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B2711" w:rsidRDefault="005B2711" w14:paraId="7D598D59" w14:textId="77777777">
      <w:pPr>
        <w:pStyle w:val="Normal1"/>
        <w:jc w:val="center"/>
        <w:rPr>
          <w:b/>
        </w:rPr>
      </w:pPr>
    </w:p>
    <w:p w:rsidR="005B2711" w:rsidRDefault="005B2711" w14:paraId="15332B4C" w14:textId="77777777">
      <w:pPr>
        <w:pStyle w:val="Normal1"/>
        <w:jc w:val="center"/>
        <w:rPr>
          <w:b/>
        </w:rPr>
      </w:pPr>
    </w:p>
    <w:p w:rsidR="005B2711" w:rsidRDefault="005B2711" w14:paraId="0B64CAC8" w14:textId="77777777">
      <w:pPr>
        <w:pStyle w:val="Normal1"/>
        <w:jc w:val="center"/>
        <w:rPr>
          <w:b/>
        </w:rPr>
      </w:pPr>
    </w:p>
    <w:p w:rsidR="005B2711" w:rsidRDefault="005B2711" w14:paraId="629266AC" w14:textId="77777777">
      <w:pPr>
        <w:pStyle w:val="Normal1"/>
        <w:jc w:val="center"/>
        <w:rPr>
          <w:b/>
        </w:rPr>
      </w:pPr>
    </w:p>
    <w:p w:rsidR="005B2711" w:rsidRDefault="005B2711" w14:paraId="4D7F7A02" w14:textId="77777777">
      <w:pPr>
        <w:pStyle w:val="Normal1"/>
        <w:jc w:val="center"/>
        <w:rPr>
          <w:b/>
        </w:rPr>
      </w:pPr>
    </w:p>
    <w:p w:rsidR="005B2711" w:rsidRDefault="005B2711" w14:paraId="5CA53C24" w14:textId="77777777">
      <w:pPr>
        <w:pStyle w:val="Normal1"/>
        <w:jc w:val="center"/>
        <w:rPr>
          <w:b/>
        </w:rPr>
      </w:pPr>
    </w:p>
    <w:p w:rsidR="008231E3" w:rsidRDefault="00000000" w14:paraId="00000001" w14:textId="2E786AC8">
      <w:pPr>
        <w:pStyle w:val="Normal1"/>
        <w:jc w:val="center"/>
        <w:rPr>
          <w:b/>
        </w:rPr>
      </w:pPr>
      <w:r>
        <w:rPr>
          <w:b/>
        </w:rPr>
        <w:t xml:space="preserve">School of Hospitality and Tourism Management BA International Hotel </w:t>
      </w:r>
      <w:proofErr w:type="spellStart"/>
      <w:r>
        <w:rPr>
          <w:b/>
        </w:rPr>
        <w:t>ManagementModule</w:t>
      </w:r>
      <w:proofErr w:type="spellEnd"/>
      <w:r>
        <w:rPr>
          <w:b/>
        </w:rPr>
        <w:t xml:space="preserve"> Handbook</w:t>
      </w:r>
    </w:p>
    <w:p w:rsidR="008231E3" w:rsidRDefault="00000000" w14:paraId="00000002" w14:textId="77777777">
      <w:pPr>
        <w:pStyle w:val="Normal1"/>
        <w:jc w:val="center"/>
        <w:rPr>
          <w:b/>
        </w:rPr>
      </w:pPr>
      <w:r>
        <w:rPr>
          <w:b/>
        </w:rPr>
        <w:t>BMIH5007</w:t>
      </w:r>
    </w:p>
    <w:p w:rsidR="008231E3" w:rsidRDefault="00000000" w14:paraId="00000003" w14:textId="77777777">
      <w:pPr>
        <w:pStyle w:val="Normal1"/>
        <w:jc w:val="center"/>
        <w:rPr>
          <w:b/>
        </w:rPr>
      </w:pPr>
      <w:r>
        <w:rPr>
          <w:b/>
        </w:rPr>
        <w:t>Financial Management for the Hotel Industry</w:t>
      </w:r>
    </w:p>
    <w:p w:rsidR="008231E3" w:rsidRDefault="00000000" w14:paraId="00000004" w14:textId="77777777">
      <w:pPr>
        <w:pStyle w:val="Normal1"/>
        <w:jc w:val="center"/>
        <w:rPr>
          <w:b/>
        </w:rPr>
      </w:pPr>
      <w:r>
        <w:rPr>
          <w:b/>
        </w:rPr>
        <w:t>LEVEL 5</w:t>
      </w:r>
    </w:p>
    <w:p w:rsidR="008231E3" w:rsidRDefault="00000000" w14:paraId="00000005" w14:textId="77777777">
      <w:pPr>
        <w:pStyle w:val="Normal1"/>
        <w:jc w:val="center"/>
        <w:rPr>
          <w:b/>
        </w:rPr>
      </w:pPr>
      <w:r>
        <w:rPr>
          <w:b/>
        </w:rPr>
        <w:t>Student Name-Iuliana Susanu</w:t>
      </w:r>
    </w:p>
    <w:p w:rsidR="008231E3" w:rsidRDefault="00000000" w14:paraId="00000006" w14:textId="77777777">
      <w:pPr>
        <w:pStyle w:val="Normal1"/>
        <w:jc w:val="center"/>
        <w:rPr>
          <w:b/>
        </w:rPr>
      </w:pPr>
      <w:r>
        <w:rPr>
          <w:b/>
        </w:rPr>
        <w:t>Student Id-2117501</w:t>
      </w:r>
    </w:p>
    <w:p w:rsidR="008231E3" w:rsidRDefault="00000000" w14:paraId="00000007" w14:textId="5EFFD1BF">
      <w:pPr>
        <w:pStyle w:val="Normal1"/>
        <w:jc w:val="center"/>
        <w:rPr>
          <w:b/>
        </w:rPr>
      </w:pPr>
      <w:r>
        <w:rPr>
          <w:b/>
        </w:rPr>
        <w:t>Lecturer name-Christopher Wilkin</w:t>
      </w:r>
    </w:p>
    <w:p w:rsidR="008231E3" w:rsidRDefault="00000000" w14:paraId="00000008" w14:textId="77777777">
      <w:pPr>
        <w:pStyle w:val="Normal1"/>
        <w:jc w:val="center"/>
        <w:rPr>
          <w:b/>
        </w:rPr>
      </w:pPr>
      <w:r>
        <w:br w:type="page"/>
      </w:r>
    </w:p>
    <w:p w:rsidR="008231E3" w:rsidRDefault="00000000" w14:paraId="00000009" w14:textId="77777777">
      <w:pPr>
        <w:pStyle w:val="Normal1"/>
        <w:jc w:val="center"/>
        <w:rPr>
          <w:b/>
        </w:rPr>
      </w:pPr>
      <w:r>
        <w:rPr>
          <w:b/>
        </w:rPr>
        <w:t>Executive summary</w:t>
        <w:lastRenderedPageBreak/>
      </w:r>
    </w:p>
    <w:p w:rsidR="005B2711" w:rsidRDefault="00000000" w14:paraId="29623920" w14:textId="77777777">
      <w:pPr>
        <w:pStyle w:val="Normal1"/>
      </w:pPr>
      <w:r>
        <w:t xml:space="preserve">Every </w:t>
      </w:r>
      <w:proofErr w:type="spellStart"/>
      <w:r>
        <w:t>organisation</w:t>
      </w:r>
      <w:proofErr w:type="spellEnd"/>
      <w:r>
        <w:t xml:space="preserve"> throughout the world must provide special attention to managing its financial situation through proper analysis in order to sustain itself in the long run. In this report, the comparison of two internationally acclaimed </w:t>
      </w:r>
      <w:proofErr w:type="spellStart"/>
      <w:r>
        <w:t>organisations</w:t>
      </w:r>
      <w:proofErr w:type="spellEnd"/>
      <w:r>
        <w:t xml:space="preserve"> in the hospitality industry will be done </w:t>
      </w:r>
      <w:proofErr w:type="gramStart"/>
      <w:r>
        <w:t>on the basis of</w:t>
      </w:r>
      <w:proofErr w:type="gramEnd"/>
      <w:r>
        <w:t xml:space="preserve"> their financial management and the companies are Marriott International and InterContinental Hotels Group. Through </w:t>
      </w:r>
      <w:proofErr w:type="spellStart"/>
      <w:r>
        <w:t>analysing</w:t>
      </w:r>
      <w:proofErr w:type="spellEnd"/>
      <w:r>
        <w:t xml:space="preserve"> the differences in the total revenue, market position, growth potential and so on, it can be understood that Marriott has more successfully managed its finance which has given it the chance to hold a greater position in the hospitality industry than that of IHG. However, both </w:t>
      </w:r>
      <w:proofErr w:type="spellStart"/>
      <w:r>
        <w:t>organisations</w:t>
      </w:r>
      <w:proofErr w:type="spellEnd"/>
      <w:r>
        <w:t xml:space="preserve"> also need to work on improving their net assets. IHG must invest in expanding its business in other countries whereas Marriott can try potential outsourcing to smoothen the activities of finances.</w:t>
      </w:r>
    </w:p>
    <w:p w:rsidR="005B2711" w:rsidRDefault="005B2711" w14:paraId="157BF876" w14:textId="77777777">
      <w:r>
        <w:br w:type="page"/>
      </w:r>
    </w:p>
    <w:sdt>
      <w:sdtPr>
        <w:id w:val="-168110471"/>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rsidR="005B2711" w:rsidRDefault="005B2711" w14:paraId="10CBB411" w14:textId="12156DE1">
          <w:pPr>
            <w:pStyle w:val="TOCHeading"/>
          </w:pPr>
          <w:r>
            <w:t>Table of Contents</w:t>
          </w:r>
        </w:p>
        <w:p w:rsidR="005B2711" w:rsidRDefault="005B2711" w14:paraId="64A8FF77" w14:textId="404FB20C">
          <w:pPr>
            <w:pStyle w:val="TOC1"/>
            <w:tabs>
              <w:tab w:val="right" w:leader="dot" w:pos="9350"/>
            </w:tabs>
            <w:rPr>
              <w:noProof/>
            </w:rPr>
          </w:pPr>
          <w:r>
            <w:fldChar w:fldCharType="begin"/>
          </w:r>
          <w:r>
            <w:instrText xml:space="preserve"> TOC \o "1-3" \h \z \u </w:instrText>
          </w:r>
          <w:r>
            <w:fldChar w:fldCharType="separate"/>
          </w:r>
          <w:hyperlink w:anchor="_Toc135167836" w:history="1">
            <w:r w:rsidRPr="009772BD">
              <w:rPr>
                <w:noProof/>
                <w:rStyle w:val="Hyperlink"/>
              </w:rPr>
              <w:t>Introduction</w:t>
            </w:r>
            <w:r>
              <w:rPr>
                <w:noProof/>
                <w:webHidden/>
              </w:rPr>
              <w:tab/>
            </w:r>
            <w:r>
              <w:rPr>
                <w:noProof/>
                <w:webHidden/>
              </w:rPr>
              <w:fldChar w:fldCharType="begin"/>
            </w:r>
            <w:r>
              <w:rPr>
                <w:noProof/>
                <w:webHidden/>
              </w:rPr>
              <w:instrText xml:space="preserve"> PAGEREF _Toc135167836 \h </w:instrText>
            </w:r>
            <w:r>
              <w:rPr>
                <w:noProof/>
                <w:webHidden/>
              </w:rPr>
            </w:r>
            <w:r>
              <w:rPr>
                <w:noProof/>
                <w:webHidden/>
              </w:rPr>
              <w:fldChar w:fldCharType="separate"/>
            </w:r>
            <w:r>
              <w:rPr>
                <w:noProof/>
                <w:webHidden/>
              </w:rPr>
              <w:t>4</w:t>
            </w:r>
            <w:r>
              <w:rPr>
                <w:noProof/>
                <w:webHidden/>
              </w:rPr>
              <w:fldChar w:fldCharType="end"/>
            </w:r>
          </w:hyperlink>
        </w:p>
        <w:p w:rsidR="005B2711" w:rsidRDefault="005B2711" w14:paraId="425D7609" w14:textId="46143D5F">
          <w:pPr>
            <w:pStyle w:val="TOC1"/>
            <w:tabs>
              <w:tab w:val="right" w:leader="dot" w:pos="9350"/>
            </w:tabs>
            <w:rPr>
              <w:noProof/>
            </w:rPr>
          </w:pPr>
          <w:hyperlink w:anchor="_Toc135167837" w:history="1">
            <w:r w:rsidRPr="009772BD">
              <w:rPr>
                <w:noProof/>
                <w:rStyle w:val="Hyperlink"/>
              </w:rPr>
              <w:t>Financial comparison</w:t>
            </w:r>
            <w:r>
              <w:rPr>
                <w:noProof/>
                <w:webHidden/>
              </w:rPr>
              <w:tab/>
            </w:r>
            <w:r>
              <w:rPr>
                <w:noProof/>
                <w:webHidden/>
              </w:rPr>
              <w:fldChar w:fldCharType="begin"/>
            </w:r>
            <w:r>
              <w:rPr>
                <w:noProof/>
                <w:webHidden/>
              </w:rPr>
              <w:instrText xml:space="preserve"> PAGEREF _Toc135167837 \h </w:instrText>
            </w:r>
            <w:r>
              <w:rPr>
                <w:noProof/>
                <w:webHidden/>
              </w:rPr>
            </w:r>
            <w:r>
              <w:rPr>
                <w:noProof/>
                <w:webHidden/>
              </w:rPr>
              <w:fldChar w:fldCharType="separate"/>
            </w:r>
            <w:r>
              <w:rPr>
                <w:noProof/>
                <w:webHidden/>
              </w:rPr>
              <w:t>4</w:t>
            </w:r>
            <w:r>
              <w:rPr>
                <w:noProof/>
                <w:webHidden/>
              </w:rPr>
              <w:fldChar w:fldCharType="end"/>
            </w:r>
          </w:hyperlink>
        </w:p>
        <w:p w:rsidR="005B2711" w:rsidRDefault="005B2711" w14:paraId="16861023" w14:textId="020AF6C1">
          <w:pPr>
            <w:pStyle w:val="TOC1"/>
            <w:tabs>
              <w:tab w:val="right" w:leader="dot" w:pos="9350"/>
            </w:tabs>
            <w:rPr>
              <w:noProof/>
            </w:rPr>
          </w:pPr>
          <w:hyperlink w:anchor="_Toc135167838" w:history="1">
            <w:r w:rsidRPr="009772BD">
              <w:rPr>
                <w:noProof/>
                <w:rStyle w:val="Hyperlink"/>
              </w:rPr>
              <w:t>Recommendations</w:t>
            </w:r>
            <w:r>
              <w:rPr>
                <w:noProof/>
                <w:webHidden/>
              </w:rPr>
              <w:tab/>
            </w:r>
            <w:r>
              <w:rPr>
                <w:noProof/>
                <w:webHidden/>
              </w:rPr>
              <w:fldChar w:fldCharType="begin"/>
            </w:r>
            <w:r>
              <w:rPr>
                <w:noProof/>
                <w:webHidden/>
              </w:rPr>
              <w:instrText xml:space="preserve"> PAGEREF _Toc135167838 \h </w:instrText>
            </w:r>
            <w:r>
              <w:rPr>
                <w:noProof/>
                <w:webHidden/>
              </w:rPr>
            </w:r>
            <w:r>
              <w:rPr>
                <w:noProof/>
                <w:webHidden/>
              </w:rPr>
              <w:fldChar w:fldCharType="separate"/>
            </w:r>
            <w:r>
              <w:rPr>
                <w:noProof/>
                <w:webHidden/>
              </w:rPr>
              <w:t>8</w:t>
            </w:r>
            <w:r>
              <w:rPr>
                <w:noProof/>
                <w:webHidden/>
              </w:rPr>
              <w:fldChar w:fldCharType="end"/>
            </w:r>
          </w:hyperlink>
        </w:p>
        <w:p w:rsidR="005B2711" w:rsidRDefault="005B2711" w14:paraId="3025D287" w14:textId="09E83A76">
          <w:pPr>
            <w:pStyle w:val="TOC1"/>
            <w:tabs>
              <w:tab w:val="right" w:leader="dot" w:pos="9350"/>
            </w:tabs>
            <w:rPr>
              <w:noProof/>
            </w:rPr>
          </w:pPr>
          <w:hyperlink w:anchor="_Toc135167839" w:history="1">
            <w:r w:rsidRPr="009772BD">
              <w:rPr>
                <w:noProof/>
                <w:rStyle w:val="Hyperlink"/>
              </w:rPr>
              <w:t>Conclusion</w:t>
            </w:r>
            <w:r>
              <w:rPr>
                <w:noProof/>
                <w:webHidden/>
              </w:rPr>
              <w:tab/>
            </w:r>
            <w:r>
              <w:rPr>
                <w:noProof/>
                <w:webHidden/>
              </w:rPr>
              <w:fldChar w:fldCharType="begin"/>
            </w:r>
            <w:r>
              <w:rPr>
                <w:noProof/>
                <w:webHidden/>
              </w:rPr>
              <w:instrText xml:space="preserve"> PAGEREF _Toc135167839 \h </w:instrText>
            </w:r>
            <w:r>
              <w:rPr>
                <w:noProof/>
                <w:webHidden/>
              </w:rPr>
            </w:r>
            <w:r>
              <w:rPr>
                <w:noProof/>
                <w:webHidden/>
              </w:rPr>
              <w:fldChar w:fldCharType="separate"/>
            </w:r>
            <w:r>
              <w:rPr>
                <w:noProof/>
                <w:webHidden/>
              </w:rPr>
              <w:t>10</w:t>
            </w:r>
            <w:r>
              <w:rPr>
                <w:noProof/>
                <w:webHidden/>
              </w:rPr>
              <w:fldChar w:fldCharType="end"/>
            </w:r>
          </w:hyperlink>
        </w:p>
        <w:p w:rsidR="005B2711" w:rsidRDefault="005B2711" w14:paraId="360A4748" w14:textId="7C5D9BAA">
          <w:pPr>
            <w:pStyle w:val="TOC1"/>
            <w:tabs>
              <w:tab w:val="right" w:leader="dot" w:pos="9350"/>
            </w:tabs>
            <w:rPr>
              <w:noProof/>
            </w:rPr>
          </w:pPr>
          <w:hyperlink w:anchor="_Toc135167840" w:history="1">
            <w:r w:rsidRPr="009772BD">
              <w:rPr>
                <w:noProof/>
                <w:rStyle w:val="Hyperlink"/>
              </w:rPr>
              <w:t>References</w:t>
            </w:r>
            <w:r>
              <w:rPr>
                <w:noProof/>
                <w:webHidden/>
              </w:rPr>
              <w:tab/>
            </w:r>
            <w:r>
              <w:rPr>
                <w:noProof/>
                <w:webHidden/>
              </w:rPr>
              <w:fldChar w:fldCharType="begin"/>
            </w:r>
            <w:r>
              <w:rPr>
                <w:noProof/>
                <w:webHidden/>
              </w:rPr>
              <w:instrText xml:space="preserve"> PAGEREF _Toc135167840 \h </w:instrText>
            </w:r>
            <w:r>
              <w:rPr>
                <w:noProof/>
                <w:webHidden/>
              </w:rPr>
            </w:r>
            <w:r>
              <w:rPr>
                <w:noProof/>
                <w:webHidden/>
              </w:rPr>
              <w:fldChar w:fldCharType="separate"/>
            </w:r>
            <w:r>
              <w:rPr>
                <w:noProof/>
                <w:webHidden/>
              </w:rPr>
              <w:t>11</w:t>
            </w:r>
            <w:r>
              <w:rPr>
                <w:noProof/>
                <w:webHidden/>
              </w:rPr>
              <w:fldChar w:fldCharType="end"/>
            </w:r>
          </w:hyperlink>
        </w:p>
        <w:p w:rsidR="005B2711" w:rsidRDefault="005B2711" w14:paraId="71C79BDB" w14:textId="2E29BBC6">
          <w:r>
            <w:rPr>
              <w:bCs/>
              <w:noProof/>
              <w:b/>
            </w:rPr>
            <w:fldChar w:fldCharType="end"/>
          </w:r>
        </w:p>
      </w:sdtContent>
    </w:sdt>
    <w:p w:rsidR="008231E3" w:rsidRDefault="00000000" w14:paraId="0000000A" w14:textId="3836482F" w:rsidP="005B2711">
      <w:pPr>
        <w:pStyle w:val="Normal1"/>
        <w:jc w:val="center"/>
        <w:rPr>
          <w:b/>
        </w:rPr>
      </w:pPr>
      <w:r>
        <w:br w:type="page"/>
      </w:r>
    </w:p>
    <w:p w:rsidR="008231E3" w:rsidRDefault="00000000" w14:paraId="0000000B" w14:textId="77777777">
      <w:pPr>
        <w:pStyle w:val="Heading1"/>
      </w:pPr>
      <w:bookmarkStart w:id="0" w:name="_iee3k1gkg5bg" w:colFirst="0" w:colLast="0"/>
      <w:bookmarkStart w:id="1" w:name="_Toc135167836"/>
      <w:bookmarkEnd w:id="0"/>
      <w:r>
        <w:t>Introduction</w:t>
        <w:lastRenderedPageBreak/>
      </w:r>
      <w:bookmarkEnd w:id="1"/>
    </w:p>
    <w:p w:rsidR="008231E3" w:rsidRDefault="00000000" w14:paraId="0000000C" w14:textId="77777777">
      <w:pPr>
        <w:pStyle w:val="Normal1"/>
      </w:pPr>
      <w:r>
        <w:t xml:space="preserve">Managing the finances of the businesses in the right direction is one of the most crucial tasks assigned to the authorities as well as the employees of the </w:t>
      </w:r>
      <w:proofErr w:type="spellStart"/>
      <w:r>
        <w:t>organisation</w:t>
      </w:r>
      <w:proofErr w:type="spellEnd"/>
      <w:r>
        <w:t>. Throughout the world, the businesses that have become nationally as well as internationally acclaimed, are all focused on monitoring their finances minutely. Additionally, having a good financial background is necessary to manage any kind of risk that may occur in the business. The purpose of this report is to compare the approaches of Marriott International and that of InterContinental Hotels Group towards their financial management that has been contributing to running their businesses successfully for such a long period.</w:t>
      </w:r>
    </w:p>
    <w:p w:rsidR="008231E3" w:rsidRDefault="00000000" w14:paraId="0000000D" w14:textId="77777777">
      <w:pPr>
        <w:pStyle w:val="Heading1"/>
      </w:pPr>
      <w:bookmarkStart w:id="2" w:name="_8syavew7vrol" w:colFirst="0" w:colLast="0"/>
      <w:bookmarkStart w:id="3" w:name="_Toc135167837"/>
      <w:bookmarkEnd w:id="2"/>
      <w:r>
        <w:t>Financial comparison</w:t>
      </w:r>
      <w:bookmarkEnd w:id="3"/>
    </w:p>
    <w:p w:rsidR="008231E3" w:rsidRDefault="00000000" w14:paraId="0000000E" w14:textId="77777777">
      <w:pPr>
        <w:pStyle w:val="Normal1"/>
      </w:pPr>
      <w:r>
        <w:rPr>
          <w:b/>
        </w:rPr>
        <w:t xml:space="preserve">Total revenue: </w:t>
      </w:r>
      <w:r>
        <w:t xml:space="preserve">Total revenue refers to the total earnings an </w:t>
      </w:r>
      <w:proofErr w:type="spellStart"/>
      <w:r>
        <w:t>organisation</w:t>
      </w:r>
      <w:proofErr w:type="spellEnd"/>
      <w:r>
        <w:t xml:space="preserve"> makes once it sells its services or products to customers during a particular period (</w:t>
      </w:r>
      <w:r>
        <w:rPr>
          <w:color w:val="222222"/>
          <w:highlight w:val="white"/>
        </w:rPr>
        <w:t>Cho and Choi, 2021)</w:t>
      </w:r>
      <w:r>
        <w:t xml:space="preserve">. This period can vary from one </w:t>
      </w:r>
      <w:proofErr w:type="spellStart"/>
      <w:r>
        <w:t>organisation</w:t>
      </w:r>
      <w:proofErr w:type="spellEnd"/>
      <w:r>
        <w:t xml:space="preserve"> to another as to some this time frame represents total sales of one week, to some companies it denotes the entire sales, done in a month. However, in most </w:t>
      </w:r>
      <w:proofErr w:type="spellStart"/>
      <w:r>
        <w:t>organisations</w:t>
      </w:r>
      <w:proofErr w:type="spellEnd"/>
      <w:r>
        <w:t xml:space="preserve">, total revenue is calculated </w:t>
      </w:r>
      <w:proofErr w:type="gramStart"/>
      <w:r>
        <w:t>on the basis of</w:t>
      </w:r>
      <w:proofErr w:type="gramEnd"/>
      <w:r>
        <w:t xml:space="preserve"> the service or products sold throughout a particular year (</w:t>
      </w:r>
      <w:r>
        <w:rPr>
          <w:color w:val="222222"/>
          <w:highlight w:val="white"/>
        </w:rPr>
        <w:t xml:space="preserve">Ocampo </w:t>
      </w:r>
      <w:r>
        <w:rPr>
          <w:i/>
          <w:color w:val="222222"/>
          <w:highlight w:val="white"/>
        </w:rPr>
        <w:t>et al.,</w:t>
      </w:r>
      <w:r>
        <w:rPr>
          <w:color w:val="222222"/>
          <w:highlight w:val="white"/>
        </w:rPr>
        <w:t xml:space="preserve"> 2021)</w:t>
      </w:r>
      <w:r>
        <w:t xml:space="preserve">. Marriott International and InterContinental Hotels Group are among the top-notched international hotels which are renowned because of the luxurious services that they provide to their customers. Generally, people tend to be attracted to the hotels where they can have relaxation during their travels and </w:t>
      </w:r>
      <w:proofErr w:type="gramStart"/>
      <w:r>
        <w:t>both of these</w:t>
      </w:r>
      <w:proofErr w:type="gramEnd"/>
      <w:r>
        <w:t xml:space="preserve"> </w:t>
      </w:r>
      <w:proofErr w:type="spellStart"/>
      <w:r>
        <w:t>organisations</w:t>
      </w:r>
      <w:proofErr w:type="spellEnd"/>
      <w:r>
        <w:t xml:space="preserve"> promise to do so. Thus, these </w:t>
      </w:r>
      <w:proofErr w:type="spellStart"/>
      <w:r>
        <w:t>organisations</w:t>
      </w:r>
      <w:proofErr w:type="spellEnd"/>
      <w:r>
        <w:t xml:space="preserve"> do not need to worry about earning a huge amount of revenue every year. Marriott, in 2019 earned $20, 758B, in 2020 it dropped to $10,572B, in 2021 it rose to $13,857B and in 2022 it earned $20.773B that saw an increase of 49.91% from 2021 (</w:t>
      </w:r>
      <w:hyperlink r:id="rId7">
        <w:r>
          <w:t>Macrotrends</w:t>
        </w:r>
      </w:hyperlink>
      <w:r>
        <w:t xml:space="preserve">, 2023). The total revenue of Marriott </w:t>
      </w:r>
      <w:proofErr w:type="gramStart"/>
      <w:r>
        <w:t>fell down</w:t>
      </w:r>
      <w:proofErr w:type="gramEnd"/>
      <w:r>
        <w:t xml:space="preserve"> in 2020 drastically from that of 2019 because of the emergence of </w:t>
      </w:r>
      <w:r>
        <w:t>the Covid 19 pandemic that had devastated the hospitality industry. People were prohibited to travel from one place to another to avoid the spreading of the disease which affected the revenue of Marriott. However, this scenario began to change in 2021 and in 2022 Marriott successfully recovered from its loss by attracting more customers by introducing attractive features in its services. A similar picture can be observed in the case of InterContinental Hotels Group and that is to be understood from the variance of total revenues in these years. IHG earned a total revenue of $4,627B in 2019, in 2020 it declined by 48.26% by standing at $2,394B, in 2021 it rose to $2,907B and increased to $3,892B in 2022 (</w:t>
        <w:lastRenderedPageBreak/>
      </w:r>
      <w:hyperlink r:id="rId34">
        <w:r>
          <w:t>Macrotrends</w:t>
        </w:r>
      </w:hyperlink>
      <w:r>
        <w:t xml:space="preserve">, 2023). The comparison of total revenues of both the international </w:t>
      </w:r>
      <w:proofErr w:type="spellStart"/>
      <w:r>
        <w:t>organisations</w:t>
      </w:r>
      <w:proofErr w:type="spellEnd"/>
      <w:r>
        <w:t xml:space="preserve"> shows that Marriott has earned more revenues than that of IHG, keeping Marriott at a higher position, financially. </w:t>
      </w:r>
    </w:p>
    <w:p w:rsidR="008231E3" w:rsidRDefault="00000000" w14:paraId="0000000F" w14:textId="77777777">
      <w:pPr>
        <w:pStyle w:val="Normal1"/>
      </w:pPr>
      <w:r>
        <w:rPr>
          <w:b/>
        </w:rPr>
        <w:t xml:space="preserve">Market position: </w:t>
      </w:r>
      <w:r>
        <w:t xml:space="preserve">Market position signifies the factor that determines the position that a particular </w:t>
      </w:r>
      <w:proofErr w:type="spellStart"/>
      <w:r>
        <w:t>organisation</w:t>
      </w:r>
      <w:proofErr w:type="spellEnd"/>
      <w:r>
        <w:t xml:space="preserve"> holds in the market (</w:t>
      </w:r>
      <w:r>
        <w:rPr>
          <w:color w:val="222222"/>
          <w:highlight w:val="white"/>
        </w:rPr>
        <w:t xml:space="preserve">Ocampo </w:t>
      </w:r>
      <w:r>
        <w:rPr>
          <w:i/>
          <w:color w:val="222222"/>
          <w:highlight w:val="white"/>
        </w:rPr>
        <w:t>et al.,</w:t>
      </w:r>
      <w:r>
        <w:rPr>
          <w:color w:val="222222"/>
          <w:highlight w:val="white"/>
        </w:rPr>
        <w:t xml:space="preserve"> 2021)</w:t>
      </w:r>
      <w:r>
        <w:t xml:space="preserve">. This ensures that businesses can determine where they stand with respect to their competitors. Consumers also make comparisons among the </w:t>
      </w:r>
      <w:proofErr w:type="spellStart"/>
      <w:r>
        <w:t>organisations</w:t>
      </w:r>
      <w:proofErr w:type="spellEnd"/>
      <w:r>
        <w:t xml:space="preserve"> based on their market position and want to be associated with the brands that hold a good position. The reliability of the </w:t>
      </w:r>
      <w:proofErr w:type="spellStart"/>
      <w:r>
        <w:t>organisations</w:t>
      </w:r>
      <w:proofErr w:type="spellEnd"/>
      <w:r>
        <w:t xml:space="preserve"> increases or decreases with the position they hold in the industry in which they operate. This determines if the business will get a competitive advantage or not. Marriott International is a well-</w:t>
      </w:r>
      <w:proofErr w:type="spellStart"/>
      <w:r>
        <w:t>recognised</w:t>
      </w:r>
      <w:proofErr w:type="spellEnd"/>
      <w:r>
        <w:t xml:space="preserve"> name in the hospitality industry that has its headquarters in Maryland, the USA, although it is present in almost 138 countries along with the territories. Thus, in 2023, Marriott has a market capital of $53.70 billion in May 2023 because of its reachability to customers in any part of the world (</w:t>
      </w:r>
      <w:hyperlink w:anchor=":~:text=Market%20cap%3A%20%2453.70%20Billion,market%20cap%20of%20%2453.70%20Billion" r:id="rId23">
        <w:r>
          <w:t>Companies Market Cap</w:t>
        </w:r>
      </w:hyperlink>
      <w:r>
        <w:t xml:space="preserve">, 2023). InterContinental Hotels Group has a multinational presence in the hospitality industry, having its headquarters in England, the UK. Although like Marriott the market of IHG expands in other countries, that amounts to only 100 countries in the world. Thus it has a market capitalization of </w:t>
      </w:r>
      <w:r>
        <w:t>$11.66 billion in May 2023 which is almost 5 times lower than that of Marriott (</w:t>
        <w:lastRenderedPageBreak/>
      </w:r>
      <w:hyperlink r:id="rId21">
        <w:r>
          <w:t>Companies Market Cap</w:t>
        </w:r>
      </w:hyperlink>
      <w:r>
        <w:t xml:space="preserve">, 2023). This discussion showcases that Marriott has more expansion in the regard of market position than that of IHG which again makes a major gap between the financial stability of these two </w:t>
      </w:r>
      <w:proofErr w:type="spellStart"/>
      <w:r>
        <w:t>organisations</w:t>
      </w:r>
      <w:proofErr w:type="spellEnd"/>
      <w:r>
        <w:t>.</w:t>
      </w:r>
    </w:p>
    <w:p w:rsidR="008231E3" w:rsidRDefault="00000000" w14:paraId="00000010" w14:textId="77777777">
      <w:pPr>
        <w:pStyle w:val="Normal1"/>
      </w:pPr>
      <w:r>
        <w:rPr>
          <w:b/>
        </w:rPr>
        <w:t xml:space="preserve">Growth potential: </w:t>
      </w:r>
      <w:r>
        <w:t xml:space="preserve">Growth potential is the parameter that is used to measure the chances of growth that an </w:t>
      </w:r>
      <w:proofErr w:type="spellStart"/>
      <w:r>
        <w:t>organisation</w:t>
      </w:r>
      <w:proofErr w:type="spellEnd"/>
      <w:r>
        <w:t xml:space="preserve"> may have in the future. This can be measured from the analysis of the previous business scenario of an </w:t>
      </w:r>
      <w:proofErr w:type="spellStart"/>
      <w:r>
        <w:t>organisation</w:t>
      </w:r>
      <w:proofErr w:type="spellEnd"/>
      <w:r>
        <w:t xml:space="preserve"> and its present business activities (</w:t>
      </w:r>
      <w:r>
        <w:rPr>
          <w:color w:val="222222"/>
          <w:highlight w:val="white"/>
        </w:rPr>
        <w:t xml:space="preserve">Ocampo </w:t>
      </w:r>
      <w:r>
        <w:rPr>
          <w:i/>
          <w:color w:val="222222"/>
          <w:highlight w:val="white"/>
        </w:rPr>
        <w:t>et al.,</w:t>
      </w:r>
      <w:r>
        <w:rPr>
          <w:color w:val="222222"/>
          <w:highlight w:val="white"/>
        </w:rPr>
        <w:t xml:space="preserve"> 2021)</w:t>
      </w:r>
      <w:r>
        <w:t xml:space="preserve">. A proper analysis will showcase the necessary prospect that the businesses may earn in the future along with the aspects that need to be managed. Hence, </w:t>
      </w:r>
      <w:proofErr w:type="spellStart"/>
      <w:r>
        <w:t>organisations</w:t>
      </w:r>
      <w:proofErr w:type="spellEnd"/>
      <w:r>
        <w:t xml:space="preserve"> can make necessary changes so that the components that create hindrances in their growth can be mitigated. Marriott International continuously works towards its growth by signing multiple deals with other brands, including franchises. In 2021, throughout the world, Marriott International has almost 8,000 properties and it has rooms worth 1.48 million in countries as well as in territories with 485,000 rooms in the pipeline (</w:t>
      </w:r>
      <w:hyperlink w:anchor=":~:text=At%20the%20end%20of%202021,pipeline%2C%20with%20roughly%20485%2C000%20rooms" r:id="rId42">
        <w:r>
          <w:t>Marriott</w:t>
        </w:r>
      </w:hyperlink>
      <w:r>
        <w:t xml:space="preserve">, 2022). However, in this regard, although the reach of InterContinental Hotels Group is lesser in the number of countries, it is trying to keep the graph of its growth straight. </w:t>
      </w:r>
      <w:proofErr w:type="gramStart"/>
      <w:r>
        <w:t>Thus</w:t>
      </w:r>
      <w:proofErr w:type="gramEnd"/>
      <w:r>
        <w:t xml:space="preserve"> in future, there is a chance that IHG will be able to take up more market, giving tough competition to big hotels such as Marriott International. IHG has showcased exponential growth in 2022 as this year it has opened 269 hotels with signing more than 497 hotels, having 1800 hotels and more than 281,000 rooms in its pipeline (</w:t>
      </w:r>
      <w:proofErr w:type="spellStart"/>
      <w:r>
        <w:fldChar w:fldCharType="begin"/>
      </w:r>
      <w:r>
        <w:instrText>HYPERLINK "https://www.ihgplc.com/en/news-and-media/news-releases/2023/ihg-hotels-and-resorts-accelerating-into-a-new-era-of-growth" \h</w:instrText>
      </w:r>
      <w:r>
        <w:fldChar w:fldCharType="separate"/>
      </w:r>
      <w:r>
        <w:t>Ihgplc</w:t>
      </w:r>
      <w:proofErr w:type="spellEnd"/>
      <w:r>
        <w:fldChar w:fldCharType="end"/>
      </w:r>
      <w:r>
        <w:t>, 2023).</w:t>
      </w:r>
    </w:p>
    <w:p w:rsidR="008231E3" w:rsidRDefault="00000000" w14:paraId="00000011" w14:textId="77777777">
      <w:pPr>
        <w:pStyle w:val="Normal1"/>
      </w:pPr>
      <w:r>
        <w:rPr>
          <w:b/>
        </w:rPr>
        <w:t xml:space="preserve">Financial commitment related to CSR: </w:t>
      </w:r>
      <w:r>
        <w:t xml:space="preserve">CSR or Corporate Social Responsibilities is the factor that makes the </w:t>
      </w:r>
      <w:proofErr w:type="spellStart"/>
      <w:r>
        <w:t>organisation</w:t>
      </w:r>
      <w:proofErr w:type="spellEnd"/>
      <w:r>
        <w:t xml:space="preserve"> aware of their duty towards society while they successfully run their businesses. Financial commitment that is concerned with CSR is to improve the financial stability of the </w:t>
      </w:r>
      <w:proofErr w:type="spellStart"/>
      <w:r>
        <w:t>organisation</w:t>
      </w:r>
      <w:proofErr w:type="spellEnd"/>
      <w:r>
        <w:t xml:space="preserve"> along with that of the people who are closely associated with it. This is the </w:t>
      </w:r>
      <w:r>
        <w:t>responsibility of the businesses that the stakeholders and shareholders of it should be treated fairly (</w:t>
        <w:lastRenderedPageBreak/>
      </w:r>
      <w:r>
        <w:rPr>
          <w:color w:val="222222"/>
          <w:highlight w:val="white"/>
        </w:rPr>
        <w:t>Cho and Choi, 2021)</w:t>
      </w:r>
      <w:r>
        <w:t xml:space="preserve">. That the employees, customers, </w:t>
      </w:r>
      <w:proofErr w:type="gramStart"/>
      <w:r>
        <w:t>suppliers</w:t>
      </w:r>
      <w:proofErr w:type="gramEnd"/>
      <w:r>
        <w:t xml:space="preserve"> and shareholders should get a share of the profit earned by the company. Taking care to uplift the economic condition of the people of the society by providing them with job opportunities along with donating to social welfare committees must be done by a responsible company. Marriott International knows its commitment to CSR in financial form well. Thus, it has decided to help the associates of the business and their families who are affected by the Ukraine War and to contribute $3 million to the humanitarian institutes, participating in the relief campaign (</w:t>
      </w:r>
      <w:proofErr w:type="spellStart"/>
      <w:r>
        <w:fldChar w:fldCharType="begin"/>
      </w:r>
      <w:r>
        <w:instrText>HYPERLINK "https://www.hospitalitynet.org/news/4113210.html" \h</w:instrText>
      </w:r>
      <w:r>
        <w:fldChar w:fldCharType="separate"/>
      </w:r>
      <w:r>
        <w:t>Hospitalitynet</w:t>
      </w:r>
      <w:proofErr w:type="spellEnd"/>
      <w:r>
        <w:fldChar w:fldCharType="end"/>
      </w:r>
      <w:r>
        <w:t xml:space="preserve">, 2022). The customers when they find out that an </w:t>
      </w:r>
      <w:proofErr w:type="spellStart"/>
      <w:r>
        <w:t>organisation</w:t>
      </w:r>
      <w:proofErr w:type="spellEnd"/>
      <w:r>
        <w:t xml:space="preserve"> works towards the economic growth of the society, they prefer to be a part of such initiatives. At the same time, InterContinental Hotels Group also contributes so that the people of the society are benefited economically. In 2022, the overall employees' engagement of IHG is 86% which is 1% more than that of 2021 and IHG academy has trained 7400 people or more in 2022 along with IHG responding to 10 efforts of providing relief alongside their worldwide charity partners (</w:t>
      </w:r>
      <w:proofErr w:type="spellStart"/>
      <w:r>
        <w:fldChar w:fldCharType="begin"/>
      </w:r>
      <w:r>
        <w:instrText>HYPERLINK "https://www.ihgplc.com/en/-/media/ihg/files/responsible-business/2022-rbr/ihg-responsible-business-report-2022.pdf" \h</w:instrText>
      </w:r>
      <w:r>
        <w:fldChar w:fldCharType="separate"/>
      </w:r>
      <w:r>
        <w:t>Ihgplc</w:t>
      </w:r>
      <w:proofErr w:type="spellEnd"/>
      <w:r>
        <w:fldChar w:fldCharType="end"/>
      </w:r>
      <w:r>
        <w:t>, 2022). Such praiseworthy financial commitments of both brands to CSR have impacted their growth as international companies positively.</w:t>
      </w:r>
    </w:p>
    <w:p w:rsidR="008231E3" w:rsidRDefault="00000000" w14:paraId="00000012" w14:textId="77777777">
      <w:pPr>
        <w:pStyle w:val="Normal1"/>
      </w:pPr>
      <w:r>
        <w:rPr>
          <w:b/>
        </w:rPr>
        <w:t xml:space="preserve">Profitability: </w:t>
      </w:r>
      <w:r>
        <w:t>Profitability defines the condition that expresses the situation where the business earns profit or gains financially during its business operation (</w:t>
      </w:r>
      <w:r>
        <w:rPr>
          <w:color w:val="222222"/>
          <w:highlight w:val="white"/>
        </w:rPr>
        <w:t>Austin-</w:t>
      </w:r>
      <w:proofErr w:type="spellStart"/>
      <w:r>
        <w:rPr>
          <w:color w:val="222222"/>
          <w:highlight w:val="white"/>
        </w:rPr>
        <w:t>Egole</w:t>
      </w:r>
      <w:proofErr w:type="spellEnd"/>
      <w:r>
        <w:rPr>
          <w:color w:val="222222"/>
          <w:highlight w:val="white"/>
        </w:rPr>
        <w:t xml:space="preserve"> and </w:t>
      </w:r>
      <w:proofErr w:type="spellStart"/>
      <w:r>
        <w:rPr>
          <w:color w:val="222222"/>
          <w:highlight w:val="white"/>
        </w:rPr>
        <w:t>Iheriohanma</w:t>
      </w:r>
      <w:proofErr w:type="spellEnd"/>
      <w:r>
        <w:rPr>
          <w:color w:val="222222"/>
          <w:highlight w:val="white"/>
        </w:rPr>
        <w:t>, 2021)</w:t>
      </w:r>
      <w:r>
        <w:t>. This may differ from one time to another but it showcases how successful a business is at a particular point in time. In this regard, as of March 31 of 2023, the gross profit of Marriott International stands at $4.933B which has increased by 45.57% from $4.558B in 2022 was increased by 62.93% from that of 2021 (</w:t>
      </w:r>
      <w:hyperlink w:anchor=":~:text=Marriott%20annual%20gross%20profit%20for,a%2054.65%25%20decline%20from%202019" r:id="rId36">
        <w:r>
          <w:t>Macrotrends</w:t>
        </w:r>
      </w:hyperlink>
      <w:r>
        <w:t xml:space="preserve">, 2023). Consequently, it can be determined that in the past few years, the gross profit of Marriott International is surging. On the contrary, the </w:t>
      </w:r>
      <w:r>
        <w:t>gross profit of InterContinental Hotels Group does not showcase such huge growth as that of Marriott. In 2022, the gross profit of IHG rose by 33.99% to $3.244B from $2.421B in 2021 which increased by 18.68% from that of 2020.</w:t>
        <w:lastRenderedPageBreak/>
      </w:r>
    </w:p>
    <w:p w:rsidR="008231E3" w:rsidRDefault="00000000" w14:paraId="00000013" w14:textId="77777777">
      <w:pPr>
        <w:pStyle w:val="Normal1"/>
      </w:pPr>
      <w:r>
        <w:rPr>
          <w:b/>
        </w:rPr>
        <w:t xml:space="preserve">Net-asset: </w:t>
      </w:r>
      <w:r>
        <w:t xml:space="preserve">Net-asset means the total amount of the assets an </w:t>
      </w:r>
      <w:proofErr w:type="spellStart"/>
      <w:r>
        <w:t>organisation</w:t>
      </w:r>
      <w:proofErr w:type="spellEnd"/>
      <w:r>
        <w:t xml:space="preserve"> has once the amount of its liabilities are deducted from that amount (</w:t>
      </w:r>
      <w:r>
        <w:rPr>
          <w:color w:val="222222"/>
          <w:highlight w:val="white"/>
        </w:rPr>
        <w:t>Cho and Choi, 2021)</w:t>
      </w:r>
      <w:r>
        <w:t xml:space="preserve">. The importance of net asset lies in the fact that it helps </w:t>
      </w:r>
      <w:proofErr w:type="spellStart"/>
      <w:r>
        <w:t>organisations</w:t>
      </w:r>
      <w:proofErr w:type="spellEnd"/>
      <w:r>
        <w:t xml:space="preserve"> understand the amount of money it </w:t>
      </w:r>
      <w:proofErr w:type="gramStart"/>
      <w:r>
        <w:t>actually owns</w:t>
      </w:r>
      <w:proofErr w:type="gramEnd"/>
      <w:r>
        <w:t xml:space="preserve"> and also the money it owes. The success of a business depends on the factor of whether its net asset is positive or negative. Although Marriott International's total assets increased by 3.45% to $25.553B in 2021 from that of 2020, it witnessed a sharp decline in 2022 of 2.89% from the previous year (</w:t>
      </w:r>
      <w:hyperlink w:anchor=":~:text=Marriott%20total%20assets%20for%20the,a%203.45%25%20increase%20from%202020" r:id="rId13">
        <w:r>
          <w:t>Macrotrends</w:t>
        </w:r>
      </w:hyperlink>
      <w:r>
        <w:t>, 2023). Generally, it affects the expected revenue earring of the business because it has greater liabilities that it will need to adjust with its revenues. Likewise, in InterContinental Hotels Group the net asset on the balance sheet shows a negative impression as in December 2022, the net asset of this company stood at -$1.61 B which will affect the revenue of this business as well if not checked immediately (</w:t>
      </w:r>
      <w:hyperlink w:anchor=":~:text=Net%20assets%20on%20the%20balance,the%20sum%20of%20its%20liabilities" r:id="rId18">
        <w:r>
          <w:t>Companies Market Cap</w:t>
        </w:r>
      </w:hyperlink>
      <w:r>
        <w:t>, 2023).</w:t>
      </w:r>
    </w:p>
    <w:p w:rsidR="008231E3" w:rsidRDefault="00000000" w14:paraId="00000014" w14:textId="77777777">
      <w:pPr>
        <w:pStyle w:val="Normal1"/>
      </w:pPr>
      <w:r>
        <w:rPr>
          <w:b/>
        </w:rPr>
        <w:t xml:space="preserve">Investment: </w:t>
      </w:r>
      <w:r>
        <w:t xml:space="preserve">Marriott International invested in Groups360 when it stood at $50M in 2019 along with </w:t>
      </w:r>
      <w:proofErr w:type="spellStart"/>
      <w:r>
        <w:t>Placepass</w:t>
      </w:r>
      <w:proofErr w:type="spellEnd"/>
      <w:r>
        <w:t xml:space="preserve"> which was worth the same money in the same year (</w:t>
      </w:r>
      <w:hyperlink r:id="rId24">
        <w:r>
          <w:t>Crunchbase</w:t>
        </w:r>
      </w:hyperlink>
      <w:r>
        <w:t xml:space="preserve">, 2023).  Investments are done with a forecast to get a return on the investment in future and the money invested will be increased multiple times. Big </w:t>
      </w:r>
      <w:proofErr w:type="spellStart"/>
      <w:r>
        <w:t>organisations</w:t>
      </w:r>
      <w:proofErr w:type="spellEnd"/>
      <w:r>
        <w:t xml:space="preserve"> invest in smaller companies or bigger ones with the view of expanding their assets. Similarly, IHG has invested in various sectors in recent times with the view of creating values that benefit the stakeholders (</w:t>
      </w:r>
      <w:proofErr w:type="spellStart"/>
      <w:r>
        <w:t>Ihgplc</w:t>
      </w:r>
      <w:proofErr w:type="spellEnd"/>
      <w:r>
        <w:t>, 2023).</w:t>
      </w:r>
    </w:p>
    <w:p w:rsidR="008231E3" w:rsidRDefault="00000000" w14:paraId="00000015" w14:textId="77777777">
      <w:pPr>
        <w:pStyle w:val="Heading1"/>
      </w:pPr>
      <w:bookmarkStart w:id="4" w:name="_dv8ctu8cngwy" w:colFirst="0" w:colLast="0"/>
      <w:bookmarkStart w:id="5" w:name="_Toc135167838"/>
      <w:bookmarkEnd w:id="4"/>
      <w:r>
        <w:t>Recommendations</w:t>
      </w:r>
      <w:bookmarkEnd w:id="5"/>
    </w:p>
    <w:p w:rsidR="008231E3" w:rsidRDefault="00000000" w14:paraId="00000016" w14:textId="77777777">
      <w:pPr>
        <w:pStyle w:val="Normal1"/>
      </w:pPr>
      <w:r>
        <w:rPr>
          <w:b/>
        </w:rPr>
        <w:t xml:space="preserve">Potential outsourcing: </w:t>
      </w:r>
      <w:r>
        <w:t xml:space="preserve">The term outsourcing means to designate certain tasks or jobs of a particular </w:t>
      </w:r>
      <w:proofErr w:type="spellStart"/>
      <w:r>
        <w:t>organisation</w:t>
      </w:r>
      <w:proofErr w:type="spellEnd"/>
      <w:r>
        <w:t xml:space="preserve"> to third-party institutes (</w:t>
      </w:r>
      <w:r>
        <w:rPr>
          <w:color w:val="222222"/>
          <w:highlight w:val="white"/>
        </w:rPr>
        <w:t>Austin-</w:t>
      </w:r>
      <w:proofErr w:type="spellStart"/>
      <w:r>
        <w:rPr>
          <w:color w:val="222222"/>
          <w:highlight w:val="white"/>
        </w:rPr>
        <w:t>Egole</w:t>
      </w:r>
      <w:proofErr w:type="spellEnd"/>
      <w:r>
        <w:rPr>
          <w:color w:val="222222"/>
          <w:highlight w:val="white"/>
        </w:rPr>
        <w:t xml:space="preserve"> and </w:t>
      </w:r>
      <w:proofErr w:type="spellStart"/>
      <w:r>
        <w:rPr>
          <w:color w:val="222222"/>
          <w:highlight w:val="white"/>
        </w:rPr>
        <w:t>Iheriohanma</w:t>
      </w:r>
      <w:proofErr w:type="spellEnd"/>
      <w:r>
        <w:rPr>
          <w:color w:val="222222"/>
          <w:highlight w:val="white"/>
        </w:rPr>
        <w:t>, 2021)</w:t>
      </w:r>
      <w:r>
        <w:t xml:space="preserve">. Marriott </w:t>
      </w:r>
      <w:r>
        <w:t xml:space="preserve">must look for some institutions which can be used for its potential outsourcing so that it can delegate some of the tasks of the business to the parties who are not part of the business directly. Experts of such </w:t>
        <w:lastRenderedPageBreak/>
      </w:r>
      <w:proofErr w:type="spellStart"/>
      <w:r>
        <w:t>organisations</w:t>
      </w:r>
      <w:proofErr w:type="spellEnd"/>
      <w:r>
        <w:t xml:space="preserve"> will benefit Marriott by providing the best service possible (</w:t>
      </w:r>
      <w:proofErr w:type="spellStart"/>
      <w:r>
        <w:rPr>
          <w:color w:val="222222"/>
          <w:highlight w:val="white"/>
        </w:rPr>
        <w:t>Mazzucato</w:t>
      </w:r>
      <w:proofErr w:type="spellEnd"/>
      <w:r>
        <w:rPr>
          <w:color w:val="222222"/>
          <w:highlight w:val="white"/>
        </w:rPr>
        <w:t xml:space="preserve"> </w:t>
      </w:r>
      <w:r>
        <w:rPr>
          <w:i/>
          <w:color w:val="222222"/>
          <w:highlight w:val="white"/>
        </w:rPr>
        <w:t xml:space="preserve">et al., </w:t>
      </w:r>
      <w:r>
        <w:rPr>
          <w:color w:val="222222"/>
          <w:highlight w:val="white"/>
        </w:rPr>
        <w:t>2020)</w:t>
      </w:r>
      <w:r>
        <w:t xml:space="preserve">. That it can hire a third party that is adept at handling the finances so that Marriott can entrust the body to get the best result. At the same time, having its stretch in more than 138 countries, outsourcing will help the </w:t>
      </w:r>
      <w:proofErr w:type="spellStart"/>
      <w:r>
        <w:t>organisation</w:t>
      </w:r>
      <w:proofErr w:type="spellEnd"/>
      <w:r>
        <w:t xml:space="preserve"> to operate the business quite conveniently with the help of a third party in such countries (</w:t>
      </w:r>
      <w:r>
        <w:rPr>
          <w:color w:val="222222"/>
          <w:highlight w:val="white"/>
        </w:rPr>
        <w:t xml:space="preserve">Ocampo </w:t>
      </w:r>
      <w:r>
        <w:rPr>
          <w:i/>
          <w:color w:val="222222"/>
          <w:highlight w:val="white"/>
        </w:rPr>
        <w:t>et al.,</w:t>
      </w:r>
      <w:r>
        <w:rPr>
          <w:color w:val="222222"/>
          <w:highlight w:val="white"/>
        </w:rPr>
        <w:t xml:space="preserve"> 2021)</w:t>
      </w:r>
      <w:r>
        <w:t xml:space="preserve">. Additional resources will be used at the most when there are different departments to take care of the </w:t>
      </w:r>
      <w:proofErr w:type="gramStart"/>
      <w:r>
        <w:t>particular business</w:t>
      </w:r>
      <w:proofErr w:type="gramEnd"/>
      <w:r>
        <w:t xml:space="preserve"> aspect.</w:t>
      </w:r>
    </w:p>
    <w:p w:rsidR="008231E3" w:rsidRDefault="00000000" w14:paraId="00000017" w14:textId="77777777">
      <w:pPr>
        <w:pStyle w:val="Normal1"/>
      </w:pPr>
      <w:r>
        <w:rPr>
          <w:b/>
        </w:rPr>
        <w:t xml:space="preserve">Growth opportunity: </w:t>
      </w:r>
      <w:r>
        <w:t>Growth opportunity forecasts the sectors which will be able to assist in the growth of the business (</w:t>
      </w:r>
      <w:proofErr w:type="spellStart"/>
      <w:r>
        <w:rPr>
          <w:color w:val="222222"/>
          <w:highlight w:val="white"/>
        </w:rPr>
        <w:t>Mazzucato</w:t>
      </w:r>
      <w:proofErr w:type="spellEnd"/>
      <w:r>
        <w:rPr>
          <w:color w:val="222222"/>
          <w:highlight w:val="white"/>
        </w:rPr>
        <w:t xml:space="preserve"> </w:t>
      </w:r>
      <w:r>
        <w:rPr>
          <w:i/>
          <w:color w:val="222222"/>
          <w:highlight w:val="white"/>
        </w:rPr>
        <w:t xml:space="preserve">et al., </w:t>
      </w:r>
      <w:r>
        <w:rPr>
          <w:color w:val="222222"/>
          <w:highlight w:val="white"/>
        </w:rPr>
        <w:t>2020)</w:t>
      </w:r>
      <w:r>
        <w:t xml:space="preserve">. In the case of InterContinental Hotels Group, there are a lot of opportunities to grow in the future and such prospects must be identified by the </w:t>
      </w:r>
      <w:proofErr w:type="spellStart"/>
      <w:r>
        <w:t>organisation</w:t>
      </w:r>
      <w:proofErr w:type="spellEnd"/>
      <w:r>
        <w:t xml:space="preserve"> as soon as possible. At present, IHG is present in 100 countries throughout the world which is comparatively lower than that of its competitors (</w:t>
      </w:r>
      <w:r>
        <w:rPr>
          <w:color w:val="222222"/>
          <w:highlight w:val="white"/>
        </w:rPr>
        <w:t xml:space="preserve">Ocampo </w:t>
      </w:r>
      <w:r>
        <w:rPr>
          <w:i/>
          <w:color w:val="222222"/>
          <w:highlight w:val="white"/>
        </w:rPr>
        <w:t>et al.,</w:t>
      </w:r>
      <w:r>
        <w:rPr>
          <w:color w:val="222222"/>
          <w:highlight w:val="white"/>
        </w:rPr>
        <w:t xml:space="preserve"> 2021)</w:t>
      </w:r>
      <w:r>
        <w:t>. Thus, it must focus on expanding its business in other countries where it will get the chance for higher growth. Proper market analysis of such countries needs to be done so that the authorities of IHG can understand which market they want to explore. Envisaging an efficient entry strategy will assist the company to enter such markets (</w:t>
      </w:r>
      <w:r>
        <w:rPr>
          <w:color w:val="222222"/>
          <w:highlight w:val="white"/>
        </w:rPr>
        <w:t>Cho and Choi, 2021)</w:t>
      </w:r>
      <w:r>
        <w:t>. This will also help IHG to have a competitive advantage over its competitors so that it can establish itself in the new market successfully.</w:t>
      </w:r>
    </w:p>
    <w:p w:rsidR="008231E3" w:rsidRDefault="008231E3" w14:paraId="00000018" w14:textId="77777777">
      <w:pPr>
        <w:pStyle w:val="Normal1"/>
      </w:pPr>
    </w:p>
    <w:p w:rsidR="008231E3" w:rsidRDefault="00000000" w14:paraId="00000019" w14:textId="77777777">
      <w:pPr>
        <w:pStyle w:val="Heading1"/>
      </w:pPr>
      <w:bookmarkStart w:id="6" w:name="_yu1s6amf0mhf" w:colFirst="0" w:colLast="0"/>
      <w:bookmarkStart w:id="7" w:name="_Toc135167839"/>
      <w:bookmarkEnd w:id="6"/>
      <w:r>
        <w:t>Conclusion</w:t>
        <w:lastRenderedPageBreak/>
      </w:r>
      <w:bookmarkEnd w:id="7"/>
    </w:p>
    <w:p w:rsidR="008231E3" w:rsidRDefault="00000000" w14:paraId="0000001A" w14:textId="77777777">
      <w:pPr>
        <w:pStyle w:val="Normal1"/>
      </w:pPr>
      <w:r>
        <w:t xml:space="preserve">In conclusion, it can be understood that financial management is necessary for the business if they want to stay in the competition. Marriott International, as well as InterContinental Hotels Group, are two famous names in the hospitality industry. The above comparison between the scenario of financial management of both the </w:t>
      </w:r>
      <w:proofErr w:type="spellStart"/>
      <w:r>
        <w:t>organisations</w:t>
      </w:r>
      <w:proofErr w:type="spellEnd"/>
      <w:r>
        <w:t xml:space="preserve"> has showcased that Marriott is financially more stable than that of IHG and this is mainly because Marriott has expanded its business wider than that of IHG. However, IHG has also come a long way by expanding its business in 100 countries. Continuous progress and monitoring of the financial factors are to be done by both </w:t>
      </w:r>
      <w:proofErr w:type="spellStart"/>
      <w:r>
        <w:t>organisations</w:t>
      </w:r>
      <w:proofErr w:type="spellEnd"/>
      <w:r>
        <w:t xml:space="preserve"> to increase their stability. </w:t>
      </w:r>
    </w:p>
    <w:p w:rsidR="008231E3" w:rsidRDefault="00000000" w14:paraId="0000001B" w14:textId="77777777">
      <w:pPr>
        <w:pStyle w:val="Normal1"/>
        <w:jc w:val="left"/>
        <w:rPr>
          <w:b/>
        </w:rPr>
      </w:pPr>
      <w:r>
        <w:br w:type="page"/>
      </w:r>
    </w:p>
    <w:p w:rsidR="008231E3" w:rsidRDefault="00000000" w14:paraId="0000001C" w14:textId="77777777">
      <w:pPr>
        <w:pStyle w:val="Heading1"/>
      </w:pPr>
      <w:bookmarkStart w:id="8" w:name="_an19hsyle1i" w:colFirst="0" w:colLast="0"/>
      <w:bookmarkStart w:id="9" w:name="_Toc135167840"/>
      <w:bookmarkEnd w:id="8"/>
      <w:r>
        <w:t>References</w:t>
        <w:lastRenderedPageBreak/>
      </w:r>
      <w:bookmarkEnd w:id="9"/>
    </w:p>
    <w:p w:rsidR="005B2711" w:rsidRDefault="005B2711" w14:paraId="5DB7A562" w14:textId="77777777">
      <w:pPr>
        <w:pStyle w:val="Normal1"/>
        <w:rPr>
          <w:color w:val="222222"/>
          <w:highlight w:val="white"/>
        </w:rPr>
      </w:pPr>
      <w:r>
        <w:rPr>
          <w:color w:val="222222"/>
          <w:highlight w:val="white"/>
        </w:rPr>
        <w:t>Austin-</w:t>
      </w:r>
      <w:proofErr w:type="spellStart"/>
      <w:r>
        <w:rPr>
          <w:color w:val="222222"/>
          <w:highlight w:val="white"/>
        </w:rPr>
        <w:t>Egole</w:t>
      </w:r>
      <w:proofErr w:type="spellEnd"/>
      <w:r>
        <w:rPr>
          <w:color w:val="222222"/>
          <w:highlight w:val="white"/>
        </w:rPr>
        <w:t xml:space="preserve">, I.S. and </w:t>
      </w:r>
      <w:proofErr w:type="spellStart"/>
      <w:r>
        <w:rPr>
          <w:color w:val="222222"/>
          <w:highlight w:val="white"/>
        </w:rPr>
        <w:t>Iheriohanma</w:t>
      </w:r>
      <w:proofErr w:type="spellEnd"/>
      <w:r>
        <w:rPr>
          <w:color w:val="222222"/>
          <w:highlight w:val="white"/>
        </w:rPr>
        <w:t xml:space="preserve">, E.B.J., (2021). Outsourcing as a Leveraging Strategy for Organizational Productivity in Covid-19 Era. </w:t>
      </w:r>
      <w:r>
        <w:rPr>
          <w:i/>
          <w:color w:val="222222"/>
          <w:highlight w:val="white"/>
        </w:rPr>
        <w:t>European Journal of Business and Management</w:t>
      </w:r>
      <w:r>
        <w:rPr>
          <w:color w:val="222222"/>
          <w:highlight w:val="white"/>
        </w:rPr>
        <w:t xml:space="preserve">, </w:t>
      </w:r>
      <w:r>
        <w:rPr>
          <w:i/>
          <w:color w:val="222222"/>
          <w:highlight w:val="white"/>
        </w:rPr>
        <w:t>13</w:t>
      </w:r>
      <w:r>
        <w:rPr>
          <w:color w:val="222222"/>
          <w:highlight w:val="white"/>
        </w:rPr>
        <w:t>(6), pp.133-139.</w:t>
      </w:r>
      <w:hyperlink r:id="rId16">
        <w:r>
          <w:rPr>
            <w:u w:val="single"/>
            <w:color w:val="1155CC"/>
            <w:highlight w:val="white"/>
          </w:rPr>
          <w:t>https://www.researchgate.net/profile/Ifeyinwa-Austin-Egole/publication/350603462_Outsourcing_as_a_Leveraging_Strategy_for_Organizational_Productivity_in_Covid-19_Era/links/60680fc3a6fdccad3f699623/Outsourcing-as-a-Leveraging-Strategy-for-Organizational-Productivity-in-Covid-19-Era.pdf</w:t>
        </w:r>
      </w:hyperlink>
    </w:p>
    <w:p w:rsidR="005B2711" w:rsidRDefault="005B2711" w14:paraId="69509377" w14:textId="77777777">
      <w:pPr>
        <w:pStyle w:val="Normal1"/>
        <w:rPr>
          <w:color w:val="222222"/>
          <w:highlight w:val="white"/>
        </w:rPr>
      </w:pPr>
      <w:r>
        <w:rPr>
          <w:color w:val="222222"/>
          <w:highlight w:val="white"/>
        </w:rPr>
        <w:t xml:space="preserve">Cho, </w:t>
      </w:r>
      <w:proofErr w:type="gramStart"/>
      <w:r>
        <w:rPr>
          <w:color w:val="222222"/>
          <w:highlight w:val="white"/>
        </w:rPr>
        <w:t>H.</w:t>
      </w:r>
      <w:proofErr w:type="gramEnd"/>
      <w:r>
        <w:rPr>
          <w:color w:val="222222"/>
          <w:highlight w:val="white"/>
        </w:rPr>
        <w:t xml:space="preserve"> and Choi, G.Y., (2021). Managerial ability and revenue-expense matching: accrual estimation versus real business decision. </w:t>
      </w:r>
      <w:r>
        <w:rPr>
          <w:i/>
          <w:color w:val="222222"/>
          <w:highlight w:val="white"/>
        </w:rPr>
        <w:t>Asia-Pacific Journal of Accounting &amp; Economics</w:t>
      </w:r>
      <w:r>
        <w:rPr>
          <w:color w:val="222222"/>
          <w:highlight w:val="white"/>
        </w:rPr>
        <w:t>, pp.1-16.</w:t>
      </w:r>
      <w:hyperlink r:id="rId17">
        <w:r>
          <w:rPr>
            <w:u w:val="single"/>
            <w:color w:val="1155CC"/>
            <w:highlight w:val="white"/>
          </w:rPr>
          <w:t>https://www.tandfonline.com/doi/pdf/10.1080/16081625.2021.1977663?casa_token=cO1na5w8bmgAAAAA:10naYCYUv52GnNOp4d1Mq-dUkkDBKJu2GtRTXSuAHSuONzaBFmk3CeOUtLxPPHZcBUHtXiTxpiuI7A</w:t>
        </w:r>
      </w:hyperlink>
    </w:p>
    <w:p w:rsidR="005B2711" w:rsidRDefault="005B2711" w14:paraId="53362787" w14:textId="77777777">
      <w:pPr>
        <w:pStyle w:val="Normal1"/>
      </w:pPr>
      <w:hyperlink w:anchor=":~:text=Net%20assets%20on%20the%20balance,the%20sum%20of%20its%20liabilities" r:id="rId19">
        <w:r>
          <w:t>Companies Market Cap</w:t>
        </w:r>
      </w:hyperlink>
      <w:r>
        <w:t>, (2023).</w:t>
      </w:r>
      <w:r>
        <w:rPr>
          <w:i/>
        </w:rPr>
        <w:t xml:space="preserve"> </w:t>
      </w:r>
      <w:r>
        <w:rPr>
          <w:i/>
          <w:color w:val="212529"/>
        </w:rPr>
        <w:t xml:space="preserve">InterContinental Hotels Group (IHG) - Net assets. </w:t>
      </w:r>
      <w:r>
        <w:t>Available at:</w:t>
      </w:r>
      <w:hyperlink w:anchor=":~:text=Net%20assets%20on%20the%20balance,the%20sum%20of%20its%20liabilities" r:id="rId14">
        <w:r>
          <w:rPr>
            <w:u w:val="single"/>
            <w:color w:val="1155CC"/>
          </w:rPr>
          <w:t>https://companiesmarketcap.com/intercontinental-hotels-group/net-assets/#:~:text=Net%20assets%20on%20the%20balance,the%20sum%20of%20its%20liabilities</w:t>
        </w:r>
      </w:hyperlink>
    </w:p>
    <w:p w:rsidR="005B2711" w:rsidRDefault="005B2711" w14:paraId="5F974414" w14:textId="77777777">
      <w:pPr>
        <w:pStyle w:val="Normal1"/>
      </w:pPr>
      <w:hyperlink r:id="rId10">
        <w:r>
          <w:t>Companies Market Cap</w:t>
        </w:r>
      </w:hyperlink>
      <w:r>
        <w:t xml:space="preserve">, (2023). </w:t>
      </w:r>
      <w:r>
        <w:rPr>
          <w:i/>
          <w:color w:val="212529"/>
        </w:rPr>
        <w:t xml:space="preserve">Market capitalization of InterContinental Hotels Group (IHG). </w:t>
      </w:r>
      <w:r>
        <w:t>Available at:</w:t>
      </w:r>
      <w:hyperlink r:id="rId20">
        <w:r>
          <w:rPr>
            <w:u w:val="single"/>
            <w:color w:val="1155CC"/>
          </w:rPr>
          <w:t>https://companiesmarketcap.com/intercontinental-hotels-group/marketcap/</w:t>
        </w:r>
      </w:hyperlink>
    </w:p>
    <w:p w:rsidR="005B2711" w:rsidRDefault="005B2711" w14:paraId="491B8B88" w14:textId="77777777">
      <w:pPr>
        <w:pStyle w:val="Normal1"/>
      </w:pPr>
      <w:hyperlink w:anchor=":~:text=Market%20cap%3A%20%2453.70%20Billion,market%20cap%20of%20%2453.70%20Billion" r:id="rId9">
        <w:r>
          <w:t>Companies Market Cap</w:t>
        </w:r>
      </w:hyperlink>
      <w:r>
        <w:t xml:space="preserve">, (2023). </w:t>
      </w:r>
      <w:r>
        <w:rPr>
          <w:i/>
          <w:color w:val="212529"/>
        </w:rPr>
        <w:t xml:space="preserve">Market capitalization of Marriott International (MAR). </w:t>
      </w:r>
      <w:r>
        <w:t>Available at:</w:t>
      </w:r>
      <w:hyperlink w:anchor=":~:text=Market%20cap%3A%20%2453.70%20Billion,market%20cap%20of%20%2453.70%20Billion" r:id="rId22">
        <w:r>
          <w:rPr>
            <w:u w:val="single"/>
            <w:color w:val="1155CC"/>
          </w:rPr>
          <w:t>https://companiesmarketcap.com/marriott-international/marketcap/#:~:text=Market%20cap%3A%20%2453.70%20Billion,market%20cap%20of%20%2453.70%20Billion</w:t>
        </w:r>
      </w:hyperlink>
    </w:p>
    <w:p w:rsidR="005B2711" w:rsidRDefault="005B2711" w14:paraId="40C4B932" w14:textId="77777777">
      <w:pPr>
        <w:pStyle w:val="Normal1"/>
      </w:pPr>
      <w:hyperlink r:id="rId15">
        <w:r>
          <w:t>Crunchbase</w:t>
        </w:r>
      </w:hyperlink>
      <w:r>
        <w:t xml:space="preserve">, (2023). </w:t>
      </w:r>
      <w:r>
        <w:rPr>
          <w:i/>
          <w:color w:val="282828"/>
        </w:rPr>
        <w:t xml:space="preserve">Marriott International. </w:t>
      </w:r>
      <w:r>
        <w:t>Available at:</w:t>
      </w:r>
      <w:hyperlink r:id="rId25">
        <w:r>
          <w:rPr>
            <w:u w:val="single"/>
            <w:color w:val="1155CC"/>
          </w:rPr>
          <w:t>https://www.crunchbase.com/organization/marriott-international/company_financials</w:t>
        </w:r>
      </w:hyperlink>
    </w:p>
    <w:p w:rsidR="005B2711" w:rsidRDefault="005B2711" w14:paraId="5601965E" w14:textId="77777777">
      <w:pPr>
        <w:pStyle w:val="Normal1"/>
      </w:pPr>
      <w:hyperlink r:id="rId26">
        <w:r>
          <w:t>Hospitalitynet</w:t>
        </w:r>
      </w:hyperlink>
      <w:r>
        <w:t xml:space="preserve">, (2022). </w:t>
      </w:r>
      <w:r>
        <w:rPr>
          <w:i/>
          <w:color w:val="212121"/>
        </w:rPr>
        <w:t xml:space="preserve">Marriott International Publishes Latest Report on Environmental, Social, and Governance Progress. </w:t>
      </w:r>
      <w:r>
        <w:t xml:space="preserve">Available at: </w:t>
      </w:r>
      <w:hyperlink r:id="rId27">
        <w:r>
          <w:rPr>
            <w:u w:val="single"/>
            <w:color w:val="1155CC"/>
          </w:rPr>
          <w:t>https://www.hospitalitynet.org/news/4113210.html</w:t>
        </w:r>
      </w:hyperlink>
    </w:p>
    <w:p w:rsidR="005B2711" w:rsidRDefault="005B2711" w14:paraId="15F280DF" w14:textId="77777777">
      <w:pPr>
        <w:pStyle w:val="Normal1"/>
      </w:pPr>
      <w:hyperlink r:id="rId29">
        <w:r>
          <w:t>Ihgplc</w:t>
        </w:r>
      </w:hyperlink>
      <w:r>
        <w:t xml:space="preserve">, (2022). </w:t>
      </w:r>
      <w:r>
        <w:rPr>
          <w:i/>
        </w:rPr>
        <w:t>IHG Responsible Business Report-2022.</w:t>
      </w:r>
      <w:r>
        <w:t xml:space="preserve"> Available at: </w:t>
      </w:r>
      <w:hyperlink r:id="rId28">
        <w:r>
          <w:rPr>
            <w:u w:val="single"/>
            <w:color w:val="1155CC"/>
          </w:rPr>
          <w:t>https://www.ihgplc.com/en/-/media/ihg/files/responsible-business/2022-rbr/ihg-responsible-business-report-2022.pdf</w:t>
        </w:r>
      </w:hyperlink>
    </w:p>
    <w:p w:rsidR="005B2711" w:rsidRDefault="005B2711" w14:paraId="1346B3FF" w14:textId="77777777">
      <w:pPr>
        <w:pStyle w:val="Normal1"/>
      </w:pPr>
      <w:proofErr w:type="spellStart"/>
      <w:r>
        <w:t>Ihgplc</w:t>
      </w:r>
      <w:proofErr w:type="spellEnd"/>
      <w:r>
        <w:t xml:space="preserve">, (2023). </w:t>
      </w:r>
      <w:r>
        <w:rPr>
          <w:i/>
        </w:rPr>
        <w:t xml:space="preserve">Annual Report and Form 20-F 2022. </w:t>
      </w:r>
      <w:r>
        <w:t xml:space="preserve">Available </w:t>
      </w:r>
      <w:proofErr w:type="spellStart"/>
      <w:r>
        <w:t>at:</w:t>
      </w:r>
      <w:hyperlink r:id="rId30">
        <w:r>
          <w:rPr>
            <w:u w:val="single"/>
            <w:color w:val="1155CC"/>
          </w:rPr>
          <w:t>https</w:t>
        </w:r>
        <w:proofErr w:type="spellEnd"/>
        <w:r>
          <w:rPr>
            <w:u w:val="single"/>
            <w:color w:val="1155CC"/>
          </w:rPr>
          <w:t>://www.ihgplc.com/en/investors/annual-report</w:t>
        </w:r>
      </w:hyperlink>
    </w:p>
    <w:p w:rsidR="005B2711" w:rsidRDefault="005B2711" w14:paraId="1A73EDF8" w14:textId="77777777">
      <w:pPr>
        <w:pStyle w:val="Normal1"/>
      </w:pPr>
      <w:hyperlink r:id="rId32">
        <w:proofErr w:type="spellStart"/>
        <w:r>
          <w:t>Ihgplc</w:t>
        </w:r>
        <w:proofErr w:type="spellEnd"/>
      </w:hyperlink>
      <w:r>
        <w:t xml:space="preserve">, (2023). </w:t>
      </w:r>
      <w:r>
        <w:rPr>
          <w:i/>
        </w:rPr>
        <w:t xml:space="preserve">IHG Hotels &amp; Resorts: Accelerating into a New Era of Growth. </w:t>
      </w:r>
      <w:r>
        <w:t>Available at:</w:t>
      </w:r>
      <w:hyperlink r:id="rId31">
        <w:r>
          <w:rPr>
            <w:u w:val="single"/>
            <w:color w:val="1155CC"/>
          </w:rPr>
          <w:t>https://www.ihgplc.com/en/news-and-media/news-releases/2023/ihg-hotels-and-resorts-accelerating-into-a-new-era-of-growth</w:t>
        </w:r>
      </w:hyperlink>
    </w:p>
    <w:p w:rsidR="005B2711" w:rsidRDefault="005B2711" w14:paraId="6C7CFCA3" w14:textId="77777777">
      <w:pPr>
        <w:pStyle w:val="Normal1"/>
      </w:pPr>
      <w:hyperlink r:id="rId8">
        <w:r>
          <w:t>Macrotrends</w:t>
        </w:r>
      </w:hyperlink>
      <w:r>
        <w:t xml:space="preserve">, (2023). </w:t>
      </w:r>
      <w:r>
        <w:rPr>
          <w:i/>
          <w:color w:val="444444"/>
        </w:rPr>
        <w:t xml:space="preserve">Intercontinental Hotels Group Revenue 2010-2022 | IHG. </w:t>
      </w:r>
      <w:r>
        <w:t>Available at:</w:t>
      </w:r>
      <w:hyperlink r:id="rId33">
        <w:r>
          <w:rPr>
            <w:u w:val="single"/>
            <w:color w:val="1155CC"/>
          </w:rPr>
          <w:t>https://www.macrotrends.net/stocks/charts/IHG/intercontinental-hotels-group/revenue</w:t>
        </w:r>
      </w:hyperlink>
    </w:p>
    <w:p w:rsidR="005B2711" w:rsidRDefault="005B2711" w14:paraId="11F4E63D" w14:textId="77777777">
      <w:pPr>
        <w:pStyle w:val="Normal1"/>
      </w:pPr>
      <w:hyperlink w:anchor=":~:text=Marriott%20annual%20gross%20profit%20for,a%2054.65%25%20decline%20from%202019" r:id="rId35">
        <w:r>
          <w:t>Macrotrends</w:t>
        </w:r>
      </w:hyperlink>
      <w:r>
        <w:t xml:space="preserve">, (2023). </w:t>
      </w:r>
      <w:r>
        <w:rPr>
          <w:i/>
          <w:color w:val="444444"/>
        </w:rPr>
        <w:t xml:space="preserve">Marriott Gross Profit 2010-2023 | MAR. </w:t>
      </w:r>
      <w:r>
        <w:t>Available at:</w:t>
      </w:r>
      <w:hyperlink w:anchor=":~:text=Marriott%20annual%20gross%20profit%20for,a%2054.65%25%20decline%20from%202019" r:id="rId12">
        <w:r>
          <w:rPr>
            <w:u w:val="single"/>
            <w:color w:val="1155CC"/>
          </w:rPr>
          <w:t>https://www.macrotrends.net/stocks/charts/MAR/marriott/gross-profit#:~:text=Marriott%20annual%20gross%20profit%20for,a%2054.65%25%20decline%20from%202019</w:t>
        </w:r>
      </w:hyperlink>
    </w:p>
    <w:p w:rsidR="005B2711" w:rsidRDefault="005B2711" w14:paraId="7B3170B9" w14:textId="77777777">
      <w:pPr>
        <w:pStyle w:val="Normal1"/>
      </w:pPr>
      <w:hyperlink r:id="rId37">
        <w:r>
          <w:t>Macrotrends</w:t>
        </w:r>
      </w:hyperlink>
      <w:r>
        <w:t xml:space="preserve">, (2023). </w:t>
      </w:r>
      <w:r>
        <w:rPr>
          <w:i/>
          <w:color w:val="444444"/>
        </w:rPr>
        <w:t xml:space="preserve">Marriott Revenue 2010-2023 | MAR. </w:t>
      </w:r>
      <w:r>
        <w:t>Available at:</w:t>
      </w:r>
      <w:hyperlink r:id="rId38">
        <w:r>
          <w:rPr>
            <w:u w:val="single"/>
            <w:color w:val="1155CC"/>
          </w:rPr>
          <w:t>https://www.macrotrends.net/stocks/charts/MAR/marriott/revenue</w:t>
        </w:r>
      </w:hyperlink>
    </w:p>
    <w:p w:rsidR="005B2711" w:rsidRDefault="005B2711" w14:paraId="32BE5CBF" w14:textId="77777777">
      <w:pPr>
        <w:pStyle w:val="Normal1"/>
      </w:pPr>
      <w:hyperlink w:anchor=":~:text=Marriott%20total%20assets%20for%20the,a%203.45%25%20increase%20from%202020" r:id="rId39">
        <w:r>
          <w:t>Macrotrends</w:t>
        </w:r>
      </w:hyperlink>
      <w:r>
        <w:t xml:space="preserve">, (2023). </w:t>
      </w:r>
      <w:r>
        <w:rPr>
          <w:i/>
          <w:color w:val="444444"/>
        </w:rPr>
        <w:t xml:space="preserve">Marriott Total Assets 2010-2023 | MAR. </w:t>
      </w:r>
      <w:r>
        <w:t>Available at:</w:t>
      </w:r>
      <w:hyperlink w:anchor=":~:text=Marriott%20total%20assets%20for%20the,a%203.45%25%20increase%20from%202020" r:id="rId40">
        <w:r>
          <w:rPr>
            <w:u w:val="single"/>
            <w:color w:val="1155CC"/>
          </w:rPr>
          <w:t>https://www.macrotrends.net/stocks/charts/MAR/marriott/total-assets#:~:text=Marriott%20total%20assets%20for%20the,a%203.45%25%20increase%20from%202020</w:t>
        </w:r>
      </w:hyperlink>
    </w:p>
    <w:p w:rsidR="005B2711" w:rsidRDefault="005B2711" w14:paraId="4BF8E8D2" w14:textId="77777777">
      <w:pPr>
        <w:pStyle w:val="Normal1"/>
      </w:pPr>
      <w:hyperlink w:anchor=":~:text=At%20the%20end%20of%202021,pipeline%2C%20with%20roughly%20485%2C000%20rooms" r:id="rId11">
        <w:r>
          <w:t>Marriott</w:t>
        </w:r>
      </w:hyperlink>
      <w:r>
        <w:t xml:space="preserve">, (2022). </w:t>
      </w:r>
      <w:r>
        <w:rPr>
          <w:i/>
          <w:color w:val="2A2A2A"/>
        </w:rPr>
        <w:t xml:space="preserve">Marriott International Provides an Update on Development Progress in 2021 and Overview of Key Trends Currently Shaping Hospitality Development. </w:t>
      </w:r>
      <w:r>
        <w:t>Available at:</w:t>
      </w:r>
      <w:hyperlink w:anchor=":~:text=At%20the%20end%20of%202021,pipeline%2C%20with%20roughly%20485%2C000%20rooms" r:id="rId41">
        <w:r>
          <w:rPr>
            <w:u w:val="single"/>
            <w:color w:val="1155CC"/>
          </w:rPr>
          <w:t>https://news.marriott.com/news/2022/01/20/marriott-international-provides-an-update-on-development-progress-in-2021-and-overview-of-key-trends-currently-shaping-hospitality-development#:~:text=At%20the%20end%20of%202021,pipeline%2C%20with%20roughly%20485%2C000%20rooms</w:t>
        </w:r>
      </w:hyperlink>
    </w:p>
    <w:p w:rsidR="005B2711" w:rsidRDefault="005B2711" w14:paraId="2708AD89" w14:textId="77777777">
      <w:pPr>
        <w:pStyle w:val="Normal1"/>
        <w:rPr>
          <w:color w:val="222222"/>
          <w:highlight w:val="white"/>
        </w:rPr>
      </w:pPr>
      <w:proofErr w:type="spellStart"/>
      <w:r>
        <w:rPr>
          <w:color w:val="222222"/>
          <w:highlight w:val="white"/>
        </w:rPr>
        <w:t>Mazzucato</w:t>
      </w:r>
      <w:proofErr w:type="spellEnd"/>
      <w:r>
        <w:rPr>
          <w:color w:val="222222"/>
          <w:highlight w:val="white"/>
        </w:rPr>
        <w:t xml:space="preserve">, M., Kattel, R. and Ryan-Collins, J., (2020). Challenge-driven innovation policy: towards a new policy toolkit. </w:t>
      </w:r>
      <w:r>
        <w:rPr>
          <w:i/>
          <w:color w:val="222222"/>
          <w:highlight w:val="white"/>
        </w:rPr>
        <w:t xml:space="preserve">Journal of industry, </w:t>
      </w:r>
      <w:proofErr w:type="gramStart"/>
      <w:r>
        <w:rPr>
          <w:i/>
          <w:color w:val="222222"/>
          <w:highlight w:val="white"/>
        </w:rPr>
        <w:t>competition</w:t>
      </w:r>
      <w:proofErr w:type="gramEnd"/>
      <w:r>
        <w:rPr>
          <w:i/>
          <w:color w:val="222222"/>
          <w:highlight w:val="white"/>
        </w:rPr>
        <w:t xml:space="preserve"> and trade</w:t>
      </w:r>
      <w:r>
        <w:rPr>
          <w:color w:val="222222"/>
          <w:highlight w:val="white"/>
        </w:rPr>
        <w:t xml:space="preserve">, </w:t>
      </w:r>
      <w:r>
        <w:rPr>
          <w:i/>
          <w:color w:val="222222"/>
          <w:highlight w:val="white"/>
        </w:rPr>
        <w:t>20</w:t>
      </w:r>
      <w:r>
        <w:rPr>
          <w:color w:val="222222"/>
          <w:highlight w:val="white"/>
        </w:rPr>
        <w:t>, pp.421-437.</w:t>
      </w:r>
      <w:hyperlink r:id="rId43">
        <w:r>
          <w:rPr>
            <w:u w:val="single"/>
            <w:color w:val="1155CC"/>
            <w:highlight w:val="white"/>
          </w:rPr>
          <w:t>https://link.springer.com/article/10.1007/s10842-019-00329-w</w:t>
        </w:r>
      </w:hyperlink>
    </w:p>
    <w:p w:rsidR="005B2711" w:rsidRDefault="005B2711" w14:paraId="12F6342B" w14:textId="77777777">
      <w:pPr>
        <w:pStyle w:val="Normal1"/>
        <w:rPr>
          <w:color w:val="222222"/>
          <w:highlight w:val="white"/>
        </w:rPr>
      </w:pPr>
      <w:r>
        <w:rPr>
          <w:color w:val="222222"/>
          <w:highlight w:val="white"/>
        </w:rPr>
        <w:t xml:space="preserve">Ocampo, L., </w:t>
      </w:r>
      <w:proofErr w:type="spellStart"/>
      <w:r>
        <w:rPr>
          <w:color w:val="222222"/>
          <w:highlight w:val="white"/>
        </w:rPr>
        <w:t>Besabella</w:t>
      </w:r>
      <w:proofErr w:type="spellEnd"/>
      <w:r>
        <w:rPr>
          <w:color w:val="222222"/>
          <w:highlight w:val="white"/>
        </w:rPr>
        <w:t xml:space="preserve">, O., </w:t>
      </w:r>
      <w:proofErr w:type="spellStart"/>
      <w:r>
        <w:rPr>
          <w:color w:val="222222"/>
          <w:highlight w:val="white"/>
        </w:rPr>
        <w:t>Fallore</w:t>
      </w:r>
      <w:proofErr w:type="spellEnd"/>
      <w:r>
        <w:rPr>
          <w:color w:val="222222"/>
          <w:highlight w:val="white"/>
        </w:rPr>
        <w:t xml:space="preserve">, M., </w:t>
      </w:r>
      <w:proofErr w:type="spellStart"/>
      <w:r>
        <w:rPr>
          <w:color w:val="222222"/>
          <w:highlight w:val="white"/>
        </w:rPr>
        <w:t>Guinandal</w:t>
      </w:r>
      <w:proofErr w:type="spellEnd"/>
      <w:r>
        <w:rPr>
          <w:color w:val="222222"/>
          <w:highlight w:val="white"/>
        </w:rPr>
        <w:t xml:space="preserve">, A.R., </w:t>
      </w:r>
      <w:proofErr w:type="spellStart"/>
      <w:r>
        <w:rPr>
          <w:color w:val="222222"/>
          <w:highlight w:val="white"/>
        </w:rPr>
        <w:t>Merabueno</w:t>
      </w:r>
      <w:proofErr w:type="spellEnd"/>
      <w:r>
        <w:rPr>
          <w:color w:val="222222"/>
          <w:highlight w:val="white"/>
        </w:rPr>
        <w:t xml:space="preserve">, A., </w:t>
      </w:r>
      <w:proofErr w:type="spellStart"/>
      <w:r>
        <w:rPr>
          <w:color w:val="222222"/>
          <w:highlight w:val="white"/>
        </w:rPr>
        <w:t>Himang</w:t>
      </w:r>
      <w:proofErr w:type="spellEnd"/>
      <w:r>
        <w:rPr>
          <w:color w:val="222222"/>
          <w:highlight w:val="white"/>
        </w:rPr>
        <w:t xml:space="preserve">, C.M. and Yamagishi, K., (2021). An integrated AHP-TOPSIS for evaluating online marketing strategies for the hospitality industry. </w:t>
      </w:r>
      <w:r>
        <w:rPr>
          <w:i/>
          <w:color w:val="222222"/>
          <w:highlight w:val="white"/>
        </w:rPr>
        <w:t>International Journal of Asian Business and Information Management (IJABIM)</w:t>
      </w:r>
      <w:r>
        <w:rPr>
          <w:color w:val="222222"/>
          <w:highlight w:val="white"/>
        </w:rPr>
        <w:t xml:space="preserve">, </w:t>
      </w:r>
      <w:r>
        <w:rPr>
          <w:i/>
          <w:color w:val="222222"/>
          <w:highlight w:val="white"/>
        </w:rPr>
        <w:t>12</w:t>
      </w:r>
      <w:r>
        <w:rPr>
          <w:color w:val="222222"/>
          <w:highlight w:val="white"/>
        </w:rPr>
        <w:t>(3), pp.1-28.</w:t>
      </w:r>
      <w:hyperlink r:id="rId44">
        <w:r>
          <w:rPr>
            <w:u w:val="single"/>
            <w:color w:val="1155CC"/>
            <w:highlight w:val="white"/>
          </w:rPr>
          <w:t>https://www.igi-global.com/article/an-integrated-ahp-topsis-for-evaluating-online-marketing-strategies-for-the-hospitality-industry/279817</w:t>
        </w:r>
      </w:hyperlink>
    </w:p>
    <w:sectPr w:rsidR="005B2711" w:rsidSect="005B2711">
      <w:docGrid w:linePitch="326"/>
      <w:headerReference r:id="rId45" w:type="default"/>
      <w:footerReference r:id="rId46" w:type="default"/>
      <w:pgNumType w:start="1"/>
      <w:pgSz w:w="12240" w:h="15840"/>
      <w:pgMar w:left="1440" w:right="1440" w:top="1440" w:bottom="1440" w:header="720" w:footer="720"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8B27D" w14:textId="77777777" w:rsidR="00085F32" w:rsidRDefault="00085F32" w:rsidP="005B2711">
      <w:pPr>
        <w:spacing w:line="240" w:lineRule="auto"/>
      </w:pPr>
      <w:r>
        <w:separator/>
      </w:r>
    </w:p>
  </w:endnote>
  <w:endnote w:type="continuationSeparator" w:id="0">
    <w:p w14:paraId="194C8D0C" w14:textId="77777777" w:rsidR="00085F32" w:rsidRDefault="00085F32" w:rsidP="005B2711">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562910"/>
      <w:docPartObj>
        <w:docPartGallery w:val="Page Numbers (Bottom of Page)"/>
        <w:docPartUnique/>
      </w:docPartObj>
    </w:sdtPr>
    <w:sdtContent>
      <w:sdt>
        <w:sdtPr>
          <w:id w:val="-1769616900"/>
          <w:docPartObj>
            <w:docPartGallery w:val="Page Numbers (Top of Page)"/>
            <w:docPartUnique/>
          </w:docPartObj>
        </w:sdtPr>
        <w:sdtContent>
          <w:p w14:paraId="3E758E01" w14:textId="02231C7E" w:rsidR="005B2711" w:rsidRDefault="005B2711" w:rsidP="005B271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958E9" w14:textId="77777777" w:rsidR="00085F32" w:rsidRDefault="00085F32" w:rsidP="005B2711">
      <w:pPr>
        <w:spacing w:line="240" w:lineRule="auto"/>
      </w:pPr>
      <w:r>
        <w:separator/>
      </w:r>
    </w:p>
  </w:footnote>
  <w:footnote w:type="continuationSeparator" w:id="0">
    <w:p w14:paraId="5D4F2BF0" w14:textId="77777777" w:rsidR="00085F32" w:rsidRDefault="00085F32" w:rsidP="005B27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E96DB" w14:textId="67E8CA29" w:rsidR="005B2711" w:rsidRDefault="005B2711" w:rsidP="005B2711">
    <w:pPr>
      <w:pStyle w:val="Header"/>
      <w:jc w:val="right"/>
    </w:pPr>
    <w:r w:rsidRPr="005B2711">
      <w:t>Financial Management for the Hotel Industry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056ED"/>
  <w15:docId w15:val="{E6775BDE-2ADA-4FE8-803A-55FD19F9E6D3}"/>
  <w:rsids>
    <w:rsidRoot val="008231E3"/>
    <w:rsid val="00085F32"/>
    <w:rsid val="005B2711"/>
    <w:rsid val="008231E3"/>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B271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B2711"/>
    <w:pPr>
      <w:spacing w:after="100"/>
    </w:pPr>
  </w:style>
  <w:style w:type="character" w:styleId="Hyperlink">
    <w:name w:val="Hyperlink"/>
    <w:basedOn w:val="DefaultParagraphFont"/>
    <w:uiPriority w:val="99"/>
    <w:unhideWhenUsed/>
    <w:rsid w:val="005B2711"/>
    <w:rPr>
      <w:color w:val="0000FF" w:themeColor="hyperlink"/>
      <w:u w:val="single"/>
    </w:rPr>
  </w:style>
  <w:style w:type="paragraph" w:styleId="Header">
    <w:name w:val="header"/>
    <w:basedOn w:val="Normal"/>
    <w:link w:val="HeaderChar"/>
    <w:uiPriority w:val="99"/>
    <w:unhideWhenUsed/>
    <w:rsid w:val="005B2711"/>
    <w:pPr>
      <w:tabs>
        <w:tab w:val="center" w:pos="4513"/>
        <w:tab w:val="right" w:pos="9026"/>
      </w:tabs>
      <w:spacing w:line="240" w:lineRule="auto"/>
    </w:pPr>
  </w:style>
  <w:style w:type="character" w:customStyle="1" w:styleId="HeaderChar">
    <w:name w:val="Header Char"/>
    <w:basedOn w:val="DefaultParagraphFont"/>
    <w:link w:val="Header"/>
    <w:uiPriority w:val="99"/>
    <w:rsid w:val="005B2711"/>
  </w:style>
  <w:style w:type="paragraph" w:styleId="Footer">
    <w:name w:val="footer"/>
    <w:basedOn w:val="Normal"/>
    <w:link w:val="FooterChar"/>
    <w:uiPriority w:val="99"/>
    <w:unhideWhenUsed/>
    <w:rsid w:val="005B2711"/>
    <w:pPr>
      <w:tabs>
        <w:tab w:val="center" w:pos="4513"/>
        <w:tab w:val="right" w:pos="9026"/>
      </w:tabs>
      <w:spacing w:line="240" w:lineRule="auto"/>
    </w:pPr>
  </w:style>
  <w:style w:type="character" w:customStyle="1" w:styleId="FooterChar">
    <w:name w:val="Footer Char"/>
    <w:basedOn w:val="DefaultParagraphFont"/>
    <w:link w:val="Footer"/>
    <w:uiPriority w:val="99"/>
    <w:rsid w:val="005B2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acrotrends.net/stocks/charts/MAR/marriott/total-assets" TargetMode="External"/><Relationship Id="rId18" Type="http://schemas.openxmlformats.org/officeDocument/2006/relationships/hyperlink" Target="https://companiesmarketcap.com/intercontinental-hotels-group/net-assets/" TargetMode="External"/><Relationship Id="rId26" Type="http://schemas.openxmlformats.org/officeDocument/2006/relationships/hyperlink" Target="https://www.hospitalitynet.org/news/4113210.html" TargetMode="External"/><Relationship Id="rId39" Type="http://schemas.openxmlformats.org/officeDocument/2006/relationships/hyperlink" Target="https://www.macrotrends.net/stocks/charts/MAR/marriott/total-assets" TargetMode="External"/><Relationship Id="rId21" Type="http://schemas.openxmlformats.org/officeDocument/2006/relationships/hyperlink" Target="https://companiesmarketcap.com/intercontinental-hotels-group/marketcap/" TargetMode="External"/><Relationship Id="rId34" Type="http://schemas.openxmlformats.org/officeDocument/2006/relationships/hyperlink" Target="https://www.macrotrends.net/stocks/charts/IHG/intercontinental-hotels-group/revenue" TargetMode="External"/><Relationship Id="rId42" Type="http://schemas.openxmlformats.org/officeDocument/2006/relationships/hyperlink" Target="https://news.marriott.com/news/2022/01/20/marriott-international-provides-an-update-on-development-progress-in-2021-and-overview-of-key-trends-currently-shaping-hospitality-development" TargetMode="External"/><Relationship Id="rId47" Type="http://schemas.openxmlformats.org/officeDocument/2006/relationships/fontTable" Target="fontTable.xml"/><Relationship Id="rId7" Type="http://schemas.openxmlformats.org/officeDocument/2006/relationships/hyperlink" Target="https://www.macrotrends.net/stocks/charts/MAR/marriott/revenue" TargetMode="External"/><Relationship Id="rId2" Type="http://schemas.openxmlformats.org/officeDocument/2006/relationships/styles" Target="styles.xml"/><Relationship Id="rId16" Type="http://schemas.openxmlformats.org/officeDocument/2006/relationships/hyperlink" Target="https://www.researchgate.net/profile/Ifeyinwa-Austin-Egole/publication/350603462_Outsourcing_as_a_Leveraging_Strategy_for_Organizational_Productivity_in_Covid-19_Era/links/60680fc3a6fdccad3f699623/Outsourcing-as-a-Leveraging-Strategy-for-Organizational-Productivity-in-Covid-19-Era.pdf" TargetMode="External"/><Relationship Id="rId29" Type="http://schemas.openxmlformats.org/officeDocument/2006/relationships/hyperlink" Target="https://www.ihgplc.com/en/-/media/ihg/files/responsible-business/2022-rbr/ihg-responsible-business-report-202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ews.marriott.com/news/2022/01/20/marriott-international-provides-an-update-on-development-progress-in-2021-and-overview-of-key-trends-currently-shaping-hospitality-development" TargetMode="External"/><Relationship Id="rId24" Type="http://schemas.openxmlformats.org/officeDocument/2006/relationships/hyperlink" Target="https://www.crunchbase.com/organization/marriott-international/company_financials" TargetMode="External"/><Relationship Id="rId32" Type="http://schemas.openxmlformats.org/officeDocument/2006/relationships/hyperlink" Target="https://www.ihgplc.com/en/news-and-media/news-releases/2023/ihg-hotels-and-resorts-accelerating-into-a-new-era-of-growth" TargetMode="External"/><Relationship Id="rId37" Type="http://schemas.openxmlformats.org/officeDocument/2006/relationships/hyperlink" Target="https://www.macrotrends.net/stocks/charts/MAR/marriott/revenue" TargetMode="External"/><Relationship Id="rId40" Type="http://schemas.openxmlformats.org/officeDocument/2006/relationships/hyperlink" Target="https://www.macrotrends.net/stocks/charts/MAR/marriott/total-asset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runchbase.com/organization/marriott-international/company_financials" TargetMode="External"/><Relationship Id="rId23" Type="http://schemas.openxmlformats.org/officeDocument/2006/relationships/hyperlink" Target="https://companiesmarketcap.com/marriott-international/marketcap/" TargetMode="External"/><Relationship Id="rId28" Type="http://schemas.openxmlformats.org/officeDocument/2006/relationships/hyperlink" Target="https://www.ihgplc.com/en/-/media/ihg/files/responsible-business/2022-rbr/ihg-responsible-business-report-2022.pdf" TargetMode="External"/><Relationship Id="rId36" Type="http://schemas.openxmlformats.org/officeDocument/2006/relationships/hyperlink" Target="https://www.macrotrends.net/stocks/charts/MAR/marriott/gross-profit" TargetMode="External"/><Relationship Id="rId10" Type="http://schemas.openxmlformats.org/officeDocument/2006/relationships/hyperlink" Target="https://companiesmarketcap.com/intercontinental-hotels-group/marketcap/" TargetMode="External"/><Relationship Id="rId19" Type="http://schemas.openxmlformats.org/officeDocument/2006/relationships/hyperlink" Target="https://companiesmarketcap.com/intercontinental-hotels-group/net-assets/" TargetMode="External"/><Relationship Id="rId31" Type="http://schemas.openxmlformats.org/officeDocument/2006/relationships/hyperlink" Target="https://www.ihgplc.com/en/news-and-media/news-releases/2023/ihg-hotels-and-resorts-accelerating-into-a-new-era-of-growth" TargetMode="External"/><Relationship Id="rId44" Type="http://schemas.openxmlformats.org/officeDocument/2006/relationships/hyperlink" Target="https://www.igi-global.com/article/an-integrated-ahp-topsis-for-evaluating-online-marketing-strategies-for-the-hospitality-industry/279817" TargetMode="External"/><Relationship Id="rId4" Type="http://schemas.openxmlformats.org/officeDocument/2006/relationships/webSettings" Target="webSettings.xml"/><Relationship Id="rId9" Type="http://schemas.openxmlformats.org/officeDocument/2006/relationships/hyperlink" Target="https://companiesmarketcap.com/marriott-international/marketcap/" TargetMode="External"/><Relationship Id="rId14" Type="http://schemas.openxmlformats.org/officeDocument/2006/relationships/hyperlink" Target="https://companiesmarketcap.com/intercontinental-hotels-group/net-assets/" TargetMode="External"/><Relationship Id="rId22" Type="http://schemas.openxmlformats.org/officeDocument/2006/relationships/hyperlink" Target="https://companiesmarketcap.com/marriott-international/marketcap/" TargetMode="External"/><Relationship Id="rId27" Type="http://schemas.openxmlformats.org/officeDocument/2006/relationships/hyperlink" Target="https://www.hospitalitynet.org/news/4113210.html" TargetMode="External"/><Relationship Id="rId30" Type="http://schemas.openxmlformats.org/officeDocument/2006/relationships/hyperlink" Target="https://www.ihgplc.com/en/investors/annual-report" TargetMode="External"/><Relationship Id="rId35" Type="http://schemas.openxmlformats.org/officeDocument/2006/relationships/hyperlink" Target="https://www.macrotrends.net/stocks/charts/MAR/marriott/gross-profit" TargetMode="External"/><Relationship Id="rId43" Type="http://schemas.openxmlformats.org/officeDocument/2006/relationships/hyperlink" Target="https://link.springer.com/article/10.1007/s10842-019-00329-w" TargetMode="External"/><Relationship Id="rId48" Type="http://schemas.openxmlformats.org/officeDocument/2006/relationships/theme" Target="theme/theme1.xml"/><Relationship Id="rId8" Type="http://schemas.openxmlformats.org/officeDocument/2006/relationships/hyperlink" Target="https://www.macrotrends.net/stocks/charts/IHG/intercontinental-hotels-group/revenue" TargetMode="External"/><Relationship Id="rId3" Type="http://schemas.openxmlformats.org/officeDocument/2006/relationships/settings" Target="settings.xml"/><Relationship Id="rId12" Type="http://schemas.openxmlformats.org/officeDocument/2006/relationships/hyperlink" Target="https://www.macrotrends.net/stocks/charts/MAR/marriott/gross-profit" TargetMode="External"/><Relationship Id="rId17" Type="http://schemas.openxmlformats.org/officeDocument/2006/relationships/hyperlink" Target="https://www.tandfonline.com/doi/pdf/10.1080/16081625.2021.1977663?casa_token=cO1na5w8bmgAAAAA:10naYCYUv52GnNOp4d1Mq-dUkkDBKJu2GtRTXSuAHSuONzaBFmk3CeOUtLxPPHZcBUHtXiTxpiuI7A" TargetMode="External"/><Relationship Id="rId25" Type="http://schemas.openxmlformats.org/officeDocument/2006/relationships/hyperlink" Target="https://www.crunchbase.com/organization/marriott-international/company_financials" TargetMode="External"/><Relationship Id="rId33" Type="http://schemas.openxmlformats.org/officeDocument/2006/relationships/hyperlink" Target="https://www.macrotrends.net/stocks/charts/IHG/intercontinental-hotels-group/revenue" TargetMode="External"/><Relationship Id="rId38" Type="http://schemas.openxmlformats.org/officeDocument/2006/relationships/hyperlink" Target="https://www.macrotrends.net/stocks/charts/MAR/marriott/revenue" TargetMode="External"/><Relationship Id="rId46" Type="http://schemas.openxmlformats.org/officeDocument/2006/relationships/footer" Target="footer1.xml"/><Relationship Id="rId20" Type="http://schemas.openxmlformats.org/officeDocument/2006/relationships/hyperlink" Target="https://companiesmarketcap.com/intercontinental-hotels-group/marketcap/" TargetMode="External"/><Relationship Id="rId41" Type="http://schemas.openxmlformats.org/officeDocument/2006/relationships/hyperlink" Target="https://news.marriott.com/news/2022/01/20/marriott-international-provides-an-update-on-development-progress-in-2021-and-overview-of-key-trends-currently-shaping-hospitality-development" TargetMode="External"/><Relationship Id="rId4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E45EBF-D451-4CA7-8CEE-FBBB7E67F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3681</Words>
  <Characters>20982</Characters>
  <DocSecurity>0</DocSecurity>
  <Lines>174</Lines>
  <Paragraphs>49</Paragraphs>
  <ScaleCrop>false</ScaleCrop>
  <Company/>
  <LinksUpToDate>false</LinksUpToDate>
  <CharactersWithSpaces>24614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2023-05-16T16:46:00Z</dcterms:created>
  <dcterms:modified xsi:type="dcterms:W3CDTF">2023-05-16T16:47:00Z</dcterms:modified>
</cp:coreProperties>
</file>