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E9420" w14:textId="77777777" w:rsidR="00F97A70" w:rsidRPr="00CB597B" w:rsidRDefault="00F97A70" w:rsidP="00F97A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val="en-GB" w:eastAsia="en-GB"/>
        </w:rPr>
        <w:drawing>
          <wp:inline distT="0" distB="0" distL="0" distR="0" wp14:anchorId="4BC3325A" wp14:editId="1A6F8110">
            <wp:extent cx="2009775" cy="80647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9775" cy="806478"/>
                    </a:xfrm>
                    <a:prstGeom prst="rect">
                      <a:avLst/>
                    </a:prstGeom>
                    <a:noFill/>
                  </pic:spPr>
                </pic:pic>
              </a:graphicData>
            </a:graphic>
          </wp:inline>
        </w:drawing>
      </w:r>
    </w:p>
    <w:p w14:paraId="5695960C" w14:textId="77777777" w:rsidR="00F97A70" w:rsidRPr="00CB597B" w:rsidRDefault="00F97A70" w:rsidP="00F97A70">
      <w:pPr>
        <w:spacing w:after="0" w:line="240" w:lineRule="auto"/>
        <w:rPr>
          <w:rFonts w:ascii="Times New Roman" w:eastAsia="Times New Roman" w:hAnsi="Times New Roman" w:cs="Times New Roman"/>
          <w:sz w:val="20"/>
          <w:szCs w:val="20"/>
          <w:lang w:eastAsia="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F97A70" w:rsidRPr="00CB597B" w14:paraId="497D7F5A" w14:textId="77777777" w:rsidTr="00CA6B56">
        <w:tc>
          <w:tcPr>
            <w:tcW w:w="9016" w:type="dxa"/>
            <w:shd w:val="clear" w:color="auto" w:fill="C0C0C0"/>
          </w:tcPr>
          <w:p w14:paraId="43AA1F1A" w14:textId="77777777" w:rsidR="00F97A70" w:rsidRDefault="00F97A70" w:rsidP="005D5A8D">
            <w:pPr>
              <w:keepNext/>
              <w:spacing w:before="120" w:after="120" w:line="240" w:lineRule="auto"/>
              <w:jc w:val="center"/>
              <w:outlineLvl w:val="3"/>
              <w:rPr>
                <w:rFonts w:ascii="Calibri" w:eastAsia="Times New Roman" w:hAnsi="Calibri" w:cs="Times New Roman"/>
                <w:b/>
                <w:sz w:val="40"/>
                <w:szCs w:val="20"/>
                <w:lang w:eastAsia="en-GB"/>
              </w:rPr>
            </w:pPr>
            <w:r w:rsidRPr="00CE304E">
              <w:rPr>
                <w:rFonts w:ascii="Calibri" w:eastAsia="Times New Roman" w:hAnsi="Calibri" w:cs="Times New Roman"/>
                <w:b/>
                <w:sz w:val="40"/>
                <w:szCs w:val="20"/>
                <w:lang w:eastAsia="en-GB"/>
              </w:rPr>
              <w:t xml:space="preserve">MANYLEB ASEINIAD </w:t>
            </w:r>
            <w:r>
              <w:rPr>
                <w:rFonts w:ascii="Calibri" w:eastAsia="Times New Roman" w:hAnsi="Calibri" w:cs="Times New Roman"/>
                <w:b/>
                <w:sz w:val="40"/>
                <w:szCs w:val="20"/>
                <w:lang w:eastAsia="en-GB"/>
              </w:rPr>
              <w:t>AC ADBORTH</w:t>
            </w:r>
            <w:r w:rsidRPr="00CE304E">
              <w:rPr>
                <w:rFonts w:ascii="Calibri" w:eastAsia="Times New Roman" w:hAnsi="Calibri" w:cs="Times New Roman"/>
                <w:b/>
                <w:sz w:val="40"/>
                <w:szCs w:val="20"/>
                <w:lang w:eastAsia="en-GB"/>
              </w:rPr>
              <w:t xml:space="preserve"> </w:t>
            </w:r>
            <w:r w:rsidRPr="00CB597B">
              <w:rPr>
                <w:rFonts w:ascii="Calibri" w:eastAsia="Times New Roman" w:hAnsi="Calibri" w:cs="Times New Roman"/>
                <w:b/>
                <w:sz w:val="40"/>
                <w:szCs w:val="20"/>
                <w:lang w:eastAsia="en-GB"/>
              </w:rPr>
              <w:t xml:space="preserve"> </w:t>
            </w:r>
          </w:p>
          <w:p w14:paraId="707812FE" w14:textId="77777777" w:rsidR="00F97A70" w:rsidRPr="00477945" w:rsidRDefault="00F97A70" w:rsidP="005D5A8D">
            <w:pPr>
              <w:keepNext/>
              <w:spacing w:before="120" w:after="120" w:line="240" w:lineRule="auto"/>
              <w:jc w:val="center"/>
              <w:outlineLvl w:val="3"/>
              <w:rPr>
                <w:rFonts w:ascii="Calibri" w:eastAsia="Times New Roman" w:hAnsi="Calibri" w:cs="Times New Roman"/>
                <w:b/>
                <w:sz w:val="28"/>
                <w:szCs w:val="28"/>
                <w:lang w:eastAsia="en-GB"/>
              </w:rPr>
            </w:pPr>
            <w:r w:rsidRPr="00477945">
              <w:rPr>
                <w:rFonts w:ascii="Calibri" w:eastAsia="Times New Roman" w:hAnsi="Calibri" w:cs="Times New Roman"/>
                <w:b/>
                <w:sz w:val="28"/>
                <w:szCs w:val="28"/>
                <w:lang w:eastAsia="en-GB"/>
              </w:rPr>
              <w:t>CANOLFAN ADDYSG ATHRAWON DE-ORLLEWIN CYMRU</w:t>
            </w:r>
          </w:p>
        </w:tc>
      </w:tr>
    </w:tbl>
    <w:p w14:paraId="6E8B7AE1" w14:textId="77777777" w:rsidR="00F97A70" w:rsidRPr="002D2449" w:rsidRDefault="00F97A70" w:rsidP="00F97A70">
      <w:pPr>
        <w:spacing w:after="0" w:line="240" w:lineRule="auto"/>
        <w:jc w:val="center"/>
        <w:rPr>
          <w:rFonts w:ascii="Times New Roman" w:eastAsia="Times New Roman" w:hAnsi="Times New Roman" w:cs="Times New Roman"/>
          <w:b/>
          <w:i/>
          <w:sz w:val="20"/>
          <w:szCs w:val="20"/>
          <w:lang w:eastAsia="en-GB"/>
        </w:rPr>
      </w:pPr>
      <w:r w:rsidRPr="002D2449">
        <w:rPr>
          <w:rFonts w:ascii="Times New Roman" w:eastAsia="Times New Roman" w:hAnsi="Times New Roman" w:cs="Times New Roman"/>
          <w:b/>
          <w:i/>
          <w:sz w:val="20"/>
          <w:szCs w:val="20"/>
          <w:lang w:eastAsia="en-GB"/>
        </w:rPr>
        <w:t>Dylai’r adrannau sydd  â * gael eu cwblhau gan yr arweinydd modwl</w:t>
      </w:r>
    </w:p>
    <w:tbl>
      <w:tblPr>
        <w:tblW w:w="10598" w:type="dxa"/>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F97A70" w:rsidRPr="00CB597B" w14:paraId="0B51330C" w14:textId="77777777" w:rsidTr="00CA6B56">
        <w:tc>
          <w:tcPr>
            <w:tcW w:w="1910" w:type="dxa"/>
            <w:shd w:val="pct15" w:color="auto" w:fill="auto"/>
          </w:tcPr>
          <w:p w14:paraId="77F60C1C" w14:textId="77777777" w:rsidR="00F97A70" w:rsidRPr="00CB597B" w:rsidRDefault="00F97A70" w:rsidP="005D5A8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Enw’r Myfyriwr:</w:t>
            </w:r>
          </w:p>
        </w:tc>
        <w:tc>
          <w:tcPr>
            <w:tcW w:w="3964" w:type="dxa"/>
          </w:tcPr>
          <w:p w14:paraId="353B9079" w14:textId="77777777" w:rsidR="00F97A70" w:rsidRPr="00CB597B" w:rsidRDefault="0040652D" w:rsidP="005D5A8D">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Caryl Elan Griffiths</w:t>
            </w:r>
          </w:p>
        </w:tc>
        <w:tc>
          <w:tcPr>
            <w:tcW w:w="2613" w:type="dxa"/>
            <w:shd w:val="clear" w:color="auto" w:fill="D9D9D9"/>
          </w:tcPr>
          <w:p w14:paraId="49224700" w14:textId="77777777" w:rsidR="00F97A70" w:rsidRPr="00CB597B" w:rsidRDefault="00F97A70" w:rsidP="005D5A8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Rhif P y myfyriwr:</w:t>
            </w:r>
          </w:p>
        </w:tc>
        <w:tc>
          <w:tcPr>
            <w:tcW w:w="2111" w:type="dxa"/>
          </w:tcPr>
          <w:p w14:paraId="430AAB0F" w14:textId="77777777" w:rsidR="00F97A70" w:rsidRPr="00CB597B" w:rsidRDefault="0040652D" w:rsidP="005D5A8D">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1703456</w:t>
            </w:r>
          </w:p>
        </w:tc>
      </w:tr>
      <w:tr w:rsidR="00F97A70" w:rsidRPr="00CB597B" w14:paraId="78DD36D9" w14:textId="77777777" w:rsidTr="00CA6B56">
        <w:tc>
          <w:tcPr>
            <w:tcW w:w="1910" w:type="dxa"/>
            <w:shd w:val="pct15" w:color="auto" w:fill="auto"/>
          </w:tcPr>
          <w:p w14:paraId="4520099C" w14:textId="77777777" w:rsidR="00F97A70" w:rsidRPr="00CB597B" w:rsidRDefault="00F97A70" w:rsidP="005D5A8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Rhaglen:</w:t>
            </w:r>
            <w:r>
              <w:rPr>
                <w:rFonts w:ascii="Calibri" w:eastAsia="Times New Roman" w:hAnsi="Calibri" w:cs="Arial"/>
                <w:b/>
                <w:lang w:eastAsia="en-GB"/>
              </w:rPr>
              <w:t>*</w:t>
            </w:r>
          </w:p>
        </w:tc>
        <w:tc>
          <w:tcPr>
            <w:tcW w:w="8688" w:type="dxa"/>
            <w:gridSpan w:val="3"/>
          </w:tcPr>
          <w:p w14:paraId="791D6CA0" w14:textId="77777777" w:rsidR="00F97A70" w:rsidRPr="00E92E6D" w:rsidRDefault="00F97A70" w:rsidP="005D5A8D">
            <w:pPr>
              <w:spacing w:after="0" w:line="240" w:lineRule="auto"/>
              <w:jc w:val="both"/>
              <w:rPr>
                <w:rFonts w:ascii="Calibri" w:eastAsia="Times New Roman" w:hAnsi="Calibri" w:cs="Arial"/>
                <w:color w:val="FF0000"/>
                <w:lang w:eastAsia="en-GB"/>
              </w:rPr>
            </w:pPr>
            <w:r w:rsidRPr="00E92E6D">
              <w:rPr>
                <w:rFonts w:ascii="Calibri" w:eastAsia="Times New Roman" w:hAnsi="Calibri" w:cs="Arial"/>
                <w:lang w:eastAsia="en-GB"/>
              </w:rPr>
              <w:t>TAR Cynradd</w:t>
            </w:r>
          </w:p>
        </w:tc>
      </w:tr>
      <w:tr w:rsidR="00F97A70" w:rsidRPr="00CB597B" w14:paraId="027EC40F" w14:textId="77777777" w:rsidTr="00CA6B56">
        <w:tc>
          <w:tcPr>
            <w:tcW w:w="1910" w:type="dxa"/>
            <w:shd w:val="pct15" w:color="auto" w:fill="auto"/>
          </w:tcPr>
          <w:p w14:paraId="598E256E" w14:textId="77777777" w:rsidR="00F97A70" w:rsidRPr="00CB597B" w:rsidRDefault="00F97A70" w:rsidP="005D5A8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Modwl:</w:t>
            </w:r>
            <w:r>
              <w:rPr>
                <w:rFonts w:ascii="Calibri" w:eastAsia="Times New Roman" w:hAnsi="Calibri" w:cs="Arial"/>
                <w:b/>
                <w:lang w:eastAsia="en-GB"/>
              </w:rPr>
              <w:t>*</w:t>
            </w:r>
          </w:p>
        </w:tc>
        <w:tc>
          <w:tcPr>
            <w:tcW w:w="3964" w:type="dxa"/>
            <w:shd w:val="clear" w:color="auto" w:fill="auto"/>
          </w:tcPr>
          <w:p w14:paraId="3D3EDDE1" w14:textId="77777777" w:rsidR="00F97A70" w:rsidRPr="00E92E6D" w:rsidRDefault="00F97A70" w:rsidP="005D5A8D">
            <w:pPr>
              <w:spacing w:after="0" w:line="240" w:lineRule="auto"/>
              <w:rPr>
                <w:rFonts w:ascii="Calibri" w:eastAsia="Times New Roman" w:hAnsi="Calibri" w:cs="Arial"/>
                <w:b/>
                <w:lang w:eastAsia="en-GB"/>
              </w:rPr>
            </w:pPr>
            <w:r w:rsidRPr="00E92E6D">
              <w:rPr>
                <w:rFonts w:ascii="Calibri" w:eastAsia="Times New Roman" w:hAnsi="Calibri" w:cs="Arial"/>
                <w:b/>
                <w:lang w:eastAsia="en-GB"/>
              </w:rPr>
              <w:t>Datblygiad Ysgol a Chynnydd Disgyblion</w:t>
            </w:r>
          </w:p>
        </w:tc>
        <w:tc>
          <w:tcPr>
            <w:tcW w:w="2613" w:type="dxa"/>
            <w:shd w:val="clear" w:color="auto" w:fill="D9D9D9"/>
          </w:tcPr>
          <w:p w14:paraId="2FD2D050" w14:textId="77777777" w:rsidR="00F97A70" w:rsidRPr="00E92E6D" w:rsidRDefault="00F97A70" w:rsidP="005D5A8D">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Lefel y Modwl (6 neu 7):*</w:t>
            </w:r>
          </w:p>
        </w:tc>
        <w:tc>
          <w:tcPr>
            <w:tcW w:w="2111" w:type="dxa"/>
            <w:shd w:val="clear" w:color="auto" w:fill="auto"/>
          </w:tcPr>
          <w:p w14:paraId="458E6328" w14:textId="77777777" w:rsidR="00F97A70" w:rsidRPr="00E92E6D" w:rsidRDefault="00F97A70" w:rsidP="005D5A8D">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6</w:t>
            </w:r>
          </w:p>
        </w:tc>
      </w:tr>
      <w:tr w:rsidR="00F97A70" w:rsidRPr="00CB597B" w14:paraId="68BD3983" w14:textId="77777777" w:rsidTr="00CA6B56">
        <w:tc>
          <w:tcPr>
            <w:tcW w:w="1910" w:type="dxa"/>
            <w:shd w:val="pct15" w:color="auto" w:fill="auto"/>
          </w:tcPr>
          <w:p w14:paraId="543434B6" w14:textId="77777777" w:rsidR="00F97A70" w:rsidRPr="00CB597B" w:rsidRDefault="00F97A70" w:rsidP="005D5A8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 xml:space="preserve">Cod y </w:t>
            </w:r>
            <w:r>
              <w:rPr>
                <w:rFonts w:ascii="Calibri" w:eastAsia="Times New Roman" w:hAnsi="Calibri" w:cs="Arial"/>
                <w:b/>
                <w:lang w:eastAsia="en-GB"/>
              </w:rPr>
              <w:t>m</w:t>
            </w:r>
            <w:r w:rsidRPr="00CE304E">
              <w:rPr>
                <w:rFonts w:ascii="Calibri" w:eastAsia="Times New Roman" w:hAnsi="Calibri" w:cs="Arial"/>
                <w:b/>
                <w:lang w:eastAsia="en-GB"/>
              </w:rPr>
              <w:t>odwl:</w:t>
            </w:r>
            <w:r>
              <w:rPr>
                <w:rFonts w:ascii="Calibri" w:eastAsia="Times New Roman" w:hAnsi="Calibri" w:cs="Arial"/>
                <w:b/>
                <w:lang w:eastAsia="en-GB"/>
              </w:rPr>
              <w:t>*</w:t>
            </w:r>
          </w:p>
        </w:tc>
        <w:tc>
          <w:tcPr>
            <w:tcW w:w="3964" w:type="dxa"/>
          </w:tcPr>
          <w:p w14:paraId="71D70BF9" w14:textId="77777777" w:rsidR="00F97A70" w:rsidRPr="00E92E6D" w:rsidRDefault="00F97A70" w:rsidP="005D5A8D">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M7X0215</w:t>
            </w:r>
            <w:r>
              <w:rPr>
                <w:rFonts w:ascii="Calibri" w:eastAsia="Times New Roman" w:hAnsi="Calibri" w:cs="Arial"/>
                <w:b/>
                <w:lang w:eastAsia="en-GB"/>
              </w:rPr>
              <w:t>1</w:t>
            </w:r>
          </w:p>
        </w:tc>
        <w:tc>
          <w:tcPr>
            <w:tcW w:w="2613" w:type="dxa"/>
            <w:shd w:val="clear" w:color="auto" w:fill="D9D9D9"/>
          </w:tcPr>
          <w:p w14:paraId="61F348D7" w14:textId="77777777" w:rsidR="00F97A70" w:rsidRPr="00E92E6D" w:rsidRDefault="00F97A70" w:rsidP="005D5A8D">
            <w:pPr>
              <w:keepNext/>
              <w:spacing w:after="0" w:line="240" w:lineRule="auto"/>
              <w:jc w:val="both"/>
              <w:outlineLvl w:val="1"/>
              <w:rPr>
                <w:rFonts w:ascii="Calibri" w:eastAsia="Times New Roman" w:hAnsi="Calibri" w:cs="Arial"/>
                <w:b/>
                <w:lang w:eastAsia="en-GB"/>
              </w:rPr>
            </w:pPr>
            <w:r w:rsidRPr="00E92E6D">
              <w:rPr>
                <w:rFonts w:ascii="Calibri" w:eastAsia="Times New Roman" w:hAnsi="Calibri" w:cs="Arial"/>
                <w:b/>
                <w:lang w:eastAsia="en-GB"/>
              </w:rPr>
              <w:t>Cyfraniad at Asesiad Cyffredinol y Modwl (%):*</w:t>
            </w:r>
          </w:p>
        </w:tc>
        <w:tc>
          <w:tcPr>
            <w:tcW w:w="2111" w:type="dxa"/>
          </w:tcPr>
          <w:p w14:paraId="4D3E43D6" w14:textId="77777777" w:rsidR="00F97A70" w:rsidRPr="00E92E6D" w:rsidRDefault="00F97A70" w:rsidP="005D5A8D">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70%</w:t>
            </w:r>
          </w:p>
        </w:tc>
      </w:tr>
      <w:tr w:rsidR="00F97A70" w:rsidRPr="00CB597B" w14:paraId="0BA107FB" w14:textId="77777777" w:rsidTr="00CA6B56">
        <w:tc>
          <w:tcPr>
            <w:tcW w:w="1910" w:type="dxa"/>
            <w:shd w:val="pct15" w:color="auto" w:fill="auto"/>
          </w:tcPr>
          <w:p w14:paraId="3E544F73" w14:textId="77777777" w:rsidR="00F97A70" w:rsidRPr="00CB597B" w:rsidRDefault="00F97A70" w:rsidP="005D5A8D">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Arweinydd modwl</w:t>
            </w:r>
            <w:r w:rsidRPr="00CE304E">
              <w:rPr>
                <w:rFonts w:ascii="Calibri" w:eastAsia="Times New Roman" w:hAnsi="Calibri" w:cs="Arial"/>
                <w:b/>
                <w:lang w:eastAsia="en-GB"/>
              </w:rPr>
              <w:t>:</w:t>
            </w:r>
            <w:r>
              <w:rPr>
                <w:rFonts w:ascii="Calibri" w:eastAsia="Times New Roman" w:hAnsi="Calibri" w:cs="Arial"/>
                <w:b/>
                <w:lang w:eastAsia="en-GB"/>
              </w:rPr>
              <w:t>*</w:t>
            </w:r>
          </w:p>
        </w:tc>
        <w:tc>
          <w:tcPr>
            <w:tcW w:w="8688" w:type="dxa"/>
            <w:gridSpan w:val="3"/>
          </w:tcPr>
          <w:p w14:paraId="4378C818" w14:textId="77777777" w:rsidR="00F97A70" w:rsidRPr="00E92E6D" w:rsidRDefault="00F97A70" w:rsidP="005D5A8D">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Helen Lewis / Gail Parker / Sarah Elsey</w:t>
            </w:r>
          </w:p>
        </w:tc>
      </w:tr>
      <w:tr w:rsidR="00F97A70" w:rsidRPr="00CB597B" w14:paraId="2A23BE99" w14:textId="77777777" w:rsidTr="00CA6B56">
        <w:tc>
          <w:tcPr>
            <w:tcW w:w="1910" w:type="dxa"/>
            <w:shd w:val="pct15" w:color="auto" w:fill="auto"/>
          </w:tcPr>
          <w:p w14:paraId="3BBBD1B2" w14:textId="77777777" w:rsidR="00F97A70" w:rsidRPr="00CB597B" w:rsidRDefault="00F97A70" w:rsidP="005D5A8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Teitl yr Aseiniad:</w:t>
            </w:r>
          </w:p>
        </w:tc>
        <w:tc>
          <w:tcPr>
            <w:tcW w:w="3964" w:type="dxa"/>
          </w:tcPr>
          <w:p w14:paraId="2F686545" w14:textId="77777777" w:rsidR="00F97A70" w:rsidRPr="00E92E6D" w:rsidRDefault="00F97A70" w:rsidP="005D5A8D">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Aseiniad ysgrifenedig o 4,500 o eiriau</w:t>
            </w:r>
          </w:p>
        </w:tc>
        <w:tc>
          <w:tcPr>
            <w:tcW w:w="2613" w:type="dxa"/>
            <w:shd w:val="pct15" w:color="auto" w:fill="auto"/>
          </w:tcPr>
          <w:p w14:paraId="5301C61B" w14:textId="77777777" w:rsidR="00F97A70" w:rsidRPr="00E92E6D" w:rsidRDefault="00F97A70" w:rsidP="005D5A8D">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Rhif yr Aseiniad (x o x):*</w:t>
            </w:r>
          </w:p>
        </w:tc>
        <w:tc>
          <w:tcPr>
            <w:tcW w:w="2111" w:type="dxa"/>
          </w:tcPr>
          <w:p w14:paraId="0619E2F0" w14:textId="77777777" w:rsidR="00F97A70" w:rsidRPr="00E92E6D" w:rsidRDefault="00F97A70" w:rsidP="005D5A8D">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1/2</w:t>
            </w:r>
          </w:p>
        </w:tc>
      </w:tr>
      <w:tr w:rsidR="00F97A70" w:rsidRPr="00CB597B" w14:paraId="121992D7" w14:textId="77777777" w:rsidTr="00CA6B56">
        <w:tc>
          <w:tcPr>
            <w:tcW w:w="1910" w:type="dxa"/>
            <w:shd w:val="pct15" w:color="auto" w:fill="auto"/>
          </w:tcPr>
          <w:p w14:paraId="3853A9E8" w14:textId="77777777" w:rsidR="00F97A70" w:rsidRPr="00A1341E" w:rsidRDefault="00F97A70" w:rsidP="005D5A8D">
            <w:pPr>
              <w:spacing w:before="120" w:after="120" w:line="240" w:lineRule="auto"/>
              <w:jc w:val="both"/>
              <w:rPr>
                <w:rFonts w:ascii="Calibri" w:eastAsia="Times New Roman" w:hAnsi="Calibri" w:cs="Arial"/>
                <w:b/>
                <w:color w:val="000000" w:themeColor="text1"/>
                <w:lang w:eastAsia="en-GB"/>
              </w:rPr>
            </w:pPr>
            <w:r w:rsidRPr="00A1341E">
              <w:rPr>
                <w:rFonts w:ascii="Calibri" w:eastAsia="Times New Roman" w:hAnsi="Calibri" w:cs="Arial"/>
                <w:b/>
                <w:color w:val="000000" w:themeColor="text1"/>
                <w:lang w:eastAsia="en-GB"/>
              </w:rPr>
              <w:t>Dyddiad cychwyn:*</w:t>
            </w:r>
          </w:p>
        </w:tc>
        <w:tc>
          <w:tcPr>
            <w:tcW w:w="3964" w:type="dxa"/>
            <w:shd w:val="clear" w:color="auto" w:fill="auto"/>
          </w:tcPr>
          <w:p w14:paraId="7CA9F734" w14:textId="77777777" w:rsidR="00F97A70" w:rsidRPr="00A1341E" w:rsidRDefault="00F97A70" w:rsidP="005D5A8D">
            <w:pPr>
              <w:spacing w:before="120" w:after="120" w:line="240" w:lineRule="auto"/>
              <w:jc w:val="both"/>
              <w:rPr>
                <w:rFonts w:ascii="Calibri" w:eastAsia="Times New Roman" w:hAnsi="Calibri" w:cs="Arial"/>
                <w:b/>
                <w:color w:val="000000" w:themeColor="text1"/>
                <w:lang w:eastAsia="en-GB"/>
              </w:rPr>
            </w:pPr>
            <w:r w:rsidRPr="00A1341E">
              <w:rPr>
                <w:rFonts w:ascii="Calibri" w:eastAsia="Times New Roman" w:hAnsi="Calibri" w:cs="Arial"/>
                <w:b/>
                <w:color w:val="000000" w:themeColor="text1"/>
                <w:lang w:eastAsia="en-GB"/>
              </w:rPr>
              <w:t>5/3/18</w:t>
            </w:r>
          </w:p>
        </w:tc>
        <w:tc>
          <w:tcPr>
            <w:tcW w:w="2613" w:type="dxa"/>
            <w:shd w:val="pct15" w:color="auto" w:fill="auto"/>
          </w:tcPr>
          <w:p w14:paraId="1F7D8280" w14:textId="77777777" w:rsidR="00F97A70" w:rsidRPr="00CB597B" w:rsidRDefault="00F97A70" w:rsidP="005D5A8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Dyddiad</w:t>
            </w:r>
            <w:r>
              <w:rPr>
                <w:rFonts w:ascii="Calibri" w:eastAsia="Times New Roman" w:hAnsi="Calibri" w:cs="Arial"/>
                <w:b/>
                <w:lang w:eastAsia="en-GB"/>
              </w:rPr>
              <w:t xml:space="preserve"> cau ar gyfer</w:t>
            </w:r>
            <w:r w:rsidRPr="00CE304E">
              <w:rPr>
                <w:rFonts w:ascii="Calibri" w:eastAsia="Times New Roman" w:hAnsi="Calibri" w:cs="Arial"/>
                <w:b/>
                <w:lang w:eastAsia="en-GB"/>
              </w:rPr>
              <w:t xml:space="preserve"> cyflwyno:</w:t>
            </w:r>
            <w:r>
              <w:rPr>
                <w:rFonts w:ascii="Calibri" w:eastAsia="Times New Roman" w:hAnsi="Calibri" w:cs="Arial"/>
                <w:b/>
                <w:lang w:eastAsia="en-GB"/>
              </w:rPr>
              <w:t>*</w:t>
            </w:r>
          </w:p>
        </w:tc>
        <w:tc>
          <w:tcPr>
            <w:tcW w:w="2111" w:type="dxa"/>
          </w:tcPr>
          <w:p w14:paraId="2D041EAD" w14:textId="77777777" w:rsidR="00F97A70" w:rsidRPr="00373532" w:rsidRDefault="00F97A70" w:rsidP="005D5A8D">
            <w:pPr>
              <w:spacing w:before="120" w:after="120" w:line="240" w:lineRule="auto"/>
              <w:jc w:val="both"/>
              <w:rPr>
                <w:rFonts w:ascii="Calibri" w:eastAsia="Times New Roman" w:hAnsi="Calibri" w:cs="Arial"/>
                <w:b/>
                <w:color w:val="FF0000"/>
                <w:lang w:eastAsia="en-GB"/>
              </w:rPr>
            </w:pPr>
            <w:r>
              <w:rPr>
                <w:rFonts w:ascii="Calibri" w:eastAsia="Times New Roman" w:hAnsi="Calibri" w:cs="Arial"/>
                <w:b/>
                <w:lang w:eastAsia="en-GB"/>
              </w:rPr>
              <w:t>30.5</w:t>
            </w:r>
            <w:r w:rsidRPr="00973EAA">
              <w:rPr>
                <w:rFonts w:ascii="Calibri" w:eastAsia="Times New Roman" w:hAnsi="Calibri" w:cs="Arial"/>
                <w:b/>
                <w:lang w:eastAsia="en-GB"/>
              </w:rPr>
              <w:t>.1</w:t>
            </w:r>
            <w:r>
              <w:rPr>
                <w:rFonts w:ascii="Calibri" w:eastAsia="Times New Roman" w:hAnsi="Calibri" w:cs="Arial"/>
                <w:b/>
                <w:lang w:eastAsia="en-GB"/>
              </w:rPr>
              <w:t>8</w:t>
            </w:r>
          </w:p>
        </w:tc>
      </w:tr>
      <w:tr w:rsidR="00F97A70" w:rsidRPr="00CB597B" w14:paraId="77C1E938" w14:textId="77777777" w:rsidTr="00CA6B56">
        <w:tc>
          <w:tcPr>
            <w:tcW w:w="1910" w:type="dxa"/>
            <w:shd w:val="pct15" w:color="auto" w:fill="auto"/>
          </w:tcPr>
          <w:p w14:paraId="7A22FA39" w14:textId="77777777" w:rsidR="00F97A70" w:rsidRDefault="00F97A70" w:rsidP="005D5A8D">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Dyddiad dychwelyd y marciau dros dro ac adborth ysgrifenedig:*</w:t>
            </w:r>
          </w:p>
        </w:tc>
        <w:tc>
          <w:tcPr>
            <w:tcW w:w="3964" w:type="dxa"/>
            <w:shd w:val="clear" w:color="auto" w:fill="auto"/>
          </w:tcPr>
          <w:p w14:paraId="2AE65EC9" w14:textId="77777777" w:rsidR="00F97A70" w:rsidRPr="00373532" w:rsidRDefault="00F97A70" w:rsidP="005D5A8D">
            <w:pPr>
              <w:spacing w:before="120" w:after="120" w:line="240" w:lineRule="auto"/>
              <w:jc w:val="both"/>
              <w:rPr>
                <w:rFonts w:ascii="Calibri" w:eastAsia="Times New Roman" w:hAnsi="Calibri" w:cs="Arial"/>
                <w:b/>
                <w:color w:val="FF0000"/>
                <w:lang w:eastAsia="en-GB"/>
              </w:rPr>
            </w:pPr>
            <w:r>
              <w:rPr>
                <w:rFonts w:ascii="Calibri" w:eastAsia="Times New Roman" w:hAnsi="Calibri" w:cs="Arial"/>
                <w:b/>
                <w:lang w:eastAsia="en-GB"/>
              </w:rPr>
              <w:t>27.6</w:t>
            </w:r>
            <w:r w:rsidRPr="00973EAA">
              <w:rPr>
                <w:rFonts w:ascii="Calibri" w:eastAsia="Times New Roman" w:hAnsi="Calibri" w:cs="Arial"/>
                <w:b/>
                <w:lang w:eastAsia="en-GB"/>
              </w:rPr>
              <w:t>.1</w:t>
            </w:r>
            <w:r>
              <w:rPr>
                <w:rFonts w:ascii="Calibri" w:eastAsia="Times New Roman" w:hAnsi="Calibri" w:cs="Arial"/>
                <w:b/>
                <w:lang w:eastAsia="en-GB"/>
              </w:rPr>
              <w:t>8</w:t>
            </w:r>
          </w:p>
        </w:tc>
        <w:tc>
          <w:tcPr>
            <w:tcW w:w="2613" w:type="dxa"/>
            <w:shd w:val="pct15" w:color="auto" w:fill="auto"/>
          </w:tcPr>
          <w:p w14:paraId="62CF0515" w14:textId="77777777" w:rsidR="00F97A70" w:rsidRPr="00CE304E" w:rsidRDefault="00F97A70" w:rsidP="005D5A8D">
            <w:pPr>
              <w:spacing w:before="120" w:after="120" w:line="240" w:lineRule="auto"/>
              <w:jc w:val="both"/>
              <w:rPr>
                <w:rFonts w:ascii="Calibri" w:eastAsia="Times New Roman" w:hAnsi="Calibri" w:cs="Arial"/>
                <w:b/>
                <w:lang w:eastAsia="en-GB"/>
              </w:rPr>
            </w:pPr>
          </w:p>
        </w:tc>
        <w:tc>
          <w:tcPr>
            <w:tcW w:w="2111" w:type="dxa"/>
          </w:tcPr>
          <w:p w14:paraId="3B02DC15" w14:textId="77777777" w:rsidR="00F97A70" w:rsidRPr="00373532" w:rsidRDefault="00F97A70" w:rsidP="005D5A8D">
            <w:pPr>
              <w:spacing w:before="120" w:after="120" w:line="240" w:lineRule="auto"/>
              <w:jc w:val="both"/>
              <w:rPr>
                <w:rFonts w:ascii="Calibri" w:eastAsia="Times New Roman" w:hAnsi="Calibri" w:cs="Arial"/>
                <w:b/>
                <w:color w:val="FF0000"/>
                <w:lang w:eastAsia="en-GB"/>
              </w:rPr>
            </w:pPr>
          </w:p>
        </w:tc>
      </w:tr>
    </w:tbl>
    <w:p w14:paraId="651CF025" w14:textId="77777777" w:rsidR="00F97A70" w:rsidRPr="00CB597B" w:rsidRDefault="00F97A70" w:rsidP="00F97A70">
      <w:pPr>
        <w:spacing w:after="0" w:line="240" w:lineRule="auto"/>
        <w:rPr>
          <w:rFonts w:ascii="Times New Roman" w:eastAsia="Times New Roman" w:hAnsi="Times New Roman" w:cs="Times New Roman"/>
          <w:vanish/>
          <w:sz w:val="20"/>
          <w:szCs w:val="20"/>
          <w:lang w:eastAsia="en-GB"/>
        </w:rPr>
      </w:pPr>
    </w:p>
    <w:p w14:paraId="22359D60" w14:textId="77777777" w:rsidR="00F97A70" w:rsidRPr="00CB597B" w:rsidRDefault="00F97A70" w:rsidP="00F97A70">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XSpec="center" w:tblpY="174"/>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B7106A" w:rsidRPr="00CB597B" w14:paraId="2C633BFB" w14:textId="77777777" w:rsidTr="00B7106A">
        <w:trPr>
          <w:trHeight w:val="421"/>
        </w:trPr>
        <w:tc>
          <w:tcPr>
            <w:tcW w:w="1809" w:type="dxa"/>
            <w:tcBorders>
              <w:top w:val="single" w:sz="6" w:space="0" w:color="auto"/>
            </w:tcBorders>
            <w:shd w:val="clear" w:color="auto" w:fill="D9D9D9"/>
          </w:tcPr>
          <w:p w14:paraId="7DE32EDC" w14:textId="77777777" w:rsidR="00B7106A" w:rsidRPr="00CB597B" w:rsidRDefault="00B7106A" w:rsidP="00B7106A">
            <w:pPr>
              <w:spacing w:after="0" w:line="240" w:lineRule="auto"/>
              <w:rPr>
                <w:rFonts w:ascii="Calibri" w:eastAsia="Times New Roman" w:hAnsi="Calibri" w:cs="Arial"/>
                <w:b/>
                <w:lang w:eastAsia="en-GB"/>
              </w:rPr>
            </w:pPr>
            <w:r w:rsidRPr="00CE304E">
              <w:rPr>
                <w:rFonts w:ascii="Calibri" w:eastAsia="Times New Roman" w:hAnsi="Calibri" w:cs="Arial"/>
                <w:b/>
                <w:lang w:eastAsia="en-GB"/>
              </w:rPr>
              <w:t>Cyfeirnodi:</w:t>
            </w:r>
          </w:p>
        </w:tc>
        <w:tc>
          <w:tcPr>
            <w:tcW w:w="8789" w:type="dxa"/>
            <w:gridSpan w:val="3"/>
            <w:tcBorders>
              <w:top w:val="single" w:sz="6" w:space="0" w:color="auto"/>
            </w:tcBorders>
          </w:tcPr>
          <w:p w14:paraId="0F89969A" w14:textId="77777777" w:rsidR="00B7106A" w:rsidRPr="00CB597B" w:rsidRDefault="00B7106A" w:rsidP="00B7106A">
            <w:pPr>
              <w:spacing w:after="0" w:line="240" w:lineRule="auto"/>
              <w:rPr>
                <w:rFonts w:ascii="Calibri" w:eastAsia="Times New Roman" w:hAnsi="Calibri" w:cs="Arial"/>
                <w:sz w:val="18"/>
                <w:szCs w:val="18"/>
              </w:rPr>
            </w:pPr>
            <w:r w:rsidRPr="00CE304E">
              <w:rPr>
                <w:rFonts w:ascii="Calibri" w:eastAsia="Times New Roman" w:hAnsi="Calibri" w:cs="Arial"/>
                <w:sz w:val="18"/>
                <w:szCs w:val="18"/>
              </w:rPr>
              <w:t>Ym mhrif ran eich gwaith, mae’n rhaid i chi gydnabod awduron y mae eu hymchwil yn sail i’ch gwaith.</w:t>
            </w:r>
            <w:r w:rsidRPr="00CB597B">
              <w:rPr>
                <w:rFonts w:ascii="Calibri" w:eastAsia="Times New Roman" w:hAnsi="Calibri" w:cs="Arial"/>
                <w:sz w:val="18"/>
                <w:szCs w:val="18"/>
              </w:rPr>
              <w:t xml:space="preserve"> </w:t>
            </w:r>
            <w:r w:rsidRPr="00CE304E">
              <w:rPr>
                <w:rFonts w:ascii="Calibri" w:eastAsia="Times New Roman" w:hAnsi="Calibri" w:cs="Arial"/>
                <w:sz w:val="18"/>
                <w:szCs w:val="18"/>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eastAsia="Times New Roman" w:hAnsi="Calibri" w:cs="Arial"/>
                <w:sz w:val="18"/>
                <w:szCs w:val="18"/>
                <w:u w:val="single"/>
              </w:rPr>
              <w:t>teitl y llyfr</w:t>
            </w:r>
            <w:r w:rsidRPr="00CE304E">
              <w:rPr>
                <w:rFonts w:ascii="Calibri" w:eastAsia="Times New Roman" w:hAnsi="Calibri" w:cs="Arial"/>
                <w:sz w:val="18"/>
                <w:szCs w:val="18"/>
              </w:rPr>
              <w:t>, argraffiad, cyhoeddwr: man cyhoeddi).</w:t>
            </w:r>
            <w:r w:rsidRPr="00CB597B">
              <w:rPr>
                <w:rFonts w:ascii="Calibri" w:eastAsia="Times New Roman" w:hAnsi="Calibri" w:cs="Arial"/>
                <w:sz w:val="18"/>
                <w:szCs w:val="18"/>
              </w:rPr>
              <w:t xml:space="preserve"> </w:t>
            </w:r>
          </w:p>
        </w:tc>
      </w:tr>
      <w:tr w:rsidR="00B7106A" w:rsidRPr="00CB597B" w14:paraId="13F7C21C" w14:textId="77777777" w:rsidTr="00B7106A">
        <w:trPr>
          <w:trHeight w:val="666"/>
        </w:trPr>
        <w:tc>
          <w:tcPr>
            <w:tcW w:w="1809" w:type="dxa"/>
            <w:tcBorders>
              <w:top w:val="single" w:sz="6" w:space="0" w:color="auto"/>
            </w:tcBorders>
            <w:shd w:val="clear" w:color="auto" w:fill="D9D9D9"/>
          </w:tcPr>
          <w:p w14:paraId="7600E233" w14:textId="77777777" w:rsidR="00B7106A" w:rsidRPr="00CB597B" w:rsidRDefault="00B7106A" w:rsidP="00B7106A">
            <w:pPr>
              <w:spacing w:after="0" w:line="240" w:lineRule="auto"/>
              <w:rPr>
                <w:rFonts w:ascii="Calibri" w:eastAsia="Times New Roman" w:hAnsi="Calibri" w:cs="Arial"/>
                <w:b/>
                <w:lang w:eastAsia="en-GB"/>
              </w:rPr>
            </w:pPr>
            <w:r>
              <w:rPr>
                <w:rFonts w:ascii="Calibri" w:eastAsia="Times New Roman" w:hAnsi="Calibri" w:cs="Arial"/>
                <w:b/>
                <w:lang w:eastAsia="en-GB"/>
              </w:rPr>
              <w:t>Cyflwyno</w:t>
            </w:r>
            <w:r w:rsidRPr="00CE304E">
              <w:rPr>
                <w:rFonts w:ascii="Calibri" w:eastAsia="Times New Roman" w:hAnsi="Calibri" w:cs="Arial"/>
                <w:b/>
                <w:lang w:eastAsia="en-GB"/>
              </w:rPr>
              <w:t xml:space="preserve">: </w:t>
            </w:r>
            <w:r w:rsidRPr="00CB597B">
              <w:rPr>
                <w:rFonts w:ascii="Calibri" w:eastAsia="Times New Roman" w:hAnsi="Calibri" w:cs="Arial"/>
                <w:b/>
                <w:lang w:eastAsia="en-GB"/>
              </w:rPr>
              <w:br/>
            </w:r>
          </w:p>
        </w:tc>
        <w:tc>
          <w:tcPr>
            <w:tcW w:w="6521" w:type="dxa"/>
            <w:tcBorders>
              <w:top w:val="single" w:sz="6" w:space="0" w:color="auto"/>
            </w:tcBorders>
          </w:tcPr>
          <w:p w14:paraId="1AF2AC73" w14:textId="77777777" w:rsidR="00B7106A" w:rsidRPr="00917261" w:rsidRDefault="00B7106A" w:rsidP="00B7106A">
            <w:pPr>
              <w:spacing w:after="0" w:line="240" w:lineRule="auto"/>
              <w:rPr>
                <w:rFonts w:ascii="Calibri" w:eastAsia="Times New Roman" w:hAnsi="Calibri" w:cs="Arial"/>
                <w:b/>
                <w:sz w:val="18"/>
                <w:szCs w:val="18"/>
                <w:lang w:eastAsia="en-GB"/>
              </w:rPr>
            </w:pPr>
            <w:r w:rsidRPr="00917261">
              <w:rPr>
                <w:rFonts w:ascii="Calibri" w:eastAsia="Times New Roman" w:hAnsi="Calibri" w:cs="Arial"/>
                <w:b/>
                <w:sz w:val="18"/>
                <w:szCs w:val="18"/>
                <w:lang w:eastAsia="en-GB"/>
              </w:rPr>
              <w:t xml:space="preserve">Rhaid  cyflwyno pob aseiniad gan ddefnyddio Turnitin, heblaw bod y darlithydd yn dweud yn wahanol. </w:t>
            </w:r>
          </w:p>
          <w:p w14:paraId="6ACE7D3C" w14:textId="77777777" w:rsidR="00B7106A" w:rsidRPr="00CB597B" w:rsidRDefault="00B7106A" w:rsidP="00B7106A">
            <w:pPr>
              <w:spacing w:after="0" w:line="240" w:lineRule="auto"/>
              <w:rPr>
                <w:rFonts w:ascii="Calibri" w:eastAsia="Times New Roman" w:hAnsi="Calibri" w:cs="Arial"/>
                <w:b/>
                <w:i/>
                <w:sz w:val="20"/>
                <w:szCs w:val="20"/>
                <w:lang w:eastAsia="en-GB"/>
              </w:rPr>
            </w:pPr>
            <w:r w:rsidRPr="00917261">
              <w:rPr>
                <w:rFonts w:ascii="Calibri" w:eastAsia="Times New Roman" w:hAnsi="Calibri" w:cs="Arial"/>
                <w:b/>
                <w:sz w:val="18"/>
                <w:szCs w:val="18"/>
                <w:lang w:eastAsia="en-GB"/>
              </w:rPr>
              <w:t>Sylwer: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y fersiwn Turnitin yw’r prif gyflwyniad ac mae’n gweithredu fel derbynneb i’r myfyriwr.</w:t>
            </w:r>
            <w:r>
              <w:rPr>
                <w:rFonts w:ascii="Calibri" w:eastAsia="Times New Roman" w:hAnsi="Calibri" w:cs="Arial"/>
                <w:sz w:val="18"/>
                <w:szCs w:val="18"/>
                <w:lang w:eastAsia="en-GB"/>
              </w:rPr>
              <w:t xml:space="preserve"> </w:t>
            </w:r>
            <w:r w:rsidRPr="00CE304E">
              <w:rPr>
                <w:rFonts w:ascii="Calibri" w:eastAsia="Times New Roman" w:hAnsi="Calibri" w:cs="Arial"/>
                <w:b/>
                <w:sz w:val="18"/>
                <w:szCs w:val="18"/>
                <w:lang w:eastAsia="en-GB"/>
              </w:rPr>
              <w:t xml:space="preserve"> Bydd cyflwyno</w:t>
            </w:r>
            <w:r>
              <w:rPr>
                <w:rFonts w:ascii="Calibri" w:eastAsia="Times New Roman" w:hAnsi="Calibri" w:cs="Arial"/>
                <w:b/>
                <w:sz w:val="18"/>
                <w:szCs w:val="18"/>
                <w:lang w:eastAsia="en-GB"/>
              </w:rPr>
              <w:t>’r</w:t>
            </w:r>
            <w:r w:rsidRPr="00CE304E">
              <w:rPr>
                <w:rFonts w:ascii="Calibri" w:eastAsia="Times New Roman" w:hAnsi="Calibri" w:cs="Arial"/>
                <w:b/>
                <w:sz w:val="18"/>
                <w:szCs w:val="18"/>
                <w:lang w:eastAsia="en-GB"/>
              </w:rPr>
              <w:t xml:space="preserve"> fersiwn electronig </w:t>
            </w:r>
            <w:r>
              <w:rPr>
                <w:rFonts w:ascii="Calibri" w:eastAsia="Times New Roman" w:hAnsi="Calibri" w:cs="Arial"/>
                <w:b/>
                <w:sz w:val="18"/>
                <w:szCs w:val="18"/>
                <w:lang w:eastAsia="en-GB"/>
              </w:rPr>
              <w:t xml:space="preserve">o’r aseiniad yn hwyr </w:t>
            </w:r>
            <w:r w:rsidRPr="00CE304E">
              <w:rPr>
                <w:rFonts w:ascii="Calibri" w:eastAsia="Times New Roman" w:hAnsi="Calibri" w:cs="Arial"/>
                <w:b/>
                <w:sz w:val="18"/>
                <w:szCs w:val="18"/>
                <w:lang w:eastAsia="en-GB"/>
              </w:rPr>
              <w:t>yn arwain at ddyfarnu marc gosb</w:t>
            </w:r>
            <w:r>
              <w:rPr>
                <w:rFonts w:ascii="Calibri" w:eastAsia="Times New Roman" w:hAnsi="Calibri" w:cs="Arial"/>
                <w:b/>
                <w:sz w:val="18"/>
                <w:szCs w:val="18"/>
                <w:lang w:eastAsia="en-GB"/>
              </w:rPr>
              <w:t xml:space="preserve"> hwyr </w:t>
            </w:r>
            <w:r w:rsidRPr="00CE304E">
              <w:rPr>
                <w:rFonts w:ascii="Calibri" w:eastAsia="Times New Roman" w:hAnsi="Calibri" w:cs="Arial"/>
                <w:sz w:val="18"/>
                <w:szCs w:val="18"/>
                <w:lang w:eastAsia="en-GB"/>
              </w:rPr>
              <w:t xml:space="preserve"> Cosbau ar gyfer cyflwyniadau hwyr: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 xml:space="preserve">Hyd at un wythnos yn hwyr, uchafswm o </w:t>
            </w:r>
            <w:r>
              <w:rPr>
                <w:rFonts w:ascii="Calibri" w:eastAsia="Times New Roman" w:hAnsi="Calibri" w:cs="Arial"/>
                <w:sz w:val="18"/>
                <w:szCs w:val="18"/>
                <w:lang w:eastAsia="en-GB"/>
              </w:rPr>
              <w:t>radd D</w:t>
            </w:r>
            <w:r w:rsidRPr="00CE304E">
              <w:rPr>
                <w:rFonts w:ascii="Calibri" w:eastAsia="Times New Roman" w:hAnsi="Calibri" w:cs="Arial"/>
                <w:sz w:val="18"/>
                <w:szCs w:val="18"/>
                <w:lang w:eastAsia="en-GB"/>
              </w:rPr>
              <w:t>.</w:t>
            </w:r>
            <w:r w:rsidRPr="00CB597B">
              <w:rPr>
                <w:rFonts w:ascii="Calibri" w:eastAsia="Times New Roman" w:hAnsi="Calibri" w:cs="Arial"/>
                <w:sz w:val="18"/>
                <w:szCs w:val="18"/>
                <w:lang w:eastAsia="en-GB"/>
              </w:rPr>
              <w:t xml:space="preserve">  </w:t>
            </w:r>
            <w:r>
              <w:rPr>
                <w:rFonts w:ascii="Calibri" w:eastAsia="Times New Roman" w:hAnsi="Calibri" w:cs="Arial"/>
                <w:sz w:val="18"/>
                <w:szCs w:val="18"/>
                <w:lang w:eastAsia="en-GB"/>
              </w:rPr>
              <w:t xml:space="preserve">Mwy nag </w:t>
            </w:r>
            <w:r w:rsidRPr="00CE304E">
              <w:rPr>
                <w:rFonts w:ascii="Calibri" w:eastAsia="Times New Roman" w:hAnsi="Calibri" w:cs="Arial"/>
                <w:sz w:val="18"/>
                <w:szCs w:val="18"/>
                <w:lang w:eastAsia="en-GB"/>
              </w:rPr>
              <w:t>wythnos yn hwyr, Cyfeirio.</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Dim ond</w:t>
            </w:r>
            <w:r>
              <w:rPr>
                <w:rFonts w:ascii="Calibri" w:eastAsia="Times New Roman" w:hAnsi="Calibri" w:cs="Arial"/>
                <w:sz w:val="18"/>
                <w:szCs w:val="18"/>
                <w:lang w:eastAsia="en-GB"/>
              </w:rPr>
              <w:t xml:space="preserve"> y Panel Amgylchiadau Esgusodol all roi estyniad.</w:t>
            </w:r>
          </w:p>
        </w:tc>
        <w:tc>
          <w:tcPr>
            <w:tcW w:w="1134" w:type="dxa"/>
            <w:tcBorders>
              <w:top w:val="single" w:sz="6" w:space="0" w:color="auto"/>
            </w:tcBorders>
            <w:shd w:val="clear" w:color="auto" w:fill="D9D9D9"/>
          </w:tcPr>
          <w:p w14:paraId="0EA74F40" w14:textId="77777777" w:rsidR="00B7106A" w:rsidRPr="00CB597B" w:rsidRDefault="00B7106A" w:rsidP="00B7106A">
            <w:pPr>
              <w:spacing w:after="0" w:line="240" w:lineRule="auto"/>
              <w:rPr>
                <w:rFonts w:ascii="Calibri" w:eastAsia="Times New Roman" w:hAnsi="Calibri" w:cs="Arial"/>
                <w:b/>
                <w:lang w:eastAsia="en-GB"/>
              </w:rPr>
            </w:pPr>
            <w:r w:rsidRPr="00CB597B">
              <w:rPr>
                <w:rFonts w:ascii="Calibri" w:eastAsia="Times New Roman" w:hAnsi="Calibri" w:cs="Arial"/>
                <w:b/>
                <w:sz w:val="20"/>
                <w:szCs w:val="20"/>
                <w:lang w:eastAsia="en-GB"/>
              </w:rPr>
              <w:br/>
            </w:r>
            <w:r w:rsidRPr="00CE304E">
              <w:rPr>
                <w:rFonts w:ascii="Calibri" w:eastAsia="Times New Roman" w:hAnsi="Calibri" w:cs="Arial"/>
                <w:b/>
                <w:lang w:eastAsia="en-GB"/>
              </w:rPr>
              <w:t>Dyddiad:</w:t>
            </w:r>
          </w:p>
        </w:tc>
        <w:tc>
          <w:tcPr>
            <w:tcW w:w="1134" w:type="dxa"/>
            <w:tcBorders>
              <w:top w:val="single" w:sz="6" w:space="0" w:color="auto"/>
            </w:tcBorders>
          </w:tcPr>
          <w:p w14:paraId="439805D1" w14:textId="77777777" w:rsidR="00B7106A" w:rsidRDefault="00B7106A" w:rsidP="00B7106A">
            <w:pPr>
              <w:spacing w:after="0" w:line="240" w:lineRule="auto"/>
              <w:rPr>
                <w:rFonts w:ascii="Calibri" w:eastAsia="Times New Roman" w:hAnsi="Calibri" w:cs="Arial"/>
                <w:b/>
                <w:lang w:eastAsia="en-GB"/>
              </w:rPr>
            </w:pPr>
          </w:p>
          <w:p w14:paraId="3A240C47" w14:textId="77777777" w:rsidR="00B7106A" w:rsidRPr="00CB597B" w:rsidRDefault="00B7106A" w:rsidP="00B7106A">
            <w:pPr>
              <w:spacing w:after="0" w:line="240" w:lineRule="auto"/>
              <w:rPr>
                <w:rFonts w:ascii="Calibri" w:eastAsia="Times New Roman" w:hAnsi="Calibri" w:cs="Arial"/>
                <w:b/>
                <w:sz w:val="20"/>
                <w:szCs w:val="20"/>
                <w:lang w:eastAsia="en-GB"/>
              </w:rPr>
            </w:pPr>
            <w:r>
              <w:rPr>
                <w:rFonts w:ascii="Calibri" w:eastAsia="Times New Roman" w:hAnsi="Calibri" w:cs="Arial"/>
                <w:b/>
                <w:lang w:eastAsia="en-GB"/>
              </w:rPr>
              <w:t>30.5</w:t>
            </w:r>
            <w:r w:rsidRPr="00973EAA">
              <w:rPr>
                <w:rFonts w:ascii="Calibri" w:eastAsia="Times New Roman" w:hAnsi="Calibri" w:cs="Arial"/>
                <w:b/>
                <w:lang w:eastAsia="en-GB"/>
              </w:rPr>
              <w:t>.1</w:t>
            </w:r>
            <w:r>
              <w:rPr>
                <w:rFonts w:ascii="Calibri" w:eastAsia="Times New Roman" w:hAnsi="Calibri" w:cs="Arial"/>
                <w:b/>
                <w:lang w:eastAsia="en-GB"/>
              </w:rPr>
              <w:t>8</w:t>
            </w:r>
          </w:p>
        </w:tc>
      </w:tr>
    </w:tbl>
    <w:tbl>
      <w:tblPr>
        <w:tblW w:w="10598" w:type="dxa"/>
        <w:tblInd w:w="-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F97A70" w:rsidRPr="00CB597B" w14:paraId="3A350017" w14:textId="77777777" w:rsidTr="00B7106A">
        <w:trPr>
          <w:trHeight w:val="715"/>
        </w:trPr>
        <w:tc>
          <w:tcPr>
            <w:tcW w:w="9464" w:type="dxa"/>
            <w:vMerge w:val="restart"/>
            <w:shd w:val="pct15" w:color="auto" w:fill="auto"/>
          </w:tcPr>
          <w:p w14:paraId="22DE5622" w14:textId="77777777" w:rsidR="00F97A70" w:rsidRPr="00917261" w:rsidRDefault="00F97A70" w:rsidP="005D5A8D">
            <w:pPr>
              <w:spacing w:before="120" w:after="120" w:line="240" w:lineRule="auto"/>
              <w:jc w:val="both"/>
              <w:rPr>
                <w:rFonts w:ascii="Calibri" w:eastAsia="Times New Roman" w:hAnsi="Calibri" w:cs="Calibri"/>
                <w:b/>
                <w:sz w:val="18"/>
                <w:szCs w:val="18"/>
                <w:lang w:eastAsia="en-GB"/>
              </w:rPr>
            </w:pPr>
            <w:r w:rsidRPr="00917261">
              <w:rPr>
                <w:rFonts w:ascii="Calibri" w:eastAsia="Times New Roman" w:hAnsi="Calibri" w:cs="Calibri"/>
                <w:b/>
                <w:sz w:val="18"/>
                <w:szCs w:val="18"/>
                <w:lang w:eastAsia="en-GB"/>
              </w:rPr>
              <w:t xml:space="preserve">Dylai’r  arweinydd modwl roi </w:t>
            </w:r>
            <w:r>
              <w:rPr>
                <w:rFonts w:ascii="Calibri" w:eastAsia="Times New Roman" w:hAnsi="Calibri" w:cs="Calibri"/>
                <w:b/>
                <w:sz w:val="18"/>
                <w:szCs w:val="18"/>
                <w:lang w:eastAsia="en-GB"/>
              </w:rPr>
              <w:t>t</w:t>
            </w:r>
            <w:r w:rsidRPr="00917261">
              <w:rPr>
                <w:rFonts w:ascii="Calibri" w:eastAsia="Times New Roman" w:hAnsi="Calibri" w:cs="Calibri"/>
                <w:b/>
                <w:sz w:val="18"/>
                <w:szCs w:val="18"/>
                <w:lang w:eastAsia="en-GB"/>
              </w:rPr>
              <w:t>ic</w:t>
            </w:r>
            <w:r>
              <w:rPr>
                <w:rFonts w:ascii="Calibri" w:eastAsia="Times New Roman" w:hAnsi="Calibri" w:cs="Calibri"/>
                <w:b/>
                <w:sz w:val="18"/>
                <w:szCs w:val="18"/>
                <w:lang w:eastAsia="en-GB"/>
              </w:rPr>
              <w:t xml:space="preserve"> </w:t>
            </w:r>
            <w:r w:rsidRPr="00917261">
              <w:rPr>
                <w:rFonts w:ascii="Calibri" w:eastAsia="Times New Roman" w:hAnsi="Calibri" w:cs="Calibri"/>
                <w:b/>
                <w:sz w:val="18"/>
                <w:szCs w:val="18"/>
                <w:lang w:eastAsia="en-GB"/>
              </w:rPr>
              <w:t xml:space="preserve">yma </w:t>
            </w:r>
            <w:r>
              <w:rPr>
                <w:rFonts w:ascii="Calibri" w:eastAsia="Times New Roman" w:hAnsi="Calibri" w:cs="Calibri"/>
                <w:b/>
                <w:sz w:val="18"/>
                <w:szCs w:val="18"/>
                <w:lang w:eastAsia="en-GB"/>
              </w:rPr>
              <w:t>i</w:t>
            </w:r>
            <w:r w:rsidRPr="00917261">
              <w:rPr>
                <w:rFonts w:ascii="Calibri" w:eastAsia="Times New Roman" w:hAnsi="Calibri" w:cs="Calibri"/>
                <w:b/>
                <w:sz w:val="18"/>
                <w:szCs w:val="18"/>
                <w:lang w:eastAsia="en-GB"/>
              </w:rPr>
              <w:t xml:space="preserve"> ddangos a oes rhaid cyflwyno copi caled o’r aseiniad</w:t>
            </w:r>
            <w:r>
              <w:rPr>
                <w:rFonts w:ascii="Calibri" w:eastAsia="Times New Roman" w:hAnsi="Calibri" w:cs="Calibri"/>
                <w:b/>
                <w:sz w:val="18"/>
                <w:szCs w:val="18"/>
                <w:lang w:eastAsia="en-GB"/>
              </w:rPr>
              <w:t xml:space="preserve"> neu beidio</w:t>
            </w:r>
            <w:r w:rsidRPr="00917261">
              <w:rPr>
                <w:rFonts w:ascii="Calibri" w:eastAsia="Times New Roman" w:hAnsi="Calibri" w:cs="Calibri"/>
                <w:b/>
                <w:sz w:val="18"/>
                <w:szCs w:val="18"/>
                <w:lang w:eastAsia="en-GB"/>
              </w:rPr>
              <w:t>.</w:t>
            </w:r>
          </w:p>
        </w:tc>
        <w:tc>
          <w:tcPr>
            <w:tcW w:w="567" w:type="dxa"/>
            <w:shd w:val="pct15" w:color="auto" w:fill="auto"/>
          </w:tcPr>
          <w:p w14:paraId="469B2567" w14:textId="77777777" w:rsidR="00F97A70" w:rsidRPr="00CB597B" w:rsidRDefault="00F97A70" w:rsidP="005D5A8D">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IE</w:t>
            </w:r>
          </w:p>
        </w:tc>
        <w:tc>
          <w:tcPr>
            <w:tcW w:w="567" w:type="dxa"/>
          </w:tcPr>
          <w:p w14:paraId="48F6AC18" w14:textId="77777777" w:rsidR="00F97A70" w:rsidRPr="00CB597B" w:rsidRDefault="00F97A70" w:rsidP="005D5A8D">
            <w:pPr>
              <w:spacing w:before="120" w:after="120" w:line="240" w:lineRule="auto"/>
              <w:jc w:val="both"/>
              <w:rPr>
                <w:rFonts w:ascii="Calibri" w:eastAsia="Times New Roman" w:hAnsi="Calibri" w:cs="Calibri"/>
                <w:b/>
                <w:sz w:val="20"/>
                <w:szCs w:val="20"/>
                <w:lang w:eastAsia="en-GB"/>
              </w:rPr>
            </w:pPr>
          </w:p>
        </w:tc>
      </w:tr>
      <w:tr w:rsidR="00F97A70" w:rsidRPr="00CB597B" w14:paraId="01EB76CB" w14:textId="77777777" w:rsidTr="00B7106A">
        <w:trPr>
          <w:trHeight w:val="709"/>
        </w:trPr>
        <w:tc>
          <w:tcPr>
            <w:tcW w:w="9464" w:type="dxa"/>
            <w:vMerge/>
            <w:shd w:val="pct15" w:color="auto" w:fill="auto"/>
          </w:tcPr>
          <w:p w14:paraId="1E51575C" w14:textId="77777777" w:rsidR="00F97A70" w:rsidRPr="00CB597B" w:rsidRDefault="00F97A70" w:rsidP="005D5A8D">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14:paraId="31913891" w14:textId="77777777" w:rsidR="00F97A70" w:rsidRPr="00CB597B" w:rsidRDefault="00F97A70" w:rsidP="005D5A8D">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NA</w:t>
            </w:r>
          </w:p>
        </w:tc>
        <w:tc>
          <w:tcPr>
            <w:tcW w:w="567" w:type="dxa"/>
          </w:tcPr>
          <w:p w14:paraId="2B33EBD8" w14:textId="77777777" w:rsidR="00F97A70" w:rsidRPr="00CB597B" w:rsidRDefault="00F97A70" w:rsidP="005D5A8D">
            <w:pPr>
              <w:spacing w:before="120" w:after="120" w:line="240" w:lineRule="auto"/>
              <w:jc w:val="both"/>
              <w:rPr>
                <w:rFonts w:ascii="Calibri" w:eastAsia="Times New Roman" w:hAnsi="Calibri" w:cs="Calibri"/>
                <w:b/>
                <w:sz w:val="20"/>
                <w:szCs w:val="20"/>
                <w:lang w:eastAsia="en-GB"/>
              </w:rPr>
            </w:pPr>
            <w:r>
              <w:rPr>
                <w:rFonts w:ascii="Agency FB" w:eastAsia="Times New Roman" w:hAnsi="Agency FB" w:cs="Calibri"/>
                <w:b/>
                <w:sz w:val="20"/>
                <w:szCs w:val="20"/>
                <w:lang w:eastAsia="en-GB"/>
              </w:rPr>
              <w:t>√</w:t>
            </w:r>
          </w:p>
        </w:tc>
      </w:tr>
    </w:tbl>
    <w:p w14:paraId="4138FB80" w14:textId="77777777" w:rsidR="00F97A70" w:rsidRDefault="00F97A70" w:rsidP="00F97A70">
      <w:pPr>
        <w:spacing w:after="0" w:line="240" w:lineRule="auto"/>
        <w:rPr>
          <w:rFonts w:ascii="Times New Roman" w:eastAsia="Times New Roman" w:hAnsi="Times New Roman" w:cs="Times New Roman"/>
          <w:sz w:val="32"/>
          <w:szCs w:val="20"/>
          <w:lang w:eastAsia="en-GB"/>
        </w:rPr>
      </w:pPr>
    </w:p>
    <w:p w14:paraId="4215285B" w14:textId="77777777" w:rsidR="00F97A70" w:rsidRDefault="00F97A70" w:rsidP="00F97A70">
      <w:pPr>
        <w:spacing w:after="0" w:line="240" w:lineRule="auto"/>
        <w:rPr>
          <w:rFonts w:ascii="Times New Roman" w:eastAsia="Times New Roman" w:hAnsi="Times New Roman" w:cs="Times New Roman"/>
          <w:sz w:val="32"/>
          <w:szCs w:val="20"/>
          <w:lang w:eastAsia="en-GB"/>
        </w:rPr>
      </w:pPr>
    </w:p>
    <w:tbl>
      <w:tblPr>
        <w:tblpPr w:leftFromText="180" w:rightFromText="180" w:vertAnchor="text" w:horzAnchor="margin" w:tblpXSpec="center" w:tblpY="-912"/>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B7106A" w:rsidRPr="00CB597B" w14:paraId="3BB0F959" w14:textId="77777777" w:rsidTr="00B7106A">
        <w:trPr>
          <w:trHeight w:val="75"/>
        </w:trPr>
        <w:tc>
          <w:tcPr>
            <w:tcW w:w="10598" w:type="dxa"/>
            <w:shd w:val="clear" w:color="auto" w:fill="D9D9D9"/>
          </w:tcPr>
          <w:p w14:paraId="40BA0725" w14:textId="77777777" w:rsidR="00B7106A" w:rsidRPr="00CB597B" w:rsidRDefault="00B7106A" w:rsidP="00B7106A">
            <w:pPr>
              <w:spacing w:after="0" w:line="240" w:lineRule="auto"/>
              <w:rPr>
                <w:rFonts w:ascii="Calibri" w:eastAsia="Times New Roman" w:hAnsi="Calibri" w:cs="Calibri"/>
                <w:b/>
                <w:color w:val="000000"/>
                <w:sz w:val="20"/>
                <w:szCs w:val="20"/>
                <w:lang w:eastAsia="en-GB"/>
              </w:rPr>
            </w:pPr>
            <w:r w:rsidRPr="00CB597B">
              <w:rPr>
                <w:rFonts w:ascii="Times New Roman" w:eastAsia="Times New Roman" w:hAnsi="Times New Roman" w:cs="Times New Roman"/>
                <w:sz w:val="20"/>
                <w:szCs w:val="20"/>
                <w:lang w:eastAsia="en-GB"/>
              </w:rPr>
              <w:lastRenderedPageBreak/>
              <w:br w:type="page"/>
            </w:r>
            <w:r w:rsidRPr="008E35C0">
              <w:rPr>
                <w:rFonts w:ascii="Calibri" w:eastAsia="Times New Roman" w:hAnsi="Calibri" w:cs="Calibri"/>
                <w:b/>
                <w:color w:val="000000"/>
                <w:sz w:val="40"/>
                <w:szCs w:val="20"/>
                <w:lang w:eastAsia="en-GB"/>
              </w:rPr>
              <w:t>Ffurflen Hunanwerthuso Myfyriwr</w:t>
            </w:r>
            <w:r w:rsidRPr="00CB597B">
              <w:rPr>
                <w:rFonts w:ascii="Calibri" w:eastAsia="Times New Roman" w:hAnsi="Calibri" w:cs="Calibri"/>
                <w:b/>
                <w:color w:val="000000"/>
                <w:sz w:val="40"/>
                <w:szCs w:val="20"/>
                <w:lang w:eastAsia="en-GB"/>
              </w:rPr>
              <w:t xml:space="preserve"> </w:t>
            </w:r>
          </w:p>
        </w:tc>
      </w:tr>
    </w:tbl>
    <w:p w14:paraId="22266A2D" w14:textId="7F048CFC" w:rsidR="0040652D" w:rsidRPr="00CB597B" w:rsidRDefault="0040652D" w:rsidP="0040652D">
      <w:pPr>
        <w:spacing w:after="0" w:line="240" w:lineRule="auto"/>
        <w:jc w:val="both"/>
        <w:rPr>
          <w:rFonts w:ascii="Calibri" w:eastAsia="Times New Roman" w:hAnsi="Calibri" w:cs="Times New Roman"/>
          <w:sz w:val="20"/>
          <w:szCs w:val="20"/>
        </w:rPr>
      </w:pPr>
    </w:p>
    <w:p w14:paraId="36C4158B" w14:textId="77777777" w:rsidR="0040652D" w:rsidRPr="00373532" w:rsidRDefault="0040652D" w:rsidP="0040652D">
      <w:pPr>
        <w:spacing w:after="0" w:line="240" w:lineRule="auto"/>
        <w:jc w:val="both"/>
        <w:rPr>
          <w:rFonts w:ascii="Calibri" w:eastAsia="Times New Roman" w:hAnsi="Calibri" w:cs="Times New Roman"/>
          <w:sz w:val="20"/>
          <w:szCs w:val="20"/>
          <w:lang w:val="fr-FR"/>
        </w:rPr>
      </w:pPr>
      <w:r w:rsidRPr="00373532">
        <w:rPr>
          <w:rFonts w:ascii="Calibri" w:eastAsia="Times New Roman" w:hAnsi="Calibri" w:cs="Times New Roman"/>
          <w:sz w:val="20"/>
          <w:szCs w:val="20"/>
        </w:rPr>
        <w:t xml:space="preserve">Mae’r adran hon yn ailadrodd yn gryno'r meini prawf asesu cyffredin sydd ar y tudalennau blaenorol. Y </w:t>
      </w:r>
      <w:r w:rsidRPr="00373532">
        <w:rPr>
          <w:rFonts w:ascii="Calibri" w:eastAsia="Times New Roman" w:hAnsi="Calibri" w:cs="Times New Roman"/>
          <w:i/>
          <w:sz w:val="20"/>
          <w:szCs w:val="20"/>
        </w:rPr>
        <w:t>graddau</w:t>
      </w:r>
      <w:r w:rsidRPr="00373532">
        <w:rPr>
          <w:rFonts w:ascii="Calibri" w:eastAsia="Times New Roman" w:hAnsi="Calibri" w:cs="Times New Roman"/>
          <w:sz w:val="20"/>
          <w:szCs w:val="20"/>
        </w:rPr>
        <w:t xml:space="preserve"> y byddwch yn arddangos y rhain sy’n pennu eich marc.</w:t>
      </w:r>
      <w:r w:rsidRPr="00373532">
        <w:rPr>
          <w:rFonts w:ascii="Calibri" w:eastAsia="Times New Roman" w:hAnsi="Calibri" w:cs="Times New Roman"/>
          <w:sz w:val="20"/>
          <w:szCs w:val="20"/>
          <w:lang w:val="fr-FR"/>
        </w:rPr>
        <w:t xml:space="preserve"> </w:t>
      </w:r>
      <w:r w:rsidRPr="00373532">
        <w:rPr>
          <w:rFonts w:ascii="Calibri" w:eastAsia="Times New Roman" w:hAnsi="Calibri" w:cs="Times New Roman"/>
          <w:sz w:val="20"/>
          <w:szCs w:val="20"/>
        </w:rPr>
        <w:t>Gan ddefnyddio’r meini prawf hyn, ticiwch y blwch sy’n dangos orau lefel y cyrhaeddiad rydych chi’n teimlo i chi ei gyflawni mewn perthynas â phob un ohonynt.</w:t>
      </w:r>
      <w:r w:rsidRPr="00373532">
        <w:rPr>
          <w:rFonts w:ascii="Calibri" w:eastAsia="Times New Roman" w:hAnsi="Calibri" w:cs="Times New Roman"/>
          <w:sz w:val="20"/>
          <w:szCs w:val="20"/>
          <w:lang w:val="fr-FR"/>
        </w:rPr>
        <w:t xml:space="preserve"> </w:t>
      </w:r>
    </w:p>
    <w:tbl>
      <w:tblPr>
        <w:tblpPr w:leftFromText="180" w:rightFromText="180" w:vertAnchor="text" w:horzAnchor="margin" w:tblpY="318"/>
        <w:tblW w:w="3821" w:type="pct"/>
        <w:tblLayout w:type="fixed"/>
        <w:tblLook w:val="04A0" w:firstRow="1" w:lastRow="0" w:firstColumn="1" w:lastColumn="0" w:noHBand="0" w:noVBand="1"/>
      </w:tblPr>
      <w:tblGrid>
        <w:gridCol w:w="1637"/>
        <w:gridCol w:w="874"/>
        <w:gridCol w:w="875"/>
        <w:gridCol w:w="14"/>
        <w:gridCol w:w="861"/>
        <w:gridCol w:w="8"/>
        <w:gridCol w:w="871"/>
        <w:gridCol w:w="876"/>
        <w:gridCol w:w="874"/>
      </w:tblGrid>
      <w:tr w:rsidR="0040652D" w:rsidRPr="00CB597B" w14:paraId="55335DD8" w14:textId="77777777" w:rsidTr="0010452C">
        <w:trPr>
          <w:trHeight w:val="548"/>
        </w:trPr>
        <w:tc>
          <w:tcPr>
            <w:tcW w:w="1188" w:type="pct"/>
            <w:tcBorders>
              <w:left w:val="single" w:sz="4" w:space="0" w:color="auto"/>
              <w:bottom w:val="single" w:sz="4" w:space="0" w:color="auto"/>
              <w:right w:val="single" w:sz="4" w:space="0" w:color="auto"/>
            </w:tcBorders>
            <w:shd w:val="clear" w:color="auto" w:fill="BFBFBF"/>
          </w:tcPr>
          <w:p w14:paraId="27C7DACB" w14:textId="77777777" w:rsidR="0040652D" w:rsidRPr="00497FCC" w:rsidRDefault="0040652D" w:rsidP="005D5A8D">
            <w:pPr>
              <w:spacing w:after="0" w:line="240" w:lineRule="auto"/>
              <w:rPr>
                <w:rFonts w:ascii="Calibri" w:eastAsia="Times New Roman" w:hAnsi="Calibri" w:cs="Times New Roman"/>
                <w:b/>
                <w:sz w:val="16"/>
                <w:szCs w:val="16"/>
                <w:lang w:eastAsia="en-GB"/>
              </w:rPr>
            </w:pPr>
            <w:r w:rsidRPr="00497FCC">
              <w:rPr>
                <w:rFonts w:ascii="Calibri" w:eastAsia="Times New Roman" w:hAnsi="Calibri" w:cs="Times New Roman"/>
                <w:b/>
                <w:sz w:val="16"/>
                <w:szCs w:val="16"/>
                <w:lang w:eastAsia="en-GB"/>
              </w:rPr>
              <w:t>Meini Prawf Asesu Cyffredin a  Ddefnyddiwyd</w:t>
            </w:r>
          </w:p>
        </w:tc>
        <w:tc>
          <w:tcPr>
            <w:tcW w:w="1279" w:type="pct"/>
            <w:gridSpan w:val="3"/>
            <w:tcBorders>
              <w:top w:val="single" w:sz="4" w:space="0" w:color="auto"/>
              <w:left w:val="single" w:sz="4" w:space="0" w:color="auto"/>
              <w:bottom w:val="single" w:sz="4" w:space="0" w:color="auto"/>
              <w:right w:val="double" w:sz="4" w:space="0" w:color="auto"/>
            </w:tcBorders>
            <w:shd w:val="clear" w:color="auto" w:fill="BFBFBF"/>
          </w:tcPr>
          <w:p w14:paraId="39217437"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p w14:paraId="53742CFC"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eastAsia="en-GB"/>
              </w:rPr>
              <w:t xml:space="preserve">CYFEIRIO </w:t>
            </w:r>
          </w:p>
        </w:tc>
        <w:tc>
          <w:tcPr>
            <w:tcW w:w="631" w:type="pct"/>
            <w:gridSpan w:val="2"/>
            <w:tcBorders>
              <w:top w:val="single" w:sz="4" w:space="0" w:color="auto"/>
              <w:left w:val="double" w:sz="4" w:space="0" w:color="auto"/>
              <w:bottom w:val="single" w:sz="4" w:space="0" w:color="auto"/>
              <w:right w:val="dashed" w:sz="4" w:space="0" w:color="auto"/>
            </w:tcBorders>
            <w:shd w:val="clear" w:color="auto" w:fill="BFBFBF"/>
          </w:tcPr>
          <w:p w14:paraId="2AEE9292"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p w14:paraId="1D79A868"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D</w:t>
            </w:r>
          </w:p>
        </w:tc>
        <w:tc>
          <w:tcPr>
            <w:tcW w:w="632" w:type="pct"/>
            <w:tcBorders>
              <w:top w:val="single" w:sz="4" w:space="0" w:color="auto"/>
              <w:left w:val="dashed" w:sz="4" w:space="0" w:color="auto"/>
              <w:bottom w:val="single" w:sz="4" w:space="0" w:color="auto"/>
              <w:right w:val="dashed" w:sz="4" w:space="0" w:color="auto"/>
            </w:tcBorders>
            <w:shd w:val="clear" w:color="auto" w:fill="BFBFBF"/>
          </w:tcPr>
          <w:p w14:paraId="5F3E6E8D"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p w14:paraId="79241014"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C</w:t>
            </w:r>
          </w:p>
        </w:tc>
        <w:tc>
          <w:tcPr>
            <w:tcW w:w="636" w:type="pct"/>
            <w:tcBorders>
              <w:top w:val="single" w:sz="4" w:space="0" w:color="auto"/>
              <w:left w:val="dashed" w:sz="4" w:space="0" w:color="auto"/>
              <w:bottom w:val="single" w:sz="4" w:space="0" w:color="auto"/>
              <w:right w:val="dashed" w:sz="4" w:space="0" w:color="auto"/>
            </w:tcBorders>
            <w:shd w:val="clear" w:color="auto" w:fill="BFBFBF"/>
          </w:tcPr>
          <w:p w14:paraId="7789CEF1"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p w14:paraId="7CD4E12B"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B</w:t>
            </w:r>
          </w:p>
        </w:tc>
        <w:tc>
          <w:tcPr>
            <w:tcW w:w="634" w:type="pct"/>
            <w:tcBorders>
              <w:top w:val="single" w:sz="4" w:space="0" w:color="auto"/>
              <w:left w:val="dashed" w:sz="4" w:space="0" w:color="auto"/>
              <w:bottom w:val="single" w:sz="4" w:space="0" w:color="auto"/>
              <w:right w:val="dashed" w:sz="4" w:space="0" w:color="auto"/>
            </w:tcBorders>
            <w:shd w:val="clear" w:color="auto" w:fill="BFBFBF"/>
          </w:tcPr>
          <w:p w14:paraId="0DCF24F0"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p w14:paraId="5EC8B778"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A</w:t>
            </w:r>
          </w:p>
        </w:tc>
      </w:tr>
      <w:tr w:rsidR="0040652D" w:rsidRPr="00CB597B" w14:paraId="3FB9B01F" w14:textId="77777777" w:rsidTr="0010452C">
        <w:trPr>
          <w:trHeight w:val="450"/>
        </w:trPr>
        <w:tc>
          <w:tcPr>
            <w:tcW w:w="1188" w:type="pct"/>
            <w:tcBorders>
              <w:top w:val="single" w:sz="4" w:space="0" w:color="auto"/>
              <w:left w:val="single" w:sz="4" w:space="0" w:color="auto"/>
              <w:right w:val="single" w:sz="4" w:space="0" w:color="auto"/>
            </w:tcBorders>
            <w:shd w:val="clear" w:color="auto" w:fill="BFBFBF"/>
          </w:tcPr>
          <w:p w14:paraId="2EA40CD9" w14:textId="77777777" w:rsidR="0040652D" w:rsidRPr="00CB597B" w:rsidRDefault="0040652D" w:rsidP="005D5A8D">
            <w:pPr>
              <w:spacing w:after="0" w:line="240" w:lineRule="auto"/>
              <w:rPr>
                <w:rFonts w:ascii="Calibri" w:eastAsia="Times New Roman" w:hAnsi="Calibri" w:cs="Times New Roman"/>
                <w:b/>
                <w:sz w:val="20"/>
                <w:szCs w:val="16"/>
                <w:lang w:eastAsia="en-GB"/>
              </w:rPr>
            </w:pPr>
          </w:p>
        </w:tc>
        <w:tc>
          <w:tcPr>
            <w:tcW w:w="634" w:type="pct"/>
            <w:tcBorders>
              <w:top w:val="single" w:sz="4" w:space="0" w:color="auto"/>
              <w:left w:val="single" w:sz="4" w:space="0" w:color="auto"/>
              <w:right w:val="dashed" w:sz="4" w:space="0" w:color="auto"/>
            </w:tcBorders>
            <w:shd w:val="clear" w:color="auto" w:fill="BFBFBF"/>
            <w:vAlign w:val="center"/>
          </w:tcPr>
          <w:p w14:paraId="668DB174" w14:textId="77777777" w:rsidR="0040652D" w:rsidRPr="00CB597B" w:rsidRDefault="0040652D" w:rsidP="005D5A8D">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METHU’N LLWYR</w:t>
            </w:r>
          </w:p>
        </w:tc>
        <w:tc>
          <w:tcPr>
            <w:tcW w:w="635" w:type="pct"/>
            <w:tcBorders>
              <w:top w:val="single" w:sz="4" w:space="0" w:color="auto"/>
              <w:left w:val="dashed" w:sz="4" w:space="0" w:color="auto"/>
              <w:right w:val="double" w:sz="4" w:space="0" w:color="auto"/>
            </w:tcBorders>
            <w:shd w:val="clear" w:color="auto" w:fill="BFBFBF"/>
            <w:vAlign w:val="center"/>
          </w:tcPr>
          <w:p w14:paraId="64DD9A10" w14:textId="77777777" w:rsidR="0040652D" w:rsidRPr="00CB597B" w:rsidRDefault="0040652D" w:rsidP="005D5A8D">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ANFODDHAOL</w:t>
            </w:r>
          </w:p>
        </w:tc>
        <w:tc>
          <w:tcPr>
            <w:tcW w:w="635" w:type="pct"/>
            <w:gridSpan w:val="2"/>
            <w:tcBorders>
              <w:top w:val="single" w:sz="4" w:space="0" w:color="auto"/>
              <w:left w:val="double" w:sz="4" w:space="0" w:color="auto"/>
              <w:right w:val="dashed" w:sz="4" w:space="0" w:color="auto"/>
            </w:tcBorders>
            <w:shd w:val="clear" w:color="auto" w:fill="BFBFBF"/>
            <w:vAlign w:val="center"/>
          </w:tcPr>
          <w:p w14:paraId="246C395F" w14:textId="77777777" w:rsidR="0040652D" w:rsidRPr="00CB597B" w:rsidRDefault="0040652D" w:rsidP="005D5A8D">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BODDHAOL</w:t>
            </w:r>
          </w:p>
        </w:tc>
        <w:tc>
          <w:tcPr>
            <w:tcW w:w="638" w:type="pct"/>
            <w:gridSpan w:val="2"/>
            <w:tcBorders>
              <w:top w:val="single" w:sz="4" w:space="0" w:color="auto"/>
              <w:left w:val="dashed" w:sz="4" w:space="0" w:color="auto"/>
              <w:right w:val="dashed" w:sz="4" w:space="0" w:color="auto"/>
            </w:tcBorders>
            <w:shd w:val="clear" w:color="auto" w:fill="BFBFBF"/>
            <w:vAlign w:val="center"/>
          </w:tcPr>
          <w:p w14:paraId="66E1B804" w14:textId="77777777" w:rsidR="0040652D" w:rsidRPr="00CB597B" w:rsidRDefault="0040652D" w:rsidP="005D5A8D">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DA</w:t>
            </w:r>
          </w:p>
        </w:tc>
        <w:tc>
          <w:tcPr>
            <w:tcW w:w="636" w:type="pct"/>
            <w:tcBorders>
              <w:top w:val="single" w:sz="4" w:space="0" w:color="auto"/>
              <w:left w:val="dashed" w:sz="4" w:space="0" w:color="auto"/>
              <w:right w:val="dashed" w:sz="4" w:space="0" w:color="auto"/>
            </w:tcBorders>
            <w:shd w:val="clear" w:color="auto" w:fill="BFBFBF"/>
            <w:vAlign w:val="center"/>
          </w:tcPr>
          <w:p w14:paraId="7C5D6EBB" w14:textId="77777777" w:rsidR="0040652D" w:rsidRPr="00CB597B" w:rsidRDefault="0040652D" w:rsidP="005D5A8D">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DA IAWN</w:t>
            </w:r>
          </w:p>
        </w:tc>
        <w:tc>
          <w:tcPr>
            <w:tcW w:w="634" w:type="pct"/>
            <w:tcBorders>
              <w:top w:val="single" w:sz="4" w:space="0" w:color="auto"/>
              <w:left w:val="dashed" w:sz="4" w:space="0" w:color="auto"/>
              <w:right w:val="dashed" w:sz="4" w:space="0" w:color="auto"/>
            </w:tcBorders>
            <w:shd w:val="clear" w:color="auto" w:fill="BFBFBF"/>
            <w:vAlign w:val="center"/>
          </w:tcPr>
          <w:p w14:paraId="276DF0C0" w14:textId="77777777" w:rsidR="0040652D" w:rsidRPr="00CB597B" w:rsidRDefault="0040652D" w:rsidP="005D5A8D">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RHAGOROL</w:t>
            </w:r>
          </w:p>
        </w:tc>
      </w:tr>
      <w:tr w:rsidR="0040652D" w:rsidRPr="00CB597B" w14:paraId="71DDFD7E" w14:textId="77777777" w:rsidTr="0010452C">
        <w:trPr>
          <w:trHeight w:val="450"/>
        </w:trPr>
        <w:tc>
          <w:tcPr>
            <w:tcW w:w="1188" w:type="pct"/>
            <w:vMerge w:val="restart"/>
            <w:tcBorders>
              <w:top w:val="single" w:sz="4" w:space="0" w:color="auto"/>
              <w:left w:val="single" w:sz="4" w:space="0" w:color="auto"/>
              <w:right w:val="single" w:sz="4" w:space="0" w:color="auto"/>
            </w:tcBorders>
          </w:tcPr>
          <w:p w14:paraId="51A65BD8" w14:textId="77777777" w:rsidR="0040652D" w:rsidRPr="00CB597B" w:rsidRDefault="0040652D" w:rsidP="005D5A8D">
            <w:pPr>
              <w:spacing w:after="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eastAsia="en-GB"/>
              </w:rPr>
              <w:t xml:space="preserve"> Gwybodaeth a Dealltwriaeth o’r Pwnc </w:t>
            </w:r>
            <w:r w:rsidRPr="007C4491">
              <w:rPr>
                <w:rFonts w:ascii="Calibri" w:eastAsia="Times New Roman" w:hAnsi="Calibri" w:cs="Calibri"/>
                <w:sz w:val="16"/>
                <w:szCs w:val="16"/>
                <w:lang w:eastAsia="en-GB"/>
              </w:rPr>
              <w:t>(gan gynnwys llenyddiaeth sydd wedi’i seilio ar ymchwil a gwybodaeth a dealltwriaeth o’r pwnc)</w:t>
            </w:r>
          </w:p>
        </w:tc>
        <w:tc>
          <w:tcPr>
            <w:tcW w:w="634" w:type="pct"/>
            <w:tcBorders>
              <w:top w:val="single" w:sz="4" w:space="0" w:color="auto"/>
              <w:left w:val="single" w:sz="4" w:space="0" w:color="auto"/>
              <w:right w:val="dashed" w:sz="4" w:space="0" w:color="auto"/>
            </w:tcBorders>
          </w:tcPr>
          <w:p w14:paraId="761E4B5A"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033DAC64"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700B32FF"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78B04317"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1D0AD433"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4" w:type="pct"/>
            <w:tcBorders>
              <w:top w:val="single" w:sz="4" w:space="0" w:color="auto"/>
              <w:left w:val="dashed" w:sz="4" w:space="0" w:color="auto"/>
              <w:right w:val="dashed" w:sz="4" w:space="0" w:color="auto"/>
            </w:tcBorders>
          </w:tcPr>
          <w:p w14:paraId="437B7255"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r>
      <w:tr w:rsidR="0040652D" w:rsidRPr="00CB597B" w14:paraId="7D634BC9" w14:textId="77777777" w:rsidTr="0010452C">
        <w:trPr>
          <w:trHeight w:val="451"/>
        </w:trPr>
        <w:tc>
          <w:tcPr>
            <w:tcW w:w="1188" w:type="pct"/>
            <w:vMerge/>
            <w:tcBorders>
              <w:left w:val="single" w:sz="4" w:space="0" w:color="auto"/>
              <w:bottom w:val="single" w:sz="4" w:space="0" w:color="auto"/>
              <w:right w:val="single" w:sz="4" w:space="0" w:color="auto"/>
            </w:tcBorders>
          </w:tcPr>
          <w:p w14:paraId="6C52CA13" w14:textId="77777777" w:rsidR="0040652D" w:rsidRPr="00CB597B" w:rsidRDefault="0040652D" w:rsidP="005D5A8D">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3F1F2C1F"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29EC666C"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6D2209CF"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4DDF3C77"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081F7B39" w14:textId="14381206" w:rsidR="0040652D" w:rsidRPr="00CB597B" w:rsidRDefault="0010452C" w:rsidP="005D5A8D">
            <w:pPr>
              <w:spacing w:after="0" w:line="240" w:lineRule="auto"/>
              <w:rPr>
                <w:rFonts w:ascii="Calibri" w:eastAsia="Times New Roman" w:hAnsi="Calibri" w:cs="Times New Roman"/>
                <w:sz w:val="24"/>
                <w:szCs w:val="32"/>
                <w:lang w:eastAsia="en-GB"/>
              </w:rPr>
            </w:pPr>
            <w:r>
              <w:rPr>
                <w:rFonts w:ascii="MS Gothic" w:eastAsia="MS Gothic" w:hAnsi="MS Gothic" w:cs="Times New Roman" w:hint="eastAsia"/>
                <w:sz w:val="24"/>
                <w:szCs w:val="32"/>
                <w:lang w:eastAsia="en-GB"/>
              </w:rPr>
              <w:t>✓</w:t>
            </w:r>
          </w:p>
        </w:tc>
        <w:tc>
          <w:tcPr>
            <w:tcW w:w="634" w:type="pct"/>
            <w:tcBorders>
              <w:left w:val="dashed" w:sz="4" w:space="0" w:color="auto"/>
              <w:bottom w:val="single" w:sz="4" w:space="0" w:color="auto"/>
              <w:right w:val="dashed" w:sz="4" w:space="0" w:color="auto"/>
            </w:tcBorders>
            <w:vAlign w:val="bottom"/>
          </w:tcPr>
          <w:p w14:paraId="3AC6F2F4"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40652D" w:rsidRPr="00CB597B" w14:paraId="489F0D8A" w14:textId="77777777" w:rsidTr="0010452C">
        <w:trPr>
          <w:trHeight w:val="450"/>
        </w:trPr>
        <w:tc>
          <w:tcPr>
            <w:tcW w:w="1188" w:type="pct"/>
            <w:vMerge w:val="restart"/>
            <w:tcBorders>
              <w:top w:val="single" w:sz="4" w:space="0" w:color="auto"/>
              <w:left w:val="single" w:sz="4" w:space="0" w:color="auto"/>
              <w:right w:val="single" w:sz="4" w:space="0" w:color="auto"/>
            </w:tcBorders>
          </w:tcPr>
          <w:p w14:paraId="655F535B" w14:textId="77777777" w:rsidR="0040652D" w:rsidRPr="00CB597B" w:rsidRDefault="0040652D" w:rsidP="005D5A8D">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eastAsia="en-GB"/>
              </w:rPr>
              <w:t xml:space="preserve"> Sgiliau Deallusol (</w:t>
            </w:r>
            <w:r w:rsidRPr="00373532">
              <w:rPr>
                <w:rFonts w:ascii="Calibri" w:eastAsia="Times New Roman" w:hAnsi="Calibri" w:cs="Calibri"/>
                <w:b/>
                <w:sz w:val="20"/>
                <w:szCs w:val="20"/>
                <w:lang w:eastAsia="en-GB"/>
              </w:rPr>
              <w:t>Dadansoddiad</w:t>
            </w:r>
            <w:r>
              <w:rPr>
                <w:rFonts w:ascii="Calibri" w:eastAsia="Times New Roman" w:hAnsi="Calibri" w:cs="Calibri"/>
                <w:b/>
                <w:sz w:val="20"/>
                <w:szCs w:val="20"/>
                <w:lang w:eastAsia="en-GB"/>
              </w:rPr>
              <w:t>)</w:t>
            </w:r>
          </w:p>
        </w:tc>
        <w:tc>
          <w:tcPr>
            <w:tcW w:w="634" w:type="pct"/>
            <w:tcBorders>
              <w:top w:val="single" w:sz="4" w:space="0" w:color="auto"/>
              <w:left w:val="single" w:sz="4" w:space="0" w:color="auto"/>
              <w:right w:val="dashed" w:sz="4" w:space="0" w:color="auto"/>
            </w:tcBorders>
          </w:tcPr>
          <w:p w14:paraId="150DB549"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49F06239"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25F50118"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4337CE22"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4EEBD514"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4" w:type="pct"/>
            <w:tcBorders>
              <w:top w:val="single" w:sz="4" w:space="0" w:color="auto"/>
              <w:left w:val="dashed" w:sz="4" w:space="0" w:color="auto"/>
              <w:right w:val="dashed" w:sz="4" w:space="0" w:color="auto"/>
            </w:tcBorders>
          </w:tcPr>
          <w:p w14:paraId="485A3B3A"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r>
      <w:tr w:rsidR="0040652D" w:rsidRPr="00CB597B" w14:paraId="44F996DC" w14:textId="77777777" w:rsidTr="0010452C">
        <w:trPr>
          <w:trHeight w:val="451"/>
        </w:trPr>
        <w:tc>
          <w:tcPr>
            <w:tcW w:w="1188" w:type="pct"/>
            <w:vMerge/>
            <w:tcBorders>
              <w:left w:val="single" w:sz="4" w:space="0" w:color="auto"/>
              <w:bottom w:val="single" w:sz="4" w:space="0" w:color="auto"/>
              <w:right w:val="single" w:sz="4" w:space="0" w:color="auto"/>
            </w:tcBorders>
          </w:tcPr>
          <w:p w14:paraId="18D74F70" w14:textId="77777777" w:rsidR="0040652D" w:rsidRPr="00CB597B" w:rsidRDefault="0040652D" w:rsidP="005D5A8D">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170F292C"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3BAB3A47"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32E77F99"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7616E732"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67B06877" w14:textId="0009400E" w:rsidR="0040652D" w:rsidRPr="00CB597B" w:rsidRDefault="0010452C" w:rsidP="005D5A8D">
            <w:pPr>
              <w:spacing w:after="0" w:line="240" w:lineRule="auto"/>
              <w:rPr>
                <w:rFonts w:ascii="Calibri" w:eastAsia="Times New Roman" w:hAnsi="Calibri" w:cs="Times New Roman"/>
                <w:sz w:val="24"/>
                <w:szCs w:val="32"/>
                <w:lang w:eastAsia="en-GB"/>
              </w:rPr>
            </w:pPr>
            <w:r>
              <w:rPr>
                <w:rFonts w:ascii="MS Gothic" w:eastAsia="MS Gothic" w:hAnsi="MS Gothic" w:cs="Times New Roman" w:hint="eastAsia"/>
                <w:sz w:val="24"/>
                <w:szCs w:val="32"/>
                <w:lang w:eastAsia="en-GB"/>
              </w:rPr>
              <w:t>✓</w:t>
            </w:r>
          </w:p>
        </w:tc>
        <w:tc>
          <w:tcPr>
            <w:tcW w:w="634" w:type="pct"/>
            <w:tcBorders>
              <w:left w:val="dashed" w:sz="4" w:space="0" w:color="auto"/>
              <w:bottom w:val="single" w:sz="4" w:space="0" w:color="auto"/>
              <w:right w:val="dashed" w:sz="4" w:space="0" w:color="auto"/>
            </w:tcBorders>
            <w:vAlign w:val="bottom"/>
          </w:tcPr>
          <w:p w14:paraId="75A48E72"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40652D" w:rsidRPr="00CB597B" w14:paraId="7D65B6A3" w14:textId="77777777" w:rsidTr="0010452C">
        <w:trPr>
          <w:trHeight w:val="450"/>
        </w:trPr>
        <w:tc>
          <w:tcPr>
            <w:tcW w:w="1188" w:type="pct"/>
            <w:vMerge w:val="restart"/>
            <w:tcBorders>
              <w:top w:val="single" w:sz="4" w:space="0" w:color="auto"/>
              <w:left w:val="single" w:sz="4" w:space="0" w:color="auto"/>
              <w:right w:val="single" w:sz="4" w:space="0" w:color="auto"/>
            </w:tcBorders>
          </w:tcPr>
          <w:p w14:paraId="361D620B" w14:textId="77777777" w:rsidR="0040652D" w:rsidRPr="00CB597B" w:rsidRDefault="0040652D" w:rsidP="005D5A8D">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3. </w:t>
            </w:r>
            <w:r>
              <w:rPr>
                <w:rFonts w:ascii="Calibri" w:eastAsia="Times New Roman" w:hAnsi="Calibri" w:cs="Calibri"/>
                <w:b/>
                <w:sz w:val="20"/>
                <w:szCs w:val="20"/>
                <w:lang w:eastAsia="en-GB"/>
              </w:rPr>
              <w:t xml:space="preserve"> </w:t>
            </w:r>
            <w:r w:rsidRPr="00D04904">
              <w:rPr>
                <w:rFonts w:ascii="Calibri" w:eastAsia="Times New Roman" w:hAnsi="Calibri" w:cs="Calibri"/>
                <w:b/>
                <w:sz w:val="20"/>
                <w:szCs w:val="20"/>
                <w:lang w:eastAsia="en-GB"/>
              </w:rPr>
              <w:t>Cymwysiadau Pedagogaidd a Phroffesiynol</w:t>
            </w:r>
            <w:r>
              <w:rPr>
                <w:rFonts w:ascii="Calibri" w:eastAsia="Times New Roman" w:hAnsi="Calibri" w:cs="Calibri"/>
                <w:b/>
                <w:sz w:val="20"/>
                <w:szCs w:val="20"/>
                <w:lang w:eastAsia="en-GB"/>
              </w:rPr>
              <w:t xml:space="preserve"> (Cymhwysiad</w:t>
            </w:r>
            <w:r w:rsidRPr="00373532">
              <w:rPr>
                <w:rFonts w:ascii="Calibri" w:eastAsia="Times New Roman" w:hAnsi="Calibri" w:cs="Calibri"/>
                <w:b/>
                <w:sz w:val="20"/>
                <w:szCs w:val="20"/>
                <w:lang w:eastAsia="en-GB"/>
              </w:rPr>
              <w:t xml:space="preserve"> a Defnydd Ymarferol</w:t>
            </w:r>
            <w:r>
              <w:rPr>
                <w:rFonts w:ascii="Calibri" w:eastAsia="Times New Roman" w:hAnsi="Calibri" w:cs="Calibri"/>
                <w:b/>
                <w:sz w:val="20"/>
                <w:szCs w:val="20"/>
                <w:lang w:eastAsia="en-GB"/>
              </w:rPr>
              <w:t>)</w:t>
            </w:r>
          </w:p>
        </w:tc>
        <w:tc>
          <w:tcPr>
            <w:tcW w:w="634" w:type="pct"/>
            <w:tcBorders>
              <w:top w:val="single" w:sz="4" w:space="0" w:color="auto"/>
              <w:left w:val="single" w:sz="4" w:space="0" w:color="auto"/>
              <w:right w:val="dashed" w:sz="4" w:space="0" w:color="auto"/>
            </w:tcBorders>
          </w:tcPr>
          <w:p w14:paraId="20471DF5"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6355114D"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518593E2"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0C8727EF"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3813C5B4"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4" w:type="pct"/>
            <w:tcBorders>
              <w:top w:val="single" w:sz="4" w:space="0" w:color="auto"/>
              <w:left w:val="dashed" w:sz="4" w:space="0" w:color="auto"/>
              <w:right w:val="dashed" w:sz="4" w:space="0" w:color="auto"/>
            </w:tcBorders>
          </w:tcPr>
          <w:p w14:paraId="699467F9"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r>
      <w:tr w:rsidR="0040652D" w:rsidRPr="00CB597B" w14:paraId="742E4D9C" w14:textId="77777777" w:rsidTr="0010452C">
        <w:trPr>
          <w:trHeight w:val="451"/>
        </w:trPr>
        <w:tc>
          <w:tcPr>
            <w:tcW w:w="1188" w:type="pct"/>
            <w:vMerge/>
            <w:tcBorders>
              <w:left w:val="single" w:sz="4" w:space="0" w:color="auto"/>
              <w:bottom w:val="single" w:sz="4" w:space="0" w:color="auto"/>
              <w:right w:val="single" w:sz="4" w:space="0" w:color="auto"/>
            </w:tcBorders>
          </w:tcPr>
          <w:p w14:paraId="421C7CBB" w14:textId="77777777" w:rsidR="0040652D" w:rsidRPr="00CB597B" w:rsidRDefault="0040652D" w:rsidP="005D5A8D">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59E9F2F7"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7F1AD02F"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42B18ED7"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30C19A02"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0E3E18A5" w14:textId="3BBECEB2" w:rsidR="0040652D" w:rsidRPr="00CB597B" w:rsidRDefault="0010452C" w:rsidP="005D5A8D">
            <w:pPr>
              <w:spacing w:after="0" w:line="240" w:lineRule="auto"/>
              <w:rPr>
                <w:rFonts w:ascii="Calibri" w:eastAsia="Times New Roman" w:hAnsi="Calibri" w:cs="Times New Roman"/>
                <w:sz w:val="24"/>
                <w:szCs w:val="32"/>
                <w:lang w:eastAsia="en-GB"/>
              </w:rPr>
            </w:pPr>
            <w:r>
              <w:rPr>
                <w:rFonts w:ascii="MS Gothic" w:eastAsia="MS Gothic" w:hAnsi="MS Gothic" w:cs="Times New Roman" w:hint="eastAsia"/>
                <w:sz w:val="24"/>
                <w:szCs w:val="32"/>
                <w:lang w:eastAsia="en-GB"/>
              </w:rPr>
              <w:t>✓</w:t>
            </w:r>
          </w:p>
        </w:tc>
        <w:tc>
          <w:tcPr>
            <w:tcW w:w="634" w:type="pct"/>
            <w:tcBorders>
              <w:left w:val="dashed" w:sz="4" w:space="0" w:color="auto"/>
              <w:bottom w:val="single" w:sz="4" w:space="0" w:color="auto"/>
              <w:right w:val="dashed" w:sz="4" w:space="0" w:color="auto"/>
            </w:tcBorders>
            <w:vAlign w:val="bottom"/>
          </w:tcPr>
          <w:p w14:paraId="7F442437"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40652D" w:rsidRPr="00CB597B" w14:paraId="7C371D24" w14:textId="77777777" w:rsidTr="0010452C">
        <w:trPr>
          <w:trHeight w:val="451"/>
        </w:trPr>
        <w:tc>
          <w:tcPr>
            <w:tcW w:w="1188" w:type="pct"/>
            <w:vMerge w:val="restart"/>
            <w:tcBorders>
              <w:top w:val="single" w:sz="4" w:space="0" w:color="auto"/>
              <w:left w:val="single" w:sz="4" w:space="0" w:color="auto"/>
              <w:right w:val="single" w:sz="4" w:space="0" w:color="auto"/>
            </w:tcBorders>
          </w:tcPr>
          <w:p w14:paraId="2F644EC9" w14:textId="77777777" w:rsidR="0040652D" w:rsidRPr="00CB597B" w:rsidRDefault="0040652D" w:rsidP="005D5A8D">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eastAsia="en-GB"/>
              </w:rPr>
              <w:t xml:space="preserve"> Sgiliau Trosglwyddadwy </w:t>
            </w:r>
            <w:r>
              <w:rPr>
                <w:rFonts w:ascii="Calibri" w:eastAsia="Times New Roman" w:hAnsi="Calibri" w:cs="Calibri"/>
                <w:b/>
                <w:sz w:val="20"/>
                <w:szCs w:val="20"/>
                <w:lang w:eastAsia="en-GB"/>
              </w:rPr>
              <w:t>Allweddol</w:t>
            </w:r>
          </w:p>
          <w:p w14:paraId="362F4B43" w14:textId="77777777" w:rsidR="0040652D" w:rsidRPr="00CB597B" w:rsidRDefault="0040652D" w:rsidP="005D5A8D">
            <w:pPr>
              <w:spacing w:after="120" w:line="240" w:lineRule="auto"/>
              <w:rPr>
                <w:rFonts w:ascii="Calibri" w:eastAsia="Times New Roman" w:hAnsi="Calibri" w:cs="Times New Roman"/>
                <w:sz w:val="14"/>
                <w:szCs w:val="14"/>
                <w:lang w:eastAsia="en-GB"/>
              </w:rPr>
            </w:pPr>
          </w:p>
        </w:tc>
        <w:tc>
          <w:tcPr>
            <w:tcW w:w="634" w:type="pct"/>
            <w:tcBorders>
              <w:top w:val="single" w:sz="4" w:space="0" w:color="auto"/>
              <w:left w:val="single" w:sz="4" w:space="0" w:color="auto"/>
              <w:right w:val="dashed" w:sz="4" w:space="0" w:color="auto"/>
            </w:tcBorders>
          </w:tcPr>
          <w:p w14:paraId="4F6725CD"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432208DB"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0BBA9C2B"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1105D299"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276CFB2B" w14:textId="4DDA88E1" w:rsidR="0040652D" w:rsidRPr="00CB597B" w:rsidRDefault="0010452C" w:rsidP="000C34A4">
            <w:pPr>
              <w:spacing w:after="0" w:line="240" w:lineRule="auto"/>
              <w:rPr>
                <w:rFonts w:ascii="Calibri" w:eastAsia="Times New Roman" w:hAnsi="Calibri" w:cs="Times New Roman"/>
                <w:b/>
                <w:sz w:val="18"/>
                <w:szCs w:val="20"/>
                <w:lang w:eastAsia="en-GB"/>
              </w:rPr>
            </w:pPr>
            <w:r>
              <w:rPr>
                <w:rFonts w:ascii="MS Gothic" w:eastAsia="MS Gothic" w:hAnsi="MS Gothic" w:cs="Times New Roman" w:hint="eastAsia"/>
                <w:sz w:val="24"/>
                <w:szCs w:val="32"/>
                <w:lang w:eastAsia="en-GB"/>
              </w:rPr>
              <w:t>✓</w:t>
            </w:r>
          </w:p>
        </w:tc>
        <w:tc>
          <w:tcPr>
            <w:tcW w:w="634" w:type="pct"/>
            <w:tcBorders>
              <w:top w:val="single" w:sz="4" w:space="0" w:color="auto"/>
              <w:left w:val="dashed" w:sz="4" w:space="0" w:color="auto"/>
              <w:right w:val="dashed" w:sz="4" w:space="0" w:color="auto"/>
            </w:tcBorders>
          </w:tcPr>
          <w:p w14:paraId="1AEC7452"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r>
      <w:tr w:rsidR="0040652D" w:rsidRPr="00CB597B" w14:paraId="1C8B7177" w14:textId="77777777" w:rsidTr="000C34A4">
        <w:trPr>
          <w:trHeight w:val="153"/>
        </w:trPr>
        <w:tc>
          <w:tcPr>
            <w:tcW w:w="1188" w:type="pct"/>
            <w:vMerge/>
            <w:tcBorders>
              <w:left w:val="single" w:sz="4" w:space="0" w:color="auto"/>
              <w:bottom w:val="single" w:sz="4" w:space="0" w:color="auto"/>
              <w:right w:val="single" w:sz="4" w:space="0" w:color="auto"/>
            </w:tcBorders>
          </w:tcPr>
          <w:p w14:paraId="6965E67C" w14:textId="77777777" w:rsidR="0040652D" w:rsidRPr="00CB597B" w:rsidRDefault="0040652D" w:rsidP="005D5A8D">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05481F5B"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3AE7A6A6"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63F0F7CF"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2E5FA14F"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25BC16C3" w14:textId="4CCA4F1E" w:rsidR="0040652D" w:rsidRPr="00CB597B" w:rsidRDefault="0040652D" w:rsidP="005D5A8D">
            <w:pPr>
              <w:spacing w:after="0" w:line="240" w:lineRule="auto"/>
              <w:rPr>
                <w:rFonts w:ascii="Calibri" w:eastAsia="Times New Roman" w:hAnsi="Calibri" w:cs="Times New Roman"/>
                <w:sz w:val="24"/>
                <w:szCs w:val="32"/>
                <w:lang w:eastAsia="en-GB"/>
              </w:rPr>
            </w:pPr>
          </w:p>
        </w:tc>
        <w:tc>
          <w:tcPr>
            <w:tcW w:w="634" w:type="pct"/>
            <w:tcBorders>
              <w:left w:val="dashed" w:sz="4" w:space="0" w:color="auto"/>
              <w:bottom w:val="single" w:sz="4" w:space="0" w:color="auto"/>
              <w:right w:val="dashed" w:sz="4" w:space="0" w:color="auto"/>
            </w:tcBorders>
            <w:vAlign w:val="bottom"/>
          </w:tcPr>
          <w:p w14:paraId="3BC2001F"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bl>
    <w:p w14:paraId="7B91A418"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1D5119AB"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4B526CCB"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34248003"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774FCBE0"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4B4D59F1"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71805F45"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64D3C968"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2BE297FD"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2EED8C65"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6A2FBD1B"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44769A69"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150E93AD"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6B440C0B"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2C8EE4AE"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00E7A33C"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516DD4DE" w14:textId="77777777" w:rsidR="0040652D" w:rsidRDefault="0040652D" w:rsidP="00F97A70">
      <w:pPr>
        <w:spacing w:after="0" w:line="240" w:lineRule="auto"/>
        <w:rPr>
          <w:rFonts w:ascii="Times New Roman" w:eastAsia="Times New Roman" w:hAnsi="Times New Roman" w:cs="Times New Roman"/>
          <w:sz w:val="32"/>
          <w:szCs w:val="20"/>
          <w:lang w:eastAsia="en-GB"/>
        </w:rPr>
      </w:pPr>
    </w:p>
    <w:tbl>
      <w:tblPr>
        <w:tblpPr w:leftFromText="180" w:rightFromText="180" w:vertAnchor="text" w:horzAnchor="margin" w:tblpX="-1003" w:tblpY="749"/>
        <w:tblW w:w="106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6341"/>
        <w:gridCol w:w="4281"/>
      </w:tblGrid>
      <w:tr w:rsidR="0010452C" w:rsidRPr="00DF5825" w14:paraId="51A6811D" w14:textId="77777777" w:rsidTr="006D4879">
        <w:trPr>
          <w:trHeight w:val="55"/>
        </w:trPr>
        <w:tc>
          <w:tcPr>
            <w:tcW w:w="6341" w:type="dxa"/>
            <w:shd w:val="clear" w:color="auto" w:fill="D9D9D9"/>
          </w:tcPr>
          <w:p w14:paraId="23B2744A" w14:textId="77777777" w:rsidR="0010452C" w:rsidRPr="00373532" w:rsidRDefault="0010452C" w:rsidP="006D4879">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rPr>
              <w:t>RHOWCH SYLWADAU AR FEYSYDD RYDYCH CHI’N TEIMLO EICH BOD WEDI PERFFORMIO’N DDA YNDDYNT</w:t>
            </w:r>
            <w:r w:rsidRPr="00373532">
              <w:rPr>
                <w:rFonts w:ascii="Calibri" w:eastAsia="Times New Roman" w:hAnsi="Calibri" w:cs="Calibri"/>
                <w:b/>
                <w:sz w:val="20"/>
                <w:szCs w:val="20"/>
                <w:lang w:val="fr-FR" w:eastAsia="en-GB"/>
              </w:rPr>
              <w:t xml:space="preserve"> </w:t>
            </w:r>
          </w:p>
        </w:tc>
        <w:tc>
          <w:tcPr>
            <w:tcW w:w="4281" w:type="dxa"/>
            <w:shd w:val="clear" w:color="auto" w:fill="D9D9D9"/>
          </w:tcPr>
          <w:p w14:paraId="10240A29" w14:textId="77777777" w:rsidR="0010452C" w:rsidRPr="00DF5825" w:rsidRDefault="0010452C" w:rsidP="006D4879">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rPr>
              <w:t>RHOWCH SYLWADAU AR FEYSYDD RYDYCH CHI’N TEIMLO BOD ARNOCH ANGEN EU DATBLYGU</w:t>
            </w:r>
          </w:p>
        </w:tc>
      </w:tr>
      <w:tr w:rsidR="0010452C" w:rsidRPr="00DF5825" w14:paraId="6424F292" w14:textId="77777777" w:rsidTr="006D4879">
        <w:trPr>
          <w:trHeight w:val="2181"/>
        </w:trPr>
        <w:tc>
          <w:tcPr>
            <w:tcW w:w="6341" w:type="dxa"/>
            <w:tcBorders>
              <w:bottom w:val="single" w:sz="8" w:space="0" w:color="000000"/>
            </w:tcBorders>
          </w:tcPr>
          <w:p w14:paraId="10899166" w14:textId="0BBBAC4B" w:rsidR="00717BB0" w:rsidRDefault="00717BB0" w:rsidP="006D4879">
            <w:pPr>
              <w:pStyle w:val="ListParagraph"/>
              <w:numPr>
                <w:ilvl w:val="0"/>
                <w:numId w:val="9"/>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lang w:eastAsia="en-GB"/>
              </w:rPr>
            </w:pPr>
            <w:r>
              <w:rPr>
                <w:rFonts w:ascii="Calibri" w:eastAsia="Times New Roman" w:hAnsi="Calibri" w:cs="Calibri"/>
                <w:lang w:eastAsia="en-GB"/>
              </w:rPr>
              <w:t xml:space="preserve">Wedi cynorthwyo’r drafodaeth </w:t>
            </w:r>
            <w:r w:rsidRPr="00D61FD9">
              <w:rPr>
                <w:rFonts w:ascii="Calibri" w:eastAsia="Times New Roman" w:hAnsi="Calibri" w:cs="Calibri"/>
                <w:lang w:eastAsia="en-GB"/>
              </w:rPr>
              <w:t>drwy gyfeirio at amrywiaeth o lenyddiaeth berthnasol.</w:t>
            </w:r>
          </w:p>
          <w:p w14:paraId="1B26ABFB" w14:textId="08F1640D" w:rsidR="00717BB0" w:rsidRDefault="00717BB0" w:rsidP="006D4879">
            <w:pPr>
              <w:pStyle w:val="ListParagraph"/>
              <w:numPr>
                <w:ilvl w:val="0"/>
                <w:numId w:val="9"/>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lang w:eastAsia="en-GB"/>
              </w:rPr>
            </w:pPr>
            <w:r>
              <w:rPr>
                <w:rFonts w:ascii="Calibri" w:eastAsia="Times New Roman" w:hAnsi="Calibri" w:cs="Calibri"/>
                <w:lang w:eastAsia="en-GB"/>
              </w:rPr>
              <w:t>Wedi t</w:t>
            </w:r>
            <w:r w:rsidRPr="00D61FD9">
              <w:rPr>
                <w:rFonts w:ascii="Calibri" w:eastAsia="Times New Roman" w:hAnsi="Calibri" w:cs="Calibri"/>
                <w:lang w:eastAsia="en-GB"/>
              </w:rPr>
              <w:t>rafod y materion moesegol</w:t>
            </w:r>
            <w:r w:rsidR="001E1BFC">
              <w:rPr>
                <w:rFonts w:ascii="Calibri" w:eastAsia="Times New Roman" w:hAnsi="Calibri" w:cs="Calibri"/>
                <w:lang w:eastAsia="en-GB"/>
              </w:rPr>
              <w:t>.</w:t>
            </w:r>
          </w:p>
          <w:p w14:paraId="4684FEA0" w14:textId="4703C07A" w:rsidR="0010452C" w:rsidRPr="00B46577" w:rsidRDefault="006D4879" w:rsidP="00B46577">
            <w:pPr>
              <w:pStyle w:val="ListParagraph"/>
              <w:numPr>
                <w:ilvl w:val="0"/>
                <w:numId w:val="9"/>
              </w:numPr>
              <w:spacing w:after="0" w:line="240" w:lineRule="auto"/>
              <w:rPr>
                <w:rFonts w:ascii="Calibri" w:eastAsia="Times New Roman" w:hAnsi="Calibri" w:cs="Calibri"/>
                <w:lang w:eastAsia="en-GB"/>
              </w:rPr>
            </w:pPr>
            <w:r>
              <w:rPr>
                <w:rFonts w:ascii="Calibri" w:eastAsia="Times New Roman" w:hAnsi="Calibri" w:cs="Calibri"/>
                <w:lang w:eastAsia="en-GB"/>
              </w:rPr>
              <w:t>Wedi a</w:t>
            </w:r>
            <w:r w:rsidRPr="00D61FD9">
              <w:rPr>
                <w:rFonts w:ascii="Calibri" w:eastAsia="Times New Roman" w:hAnsi="Calibri" w:cs="Calibri"/>
                <w:lang w:eastAsia="en-GB"/>
              </w:rPr>
              <w:t xml:space="preserve">dfyfyrio yn feirniadol ar </w:t>
            </w:r>
            <w:r>
              <w:rPr>
                <w:rFonts w:ascii="Calibri" w:eastAsia="Times New Roman" w:hAnsi="Calibri" w:cs="Calibri"/>
                <w:lang w:eastAsia="en-GB"/>
              </w:rPr>
              <w:t xml:space="preserve">fy nysgu fy hun wrth osod </w:t>
            </w:r>
            <w:r w:rsidR="00B46577">
              <w:rPr>
                <w:rFonts w:ascii="Calibri" w:eastAsia="Times New Roman" w:hAnsi="Calibri" w:cs="Calibri"/>
                <w:lang w:eastAsia="en-GB"/>
              </w:rPr>
              <w:t xml:space="preserve">y </w:t>
            </w:r>
            <w:r>
              <w:rPr>
                <w:rFonts w:ascii="Calibri" w:eastAsia="Times New Roman" w:hAnsi="Calibri" w:cs="Calibri"/>
                <w:lang w:eastAsia="en-GB"/>
              </w:rPr>
              <w:t>camau nesaf</w:t>
            </w:r>
            <w:r w:rsidR="00B46577">
              <w:rPr>
                <w:rFonts w:ascii="Calibri" w:eastAsia="Times New Roman" w:hAnsi="Calibri" w:cs="Calibri"/>
                <w:lang w:eastAsia="en-GB"/>
              </w:rPr>
              <w:t xml:space="preserve"> i’r plentyn</w:t>
            </w:r>
            <w:r w:rsidRPr="00D61FD9">
              <w:rPr>
                <w:rFonts w:ascii="Calibri" w:eastAsia="Times New Roman" w:hAnsi="Calibri" w:cs="Calibri"/>
                <w:lang w:eastAsia="en-GB"/>
              </w:rPr>
              <w:t>, gan dynnu ar ddamcaniaethau p</w:t>
            </w:r>
            <w:r>
              <w:rPr>
                <w:rFonts w:ascii="Calibri" w:eastAsia="Times New Roman" w:hAnsi="Calibri" w:cs="Calibri"/>
                <w:lang w:eastAsia="en-GB"/>
              </w:rPr>
              <w:t>erthnasol</w:t>
            </w:r>
            <w:r w:rsidRPr="00B46577">
              <w:rPr>
                <w:rFonts w:ascii="Calibri" w:eastAsia="Times New Roman" w:hAnsi="Calibri" w:cs="Calibri"/>
                <w:lang w:eastAsia="en-GB"/>
              </w:rPr>
              <w:t>.</w:t>
            </w:r>
          </w:p>
        </w:tc>
        <w:tc>
          <w:tcPr>
            <w:tcW w:w="4281" w:type="dxa"/>
            <w:tcBorders>
              <w:bottom w:val="single" w:sz="8" w:space="0" w:color="000000"/>
            </w:tcBorders>
          </w:tcPr>
          <w:p w14:paraId="261C37BC" w14:textId="77777777" w:rsidR="00B46577" w:rsidRPr="00B46577" w:rsidRDefault="00B46577" w:rsidP="00B46577">
            <w:pPr>
              <w:pStyle w:val="ListParagraph"/>
              <w:spacing w:before="120" w:after="240" w:line="240" w:lineRule="auto"/>
              <w:rPr>
                <w:rFonts w:eastAsia="Times New Roman" w:cstheme="minorHAnsi"/>
                <w:sz w:val="20"/>
                <w:szCs w:val="20"/>
                <w:lang w:val="fr-FR"/>
              </w:rPr>
            </w:pPr>
          </w:p>
          <w:p w14:paraId="58159F1A" w14:textId="77777777" w:rsidR="00B46577" w:rsidRPr="00B46577" w:rsidRDefault="00B46577" w:rsidP="00B46577">
            <w:pPr>
              <w:pStyle w:val="ListParagraph"/>
              <w:spacing w:before="120" w:after="240" w:line="240" w:lineRule="auto"/>
              <w:rPr>
                <w:rFonts w:eastAsia="Times New Roman" w:cstheme="minorHAnsi"/>
                <w:sz w:val="20"/>
                <w:szCs w:val="20"/>
                <w:lang w:val="fr-FR"/>
              </w:rPr>
            </w:pPr>
          </w:p>
          <w:p w14:paraId="7C690655" w14:textId="2392F6DF" w:rsidR="000C34A4" w:rsidRPr="00B46577" w:rsidRDefault="001E1BFC" w:rsidP="00B46577">
            <w:pPr>
              <w:pStyle w:val="ListParagraph"/>
              <w:numPr>
                <w:ilvl w:val="0"/>
                <w:numId w:val="9"/>
              </w:numPr>
              <w:spacing w:before="120" w:after="240" w:line="240" w:lineRule="auto"/>
              <w:rPr>
                <w:rFonts w:eastAsia="Times New Roman" w:cstheme="minorHAnsi"/>
                <w:sz w:val="20"/>
                <w:szCs w:val="20"/>
                <w:lang w:val="fr-FR"/>
              </w:rPr>
            </w:pPr>
            <w:r w:rsidRPr="00B46577">
              <w:rPr>
                <w:rFonts w:cstheme="minorHAnsi"/>
                <w:szCs w:val="24"/>
              </w:rPr>
              <w:t>Nodi’r cynnwys mewn ffordd gryno - wedi gorfod treulio cryn dipyn o amser yn cwtogi’r cyfri geiriau.</w:t>
            </w:r>
          </w:p>
        </w:tc>
        <w:bookmarkStart w:id="0" w:name="cysill"/>
        <w:bookmarkEnd w:id="0"/>
      </w:tr>
    </w:tbl>
    <w:p w14:paraId="7D8C1898"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0298839F"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2FFE1CBD" w14:textId="77777777" w:rsidR="0040652D" w:rsidRDefault="0040652D" w:rsidP="00F97A70">
      <w:pPr>
        <w:spacing w:after="0" w:line="240" w:lineRule="auto"/>
        <w:rPr>
          <w:rFonts w:ascii="Times New Roman" w:eastAsia="Times New Roman" w:hAnsi="Times New Roman" w:cs="Times New Roman"/>
          <w:sz w:val="32"/>
          <w:szCs w:val="20"/>
          <w:lang w:eastAsia="en-GB"/>
        </w:rPr>
      </w:pPr>
    </w:p>
    <w:tbl>
      <w:tblPr>
        <w:tblpPr w:leftFromText="180" w:rightFromText="180" w:vertAnchor="text" w:horzAnchor="margin" w:tblpXSpec="center" w:tblpY="191"/>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6D4879" w:rsidRPr="00CB597B" w14:paraId="7625B784" w14:textId="77777777" w:rsidTr="006D4879">
        <w:trPr>
          <w:trHeight w:val="586"/>
        </w:trPr>
        <w:tc>
          <w:tcPr>
            <w:tcW w:w="2204" w:type="dxa"/>
            <w:shd w:val="clear" w:color="auto" w:fill="D9D9D9"/>
          </w:tcPr>
          <w:p w14:paraId="2BD8D2AD" w14:textId="77777777" w:rsidR="006D4879" w:rsidRPr="00CB597B" w:rsidRDefault="006D4879" w:rsidP="006D4879">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Enw’r myfyriwr</w:t>
            </w:r>
          </w:p>
        </w:tc>
        <w:tc>
          <w:tcPr>
            <w:tcW w:w="3858" w:type="dxa"/>
          </w:tcPr>
          <w:p w14:paraId="381707FF" w14:textId="77777777" w:rsidR="006D4879" w:rsidRPr="00CB597B" w:rsidRDefault="006D4879" w:rsidP="006D4879">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Caryl Griffitths</w:t>
            </w:r>
          </w:p>
        </w:tc>
        <w:tc>
          <w:tcPr>
            <w:tcW w:w="1047" w:type="dxa"/>
            <w:shd w:val="clear" w:color="auto" w:fill="D9D9D9"/>
          </w:tcPr>
          <w:p w14:paraId="669A909C" w14:textId="77777777" w:rsidR="006D4879" w:rsidRPr="00CB597B" w:rsidRDefault="006D4879" w:rsidP="006D4879">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Dyddiad</w:t>
            </w:r>
          </w:p>
        </w:tc>
        <w:tc>
          <w:tcPr>
            <w:tcW w:w="3064" w:type="dxa"/>
          </w:tcPr>
          <w:p w14:paraId="52AA9BBE" w14:textId="77777777" w:rsidR="006D4879" w:rsidRPr="00CB597B" w:rsidRDefault="006D4879" w:rsidP="006D4879">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22/05/2018</w:t>
            </w:r>
          </w:p>
        </w:tc>
      </w:tr>
      <w:tr w:rsidR="006D4879" w:rsidRPr="00CB597B" w14:paraId="09AE7764" w14:textId="77777777" w:rsidTr="006D4879">
        <w:trPr>
          <w:trHeight w:val="288"/>
        </w:trPr>
        <w:tc>
          <w:tcPr>
            <w:tcW w:w="2204" w:type="dxa"/>
            <w:tcBorders>
              <w:bottom w:val="single" w:sz="8" w:space="0" w:color="000000"/>
            </w:tcBorders>
            <w:shd w:val="clear" w:color="auto" w:fill="D9D9D9"/>
          </w:tcPr>
          <w:p w14:paraId="1FFE2796" w14:textId="77777777" w:rsidR="006D4879" w:rsidRPr="00CB597B" w:rsidRDefault="006D4879" w:rsidP="006D4879">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Llofnod</w:t>
            </w:r>
            <w:r>
              <w:rPr>
                <w:rFonts w:ascii="Calibri" w:eastAsia="Times New Roman" w:hAnsi="Calibri" w:cs="Calibri"/>
                <w:b/>
                <w:sz w:val="20"/>
                <w:szCs w:val="20"/>
                <w:lang w:eastAsia="en-GB"/>
              </w:rPr>
              <w:t xml:space="preserve"> </w:t>
            </w:r>
            <w:r w:rsidRPr="008E35C0">
              <w:rPr>
                <w:rFonts w:ascii="Calibri" w:eastAsia="Times New Roman" w:hAnsi="Calibri" w:cs="Calibri"/>
                <w:b/>
                <w:sz w:val="20"/>
                <w:szCs w:val="20"/>
                <w:lang w:eastAsia="en-GB"/>
              </w:rPr>
              <w:t>y Myfyriwr</w:t>
            </w:r>
          </w:p>
        </w:tc>
        <w:tc>
          <w:tcPr>
            <w:tcW w:w="7969" w:type="dxa"/>
            <w:gridSpan w:val="3"/>
            <w:tcBorders>
              <w:bottom w:val="single" w:sz="8" w:space="0" w:color="000000"/>
            </w:tcBorders>
          </w:tcPr>
          <w:p w14:paraId="744156DE" w14:textId="77777777" w:rsidR="006D4879" w:rsidRPr="00CB597B" w:rsidRDefault="006D4879" w:rsidP="006D4879">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Caryl Elan Griffiths</w:t>
            </w:r>
          </w:p>
        </w:tc>
      </w:tr>
    </w:tbl>
    <w:p w14:paraId="42A15E6C"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6594F92A" w14:textId="50859D55" w:rsidR="008725FF" w:rsidRPr="008E6FC1" w:rsidRDefault="00B46577" w:rsidP="008725FF">
      <w:pPr>
        <w:ind w:left="720"/>
        <w:jc w:val="center"/>
        <w:rPr>
          <w:rFonts w:cstheme="minorHAnsi"/>
          <w:b/>
          <w:sz w:val="24"/>
          <w:szCs w:val="24"/>
        </w:rPr>
      </w:pPr>
      <w:bookmarkStart w:id="1" w:name="_Hlk515268190"/>
      <w:r w:rsidRPr="008E6FC1">
        <w:rPr>
          <w:rFonts w:cstheme="minorHAnsi"/>
          <w:b/>
          <w:sz w:val="24"/>
          <w:szCs w:val="24"/>
        </w:rPr>
        <w:t xml:space="preserve"> </w:t>
      </w:r>
      <w:r w:rsidR="008725FF" w:rsidRPr="008E6FC1">
        <w:rPr>
          <w:rFonts w:cstheme="minorHAnsi"/>
          <w:b/>
          <w:sz w:val="24"/>
          <w:szCs w:val="24"/>
        </w:rPr>
        <w:t>‘Cynorthwyo cynnydd disgyblion: dadansoddiad manwl o ddatblygiad cyfannol un plentyn gan gyfiawnhau’r camau dysgu nesaf.’</w:t>
      </w:r>
    </w:p>
    <w:p w14:paraId="78C6F2B6" w14:textId="77777777" w:rsidR="003F70A5" w:rsidRPr="00A005FC" w:rsidRDefault="003F70A5" w:rsidP="003F70A5">
      <w:pPr>
        <w:spacing w:line="360" w:lineRule="auto"/>
        <w:jc w:val="both"/>
        <w:rPr>
          <w:rFonts w:cstheme="minorHAnsi"/>
          <w:sz w:val="24"/>
          <w:szCs w:val="24"/>
        </w:rPr>
      </w:pPr>
      <w:r w:rsidRPr="00A005FC">
        <w:rPr>
          <w:rFonts w:cstheme="minorHAnsi"/>
          <w:sz w:val="24"/>
          <w:szCs w:val="24"/>
        </w:rPr>
        <w:t xml:space="preserve">Derbynia plentyn A addysg mewn ysgol newydd arloesol a </w:t>
      </w:r>
      <w:r>
        <w:rPr>
          <w:rFonts w:cstheme="minorHAnsi"/>
          <w:sz w:val="24"/>
          <w:szCs w:val="24"/>
        </w:rPr>
        <w:t xml:space="preserve">leolir yn nalgylch gwledig eang.  </w:t>
      </w:r>
      <w:r w:rsidRPr="00A005FC">
        <w:rPr>
          <w:rFonts w:cstheme="minorHAnsi"/>
          <w:sz w:val="24"/>
          <w:szCs w:val="24"/>
        </w:rPr>
        <w:t>Ceir tri chyfnod ym mywyd yr ysgol hon ac ar hyn o bryd mae’r plentyn targed yn y ffes ganol.  Ymddengys bod 92.3% o’r disgyblion yng nghyfnod allweddol dau wedi cyrraedd y lefel ddisgwyliedig yn nangosydd pynciau craidd y llynedd, sydd ychydig yn uwch na chanran yr awdurdod lleol a Chymru (Fy Ysgol Leol, 2017:1).</w:t>
      </w:r>
    </w:p>
    <w:p w14:paraId="035A1D12" w14:textId="77777777" w:rsidR="003F70A5" w:rsidRPr="00A005FC" w:rsidRDefault="003F70A5" w:rsidP="003F70A5">
      <w:pPr>
        <w:spacing w:line="360" w:lineRule="auto"/>
        <w:rPr>
          <w:rFonts w:cstheme="minorHAnsi"/>
          <w:sz w:val="24"/>
          <w:szCs w:val="24"/>
        </w:rPr>
      </w:pPr>
      <w:r w:rsidRPr="00A005FC">
        <w:rPr>
          <w:rFonts w:cstheme="minorHAnsi"/>
          <w:sz w:val="24"/>
          <w:szCs w:val="24"/>
        </w:rPr>
        <w:t xml:space="preserve">Penderfynwyd dewis merch ddeng mlwydd oed yn nosbarth blwyddyn 6 ar gyfer ffocws yr aseiniad hwn.  Yn yr ysgol, mae’r dosbarthiadau pynciau craidd wedi eu ffrydio yn ôl lefelau gallu'r disgyblion ac mae plentyn A yng ngrŵp â’r lefel gallu uchaf yn y dosbarthiadau hyn.  </w:t>
      </w:r>
    </w:p>
    <w:p w14:paraId="3319E3C7" w14:textId="77777777" w:rsidR="003F70A5" w:rsidRPr="00A005FC" w:rsidRDefault="003F70A5" w:rsidP="003F70A5">
      <w:pPr>
        <w:spacing w:line="360" w:lineRule="auto"/>
        <w:rPr>
          <w:rFonts w:cstheme="minorHAnsi"/>
          <w:b/>
          <w:sz w:val="24"/>
          <w:szCs w:val="24"/>
          <w:u w:val="single"/>
        </w:rPr>
      </w:pPr>
      <w:r w:rsidRPr="00A005FC">
        <w:rPr>
          <w:rFonts w:cstheme="minorHAnsi"/>
          <w:b/>
          <w:sz w:val="24"/>
          <w:szCs w:val="24"/>
          <w:u w:val="single"/>
        </w:rPr>
        <w:t>Casglu data</w:t>
      </w:r>
    </w:p>
    <w:p w14:paraId="03441187" w14:textId="77777777" w:rsidR="003F70A5" w:rsidRPr="00A005FC" w:rsidRDefault="003F70A5" w:rsidP="003F70A5">
      <w:pPr>
        <w:spacing w:line="360" w:lineRule="auto"/>
        <w:rPr>
          <w:rFonts w:cstheme="minorHAnsi"/>
          <w:sz w:val="24"/>
          <w:szCs w:val="24"/>
        </w:rPr>
      </w:pPr>
      <w:r w:rsidRPr="00A005FC">
        <w:rPr>
          <w:rFonts w:cstheme="minorHAnsi"/>
          <w:sz w:val="24"/>
          <w:szCs w:val="24"/>
        </w:rPr>
        <w:t xml:space="preserve">Cydnabyddir angenrheidrwydd i gynnal y dadansoddiad hwn yn foesegol.  </w:t>
      </w:r>
      <w:proofErr w:type="spellStart"/>
      <w:r w:rsidRPr="00A005FC">
        <w:rPr>
          <w:rFonts w:cstheme="minorHAnsi"/>
          <w:sz w:val="24"/>
          <w:szCs w:val="24"/>
          <w:lang w:val="en-US"/>
        </w:rPr>
        <w:t>Darllenwyd</w:t>
      </w:r>
      <w:proofErr w:type="spellEnd"/>
      <w:r w:rsidRPr="00A005FC">
        <w:rPr>
          <w:rFonts w:cstheme="minorHAnsi"/>
          <w:sz w:val="24"/>
          <w:szCs w:val="24"/>
          <w:lang w:val="en-US"/>
        </w:rPr>
        <w:t xml:space="preserve">, felly, </w:t>
      </w:r>
      <w:proofErr w:type="spellStart"/>
      <w:r w:rsidRPr="00A005FC">
        <w:rPr>
          <w:rFonts w:cstheme="minorHAnsi"/>
          <w:sz w:val="24"/>
          <w:szCs w:val="24"/>
          <w:lang w:val="en-US"/>
        </w:rPr>
        <w:t>canll</w:t>
      </w:r>
      <w:proofErr w:type="spellEnd"/>
      <w:r w:rsidRPr="00A005FC">
        <w:rPr>
          <w:rFonts w:cstheme="minorHAnsi"/>
          <w:sz w:val="24"/>
          <w:szCs w:val="24"/>
        </w:rPr>
        <w:t xml:space="preserve">awiau BERA 'Ethical Guidelines for Educational Research' (2011), canllawiau’r brifysgol ar ymchwil foesegol yn ogystal â Chod Ymarfer Moeseg ac Integredd Ymchwil y brifysgol.  Ni ddatgelir unrhyw wybodaeth a wnaed gan y plentyn mewn unrhyw ffordd a fyddai'n datgelu ei manylion cyfrinachol am y cydnabyddir ei hawliau i gyfrinachedd ac anhysbysedd.  Dileuir enw’r plentyn a'r ysgol ei hun a defnyddir cod adnabod unigryw megis ‘plentyn A’ ac ‘ysgol A’.  Rhoddwyd cyfle i’r plentyn i dynnu allan ar unrhyw adeg neu i wrthod cymryd rhan ar ddechrau, neu yn ystod yr ymchwiliad.  </w:t>
      </w:r>
    </w:p>
    <w:p w14:paraId="65611F6A" w14:textId="77777777" w:rsidR="003F70A5" w:rsidRPr="00A005FC" w:rsidRDefault="003F70A5" w:rsidP="003F70A5">
      <w:pPr>
        <w:spacing w:line="360" w:lineRule="auto"/>
        <w:rPr>
          <w:rFonts w:cstheme="minorHAnsi"/>
          <w:color w:val="222222"/>
          <w:sz w:val="24"/>
          <w:szCs w:val="24"/>
        </w:rPr>
      </w:pPr>
      <w:r w:rsidRPr="00A005FC">
        <w:rPr>
          <w:rFonts w:cstheme="minorHAnsi"/>
          <w:sz w:val="24"/>
          <w:szCs w:val="24"/>
        </w:rPr>
        <w:t xml:space="preserve">Penderfynwyd defnyddio dull Mosaig Clark a Moss (2011) yn yr ymchwiliad hwn.  Rhydd y dull hwn gyfle i ddefnyddio cyfuniad o ffynonellau i gasglu data ansoddol a myfyrio ar safbwyntiau a phrofiadau'r plentyn (Clark, 2010:323).  Yn ogystal, manteisiwyd ar y cyfle i ddefnyddio’r ymagwedd Fosaig am fod ganddo gysylltiad â theori Addysgeg Gwrando Rinaldi (2006).  Trwy dderbyn mewnwelediad i sut oedd y plentyn yn gweld ei hun fel dysgwr, a thrwy adael i’r plentyn arwain y dadansoddiad daethpwyd i adnabod ei alluoedd fel arbenigwr; yn asiant o fywyd ei hun, yn parchu ei hawliau a'i werth fel bod dynol (Greene a Hill, 2005).  Amlygir bod gan y dull hwn gysylltiad â damcaniaeth Adeileddiaeth gymdeithasol wybyddol am fod </w:t>
      </w:r>
      <w:r>
        <w:rPr>
          <w:rFonts w:cstheme="minorHAnsi"/>
          <w:sz w:val="24"/>
          <w:szCs w:val="24"/>
        </w:rPr>
        <w:t>Piaget</w:t>
      </w:r>
      <w:r w:rsidRPr="00A005FC">
        <w:rPr>
          <w:rFonts w:cstheme="minorHAnsi"/>
          <w:sz w:val="24"/>
          <w:szCs w:val="24"/>
        </w:rPr>
        <w:t xml:space="preserve"> wedi dod i’r casgliad bod dysgu’n digwydd o ganlyniad i ryngweithiad y plentyn gyda’r amgylchedd (1972, dyfynnwyd yn Siencyn, 2008: 119).  Fodd bynnag, datgelodd Clark a Moss (2001) y dylai’r ymchwilydd fod yn ymwybodol </w:t>
      </w:r>
      <w:r w:rsidRPr="00A005FC">
        <w:rPr>
          <w:rFonts w:cstheme="minorHAnsi"/>
          <w:sz w:val="24"/>
          <w:szCs w:val="24"/>
        </w:rPr>
        <w:lastRenderedPageBreak/>
        <w:t xml:space="preserve">bod y broses o ddefnyddio’r dull Mosaig yn cymryd llawer o amser i ddehongli’r data a hefyd i ymgyfarwyddo â defnyddio’r dull aml-ddull cymhleth (Clark a Moss, 2001).  </w:t>
      </w:r>
    </w:p>
    <w:p w14:paraId="59FF0844" w14:textId="77777777" w:rsidR="003F70A5" w:rsidRPr="00A005FC" w:rsidRDefault="003F70A5" w:rsidP="003F70A5">
      <w:pPr>
        <w:spacing w:line="360" w:lineRule="auto"/>
        <w:rPr>
          <w:rFonts w:cstheme="minorHAnsi"/>
          <w:sz w:val="24"/>
          <w:szCs w:val="24"/>
        </w:rPr>
      </w:pPr>
      <w:r w:rsidRPr="00A005FC">
        <w:rPr>
          <w:rFonts w:cstheme="minorHAnsi"/>
          <w:sz w:val="24"/>
          <w:szCs w:val="24"/>
        </w:rPr>
        <w:t xml:space="preserve">Roedd cynnal trafodaethau â’r plentyn yn rhan bwysig o'r dadansoddiad hwn am ei fod wedi darparu gosodiad mwy ffurfiol i'r plentyn siarad am ei hun a’i diddordebau.  Cynhaliwyd y trafodaethau mewn modd lled-strwythuredig, fel modd i ysgogi trafodaethau cychwynnol, gyda’r posibilrwydd y bydd trafodaeth heb strwythur yn dilyn pe bai’r plentyn wedi cael ei chymell i archwilio materion a diddordebau eraill (Cohen et al., 2000). </w:t>
      </w:r>
      <w:proofErr w:type="spellStart"/>
      <w:r w:rsidRPr="00A005FC">
        <w:rPr>
          <w:rFonts w:cstheme="minorHAnsi"/>
          <w:sz w:val="24"/>
          <w:szCs w:val="24"/>
          <w:lang w:val="en-US"/>
        </w:rPr>
        <w:t>Datgelodd</w:t>
      </w:r>
      <w:proofErr w:type="spellEnd"/>
      <w:r w:rsidRPr="00A005FC">
        <w:rPr>
          <w:rFonts w:cstheme="minorHAnsi"/>
          <w:sz w:val="24"/>
          <w:szCs w:val="24"/>
          <w:lang w:val="en-US"/>
        </w:rPr>
        <w:t xml:space="preserve"> y </w:t>
      </w:r>
      <w:proofErr w:type="spellStart"/>
      <w:r w:rsidRPr="00A005FC">
        <w:rPr>
          <w:rFonts w:cstheme="minorHAnsi"/>
          <w:sz w:val="24"/>
          <w:szCs w:val="24"/>
          <w:lang w:val="en-US"/>
        </w:rPr>
        <w:t>trafodaethau</w:t>
      </w:r>
      <w:proofErr w:type="spellEnd"/>
      <w:r w:rsidRPr="00A005FC">
        <w:rPr>
          <w:rFonts w:cstheme="minorHAnsi"/>
          <w:sz w:val="24"/>
          <w:szCs w:val="24"/>
          <w:lang w:val="en-US"/>
        </w:rPr>
        <w:t xml:space="preserve"> </w:t>
      </w:r>
      <w:r w:rsidRPr="00A005FC">
        <w:rPr>
          <w:rFonts w:cstheme="minorHAnsi"/>
          <w:sz w:val="24"/>
          <w:szCs w:val="24"/>
        </w:rPr>
        <w:t>mewnwelediad pellach i wybodaeth a’r ddealltwriaeth o’r hyn a oedd yn amhosib i’w dderbyn yn ystod arsylwi’r plentyn megis dysgu am ei theimladau a’i hagweddau (Dudley, 2011) a oedd felly’n arf ddefnyddiol i alluogi dadansoddiad manwl o’r plentyn yn sail ei hagweddau, sgiliau a gwybodaeth (Nottingham, 2013).  Fodd bynnag, noda Brooker (2001) y gall yr ymchwiliwr ddod ar draws rhai cyfyngiadau wrth ddefnyddio trafodaethau: maent yn dueddol o ragfarnu ymatebion wrth gefn, yn fwy tueddol i ddweud 'ddim yn gwybod' ac yn dueddol i boeni.  Cytuna Clarke (2010) â Brooker (2001) gan ddatgan y gall defnyddio trafodaethau yn unig fel dull o gasglu data gyfyngu atebion y cyfranogwyr.   Er hyn, drwy ddefnyddio trafodaethau fel arf o arsylwi ar y cyd â dulliau ymchwil eraill gellid dilysu’r arfau eraill neu fynd yn ddyfnach i gymhellion y disgybl (Cohen et al</w:t>
      </w:r>
      <w:r w:rsidRPr="00A005FC">
        <w:rPr>
          <w:rFonts w:cstheme="minorHAnsi"/>
          <w:color w:val="70AD47" w:themeColor="accent6"/>
          <w:sz w:val="24"/>
          <w:szCs w:val="24"/>
        </w:rPr>
        <w:t>.</w:t>
      </w:r>
      <w:r w:rsidRPr="00A005FC">
        <w:rPr>
          <w:rFonts w:cstheme="minorHAnsi"/>
          <w:sz w:val="24"/>
          <w:szCs w:val="24"/>
        </w:rPr>
        <w:t>, 2000:268).</w:t>
      </w:r>
    </w:p>
    <w:p w14:paraId="27ECF29E" w14:textId="77777777" w:rsidR="003F70A5" w:rsidRPr="00A005FC" w:rsidRDefault="003F70A5" w:rsidP="003F70A5">
      <w:pPr>
        <w:spacing w:line="360" w:lineRule="auto"/>
        <w:rPr>
          <w:rFonts w:cstheme="minorHAnsi"/>
          <w:sz w:val="24"/>
          <w:szCs w:val="24"/>
        </w:rPr>
      </w:pPr>
      <w:r w:rsidRPr="00A005FC">
        <w:rPr>
          <w:rFonts w:cstheme="minorHAnsi"/>
          <w:sz w:val="24"/>
          <w:szCs w:val="24"/>
        </w:rPr>
        <w:t>Ystyriwyd hefyd, fel y noda Morrow (2001) bod plant yn ymddwyn mewn gwahanol ffyrdd mewn gwahanol leoliadau ac felly dewiswyd cynnal y rhan fwyaf o’r trafodaethau, pan yn gyfleus, yn ystafell ddosbarth arferol y plentyn.  Dewiswyd hyn am mai llun o’i hystafell ddosbarth oedd y llun cyntaf i’r plentyn dynnu ar ei thaith o amgylch yr ysgol (gweler atodiad rhif 2).  Yn ogystal, am fod y disgybl yn treulio’r rhan fwyaf o’i hamser yn yr ystafell hon teimlwyd y byddai’r disgybl yn gyfforddus yn yr amgylchedd hwn gan ei bod yn rhan o'i microsystem (Bronfenbrenner, 1979).</w:t>
      </w:r>
    </w:p>
    <w:p w14:paraId="4824700A" w14:textId="32A85DE7" w:rsidR="003F70A5" w:rsidRPr="00A005FC" w:rsidRDefault="003F70A5" w:rsidP="003F70A5">
      <w:pPr>
        <w:spacing w:line="360" w:lineRule="auto"/>
        <w:rPr>
          <w:rFonts w:cstheme="minorHAnsi"/>
          <w:sz w:val="24"/>
          <w:szCs w:val="24"/>
        </w:rPr>
      </w:pPr>
      <w:r w:rsidRPr="00A005FC">
        <w:rPr>
          <w:rFonts w:cstheme="minorHAnsi"/>
          <w:sz w:val="24"/>
          <w:szCs w:val="24"/>
        </w:rPr>
        <w:t xml:space="preserve">Defnyddiwyd arsylwadau hefyd fel ffynhonnell ac fe gofnodwyd ymatebion, cwestiynau ac ymddygiadau’r plentyn tuag at yr ymchwilydd ar ffurf nodiadau maes.  Drwy ddefnyddio’r ffynhonnell hwn rhoddodd gyfle i’r ymchwilydd i arsylwi ar y plentyn wrth iddi ymgymryd â phethau o ddiddordeb iddi mewn amgylchedd sy’n naturiol iddi (Butler, 2015).  Derbyniwyd yr adborth mwyaf defnyddiol tra yr oedd yn y broses o greu mapiau meddwl yn mynegi ei hoff a chas bethau am ei phrofiadau dysgu yn yr ysgol.  Dywed Coates (2003) bod gwrando </w:t>
      </w:r>
      <w:r w:rsidRPr="00A005FC">
        <w:rPr>
          <w:rFonts w:cstheme="minorHAnsi"/>
          <w:sz w:val="24"/>
          <w:szCs w:val="24"/>
        </w:rPr>
        <w:lastRenderedPageBreak/>
        <w:t xml:space="preserve">ar blant tra maent yn y broses o greu'r rhin mor bwysig â siarad â’r plentyn am y darlun gorffenedig.  Ymhellach, noda Germain (2004) bod gan ddulliau creadigol, megis y cyd-destun hwn, gyda’r plentyn yn tynnu llun, botensial sylweddol i dderbyn mewnwelediad i adeiledd y plentyn o’r byd mewn modd nad yw’n gorffwys ar ei chyfleuster ag iaith.  </w:t>
      </w:r>
    </w:p>
    <w:p w14:paraId="38EB04E7" w14:textId="77777777" w:rsidR="003F70A5" w:rsidRPr="00A005FC" w:rsidRDefault="003F70A5" w:rsidP="003F70A5">
      <w:pPr>
        <w:spacing w:line="360" w:lineRule="auto"/>
        <w:rPr>
          <w:rFonts w:cstheme="minorHAnsi"/>
          <w:b/>
          <w:sz w:val="24"/>
          <w:szCs w:val="24"/>
          <w:u w:val="single"/>
        </w:rPr>
      </w:pPr>
      <w:r w:rsidRPr="00A005FC">
        <w:rPr>
          <w:rFonts w:cstheme="minorHAnsi"/>
          <w:b/>
          <w:sz w:val="24"/>
          <w:szCs w:val="24"/>
          <w:u w:val="single"/>
        </w:rPr>
        <w:t>Dadansoddi’r dysgwr</w:t>
      </w:r>
    </w:p>
    <w:p w14:paraId="2B27E085" w14:textId="77777777" w:rsidR="003F70A5" w:rsidRPr="00A005FC" w:rsidRDefault="003F70A5" w:rsidP="003F70A5">
      <w:pPr>
        <w:spacing w:line="360" w:lineRule="auto"/>
        <w:rPr>
          <w:rFonts w:cstheme="minorHAnsi"/>
          <w:sz w:val="24"/>
          <w:szCs w:val="24"/>
        </w:rPr>
      </w:pPr>
      <w:r w:rsidRPr="00A005FC">
        <w:rPr>
          <w:rFonts w:cstheme="minorHAnsi"/>
          <w:sz w:val="24"/>
          <w:szCs w:val="24"/>
        </w:rPr>
        <w:t>Dengys y plentyn agwedd o’i chwilfrydedd yn syth (Nottingham, 2013) wrth iddi ymddangos yn hapus i gyfrannu wrth fynd a’r ymchwilydd am daith o amgylch yr ysgol, drwy hefyd ddilyn cyfarwyddid yr ymchwilydd i dynnu lluniau o’r hyn a oedd yn bwysig iddi o fewn muriau’r ysgol.  Rhydd hyn gyfle hefyd i’r plentyn i roi sylwadau a gweithredu mewn trafodaethau er mwyn archwilio’r dull Mosaig (Clark a Moss, 2011).  Ymddiddorwyd yn y ffaith mai pedwar llun yn unig dynnodd y plentyn yn ystod y daith;</w:t>
      </w:r>
      <w:r w:rsidRPr="00A005FC">
        <w:rPr>
          <w:rFonts w:cstheme="minorHAnsi"/>
          <w:color w:val="D9D9D9" w:themeColor="background1" w:themeShade="D9"/>
          <w:sz w:val="24"/>
          <w:szCs w:val="24"/>
        </w:rPr>
        <w:t xml:space="preserve"> </w:t>
      </w:r>
      <w:r w:rsidRPr="00A005FC">
        <w:rPr>
          <w:rFonts w:cstheme="minorHAnsi"/>
          <w:sz w:val="24"/>
          <w:szCs w:val="24"/>
        </w:rPr>
        <w:t xml:space="preserve">roedd gan dri llun cysylltiad â dyfeisiau technoleg (gweler y lluniau yn atodiad rhif 2).  Yn sicr, o’r ffotograffau hyn ac o’r drafodaeth â’r plentyn, mae’n amlwg fod gwaith â thechnoleg yn ganolog i fywyd yr unigolyn.  Datgela’r plentyn yn y drafodaeth yn ystod y daith yr hoffai cael y cyfle i weithredu yn y pynciau craidd drwy ddeunydd technoleg yn hytrach na defnyddio llyfr gwaith a beiro trwy’r amser, yn enwedig mewn gwersi mathemateg.  Ymhellach, nododd y plentyn ei bod hi’n casáu mathemateg am nad oedd hi byth yn deall y gwaith.  Noda Attard (2014), </w:t>
      </w:r>
      <w:r w:rsidRPr="00A005FC">
        <w:rPr>
          <w:rFonts w:cstheme="minorHAnsi"/>
          <w:color w:val="222222"/>
          <w:sz w:val="24"/>
          <w:szCs w:val="24"/>
        </w:rPr>
        <w:t xml:space="preserve">pan gaiff technoleg ei ddefnyddio'n dda mewn gwersi, gall wella ymgysylltiad myfyrwyr â mathemateg a chynorthwyo i wella eu dealltwriaeth o gysyniadau mathemategol. </w:t>
      </w:r>
      <w:r w:rsidRPr="00A005FC">
        <w:rPr>
          <w:rFonts w:cstheme="minorHAnsi"/>
          <w:sz w:val="24"/>
          <w:szCs w:val="24"/>
        </w:rPr>
        <w:t xml:space="preserve"> Cydnabuwyd pwysigrwydd bod dysgwyr yn cael pob cyfle i ddatblygu sgiliau yn y maes hwn yn ddiweddar gan yr athro Donaldson (2015:39) wrth iddo ddatgan ei fod yn ‘fwyfwy hanfodol ar gyfer dysgu a bywyd bob dydd’.  </w:t>
      </w:r>
    </w:p>
    <w:p w14:paraId="33DD168C" w14:textId="77777777" w:rsidR="003F70A5" w:rsidRPr="00A005FC" w:rsidRDefault="003F70A5" w:rsidP="003F70A5">
      <w:pPr>
        <w:spacing w:line="360" w:lineRule="auto"/>
        <w:rPr>
          <w:rFonts w:cstheme="minorHAnsi"/>
          <w:sz w:val="24"/>
          <w:szCs w:val="24"/>
        </w:rPr>
      </w:pPr>
      <w:r w:rsidRPr="00A005FC">
        <w:rPr>
          <w:rFonts w:cstheme="minorHAnsi"/>
          <w:sz w:val="24"/>
          <w:szCs w:val="24"/>
        </w:rPr>
        <w:t>Datgela plentyn A ei hoffter tuag at ddefnyddio dyfeisiau technoleg, yn ogystal â nodi mai ei chas bwnc yn yr ysgol yw mathemateg hefyd yn y map meddwl a luniwyd ar y cyd â’i chyfoed.  Mewn gwirionedd, mathemateg oedd yr unig beth amlwg nododd y plentyn nad oedd hi’n hoffi am fynychu’r ysgol (gweler atodiad rhif 3).  Eglura’r plentyn nad yw hi’n hoff o wneud taflenni gwaith anodd o hyd ac ysgrifennu yn ei llyfr gwaith, felly, dywedodd ei bod hi’n rhoi’r ffidil yn y to yn syth ar ddechrau bron pob gwers; aeth mor bell â nodi ei bod hi’n “</w:t>
      </w:r>
      <w:r w:rsidRPr="00A005FC">
        <w:rPr>
          <w:rFonts w:cstheme="minorHAnsi"/>
          <w:i/>
          <w:iCs/>
          <w:sz w:val="24"/>
          <w:szCs w:val="24"/>
        </w:rPr>
        <w:t>awful</w:t>
      </w:r>
      <w:r w:rsidRPr="00A005FC">
        <w:rPr>
          <w:rFonts w:cstheme="minorHAnsi"/>
          <w:sz w:val="24"/>
          <w:szCs w:val="24"/>
        </w:rPr>
        <w:t xml:space="preserve"> ym màths” (gweler y trawsgrifiad yn atodiad rhif 4).  Arweinia hyn at gred un o brif sylfaenwyr y theori ‘hunan-effeithiolrwydd’ (Bandura, 1986: 391).  Dywed Bandura (1986) </w:t>
      </w:r>
      <w:r w:rsidRPr="00A005FC">
        <w:rPr>
          <w:rFonts w:cstheme="minorHAnsi"/>
          <w:sz w:val="24"/>
          <w:szCs w:val="24"/>
        </w:rPr>
        <w:lastRenderedPageBreak/>
        <w:t>bod rhaid i’r dysgwr farnu ei bod yn dda yn y gwaith a chred yn ei alluoedd personol er mwyn gallu gweithredu a llwyddo â’r dasg.  Ymhelaetha Schunk (1991) ar hyn gan nodi bod dysgwr sy’n amau ei allu i lwyddo ar ddechrau tasg fathemategol cymhleth ac yn profi unrhyw fath o anhawster yn rhoi’r gorau i’w hymdrechion i feistroli’r dasg hynny yn syth.</w:t>
      </w:r>
    </w:p>
    <w:p w14:paraId="43B6D698" w14:textId="77777777" w:rsidR="003F70A5" w:rsidRPr="00A005FC" w:rsidRDefault="003F70A5" w:rsidP="003F70A5">
      <w:pPr>
        <w:spacing w:line="360" w:lineRule="auto"/>
        <w:rPr>
          <w:rFonts w:cstheme="minorHAnsi"/>
          <w:sz w:val="24"/>
          <w:szCs w:val="24"/>
        </w:rPr>
      </w:pPr>
      <w:r w:rsidRPr="00A005FC">
        <w:rPr>
          <w:rFonts w:cstheme="minorHAnsi"/>
          <w:sz w:val="24"/>
          <w:szCs w:val="24"/>
        </w:rPr>
        <w:t>Amlyga'r hyn a noda Schunk (1991) a Bandura (1986) wrth arsylwi plentyn A hefyd yn sefyll y prawf mathemateg rhesymu cenedlaethol.  Fe ddaeth yn amlwg fod plentyn A wedi colli ei hyder yn syth ar ddechrau’r papur wrth iddi fethu ag ateb y cwestiwn cyntaf; eisteddodd yn pendrymu wrth iddi ddatrys swm syml gan ddefnyddio cyfrifiannell (10 + 10 + __ = 38) - gweler llun ohoni yn atodiad rhif 5.  Parhaodd i chwarae â’r offer am draean o’r amser penodedig.  Roedd hi’n reddfol amlwg nad oedd gan y plentyn yr awydd i lwyddo (Nottingham, 2013) ar ôl iddi ddod ar draws yr anhawster hwn.  Noda Boaler (1997), bod merched sy’n cael eu gosod yn y dosbarth ffrwd uchaf yn fathemateg yn aml yn dioddef o’r syniad eu bod nhw’n alluog a bod angen iddynt gadw'r ddelwedd hon</w:t>
      </w:r>
      <w:r w:rsidRPr="00A005FC">
        <w:rPr>
          <w:rFonts w:cstheme="minorHAnsi"/>
          <w:color w:val="222222"/>
          <w:sz w:val="24"/>
          <w:szCs w:val="24"/>
        </w:rPr>
        <w:t xml:space="preserve">.  O ganlyniad i </w:t>
      </w:r>
      <w:r w:rsidRPr="00A005FC">
        <w:rPr>
          <w:rFonts w:cstheme="minorHAnsi"/>
          <w:sz w:val="24"/>
          <w:szCs w:val="24"/>
        </w:rPr>
        <w:t xml:space="preserve">hyn, mae’r merched yn cael eu harwain at ymdeimlad o ofn gwaith sy’n eu herio, yn ogystal ag anallu i ymdopi â methiant (Boaler, 1997). Gellid dadlau, felly, mai dyma’r rheswm dros </w:t>
      </w:r>
      <w:r>
        <w:rPr>
          <w:rFonts w:cstheme="minorHAnsi"/>
          <w:sz w:val="24"/>
          <w:szCs w:val="24"/>
        </w:rPr>
        <w:t>ymddygiad</w:t>
      </w:r>
      <w:r w:rsidRPr="00A005FC">
        <w:rPr>
          <w:rFonts w:cstheme="minorHAnsi"/>
          <w:sz w:val="24"/>
          <w:szCs w:val="24"/>
        </w:rPr>
        <w:t xml:space="preserve"> plentyn A yn y prawf </w:t>
      </w:r>
      <w:r w:rsidRPr="00A005FC">
        <w:rPr>
          <w:rFonts w:cstheme="minorHAnsi"/>
          <w:color w:val="222222"/>
          <w:sz w:val="24"/>
          <w:szCs w:val="24"/>
        </w:rPr>
        <w:t xml:space="preserve">hwn. </w:t>
      </w:r>
    </w:p>
    <w:p w14:paraId="585367F9" w14:textId="77777777" w:rsidR="003F70A5" w:rsidRPr="00A005FC" w:rsidRDefault="003F70A5" w:rsidP="003F70A5">
      <w:pPr>
        <w:spacing w:line="360" w:lineRule="auto"/>
        <w:rPr>
          <w:rFonts w:cstheme="minorHAnsi"/>
          <w:sz w:val="24"/>
          <w:szCs w:val="24"/>
        </w:rPr>
      </w:pPr>
      <w:r w:rsidRPr="00A005FC">
        <w:rPr>
          <w:rFonts w:cstheme="minorHAnsi"/>
          <w:sz w:val="24"/>
          <w:szCs w:val="24"/>
        </w:rPr>
        <w:t xml:space="preserve">Gofynnwyd i’r plentyn mewn trafodaeth yn dilyn y prawf beth sy’n ei helpu i ddysgu yn ogystal â sut mae'n hoffi dysgu.  Dywedodd y plentyn yn syth, drwy wneud gweithgareddau ymarferol a chreadigol, wrth ddefnyddio technoleg yn hytrach na phen a phapur wrth ddesg a hefyd pan gaiff gyfle i gydweithio â’i chyfoedion (gweler atodiad rhif 6).  Noda’r plentyn hefyd ei bod wedi mwynhau’r wers mathemateg ddiwethaf lle cafodd y cyfle i gydweithio â ffrind i ddarllen a dehongli amserlen gan i’w chyfoed ei helpu i ddod i ddeall y gwaith (gweler enghraifft o’r gwaith yn atodiad rhif 7).  Arweinia hyn at gred Vygotsky (1978), hynny yw, bod sgaffaldu gan gyfoed neu oedolyn yn arwain unigolyn at lefel uwch o ddealltwriaeth a’r gallu i gyrraedd ei llawn botensial (Brain, 2000; Vygotsky, 1978 dyfynnwyd yn Wood et al., 1976: 90). </w:t>
      </w:r>
    </w:p>
    <w:p w14:paraId="12C8A4BC" w14:textId="77777777" w:rsidR="003F70A5" w:rsidRPr="00A005FC" w:rsidRDefault="003F70A5" w:rsidP="003F70A5">
      <w:pPr>
        <w:spacing w:line="360" w:lineRule="auto"/>
        <w:rPr>
          <w:rFonts w:cstheme="minorHAnsi"/>
          <w:sz w:val="24"/>
          <w:szCs w:val="24"/>
        </w:rPr>
      </w:pPr>
      <w:r w:rsidRPr="00A005FC">
        <w:rPr>
          <w:rFonts w:cstheme="minorHAnsi"/>
          <w:sz w:val="24"/>
          <w:szCs w:val="24"/>
        </w:rPr>
        <w:t>Noda sylfaenwr y Parth Datblygiad Procsimol (PDP) bod plentyn sy’n cael y cyfle i brofi PDP wrth ddysgu yn cyflawni’n well na phlentyn sydd ar dasg ar ben ei hun (Vygotsky, 1978 dyfynnwyd yn Wood et al., 1976: 90).  Awgryma'r PDP, fod unigolion yn dysgu orau pan fod y profiad dysgu fymryn</w:t>
      </w:r>
      <w:r w:rsidRPr="00A005FC">
        <w:rPr>
          <w:rFonts w:cstheme="minorHAnsi"/>
          <w:color w:val="00B050"/>
          <w:sz w:val="24"/>
          <w:szCs w:val="24"/>
        </w:rPr>
        <w:t xml:space="preserve"> </w:t>
      </w:r>
      <w:r w:rsidRPr="00A005FC">
        <w:rPr>
          <w:rFonts w:cstheme="minorHAnsi"/>
          <w:sz w:val="24"/>
          <w:szCs w:val="24"/>
        </w:rPr>
        <w:t xml:space="preserve">y tu hwnt i’w gallu dysgu personol.  Fodd bynnag, rhaid bod cyfoed </w:t>
      </w:r>
      <w:r w:rsidRPr="00A005FC">
        <w:rPr>
          <w:rFonts w:cstheme="minorHAnsi"/>
          <w:sz w:val="24"/>
          <w:szCs w:val="24"/>
        </w:rPr>
        <w:lastRenderedPageBreak/>
        <w:t xml:space="preserve">mwy abl yno i’w cynorthwyo er mwyn pontio’r pellter o’r hyn maent yn gwybod neu’n gallu gwneud yn annibynnol â’r hyn y gall yr unigolyn wneud â chymorth neu yr allent wybod (Schunk, 1996).  Gwelwyd, felly, bod y disgybl wedi profi cynnydd yn ei dysgu ac yn ei hunanhyder wrth brofi dysgu yn y PDP (gweler llun o’r ddwy yn atodiad rhif 8).  Fodd bynnag, dywed Bjorklund a Casey (2017) nad yw dysgu cydweithredol gyda chyfoed yn arwain at gymaint o ddysgu a phryd mae oedolyn yn gweithio gyda’r plentyn hynny.  Er hyn, yn y sefyllfa hon, noda plentyn A ei bod hi’n fwy cyfforddus yn trafod a datrys anawsterau gwaith â chyfoed nag y mae ag oedolyn am ei bod yn teimlo’n bryderus ac yn ofn dweud wrth yr athro, ond ni nododd reswm dros hyn (gweler trawsgrifiad yr ail drafodaeth yn atodiad rhif 9). </w:t>
      </w:r>
    </w:p>
    <w:p w14:paraId="36647BA4" w14:textId="77777777" w:rsidR="003F70A5" w:rsidRPr="00A005FC" w:rsidRDefault="003F70A5" w:rsidP="003F70A5">
      <w:pPr>
        <w:spacing w:line="360" w:lineRule="auto"/>
        <w:rPr>
          <w:rFonts w:cstheme="minorHAnsi"/>
          <w:sz w:val="24"/>
          <w:szCs w:val="24"/>
        </w:rPr>
      </w:pPr>
      <w:r w:rsidRPr="00A005FC">
        <w:rPr>
          <w:rFonts w:cstheme="minorHAnsi"/>
          <w:sz w:val="24"/>
          <w:szCs w:val="24"/>
        </w:rPr>
        <w:t xml:space="preserve">Amlygwyd themâu tebyg wrth ddadansoddi data’r plentyn yn y gwersi ieithyddol.  Yn ystod cyfnodau cannwyll a fynycha’r plentyn yn wythnosol, lle ddisgwylid i’r disgyblion eistedd yn dawel mewn amodau tebyg i arholiad er mwyn ysgrifennu darnau estynedig yn hollol annibynnol, amlygwyd nad oedd plentyn A yn hoff o gwbl ohonynt; o weithio yn annibynnol wrth ddesg.  Noda plentyn A yn y drafodaeth, unwaith eto, nad ydy ysgrifennu a phen a phapur am gyfnod hir yn ddull dysgu y mae hi’n ei ffafrio; nid oes unrhyw beth yn ei chymell i </w:t>
      </w:r>
      <w:r>
        <w:rPr>
          <w:rFonts w:cstheme="minorHAnsi"/>
          <w:sz w:val="24"/>
          <w:szCs w:val="24"/>
        </w:rPr>
        <w:t>wneud hyn.</w:t>
      </w:r>
      <w:r w:rsidRPr="00A005FC">
        <w:rPr>
          <w:rFonts w:cstheme="minorHAnsi"/>
          <w:sz w:val="24"/>
          <w:szCs w:val="24"/>
        </w:rPr>
        <w:t xml:space="preserve">  Amlyga'r hyn a ddywed y plentyn wrth i mi ei harsylwi a hefyd yn safon ei gwaith.  Gwelir hyd yn oed bod nifer o ddarnau o waith yn anorffenedig (atodwyd enghreifftiau o’i gwaith yn atodiad rhif 10).  Esboniwyd gan Maslow (1943), os nad yw disgybl â chymhelliant mewn unrhyw ffordd, mae’n debyg mai ychydig o ddysgu bydd yn digwydd, neu os oes rhywfaint o ddysgu yn digwydd, nid yw’r plentyn yn storio’r wybodaeth hon.  Cytuna Middleton (1995:254) â Maslow (1943) gan nodi, ei bod hi’n amlwg, bod cael plentyn i gymryd rhan mewn dysgu er ei fwyn ei hun yn nod sylfaenol i unrhyw addysgwr am fydd y plentyn hynny yna yn dysgu'n well.   </w:t>
      </w:r>
    </w:p>
    <w:p w14:paraId="47E81706" w14:textId="77777777" w:rsidR="003F70A5" w:rsidRPr="00A005FC" w:rsidRDefault="003F70A5" w:rsidP="003F70A5">
      <w:pPr>
        <w:spacing w:line="360" w:lineRule="auto"/>
        <w:rPr>
          <w:rFonts w:cstheme="minorHAnsi"/>
          <w:sz w:val="24"/>
          <w:szCs w:val="24"/>
        </w:rPr>
      </w:pPr>
      <w:r w:rsidRPr="00A005FC">
        <w:rPr>
          <w:rFonts w:cstheme="minorHAnsi"/>
          <w:sz w:val="24"/>
          <w:szCs w:val="24"/>
        </w:rPr>
        <w:t>Wrth edrych ar ddamcaniaeth Maslow ar gymhelliad (1943), amlyga’r data a gasglwyd bod plentyn A ar lefel uchaf y pyramid am ei bod yn hunan-wireddu, sy’n ymwneud â chyflawni potensial personol (Saenz a Pettyjohn, 2011).  Gwelwyd yn atodiad rhif 11 dystiolaeth o gyflwr iechyd a lles y plentyn hwn.  Amlyga’r arf o dynnu lluniau bod</w:t>
      </w:r>
      <w:r>
        <w:rPr>
          <w:rFonts w:cstheme="minorHAnsi"/>
          <w:sz w:val="24"/>
          <w:szCs w:val="24"/>
        </w:rPr>
        <w:t xml:space="preserve"> </w:t>
      </w:r>
      <w:r w:rsidRPr="00A005FC">
        <w:rPr>
          <w:rFonts w:cstheme="minorHAnsi"/>
          <w:sz w:val="24"/>
          <w:szCs w:val="24"/>
        </w:rPr>
        <w:t xml:space="preserve">y plentyn yn hapus ei byd gyda’i ffrindiau, yn bwyta’n iach a hefyd yn mwynhau cadw’n heini wrth iddi weithredu mewn gweithgareddau allgyrsiol â Chlwb yr Urdd.  Nid yw hyn yn beth anarferol i weld ym mhlentyn A; arsylwyd arni’n bwyta’n iach bob amser cinio, yn chwarae’n ddiogel â’i </w:t>
      </w:r>
      <w:r w:rsidRPr="00A005FC">
        <w:rPr>
          <w:rFonts w:cstheme="minorHAnsi"/>
          <w:sz w:val="24"/>
          <w:szCs w:val="24"/>
        </w:rPr>
        <w:lastRenderedPageBreak/>
        <w:t xml:space="preserve">ffrindiau, yn gweithredu â brwdfrydedd yn ddyddiol yn weithgaredd ‘milltir y dydd’ a weithredir gan yr ysgol ac ni ddatgelodd y plentyn ar unrhyw ddiwrnod yn </w:t>
      </w:r>
      <w:r w:rsidRPr="00A005FC">
        <w:rPr>
          <w:rFonts w:cstheme="minorHAnsi"/>
          <w:color w:val="222222"/>
          <w:sz w:val="24"/>
          <w:szCs w:val="24"/>
        </w:rPr>
        <w:t xml:space="preserve">ystod yr ymchwiliad hwn ei bod yn anhapus.  </w:t>
      </w:r>
      <w:r w:rsidRPr="00A005FC">
        <w:rPr>
          <w:rFonts w:cstheme="minorHAnsi"/>
          <w:sz w:val="24"/>
          <w:szCs w:val="24"/>
        </w:rPr>
        <w:t xml:space="preserve">Noda plentyn A hefyd yn ei lluniad o’r map meddwl (gweler atodiad rhif 3) a hefyd mewn trafodaeth ei bod hi’n teimlo’n ffodus iawn i dderbyn gymaint o gyfleoedd gan yr ysgol, gan nodi ei bod hi wrth ei bodd yn cymryd rhan yn allgyrsiol am fod y gweithgareddau fel arfer yn rhai ymarferol a hwyliog ymysg ei ffrindiau (gweler atodiad rhif 12).  Yn ychwanegol, datgela’r plentyn ei bod hi’n ymddiddori mewn gwersi lle </w:t>
      </w:r>
      <w:r w:rsidRPr="00A005FC">
        <w:rPr>
          <w:rFonts w:cstheme="minorHAnsi"/>
          <w:color w:val="222222"/>
          <w:sz w:val="24"/>
          <w:szCs w:val="24"/>
        </w:rPr>
        <w:t xml:space="preserve">caiff y cyfle i wneud gwaith ymarferol, hwyliog a chreadigol megis mewn gwersi cerddoriaeth, celf a gwyddoniaeth.  Wrth edrych ar samplau o waith y plentyn yn y pynciau yma, fel y gwelir yn atodiad rhif 13, mae mwynhad y plentyn tuag atynt yn adlewyrchu safon y gwaith; mae’n ymddangos ei bod hi’n ymdrechu </w:t>
      </w:r>
      <w:r w:rsidRPr="00A005FC">
        <w:rPr>
          <w:rFonts w:cstheme="minorHAnsi"/>
          <w:sz w:val="24"/>
          <w:szCs w:val="24"/>
        </w:rPr>
        <w:t>torchi llewys yn y gwersi yma. Wrth arsylwi plentyn A ar draws cyfres o wersi arbrofol yng ngwyddoniaeth, amlyga ei bod yn cyffwrdd â gofynion lefel 5.  Dangoswyd y gallu i ddefn</w:t>
      </w:r>
      <w:r w:rsidRPr="00A005FC">
        <w:rPr>
          <w:rFonts w:cstheme="minorHAnsi"/>
          <w:color w:val="222222"/>
          <w:sz w:val="24"/>
          <w:szCs w:val="24"/>
        </w:rPr>
        <w:t xml:space="preserve">yddio’i gwybodaeth a’i sgiliau gwyddonol i gynllunio’i hymholiadau a rhagfynegi’r canlyniadau yn annibynnol (Llywodraeth Cymru, 2015a).  Yn ogystal, adnabyddodd y ‘newidynnau i’w newid a’u mesur, a’r rhai sydd i’w </w:t>
      </w:r>
      <w:r w:rsidRPr="00A005FC">
        <w:rPr>
          <w:rFonts w:cstheme="minorHAnsi"/>
          <w:sz w:val="24"/>
          <w:szCs w:val="24"/>
        </w:rPr>
        <w:t xml:space="preserve">cadw'r un fath’ i sicrhau prawf teg (Llywodraeth Cymru, 2015a: 12).  Mewn un wers wyddonol a gynhaliwyd yn yr awyr agored, cymerodd </w:t>
      </w:r>
      <w:r w:rsidRPr="00A005FC">
        <w:rPr>
          <w:rFonts w:cstheme="minorHAnsi"/>
          <w:color w:val="222222"/>
          <w:sz w:val="24"/>
          <w:szCs w:val="24"/>
        </w:rPr>
        <w:t xml:space="preserve">plentyn A rôl flaengar ymysg ei chyfoed wrth iddi gynrychioli’r pâr drwy daflu eu hawyren bapur mewn ymholiad yn ymwneud â gwrthiant aer (gweler atodiad rhif 15). Amlygwyd </w:t>
      </w:r>
      <w:r w:rsidRPr="00A005FC">
        <w:rPr>
          <w:rFonts w:cstheme="minorHAnsi"/>
          <w:sz w:val="24"/>
          <w:szCs w:val="24"/>
        </w:rPr>
        <w:t xml:space="preserve">cymhelliant mewnol y plentyn tuag at ddysgu hefyd yng ngwersi cerddoriaeth.  </w:t>
      </w:r>
    </w:p>
    <w:p w14:paraId="2DC80FDB" w14:textId="49B3DB85" w:rsidR="003F70A5" w:rsidRPr="00A005FC" w:rsidRDefault="003F70A5" w:rsidP="003F70A5">
      <w:pPr>
        <w:spacing w:line="360" w:lineRule="auto"/>
        <w:rPr>
          <w:rFonts w:cstheme="minorHAnsi"/>
          <w:sz w:val="24"/>
          <w:szCs w:val="24"/>
        </w:rPr>
      </w:pPr>
      <w:r w:rsidRPr="00A005FC">
        <w:rPr>
          <w:rFonts w:cstheme="minorHAnsi"/>
          <w:sz w:val="24"/>
          <w:szCs w:val="24"/>
        </w:rPr>
        <w:t>Ymatebodd y plentyn ar lafar yn gyson yn ystod y gwersi yma, yn enwedig yn y gwersi ymarferol lle cymerodd</w:t>
      </w:r>
      <w:r w:rsidRPr="00A005FC">
        <w:rPr>
          <w:rFonts w:cstheme="minorHAnsi"/>
          <w:color w:val="D9D9D9"/>
          <w:sz w:val="24"/>
          <w:szCs w:val="24"/>
        </w:rPr>
        <w:t xml:space="preserve"> </w:t>
      </w:r>
      <w:r w:rsidRPr="00A005FC">
        <w:rPr>
          <w:rFonts w:cstheme="minorHAnsi"/>
          <w:sz w:val="24"/>
          <w:szCs w:val="24"/>
        </w:rPr>
        <w:t xml:space="preserve">rôl flaengar ymysg ei chyfoedion.  Dengys y plentyn rhwyddineb wrth ganu, y gallu i chwarae repertoire eang ar amryw o offerynnau, yn ogystal â’r gallu i gynnal rhan fel aelod o grŵp mewn rhan-gân.  Awgrymir y data, felly, bod y plentyn hefyd yn cyffwrdd â gofynion lefel 5 yn y pwnc hwn (Llywodraeth Cymru, 2015b: 17).  </w:t>
      </w:r>
      <w:r w:rsidRPr="00A005FC">
        <w:rPr>
          <w:rFonts w:cstheme="minorHAnsi"/>
          <w:color w:val="222222"/>
          <w:sz w:val="24"/>
          <w:szCs w:val="24"/>
        </w:rPr>
        <w:t>Amlygir bod ochr</w:t>
      </w:r>
      <w:r w:rsidRPr="00A005FC">
        <w:rPr>
          <w:rFonts w:cstheme="minorHAnsi"/>
          <w:sz w:val="24"/>
          <w:szCs w:val="24"/>
        </w:rPr>
        <w:t xml:space="preserve"> hollol wahanol i blentyn A yn y gwersi y mae’n ei ffafrio i gymharu â’r hyn a ganfuwyd o’r data a gasglwyd ar y pynciau Saesneg, Cymraeg a Mathemateg.  Cefnoga hyn argymhellion yr Athro Donaldson ar gyfer y cwricwlwm newydd, wrth iddo ddatgan bod wir angen i ysgolion gynnig fwy o ‘wersi ymarferol, mwy o hwyl, mwy o ryngweithio, a mwy o weithgareddau y tu allan i’r ystafell ddosbarth’ (Donaldson, 2015:17).  Cyfeiria hyn hefyd at fodel ‘Deallusrwydd Lluosog’ Gardner (1995).  Cred yr athro fod gan bob unigolyn cyfuniad </w:t>
      </w:r>
      <w:r w:rsidRPr="00A005FC">
        <w:rPr>
          <w:rFonts w:cstheme="minorHAnsi"/>
          <w:sz w:val="24"/>
          <w:szCs w:val="24"/>
        </w:rPr>
        <w:lastRenderedPageBreak/>
        <w:t>unigryw o wyth</w:t>
      </w:r>
      <w:r w:rsidR="00D01A80">
        <w:rPr>
          <w:rFonts w:cstheme="minorHAnsi"/>
          <w:sz w:val="24"/>
          <w:szCs w:val="24"/>
        </w:rPr>
        <w:t xml:space="preserve"> math gwahanol o ddeallusrwydd.  </w:t>
      </w:r>
      <w:r w:rsidRPr="00A005FC">
        <w:rPr>
          <w:rFonts w:cstheme="minorHAnsi"/>
          <w:sz w:val="24"/>
          <w:szCs w:val="24"/>
        </w:rPr>
        <w:t xml:space="preserve">Dyweda, felly, y dylai addysgwyr edrych ar allu mewn modd trawsbynciol yn hytrach na chyfyngu i un llwybr dysgu penodol er mwyn </w:t>
      </w:r>
      <w:r w:rsidRPr="00A005FC">
        <w:rPr>
          <w:rFonts w:cstheme="minorHAnsi"/>
          <w:color w:val="222222"/>
          <w:sz w:val="24"/>
          <w:szCs w:val="24"/>
        </w:rPr>
        <w:t>caniatáu</w:t>
      </w:r>
      <w:r w:rsidRPr="00A005FC">
        <w:rPr>
          <w:rFonts w:cstheme="minorHAnsi"/>
          <w:color w:val="F2F2F2"/>
          <w:sz w:val="24"/>
          <w:szCs w:val="24"/>
        </w:rPr>
        <w:t xml:space="preserve"> </w:t>
      </w:r>
      <w:r w:rsidRPr="00A005FC">
        <w:rPr>
          <w:rFonts w:cstheme="minorHAnsi"/>
          <w:color w:val="222222"/>
          <w:sz w:val="24"/>
          <w:szCs w:val="24"/>
        </w:rPr>
        <w:t>ystod ehangach o ddisgyblion gymryd rhan yn llwyddiannus mewn dysgu yn yr ystafell ddosbarth (Gardner, 1995).</w:t>
      </w:r>
    </w:p>
    <w:p w14:paraId="6F1513C1" w14:textId="30F1AD82" w:rsidR="003F70A5" w:rsidRDefault="003F70A5" w:rsidP="003F70A5">
      <w:pPr>
        <w:spacing w:line="360" w:lineRule="auto"/>
        <w:rPr>
          <w:rFonts w:cstheme="minorHAnsi"/>
          <w:sz w:val="24"/>
          <w:szCs w:val="24"/>
        </w:rPr>
      </w:pPr>
      <w:r w:rsidRPr="00A005FC">
        <w:rPr>
          <w:rFonts w:cstheme="minorHAnsi"/>
          <w:sz w:val="24"/>
          <w:szCs w:val="24"/>
        </w:rPr>
        <w:t>Yn ystod amser cofrestru yn foreol, sylwyd o’r diwrnod cyntaf nad oedd plentyn A yn ymateb i gyfarwyddid yr athro dosbarth i dynnu llyfr darllen allan yn syth pan ofynnwyd i’r disgyblion; ni fydd yn ymateb i’r cyfarwyddid tan fod yn hollol orfodol iddi’i wneud.  Pan ddarllenwyd â’r plentyn, amlyga bod y plentyn yn eithaf hyderus gan ddangos yn yr ymholiadau yn dilyn y darlleniadau bod ganddi ddealltwriaeth gadarn o brif syniadau, y digwyddiadau a’r cymeriadau yn y llyfrau y maent yn darllen ag hynny drwy gyfrwng y Gymraeg a’r Saesneg (Llywodraeth Cymru, 2015c).  Fodd bynnag, teimlwyd nad oedd y plentyn yn ymdrechu, neu drwy gyfeirio at fodel ASG Nottingham (2013), nid oedd ganddi’r awydd i lwyddo.  Amlygwyd hyn wrth iddi ddarllen heb fynegiant ac mewn modd aneglur (Llywodraeth Cymru, 2015c).  Dywed Morgan a Fuchs (2007), gan fod darllen yn weithgaredd ymdrechus sy’n aml yn cynnwys dewis a dyfalbarhad, mae cymhelliant yn hanfodol i blant allu datblygu eu sgiliau darllen.  Ymhelaetha Lepper (1988) ar hyn gan nodi, pan fydd plentyn a chymhelliant mewnol i berfformio mewn gweithgaredd academaidd,  treulia’r plentyn fwy o ran weithredol yn y gweithgaredd; yn dysgu’n well</w:t>
      </w:r>
      <w:r>
        <w:rPr>
          <w:rFonts w:cstheme="minorHAnsi"/>
          <w:sz w:val="24"/>
          <w:szCs w:val="24"/>
        </w:rPr>
        <w:t xml:space="preserve">.  </w:t>
      </w:r>
      <w:r w:rsidRPr="00A005FC">
        <w:rPr>
          <w:rFonts w:cstheme="minorHAnsi"/>
          <w:sz w:val="24"/>
          <w:szCs w:val="24"/>
        </w:rPr>
        <w:t>Wrth drafod y mater hwn â’r athrawes dosbarth, amlygwyd yr un themâu a dystiwyd wrth ddadansoddi data’r plentyn ym mhynciau Mathemateg, Cymraeg a Saesneg.  Noda’r athrawes nad oedd cymhelliant allanol (Nottingham, 2013) y plentyn tuag at ddarllen yn rhywbeth anarferol i’w nodi; rhaid annog a chymell y plentyn drwy’r amser.  Noda’r athrawes hefyd bod gallu gan y plentyn, â photensial hyd yn oed i gyrraedd safon plentyn mwy abl a thalentog (MATh) yn y pynciau ieithyddol ond nid yw’r plentyn yn dangos awydd ac ymdrech i eisiau datblygu ei hun yn academaidd yn ieithyddol eleni a bod hyn yn ei rhwystro rhag cyflawni ei photensial (Evans, 2018).  Pwysleisia Donaldson (2015:87) yr angen i blant i gymell eu hunain i fod yn ‘ddysgwyr uchelgeisiol, galluog sydd yn gosod safonau uchel iddyn nhw eu hunain ac yn chwilio am heriau ac yn eu mwynhau’ megis un o’r pedwar diben ar gyfer y cwricwlwm newydd.</w:t>
      </w:r>
    </w:p>
    <w:p w14:paraId="429A0FB8" w14:textId="77777777" w:rsidR="00B46577" w:rsidRPr="00A005FC" w:rsidRDefault="00B46577" w:rsidP="003F70A5">
      <w:pPr>
        <w:spacing w:line="360" w:lineRule="auto"/>
        <w:rPr>
          <w:rFonts w:cstheme="minorHAnsi"/>
          <w:color w:val="D9D9D9" w:themeColor="background1" w:themeShade="D9"/>
          <w:sz w:val="24"/>
          <w:szCs w:val="24"/>
        </w:rPr>
      </w:pPr>
    </w:p>
    <w:p w14:paraId="16A3D318" w14:textId="77777777" w:rsidR="003F70A5" w:rsidRPr="00A005FC" w:rsidRDefault="003F70A5" w:rsidP="003F70A5">
      <w:pPr>
        <w:spacing w:line="360" w:lineRule="auto"/>
        <w:rPr>
          <w:rFonts w:cstheme="minorHAnsi"/>
          <w:sz w:val="24"/>
          <w:szCs w:val="24"/>
        </w:rPr>
      </w:pPr>
      <w:r w:rsidRPr="00A005FC">
        <w:rPr>
          <w:rFonts w:cstheme="minorHAnsi"/>
          <w:b/>
          <w:sz w:val="24"/>
          <w:szCs w:val="24"/>
          <w:u w:val="single"/>
        </w:rPr>
        <w:t>Camau Nesaf</w:t>
      </w:r>
    </w:p>
    <w:p w14:paraId="25E5FC7D" w14:textId="77777777" w:rsidR="003F70A5" w:rsidRPr="00A005FC" w:rsidRDefault="003F70A5" w:rsidP="003F70A5">
      <w:pPr>
        <w:spacing w:line="360" w:lineRule="auto"/>
        <w:rPr>
          <w:rFonts w:cstheme="minorHAnsi"/>
          <w:sz w:val="24"/>
          <w:szCs w:val="24"/>
        </w:rPr>
      </w:pPr>
      <w:r w:rsidRPr="00A005FC">
        <w:rPr>
          <w:rFonts w:cstheme="minorHAnsi"/>
          <w:sz w:val="24"/>
          <w:szCs w:val="24"/>
        </w:rPr>
        <w:lastRenderedPageBreak/>
        <w:t xml:space="preserve">Dangosodd yr holl ddata a ddadansoddwyd fod pedair thema amlwg yn codi: cymhelliant allanol y disgybl at fathemateg, Cymraeg a Saesneg, ei chasineb tuag at ddefnyddio beiro a phapur i gofnodi yn y gwersi, ei hoffter tuag at gydweithio â’i chyfoedion a hefyd at wersi ymarferol a chreadigol.  Teimlir, wrth ddadansoddi’r data ymhellach y bydd canolbwyntio ar ddatblygu meddylfryd twf ym mhlentyn A, mewnbynnu gwersi mwy ymarferol a chreadigol a hefyd sicrhau bod y disgybl yn cael pob cyfle i gydweithio â’i chyfoedion ac i ddefnyddio dyfeisiau technoleg i gyflawni gwaith mathemategol ac ieithyddol yn sicrhau bod y plentyn yn cael pob cefnogaeth i wneud cynnydd yn ei dysgu.  Mae gwrando ar lais y plentyn yn ennyn ei chwilfrydedd a’i hawydd i ddysgu (Siencyn, 2010).   </w:t>
      </w:r>
    </w:p>
    <w:p w14:paraId="031406CE" w14:textId="77777777" w:rsidR="003F70A5" w:rsidRPr="00A005FC" w:rsidRDefault="003F70A5" w:rsidP="003F70A5">
      <w:pPr>
        <w:spacing w:line="360" w:lineRule="auto"/>
        <w:rPr>
          <w:rFonts w:cstheme="minorHAnsi"/>
          <w:sz w:val="24"/>
          <w:szCs w:val="24"/>
          <w:u w:val="single"/>
        </w:rPr>
      </w:pPr>
      <w:r w:rsidRPr="00A005FC">
        <w:rPr>
          <w:rFonts w:cstheme="minorHAnsi"/>
          <w:sz w:val="24"/>
          <w:szCs w:val="24"/>
          <w:u w:val="single"/>
        </w:rPr>
        <w:t>1) Datblygu meddylfryd twf</w:t>
      </w:r>
    </w:p>
    <w:p w14:paraId="3255B393" w14:textId="77777777" w:rsidR="003F70A5" w:rsidRPr="00A005FC" w:rsidRDefault="003F70A5" w:rsidP="003F70A5">
      <w:pPr>
        <w:spacing w:line="360" w:lineRule="auto"/>
        <w:rPr>
          <w:rFonts w:cstheme="minorHAnsi"/>
          <w:sz w:val="24"/>
          <w:szCs w:val="24"/>
        </w:rPr>
      </w:pPr>
      <w:r w:rsidRPr="00A005FC">
        <w:rPr>
          <w:rFonts w:cstheme="minorHAnsi"/>
          <w:sz w:val="24"/>
          <w:szCs w:val="24"/>
        </w:rPr>
        <w:t xml:space="preserve">Amlyga bod gan blentyn A â meddylfryd sefydlog ar hyn o bryd (gweler y diagram yn atodiad rhif 15): </w:t>
      </w:r>
      <w:r w:rsidRPr="00A005FC">
        <w:rPr>
          <w:rFonts w:cstheme="minorHAnsi"/>
          <w:color w:val="222222"/>
          <w:sz w:val="24"/>
          <w:szCs w:val="24"/>
        </w:rPr>
        <w:t xml:space="preserve">pan fyddai’n methu neu'n gwneud camgymeriad, amlyga mewn sawl </w:t>
      </w:r>
      <w:r w:rsidRPr="00A005FC">
        <w:rPr>
          <w:rFonts w:cstheme="minorHAnsi"/>
          <w:sz w:val="24"/>
          <w:szCs w:val="24"/>
        </w:rPr>
        <w:t>darn o ddata bod y plentyn yn rhoi’r ffidl yn y to; yn aml yn osgoi heriau, gan ddewis, os bydd yn cael y cyfle i gwblhau gwaith haws na’i gallu er mwyn llwyddo heb or ymdrechu  (Boaler</w:t>
      </w:r>
      <w:r w:rsidRPr="00A005FC">
        <w:rPr>
          <w:rFonts w:cstheme="minorHAnsi"/>
          <w:color w:val="222222"/>
          <w:sz w:val="24"/>
          <w:szCs w:val="24"/>
        </w:rPr>
        <w:t xml:space="preserve">, 2013).  </w:t>
      </w:r>
    </w:p>
    <w:p w14:paraId="1CD6E4B9" w14:textId="77777777" w:rsidR="003F70A5" w:rsidRPr="00A005FC" w:rsidRDefault="003F70A5" w:rsidP="003F70A5">
      <w:pPr>
        <w:spacing w:line="360" w:lineRule="auto"/>
        <w:rPr>
          <w:rFonts w:cstheme="minorHAnsi"/>
          <w:color w:val="222222"/>
          <w:sz w:val="24"/>
          <w:szCs w:val="24"/>
        </w:rPr>
      </w:pPr>
      <w:r w:rsidRPr="00A005FC">
        <w:rPr>
          <w:rFonts w:cstheme="minorHAnsi"/>
          <w:color w:val="222222"/>
          <w:sz w:val="24"/>
          <w:szCs w:val="24"/>
        </w:rPr>
        <w:t>Nodir gan nifer o ymchwilwyr bod datblygu meddylfryd twf ym mhlant yn cael effaith syfrdanol ar eu cymhelliant, ar ddisgwyliadau eu hathrawon, ar eu cyflawniad academaidd ac yn eu helpu i ddod yn ddysgwyr annibynnol. (Mueller a Dweck, 1998; Dweck, 2006; Blackwell et al., 2007; Dweck a Molden, 2008; Gunderson et al., 2013; Paunesku et al., 2015).  Ymhellach, yn achos plentyn A,</w:t>
      </w:r>
      <w:r w:rsidRPr="00A005FC">
        <w:rPr>
          <w:rFonts w:cstheme="minorHAnsi"/>
          <w:sz w:val="24"/>
          <w:szCs w:val="24"/>
        </w:rPr>
        <w:t xml:space="preserve"> canfu’r seicolegwr Dweck (2006) fod datblygu meddylfryd twf hyd yn oed yn helpu merched, yn benodol, i wneud mwy o gynnydd mewn mathemateg wrth iddynt ddechrau cymryd risgiau, gwneud camgymeriadau a dysgu oddi wrthynt (Dweck, 2006).  Canolbwyntiaf, felly, ar gefnogi twf meddylfryd plentyn A drwy sicrhau bod amgylchfyd yr ystafell ddosbarth yn rhoi her, yn cynnig adborth a chanolbwyntir ar ymdrech a’r gallu hynny i wneud camgymeriadau.</w:t>
      </w:r>
    </w:p>
    <w:p w14:paraId="7B116146" w14:textId="421C2AFB" w:rsidR="003F70A5" w:rsidRPr="00A005FC" w:rsidRDefault="003F70A5" w:rsidP="003F70A5">
      <w:pPr>
        <w:spacing w:line="360" w:lineRule="auto"/>
        <w:rPr>
          <w:rFonts w:cstheme="minorHAnsi"/>
          <w:sz w:val="24"/>
          <w:szCs w:val="24"/>
        </w:rPr>
      </w:pPr>
      <w:r w:rsidRPr="00A005FC">
        <w:rPr>
          <w:rFonts w:cstheme="minorHAnsi"/>
          <w:sz w:val="24"/>
          <w:szCs w:val="24"/>
        </w:rPr>
        <w:t xml:space="preserve">Mi fydd hi’n bwysig bod yr adborth a rhoddaf i’r disgybl yn canmol ymdrech dros allu, drwy wneud hyn bydd y plentyn yn fwy tebygol o gymryd risgiau ac yn ymgeisio i ymgymryd â gwaith anoddach (Sousa a Tomlinson, 2011 ; Dweck,2006).  </w:t>
      </w:r>
      <w:r w:rsidRPr="00A005FC">
        <w:rPr>
          <w:rFonts w:cstheme="minorHAnsi"/>
          <w:color w:val="222222"/>
          <w:sz w:val="24"/>
          <w:szCs w:val="24"/>
        </w:rPr>
        <w:t xml:space="preserve">Cytuna Carr (2011) â hyn gan ychwanegu y bydd y math hwn o adborth yn galluogi’r disgybl werthfawrogi dysgu </w:t>
      </w:r>
      <w:r w:rsidRPr="00A005FC">
        <w:rPr>
          <w:rFonts w:cstheme="minorHAnsi"/>
          <w:sz w:val="24"/>
          <w:szCs w:val="24"/>
        </w:rPr>
        <w:t xml:space="preserve">er magu pleser mewnol o ddatblygu sgiliau newydd.  Fodd </w:t>
      </w:r>
      <w:r w:rsidRPr="00A005FC">
        <w:rPr>
          <w:rFonts w:cstheme="minorHAnsi"/>
          <w:color w:val="222222"/>
          <w:sz w:val="24"/>
          <w:szCs w:val="24"/>
        </w:rPr>
        <w:t xml:space="preserve">bynnag, </w:t>
      </w:r>
      <w:r w:rsidRPr="00A005FC">
        <w:rPr>
          <w:rFonts w:cstheme="minorHAnsi"/>
          <w:sz w:val="24"/>
          <w:szCs w:val="24"/>
        </w:rPr>
        <w:t xml:space="preserve">rhaid ystyried y gall adborth a chyfeirir at ganmoliaeth arwain at nodweddion sefydlog (Dweck, 2006) fel y gwelir yn </w:t>
      </w:r>
      <w:r w:rsidR="00CD766D">
        <w:rPr>
          <w:rFonts w:cstheme="minorHAnsi"/>
          <w:sz w:val="24"/>
          <w:szCs w:val="24"/>
        </w:rPr>
        <w:lastRenderedPageBreak/>
        <w:t xml:space="preserve">atodiad rhif </w:t>
      </w:r>
      <w:r w:rsidR="00A61F4A">
        <w:rPr>
          <w:rFonts w:cstheme="minorHAnsi"/>
          <w:sz w:val="24"/>
          <w:szCs w:val="24"/>
        </w:rPr>
        <w:t>16</w:t>
      </w:r>
      <w:r w:rsidRPr="00A005FC">
        <w:rPr>
          <w:rFonts w:cstheme="minorHAnsi"/>
          <w:sz w:val="24"/>
          <w:szCs w:val="24"/>
        </w:rPr>
        <w:t>.  Cytuna canfyddiad ymchwil Deci et al. (1999) â hyn.  Darganfyddodd Deci et al. (1999), pan fydd addysgwr yn darparu canmoliaeth fel ffurf o adborth, ni fydd y disgybl yn cymryd cyfrifoldeb i ysgogi a rheoleiddio ei hun yn y broses dysgu.  Ymhellach, fel noda Hattie a Gan (2011), nid yw rhagnodi unrhyw fath o adborth i ddisgybl yn golygu y bydd dysgu’n digwydd.  Yn hytrach, mae’n rhaid deall sut i greu adborth effeithiol.</w:t>
      </w:r>
    </w:p>
    <w:p w14:paraId="64CDB2FD" w14:textId="77777777" w:rsidR="003F70A5" w:rsidRPr="00A005FC" w:rsidRDefault="003F70A5" w:rsidP="003F70A5">
      <w:pPr>
        <w:autoSpaceDE w:val="0"/>
        <w:autoSpaceDN w:val="0"/>
        <w:adjustRightInd w:val="0"/>
        <w:spacing w:line="360" w:lineRule="auto"/>
        <w:rPr>
          <w:rFonts w:cstheme="minorHAnsi"/>
          <w:color w:val="222222"/>
          <w:sz w:val="24"/>
          <w:szCs w:val="24"/>
        </w:rPr>
      </w:pPr>
      <w:r w:rsidRPr="00A005FC">
        <w:rPr>
          <w:rFonts w:cstheme="minorHAnsi"/>
          <w:sz w:val="24"/>
          <w:szCs w:val="24"/>
        </w:rPr>
        <w:t>Anogaf i’r disgybl</w:t>
      </w:r>
      <w:r w:rsidRPr="00A005FC">
        <w:rPr>
          <w:rFonts w:cstheme="minorHAnsi"/>
          <w:color w:val="D9D9D9" w:themeColor="background1" w:themeShade="D9"/>
          <w:sz w:val="24"/>
          <w:szCs w:val="24"/>
        </w:rPr>
        <w:t xml:space="preserve"> </w:t>
      </w:r>
      <w:r w:rsidRPr="00A005FC">
        <w:rPr>
          <w:rFonts w:cstheme="minorHAnsi"/>
          <w:sz w:val="24"/>
          <w:szCs w:val="24"/>
        </w:rPr>
        <w:t xml:space="preserve">osod targedau i’w hun a strategaethau hunan-reoli eraill am fydd hyn yn meithrin hunan-effeithiolrwydd yn y plentyn </w:t>
      </w:r>
      <w:r w:rsidRPr="00A005FC">
        <w:rPr>
          <w:rFonts w:cstheme="minorHAnsi"/>
          <w:color w:val="222222"/>
          <w:sz w:val="24"/>
          <w:szCs w:val="24"/>
        </w:rPr>
        <w:t xml:space="preserve">(Dweck, 2014; Pawlina a Stanford, 2011; </w:t>
      </w:r>
      <w:r w:rsidRPr="00A005FC">
        <w:rPr>
          <w:rFonts w:cstheme="minorHAnsi"/>
          <w:sz w:val="24"/>
          <w:szCs w:val="24"/>
        </w:rPr>
        <w:t>Vygotsky, 1978).  Drwy roi’r cyfle i’r disgybl adlewyrchu ar waith ei hun bydd yn ei helpu i ymgymryd â phroses a fydd yn arafu ei phroses meddyliol, sy'n meithrin y math o feddwl dwfn sydd ei hangen ar gyfer datrys problemau a meddwl creadigol (Fisher, 2004).</w:t>
      </w:r>
      <w:r w:rsidRPr="00A005FC">
        <w:rPr>
          <w:rFonts w:cstheme="minorHAnsi"/>
          <w:i/>
          <w:iCs/>
          <w:sz w:val="24"/>
          <w:szCs w:val="24"/>
        </w:rPr>
        <w:t xml:space="preserve">  </w:t>
      </w:r>
      <w:r w:rsidRPr="00A005FC">
        <w:rPr>
          <w:rFonts w:cstheme="minorHAnsi"/>
          <w:sz w:val="24"/>
          <w:szCs w:val="24"/>
        </w:rPr>
        <w:t>Canfyddir o’r data nad yw’r plentyn yn barod i gymryd risgiau ar hyn o bryd am fod arni ofn gwneud camgymeriadau.  Mae angen, felly, sgaffaldu’r plentyn ar drywydd i ddeall bod</w:t>
      </w:r>
      <w:r w:rsidRPr="00A005FC">
        <w:rPr>
          <w:rFonts w:cstheme="minorHAnsi"/>
          <w:color w:val="222222"/>
          <w:sz w:val="24"/>
          <w:szCs w:val="24"/>
        </w:rPr>
        <w:t xml:space="preserve"> gwneud camgymeriadau yn rhan o fywyd a dylid ei dderbyn yn heddychlon (Moser et al., 2011).  Cyniga Dweck (2012), bob tro y bydd plentyn yn gwneud camgymeriad mewn mathemateg, mae synapsau newydd yn cael eu ffurfio yn ei hymennydd.  Byddaf, felly, yn gwerthuso'r camgymeriadau a wneir gan blentyn A drwy symud o'u gweld fel methiannau dysgu ac yn hytrach fel cyflawniadau dysgu (Boaler, 2013). Dathlaf y camgymeriadau â’r dosbarth cyfan drwy annog pob disgybl i rannu eu camgymeriadau a’i gilydd er mwyn gwneud i bob dysgwr i feddwl amdanynt, gan gydnabod eu pwysigrwydd ar gyfer dysgu (Rittchart, 2015).  Fodd bynnag, cydnabyddaf y gall y </w:t>
      </w:r>
      <w:r w:rsidRPr="00A005FC">
        <w:rPr>
          <w:rFonts w:cstheme="minorHAnsi"/>
          <w:sz w:val="24"/>
          <w:szCs w:val="24"/>
        </w:rPr>
        <w:t xml:space="preserve">disgybl brofi ymdeimlad o fethiant yn ystod y broses hon (Bauer et al., 2008), ac felly, mae’n holl bwysig fy mod fel addysgwr yn oddefgar ac yn defnyddio ffordd adeiladol o feddwl er mwyn sicrhau bod y disgyblion </w:t>
      </w:r>
      <w:r w:rsidRPr="00A005FC">
        <w:rPr>
          <w:rFonts w:cstheme="minorHAnsi"/>
          <w:color w:val="222222"/>
          <w:sz w:val="24"/>
          <w:szCs w:val="24"/>
        </w:rPr>
        <w:t>yn dysgu o’u camgymeriadau.</w:t>
      </w:r>
    </w:p>
    <w:p w14:paraId="425877CA" w14:textId="77777777" w:rsidR="003F70A5" w:rsidRPr="00A005FC" w:rsidRDefault="003F70A5" w:rsidP="003F70A5">
      <w:pPr>
        <w:spacing w:line="360" w:lineRule="auto"/>
        <w:rPr>
          <w:rFonts w:cstheme="minorHAnsi"/>
          <w:color w:val="222222"/>
          <w:sz w:val="24"/>
          <w:szCs w:val="24"/>
        </w:rPr>
      </w:pPr>
      <w:r w:rsidRPr="00A005FC">
        <w:rPr>
          <w:rFonts w:cstheme="minorHAnsi"/>
          <w:sz w:val="24"/>
          <w:szCs w:val="24"/>
        </w:rPr>
        <w:t xml:space="preserve">Gobeithiaf wrth ymgymryd â’r dulliau hyn, y bydd yn </w:t>
      </w:r>
      <w:r w:rsidRPr="00A005FC">
        <w:rPr>
          <w:rFonts w:cstheme="minorHAnsi"/>
          <w:color w:val="222222"/>
          <w:sz w:val="24"/>
          <w:szCs w:val="24"/>
        </w:rPr>
        <w:t>caniatáu i blentyn A i ddatblygu meddylfryd twf drwy gysylltu ymdrech â chyflawniad er mwyn sicrhau cynnydd yn ei pherfformiad academaidd (Grant a Dweck, 2003).</w:t>
      </w:r>
    </w:p>
    <w:p w14:paraId="56F85F17" w14:textId="77777777" w:rsidR="003F70A5" w:rsidRPr="00A005FC" w:rsidRDefault="003F70A5" w:rsidP="003F70A5">
      <w:pPr>
        <w:spacing w:line="360" w:lineRule="auto"/>
        <w:rPr>
          <w:rFonts w:cstheme="minorHAnsi"/>
          <w:sz w:val="24"/>
          <w:szCs w:val="24"/>
          <w:u w:val="single"/>
        </w:rPr>
      </w:pPr>
      <w:r w:rsidRPr="00A005FC">
        <w:rPr>
          <w:rFonts w:cstheme="minorHAnsi"/>
          <w:sz w:val="24"/>
          <w:szCs w:val="24"/>
          <w:u w:val="single"/>
        </w:rPr>
        <w:t>2) Cyfle i ddysgu yn null dewisol y plentyn</w:t>
      </w:r>
    </w:p>
    <w:p w14:paraId="1164E5FA" w14:textId="77777777" w:rsidR="003F70A5" w:rsidRPr="00A005FC" w:rsidRDefault="003F70A5" w:rsidP="003F70A5">
      <w:pPr>
        <w:spacing w:line="360" w:lineRule="auto"/>
        <w:rPr>
          <w:rFonts w:cstheme="minorHAnsi"/>
          <w:sz w:val="24"/>
          <w:szCs w:val="24"/>
        </w:rPr>
      </w:pPr>
      <w:r w:rsidRPr="00A005FC">
        <w:rPr>
          <w:rFonts w:cstheme="minorHAnsi"/>
          <w:sz w:val="24"/>
          <w:szCs w:val="24"/>
        </w:rPr>
        <w:t xml:space="preserve">Nododd y plentyn mewn trafodaeth ar ddiwedd y daith o amgylch yr ysgol ei bod wedi ei fwynhau am fod cymryd a rhannu ffotograffau yn rhywbeth hwyliog yn ei barn hi, neu yng ngeiriau Clark a Moss (2001:24): mae’n iaith newydd bwerus i blentyn.  Casglwyd </w:t>
      </w:r>
      <w:r w:rsidRPr="00A005FC">
        <w:rPr>
          <w:rFonts w:cstheme="minorHAnsi"/>
          <w:sz w:val="24"/>
          <w:szCs w:val="24"/>
        </w:rPr>
        <w:lastRenderedPageBreak/>
        <w:t xml:space="preserve">gwybodaeth hanfodol ar y daith wrth i’r plentyn amlygu bod technoleg yn ddyfais ganolog i’w dysg.  Yr wyf yn anelu at sicrhau, felly, bod plentyn A yn derbyn y cyfle i ddefnyddio dyfais dechnolegol yn y gwersi ieithyddol, yn enwedig yn y sesiynau cannwyll er mwyn asesu a fydd ei hysgrifennu creadigol a’i hawydd at y tasgau ieithyddol yn fwy cadarnhaol os caiff y cyfle i weithredu yn ei dull dewisol o gofnodi a dysgu.  Bydd hyn hefyd yn cefnogi gwaith tuag at y Cwricwlwm newydd wrth integreiddio sgiliau digidol ar draws yr ystod lawn o wersi er mwyn sicrhau bod y disgybl yn wybodus, yn alluog ac yn llwyddiannus yn y gymdeithas sydd ohoni (Donaldson, 2015).  Dengys ymchwil bod darparu cyfle i ddisgyblion i ddysgu yn y dull y maent yn eu ffafrio, mewn gwirionedd, yn gwella eu dysgu (Bellflower, 2008).  </w:t>
      </w:r>
    </w:p>
    <w:p w14:paraId="66D75B85" w14:textId="77777777" w:rsidR="003F70A5" w:rsidRPr="00A005FC" w:rsidRDefault="003F70A5" w:rsidP="003F70A5">
      <w:pPr>
        <w:spacing w:line="360" w:lineRule="auto"/>
        <w:rPr>
          <w:rFonts w:cstheme="minorHAnsi"/>
          <w:color w:val="222222"/>
          <w:sz w:val="24"/>
          <w:szCs w:val="24"/>
          <w:lang w:val="en-GB"/>
        </w:rPr>
      </w:pPr>
      <w:r w:rsidRPr="00A005FC">
        <w:rPr>
          <w:rFonts w:cstheme="minorHAnsi"/>
          <w:sz w:val="24"/>
          <w:szCs w:val="24"/>
        </w:rPr>
        <w:t xml:space="preserve">Ym mathemateg, lle noda’r plentyn ei bod hi’n profi anawsterau diddiwedd yn y gwersi, byddaf yn darparu cyfleoedd i fynd i’r afael â’r bylchau </w:t>
      </w:r>
      <w:r w:rsidRPr="00A005FC">
        <w:rPr>
          <w:rFonts w:cstheme="minorHAnsi"/>
          <w:color w:val="222222"/>
          <w:sz w:val="24"/>
          <w:szCs w:val="24"/>
        </w:rPr>
        <w:t>drwy baratoi gweithgareddau iddi ymarfer adref ac yn ei hannog i ddefnyddio dyfais technoleg i gadarnhau sgiliau penodol megis delweddau hwyliog TT Rock Stars a SUMDOG.  Yn ogystal, byddaf yn ymgorffori'r elfen weledol yn y gwersi drwy ddefnyddio adnoddau TGCh i bontio rhwng adnoddau go-iawn a delweddau</w:t>
      </w:r>
      <w:r w:rsidRPr="00A005FC">
        <w:rPr>
          <w:rFonts w:cstheme="minorHAnsi"/>
          <w:color w:val="222222"/>
          <w:sz w:val="24"/>
          <w:szCs w:val="24"/>
          <w:lang w:val="en-GB"/>
        </w:rPr>
        <w:t xml:space="preserve"> </w:t>
      </w:r>
      <w:proofErr w:type="spellStart"/>
      <w:r w:rsidRPr="00A005FC">
        <w:rPr>
          <w:rFonts w:cstheme="minorHAnsi"/>
          <w:color w:val="222222"/>
          <w:sz w:val="24"/>
          <w:szCs w:val="24"/>
          <w:lang w:val="en-GB"/>
        </w:rPr>
        <w:t>i</w:t>
      </w:r>
      <w:proofErr w:type="spellEnd"/>
      <w:r w:rsidRPr="00A005FC">
        <w:rPr>
          <w:rFonts w:cstheme="minorHAnsi"/>
          <w:color w:val="222222"/>
          <w:sz w:val="24"/>
          <w:szCs w:val="24"/>
          <w:lang w:val="en-GB"/>
        </w:rPr>
        <w:t xml:space="preserve"> </w:t>
      </w:r>
      <w:proofErr w:type="spellStart"/>
      <w:r w:rsidRPr="00A005FC">
        <w:rPr>
          <w:rFonts w:cstheme="minorHAnsi"/>
          <w:color w:val="222222"/>
          <w:sz w:val="24"/>
          <w:szCs w:val="24"/>
          <w:lang w:val="en-GB"/>
        </w:rPr>
        <w:t>sicrhau</w:t>
      </w:r>
      <w:proofErr w:type="spellEnd"/>
      <w:r w:rsidRPr="00A005FC">
        <w:rPr>
          <w:rFonts w:cstheme="minorHAnsi"/>
          <w:color w:val="222222"/>
          <w:sz w:val="24"/>
          <w:szCs w:val="24"/>
          <w:lang w:val="en-GB"/>
        </w:rPr>
        <w:t xml:space="preserve"> fy mod </w:t>
      </w:r>
      <w:proofErr w:type="spellStart"/>
      <w:r w:rsidRPr="00A005FC">
        <w:rPr>
          <w:rFonts w:cstheme="minorHAnsi"/>
          <w:color w:val="222222"/>
          <w:sz w:val="24"/>
          <w:szCs w:val="24"/>
          <w:lang w:val="en-GB"/>
        </w:rPr>
        <w:t>yn</w:t>
      </w:r>
      <w:proofErr w:type="spellEnd"/>
      <w:r w:rsidRPr="00A005FC">
        <w:rPr>
          <w:rFonts w:cstheme="minorHAnsi"/>
          <w:color w:val="222222"/>
          <w:sz w:val="24"/>
          <w:szCs w:val="24"/>
          <w:lang w:val="en-GB"/>
        </w:rPr>
        <w:t xml:space="preserve"> </w:t>
      </w:r>
      <w:proofErr w:type="spellStart"/>
      <w:r w:rsidRPr="00A005FC">
        <w:rPr>
          <w:rFonts w:cstheme="minorHAnsi"/>
          <w:color w:val="222222"/>
          <w:sz w:val="24"/>
          <w:szCs w:val="24"/>
          <w:lang w:val="en-GB"/>
        </w:rPr>
        <w:t>cydnabod</w:t>
      </w:r>
      <w:proofErr w:type="spellEnd"/>
      <w:r w:rsidRPr="00A005FC">
        <w:rPr>
          <w:rFonts w:cstheme="minorHAnsi"/>
          <w:color w:val="222222"/>
          <w:sz w:val="24"/>
          <w:szCs w:val="24"/>
          <w:lang w:val="en-GB"/>
        </w:rPr>
        <w:t xml:space="preserve"> dull </w:t>
      </w:r>
      <w:proofErr w:type="spellStart"/>
      <w:r w:rsidRPr="00A005FC">
        <w:rPr>
          <w:rFonts w:cstheme="minorHAnsi"/>
          <w:color w:val="222222"/>
          <w:sz w:val="24"/>
          <w:szCs w:val="24"/>
          <w:lang w:val="en-GB"/>
        </w:rPr>
        <w:t>dewisol</w:t>
      </w:r>
      <w:proofErr w:type="spellEnd"/>
      <w:r w:rsidRPr="00A005FC">
        <w:rPr>
          <w:rFonts w:cstheme="minorHAnsi"/>
          <w:color w:val="222222"/>
          <w:sz w:val="24"/>
          <w:szCs w:val="24"/>
          <w:lang w:val="en-GB"/>
        </w:rPr>
        <w:t xml:space="preserve"> y </w:t>
      </w:r>
      <w:proofErr w:type="spellStart"/>
      <w:r w:rsidRPr="00A005FC">
        <w:rPr>
          <w:rFonts w:cstheme="minorHAnsi"/>
          <w:color w:val="222222"/>
          <w:sz w:val="24"/>
          <w:szCs w:val="24"/>
          <w:lang w:val="en-GB"/>
        </w:rPr>
        <w:t>plentyn</w:t>
      </w:r>
      <w:proofErr w:type="spellEnd"/>
      <w:r w:rsidRPr="00A005FC">
        <w:rPr>
          <w:rFonts w:cstheme="minorHAnsi"/>
          <w:color w:val="222222"/>
          <w:sz w:val="24"/>
          <w:szCs w:val="24"/>
          <w:lang w:val="en-GB"/>
        </w:rPr>
        <w:t xml:space="preserve"> o </w:t>
      </w:r>
      <w:proofErr w:type="spellStart"/>
      <w:r w:rsidRPr="00A005FC">
        <w:rPr>
          <w:rFonts w:cstheme="minorHAnsi"/>
          <w:color w:val="222222"/>
          <w:sz w:val="24"/>
          <w:szCs w:val="24"/>
          <w:lang w:val="en-GB"/>
        </w:rPr>
        <w:t>ddysgu</w:t>
      </w:r>
      <w:proofErr w:type="spellEnd"/>
      <w:r w:rsidRPr="00A005FC">
        <w:rPr>
          <w:rFonts w:cstheme="minorHAnsi"/>
          <w:color w:val="222222"/>
          <w:sz w:val="24"/>
          <w:szCs w:val="24"/>
          <w:lang w:val="en-GB"/>
        </w:rPr>
        <w:t xml:space="preserve">.  </w:t>
      </w:r>
      <w:r w:rsidRPr="00A005FC">
        <w:rPr>
          <w:rFonts w:cstheme="minorHAnsi"/>
          <w:color w:val="222222"/>
          <w:sz w:val="24"/>
          <w:szCs w:val="24"/>
        </w:rPr>
        <w:t>Ymhellach, sicrheir y bydd y gwersi mathemateg yn cael ei gyflwyno a’i haddysgu, pan fydd yn bosib, mewn modd ymarferol a chreadigol am fel y</w:t>
      </w:r>
      <w:r w:rsidRPr="00A005FC">
        <w:rPr>
          <w:rFonts w:cstheme="minorHAnsi"/>
          <w:sz w:val="24"/>
          <w:szCs w:val="24"/>
        </w:rPr>
        <w:t xml:space="preserve"> noda Grigg (2015:107) ‘it can be a creative subject. Some teachers, despite curriculum prescriptions, inspire children with a love of it’</w:t>
      </w:r>
      <w:r w:rsidRPr="00A005FC">
        <w:rPr>
          <w:rFonts w:cstheme="minorHAnsi"/>
          <w:color w:val="222222"/>
          <w:sz w:val="24"/>
          <w:szCs w:val="24"/>
        </w:rPr>
        <w:t xml:space="preserve">.  </w:t>
      </w:r>
    </w:p>
    <w:p w14:paraId="6EDEE3E4" w14:textId="77777777" w:rsidR="003F70A5" w:rsidRPr="00A005FC" w:rsidRDefault="003F70A5" w:rsidP="003F70A5">
      <w:pPr>
        <w:spacing w:line="360" w:lineRule="auto"/>
        <w:rPr>
          <w:rFonts w:cstheme="minorHAnsi"/>
          <w:color w:val="222222"/>
          <w:sz w:val="24"/>
          <w:szCs w:val="24"/>
        </w:rPr>
      </w:pPr>
      <w:proofErr w:type="spellStart"/>
      <w:r w:rsidRPr="00A005FC">
        <w:rPr>
          <w:rFonts w:cstheme="minorHAnsi"/>
          <w:color w:val="222222"/>
          <w:sz w:val="24"/>
          <w:szCs w:val="24"/>
          <w:lang w:val="en-GB"/>
        </w:rPr>
        <w:t>Dengys</w:t>
      </w:r>
      <w:proofErr w:type="spellEnd"/>
      <w:r w:rsidRPr="00A005FC">
        <w:rPr>
          <w:rFonts w:cstheme="minorHAnsi"/>
          <w:color w:val="222222"/>
          <w:sz w:val="24"/>
          <w:szCs w:val="24"/>
          <w:lang w:val="en-GB"/>
        </w:rPr>
        <w:t xml:space="preserve"> y data bod </w:t>
      </w:r>
      <w:proofErr w:type="spellStart"/>
      <w:r w:rsidRPr="00A005FC">
        <w:rPr>
          <w:rFonts w:cstheme="minorHAnsi"/>
          <w:color w:val="222222"/>
          <w:sz w:val="24"/>
          <w:szCs w:val="24"/>
          <w:lang w:val="en-GB"/>
        </w:rPr>
        <w:t>plentyn</w:t>
      </w:r>
      <w:proofErr w:type="spellEnd"/>
      <w:r w:rsidRPr="00A005FC">
        <w:rPr>
          <w:rFonts w:cstheme="minorHAnsi"/>
          <w:color w:val="222222"/>
          <w:sz w:val="24"/>
          <w:szCs w:val="24"/>
          <w:lang w:val="en-GB"/>
        </w:rPr>
        <w:t xml:space="preserve"> A </w:t>
      </w:r>
      <w:proofErr w:type="spellStart"/>
      <w:r w:rsidRPr="00A005FC">
        <w:rPr>
          <w:rFonts w:cstheme="minorHAnsi"/>
          <w:color w:val="222222"/>
          <w:sz w:val="24"/>
          <w:szCs w:val="24"/>
          <w:lang w:val="en-GB"/>
        </w:rPr>
        <w:t>yn</w:t>
      </w:r>
      <w:proofErr w:type="spellEnd"/>
      <w:r w:rsidRPr="00A005FC">
        <w:rPr>
          <w:rFonts w:cstheme="minorHAnsi"/>
          <w:color w:val="222222"/>
          <w:sz w:val="24"/>
          <w:szCs w:val="24"/>
          <w:lang w:val="en-GB"/>
        </w:rPr>
        <w:t xml:space="preserve"> </w:t>
      </w:r>
      <w:proofErr w:type="spellStart"/>
      <w:r w:rsidRPr="00A005FC">
        <w:rPr>
          <w:rFonts w:cstheme="minorHAnsi"/>
          <w:color w:val="222222"/>
          <w:sz w:val="24"/>
          <w:szCs w:val="24"/>
          <w:lang w:val="en-GB"/>
        </w:rPr>
        <w:t>ffafrio'r</w:t>
      </w:r>
      <w:proofErr w:type="spellEnd"/>
      <w:r w:rsidRPr="00A005FC">
        <w:rPr>
          <w:rFonts w:cstheme="minorHAnsi"/>
          <w:color w:val="222222"/>
          <w:sz w:val="24"/>
          <w:szCs w:val="24"/>
        </w:rPr>
        <w:t xml:space="preserve"> gwersi sylfaen hynny sy’n cael ei haddysgu mewn modd ymarferol a chreadigol megis drama a cherdd. Nodir yn adolygiad Dyfodol Llwyddiannus bod ‘creadigrwydd a menter yn elfennau canolog mewn bywyd modern sydd i’w datblygu </w:t>
      </w:r>
      <w:r w:rsidRPr="00A005FC">
        <w:rPr>
          <w:rFonts w:cstheme="minorHAnsi"/>
          <w:sz w:val="24"/>
          <w:szCs w:val="24"/>
        </w:rPr>
        <w:t xml:space="preserve">a’u hymestyn drwy gydol gyrfa plentyn yn yr ysgol’ (Donaldson, 2015:28).  Ymhelaetha </w:t>
      </w:r>
      <w:r w:rsidRPr="00A005FC">
        <w:rPr>
          <w:rFonts w:cstheme="minorHAnsi"/>
          <w:color w:val="222222"/>
          <w:sz w:val="24"/>
          <w:szCs w:val="24"/>
        </w:rPr>
        <w:t>Estyn ar hyn (2018:7) gan nodi bod ysgolion cynradd llwyddiannus yn ‘canolbwyntio’n graff ar gynllunio gweithgareddau sy’n defnyddio chwilfrydedd a dawn greadigol disgyblion, ac sy’n ddiddorol, yn ddifyr, yn berthnasol ac yn heriol ar eu cyfer’.  Y nod, felly, fydd i gynnwys tasgau a gweithgareddau ymarferol yng ngwersi iaith a mathemateg a fydd yn cwmpasu sgiliau sydd o ddiddordeb i blentyn A megis perfformio ag actio.  Bydd hyn hefyd yn sicrhau bod y plentyn yn cael cymorth i ‘greu cysylltiadau ar draws ei dysg</w:t>
      </w:r>
      <w:r w:rsidRPr="00A005FC">
        <w:rPr>
          <w:rFonts w:cstheme="minorHAnsi"/>
          <w:sz w:val="24"/>
          <w:szCs w:val="24"/>
        </w:rPr>
        <w:t>u, drwy gyfuno gwahanol agweddau’ (Donaldson, 2015: 39).  Defnyddir, er enghraifft, drama</w:t>
      </w:r>
      <w:r w:rsidRPr="00A005FC">
        <w:rPr>
          <w:rFonts w:cstheme="minorHAnsi"/>
          <w:color w:val="222222"/>
          <w:sz w:val="24"/>
          <w:szCs w:val="24"/>
        </w:rPr>
        <w:t xml:space="preserve"> mewn gwers ieithyddol Cymraeg neu Saesneg i ddatblygu a chefnogi sgiliau siarad a gwrando, i ymestyn geirfa ac i annog y plentyn i ddeall a mynegi safbwyntiau gwahanol, yn </w:t>
      </w:r>
      <w:r w:rsidRPr="00A005FC">
        <w:rPr>
          <w:rFonts w:cstheme="minorHAnsi"/>
          <w:color w:val="222222"/>
          <w:sz w:val="24"/>
          <w:szCs w:val="24"/>
        </w:rPr>
        <w:lastRenderedPageBreak/>
        <w:t xml:space="preserve">ogystal â’i hysgogi i ysgrifennu at ystod o ddibenion (Farmer, 2012).  Hyderaf y bydd hyn yn fodd effeithiol i baratoi'r plentyn ar gyfer ysgrifennu yn annibynnol gyda dyfais dechnoleg yn y cyfnodau cannwyll.  Sicrha hyn hefyd y bydd y disgybl yn cael y cyfle i ‘symbylu ei dychymyg mewn ffyrdd sy’n ei chyffroi, sy’n gwireddu ei dyheadau ac yn meithrin meddwl creadigol’ (Donaldson, 2015: 29).  </w:t>
      </w:r>
    </w:p>
    <w:p w14:paraId="77D99537" w14:textId="77777777" w:rsidR="003F70A5" w:rsidRPr="00A005FC" w:rsidRDefault="003F70A5" w:rsidP="003F70A5">
      <w:pPr>
        <w:spacing w:line="360" w:lineRule="auto"/>
        <w:rPr>
          <w:rFonts w:cstheme="minorHAnsi"/>
          <w:color w:val="222222"/>
          <w:sz w:val="24"/>
          <w:szCs w:val="24"/>
        </w:rPr>
      </w:pPr>
      <w:r w:rsidRPr="00A005FC">
        <w:rPr>
          <w:rFonts w:cstheme="minorHAnsi"/>
          <w:sz w:val="24"/>
          <w:szCs w:val="24"/>
          <w:u w:val="single"/>
        </w:rPr>
        <w:t>3) Cydweithio â chyfoedion - sgaffaldu</w:t>
      </w:r>
    </w:p>
    <w:p w14:paraId="713E54B1" w14:textId="77777777" w:rsidR="003F70A5" w:rsidRPr="00A005FC" w:rsidRDefault="003F70A5" w:rsidP="003F70A5">
      <w:pPr>
        <w:spacing w:line="360" w:lineRule="auto"/>
        <w:rPr>
          <w:rFonts w:cstheme="minorHAnsi"/>
          <w:sz w:val="24"/>
          <w:szCs w:val="24"/>
        </w:rPr>
      </w:pPr>
      <w:r w:rsidRPr="00A005FC">
        <w:rPr>
          <w:rFonts w:cstheme="minorHAnsi"/>
          <w:sz w:val="24"/>
          <w:szCs w:val="24"/>
        </w:rPr>
        <w:t xml:space="preserve">Argymhellir fwy o gyfleoedd i blentyn A i gydweithio â’i chyfoed ac i brofi dysgu yn y PDP am fod y data yn dangos bod y gallu i wneud hyn wedi ei helpu i ddatblygu ei sgiliau a’i dysgu wrth gyflawni tasg ‘cymhleth’ mewn gwers mathemateg fel y trafodwyd eisoes (Vygotsky, 1978 dyfynnwyd yn Wood et al., 1976: 90)  Teimlir, y gallai hyn, felly, rhoi’r cyfle i blentyn A nid yn unig i hyrwyddo dysgu dyfnach ond hefyd </w:t>
      </w:r>
      <w:r w:rsidRPr="00A005FC">
        <w:rPr>
          <w:rFonts w:cstheme="minorHAnsi"/>
          <w:color w:val="222222"/>
          <w:sz w:val="24"/>
          <w:szCs w:val="24"/>
        </w:rPr>
        <w:t xml:space="preserve">gellid effeithio’n sylweddol ar fetrigau eraill, gan gynnwys hunan-barch ac agweddau positif ynglŷn â dysgu (Johnson et al., 2008).  </w:t>
      </w:r>
      <w:r w:rsidRPr="00A005FC">
        <w:rPr>
          <w:rFonts w:cstheme="minorHAnsi"/>
          <w:sz w:val="24"/>
          <w:szCs w:val="24"/>
        </w:rPr>
        <w:t>Fodd bynnag, cydnabyddaf na fydd hi’n bosibl i’r disgybl i gydweithio a chyfoed trwy gydol y gwersi, ac felly i sicrhau cyfle i blentyn A i drafod anawsterau a’i datrys, ynghyd â rhannu ei barn a’i hemosiynau gyda chyfoed byddaf yn defnyddio strategaethau asesu dysgu yn rheolaidd megis asesu cyfoed, meddwl-paru-rhannu a ffonio ffrind.  Sicrha hyn hefyd y bydd plentyn A yn cael pob cyfle ‘i egluro ei meddwl, ystyried a thrafod syniadau a defnyddio sgiliau iaith ar lefel briodol’ (Donaldson, 2015: 54).</w:t>
      </w:r>
    </w:p>
    <w:p w14:paraId="7F43F1EC" w14:textId="77777777" w:rsidR="003F70A5" w:rsidRPr="00A005FC" w:rsidRDefault="003F70A5" w:rsidP="003F70A5">
      <w:pPr>
        <w:spacing w:line="360" w:lineRule="auto"/>
        <w:rPr>
          <w:rFonts w:cstheme="minorHAnsi"/>
          <w:b/>
          <w:sz w:val="24"/>
          <w:szCs w:val="24"/>
          <w:u w:val="single"/>
        </w:rPr>
      </w:pPr>
      <w:r w:rsidRPr="00A005FC">
        <w:rPr>
          <w:rFonts w:cstheme="minorHAnsi"/>
          <w:b/>
          <w:sz w:val="24"/>
          <w:szCs w:val="24"/>
          <w:u w:val="single"/>
        </w:rPr>
        <w:t>Casgliadau</w:t>
      </w:r>
    </w:p>
    <w:p w14:paraId="6CA4F307" w14:textId="77777777" w:rsidR="003F70A5" w:rsidRPr="00A005FC" w:rsidRDefault="003F70A5" w:rsidP="003F70A5">
      <w:pPr>
        <w:spacing w:line="360" w:lineRule="auto"/>
        <w:rPr>
          <w:rFonts w:cstheme="minorHAnsi"/>
          <w:sz w:val="24"/>
          <w:szCs w:val="24"/>
        </w:rPr>
      </w:pPr>
      <w:r w:rsidRPr="00A005FC">
        <w:rPr>
          <w:rFonts w:cstheme="minorHAnsi"/>
          <w:sz w:val="24"/>
          <w:szCs w:val="24"/>
        </w:rPr>
        <w:t xml:space="preserve">Canfu o gynnal yr ymchwiliad hwn bod gan blentyn ddeng mlwydd oed y gallu i gynnal ymchwil ac i lywio’r penderfyniadau y mae’r ymchwilydd wedi ei wneud ar ei rhan er mwyn canfod y camau nesaf i’w dysgu er sicrhau cynnydd.  Credir felly, bod ymchwil a arweinir gan blentyn yn ddull ymarferol a phwrpasol i sefydlu barn a gwelediad plentyn ar ei phrofiad/a'i dysgu.  Dysgwyd hefyd pwysigrwydd bod athrawon nid yn unig yn addysgwyr ond hefyd yn ymchwilwyr; fel noda Rinaldi (2006, 192), mae ymchwilio yn ‘fodd o feddwl, yn ddull bywyd, o drafod ac o ddogfennu’.  </w:t>
      </w:r>
    </w:p>
    <w:p w14:paraId="0F0C3CF8" w14:textId="77777777" w:rsidR="003F70A5" w:rsidRPr="00A005FC" w:rsidRDefault="003F70A5" w:rsidP="003F70A5">
      <w:pPr>
        <w:spacing w:line="360" w:lineRule="auto"/>
        <w:rPr>
          <w:rFonts w:cstheme="minorHAnsi"/>
          <w:sz w:val="24"/>
          <w:szCs w:val="24"/>
        </w:rPr>
      </w:pPr>
      <w:r w:rsidRPr="00A005FC">
        <w:rPr>
          <w:rFonts w:cstheme="minorHAnsi"/>
          <w:sz w:val="24"/>
          <w:szCs w:val="24"/>
        </w:rPr>
        <w:t xml:space="preserve">Yn achos anghenion plentyn A, sylweddolais ar bŵer technoleg ar ei dysg; ystyriwyd yn arf anhygoel ym myd y plentyn.  Profodd y dadansoddiad hwn, felly fanteision cymhwysedd i ddigidol yn drawsgwricwlaidd; â statws cyfartal â llythrennedd a rhifedd yn y cwricwlwm </w:t>
      </w:r>
      <w:r w:rsidRPr="00A005FC">
        <w:rPr>
          <w:rFonts w:cstheme="minorHAnsi"/>
          <w:sz w:val="24"/>
          <w:szCs w:val="24"/>
        </w:rPr>
        <w:lastRenderedPageBreak/>
        <w:t>newydd (Donaldson, 2015).  Credaf y bydd hyn wir yn cymell plentyn A yn y broses dysgu drwy ennyn ei diddordeb.</w:t>
      </w:r>
    </w:p>
    <w:p w14:paraId="638BBF72" w14:textId="77777777" w:rsidR="003F70A5" w:rsidRPr="00A005FC" w:rsidRDefault="003F70A5" w:rsidP="003F70A5">
      <w:pPr>
        <w:spacing w:line="360" w:lineRule="auto"/>
        <w:rPr>
          <w:rFonts w:cstheme="minorHAnsi"/>
          <w:sz w:val="24"/>
          <w:szCs w:val="24"/>
        </w:rPr>
      </w:pPr>
      <w:r w:rsidRPr="00A005FC">
        <w:rPr>
          <w:rFonts w:cstheme="minorHAnsi"/>
          <w:color w:val="222222"/>
          <w:sz w:val="24"/>
          <w:szCs w:val="24"/>
        </w:rPr>
        <w:t xml:space="preserve">Credaf mai’r her fwyaf o ddefnyddio’r dull Mosaig yn yr ymholiad hwn oedd amser.  Teimlaf y buaswn wedi elwa’n fwy o ddefnyddio’r dull pe baswn wedi cael y cyfle i wneud dadansoddiad o’r plentyn am gyfnod estynedig megis am dymor ysgol gyfan yn hytrach na thair wythnos yn unig.  Nid oedd tair wythnos yn ddigon i allu gwir casglu data digonol o’r plentyn er mwyn gwneud dadansoddiad hollol fanwl o’i </w:t>
      </w:r>
      <w:r w:rsidRPr="00A005FC">
        <w:rPr>
          <w:rFonts w:cstheme="minorHAnsi"/>
          <w:sz w:val="24"/>
          <w:szCs w:val="24"/>
        </w:rPr>
        <w:t xml:space="preserve">datblygiad cyfannol, yn enwedig am fod y disgybl a ddewisais ynghlwm ag ymarferion dwys ar gyfer cystadlaethau Eisteddfod Yr Urdd yn yr un cyfnod. Roedd amseriad yr ymchwil felly yn anffodus.  Pe buaswn </w:t>
      </w:r>
      <w:r w:rsidRPr="00A005FC">
        <w:rPr>
          <w:rFonts w:cstheme="minorHAnsi"/>
          <w:color w:val="222222"/>
          <w:sz w:val="24"/>
          <w:szCs w:val="24"/>
        </w:rPr>
        <w:t xml:space="preserve">yn cynnal yr ymchwiliad hwn eto, byddwn yn </w:t>
      </w:r>
      <w:r w:rsidRPr="00A005FC">
        <w:rPr>
          <w:rFonts w:cstheme="minorHAnsi"/>
          <w:sz w:val="24"/>
          <w:szCs w:val="24"/>
        </w:rPr>
        <w:t>gosod amseroedd penodol yn ystod y cyfnod amser i sicrhau'r gallu i gasglu data digonol i wir fynd i’r afael â’r ymchwiliad.  Pe caniateir amser i wneud ymholiad o’r fath eto, credaf y byddai datblygu’r arf o greu mapiau (Clarke a Moss, 2011) yn ychwanegu at yr ymholiad hyd yn oed yn fwy drwy roi gwelediad hollol wahanol eto o deimladau, barn a chredoau'r plentyn ac fel noda Clark (2010:40), bydd yr arf hwn yn cynnig cyfle pellach i’r plentyn i feddwl am ei hamgylchfyd; fydd efallai’n cynnig data gwahanol i’r hyn a gasglwyd eisoes.</w:t>
      </w:r>
    </w:p>
    <w:p w14:paraId="033C71F4" w14:textId="77777777" w:rsidR="003F70A5" w:rsidRPr="004B219F" w:rsidRDefault="003F70A5" w:rsidP="003F70A5">
      <w:pPr>
        <w:spacing w:line="360" w:lineRule="auto"/>
        <w:rPr>
          <w:rFonts w:cstheme="minorHAnsi"/>
          <w:sz w:val="24"/>
          <w:szCs w:val="24"/>
        </w:rPr>
      </w:pPr>
      <w:r w:rsidRPr="00A005FC">
        <w:rPr>
          <w:rFonts w:cstheme="minorHAnsi"/>
          <w:color w:val="222222"/>
          <w:sz w:val="24"/>
          <w:szCs w:val="24"/>
        </w:rPr>
        <w:t xml:space="preserve">Fodd bynnag, i gloi, mae’r ymchwiliad hwn yn sicr wedi </w:t>
      </w:r>
      <w:r w:rsidRPr="00A005FC">
        <w:rPr>
          <w:rFonts w:cstheme="minorHAnsi"/>
          <w:sz w:val="24"/>
          <w:szCs w:val="24"/>
        </w:rPr>
        <w:t xml:space="preserve">amlygu’r pwysigrwydd bod addysgwyr yn gwrando ar farn a theimladau plant mewn ymchwiliadau sy’n ymwneud â’u </w:t>
      </w:r>
      <w:r w:rsidRPr="00A005FC">
        <w:rPr>
          <w:rFonts w:cstheme="minorHAnsi"/>
          <w:color w:val="222222"/>
          <w:sz w:val="24"/>
          <w:szCs w:val="24"/>
        </w:rPr>
        <w:t>datblygiad:</w:t>
      </w:r>
      <w:r w:rsidRPr="00A005FC">
        <w:rPr>
          <w:rFonts w:cstheme="minorHAnsi"/>
          <w:color w:val="D9D9D9" w:themeColor="background1" w:themeShade="D9"/>
          <w:sz w:val="24"/>
          <w:szCs w:val="24"/>
        </w:rPr>
        <w:t xml:space="preserve"> </w:t>
      </w:r>
      <w:r w:rsidRPr="00A005FC">
        <w:rPr>
          <w:rFonts w:cstheme="minorHAnsi"/>
          <w:sz w:val="24"/>
          <w:szCs w:val="24"/>
        </w:rPr>
        <w:t xml:space="preserve">‘Children are experts in their own lives, skilful communicators, rights holders and meaning makers’ fel noda Clark a Moss (2005:5).  </w:t>
      </w:r>
      <w:r>
        <w:rPr>
          <w:rFonts w:ascii="Calibri" w:hAnsi="Calibri" w:cs="Calibri"/>
          <w:sz w:val="24"/>
          <w:szCs w:val="24"/>
        </w:rPr>
        <w:t>Gwnaf fy ngorau glas i sicrhau bod pob plentyn yn cael pob hawl i wneud cyfranogiad yn eu dysgu, drwy ystyried eu safbwyntiau yn y broses o gynllunio, o wneud unrhyw benderfyniadau ac o adolygu unrhyw gam a allai effeithio arnyn nhw.  Fel y nodir gan Gomisiynydd Plant Cymru:</w:t>
      </w:r>
    </w:p>
    <w:p w14:paraId="40EC4295" w14:textId="77777777" w:rsidR="003F70A5" w:rsidRPr="008C22F2" w:rsidRDefault="003F70A5" w:rsidP="00AD3508">
      <w:pPr>
        <w:spacing w:line="240" w:lineRule="auto"/>
        <w:jc w:val="center"/>
        <w:rPr>
          <w:rFonts w:cstheme="minorHAnsi"/>
          <w:sz w:val="24"/>
          <w:szCs w:val="24"/>
        </w:rPr>
      </w:pPr>
      <w:r w:rsidRPr="0009198B">
        <w:rPr>
          <w:rFonts w:cstheme="minorHAnsi"/>
          <w:sz w:val="24"/>
          <w:szCs w:val="24"/>
        </w:rPr>
        <w:t xml:space="preserve"> Mae gan blant yr hawl i ddweud eu barn ynghylch yr hyn a ddylai ddigwydd pan fo oedolion yn gwneud penderfyniadau sy’n effeithio arnyn </w:t>
      </w:r>
      <w:r w:rsidRPr="008C22F2">
        <w:rPr>
          <w:rFonts w:cstheme="minorHAnsi"/>
          <w:sz w:val="24"/>
          <w:szCs w:val="24"/>
        </w:rPr>
        <w:t>nhw, ac i’w barn gael ei hystyried.</w:t>
      </w:r>
    </w:p>
    <w:p w14:paraId="45EE552A" w14:textId="5D290EA9" w:rsidR="00E82DDC" w:rsidRDefault="003F70A5" w:rsidP="00181F35">
      <w:pPr>
        <w:spacing w:line="360" w:lineRule="auto"/>
        <w:jc w:val="right"/>
        <w:rPr>
          <w:rFonts w:cstheme="minorHAnsi"/>
          <w:sz w:val="24"/>
          <w:szCs w:val="24"/>
        </w:rPr>
      </w:pPr>
      <w:r w:rsidRPr="005C1C42">
        <w:rPr>
          <w:rFonts w:cstheme="minorHAnsi"/>
          <w:sz w:val="24"/>
          <w:szCs w:val="24"/>
        </w:rPr>
        <w:t>(</w:t>
      </w:r>
      <w:r>
        <w:rPr>
          <w:rFonts w:cstheme="minorHAnsi"/>
          <w:sz w:val="24"/>
          <w:szCs w:val="24"/>
        </w:rPr>
        <w:t>Comisiynydd Plant Cymru</w:t>
      </w:r>
      <w:r w:rsidRPr="005C1C42">
        <w:rPr>
          <w:rFonts w:cstheme="minorHAnsi"/>
          <w:sz w:val="24"/>
          <w:szCs w:val="24"/>
        </w:rPr>
        <w:t>, 2018)</w:t>
      </w:r>
    </w:p>
    <w:p w14:paraId="21F6EE33" w14:textId="653936F5" w:rsidR="00AC67AD" w:rsidRDefault="00181F35" w:rsidP="008C22F2">
      <w:pPr>
        <w:spacing w:line="360" w:lineRule="auto"/>
        <w:rPr>
          <w:rFonts w:cstheme="minorHAnsi"/>
          <w:sz w:val="24"/>
          <w:szCs w:val="24"/>
        </w:rPr>
      </w:pPr>
      <w:r>
        <w:rPr>
          <w:rFonts w:cstheme="minorHAnsi"/>
          <w:sz w:val="24"/>
          <w:szCs w:val="24"/>
        </w:rPr>
        <w:t>Cyfri Geiriau: 4943</w:t>
      </w:r>
      <w:bookmarkStart w:id="2" w:name="_GoBack"/>
      <w:bookmarkEnd w:id="2"/>
    </w:p>
    <w:p w14:paraId="542ECCE6" w14:textId="505AE7DB" w:rsidR="007F5BA9" w:rsidRPr="008F1421" w:rsidRDefault="007F5BA9" w:rsidP="008C22F2">
      <w:pPr>
        <w:spacing w:line="360" w:lineRule="auto"/>
        <w:rPr>
          <w:rFonts w:cstheme="minorHAnsi"/>
          <w:b/>
          <w:bCs/>
          <w:sz w:val="24"/>
          <w:szCs w:val="24"/>
          <w:u w:val="single"/>
        </w:rPr>
      </w:pPr>
      <w:r w:rsidRPr="008F1421">
        <w:rPr>
          <w:rFonts w:cstheme="minorHAnsi"/>
          <w:b/>
          <w:bCs/>
          <w:sz w:val="24"/>
          <w:szCs w:val="24"/>
          <w:u w:val="single"/>
        </w:rPr>
        <w:t>Llyfryddiaeth</w:t>
      </w:r>
    </w:p>
    <w:p w14:paraId="3A7F7622" w14:textId="433979C6" w:rsidR="00B068EF" w:rsidRDefault="00B068EF" w:rsidP="00992BA4">
      <w:pPr>
        <w:spacing w:line="360" w:lineRule="auto"/>
        <w:rPr>
          <w:rFonts w:cstheme="minorHAnsi"/>
          <w:sz w:val="24"/>
          <w:szCs w:val="24"/>
        </w:rPr>
      </w:pPr>
      <w:r w:rsidRPr="008F1421">
        <w:rPr>
          <w:rFonts w:cstheme="minorHAnsi"/>
          <w:sz w:val="24"/>
          <w:szCs w:val="24"/>
        </w:rPr>
        <w:t xml:space="preserve">Attard, C. </w:t>
      </w:r>
      <w:r w:rsidR="00C427BC" w:rsidRPr="008F1421">
        <w:rPr>
          <w:rFonts w:cstheme="minorHAnsi"/>
          <w:sz w:val="24"/>
          <w:szCs w:val="24"/>
        </w:rPr>
        <w:t>‘</w:t>
      </w:r>
      <w:r w:rsidRPr="008F1421">
        <w:rPr>
          <w:rFonts w:cstheme="minorHAnsi"/>
          <w:sz w:val="24"/>
          <w:szCs w:val="24"/>
        </w:rPr>
        <w:t>Engaging with the Working Mathematically stra</w:t>
      </w:r>
      <w:r w:rsidR="0082773E" w:rsidRPr="008F1421">
        <w:rPr>
          <w:rFonts w:cstheme="minorHAnsi"/>
          <w:sz w:val="24"/>
          <w:szCs w:val="24"/>
        </w:rPr>
        <w:t>nd through the use of iPads</w:t>
      </w:r>
      <w:r w:rsidR="00C427BC" w:rsidRPr="008F1421">
        <w:rPr>
          <w:rFonts w:cstheme="minorHAnsi"/>
          <w:sz w:val="24"/>
          <w:szCs w:val="24"/>
        </w:rPr>
        <w:t>’</w:t>
      </w:r>
      <w:r w:rsidR="001C47AB">
        <w:rPr>
          <w:rFonts w:cstheme="minorHAnsi"/>
          <w:sz w:val="24"/>
          <w:szCs w:val="24"/>
        </w:rPr>
        <w:t>, yn C. Attard a</w:t>
      </w:r>
      <w:r w:rsidR="007247DB">
        <w:rPr>
          <w:rFonts w:cstheme="minorHAnsi"/>
          <w:sz w:val="24"/>
          <w:szCs w:val="24"/>
        </w:rPr>
        <w:t xml:space="preserve"> A. L. White (g</w:t>
      </w:r>
      <w:r w:rsidR="0082773E" w:rsidRPr="008F1421">
        <w:rPr>
          <w:rFonts w:cstheme="minorHAnsi"/>
          <w:sz w:val="24"/>
          <w:szCs w:val="24"/>
        </w:rPr>
        <w:t>ol</w:t>
      </w:r>
      <w:r w:rsidRPr="008F1421">
        <w:rPr>
          <w:rFonts w:cstheme="minorHAnsi"/>
          <w:sz w:val="24"/>
          <w:szCs w:val="24"/>
        </w:rPr>
        <w:t xml:space="preserve">.), </w:t>
      </w:r>
      <w:r w:rsidR="001C47AB">
        <w:rPr>
          <w:rFonts w:cstheme="minorHAnsi"/>
          <w:sz w:val="24"/>
          <w:szCs w:val="24"/>
        </w:rPr>
        <w:t>(</w:t>
      </w:r>
      <w:r w:rsidR="001C47AB" w:rsidRPr="001C47AB">
        <w:rPr>
          <w:rFonts w:cstheme="minorHAnsi"/>
          <w:sz w:val="24"/>
          <w:szCs w:val="24"/>
        </w:rPr>
        <w:t xml:space="preserve">2014) </w:t>
      </w:r>
      <w:r w:rsidRPr="001C47AB">
        <w:rPr>
          <w:rFonts w:cstheme="minorHAnsi"/>
          <w:iCs/>
          <w:sz w:val="24"/>
          <w:szCs w:val="24"/>
          <w:bdr w:val="none" w:sz="0" w:space="0" w:color="auto" w:frame="1"/>
        </w:rPr>
        <w:t>Implementing the New NSW Mathematics Syllabus: Off to a Flying Start!</w:t>
      </w:r>
      <w:r w:rsidR="007247DB" w:rsidRPr="001C47AB">
        <w:rPr>
          <w:rFonts w:cstheme="minorHAnsi"/>
          <w:sz w:val="24"/>
          <w:szCs w:val="24"/>
        </w:rPr>
        <w:t xml:space="preserve"> </w:t>
      </w:r>
      <w:r w:rsidR="001C47AB" w:rsidRPr="001C47AB">
        <w:rPr>
          <w:rFonts w:cstheme="minorHAnsi"/>
          <w:color w:val="000000"/>
          <w:sz w:val="24"/>
          <w:szCs w:val="24"/>
          <w:shd w:val="clear" w:color="auto" w:fill="FFFFFF"/>
        </w:rPr>
        <w:t>Burwood, N.S.W.: Mathematical Association of New South Wales</w:t>
      </w:r>
      <w:r w:rsidR="002B28EF">
        <w:rPr>
          <w:rFonts w:cstheme="minorHAnsi"/>
          <w:color w:val="000000"/>
          <w:sz w:val="24"/>
          <w:szCs w:val="24"/>
          <w:shd w:val="clear" w:color="auto" w:fill="FFFFFF"/>
        </w:rPr>
        <w:t xml:space="preserve">, </w:t>
      </w:r>
      <w:r w:rsidR="007247DB">
        <w:rPr>
          <w:rFonts w:cstheme="minorHAnsi"/>
          <w:sz w:val="24"/>
          <w:szCs w:val="24"/>
        </w:rPr>
        <w:t>tt:</w:t>
      </w:r>
      <w:r w:rsidR="0082773E" w:rsidRPr="008F1421">
        <w:rPr>
          <w:rFonts w:cstheme="minorHAnsi"/>
          <w:sz w:val="24"/>
          <w:szCs w:val="24"/>
        </w:rPr>
        <w:t xml:space="preserve"> 8-14</w:t>
      </w:r>
      <w:r w:rsidRPr="008F1421">
        <w:rPr>
          <w:rFonts w:cstheme="minorHAnsi"/>
          <w:sz w:val="24"/>
          <w:szCs w:val="24"/>
        </w:rPr>
        <w:t>.</w:t>
      </w:r>
    </w:p>
    <w:p w14:paraId="5B618746" w14:textId="77777777" w:rsidR="001A58B9" w:rsidRPr="008F1421" w:rsidRDefault="001A58B9" w:rsidP="00992BA4">
      <w:pPr>
        <w:pStyle w:val="Heading1"/>
        <w:shd w:val="clear" w:color="auto" w:fill="FFFFFF"/>
        <w:spacing w:before="0" w:beforeAutospacing="0" w:after="200" w:afterAutospacing="0" w:line="360" w:lineRule="auto"/>
        <w:rPr>
          <w:rFonts w:asciiTheme="minorHAnsi" w:hAnsiTheme="minorHAnsi" w:cstheme="minorHAnsi"/>
          <w:b w:val="0"/>
          <w:sz w:val="24"/>
          <w:szCs w:val="24"/>
        </w:rPr>
      </w:pPr>
      <w:r w:rsidRPr="008F1421">
        <w:rPr>
          <w:rFonts w:asciiTheme="minorHAnsi" w:hAnsiTheme="minorHAnsi" w:cstheme="minorHAnsi"/>
          <w:b w:val="0"/>
          <w:sz w:val="24"/>
          <w:szCs w:val="24"/>
        </w:rPr>
        <w:t xml:space="preserve">Bandura, A. (1986). </w:t>
      </w:r>
      <w:r w:rsidRPr="008F1421">
        <w:rPr>
          <w:rFonts w:asciiTheme="minorHAnsi" w:hAnsiTheme="minorHAnsi" w:cstheme="minorHAnsi"/>
          <w:b w:val="0"/>
          <w:i/>
          <w:iCs/>
          <w:sz w:val="24"/>
          <w:szCs w:val="24"/>
        </w:rPr>
        <w:t>Social foundations of thought and action</w:t>
      </w:r>
      <w:r w:rsidRPr="008F1421">
        <w:rPr>
          <w:rFonts w:asciiTheme="minorHAnsi" w:hAnsiTheme="minorHAnsi" w:cstheme="minorHAnsi"/>
          <w:b w:val="0"/>
          <w:sz w:val="24"/>
          <w:szCs w:val="24"/>
        </w:rPr>
        <w:t>. New Jersey: Prentice Hall.</w:t>
      </w:r>
    </w:p>
    <w:p w14:paraId="651ABD59" w14:textId="634004FA" w:rsidR="00DC4260" w:rsidRPr="008F1421" w:rsidRDefault="00981739" w:rsidP="00992BA4">
      <w:pPr>
        <w:pStyle w:val="Heading1"/>
        <w:shd w:val="clear" w:color="auto" w:fill="FFFFFF"/>
        <w:spacing w:before="0" w:beforeAutospacing="0" w:after="200" w:afterAutospacing="0" w:line="360" w:lineRule="auto"/>
        <w:rPr>
          <w:rFonts w:asciiTheme="minorHAnsi" w:hAnsiTheme="minorHAnsi" w:cstheme="minorHAnsi"/>
          <w:sz w:val="24"/>
          <w:szCs w:val="24"/>
        </w:rPr>
      </w:pPr>
      <w:r w:rsidRPr="008F1421">
        <w:rPr>
          <w:rFonts w:asciiTheme="minorHAnsi" w:hAnsiTheme="minorHAnsi" w:cstheme="minorHAnsi"/>
          <w:b w:val="0"/>
          <w:sz w:val="24"/>
          <w:szCs w:val="24"/>
        </w:rPr>
        <w:t xml:space="preserve">Bauer, J., Gruber, H. &amp; </w:t>
      </w:r>
      <w:proofErr w:type="spellStart"/>
      <w:r w:rsidRPr="008F1421">
        <w:rPr>
          <w:rFonts w:asciiTheme="minorHAnsi" w:hAnsiTheme="minorHAnsi" w:cstheme="minorHAnsi"/>
          <w:b w:val="0"/>
          <w:sz w:val="24"/>
          <w:szCs w:val="24"/>
        </w:rPr>
        <w:t>Harteis</w:t>
      </w:r>
      <w:proofErr w:type="spellEnd"/>
      <w:r w:rsidRPr="008F1421">
        <w:rPr>
          <w:rFonts w:asciiTheme="minorHAnsi" w:hAnsiTheme="minorHAnsi" w:cstheme="minorHAnsi"/>
          <w:b w:val="0"/>
          <w:sz w:val="24"/>
          <w:szCs w:val="24"/>
        </w:rPr>
        <w:t xml:space="preserve">, C. (2008). </w:t>
      </w:r>
      <w:r w:rsidR="00DC4260" w:rsidRPr="008F1421">
        <w:rPr>
          <w:rFonts w:asciiTheme="minorHAnsi" w:hAnsiTheme="minorHAnsi" w:cstheme="minorHAnsi"/>
          <w:b w:val="0"/>
          <w:sz w:val="24"/>
          <w:szCs w:val="24"/>
        </w:rPr>
        <w:t>‘</w:t>
      </w:r>
      <w:r w:rsidRPr="008F1421">
        <w:rPr>
          <w:rFonts w:asciiTheme="minorHAnsi" w:hAnsiTheme="minorHAnsi" w:cstheme="minorHAnsi"/>
          <w:b w:val="0"/>
          <w:sz w:val="24"/>
          <w:szCs w:val="24"/>
        </w:rPr>
        <w:t>The culture of learning from mistakes: How employees handle mistakes in everyday work</w:t>
      </w:r>
      <w:r w:rsidR="00DC4260" w:rsidRPr="008F1421">
        <w:rPr>
          <w:rFonts w:asciiTheme="minorHAnsi" w:hAnsiTheme="minorHAnsi" w:cstheme="minorHAnsi"/>
          <w:b w:val="0"/>
          <w:sz w:val="24"/>
          <w:szCs w:val="24"/>
        </w:rPr>
        <w:t>’</w:t>
      </w:r>
      <w:r w:rsidRPr="008F1421">
        <w:rPr>
          <w:rFonts w:asciiTheme="minorHAnsi" w:hAnsiTheme="minorHAnsi" w:cstheme="minorHAnsi"/>
          <w:b w:val="0"/>
          <w:sz w:val="24"/>
          <w:szCs w:val="24"/>
        </w:rPr>
        <w:t xml:space="preserve">. </w:t>
      </w:r>
      <w:r w:rsidRPr="008F1421">
        <w:rPr>
          <w:rFonts w:asciiTheme="minorHAnsi" w:hAnsiTheme="minorHAnsi" w:cstheme="minorHAnsi"/>
          <w:b w:val="0"/>
          <w:i/>
          <w:sz w:val="24"/>
          <w:szCs w:val="24"/>
        </w:rPr>
        <w:t xml:space="preserve">International Journal of Educational Research, </w:t>
      </w:r>
      <w:r w:rsidR="00DC4260" w:rsidRPr="008F1421">
        <w:rPr>
          <w:rFonts w:asciiTheme="minorHAnsi" w:hAnsiTheme="minorHAnsi" w:cstheme="minorHAnsi"/>
          <w:b w:val="0"/>
          <w:sz w:val="24"/>
          <w:szCs w:val="24"/>
        </w:rPr>
        <w:t>Vol.</w:t>
      </w:r>
      <w:r w:rsidRPr="008F1421">
        <w:rPr>
          <w:rFonts w:asciiTheme="minorHAnsi" w:hAnsiTheme="minorHAnsi" w:cstheme="minorHAnsi"/>
          <w:b w:val="0"/>
          <w:sz w:val="24"/>
          <w:szCs w:val="24"/>
        </w:rPr>
        <w:t>47, tt:223 – 231.</w:t>
      </w:r>
    </w:p>
    <w:p w14:paraId="3CD3E124" w14:textId="53F33A42" w:rsidR="00D93971" w:rsidRPr="008F1421" w:rsidRDefault="00D93971" w:rsidP="00992BA4">
      <w:pPr>
        <w:pStyle w:val="Heading1"/>
        <w:shd w:val="clear" w:color="auto" w:fill="FFFFFF"/>
        <w:spacing w:before="0" w:beforeAutospacing="0" w:after="200" w:afterAutospacing="0" w:line="360" w:lineRule="auto"/>
        <w:rPr>
          <w:rFonts w:asciiTheme="minorHAnsi" w:eastAsiaTheme="minorHAnsi" w:hAnsiTheme="minorHAnsi" w:cstheme="minorHAnsi"/>
          <w:b w:val="0"/>
          <w:bCs w:val="0"/>
          <w:kern w:val="0"/>
          <w:sz w:val="24"/>
          <w:szCs w:val="24"/>
          <w:lang w:val="cy-GB" w:eastAsia="en-US"/>
        </w:rPr>
      </w:pPr>
      <w:r w:rsidRPr="008F1421">
        <w:rPr>
          <w:rFonts w:asciiTheme="minorHAnsi" w:eastAsiaTheme="minorHAnsi" w:hAnsiTheme="minorHAnsi" w:cstheme="minorHAnsi"/>
          <w:b w:val="0"/>
          <w:bCs w:val="0"/>
          <w:kern w:val="0"/>
          <w:sz w:val="24"/>
          <w:szCs w:val="24"/>
          <w:lang w:val="cy-GB" w:eastAsia="en-US"/>
        </w:rPr>
        <w:t xml:space="preserve">Bellflower, J. B. (2008) A case study on the perceived benefits of Multiple Intelligence instruction: Examining its impact on student learning.  </w:t>
      </w:r>
      <w:r w:rsidR="00BF3039" w:rsidRPr="008F1421">
        <w:rPr>
          <w:rFonts w:asciiTheme="minorHAnsi" w:eastAsiaTheme="minorHAnsi" w:hAnsiTheme="minorHAnsi" w:cstheme="minorHAnsi"/>
          <w:b w:val="0"/>
          <w:bCs w:val="0"/>
          <w:kern w:val="0"/>
          <w:sz w:val="24"/>
          <w:szCs w:val="24"/>
          <w:lang w:val="cy-GB" w:eastAsia="en-US"/>
        </w:rPr>
        <w:t>T</w:t>
      </w:r>
      <w:r w:rsidR="00BF3039" w:rsidRPr="008F1421">
        <w:rPr>
          <w:rFonts w:asciiTheme="minorHAnsi" w:hAnsiTheme="minorHAnsi" w:cstheme="minorHAnsi"/>
          <w:b w:val="0"/>
          <w:color w:val="222222"/>
          <w:sz w:val="24"/>
          <w:szCs w:val="24"/>
          <w:lang w:val="cy-GB"/>
        </w:rPr>
        <w:t xml:space="preserve">raethawd ymchwil doethuriaeth heb ei gyhoeddi, </w:t>
      </w:r>
      <w:r w:rsidR="007D5583">
        <w:rPr>
          <w:rFonts w:asciiTheme="minorHAnsi" w:hAnsiTheme="minorHAnsi" w:cstheme="minorHAnsi"/>
          <w:b w:val="0"/>
          <w:color w:val="222222"/>
          <w:sz w:val="24"/>
          <w:szCs w:val="24"/>
          <w:lang w:val="cy-GB"/>
        </w:rPr>
        <w:t xml:space="preserve">UDA: </w:t>
      </w:r>
      <w:r w:rsidR="00BF3039" w:rsidRPr="008F1421">
        <w:rPr>
          <w:rFonts w:asciiTheme="minorHAnsi" w:hAnsiTheme="minorHAnsi" w:cstheme="minorHAnsi"/>
          <w:b w:val="0"/>
          <w:color w:val="222222"/>
          <w:sz w:val="24"/>
          <w:szCs w:val="24"/>
          <w:lang w:val="cy-GB"/>
        </w:rPr>
        <w:t>Prifysgol Caeio Graddedigion</w:t>
      </w:r>
      <w:r w:rsidR="007D5583">
        <w:rPr>
          <w:rFonts w:asciiTheme="minorHAnsi" w:hAnsiTheme="minorHAnsi" w:cstheme="minorHAnsi"/>
          <w:b w:val="0"/>
          <w:color w:val="222222"/>
          <w:sz w:val="24"/>
          <w:szCs w:val="24"/>
          <w:lang w:val="cy-GB"/>
        </w:rPr>
        <w:t>.</w:t>
      </w:r>
    </w:p>
    <w:p w14:paraId="19248AC2" w14:textId="7DA5A151" w:rsidR="00C84448" w:rsidRPr="008F1421" w:rsidRDefault="00C84448" w:rsidP="00992BA4">
      <w:pPr>
        <w:pStyle w:val="Heading1"/>
        <w:shd w:val="clear" w:color="auto" w:fill="FFFFFF"/>
        <w:spacing w:before="0" w:beforeAutospacing="0" w:after="200" w:afterAutospacing="0" w:line="360" w:lineRule="auto"/>
        <w:rPr>
          <w:rFonts w:asciiTheme="minorHAnsi" w:eastAsiaTheme="minorHAnsi" w:hAnsiTheme="minorHAnsi" w:cstheme="minorHAnsi"/>
          <w:b w:val="0"/>
          <w:bCs w:val="0"/>
          <w:kern w:val="0"/>
          <w:sz w:val="24"/>
          <w:szCs w:val="24"/>
          <w:lang w:val="cy-GB" w:eastAsia="en-US"/>
        </w:rPr>
      </w:pPr>
      <w:r w:rsidRPr="008F1421">
        <w:rPr>
          <w:rStyle w:val="Emphasis"/>
          <w:rFonts w:asciiTheme="minorHAnsi" w:hAnsiTheme="minorHAnsi" w:cstheme="minorHAnsi"/>
          <w:b w:val="0"/>
          <w:bCs w:val="0"/>
          <w:i w:val="0"/>
          <w:iCs w:val="0"/>
          <w:sz w:val="24"/>
          <w:szCs w:val="24"/>
        </w:rPr>
        <w:t>BERA</w:t>
      </w:r>
      <w:r w:rsidRPr="008F1421">
        <w:rPr>
          <w:rFonts w:asciiTheme="minorHAnsi" w:hAnsiTheme="minorHAnsi" w:cstheme="minorHAnsi"/>
          <w:b w:val="0"/>
          <w:sz w:val="24"/>
          <w:szCs w:val="24"/>
        </w:rPr>
        <w:t xml:space="preserve">. </w:t>
      </w:r>
      <w:r w:rsidR="00E00314" w:rsidRPr="008F1421">
        <w:rPr>
          <w:rFonts w:asciiTheme="minorHAnsi" w:hAnsiTheme="minorHAnsi" w:cstheme="minorHAnsi"/>
          <w:b w:val="0"/>
          <w:sz w:val="24"/>
          <w:szCs w:val="24"/>
        </w:rPr>
        <w:t>(2011</w:t>
      </w:r>
      <w:r w:rsidR="007D5583">
        <w:rPr>
          <w:rFonts w:asciiTheme="minorHAnsi" w:hAnsiTheme="minorHAnsi" w:cstheme="minorHAnsi"/>
          <w:b w:val="0"/>
          <w:sz w:val="24"/>
          <w:szCs w:val="24"/>
        </w:rPr>
        <w:t xml:space="preserve">) </w:t>
      </w:r>
      <w:r w:rsidRPr="007D5583">
        <w:rPr>
          <w:rFonts w:asciiTheme="minorHAnsi" w:hAnsiTheme="minorHAnsi" w:cstheme="minorHAnsi"/>
          <w:b w:val="0"/>
          <w:i/>
          <w:sz w:val="24"/>
          <w:szCs w:val="24"/>
        </w:rPr>
        <w:t>Ethical Guidelines for Educational Research.</w:t>
      </w:r>
      <w:r w:rsidRPr="008F1421">
        <w:rPr>
          <w:rFonts w:asciiTheme="minorHAnsi" w:hAnsiTheme="minorHAnsi" w:cstheme="minorHAnsi"/>
          <w:b w:val="0"/>
          <w:sz w:val="24"/>
          <w:szCs w:val="24"/>
        </w:rPr>
        <w:t xml:space="preserve"> </w:t>
      </w:r>
      <w:proofErr w:type="spellStart"/>
      <w:r w:rsidRPr="008F1421">
        <w:rPr>
          <w:rFonts w:asciiTheme="minorHAnsi" w:hAnsiTheme="minorHAnsi" w:cstheme="minorHAnsi"/>
          <w:b w:val="0"/>
          <w:sz w:val="24"/>
          <w:szCs w:val="24"/>
        </w:rPr>
        <w:t>Llundain</w:t>
      </w:r>
      <w:proofErr w:type="spellEnd"/>
      <w:r w:rsidRPr="008F1421">
        <w:rPr>
          <w:rFonts w:asciiTheme="minorHAnsi" w:hAnsiTheme="minorHAnsi" w:cstheme="minorHAnsi"/>
          <w:b w:val="0"/>
          <w:sz w:val="24"/>
          <w:szCs w:val="24"/>
        </w:rPr>
        <w:t>: BERA.</w:t>
      </w:r>
    </w:p>
    <w:p w14:paraId="1B350C99" w14:textId="7B5BA70C" w:rsidR="00C50AA5" w:rsidRPr="008F1421" w:rsidRDefault="00C50AA5" w:rsidP="00992BA4">
      <w:pPr>
        <w:pStyle w:val="Heading1"/>
        <w:shd w:val="clear" w:color="auto" w:fill="FFFFFF"/>
        <w:spacing w:before="0" w:beforeAutospacing="0" w:after="200" w:afterAutospacing="0" w:line="360" w:lineRule="auto"/>
        <w:rPr>
          <w:rFonts w:asciiTheme="minorHAnsi" w:hAnsiTheme="minorHAnsi" w:cstheme="minorHAnsi"/>
          <w:b w:val="0"/>
          <w:sz w:val="24"/>
          <w:szCs w:val="24"/>
        </w:rPr>
      </w:pPr>
      <w:r w:rsidRPr="008F1421">
        <w:rPr>
          <w:rFonts w:asciiTheme="minorHAnsi" w:hAnsiTheme="minorHAnsi" w:cstheme="minorHAnsi"/>
          <w:b w:val="0"/>
          <w:sz w:val="24"/>
          <w:szCs w:val="24"/>
        </w:rPr>
        <w:t xml:space="preserve">Blackwell, L. S., </w:t>
      </w:r>
      <w:proofErr w:type="spellStart"/>
      <w:r w:rsidRPr="008F1421">
        <w:rPr>
          <w:rFonts w:asciiTheme="minorHAnsi" w:hAnsiTheme="minorHAnsi" w:cstheme="minorHAnsi"/>
          <w:b w:val="0"/>
          <w:sz w:val="24"/>
          <w:szCs w:val="24"/>
        </w:rPr>
        <w:t>Trzesniewsk</w:t>
      </w:r>
      <w:r w:rsidR="00DC4260" w:rsidRPr="008F1421">
        <w:rPr>
          <w:rFonts w:asciiTheme="minorHAnsi" w:hAnsiTheme="minorHAnsi" w:cstheme="minorHAnsi"/>
          <w:b w:val="0"/>
          <w:sz w:val="24"/>
          <w:szCs w:val="24"/>
        </w:rPr>
        <w:t>i</w:t>
      </w:r>
      <w:proofErr w:type="spellEnd"/>
      <w:r w:rsidR="00DC4260" w:rsidRPr="008F1421">
        <w:rPr>
          <w:rFonts w:asciiTheme="minorHAnsi" w:hAnsiTheme="minorHAnsi" w:cstheme="minorHAnsi"/>
          <w:b w:val="0"/>
          <w:sz w:val="24"/>
          <w:szCs w:val="24"/>
        </w:rPr>
        <w:t>, K. H., a Dweck, C. S. (2007)</w:t>
      </w:r>
      <w:r w:rsidRPr="008F1421">
        <w:rPr>
          <w:rFonts w:asciiTheme="minorHAnsi" w:hAnsiTheme="minorHAnsi" w:cstheme="minorHAnsi"/>
          <w:b w:val="0"/>
          <w:sz w:val="24"/>
          <w:szCs w:val="24"/>
        </w:rPr>
        <w:t xml:space="preserve"> </w:t>
      </w:r>
      <w:r w:rsidR="00DC4260" w:rsidRPr="008F1421">
        <w:rPr>
          <w:rFonts w:asciiTheme="minorHAnsi" w:hAnsiTheme="minorHAnsi" w:cstheme="minorHAnsi"/>
          <w:b w:val="0"/>
          <w:sz w:val="24"/>
          <w:szCs w:val="24"/>
        </w:rPr>
        <w:t>‘</w:t>
      </w:r>
      <w:r w:rsidRPr="008F1421">
        <w:rPr>
          <w:rFonts w:asciiTheme="minorHAnsi" w:hAnsiTheme="minorHAnsi" w:cstheme="minorHAnsi"/>
          <w:b w:val="0"/>
          <w:sz w:val="24"/>
          <w:szCs w:val="24"/>
        </w:rPr>
        <w:t>Implicit theories of intelligence predict achievement across an adolescent transition: A longitudinal study and an in</w:t>
      </w:r>
      <w:r w:rsidR="00DC4260" w:rsidRPr="008F1421">
        <w:rPr>
          <w:rFonts w:asciiTheme="minorHAnsi" w:hAnsiTheme="minorHAnsi" w:cstheme="minorHAnsi"/>
          <w:b w:val="0"/>
          <w:sz w:val="24"/>
          <w:szCs w:val="24"/>
        </w:rPr>
        <w:t>tervention</w:t>
      </w:r>
      <w:r w:rsidR="007D5583">
        <w:rPr>
          <w:rFonts w:asciiTheme="minorHAnsi" w:hAnsiTheme="minorHAnsi" w:cstheme="minorHAnsi"/>
          <w:b w:val="0"/>
          <w:sz w:val="24"/>
          <w:szCs w:val="24"/>
        </w:rPr>
        <w:t>’</w:t>
      </w:r>
      <w:r w:rsidR="00DC4260" w:rsidRPr="007D5583">
        <w:rPr>
          <w:rFonts w:asciiTheme="minorHAnsi" w:hAnsiTheme="minorHAnsi" w:cstheme="minorHAnsi"/>
          <w:b w:val="0"/>
          <w:i/>
          <w:sz w:val="24"/>
          <w:szCs w:val="24"/>
        </w:rPr>
        <w:t>. Child Development</w:t>
      </w:r>
      <w:r w:rsidR="00DC4260" w:rsidRPr="008F1421">
        <w:rPr>
          <w:rFonts w:asciiTheme="minorHAnsi" w:hAnsiTheme="minorHAnsi" w:cstheme="minorHAnsi"/>
          <w:b w:val="0"/>
          <w:sz w:val="24"/>
          <w:szCs w:val="24"/>
        </w:rPr>
        <w:t>, Vol.78</w:t>
      </w:r>
      <w:r w:rsidRPr="008F1421">
        <w:rPr>
          <w:rFonts w:asciiTheme="minorHAnsi" w:hAnsiTheme="minorHAnsi" w:cstheme="minorHAnsi"/>
          <w:b w:val="0"/>
          <w:sz w:val="24"/>
          <w:szCs w:val="24"/>
        </w:rPr>
        <w:t>, tt:246 –263.</w:t>
      </w:r>
    </w:p>
    <w:p w14:paraId="4542CBFF" w14:textId="4C962BFD" w:rsidR="00131D8B" w:rsidRPr="008F1421" w:rsidRDefault="00131D8B" w:rsidP="00992BA4">
      <w:pPr>
        <w:pStyle w:val="Heading1"/>
        <w:shd w:val="clear" w:color="auto" w:fill="FFFFFF"/>
        <w:spacing w:before="0" w:beforeAutospacing="0" w:after="200" w:afterAutospacing="0" w:line="360" w:lineRule="auto"/>
        <w:rPr>
          <w:rFonts w:asciiTheme="minorHAnsi" w:hAnsiTheme="minorHAnsi" w:cstheme="minorHAnsi"/>
          <w:b w:val="0"/>
          <w:sz w:val="24"/>
          <w:szCs w:val="24"/>
          <w:shd w:val="clear" w:color="auto" w:fill="FFFFFF"/>
        </w:rPr>
      </w:pPr>
      <w:proofErr w:type="spellStart"/>
      <w:r w:rsidRPr="008F1421">
        <w:rPr>
          <w:rFonts w:asciiTheme="minorHAnsi" w:hAnsiTheme="minorHAnsi" w:cstheme="minorHAnsi"/>
          <w:b w:val="0"/>
          <w:sz w:val="24"/>
          <w:szCs w:val="24"/>
          <w:shd w:val="clear" w:color="auto" w:fill="FFFFFF"/>
        </w:rPr>
        <w:t>Bjonklurd</w:t>
      </w:r>
      <w:proofErr w:type="spellEnd"/>
      <w:r w:rsidRPr="008F1421">
        <w:rPr>
          <w:rFonts w:asciiTheme="minorHAnsi" w:hAnsiTheme="minorHAnsi" w:cstheme="minorHAnsi"/>
          <w:b w:val="0"/>
          <w:sz w:val="24"/>
          <w:szCs w:val="24"/>
          <w:shd w:val="clear" w:color="auto" w:fill="FFFFFF"/>
        </w:rPr>
        <w:t xml:space="preserve">, D.F. a Causey, K, B. (2017) </w:t>
      </w:r>
      <w:r w:rsidRPr="008F1421">
        <w:rPr>
          <w:rStyle w:val="a-size-extra-large"/>
          <w:rFonts w:asciiTheme="minorHAnsi" w:hAnsiTheme="minorHAnsi" w:cstheme="minorHAnsi"/>
          <w:b w:val="0"/>
          <w:i/>
          <w:sz w:val="24"/>
          <w:szCs w:val="24"/>
        </w:rPr>
        <w:t>Children′s Thinking: Cognitive Development and Individual Differences</w:t>
      </w:r>
      <w:r w:rsidRPr="008F1421">
        <w:rPr>
          <w:rFonts w:asciiTheme="minorHAnsi" w:hAnsiTheme="minorHAnsi" w:cstheme="minorHAnsi"/>
          <w:b w:val="0"/>
          <w:i/>
          <w:sz w:val="24"/>
          <w:szCs w:val="24"/>
        </w:rPr>
        <w:t> </w:t>
      </w:r>
      <w:r w:rsidRPr="008F1421">
        <w:rPr>
          <w:rStyle w:val="a-size-large"/>
          <w:rFonts w:asciiTheme="minorHAnsi" w:hAnsiTheme="minorHAnsi" w:cstheme="minorHAnsi"/>
          <w:b w:val="0"/>
          <w:i/>
          <w:sz w:val="24"/>
          <w:szCs w:val="24"/>
        </w:rPr>
        <w:t xml:space="preserve">6th Edition. </w:t>
      </w:r>
      <w:r w:rsidRPr="008F1421">
        <w:rPr>
          <w:rFonts w:asciiTheme="minorHAnsi" w:hAnsiTheme="minorHAnsi" w:cstheme="minorHAnsi"/>
          <w:b w:val="0"/>
          <w:sz w:val="24"/>
          <w:szCs w:val="24"/>
          <w:shd w:val="clear" w:color="auto" w:fill="FFFFFF"/>
        </w:rPr>
        <w:t>Los Angeles: SAGE Publications.</w:t>
      </w:r>
    </w:p>
    <w:p w14:paraId="62203B50" w14:textId="35A71F23" w:rsidR="00792E2B" w:rsidRPr="008F1421" w:rsidRDefault="00792E2B" w:rsidP="00992BA4">
      <w:pPr>
        <w:pStyle w:val="Heading1"/>
        <w:shd w:val="clear" w:color="auto" w:fill="FFFFFF"/>
        <w:spacing w:before="0" w:beforeAutospacing="0" w:after="200" w:afterAutospacing="0" w:line="360" w:lineRule="auto"/>
        <w:rPr>
          <w:rFonts w:asciiTheme="minorHAnsi" w:eastAsiaTheme="minorHAnsi" w:hAnsiTheme="minorHAnsi" w:cstheme="minorHAnsi"/>
          <w:b w:val="0"/>
          <w:bCs w:val="0"/>
          <w:kern w:val="0"/>
          <w:sz w:val="24"/>
          <w:szCs w:val="24"/>
          <w:lang w:val="cy-GB" w:eastAsia="en-US"/>
        </w:rPr>
      </w:pPr>
      <w:r w:rsidRPr="008F1421">
        <w:rPr>
          <w:rFonts w:asciiTheme="minorHAnsi" w:eastAsiaTheme="minorHAnsi" w:hAnsiTheme="minorHAnsi" w:cstheme="minorHAnsi"/>
          <w:b w:val="0"/>
          <w:bCs w:val="0"/>
          <w:kern w:val="0"/>
          <w:sz w:val="24"/>
          <w:szCs w:val="24"/>
          <w:lang w:val="cy-GB" w:eastAsia="en-US"/>
        </w:rPr>
        <w:t>Boaler, J. ‘Ability Groupin</w:t>
      </w:r>
      <w:r w:rsidR="00DC4260" w:rsidRPr="008F1421">
        <w:rPr>
          <w:rFonts w:asciiTheme="minorHAnsi" w:eastAsiaTheme="minorHAnsi" w:hAnsiTheme="minorHAnsi" w:cstheme="minorHAnsi"/>
          <w:b w:val="0"/>
          <w:bCs w:val="0"/>
          <w:kern w:val="0"/>
          <w:sz w:val="24"/>
          <w:szCs w:val="24"/>
          <w:lang w:val="cy-GB" w:eastAsia="en-US"/>
        </w:rPr>
        <w:t>g in Mathematics Classrooms’, yn S. Lerman (g</w:t>
      </w:r>
      <w:r w:rsidRPr="008F1421">
        <w:rPr>
          <w:rFonts w:asciiTheme="minorHAnsi" w:eastAsiaTheme="minorHAnsi" w:hAnsiTheme="minorHAnsi" w:cstheme="minorHAnsi"/>
          <w:b w:val="0"/>
          <w:bCs w:val="0"/>
          <w:kern w:val="0"/>
          <w:sz w:val="24"/>
          <w:szCs w:val="24"/>
          <w:lang w:val="cy-GB" w:eastAsia="en-US"/>
        </w:rPr>
        <w:t>ol.)</w:t>
      </w:r>
      <w:r w:rsidR="007D5583">
        <w:rPr>
          <w:rFonts w:asciiTheme="minorHAnsi" w:eastAsiaTheme="minorHAnsi" w:hAnsiTheme="minorHAnsi" w:cstheme="minorHAnsi"/>
          <w:b w:val="0"/>
          <w:bCs w:val="0"/>
          <w:kern w:val="0"/>
          <w:sz w:val="24"/>
          <w:szCs w:val="24"/>
          <w:lang w:val="cy-GB" w:eastAsia="en-US"/>
        </w:rPr>
        <w:t>,</w:t>
      </w:r>
      <w:r w:rsidR="007D5583" w:rsidRPr="007D5583">
        <w:rPr>
          <w:rFonts w:asciiTheme="minorHAnsi" w:eastAsiaTheme="minorHAnsi" w:hAnsiTheme="minorHAnsi" w:cstheme="minorHAnsi"/>
          <w:b w:val="0"/>
          <w:bCs w:val="0"/>
          <w:kern w:val="0"/>
          <w:sz w:val="24"/>
          <w:szCs w:val="24"/>
          <w:lang w:val="cy-GB" w:eastAsia="en-US"/>
        </w:rPr>
        <w:t xml:space="preserve"> </w:t>
      </w:r>
      <w:r w:rsidR="007D5583">
        <w:rPr>
          <w:rFonts w:asciiTheme="minorHAnsi" w:eastAsiaTheme="minorHAnsi" w:hAnsiTheme="minorHAnsi" w:cstheme="minorHAnsi"/>
          <w:b w:val="0"/>
          <w:bCs w:val="0"/>
          <w:kern w:val="0"/>
          <w:sz w:val="24"/>
          <w:szCs w:val="24"/>
          <w:lang w:val="cy-GB" w:eastAsia="en-US"/>
        </w:rPr>
        <w:t>(2013),</w:t>
      </w:r>
      <w:r w:rsidRPr="008F1421">
        <w:rPr>
          <w:rFonts w:asciiTheme="minorHAnsi" w:eastAsiaTheme="minorHAnsi" w:hAnsiTheme="minorHAnsi" w:cstheme="minorHAnsi"/>
          <w:b w:val="0"/>
          <w:bCs w:val="0"/>
          <w:kern w:val="0"/>
          <w:sz w:val="24"/>
          <w:szCs w:val="24"/>
          <w:lang w:val="cy-GB" w:eastAsia="en-US"/>
        </w:rPr>
        <w:t xml:space="preserve"> </w:t>
      </w:r>
      <w:r w:rsidRPr="007D5583">
        <w:rPr>
          <w:rFonts w:asciiTheme="minorHAnsi" w:eastAsiaTheme="minorHAnsi" w:hAnsiTheme="minorHAnsi" w:cstheme="minorHAnsi"/>
          <w:b w:val="0"/>
          <w:bCs w:val="0"/>
          <w:kern w:val="0"/>
          <w:sz w:val="24"/>
          <w:szCs w:val="24"/>
          <w:lang w:val="cy-GB" w:eastAsia="en-US"/>
        </w:rPr>
        <w:t>Encyclopedia of Mathematics Education,</w:t>
      </w:r>
      <w:r w:rsidR="007D5583">
        <w:rPr>
          <w:rFonts w:asciiTheme="minorHAnsi" w:eastAsiaTheme="minorHAnsi" w:hAnsiTheme="minorHAnsi" w:cstheme="minorHAnsi"/>
          <w:b w:val="0"/>
          <w:bCs w:val="0"/>
          <w:kern w:val="0"/>
          <w:sz w:val="24"/>
          <w:szCs w:val="24"/>
          <w:lang w:val="cy-GB" w:eastAsia="en-US"/>
        </w:rPr>
        <w:t xml:space="preserve"> Heidelberg: Springer, tt:</w:t>
      </w:r>
      <w:r w:rsidR="00D02011">
        <w:rPr>
          <w:rFonts w:asciiTheme="minorHAnsi" w:eastAsiaTheme="minorHAnsi" w:hAnsiTheme="minorHAnsi" w:cstheme="minorHAnsi"/>
          <w:b w:val="0"/>
          <w:bCs w:val="0"/>
          <w:kern w:val="0"/>
          <w:sz w:val="24"/>
          <w:szCs w:val="24"/>
          <w:lang w:val="cy-GB" w:eastAsia="en-US"/>
        </w:rPr>
        <w:t xml:space="preserve"> 143 -155.</w:t>
      </w:r>
    </w:p>
    <w:p w14:paraId="26D6355C" w14:textId="38D27AF0" w:rsidR="00D63A41" w:rsidRPr="008F1421" w:rsidRDefault="000F21AA" w:rsidP="00992BA4">
      <w:pPr>
        <w:pStyle w:val="Heading1"/>
        <w:shd w:val="clear" w:color="auto" w:fill="FFFFFF"/>
        <w:spacing w:before="0" w:beforeAutospacing="0" w:after="200" w:afterAutospacing="0" w:line="360" w:lineRule="auto"/>
        <w:rPr>
          <w:rFonts w:asciiTheme="minorHAnsi" w:hAnsiTheme="minorHAnsi" w:cstheme="minorHAnsi"/>
          <w:b w:val="0"/>
          <w:color w:val="000000"/>
          <w:sz w:val="24"/>
          <w:szCs w:val="24"/>
        </w:rPr>
      </w:pPr>
      <w:proofErr w:type="spellStart"/>
      <w:r w:rsidRPr="008F1421">
        <w:rPr>
          <w:rFonts w:asciiTheme="minorHAnsi" w:hAnsiTheme="minorHAnsi" w:cstheme="minorHAnsi"/>
          <w:b w:val="0"/>
          <w:color w:val="000000"/>
          <w:sz w:val="24"/>
          <w:szCs w:val="24"/>
        </w:rPr>
        <w:t>Boaler</w:t>
      </w:r>
      <w:proofErr w:type="spellEnd"/>
      <w:r w:rsidRPr="008F1421">
        <w:rPr>
          <w:rFonts w:asciiTheme="minorHAnsi" w:hAnsiTheme="minorHAnsi" w:cstheme="minorHAnsi"/>
          <w:b w:val="0"/>
          <w:color w:val="000000"/>
          <w:sz w:val="24"/>
          <w:szCs w:val="24"/>
        </w:rPr>
        <w:t xml:space="preserve">, J. (1997) </w:t>
      </w:r>
      <w:r w:rsidR="00C427BC" w:rsidRPr="008F1421">
        <w:rPr>
          <w:rFonts w:asciiTheme="minorHAnsi" w:hAnsiTheme="minorHAnsi" w:cstheme="minorHAnsi"/>
          <w:b w:val="0"/>
          <w:color w:val="000000"/>
          <w:sz w:val="24"/>
          <w:szCs w:val="24"/>
        </w:rPr>
        <w:t>‘</w:t>
      </w:r>
      <w:r w:rsidRPr="008F1421">
        <w:rPr>
          <w:rFonts w:asciiTheme="minorHAnsi" w:hAnsiTheme="minorHAnsi" w:cstheme="minorHAnsi"/>
          <w:b w:val="0"/>
          <w:color w:val="000000"/>
          <w:sz w:val="24"/>
          <w:szCs w:val="24"/>
        </w:rPr>
        <w:t>When even the winners are losers: evaluating the experiences of ‘top set’ students</w:t>
      </w:r>
      <w:r w:rsidR="00C427BC" w:rsidRPr="008F1421">
        <w:rPr>
          <w:rFonts w:asciiTheme="minorHAnsi" w:hAnsiTheme="minorHAnsi" w:cstheme="minorHAnsi"/>
          <w:b w:val="0"/>
          <w:color w:val="000000"/>
          <w:sz w:val="24"/>
          <w:szCs w:val="24"/>
        </w:rPr>
        <w:t>’</w:t>
      </w:r>
      <w:r w:rsidRPr="008F1421">
        <w:rPr>
          <w:rFonts w:asciiTheme="minorHAnsi" w:hAnsiTheme="minorHAnsi" w:cstheme="minorHAnsi"/>
          <w:b w:val="0"/>
          <w:color w:val="000000"/>
          <w:sz w:val="24"/>
          <w:szCs w:val="24"/>
        </w:rPr>
        <w:t xml:space="preserve">. </w:t>
      </w:r>
      <w:r w:rsidRPr="008F1421">
        <w:rPr>
          <w:rFonts w:asciiTheme="minorHAnsi" w:hAnsiTheme="minorHAnsi" w:cstheme="minorHAnsi"/>
          <w:b w:val="0"/>
          <w:i/>
          <w:iCs/>
          <w:color w:val="000000"/>
          <w:sz w:val="24"/>
          <w:szCs w:val="24"/>
        </w:rPr>
        <w:t xml:space="preserve">Journal of Curriculum Studies, </w:t>
      </w:r>
      <w:r w:rsidR="00C427BC" w:rsidRPr="008F1421">
        <w:rPr>
          <w:rFonts w:asciiTheme="minorHAnsi" w:hAnsiTheme="minorHAnsi" w:cstheme="minorHAnsi"/>
          <w:b w:val="0"/>
          <w:iCs/>
          <w:color w:val="000000"/>
          <w:sz w:val="24"/>
          <w:szCs w:val="24"/>
        </w:rPr>
        <w:t>Vol.</w:t>
      </w:r>
      <w:r w:rsidRPr="008F1421">
        <w:rPr>
          <w:rFonts w:asciiTheme="minorHAnsi" w:hAnsiTheme="minorHAnsi" w:cstheme="minorHAnsi"/>
          <w:b w:val="0"/>
          <w:bCs w:val="0"/>
          <w:color w:val="000000"/>
          <w:sz w:val="24"/>
          <w:szCs w:val="24"/>
        </w:rPr>
        <w:t>29</w:t>
      </w:r>
      <w:r w:rsidRPr="008F1421">
        <w:rPr>
          <w:rFonts w:asciiTheme="minorHAnsi" w:hAnsiTheme="minorHAnsi" w:cstheme="minorHAnsi"/>
          <w:b w:val="0"/>
          <w:color w:val="000000"/>
          <w:sz w:val="24"/>
          <w:szCs w:val="24"/>
        </w:rPr>
        <w:t>(2), tt:165-182.</w:t>
      </w:r>
    </w:p>
    <w:p w14:paraId="02C9DECC" w14:textId="77777777" w:rsidR="00D63A41" w:rsidRPr="008F1421" w:rsidRDefault="00D63A41" w:rsidP="00992BA4">
      <w:pPr>
        <w:spacing w:line="360" w:lineRule="auto"/>
        <w:rPr>
          <w:rFonts w:cstheme="minorHAnsi"/>
          <w:sz w:val="24"/>
          <w:szCs w:val="24"/>
          <w:shd w:val="clear" w:color="auto" w:fill="FFFFFF"/>
        </w:rPr>
      </w:pPr>
      <w:r w:rsidRPr="008F1421">
        <w:rPr>
          <w:rFonts w:cstheme="minorHAnsi"/>
          <w:sz w:val="24"/>
          <w:szCs w:val="24"/>
          <w:shd w:val="clear" w:color="auto" w:fill="FFFFFF"/>
        </w:rPr>
        <w:t>Brain, C. (2000) </w:t>
      </w:r>
      <w:r w:rsidRPr="008F1421">
        <w:rPr>
          <w:rFonts w:cstheme="minorHAnsi"/>
          <w:i/>
          <w:iCs/>
          <w:sz w:val="24"/>
          <w:szCs w:val="24"/>
          <w:shd w:val="clear" w:color="auto" w:fill="FFFFFF"/>
        </w:rPr>
        <w:t>Advanced subsidiary psychology</w:t>
      </w:r>
      <w:r w:rsidRPr="008F1421">
        <w:rPr>
          <w:rFonts w:cstheme="minorHAnsi"/>
          <w:sz w:val="24"/>
          <w:szCs w:val="24"/>
          <w:shd w:val="clear" w:color="auto" w:fill="FFFFFF"/>
        </w:rPr>
        <w:t>. Cheltenham: Nelson Thornes.</w:t>
      </w:r>
    </w:p>
    <w:p w14:paraId="081F30CE" w14:textId="607EA1FE" w:rsidR="005A0F79" w:rsidRPr="008F1421" w:rsidRDefault="005A0F79" w:rsidP="00992BA4">
      <w:pPr>
        <w:spacing w:line="360" w:lineRule="auto"/>
        <w:rPr>
          <w:rFonts w:cstheme="minorHAnsi"/>
          <w:sz w:val="24"/>
          <w:szCs w:val="24"/>
        </w:rPr>
      </w:pPr>
      <w:r w:rsidRPr="008F1421">
        <w:rPr>
          <w:rFonts w:cstheme="minorHAnsi"/>
          <w:sz w:val="24"/>
          <w:szCs w:val="24"/>
        </w:rPr>
        <w:t xml:space="preserve">Bronfenbrenner, U. (1979) </w:t>
      </w:r>
      <w:r w:rsidRPr="008F1421">
        <w:rPr>
          <w:rFonts w:cstheme="minorHAnsi"/>
          <w:i/>
          <w:sz w:val="24"/>
          <w:szCs w:val="24"/>
        </w:rPr>
        <w:t xml:space="preserve">The Ecology of Human Development: Experiments by Nature and Design </w:t>
      </w:r>
      <w:r w:rsidRPr="008F1421">
        <w:rPr>
          <w:rFonts w:cstheme="minorHAnsi"/>
          <w:sz w:val="24"/>
          <w:szCs w:val="24"/>
        </w:rPr>
        <w:t>Cambridge MA: Harvard University Press.</w:t>
      </w:r>
    </w:p>
    <w:p w14:paraId="2FA013EC" w14:textId="1F8CC7FD" w:rsidR="005A0F79" w:rsidRPr="008F1421" w:rsidRDefault="005A0F79" w:rsidP="00992BA4">
      <w:pPr>
        <w:spacing w:line="360" w:lineRule="auto"/>
        <w:rPr>
          <w:rFonts w:cstheme="minorHAnsi"/>
          <w:sz w:val="24"/>
          <w:szCs w:val="24"/>
        </w:rPr>
      </w:pPr>
      <w:r w:rsidRPr="008F1421">
        <w:rPr>
          <w:rFonts w:cstheme="minorHAnsi"/>
          <w:sz w:val="24"/>
          <w:szCs w:val="24"/>
        </w:rPr>
        <w:lastRenderedPageBreak/>
        <w:t>Brooker, L. ‘Inter</w:t>
      </w:r>
      <w:r w:rsidR="00D02011">
        <w:rPr>
          <w:rFonts w:cstheme="minorHAnsi"/>
          <w:sz w:val="24"/>
          <w:szCs w:val="24"/>
        </w:rPr>
        <w:t>viewing Children’, y</w:t>
      </w:r>
      <w:r w:rsidR="00EC41F8" w:rsidRPr="008F1421">
        <w:rPr>
          <w:rFonts w:cstheme="minorHAnsi"/>
          <w:sz w:val="24"/>
          <w:szCs w:val="24"/>
        </w:rPr>
        <w:t>n</w:t>
      </w:r>
      <w:r w:rsidRPr="008F1421">
        <w:rPr>
          <w:rFonts w:cstheme="minorHAnsi"/>
          <w:sz w:val="24"/>
          <w:szCs w:val="24"/>
        </w:rPr>
        <w:t xml:space="preserve"> G. MacNaughton, S. A. Ro</w:t>
      </w:r>
      <w:r w:rsidR="00DC4260" w:rsidRPr="008F1421">
        <w:rPr>
          <w:rFonts w:cstheme="minorHAnsi"/>
          <w:sz w:val="24"/>
          <w:szCs w:val="24"/>
        </w:rPr>
        <w:t>lfe and I. Siraj-Blatchford (gol</w:t>
      </w:r>
      <w:r w:rsidRPr="008F1421">
        <w:rPr>
          <w:rFonts w:cstheme="minorHAnsi"/>
          <w:sz w:val="24"/>
          <w:szCs w:val="24"/>
        </w:rPr>
        <w:t>.)</w:t>
      </w:r>
      <w:r w:rsidR="00D02011">
        <w:rPr>
          <w:rFonts w:cstheme="minorHAnsi"/>
          <w:sz w:val="24"/>
          <w:szCs w:val="24"/>
        </w:rPr>
        <w:t xml:space="preserve">, </w:t>
      </w:r>
      <w:r w:rsidR="00D02011" w:rsidRPr="008F1421">
        <w:rPr>
          <w:rFonts w:cstheme="minorHAnsi"/>
          <w:sz w:val="24"/>
          <w:szCs w:val="24"/>
        </w:rPr>
        <w:t>(2001</w:t>
      </w:r>
      <w:r w:rsidR="00D02011">
        <w:rPr>
          <w:rFonts w:cstheme="minorHAnsi"/>
          <w:sz w:val="24"/>
          <w:szCs w:val="24"/>
        </w:rPr>
        <w:t>),</w:t>
      </w:r>
      <w:r w:rsidRPr="008F1421">
        <w:rPr>
          <w:rFonts w:cstheme="minorHAnsi"/>
          <w:sz w:val="24"/>
          <w:szCs w:val="24"/>
        </w:rPr>
        <w:t xml:space="preserve"> </w:t>
      </w:r>
      <w:r w:rsidRPr="008F1421">
        <w:rPr>
          <w:rFonts w:cstheme="minorHAnsi"/>
          <w:i/>
          <w:sz w:val="24"/>
          <w:szCs w:val="24"/>
        </w:rPr>
        <w:t>Doing Early Childhood Research</w:t>
      </w:r>
      <w:r w:rsidR="00EC41F8" w:rsidRPr="008F1421">
        <w:rPr>
          <w:rFonts w:cstheme="minorHAnsi"/>
          <w:i/>
          <w:sz w:val="24"/>
          <w:szCs w:val="24"/>
        </w:rPr>
        <w:t xml:space="preserve">. </w:t>
      </w:r>
      <w:r w:rsidRPr="008F1421">
        <w:rPr>
          <w:rFonts w:cstheme="minorHAnsi"/>
          <w:sz w:val="24"/>
          <w:szCs w:val="24"/>
        </w:rPr>
        <w:t xml:space="preserve"> Ma</w:t>
      </w:r>
      <w:r w:rsidR="00D02011">
        <w:rPr>
          <w:rFonts w:cstheme="minorHAnsi"/>
          <w:sz w:val="24"/>
          <w:szCs w:val="24"/>
        </w:rPr>
        <w:t>idenhead: Open University Press, tt: 489-565.</w:t>
      </w:r>
    </w:p>
    <w:p w14:paraId="080F9959" w14:textId="527CC12C" w:rsidR="00FC2061" w:rsidRPr="008F1421" w:rsidRDefault="00FC2061" w:rsidP="00992BA4">
      <w:pPr>
        <w:spacing w:line="360" w:lineRule="auto"/>
        <w:rPr>
          <w:rFonts w:cstheme="minorHAnsi"/>
          <w:sz w:val="24"/>
          <w:szCs w:val="24"/>
        </w:rPr>
      </w:pPr>
      <w:r w:rsidRPr="008F1421">
        <w:rPr>
          <w:rFonts w:cstheme="minorHAnsi"/>
          <w:sz w:val="24"/>
          <w:szCs w:val="24"/>
        </w:rPr>
        <w:t xml:space="preserve">Butler, J. (2015) </w:t>
      </w:r>
      <w:r w:rsidR="004623BA" w:rsidRPr="008F1421">
        <w:rPr>
          <w:rStyle w:val="a-size-large"/>
          <w:rFonts w:cstheme="minorHAnsi"/>
          <w:bCs/>
          <w:i/>
          <w:sz w:val="24"/>
          <w:szCs w:val="24"/>
        </w:rPr>
        <w:t>Observing Children and Families: Beyond the Surface.</w:t>
      </w:r>
      <w:r w:rsidR="004623BA" w:rsidRPr="008F1421">
        <w:rPr>
          <w:rStyle w:val="a-size-large"/>
          <w:rFonts w:cstheme="minorHAnsi"/>
          <w:bCs/>
          <w:sz w:val="24"/>
          <w:szCs w:val="24"/>
        </w:rPr>
        <w:t xml:space="preserve">  St Albans:</w:t>
      </w:r>
      <w:r w:rsidR="004623BA" w:rsidRPr="008F1421">
        <w:rPr>
          <w:rFonts w:cstheme="minorHAnsi"/>
          <w:sz w:val="24"/>
          <w:szCs w:val="24"/>
        </w:rPr>
        <w:t xml:space="preserve"> Critical Publishing Limited.</w:t>
      </w:r>
    </w:p>
    <w:p w14:paraId="54186349" w14:textId="403C2590" w:rsidR="00FF503F" w:rsidRPr="008F1421" w:rsidRDefault="00FF503F" w:rsidP="00992BA4">
      <w:pPr>
        <w:pStyle w:val="Heading1"/>
        <w:shd w:val="clear" w:color="auto" w:fill="FFFFFF"/>
        <w:spacing w:before="0" w:beforeAutospacing="0" w:after="200" w:afterAutospacing="0" w:line="360" w:lineRule="auto"/>
        <w:rPr>
          <w:rFonts w:asciiTheme="minorHAnsi" w:hAnsiTheme="minorHAnsi" w:cstheme="minorHAnsi"/>
          <w:b w:val="0"/>
          <w:sz w:val="24"/>
          <w:szCs w:val="24"/>
        </w:rPr>
      </w:pPr>
      <w:proofErr w:type="spellStart"/>
      <w:r w:rsidRPr="00630CCB">
        <w:rPr>
          <w:rFonts w:asciiTheme="minorHAnsi" w:hAnsiTheme="minorHAnsi" w:cstheme="minorHAnsi"/>
          <w:b w:val="0"/>
          <w:sz w:val="24"/>
          <w:szCs w:val="24"/>
        </w:rPr>
        <w:t>Ca</w:t>
      </w:r>
      <w:r w:rsidRPr="008F1421">
        <w:rPr>
          <w:rFonts w:asciiTheme="minorHAnsi" w:hAnsiTheme="minorHAnsi" w:cstheme="minorHAnsi"/>
          <w:b w:val="0"/>
          <w:sz w:val="24"/>
          <w:szCs w:val="24"/>
        </w:rPr>
        <w:t>rr</w:t>
      </w:r>
      <w:proofErr w:type="spellEnd"/>
      <w:r w:rsidRPr="008F1421">
        <w:rPr>
          <w:rFonts w:asciiTheme="minorHAnsi" w:hAnsiTheme="minorHAnsi" w:cstheme="minorHAnsi"/>
          <w:b w:val="0"/>
          <w:sz w:val="24"/>
          <w:szCs w:val="24"/>
        </w:rPr>
        <w:t xml:space="preserve">, M. (2011). </w:t>
      </w:r>
      <w:r w:rsidR="00C427BC" w:rsidRPr="008F1421">
        <w:rPr>
          <w:rFonts w:asciiTheme="minorHAnsi" w:hAnsiTheme="minorHAnsi" w:cstheme="minorHAnsi"/>
          <w:b w:val="0"/>
          <w:sz w:val="24"/>
          <w:szCs w:val="24"/>
        </w:rPr>
        <w:t>‘</w:t>
      </w:r>
      <w:r w:rsidRPr="008F1421">
        <w:rPr>
          <w:rFonts w:asciiTheme="minorHAnsi" w:hAnsiTheme="minorHAnsi" w:cstheme="minorHAnsi"/>
          <w:b w:val="0"/>
          <w:sz w:val="24"/>
          <w:szCs w:val="24"/>
        </w:rPr>
        <w:t>Young children reflecting on their learning: teachers’ conversation strategies</w:t>
      </w:r>
      <w:r w:rsidR="00C427BC" w:rsidRPr="008F1421">
        <w:rPr>
          <w:rFonts w:asciiTheme="minorHAnsi" w:hAnsiTheme="minorHAnsi" w:cstheme="minorHAnsi"/>
          <w:b w:val="0"/>
          <w:sz w:val="24"/>
          <w:szCs w:val="24"/>
        </w:rPr>
        <w:t>’</w:t>
      </w:r>
      <w:r w:rsidRPr="008F1421">
        <w:rPr>
          <w:rFonts w:asciiTheme="minorHAnsi" w:hAnsiTheme="minorHAnsi" w:cstheme="minorHAnsi"/>
          <w:b w:val="0"/>
          <w:sz w:val="24"/>
          <w:szCs w:val="24"/>
        </w:rPr>
        <w:t xml:space="preserve">. </w:t>
      </w:r>
      <w:r w:rsidRPr="008F1421">
        <w:rPr>
          <w:rFonts w:asciiTheme="minorHAnsi" w:hAnsiTheme="minorHAnsi" w:cstheme="minorHAnsi"/>
          <w:b w:val="0"/>
          <w:i/>
          <w:sz w:val="24"/>
          <w:szCs w:val="24"/>
        </w:rPr>
        <w:t>Early Years,</w:t>
      </w:r>
      <w:r w:rsidRPr="008F1421">
        <w:rPr>
          <w:rFonts w:asciiTheme="minorHAnsi" w:hAnsiTheme="minorHAnsi" w:cstheme="minorHAnsi"/>
          <w:b w:val="0"/>
          <w:sz w:val="24"/>
          <w:szCs w:val="24"/>
        </w:rPr>
        <w:t xml:space="preserve"> </w:t>
      </w:r>
      <w:r w:rsidR="00C427BC" w:rsidRPr="008F1421">
        <w:rPr>
          <w:rFonts w:asciiTheme="minorHAnsi" w:hAnsiTheme="minorHAnsi" w:cstheme="minorHAnsi"/>
          <w:b w:val="0"/>
          <w:sz w:val="24"/>
          <w:szCs w:val="24"/>
        </w:rPr>
        <w:t>Vol.</w:t>
      </w:r>
      <w:r w:rsidR="00A053D5">
        <w:rPr>
          <w:rFonts w:asciiTheme="minorHAnsi" w:hAnsiTheme="minorHAnsi" w:cstheme="minorHAnsi"/>
          <w:b w:val="0"/>
          <w:sz w:val="24"/>
          <w:szCs w:val="24"/>
        </w:rPr>
        <w:t>31(3),</w:t>
      </w:r>
      <w:r w:rsidRPr="008F1421">
        <w:rPr>
          <w:rFonts w:asciiTheme="minorHAnsi" w:hAnsiTheme="minorHAnsi" w:cstheme="minorHAnsi"/>
          <w:b w:val="0"/>
          <w:sz w:val="24"/>
          <w:szCs w:val="24"/>
        </w:rPr>
        <w:t xml:space="preserve"> </w:t>
      </w:r>
      <w:r w:rsidR="00AE7919" w:rsidRPr="008F1421">
        <w:rPr>
          <w:rFonts w:asciiTheme="minorHAnsi" w:hAnsiTheme="minorHAnsi" w:cstheme="minorHAnsi"/>
          <w:b w:val="0"/>
          <w:sz w:val="24"/>
          <w:szCs w:val="24"/>
        </w:rPr>
        <w:t>tt:</w:t>
      </w:r>
      <w:r w:rsidRPr="008F1421">
        <w:rPr>
          <w:rFonts w:asciiTheme="minorHAnsi" w:hAnsiTheme="minorHAnsi" w:cstheme="minorHAnsi"/>
          <w:b w:val="0"/>
          <w:sz w:val="24"/>
          <w:szCs w:val="24"/>
        </w:rPr>
        <w:t>257-270.</w:t>
      </w:r>
    </w:p>
    <w:p w14:paraId="46A5D597" w14:textId="4FF535AA" w:rsidR="00332327" w:rsidRPr="008F1421" w:rsidRDefault="00332327" w:rsidP="00992BA4">
      <w:pPr>
        <w:spacing w:line="360" w:lineRule="auto"/>
        <w:rPr>
          <w:rFonts w:cstheme="minorHAnsi"/>
          <w:sz w:val="24"/>
          <w:szCs w:val="24"/>
        </w:rPr>
      </w:pPr>
      <w:r w:rsidRPr="008F1421">
        <w:rPr>
          <w:rFonts w:cstheme="minorHAnsi"/>
          <w:sz w:val="24"/>
          <w:szCs w:val="24"/>
        </w:rPr>
        <w:t>Coates, E</w:t>
      </w:r>
      <w:r w:rsidR="007E5322" w:rsidRPr="008F1421">
        <w:rPr>
          <w:rFonts w:cstheme="minorHAnsi"/>
          <w:sz w:val="24"/>
          <w:szCs w:val="24"/>
        </w:rPr>
        <w:t xml:space="preserve">. (2003) </w:t>
      </w:r>
      <w:r w:rsidR="007E5322" w:rsidRPr="00DD58A7">
        <w:rPr>
          <w:rFonts w:cstheme="minorHAnsi"/>
          <w:i/>
          <w:sz w:val="24"/>
          <w:szCs w:val="24"/>
        </w:rPr>
        <w:t>“‘I</w:t>
      </w:r>
      <w:r w:rsidRPr="00DD58A7">
        <w:rPr>
          <w:rFonts w:cstheme="minorHAnsi"/>
          <w:i/>
          <w:sz w:val="24"/>
          <w:szCs w:val="24"/>
        </w:rPr>
        <w:t xml:space="preserve"> forgot the sky!” Children’s stories conta</w:t>
      </w:r>
      <w:r w:rsidR="003455C8" w:rsidRPr="00DD58A7">
        <w:rPr>
          <w:rFonts w:cstheme="minorHAnsi"/>
          <w:i/>
          <w:sz w:val="24"/>
          <w:szCs w:val="24"/>
        </w:rPr>
        <w:t xml:space="preserve">ined within their drawings’ </w:t>
      </w:r>
      <w:r w:rsidRPr="00DD58A7">
        <w:rPr>
          <w:rFonts w:cstheme="minorHAnsi"/>
          <w:i/>
          <w:sz w:val="24"/>
          <w:szCs w:val="24"/>
        </w:rPr>
        <w:t>The Reality of Research with Children and Young People</w:t>
      </w:r>
      <w:r w:rsidRPr="008F1421">
        <w:rPr>
          <w:rFonts w:cstheme="minorHAnsi"/>
          <w:sz w:val="24"/>
          <w:szCs w:val="24"/>
        </w:rPr>
        <w:t xml:space="preserve">. </w:t>
      </w:r>
      <w:r w:rsidR="007E5322" w:rsidRPr="008F1421">
        <w:rPr>
          <w:rFonts w:cstheme="minorHAnsi"/>
          <w:sz w:val="24"/>
          <w:szCs w:val="24"/>
        </w:rPr>
        <w:t xml:space="preserve">California: </w:t>
      </w:r>
      <w:r w:rsidRPr="008F1421">
        <w:rPr>
          <w:rFonts w:cstheme="minorHAnsi"/>
          <w:sz w:val="24"/>
          <w:szCs w:val="24"/>
        </w:rPr>
        <w:t>Sage.</w:t>
      </w:r>
    </w:p>
    <w:p w14:paraId="62FFD52D" w14:textId="5BDE29E4" w:rsidR="003872B6" w:rsidRPr="008F1421" w:rsidRDefault="003872B6" w:rsidP="00992BA4">
      <w:pPr>
        <w:spacing w:line="360" w:lineRule="auto"/>
        <w:rPr>
          <w:rFonts w:cstheme="minorHAnsi"/>
          <w:sz w:val="24"/>
          <w:szCs w:val="24"/>
          <w:shd w:val="clear" w:color="auto" w:fill="FFFFFF"/>
        </w:rPr>
      </w:pPr>
      <w:r w:rsidRPr="008F1421">
        <w:rPr>
          <w:rStyle w:val="Emphasis"/>
          <w:rFonts w:cstheme="minorHAnsi"/>
          <w:bCs/>
          <w:i w:val="0"/>
          <w:iCs w:val="0"/>
          <w:sz w:val="24"/>
          <w:szCs w:val="24"/>
          <w:shd w:val="clear" w:color="auto" w:fill="FFFFFF"/>
        </w:rPr>
        <w:t>Cohen</w:t>
      </w:r>
      <w:r w:rsidRPr="008F1421">
        <w:rPr>
          <w:rFonts w:cstheme="minorHAnsi"/>
          <w:sz w:val="24"/>
          <w:szCs w:val="24"/>
          <w:shd w:val="clear" w:color="auto" w:fill="FFFFFF"/>
        </w:rPr>
        <w:t>, L., </w:t>
      </w:r>
      <w:r w:rsidRPr="008F1421">
        <w:rPr>
          <w:rStyle w:val="Emphasis"/>
          <w:rFonts w:cstheme="minorHAnsi"/>
          <w:bCs/>
          <w:i w:val="0"/>
          <w:iCs w:val="0"/>
          <w:sz w:val="24"/>
          <w:szCs w:val="24"/>
          <w:shd w:val="clear" w:color="auto" w:fill="FFFFFF"/>
        </w:rPr>
        <w:t>Manion</w:t>
      </w:r>
      <w:r w:rsidRPr="008F1421">
        <w:rPr>
          <w:rFonts w:cstheme="minorHAnsi"/>
          <w:sz w:val="24"/>
          <w:szCs w:val="24"/>
          <w:shd w:val="clear" w:color="auto" w:fill="FFFFFF"/>
        </w:rPr>
        <w:t>, L. a </w:t>
      </w:r>
      <w:r w:rsidRPr="008F1421">
        <w:rPr>
          <w:rStyle w:val="Emphasis"/>
          <w:rFonts w:cstheme="minorHAnsi"/>
          <w:bCs/>
          <w:i w:val="0"/>
          <w:iCs w:val="0"/>
          <w:sz w:val="24"/>
          <w:szCs w:val="24"/>
          <w:shd w:val="clear" w:color="auto" w:fill="FFFFFF"/>
        </w:rPr>
        <w:t>Morrison</w:t>
      </w:r>
      <w:r w:rsidRPr="008F1421">
        <w:rPr>
          <w:rFonts w:cstheme="minorHAnsi"/>
          <w:sz w:val="24"/>
          <w:szCs w:val="24"/>
          <w:shd w:val="clear" w:color="auto" w:fill="FFFFFF"/>
        </w:rPr>
        <w:t>, K. (</w:t>
      </w:r>
      <w:r w:rsidRPr="008F1421">
        <w:rPr>
          <w:rStyle w:val="Emphasis"/>
          <w:rFonts w:cstheme="minorHAnsi"/>
          <w:bCs/>
          <w:i w:val="0"/>
          <w:iCs w:val="0"/>
          <w:sz w:val="24"/>
          <w:szCs w:val="24"/>
          <w:shd w:val="clear" w:color="auto" w:fill="FFFFFF"/>
        </w:rPr>
        <w:t>2000</w:t>
      </w:r>
      <w:r w:rsidRPr="008F1421">
        <w:rPr>
          <w:rFonts w:cstheme="minorHAnsi"/>
          <w:sz w:val="24"/>
          <w:szCs w:val="24"/>
          <w:shd w:val="clear" w:color="auto" w:fill="FFFFFF"/>
        </w:rPr>
        <w:t xml:space="preserve">) </w:t>
      </w:r>
      <w:r w:rsidRPr="00DD58A7">
        <w:rPr>
          <w:rFonts w:cstheme="minorHAnsi"/>
          <w:i/>
          <w:sz w:val="24"/>
          <w:szCs w:val="24"/>
          <w:shd w:val="clear" w:color="auto" w:fill="FFFFFF"/>
        </w:rPr>
        <w:t xml:space="preserve">Research Methods in </w:t>
      </w:r>
      <w:r w:rsidR="007E5322" w:rsidRPr="00DD58A7">
        <w:rPr>
          <w:rFonts w:cstheme="minorHAnsi"/>
          <w:i/>
          <w:sz w:val="24"/>
          <w:szCs w:val="24"/>
          <w:shd w:val="clear" w:color="auto" w:fill="FFFFFF"/>
        </w:rPr>
        <w:t>Education</w:t>
      </w:r>
      <w:r w:rsidR="007E5322" w:rsidRPr="008F1421">
        <w:rPr>
          <w:rFonts w:cstheme="minorHAnsi"/>
          <w:sz w:val="24"/>
          <w:szCs w:val="24"/>
          <w:shd w:val="clear" w:color="auto" w:fill="FFFFFF"/>
        </w:rPr>
        <w:t>. Llundain: Routledge.</w:t>
      </w:r>
    </w:p>
    <w:p w14:paraId="6EC28B4A" w14:textId="25B0EA11" w:rsidR="00737E65" w:rsidRPr="008F1421" w:rsidRDefault="00737E65" w:rsidP="00992BA4">
      <w:pPr>
        <w:spacing w:line="360" w:lineRule="auto"/>
        <w:rPr>
          <w:rFonts w:cstheme="minorHAnsi"/>
          <w:sz w:val="24"/>
          <w:szCs w:val="24"/>
          <w:shd w:val="clear" w:color="auto" w:fill="FFFFFF"/>
        </w:rPr>
      </w:pPr>
      <w:r w:rsidRPr="008F1421">
        <w:rPr>
          <w:rFonts w:cstheme="minorHAnsi"/>
          <w:sz w:val="24"/>
          <w:szCs w:val="24"/>
          <w:shd w:val="clear" w:color="auto" w:fill="FFFFFF"/>
        </w:rPr>
        <w:t>Comisynydd Plant Cymru</w:t>
      </w:r>
      <w:r w:rsidR="001367F5" w:rsidRPr="008F1421">
        <w:rPr>
          <w:rFonts w:cstheme="minorHAnsi"/>
          <w:sz w:val="24"/>
          <w:szCs w:val="24"/>
          <w:shd w:val="clear" w:color="auto" w:fill="FFFFFF"/>
        </w:rPr>
        <w:t xml:space="preserve"> (</w:t>
      </w:r>
      <w:r w:rsidR="008812B3" w:rsidRPr="008F1421">
        <w:rPr>
          <w:rFonts w:cstheme="minorHAnsi"/>
          <w:sz w:val="24"/>
          <w:szCs w:val="24"/>
          <w:shd w:val="clear" w:color="auto" w:fill="FFFFFF"/>
        </w:rPr>
        <w:t xml:space="preserve">2018)  </w:t>
      </w:r>
      <w:r w:rsidR="002C7932" w:rsidRPr="008F1421">
        <w:rPr>
          <w:rFonts w:cstheme="minorHAnsi"/>
          <w:sz w:val="24"/>
          <w:szCs w:val="24"/>
          <w:shd w:val="clear" w:color="auto" w:fill="FFFFFF"/>
        </w:rPr>
        <w:t xml:space="preserve">‘CCUHP Hawliau Plant’.  </w:t>
      </w:r>
      <w:r w:rsidRPr="008F1421">
        <w:rPr>
          <w:rFonts w:cstheme="minorHAnsi"/>
          <w:sz w:val="24"/>
          <w:szCs w:val="24"/>
          <w:shd w:val="clear" w:color="auto" w:fill="FFFFFF"/>
        </w:rPr>
        <w:t>Ar gael yn:</w:t>
      </w:r>
      <w:r w:rsidR="002C7932" w:rsidRPr="008F1421">
        <w:rPr>
          <w:rFonts w:cstheme="minorHAnsi"/>
          <w:sz w:val="24"/>
          <w:szCs w:val="24"/>
          <w:shd w:val="clear" w:color="auto" w:fill="FFFFFF"/>
        </w:rPr>
        <w:t xml:space="preserve"> </w:t>
      </w:r>
      <w:hyperlink r:id="rId8" w:history="1">
        <w:r w:rsidR="002C7932" w:rsidRPr="008F1421">
          <w:rPr>
            <w:rStyle w:val="Hyperlink"/>
            <w:rFonts w:cstheme="minorHAnsi"/>
            <w:color w:val="auto"/>
            <w:sz w:val="24"/>
            <w:szCs w:val="24"/>
            <w:shd w:val="clear" w:color="auto" w:fill="FFFFFF"/>
          </w:rPr>
          <w:t>https://www.childcomwales.org.uk/wpcontent/uploads/2016/04/ccfw_rights_poster_wel.pdf</w:t>
        </w:r>
      </w:hyperlink>
      <w:r w:rsidRPr="008F1421">
        <w:rPr>
          <w:rFonts w:cstheme="minorHAnsi"/>
          <w:sz w:val="24"/>
          <w:szCs w:val="24"/>
          <w:shd w:val="clear" w:color="auto" w:fill="FFFFFF"/>
        </w:rPr>
        <w:t xml:space="preserve"> [Darllenwyd 20 o Fai 2018].</w:t>
      </w:r>
    </w:p>
    <w:p w14:paraId="0F10591B" w14:textId="407D532A" w:rsidR="0045028C" w:rsidRPr="008F1421" w:rsidRDefault="0045028C" w:rsidP="00992BA4">
      <w:pPr>
        <w:spacing w:line="360" w:lineRule="auto"/>
        <w:rPr>
          <w:rFonts w:cstheme="minorHAnsi"/>
          <w:sz w:val="24"/>
          <w:szCs w:val="24"/>
          <w:shd w:val="clear" w:color="auto" w:fill="FFFFFF"/>
        </w:rPr>
      </w:pPr>
      <w:r w:rsidRPr="008F1421">
        <w:rPr>
          <w:rFonts w:cstheme="minorHAnsi"/>
          <w:sz w:val="24"/>
          <w:szCs w:val="24"/>
          <w:shd w:val="clear" w:color="auto" w:fill="FFFFFF"/>
        </w:rPr>
        <w:t xml:space="preserve">Clark, A. (2010) </w:t>
      </w:r>
      <w:r w:rsidRPr="008F1421">
        <w:rPr>
          <w:rFonts w:cstheme="minorHAnsi"/>
          <w:i/>
          <w:sz w:val="24"/>
          <w:szCs w:val="24"/>
          <w:shd w:val="clear" w:color="auto" w:fill="FFFFFF"/>
        </w:rPr>
        <w:t>Transforming Children’s Spaces: Children’s and Adults’ Participation in Designing Learning Environments</w:t>
      </w:r>
      <w:r w:rsidRPr="008F1421">
        <w:rPr>
          <w:rFonts w:cstheme="minorHAnsi"/>
          <w:sz w:val="24"/>
          <w:szCs w:val="24"/>
          <w:shd w:val="clear" w:color="auto" w:fill="FFFFFF"/>
        </w:rPr>
        <w:t>. Llundain: Routledge.</w:t>
      </w:r>
    </w:p>
    <w:p w14:paraId="0BA1F897" w14:textId="374BB09C" w:rsidR="00BA1BB4" w:rsidRDefault="003872B6" w:rsidP="00992BA4">
      <w:pPr>
        <w:spacing w:line="360" w:lineRule="auto"/>
        <w:rPr>
          <w:rFonts w:cstheme="minorHAnsi"/>
          <w:sz w:val="24"/>
          <w:szCs w:val="24"/>
        </w:rPr>
      </w:pPr>
      <w:r w:rsidRPr="008F1421">
        <w:rPr>
          <w:rFonts w:cstheme="minorHAnsi"/>
          <w:sz w:val="24"/>
          <w:szCs w:val="24"/>
        </w:rPr>
        <w:t>Clark, A. a</w:t>
      </w:r>
      <w:r w:rsidR="00C50CFE" w:rsidRPr="008F1421">
        <w:rPr>
          <w:rFonts w:cstheme="minorHAnsi"/>
          <w:sz w:val="24"/>
          <w:szCs w:val="24"/>
        </w:rPr>
        <w:t xml:space="preserve"> Moss, P. (2001) </w:t>
      </w:r>
      <w:r w:rsidR="00C50CFE" w:rsidRPr="008F1421">
        <w:rPr>
          <w:rFonts w:cstheme="minorHAnsi"/>
          <w:i/>
          <w:sz w:val="24"/>
          <w:szCs w:val="24"/>
        </w:rPr>
        <w:t>Listening to young children: The Mosaic approach</w:t>
      </w:r>
      <w:r w:rsidR="00C50CFE" w:rsidRPr="008F1421">
        <w:rPr>
          <w:rFonts w:cstheme="minorHAnsi"/>
          <w:sz w:val="24"/>
          <w:szCs w:val="24"/>
        </w:rPr>
        <w:t>, Llundain: National Children’s Bureau for the Joseph Rowntree Foundation.</w:t>
      </w:r>
    </w:p>
    <w:p w14:paraId="6DC31740" w14:textId="72228AC1" w:rsidR="00EA134C" w:rsidRPr="008F1421" w:rsidRDefault="00EA134C" w:rsidP="00992BA4">
      <w:pPr>
        <w:spacing w:line="360" w:lineRule="auto"/>
        <w:rPr>
          <w:rFonts w:cstheme="minorHAnsi"/>
          <w:sz w:val="24"/>
          <w:szCs w:val="24"/>
        </w:rPr>
      </w:pPr>
      <w:r>
        <w:rPr>
          <w:rFonts w:cstheme="minorHAnsi"/>
          <w:sz w:val="24"/>
          <w:szCs w:val="24"/>
        </w:rPr>
        <w:t xml:space="preserve">Clark, A. A Moss, P. (2005) </w:t>
      </w:r>
      <w:r w:rsidRPr="00EA134C">
        <w:rPr>
          <w:rFonts w:cstheme="minorHAnsi"/>
          <w:i/>
          <w:sz w:val="24"/>
          <w:szCs w:val="24"/>
        </w:rPr>
        <w:t>Spaces to play: more listening to young children using the mosaic approach.</w:t>
      </w:r>
      <w:r>
        <w:rPr>
          <w:rFonts w:cstheme="minorHAnsi"/>
          <w:sz w:val="24"/>
          <w:szCs w:val="24"/>
        </w:rPr>
        <w:t xml:space="preserve"> Llundai</w:t>
      </w:r>
      <w:r w:rsidRPr="00EA134C">
        <w:rPr>
          <w:rFonts w:cstheme="minorHAnsi"/>
          <w:sz w:val="24"/>
          <w:szCs w:val="24"/>
        </w:rPr>
        <w:t>n: National Children’s Burea</w:t>
      </w:r>
      <w:r>
        <w:rPr>
          <w:rFonts w:cstheme="minorHAnsi"/>
          <w:sz w:val="24"/>
          <w:szCs w:val="24"/>
        </w:rPr>
        <w:t>u.</w:t>
      </w:r>
    </w:p>
    <w:p w14:paraId="535FEF5A" w14:textId="0D189559" w:rsidR="008725FF" w:rsidRPr="008F1421" w:rsidRDefault="008F5326" w:rsidP="00DD58A7">
      <w:pPr>
        <w:spacing w:line="360" w:lineRule="auto"/>
        <w:rPr>
          <w:rFonts w:cstheme="minorHAnsi"/>
          <w:sz w:val="24"/>
          <w:szCs w:val="24"/>
          <w:lang w:val="en-GB"/>
        </w:rPr>
      </w:pPr>
      <w:r w:rsidRPr="008F1421">
        <w:rPr>
          <w:rStyle w:val="Emphasis"/>
          <w:rFonts w:cstheme="minorHAnsi"/>
          <w:bCs/>
          <w:i w:val="0"/>
          <w:iCs w:val="0"/>
          <w:sz w:val="24"/>
          <w:szCs w:val="24"/>
        </w:rPr>
        <w:t>Clark</w:t>
      </w:r>
      <w:r w:rsidR="000300EE" w:rsidRPr="008F1421">
        <w:rPr>
          <w:rFonts w:cstheme="minorHAnsi"/>
          <w:sz w:val="24"/>
          <w:szCs w:val="24"/>
        </w:rPr>
        <w:t>, A., a</w:t>
      </w:r>
      <w:r w:rsidRPr="008F1421">
        <w:rPr>
          <w:rFonts w:cstheme="minorHAnsi"/>
          <w:sz w:val="24"/>
          <w:szCs w:val="24"/>
        </w:rPr>
        <w:t xml:space="preserve"> </w:t>
      </w:r>
      <w:r w:rsidRPr="008F1421">
        <w:rPr>
          <w:rStyle w:val="Emphasis"/>
          <w:rFonts w:cstheme="minorHAnsi"/>
          <w:bCs/>
          <w:i w:val="0"/>
          <w:iCs w:val="0"/>
          <w:sz w:val="24"/>
          <w:szCs w:val="24"/>
        </w:rPr>
        <w:t>Moss</w:t>
      </w:r>
      <w:r w:rsidRPr="008F1421">
        <w:rPr>
          <w:rFonts w:cstheme="minorHAnsi"/>
          <w:sz w:val="24"/>
          <w:szCs w:val="24"/>
        </w:rPr>
        <w:t>, P. (</w:t>
      </w:r>
      <w:r w:rsidRPr="008F1421">
        <w:rPr>
          <w:rStyle w:val="Emphasis"/>
          <w:rFonts w:cstheme="minorHAnsi"/>
          <w:bCs/>
          <w:i w:val="0"/>
          <w:iCs w:val="0"/>
          <w:sz w:val="24"/>
          <w:szCs w:val="24"/>
        </w:rPr>
        <w:t>2011</w:t>
      </w:r>
      <w:r w:rsidR="0069296F">
        <w:rPr>
          <w:rFonts w:cstheme="minorHAnsi"/>
          <w:sz w:val="24"/>
          <w:szCs w:val="24"/>
        </w:rPr>
        <w:t>)</w:t>
      </w:r>
      <w:r w:rsidRPr="008F1421">
        <w:rPr>
          <w:rFonts w:cstheme="minorHAnsi"/>
          <w:sz w:val="24"/>
          <w:szCs w:val="24"/>
        </w:rPr>
        <w:t xml:space="preserve"> </w:t>
      </w:r>
      <w:r w:rsidRPr="008F1421">
        <w:rPr>
          <w:rFonts w:cstheme="minorHAnsi"/>
          <w:i/>
          <w:sz w:val="24"/>
          <w:szCs w:val="24"/>
        </w:rPr>
        <w:t>Listening to young children: The mosaic approach</w:t>
      </w:r>
      <w:r w:rsidRPr="008F1421">
        <w:rPr>
          <w:rFonts w:cstheme="minorHAnsi"/>
          <w:sz w:val="24"/>
          <w:szCs w:val="24"/>
        </w:rPr>
        <w:t xml:space="preserve"> (</w:t>
      </w:r>
      <w:r w:rsidR="0069296F">
        <w:rPr>
          <w:rFonts w:cstheme="minorHAnsi"/>
          <w:sz w:val="24"/>
          <w:szCs w:val="24"/>
        </w:rPr>
        <w:t>2il</w:t>
      </w:r>
      <w:r w:rsidRPr="008F1421">
        <w:rPr>
          <w:rFonts w:cstheme="minorHAnsi"/>
          <w:sz w:val="24"/>
          <w:szCs w:val="24"/>
        </w:rPr>
        <w:t xml:space="preserve"> arg). Llundain: National Children's Bureau for the Joseph Rowntree Foundation.</w:t>
      </w:r>
    </w:p>
    <w:p w14:paraId="6446CEBE" w14:textId="6B6A751F" w:rsidR="008937DD" w:rsidRPr="008F1421" w:rsidRDefault="008937DD" w:rsidP="00992BA4">
      <w:pPr>
        <w:spacing w:line="360" w:lineRule="auto"/>
        <w:rPr>
          <w:rFonts w:eastAsia="Times New Roman" w:cstheme="minorHAnsi"/>
          <w:sz w:val="24"/>
          <w:szCs w:val="24"/>
          <w:lang w:val="en-GB" w:eastAsia="en-GB"/>
        </w:rPr>
      </w:pPr>
      <w:r w:rsidRPr="008F1421">
        <w:rPr>
          <w:rFonts w:eastAsia="Times New Roman" w:cstheme="minorHAnsi"/>
          <w:sz w:val="24"/>
          <w:szCs w:val="24"/>
          <w:lang w:val="en-GB" w:eastAsia="en-GB"/>
        </w:rPr>
        <w:t>Deci, E.</w:t>
      </w:r>
      <w:r w:rsidR="008F74A5" w:rsidRPr="008F1421">
        <w:rPr>
          <w:rFonts w:eastAsia="Times New Roman" w:cstheme="minorHAnsi"/>
          <w:sz w:val="24"/>
          <w:szCs w:val="24"/>
          <w:lang w:val="en-GB" w:eastAsia="en-GB"/>
        </w:rPr>
        <w:t xml:space="preserve"> R. </w:t>
      </w:r>
      <w:proofErr w:type="spellStart"/>
      <w:r w:rsidR="008F74A5" w:rsidRPr="008F1421">
        <w:rPr>
          <w:rFonts w:eastAsia="Times New Roman" w:cstheme="minorHAnsi"/>
          <w:sz w:val="24"/>
          <w:szCs w:val="24"/>
          <w:lang w:val="en-GB" w:eastAsia="en-GB"/>
        </w:rPr>
        <w:t>Koestner</w:t>
      </w:r>
      <w:proofErr w:type="spellEnd"/>
      <w:r w:rsidR="008F74A5" w:rsidRPr="008F1421">
        <w:rPr>
          <w:rFonts w:eastAsia="Times New Roman" w:cstheme="minorHAnsi"/>
          <w:sz w:val="24"/>
          <w:szCs w:val="24"/>
          <w:lang w:val="en-GB" w:eastAsia="en-GB"/>
        </w:rPr>
        <w:t xml:space="preserve"> a R.M. Ryan (1999) </w:t>
      </w:r>
      <w:r w:rsidR="00C427BC" w:rsidRPr="008F1421">
        <w:rPr>
          <w:rFonts w:eastAsia="Times New Roman" w:cstheme="minorHAnsi"/>
          <w:sz w:val="24"/>
          <w:szCs w:val="24"/>
          <w:lang w:val="en-GB" w:eastAsia="en-GB"/>
        </w:rPr>
        <w:t>‘</w:t>
      </w:r>
      <w:r w:rsidR="008F74A5" w:rsidRPr="008F1421">
        <w:rPr>
          <w:rFonts w:eastAsia="Times New Roman" w:cstheme="minorHAnsi"/>
          <w:bCs/>
          <w:sz w:val="24"/>
          <w:szCs w:val="24"/>
          <w:lang w:val="en-GB" w:eastAsia="en-GB"/>
        </w:rPr>
        <w:t>A meta-analytic review of experiments examining the effects of extrinsic rewards on intrinsic motivation</w:t>
      </w:r>
      <w:r w:rsidR="00C427BC" w:rsidRPr="008F1421">
        <w:rPr>
          <w:rFonts w:eastAsia="Times New Roman" w:cstheme="minorHAnsi"/>
          <w:bCs/>
          <w:sz w:val="24"/>
          <w:szCs w:val="24"/>
          <w:lang w:val="en-GB" w:eastAsia="en-GB"/>
        </w:rPr>
        <w:t>’</w:t>
      </w:r>
      <w:r w:rsidR="008F74A5" w:rsidRPr="008F1421">
        <w:rPr>
          <w:rFonts w:eastAsia="Times New Roman" w:cstheme="minorHAnsi"/>
          <w:i/>
          <w:sz w:val="24"/>
          <w:szCs w:val="24"/>
          <w:lang w:val="en-GB" w:eastAsia="en-GB"/>
        </w:rPr>
        <w:t>.  Psycholo</w:t>
      </w:r>
      <w:r w:rsidR="00C427BC" w:rsidRPr="008F1421">
        <w:rPr>
          <w:rFonts w:eastAsia="Times New Roman" w:cstheme="minorHAnsi"/>
          <w:i/>
          <w:sz w:val="24"/>
          <w:szCs w:val="24"/>
          <w:lang w:val="en-GB" w:eastAsia="en-GB"/>
        </w:rPr>
        <w:t>gical Bulletin,</w:t>
      </w:r>
      <w:r w:rsidR="00C427BC" w:rsidRPr="008F1421">
        <w:rPr>
          <w:rFonts w:eastAsia="Times New Roman" w:cstheme="minorHAnsi"/>
          <w:sz w:val="24"/>
          <w:szCs w:val="24"/>
          <w:lang w:val="en-GB" w:eastAsia="en-GB"/>
        </w:rPr>
        <w:t xml:space="preserve"> Vol.125</w:t>
      </w:r>
      <w:r w:rsidR="008F74A5" w:rsidRPr="008F1421">
        <w:rPr>
          <w:rFonts w:eastAsia="Times New Roman" w:cstheme="minorHAnsi"/>
          <w:sz w:val="24"/>
          <w:szCs w:val="24"/>
          <w:lang w:val="en-GB" w:eastAsia="en-GB"/>
        </w:rPr>
        <w:t>, tt</w:t>
      </w:r>
      <w:r w:rsidRPr="008F1421">
        <w:rPr>
          <w:rFonts w:eastAsia="Times New Roman" w:cstheme="minorHAnsi"/>
          <w:sz w:val="24"/>
          <w:szCs w:val="24"/>
          <w:lang w:val="en-GB" w:eastAsia="en-GB"/>
        </w:rPr>
        <w:t>:</w:t>
      </w:r>
      <w:r w:rsidR="008F74A5" w:rsidRPr="008F1421">
        <w:rPr>
          <w:rFonts w:eastAsia="Times New Roman" w:cstheme="minorHAnsi"/>
          <w:sz w:val="24"/>
          <w:szCs w:val="24"/>
          <w:lang w:val="en-GB" w:eastAsia="en-GB"/>
        </w:rPr>
        <w:t>627-668</w:t>
      </w:r>
      <w:r w:rsidRPr="008F1421">
        <w:rPr>
          <w:rFonts w:eastAsia="Times New Roman" w:cstheme="minorHAnsi"/>
          <w:sz w:val="24"/>
          <w:szCs w:val="24"/>
          <w:lang w:val="en-GB" w:eastAsia="en-GB"/>
        </w:rPr>
        <w:t>.</w:t>
      </w:r>
    </w:p>
    <w:p w14:paraId="6591D24B" w14:textId="67D7AE89" w:rsidR="00AB0FED" w:rsidRPr="008F1421" w:rsidRDefault="00DA2522" w:rsidP="00992BA4">
      <w:pPr>
        <w:spacing w:line="360" w:lineRule="auto"/>
        <w:rPr>
          <w:rFonts w:eastAsia="Times New Roman" w:cstheme="minorHAnsi"/>
          <w:sz w:val="24"/>
          <w:szCs w:val="24"/>
          <w:lang w:val="en-GB" w:eastAsia="en-GB"/>
        </w:rPr>
      </w:pPr>
      <w:proofErr w:type="spellStart"/>
      <w:r w:rsidRPr="008F1421">
        <w:rPr>
          <w:rFonts w:eastAsia="Times New Roman" w:cstheme="minorHAnsi"/>
          <w:sz w:val="24"/>
          <w:szCs w:val="24"/>
          <w:lang w:val="en-GB" w:eastAsia="en-GB"/>
        </w:rPr>
        <w:t>Dockrell</w:t>
      </w:r>
      <w:proofErr w:type="spellEnd"/>
      <w:r w:rsidRPr="008F1421">
        <w:rPr>
          <w:rFonts w:eastAsia="Times New Roman" w:cstheme="minorHAnsi"/>
          <w:sz w:val="24"/>
          <w:szCs w:val="24"/>
          <w:lang w:val="en-GB" w:eastAsia="en-GB"/>
        </w:rPr>
        <w:t>, J. E., a</w:t>
      </w:r>
      <w:r w:rsidR="00AB0FED" w:rsidRPr="008F1421">
        <w:rPr>
          <w:rFonts w:eastAsia="Times New Roman" w:cstheme="minorHAnsi"/>
          <w:sz w:val="24"/>
          <w:szCs w:val="24"/>
          <w:lang w:val="en-GB" w:eastAsia="en-GB"/>
        </w:rPr>
        <w:t xml:space="preserve"> Messer, D</w:t>
      </w:r>
      <w:r w:rsidR="000A72FD">
        <w:rPr>
          <w:rFonts w:eastAsia="Times New Roman" w:cstheme="minorHAnsi"/>
          <w:sz w:val="24"/>
          <w:szCs w:val="24"/>
          <w:lang w:val="en-GB" w:eastAsia="en-GB"/>
        </w:rPr>
        <w:t>.</w:t>
      </w:r>
      <w:r w:rsidR="00AB0FED" w:rsidRPr="008F1421">
        <w:rPr>
          <w:rFonts w:eastAsia="Times New Roman" w:cstheme="minorHAnsi"/>
          <w:sz w:val="24"/>
          <w:szCs w:val="24"/>
          <w:lang w:val="en-GB" w:eastAsia="en-GB"/>
        </w:rPr>
        <w:t xml:space="preserve"> </w:t>
      </w:r>
      <w:r w:rsidR="00DC4260" w:rsidRPr="008F1421">
        <w:rPr>
          <w:rFonts w:eastAsia="Times New Roman" w:cstheme="minorHAnsi"/>
          <w:sz w:val="24"/>
          <w:szCs w:val="24"/>
          <w:lang w:val="en-GB" w:eastAsia="en-GB"/>
        </w:rPr>
        <w:t>‘</w:t>
      </w:r>
      <w:r w:rsidR="00AB0FED" w:rsidRPr="008F1421">
        <w:rPr>
          <w:rFonts w:eastAsia="Times New Roman" w:cstheme="minorHAnsi"/>
          <w:sz w:val="24"/>
          <w:szCs w:val="24"/>
          <w:lang w:val="en-GB" w:eastAsia="en-GB"/>
        </w:rPr>
        <w:t xml:space="preserve">Lexical </w:t>
      </w:r>
      <w:r w:rsidR="00DC4260" w:rsidRPr="008F1421">
        <w:rPr>
          <w:rFonts w:eastAsia="Times New Roman" w:cstheme="minorHAnsi"/>
          <w:sz w:val="24"/>
          <w:szCs w:val="24"/>
          <w:lang w:val="en-GB" w:eastAsia="en-GB"/>
        </w:rPr>
        <w:t xml:space="preserve">acquisition in the school years’, </w:t>
      </w:r>
      <w:proofErr w:type="spellStart"/>
      <w:r w:rsidR="00DC4260" w:rsidRPr="008F1421">
        <w:rPr>
          <w:rFonts w:eastAsia="Times New Roman" w:cstheme="minorHAnsi"/>
          <w:sz w:val="24"/>
          <w:szCs w:val="24"/>
          <w:lang w:val="en-GB" w:eastAsia="en-GB"/>
        </w:rPr>
        <w:t>y</w:t>
      </w:r>
      <w:r w:rsidR="0069296F">
        <w:rPr>
          <w:rFonts w:eastAsia="Times New Roman" w:cstheme="minorHAnsi"/>
          <w:sz w:val="24"/>
          <w:szCs w:val="24"/>
          <w:lang w:val="en-GB" w:eastAsia="en-GB"/>
        </w:rPr>
        <w:t>n</w:t>
      </w:r>
      <w:proofErr w:type="spellEnd"/>
      <w:r w:rsidR="0069296F">
        <w:rPr>
          <w:rFonts w:eastAsia="Times New Roman" w:cstheme="minorHAnsi"/>
          <w:sz w:val="24"/>
          <w:szCs w:val="24"/>
          <w:lang w:val="en-GB" w:eastAsia="en-GB"/>
        </w:rPr>
        <w:t xml:space="preserve"> R. Berman (</w:t>
      </w:r>
      <w:proofErr w:type="spellStart"/>
      <w:r w:rsidR="0069296F">
        <w:rPr>
          <w:rFonts w:eastAsia="Times New Roman" w:cstheme="minorHAnsi"/>
          <w:sz w:val="24"/>
          <w:szCs w:val="24"/>
          <w:lang w:val="en-GB" w:eastAsia="en-GB"/>
        </w:rPr>
        <w:t>g</w:t>
      </w:r>
      <w:r w:rsidR="00AB0FED" w:rsidRPr="008F1421">
        <w:rPr>
          <w:rFonts w:eastAsia="Times New Roman" w:cstheme="minorHAnsi"/>
          <w:sz w:val="24"/>
          <w:szCs w:val="24"/>
          <w:lang w:val="en-GB" w:eastAsia="en-GB"/>
        </w:rPr>
        <w:t>ol</w:t>
      </w:r>
      <w:proofErr w:type="spellEnd"/>
      <w:r w:rsidR="00AB0FED" w:rsidRPr="008F1421">
        <w:rPr>
          <w:rFonts w:eastAsia="Times New Roman" w:cstheme="minorHAnsi"/>
          <w:sz w:val="24"/>
          <w:szCs w:val="24"/>
          <w:lang w:val="en-GB" w:eastAsia="en-GB"/>
        </w:rPr>
        <w:t>.),</w:t>
      </w:r>
      <w:r w:rsidR="000A72FD">
        <w:rPr>
          <w:rFonts w:eastAsia="Times New Roman" w:cstheme="minorHAnsi"/>
          <w:sz w:val="24"/>
          <w:szCs w:val="24"/>
          <w:lang w:val="en-GB" w:eastAsia="en-GB"/>
        </w:rPr>
        <w:t xml:space="preserve"> (2004), </w:t>
      </w:r>
      <w:r w:rsidR="00AB0FED" w:rsidRPr="008F1421">
        <w:rPr>
          <w:rFonts w:eastAsia="Times New Roman" w:cstheme="minorHAnsi"/>
          <w:i/>
          <w:sz w:val="24"/>
          <w:szCs w:val="24"/>
          <w:lang w:val="en-GB" w:eastAsia="en-GB"/>
        </w:rPr>
        <w:t>Language development: Psycholinguistic and typological perspectives</w:t>
      </w:r>
      <w:r w:rsidR="000A72FD">
        <w:rPr>
          <w:rFonts w:eastAsia="Times New Roman" w:cstheme="minorHAnsi"/>
          <w:sz w:val="24"/>
          <w:szCs w:val="24"/>
          <w:lang w:val="en-GB" w:eastAsia="en-GB"/>
        </w:rPr>
        <w:t xml:space="preserve">. </w:t>
      </w:r>
      <w:proofErr w:type="spellStart"/>
      <w:r w:rsidR="000A72FD">
        <w:rPr>
          <w:rFonts w:eastAsia="Times New Roman" w:cstheme="minorHAnsi"/>
          <w:sz w:val="24"/>
          <w:szCs w:val="24"/>
          <w:lang w:val="en-GB" w:eastAsia="en-GB"/>
        </w:rPr>
        <w:t>Efrog</w:t>
      </w:r>
      <w:proofErr w:type="spellEnd"/>
      <w:r w:rsidR="000A72FD">
        <w:rPr>
          <w:rFonts w:eastAsia="Times New Roman" w:cstheme="minorHAnsi"/>
          <w:sz w:val="24"/>
          <w:szCs w:val="24"/>
          <w:lang w:val="en-GB" w:eastAsia="en-GB"/>
        </w:rPr>
        <w:t xml:space="preserve"> </w:t>
      </w:r>
      <w:proofErr w:type="spellStart"/>
      <w:r w:rsidR="000A72FD">
        <w:rPr>
          <w:rFonts w:eastAsia="Times New Roman" w:cstheme="minorHAnsi"/>
          <w:sz w:val="24"/>
          <w:szCs w:val="24"/>
          <w:lang w:val="en-GB" w:eastAsia="en-GB"/>
        </w:rPr>
        <w:t>Newydd</w:t>
      </w:r>
      <w:proofErr w:type="spellEnd"/>
      <w:r w:rsidR="000A72FD">
        <w:rPr>
          <w:rFonts w:eastAsia="Times New Roman" w:cstheme="minorHAnsi"/>
          <w:sz w:val="24"/>
          <w:szCs w:val="24"/>
          <w:lang w:val="en-GB" w:eastAsia="en-GB"/>
        </w:rPr>
        <w:t xml:space="preserve">: John </w:t>
      </w:r>
      <w:proofErr w:type="spellStart"/>
      <w:r w:rsidR="000A72FD">
        <w:rPr>
          <w:rFonts w:eastAsia="Times New Roman" w:cstheme="minorHAnsi"/>
          <w:sz w:val="24"/>
          <w:szCs w:val="24"/>
          <w:lang w:val="en-GB" w:eastAsia="en-GB"/>
        </w:rPr>
        <w:t>Benjamins</w:t>
      </w:r>
      <w:proofErr w:type="spellEnd"/>
      <w:r w:rsidR="000A72FD">
        <w:rPr>
          <w:rFonts w:eastAsia="Times New Roman" w:cstheme="minorHAnsi"/>
          <w:sz w:val="24"/>
          <w:szCs w:val="24"/>
          <w:lang w:val="en-GB" w:eastAsia="en-GB"/>
        </w:rPr>
        <w:t xml:space="preserve">, </w:t>
      </w:r>
      <w:proofErr w:type="spellStart"/>
      <w:r w:rsidR="000A72FD">
        <w:rPr>
          <w:rFonts w:eastAsia="Times New Roman" w:cstheme="minorHAnsi"/>
          <w:sz w:val="24"/>
          <w:szCs w:val="24"/>
          <w:lang w:val="en-GB" w:eastAsia="en-GB"/>
        </w:rPr>
        <w:t>tt</w:t>
      </w:r>
      <w:proofErr w:type="spellEnd"/>
      <w:r w:rsidR="000A72FD">
        <w:rPr>
          <w:rFonts w:eastAsia="Times New Roman" w:cstheme="minorHAnsi"/>
          <w:sz w:val="24"/>
          <w:szCs w:val="24"/>
          <w:lang w:val="en-GB" w:eastAsia="en-GB"/>
        </w:rPr>
        <w:t>: 35-52.</w:t>
      </w:r>
    </w:p>
    <w:p w14:paraId="20674B71" w14:textId="2ED24E2C" w:rsidR="002B2494" w:rsidRPr="008F1421" w:rsidRDefault="002B2494" w:rsidP="00992BA4">
      <w:pPr>
        <w:pStyle w:val="Heading1"/>
        <w:shd w:val="clear" w:color="auto" w:fill="FFFFFF"/>
        <w:spacing w:before="0" w:beforeAutospacing="0" w:after="200" w:afterAutospacing="0" w:line="360" w:lineRule="auto"/>
        <w:rPr>
          <w:rFonts w:asciiTheme="minorHAnsi" w:hAnsiTheme="minorHAnsi" w:cstheme="minorHAnsi"/>
          <w:b w:val="0"/>
          <w:sz w:val="24"/>
          <w:szCs w:val="24"/>
        </w:rPr>
      </w:pPr>
      <w:r w:rsidRPr="008F1421">
        <w:rPr>
          <w:rFonts w:asciiTheme="minorHAnsi" w:hAnsiTheme="minorHAnsi" w:cstheme="minorHAnsi"/>
          <w:b w:val="0"/>
          <w:sz w:val="24"/>
          <w:szCs w:val="24"/>
        </w:rPr>
        <w:lastRenderedPageBreak/>
        <w:t xml:space="preserve">Donaldson, G. (2015) </w:t>
      </w:r>
      <w:r w:rsidR="00EC7934">
        <w:rPr>
          <w:rFonts w:asciiTheme="minorHAnsi" w:hAnsiTheme="minorHAnsi" w:cstheme="minorHAnsi"/>
          <w:b w:val="0"/>
          <w:sz w:val="24"/>
          <w:szCs w:val="24"/>
        </w:rPr>
        <w:t>‘</w:t>
      </w:r>
      <w:proofErr w:type="spellStart"/>
      <w:r w:rsidRPr="00EC7934">
        <w:rPr>
          <w:rFonts w:asciiTheme="minorHAnsi" w:hAnsiTheme="minorHAnsi" w:cstheme="minorHAnsi"/>
          <w:b w:val="0"/>
          <w:sz w:val="24"/>
          <w:szCs w:val="24"/>
        </w:rPr>
        <w:t>Dyfodol</w:t>
      </w:r>
      <w:proofErr w:type="spellEnd"/>
      <w:r w:rsidRPr="00EC7934">
        <w:rPr>
          <w:rFonts w:asciiTheme="minorHAnsi" w:hAnsiTheme="minorHAnsi" w:cstheme="minorHAnsi"/>
          <w:b w:val="0"/>
          <w:sz w:val="24"/>
          <w:szCs w:val="24"/>
        </w:rPr>
        <w:t xml:space="preserve"> </w:t>
      </w:r>
      <w:proofErr w:type="spellStart"/>
      <w:r w:rsidRPr="00EC7934">
        <w:rPr>
          <w:rFonts w:asciiTheme="minorHAnsi" w:hAnsiTheme="minorHAnsi" w:cstheme="minorHAnsi"/>
          <w:b w:val="0"/>
          <w:sz w:val="24"/>
          <w:szCs w:val="24"/>
        </w:rPr>
        <w:t>Llwyddiannus</w:t>
      </w:r>
      <w:proofErr w:type="spellEnd"/>
      <w:r w:rsidR="00EC7934">
        <w:rPr>
          <w:rFonts w:asciiTheme="minorHAnsi" w:hAnsiTheme="minorHAnsi" w:cstheme="minorHAnsi"/>
          <w:b w:val="0"/>
          <w:sz w:val="24"/>
          <w:szCs w:val="24"/>
        </w:rPr>
        <w:t>’</w:t>
      </w:r>
      <w:r w:rsidRPr="00EC7934">
        <w:rPr>
          <w:rFonts w:asciiTheme="minorHAnsi" w:hAnsiTheme="minorHAnsi" w:cstheme="minorHAnsi"/>
          <w:b w:val="0"/>
          <w:sz w:val="24"/>
          <w:szCs w:val="24"/>
        </w:rPr>
        <w:t>.</w:t>
      </w:r>
      <w:r w:rsidRPr="008F1421">
        <w:rPr>
          <w:rFonts w:asciiTheme="minorHAnsi" w:hAnsiTheme="minorHAnsi" w:cstheme="minorHAnsi"/>
          <w:b w:val="0"/>
          <w:i/>
          <w:sz w:val="24"/>
          <w:szCs w:val="24"/>
        </w:rPr>
        <w:t xml:space="preserve">  </w:t>
      </w:r>
      <w:proofErr w:type="spellStart"/>
      <w:r w:rsidRPr="008F1421">
        <w:rPr>
          <w:rFonts w:asciiTheme="minorHAnsi" w:hAnsiTheme="minorHAnsi" w:cstheme="minorHAnsi"/>
          <w:b w:val="0"/>
          <w:sz w:val="24"/>
          <w:szCs w:val="24"/>
        </w:rPr>
        <w:t>Ar</w:t>
      </w:r>
      <w:proofErr w:type="spellEnd"/>
      <w:r w:rsidRPr="008F1421">
        <w:rPr>
          <w:rFonts w:asciiTheme="minorHAnsi" w:hAnsiTheme="minorHAnsi" w:cstheme="minorHAnsi"/>
          <w:b w:val="0"/>
          <w:sz w:val="24"/>
          <w:szCs w:val="24"/>
        </w:rPr>
        <w:t xml:space="preserve"> </w:t>
      </w:r>
      <w:proofErr w:type="spellStart"/>
      <w:r w:rsidRPr="008F1421">
        <w:rPr>
          <w:rFonts w:asciiTheme="minorHAnsi" w:hAnsiTheme="minorHAnsi" w:cstheme="minorHAnsi"/>
          <w:b w:val="0"/>
          <w:sz w:val="24"/>
          <w:szCs w:val="24"/>
        </w:rPr>
        <w:t>gael</w:t>
      </w:r>
      <w:proofErr w:type="spellEnd"/>
      <w:r w:rsidRPr="008F1421">
        <w:rPr>
          <w:rFonts w:asciiTheme="minorHAnsi" w:hAnsiTheme="minorHAnsi" w:cstheme="minorHAnsi"/>
          <w:b w:val="0"/>
          <w:sz w:val="24"/>
          <w:szCs w:val="24"/>
        </w:rPr>
        <w:t xml:space="preserve"> </w:t>
      </w:r>
      <w:proofErr w:type="spellStart"/>
      <w:r w:rsidRPr="008F1421">
        <w:rPr>
          <w:rFonts w:asciiTheme="minorHAnsi" w:hAnsiTheme="minorHAnsi" w:cstheme="minorHAnsi"/>
          <w:b w:val="0"/>
          <w:sz w:val="24"/>
          <w:szCs w:val="24"/>
        </w:rPr>
        <w:t>yn</w:t>
      </w:r>
      <w:proofErr w:type="spellEnd"/>
      <w:r w:rsidRPr="008F1421">
        <w:rPr>
          <w:rFonts w:asciiTheme="minorHAnsi" w:hAnsiTheme="minorHAnsi" w:cstheme="minorHAnsi"/>
          <w:b w:val="0"/>
          <w:sz w:val="24"/>
          <w:szCs w:val="24"/>
        </w:rPr>
        <w:t xml:space="preserve">: </w:t>
      </w:r>
      <w:hyperlink r:id="rId9" w:history="1">
        <w:r w:rsidRPr="008F1421">
          <w:rPr>
            <w:rStyle w:val="Hyperlink"/>
            <w:rFonts w:asciiTheme="minorHAnsi" w:hAnsiTheme="minorHAnsi" w:cstheme="minorHAnsi"/>
            <w:b w:val="0"/>
            <w:color w:val="auto"/>
            <w:sz w:val="24"/>
            <w:szCs w:val="24"/>
          </w:rPr>
          <w:t>http://gov.wales/docs/dcells/publications/150225-successful-futures-cy.pdf</w:t>
        </w:r>
      </w:hyperlink>
      <w:r w:rsidRPr="008F1421">
        <w:rPr>
          <w:rFonts w:asciiTheme="minorHAnsi" w:hAnsiTheme="minorHAnsi" w:cstheme="minorHAnsi"/>
          <w:b w:val="0"/>
          <w:sz w:val="24"/>
          <w:szCs w:val="24"/>
        </w:rPr>
        <w:t xml:space="preserve"> [</w:t>
      </w:r>
      <w:proofErr w:type="spellStart"/>
      <w:r w:rsidRPr="008F1421">
        <w:rPr>
          <w:rFonts w:asciiTheme="minorHAnsi" w:hAnsiTheme="minorHAnsi" w:cstheme="minorHAnsi"/>
          <w:b w:val="0"/>
          <w:sz w:val="24"/>
          <w:szCs w:val="24"/>
        </w:rPr>
        <w:t>Darllenwyd</w:t>
      </w:r>
      <w:proofErr w:type="spellEnd"/>
      <w:r w:rsidRPr="008F1421">
        <w:rPr>
          <w:rFonts w:asciiTheme="minorHAnsi" w:hAnsiTheme="minorHAnsi" w:cstheme="minorHAnsi"/>
          <w:b w:val="0"/>
          <w:sz w:val="24"/>
          <w:szCs w:val="24"/>
        </w:rPr>
        <w:t>: 20 o Fai 2018].</w:t>
      </w:r>
    </w:p>
    <w:p w14:paraId="06ACF20A" w14:textId="305596A1" w:rsidR="000A72FD" w:rsidRPr="008F1421" w:rsidRDefault="000A72FD" w:rsidP="00B163F3">
      <w:pPr>
        <w:spacing w:line="360" w:lineRule="auto"/>
        <w:rPr>
          <w:rFonts w:cstheme="minorHAnsi"/>
          <w:sz w:val="24"/>
          <w:szCs w:val="24"/>
        </w:rPr>
      </w:pPr>
      <w:r>
        <w:rPr>
          <w:rFonts w:eastAsia="Times New Roman" w:cstheme="minorHAnsi"/>
          <w:bCs/>
          <w:kern w:val="36"/>
          <w:sz w:val="24"/>
          <w:szCs w:val="24"/>
          <w:lang w:val="en-GB" w:eastAsia="en-GB"/>
        </w:rPr>
        <w:t>Dudley, P. (2011)</w:t>
      </w:r>
      <w:r w:rsidR="002678CA" w:rsidRPr="008F1421">
        <w:rPr>
          <w:rFonts w:eastAsia="Times New Roman" w:cstheme="minorHAnsi"/>
          <w:bCs/>
          <w:kern w:val="36"/>
          <w:sz w:val="24"/>
          <w:szCs w:val="24"/>
          <w:lang w:val="en-GB" w:eastAsia="en-GB"/>
        </w:rPr>
        <w:t xml:space="preserve"> </w:t>
      </w:r>
      <w:r>
        <w:rPr>
          <w:rFonts w:eastAsia="Times New Roman" w:cstheme="minorHAnsi"/>
          <w:bCs/>
          <w:kern w:val="36"/>
          <w:sz w:val="24"/>
          <w:szCs w:val="24"/>
          <w:lang w:val="en-GB" w:eastAsia="en-GB"/>
        </w:rPr>
        <w:t>‘</w:t>
      </w:r>
      <w:r w:rsidR="002678CA" w:rsidRPr="000A72FD">
        <w:rPr>
          <w:rFonts w:eastAsia="Times New Roman" w:cstheme="minorHAnsi"/>
          <w:bCs/>
          <w:kern w:val="36"/>
          <w:sz w:val="24"/>
          <w:szCs w:val="24"/>
          <w:lang w:val="en-GB" w:eastAsia="en-GB"/>
        </w:rPr>
        <w:t>How Lesson Study orchestrates key features of teacher knowledge and teacher learning to create profound changes in professional practice</w:t>
      </w:r>
      <w:r w:rsidRPr="000A72FD">
        <w:rPr>
          <w:rFonts w:eastAsia="Times New Roman" w:cstheme="minorHAnsi"/>
          <w:bCs/>
          <w:kern w:val="36"/>
          <w:sz w:val="24"/>
          <w:szCs w:val="24"/>
          <w:lang w:val="en-GB" w:eastAsia="en-GB"/>
        </w:rPr>
        <w:t>’</w:t>
      </w:r>
      <w:r w:rsidR="002678CA" w:rsidRPr="008F1421">
        <w:rPr>
          <w:rFonts w:eastAsia="Times New Roman" w:cstheme="minorHAnsi"/>
          <w:bCs/>
          <w:i/>
          <w:kern w:val="36"/>
          <w:sz w:val="24"/>
          <w:szCs w:val="24"/>
          <w:lang w:val="en-GB" w:eastAsia="en-GB"/>
        </w:rPr>
        <w:t>.</w:t>
      </w:r>
      <w:r w:rsidR="002678CA" w:rsidRPr="008F1421">
        <w:rPr>
          <w:rFonts w:eastAsia="Times New Roman" w:cstheme="minorHAnsi"/>
          <w:bCs/>
          <w:kern w:val="36"/>
          <w:sz w:val="24"/>
          <w:szCs w:val="24"/>
          <w:lang w:val="en-GB" w:eastAsia="en-GB"/>
        </w:rPr>
        <w:t xml:space="preserve"> Presented at the World Association of Le</w:t>
      </w:r>
      <w:r w:rsidR="005E2040" w:rsidRPr="008F1421">
        <w:rPr>
          <w:rFonts w:eastAsia="Times New Roman" w:cstheme="minorHAnsi"/>
          <w:bCs/>
          <w:kern w:val="36"/>
          <w:sz w:val="24"/>
          <w:szCs w:val="24"/>
          <w:lang w:val="en-GB" w:eastAsia="en-GB"/>
        </w:rPr>
        <w:t xml:space="preserve">sson Studies Annual Conference: </w:t>
      </w:r>
      <w:r w:rsidR="002678CA" w:rsidRPr="008F1421">
        <w:rPr>
          <w:rFonts w:eastAsia="Times New Roman" w:cstheme="minorHAnsi"/>
          <w:bCs/>
          <w:kern w:val="36"/>
          <w:sz w:val="24"/>
          <w:szCs w:val="24"/>
          <w:lang w:val="en-GB" w:eastAsia="en-GB"/>
        </w:rPr>
        <w:t xml:space="preserve">Tokyo. </w:t>
      </w:r>
    </w:p>
    <w:p w14:paraId="5269F3C0" w14:textId="2BA5EDB7" w:rsidR="00A76C33" w:rsidRPr="00464E5A" w:rsidRDefault="00A76C33" w:rsidP="00992BA4">
      <w:pPr>
        <w:spacing w:line="360" w:lineRule="auto"/>
        <w:rPr>
          <w:rFonts w:cstheme="minorHAnsi"/>
          <w:sz w:val="24"/>
          <w:szCs w:val="24"/>
        </w:rPr>
      </w:pPr>
      <w:r w:rsidRPr="008F1421">
        <w:rPr>
          <w:rFonts w:cstheme="minorHAnsi"/>
          <w:sz w:val="24"/>
          <w:szCs w:val="24"/>
        </w:rPr>
        <w:t xml:space="preserve">Dweck, C. (2014). </w:t>
      </w:r>
      <w:r w:rsidRPr="00630C11">
        <w:rPr>
          <w:rFonts w:cstheme="minorHAnsi"/>
          <w:i/>
          <w:iCs/>
          <w:sz w:val="24"/>
          <w:szCs w:val="24"/>
        </w:rPr>
        <w:t>Carol Dweck: The power of believing that you can improve</w:t>
      </w:r>
      <w:r w:rsidRPr="008F1421">
        <w:rPr>
          <w:rFonts w:cstheme="minorHAnsi"/>
          <w:sz w:val="24"/>
          <w:szCs w:val="24"/>
        </w:rPr>
        <w:t xml:space="preserve">. [fideo] </w:t>
      </w:r>
      <w:r w:rsidR="006E2BA0">
        <w:rPr>
          <w:rFonts w:cstheme="minorHAnsi"/>
          <w:sz w:val="24"/>
          <w:szCs w:val="24"/>
        </w:rPr>
        <w:t xml:space="preserve">Ar gael </w:t>
      </w:r>
      <w:r w:rsidRPr="008F1421">
        <w:rPr>
          <w:rFonts w:cstheme="minorHAnsi"/>
          <w:sz w:val="24"/>
          <w:szCs w:val="24"/>
        </w:rPr>
        <w:t>yn:</w:t>
      </w:r>
      <w:r w:rsidR="00173D2C" w:rsidRPr="00464E5A">
        <w:rPr>
          <w:rFonts w:cstheme="minorHAnsi"/>
          <w:sz w:val="24"/>
          <w:szCs w:val="24"/>
        </w:rPr>
        <w:fldChar w:fldCharType="begin"/>
      </w:r>
      <w:r w:rsidR="00173D2C" w:rsidRPr="00464E5A">
        <w:rPr>
          <w:rFonts w:cstheme="minorHAnsi"/>
          <w:sz w:val="24"/>
          <w:szCs w:val="24"/>
        </w:rPr>
        <w:instrText xml:space="preserve"> HYPERLINK "http://www.ted.com/talks/carol_dweck_the_power_of_believing_that_you_can_improve?language=en" \l "t-96973" </w:instrText>
      </w:r>
      <w:r w:rsidR="00173D2C" w:rsidRPr="00464E5A">
        <w:rPr>
          <w:rFonts w:cstheme="minorHAnsi"/>
          <w:sz w:val="24"/>
          <w:szCs w:val="24"/>
        </w:rPr>
        <w:fldChar w:fldCharType="separate"/>
      </w:r>
      <w:r w:rsidRPr="00464E5A">
        <w:rPr>
          <w:rStyle w:val="Hyperlink"/>
          <w:rFonts w:cstheme="minorHAnsi"/>
          <w:color w:val="auto"/>
          <w:sz w:val="24"/>
          <w:szCs w:val="24"/>
        </w:rPr>
        <w:t>http://www.ted.com/talks/carol_dweck_the_power_of_believing_that_you_can_improve?language=en#t-96973</w:t>
      </w:r>
      <w:r w:rsidR="00173D2C" w:rsidRPr="00464E5A">
        <w:rPr>
          <w:rStyle w:val="Hyperlink"/>
          <w:rFonts w:cstheme="minorHAnsi"/>
          <w:color w:val="auto"/>
          <w:sz w:val="24"/>
          <w:szCs w:val="24"/>
        </w:rPr>
        <w:fldChar w:fldCharType="end"/>
      </w:r>
      <w:r w:rsidRPr="00464E5A">
        <w:rPr>
          <w:rFonts w:cstheme="minorHAnsi"/>
          <w:sz w:val="24"/>
          <w:szCs w:val="24"/>
        </w:rPr>
        <w:t xml:space="preserve"> [</w:t>
      </w:r>
      <w:r w:rsidR="006E2BA0" w:rsidRPr="00464E5A">
        <w:rPr>
          <w:rFonts w:cstheme="minorHAnsi"/>
          <w:sz w:val="24"/>
          <w:szCs w:val="24"/>
        </w:rPr>
        <w:t xml:space="preserve">Gwelwyd </w:t>
      </w:r>
      <w:r w:rsidRPr="00464E5A">
        <w:rPr>
          <w:rFonts w:cstheme="minorHAnsi"/>
          <w:sz w:val="24"/>
          <w:szCs w:val="24"/>
        </w:rPr>
        <w:t>20 o Fai 2018].</w:t>
      </w:r>
    </w:p>
    <w:p w14:paraId="1A26230B" w14:textId="47A2F699" w:rsidR="00A5627A" w:rsidRPr="00464E5A" w:rsidRDefault="00A5627A" w:rsidP="00992BA4">
      <w:pPr>
        <w:spacing w:line="360" w:lineRule="auto"/>
        <w:rPr>
          <w:rFonts w:eastAsia="Times New Roman" w:cstheme="minorHAnsi"/>
          <w:bCs/>
          <w:kern w:val="36"/>
          <w:sz w:val="24"/>
          <w:szCs w:val="24"/>
          <w:lang w:val="en-GB" w:eastAsia="en-GB"/>
        </w:rPr>
      </w:pPr>
      <w:r w:rsidRPr="00464E5A">
        <w:rPr>
          <w:rFonts w:eastAsia="Times New Roman" w:cstheme="minorHAnsi"/>
          <w:bCs/>
          <w:kern w:val="36"/>
          <w:sz w:val="24"/>
          <w:szCs w:val="24"/>
          <w:lang w:val="en-GB" w:eastAsia="en-GB"/>
        </w:rPr>
        <w:t>Dweck, C.S. (2012</w:t>
      </w:r>
      <w:r w:rsidRPr="00464E5A">
        <w:rPr>
          <w:rFonts w:eastAsia="Times New Roman" w:cstheme="minorHAnsi"/>
          <w:bCs/>
          <w:i/>
          <w:kern w:val="36"/>
          <w:sz w:val="24"/>
          <w:szCs w:val="24"/>
          <w:lang w:val="en-GB" w:eastAsia="en-GB"/>
        </w:rPr>
        <w:t>) Personal Communication, Teaching Mathematics for a Growth Mind</w:t>
      </w:r>
      <w:r w:rsidR="00630C11" w:rsidRPr="00464E5A">
        <w:rPr>
          <w:rFonts w:eastAsia="Times New Roman" w:cstheme="minorHAnsi"/>
          <w:bCs/>
          <w:i/>
          <w:kern w:val="36"/>
          <w:sz w:val="24"/>
          <w:szCs w:val="24"/>
          <w:lang w:val="en-GB" w:eastAsia="en-GB"/>
        </w:rPr>
        <w:t xml:space="preserve">set workshop. </w:t>
      </w:r>
      <w:r w:rsidR="00464E5A" w:rsidRPr="00464E5A">
        <w:rPr>
          <w:rFonts w:eastAsia="Times New Roman" w:cstheme="minorHAnsi"/>
          <w:bCs/>
          <w:i/>
          <w:kern w:val="36"/>
          <w:sz w:val="24"/>
          <w:szCs w:val="24"/>
          <w:lang w:val="en-GB" w:eastAsia="en-GB"/>
        </w:rPr>
        <w:t xml:space="preserve">CA: </w:t>
      </w:r>
      <w:r w:rsidR="00630C11" w:rsidRPr="00464E5A">
        <w:rPr>
          <w:rFonts w:eastAsia="Times New Roman" w:cstheme="minorHAnsi"/>
          <w:bCs/>
          <w:kern w:val="36"/>
          <w:sz w:val="24"/>
          <w:szCs w:val="24"/>
          <w:lang w:val="en-GB" w:eastAsia="en-GB"/>
        </w:rPr>
        <w:t>Stanford</w:t>
      </w:r>
      <w:r w:rsidR="00464E5A" w:rsidRPr="00464E5A">
        <w:rPr>
          <w:rFonts w:eastAsia="Times New Roman" w:cstheme="minorHAnsi"/>
          <w:bCs/>
          <w:kern w:val="36"/>
          <w:sz w:val="24"/>
          <w:szCs w:val="24"/>
          <w:lang w:val="en-GB" w:eastAsia="en-GB"/>
        </w:rPr>
        <w:t>.</w:t>
      </w:r>
    </w:p>
    <w:p w14:paraId="2124AE5C" w14:textId="0E560074" w:rsidR="00F26EF2" w:rsidRPr="00464E5A" w:rsidRDefault="00464E5A" w:rsidP="00464E5A">
      <w:pPr>
        <w:spacing w:line="360" w:lineRule="auto"/>
        <w:rPr>
          <w:rFonts w:cstheme="minorHAnsi"/>
          <w:sz w:val="24"/>
          <w:szCs w:val="24"/>
        </w:rPr>
      </w:pPr>
      <w:r w:rsidRPr="00464E5A">
        <w:rPr>
          <w:rFonts w:cstheme="minorHAnsi"/>
          <w:sz w:val="24"/>
          <w:szCs w:val="24"/>
          <w:shd w:val="clear" w:color="auto" w:fill="FFFFFF"/>
        </w:rPr>
        <w:t>Dweck, C. S., &amp; Molden, D. C</w:t>
      </w:r>
      <w:r w:rsidRPr="00464E5A">
        <w:rPr>
          <w:rFonts w:cstheme="minorHAnsi"/>
          <w:sz w:val="24"/>
          <w:szCs w:val="24"/>
          <w:shd w:val="clear" w:color="auto" w:fill="FFFFFF"/>
        </w:rPr>
        <w:t>, ‘</w:t>
      </w:r>
      <w:r w:rsidRPr="00464E5A">
        <w:rPr>
          <w:rFonts w:cstheme="minorHAnsi"/>
          <w:sz w:val="24"/>
          <w:szCs w:val="24"/>
          <w:shd w:val="clear" w:color="auto" w:fill="FFFFFF"/>
        </w:rPr>
        <w:t>Self-Theories: The Construction of Free Will</w:t>
      </w:r>
      <w:r w:rsidRPr="00464E5A">
        <w:rPr>
          <w:rFonts w:cstheme="minorHAnsi"/>
          <w:sz w:val="24"/>
          <w:szCs w:val="24"/>
          <w:shd w:val="clear" w:color="auto" w:fill="FFFFFF"/>
        </w:rPr>
        <w:t>’, yn J. Baer, J. C</w:t>
      </w:r>
      <w:r>
        <w:rPr>
          <w:rFonts w:cstheme="minorHAnsi"/>
          <w:sz w:val="24"/>
          <w:szCs w:val="24"/>
          <w:shd w:val="clear" w:color="auto" w:fill="FFFFFF"/>
        </w:rPr>
        <w:t>. Kaufman, a R. F. Baumeister (g</w:t>
      </w:r>
      <w:r w:rsidRPr="00464E5A">
        <w:rPr>
          <w:rFonts w:cstheme="minorHAnsi"/>
          <w:sz w:val="24"/>
          <w:szCs w:val="24"/>
          <w:shd w:val="clear" w:color="auto" w:fill="FFFFFF"/>
        </w:rPr>
        <w:t>ol</w:t>
      </w:r>
      <w:r w:rsidRPr="00464E5A">
        <w:rPr>
          <w:rFonts w:cstheme="minorHAnsi"/>
          <w:sz w:val="24"/>
          <w:szCs w:val="24"/>
          <w:shd w:val="clear" w:color="auto" w:fill="FFFFFF"/>
        </w:rPr>
        <w:t>.),</w:t>
      </w:r>
      <w:r w:rsidRPr="00464E5A">
        <w:rPr>
          <w:rFonts w:cstheme="minorHAnsi"/>
          <w:sz w:val="24"/>
          <w:szCs w:val="24"/>
          <w:shd w:val="clear" w:color="auto" w:fill="FFFFFF"/>
        </w:rPr>
        <w:t xml:space="preserve"> (2008), </w:t>
      </w:r>
      <w:r w:rsidRPr="00464E5A">
        <w:rPr>
          <w:rStyle w:val="Emphasis"/>
          <w:rFonts w:cstheme="minorHAnsi"/>
          <w:sz w:val="24"/>
          <w:szCs w:val="24"/>
          <w:shd w:val="clear" w:color="auto" w:fill="FFFFFF"/>
        </w:rPr>
        <w:t>Are We Free? Psychology and Free Will</w:t>
      </w:r>
      <w:r w:rsidRPr="00464E5A">
        <w:rPr>
          <w:rStyle w:val="Emphasis"/>
          <w:rFonts w:cstheme="minorHAnsi"/>
          <w:sz w:val="24"/>
          <w:szCs w:val="24"/>
          <w:shd w:val="clear" w:color="auto" w:fill="FFFFFF"/>
        </w:rPr>
        <w:t xml:space="preserve">, </w:t>
      </w:r>
      <w:r w:rsidRPr="00464E5A">
        <w:rPr>
          <w:rFonts w:cstheme="minorHAnsi"/>
          <w:sz w:val="24"/>
          <w:szCs w:val="24"/>
          <w:shd w:val="clear" w:color="auto" w:fill="FFFFFF"/>
        </w:rPr>
        <w:t>New York: Oxford University Press</w:t>
      </w:r>
      <w:r w:rsidRPr="00464E5A">
        <w:rPr>
          <w:rFonts w:cstheme="minorHAnsi"/>
          <w:sz w:val="24"/>
          <w:szCs w:val="24"/>
          <w:shd w:val="clear" w:color="auto" w:fill="FFFFFF"/>
        </w:rPr>
        <w:t>, tt:44-64</w:t>
      </w:r>
      <w:r w:rsidRPr="00464E5A">
        <w:rPr>
          <w:rFonts w:cstheme="minorHAnsi"/>
          <w:sz w:val="24"/>
          <w:szCs w:val="24"/>
          <w:shd w:val="clear" w:color="auto" w:fill="FFFFFF"/>
        </w:rPr>
        <w:t>.</w:t>
      </w:r>
    </w:p>
    <w:p w14:paraId="3A6D051C" w14:textId="26C2FB05" w:rsidR="00D114F1" w:rsidRPr="00464E5A" w:rsidRDefault="00D114F1" w:rsidP="00992BA4">
      <w:pPr>
        <w:spacing w:line="360" w:lineRule="auto"/>
        <w:rPr>
          <w:rFonts w:cstheme="minorHAnsi"/>
          <w:sz w:val="24"/>
          <w:szCs w:val="24"/>
        </w:rPr>
      </w:pPr>
      <w:r w:rsidRPr="00464E5A">
        <w:rPr>
          <w:rFonts w:cstheme="minorHAnsi"/>
          <w:sz w:val="24"/>
          <w:szCs w:val="24"/>
        </w:rPr>
        <w:t>Dweck, C.S. (2006)</w:t>
      </w:r>
      <w:r w:rsidRPr="00464E5A">
        <w:rPr>
          <w:rFonts w:cstheme="minorHAnsi"/>
          <w:i/>
          <w:sz w:val="24"/>
          <w:szCs w:val="24"/>
        </w:rPr>
        <w:t xml:space="preserve"> Mindset: the new psychology of success.</w:t>
      </w:r>
      <w:r w:rsidRPr="00464E5A">
        <w:rPr>
          <w:rFonts w:cstheme="minorHAnsi"/>
          <w:sz w:val="24"/>
          <w:szCs w:val="24"/>
        </w:rPr>
        <w:t xml:space="preserve"> Efrog Newydd: Ballantine Books</w:t>
      </w:r>
    </w:p>
    <w:p w14:paraId="5FCA7924" w14:textId="6A7058C4" w:rsidR="00F27296" w:rsidRPr="008F1421" w:rsidRDefault="00D135C7" w:rsidP="00992BA4">
      <w:pPr>
        <w:spacing w:line="360" w:lineRule="auto"/>
        <w:rPr>
          <w:rFonts w:cstheme="minorHAnsi"/>
          <w:sz w:val="24"/>
          <w:szCs w:val="24"/>
        </w:rPr>
      </w:pPr>
      <w:r w:rsidRPr="00464E5A">
        <w:rPr>
          <w:rFonts w:cstheme="minorHAnsi"/>
          <w:sz w:val="24"/>
          <w:szCs w:val="24"/>
        </w:rPr>
        <w:t xml:space="preserve">Einarsdottir, J. (2011) </w:t>
      </w:r>
      <w:r w:rsidR="00CF145E" w:rsidRPr="00464E5A">
        <w:rPr>
          <w:rFonts w:cstheme="minorHAnsi"/>
          <w:sz w:val="24"/>
          <w:szCs w:val="24"/>
        </w:rPr>
        <w:t xml:space="preserve"> </w:t>
      </w:r>
      <w:r w:rsidR="001C0CD4" w:rsidRPr="00464E5A">
        <w:rPr>
          <w:rFonts w:cstheme="minorHAnsi"/>
          <w:sz w:val="24"/>
          <w:szCs w:val="24"/>
        </w:rPr>
        <w:t>‘</w:t>
      </w:r>
      <w:r w:rsidR="00CF145E" w:rsidRPr="00464E5A">
        <w:rPr>
          <w:rFonts w:cstheme="minorHAnsi"/>
          <w:sz w:val="24"/>
          <w:szCs w:val="24"/>
        </w:rPr>
        <w:t xml:space="preserve">Reconstructing </w:t>
      </w:r>
      <w:r w:rsidR="00CF145E" w:rsidRPr="008F1421">
        <w:rPr>
          <w:rFonts w:cstheme="minorHAnsi"/>
          <w:sz w:val="24"/>
          <w:szCs w:val="24"/>
        </w:rPr>
        <w:t>playschool experiences</w:t>
      </w:r>
      <w:r w:rsidR="001C0CD4" w:rsidRPr="008F1421">
        <w:rPr>
          <w:rFonts w:cstheme="minorHAnsi"/>
          <w:sz w:val="24"/>
          <w:szCs w:val="24"/>
        </w:rPr>
        <w:t>’</w:t>
      </w:r>
      <w:r w:rsidR="00CF145E" w:rsidRPr="008F1421">
        <w:rPr>
          <w:rFonts w:cstheme="minorHAnsi"/>
          <w:sz w:val="24"/>
          <w:szCs w:val="24"/>
        </w:rPr>
        <w:t>.</w:t>
      </w:r>
      <w:r w:rsidR="00CF145E" w:rsidRPr="008F1421">
        <w:rPr>
          <w:rFonts w:cstheme="minorHAnsi"/>
          <w:i/>
          <w:sz w:val="24"/>
          <w:szCs w:val="24"/>
        </w:rPr>
        <w:t xml:space="preserve"> European Early Childhood Education Research Journal,</w:t>
      </w:r>
      <w:r w:rsidR="00CF145E" w:rsidRPr="008F1421">
        <w:rPr>
          <w:rFonts w:cstheme="minorHAnsi"/>
          <w:sz w:val="24"/>
          <w:szCs w:val="24"/>
        </w:rPr>
        <w:t xml:space="preserve"> </w:t>
      </w:r>
      <w:r w:rsidR="001C0CD4" w:rsidRPr="008F1421">
        <w:rPr>
          <w:rFonts w:cstheme="minorHAnsi"/>
          <w:sz w:val="24"/>
          <w:szCs w:val="24"/>
        </w:rPr>
        <w:t>Vol.19</w:t>
      </w:r>
      <w:r w:rsidR="00CF145E" w:rsidRPr="008F1421">
        <w:rPr>
          <w:rFonts w:cstheme="minorHAnsi"/>
          <w:sz w:val="24"/>
          <w:szCs w:val="24"/>
        </w:rPr>
        <w:t xml:space="preserve">(3), </w:t>
      </w:r>
      <w:r w:rsidR="00912D36" w:rsidRPr="008F1421">
        <w:rPr>
          <w:rFonts w:cstheme="minorHAnsi"/>
          <w:sz w:val="24"/>
          <w:szCs w:val="24"/>
        </w:rPr>
        <w:t>tt:</w:t>
      </w:r>
      <w:r w:rsidR="00CF145E" w:rsidRPr="008F1421">
        <w:rPr>
          <w:rFonts w:cstheme="minorHAnsi"/>
          <w:sz w:val="24"/>
          <w:szCs w:val="24"/>
        </w:rPr>
        <w:t>387-402</w:t>
      </w:r>
      <w:r w:rsidR="005B40EC" w:rsidRPr="008F1421">
        <w:rPr>
          <w:rFonts w:cstheme="minorHAnsi"/>
          <w:sz w:val="24"/>
          <w:szCs w:val="24"/>
        </w:rPr>
        <w:t>.</w:t>
      </w:r>
    </w:p>
    <w:p w14:paraId="4FC4D852" w14:textId="23814316" w:rsidR="005B40EC" w:rsidRDefault="005B40EC" w:rsidP="00992BA4">
      <w:pPr>
        <w:spacing w:line="360" w:lineRule="auto"/>
        <w:rPr>
          <w:rFonts w:cstheme="minorHAnsi"/>
          <w:sz w:val="24"/>
          <w:szCs w:val="24"/>
        </w:rPr>
      </w:pPr>
      <w:r w:rsidRPr="008F1421">
        <w:rPr>
          <w:rFonts w:cstheme="minorHAnsi"/>
          <w:sz w:val="24"/>
          <w:szCs w:val="24"/>
        </w:rPr>
        <w:t xml:space="preserve">Estyn (2018)  </w:t>
      </w:r>
      <w:r w:rsidR="002C7932" w:rsidRPr="008F1421">
        <w:rPr>
          <w:rFonts w:cstheme="minorHAnsi"/>
          <w:sz w:val="24"/>
          <w:szCs w:val="24"/>
        </w:rPr>
        <w:t>‘</w:t>
      </w:r>
      <w:r w:rsidRPr="008F1421">
        <w:rPr>
          <w:rFonts w:cstheme="minorHAnsi"/>
          <w:sz w:val="24"/>
          <w:szCs w:val="24"/>
        </w:rPr>
        <w:t>Arloesi’r Cwricwlwm Newn Ysgolion Cynradd</w:t>
      </w:r>
      <w:r w:rsidR="002C7932" w:rsidRPr="008F1421">
        <w:rPr>
          <w:rFonts w:cstheme="minorHAnsi"/>
          <w:sz w:val="24"/>
          <w:szCs w:val="24"/>
        </w:rPr>
        <w:t>’</w:t>
      </w:r>
      <w:r w:rsidRPr="008F1421">
        <w:rPr>
          <w:rFonts w:cstheme="minorHAnsi"/>
          <w:sz w:val="24"/>
          <w:szCs w:val="24"/>
        </w:rPr>
        <w:t xml:space="preserve">. Ar gael yn: </w:t>
      </w:r>
      <w:r w:rsidR="00173D2C" w:rsidRPr="008F1421">
        <w:rPr>
          <w:rFonts w:cstheme="minorHAnsi"/>
          <w:sz w:val="24"/>
          <w:szCs w:val="24"/>
        </w:rPr>
        <w:fldChar w:fldCharType="begin"/>
      </w:r>
      <w:r w:rsidR="00173D2C" w:rsidRPr="008F1421">
        <w:rPr>
          <w:rFonts w:cstheme="minorHAnsi"/>
          <w:sz w:val="24"/>
          <w:szCs w:val="24"/>
        </w:rPr>
        <w:instrText xml:space="preserve"> HYPERLINK "file:///C:/Users/HP%20Laptop/AppData/Local/Packages/Microsoft.MicrosoftEdge_8wekyb3d8bbwe/TempState/Downloads/Curriculum%20innovation%20in%20primary%20schools%20-%20cy.pdf" </w:instrText>
      </w:r>
      <w:r w:rsidR="00173D2C" w:rsidRPr="008F1421">
        <w:rPr>
          <w:rFonts w:cstheme="minorHAnsi"/>
          <w:sz w:val="24"/>
          <w:szCs w:val="24"/>
        </w:rPr>
        <w:fldChar w:fldCharType="separate"/>
      </w:r>
      <w:r w:rsidRPr="008F1421">
        <w:rPr>
          <w:rStyle w:val="Hyperlink"/>
          <w:rFonts w:cstheme="minorHAnsi"/>
          <w:color w:val="auto"/>
          <w:sz w:val="24"/>
          <w:szCs w:val="24"/>
        </w:rPr>
        <w:t>Curriculum%20innovation%20in%20primary%20schools%20-%20cy.pdf</w:t>
      </w:r>
      <w:r w:rsidR="00173D2C" w:rsidRPr="008F1421">
        <w:rPr>
          <w:rStyle w:val="Hyperlink"/>
          <w:rFonts w:cstheme="minorHAnsi"/>
          <w:color w:val="auto"/>
          <w:sz w:val="24"/>
          <w:szCs w:val="24"/>
        </w:rPr>
        <w:fldChar w:fldCharType="end"/>
      </w:r>
      <w:r w:rsidRPr="008F1421">
        <w:rPr>
          <w:rFonts w:cstheme="minorHAnsi"/>
          <w:sz w:val="24"/>
          <w:szCs w:val="24"/>
        </w:rPr>
        <w:t xml:space="preserve"> [ Darllenwyd 25 o Fai, 2018]</w:t>
      </w:r>
    </w:p>
    <w:p w14:paraId="30F76E99" w14:textId="3CE16731" w:rsidR="007B635D" w:rsidRPr="008F1421" w:rsidRDefault="006F6969" w:rsidP="00992BA4">
      <w:pPr>
        <w:spacing w:line="360" w:lineRule="auto"/>
        <w:rPr>
          <w:rFonts w:cstheme="minorHAnsi"/>
          <w:sz w:val="24"/>
          <w:szCs w:val="24"/>
        </w:rPr>
      </w:pPr>
      <w:r>
        <w:rPr>
          <w:rFonts w:cstheme="minorHAnsi"/>
          <w:sz w:val="24"/>
          <w:szCs w:val="24"/>
        </w:rPr>
        <w:t>Evans, N.</w:t>
      </w:r>
      <w:r w:rsidR="00560E93">
        <w:rPr>
          <w:rFonts w:cstheme="minorHAnsi"/>
          <w:sz w:val="24"/>
          <w:szCs w:val="24"/>
        </w:rPr>
        <w:t xml:space="preserve"> (2018)  Dadansoddi plentyn A. </w:t>
      </w:r>
      <w:r>
        <w:rPr>
          <w:rFonts w:cstheme="minorHAnsi"/>
          <w:sz w:val="24"/>
          <w:szCs w:val="24"/>
        </w:rPr>
        <w:t>[cyfarfod</w:t>
      </w:r>
      <w:r w:rsidR="00A25ED7">
        <w:rPr>
          <w:rFonts w:cstheme="minorHAnsi"/>
          <w:sz w:val="24"/>
          <w:szCs w:val="24"/>
        </w:rPr>
        <w:t xml:space="preserve"> â’r athrawes dosbarth</w:t>
      </w:r>
      <w:r>
        <w:rPr>
          <w:rFonts w:cstheme="minorHAnsi"/>
          <w:sz w:val="24"/>
          <w:szCs w:val="24"/>
        </w:rPr>
        <w:t>] (16 Mai 2018).</w:t>
      </w:r>
    </w:p>
    <w:p w14:paraId="0E7F7ADD" w14:textId="0DD21D1D" w:rsidR="00833A92" w:rsidRPr="008F1421" w:rsidRDefault="00C1543F" w:rsidP="00992BA4">
      <w:pPr>
        <w:spacing w:line="360" w:lineRule="auto"/>
        <w:rPr>
          <w:rFonts w:cstheme="minorHAnsi"/>
          <w:sz w:val="24"/>
          <w:szCs w:val="24"/>
        </w:rPr>
      </w:pPr>
      <w:r w:rsidRPr="008F1421">
        <w:rPr>
          <w:rFonts w:cstheme="minorHAnsi"/>
          <w:sz w:val="24"/>
          <w:szCs w:val="24"/>
        </w:rPr>
        <w:t xml:space="preserve">Farmer, D.  (2012)  </w:t>
      </w:r>
      <w:r w:rsidRPr="008F1421">
        <w:rPr>
          <w:rFonts w:cstheme="minorHAnsi"/>
          <w:i/>
          <w:sz w:val="24"/>
          <w:szCs w:val="24"/>
        </w:rPr>
        <w:t>Learning Through Drama in the Primary Years.</w:t>
      </w:r>
      <w:r w:rsidRPr="008F1421">
        <w:rPr>
          <w:rFonts w:cstheme="minorHAnsi"/>
          <w:sz w:val="24"/>
          <w:szCs w:val="24"/>
        </w:rPr>
        <w:t xml:space="preserve">  Norwich: Drama Resource. </w:t>
      </w:r>
    </w:p>
    <w:p w14:paraId="7596546F" w14:textId="21D13E84" w:rsidR="00053B40" w:rsidRPr="008F1421" w:rsidRDefault="00053B40" w:rsidP="00992BA4">
      <w:pPr>
        <w:spacing w:line="360" w:lineRule="auto"/>
        <w:rPr>
          <w:rFonts w:cstheme="minorHAnsi"/>
          <w:sz w:val="24"/>
          <w:szCs w:val="24"/>
        </w:rPr>
      </w:pPr>
      <w:r w:rsidRPr="008F1421">
        <w:rPr>
          <w:rFonts w:cstheme="minorHAnsi"/>
          <w:sz w:val="24"/>
          <w:szCs w:val="24"/>
        </w:rPr>
        <w:t xml:space="preserve">Fy Ysgol Leol.  (2017)  </w:t>
      </w:r>
      <w:r w:rsidR="002012E4" w:rsidRPr="008F1421">
        <w:rPr>
          <w:rFonts w:cstheme="minorHAnsi"/>
          <w:sz w:val="24"/>
          <w:szCs w:val="24"/>
        </w:rPr>
        <w:t>‘</w:t>
      </w:r>
      <w:r w:rsidRPr="008F1421">
        <w:rPr>
          <w:rFonts w:cstheme="minorHAnsi"/>
          <w:sz w:val="24"/>
          <w:szCs w:val="24"/>
        </w:rPr>
        <w:t xml:space="preserve">Ysgol </w:t>
      </w:r>
      <w:r w:rsidRPr="008F1421">
        <w:rPr>
          <w:rFonts w:cstheme="minorHAnsi"/>
          <w:sz w:val="24"/>
          <w:szCs w:val="24"/>
          <w:highlight w:val="black"/>
        </w:rPr>
        <w:t>Bro Teifi.</w:t>
      </w:r>
      <w:r w:rsidR="002012E4" w:rsidRPr="008F1421">
        <w:rPr>
          <w:rFonts w:cstheme="minorHAnsi"/>
          <w:sz w:val="24"/>
          <w:szCs w:val="24"/>
        </w:rPr>
        <w:t>’.</w:t>
      </w:r>
      <w:r w:rsidRPr="008F1421">
        <w:rPr>
          <w:rFonts w:cstheme="minorHAnsi"/>
          <w:sz w:val="24"/>
          <w:szCs w:val="24"/>
        </w:rPr>
        <w:t xml:space="preserve"> </w:t>
      </w:r>
      <w:r w:rsidR="002012E4" w:rsidRPr="008F1421">
        <w:rPr>
          <w:rFonts w:cstheme="minorHAnsi"/>
          <w:sz w:val="24"/>
          <w:szCs w:val="24"/>
        </w:rPr>
        <w:t xml:space="preserve"> </w:t>
      </w:r>
      <w:r w:rsidRPr="008F1421">
        <w:rPr>
          <w:rFonts w:cstheme="minorHAnsi"/>
          <w:sz w:val="24"/>
          <w:szCs w:val="24"/>
        </w:rPr>
        <w:t xml:space="preserve">Ar gael yn: </w:t>
      </w:r>
      <w:r w:rsidR="00173D2C" w:rsidRPr="008F1421">
        <w:rPr>
          <w:rFonts w:cstheme="minorHAnsi"/>
          <w:sz w:val="24"/>
          <w:szCs w:val="24"/>
        </w:rPr>
        <w:fldChar w:fldCharType="begin"/>
      </w:r>
      <w:r w:rsidR="00173D2C" w:rsidRPr="008F1421">
        <w:rPr>
          <w:rFonts w:cstheme="minorHAnsi"/>
          <w:sz w:val="24"/>
          <w:szCs w:val="24"/>
        </w:rPr>
        <w:instrText xml:space="preserve"> HYPERLINK "http://mylocalschool.wales.gov.uk/School/6675502?lang=cy" </w:instrText>
      </w:r>
      <w:r w:rsidR="00173D2C" w:rsidRPr="008F1421">
        <w:rPr>
          <w:rFonts w:cstheme="minorHAnsi"/>
          <w:sz w:val="24"/>
          <w:szCs w:val="24"/>
        </w:rPr>
        <w:fldChar w:fldCharType="separate"/>
      </w:r>
      <w:r w:rsidR="003C1192" w:rsidRPr="008F1421">
        <w:rPr>
          <w:rStyle w:val="Hyperlink"/>
          <w:rFonts w:cstheme="minorHAnsi"/>
          <w:color w:val="auto"/>
          <w:sz w:val="24"/>
          <w:szCs w:val="24"/>
        </w:rPr>
        <w:t>http://mylocalschool.wales.gov.uk/School/6675502?lang=cy</w:t>
      </w:r>
      <w:r w:rsidR="00173D2C" w:rsidRPr="008F1421">
        <w:rPr>
          <w:rStyle w:val="Hyperlink"/>
          <w:rFonts w:cstheme="minorHAnsi"/>
          <w:color w:val="auto"/>
          <w:sz w:val="24"/>
          <w:szCs w:val="24"/>
        </w:rPr>
        <w:fldChar w:fldCharType="end"/>
      </w:r>
      <w:r w:rsidR="003C1192" w:rsidRPr="008F1421">
        <w:rPr>
          <w:rFonts w:cstheme="minorHAnsi"/>
          <w:sz w:val="24"/>
          <w:szCs w:val="24"/>
        </w:rPr>
        <w:t xml:space="preserve"> </w:t>
      </w:r>
      <w:r w:rsidRPr="008F1421">
        <w:rPr>
          <w:rFonts w:cstheme="minorHAnsi"/>
          <w:sz w:val="24"/>
          <w:szCs w:val="24"/>
        </w:rPr>
        <w:t xml:space="preserve"> [Darllenwyd 15 o Fai 2018].</w:t>
      </w:r>
    </w:p>
    <w:p w14:paraId="204BEE2D" w14:textId="6B6754C6" w:rsidR="007D3B66" w:rsidRPr="008F1421" w:rsidRDefault="00912D36" w:rsidP="00992BA4">
      <w:pPr>
        <w:spacing w:line="360" w:lineRule="auto"/>
        <w:rPr>
          <w:rFonts w:cstheme="minorHAnsi"/>
          <w:sz w:val="24"/>
          <w:szCs w:val="24"/>
        </w:rPr>
      </w:pPr>
      <w:r w:rsidRPr="008F1421">
        <w:rPr>
          <w:rFonts w:cstheme="minorHAnsi"/>
          <w:sz w:val="24"/>
          <w:szCs w:val="24"/>
        </w:rPr>
        <w:t xml:space="preserve">Gardner, H. (1995). </w:t>
      </w:r>
      <w:r w:rsidR="001C0CD4" w:rsidRPr="008F1421">
        <w:rPr>
          <w:rFonts w:cstheme="minorHAnsi"/>
          <w:sz w:val="24"/>
          <w:szCs w:val="24"/>
        </w:rPr>
        <w:t>‘</w:t>
      </w:r>
      <w:r w:rsidRPr="008F1421">
        <w:rPr>
          <w:rFonts w:cstheme="minorHAnsi"/>
          <w:sz w:val="24"/>
          <w:szCs w:val="24"/>
        </w:rPr>
        <w:t>Reflections on Multiple Intelligences: Myths and Messages</w:t>
      </w:r>
      <w:r w:rsidR="001C0CD4" w:rsidRPr="008F1421">
        <w:rPr>
          <w:rFonts w:cstheme="minorHAnsi"/>
          <w:sz w:val="24"/>
          <w:szCs w:val="24"/>
        </w:rPr>
        <w:t>’</w:t>
      </w:r>
      <w:r w:rsidRPr="008F1421">
        <w:rPr>
          <w:rFonts w:cstheme="minorHAnsi"/>
          <w:sz w:val="24"/>
          <w:szCs w:val="24"/>
        </w:rPr>
        <w:t xml:space="preserve">. </w:t>
      </w:r>
      <w:r w:rsidRPr="008F1421">
        <w:rPr>
          <w:rStyle w:val="Emphasis"/>
          <w:rFonts w:cstheme="minorHAnsi"/>
          <w:sz w:val="24"/>
          <w:szCs w:val="24"/>
        </w:rPr>
        <w:t>Phi Delta Kappan</w:t>
      </w:r>
      <w:r w:rsidR="001C0CD4" w:rsidRPr="008F1421">
        <w:rPr>
          <w:rFonts w:cstheme="minorHAnsi"/>
          <w:sz w:val="24"/>
          <w:szCs w:val="24"/>
        </w:rPr>
        <w:t>. Vol.76, tt:200-209.</w:t>
      </w:r>
    </w:p>
    <w:p w14:paraId="52D7757D" w14:textId="4D38936E" w:rsidR="007D3B66" w:rsidRPr="008F1421" w:rsidRDefault="007D3B66" w:rsidP="00992BA4">
      <w:pPr>
        <w:spacing w:line="360" w:lineRule="auto"/>
        <w:rPr>
          <w:rFonts w:cstheme="minorHAnsi"/>
          <w:sz w:val="24"/>
          <w:szCs w:val="24"/>
        </w:rPr>
      </w:pPr>
      <w:r w:rsidRPr="008F1421">
        <w:rPr>
          <w:rFonts w:cstheme="minorHAnsi"/>
          <w:sz w:val="24"/>
          <w:szCs w:val="24"/>
        </w:rPr>
        <w:lastRenderedPageBreak/>
        <w:t xml:space="preserve">Germain, R. (2004). </w:t>
      </w:r>
      <w:r w:rsidR="001C0CD4" w:rsidRPr="008F1421">
        <w:rPr>
          <w:rFonts w:cstheme="minorHAnsi"/>
          <w:sz w:val="24"/>
          <w:szCs w:val="24"/>
        </w:rPr>
        <w:t>‘</w:t>
      </w:r>
      <w:r w:rsidRPr="008F1421">
        <w:rPr>
          <w:rFonts w:cstheme="minorHAnsi"/>
          <w:sz w:val="24"/>
          <w:szCs w:val="24"/>
        </w:rPr>
        <w:t>An exploratory study using cameras and talking mats to access the views of young people with learning disabilities on their out of school activities</w:t>
      </w:r>
      <w:r w:rsidR="001C0CD4" w:rsidRPr="008F1421">
        <w:rPr>
          <w:rFonts w:cstheme="minorHAnsi"/>
          <w:sz w:val="24"/>
          <w:szCs w:val="24"/>
        </w:rPr>
        <w:t>’</w:t>
      </w:r>
      <w:r w:rsidRPr="008F1421">
        <w:rPr>
          <w:rFonts w:cstheme="minorHAnsi"/>
          <w:sz w:val="24"/>
          <w:szCs w:val="24"/>
        </w:rPr>
        <w:t xml:space="preserve">. </w:t>
      </w:r>
      <w:r w:rsidRPr="008F1421">
        <w:rPr>
          <w:rFonts w:cstheme="minorHAnsi"/>
          <w:i/>
          <w:sz w:val="24"/>
          <w:szCs w:val="24"/>
        </w:rPr>
        <w:t>British Journal of Learning Disabilities</w:t>
      </w:r>
      <w:r w:rsidRPr="008F1421">
        <w:rPr>
          <w:rFonts w:cstheme="minorHAnsi"/>
          <w:sz w:val="24"/>
          <w:szCs w:val="24"/>
        </w:rPr>
        <w:t xml:space="preserve"> , 32 (4), tt:170–174..</w:t>
      </w:r>
    </w:p>
    <w:p w14:paraId="5412DC14" w14:textId="674EC9E1" w:rsidR="00234DE8" w:rsidRPr="008F1421" w:rsidRDefault="00CC2A28" w:rsidP="001A69F9">
      <w:pPr>
        <w:spacing w:line="360" w:lineRule="auto"/>
        <w:rPr>
          <w:rFonts w:cstheme="minorHAnsi"/>
          <w:sz w:val="24"/>
          <w:szCs w:val="24"/>
        </w:rPr>
      </w:pPr>
      <w:r w:rsidRPr="008F1421">
        <w:rPr>
          <w:rFonts w:cstheme="minorHAnsi"/>
          <w:sz w:val="24"/>
          <w:szCs w:val="24"/>
        </w:rPr>
        <w:t xml:space="preserve">Grant, H.a </w:t>
      </w:r>
      <w:r w:rsidR="000C30D3" w:rsidRPr="008F1421">
        <w:rPr>
          <w:rFonts w:cstheme="minorHAnsi"/>
          <w:sz w:val="24"/>
          <w:szCs w:val="24"/>
        </w:rPr>
        <w:t>Dweck, C.S</w:t>
      </w:r>
      <w:r w:rsidR="001A69F9" w:rsidRPr="008F1421">
        <w:rPr>
          <w:rFonts w:cstheme="minorHAnsi"/>
          <w:sz w:val="24"/>
          <w:szCs w:val="24"/>
        </w:rPr>
        <w:t>.</w:t>
      </w:r>
      <w:r w:rsidRPr="008F1421">
        <w:rPr>
          <w:rFonts w:cstheme="minorHAnsi"/>
          <w:sz w:val="24"/>
          <w:szCs w:val="24"/>
        </w:rPr>
        <w:t xml:space="preserve"> (2003) </w:t>
      </w:r>
      <w:r w:rsidR="001A69F9" w:rsidRPr="008F1421">
        <w:rPr>
          <w:rFonts w:cstheme="minorHAnsi"/>
          <w:sz w:val="24"/>
          <w:szCs w:val="24"/>
        </w:rPr>
        <w:t>‘</w:t>
      </w:r>
      <w:r w:rsidRPr="008F1421">
        <w:rPr>
          <w:rFonts w:cstheme="minorHAnsi"/>
          <w:sz w:val="24"/>
          <w:szCs w:val="24"/>
        </w:rPr>
        <w:t>Clarifying achievement goals and their impact</w:t>
      </w:r>
      <w:r w:rsidR="001A69F9" w:rsidRPr="008F1421">
        <w:rPr>
          <w:rFonts w:cstheme="minorHAnsi"/>
          <w:sz w:val="24"/>
          <w:szCs w:val="24"/>
        </w:rPr>
        <w:t>’</w:t>
      </w:r>
      <w:r w:rsidRPr="008F1421">
        <w:rPr>
          <w:rFonts w:cstheme="minorHAnsi"/>
          <w:sz w:val="24"/>
          <w:szCs w:val="24"/>
        </w:rPr>
        <w:t xml:space="preserve">. </w:t>
      </w:r>
      <w:r w:rsidR="001A69F9" w:rsidRPr="008F1421">
        <w:rPr>
          <w:rFonts w:cstheme="minorHAnsi"/>
          <w:i/>
          <w:sz w:val="24"/>
          <w:szCs w:val="24"/>
        </w:rPr>
        <w:t>Personal. Society Psychology</w:t>
      </w:r>
      <w:r w:rsidR="001A69F9" w:rsidRPr="008F1421">
        <w:rPr>
          <w:rFonts w:cstheme="minorHAnsi"/>
          <w:sz w:val="24"/>
          <w:szCs w:val="24"/>
        </w:rPr>
        <w:t>, Vol.</w:t>
      </w:r>
      <w:r w:rsidR="001A69F9" w:rsidRPr="008F1421">
        <w:rPr>
          <w:rFonts w:cstheme="minorHAnsi"/>
          <w:i/>
          <w:sz w:val="24"/>
          <w:szCs w:val="24"/>
        </w:rPr>
        <w:t xml:space="preserve"> </w:t>
      </w:r>
      <w:r w:rsidR="001A69F9" w:rsidRPr="008F1421">
        <w:rPr>
          <w:rFonts w:cstheme="minorHAnsi"/>
          <w:sz w:val="24"/>
          <w:szCs w:val="24"/>
        </w:rPr>
        <w:t>85</w:t>
      </w:r>
      <w:r w:rsidRPr="008F1421">
        <w:rPr>
          <w:rFonts w:cstheme="minorHAnsi"/>
          <w:sz w:val="24"/>
          <w:szCs w:val="24"/>
        </w:rPr>
        <w:t xml:space="preserve"> tt:541-553.</w:t>
      </w:r>
    </w:p>
    <w:p w14:paraId="7D047E4A" w14:textId="04FEC2F7" w:rsidR="002E4863" w:rsidRPr="008F1421" w:rsidRDefault="00704A1A" w:rsidP="00B36776">
      <w:pPr>
        <w:spacing w:line="360" w:lineRule="auto"/>
        <w:rPr>
          <w:rFonts w:cstheme="minorHAnsi"/>
          <w:color w:val="222222"/>
          <w:sz w:val="24"/>
          <w:szCs w:val="24"/>
        </w:rPr>
      </w:pPr>
      <w:r w:rsidRPr="008F1421">
        <w:rPr>
          <w:rFonts w:cstheme="minorHAnsi"/>
          <w:color w:val="222222"/>
          <w:sz w:val="24"/>
          <w:szCs w:val="24"/>
        </w:rPr>
        <w:t>Greene, S. M.</w:t>
      </w:r>
      <w:r w:rsidR="00262D7A" w:rsidRPr="008F1421">
        <w:rPr>
          <w:rFonts w:cstheme="minorHAnsi"/>
          <w:color w:val="222222"/>
          <w:sz w:val="24"/>
          <w:szCs w:val="24"/>
        </w:rPr>
        <w:t>, a</w:t>
      </w:r>
      <w:r w:rsidRPr="008F1421">
        <w:rPr>
          <w:rFonts w:cstheme="minorHAnsi"/>
          <w:color w:val="222222"/>
          <w:sz w:val="24"/>
          <w:szCs w:val="24"/>
        </w:rPr>
        <w:t xml:space="preserve"> Hill, M</w:t>
      </w:r>
      <w:r w:rsidR="00B36776" w:rsidRPr="008F1421">
        <w:rPr>
          <w:rFonts w:cstheme="minorHAnsi"/>
          <w:color w:val="222222"/>
          <w:sz w:val="24"/>
          <w:szCs w:val="24"/>
        </w:rPr>
        <w:t>. ‘</w:t>
      </w:r>
      <w:r w:rsidRPr="008F1421">
        <w:rPr>
          <w:rFonts w:cstheme="minorHAnsi"/>
          <w:color w:val="222222"/>
          <w:sz w:val="24"/>
          <w:szCs w:val="24"/>
        </w:rPr>
        <w:t>Researching children's experiences: methods and methodological issues</w:t>
      </w:r>
      <w:r w:rsidR="00B36776" w:rsidRPr="008F1421">
        <w:rPr>
          <w:rFonts w:cstheme="minorHAnsi"/>
          <w:color w:val="222222"/>
          <w:sz w:val="24"/>
          <w:szCs w:val="24"/>
        </w:rPr>
        <w:t>’</w:t>
      </w:r>
      <w:r w:rsidR="002E4863" w:rsidRPr="008F1421">
        <w:rPr>
          <w:rFonts w:cstheme="minorHAnsi"/>
          <w:color w:val="222222"/>
          <w:sz w:val="24"/>
          <w:szCs w:val="24"/>
        </w:rPr>
        <w:t>, yn</w:t>
      </w:r>
      <w:r w:rsidR="00C71089" w:rsidRPr="008F1421">
        <w:rPr>
          <w:rFonts w:cstheme="minorHAnsi"/>
          <w:color w:val="222222"/>
          <w:sz w:val="24"/>
          <w:szCs w:val="24"/>
        </w:rPr>
        <w:t xml:space="preserve"> S. Greene, a</w:t>
      </w:r>
      <w:r w:rsidR="00B36776" w:rsidRPr="008F1421">
        <w:rPr>
          <w:rFonts w:cstheme="minorHAnsi"/>
          <w:color w:val="222222"/>
          <w:sz w:val="24"/>
          <w:szCs w:val="24"/>
        </w:rPr>
        <w:t xml:space="preserve"> D. Hogan (gol.), (2005)</w:t>
      </w:r>
      <w:r w:rsidRPr="008F1421">
        <w:rPr>
          <w:rFonts w:cstheme="minorHAnsi"/>
          <w:color w:val="222222"/>
          <w:sz w:val="24"/>
          <w:szCs w:val="24"/>
        </w:rPr>
        <w:t xml:space="preserve"> </w:t>
      </w:r>
      <w:r w:rsidRPr="008F1421">
        <w:rPr>
          <w:rStyle w:val="Emphasis"/>
          <w:rFonts w:cstheme="minorHAnsi"/>
          <w:i w:val="0"/>
          <w:color w:val="222222"/>
          <w:sz w:val="24"/>
          <w:szCs w:val="24"/>
        </w:rPr>
        <w:t>Researching children's experiences: approaches and methods</w:t>
      </w:r>
      <w:r w:rsidR="002E4863" w:rsidRPr="008F1421">
        <w:rPr>
          <w:rStyle w:val="Emphasis"/>
          <w:rFonts w:cstheme="minorHAnsi"/>
          <w:i w:val="0"/>
          <w:color w:val="222222"/>
          <w:sz w:val="24"/>
          <w:szCs w:val="24"/>
        </w:rPr>
        <w:t>,</w:t>
      </w:r>
      <w:r w:rsidR="001C0CD4" w:rsidRPr="008F1421">
        <w:rPr>
          <w:rStyle w:val="Emphasis"/>
          <w:rFonts w:cstheme="minorHAnsi"/>
          <w:i w:val="0"/>
          <w:color w:val="222222"/>
          <w:sz w:val="24"/>
          <w:szCs w:val="24"/>
        </w:rPr>
        <w:t xml:space="preserve"> Llundain: SAGE</w:t>
      </w:r>
      <w:r w:rsidR="00AD3508">
        <w:rPr>
          <w:rFonts w:cstheme="minorHAnsi"/>
          <w:color w:val="222222"/>
          <w:sz w:val="24"/>
          <w:szCs w:val="24"/>
        </w:rPr>
        <w:t>, tt:</w:t>
      </w:r>
      <w:r w:rsidR="0000460B">
        <w:rPr>
          <w:rFonts w:cstheme="minorHAnsi"/>
          <w:color w:val="222222"/>
          <w:sz w:val="24"/>
          <w:szCs w:val="24"/>
        </w:rPr>
        <w:t xml:space="preserve"> 1-21.</w:t>
      </w:r>
    </w:p>
    <w:p w14:paraId="6B9F22AC" w14:textId="4627CDAF" w:rsidR="00E533D5" w:rsidRPr="008F1421" w:rsidRDefault="00E533D5" w:rsidP="00992BA4">
      <w:pPr>
        <w:spacing w:line="360" w:lineRule="auto"/>
        <w:rPr>
          <w:rFonts w:cstheme="minorHAnsi"/>
          <w:sz w:val="24"/>
          <w:szCs w:val="24"/>
        </w:rPr>
      </w:pPr>
      <w:r w:rsidRPr="008F1421">
        <w:rPr>
          <w:rFonts w:cstheme="minorHAnsi"/>
          <w:sz w:val="24"/>
          <w:szCs w:val="24"/>
        </w:rPr>
        <w:t xml:space="preserve">Grigg, R. (2015). </w:t>
      </w:r>
      <w:r w:rsidRPr="008F1421">
        <w:rPr>
          <w:rFonts w:cstheme="minorHAnsi"/>
          <w:i/>
          <w:iCs/>
          <w:sz w:val="24"/>
          <w:szCs w:val="24"/>
        </w:rPr>
        <w:t>Becoming an outstanding primary school teacher</w:t>
      </w:r>
      <w:r w:rsidR="00792E2B" w:rsidRPr="008F1421">
        <w:rPr>
          <w:rFonts w:cstheme="minorHAnsi"/>
          <w:sz w:val="24"/>
          <w:szCs w:val="24"/>
        </w:rPr>
        <w:t xml:space="preserve"> </w:t>
      </w:r>
      <w:r w:rsidR="0000460B">
        <w:rPr>
          <w:rFonts w:cstheme="minorHAnsi"/>
          <w:sz w:val="24"/>
          <w:szCs w:val="24"/>
        </w:rPr>
        <w:t xml:space="preserve">(2il </w:t>
      </w:r>
      <w:r w:rsidR="00BF4FEB" w:rsidRPr="008F1421">
        <w:rPr>
          <w:rFonts w:cstheme="minorHAnsi"/>
          <w:sz w:val="24"/>
          <w:szCs w:val="24"/>
        </w:rPr>
        <w:t>arg.)</w:t>
      </w:r>
      <w:r w:rsidRPr="008F1421">
        <w:rPr>
          <w:rFonts w:cstheme="minorHAnsi"/>
          <w:sz w:val="24"/>
          <w:szCs w:val="24"/>
        </w:rPr>
        <w:t xml:space="preserve">. </w:t>
      </w:r>
      <w:r w:rsidR="00792E2B" w:rsidRPr="008F1421">
        <w:rPr>
          <w:rFonts w:cstheme="minorHAnsi"/>
          <w:sz w:val="24"/>
          <w:szCs w:val="24"/>
        </w:rPr>
        <w:t>Efrog Newydd</w:t>
      </w:r>
      <w:r w:rsidRPr="008F1421">
        <w:rPr>
          <w:rFonts w:cstheme="minorHAnsi"/>
          <w:sz w:val="24"/>
          <w:szCs w:val="24"/>
        </w:rPr>
        <w:t>: Longman.</w:t>
      </w:r>
    </w:p>
    <w:p w14:paraId="65166CC8" w14:textId="08233C90" w:rsidR="0083636B" w:rsidRPr="008F1421" w:rsidRDefault="0083636B" w:rsidP="00992BA4">
      <w:pPr>
        <w:spacing w:line="360" w:lineRule="auto"/>
        <w:rPr>
          <w:rFonts w:cstheme="minorHAnsi"/>
          <w:sz w:val="24"/>
          <w:szCs w:val="24"/>
        </w:rPr>
      </w:pPr>
      <w:r w:rsidRPr="008F1421">
        <w:rPr>
          <w:rFonts w:cstheme="minorHAnsi"/>
          <w:sz w:val="24"/>
          <w:szCs w:val="24"/>
        </w:rPr>
        <w:t>Gunderson, E. A., Gripshover, S. J., Romero, C., Dweck, C. S., Goldin‐M</w:t>
      </w:r>
      <w:r w:rsidR="005D34A3" w:rsidRPr="008F1421">
        <w:rPr>
          <w:rFonts w:cstheme="minorHAnsi"/>
          <w:sz w:val="24"/>
          <w:szCs w:val="24"/>
        </w:rPr>
        <w:t>eadow, S a Levine, S. C. (2013)</w:t>
      </w:r>
      <w:r w:rsidRPr="008F1421">
        <w:rPr>
          <w:rFonts w:cstheme="minorHAnsi"/>
          <w:sz w:val="24"/>
          <w:szCs w:val="24"/>
        </w:rPr>
        <w:t xml:space="preserve"> </w:t>
      </w:r>
      <w:r w:rsidR="001C0CD4" w:rsidRPr="008F1421">
        <w:rPr>
          <w:rFonts w:cstheme="minorHAnsi"/>
          <w:sz w:val="24"/>
          <w:szCs w:val="24"/>
        </w:rPr>
        <w:t>‘</w:t>
      </w:r>
      <w:r w:rsidRPr="008F1421">
        <w:rPr>
          <w:rFonts w:cstheme="minorHAnsi"/>
          <w:sz w:val="24"/>
          <w:szCs w:val="24"/>
        </w:rPr>
        <w:t>Parent praise to 1‐to 3‐year‐olds predicts children’s motivational frameworks 5 years later</w:t>
      </w:r>
      <w:r w:rsidR="001C0CD4" w:rsidRPr="008F1421">
        <w:rPr>
          <w:rFonts w:cstheme="minorHAnsi"/>
          <w:sz w:val="24"/>
          <w:szCs w:val="24"/>
        </w:rPr>
        <w:t>’</w:t>
      </w:r>
      <w:r w:rsidRPr="008F1421">
        <w:rPr>
          <w:rFonts w:cstheme="minorHAnsi"/>
          <w:sz w:val="24"/>
          <w:szCs w:val="24"/>
        </w:rPr>
        <w:t>. </w:t>
      </w:r>
      <w:r w:rsidRPr="008F1421">
        <w:rPr>
          <w:rStyle w:val="Emphasis"/>
          <w:rFonts w:cstheme="minorHAnsi"/>
          <w:sz w:val="24"/>
          <w:szCs w:val="24"/>
          <w:bdr w:val="none" w:sz="0" w:space="0" w:color="auto" w:frame="1"/>
        </w:rPr>
        <w:t>Child development</w:t>
      </w:r>
      <w:r w:rsidRPr="008F1421">
        <w:rPr>
          <w:rFonts w:cstheme="minorHAnsi"/>
          <w:sz w:val="24"/>
          <w:szCs w:val="24"/>
        </w:rPr>
        <w:t>, </w:t>
      </w:r>
      <w:r w:rsidR="001C0CD4" w:rsidRPr="008F1421">
        <w:rPr>
          <w:rFonts w:cstheme="minorHAnsi"/>
          <w:sz w:val="24"/>
          <w:szCs w:val="24"/>
        </w:rPr>
        <w:t>Vol.</w:t>
      </w:r>
      <w:r w:rsidRPr="008F1421">
        <w:rPr>
          <w:rStyle w:val="Emphasis"/>
          <w:rFonts w:cstheme="minorHAnsi"/>
          <w:sz w:val="24"/>
          <w:szCs w:val="24"/>
          <w:bdr w:val="none" w:sz="0" w:space="0" w:color="auto" w:frame="1"/>
        </w:rPr>
        <w:t>84</w:t>
      </w:r>
      <w:r w:rsidRPr="008F1421">
        <w:rPr>
          <w:rFonts w:cstheme="minorHAnsi"/>
          <w:sz w:val="24"/>
          <w:szCs w:val="24"/>
        </w:rPr>
        <w:t>(5), tt:1526-1541.</w:t>
      </w:r>
    </w:p>
    <w:p w14:paraId="33CD95EF" w14:textId="67DEACB4" w:rsidR="00E4374F" w:rsidRPr="008F1421" w:rsidRDefault="00BA01EF" w:rsidP="00992BA4">
      <w:pPr>
        <w:spacing w:line="360" w:lineRule="auto"/>
        <w:rPr>
          <w:rFonts w:cstheme="minorHAnsi"/>
          <w:sz w:val="24"/>
          <w:szCs w:val="24"/>
        </w:rPr>
      </w:pPr>
      <w:r>
        <w:rPr>
          <w:rFonts w:cstheme="minorHAnsi"/>
          <w:sz w:val="24"/>
          <w:szCs w:val="24"/>
        </w:rPr>
        <w:t>Hattie, J.A.C.</w:t>
      </w:r>
      <w:r w:rsidR="005303EB" w:rsidRPr="008F1421">
        <w:rPr>
          <w:rFonts w:cstheme="minorHAnsi"/>
          <w:sz w:val="24"/>
          <w:szCs w:val="24"/>
        </w:rPr>
        <w:t xml:space="preserve"> </w:t>
      </w:r>
      <w:r w:rsidR="00E4374F" w:rsidRPr="008F1421">
        <w:rPr>
          <w:rFonts w:cstheme="minorHAnsi"/>
          <w:sz w:val="24"/>
          <w:szCs w:val="24"/>
        </w:rPr>
        <w:t xml:space="preserve">a Gan. M. </w:t>
      </w:r>
      <w:r w:rsidR="008B3264" w:rsidRPr="008F1421">
        <w:rPr>
          <w:rFonts w:cstheme="minorHAnsi"/>
          <w:sz w:val="24"/>
          <w:szCs w:val="24"/>
        </w:rPr>
        <w:t>‘</w:t>
      </w:r>
      <w:r w:rsidR="00E4374F" w:rsidRPr="008F1421">
        <w:rPr>
          <w:rFonts w:cstheme="minorHAnsi"/>
          <w:sz w:val="24"/>
          <w:szCs w:val="24"/>
        </w:rPr>
        <w:t>In</w:t>
      </w:r>
      <w:r w:rsidR="00901AB0" w:rsidRPr="008F1421">
        <w:rPr>
          <w:rFonts w:cstheme="minorHAnsi"/>
          <w:sz w:val="24"/>
          <w:szCs w:val="24"/>
        </w:rPr>
        <w:t>struction based on feedback</w:t>
      </w:r>
      <w:r w:rsidR="008B3264" w:rsidRPr="008F1421">
        <w:rPr>
          <w:rFonts w:cstheme="minorHAnsi"/>
          <w:sz w:val="24"/>
          <w:szCs w:val="24"/>
        </w:rPr>
        <w:t>’, yn R. Mayer a P. Alexander (g</w:t>
      </w:r>
      <w:r w:rsidR="00901AB0" w:rsidRPr="008F1421">
        <w:rPr>
          <w:rFonts w:cstheme="minorHAnsi"/>
          <w:sz w:val="24"/>
          <w:szCs w:val="24"/>
        </w:rPr>
        <w:t>ol</w:t>
      </w:r>
      <w:r w:rsidR="00E4374F" w:rsidRPr="008F1421">
        <w:rPr>
          <w:rFonts w:cstheme="minorHAnsi"/>
          <w:sz w:val="24"/>
          <w:szCs w:val="24"/>
        </w:rPr>
        <w:t>.),</w:t>
      </w:r>
      <w:r w:rsidR="008B3264" w:rsidRPr="008F1421">
        <w:rPr>
          <w:rFonts w:cstheme="minorHAnsi"/>
          <w:sz w:val="24"/>
          <w:szCs w:val="24"/>
        </w:rPr>
        <w:t xml:space="preserve"> (2011), </w:t>
      </w:r>
      <w:r w:rsidR="00E4374F" w:rsidRPr="008F1421">
        <w:rPr>
          <w:rStyle w:val="Emphasis"/>
          <w:rFonts w:cstheme="minorHAnsi"/>
          <w:sz w:val="24"/>
          <w:szCs w:val="24"/>
        </w:rPr>
        <w:t>Handbook of Research on Learning and Instruction</w:t>
      </w:r>
      <w:r w:rsidR="00E46B80" w:rsidRPr="008F1421">
        <w:rPr>
          <w:rFonts w:cstheme="minorHAnsi"/>
          <w:sz w:val="24"/>
          <w:szCs w:val="24"/>
        </w:rPr>
        <w:t>, tt:56-59.</w:t>
      </w:r>
    </w:p>
    <w:p w14:paraId="36D40C64" w14:textId="0AFC6C4F" w:rsidR="005B093A" w:rsidRPr="008F1421" w:rsidRDefault="00D135C7" w:rsidP="00830BE0">
      <w:pPr>
        <w:spacing w:line="360" w:lineRule="auto"/>
        <w:rPr>
          <w:rFonts w:cstheme="minorHAnsi"/>
          <w:sz w:val="24"/>
          <w:szCs w:val="24"/>
        </w:rPr>
      </w:pPr>
      <w:r w:rsidRPr="008F1421">
        <w:rPr>
          <w:rFonts w:cstheme="minorHAnsi"/>
          <w:sz w:val="24"/>
          <w:szCs w:val="24"/>
        </w:rPr>
        <w:t xml:space="preserve">Huser, C. (2010)  </w:t>
      </w:r>
      <w:r w:rsidR="00AB6C0A" w:rsidRPr="008F1421">
        <w:rPr>
          <w:rFonts w:cstheme="minorHAnsi"/>
          <w:sz w:val="24"/>
          <w:szCs w:val="24"/>
        </w:rPr>
        <w:t>‘</w:t>
      </w:r>
      <w:r w:rsidR="008E7470" w:rsidRPr="008F1421">
        <w:rPr>
          <w:rFonts w:cstheme="minorHAnsi"/>
          <w:sz w:val="24"/>
          <w:szCs w:val="24"/>
        </w:rPr>
        <w:t>Children’s voices on play in a Mosaic Approach study: Children as conscious participants in a case study</w:t>
      </w:r>
      <w:r w:rsidR="00AB6C0A" w:rsidRPr="008F1421">
        <w:rPr>
          <w:rFonts w:cstheme="minorHAnsi"/>
          <w:sz w:val="24"/>
          <w:szCs w:val="24"/>
        </w:rPr>
        <w:t>’</w:t>
      </w:r>
      <w:r w:rsidR="008E7470" w:rsidRPr="008F1421">
        <w:rPr>
          <w:rFonts w:cstheme="minorHAnsi"/>
          <w:sz w:val="24"/>
          <w:szCs w:val="24"/>
        </w:rPr>
        <w:t>.</w:t>
      </w:r>
      <w:r w:rsidR="008E7470" w:rsidRPr="008F1421">
        <w:rPr>
          <w:rFonts w:cstheme="minorHAnsi"/>
          <w:i/>
          <w:sz w:val="24"/>
          <w:szCs w:val="24"/>
        </w:rPr>
        <w:t xml:space="preserve"> Boğaziçi University Journal of Education</w:t>
      </w:r>
      <w:r w:rsidR="00AB6C0A" w:rsidRPr="008F1421">
        <w:rPr>
          <w:rFonts w:cstheme="minorHAnsi"/>
          <w:i/>
          <w:sz w:val="24"/>
          <w:szCs w:val="24"/>
        </w:rPr>
        <w:t xml:space="preserve">, </w:t>
      </w:r>
      <w:r w:rsidR="00AB6C0A" w:rsidRPr="008F1421">
        <w:rPr>
          <w:rFonts w:cstheme="minorHAnsi"/>
          <w:sz w:val="24"/>
          <w:szCs w:val="24"/>
        </w:rPr>
        <w:t>Vol</w:t>
      </w:r>
      <w:r w:rsidR="00AB6C0A" w:rsidRPr="008F1421">
        <w:rPr>
          <w:rFonts w:cstheme="minorHAnsi"/>
          <w:i/>
          <w:sz w:val="24"/>
          <w:szCs w:val="24"/>
        </w:rPr>
        <w:t>.</w:t>
      </w:r>
      <w:r w:rsidR="00AB6C0A" w:rsidRPr="008F1421">
        <w:rPr>
          <w:rFonts w:cstheme="minorHAnsi"/>
          <w:sz w:val="24"/>
          <w:szCs w:val="24"/>
        </w:rPr>
        <w:t>26</w:t>
      </w:r>
      <w:r w:rsidR="008E7470" w:rsidRPr="008F1421">
        <w:rPr>
          <w:rFonts w:cstheme="minorHAnsi"/>
          <w:sz w:val="24"/>
          <w:szCs w:val="24"/>
        </w:rPr>
        <w:t xml:space="preserve">(1), </w:t>
      </w:r>
      <w:r w:rsidR="00E61321" w:rsidRPr="008F1421">
        <w:rPr>
          <w:rFonts w:cstheme="minorHAnsi"/>
          <w:sz w:val="24"/>
          <w:szCs w:val="24"/>
        </w:rPr>
        <w:t>tt:</w:t>
      </w:r>
      <w:r w:rsidR="008E7470" w:rsidRPr="008F1421">
        <w:rPr>
          <w:rFonts w:cstheme="minorHAnsi"/>
          <w:sz w:val="24"/>
          <w:szCs w:val="24"/>
        </w:rPr>
        <w:t>35-48.</w:t>
      </w:r>
    </w:p>
    <w:p w14:paraId="14C7E24D" w14:textId="2171F667" w:rsidR="00AF35E3" w:rsidRPr="008F1421" w:rsidRDefault="00E51E52" w:rsidP="00992BA4">
      <w:pPr>
        <w:spacing w:line="360" w:lineRule="auto"/>
        <w:rPr>
          <w:rFonts w:cstheme="minorHAnsi"/>
          <w:color w:val="222222"/>
          <w:sz w:val="24"/>
          <w:szCs w:val="24"/>
        </w:rPr>
      </w:pPr>
      <w:r w:rsidRPr="008F1421">
        <w:rPr>
          <w:rFonts w:cstheme="minorHAnsi"/>
          <w:color w:val="222222"/>
          <w:sz w:val="24"/>
          <w:szCs w:val="24"/>
        </w:rPr>
        <w:t>J</w:t>
      </w:r>
      <w:r w:rsidR="00BA175D" w:rsidRPr="008F1421">
        <w:rPr>
          <w:rFonts w:cstheme="minorHAnsi"/>
          <w:color w:val="222222"/>
          <w:sz w:val="24"/>
          <w:szCs w:val="24"/>
        </w:rPr>
        <w:t>ohnson, D.W., Johnson, R.T., a Holubec, E.J. (2008)</w:t>
      </w:r>
      <w:r w:rsidRPr="008F1421">
        <w:rPr>
          <w:rFonts w:cstheme="minorHAnsi"/>
          <w:color w:val="222222"/>
          <w:sz w:val="24"/>
          <w:szCs w:val="24"/>
        </w:rPr>
        <w:t xml:space="preserve"> </w:t>
      </w:r>
      <w:r w:rsidRPr="008F1421">
        <w:rPr>
          <w:rFonts w:cstheme="minorHAnsi"/>
          <w:i/>
          <w:color w:val="222222"/>
          <w:sz w:val="24"/>
          <w:szCs w:val="24"/>
        </w:rPr>
        <w:t>Cooperation in the classroom</w:t>
      </w:r>
      <w:r w:rsidRPr="008F1421">
        <w:rPr>
          <w:rFonts w:cstheme="minorHAnsi"/>
          <w:color w:val="222222"/>
          <w:sz w:val="24"/>
          <w:szCs w:val="24"/>
        </w:rPr>
        <w:t xml:space="preserve"> (</w:t>
      </w:r>
      <w:r w:rsidR="00BA01EF">
        <w:rPr>
          <w:rFonts w:cstheme="minorHAnsi"/>
          <w:color w:val="222222"/>
          <w:sz w:val="24"/>
          <w:szCs w:val="24"/>
        </w:rPr>
        <w:t xml:space="preserve">2il </w:t>
      </w:r>
      <w:r w:rsidR="00AB6C0A" w:rsidRPr="008F1421">
        <w:rPr>
          <w:rFonts w:cstheme="minorHAnsi"/>
          <w:color w:val="222222"/>
          <w:sz w:val="24"/>
          <w:szCs w:val="24"/>
        </w:rPr>
        <w:t>arg.</w:t>
      </w:r>
      <w:r w:rsidR="006B4A2F" w:rsidRPr="008F1421">
        <w:rPr>
          <w:rFonts w:cstheme="minorHAnsi"/>
          <w:color w:val="222222"/>
          <w:sz w:val="24"/>
          <w:szCs w:val="24"/>
        </w:rPr>
        <w:t>)</w:t>
      </w:r>
      <w:r w:rsidRPr="008F1421">
        <w:rPr>
          <w:rFonts w:cstheme="minorHAnsi"/>
          <w:color w:val="222222"/>
          <w:sz w:val="24"/>
          <w:szCs w:val="24"/>
        </w:rPr>
        <w:t xml:space="preserve"> Edina: Interaction.</w:t>
      </w:r>
    </w:p>
    <w:p w14:paraId="5686CE06" w14:textId="512BA2C0" w:rsidR="00D52358" w:rsidRPr="00CE28D4" w:rsidRDefault="00D52358" w:rsidP="00992BA4">
      <w:pPr>
        <w:spacing w:line="360" w:lineRule="auto"/>
        <w:rPr>
          <w:rFonts w:cstheme="minorHAnsi"/>
          <w:sz w:val="24"/>
          <w:szCs w:val="24"/>
        </w:rPr>
      </w:pPr>
      <w:r w:rsidRPr="008F1421">
        <w:rPr>
          <w:rFonts w:cstheme="minorHAnsi"/>
          <w:color w:val="222222"/>
          <w:sz w:val="24"/>
          <w:szCs w:val="24"/>
        </w:rPr>
        <w:t xml:space="preserve">Lepper, M.R. (1988) </w:t>
      </w:r>
      <w:r w:rsidR="00AB6C0A" w:rsidRPr="008F1421">
        <w:rPr>
          <w:rFonts w:cstheme="minorHAnsi"/>
          <w:color w:val="222222"/>
          <w:sz w:val="24"/>
          <w:szCs w:val="24"/>
        </w:rPr>
        <w:t>‘</w:t>
      </w:r>
      <w:r w:rsidRPr="008F1421">
        <w:rPr>
          <w:rFonts w:cstheme="minorHAnsi"/>
          <w:color w:val="222222"/>
          <w:sz w:val="24"/>
          <w:szCs w:val="24"/>
        </w:rPr>
        <w:t>Motivational Considerations in the Study of Instruction, Cognition and Instruction</w:t>
      </w:r>
      <w:r w:rsidR="00AB6C0A" w:rsidRPr="008F1421">
        <w:rPr>
          <w:rFonts w:cstheme="minorHAnsi"/>
          <w:color w:val="222222"/>
          <w:sz w:val="24"/>
          <w:szCs w:val="24"/>
        </w:rPr>
        <w:t>’</w:t>
      </w:r>
      <w:r w:rsidRPr="008F1421">
        <w:rPr>
          <w:rFonts w:cstheme="minorHAnsi"/>
          <w:color w:val="222222"/>
          <w:sz w:val="24"/>
          <w:szCs w:val="24"/>
        </w:rPr>
        <w:t xml:space="preserve">, </w:t>
      </w:r>
      <w:r w:rsidR="00AB6C0A" w:rsidRPr="008F1421">
        <w:rPr>
          <w:rFonts w:cstheme="minorHAnsi"/>
          <w:i/>
          <w:sz w:val="24"/>
          <w:szCs w:val="24"/>
        </w:rPr>
        <w:t xml:space="preserve">Motivation and </w:t>
      </w:r>
      <w:r w:rsidR="00AB6C0A" w:rsidRPr="00CE28D4">
        <w:rPr>
          <w:rFonts w:cstheme="minorHAnsi"/>
          <w:i/>
          <w:sz w:val="24"/>
          <w:szCs w:val="24"/>
        </w:rPr>
        <w:t xml:space="preserve">Education: The Self-Determination Perspective, </w:t>
      </w:r>
      <w:r w:rsidRPr="00CE28D4">
        <w:rPr>
          <w:rFonts w:cstheme="minorHAnsi"/>
          <w:sz w:val="24"/>
          <w:szCs w:val="24"/>
        </w:rPr>
        <w:t>tt:289-309.</w:t>
      </w:r>
    </w:p>
    <w:p w14:paraId="1DA93CB2" w14:textId="4926B945" w:rsidR="00476A66" w:rsidRPr="00CE28D4" w:rsidRDefault="00476A66" w:rsidP="00992BA4">
      <w:pPr>
        <w:spacing w:line="360" w:lineRule="auto"/>
        <w:rPr>
          <w:rFonts w:cstheme="minorHAnsi"/>
          <w:sz w:val="24"/>
          <w:szCs w:val="24"/>
        </w:rPr>
      </w:pPr>
      <w:r w:rsidRPr="00CE28D4">
        <w:rPr>
          <w:rFonts w:cstheme="minorHAnsi"/>
          <w:sz w:val="24"/>
          <w:szCs w:val="24"/>
        </w:rPr>
        <w:t>Llywodraeth Cymru.  (2015</w:t>
      </w:r>
      <w:r w:rsidR="003E4785" w:rsidRPr="00CE28D4">
        <w:rPr>
          <w:rFonts w:cstheme="minorHAnsi"/>
          <w:sz w:val="24"/>
          <w:szCs w:val="24"/>
        </w:rPr>
        <w:t>a</w:t>
      </w:r>
      <w:r w:rsidRPr="00CE28D4">
        <w:rPr>
          <w:rFonts w:cstheme="minorHAnsi"/>
          <w:sz w:val="24"/>
          <w:szCs w:val="24"/>
        </w:rPr>
        <w:t xml:space="preserve">)  </w:t>
      </w:r>
      <w:r w:rsidR="002012E4" w:rsidRPr="00CE28D4">
        <w:rPr>
          <w:rFonts w:cstheme="minorHAnsi"/>
          <w:sz w:val="24"/>
          <w:szCs w:val="24"/>
        </w:rPr>
        <w:t>‘</w:t>
      </w:r>
      <w:r w:rsidR="00063CB9" w:rsidRPr="00CE28D4">
        <w:rPr>
          <w:rFonts w:cstheme="minorHAnsi"/>
          <w:sz w:val="24"/>
          <w:szCs w:val="24"/>
        </w:rPr>
        <w:t>Gwyddoniaeth yng Ngh</w:t>
      </w:r>
      <w:r w:rsidRPr="00CE28D4">
        <w:rPr>
          <w:rFonts w:cstheme="minorHAnsi"/>
          <w:sz w:val="24"/>
          <w:szCs w:val="24"/>
        </w:rPr>
        <w:t xml:space="preserve">wricwlwm </w:t>
      </w:r>
      <w:r w:rsidR="00063CB9" w:rsidRPr="00CE28D4">
        <w:rPr>
          <w:rFonts w:cstheme="minorHAnsi"/>
          <w:sz w:val="24"/>
          <w:szCs w:val="24"/>
        </w:rPr>
        <w:t>Genedlaethol Cymru</w:t>
      </w:r>
      <w:r w:rsidR="002012E4" w:rsidRPr="00CE28D4">
        <w:rPr>
          <w:rFonts w:cstheme="minorHAnsi"/>
          <w:sz w:val="24"/>
          <w:szCs w:val="24"/>
        </w:rPr>
        <w:t>’</w:t>
      </w:r>
      <w:r w:rsidR="00063CB9" w:rsidRPr="00CE28D4">
        <w:rPr>
          <w:rFonts w:cstheme="minorHAnsi"/>
          <w:i/>
          <w:sz w:val="24"/>
          <w:szCs w:val="24"/>
        </w:rPr>
        <w:t xml:space="preserve">. </w:t>
      </w:r>
      <w:r w:rsidR="00063CB9" w:rsidRPr="00CE28D4">
        <w:rPr>
          <w:rFonts w:cstheme="minorHAnsi"/>
          <w:sz w:val="24"/>
          <w:szCs w:val="24"/>
        </w:rPr>
        <w:t xml:space="preserve">Caerdydd:  Llywodraeth Cymru  </w:t>
      </w:r>
      <w:r w:rsidRPr="00CE28D4">
        <w:rPr>
          <w:rFonts w:cstheme="minorHAnsi"/>
          <w:sz w:val="24"/>
          <w:szCs w:val="24"/>
        </w:rPr>
        <w:t xml:space="preserve">Ar gael yn: </w:t>
      </w:r>
      <w:r w:rsidR="00173D2C" w:rsidRPr="00CE28D4">
        <w:rPr>
          <w:rFonts w:cstheme="minorHAnsi"/>
          <w:sz w:val="24"/>
          <w:szCs w:val="24"/>
        </w:rPr>
        <w:fldChar w:fldCharType="begin"/>
      </w:r>
      <w:r w:rsidR="00173D2C" w:rsidRPr="00CE28D4">
        <w:rPr>
          <w:rFonts w:cstheme="minorHAnsi"/>
          <w:sz w:val="24"/>
          <w:szCs w:val="24"/>
        </w:rPr>
        <w:instrText xml:space="preserve"> HYPERLINK "http://learning.gov.wales/docs/learningwales/publications/140624-science-in-the-national-curriculum-cy-v3.pdf" </w:instrText>
      </w:r>
      <w:r w:rsidR="00173D2C" w:rsidRPr="00CE28D4">
        <w:rPr>
          <w:rFonts w:cstheme="minorHAnsi"/>
          <w:sz w:val="24"/>
          <w:szCs w:val="24"/>
        </w:rPr>
        <w:fldChar w:fldCharType="separate"/>
      </w:r>
      <w:r w:rsidRPr="00CE28D4">
        <w:rPr>
          <w:rStyle w:val="Hyperlink"/>
          <w:rFonts w:cstheme="minorHAnsi"/>
          <w:color w:val="auto"/>
          <w:sz w:val="24"/>
          <w:szCs w:val="24"/>
        </w:rPr>
        <w:t>http://learning.gov.wales/docs/learningwales/publications/140624-science-in-the-national-curriculum-cy-v3.pdf</w:t>
      </w:r>
      <w:r w:rsidR="00173D2C" w:rsidRPr="00CE28D4">
        <w:rPr>
          <w:rStyle w:val="Hyperlink"/>
          <w:rFonts w:cstheme="minorHAnsi"/>
          <w:color w:val="auto"/>
          <w:sz w:val="24"/>
          <w:szCs w:val="24"/>
        </w:rPr>
        <w:fldChar w:fldCharType="end"/>
      </w:r>
      <w:r w:rsidR="00C95A21" w:rsidRPr="00CE28D4">
        <w:rPr>
          <w:rFonts w:cstheme="minorHAnsi"/>
          <w:sz w:val="24"/>
          <w:szCs w:val="24"/>
        </w:rPr>
        <w:t xml:space="preserve"> [Darllenwyd 18</w:t>
      </w:r>
      <w:r w:rsidR="00063CB9" w:rsidRPr="00CE28D4">
        <w:rPr>
          <w:rFonts w:cstheme="minorHAnsi"/>
          <w:sz w:val="24"/>
          <w:szCs w:val="24"/>
        </w:rPr>
        <w:t xml:space="preserve"> o Fai 2018].</w:t>
      </w:r>
    </w:p>
    <w:p w14:paraId="31387E5D" w14:textId="4D47939D" w:rsidR="003E4785" w:rsidRPr="00BA01EF" w:rsidRDefault="003E4785" w:rsidP="00992BA4">
      <w:pPr>
        <w:spacing w:line="360" w:lineRule="auto"/>
        <w:rPr>
          <w:rFonts w:cstheme="minorHAnsi"/>
          <w:sz w:val="24"/>
          <w:szCs w:val="24"/>
        </w:rPr>
      </w:pPr>
      <w:r w:rsidRPr="008F1421">
        <w:rPr>
          <w:rFonts w:cstheme="minorHAnsi"/>
          <w:color w:val="222222"/>
          <w:sz w:val="24"/>
          <w:szCs w:val="24"/>
        </w:rPr>
        <w:lastRenderedPageBreak/>
        <w:t xml:space="preserve">Llywodraeth Cymru.  (2015b)  </w:t>
      </w:r>
      <w:r w:rsidR="002012E4" w:rsidRPr="008F1421">
        <w:rPr>
          <w:rFonts w:cstheme="minorHAnsi"/>
          <w:color w:val="222222"/>
          <w:sz w:val="24"/>
          <w:szCs w:val="24"/>
        </w:rPr>
        <w:t>‘</w:t>
      </w:r>
      <w:r w:rsidRPr="008F1421">
        <w:rPr>
          <w:rFonts w:cstheme="minorHAnsi"/>
          <w:color w:val="222222"/>
          <w:sz w:val="24"/>
          <w:szCs w:val="24"/>
        </w:rPr>
        <w:t>Cerddoriaeth yng Nghwricwlwm Genedlaethol Cymru</w:t>
      </w:r>
      <w:r w:rsidR="002012E4" w:rsidRPr="008F1421">
        <w:rPr>
          <w:rFonts w:cstheme="minorHAnsi"/>
          <w:color w:val="222222"/>
          <w:sz w:val="24"/>
          <w:szCs w:val="24"/>
        </w:rPr>
        <w:t>’</w:t>
      </w:r>
      <w:r w:rsidRPr="008F1421">
        <w:rPr>
          <w:rFonts w:cstheme="minorHAnsi"/>
          <w:color w:val="222222"/>
          <w:sz w:val="24"/>
          <w:szCs w:val="24"/>
        </w:rPr>
        <w:t>. Caerdydd:  Llywodraeth Cymru</w:t>
      </w:r>
      <w:r w:rsidR="00C25A2E" w:rsidRPr="008F1421">
        <w:rPr>
          <w:rFonts w:cstheme="minorHAnsi"/>
          <w:color w:val="222222"/>
          <w:sz w:val="24"/>
          <w:szCs w:val="24"/>
        </w:rPr>
        <w:t>.</w:t>
      </w:r>
      <w:r w:rsidRPr="008F1421">
        <w:rPr>
          <w:rFonts w:cstheme="minorHAnsi"/>
          <w:color w:val="222222"/>
          <w:sz w:val="24"/>
          <w:szCs w:val="24"/>
        </w:rPr>
        <w:t xml:space="preserve">  Ar gael yn: </w:t>
      </w:r>
      <w:r w:rsidR="00173D2C" w:rsidRPr="00BA01EF">
        <w:rPr>
          <w:rFonts w:cstheme="minorHAnsi"/>
          <w:sz w:val="24"/>
          <w:szCs w:val="24"/>
        </w:rPr>
        <w:fldChar w:fldCharType="begin"/>
      </w:r>
      <w:r w:rsidR="00173D2C" w:rsidRPr="00BA01EF">
        <w:rPr>
          <w:rFonts w:cstheme="minorHAnsi"/>
          <w:sz w:val="24"/>
          <w:szCs w:val="24"/>
        </w:rPr>
        <w:instrText xml:space="preserve"> HYPERLINK "http://learning.gov.wales/docs/learningwales/publications/130424-music-in-the-national-curriculum-cy-v2.pdf" </w:instrText>
      </w:r>
      <w:r w:rsidR="00173D2C" w:rsidRPr="00BA01EF">
        <w:rPr>
          <w:rFonts w:cstheme="minorHAnsi"/>
          <w:sz w:val="24"/>
          <w:szCs w:val="24"/>
        </w:rPr>
        <w:fldChar w:fldCharType="separate"/>
      </w:r>
      <w:r w:rsidRPr="00BA01EF">
        <w:rPr>
          <w:rStyle w:val="Hyperlink"/>
          <w:rFonts w:cstheme="minorHAnsi"/>
          <w:color w:val="auto"/>
          <w:sz w:val="24"/>
          <w:szCs w:val="24"/>
        </w:rPr>
        <w:t>http://learning.gov.wales/docs/learningwales/publications/130424-music-in-the-national-curriculum-cy-v2.pdf</w:t>
      </w:r>
      <w:r w:rsidR="00173D2C" w:rsidRPr="00BA01EF">
        <w:rPr>
          <w:rStyle w:val="Hyperlink"/>
          <w:rFonts w:cstheme="minorHAnsi"/>
          <w:color w:val="auto"/>
          <w:sz w:val="24"/>
          <w:szCs w:val="24"/>
        </w:rPr>
        <w:fldChar w:fldCharType="end"/>
      </w:r>
      <w:r w:rsidRPr="00BA01EF">
        <w:rPr>
          <w:rFonts w:cstheme="minorHAnsi"/>
          <w:sz w:val="24"/>
          <w:szCs w:val="24"/>
        </w:rPr>
        <w:t xml:space="preserve"> [Darllenwyd 20 o Fai 2018].</w:t>
      </w:r>
    </w:p>
    <w:p w14:paraId="4DF6B9A3" w14:textId="757A688E" w:rsidR="00341A5E" w:rsidRPr="008F1421" w:rsidRDefault="00341A5E" w:rsidP="00992BA4">
      <w:pPr>
        <w:spacing w:line="360" w:lineRule="auto"/>
        <w:rPr>
          <w:rFonts w:cstheme="minorHAnsi"/>
          <w:sz w:val="24"/>
          <w:szCs w:val="24"/>
        </w:rPr>
      </w:pPr>
      <w:r w:rsidRPr="00BA01EF">
        <w:rPr>
          <w:rFonts w:cstheme="minorHAnsi"/>
          <w:sz w:val="24"/>
          <w:szCs w:val="24"/>
        </w:rPr>
        <w:t xml:space="preserve">Llywodraeth Cymru.  (2015c)  ‘Rhaglen </w:t>
      </w:r>
      <w:r w:rsidRPr="008F1421">
        <w:rPr>
          <w:rFonts w:cstheme="minorHAnsi"/>
          <w:color w:val="222222"/>
          <w:sz w:val="24"/>
          <w:szCs w:val="24"/>
        </w:rPr>
        <w:t>Astudio ar gyfer Cymraeg, Cyfnodau Allweddol 2-4’. Caerdydd:  Llywodraeth Cymru.  A</w:t>
      </w:r>
      <w:r w:rsidRPr="008F1421">
        <w:rPr>
          <w:rFonts w:cstheme="minorHAnsi"/>
          <w:sz w:val="24"/>
          <w:szCs w:val="24"/>
        </w:rPr>
        <w:t xml:space="preserve">r gael yn: </w:t>
      </w:r>
      <w:r w:rsidRPr="008F1421">
        <w:rPr>
          <w:rFonts w:cstheme="minorHAnsi"/>
          <w:sz w:val="24"/>
          <w:szCs w:val="24"/>
        </w:rPr>
        <w:fldChar w:fldCharType="begin"/>
      </w:r>
      <w:r w:rsidRPr="008F1421">
        <w:rPr>
          <w:rFonts w:cstheme="minorHAnsi"/>
          <w:sz w:val="24"/>
          <w:szCs w:val="24"/>
        </w:rPr>
        <w:instrText xml:space="preserve"> HYPERLINK "http://learning.gov.wales/docs/learningwales/publications/150717-nc-welsh-cy-ve3.pdf" </w:instrText>
      </w:r>
      <w:r w:rsidRPr="008F1421">
        <w:rPr>
          <w:rFonts w:cstheme="minorHAnsi"/>
          <w:sz w:val="24"/>
          <w:szCs w:val="24"/>
        </w:rPr>
        <w:fldChar w:fldCharType="separate"/>
      </w:r>
      <w:r w:rsidRPr="008F1421">
        <w:rPr>
          <w:rStyle w:val="Hyperlink"/>
          <w:rFonts w:cstheme="minorHAnsi"/>
          <w:color w:val="auto"/>
          <w:sz w:val="24"/>
          <w:szCs w:val="24"/>
        </w:rPr>
        <w:t>http://learning.gov.wales/docs/learningwales/publications/150717-nc-welsh-cy-ve3.pdf</w:t>
      </w:r>
      <w:r w:rsidRPr="008F1421">
        <w:rPr>
          <w:rFonts w:cstheme="minorHAnsi"/>
          <w:sz w:val="24"/>
          <w:szCs w:val="24"/>
        </w:rPr>
        <w:fldChar w:fldCharType="end"/>
      </w:r>
      <w:r w:rsidRPr="008F1421">
        <w:rPr>
          <w:rFonts w:cstheme="minorHAnsi"/>
          <w:sz w:val="24"/>
          <w:szCs w:val="24"/>
        </w:rPr>
        <w:t xml:space="preserve"> [Darllenwyd 20 o Fai 2018].</w:t>
      </w:r>
    </w:p>
    <w:p w14:paraId="46655CB3" w14:textId="2A043FE3" w:rsidR="00A444AA" w:rsidRPr="008F1421" w:rsidRDefault="00A444AA" w:rsidP="00830BE0">
      <w:pPr>
        <w:pStyle w:val="NormalWeb"/>
        <w:spacing w:before="0" w:beforeAutospacing="0" w:after="200" w:afterAutospacing="0" w:line="360" w:lineRule="auto"/>
        <w:rPr>
          <w:rFonts w:asciiTheme="minorHAnsi" w:hAnsiTheme="minorHAnsi" w:cstheme="minorHAnsi"/>
        </w:rPr>
      </w:pPr>
      <w:r w:rsidRPr="008F1421">
        <w:rPr>
          <w:rFonts w:asciiTheme="minorHAnsi" w:hAnsiTheme="minorHAnsi" w:cstheme="minorHAnsi"/>
        </w:rPr>
        <w:t xml:space="preserve">Maslow, A. H. (1943). </w:t>
      </w:r>
      <w:r w:rsidR="00E61321" w:rsidRPr="008F1421">
        <w:rPr>
          <w:rFonts w:asciiTheme="minorHAnsi" w:hAnsiTheme="minorHAnsi" w:cstheme="minorHAnsi"/>
        </w:rPr>
        <w:t>‘</w:t>
      </w:r>
      <w:hyperlink r:id="rId10" w:tgtFrame="dsiplay" w:history="1">
        <w:r w:rsidRPr="008F1421">
          <w:rPr>
            <w:rStyle w:val="Hyperlink"/>
            <w:rFonts w:asciiTheme="minorHAnsi" w:hAnsiTheme="minorHAnsi" w:cstheme="minorHAnsi"/>
            <w:color w:val="auto"/>
            <w:u w:val="none"/>
          </w:rPr>
          <w:t>A Theory of Human Motivation</w:t>
        </w:r>
      </w:hyperlink>
      <w:r w:rsidR="00E61321" w:rsidRPr="008F1421">
        <w:rPr>
          <w:rStyle w:val="Hyperlink"/>
          <w:rFonts w:asciiTheme="minorHAnsi" w:hAnsiTheme="minorHAnsi" w:cstheme="minorHAnsi"/>
          <w:color w:val="auto"/>
          <w:u w:val="none"/>
        </w:rPr>
        <w:t>’</w:t>
      </w:r>
      <w:r w:rsidRPr="008F1421">
        <w:rPr>
          <w:rFonts w:asciiTheme="minorHAnsi" w:hAnsiTheme="minorHAnsi" w:cstheme="minorHAnsi"/>
        </w:rPr>
        <w:t xml:space="preserve">. </w:t>
      </w:r>
      <w:r w:rsidRPr="008F1421">
        <w:rPr>
          <w:rStyle w:val="Emphasis"/>
          <w:rFonts w:asciiTheme="minorHAnsi" w:hAnsiTheme="minorHAnsi" w:cstheme="minorHAnsi"/>
        </w:rPr>
        <w:t>Psychological Review, 50(4)</w:t>
      </w:r>
      <w:r w:rsidRPr="008F1421">
        <w:rPr>
          <w:rFonts w:asciiTheme="minorHAnsi" w:hAnsiTheme="minorHAnsi" w:cstheme="minorHAnsi"/>
        </w:rPr>
        <w:t xml:space="preserve">, </w:t>
      </w:r>
      <w:r w:rsidR="002012E4" w:rsidRPr="008F1421">
        <w:rPr>
          <w:rFonts w:asciiTheme="minorHAnsi" w:hAnsiTheme="minorHAnsi" w:cstheme="minorHAnsi"/>
        </w:rPr>
        <w:t>tt:</w:t>
      </w:r>
      <w:r w:rsidRPr="008F1421">
        <w:rPr>
          <w:rFonts w:asciiTheme="minorHAnsi" w:hAnsiTheme="minorHAnsi" w:cstheme="minorHAnsi"/>
        </w:rPr>
        <w:t>370-96.</w:t>
      </w:r>
    </w:p>
    <w:p w14:paraId="39A206F6" w14:textId="13E1CA18" w:rsidR="00F27296" w:rsidRPr="008F1421" w:rsidRDefault="00F27296" w:rsidP="00992BA4">
      <w:pPr>
        <w:spacing w:line="360" w:lineRule="auto"/>
        <w:rPr>
          <w:rFonts w:cstheme="minorHAnsi"/>
          <w:sz w:val="24"/>
          <w:szCs w:val="24"/>
        </w:rPr>
      </w:pPr>
      <w:r w:rsidRPr="008F1421">
        <w:rPr>
          <w:rFonts w:cstheme="minorHAnsi"/>
          <w:sz w:val="24"/>
          <w:szCs w:val="24"/>
        </w:rPr>
        <w:t xml:space="preserve">Middleton, J. (1995) </w:t>
      </w:r>
      <w:r w:rsidR="007247DB">
        <w:rPr>
          <w:rFonts w:cstheme="minorHAnsi"/>
          <w:sz w:val="24"/>
          <w:szCs w:val="24"/>
        </w:rPr>
        <w:t>‘</w:t>
      </w:r>
      <w:r w:rsidRPr="007247DB">
        <w:rPr>
          <w:rFonts w:cstheme="minorHAnsi"/>
          <w:sz w:val="24"/>
          <w:szCs w:val="24"/>
        </w:rPr>
        <w:t>A Study of Intrinsic Motivation in the Mathematics Classroom: A Personal Constructs Approach</w:t>
      </w:r>
      <w:r w:rsidR="007247DB">
        <w:rPr>
          <w:rFonts w:cstheme="minorHAnsi"/>
          <w:sz w:val="24"/>
          <w:szCs w:val="24"/>
        </w:rPr>
        <w:t>’</w:t>
      </w:r>
      <w:r w:rsidRPr="007247DB">
        <w:rPr>
          <w:rFonts w:cstheme="minorHAnsi"/>
          <w:sz w:val="24"/>
          <w:szCs w:val="24"/>
        </w:rPr>
        <w:t>.</w:t>
      </w:r>
      <w:r w:rsidRPr="008F1421">
        <w:rPr>
          <w:rFonts w:cstheme="minorHAnsi"/>
          <w:sz w:val="24"/>
          <w:szCs w:val="24"/>
        </w:rPr>
        <w:t xml:space="preserve"> </w:t>
      </w:r>
      <w:r w:rsidR="006A7FDC" w:rsidRPr="007247DB">
        <w:rPr>
          <w:rFonts w:cstheme="minorHAnsi"/>
          <w:i/>
          <w:sz w:val="24"/>
          <w:szCs w:val="24"/>
        </w:rPr>
        <w:t>Journal for Research in Mathematics Education,</w:t>
      </w:r>
      <w:r w:rsidR="007247DB">
        <w:rPr>
          <w:rFonts w:cstheme="minorHAnsi"/>
          <w:sz w:val="24"/>
          <w:szCs w:val="24"/>
        </w:rPr>
        <w:t xml:space="preserve"> </w:t>
      </w:r>
      <w:r w:rsidR="006A7FDC" w:rsidRPr="008F1421">
        <w:rPr>
          <w:rFonts w:cstheme="minorHAnsi"/>
          <w:sz w:val="24"/>
          <w:szCs w:val="24"/>
        </w:rPr>
        <w:t>26</w:t>
      </w:r>
      <w:r w:rsidR="007247DB">
        <w:rPr>
          <w:rFonts w:cstheme="minorHAnsi"/>
          <w:sz w:val="24"/>
          <w:szCs w:val="24"/>
        </w:rPr>
        <w:t>, tt:324-339.   [Ar-lein</w:t>
      </w:r>
      <w:r w:rsidR="004731B9" w:rsidRPr="008F1421">
        <w:rPr>
          <w:rFonts w:cstheme="minorHAnsi"/>
          <w:sz w:val="24"/>
          <w:szCs w:val="24"/>
        </w:rPr>
        <w:t>].</w:t>
      </w:r>
      <w:r w:rsidR="006A7FDC" w:rsidRPr="008F1421">
        <w:rPr>
          <w:rFonts w:cstheme="minorHAnsi"/>
          <w:sz w:val="24"/>
          <w:szCs w:val="24"/>
        </w:rPr>
        <w:t xml:space="preserve">  </w:t>
      </w:r>
      <w:r w:rsidR="006B4A2F" w:rsidRPr="008F1421">
        <w:rPr>
          <w:rFonts w:cstheme="minorHAnsi"/>
          <w:sz w:val="24"/>
          <w:szCs w:val="24"/>
        </w:rPr>
        <w:t>Ar gael yn</w:t>
      </w:r>
      <w:r w:rsidRPr="008F1421">
        <w:rPr>
          <w:rFonts w:cstheme="minorHAnsi"/>
          <w:sz w:val="24"/>
          <w:szCs w:val="24"/>
        </w:rPr>
        <w:t xml:space="preserve">: </w:t>
      </w:r>
      <w:hyperlink r:id="rId11" w:anchor="references_tab_content" w:history="1">
        <w:r w:rsidRPr="008F1421">
          <w:rPr>
            <w:rStyle w:val="Hyperlink"/>
            <w:rFonts w:cstheme="minorHAnsi"/>
            <w:color w:val="auto"/>
            <w:sz w:val="24"/>
            <w:szCs w:val="24"/>
          </w:rPr>
          <w:t>http://www.jstor.org/stable/749130?seq=1&amp;cid=pdf-reference#references_tab_content</w:t>
        </w:r>
      </w:hyperlink>
      <w:r w:rsidR="006A7FDC" w:rsidRPr="008F1421">
        <w:rPr>
          <w:rFonts w:cstheme="minorHAnsi"/>
          <w:sz w:val="24"/>
          <w:szCs w:val="24"/>
        </w:rPr>
        <w:t xml:space="preserve"> </w:t>
      </w:r>
      <w:r w:rsidRPr="008F1421">
        <w:rPr>
          <w:rFonts w:cstheme="minorHAnsi"/>
          <w:sz w:val="24"/>
          <w:szCs w:val="24"/>
        </w:rPr>
        <w:t>[Darllenwyd 16 Mai, 2018].</w:t>
      </w:r>
    </w:p>
    <w:p w14:paraId="1FF8C256" w14:textId="44B5E9B9" w:rsidR="00F0730D" w:rsidRPr="008F1421" w:rsidRDefault="00F0730D" w:rsidP="00992BA4">
      <w:pPr>
        <w:spacing w:line="360" w:lineRule="auto"/>
        <w:rPr>
          <w:rFonts w:cstheme="minorHAnsi"/>
          <w:color w:val="000000"/>
          <w:sz w:val="24"/>
          <w:szCs w:val="24"/>
        </w:rPr>
      </w:pPr>
      <w:r w:rsidRPr="008F1421">
        <w:rPr>
          <w:rFonts w:cstheme="minorHAnsi"/>
          <w:color w:val="000000"/>
          <w:sz w:val="24"/>
          <w:szCs w:val="24"/>
        </w:rPr>
        <w:t xml:space="preserve">Morgan, P.L a Fuchs, D. (2007) </w:t>
      </w:r>
      <w:r w:rsidR="00F37237" w:rsidRPr="008F1421">
        <w:rPr>
          <w:rFonts w:cstheme="minorHAnsi"/>
          <w:color w:val="000000"/>
          <w:sz w:val="24"/>
          <w:szCs w:val="24"/>
        </w:rPr>
        <w:t>‘</w:t>
      </w:r>
      <w:r w:rsidRPr="008F1421">
        <w:rPr>
          <w:rFonts w:cstheme="minorHAnsi"/>
          <w:color w:val="000000"/>
          <w:sz w:val="24"/>
          <w:szCs w:val="24"/>
        </w:rPr>
        <w:t>Is there a bidirectional relationship between children’s reading skills and reading motivation?</w:t>
      </w:r>
      <w:r w:rsidR="00F37237" w:rsidRPr="008F1421">
        <w:rPr>
          <w:rFonts w:cstheme="minorHAnsi"/>
          <w:color w:val="000000"/>
          <w:sz w:val="24"/>
          <w:szCs w:val="24"/>
        </w:rPr>
        <w:t>’</w:t>
      </w:r>
      <w:r w:rsidRPr="008F1421">
        <w:rPr>
          <w:rFonts w:cstheme="minorHAnsi"/>
          <w:color w:val="000000"/>
          <w:sz w:val="24"/>
          <w:szCs w:val="24"/>
        </w:rPr>
        <w:t xml:space="preserve"> </w:t>
      </w:r>
      <w:r w:rsidRPr="008F1421">
        <w:rPr>
          <w:rStyle w:val="ref-journal"/>
          <w:rFonts w:cstheme="minorHAnsi"/>
          <w:i/>
          <w:color w:val="000000"/>
          <w:sz w:val="24"/>
          <w:szCs w:val="24"/>
        </w:rPr>
        <w:t>Council for Exceptional Children</w:t>
      </w:r>
      <w:r w:rsidR="00F37237" w:rsidRPr="008F1421">
        <w:rPr>
          <w:rStyle w:val="ref-journal"/>
          <w:rFonts w:cstheme="minorHAnsi"/>
          <w:color w:val="000000"/>
          <w:sz w:val="24"/>
          <w:szCs w:val="24"/>
        </w:rPr>
        <w:t xml:space="preserve"> Vol.73,</w:t>
      </w:r>
      <w:r w:rsidRPr="008F1421">
        <w:rPr>
          <w:rStyle w:val="ref-journal"/>
          <w:rFonts w:cstheme="minorHAnsi"/>
          <w:color w:val="000000"/>
          <w:sz w:val="24"/>
          <w:szCs w:val="24"/>
        </w:rPr>
        <w:t xml:space="preserve"> tt:</w:t>
      </w:r>
      <w:r w:rsidRPr="008F1421">
        <w:rPr>
          <w:rFonts w:cstheme="minorHAnsi"/>
          <w:color w:val="000000"/>
          <w:sz w:val="24"/>
          <w:szCs w:val="24"/>
        </w:rPr>
        <w:t>165–183.</w:t>
      </w:r>
    </w:p>
    <w:p w14:paraId="17F1CD3B" w14:textId="7E4E6154" w:rsidR="00332327" w:rsidRPr="008F1421" w:rsidRDefault="00332327" w:rsidP="00992BA4">
      <w:pPr>
        <w:spacing w:line="360" w:lineRule="auto"/>
        <w:rPr>
          <w:rFonts w:cstheme="minorHAnsi"/>
          <w:sz w:val="24"/>
          <w:szCs w:val="24"/>
        </w:rPr>
      </w:pPr>
      <w:r w:rsidRPr="008F1421">
        <w:rPr>
          <w:rFonts w:cstheme="minorHAnsi"/>
          <w:sz w:val="24"/>
          <w:szCs w:val="24"/>
        </w:rPr>
        <w:t>Morrow, V</w:t>
      </w:r>
      <w:r w:rsidR="00BA175D" w:rsidRPr="008F1421">
        <w:rPr>
          <w:rFonts w:cstheme="minorHAnsi"/>
          <w:sz w:val="24"/>
          <w:szCs w:val="24"/>
        </w:rPr>
        <w:t>.</w:t>
      </w:r>
      <w:r w:rsidRPr="008F1421">
        <w:rPr>
          <w:rFonts w:cstheme="minorHAnsi"/>
          <w:sz w:val="24"/>
          <w:szCs w:val="24"/>
        </w:rPr>
        <w:t xml:space="preserve"> (2001) </w:t>
      </w:r>
      <w:r w:rsidRPr="008F1421">
        <w:rPr>
          <w:rFonts w:cstheme="minorHAnsi"/>
          <w:i/>
          <w:sz w:val="24"/>
          <w:szCs w:val="24"/>
        </w:rPr>
        <w:t>Networks and Neighbourhoods: Children and young people’s perspectives.</w:t>
      </w:r>
      <w:r w:rsidRPr="008F1421">
        <w:rPr>
          <w:rFonts w:cstheme="minorHAnsi"/>
          <w:sz w:val="24"/>
          <w:szCs w:val="24"/>
        </w:rPr>
        <w:t xml:space="preserve"> </w:t>
      </w:r>
      <w:r w:rsidR="006B4A2F" w:rsidRPr="008F1421">
        <w:rPr>
          <w:rFonts w:cstheme="minorHAnsi"/>
          <w:sz w:val="24"/>
          <w:szCs w:val="24"/>
        </w:rPr>
        <w:t xml:space="preserve">Llundain: </w:t>
      </w:r>
      <w:r w:rsidRPr="008F1421">
        <w:rPr>
          <w:rFonts w:cstheme="minorHAnsi"/>
          <w:sz w:val="24"/>
          <w:szCs w:val="24"/>
        </w:rPr>
        <w:t>Health Development Agency.</w:t>
      </w:r>
    </w:p>
    <w:p w14:paraId="0B34BB5F" w14:textId="53F49329" w:rsidR="00240CC6" w:rsidRPr="008F1421" w:rsidRDefault="00240CC6" w:rsidP="00992BA4">
      <w:pPr>
        <w:spacing w:line="360" w:lineRule="auto"/>
        <w:rPr>
          <w:rFonts w:cstheme="minorHAnsi"/>
          <w:sz w:val="24"/>
          <w:szCs w:val="24"/>
        </w:rPr>
      </w:pPr>
      <w:r w:rsidRPr="008F1421">
        <w:rPr>
          <w:rFonts w:cstheme="minorHAnsi"/>
          <w:sz w:val="24"/>
          <w:szCs w:val="24"/>
        </w:rPr>
        <w:t xml:space="preserve">Moser, J. S., Schroder, H. S., Heeter, C., Moran, </w:t>
      </w:r>
      <w:r w:rsidR="006B4A2F" w:rsidRPr="008F1421">
        <w:rPr>
          <w:rFonts w:cstheme="minorHAnsi"/>
          <w:sz w:val="24"/>
          <w:szCs w:val="24"/>
        </w:rPr>
        <w:t>T. P., a</w:t>
      </w:r>
      <w:r w:rsidRPr="008F1421">
        <w:rPr>
          <w:rFonts w:cstheme="minorHAnsi"/>
          <w:sz w:val="24"/>
          <w:szCs w:val="24"/>
        </w:rPr>
        <w:t xml:space="preserve"> Lee, Y. H. (2011). </w:t>
      </w:r>
      <w:r w:rsidR="00844669" w:rsidRPr="008F1421">
        <w:rPr>
          <w:rFonts w:cstheme="minorHAnsi"/>
          <w:sz w:val="24"/>
          <w:szCs w:val="24"/>
        </w:rPr>
        <w:t>‘</w:t>
      </w:r>
      <w:r w:rsidRPr="008F1421">
        <w:rPr>
          <w:rFonts w:cstheme="minorHAnsi"/>
          <w:sz w:val="24"/>
          <w:szCs w:val="24"/>
        </w:rPr>
        <w:t>Mind your errors: Evidence for a neural mechanism linking growth mind-set to adaptive posterror adjustments</w:t>
      </w:r>
      <w:r w:rsidR="00844669" w:rsidRPr="008F1421">
        <w:rPr>
          <w:rFonts w:cstheme="minorHAnsi"/>
          <w:sz w:val="24"/>
          <w:szCs w:val="24"/>
        </w:rPr>
        <w:t>’</w:t>
      </w:r>
      <w:r w:rsidRPr="008F1421">
        <w:rPr>
          <w:rFonts w:cstheme="minorHAnsi"/>
          <w:sz w:val="24"/>
          <w:szCs w:val="24"/>
        </w:rPr>
        <w:t xml:space="preserve">. </w:t>
      </w:r>
      <w:r w:rsidR="00844669" w:rsidRPr="008F1421">
        <w:rPr>
          <w:rFonts w:cstheme="minorHAnsi"/>
          <w:i/>
          <w:sz w:val="24"/>
          <w:szCs w:val="24"/>
        </w:rPr>
        <w:t>Psychological Science, Vol.</w:t>
      </w:r>
      <w:r w:rsidRPr="008F1421">
        <w:rPr>
          <w:rFonts w:cstheme="minorHAnsi"/>
          <w:sz w:val="24"/>
          <w:szCs w:val="24"/>
        </w:rPr>
        <w:t>22, tt:1484-1489.</w:t>
      </w:r>
    </w:p>
    <w:p w14:paraId="2754E7CE" w14:textId="1FEF433F" w:rsidR="009F5B9B" w:rsidRPr="002438F3" w:rsidRDefault="009F5B9B" w:rsidP="00992BA4">
      <w:pPr>
        <w:spacing w:line="360" w:lineRule="auto"/>
        <w:rPr>
          <w:rFonts w:cstheme="minorHAnsi"/>
          <w:sz w:val="24"/>
          <w:szCs w:val="24"/>
        </w:rPr>
      </w:pPr>
      <w:r w:rsidRPr="008F1421">
        <w:rPr>
          <w:rFonts w:cstheme="minorHAnsi"/>
          <w:color w:val="000000"/>
          <w:sz w:val="24"/>
          <w:szCs w:val="24"/>
        </w:rPr>
        <w:t xml:space="preserve">Mueller, C. M., &amp; Dweck, C. S. (1998). </w:t>
      </w:r>
      <w:r w:rsidR="00844669" w:rsidRPr="008F1421">
        <w:rPr>
          <w:rFonts w:cstheme="minorHAnsi"/>
          <w:color w:val="000000"/>
          <w:sz w:val="24"/>
          <w:szCs w:val="24"/>
        </w:rPr>
        <w:t>‘</w:t>
      </w:r>
      <w:r w:rsidRPr="008F1421">
        <w:rPr>
          <w:rFonts w:cstheme="minorHAnsi"/>
          <w:color w:val="000000"/>
          <w:sz w:val="24"/>
          <w:szCs w:val="24"/>
        </w:rPr>
        <w:t>Praise for Intelligence Can Undermine Children’s Motivation and Performance</w:t>
      </w:r>
      <w:r w:rsidR="00844669" w:rsidRPr="008F1421">
        <w:rPr>
          <w:rFonts w:cstheme="minorHAnsi"/>
          <w:color w:val="000000"/>
          <w:sz w:val="24"/>
          <w:szCs w:val="24"/>
        </w:rPr>
        <w:t>’</w:t>
      </w:r>
      <w:r w:rsidRPr="008F1421">
        <w:rPr>
          <w:rFonts w:cstheme="minorHAnsi"/>
          <w:color w:val="000000"/>
          <w:sz w:val="24"/>
          <w:szCs w:val="24"/>
        </w:rPr>
        <w:t xml:space="preserve">. </w:t>
      </w:r>
      <w:r w:rsidRPr="008F1421">
        <w:rPr>
          <w:rFonts w:cstheme="minorHAnsi"/>
          <w:i/>
          <w:color w:val="000000"/>
          <w:sz w:val="24"/>
          <w:szCs w:val="24"/>
        </w:rPr>
        <w:t xml:space="preserve">Journal of Personality and Social </w:t>
      </w:r>
      <w:r w:rsidRPr="002438F3">
        <w:rPr>
          <w:rFonts w:cstheme="minorHAnsi"/>
          <w:i/>
          <w:sz w:val="24"/>
          <w:szCs w:val="24"/>
        </w:rPr>
        <w:t xml:space="preserve">Psychology, </w:t>
      </w:r>
      <w:r w:rsidR="00844669" w:rsidRPr="002438F3">
        <w:rPr>
          <w:rFonts w:cstheme="minorHAnsi"/>
          <w:sz w:val="24"/>
          <w:szCs w:val="24"/>
        </w:rPr>
        <w:t>Vol.</w:t>
      </w:r>
      <w:r w:rsidRPr="002438F3">
        <w:rPr>
          <w:rFonts w:cstheme="minorHAnsi"/>
          <w:sz w:val="24"/>
          <w:szCs w:val="24"/>
        </w:rPr>
        <w:t>75, tt:30-40.</w:t>
      </w:r>
    </w:p>
    <w:p w14:paraId="38F38D59" w14:textId="7236A8CC" w:rsidR="00827736" w:rsidRPr="008F1421" w:rsidRDefault="00827736" w:rsidP="00992BA4">
      <w:pPr>
        <w:spacing w:line="360" w:lineRule="auto"/>
        <w:rPr>
          <w:rFonts w:cstheme="minorHAnsi"/>
          <w:sz w:val="24"/>
          <w:szCs w:val="24"/>
          <w:lang w:val="en-GB"/>
        </w:rPr>
      </w:pPr>
      <w:r w:rsidRPr="002438F3">
        <w:rPr>
          <w:rFonts w:cstheme="minorHAnsi"/>
          <w:sz w:val="24"/>
          <w:szCs w:val="24"/>
          <w:lang w:val="en-GB"/>
        </w:rPr>
        <w:t xml:space="preserve">Nottingham, J. (2013) </w:t>
      </w:r>
      <w:r w:rsidRPr="002438F3">
        <w:rPr>
          <w:rFonts w:cstheme="minorHAnsi"/>
          <w:i/>
          <w:iCs/>
          <w:sz w:val="24"/>
          <w:szCs w:val="24"/>
          <w:lang w:val="en-GB"/>
        </w:rPr>
        <w:t xml:space="preserve">Encouraging Learning. </w:t>
      </w:r>
      <w:r w:rsidRPr="002438F3">
        <w:rPr>
          <w:rFonts w:cstheme="minorHAnsi"/>
          <w:sz w:val="24"/>
          <w:szCs w:val="24"/>
          <w:lang w:val="en-GB"/>
        </w:rPr>
        <w:t>Oxon: Routledge [e-</w:t>
      </w:r>
      <w:proofErr w:type="spellStart"/>
      <w:r w:rsidRPr="002438F3">
        <w:rPr>
          <w:rFonts w:cstheme="minorHAnsi"/>
          <w:sz w:val="24"/>
          <w:szCs w:val="24"/>
          <w:lang w:val="en-GB"/>
        </w:rPr>
        <w:t>lyfr</w:t>
      </w:r>
      <w:proofErr w:type="spellEnd"/>
      <w:r w:rsidRPr="002438F3">
        <w:rPr>
          <w:rFonts w:cstheme="minorHAnsi"/>
          <w:sz w:val="24"/>
          <w:szCs w:val="24"/>
          <w:lang w:val="en-GB"/>
        </w:rPr>
        <w:t xml:space="preserve">]. </w:t>
      </w:r>
      <w:proofErr w:type="spellStart"/>
      <w:r w:rsidRPr="002438F3">
        <w:rPr>
          <w:rFonts w:cstheme="minorHAnsi"/>
          <w:sz w:val="24"/>
          <w:szCs w:val="24"/>
          <w:lang w:val="en-GB"/>
        </w:rPr>
        <w:t>Ar</w:t>
      </w:r>
      <w:proofErr w:type="spellEnd"/>
      <w:r w:rsidRPr="002438F3">
        <w:rPr>
          <w:rFonts w:cstheme="minorHAnsi"/>
          <w:sz w:val="24"/>
          <w:szCs w:val="24"/>
          <w:lang w:val="en-GB"/>
        </w:rPr>
        <w:t xml:space="preserve"> </w:t>
      </w:r>
      <w:proofErr w:type="spellStart"/>
      <w:r w:rsidRPr="002438F3">
        <w:rPr>
          <w:rFonts w:cstheme="minorHAnsi"/>
          <w:sz w:val="24"/>
          <w:szCs w:val="24"/>
          <w:lang w:val="en-GB"/>
        </w:rPr>
        <w:t>gael</w:t>
      </w:r>
      <w:proofErr w:type="spellEnd"/>
      <w:r w:rsidRPr="002438F3">
        <w:rPr>
          <w:rFonts w:cstheme="minorHAnsi"/>
          <w:sz w:val="24"/>
          <w:szCs w:val="24"/>
          <w:lang w:val="en-GB"/>
        </w:rPr>
        <w:t xml:space="preserve"> </w:t>
      </w:r>
      <w:proofErr w:type="spellStart"/>
      <w:r w:rsidRPr="002438F3">
        <w:rPr>
          <w:rFonts w:cstheme="minorHAnsi"/>
          <w:sz w:val="24"/>
          <w:szCs w:val="24"/>
          <w:lang w:val="en-GB"/>
        </w:rPr>
        <w:t>yn</w:t>
      </w:r>
      <w:proofErr w:type="spellEnd"/>
      <w:r w:rsidRPr="002438F3">
        <w:rPr>
          <w:rFonts w:cstheme="minorHAnsi"/>
          <w:sz w:val="24"/>
          <w:szCs w:val="24"/>
          <w:lang w:val="en-GB"/>
        </w:rPr>
        <w:t xml:space="preserve">: </w:t>
      </w:r>
      <w:hyperlink r:id="rId12" w:history="1">
        <w:r w:rsidRPr="002438F3">
          <w:rPr>
            <w:rStyle w:val="Hyperlink"/>
            <w:rFonts w:cstheme="minorHAnsi"/>
            <w:color w:val="auto"/>
            <w:sz w:val="24"/>
            <w:szCs w:val="24"/>
            <w:lang w:val="en-GB"/>
          </w:rPr>
          <w:t>https://www-dawsonera-com.ezproxy.uwtsd.ac.uk/abstract/9780203559079</w:t>
        </w:r>
      </w:hyperlink>
      <w:r w:rsidRPr="002438F3">
        <w:rPr>
          <w:rFonts w:cstheme="minorHAnsi"/>
          <w:sz w:val="24"/>
          <w:szCs w:val="24"/>
        </w:rPr>
        <w:t xml:space="preserve"> [Darllenwyd </w:t>
      </w:r>
      <w:r w:rsidRPr="008F1421">
        <w:rPr>
          <w:rFonts w:cstheme="minorHAnsi"/>
          <w:sz w:val="24"/>
          <w:szCs w:val="24"/>
        </w:rPr>
        <w:t>15 o Fai, 2018]</w:t>
      </w:r>
    </w:p>
    <w:p w14:paraId="25EDA4D0" w14:textId="77777777" w:rsidR="00E77A14" w:rsidRDefault="00E77A14" w:rsidP="00992BA4">
      <w:pPr>
        <w:spacing w:line="360" w:lineRule="auto"/>
        <w:rPr>
          <w:rFonts w:cstheme="minorHAnsi"/>
          <w:sz w:val="24"/>
          <w:szCs w:val="24"/>
        </w:rPr>
      </w:pPr>
    </w:p>
    <w:p w14:paraId="11935BD5" w14:textId="3B0A7804" w:rsidR="00EE6969" w:rsidRDefault="00EE6969" w:rsidP="00992BA4">
      <w:pPr>
        <w:spacing w:line="360" w:lineRule="auto"/>
        <w:rPr>
          <w:rFonts w:cstheme="minorHAnsi"/>
          <w:sz w:val="24"/>
          <w:szCs w:val="24"/>
        </w:rPr>
      </w:pPr>
      <w:r w:rsidRPr="008F1421">
        <w:rPr>
          <w:rFonts w:cstheme="minorHAnsi"/>
          <w:sz w:val="24"/>
          <w:szCs w:val="24"/>
        </w:rPr>
        <w:t xml:space="preserve">Paunesku, D., Walton, G. M., Romero, C., Smith, E. N., Yeager, D. S., a Dweck, C. S. (2015). </w:t>
      </w:r>
      <w:r w:rsidR="00844669" w:rsidRPr="008F1421">
        <w:rPr>
          <w:rFonts w:cstheme="minorHAnsi"/>
          <w:sz w:val="24"/>
          <w:szCs w:val="24"/>
        </w:rPr>
        <w:t>‘</w:t>
      </w:r>
      <w:r w:rsidRPr="008F1421">
        <w:rPr>
          <w:rFonts w:cstheme="minorHAnsi"/>
          <w:sz w:val="24"/>
          <w:szCs w:val="24"/>
        </w:rPr>
        <w:t xml:space="preserve">Mind-set interventions are a </w:t>
      </w:r>
      <w:r w:rsidR="00E77A14">
        <w:rPr>
          <w:rFonts w:cstheme="minorHAnsi"/>
          <w:sz w:val="24"/>
          <w:szCs w:val="24"/>
        </w:rPr>
        <w:t xml:space="preserve">scalable treatment for academic </w:t>
      </w:r>
      <w:r w:rsidRPr="008F1421">
        <w:rPr>
          <w:rFonts w:cstheme="minorHAnsi"/>
          <w:sz w:val="24"/>
          <w:szCs w:val="24"/>
        </w:rPr>
        <w:t>underachievement</w:t>
      </w:r>
      <w:r w:rsidR="00844669" w:rsidRPr="008F1421">
        <w:rPr>
          <w:rFonts w:cstheme="minorHAnsi"/>
          <w:sz w:val="24"/>
          <w:szCs w:val="24"/>
        </w:rPr>
        <w:t>’</w:t>
      </w:r>
      <w:r w:rsidRPr="008F1421">
        <w:rPr>
          <w:rFonts w:cstheme="minorHAnsi"/>
          <w:sz w:val="24"/>
          <w:szCs w:val="24"/>
        </w:rPr>
        <w:t>. </w:t>
      </w:r>
      <w:r w:rsidRPr="008F1421">
        <w:rPr>
          <w:rStyle w:val="Emphasis"/>
          <w:rFonts w:cstheme="minorHAnsi"/>
          <w:sz w:val="24"/>
          <w:szCs w:val="24"/>
          <w:bdr w:val="none" w:sz="0" w:space="0" w:color="auto" w:frame="1"/>
        </w:rPr>
        <w:t>Psychological science</w:t>
      </w:r>
      <w:r w:rsidRPr="008F1421">
        <w:rPr>
          <w:rFonts w:cstheme="minorHAnsi"/>
          <w:sz w:val="24"/>
          <w:szCs w:val="24"/>
        </w:rPr>
        <w:t>, </w:t>
      </w:r>
      <w:r w:rsidR="00844669" w:rsidRPr="008F1421">
        <w:rPr>
          <w:rFonts w:cstheme="minorHAnsi"/>
          <w:sz w:val="24"/>
          <w:szCs w:val="24"/>
        </w:rPr>
        <w:t>Vol.</w:t>
      </w:r>
      <w:r w:rsidRPr="008F1421">
        <w:rPr>
          <w:rStyle w:val="Emphasis"/>
          <w:rFonts w:cstheme="minorHAnsi"/>
          <w:sz w:val="24"/>
          <w:szCs w:val="24"/>
          <w:bdr w:val="none" w:sz="0" w:space="0" w:color="auto" w:frame="1"/>
        </w:rPr>
        <w:t>26</w:t>
      </w:r>
      <w:r w:rsidRPr="008F1421">
        <w:rPr>
          <w:rFonts w:cstheme="minorHAnsi"/>
          <w:sz w:val="24"/>
          <w:szCs w:val="24"/>
        </w:rPr>
        <w:t>(6), tt:784-793.</w:t>
      </w:r>
    </w:p>
    <w:p w14:paraId="15425C79" w14:textId="3608ADF4" w:rsidR="00E77A14" w:rsidRPr="00E77A14" w:rsidRDefault="00E77A14" w:rsidP="00992BA4">
      <w:pPr>
        <w:spacing w:line="360" w:lineRule="auto"/>
        <w:rPr>
          <w:rFonts w:cstheme="minorHAnsi"/>
          <w:sz w:val="24"/>
          <w:szCs w:val="24"/>
          <w:shd w:val="clear" w:color="auto" w:fill="FFFFFF"/>
        </w:rPr>
      </w:pPr>
      <w:r w:rsidRPr="008F1421">
        <w:rPr>
          <w:rFonts w:cstheme="minorHAnsi"/>
          <w:sz w:val="24"/>
          <w:szCs w:val="24"/>
        </w:rPr>
        <w:t xml:space="preserve">Pawlina, S. and Stanford, C. (2011) ‘Preschoolers Grow Their Brains: Shifting Mindsets for Greater Resiliency and Better Problem Solving’. </w:t>
      </w:r>
      <w:r w:rsidRPr="008F1421">
        <w:rPr>
          <w:rFonts w:cstheme="minorHAnsi"/>
          <w:i/>
          <w:iCs/>
          <w:sz w:val="24"/>
          <w:szCs w:val="24"/>
        </w:rPr>
        <w:t>Young Children</w:t>
      </w:r>
      <w:r w:rsidRPr="008F1421">
        <w:rPr>
          <w:rFonts w:cstheme="minorHAnsi"/>
          <w:sz w:val="24"/>
          <w:szCs w:val="24"/>
        </w:rPr>
        <w:t>, Vol.66(5), tt:30-35.</w:t>
      </w:r>
    </w:p>
    <w:p w14:paraId="6A050AA3" w14:textId="631B07DE" w:rsidR="00D160B0" w:rsidRPr="008F1421" w:rsidRDefault="00D160B0" w:rsidP="00992BA4">
      <w:pPr>
        <w:spacing w:line="360" w:lineRule="auto"/>
        <w:rPr>
          <w:rFonts w:cstheme="minorHAnsi"/>
          <w:sz w:val="24"/>
          <w:szCs w:val="24"/>
        </w:rPr>
      </w:pPr>
      <w:r w:rsidRPr="008F1421">
        <w:rPr>
          <w:rFonts w:cstheme="minorHAnsi"/>
          <w:sz w:val="24"/>
          <w:szCs w:val="24"/>
        </w:rPr>
        <w:t xml:space="preserve">Rinaldi, C. (2006) </w:t>
      </w:r>
      <w:r w:rsidRPr="008F1421">
        <w:rPr>
          <w:rFonts w:cstheme="minorHAnsi"/>
          <w:i/>
          <w:sz w:val="24"/>
          <w:szCs w:val="24"/>
        </w:rPr>
        <w:t>In dialogue</w:t>
      </w:r>
      <w:r w:rsidR="00500A1B" w:rsidRPr="008F1421">
        <w:rPr>
          <w:rFonts w:cstheme="minorHAnsi"/>
          <w:i/>
          <w:sz w:val="24"/>
          <w:szCs w:val="24"/>
        </w:rPr>
        <w:t xml:space="preserve"> with Reggio Emilia.</w:t>
      </w:r>
      <w:r w:rsidRPr="008F1421">
        <w:rPr>
          <w:rFonts w:cstheme="minorHAnsi"/>
          <w:sz w:val="24"/>
          <w:szCs w:val="24"/>
        </w:rPr>
        <w:t xml:space="preserve"> Llundain: Routledge.</w:t>
      </w:r>
    </w:p>
    <w:p w14:paraId="244D5F7C" w14:textId="59B0ADB6" w:rsidR="001E46C7" w:rsidRPr="008F1421" w:rsidRDefault="001E46C7" w:rsidP="00992BA4">
      <w:pPr>
        <w:spacing w:line="360" w:lineRule="auto"/>
        <w:rPr>
          <w:rFonts w:cstheme="minorHAnsi"/>
          <w:sz w:val="24"/>
          <w:szCs w:val="24"/>
        </w:rPr>
      </w:pPr>
      <w:r w:rsidRPr="008F1421">
        <w:rPr>
          <w:rFonts w:cstheme="minorHAnsi"/>
          <w:sz w:val="24"/>
          <w:szCs w:val="24"/>
        </w:rPr>
        <w:t xml:space="preserve">Ritchhart, R. (2015)  </w:t>
      </w:r>
      <w:r w:rsidRPr="008F1421">
        <w:rPr>
          <w:rFonts w:cstheme="minorHAnsi"/>
          <w:i/>
          <w:sz w:val="24"/>
          <w:szCs w:val="24"/>
        </w:rPr>
        <w:t xml:space="preserve">Creating Cultures of Thinking.  </w:t>
      </w:r>
      <w:r w:rsidRPr="008F1421">
        <w:rPr>
          <w:rFonts w:cstheme="minorHAnsi"/>
          <w:sz w:val="24"/>
          <w:szCs w:val="24"/>
        </w:rPr>
        <w:t>SanFransisco: Jossey-Bass.</w:t>
      </w:r>
    </w:p>
    <w:p w14:paraId="38EB879E" w14:textId="6FD9828B" w:rsidR="00630CCB" w:rsidRPr="00630CCB" w:rsidRDefault="00630CCB" w:rsidP="00992BA4">
      <w:pPr>
        <w:spacing w:line="360" w:lineRule="auto"/>
        <w:rPr>
          <w:rStyle w:val="Emphasis"/>
          <w:rFonts w:cstheme="minorHAnsi"/>
          <w:i w:val="0"/>
          <w:iCs w:val="0"/>
          <w:sz w:val="24"/>
          <w:szCs w:val="24"/>
        </w:rPr>
      </w:pPr>
      <w:hyperlink r:id="rId13" w:history="1">
        <w:r w:rsidRPr="008F1421">
          <w:rPr>
            <w:rStyle w:val="Hyperlink"/>
            <w:rFonts w:cstheme="minorHAnsi"/>
            <w:color w:val="auto"/>
            <w:sz w:val="24"/>
            <w:szCs w:val="24"/>
            <w:u w:val="none"/>
            <w:bdr w:val="none" w:sz="0" w:space="0" w:color="auto" w:frame="1"/>
          </w:rPr>
          <w:t xml:space="preserve">Saenz, M. a Pettyjohn,J. ( 2011) </w:t>
        </w:r>
        <w:r w:rsidRPr="008F1421">
          <w:rPr>
            <w:rStyle w:val="Hyperlink"/>
            <w:rFonts w:cstheme="minorHAnsi"/>
            <w:i/>
            <w:iCs/>
            <w:color w:val="auto"/>
            <w:sz w:val="24"/>
            <w:szCs w:val="24"/>
            <w:u w:val="none"/>
            <w:bdr w:val="none" w:sz="0" w:space="0" w:color="auto" w:frame="1"/>
          </w:rPr>
          <w:t>What’s Your Motivation? Maslow’s Hierarchy of Need</w:t>
        </w:r>
        <w:r w:rsidRPr="008F1421">
          <w:rPr>
            <w:rStyle w:val="Hyperlink"/>
            <w:rFonts w:cstheme="minorHAnsi"/>
            <w:color w:val="auto"/>
            <w:sz w:val="24"/>
            <w:szCs w:val="24"/>
            <w:u w:val="none"/>
            <w:bdr w:val="none" w:sz="0" w:space="0" w:color="auto" w:frame="1"/>
          </w:rPr>
          <w:t>. Brownville College of Education: University of Texas</w:t>
        </w:r>
      </w:hyperlink>
      <w:r>
        <w:rPr>
          <w:rFonts w:cstheme="minorHAnsi"/>
          <w:sz w:val="24"/>
          <w:szCs w:val="24"/>
        </w:rPr>
        <w:t>.</w:t>
      </w:r>
    </w:p>
    <w:p w14:paraId="3335285F" w14:textId="729428BB" w:rsidR="0002226D" w:rsidRPr="008F1421" w:rsidRDefault="006330AC" w:rsidP="00992BA4">
      <w:pPr>
        <w:spacing w:line="360" w:lineRule="auto"/>
        <w:rPr>
          <w:rFonts w:cstheme="minorHAnsi"/>
          <w:sz w:val="24"/>
          <w:szCs w:val="24"/>
        </w:rPr>
      </w:pPr>
      <w:r w:rsidRPr="008F1421">
        <w:rPr>
          <w:rStyle w:val="Emphasis"/>
          <w:rFonts w:cstheme="minorHAnsi"/>
          <w:bCs/>
          <w:i w:val="0"/>
          <w:iCs w:val="0"/>
          <w:sz w:val="24"/>
          <w:szCs w:val="24"/>
          <w:shd w:val="clear" w:color="auto" w:fill="FFFFFF"/>
        </w:rPr>
        <w:t>Schunk</w:t>
      </w:r>
      <w:r w:rsidRPr="008F1421">
        <w:rPr>
          <w:rFonts w:cstheme="minorHAnsi"/>
          <w:sz w:val="24"/>
          <w:szCs w:val="24"/>
          <w:shd w:val="clear" w:color="auto" w:fill="FFFFFF"/>
        </w:rPr>
        <w:t>, D. H. (</w:t>
      </w:r>
      <w:r w:rsidRPr="008F1421">
        <w:rPr>
          <w:rStyle w:val="Emphasis"/>
          <w:rFonts w:cstheme="minorHAnsi"/>
          <w:bCs/>
          <w:i w:val="0"/>
          <w:iCs w:val="0"/>
          <w:sz w:val="24"/>
          <w:szCs w:val="24"/>
          <w:shd w:val="clear" w:color="auto" w:fill="FFFFFF"/>
        </w:rPr>
        <w:t>1991</w:t>
      </w:r>
      <w:r w:rsidRPr="008F1421">
        <w:rPr>
          <w:rFonts w:cstheme="minorHAnsi"/>
          <w:sz w:val="24"/>
          <w:szCs w:val="24"/>
          <w:shd w:val="clear" w:color="auto" w:fill="FFFFFF"/>
        </w:rPr>
        <w:t xml:space="preserve">). </w:t>
      </w:r>
      <w:r w:rsidR="00844669" w:rsidRPr="008F1421">
        <w:rPr>
          <w:rFonts w:cstheme="minorHAnsi"/>
          <w:sz w:val="24"/>
          <w:szCs w:val="24"/>
          <w:shd w:val="clear" w:color="auto" w:fill="FFFFFF"/>
        </w:rPr>
        <w:t>‘</w:t>
      </w:r>
      <w:r w:rsidRPr="008F1421">
        <w:rPr>
          <w:rFonts w:cstheme="minorHAnsi"/>
          <w:sz w:val="24"/>
          <w:szCs w:val="24"/>
          <w:shd w:val="clear" w:color="auto" w:fill="FFFFFF"/>
        </w:rPr>
        <w:t>Self-efficacy and academic motivation</w:t>
      </w:r>
      <w:r w:rsidR="00844669" w:rsidRPr="008F1421">
        <w:rPr>
          <w:rFonts w:cstheme="minorHAnsi"/>
          <w:sz w:val="24"/>
          <w:szCs w:val="24"/>
          <w:shd w:val="clear" w:color="auto" w:fill="FFFFFF"/>
        </w:rPr>
        <w:t>’</w:t>
      </w:r>
      <w:r w:rsidRPr="008F1421">
        <w:rPr>
          <w:rFonts w:cstheme="minorHAnsi"/>
          <w:i/>
          <w:sz w:val="24"/>
          <w:szCs w:val="24"/>
          <w:shd w:val="clear" w:color="auto" w:fill="FFFFFF"/>
        </w:rPr>
        <w:t>. Educational Psychologist</w:t>
      </w:r>
      <w:r w:rsidRPr="008F1421">
        <w:rPr>
          <w:rFonts w:cstheme="minorHAnsi"/>
          <w:sz w:val="24"/>
          <w:szCs w:val="24"/>
          <w:shd w:val="clear" w:color="auto" w:fill="FFFFFF"/>
        </w:rPr>
        <w:t>, 26(3-4), tt: 207-231.</w:t>
      </w:r>
      <w:r w:rsidRPr="008F1421">
        <w:rPr>
          <w:rFonts w:cstheme="minorHAnsi"/>
          <w:sz w:val="24"/>
          <w:szCs w:val="24"/>
        </w:rPr>
        <w:t xml:space="preserve"> </w:t>
      </w:r>
    </w:p>
    <w:p w14:paraId="4E525F79" w14:textId="0002981E" w:rsidR="002102A7" w:rsidRPr="008F1421" w:rsidRDefault="002102A7" w:rsidP="00992BA4">
      <w:pPr>
        <w:spacing w:line="360" w:lineRule="auto"/>
        <w:rPr>
          <w:rFonts w:cstheme="minorHAnsi"/>
          <w:color w:val="000000"/>
          <w:sz w:val="24"/>
          <w:szCs w:val="24"/>
        </w:rPr>
      </w:pPr>
      <w:r w:rsidRPr="008F1421">
        <w:rPr>
          <w:rFonts w:cstheme="minorHAnsi"/>
          <w:color w:val="000000"/>
          <w:sz w:val="24"/>
          <w:szCs w:val="24"/>
        </w:rPr>
        <w:t xml:space="preserve">Schunk, D. H. (1996). </w:t>
      </w:r>
      <w:r w:rsidRPr="008F1421">
        <w:rPr>
          <w:rFonts w:cstheme="minorHAnsi"/>
          <w:i/>
          <w:color w:val="000000"/>
          <w:sz w:val="24"/>
          <w:szCs w:val="24"/>
        </w:rPr>
        <w:t>Learning Theories: An Educational Perspective</w:t>
      </w:r>
      <w:r w:rsidRPr="008F1421">
        <w:rPr>
          <w:rFonts w:cstheme="minorHAnsi"/>
          <w:color w:val="000000"/>
          <w:sz w:val="24"/>
          <w:szCs w:val="24"/>
        </w:rPr>
        <w:t xml:space="preserve"> (</w:t>
      </w:r>
      <w:r w:rsidR="008C3AB7">
        <w:rPr>
          <w:rFonts w:cstheme="minorHAnsi"/>
          <w:color w:val="000000"/>
          <w:sz w:val="24"/>
          <w:szCs w:val="24"/>
        </w:rPr>
        <w:t xml:space="preserve">2il </w:t>
      </w:r>
      <w:r w:rsidR="00844669" w:rsidRPr="008F1421">
        <w:rPr>
          <w:rFonts w:cstheme="minorHAnsi"/>
          <w:color w:val="000000"/>
          <w:sz w:val="24"/>
          <w:szCs w:val="24"/>
        </w:rPr>
        <w:t>arg.</w:t>
      </w:r>
      <w:r w:rsidRPr="008F1421">
        <w:rPr>
          <w:rFonts w:cstheme="minorHAnsi"/>
          <w:color w:val="000000"/>
          <w:sz w:val="24"/>
          <w:szCs w:val="24"/>
        </w:rPr>
        <w:t xml:space="preserve">). Englewood Cliffs, NJ: Merrill. </w:t>
      </w:r>
    </w:p>
    <w:p w14:paraId="6C804779" w14:textId="73DC3329" w:rsidR="009B6B9F" w:rsidRPr="008F1421" w:rsidRDefault="009B6B9F" w:rsidP="00992BA4">
      <w:pPr>
        <w:spacing w:line="360" w:lineRule="auto"/>
        <w:rPr>
          <w:rFonts w:cstheme="minorHAnsi"/>
          <w:sz w:val="24"/>
          <w:szCs w:val="24"/>
          <w:shd w:val="clear" w:color="auto" w:fill="FFFFFF"/>
        </w:rPr>
      </w:pPr>
      <w:r w:rsidRPr="008F1421">
        <w:rPr>
          <w:rFonts w:cstheme="minorHAnsi"/>
          <w:sz w:val="24"/>
          <w:szCs w:val="24"/>
          <w:shd w:val="clear" w:color="auto" w:fill="FFFFFF"/>
        </w:rPr>
        <w:t>Siencyn, S. (2010) </w:t>
      </w:r>
      <w:r w:rsidRPr="008F1421">
        <w:rPr>
          <w:rFonts w:cstheme="minorHAnsi"/>
          <w:i/>
          <w:iCs/>
          <w:sz w:val="24"/>
          <w:szCs w:val="24"/>
          <w:shd w:val="clear" w:color="auto" w:fill="FFFFFF"/>
        </w:rPr>
        <w:t>Y Cyfnod Sylfaen: Athroniaeth, Ymchwil Ac Ymafer</w:t>
      </w:r>
      <w:r w:rsidRPr="008F1421">
        <w:rPr>
          <w:rFonts w:cstheme="minorHAnsi"/>
          <w:sz w:val="24"/>
          <w:szCs w:val="24"/>
          <w:shd w:val="clear" w:color="auto" w:fill="FFFFFF"/>
        </w:rPr>
        <w:t>. Caerfyrddin: Cyhoeddiadau Prifysgol Cymru Y Drindod Dewi Sant.</w:t>
      </w:r>
    </w:p>
    <w:p w14:paraId="61A3A07B" w14:textId="223990A9" w:rsidR="00095DF2" w:rsidRPr="008F1421" w:rsidRDefault="00095DF2" w:rsidP="00992BA4">
      <w:pPr>
        <w:spacing w:line="360" w:lineRule="auto"/>
        <w:rPr>
          <w:rFonts w:cstheme="minorHAnsi"/>
          <w:sz w:val="24"/>
          <w:szCs w:val="24"/>
          <w:shd w:val="clear" w:color="auto" w:fill="FFFFFF"/>
        </w:rPr>
      </w:pPr>
      <w:r w:rsidRPr="008F1421">
        <w:rPr>
          <w:rFonts w:cstheme="minorHAnsi"/>
          <w:sz w:val="24"/>
          <w:szCs w:val="24"/>
          <w:shd w:val="clear" w:color="auto" w:fill="FFFFFF"/>
        </w:rPr>
        <w:t>Siencyn, S. (2008) </w:t>
      </w:r>
      <w:r w:rsidRPr="008F1421">
        <w:rPr>
          <w:rFonts w:cstheme="minorHAnsi"/>
          <w:i/>
          <w:iCs/>
          <w:sz w:val="24"/>
          <w:szCs w:val="24"/>
          <w:shd w:val="clear" w:color="auto" w:fill="FFFFFF"/>
        </w:rPr>
        <w:t>Y Plentyn Bach</w:t>
      </w:r>
      <w:r w:rsidRPr="008F1421">
        <w:rPr>
          <w:rFonts w:cstheme="minorHAnsi"/>
          <w:sz w:val="24"/>
          <w:szCs w:val="24"/>
          <w:shd w:val="clear" w:color="auto" w:fill="FFFFFF"/>
        </w:rPr>
        <w:t>. Caerfyrddin: Cyhoeddiadau Prifysgol Cymru Y Drindod Dewi Sant.</w:t>
      </w:r>
    </w:p>
    <w:p w14:paraId="736D7745" w14:textId="678B6BA3" w:rsidR="001E46C7" w:rsidRPr="008F1421" w:rsidRDefault="001E46C7" w:rsidP="00992BA4">
      <w:pPr>
        <w:spacing w:line="360" w:lineRule="auto"/>
        <w:rPr>
          <w:rFonts w:cstheme="minorHAnsi"/>
          <w:sz w:val="24"/>
          <w:szCs w:val="24"/>
          <w:shd w:val="clear" w:color="auto" w:fill="FFFFFF"/>
        </w:rPr>
      </w:pPr>
      <w:r w:rsidRPr="008F1421">
        <w:rPr>
          <w:rFonts w:cstheme="minorHAnsi"/>
          <w:sz w:val="24"/>
          <w:szCs w:val="24"/>
          <w:shd w:val="clear" w:color="auto" w:fill="FFFFFF"/>
        </w:rPr>
        <w:t>Sousa, D. a Tomlinson, C. A. (2011).</w:t>
      </w:r>
      <w:r w:rsidRPr="008F1421">
        <w:rPr>
          <w:rFonts w:cstheme="minorHAnsi"/>
          <w:i/>
          <w:sz w:val="24"/>
          <w:szCs w:val="24"/>
          <w:shd w:val="clear" w:color="auto" w:fill="FFFFFF"/>
        </w:rPr>
        <w:t xml:space="preserve">  Differentiation and the Brain.</w:t>
      </w:r>
      <w:r w:rsidRPr="008F1421">
        <w:rPr>
          <w:rFonts w:cstheme="minorHAnsi"/>
          <w:sz w:val="24"/>
          <w:szCs w:val="24"/>
          <w:shd w:val="clear" w:color="auto" w:fill="FFFFFF"/>
        </w:rPr>
        <w:t xml:space="preserve">  Bloomington: Solution Tree Pass</w:t>
      </w:r>
    </w:p>
    <w:p w14:paraId="061DFEF8" w14:textId="130B85D4" w:rsidR="003B5BC9" w:rsidRPr="008F1421" w:rsidRDefault="003B5BC9" w:rsidP="00992BA4">
      <w:pPr>
        <w:pStyle w:val="Heading1"/>
        <w:shd w:val="clear" w:color="auto" w:fill="FFFFFF"/>
        <w:spacing w:before="0" w:beforeAutospacing="0" w:after="200" w:afterAutospacing="0" w:line="360" w:lineRule="auto"/>
        <w:rPr>
          <w:rFonts w:asciiTheme="minorHAnsi" w:hAnsiTheme="minorHAnsi" w:cstheme="minorHAnsi"/>
          <w:b w:val="0"/>
          <w:sz w:val="24"/>
          <w:szCs w:val="24"/>
          <w:shd w:val="clear" w:color="auto" w:fill="FFFFFF"/>
        </w:rPr>
      </w:pPr>
      <w:r w:rsidRPr="008F1421">
        <w:rPr>
          <w:rFonts w:asciiTheme="minorHAnsi" w:hAnsiTheme="minorHAnsi" w:cstheme="minorHAnsi"/>
          <w:b w:val="0"/>
          <w:sz w:val="24"/>
          <w:szCs w:val="24"/>
          <w:shd w:val="clear" w:color="auto" w:fill="FFFFFF"/>
        </w:rPr>
        <w:t>Vygotsky, L. S. (1978) </w:t>
      </w:r>
      <w:r w:rsidRPr="008F1421">
        <w:rPr>
          <w:rStyle w:val="Emphasis"/>
          <w:rFonts w:asciiTheme="minorHAnsi" w:hAnsiTheme="minorHAnsi" w:cstheme="minorHAnsi"/>
          <w:b w:val="0"/>
          <w:sz w:val="24"/>
          <w:szCs w:val="24"/>
          <w:shd w:val="clear" w:color="auto" w:fill="FFFFFF"/>
        </w:rPr>
        <w:t>Mind in society: The development of higher psychological processes</w:t>
      </w:r>
      <w:r w:rsidRPr="008F1421">
        <w:rPr>
          <w:rFonts w:asciiTheme="minorHAnsi" w:hAnsiTheme="minorHAnsi" w:cstheme="minorHAnsi"/>
          <w:b w:val="0"/>
          <w:sz w:val="24"/>
          <w:szCs w:val="24"/>
          <w:shd w:val="clear" w:color="auto" w:fill="FFFFFF"/>
        </w:rPr>
        <w:t xml:space="preserve">. </w:t>
      </w:r>
      <w:proofErr w:type="spellStart"/>
      <w:r w:rsidRPr="008F1421">
        <w:rPr>
          <w:rFonts w:asciiTheme="minorHAnsi" w:hAnsiTheme="minorHAnsi" w:cstheme="minorHAnsi"/>
          <w:b w:val="0"/>
          <w:sz w:val="24"/>
          <w:szCs w:val="24"/>
          <w:shd w:val="clear" w:color="auto" w:fill="FFFFFF"/>
        </w:rPr>
        <w:t>Caergrawnt</w:t>
      </w:r>
      <w:proofErr w:type="spellEnd"/>
      <w:r w:rsidRPr="008F1421">
        <w:rPr>
          <w:rFonts w:asciiTheme="minorHAnsi" w:hAnsiTheme="minorHAnsi" w:cstheme="minorHAnsi"/>
          <w:b w:val="0"/>
          <w:sz w:val="24"/>
          <w:szCs w:val="24"/>
          <w:shd w:val="clear" w:color="auto" w:fill="FFFFFF"/>
        </w:rPr>
        <w:t>: Harvard University Press.</w:t>
      </w:r>
    </w:p>
    <w:p w14:paraId="6BD27102" w14:textId="2A8FC5E6" w:rsidR="009837BC" w:rsidRDefault="008725FF" w:rsidP="004B4463">
      <w:pPr>
        <w:spacing w:line="360" w:lineRule="auto"/>
        <w:rPr>
          <w:rFonts w:cstheme="minorHAnsi"/>
          <w:sz w:val="24"/>
          <w:szCs w:val="24"/>
        </w:rPr>
      </w:pPr>
      <w:r w:rsidRPr="008F1421">
        <w:rPr>
          <w:rFonts w:cstheme="minorHAnsi"/>
          <w:sz w:val="24"/>
          <w:szCs w:val="24"/>
        </w:rPr>
        <w:t xml:space="preserve">Wood, D., Bruner, J., a Ross, G. (1976). ‘The role of tutoring in problem solving’. </w:t>
      </w:r>
      <w:r w:rsidRPr="008F1421">
        <w:rPr>
          <w:rStyle w:val="Emphasis"/>
          <w:rFonts w:cstheme="minorHAnsi"/>
          <w:sz w:val="24"/>
          <w:szCs w:val="24"/>
        </w:rPr>
        <w:t>Journal of Child Psychology and Child Psychiatry</w:t>
      </w:r>
      <w:r w:rsidRPr="008F1421">
        <w:rPr>
          <w:rFonts w:cstheme="minorHAnsi"/>
          <w:sz w:val="24"/>
          <w:szCs w:val="24"/>
        </w:rPr>
        <w:t>, Vol.17, tt:89−100.</w:t>
      </w:r>
    </w:p>
    <w:p w14:paraId="68A7D74D" w14:textId="09FBA182" w:rsidR="004B4463" w:rsidRDefault="004B4463" w:rsidP="004B4463">
      <w:pPr>
        <w:spacing w:line="360" w:lineRule="auto"/>
        <w:rPr>
          <w:rFonts w:cstheme="minorHAnsi"/>
          <w:sz w:val="24"/>
          <w:szCs w:val="24"/>
        </w:rPr>
      </w:pPr>
    </w:p>
    <w:p w14:paraId="156FA75C" w14:textId="7774318F" w:rsidR="004B4463" w:rsidRDefault="004B4463" w:rsidP="004B4463">
      <w:pPr>
        <w:spacing w:line="360" w:lineRule="auto"/>
        <w:rPr>
          <w:rFonts w:cstheme="minorHAnsi"/>
          <w:sz w:val="24"/>
          <w:szCs w:val="24"/>
        </w:rPr>
      </w:pPr>
    </w:p>
    <w:p w14:paraId="3F9E438B" w14:textId="35920A6E" w:rsidR="004B4463" w:rsidRDefault="004B4463" w:rsidP="004B4463">
      <w:pPr>
        <w:spacing w:line="360" w:lineRule="auto"/>
        <w:rPr>
          <w:rFonts w:cstheme="minorHAnsi"/>
          <w:sz w:val="24"/>
          <w:szCs w:val="24"/>
        </w:rPr>
      </w:pPr>
    </w:p>
    <w:p w14:paraId="3EA6FD1F" w14:textId="27495BF7" w:rsidR="004B4463" w:rsidRDefault="004B4463" w:rsidP="004B4463">
      <w:pPr>
        <w:spacing w:line="360" w:lineRule="auto"/>
        <w:rPr>
          <w:rFonts w:cstheme="minorHAnsi"/>
          <w:sz w:val="24"/>
          <w:szCs w:val="24"/>
        </w:rPr>
      </w:pPr>
    </w:p>
    <w:p w14:paraId="4459D411" w14:textId="45297900" w:rsidR="004B4463" w:rsidRDefault="004B4463" w:rsidP="004B4463">
      <w:pPr>
        <w:spacing w:line="360" w:lineRule="auto"/>
        <w:rPr>
          <w:rFonts w:cstheme="minorHAnsi"/>
          <w:sz w:val="24"/>
          <w:szCs w:val="24"/>
        </w:rPr>
      </w:pPr>
    </w:p>
    <w:p w14:paraId="6313D342" w14:textId="0A9C7827" w:rsidR="004B4463" w:rsidRDefault="004B4463" w:rsidP="004B4463">
      <w:pPr>
        <w:spacing w:line="360" w:lineRule="auto"/>
        <w:rPr>
          <w:rFonts w:cstheme="minorHAnsi"/>
          <w:sz w:val="24"/>
          <w:szCs w:val="24"/>
        </w:rPr>
      </w:pPr>
    </w:p>
    <w:p w14:paraId="2FBA163C" w14:textId="10F3B9C4" w:rsidR="004B4463" w:rsidRDefault="004B4463" w:rsidP="004B4463">
      <w:pPr>
        <w:spacing w:line="360" w:lineRule="auto"/>
        <w:rPr>
          <w:rFonts w:cstheme="minorHAnsi"/>
          <w:sz w:val="24"/>
          <w:szCs w:val="24"/>
        </w:rPr>
      </w:pPr>
    </w:p>
    <w:p w14:paraId="712A4FFE" w14:textId="7F4BC186" w:rsidR="004B4463" w:rsidRDefault="004B4463" w:rsidP="004B4463">
      <w:pPr>
        <w:spacing w:line="360" w:lineRule="auto"/>
        <w:rPr>
          <w:rFonts w:cstheme="minorHAnsi"/>
          <w:sz w:val="24"/>
          <w:szCs w:val="24"/>
        </w:rPr>
      </w:pPr>
    </w:p>
    <w:p w14:paraId="184C346F" w14:textId="3E843874" w:rsidR="004B4463" w:rsidRDefault="004B4463" w:rsidP="004B4463">
      <w:pPr>
        <w:spacing w:line="360" w:lineRule="auto"/>
        <w:rPr>
          <w:rFonts w:cstheme="minorHAnsi"/>
          <w:sz w:val="24"/>
          <w:szCs w:val="24"/>
        </w:rPr>
      </w:pPr>
    </w:p>
    <w:p w14:paraId="71768178" w14:textId="6A51D5CC" w:rsidR="004B4463" w:rsidRDefault="004B4463" w:rsidP="004B4463">
      <w:pPr>
        <w:spacing w:line="360" w:lineRule="auto"/>
        <w:rPr>
          <w:rFonts w:cstheme="minorHAnsi"/>
          <w:sz w:val="24"/>
          <w:szCs w:val="24"/>
        </w:rPr>
      </w:pPr>
    </w:p>
    <w:p w14:paraId="6083E107" w14:textId="3E5CB54A" w:rsidR="004B4463" w:rsidRDefault="004B4463" w:rsidP="004B4463">
      <w:pPr>
        <w:spacing w:line="360" w:lineRule="auto"/>
        <w:rPr>
          <w:rFonts w:cstheme="minorHAnsi"/>
          <w:sz w:val="24"/>
          <w:szCs w:val="24"/>
        </w:rPr>
      </w:pPr>
    </w:p>
    <w:p w14:paraId="05A3B95E" w14:textId="750B0AAF" w:rsidR="004B4463" w:rsidRDefault="004B4463" w:rsidP="004B4463">
      <w:pPr>
        <w:spacing w:line="360" w:lineRule="auto"/>
        <w:rPr>
          <w:rFonts w:cstheme="minorHAnsi"/>
          <w:sz w:val="24"/>
          <w:szCs w:val="24"/>
        </w:rPr>
      </w:pPr>
    </w:p>
    <w:p w14:paraId="43A5DCFA" w14:textId="4D1B30F8" w:rsidR="004B4463" w:rsidRDefault="004B4463" w:rsidP="004B4463">
      <w:pPr>
        <w:spacing w:line="360" w:lineRule="auto"/>
        <w:rPr>
          <w:rFonts w:cstheme="minorHAnsi"/>
          <w:sz w:val="24"/>
          <w:szCs w:val="24"/>
        </w:rPr>
      </w:pPr>
    </w:p>
    <w:p w14:paraId="2732853E" w14:textId="582E6B9F" w:rsidR="004B4463" w:rsidRDefault="004B4463" w:rsidP="004B4463">
      <w:pPr>
        <w:spacing w:line="360" w:lineRule="auto"/>
        <w:rPr>
          <w:rFonts w:cstheme="minorHAnsi"/>
          <w:sz w:val="24"/>
          <w:szCs w:val="24"/>
        </w:rPr>
      </w:pPr>
    </w:p>
    <w:p w14:paraId="07E39346" w14:textId="4095961C" w:rsidR="004B4463" w:rsidRDefault="004B4463" w:rsidP="004B4463">
      <w:pPr>
        <w:spacing w:line="360" w:lineRule="auto"/>
        <w:rPr>
          <w:rFonts w:cstheme="minorHAnsi"/>
          <w:sz w:val="24"/>
          <w:szCs w:val="24"/>
        </w:rPr>
      </w:pPr>
    </w:p>
    <w:p w14:paraId="45AC740F" w14:textId="03ED2CA8" w:rsidR="004B4463" w:rsidRDefault="004B4463" w:rsidP="004B4463">
      <w:pPr>
        <w:spacing w:line="360" w:lineRule="auto"/>
        <w:rPr>
          <w:rFonts w:cstheme="minorHAnsi"/>
          <w:sz w:val="24"/>
          <w:szCs w:val="24"/>
        </w:rPr>
      </w:pPr>
    </w:p>
    <w:p w14:paraId="3CD6EE44" w14:textId="1C7F7A40" w:rsidR="004B4463" w:rsidRDefault="004B4463" w:rsidP="004B4463">
      <w:pPr>
        <w:spacing w:line="360" w:lineRule="auto"/>
        <w:rPr>
          <w:rFonts w:cstheme="minorHAnsi"/>
          <w:sz w:val="24"/>
          <w:szCs w:val="24"/>
        </w:rPr>
      </w:pPr>
    </w:p>
    <w:p w14:paraId="49B8158C" w14:textId="75877CD2" w:rsidR="004B4463" w:rsidRDefault="004B4463" w:rsidP="004B4463">
      <w:pPr>
        <w:spacing w:line="360" w:lineRule="auto"/>
        <w:rPr>
          <w:rFonts w:cstheme="minorHAnsi"/>
          <w:sz w:val="24"/>
          <w:szCs w:val="24"/>
        </w:rPr>
      </w:pPr>
    </w:p>
    <w:p w14:paraId="69CC88AF" w14:textId="77777777" w:rsidR="004B4463" w:rsidRPr="008F1421" w:rsidRDefault="004B4463" w:rsidP="004B4463">
      <w:pPr>
        <w:spacing w:line="360" w:lineRule="auto"/>
        <w:rPr>
          <w:rFonts w:cstheme="minorHAnsi"/>
          <w:sz w:val="24"/>
          <w:szCs w:val="24"/>
        </w:rPr>
      </w:pPr>
    </w:p>
    <w:p w14:paraId="60B33872" w14:textId="77777777" w:rsidR="00476A66" w:rsidRPr="008F1421" w:rsidRDefault="00476A66" w:rsidP="00992BA4">
      <w:pPr>
        <w:spacing w:line="360" w:lineRule="auto"/>
        <w:rPr>
          <w:rFonts w:cstheme="minorHAnsi"/>
          <w:b/>
          <w:sz w:val="24"/>
          <w:szCs w:val="24"/>
          <w:u w:val="single"/>
        </w:rPr>
      </w:pPr>
    </w:p>
    <w:bookmarkEnd w:id="1"/>
    <w:p w14:paraId="29B5B798" w14:textId="73A1F3B5" w:rsidR="00C60F37" w:rsidRPr="00DB7049" w:rsidRDefault="00F20397" w:rsidP="00DB7049">
      <w:pPr>
        <w:spacing w:line="360" w:lineRule="auto"/>
        <w:rPr>
          <w:rFonts w:cstheme="minorHAnsi"/>
          <w:b/>
          <w:sz w:val="24"/>
          <w:szCs w:val="24"/>
          <w:u w:val="single"/>
        </w:rPr>
      </w:pPr>
      <w:r w:rsidRPr="00F20397">
        <w:rPr>
          <w:b/>
          <w:u w:val="single"/>
        </w:rPr>
        <w:lastRenderedPageBreak/>
        <w:t>Atodiadau</w:t>
      </w:r>
    </w:p>
    <w:p w14:paraId="3B50F997" w14:textId="270F4ED5" w:rsidR="00C60F37" w:rsidRPr="00EB7A06" w:rsidRDefault="00ED6AC7" w:rsidP="000A7A65">
      <w:pPr>
        <w:rPr>
          <w:b/>
        </w:rPr>
      </w:pPr>
      <w:r w:rsidRPr="00EB7A06">
        <w:rPr>
          <w:b/>
          <w:noProof/>
        </w:rPr>
        <w:drawing>
          <wp:anchor distT="0" distB="0" distL="114300" distR="114300" simplePos="0" relativeHeight="251658240" behindDoc="1" locked="0" layoutInCell="1" allowOverlap="1" wp14:anchorId="42B6F889" wp14:editId="1ADFEFD8">
            <wp:simplePos x="0" y="0"/>
            <wp:positionH relativeFrom="margin">
              <wp:align>left</wp:align>
            </wp:positionH>
            <wp:positionV relativeFrom="paragraph">
              <wp:posOffset>394601</wp:posOffset>
            </wp:positionV>
            <wp:extent cx="5390147" cy="7668331"/>
            <wp:effectExtent l="0" t="0" r="1270" b="8890"/>
            <wp:wrapTight wrapText="bothSides">
              <wp:wrapPolygon edited="0">
                <wp:start x="0" y="0"/>
                <wp:lineTo x="0" y="21571"/>
                <wp:lineTo x="21529" y="21571"/>
                <wp:lineTo x="215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furflen ganiatad plentyn cyfannol 2.jpeg"/>
                    <pic:cNvPicPr/>
                  </pic:nvPicPr>
                  <pic:blipFill rotWithShape="1">
                    <a:blip r:embed="rId14" cstate="print">
                      <a:extLst>
                        <a:ext uri="{28A0092B-C50C-407E-A947-70E740481C1C}">
                          <a14:useLocalDpi xmlns:a14="http://schemas.microsoft.com/office/drawing/2010/main" val="0"/>
                        </a:ext>
                      </a:extLst>
                    </a:blip>
                    <a:srcRect l="3324"/>
                    <a:stretch/>
                  </pic:blipFill>
                  <pic:spPr bwMode="auto">
                    <a:xfrm>
                      <a:off x="0" y="0"/>
                      <a:ext cx="5390147" cy="76683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B7A06" w:rsidRPr="00EB7A06">
        <w:rPr>
          <w:b/>
        </w:rPr>
        <w:t>Rhif 1 – caniatad a chadarnhad</w:t>
      </w:r>
    </w:p>
    <w:p w14:paraId="2C83F89D" w14:textId="4EDFF1C5" w:rsidR="00C60F37" w:rsidRDefault="00EB7A06" w:rsidP="000A7A65">
      <w:r>
        <w:rPr>
          <w:noProof/>
        </w:rPr>
        <w:lastRenderedPageBreak/>
        <w:drawing>
          <wp:anchor distT="0" distB="0" distL="114300" distR="114300" simplePos="0" relativeHeight="251659264" behindDoc="1" locked="0" layoutInCell="1" allowOverlap="1" wp14:anchorId="6AC6F7B1" wp14:editId="6E194121">
            <wp:simplePos x="0" y="0"/>
            <wp:positionH relativeFrom="margin">
              <wp:align>right</wp:align>
            </wp:positionH>
            <wp:positionV relativeFrom="paragraph">
              <wp:posOffset>0</wp:posOffset>
            </wp:positionV>
            <wp:extent cx="6191250" cy="8717331"/>
            <wp:effectExtent l="0" t="0" r="0" b="7620"/>
            <wp:wrapTight wrapText="bothSides">
              <wp:wrapPolygon edited="0">
                <wp:start x="0" y="0"/>
                <wp:lineTo x="0" y="21572"/>
                <wp:lineTo x="21534" y="21572"/>
                <wp:lineTo x="215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furflen ganiatad plentyn cyfannol.jpeg"/>
                    <pic:cNvPicPr/>
                  </pic:nvPicPr>
                  <pic:blipFill rotWithShape="1">
                    <a:blip r:embed="rId15" cstate="print">
                      <a:extLst>
                        <a:ext uri="{28A0092B-C50C-407E-A947-70E740481C1C}">
                          <a14:useLocalDpi xmlns:a14="http://schemas.microsoft.com/office/drawing/2010/main" val="0"/>
                        </a:ext>
                      </a:extLst>
                    </a:blip>
                    <a:srcRect l="2327"/>
                    <a:stretch/>
                  </pic:blipFill>
                  <pic:spPr bwMode="auto">
                    <a:xfrm>
                      <a:off x="0" y="0"/>
                      <a:ext cx="6191250" cy="87173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1434F2" w14:textId="31BF660B" w:rsidR="00364CDD" w:rsidRDefault="00D57DD8" w:rsidP="000A7A65">
      <w:pPr>
        <w:rPr>
          <w:b/>
          <w:u w:val="single"/>
        </w:rPr>
      </w:pPr>
      <w:r>
        <w:rPr>
          <w:b/>
          <w:u w:val="single"/>
        </w:rPr>
        <w:lastRenderedPageBreak/>
        <w:t>Rhif 2 – lluniau taith o amgylch yr ysgol</w:t>
      </w:r>
    </w:p>
    <w:p w14:paraId="67559712" w14:textId="41D54366" w:rsidR="008107FD" w:rsidRDefault="008107FD" w:rsidP="000A7A65">
      <w:pPr>
        <w:rPr>
          <w:b/>
          <w:u w:val="single"/>
        </w:rPr>
      </w:pPr>
      <w:r w:rsidRPr="003054B6">
        <w:rPr>
          <w:b/>
          <w:noProof/>
          <w:u w:val="single"/>
        </w:rPr>
        <w:drawing>
          <wp:anchor distT="0" distB="0" distL="114300" distR="114300" simplePos="0" relativeHeight="251680768" behindDoc="1" locked="0" layoutInCell="1" allowOverlap="1" wp14:anchorId="3588CFDE" wp14:editId="06A95056">
            <wp:simplePos x="0" y="0"/>
            <wp:positionH relativeFrom="margin">
              <wp:posOffset>-875</wp:posOffset>
            </wp:positionH>
            <wp:positionV relativeFrom="paragraph">
              <wp:posOffset>14299</wp:posOffset>
            </wp:positionV>
            <wp:extent cx="4067175" cy="3050540"/>
            <wp:effectExtent l="0" t="0" r="9525" b="0"/>
            <wp:wrapTight wrapText="bothSides">
              <wp:wrapPolygon edited="0">
                <wp:start x="21600" y="21600"/>
                <wp:lineTo x="21600" y="153"/>
                <wp:lineTo x="51" y="153"/>
                <wp:lineTo x="51" y="21600"/>
                <wp:lineTo x="21600" y="2160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a:off x="0" y="0"/>
                      <a:ext cx="4067175" cy="3050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EF19DC" w14:textId="39BFDFA5" w:rsidR="008107FD" w:rsidRDefault="008107FD" w:rsidP="000A7A65">
      <w:pPr>
        <w:rPr>
          <w:b/>
          <w:u w:val="single"/>
        </w:rPr>
      </w:pPr>
    </w:p>
    <w:p w14:paraId="10F384CD" w14:textId="69730965" w:rsidR="008107FD" w:rsidRDefault="008107FD" w:rsidP="000A7A65">
      <w:pPr>
        <w:rPr>
          <w:b/>
          <w:u w:val="single"/>
        </w:rPr>
      </w:pPr>
    </w:p>
    <w:p w14:paraId="7B0DD392" w14:textId="5B074B01" w:rsidR="008107FD" w:rsidRDefault="008107FD" w:rsidP="000A7A65">
      <w:pPr>
        <w:rPr>
          <w:b/>
          <w:u w:val="single"/>
        </w:rPr>
      </w:pPr>
    </w:p>
    <w:p w14:paraId="31C3452A" w14:textId="2B4135F3" w:rsidR="008107FD" w:rsidRDefault="008107FD" w:rsidP="000A7A65">
      <w:pPr>
        <w:rPr>
          <w:b/>
          <w:u w:val="single"/>
        </w:rPr>
      </w:pPr>
    </w:p>
    <w:p w14:paraId="7FBF6F02" w14:textId="443F45C1" w:rsidR="008107FD" w:rsidRDefault="008107FD" w:rsidP="000A7A65">
      <w:pPr>
        <w:rPr>
          <w:b/>
          <w:u w:val="single"/>
        </w:rPr>
      </w:pPr>
    </w:p>
    <w:p w14:paraId="5CB931C2" w14:textId="47B6B951" w:rsidR="008107FD" w:rsidRDefault="008107FD" w:rsidP="000A7A65">
      <w:pPr>
        <w:rPr>
          <w:b/>
          <w:u w:val="single"/>
        </w:rPr>
      </w:pPr>
    </w:p>
    <w:p w14:paraId="47F02A19" w14:textId="4316CE86" w:rsidR="008107FD" w:rsidRDefault="008107FD" w:rsidP="000A7A65">
      <w:pPr>
        <w:rPr>
          <w:b/>
          <w:u w:val="single"/>
        </w:rPr>
      </w:pPr>
    </w:p>
    <w:p w14:paraId="07492230" w14:textId="5AAFE3E5" w:rsidR="008107FD" w:rsidRDefault="008107FD" w:rsidP="000A7A65">
      <w:pPr>
        <w:rPr>
          <w:b/>
          <w:u w:val="single"/>
        </w:rPr>
      </w:pPr>
    </w:p>
    <w:p w14:paraId="77AB00FD" w14:textId="6467A498" w:rsidR="008107FD" w:rsidRDefault="008107FD" w:rsidP="000A7A65">
      <w:pPr>
        <w:rPr>
          <w:b/>
          <w:u w:val="single"/>
        </w:rPr>
      </w:pPr>
    </w:p>
    <w:p w14:paraId="409D6020" w14:textId="7E36221A" w:rsidR="008107FD" w:rsidRDefault="008107FD" w:rsidP="000A7A65">
      <w:pPr>
        <w:rPr>
          <w:b/>
          <w:u w:val="single"/>
        </w:rPr>
      </w:pPr>
    </w:p>
    <w:p w14:paraId="1AE332FE" w14:textId="064CA030" w:rsidR="008107FD" w:rsidRDefault="008107FD" w:rsidP="000A7A65">
      <w:pPr>
        <w:rPr>
          <w:b/>
          <w:u w:val="single"/>
        </w:rPr>
      </w:pPr>
    </w:p>
    <w:p w14:paraId="12C9C18F" w14:textId="56DD4BC1" w:rsidR="00D57DD8" w:rsidRDefault="00364CDD" w:rsidP="000A7A65">
      <w:pPr>
        <w:rPr>
          <w:b/>
          <w:u w:val="single"/>
        </w:rPr>
      </w:pPr>
      <w:r>
        <w:rPr>
          <w:b/>
          <w:u w:val="single"/>
        </w:rPr>
        <w:t>Man storio llechi digidol</w:t>
      </w:r>
    </w:p>
    <w:p w14:paraId="38F89CA9" w14:textId="02B00375" w:rsidR="00D57DD8" w:rsidRDefault="008107FD" w:rsidP="000A7A65">
      <w:pPr>
        <w:rPr>
          <w:b/>
          <w:u w:val="single"/>
        </w:rPr>
      </w:pPr>
      <w:r>
        <w:rPr>
          <w:noProof/>
        </w:rPr>
        <w:drawing>
          <wp:anchor distT="0" distB="0" distL="114300" distR="114300" simplePos="0" relativeHeight="251676672" behindDoc="1" locked="0" layoutInCell="1" allowOverlap="1" wp14:anchorId="04F37379" wp14:editId="14F6116C">
            <wp:simplePos x="0" y="0"/>
            <wp:positionH relativeFrom="margin">
              <wp:posOffset>2368550</wp:posOffset>
            </wp:positionH>
            <wp:positionV relativeFrom="paragraph">
              <wp:posOffset>90170</wp:posOffset>
            </wp:positionV>
            <wp:extent cx="3585210" cy="3637915"/>
            <wp:effectExtent l="0" t="7303" r="7938" b="7937"/>
            <wp:wrapTight wrapText="bothSides">
              <wp:wrapPolygon edited="0">
                <wp:start x="-44" y="21557"/>
                <wp:lineTo x="21533" y="21557"/>
                <wp:lineTo x="21533" y="66"/>
                <wp:lineTo x="-44" y="66"/>
                <wp:lineTo x="-44" y="21557"/>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5250" r="10834"/>
                    <a:stretch/>
                  </pic:blipFill>
                  <pic:spPr bwMode="auto">
                    <a:xfrm rot="5400000">
                      <a:off x="0" y="0"/>
                      <a:ext cx="3585210" cy="36379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B05399" w14:textId="5C03F325" w:rsidR="00D57DD8" w:rsidRDefault="00364CDD" w:rsidP="000A7A65">
      <w:pPr>
        <w:rPr>
          <w:b/>
          <w:u w:val="single"/>
        </w:rPr>
      </w:pPr>
      <w:r>
        <w:rPr>
          <w:noProof/>
        </w:rPr>
        <w:drawing>
          <wp:anchor distT="0" distB="0" distL="114300" distR="114300" simplePos="0" relativeHeight="251674624" behindDoc="1" locked="0" layoutInCell="1" allowOverlap="1" wp14:anchorId="4E09DA6A" wp14:editId="4F372CEC">
            <wp:simplePos x="0" y="0"/>
            <wp:positionH relativeFrom="margin">
              <wp:posOffset>-1180465</wp:posOffset>
            </wp:positionH>
            <wp:positionV relativeFrom="paragraph">
              <wp:posOffset>437515</wp:posOffset>
            </wp:positionV>
            <wp:extent cx="3690620" cy="2092960"/>
            <wp:effectExtent l="0" t="1270" r="3810" b="3810"/>
            <wp:wrapTight wrapText="bothSides">
              <wp:wrapPolygon edited="0">
                <wp:start x="-7" y="21587"/>
                <wp:lineTo x="21511" y="21587"/>
                <wp:lineTo x="21511" y="157"/>
                <wp:lineTo x="-7" y="157"/>
                <wp:lineTo x="-7" y="21587"/>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4376"/>
                    <a:stretch/>
                  </pic:blipFill>
                  <pic:spPr bwMode="auto">
                    <a:xfrm rot="5400000">
                      <a:off x="0" y="0"/>
                      <a:ext cx="3690620" cy="2092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414431" w14:textId="65FD533F" w:rsidR="00D57DD8" w:rsidRDefault="00D57DD8" w:rsidP="000A7A65">
      <w:pPr>
        <w:rPr>
          <w:b/>
          <w:u w:val="single"/>
        </w:rPr>
      </w:pPr>
    </w:p>
    <w:p w14:paraId="1C512E83" w14:textId="7E34B338" w:rsidR="00D57DD8" w:rsidRDefault="00D57DD8" w:rsidP="000A7A65">
      <w:pPr>
        <w:rPr>
          <w:b/>
          <w:u w:val="single"/>
        </w:rPr>
      </w:pPr>
    </w:p>
    <w:p w14:paraId="40F107E6" w14:textId="68A3AD42" w:rsidR="00D57DD8" w:rsidRDefault="00D57DD8" w:rsidP="000A7A65">
      <w:pPr>
        <w:rPr>
          <w:b/>
          <w:u w:val="single"/>
        </w:rPr>
      </w:pPr>
    </w:p>
    <w:p w14:paraId="275A7BC8" w14:textId="4E1BDC6D" w:rsidR="00D57DD8" w:rsidRDefault="00D57DD8" w:rsidP="000A7A65">
      <w:pPr>
        <w:rPr>
          <w:b/>
          <w:u w:val="single"/>
        </w:rPr>
      </w:pPr>
    </w:p>
    <w:p w14:paraId="4B5AC654" w14:textId="070F85C6" w:rsidR="00D57DD8" w:rsidRDefault="00D57DD8" w:rsidP="000A7A65">
      <w:pPr>
        <w:rPr>
          <w:b/>
          <w:u w:val="single"/>
        </w:rPr>
      </w:pPr>
    </w:p>
    <w:p w14:paraId="21B962C0" w14:textId="77777777" w:rsidR="00D57DD8" w:rsidRDefault="00D57DD8" w:rsidP="000A7A65">
      <w:pPr>
        <w:rPr>
          <w:b/>
          <w:u w:val="single"/>
        </w:rPr>
      </w:pPr>
    </w:p>
    <w:p w14:paraId="1ABEBECF" w14:textId="692984A3" w:rsidR="00D57DD8" w:rsidRDefault="00D57DD8" w:rsidP="000A7A65">
      <w:pPr>
        <w:rPr>
          <w:b/>
          <w:u w:val="single"/>
        </w:rPr>
      </w:pPr>
    </w:p>
    <w:p w14:paraId="50DD3C30" w14:textId="4344DA73" w:rsidR="00D57DD8" w:rsidRDefault="00D57DD8" w:rsidP="000A7A65">
      <w:pPr>
        <w:rPr>
          <w:b/>
          <w:u w:val="single"/>
        </w:rPr>
      </w:pPr>
    </w:p>
    <w:p w14:paraId="04C1D0C9" w14:textId="7D24E9B5" w:rsidR="00D57DD8" w:rsidRDefault="00D57DD8" w:rsidP="000A7A65">
      <w:pPr>
        <w:rPr>
          <w:b/>
          <w:u w:val="single"/>
        </w:rPr>
      </w:pPr>
    </w:p>
    <w:p w14:paraId="55B0A9AA" w14:textId="4DB8C793" w:rsidR="00D57DD8" w:rsidRDefault="00D57DD8" w:rsidP="000A7A65">
      <w:pPr>
        <w:rPr>
          <w:b/>
          <w:u w:val="single"/>
        </w:rPr>
      </w:pPr>
    </w:p>
    <w:p w14:paraId="1D06CDA7" w14:textId="0C26B141" w:rsidR="00D57DD8" w:rsidRDefault="008107FD" w:rsidP="000A7A65">
      <w:pPr>
        <w:rPr>
          <w:b/>
          <w:u w:val="single"/>
        </w:rPr>
      </w:pPr>
      <w:r>
        <w:rPr>
          <w:noProof/>
        </w:rPr>
        <w:lastRenderedPageBreak/>
        <w:drawing>
          <wp:anchor distT="0" distB="0" distL="114300" distR="114300" simplePos="0" relativeHeight="251678720" behindDoc="1" locked="0" layoutInCell="1" allowOverlap="1" wp14:anchorId="1316B704" wp14:editId="393DC84A">
            <wp:simplePos x="0" y="0"/>
            <wp:positionH relativeFrom="margin">
              <wp:align>left</wp:align>
            </wp:positionH>
            <wp:positionV relativeFrom="paragraph">
              <wp:posOffset>287020</wp:posOffset>
            </wp:positionV>
            <wp:extent cx="3193415" cy="3479165"/>
            <wp:effectExtent l="9525" t="0" r="0" b="0"/>
            <wp:wrapTight wrapText="bothSides">
              <wp:wrapPolygon edited="0">
                <wp:start x="64" y="21659"/>
                <wp:lineTo x="21454" y="21659"/>
                <wp:lineTo x="21454" y="134"/>
                <wp:lineTo x="64" y="134"/>
                <wp:lineTo x="64" y="21659"/>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31160"/>
                    <a:stretch/>
                  </pic:blipFill>
                  <pic:spPr bwMode="auto">
                    <a:xfrm rot="5400000">
                      <a:off x="0" y="0"/>
                      <a:ext cx="3193415" cy="34791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4CDD">
        <w:rPr>
          <w:b/>
          <w:u w:val="single"/>
        </w:rPr>
        <w:t>Cwpwrdd storio gliniaduron</w:t>
      </w:r>
    </w:p>
    <w:p w14:paraId="536C2B9D" w14:textId="568606C8" w:rsidR="00D57DD8" w:rsidRDefault="00D57DD8" w:rsidP="000A7A65">
      <w:pPr>
        <w:rPr>
          <w:b/>
          <w:u w:val="single"/>
        </w:rPr>
      </w:pPr>
    </w:p>
    <w:p w14:paraId="4F93F790" w14:textId="0D1A8F63" w:rsidR="00D57DD8" w:rsidRDefault="00D57DD8" w:rsidP="000A7A65">
      <w:pPr>
        <w:rPr>
          <w:b/>
          <w:u w:val="single"/>
        </w:rPr>
      </w:pPr>
    </w:p>
    <w:p w14:paraId="1437116E" w14:textId="3FBD84A6" w:rsidR="00D57DD8" w:rsidRDefault="00D57DD8" w:rsidP="000A7A65">
      <w:pPr>
        <w:rPr>
          <w:b/>
          <w:u w:val="single"/>
        </w:rPr>
      </w:pPr>
    </w:p>
    <w:p w14:paraId="0049FD0D" w14:textId="2EFF7DFB" w:rsidR="00D57DD8" w:rsidRDefault="00D57DD8" w:rsidP="000A7A65">
      <w:pPr>
        <w:rPr>
          <w:b/>
          <w:u w:val="single"/>
        </w:rPr>
      </w:pPr>
    </w:p>
    <w:p w14:paraId="3A611864" w14:textId="39733937" w:rsidR="00D57DD8" w:rsidRDefault="00D57DD8" w:rsidP="000A7A65">
      <w:pPr>
        <w:rPr>
          <w:b/>
          <w:u w:val="single"/>
        </w:rPr>
      </w:pPr>
    </w:p>
    <w:p w14:paraId="7F72811F" w14:textId="261E20F8" w:rsidR="00D57DD8" w:rsidRDefault="00D57DD8" w:rsidP="000A7A65">
      <w:pPr>
        <w:rPr>
          <w:b/>
          <w:u w:val="single"/>
        </w:rPr>
      </w:pPr>
    </w:p>
    <w:p w14:paraId="68971C10" w14:textId="52527DF0" w:rsidR="00D57DD8" w:rsidRDefault="00D57DD8" w:rsidP="000A7A65">
      <w:pPr>
        <w:rPr>
          <w:b/>
          <w:u w:val="single"/>
        </w:rPr>
      </w:pPr>
    </w:p>
    <w:p w14:paraId="45DC1185" w14:textId="5515E513" w:rsidR="00D57DD8" w:rsidRDefault="00D57DD8" w:rsidP="000A7A65">
      <w:pPr>
        <w:rPr>
          <w:b/>
          <w:u w:val="single"/>
        </w:rPr>
      </w:pPr>
    </w:p>
    <w:p w14:paraId="55E4E6FC" w14:textId="34B85DF0" w:rsidR="00D57DD8" w:rsidRDefault="00D57DD8" w:rsidP="000A7A65">
      <w:pPr>
        <w:rPr>
          <w:b/>
          <w:u w:val="single"/>
        </w:rPr>
      </w:pPr>
    </w:p>
    <w:p w14:paraId="0B360567" w14:textId="5160B205" w:rsidR="00D57DD8" w:rsidRDefault="00D57DD8" w:rsidP="000A7A65">
      <w:pPr>
        <w:rPr>
          <w:b/>
          <w:u w:val="single"/>
        </w:rPr>
      </w:pPr>
    </w:p>
    <w:p w14:paraId="0DBEF0A6" w14:textId="0CB14630" w:rsidR="00D57DD8" w:rsidRDefault="00D57DD8" w:rsidP="000A7A65">
      <w:pPr>
        <w:rPr>
          <w:b/>
          <w:u w:val="single"/>
        </w:rPr>
      </w:pPr>
    </w:p>
    <w:p w14:paraId="4804E1FE" w14:textId="77777777" w:rsidR="00B10856" w:rsidRDefault="00B10856" w:rsidP="000A7A65">
      <w:pPr>
        <w:rPr>
          <w:b/>
          <w:u w:val="single"/>
        </w:rPr>
      </w:pPr>
    </w:p>
    <w:p w14:paraId="1177271D" w14:textId="77777777" w:rsidR="00B10856" w:rsidRDefault="00B10856" w:rsidP="000A7A65">
      <w:pPr>
        <w:rPr>
          <w:b/>
          <w:u w:val="single"/>
        </w:rPr>
      </w:pPr>
    </w:p>
    <w:p w14:paraId="40FD2D24" w14:textId="77777777" w:rsidR="00B10856" w:rsidRDefault="00B10856" w:rsidP="000A7A65">
      <w:pPr>
        <w:rPr>
          <w:b/>
          <w:u w:val="single"/>
        </w:rPr>
      </w:pPr>
    </w:p>
    <w:p w14:paraId="2742C3DC" w14:textId="77777777" w:rsidR="00B10856" w:rsidRDefault="00B10856" w:rsidP="000A7A65">
      <w:pPr>
        <w:rPr>
          <w:b/>
          <w:u w:val="single"/>
        </w:rPr>
      </w:pPr>
    </w:p>
    <w:p w14:paraId="5ED8B94F" w14:textId="77777777" w:rsidR="00B10856" w:rsidRDefault="00B10856" w:rsidP="000A7A65">
      <w:pPr>
        <w:rPr>
          <w:b/>
          <w:u w:val="single"/>
        </w:rPr>
      </w:pPr>
    </w:p>
    <w:p w14:paraId="1E33E295" w14:textId="77777777" w:rsidR="00B10856" w:rsidRDefault="00B10856" w:rsidP="000A7A65">
      <w:pPr>
        <w:rPr>
          <w:b/>
          <w:u w:val="single"/>
        </w:rPr>
      </w:pPr>
    </w:p>
    <w:p w14:paraId="4D7AFD99" w14:textId="77777777" w:rsidR="00B10856" w:rsidRDefault="00B10856" w:rsidP="000A7A65">
      <w:pPr>
        <w:rPr>
          <w:b/>
          <w:u w:val="single"/>
        </w:rPr>
      </w:pPr>
    </w:p>
    <w:p w14:paraId="2F138D79" w14:textId="77777777" w:rsidR="00B10856" w:rsidRDefault="00B10856" w:rsidP="000A7A65">
      <w:pPr>
        <w:rPr>
          <w:b/>
          <w:u w:val="single"/>
        </w:rPr>
      </w:pPr>
    </w:p>
    <w:p w14:paraId="2491FC46" w14:textId="77777777" w:rsidR="00B10856" w:rsidRDefault="00B10856" w:rsidP="000A7A65">
      <w:pPr>
        <w:rPr>
          <w:b/>
          <w:u w:val="single"/>
        </w:rPr>
      </w:pPr>
    </w:p>
    <w:p w14:paraId="66CE31C9" w14:textId="77777777" w:rsidR="00B10856" w:rsidRDefault="00B10856" w:rsidP="000A7A65">
      <w:pPr>
        <w:rPr>
          <w:b/>
          <w:u w:val="single"/>
        </w:rPr>
      </w:pPr>
    </w:p>
    <w:p w14:paraId="5EE4557A" w14:textId="77777777" w:rsidR="00B10856" w:rsidRDefault="00B10856" w:rsidP="000A7A65">
      <w:pPr>
        <w:rPr>
          <w:b/>
          <w:u w:val="single"/>
        </w:rPr>
      </w:pPr>
    </w:p>
    <w:p w14:paraId="145EE318" w14:textId="77777777" w:rsidR="00B10856" w:rsidRDefault="00B10856" w:rsidP="000A7A65">
      <w:pPr>
        <w:rPr>
          <w:b/>
          <w:u w:val="single"/>
        </w:rPr>
      </w:pPr>
    </w:p>
    <w:p w14:paraId="460893B2" w14:textId="77777777" w:rsidR="00B10856" w:rsidRDefault="00B10856" w:rsidP="000A7A65">
      <w:pPr>
        <w:rPr>
          <w:b/>
          <w:u w:val="single"/>
        </w:rPr>
      </w:pPr>
    </w:p>
    <w:p w14:paraId="55267996" w14:textId="77777777" w:rsidR="00B10856" w:rsidRDefault="00B10856" w:rsidP="000A7A65">
      <w:pPr>
        <w:rPr>
          <w:b/>
          <w:u w:val="single"/>
        </w:rPr>
      </w:pPr>
    </w:p>
    <w:p w14:paraId="3F361073" w14:textId="77777777" w:rsidR="00B10856" w:rsidRDefault="00B10856" w:rsidP="000A7A65">
      <w:pPr>
        <w:rPr>
          <w:b/>
          <w:u w:val="single"/>
        </w:rPr>
      </w:pPr>
    </w:p>
    <w:p w14:paraId="5DE561F2" w14:textId="1EC890F3" w:rsidR="00144581" w:rsidRPr="00144581" w:rsidRDefault="00A07ED7" w:rsidP="000A7A65">
      <w:pPr>
        <w:rPr>
          <w:b/>
          <w:u w:val="single"/>
        </w:rPr>
      </w:pPr>
      <w:r>
        <w:rPr>
          <w:b/>
          <w:u w:val="single"/>
        </w:rPr>
        <w:lastRenderedPageBreak/>
        <w:t>Rhif 3.  Map Meddwl plentyn A -</w:t>
      </w:r>
      <w:r w:rsidR="00144581" w:rsidRPr="00144581">
        <w:rPr>
          <w:b/>
          <w:u w:val="single"/>
        </w:rPr>
        <w:t xml:space="preserve"> hoff a cas bethau y plentyn</w:t>
      </w:r>
    </w:p>
    <w:p w14:paraId="43EB629F" w14:textId="2F6E007E" w:rsidR="00144581" w:rsidRDefault="00144581" w:rsidP="000A7A65"/>
    <w:p w14:paraId="38334235" w14:textId="5641D177" w:rsidR="00144581" w:rsidRDefault="00144581" w:rsidP="000A7A65"/>
    <w:p w14:paraId="217FB9EE" w14:textId="29B5B37F" w:rsidR="00144581" w:rsidRDefault="00144581" w:rsidP="000A7A65"/>
    <w:p w14:paraId="3C0CAEA9" w14:textId="0F00ADCD" w:rsidR="00144581" w:rsidRDefault="00144581" w:rsidP="000A7A65"/>
    <w:p w14:paraId="56EB78F3" w14:textId="28184746" w:rsidR="008C3147" w:rsidRDefault="00B10856" w:rsidP="000A7A65">
      <w:r w:rsidRPr="00144581">
        <w:rPr>
          <w:b/>
          <w:noProof/>
          <w:u w:val="single"/>
        </w:rPr>
        <w:drawing>
          <wp:anchor distT="0" distB="0" distL="114300" distR="114300" simplePos="0" relativeHeight="251662336" behindDoc="1" locked="0" layoutInCell="1" allowOverlap="1" wp14:anchorId="59E47291" wp14:editId="014AE669">
            <wp:simplePos x="0" y="0"/>
            <wp:positionH relativeFrom="page">
              <wp:posOffset>-259715</wp:posOffset>
            </wp:positionH>
            <wp:positionV relativeFrom="paragraph">
              <wp:posOffset>411480</wp:posOffset>
            </wp:positionV>
            <wp:extent cx="7592060" cy="5290820"/>
            <wp:effectExtent l="7620" t="0" r="0" b="0"/>
            <wp:wrapTight wrapText="bothSides">
              <wp:wrapPolygon edited="0">
                <wp:start x="22" y="21631"/>
                <wp:lineTo x="21539" y="21631"/>
                <wp:lineTo x="21539" y="88"/>
                <wp:lineTo x="22" y="88"/>
                <wp:lineTo x="22" y="2163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cstate="print">
                      <a:duotone>
                        <a:prstClr val="black"/>
                        <a:srgbClr val="D9C3A5">
                          <a:tint val="50000"/>
                          <a:satMod val="180000"/>
                        </a:srgbClr>
                      </a:duotone>
                      <a:extLst>
                        <a:ext uri="{28A0092B-C50C-407E-A947-70E740481C1C}">
                          <a14:useLocalDpi xmlns:a14="http://schemas.microsoft.com/office/drawing/2010/main" val="0"/>
                        </a:ext>
                      </a:extLst>
                    </a:blip>
                    <a:srcRect l="715" t="2213" r="821" b="3358"/>
                    <a:stretch/>
                  </pic:blipFill>
                  <pic:spPr bwMode="auto">
                    <a:xfrm rot="5400000">
                      <a:off x="0" y="0"/>
                      <a:ext cx="7592060" cy="52908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8BDDC4" w14:textId="4167DB99" w:rsidR="008C3147" w:rsidRDefault="008C3147" w:rsidP="000A7A65"/>
    <w:p w14:paraId="6AC779B9" w14:textId="4BF1C304" w:rsidR="009B6B9F" w:rsidRDefault="009B6B9F" w:rsidP="000A7A65"/>
    <w:p w14:paraId="0195A007" w14:textId="16271687" w:rsidR="009B6B9F" w:rsidRDefault="009B6B9F" w:rsidP="000A7A65"/>
    <w:p w14:paraId="6428DCB8" w14:textId="0F8095EF" w:rsidR="009B6B9F" w:rsidRDefault="009B6B9F" w:rsidP="000A7A65"/>
    <w:p w14:paraId="0EA8772F" w14:textId="77777777" w:rsidR="009B6B9F" w:rsidRDefault="009B6B9F" w:rsidP="000A7A65"/>
    <w:p w14:paraId="6FF0FA12" w14:textId="77777777" w:rsidR="009B6B9F" w:rsidRDefault="009B6B9F" w:rsidP="000A7A65"/>
    <w:p w14:paraId="0AB686FE" w14:textId="77777777" w:rsidR="009B6B9F" w:rsidRDefault="009B6B9F" w:rsidP="000A7A65"/>
    <w:p w14:paraId="17657AE5" w14:textId="77777777" w:rsidR="009B6B9F" w:rsidRDefault="009B6B9F" w:rsidP="000A7A65"/>
    <w:p w14:paraId="2B2854A5" w14:textId="77777777" w:rsidR="009B6B9F" w:rsidRDefault="009B6B9F" w:rsidP="000A7A65"/>
    <w:p w14:paraId="45441349" w14:textId="77777777" w:rsidR="009B6B9F" w:rsidRDefault="009B6B9F" w:rsidP="000A7A65"/>
    <w:p w14:paraId="5FA4AD16" w14:textId="115C896E" w:rsidR="009B6B9F" w:rsidRDefault="009B6B9F" w:rsidP="000A7A65"/>
    <w:p w14:paraId="4B910F77" w14:textId="63DCD0C2" w:rsidR="009B6B9F" w:rsidRDefault="009B6B9F" w:rsidP="000A7A65"/>
    <w:p w14:paraId="170B2658" w14:textId="77777777" w:rsidR="009B6B9F" w:rsidRDefault="009B6B9F" w:rsidP="000A7A65"/>
    <w:p w14:paraId="21CAB6D7" w14:textId="77777777" w:rsidR="009B6B9F" w:rsidRDefault="009B6B9F" w:rsidP="000A7A65"/>
    <w:p w14:paraId="78D52AC5" w14:textId="77777777" w:rsidR="009B6B9F" w:rsidRDefault="009B6B9F" w:rsidP="000A7A65"/>
    <w:p w14:paraId="24D6D183" w14:textId="77777777" w:rsidR="009B6B9F" w:rsidRDefault="009B6B9F" w:rsidP="000A7A65"/>
    <w:p w14:paraId="60305180" w14:textId="77777777" w:rsidR="009B6B9F" w:rsidRDefault="009B6B9F" w:rsidP="000A7A65"/>
    <w:p w14:paraId="38B37D35" w14:textId="77777777" w:rsidR="009B6B9F" w:rsidRDefault="009B6B9F" w:rsidP="000A7A65"/>
    <w:p w14:paraId="58D72EB2" w14:textId="77777777" w:rsidR="009B6B9F" w:rsidRDefault="009B6B9F" w:rsidP="000A7A65"/>
    <w:p w14:paraId="522757B4" w14:textId="77777777" w:rsidR="009B6B9F" w:rsidRDefault="009B6B9F" w:rsidP="000A7A65"/>
    <w:p w14:paraId="55657178" w14:textId="32801F6F" w:rsidR="009B6B9F" w:rsidRDefault="009B6B9F" w:rsidP="000A7A65"/>
    <w:p w14:paraId="3175EA37" w14:textId="5DBF5A5E" w:rsidR="00B10856" w:rsidRPr="009B6B9F" w:rsidRDefault="00B10856" w:rsidP="00B10856">
      <w:pPr>
        <w:rPr>
          <w:b/>
          <w:u w:val="single"/>
        </w:rPr>
      </w:pPr>
      <w:r>
        <w:rPr>
          <w:b/>
          <w:u w:val="single"/>
        </w:rPr>
        <w:lastRenderedPageBreak/>
        <w:t>Rhif 4</w:t>
      </w:r>
      <w:r w:rsidRPr="009B6B9F">
        <w:rPr>
          <w:b/>
          <w:u w:val="single"/>
        </w:rPr>
        <w:t xml:space="preserve"> – Trawsgrifiad o’r </w:t>
      </w:r>
      <w:r w:rsidR="00515F18">
        <w:rPr>
          <w:b/>
          <w:u w:val="single"/>
        </w:rPr>
        <w:t>drafodaeth gyntaf</w:t>
      </w:r>
    </w:p>
    <w:p w14:paraId="2FBEEBBA" w14:textId="65A2D2DC" w:rsidR="009B6B9F" w:rsidRDefault="008801B3" w:rsidP="000A7A65">
      <w:r w:rsidRPr="00480C21">
        <w:rPr>
          <w:rFonts w:ascii="Calibri" w:hAnsi="Calibri" w:cs="Calibri"/>
          <w:noProof/>
        </w:rPr>
        <mc:AlternateContent>
          <mc:Choice Requires="wps">
            <w:drawing>
              <wp:anchor distT="45720" distB="45720" distL="114300" distR="114300" simplePos="0" relativeHeight="251698176" behindDoc="0" locked="0" layoutInCell="1" allowOverlap="1" wp14:anchorId="4E636D5B" wp14:editId="35F985C1">
                <wp:simplePos x="0" y="0"/>
                <wp:positionH relativeFrom="margin">
                  <wp:posOffset>-285750</wp:posOffset>
                </wp:positionH>
                <wp:positionV relativeFrom="paragraph">
                  <wp:posOffset>248285</wp:posOffset>
                </wp:positionV>
                <wp:extent cx="5704205" cy="4857750"/>
                <wp:effectExtent l="0" t="0" r="1079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4205" cy="4857750"/>
                        </a:xfrm>
                        <a:prstGeom prst="rect">
                          <a:avLst/>
                        </a:prstGeom>
                        <a:solidFill>
                          <a:srgbClr val="FFFFFF"/>
                        </a:solidFill>
                        <a:ln w="9525">
                          <a:solidFill>
                            <a:srgbClr val="000000"/>
                          </a:solidFill>
                          <a:miter lim="800000"/>
                          <a:headEnd/>
                          <a:tailEnd/>
                        </a:ln>
                      </wps:spPr>
                      <wps:txbx>
                        <w:txbxContent>
                          <w:p w14:paraId="24119B6B" w14:textId="77777777" w:rsidR="00C427BC" w:rsidRDefault="00C427BC" w:rsidP="008801B3">
                            <w:pPr>
                              <w:rPr>
                                <w:b/>
                                <w:u w:val="single"/>
                              </w:rPr>
                            </w:pPr>
                          </w:p>
                          <w:p w14:paraId="52841AEE" w14:textId="77777777" w:rsidR="00C427BC" w:rsidRDefault="00C427BC" w:rsidP="008801B3">
                            <w:pPr>
                              <w:spacing w:line="360" w:lineRule="auto"/>
                            </w:pPr>
                            <w:r w:rsidRPr="00480C21">
                              <w:rPr>
                                <w:rFonts w:ascii="Calibri" w:hAnsi="Calibri" w:cs="Calibri"/>
                                <w:b/>
                              </w:rPr>
                              <w:t>Ymchwiliwr:</w:t>
                            </w:r>
                            <w:r>
                              <w:rPr>
                                <w:rFonts w:ascii="Calibri" w:hAnsi="Calibri" w:cs="Calibri"/>
                              </w:rPr>
                              <w:t xml:space="preserve"> Felly, ar ôl y dysgu mwy amdanat ti, mae wedi dod i’r amlwg wrth hefyd edrych ar y map meddwl rwyt ti wedi ei greu i mi o dy hoff a chas bethau am yr ysgol hon, mai un o’r unig bethau nad wyt ti’n hoffi yw mathemateg?  Wyt ti’n gallu esbonio pam?</w:t>
                            </w:r>
                          </w:p>
                          <w:p w14:paraId="310A0C1B" w14:textId="77777777" w:rsidR="00C427BC" w:rsidRPr="00BC41CA" w:rsidRDefault="00C427BC" w:rsidP="008801B3">
                            <w:pPr>
                              <w:spacing w:line="360" w:lineRule="auto"/>
                              <w:rPr>
                                <w:rFonts w:ascii="Calibri" w:hAnsi="Calibri" w:cs="Calibri"/>
                              </w:rPr>
                            </w:pPr>
                            <w:r w:rsidRPr="00480C21">
                              <w:rPr>
                                <w:rFonts w:ascii="Calibri" w:hAnsi="Calibri" w:cs="Calibri"/>
                                <w:b/>
                              </w:rPr>
                              <w:t>Plentyn A</w:t>
                            </w:r>
                            <w:r>
                              <w:rPr>
                                <w:rFonts w:ascii="Calibri" w:hAnsi="Calibri" w:cs="Calibri"/>
                              </w:rPr>
                              <w:t xml:space="preserve">: wel…sdim ots gyda fi mathemateg, ond jyst ddim y pethau caled a ma hwna'n y rhan fwyaf o bethau yn fathemateg rili achos </w:t>
                            </w:r>
                            <w:r w:rsidRPr="00364F97">
                              <w:rPr>
                                <w:rFonts w:ascii="Calibri" w:hAnsi="Calibri" w:cs="Calibri"/>
                                <w:highlight w:val="yellow"/>
                              </w:rPr>
                              <w:t>fi’n awful yn maths</w:t>
                            </w:r>
                            <w:r>
                              <w:rPr>
                                <w:rFonts w:ascii="Calibri" w:hAnsi="Calibri" w:cs="Calibri"/>
                              </w:rPr>
                              <w:t>…a fi yw’r unig un sydd ddim yn deall yn y dosbarth.</w:t>
                            </w:r>
                          </w:p>
                          <w:p w14:paraId="697F3402" w14:textId="77777777" w:rsidR="00C427BC" w:rsidRDefault="00C427BC" w:rsidP="008801B3">
                            <w:pPr>
                              <w:spacing w:line="360" w:lineRule="auto"/>
                            </w:pPr>
                            <w:r w:rsidRPr="00480C21">
                              <w:rPr>
                                <w:rFonts w:ascii="Calibri" w:hAnsi="Calibri" w:cs="Calibri"/>
                                <w:b/>
                              </w:rPr>
                              <w:t>Y:</w:t>
                            </w:r>
                            <w:r>
                              <w:rPr>
                                <w:rFonts w:ascii="Calibri" w:hAnsi="Calibri" w:cs="Calibri"/>
                              </w:rPr>
                              <w:t xml:space="preserve">  Wyt ti’n gofyn am gymorth wedyn?  Beth wyt ti’n gweld yn anodd? Ti’n gwybod beth allai hwyluso’r dysgu yn fathemateg i ti?</w:t>
                            </w:r>
                          </w:p>
                          <w:p w14:paraId="1EAF42E7" w14:textId="11E99AC5" w:rsidR="00515F18" w:rsidRDefault="00C427BC" w:rsidP="008801B3">
                            <w:pPr>
                              <w:spacing w:line="360" w:lineRule="auto"/>
                              <w:rPr>
                                <w:rFonts w:ascii="Calibri" w:hAnsi="Calibri" w:cs="Calibri"/>
                              </w:rPr>
                            </w:pPr>
                            <w:r>
                              <w:rPr>
                                <w:rFonts w:ascii="Calibri" w:hAnsi="Calibri" w:cs="Calibri"/>
                                <w:b/>
                                <w:bCs/>
                              </w:rPr>
                              <w:t>Pl.A:</w:t>
                            </w:r>
                            <w:r>
                              <w:rPr>
                                <w:rFonts w:ascii="Calibri" w:hAnsi="Calibri" w:cs="Calibri"/>
                              </w:rPr>
                              <w:t xml:space="preserve">  fi’n teimlo fel…</w:t>
                            </w:r>
                            <w:r w:rsidR="00515F18">
                              <w:rPr>
                                <w:rFonts w:ascii="Calibri" w:hAnsi="Calibri" w:cs="Calibri"/>
                              </w:rPr>
                              <w:t>(un funud o seibiant) ...</w:t>
                            </w:r>
                            <w:r>
                              <w:rPr>
                                <w:rFonts w:ascii="Calibri" w:hAnsi="Calibri" w:cs="Calibri"/>
                              </w:rPr>
                              <w:t xml:space="preserve">i fi neud yn well yn fathemateg ma ishe i fi jyst deal y gwaith rili achos sai’n deal yr athrawes, mae’n mynd yn rhy gloi ac wedyn sai’n deall ac wedyn fi’n rhoi'r gorau iddi achos mae’n rhoi gwaith caled ysgrifenedig i ni, a fi byth yn rili gwybod be i neud byth felly sai’n treial.  </w:t>
                            </w:r>
                          </w:p>
                          <w:p w14:paraId="387B97F0" w14:textId="71421F6C" w:rsidR="00977567" w:rsidRDefault="00515F18" w:rsidP="008801B3">
                            <w:pPr>
                              <w:spacing w:line="360" w:lineRule="auto"/>
                              <w:rPr>
                                <w:rFonts w:ascii="Calibri" w:hAnsi="Calibri" w:cs="Calibri"/>
                              </w:rPr>
                            </w:pPr>
                            <w:r>
                              <w:rPr>
                                <w:rFonts w:ascii="Calibri" w:hAnsi="Calibri" w:cs="Calibri"/>
                              </w:rPr>
                              <w:t>....ym... n</w:t>
                            </w:r>
                            <w:r w:rsidR="00977567">
                              <w:rPr>
                                <w:rFonts w:ascii="Calibri" w:hAnsi="Calibri" w:cs="Calibri"/>
                              </w:rPr>
                              <w:t>a sai’n gofyn am gymorth</w:t>
                            </w:r>
                            <w:r w:rsidR="00C427BC">
                              <w:rPr>
                                <w:rFonts w:ascii="Calibri" w:hAnsi="Calibri" w:cs="Calibri"/>
                              </w:rPr>
                              <w:t xml:space="preserve"> achos fi’n teimlo fel</w:t>
                            </w:r>
                            <w:r w:rsidR="00977567">
                              <w:rPr>
                                <w:rFonts w:ascii="Calibri" w:hAnsi="Calibri" w:cs="Calibri"/>
                              </w:rPr>
                              <w:t>..ym...</w:t>
                            </w:r>
                            <w:r w:rsidR="00C427BC">
                              <w:rPr>
                                <w:rFonts w:ascii="Calibri" w:hAnsi="Calibri" w:cs="Calibri"/>
                              </w:rPr>
                              <w:t xml:space="preserve">fi yw’r unig un sydd ddim yn deall pethau yn y dosbarth a fi’n teimlo’n dwp wedyn.  </w:t>
                            </w:r>
                          </w:p>
                          <w:p w14:paraId="5C842EF0" w14:textId="77777777" w:rsidR="00C427BC" w:rsidRDefault="00C427BC" w:rsidP="008801B3">
                            <w:pPr>
                              <w:spacing w:line="360" w:lineRule="auto"/>
                              <w:rPr>
                                <w:rFonts w:ascii="Calibri" w:hAnsi="Calibri" w:cs="Calibri"/>
                              </w:rPr>
                            </w:pPr>
                          </w:p>
                          <w:p w14:paraId="56099436" w14:textId="77777777" w:rsidR="00C427BC" w:rsidRDefault="00C427BC" w:rsidP="008801B3">
                            <w:pPr>
                              <w:spacing w:line="360" w:lineRule="auto"/>
                              <w:rPr>
                                <w:rFonts w:ascii="Calibri" w:hAnsi="Calibri" w:cs="Calibri"/>
                              </w:rPr>
                            </w:pPr>
                          </w:p>
                          <w:p w14:paraId="4887D274" w14:textId="77777777" w:rsidR="00C427BC" w:rsidRPr="00480C21" w:rsidRDefault="00C427BC" w:rsidP="008801B3">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636D5B" id="_x0000_t202" coordsize="21600,21600" o:spt="202" path="m,l,21600r21600,l21600,xe">
                <v:stroke joinstyle="miter"/>
                <v:path gradientshapeok="t" o:connecttype="rect"/>
              </v:shapetype>
              <v:shape id="Text Box 2" o:spid="_x0000_s1026" type="#_x0000_t202" style="position:absolute;margin-left:-22.5pt;margin-top:19.55pt;width:449.15pt;height:382.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">
                <v:textbox>
                  <w:txbxContent>
                    <w:p w14:paraId="24119B6B" w14:textId="77777777" w:rsidR="00C427BC" w:rsidRDefault="00C427BC" w:rsidP="008801B3">
                      <w:pPr>
                        <w:rPr>
                          <w:b/>
                          <w:u w:val="single"/>
                        </w:rPr>
                      </w:pPr>
                    </w:p>
                    <w:p w14:paraId="52841AEE" w14:textId="77777777" w:rsidR="00C427BC" w:rsidRDefault="00C427BC" w:rsidP="008801B3">
                      <w:pPr>
                        <w:spacing w:line="360" w:lineRule="auto"/>
                      </w:pPr>
                      <w:r w:rsidRPr="00480C21">
                        <w:rPr>
                          <w:rFonts w:ascii="Calibri" w:hAnsi="Calibri" w:cs="Calibri"/>
                          <w:b/>
                        </w:rPr>
                        <w:t>Ymchwiliwr:</w:t>
                      </w:r>
                      <w:r>
                        <w:rPr>
                          <w:rFonts w:ascii="Calibri" w:hAnsi="Calibri" w:cs="Calibri"/>
                        </w:rPr>
                        <w:t xml:space="preserve"> Felly, ar ôl y dysgu mwy amdanat ti, mae wedi dod i’r amlwg wrth hefyd edrych ar y map meddwl rwyt ti wedi ei greu i mi o dy hoff a chas bethau am yr ysgol hon, mai un o’r unig bethau nad wyt ti’n hoffi yw mathemateg?  Wyt ti’n gallu esbonio pam?</w:t>
                      </w:r>
                    </w:p>
                    <w:p w14:paraId="310A0C1B" w14:textId="77777777" w:rsidR="00C427BC" w:rsidRPr="00BC41CA" w:rsidRDefault="00C427BC" w:rsidP="008801B3">
                      <w:pPr>
                        <w:spacing w:line="360" w:lineRule="auto"/>
                        <w:rPr>
                          <w:rFonts w:ascii="Calibri" w:hAnsi="Calibri" w:cs="Calibri"/>
                        </w:rPr>
                      </w:pPr>
                      <w:r w:rsidRPr="00480C21">
                        <w:rPr>
                          <w:rFonts w:ascii="Calibri" w:hAnsi="Calibri" w:cs="Calibri"/>
                          <w:b/>
                        </w:rPr>
                        <w:t>Plentyn A</w:t>
                      </w:r>
                      <w:r>
                        <w:rPr>
                          <w:rFonts w:ascii="Calibri" w:hAnsi="Calibri" w:cs="Calibri"/>
                        </w:rPr>
                        <w:t xml:space="preserve">: wel…sdim ots gyda fi mathemateg, ond jyst ddim y pethau caled a ma hwna'n y rhan fwyaf o bethau yn fathemateg rili achos </w:t>
                      </w:r>
                      <w:r w:rsidRPr="00364F97">
                        <w:rPr>
                          <w:rFonts w:ascii="Calibri" w:hAnsi="Calibri" w:cs="Calibri"/>
                          <w:highlight w:val="yellow"/>
                        </w:rPr>
                        <w:t>fi’n awful yn maths</w:t>
                      </w:r>
                      <w:r>
                        <w:rPr>
                          <w:rFonts w:ascii="Calibri" w:hAnsi="Calibri" w:cs="Calibri"/>
                        </w:rPr>
                        <w:t>…a fi yw’r unig un sydd ddim yn deall yn y dosbarth.</w:t>
                      </w:r>
                    </w:p>
                    <w:p w14:paraId="697F3402" w14:textId="77777777" w:rsidR="00C427BC" w:rsidRDefault="00C427BC" w:rsidP="008801B3">
                      <w:pPr>
                        <w:spacing w:line="360" w:lineRule="auto"/>
                      </w:pPr>
                      <w:r w:rsidRPr="00480C21">
                        <w:rPr>
                          <w:rFonts w:ascii="Calibri" w:hAnsi="Calibri" w:cs="Calibri"/>
                          <w:b/>
                        </w:rPr>
                        <w:t>Y:</w:t>
                      </w:r>
                      <w:r>
                        <w:rPr>
                          <w:rFonts w:ascii="Calibri" w:hAnsi="Calibri" w:cs="Calibri"/>
                        </w:rPr>
                        <w:t xml:space="preserve">  Wyt ti’n gofyn am gymorth wedyn?  Beth wyt ti’n gweld yn anodd? Ti’n gwybod beth allai hwyluso’r dysgu yn fathemateg i ti?</w:t>
                      </w:r>
                    </w:p>
                    <w:p w14:paraId="1EAF42E7" w14:textId="11E99AC5" w:rsidR="00515F18" w:rsidRDefault="00C427BC" w:rsidP="008801B3">
                      <w:pPr>
                        <w:spacing w:line="360" w:lineRule="auto"/>
                        <w:rPr>
                          <w:rFonts w:ascii="Calibri" w:hAnsi="Calibri" w:cs="Calibri"/>
                        </w:rPr>
                      </w:pPr>
                      <w:r>
                        <w:rPr>
                          <w:rFonts w:ascii="Calibri" w:hAnsi="Calibri" w:cs="Calibri"/>
                          <w:b/>
                          <w:bCs/>
                        </w:rPr>
                        <w:t>Pl.A:</w:t>
                      </w:r>
                      <w:r>
                        <w:rPr>
                          <w:rFonts w:ascii="Calibri" w:hAnsi="Calibri" w:cs="Calibri"/>
                        </w:rPr>
                        <w:t xml:space="preserve">  fi’n teimlo fel…</w:t>
                      </w:r>
                      <w:r w:rsidR="00515F18">
                        <w:rPr>
                          <w:rFonts w:ascii="Calibri" w:hAnsi="Calibri" w:cs="Calibri"/>
                        </w:rPr>
                        <w:t>(un funud o seibiant) ...</w:t>
                      </w:r>
                      <w:r>
                        <w:rPr>
                          <w:rFonts w:ascii="Calibri" w:hAnsi="Calibri" w:cs="Calibri"/>
                        </w:rPr>
                        <w:t xml:space="preserve">i fi neud yn well yn fathemateg ma ishe i fi jyst deal y gwaith rili achos sai’n deal yr athrawes, mae’n mynd yn rhy gloi ac wedyn sai’n deall ac wedyn fi’n rhoi'r gorau iddi achos mae’n rhoi gwaith caled ysgrifenedig i ni, a fi byth yn rili gwybod be i neud byth felly sai’n treial.  </w:t>
                      </w:r>
                    </w:p>
                    <w:p w14:paraId="387B97F0" w14:textId="71421F6C" w:rsidR="00977567" w:rsidRDefault="00515F18" w:rsidP="008801B3">
                      <w:pPr>
                        <w:spacing w:line="360" w:lineRule="auto"/>
                        <w:rPr>
                          <w:rFonts w:ascii="Calibri" w:hAnsi="Calibri" w:cs="Calibri"/>
                        </w:rPr>
                      </w:pPr>
                      <w:r>
                        <w:rPr>
                          <w:rFonts w:ascii="Calibri" w:hAnsi="Calibri" w:cs="Calibri"/>
                        </w:rPr>
                        <w:t>....ym... n</w:t>
                      </w:r>
                      <w:r w:rsidR="00977567">
                        <w:rPr>
                          <w:rFonts w:ascii="Calibri" w:hAnsi="Calibri" w:cs="Calibri"/>
                        </w:rPr>
                        <w:t>a sai’n gofyn am gymorth</w:t>
                      </w:r>
                      <w:r w:rsidR="00C427BC">
                        <w:rPr>
                          <w:rFonts w:ascii="Calibri" w:hAnsi="Calibri" w:cs="Calibri"/>
                        </w:rPr>
                        <w:t xml:space="preserve"> achos fi’n teimlo fel</w:t>
                      </w:r>
                      <w:r w:rsidR="00977567">
                        <w:rPr>
                          <w:rFonts w:ascii="Calibri" w:hAnsi="Calibri" w:cs="Calibri"/>
                        </w:rPr>
                        <w:t>..ym...</w:t>
                      </w:r>
                      <w:r w:rsidR="00C427BC">
                        <w:rPr>
                          <w:rFonts w:ascii="Calibri" w:hAnsi="Calibri" w:cs="Calibri"/>
                        </w:rPr>
                        <w:t xml:space="preserve">fi yw’r unig un sydd ddim yn deall pethau yn y dosbarth a fi’n teimlo’n dwp wedyn.  </w:t>
                      </w:r>
                    </w:p>
                    <w:p w14:paraId="5C842EF0" w14:textId="77777777" w:rsidR="00C427BC" w:rsidRDefault="00C427BC" w:rsidP="008801B3">
                      <w:pPr>
                        <w:spacing w:line="360" w:lineRule="auto"/>
                        <w:rPr>
                          <w:rFonts w:ascii="Calibri" w:hAnsi="Calibri" w:cs="Calibri"/>
                        </w:rPr>
                      </w:pPr>
                    </w:p>
                    <w:p w14:paraId="56099436" w14:textId="77777777" w:rsidR="00C427BC" w:rsidRDefault="00C427BC" w:rsidP="008801B3">
                      <w:pPr>
                        <w:spacing w:line="360" w:lineRule="auto"/>
                        <w:rPr>
                          <w:rFonts w:ascii="Calibri" w:hAnsi="Calibri" w:cs="Calibri"/>
                        </w:rPr>
                      </w:pPr>
                    </w:p>
                    <w:p w14:paraId="4887D274" w14:textId="77777777" w:rsidR="00C427BC" w:rsidRPr="00480C21" w:rsidRDefault="00C427BC" w:rsidP="008801B3">
                      <w:pPr>
                        <w:rPr>
                          <w:b/>
                          <w:u w:val="single"/>
                        </w:rPr>
                      </w:pPr>
                    </w:p>
                  </w:txbxContent>
                </v:textbox>
                <w10:wrap type="square" anchorx="margin"/>
              </v:shape>
            </w:pict>
          </mc:Fallback>
        </mc:AlternateContent>
      </w:r>
    </w:p>
    <w:p w14:paraId="4A65FDF6" w14:textId="375462DF" w:rsidR="009B6B9F" w:rsidRDefault="009B6B9F" w:rsidP="000A7A65"/>
    <w:p w14:paraId="45CC9378" w14:textId="20F3D8D6" w:rsidR="009B6B9F" w:rsidRDefault="009B6B9F" w:rsidP="000A7A65"/>
    <w:p w14:paraId="2C310495" w14:textId="01B30215" w:rsidR="00B10856" w:rsidRDefault="00B10856" w:rsidP="000A7A65">
      <w:pPr>
        <w:rPr>
          <w:b/>
          <w:u w:val="single"/>
        </w:rPr>
      </w:pPr>
    </w:p>
    <w:p w14:paraId="0C31AEA0" w14:textId="7B98869F" w:rsidR="00B10856" w:rsidRDefault="00B10856" w:rsidP="000A7A65">
      <w:pPr>
        <w:rPr>
          <w:b/>
          <w:u w:val="single"/>
        </w:rPr>
      </w:pPr>
    </w:p>
    <w:p w14:paraId="7C71130B" w14:textId="09C85649" w:rsidR="00B10856" w:rsidRDefault="00B10856" w:rsidP="000A7A65">
      <w:pPr>
        <w:rPr>
          <w:b/>
          <w:u w:val="single"/>
        </w:rPr>
      </w:pPr>
    </w:p>
    <w:p w14:paraId="79132CAF" w14:textId="77777777" w:rsidR="00B10856" w:rsidRDefault="00B10856" w:rsidP="000A7A65">
      <w:pPr>
        <w:rPr>
          <w:b/>
          <w:u w:val="single"/>
        </w:rPr>
      </w:pPr>
    </w:p>
    <w:p w14:paraId="568983B1" w14:textId="55F080F9" w:rsidR="00B10856" w:rsidRDefault="00B10856" w:rsidP="000A7A65">
      <w:pPr>
        <w:rPr>
          <w:b/>
          <w:u w:val="single"/>
        </w:rPr>
      </w:pPr>
    </w:p>
    <w:p w14:paraId="0690C4AD" w14:textId="77777777" w:rsidR="00977567" w:rsidRDefault="00977567" w:rsidP="000A7A65">
      <w:pPr>
        <w:rPr>
          <w:b/>
          <w:u w:val="single"/>
        </w:rPr>
      </w:pPr>
    </w:p>
    <w:p w14:paraId="064BE660" w14:textId="77777777" w:rsidR="00B10856" w:rsidRDefault="00B10856" w:rsidP="000A7A65">
      <w:pPr>
        <w:rPr>
          <w:b/>
          <w:u w:val="single"/>
        </w:rPr>
      </w:pPr>
    </w:p>
    <w:p w14:paraId="0AF480E4" w14:textId="77777777" w:rsidR="00B10856" w:rsidRDefault="00B10856" w:rsidP="000A7A65">
      <w:pPr>
        <w:rPr>
          <w:b/>
          <w:u w:val="single"/>
        </w:rPr>
      </w:pPr>
    </w:p>
    <w:p w14:paraId="7D109AB4" w14:textId="404C44D0" w:rsidR="00DA06B5" w:rsidRDefault="00DA06B5" w:rsidP="000A7A65">
      <w:pPr>
        <w:rPr>
          <w:b/>
          <w:u w:val="single"/>
        </w:rPr>
      </w:pPr>
      <w:r>
        <w:rPr>
          <w:b/>
          <w:u w:val="single"/>
        </w:rPr>
        <w:lastRenderedPageBreak/>
        <w:t xml:space="preserve">Rhif 5 – llun o blentyn A yn ystod y Prawf Cenedlaethol yn chwarae </w:t>
      </w:r>
      <w:r>
        <w:rPr>
          <w:rFonts w:cstheme="minorHAnsi"/>
          <w:b/>
          <w:u w:val="single"/>
        </w:rPr>
        <w:t>â</w:t>
      </w:r>
      <w:r>
        <w:rPr>
          <w:b/>
          <w:u w:val="single"/>
        </w:rPr>
        <w:t>’r cyfrifiannell</w:t>
      </w:r>
    </w:p>
    <w:p w14:paraId="7A3EC9E8" w14:textId="209EFB77" w:rsidR="009B6B9F" w:rsidRDefault="009B6B9F" w:rsidP="000A7A65">
      <w:pPr>
        <w:rPr>
          <w:b/>
          <w:u w:val="single"/>
        </w:rPr>
      </w:pPr>
    </w:p>
    <w:p w14:paraId="273323E3" w14:textId="72EB47C3" w:rsidR="00DA06B5" w:rsidRDefault="00DA06B5" w:rsidP="000A7A65">
      <w:pPr>
        <w:rPr>
          <w:b/>
          <w:u w:val="single"/>
        </w:rPr>
      </w:pPr>
    </w:p>
    <w:p w14:paraId="10FD31F5" w14:textId="45D26096" w:rsidR="00DA06B5" w:rsidRDefault="008801B3" w:rsidP="000A7A65">
      <w:pPr>
        <w:rPr>
          <w:b/>
          <w:u w:val="single"/>
        </w:rPr>
      </w:pPr>
      <w:r w:rsidRPr="00F77E3E">
        <w:rPr>
          <w:noProof/>
        </w:rPr>
        <w:drawing>
          <wp:anchor distT="0" distB="0" distL="114300" distR="114300" simplePos="0" relativeHeight="251666432" behindDoc="1" locked="0" layoutInCell="1" allowOverlap="1" wp14:anchorId="0E2E24E2" wp14:editId="32D021FA">
            <wp:simplePos x="0" y="0"/>
            <wp:positionH relativeFrom="margin">
              <wp:align>left</wp:align>
            </wp:positionH>
            <wp:positionV relativeFrom="paragraph">
              <wp:posOffset>92666</wp:posOffset>
            </wp:positionV>
            <wp:extent cx="5200650" cy="5328285"/>
            <wp:effectExtent l="0" t="0" r="0" b="5715"/>
            <wp:wrapTight wrapText="bothSides">
              <wp:wrapPolygon edited="0">
                <wp:start x="0" y="0"/>
                <wp:lineTo x="0" y="21546"/>
                <wp:lineTo x="21521" y="21546"/>
                <wp:lineTo x="2152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25828" r="23585" b="15707"/>
                    <a:stretch/>
                  </pic:blipFill>
                  <pic:spPr bwMode="auto">
                    <a:xfrm>
                      <a:off x="0" y="0"/>
                      <a:ext cx="5200650" cy="5328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B03C64" w14:textId="42E24BB9" w:rsidR="00DA06B5" w:rsidRDefault="00DA06B5" w:rsidP="000A7A65">
      <w:pPr>
        <w:rPr>
          <w:b/>
          <w:u w:val="single"/>
        </w:rPr>
      </w:pPr>
    </w:p>
    <w:p w14:paraId="43BEE761" w14:textId="49A1124E" w:rsidR="00DA06B5" w:rsidRDefault="00DA06B5" w:rsidP="000A7A65">
      <w:pPr>
        <w:rPr>
          <w:b/>
          <w:u w:val="single"/>
        </w:rPr>
      </w:pPr>
    </w:p>
    <w:p w14:paraId="013F8EA1" w14:textId="0043892D" w:rsidR="00DA06B5" w:rsidRDefault="00DA06B5" w:rsidP="000A7A65">
      <w:pPr>
        <w:rPr>
          <w:b/>
          <w:u w:val="single"/>
        </w:rPr>
      </w:pPr>
    </w:p>
    <w:p w14:paraId="4670481D" w14:textId="39F2248B" w:rsidR="00DA06B5" w:rsidRDefault="008801B3" w:rsidP="000A7A65">
      <w:pPr>
        <w:rPr>
          <w:b/>
          <w:u w:val="single"/>
        </w:rPr>
      </w:pPr>
      <w:r>
        <w:rPr>
          <w:b/>
          <w:noProof/>
          <w:u w:val="single"/>
        </w:rPr>
        <mc:AlternateContent>
          <mc:Choice Requires="wps">
            <w:drawing>
              <wp:anchor distT="0" distB="0" distL="114300" distR="114300" simplePos="0" relativeHeight="251667456" behindDoc="0" locked="0" layoutInCell="1" allowOverlap="1" wp14:anchorId="65604C2E" wp14:editId="41D3EDA8">
                <wp:simplePos x="0" y="0"/>
                <wp:positionH relativeFrom="column">
                  <wp:posOffset>1511935</wp:posOffset>
                </wp:positionH>
                <wp:positionV relativeFrom="paragraph">
                  <wp:posOffset>15875</wp:posOffset>
                </wp:positionV>
                <wp:extent cx="685800" cy="876300"/>
                <wp:effectExtent l="0" t="0" r="0" b="0"/>
                <wp:wrapNone/>
                <wp:docPr id="10" name="Oval 10"/>
                <wp:cNvGraphicFramePr/>
                <a:graphic xmlns:a="http://schemas.openxmlformats.org/drawingml/2006/main">
                  <a:graphicData uri="http://schemas.microsoft.com/office/word/2010/wordprocessingShape">
                    <wps:wsp>
                      <wps:cNvSpPr/>
                      <wps:spPr>
                        <a:xfrm>
                          <a:off x="0" y="0"/>
                          <a:ext cx="685800" cy="876300"/>
                        </a:xfrm>
                        <a:prstGeom prst="ellipse">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1C9079" id="Oval 10" o:spid="_x0000_s1026" style="position:absolute;margin-left:119.05pt;margin-top:1.25pt;width:54pt;height:6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" fillcolor="white [3201]" stroked="f" strokeweight="1pt">
                <v:stroke joinstyle="miter"/>
              </v:oval>
            </w:pict>
          </mc:Fallback>
        </mc:AlternateContent>
      </w:r>
    </w:p>
    <w:p w14:paraId="6739BC03" w14:textId="2CEEB866" w:rsidR="00DA06B5" w:rsidRDefault="00DA06B5" w:rsidP="000A7A65">
      <w:pPr>
        <w:rPr>
          <w:b/>
          <w:u w:val="single"/>
        </w:rPr>
      </w:pPr>
    </w:p>
    <w:p w14:paraId="5D24FDD1" w14:textId="6F2A0FD1" w:rsidR="00DA06B5" w:rsidRDefault="00DA06B5" w:rsidP="000A7A65">
      <w:pPr>
        <w:rPr>
          <w:b/>
          <w:u w:val="single"/>
        </w:rPr>
      </w:pPr>
    </w:p>
    <w:p w14:paraId="3BADBD69" w14:textId="134841FC" w:rsidR="00DA06B5" w:rsidRDefault="00DA06B5" w:rsidP="000A7A65">
      <w:pPr>
        <w:rPr>
          <w:b/>
          <w:u w:val="single"/>
        </w:rPr>
      </w:pPr>
    </w:p>
    <w:p w14:paraId="5618160B" w14:textId="7512985B" w:rsidR="00DA06B5" w:rsidRDefault="00DA06B5" w:rsidP="000A7A65">
      <w:pPr>
        <w:rPr>
          <w:b/>
          <w:u w:val="single"/>
        </w:rPr>
      </w:pPr>
    </w:p>
    <w:p w14:paraId="656BDEA1" w14:textId="7648C530" w:rsidR="00DA06B5" w:rsidRDefault="00DA06B5" w:rsidP="000A7A65">
      <w:pPr>
        <w:rPr>
          <w:b/>
          <w:u w:val="single"/>
        </w:rPr>
      </w:pPr>
    </w:p>
    <w:p w14:paraId="60C1C88F" w14:textId="0537F530" w:rsidR="00DA06B5" w:rsidRDefault="00DA06B5" w:rsidP="000A7A65">
      <w:pPr>
        <w:rPr>
          <w:b/>
          <w:u w:val="single"/>
        </w:rPr>
      </w:pPr>
    </w:p>
    <w:p w14:paraId="4EC5E0BE" w14:textId="184BBC9B" w:rsidR="00DA06B5" w:rsidRDefault="00DA06B5" w:rsidP="000A7A65">
      <w:pPr>
        <w:rPr>
          <w:b/>
          <w:u w:val="single"/>
        </w:rPr>
      </w:pPr>
    </w:p>
    <w:p w14:paraId="2C8F4925" w14:textId="0FF5EB2F" w:rsidR="00DA06B5" w:rsidRDefault="00DA06B5" w:rsidP="000A7A65">
      <w:pPr>
        <w:rPr>
          <w:b/>
          <w:u w:val="single"/>
        </w:rPr>
      </w:pPr>
    </w:p>
    <w:p w14:paraId="684C1C46" w14:textId="4AE59E18" w:rsidR="00DA06B5" w:rsidRDefault="00DA06B5" w:rsidP="000A7A65">
      <w:pPr>
        <w:rPr>
          <w:b/>
          <w:u w:val="single"/>
        </w:rPr>
      </w:pPr>
    </w:p>
    <w:p w14:paraId="65EED170" w14:textId="15E5A3E9" w:rsidR="00DA06B5" w:rsidRDefault="00DA06B5" w:rsidP="000A7A65">
      <w:pPr>
        <w:rPr>
          <w:b/>
          <w:u w:val="single"/>
        </w:rPr>
      </w:pPr>
    </w:p>
    <w:p w14:paraId="25CDDC8A" w14:textId="65926B21" w:rsidR="00DA06B5" w:rsidRDefault="00DA06B5" w:rsidP="000A7A65">
      <w:pPr>
        <w:rPr>
          <w:b/>
          <w:u w:val="single"/>
        </w:rPr>
      </w:pPr>
    </w:p>
    <w:p w14:paraId="3D24B864" w14:textId="44C2A148" w:rsidR="00DA06B5" w:rsidRDefault="00DA06B5" w:rsidP="000A7A65">
      <w:pPr>
        <w:rPr>
          <w:b/>
          <w:u w:val="single"/>
        </w:rPr>
      </w:pPr>
    </w:p>
    <w:p w14:paraId="79B20F89" w14:textId="3F0AE671" w:rsidR="00DA06B5" w:rsidRDefault="00DA06B5" w:rsidP="000A7A65">
      <w:pPr>
        <w:rPr>
          <w:b/>
          <w:u w:val="single"/>
        </w:rPr>
      </w:pPr>
    </w:p>
    <w:p w14:paraId="203757A4" w14:textId="0629F936" w:rsidR="00DA06B5" w:rsidRDefault="00DA06B5" w:rsidP="000A7A65">
      <w:pPr>
        <w:rPr>
          <w:b/>
          <w:u w:val="single"/>
        </w:rPr>
      </w:pPr>
    </w:p>
    <w:p w14:paraId="134A3CCD" w14:textId="220B3015" w:rsidR="00DA06B5" w:rsidRDefault="00DA06B5" w:rsidP="000A7A65">
      <w:pPr>
        <w:rPr>
          <w:b/>
          <w:u w:val="single"/>
        </w:rPr>
      </w:pPr>
    </w:p>
    <w:p w14:paraId="22406488" w14:textId="1B5D7326" w:rsidR="00DA06B5" w:rsidRDefault="00DA06B5" w:rsidP="000A7A65">
      <w:pPr>
        <w:rPr>
          <w:b/>
          <w:u w:val="single"/>
        </w:rPr>
      </w:pPr>
    </w:p>
    <w:p w14:paraId="6B17460E" w14:textId="76E76B56" w:rsidR="00DA06B5" w:rsidRDefault="00DA06B5" w:rsidP="000A7A65">
      <w:pPr>
        <w:rPr>
          <w:b/>
          <w:u w:val="single"/>
        </w:rPr>
      </w:pPr>
    </w:p>
    <w:p w14:paraId="270DC3F2" w14:textId="5622DE93" w:rsidR="00DA06B5" w:rsidRDefault="00DA06B5" w:rsidP="000A7A65">
      <w:pPr>
        <w:rPr>
          <w:b/>
          <w:u w:val="single"/>
        </w:rPr>
      </w:pPr>
    </w:p>
    <w:p w14:paraId="12C18812" w14:textId="77777777" w:rsidR="00DA06B5" w:rsidRDefault="00DA06B5" w:rsidP="000A7A65">
      <w:pPr>
        <w:rPr>
          <w:b/>
          <w:u w:val="single"/>
        </w:rPr>
      </w:pPr>
    </w:p>
    <w:p w14:paraId="55D4BBB2" w14:textId="18D199B9" w:rsidR="009B6B9F" w:rsidRDefault="000C7A56" w:rsidP="000A7A65">
      <w:pPr>
        <w:rPr>
          <w:b/>
          <w:noProof/>
          <w:u w:val="single"/>
        </w:rPr>
      </w:pPr>
      <w:r w:rsidRPr="00480C21">
        <w:rPr>
          <w:rFonts w:ascii="Calibri" w:hAnsi="Calibri" w:cs="Calibri"/>
          <w:noProof/>
        </w:rPr>
        <w:lastRenderedPageBreak/>
        <mc:AlternateContent>
          <mc:Choice Requires="wps">
            <w:drawing>
              <wp:anchor distT="45720" distB="45720" distL="114300" distR="114300" simplePos="0" relativeHeight="251700224" behindDoc="0" locked="0" layoutInCell="1" allowOverlap="1" wp14:anchorId="43AB80ED" wp14:editId="60273E3A">
                <wp:simplePos x="0" y="0"/>
                <wp:positionH relativeFrom="margin">
                  <wp:posOffset>-171450</wp:posOffset>
                </wp:positionH>
                <wp:positionV relativeFrom="paragraph">
                  <wp:posOffset>342900</wp:posOffset>
                </wp:positionV>
                <wp:extent cx="5704205" cy="8477250"/>
                <wp:effectExtent l="0" t="0" r="1079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4205" cy="8477250"/>
                        </a:xfrm>
                        <a:prstGeom prst="rect">
                          <a:avLst/>
                        </a:prstGeom>
                        <a:solidFill>
                          <a:srgbClr val="FFFFFF"/>
                        </a:solidFill>
                        <a:ln w="9525">
                          <a:solidFill>
                            <a:srgbClr val="000000"/>
                          </a:solidFill>
                          <a:miter lim="800000"/>
                          <a:headEnd/>
                          <a:tailEnd/>
                        </a:ln>
                      </wps:spPr>
                      <wps:txbx>
                        <w:txbxContent>
                          <w:p w14:paraId="1BBC6303" w14:textId="43A937B6" w:rsidR="00C427BC" w:rsidRDefault="00C427BC" w:rsidP="000C7A56">
                            <w:pPr>
                              <w:spacing w:line="360" w:lineRule="auto"/>
                              <w:rPr>
                                <w:rFonts w:ascii="Calibri" w:hAnsi="Calibri" w:cs="Calibri"/>
                                <w:sz w:val="20"/>
                                <w:highlight w:val="yellow"/>
                              </w:rPr>
                            </w:pPr>
                            <w:r w:rsidRPr="000C7A56">
                              <w:rPr>
                                <w:rFonts w:ascii="Calibri" w:hAnsi="Calibri" w:cs="Calibri"/>
                                <w:b/>
                                <w:sz w:val="20"/>
                              </w:rPr>
                              <w:t xml:space="preserve">Pl.A: </w:t>
                            </w:r>
                            <w:r w:rsidRPr="00620EDD">
                              <w:rPr>
                                <w:rFonts w:ascii="Calibri" w:hAnsi="Calibri" w:cs="Calibri"/>
                                <w:sz w:val="20"/>
                                <w:highlight w:val="yellow"/>
                              </w:rPr>
                              <w:t>ymm…</w:t>
                            </w:r>
                            <w:r>
                              <w:rPr>
                                <w:rFonts w:ascii="Calibri" w:hAnsi="Calibri" w:cs="Calibri"/>
                                <w:sz w:val="20"/>
                                <w:highlight w:val="yellow"/>
                              </w:rPr>
                              <w:t>wel dwi’n dwli ar wneud pethau ymarferol a chreadigol, a hefyd defnyddio computer a ipads a stwff i ddysgu achos ma hwna’n hwyl a hefyd fi’n heto gweitho gyda pen a papur a iste wrth ddesg trwy’r....trwy’r amser!!! Ym...www...fi hefyd yn joio pan fi’n cal cydweithio a ffrindiau.</w:t>
                            </w:r>
                          </w:p>
                          <w:p w14:paraId="74E1FA45" w14:textId="1C555E45" w:rsidR="00C427BC" w:rsidRPr="000C7A56" w:rsidRDefault="00C427BC" w:rsidP="000C7A56">
                            <w:pPr>
                              <w:spacing w:line="360" w:lineRule="auto"/>
                              <w:rPr>
                                <w:rFonts w:ascii="Calibri" w:hAnsi="Calibri" w:cs="Calibri"/>
                                <w:sz w:val="20"/>
                              </w:rPr>
                            </w:pPr>
                            <w:r>
                              <w:rPr>
                                <w:rFonts w:ascii="Calibri" w:hAnsi="Calibri" w:cs="Calibri"/>
                                <w:sz w:val="20"/>
                                <w:highlight w:val="yellow"/>
                              </w:rPr>
                              <w:t>Ond fi’n</w:t>
                            </w:r>
                            <w:r w:rsidRPr="00620EDD">
                              <w:rPr>
                                <w:rFonts w:ascii="Calibri" w:hAnsi="Calibri" w:cs="Calibri"/>
                                <w:sz w:val="20"/>
                                <w:highlight w:val="yellow"/>
                              </w:rPr>
                              <w:t xml:space="preserve"> dwli ar dechnoleg fel o chi’n gallu gweld ar y daith o amgylch yr ysgol gyda fi, ma fe jyst yn ffordd </w:t>
                            </w:r>
                            <w:r>
                              <w:rPr>
                                <w:rFonts w:ascii="Calibri" w:hAnsi="Calibri" w:cs="Calibri"/>
                                <w:sz w:val="20"/>
                                <w:highlight w:val="yellow"/>
                              </w:rPr>
                              <w:t xml:space="preserve">cwl o ddysgu </w:t>
                            </w:r>
                            <w:r w:rsidRPr="00620EDD">
                              <w:rPr>
                                <w:rFonts w:ascii="Calibri" w:hAnsi="Calibri" w:cs="Calibri"/>
                                <w:sz w:val="20"/>
                                <w:highlight w:val="yellow"/>
                              </w:rPr>
                              <w:t>a neud pethe a fi’n teimlo fel ma lot well da fi hwna na cofnodi ar bapur gyda beiro a fi’n teimlo fel nagyd ni’n neud yn y gwersi Cymraeg, Saesneg a Mathemateg yn blwyddyn 6…a ma hwna mor ddiflas sai’n hoffi ysgrifennu a beiro trw’r amser.</w:t>
                            </w:r>
                          </w:p>
                          <w:p w14:paraId="1C4B23A7" w14:textId="77777777" w:rsidR="00C427BC" w:rsidRPr="000C7A56" w:rsidRDefault="00C427BC" w:rsidP="000C7A56">
                            <w:pPr>
                              <w:spacing w:line="360" w:lineRule="auto"/>
                              <w:rPr>
                                <w:rFonts w:ascii="Calibri" w:hAnsi="Calibri" w:cs="Calibri"/>
                                <w:sz w:val="20"/>
                              </w:rPr>
                            </w:pPr>
                            <w:r w:rsidRPr="000C7A56">
                              <w:rPr>
                                <w:rFonts w:ascii="Calibri" w:hAnsi="Calibri" w:cs="Calibri"/>
                                <w:b/>
                                <w:sz w:val="20"/>
                              </w:rPr>
                              <w:t>Y:</w:t>
                            </w:r>
                            <w:r w:rsidRPr="000C7A56">
                              <w:rPr>
                                <w:rFonts w:ascii="Calibri" w:hAnsi="Calibri" w:cs="Calibri"/>
                                <w:sz w:val="20"/>
                              </w:rPr>
                              <w:t xml:space="preserve"> Pam wyt ti’n dweud hynny?</w:t>
                            </w:r>
                          </w:p>
                          <w:p w14:paraId="09A37771" w14:textId="77777777" w:rsidR="00C427BC" w:rsidRPr="000C7A56" w:rsidRDefault="00C427BC" w:rsidP="000C7A56">
                            <w:pPr>
                              <w:spacing w:line="360" w:lineRule="auto"/>
                              <w:rPr>
                                <w:rFonts w:ascii="Calibri" w:hAnsi="Calibri" w:cs="Calibri"/>
                                <w:b/>
                                <w:sz w:val="20"/>
                              </w:rPr>
                            </w:pPr>
                            <w:r w:rsidRPr="000C7A56">
                              <w:rPr>
                                <w:rFonts w:ascii="Calibri" w:hAnsi="Calibri" w:cs="Calibri"/>
                                <w:b/>
                                <w:sz w:val="20"/>
                              </w:rPr>
                              <w:t>Pl.A:</w:t>
                            </w:r>
                            <w:r w:rsidRPr="000C7A56">
                              <w:rPr>
                                <w:rFonts w:ascii="Calibri" w:hAnsi="Calibri" w:cs="Calibri"/>
                                <w:sz w:val="20"/>
                              </w:rPr>
                              <w:t xml:space="preserve"> </w:t>
                            </w:r>
                            <w:r w:rsidRPr="00620EDD">
                              <w:rPr>
                                <w:rFonts w:ascii="Calibri" w:hAnsi="Calibri" w:cs="Calibri"/>
                                <w:sz w:val="20"/>
                                <w:highlight w:val="yellow"/>
                              </w:rPr>
                              <w:t>wel, jyst sdim gyda fi’r motivation i feddwl yn enwedig yn cyfnodau cannwyll os fi jyst yn sgwennu gyda beiro ar bapur.  Sdim byd yn dod i’r pen a wedyn fi’n mynd yn blanc a sai’n ysgrifennu dim byd.</w:t>
                            </w:r>
                          </w:p>
                          <w:p w14:paraId="5F29DF40" w14:textId="77777777" w:rsidR="00C427BC" w:rsidRPr="000C7A56" w:rsidRDefault="00C427BC" w:rsidP="000C7A56">
                            <w:pPr>
                              <w:spacing w:line="360" w:lineRule="auto"/>
                              <w:rPr>
                                <w:rFonts w:ascii="Calibri" w:hAnsi="Calibri" w:cs="Calibri"/>
                                <w:b/>
                                <w:sz w:val="20"/>
                              </w:rPr>
                            </w:pPr>
                            <w:r w:rsidRPr="000C7A56">
                              <w:rPr>
                                <w:rFonts w:ascii="Calibri" w:hAnsi="Calibri" w:cs="Calibri"/>
                                <w:b/>
                                <w:sz w:val="20"/>
                              </w:rPr>
                              <w:t>Y</w:t>
                            </w:r>
                            <w:r w:rsidRPr="000C7A56">
                              <w:rPr>
                                <w:rFonts w:ascii="Calibri" w:hAnsi="Calibri" w:cs="Calibri"/>
                                <w:b/>
                                <w:bCs/>
                                <w:sz w:val="20"/>
                              </w:rPr>
                              <w:t xml:space="preserve">:  </w:t>
                            </w:r>
                            <w:r w:rsidRPr="000C7A56">
                              <w:rPr>
                                <w:rFonts w:ascii="Calibri" w:hAnsi="Calibri" w:cs="Calibri"/>
                                <w:sz w:val="20"/>
                              </w:rPr>
                              <w:t>Felly, mewn byd delfrydol, hoffet ti gael y cyfle i ddefnyddio dyfais technoleg i gofnodi yn y sesiynau cannwyll ac mewn gwersi mathemateg efallai? Wyt ti’n meddwl bydd cael y cyfle hynny yn dy gymell i ddysgu?</w:t>
                            </w:r>
                          </w:p>
                          <w:p w14:paraId="646672BD" w14:textId="77777777" w:rsidR="00C427BC" w:rsidRPr="000C7A56" w:rsidRDefault="00C427BC" w:rsidP="000C7A56">
                            <w:pPr>
                              <w:spacing w:line="360" w:lineRule="auto"/>
                              <w:rPr>
                                <w:rFonts w:ascii="Calibri" w:hAnsi="Calibri" w:cs="Calibri"/>
                                <w:sz w:val="20"/>
                              </w:rPr>
                            </w:pPr>
                            <w:r w:rsidRPr="000C7A56">
                              <w:rPr>
                                <w:rFonts w:ascii="Calibri" w:hAnsi="Calibri" w:cs="Calibri"/>
                                <w:b/>
                                <w:sz w:val="20"/>
                              </w:rPr>
                              <w:t>Pl.A</w:t>
                            </w:r>
                            <w:r w:rsidRPr="00620EDD">
                              <w:rPr>
                                <w:rFonts w:ascii="Calibri" w:hAnsi="Calibri" w:cs="Calibri"/>
                                <w:b/>
                                <w:sz w:val="20"/>
                                <w:highlight w:val="yellow"/>
                              </w:rPr>
                              <w:t xml:space="preserve">: </w:t>
                            </w:r>
                            <w:r w:rsidRPr="00620EDD">
                              <w:rPr>
                                <w:rFonts w:ascii="Calibri" w:hAnsi="Calibri" w:cs="Calibri"/>
                                <w:sz w:val="20"/>
                                <w:highlight w:val="yellow"/>
                              </w:rPr>
                              <w:t>bydd, bydden ni’n joio cal y cyfle na, allen ni deleto geiriau a camgymeriadau wedyn heb I neb sylweddoli achos na rheswm arall fi’n casau gweithio a ysgrifennu gyda beiro – sai’n gallu delete geirie a gyd o’r mistakes fi’n neud.</w:t>
                            </w:r>
                          </w:p>
                          <w:p w14:paraId="170D0A50" w14:textId="505C7C98" w:rsidR="00C427BC" w:rsidRPr="000C7A56" w:rsidRDefault="00C427BC" w:rsidP="00ED0276">
                            <w:pPr>
                              <w:spacing w:line="360" w:lineRule="auto"/>
                              <w:rPr>
                                <w:rFonts w:ascii="Calibri" w:hAnsi="Calibri" w:cs="Calibri"/>
                                <w:sz w:val="20"/>
                              </w:rPr>
                            </w:pPr>
                            <w:r w:rsidRPr="000C7A56">
                              <w:rPr>
                                <w:rFonts w:ascii="Calibri" w:hAnsi="Calibri" w:cs="Calibri"/>
                                <w:b/>
                                <w:sz w:val="20"/>
                              </w:rPr>
                              <w:t xml:space="preserve">Y:  </w:t>
                            </w:r>
                            <w:r w:rsidRPr="000C7A56">
                              <w:rPr>
                                <w:rFonts w:ascii="Calibri" w:hAnsi="Calibri" w:cs="Calibri"/>
                                <w:sz w:val="20"/>
                              </w:rPr>
                              <w:t>Oes yna unrhyw beth neu unrhyw fodd arall neu rywbeth allet ti ddweud wrthyf am dy ddysgu yn yr ysgol?  Beth sy’n bwysig i ti wrth ddysgu?</w:t>
                            </w:r>
                          </w:p>
                          <w:p w14:paraId="1D303BE7" w14:textId="70002370" w:rsidR="00C427BC" w:rsidRPr="000C7A56" w:rsidRDefault="00C427BC" w:rsidP="000C7A56">
                            <w:pPr>
                              <w:spacing w:line="360" w:lineRule="auto"/>
                              <w:rPr>
                                <w:rFonts w:ascii="Calibri" w:hAnsi="Calibri" w:cs="Calibri"/>
                                <w:sz w:val="20"/>
                              </w:rPr>
                            </w:pPr>
                            <w:r w:rsidRPr="000C7A56">
                              <w:rPr>
                                <w:rFonts w:ascii="Calibri" w:hAnsi="Calibri" w:cs="Calibri"/>
                                <w:b/>
                                <w:sz w:val="20"/>
                              </w:rPr>
                              <w:t>Pl.A:</w:t>
                            </w:r>
                            <w:r w:rsidRPr="000C7A56">
                              <w:rPr>
                                <w:rFonts w:ascii="Calibri" w:hAnsi="Calibri" w:cs="Calibri"/>
                                <w:sz w:val="20"/>
                              </w:rPr>
                              <w:t xml:space="preserve"> sai’n siwr iawn… fi’n </w:t>
                            </w:r>
                            <w:r>
                              <w:rPr>
                                <w:rFonts w:ascii="Calibri" w:hAnsi="Calibri" w:cs="Calibri"/>
                                <w:sz w:val="20"/>
                              </w:rPr>
                              <w:t xml:space="preserve">CARU (gweiddodd y plentyn) </w:t>
                            </w:r>
                            <w:r w:rsidRPr="000C7A56">
                              <w:rPr>
                                <w:rFonts w:ascii="Calibri" w:hAnsi="Calibri" w:cs="Calibri"/>
                                <w:sz w:val="20"/>
                              </w:rPr>
                              <w:t xml:space="preserve">gwneud mewn gwersi yw gweithio gyda ffrind neu rhywun arall…achos…um… wythnos diwethaf yn mathemateg wedd miss yn trial esbonio rhywbeth cymhleth ma am amserlenni bws…a we ni rili ddim yn gwybod beth i wneud a we ni ddim yn deall e ar y dechre, ond, pan ofynnes i i fy ffrind a wedyn wnaethom ni cydweithio fe wnaeth i mi ddeall y gwaith…a nawr fi’n teimlo mor hyderus yn gwneud gwaith </w:t>
                            </w:r>
                            <w:r>
                              <w:rPr>
                                <w:rFonts w:ascii="Calibri" w:hAnsi="Calibri" w:cs="Calibri"/>
                                <w:sz w:val="20"/>
                              </w:rPr>
                              <w:t xml:space="preserve">ar datrys problemau a rhesymu gwaith sy’n gwneud gyda amser </w:t>
                            </w:r>
                            <w:r w:rsidRPr="000C7A56">
                              <w:rPr>
                                <w:rFonts w:ascii="Calibri" w:hAnsi="Calibri" w:cs="Calibri"/>
                                <w:sz w:val="20"/>
                              </w:rPr>
                              <w:t>achos nath fy ffrind helpu fi!</w:t>
                            </w:r>
                          </w:p>
                          <w:p w14:paraId="5E76D466" w14:textId="77777777" w:rsidR="00C427BC" w:rsidRPr="000C7A56" w:rsidRDefault="00C427BC" w:rsidP="000C7A56">
                            <w:pPr>
                              <w:spacing w:line="360" w:lineRule="auto"/>
                              <w:rPr>
                                <w:rFonts w:ascii="Calibri" w:hAnsi="Calibri" w:cs="Calibri"/>
                                <w:sz w:val="20"/>
                              </w:rPr>
                            </w:pPr>
                            <w:r w:rsidRPr="000C7A56">
                              <w:rPr>
                                <w:rFonts w:ascii="Calibri" w:hAnsi="Calibri" w:cs="Calibri"/>
                                <w:b/>
                                <w:sz w:val="20"/>
                              </w:rPr>
                              <w:t xml:space="preserve">Y:  </w:t>
                            </w:r>
                            <w:r w:rsidRPr="000C7A56">
                              <w:rPr>
                                <w:rFonts w:ascii="Calibri" w:hAnsi="Calibri" w:cs="Calibri"/>
                                <w:sz w:val="20"/>
                              </w:rPr>
                              <w:t>Pam wnest ti ddim gofyn i’r athrawes am gymorth pan oeddet ti’n cael anhawster ar ôl iddi esbonio’r dasg?</w:t>
                            </w:r>
                          </w:p>
                          <w:p w14:paraId="0FBF31D6" w14:textId="77777777" w:rsidR="00C427BC" w:rsidRPr="000C7A56" w:rsidRDefault="00C427BC" w:rsidP="000C7A56">
                            <w:pPr>
                              <w:spacing w:line="360" w:lineRule="auto"/>
                              <w:rPr>
                                <w:rFonts w:ascii="Calibri" w:hAnsi="Calibri" w:cs="Calibri"/>
                                <w:sz w:val="20"/>
                              </w:rPr>
                            </w:pPr>
                            <w:r w:rsidRPr="000C7A56">
                              <w:rPr>
                                <w:rFonts w:ascii="Calibri" w:hAnsi="Calibri" w:cs="Calibri"/>
                                <w:b/>
                                <w:sz w:val="20"/>
                              </w:rPr>
                              <w:t xml:space="preserve">Pl.A:  </w:t>
                            </w:r>
                            <w:r w:rsidRPr="000C7A56">
                              <w:rPr>
                                <w:rFonts w:ascii="Calibri" w:hAnsi="Calibri" w:cs="Calibri"/>
                                <w:sz w:val="20"/>
                              </w:rPr>
                              <w:t>dwi jyst yn fwy cysurus yn trafod anawsterau gyda ffrindiau nag I fi gyda athrawes…fi’n mynd I teimlo’n eithaf fel…pryderus yn siarad a’r athrawes am bethau fi ddim gallu neud…</w:t>
                            </w:r>
                          </w:p>
                          <w:p w14:paraId="34E79DFC" w14:textId="77777777" w:rsidR="00C427BC" w:rsidRPr="000C7A56" w:rsidRDefault="00C427BC" w:rsidP="000C7A56">
                            <w:pPr>
                              <w:spacing w:line="360" w:lineRule="auto"/>
                              <w:rPr>
                                <w:rFonts w:ascii="Calibri" w:hAnsi="Calibri" w:cs="Calibri"/>
                                <w:sz w:val="20"/>
                              </w:rPr>
                            </w:pPr>
                            <w:r w:rsidRPr="000C7A56">
                              <w:rPr>
                                <w:rFonts w:ascii="Calibri" w:hAnsi="Calibri" w:cs="Calibri"/>
                                <w:b/>
                                <w:sz w:val="20"/>
                              </w:rPr>
                              <w:t xml:space="preserve">Y:  </w:t>
                            </w:r>
                            <w:r w:rsidRPr="000C7A56">
                              <w:rPr>
                                <w:rFonts w:ascii="Calibri" w:hAnsi="Calibri" w:cs="Calibri"/>
                                <w:sz w:val="20"/>
                              </w:rPr>
                              <w:t>Wyt ti’n gwybod pam? Oes rhywbeth yn dy boeni?</w:t>
                            </w:r>
                          </w:p>
                          <w:p w14:paraId="34A48BB6" w14:textId="77777777" w:rsidR="00C427BC" w:rsidRPr="000C7A56" w:rsidRDefault="00C427BC" w:rsidP="000C7A56">
                            <w:pPr>
                              <w:spacing w:line="360" w:lineRule="auto"/>
                              <w:rPr>
                                <w:rFonts w:ascii="Calibri" w:hAnsi="Calibri" w:cs="Calibri"/>
                                <w:b/>
                                <w:sz w:val="20"/>
                              </w:rPr>
                            </w:pPr>
                            <w:r w:rsidRPr="000C7A56">
                              <w:rPr>
                                <w:rFonts w:ascii="Calibri" w:hAnsi="Calibri" w:cs="Calibri"/>
                                <w:b/>
                                <w:sz w:val="20"/>
                              </w:rPr>
                              <w:t xml:space="preserve">Pl.A; </w:t>
                            </w:r>
                            <w:r w:rsidRPr="000C7A56">
                              <w:rPr>
                                <w:rFonts w:ascii="Calibri" w:hAnsi="Calibri" w:cs="Calibri"/>
                                <w:sz w:val="20"/>
                              </w:rPr>
                              <w:t>na. fi ddim yn gwbod pam…sai gwbod be i weud…um…</w:t>
                            </w:r>
                          </w:p>
                          <w:p w14:paraId="2790A3AE" w14:textId="77777777" w:rsidR="00C427BC" w:rsidRPr="00B93D04" w:rsidRDefault="00C427BC" w:rsidP="000C7A56">
                            <w:pPr>
                              <w:spacing w:line="360" w:lineRule="auto"/>
                              <w:rPr>
                                <w:rFonts w:ascii="Calibri" w:hAnsi="Calibri" w:cs="Calibri"/>
                                <w:b/>
                              </w:rPr>
                            </w:pPr>
                          </w:p>
                          <w:p w14:paraId="72E40687" w14:textId="77777777" w:rsidR="00C427BC" w:rsidRDefault="00C427BC" w:rsidP="000C7A56">
                            <w:pPr>
                              <w:spacing w:line="360" w:lineRule="auto"/>
                              <w:rPr>
                                <w:rFonts w:ascii="Calibri" w:hAnsi="Calibri" w:cs="Calibri"/>
                              </w:rPr>
                            </w:pPr>
                          </w:p>
                          <w:p w14:paraId="30DB4B5A" w14:textId="77777777" w:rsidR="00C427BC" w:rsidRPr="00480C21" w:rsidRDefault="00C427BC" w:rsidP="000C7A56">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AB80ED" id="_x0000_s1027" type="#_x0000_t202" style="position:absolute;margin-left:-13.5pt;margin-top:27pt;width:449.15pt;height:667.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">
                <v:textbox>
                  <w:txbxContent>
                    <w:p w14:paraId="1BBC6303" w14:textId="43A937B6" w:rsidR="00C427BC" w:rsidRDefault="00C427BC" w:rsidP="000C7A56">
                      <w:pPr>
                        <w:spacing w:line="360" w:lineRule="auto"/>
                        <w:rPr>
                          <w:rFonts w:ascii="Calibri" w:hAnsi="Calibri" w:cs="Calibri"/>
                          <w:sz w:val="20"/>
                          <w:highlight w:val="yellow"/>
                        </w:rPr>
                      </w:pPr>
                      <w:r w:rsidRPr="000C7A56">
                        <w:rPr>
                          <w:rFonts w:ascii="Calibri" w:hAnsi="Calibri" w:cs="Calibri"/>
                          <w:b/>
                          <w:sz w:val="20"/>
                        </w:rPr>
                        <w:t xml:space="preserve">Pl.A: </w:t>
                      </w:r>
                      <w:r w:rsidRPr="00620EDD">
                        <w:rPr>
                          <w:rFonts w:ascii="Calibri" w:hAnsi="Calibri" w:cs="Calibri"/>
                          <w:sz w:val="20"/>
                          <w:highlight w:val="yellow"/>
                        </w:rPr>
                        <w:t>ymm…</w:t>
                      </w:r>
                      <w:r>
                        <w:rPr>
                          <w:rFonts w:ascii="Calibri" w:hAnsi="Calibri" w:cs="Calibri"/>
                          <w:sz w:val="20"/>
                          <w:highlight w:val="yellow"/>
                        </w:rPr>
                        <w:t>wel dwi’n dwli ar wneud pethau ymarferol a chreadigol, a hefyd defnyddio computer a ipads a stwff i ddysgu achos ma hwna’n hwyl a hefyd fi’n heto gweitho gyda pen a papur a iste wrth ddesg trwy’r....trwy’r amser!!! Ym...www...fi hefyd yn joio pan fi’n cal cydweithio a ffrindiau.</w:t>
                      </w:r>
                    </w:p>
                    <w:p w14:paraId="74E1FA45" w14:textId="1C555E45" w:rsidR="00C427BC" w:rsidRPr="000C7A56" w:rsidRDefault="00C427BC" w:rsidP="000C7A56">
                      <w:pPr>
                        <w:spacing w:line="360" w:lineRule="auto"/>
                        <w:rPr>
                          <w:rFonts w:ascii="Calibri" w:hAnsi="Calibri" w:cs="Calibri"/>
                          <w:sz w:val="20"/>
                        </w:rPr>
                      </w:pPr>
                      <w:r>
                        <w:rPr>
                          <w:rFonts w:ascii="Calibri" w:hAnsi="Calibri" w:cs="Calibri"/>
                          <w:sz w:val="20"/>
                          <w:highlight w:val="yellow"/>
                        </w:rPr>
                        <w:t>Ond fi’n</w:t>
                      </w:r>
                      <w:r w:rsidRPr="00620EDD">
                        <w:rPr>
                          <w:rFonts w:ascii="Calibri" w:hAnsi="Calibri" w:cs="Calibri"/>
                          <w:sz w:val="20"/>
                          <w:highlight w:val="yellow"/>
                        </w:rPr>
                        <w:t xml:space="preserve"> dwli ar dechnoleg fel o chi’n gallu gweld ar y daith o amgylch yr ysgol gyda fi, ma fe jyst yn ffordd </w:t>
                      </w:r>
                      <w:r>
                        <w:rPr>
                          <w:rFonts w:ascii="Calibri" w:hAnsi="Calibri" w:cs="Calibri"/>
                          <w:sz w:val="20"/>
                          <w:highlight w:val="yellow"/>
                        </w:rPr>
                        <w:t xml:space="preserve">cwl o ddysgu </w:t>
                      </w:r>
                      <w:r w:rsidRPr="00620EDD">
                        <w:rPr>
                          <w:rFonts w:ascii="Calibri" w:hAnsi="Calibri" w:cs="Calibri"/>
                          <w:sz w:val="20"/>
                          <w:highlight w:val="yellow"/>
                        </w:rPr>
                        <w:t>a neud pethe a fi’n teimlo fel ma lot well da fi hwna na cofnodi ar bapur gyda beiro a fi’n teimlo fel nagyd ni’n neud yn y gwersi Cymraeg, Saesneg a Mathemateg yn blwyddyn 6…a ma hwna mor ddiflas sai’n hoffi ysgrifennu a beiro trw’r amser.</w:t>
                      </w:r>
                    </w:p>
                    <w:p w14:paraId="1C4B23A7" w14:textId="77777777" w:rsidR="00C427BC" w:rsidRPr="000C7A56" w:rsidRDefault="00C427BC" w:rsidP="000C7A56">
                      <w:pPr>
                        <w:spacing w:line="360" w:lineRule="auto"/>
                        <w:rPr>
                          <w:rFonts w:ascii="Calibri" w:hAnsi="Calibri" w:cs="Calibri"/>
                          <w:sz w:val="20"/>
                        </w:rPr>
                      </w:pPr>
                      <w:r w:rsidRPr="000C7A56">
                        <w:rPr>
                          <w:rFonts w:ascii="Calibri" w:hAnsi="Calibri" w:cs="Calibri"/>
                          <w:b/>
                          <w:sz w:val="20"/>
                        </w:rPr>
                        <w:t>Y:</w:t>
                      </w:r>
                      <w:r w:rsidRPr="000C7A56">
                        <w:rPr>
                          <w:rFonts w:ascii="Calibri" w:hAnsi="Calibri" w:cs="Calibri"/>
                          <w:sz w:val="20"/>
                        </w:rPr>
                        <w:t xml:space="preserve"> Pam wyt ti’n dweud hynny?</w:t>
                      </w:r>
                    </w:p>
                    <w:p w14:paraId="09A37771" w14:textId="77777777" w:rsidR="00C427BC" w:rsidRPr="000C7A56" w:rsidRDefault="00C427BC" w:rsidP="000C7A56">
                      <w:pPr>
                        <w:spacing w:line="360" w:lineRule="auto"/>
                        <w:rPr>
                          <w:rFonts w:ascii="Calibri" w:hAnsi="Calibri" w:cs="Calibri"/>
                          <w:b/>
                          <w:sz w:val="20"/>
                        </w:rPr>
                      </w:pPr>
                      <w:r w:rsidRPr="000C7A56">
                        <w:rPr>
                          <w:rFonts w:ascii="Calibri" w:hAnsi="Calibri" w:cs="Calibri"/>
                          <w:b/>
                          <w:sz w:val="20"/>
                        </w:rPr>
                        <w:t>Pl.A:</w:t>
                      </w:r>
                      <w:r w:rsidRPr="000C7A56">
                        <w:rPr>
                          <w:rFonts w:ascii="Calibri" w:hAnsi="Calibri" w:cs="Calibri"/>
                          <w:sz w:val="20"/>
                        </w:rPr>
                        <w:t xml:space="preserve"> </w:t>
                      </w:r>
                      <w:r w:rsidRPr="00620EDD">
                        <w:rPr>
                          <w:rFonts w:ascii="Calibri" w:hAnsi="Calibri" w:cs="Calibri"/>
                          <w:sz w:val="20"/>
                          <w:highlight w:val="yellow"/>
                        </w:rPr>
                        <w:t>wel, jyst sdim gyda fi’r motivation i feddwl yn enwedig yn cyfnodau cannwyll os fi jyst yn sgwennu gyda beiro ar bapur.  Sdim byd yn dod i’r pen a wedyn fi’n mynd yn blanc a sai’n ysgrifennu dim byd.</w:t>
                      </w:r>
                    </w:p>
                    <w:p w14:paraId="5F29DF40" w14:textId="77777777" w:rsidR="00C427BC" w:rsidRPr="000C7A56" w:rsidRDefault="00C427BC" w:rsidP="000C7A56">
                      <w:pPr>
                        <w:spacing w:line="360" w:lineRule="auto"/>
                        <w:rPr>
                          <w:rFonts w:ascii="Calibri" w:hAnsi="Calibri" w:cs="Calibri"/>
                          <w:b/>
                          <w:sz w:val="20"/>
                        </w:rPr>
                      </w:pPr>
                      <w:r w:rsidRPr="000C7A56">
                        <w:rPr>
                          <w:rFonts w:ascii="Calibri" w:hAnsi="Calibri" w:cs="Calibri"/>
                          <w:b/>
                          <w:sz w:val="20"/>
                        </w:rPr>
                        <w:t>Y</w:t>
                      </w:r>
                      <w:r w:rsidRPr="000C7A56">
                        <w:rPr>
                          <w:rFonts w:ascii="Calibri" w:hAnsi="Calibri" w:cs="Calibri"/>
                          <w:b/>
                          <w:bCs/>
                          <w:sz w:val="20"/>
                        </w:rPr>
                        <w:t xml:space="preserve">:  </w:t>
                      </w:r>
                      <w:r w:rsidRPr="000C7A56">
                        <w:rPr>
                          <w:rFonts w:ascii="Calibri" w:hAnsi="Calibri" w:cs="Calibri"/>
                          <w:sz w:val="20"/>
                        </w:rPr>
                        <w:t>Felly, mewn byd delfrydol, hoffet ti gael y cyfle i ddefnyddio dyfais technoleg i gofnodi yn y sesiynau cannwyll ac mewn gwersi mathemateg efallai? Wyt ti’n meddwl bydd cael y cyfle hynny yn dy gymell i ddysgu?</w:t>
                      </w:r>
                    </w:p>
                    <w:p w14:paraId="646672BD" w14:textId="77777777" w:rsidR="00C427BC" w:rsidRPr="000C7A56" w:rsidRDefault="00C427BC" w:rsidP="000C7A56">
                      <w:pPr>
                        <w:spacing w:line="360" w:lineRule="auto"/>
                        <w:rPr>
                          <w:rFonts w:ascii="Calibri" w:hAnsi="Calibri" w:cs="Calibri"/>
                          <w:sz w:val="20"/>
                        </w:rPr>
                      </w:pPr>
                      <w:r w:rsidRPr="000C7A56">
                        <w:rPr>
                          <w:rFonts w:ascii="Calibri" w:hAnsi="Calibri" w:cs="Calibri"/>
                          <w:b/>
                          <w:sz w:val="20"/>
                        </w:rPr>
                        <w:t>Pl.A</w:t>
                      </w:r>
                      <w:r w:rsidRPr="00620EDD">
                        <w:rPr>
                          <w:rFonts w:ascii="Calibri" w:hAnsi="Calibri" w:cs="Calibri"/>
                          <w:b/>
                          <w:sz w:val="20"/>
                          <w:highlight w:val="yellow"/>
                        </w:rPr>
                        <w:t xml:space="preserve">: </w:t>
                      </w:r>
                      <w:r w:rsidRPr="00620EDD">
                        <w:rPr>
                          <w:rFonts w:ascii="Calibri" w:hAnsi="Calibri" w:cs="Calibri"/>
                          <w:sz w:val="20"/>
                          <w:highlight w:val="yellow"/>
                        </w:rPr>
                        <w:t>bydd, bydden ni’n joio cal y cyfle na, allen ni deleto geiriau a camgymeriadau wedyn heb I neb sylweddoli achos na rheswm arall fi’n casau gweithio a ysgrifennu gyda beiro – sai’n gallu delete geirie a gyd o’r mistakes fi’n neud.</w:t>
                      </w:r>
                    </w:p>
                    <w:p w14:paraId="170D0A50" w14:textId="505C7C98" w:rsidR="00C427BC" w:rsidRPr="000C7A56" w:rsidRDefault="00C427BC" w:rsidP="00ED0276">
                      <w:pPr>
                        <w:spacing w:line="360" w:lineRule="auto"/>
                        <w:rPr>
                          <w:rFonts w:ascii="Calibri" w:hAnsi="Calibri" w:cs="Calibri"/>
                          <w:sz w:val="20"/>
                        </w:rPr>
                      </w:pPr>
                      <w:r w:rsidRPr="000C7A56">
                        <w:rPr>
                          <w:rFonts w:ascii="Calibri" w:hAnsi="Calibri" w:cs="Calibri"/>
                          <w:b/>
                          <w:sz w:val="20"/>
                        </w:rPr>
                        <w:t xml:space="preserve">Y:  </w:t>
                      </w:r>
                      <w:r w:rsidRPr="000C7A56">
                        <w:rPr>
                          <w:rFonts w:ascii="Calibri" w:hAnsi="Calibri" w:cs="Calibri"/>
                          <w:sz w:val="20"/>
                        </w:rPr>
                        <w:t>Oes yna unrhyw beth neu unrhyw fodd arall neu rywbeth allet ti ddweud wrthyf am dy ddysgu yn yr ysgol?  Beth sy’n bwysig i ti wrth ddysgu?</w:t>
                      </w:r>
                    </w:p>
                    <w:p w14:paraId="1D303BE7" w14:textId="70002370" w:rsidR="00C427BC" w:rsidRPr="000C7A56" w:rsidRDefault="00C427BC" w:rsidP="000C7A56">
                      <w:pPr>
                        <w:spacing w:line="360" w:lineRule="auto"/>
                        <w:rPr>
                          <w:rFonts w:ascii="Calibri" w:hAnsi="Calibri" w:cs="Calibri"/>
                          <w:sz w:val="20"/>
                        </w:rPr>
                      </w:pPr>
                      <w:r w:rsidRPr="000C7A56">
                        <w:rPr>
                          <w:rFonts w:ascii="Calibri" w:hAnsi="Calibri" w:cs="Calibri"/>
                          <w:b/>
                          <w:sz w:val="20"/>
                        </w:rPr>
                        <w:t>Pl.A:</w:t>
                      </w:r>
                      <w:r w:rsidRPr="000C7A56">
                        <w:rPr>
                          <w:rFonts w:ascii="Calibri" w:hAnsi="Calibri" w:cs="Calibri"/>
                          <w:sz w:val="20"/>
                        </w:rPr>
                        <w:t xml:space="preserve"> sai’n siwr iawn… fi’n </w:t>
                      </w:r>
                      <w:r>
                        <w:rPr>
                          <w:rFonts w:ascii="Calibri" w:hAnsi="Calibri" w:cs="Calibri"/>
                          <w:sz w:val="20"/>
                        </w:rPr>
                        <w:t xml:space="preserve">CARU (gweiddodd y plentyn) </w:t>
                      </w:r>
                      <w:r w:rsidRPr="000C7A56">
                        <w:rPr>
                          <w:rFonts w:ascii="Calibri" w:hAnsi="Calibri" w:cs="Calibri"/>
                          <w:sz w:val="20"/>
                        </w:rPr>
                        <w:t xml:space="preserve">gwneud mewn gwersi yw gweithio gyda ffrind neu rhywun arall…achos…um… wythnos diwethaf yn mathemateg wedd miss yn trial esbonio rhywbeth cymhleth ma am amserlenni bws…a we ni rili ddim yn gwybod beth i wneud a we ni ddim yn deall e ar y dechre, ond, pan ofynnes i i fy ffrind a wedyn wnaethom ni cydweithio fe wnaeth i mi ddeall y gwaith…a nawr fi’n teimlo mor hyderus yn gwneud gwaith </w:t>
                      </w:r>
                      <w:r>
                        <w:rPr>
                          <w:rFonts w:ascii="Calibri" w:hAnsi="Calibri" w:cs="Calibri"/>
                          <w:sz w:val="20"/>
                        </w:rPr>
                        <w:t xml:space="preserve">ar datrys problemau a rhesymu gwaith sy’n gwneud gyda amser </w:t>
                      </w:r>
                      <w:r w:rsidRPr="000C7A56">
                        <w:rPr>
                          <w:rFonts w:ascii="Calibri" w:hAnsi="Calibri" w:cs="Calibri"/>
                          <w:sz w:val="20"/>
                        </w:rPr>
                        <w:t>achos nath fy ffrind helpu fi!</w:t>
                      </w:r>
                    </w:p>
                    <w:p w14:paraId="5E76D466" w14:textId="77777777" w:rsidR="00C427BC" w:rsidRPr="000C7A56" w:rsidRDefault="00C427BC" w:rsidP="000C7A56">
                      <w:pPr>
                        <w:spacing w:line="360" w:lineRule="auto"/>
                        <w:rPr>
                          <w:rFonts w:ascii="Calibri" w:hAnsi="Calibri" w:cs="Calibri"/>
                          <w:sz w:val="20"/>
                        </w:rPr>
                      </w:pPr>
                      <w:r w:rsidRPr="000C7A56">
                        <w:rPr>
                          <w:rFonts w:ascii="Calibri" w:hAnsi="Calibri" w:cs="Calibri"/>
                          <w:b/>
                          <w:sz w:val="20"/>
                        </w:rPr>
                        <w:t xml:space="preserve">Y:  </w:t>
                      </w:r>
                      <w:r w:rsidRPr="000C7A56">
                        <w:rPr>
                          <w:rFonts w:ascii="Calibri" w:hAnsi="Calibri" w:cs="Calibri"/>
                          <w:sz w:val="20"/>
                        </w:rPr>
                        <w:t>Pam wnest ti ddim gofyn i’r athrawes am gymorth pan oeddet ti’n cael anhawster ar ôl iddi esbonio’r dasg?</w:t>
                      </w:r>
                    </w:p>
                    <w:p w14:paraId="0FBF31D6" w14:textId="77777777" w:rsidR="00C427BC" w:rsidRPr="000C7A56" w:rsidRDefault="00C427BC" w:rsidP="000C7A56">
                      <w:pPr>
                        <w:spacing w:line="360" w:lineRule="auto"/>
                        <w:rPr>
                          <w:rFonts w:ascii="Calibri" w:hAnsi="Calibri" w:cs="Calibri"/>
                          <w:sz w:val="20"/>
                        </w:rPr>
                      </w:pPr>
                      <w:r w:rsidRPr="000C7A56">
                        <w:rPr>
                          <w:rFonts w:ascii="Calibri" w:hAnsi="Calibri" w:cs="Calibri"/>
                          <w:b/>
                          <w:sz w:val="20"/>
                        </w:rPr>
                        <w:t xml:space="preserve">Pl.A:  </w:t>
                      </w:r>
                      <w:r w:rsidRPr="000C7A56">
                        <w:rPr>
                          <w:rFonts w:ascii="Calibri" w:hAnsi="Calibri" w:cs="Calibri"/>
                          <w:sz w:val="20"/>
                        </w:rPr>
                        <w:t>dwi jyst yn fwy cysurus yn trafod anawsterau gyda ffrindiau nag I fi gyda athrawes…fi’n mynd I teimlo’n eithaf fel…pryderus yn siarad a’r athrawes am bethau fi ddim gallu neud…</w:t>
                      </w:r>
                    </w:p>
                    <w:p w14:paraId="34E79DFC" w14:textId="77777777" w:rsidR="00C427BC" w:rsidRPr="000C7A56" w:rsidRDefault="00C427BC" w:rsidP="000C7A56">
                      <w:pPr>
                        <w:spacing w:line="360" w:lineRule="auto"/>
                        <w:rPr>
                          <w:rFonts w:ascii="Calibri" w:hAnsi="Calibri" w:cs="Calibri"/>
                          <w:sz w:val="20"/>
                        </w:rPr>
                      </w:pPr>
                      <w:r w:rsidRPr="000C7A56">
                        <w:rPr>
                          <w:rFonts w:ascii="Calibri" w:hAnsi="Calibri" w:cs="Calibri"/>
                          <w:b/>
                          <w:sz w:val="20"/>
                        </w:rPr>
                        <w:t xml:space="preserve">Y:  </w:t>
                      </w:r>
                      <w:r w:rsidRPr="000C7A56">
                        <w:rPr>
                          <w:rFonts w:ascii="Calibri" w:hAnsi="Calibri" w:cs="Calibri"/>
                          <w:sz w:val="20"/>
                        </w:rPr>
                        <w:t>Wyt ti’n gwybod pam? Oes rhywbeth yn dy boeni?</w:t>
                      </w:r>
                    </w:p>
                    <w:p w14:paraId="34A48BB6" w14:textId="77777777" w:rsidR="00C427BC" w:rsidRPr="000C7A56" w:rsidRDefault="00C427BC" w:rsidP="000C7A56">
                      <w:pPr>
                        <w:spacing w:line="360" w:lineRule="auto"/>
                        <w:rPr>
                          <w:rFonts w:ascii="Calibri" w:hAnsi="Calibri" w:cs="Calibri"/>
                          <w:b/>
                          <w:sz w:val="20"/>
                        </w:rPr>
                      </w:pPr>
                      <w:r w:rsidRPr="000C7A56">
                        <w:rPr>
                          <w:rFonts w:ascii="Calibri" w:hAnsi="Calibri" w:cs="Calibri"/>
                          <w:b/>
                          <w:sz w:val="20"/>
                        </w:rPr>
                        <w:t xml:space="preserve">Pl.A; </w:t>
                      </w:r>
                      <w:r w:rsidRPr="000C7A56">
                        <w:rPr>
                          <w:rFonts w:ascii="Calibri" w:hAnsi="Calibri" w:cs="Calibri"/>
                          <w:sz w:val="20"/>
                        </w:rPr>
                        <w:t>na. fi ddim yn gwbod pam…sai gwbod be i weud…um…</w:t>
                      </w:r>
                    </w:p>
                    <w:p w14:paraId="2790A3AE" w14:textId="77777777" w:rsidR="00C427BC" w:rsidRPr="00B93D04" w:rsidRDefault="00C427BC" w:rsidP="000C7A56">
                      <w:pPr>
                        <w:spacing w:line="360" w:lineRule="auto"/>
                        <w:rPr>
                          <w:rFonts w:ascii="Calibri" w:hAnsi="Calibri" w:cs="Calibri"/>
                          <w:b/>
                        </w:rPr>
                      </w:pPr>
                    </w:p>
                    <w:p w14:paraId="72E40687" w14:textId="77777777" w:rsidR="00C427BC" w:rsidRDefault="00C427BC" w:rsidP="000C7A56">
                      <w:pPr>
                        <w:spacing w:line="360" w:lineRule="auto"/>
                        <w:rPr>
                          <w:rFonts w:ascii="Calibri" w:hAnsi="Calibri" w:cs="Calibri"/>
                        </w:rPr>
                      </w:pPr>
                    </w:p>
                    <w:p w14:paraId="30DB4B5A" w14:textId="77777777" w:rsidR="00C427BC" w:rsidRPr="00480C21" w:rsidRDefault="00C427BC" w:rsidP="000C7A56">
                      <w:pPr>
                        <w:rPr>
                          <w:b/>
                          <w:u w:val="single"/>
                        </w:rPr>
                      </w:pPr>
                    </w:p>
                  </w:txbxContent>
                </v:textbox>
                <w10:wrap type="square" anchorx="margin"/>
              </v:shape>
            </w:pict>
          </mc:Fallback>
        </mc:AlternateContent>
      </w:r>
      <w:r w:rsidR="00A07ED7">
        <w:rPr>
          <w:b/>
          <w:noProof/>
          <w:u w:val="single"/>
        </w:rPr>
        <w:t>Rhif 6</w:t>
      </w:r>
      <w:r w:rsidR="002A46B5">
        <w:rPr>
          <w:b/>
          <w:noProof/>
          <w:u w:val="single"/>
        </w:rPr>
        <w:t xml:space="preserve"> – </w:t>
      </w:r>
      <w:r w:rsidR="00977567">
        <w:rPr>
          <w:b/>
          <w:noProof/>
          <w:u w:val="single"/>
        </w:rPr>
        <w:t>Yr ail drafodaeth</w:t>
      </w:r>
    </w:p>
    <w:p w14:paraId="68106EF9" w14:textId="15AACDC5" w:rsidR="00A07ED7" w:rsidRDefault="00A07ED7" w:rsidP="000A7A65">
      <w:pPr>
        <w:rPr>
          <w:b/>
          <w:u w:val="single"/>
        </w:rPr>
      </w:pPr>
      <w:r>
        <w:rPr>
          <w:b/>
          <w:u w:val="single"/>
        </w:rPr>
        <w:lastRenderedPageBreak/>
        <w:t xml:space="preserve">Rhif 7 </w:t>
      </w:r>
      <w:r w:rsidR="00367536">
        <w:rPr>
          <w:b/>
          <w:u w:val="single"/>
        </w:rPr>
        <w:t>–</w:t>
      </w:r>
      <w:r w:rsidR="00700046">
        <w:rPr>
          <w:b/>
          <w:u w:val="single"/>
        </w:rPr>
        <w:t xml:space="preserve"> Plentyn A</w:t>
      </w:r>
      <w:r w:rsidR="00367536">
        <w:rPr>
          <w:b/>
          <w:u w:val="single"/>
        </w:rPr>
        <w:t xml:space="preserve"> wedi </w:t>
      </w:r>
      <w:r w:rsidR="005003DF">
        <w:rPr>
          <w:b/>
          <w:u w:val="single"/>
        </w:rPr>
        <w:t>dod i ddeall sut i ddarllen a dehongli amserlen wrth brofi dysgu yn y PDP</w:t>
      </w:r>
    </w:p>
    <w:p w14:paraId="1D4F353E" w14:textId="6039F15F" w:rsidR="009B6B9F" w:rsidRDefault="005003DF" w:rsidP="000A7A65">
      <w:pPr>
        <w:rPr>
          <w:b/>
          <w:u w:val="single"/>
        </w:rPr>
      </w:pPr>
      <w:r>
        <w:rPr>
          <w:noProof/>
        </w:rPr>
        <w:drawing>
          <wp:anchor distT="0" distB="0" distL="114300" distR="114300" simplePos="0" relativeHeight="251681792" behindDoc="1" locked="0" layoutInCell="1" allowOverlap="1" wp14:anchorId="2956BCD5" wp14:editId="30E9BDC4">
            <wp:simplePos x="0" y="0"/>
            <wp:positionH relativeFrom="column">
              <wp:posOffset>13335</wp:posOffset>
            </wp:positionH>
            <wp:positionV relativeFrom="paragraph">
              <wp:posOffset>167640</wp:posOffset>
            </wp:positionV>
            <wp:extent cx="5443855" cy="7881620"/>
            <wp:effectExtent l="0" t="0" r="4445" b="5080"/>
            <wp:wrapTight wrapText="bothSides">
              <wp:wrapPolygon edited="0">
                <wp:start x="0" y="0"/>
                <wp:lineTo x="0" y="21562"/>
                <wp:lineTo x="21542" y="21562"/>
                <wp:lineTo x="2154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5001"/>
                    <a:stretch/>
                  </pic:blipFill>
                  <pic:spPr bwMode="auto">
                    <a:xfrm>
                      <a:off x="0" y="0"/>
                      <a:ext cx="5443855" cy="7881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2BA4D64" w14:textId="60889E4D" w:rsidR="009B6B9F" w:rsidRDefault="002A46B5" w:rsidP="000A7A65">
      <w:pPr>
        <w:rPr>
          <w:b/>
          <w:u w:val="single"/>
        </w:rPr>
      </w:pPr>
      <w:r>
        <w:rPr>
          <w:b/>
          <w:u w:val="single"/>
        </w:rPr>
        <w:lastRenderedPageBreak/>
        <w:t xml:space="preserve">Rhif 8 – </w:t>
      </w:r>
      <w:r w:rsidR="00700046">
        <w:rPr>
          <w:rFonts w:ascii="Calibri" w:hAnsi="Calibri" w:cs="Calibri"/>
          <w:b/>
          <w:bCs/>
          <w:u w:val="single"/>
        </w:rPr>
        <w:t>Plentyn A yn derbyn cymorth gan gyfoed i gwblhau’r gwaith</w:t>
      </w:r>
    </w:p>
    <w:p w14:paraId="2BAC874F" w14:textId="3CED4162" w:rsidR="002A46B5" w:rsidRDefault="002A46B5" w:rsidP="000A7A65">
      <w:pPr>
        <w:rPr>
          <w:b/>
          <w:u w:val="single"/>
        </w:rPr>
      </w:pPr>
    </w:p>
    <w:p w14:paraId="7CC5780E" w14:textId="4078C377" w:rsidR="002A46B5" w:rsidRDefault="002A46B5" w:rsidP="000A7A65">
      <w:pPr>
        <w:rPr>
          <w:b/>
          <w:u w:val="single"/>
        </w:rPr>
      </w:pPr>
      <w:r>
        <w:rPr>
          <w:noProof/>
        </w:rPr>
        <w:drawing>
          <wp:anchor distT="0" distB="0" distL="114300" distR="114300" simplePos="0" relativeHeight="251683840" behindDoc="1" locked="0" layoutInCell="1" allowOverlap="1" wp14:anchorId="6A202DC6" wp14:editId="74A8B6EA">
            <wp:simplePos x="0" y="0"/>
            <wp:positionH relativeFrom="margin">
              <wp:align>left</wp:align>
            </wp:positionH>
            <wp:positionV relativeFrom="paragraph">
              <wp:posOffset>201641</wp:posOffset>
            </wp:positionV>
            <wp:extent cx="3824605" cy="4451350"/>
            <wp:effectExtent l="0" t="0" r="4445" b="6350"/>
            <wp:wrapTight wrapText="bothSides">
              <wp:wrapPolygon edited="0">
                <wp:start x="0" y="0"/>
                <wp:lineTo x="0" y="21538"/>
                <wp:lineTo x="21518" y="21538"/>
                <wp:lineTo x="2151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BEBA8EAE-BF5A-486C-A8C5-ECC9F3942E4B}">
                          <a14:imgProps xmlns:a14="http://schemas.microsoft.com/office/drawing/2010/main">
                            <a14:imgLayer r:embed="rId24">
                              <a14:imgEffect>
                                <a14:colorTemperature colorTemp="112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824605" cy="4451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379BD7" w14:textId="60927D17" w:rsidR="009B6B9F" w:rsidRDefault="009B6B9F" w:rsidP="000A7A65">
      <w:pPr>
        <w:rPr>
          <w:b/>
          <w:u w:val="single"/>
        </w:rPr>
      </w:pPr>
    </w:p>
    <w:p w14:paraId="30626EE3" w14:textId="5190F0F5" w:rsidR="009B6B9F" w:rsidRDefault="009B6B9F" w:rsidP="000A7A65">
      <w:pPr>
        <w:rPr>
          <w:b/>
          <w:u w:val="single"/>
        </w:rPr>
      </w:pPr>
    </w:p>
    <w:p w14:paraId="4B44B489" w14:textId="2C84082A" w:rsidR="009B6B9F" w:rsidRDefault="009B6B9F" w:rsidP="000A7A65">
      <w:pPr>
        <w:rPr>
          <w:b/>
          <w:u w:val="single"/>
        </w:rPr>
      </w:pPr>
    </w:p>
    <w:p w14:paraId="25CEBCD8" w14:textId="4FF0A341" w:rsidR="009B6B9F" w:rsidRDefault="009B6B9F" w:rsidP="000A7A65">
      <w:pPr>
        <w:rPr>
          <w:b/>
          <w:u w:val="single"/>
        </w:rPr>
      </w:pPr>
    </w:p>
    <w:p w14:paraId="5DB3E3F5" w14:textId="593D04B2" w:rsidR="00A07ED7" w:rsidRDefault="00A07ED7" w:rsidP="000A7A65">
      <w:pPr>
        <w:rPr>
          <w:b/>
          <w:u w:val="single"/>
        </w:rPr>
      </w:pPr>
    </w:p>
    <w:p w14:paraId="14EA0093" w14:textId="7024CE0F" w:rsidR="00A07ED7" w:rsidRDefault="00A07ED7" w:rsidP="000A7A65">
      <w:pPr>
        <w:rPr>
          <w:b/>
          <w:u w:val="single"/>
        </w:rPr>
      </w:pPr>
    </w:p>
    <w:p w14:paraId="4F01FA4D" w14:textId="0C5172BB" w:rsidR="00A07ED7" w:rsidRDefault="00A07ED7" w:rsidP="000A7A65">
      <w:pPr>
        <w:rPr>
          <w:b/>
          <w:u w:val="single"/>
        </w:rPr>
      </w:pPr>
    </w:p>
    <w:p w14:paraId="18AD9DA6" w14:textId="578599A2" w:rsidR="00A07ED7" w:rsidRDefault="00A07ED7" w:rsidP="000A7A65">
      <w:pPr>
        <w:rPr>
          <w:b/>
          <w:u w:val="single"/>
        </w:rPr>
      </w:pPr>
    </w:p>
    <w:p w14:paraId="3B63BBC3" w14:textId="7C26EE7E" w:rsidR="00A07ED7" w:rsidRDefault="00A07ED7" w:rsidP="000A7A65">
      <w:pPr>
        <w:rPr>
          <w:b/>
          <w:u w:val="single"/>
        </w:rPr>
      </w:pPr>
    </w:p>
    <w:p w14:paraId="7C9862FD" w14:textId="7D1A70A1" w:rsidR="00A07ED7" w:rsidRDefault="00A07ED7" w:rsidP="000A7A65">
      <w:pPr>
        <w:rPr>
          <w:b/>
          <w:u w:val="single"/>
        </w:rPr>
      </w:pPr>
    </w:p>
    <w:p w14:paraId="7A5FBFE7" w14:textId="46520504" w:rsidR="00A07ED7" w:rsidRDefault="00A07ED7" w:rsidP="000A7A65">
      <w:pPr>
        <w:rPr>
          <w:b/>
          <w:u w:val="single"/>
        </w:rPr>
      </w:pPr>
    </w:p>
    <w:p w14:paraId="53974D48" w14:textId="6E7CB365" w:rsidR="00A07ED7" w:rsidRDefault="00A07ED7" w:rsidP="000A7A65">
      <w:pPr>
        <w:rPr>
          <w:b/>
          <w:u w:val="single"/>
        </w:rPr>
      </w:pPr>
    </w:p>
    <w:p w14:paraId="40FB2DA4" w14:textId="7F12C178" w:rsidR="00A07ED7" w:rsidRDefault="00A07ED7" w:rsidP="000A7A65">
      <w:pPr>
        <w:rPr>
          <w:b/>
          <w:u w:val="single"/>
        </w:rPr>
      </w:pPr>
    </w:p>
    <w:p w14:paraId="0D951115" w14:textId="2ABD091A" w:rsidR="00A07ED7" w:rsidRDefault="00A07ED7" w:rsidP="000A7A65">
      <w:pPr>
        <w:rPr>
          <w:b/>
          <w:u w:val="single"/>
        </w:rPr>
      </w:pPr>
    </w:p>
    <w:p w14:paraId="3113064F" w14:textId="41E5D2B3" w:rsidR="00A07ED7" w:rsidRDefault="00A07ED7" w:rsidP="000A7A65">
      <w:pPr>
        <w:rPr>
          <w:b/>
          <w:u w:val="single"/>
        </w:rPr>
      </w:pPr>
    </w:p>
    <w:p w14:paraId="28D0FA3D" w14:textId="741CCE7F" w:rsidR="00A07ED7" w:rsidRDefault="00A07ED7" w:rsidP="000A7A65">
      <w:pPr>
        <w:rPr>
          <w:b/>
          <w:u w:val="single"/>
        </w:rPr>
      </w:pPr>
    </w:p>
    <w:p w14:paraId="102AE443" w14:textId="58839736" w:rsidR="00A07ED7" w:rsidRDefault="00A07ED7" w:rsidP="000A7A65">
      <w:pPr>
        <w:rPr>
          <w:b/>
          <w:u w:val="single"/>
        </w:rPr>
      </w:pPr>
    </w:p>
    <w:p w14:paraId="4B4CC749" w14:textId="5B861F19" w:rsidR="00A07ED7" w:rsidRDefault="00A07ED7" w:rsidP="000A7A65">
      <w:pPr>
        <w:rPr>
          <w:b/>
          <w:u w:val="single"/>
        </w:rPr>
      </w:pPr>
    </w:p>
    <w:p w14:paraId="4363EB48" w14:textId="6B4603E4" w:rsidR="00A07ED7" w:rsidRDefault="00A07ED7" w:rsidP="000A7A65">
      <w:pPr>
        <w:rPr>
          <w:b/>
          <w:u w:val="single"/>
        </w:rPr>
      </w:pPr>
    </w:p>
    <w:p w14:paraId="781040C1" w14:textId="229120EE" w:rsidR="00A07ED7" w:rsidRDefault="00A07ED7" w:rsidP="000A7A65">
      <w:pPr>
        <w:rPr>
          <w:b/>
          <w:u w:val="single"/>
        </w:rPr>
      </w:pPr>
    </w:p>
    <w:p w14:paraId="34A904D5" w14:textId="532B25F6" w:rsidR="00A07ED7" w:rsidRDefault="00A07ED7" w:rsidP="000A7A65">
      <w:pPr>
        <w:rPr>
          <w:b/>
          <w:u w:val="single"/>
        </w:rPr>
      </w:pPr>
    </w:p>
    <w:p w14:paraId="2FDA47B1" w14:textId="77777777" w:rsidR="00ED0276" w:rsidRDefault="00ED0276" w:rsidP="000A7A65">
      <w:pPr>
        <w:rPr>
          <w:b/>
          <w:u w:val="single"/>
        </w:rPr>
      </w:pPr>
    </w:p>
    <w:p w14:paraId="7F0B9CAC" w14:textId="77777777" w:rsidR="00ED0276" w:rsidRDefault="00ED0276" w:rsidP="000A7A65">
      <w:pPr>
        <w:rPr>
          <w:b/>
          <w:u w:val="single"/>
        </w:rPr>
      </w:pPr>
    </w:p>
    <w:p w14:paraId="71C4E645" w14:textId="77777777" w:rsidR="00ED0276" w:rsidRDefault="00ED0276" w:rsidP="000A7A65">
      <w:pPr>
        <w:rPr>
          <w:b/>
          <w:u w:val="single"/>
        </w:rPr>
      </w:pPr>
    </w:p>
    <w:p w14:paraId="3C0D145C" w14:textId="7E008A2D" w:rsidR="00ED0276" w:rsidRDefault="00ED0276" w:rsidP="000A7A65">
      <w:pPr>
        <w:rPr>
          <w:b/>
          <w:u w:val="single"/>
        </w:rPr>
      </w:pPr>
      <w:r w:rsidRPr="00480C21">
        <w:rPr>
          <w:rFonts w:ascii="Calibri" w:hAnsi="Calibri" w:cs="Calibri"/>
          <w:noProof/>
        </w:rPr>
        <w:lastRenderedPageBreak/>
        <mc:AlternateContent>
          <mc:Choice Requires="wps">
            <w:drawing>
              <wp:anchor distT="45720" distB="45720" distL="114300" distR="114300" simplePos="0" relativeHeight="251707392" behindDoc="0" locked="0" layoutInCell="1" allowOverlap="1" wp14:anchorId="2ADE55A6" wp14:editId="2B88B81E">
                <wp:simplePos x="0" y="0"/>
                <wp:positionH relativeFrom="margin">
                  <wp:align>center</wp:align>
                </wp:positionH>
                <wp:positionV relativeFrom="paragraph">
                  <wp:posOffset>342900</wp:posOffset>
                </wp:positionV>
                <wp:extent cx="6089015" cy="8153400"/>
                <wp:effectExtent l="0" t="0" r="26035"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9015" cy="8153400"/>
                        </a:xfrm>
                        <a:prstGeom prst="rect">
                          <a:avLst/>
                        </a:prstGeom>
                        <a:solidFill>
                          <a:srgbClr val="FFFFFF"/>
                        </a:solidFill>
                        <a:ln w="9525">
                          <a:solidFill>
                            <a:srgbClr val="000000"/>
                          </a:solidFill>
                          <a:miter lim="800000"/>
                          <a:headEnd/>
                          <a:tailEnd/>
                        </a:ln>
                      </wps:spPr>
                      <wps:txbx>
                        <w:txbxContent>
                          <w:p w14:paraId="35CBA745"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rPr>
                              <w:t xml:space="preserve">Pl.A: </w:t>
                            </w:r>
                            <w:r w:rsidRPr="00ED0276">
                              <w:rPr>
                                <w:rFonts w:ascii="Calibri" w:hAnsi="Calibri" w:cs="Calibri"/>
                                <w:sz w:val="20"/>
                              </w:rPr>
                              <w:t>ymm…wel dwi’n dwli ar wneud pethau ymarferol a chreadigol, a hefyd defnyddio computer a ipads a stwff i ddysgu achos ma hwna’n hwyl a hefyd fi’n heto gweitho gyda pen a papur a iste wrth ddesg trwy’r....trwy’r amser!!! Ym...www...fi hefyd yn joio pan fi’n cal cydweithio a ffrindiau.</w:t>
                            </w:r>
                          </w:p>
                          <w:p w14:paraId="60DCE01A" w14:textId="77777777" w:rsidR="00C427BC" w:rsidRPr="00ED0276" w:rsidRDefault="00C427BC" w:rsidP="00ED0276">
                            <w:pPr>
                              <w:spacing w:line="360" w:lineRule="auto"/>
                              <w:rPr>
                                <w:rFonts w:ascii="Calibri" w:hAnsi="Calibri" w:cs="Calibri"/>
                                <w:sz w:val="20"/>
                              </w:rPr>
                            </w:pPr>
                            <w:r w:rsidRPr="00ED0276">
                              <w:rPr>
                                <w:rFonts w:ascii="Calibri" w:hAnsi="Calibri" w:cs="Calibri"/>
                                <w:sz w:val="20"/>
                              </w:rPr>
                              <w:t>Ond fi’n dwli ar dechnoleg fel o chi’n gallu gweld ar y daith o amgylch yr ysgol gyda fi, ma fe jyst yn ffordd cwl o ddysgu a neud pethe a fi’n teimlo fel ma lot well da fi hwna na cofnodi ar bapur gyda beiro a fi’n teimlo fel nagyd ni’n neud yn y gwersi Cymraeg, Saesneg a Mathemateg yn blwyddyn 6…a ma hwna mor ddiflas sai’n hoffi ysgrifennu a beiro trw’r amser.</w:t>
                            </w:r>
                          </w:p>
                          <w:p w14:paraId="148E1DB7"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rPr>
                              <w:t>Y:</w:t>
                            </w:r>
                            <w:r w:rsidRPr="00ED0276">
                              <w:rPr>
                                <w:rFonts w:ascii="Calibri" w:hAnsi="Calibri" w:cs="Calibri"/>
                                <w:sz w:val="20"/>
                              </w:rPr>
                              <w:t xml:space="preserve"> Pam wyt ti’n dweud hynny?</w:t>
                            </w:r>
                          </w:p>
                          <w:p w14:paraId="2B16A7E9" w14:textId="77777777" w:rsidR="00C427BC" w:rsidRPr="00ED0276" w:rsidRDefault="00C427BC" w:rsidP="00ED0276">
                            <w:pPr>
                              <w:spacing w:line="360" w:lineRule="auto"/>
                              <w:rPr>
                                <w:rFonts w:ascii="Calibri" w:hAnsi="Calibri" w:cs="Calibri"/>
                                <w:b/>
                                <w:sz w:val="20"/>
                              </w:rPr>
                            </w:pPr>
                            <w:r w:rsidRPr="00ED0276">
                              <w:rPr>
                                <w:rFonts w:ascii="Calibri" w:hAnsi="Calibri" w:cs="Calibri"/>
                                <w:b/>
                                <w:sz w:val="20"/>
                              </w:rPr>
                              <w:t>Pl.A:</w:t>
                            </w:r>
                            <w:r w:rsidRPr="00ED0276">
                              <w:rPr>
                                <w:rFonts w:ascii="Calibri" w:hAnsi="Calibri" w:cs="Calibri"/>
                                <w:sz w:val="20"/>
                              </w:rPr>
                              <w:t xml:space="preserve"> wel, jyst sdim gyda fi’r motivation i feddwl yn enwedig yn cyfnodau cannwyll os fi jyst yn sgwennu gyda beiro ar bapur.  Sdim byd yn dod i’r pen a wedyn fi’n mynd yn blanc a sai’n ysgrifennu dim byd.</w:t>
                            </w:r>
                          </w:p>
                          <w:p w14:paraId="1F34527D" w14:textId="77777777" w:rsidR="00C427BC" w:rsidRPr="00ED0276" w:rsidRDefault="00C427BC" w:rsidP="00ED0276">
                            <w:pPr>
                              <w:spacing w:line="360" w:lineRule="auto"/>
                              <w:rPr>
                                <w:rFonts w:ascii="Calibri" w:hAnsi="Calibri" w:cs="Calibri"/>
                                <w:b/>
                                <w:sz w:val="20"/>
                              </w:rPr>
                            </w:pPr>
                            <w:r w:rsidRPr="00ED0276">
                              <w:rPr>
                                <w:rFonts w:ascii="Calibri" w:hAnsi="Calibri" w:cs="Calibri"/>
                                <w:b/>
                                <w:sz w:val="20"/>
                              </w:rPr>
                              <w:t>Y</w:t>
                            </w:r>
                            <w:r w:rsidRPr="00ED0276">
                              <w:rPr>
                                <w:rFonts w:ascii="Calibri" w:hAnsi="Calibri" w:cs="Calibri"/>
                                <w:b/>
                                <w:bCs/>
                                <w:sz w:val="20"/>
                              </w:rPr>
                              <w:t xml:space="preserve">:  </w:t>
                            </w:r>
                            <w:r w:rsidRPr="00ED0276">
                              <w:rPr>
                                <w:rFonts w:ascii="Calibri" w:hAnsi="Calibri" w:cs="Calibri"/>
                                <w:sz w:val="20"/>
                              </w:rPr>
                              <w:t>Felly, mewn byd delfrydol, hoffet ti gael y cyfle i ddefnyddio dyfais technoleg i gofnodi yn y sesiynau cannwyll ac mewn gwersi mathemateg efallai? Wyt ti’n meddwl bydd cael y cyfle hynny yn dy gymell i ddysgu?</w:t>
                            </w:r>
                          </w:p>
                          <w:p w14:paraId="354D4BC5"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rPr>
                              <w:t xml:space="preserve">Pl.A: </w:t>
                            </w:r>
                            <w:r w:rsidRPr="00ED0276">
                              <w:rPr>
                                <w:rFonts w:ascii="Calibri" w:hAnsi="Calibri" w:cs="Calibri"/>
                                <w:sz w:val="20"/>
                              </w:rPr>
                              <w:t>bydd, bydden ni’n joio cal y cyfle na, allen ni deleto geiriau a camgymeriadau wedyn heb I neb sylweddoli achos na rheswm arall fi’n casau gweithio a ysgrifennu gyda beiro – sai’n gallu delete geirie a gyd o’r mistakes fi’n neud.</w:t>
                            </w:r>
                          </w:p>
                          <w:p w14:paraId="71608D8B"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rPr>
                              <w:t xml:space="preserve">Y:  </w:t>
                            </w:r>
                            <w:r w:rsidRPr="00ED0276">
                              <w:rPr>
                                <w:rFonts w:ascii="Calibri" w:hAnsi="Calibri" w:cs="Calibri"/>
                                <w:sz w:val="20"/>
                              </w:rPr>
                              <w:t>Oes yna unrhyw beth neu unrhyw fodd arall neu rywbeth allet ti ddweud wrthyf am dy ddysgu yn yr ysgol?  Beth sy’n bwysig i ti wrth ddysgu?</w:t>
                            </w:r>
                          </w:p>
                          <w:p w14:paraId="20230A8E"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highlight w:val="yellow"/>
                              </w:rPr>
                              <w:t>Pl.A:</w:t>
                            </w:r>
                            <w:r w:rsidRPr="00ED0276">
                              <w:rPr>
                                <w:rFonts w:ascii="Calibri" w:hAnsi="Calibri" w:cs="Calibri"/>
                                <w:sz w:val="20"/>
                                <w:highlight w:val="yellow"/>
                              </w:rPr>
                              <w:t xml:space="preserve"> sai’n siwr iawn… fi’n CARU (gweiddodd y plentyn) gwneud mewn gwersi yw gweithio gyda ffrind neu rhywun arall…achos…um… wythnos diwethaf yn mathemateg wedd miss yn trial esbonio rhywbeth cymhleth ma am amserlenni bws…a we ni rili ddim yn gwybod beth i wneud a we ni ddim yn deall e ar y dechre, ond, pan ofynnes i i fy ffrind a wedyn wnaethom ni cydweithio fe wnaeth i mi ddeall y gwaith…a nawr fi’n teimlo mor hyderus yn gwneud gwaith ar datrys problemau a rhesymu gwaith sy’n gwneud gyda amser achos nath fy ffrind helpu fi!</w:t>
                            </w:r>
                          </w:p>
                          <w:p w14:paraId="7B58A334"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rPr>
                              <w:t xml:space="preserve">Y:  </w:t>
                            </w:r>
                            <w:r w:rsidRPr="00ED0276">
                              <w:rPr>
                                <w:rFonts w:ascii="Calibri" w:hAnsi="Calibri" w:cs="Calibri"/>
                                <w:sz w:val="20"/>
                              </w:rPr>
                              <w:t>Pam wnest ti ddim gofyn i’r athrawes am gymorth pan oeddet ti’n cael anhawster ar ôl iddi esbonio’r dasg?</w:t>
                            </w:r>
                          </w:p>
                          <w:p w14:paraId="1279F5E2"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highlight w:val="yellow"/>
                              </w:rPr>
                              <w:t xml:space="preserve">Pl.A:  </w:t>
                            </w:r>
                            <w:r w:rsidRPr="00ED0276">
                              <w:rPr>
                                <w:rFonts w:ascii="Calibri" w:hAnsi="Calibri" w:cs="Calibri"/>
                                <w:sz w:val="20"/>
                                <w:highlight w:val="yellow"/>
                              </w:rPr>
                              <w:t>dwi jyst yn fwy cysurus yn trafod anawsterau gyda ffrindiau nag I fi gyda athrawes…fi’n mynd I teimlo’n eithaf fel…pryderus yn siarad a’r athrawes am bethau fi ddim gallu neud…</w:t>
                            </w:r>
                          </w:p>
                          <w:p w14:paraId="6BDA9978"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rPr>
                              <w:t xml:space="preserve">Y:  </w:t>
                            </w:r>
                            <w:r w:rsidRPr="00ED0276">
                              <w:rPr>
                                <w:rFonts w:ascii="Calibri" w:hAnsi="Calibri" w:cs="Calibri"/>
                                <w:sz w:val="20"/>
                              </w:rPr>
                              <w:t>Wyt ti’n gwybod pam? Oes rhywbeth yn dy boeni?</w:t>
                            </w:r>
                          </w:p>
                          <w:p w14:paraId="3C3E7D8A" w14:textId="77777777" w:rsidR="00C427BC" w:rsidRPr="000C7A56" w:rsidRDefault="00C427BC" w:rsidP="00ED0276">
                            <w:pPr>
                              <w:spacing w:line="360" w:lineRule="auto"/>
                              <w:rPr>
                                <w:rFonts w:ascii="Calibri" w:hAnsi="Calibri" w:cs="Calibri"/>
                                <w:b/>
                                <w:sz w:val="20"/>
                              </w:rPr>
                            </w:pPr>
                            <w:r w:rsidRPr="00ED0276">
                              <w:rPr>
                                <w:rFonts w:ascii="Calibri" w:hAnsi="Calibri" w:cs="Calibri"/>
                                <w:b/>
                                <w:sz w:val="20"/>
                                <w:highlight w:val="yellow"/>
                              </w:rPr>
                              <w:t xml:space="preserve">Pl.A; </w:t>
                            </w:r>
                            <w:r w:rsidRPr="00ED0276">
                              <w:rPr>
                                <w:rFonts w:ascii="Calibri" w:hAnsi="Calibri" w:cs="Calibri"/>
                                <w:sz w:val="20"/>
                                <w:highlight w:val="yellow"/>
                              </w:rPr>
                              <w:t>na. fi ddim yn gwbod pam…sai gwbod be i weud…um…</w:t>
                            </w:r>
                          </w:p>
                          <w:p w14:paraId="4462F52B" w14:textId="77777777" w:rsidR="00C427BC" w:rsidRPr="00B93D04" w:rsidRDefault="00C427BC" w:rsidP="00ED0276">
                            <w:pPr>
                              <w:spacing w:line="360" w:lineRule="auto"/>
                              <w:rPr>
                                <w:rFonts w:ascii="Calibri" w:hAnsi="Calibri" w:cs="Calibri"/>
                                <w:b/>
                              </w:rPr>
                            </w:pPr>
                          </w:p>
                          <w:p w14:paraId="23644AE4" w14:textId="77777777" w:rsidR="00C427BC" w:rsidRDefault="00C427BC" w:rsidP="00ED0276">
                            <w:pPr>
                              <w:spacing w:line="360" w:lineRule="auto"/>
                              <w:rPr>
                                <w:rFonts w:ascii="Calibri" w:hAnsi="Calibri" w:cs="Calibri"/>
                              </w:rPr>
                            </w:pPr>
                          </w:p>
                          <w:p w14:paraId="5999BF41" w14:textId="77777777" w:rsidR="00C427BC" w:rsidRPr="00480C21" w:rsidRDefault="00C427BC" w:rsidP="00ED0276">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DE55A6" id="_x0000_s1028" type="#_x0000_t202" style="position:absolute;margin-left:0;margin-top:27pt;width:479.45pt;height:642pt;z-index:2517073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">
                <v:textbox>
                  <w:txbxContent>
                    <w:p w14:paraId="35CBA745"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rPr>
                        <w:t xml:space="preserve">Pl.A: </w:t>
                      </w:r>
                      <w:r w:rsidRPr="00ED0276">
                        <w:rPr>
                          <w:rFonts w:ascii="Calibri" w:hAnsi="Calibri" w:cs="Calibri"/>
                          <w:sz w:val="20"/>
                        </w:rPr>
                        <w:t>ymm…wel dwi’n dwli ar wneud pethau ymarferol a chreadigol, a hefyd defnyddio computer a ipads a stwff i ddysgu achos ma hwna’n hwyl a hefyd fi’n heto gweitho gyda pen a papur a iste wrth ddesg trwy’r....trwy’r amser!!! Ym...www...fi hefyd yn joio pan fi’n cal cydweithio a ffrindiau.</w:t>
                      </w:r>
                    </w:p>
                    <w:p w14:paraId="60DCE01A" w14:textId="77777777" w:rsidR="00C427BC" w:rsidRPr="00ED0276" w:rsidRDefault="00C427BC" w:rsidP="00ED0276">
                      <w:pPr>
                        <w:spacing w:line="360" w:lineRule="auto"/>
                        <w:rPr>
                          <w:rFonts w:ascii="Calibri" w:hAnsi="Calibri" w:cs="Calibri"/>
                          <w:sz w:val="20"/>
                        </w:rPr>
                      </w:pPr>
                      <w:r w:rsidRPr="00ED0276">
                        <w:rPr>
                          <w:rFonts w:ascii="Calibri" w:hAnsi="Calibri" w:cs="Calibri"/>
                          <w:sz w:val="20"/>
                        </w:rPr>
                        <w:t>Ond fi’n dwli ar dechnoleg fel o chi’n gallu gweld ar y daith o amgylch yr ysgol gyda fi, ma fe jyst yn ffordd cwl o ddysgu a neud pethe a fi’n teimlo fel ma lot well da fi hwna na cofnodi ar bapur gyda beiro a fi’n teimlo fel nagyd ni’n neud yn y gwersi Cymraeg, Saesneg a Mathemateg yn blwyddyn 6…a ma hwna mor ddiflas sai’n hoffi ysgrifennu a beiro trw’r amser.</w:t>
                      </w:r>
                    </w:p>
                    <w:p w14:paraId="148E1DB7"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rPr>
                        <w:t>Y:</w:t>
                      </w:r>
                      <w:r w:rsidRPr="00ED0276">
                        <w:rPr>
                          <w:rFonts w:ascii="Calibri" w:hAnsi="Calibri" w:cs="Calibri"/>
                          <w:sz w:val="20"/>
                        </w:rPr>
                        <w:t xml:space="preserve"> Pam wyt ti’n dweud hynny?</w:t>
                      </w:r>
                    </w:p>
                    <w:p w14:paraId="2B16A7E9" w14:textId="77777777" w:rsidR="00C427BC" w:rsidRPr="00ED0276" w:rsidRDefault="00C427BC" w:rsidP="00ED0276">
                      <w:pPr>
                        <w:spacing w:line="360" w:lineRule="auto"/>
                        <w:rPr>
                          <w:rFonts w:ascii="Calibri" w:hAnsi="Calibri" w:cs="Calibri"/>
                          <w:b/>
                          <w:sz w:val="20"/>
                        </w:rPr>
                      </w:pPr>
                      <w:r w:rsidRPr="00ED0276">
                        <w:rPr>
                          <w:rFonts w:ascii="Calibri" w:hAnsi="Calibri" w:cs="Calibri"/>
                          <w:b/>
                          <w:sz w:val="20"/>
                        </w:rPr>
                        <w:t>Pl.A:</w:t>
                      </w:r>
                      <w:r w:rsidRPr="00ED0276">
                        <w:rPr>
                          <w:rFonts w:ascii="Calibri" w:hAnsi="Calibri" w:cs="Calibri"/>
                          <w:sz w:val="20"/>
                        </w:rPr>
                        <w:t xml:space="preserve"> wel, jyst sdim gyda fi’r motivation i feddwl yn enwedig yn cyfnodau cannwyll os fi jyst yn sgwennu gyda beiro ar bapur.  Sdim byd yn dod i’r pen a wedyn fi’n mynd yn blanc a sai’n ysgrifennu dim byd.</w:t>
                      </w:r>
                    </w:p>
                    <w:p w14:paraId="1F34527D" w14:textId="77777777" w:rsidR="00C427BC" w:rsidRPr="00ED0276" w:rsidRDefault="00C427BC" w:rsidP="00ED0276">
                      <w:pPr>
                        <w:spacing w:line="360" w:lineRule="auto"/>
                        <w:rPr>
                          <w:rFonts w:ascii="Calibri" w:hAnsi="Calibri" w:cs="Calibri"/>
                          <w:b/>
                          <w:sz w:val="20"/>
                        </w:rPr>
                      </w:pPr>
                      <w:r w:rsidRPr="00ED0276">
                        <w:rPr>
                          <w:rFonts w:ascii="Calibri" w:hAnsi="Calibri" w:cs="Calibri"/>
                          <w:b/>
                          <w:sz w:val="20"/>
                        </w:rPr>
                        <w:t>Y</w:t>
                      </w:r>
                      <w:r w:rsidRPr="00ED0276">
                        <w:rPr>
                          <w:rFonts w:ascii="Calibri" w:hAnsi="Calibri" w:cs="Calibri"/>
                          <w:b/>
                          <w:bCs/>
                          <w:sz w:val="20"/>
                        </w:rPr>
                        <w:t xml:space="preserve">:  </w:t>
                      </w:r>
                      <w:r w:rsidRPr="00ED0276">
                        <w:rPr>
                          <w:rFonts w:ascii="Calibri" w:hAnsi="Calibri" w:cs="Calibri"/>
                          <w:sz w:val="20"/>
                        </w:rPr>
                        <w:t>Felly, mewn byd delfrydol, hoffet ti gael y cyfle i ddefnyddio dyfais technoleg i gofnodi yn y sesiynau cannwyll ac mewn gwersi mathemateg efallai? Wyt ti’n meddwl bydd cael y cyfle hynny yn dy gymell i ddysgu?</w:t>
                      </w:r>
                    </w:p>
                    <w:p w14:paraId="354D4BC5"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rPr>
                        <w:t xml:space="preserve">Pl.A: </w:t>
                      </w:r>
                      <w:r w:rsidRPr="00ED0276">
                        <w:rPr>
                          <w:rFonts w:ascii="Calibri" w:hAnsi="Calibri" w:cs="Calibri"/>
                          <w:sz w:val="20"/>
                        </w:rPr>
                        <w:t>bydd, bydden ni’n joio cal y cyfle na, allen ni deleto geiriau a camgymeriadau wedyn heb I neb sylweddoli achos na rheswm arall fi’n casau gweithio a ysgrifennu gyda beiro – sai’n gallu delete geirie a gyd o’r mistakes fi’n neud.</w:t>
                      </w:r>
                    </w:p>
                    <w:p w14:paraId="71608D8B"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rPr>
                        <w:t xml:space="preserve">Y:  </w:t>
                      </w:r>
                      <w:r w:rsidRPr="00ED0276">
                        <w:rPr>
                          <w:rFonts w:ascii="Calibri" w:hAnsi="Calibri" w:cs="Calibri"/>
                          <w:sz w:val="20"/>
                        </w:rPr>
                        <w:t>Oes yna unrhyw beth neu unrhyw fodd arall neu rywbeth allet ti ddweud wrthyf am dy ddysgu yn yr ysgol?  Beth sy’n bwysig i ti wrth ddysgu?</w:t>
                      </w:r>
                    </w:p>
                    <w:p w14:paraId="20230A8E"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highlight w:val="yellow"/>
                        </w:rPr>
                        <w:t>Pl.A:</w:t>
                      </w:r>
                      <w:r w:rsidRPr="00ED0276">
                        <w:rPr>
                          <w:rFonts w:ascii="Calibri" w:hAnsi="Calibri" w:cs="Calibri"/>
                          <w:sz w:val="20"/>
                          <w:highlight w:val="yellow"/>
                        </w:rPr>
                        <w:t xml:space="preserve"> sai’n siwr iawn… fi’n CARU (gweiddodd y plentyn) gwneud mewn gwersi yw gweithio gyda ffrind neu rhywun arall…achos…um… wythnos diwethaf yn mathemateg wedd miss yn trial esbonio rhywbeth cymhleth ma am amserlenni bws…a we ni rili ddim yn gwybod beth i wneud a we ni ddim yn deall e ar y dechre, ond, pan ofynnes i i fy ffrind a wedyn wnaethom ni cydweithio fe wnaeth i mi ddeall y gwaith…a nawr fi’n teimlo mor hyderus yn gwneud gwaith ar datrys problemau a rhesymu gwaith sy’n gwneud gyda amser achos nath fy ffrind helpu fi!</w:t>
                      </w:r>
                    </w:p>
                    <w:p w14:paraId="7B58A334"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rPr>
                        <w:t xml:space="preserve">Y:  </w:t>
                      </w:r>
                      <w:r w:rsidRPr="00ED0276">
                        <w:rPr>
                          <w:rFonts w:ascii="Calibri" w:hAnsi="Calibri" w:cs="Calibri"/>
                          <w:sz w:val="20"/>
                        </w:rPr>
                        <w:t>Pam wnest ti ddim gofyn i’r athrawes am gymorth pan oeddet ti’n cael anhawster ar ôl iddi esbonio’r dasg?</w:t>
                      </w:r>
                    </w:p>
                    <w:p w14:paraId="1279F5E2"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highlight w:val="yellow"/>
                        </w:rPr>
                        <w:t xml:space="preserve">Pl.A:  </w:t>
                      </w:r>
                      <w:r w:rsidRPr="00ED0276">
                        <w:rPr>
                          <w:rFonts w:ascii="Calibri" w:hAnsi="Calibri" w:cs="Calibri"/>
                          <w:sz w:val="20"/>
                          <w:highlight w:val="yellow"/>
                        </w:rPr>
                        <w:t>dwi jyst yn fwy cysurus yn trafod anawsterau gyda ffrindiau nag I fi gyda athrawes…fi’n mynd I teimlo’n eithaf fel…pryderus yn siarad a’r athrawes am bethau fi ddim gallu neud…</w:t>
                      </w:r>
                    </w:p>
                    <w:p w14:paraId="6BDA9978" w14:textId="77777777" w:rsidR="00C427BC" w:rsidRPr="00ED0276" w:rsidRDefault="00C427BC" w:rsidP="00ED0276">
                      <w:pPr>
                        <w:spacing w:line="360" w:lineRule="auto"/>
                        <w:rPr>
                          <w:rFonts w:ascii="Calibri" w:hAnsi="Calibri" w:cs="Calibri"/>
                          <w:sz w:val="20"/>
                        </w:rPr>
                      </w:pPr>
                      <w:r w:rsidRPr="00ED0276">
                        <w:rPr>
                          <w:rFonts w:ascii="Calibri" w:hAnsi="Calibri" w:cs="Calibri"/>
                          <w:b/>
                          <w:sz w:val="20"/>
                        </w:rPr>
                        <w:t xml:space="preserve">Y:  </w:t>
                      </w:r>
                      <w:r w:rsidRPr="00ED0276">
                        <w:rPr>
                          <w:rFonts w:ascii="Calibri" w:hAnsi="Calibri" w:cs="Calibri"/>
                          <w:sz w:val="20"/>
                        </w:rPr>
                        <w:t>Wyt ti’n gwybod pam? Oes rhywbeth yn dy boeni?</w:t>
                      </w:r>
                    </w:p>
                    <w:p w14:paraId="3C3E7D8A" w14:textId="77777777" w:rsidR="00C427BC" w:rsidRPr="000C7A56" w:rsidRDefault="00C427BC" w:rsidP="00ED0276">
                      <w:pPr>
                        <w:spacing w:line="360" w:lineRule="auto"/>
                        <w:rPr>
                          <w:rFonts w:ascii="Calibri" w:hAnsi="Calibri" w:cs="Calibri"/>
                          <w:b/>
                          <w:sz w:val="20"/>
                        </w:rPr>
                      </w:pPr>
                      <w:r w:rsidRPr="00ED0276">
                        <w:rPr>
                          <w:rFonts w:ascii="Calibri" w:hAnsi="Calibri" w:cs="Calibri"/>
                          <w:b/>
                          <w:sz w:val="20"/>
                          <w:highlight w:val="yellow"/>
                        </w:rPr>
                        <w:t xml:space="preserve">Pl.A; </w:t>
                      </w:r>
                      <w:r w:rsidRPr="00ED0276">
                        <w:rPr>
                          <w:rFonts w:ascii="Calibri" w:hAnsi="Calibri" w:cs="Calibri"/>
                          <w:sz w:val="20"/>
                          <w:highlight w:val="yellow"/>
                        </w:rPr>
                        <w:t>na. fi ddim yn gwbod pam…sai gwbod be i weud…um…</w:t>
                      </w:r>
                    </w:p>
                    <w:p w14:paraId="4462F52B" w14:textId="77777777" w:rsidR="00C427BC" w:rsidRPr="00B93D04" w:rsidRDefault="00C427BC" w:rsidP="00ED0276">
                      <w:pPr>
                        <w:spacing w:line="360" w:lineRule="auto"/>
                        <w:rPr>
                          <w:rFonts w:ascii="Calibri" w:hAnsi="Calibri" w:cs="Calibri"/>
                          <w:b/>
                        </w:rPr>
                      </w:pPr>
                    </w:p>
                    <w:p w14:paraId="23644AE4" w14:textId="77777777" w:rsidR="00C427BC" w:rsidRDefault="00C427BC" w:rsidP="00ED0276">
                      <w:pPr>
                        <w:spacing w:line="360" w:lineRule="auto"/>
                        <w:rPr>
                          <w:rFonts w:ascii="Calibri" w:hAnsi="Calibri" w:cs="Calibri"/>
                        </w:rPr>
                      </w:pPr>
                    </w:p>
                    <w:p w14:paraId="5999BF41" w14:textId="77777777" w:rsidR="00C427BC" w:rsidRPr="00480C21" w:rsidRDefault="00C427BC" w:rsidP="00ED0276">
                      <w:pPr>
                        <w:rPr>
                          <w:b/>
                          <w:u w:val="single"/>
                        </w:rPr>
                      </w:pPr>
                    </w:p>
                  </w:txbxContent>
                </v:textbox>
                <w10:wrap type="square" anchorx="margin"/>
              </v:shape>
            </w:pict>
          </mc:Fallback>
        </mc:AlternateContent>
      </w:r>
      <w:r w:rsidR="00620EDD">
        <w:rPr>
          <w:b/>
          <w:u w:val="single"/>
        </w:rPr>
        <w:t xml:space="preserve">Rhif 9 – </w:t>
      </w:r>
      <w:r w:rsidR="00700046">
        <w:rPr>
          <w:b/>
          <w:u w:val="single"/>
        </w:rPr>
        <w:t>Trawsgrifiad o’r drafodaeth</w:t>
      </w:r>
      <w:r w:rsidR="00620EDD">
        <w:rPr>
          <w:b/>
          <w:u w:val="single"/>
        </w:rPr>
        <w:t xml:space="preserve"> </w:t>
      </w:r>
    </w:p>
    <w:p w14:paraId="64896FF3" w14:textId="77777777" w:rsidR="00ED0276" w:rsidRDefault="00ED0276" w:rsidP="000A7A65">
      <w:pPr>
        <w:rPr>
          <w:b/>
          <w:u w:val="single"/>
        </w:rPr>
      </w:pPr>
    </w:p>
    <w:p w14:paraId="41147E3C" w14:textId="6DE44ED8" w:rsidR="00A07ED7" w:rsidRDefault="00D06EB4" w:rsidP="000A7A65">
      <w:pPr>
        <w:rPr>
          <w:b/>
          <w:u w:val="single"/>
        </w:rPr>
      </w:pPr>
      <w:r>
        <w:rPr>
          <w:b/>
          <w:u w:val="single"/>
        </w:rPr>
        <w:lastRenderedPageBreak/>
        <w:t>Rhif 10</w:t>
      </w:r>
      <w:r w:rsidR="008F1421">
        <w:rPr>
          <w:b/>
          <w:u w:val="single"/>
        </w:rPr>
        <w:t xml:space="preserve"> – Casgliad o </w:t>
      </w:r>
      <w:r w:rsidR="009F1DEB">
        <w:rPr>
          <w:b/>
          <w:u w:val="single"/>
        </w:rPr>
        <w:t>waith anorffenedig</w:t>
      </w:r>
      <w:r w:rsidR="008F1421">
        <w:rPr>
          <w:b/>
          <w:u w:val="single"/>
        </w:rPr>
        <w:t xml:space="preserve"> plentyn A</w:t>
      </w:r>
      <w:r w:rsidR="009F1DEB">
        <w:rPr>
          <w:b/>
          <w:u w:val="single"/>
        </w:rPr>
        <w:t xml:space="preserve"> (</w:t>
      </w:r>
      <w:r w:rsidR="00AA0316">
        <w:rPr>
          <w:b/>
          <w:u w:val="single"/>
        </w:rPr>
        <w:t xml:space="preserve">gwersi </w:t>
      </w:r>
      <w:r w:rsidR="009F1DEB">
        <w:rPr>
          <w:b/>
          <w:u w:val="single"/>
        </w:rPr>
        <w:t>Cymraeg a Saesneg)</w:t>
      </w:r>
    </w:p>
    <w:p w14:paraId="6F8BEED2" w14:textId="620A1EA5" w:rsidR="00ED0276" w:rsidRDefault="00ED0276" w:rsidP="000A7A65">
      <w:pPr>
        <w:rPr>
          <w:b/>
          <w:u w:val="single"/>
        </w:rPr>
      </w:pPr>
      <w:r>
        <w:rPr>
          <w:b/>
          <w:u w:val="single"/>
        </w:rPr>
        <w:t>Cymraeg</w:t>
      </w:r>
    </w:p>
    <w:p w14:paraId="6DA08D20" w14:textId="3877DF12" w:rsidR="009F1DEB" w:rsidRDefault="009F1DEB" w:rsidP="000A7A65">
      <w:pPr>
        <w:rPr>
          <w:b/>
          <w:u w:val="single"/>
        </w:rPr>
      </w:pPr>
      <w:r>
        <w:rPr>
          <w:noProof/>
        </w:rPr>
        <w:drawing>
          <wp:inline distT="0" distB="0" distL="0" distR="0" wp14:anchorId="38185BF9" wp14:editId="51FCB5EF">
            <wp:extent cx="5731510" cy="7880826"/>
            <wp:effectExtent l="0" t="0" r="254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7880826"/>
                    </a:xfrm>
                    <a:prstGeom prst="rect">
                      <a:avLst/>
                    </a:prstGeom>
                    <a:noFill/>
                    <a:ln>
                      <a:noFill/>
                    </a:ln>
                  </pic:spPr>
                </pic:pic>
              </a:graphicData>
            </a:graphic>
          </wp:inline>
        </w:drawing>
      </w:r>
    </w:p>
    <w:p w14:paraId="6C4D90FF" w14:textId="4A7BED19" w:rsidR="009F1DEB" w:rsidRDefault="009F1DEB" w:rsidP="000A7A65">
      <w:pPr>
        <w:rPr>
          <w:b/>
          <w:u w:val="single"/>
        </w:rPr>
      </w:pPr>
      <w:r>
        <w:rPr>
          <w:noProof/>
        </w:rPr>
        <w:lastRenderedPageBreak/>
        <w:drawing>
          <wp:anchor distT="0" distB="0" distL="114300" distR="114300" simplePos="0" relativeHeight="251685888" behindDoc="1" locked="0" layoutInCell="1" allowOverlap="1" wp14:anchorId="0C456920" wp14:editId="1460E77C">
            <wp:simplePos x="0" y="0"/>
            <wp:positionH relativeFrom="column">
              <wp:posOffset>-190500</wp:posOffset>
            </wp:positionH>
            <wp:positionV relativeFrom="paragraph">
              <wp:posOffset>59055</wp:posOffset>
            </wp:positionV>
            <wp:extent cx="5731510" cy="7880350"/>
            <wp:effectExtent l="0" t="0" r="2540" b="6350"/>
            <wp:wrapTight wrapText="bothSides">
              <wp:wrapPolygon edited="0">
                <wp:start x="21600" y="21600"/>
                <wp:lineTo x="21600" y="35"/>
                <wp:lineTo x="62" y="35"/>
                <wp:lineTo x="62" y="21600"/>
                <wp:lineTo x="21600" y="2160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a:off x="0" y="0"/>
                      <a:ext cx="5731510" cy="7880350"/>
                    </a:xfrm>
                    <a:prstGeom prst="rect">
                      <a:avLst/>
                    </a:prstGeom>
                    <a:noFill/>
                    <a:ln>
                      <a:noFill/>
                    </a:ln>
                  </pic:spPr>
                </pic:pic>
              </a:graphicData>
            </a:graphic>
          </wp:anchor>
        </w:drawing>
      </w:r>
    </w:p>
    <w:p w14:paraId="51C86606" w14:textId="145DD42A" w:rsidR="009F1DEB" w:rsidRDefault="009F1DEB" w:rsidP="000A7A65">
      <w:pPr>
        <w:rPr>
          <w:b/>
          <w:u w:val="single"/>
        </w:rPr>
      </w:pPr>
    </w:p>
    <w:p w14:paraId="6D1293C4" w14:textId="105C92E4" w:rsidR="00A07ED7" w:rsidRDefault="00A07ED7" w:rsidP="000A7A65">
      <w:pPr>
        <w:rPr>
          <w:b/>
          <w:u w:val="single"/>
        </w:rPr>
      </w:pPr>
    </w:p>
    <w:p w14:paraId="47EB95CE" w14:textId="6E8BBFF5" w:rsidR="00A07ED7" w:rsidRDefault="009F1DEB" w:rsidP="000A7A65">
      <w:pPr>
        <w:rPr>
          <w:b/>
          <w:u w:val="single"/>
        </w:rPr>
      </w:pPr>
      <w:r>
        <w:rPr>
          <w:noProof/>
        </w:rPr>
        <w:lastRenderedPageBreak/>
        <w:drawing>
          <wp:anchor distT="0" distB="0" distL="114300" distR="114300" simplePos="0" relativeHeight="251684864" behindDoc="1" locked="0" layoutInCell="1" allowOverlap="1" wp14:anchorId="1A863C4E" wp14:editId="02500BD3">
            <wp:simplePos x="0" y="0"/>
            <wp:positionH relativeFrom="margin">
              <wp:align>center</wp:align>
            </wp:positionH>
            <wp:positionV relativeFrom="paragraph">
              <wp:posOffset>57150</wp:posOffset>
            </wp:positionV>
            <wp:extent cx="5471795" cy="7524750"/>
            <wp:effectExtent l="0" t="0" r="0" b="0"/>
            <wp:wrapTight wrapText="bothSides">
              <wp:wrapPolygon edited="0">
                <wp:start x="21600" y="21600"/>
                <wp:lineTo x="21600" y="55"/>
                <wp:lineTo x="93" y="55"/>
                <wp:lineTo x="93" y="21600"/>
                <wp:lineTo x="21600" y="2160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10800000">
                      <a:off x="0" y="0"/>
                      <a:ext cx="5471795" cy="7524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E70CCC" w14:textId="5CC0E12F" w:rsidR="00A07ED7" w:rsidRDefault="00A07ED7" w:rsidP="000A7A65">
      <w:pPr>
        <w:rPr>
          <w:b/>
          <w:u w:val="single"/>
        </w:rPr>
      </w:pPr>
    </w:p>
    <w:p w14:paraId="072F727B" w14:textId="61C4CD6A" w:rsidR="009B6B9F" w:rsidRDefault="009B6B9F" w:rsidP="000A7A65">
      <w:pPr>
        <w:rPr>
          <w:b/>
          <w:u w:val="single"/>
        </w:rPr>
      </w:pPr>
    </w:p>
    <w:p w14:paraId="0E4BDA56" w14:textId="464370CF" w:rsidR="009F1DEB" w:rsidRDefault="009F1DEB" w:rsidP="000A7A65">
      <w:pPr>
        <w:rPr>
          <w:b/>
          <w:u w:val="single"/>
        </w:rPr>
      </w:pPr>
    </w:p>
    <w:p w14:paraId="1EB99235" w14:textId="37A12A34" w:rsidR="009F1DEB" w:rsidRDefault="009F1DEB" w:rsidP="000A7A65">
      <w:pPr>
        <w:rPr>
          <w:b/>
          <w:u w:val="single"/>
        </w:rPr>
      </w:pPr>
      <w:r>
        <w:rPr>
          <w:noProof/>
        </w:rPr>
        <w:lastRenderedPageBreak/>
        <w:drawing>
          <wp:inline distT="0" distB="0" distL="0" distR="0" wp14:anchorId="3EC06777" wp14:editId="634D12D2">
            <wp:extent cx="5731510" cy="7880826"/>
            <wp:effectExtent l="0" t="0" r="254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7880826"/>
                    </a:xfrm>
                    <a:prstGeom prst="rect">
                      <a:avLst/>
                    </a:prstGeom>
                    <a:noFill/>
                    <a:ln>
                      <a:noFill/>
                    </a:ln>
                  </pic:spPr>
                </pic:pic>
              </a:graphicData>
            </a:graphic>
          </wp:inline>
        </w:drawing>
      </w:r>
    </w:p>
    <w:p w14:paraId="5A558D76" w14:textId="77777777" w:rsidR="009F1DEB" w:rsidRDefault="009F1DEB" w:rsidP="000A7A65">
      <w:pPr>
        <w:rPr>
          <w:b/>
          <w:u w:val="single"/>
        </w:rPr>
      </w:pPr>
    </w:p>
    <w:p w14:paraId="47A2A3B1" w14:textId="77777777" w:rsidR="009F1DEB" w:rsidRDefault="009F1DEB" w:rsidP="000A7A65">
      <w:pPr>
        <w:rPr>
          <w:b/>
          <w:u w:val="single"/>
        </w:rPr>
      </w:pPr>
    </w:p>
    <w:p w14:paraId="3F136CF7" w14:textId="77777777" w:rsidR="009F1DEB" w:rsidRDefault="009F1DEB" w:rsidP="000A7A65">
      <w:pPr>
        <w:rPr>
          <w:b/>
          <w:u w:val="single"/>
        </w:rPr>
      </w:pPr>
    </w:p>
    <w:p w14:paraId="541DE6CE" w14:textId="69274902" w:rsidR="009F1DEB" w:rsidRDefault="00ED0276" w:rsidP="000A7A65">
      <w:pPr>
        <w:rPr>
          <w:b/>
          <w:u w:val="single"/>
        </w:rPr>
      </w:pPr>
      <w:r>
        <w:rPr>
          <w:b/>
          <w:u w:val="single"/>
        </w:rPr>
        <w:lastRenderedPageBreak/>
        <w:t>Saesneg</w:t>
      </w:r>
    </w:p>
    <w:p w14:paraId="30FBFCDF" w14:textId="0962BAF7" w:rsidR="009F1DEB" w:rsidRDefault="00ED0276" w:rsidP="000A7A65">
      <w:pPr>
        <w:rPr>
          <w:b/>
          <w:u w:val="single"/>
        </w:rPr>
      </w:pPr>
      <w:r>
        <w:rPr>
          <w:noProof/>
        </w:rPr>
        <w:drawing>
          <wp:anchor distT="0" distB="0" distL="114300" distR="114300" simplePos="0" relativeHeight="251686912" behindDoc="1" locked="0" layoutInCell="1" allowOverlap="1" wp14:anchorId="4A7CBCD8" wp14:editId="2BAB50A0">
            <wp:simplePos x="0" y="0"/>
            <wp:positionH relativeFrom="margin">
              <wp:align>right</wp:align>
            </wp:positionH>
            <wp:positionV relativeFrom="paragraph">
              <wp:posOffset>324485</wp:posOffset>
            </wp:positionV>
            <wp:extent cx="5731510" cy="3067599"/>
            <wp:effectExtent l="0" t="0" r="2540" b="0"/>
            <wp:wrapTight wrapText="bothSides">
              <wp:wrapPolygon edited="0">
                <wp:start x="0" y="0"/>
                <wp:lineTo x="0" y="21466"/>
                <wp:lineTo x="21538" y="21466"/>
                <wp:lineTo x="2153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067599"/>
                    </a:xfrm>
                    <a:prstGeom prst="rect">
                      <a:avLst/>
                    </a:prstGeom>
                    <a:noFill/>
                    <a:ln>
                      <a:noFill/>
                    </a:ln>
                  </pic:spPr>
                </pic:pic>
              </a:graphicData>
            </a:graphic>
          </wp:anchor>
        </w:drawing>
      </w:r>
    </w:p>
    <w:p w14:paraId="5BEAAD83" w14:textId="100E3644" w:rsidR="009F1DEB" w:rsidRDefault="009F1DEB" w:rsidP="000A7A65">
      <w:pPr>
        <w:rPr>
          <w:b/>
          <w:u w:val="single"/>
        </w:rPr>
      </w:pPr>
    </w:p>
    <w:p w14:paraId="4B2C0ED8" w14:textId="05D7AED6" w:rsidR="009F1DEB" w:rsidRDefault="009F1DEB" w:rsidP="000A7A65">
      <w:pPr>
        <w:rPr>
          <w:b/>
          <w:u w:val="single"/>
        </w:rPr>
      </w:pPr>
    </w:p>
    <w:p w14:paraId="2F4A184B" w14:textId="77777777" w:rsidR="009F1DEB" w:rsidRDefault="009F1DEB" w:rsidP="000A7A65">
      <w:pPr>
        <w:rPr>
          <w:b/>
          <w:u w:val="single"/>
        </w:rPr>
      </w:pPr>
    </w:p>
    <w:p w14:paraId="42C9148B" w14:textId="308AF3B9" w:rsidR="009F1DEB" w:rsidRDefault="00D66E91" w:rsidP="000A7A65">
      <w:pPr>
        <w:rPr>
          <w:b/>
          <w:u w:val="single"/>
        </w:rPr>
      </w:pPr>
      <w:r>
        <w:rPr>
          <w:noProof/>
        </w:rPr>
        <w:lastRenderedPageBreak/>
        <w:drawing>
          <wp:inline distT="0" distB="0" distL="0" distR="0" wp14:anchorId="7DB12C40" wp14:editId="54D47FE6">
            <wp:extent cx="5731510" cy="7903020"/>
            <wp:effectExtent l="0" t="0" r="254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7903020"/>
                    </a:xfrm>
                    <a:prstGeom prst="rect">
                      <a:avLst/>
                    </a:prstGeom>
                    <a:noFill/>
                    <a:ln>
                      <a:noFill/>
                    </a:ln>
                  </pic:spPr>
                </pic:pic>
              </a:graphicData>
            </a:graphic>
          </wp:inline>
        </w:drawing>
      </w:r>
    </w:p>
    <w:p w14:paraId="470510F2" w14:textId="77777777" w:rsidR="009F1DEB" w:rsidRDefault="009F1DEB" w:rsidP="000A7A65">
      <w:pPr>
        <w:rPr>
          <w:b/>
          <w:u w:val="single"/>
        </w:rPr>
      </w:pPr>
    </w:p>
    <w:p w14:paraId="31A13910" w14:textId="77777777" w:rsidR="002E5345" w:rsidRDefault="002E5345" w:rsidP="002E5345">
      <w:pPr>
        <w:rPr>
          <w:b/>
          <w:u w:val="single"/>
        </w:rPr>
      </w:pPr>
    </w:p>
    <w:p w14:paraId="48CF6150" w14:textId="5DE77A20" w:rsidR="002E5345" w:rsidRDefault="002E5345" w:rsidP="002E5345">
      <w:pPr>
        <w:rPr>
          <w:b/>
          <w:u w:val="single"/>
        </w:rPr>
      </w:pPr>
      <w:r>
        <w:rPr>
          <w:b/>
          <w:u w:val="single"/>
        </w:rPr>
        <w:lastRenderedPageBreak/>
        <w:t>Rhif 11 – Iechyd a Lles</w:t>
      </w:r>
    </w:p>
    <w:p w14:paraId="56D51C71" w14:textId="77777777" w:rsidR="002E5345" w:rsidRDefault="002E5345" w:rsidP="002E5345">
      <w:pPr>
        <w:rPr>
          <w:b/>
          <w:u w:val="single"/>
        </w:rPr>
      </w:pPr>
      <w:r w:rsidRPr="004232B9">
        <w:rPr>
          <w:b/>
          <w:noProof/>
          <w:u w:val="single"/>
        </w:rPr>
        <w:drawing>
          <wp:anchor distT="0" distB="0" distL="114300" distR="114300" simplePos="0" relativeHeight="251688960" behindDoc="1" locked="0" layoutInCell="1" allowOverlap="1" wp14:anchorId="46CBC847" wp14:editId="12CF1EF7">
            <wp:simplePos x="0" y="0"/>
            <wp:positionH relativeFrom="margin">
              <wp:align>left</wp:align>
            </wp:positionH>
            <wp:positionV relativeFrom="paragraph">
              <wp:posOffset>6985</wp:posOffset>
            </wp:positionV>
            <wp:extent cx="5139055" cy="3728085"/>
            <wp:effectExtent l="0" t="0" r="4445" b="5715"/>
            <wp:wrapTight wrapText="bothSides">
              <wp:wrapPolygon edited="0">
                <wp:start x="0" y="0"/>
                <wp:lineTo x="0" y="21523"/>
                <wp:lineTo x="21539" y="21523"/>
                <wp:lineTo x="2153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139055" cy="37280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B107D9" w14:textId="77777777" w:rsidR="002E5345" w:rsidRDefault="002E5345" w:rsidP="002E5345">
      <w:pPr>
        <w:rPr>
          <w:b/>
          <w:u w:val="single"/>
        </w:rPr>
      </w:pPr>
    </w:p>
    <w:p w14:paraId="4A86DFC8" w14:textId="77777777" w:rsidR="002E5345" w:rsidRDefault="002E5345" w:rsidP="002E5345">
      <w:pPr>
        <w:rPr>
          <w:b/>
          <w:u w:val="single"/>
        </w:rPr>
      </w:pPr>
    </w:p>
    <w:p w14:paraId="3343CE3A" w14:textId="77777777" w:rsidR="002E5345" w:rsidRDefault="002E5345" w:rsidP="002E5345">
      <w:pPr>
        <w:rPr>
          <w:b/>
          <w:u w:val="single"/>
        </w:rPr>
      </w:pPr>
    </w:p>
    <w:p w14:paraId="4B4B675A" w14:textId="77777777" w:rsidR="002E5345" w:rsidRDefault="002E5345" w:rsidP="002E5345">
      <w:pPr>
        <w:rPr>
          <w:b/>
          <w:u w:val="single"/>
        </w:rPr>
      </w:pPr>
    </w:p>
    <w:p w14:paraId="26C8D132" w14:textId="77777777" w:rsidR="002E5345" w:rsidRDefault="002E5345" w:rsidP="002E5345">
      <w:pPr>
        <w:rPr>
          <w:b/>
          <w:u w:val="single"/>
        </w:rPr>
      </w:pPr>
    </w:p>
    <w:p w14:paraId="010E3B6B" w14:textId="77777777" w:rsidR="002E5345" w:rsidRDefault="002E5345" w:rsidP="002E5345">
      <w:pPr>
        <w:rPr>
          <w:b/>
          <w:u w:val="single"/>
        </w:rPr>
      </w:pPr>
    </w:p>
    <w:p w14:paraId="1A0A1997" w14:textId="77777777" w:rsidR="002E5345" w:rsidRDefault="002E5345" w:rsidP="002E5345">
      <w:pPr>
        <w:rPr>
          <w:b/>
          <w:u w:val="single"/>
        </w:rPr>
      </w:pPr>
    </w:p>
    <w:p w14:paraId="108485A9" w14:textId="77777777" w:rsidR="002E5345" w:rsidRDefault="002E5345" w:rsidP="002E5345">
      <w:pPr>
        <w:rPr>
          <w:b/>
          <w:u w:val="single"/>
        </w:rPr>
      </w:pPr>
    </w:p>
    <w:p w14:paraId="47084E2B" w14:textId="77777777" w:rsidR="002E5345" w:rsidRDefault="002E5345" w:rsidP="002E5345">
      <w:pPr>
        <w:rPr>
          <w:b/>
          <w:u w:val="single"/>
        </w:rPr>
      </w:pPr>
    </w:p>
    <w:p w14:paraId="24AB986F" w14:textId="77777777" w:rsidR="002E5345" w:rsidRDefault="002E5345" w:rsidP="002E5345">
      <w:pPr>
        <w:rPr>
          <w:b/>
          <w:u w:val="single"/>
        </w:rPr>
      </w:pPr>
    </w:p>
    <w:p w14:paraId="66039D29" w14:textId="77777777" w:rsidR="002E5345" w:rsidRDefault="002E5345" w:rsidP="002E5345">
      <w:pPr>
        <w:rPr>
          <w:b/>
          <w:u w:val="single"/>
        </w:rPr>
      </w:pPr>
      <w:r>
        <w:rPr>
          <w:noProof/>
        </w:rPr>
        <w:drawing>
          <wp:anchor distT="0" distB="0" distL="114300" distR="114300" simplePos="0" relativeHeight="251689984" behindDoc="1" locked="0" layoutInCell="1" allowOverlap="1" wp14:anchorId="2EE3B509" wp14:editId="70A4E2CC">
            <wp:simplePos x="0" y="0"/>
            <wp:positionH relativeFrom="margin">
              <wp:posOffset>-664385</wp:posOffset>
            </wp:positionH>
            <wp:positionV relativeFrom="paragraph">
              <wp:posOffset>410100</wp:posOffset>
            </wp:positionV>
            <wp:extent cx="3571875" cy="3750310"/>
            <wp:effectExtent l="0" t="0" r="9525" b="2540"/>
            <wp:wrapTight wrapText="bothSides">
              <wp:wrapPolygon edited="0">
                <wp:start x="0" y="0"/>
                <wp:lineTo x="0" y="21505"/>
                <wp:lineTo x="21542" y="21505"/>
                <wp:lineTo x="2154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571875" cy="3750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B108A2" w14:textId="77777777" w:rsidR="002E5345" w:rsidRDefault="002E5345" w:rsidP="002E5345">
      <w:pPr>
        <w:rPr>
          <w:b/>
          <w:u w:val="single"/>
        </w:rPr>
      </w:pPr>
    </w:p>
    <w:p w14:paraId="29A5076B" w14:textId="77777777" w:rsidR="002E5345" w:rsidRDefault="002E5345" w:rsidP="002E5345">
      <w:pPr>
        <w:rPr>
          <w:b/>
          <w:u w:val="single"/>
        </w:rPr>
      </w:pPr>
    </w:p>
    <w:p w14:paraId="3B1A622C" w14:textId="77777777" w:rsidR="002E5345" w:rsidRDefault="002E5345" w:rsidP="002E5345">
      <w:pPr>
        <w:rPr>
          <w:b/>
          <w:u w:val="single"/>
        </w:rPr>
      </w:pPr>
    </w:p>
    <w:p w14:paraId="7E3504B4" w14:textId="77777777" w:rsidR="002E5345" w:rsidRDefault="002E5345" w:rsidP="002E5345">
      <w:pPr>
        <w:rPr>
          <w:b/>
          <w:u w:val="single"/>
        </w:rPr>
      </w:pPr>
    </w:p>
    <w:p w14:paraId="53025B9C" w14:textId="77777777" w:rsidR="002E5345" w:rsidRDefault="002E5345" w:rsidP="002E5345">
      <w:pPr>
        <w:rPr>
          <w:b/>
          <w:u w:val="single"/>
        </w:rPr>
      </w:pPr>
    </w:p>
    <w:p w14:paraId="1C815102" w14:textId="77777777" w:rsidR="002E5345" w:rsidRDefault="002E5345" w:rsidP="002E5345">
      <w:pPr>
        <w:rPr>
          <w:b/>
          <w:u w:val="single"/>
        </w:rPr>
      </w:pPr>
    </w:p>
    <w:p w14:paraId="280D6B55" w14:textId="77777777" w:rsidR="002E5345" w:rsidRDefault="002E5345" w:rsidP="002E5345">
      <w:pPr>
        <w:rPr>
          <w:b/>
          <w:u w:val="single"/>
        </w:rPr>
      </w:pPr>
    </w:p>
    <w:p w14:paraId="25DB58CC" w14:textId="77777777" w:rsidR="002E5345" w:rsidRDefault="002E5345" w:rsidP="002E5345">
      <w:pPr>
        <w:rPr>
          <w:b/>
          <w:u w:val="single"/>
        </w:rPr>
      </w:pPr>
    </w:p>
    <w:p w14:paraId="6AEA576F" w14:textId="77777777" w:rsidR="002E5345" w:rsidRDefault="002E5345" w:rsidP="002E5345">
      <w:pPr>
        <w:rPr>
          <w:b/>
          <w:u w:val="single"/>
        </w:rPr>
      </w:pPr>
    </w:p>
    <w:p w14:paraId="3B29288C" w14:textId="77777777" w:rsidR="002E5345" w:rsidRDefault="002E5345" w:rsidP="002E5345">
      <w:pPr>
        <w:rPr>
          <w:b/>
          <w:u w:val="single"/>
        </w:rPr>
      </w:pPr>
    </w:p>
    <w:p w14:paraId="35055A01" w14:textId="77777777" w:rsidR="002E5345" w:rsidRDefault="002E5345" w:rsidP="002E5345">
      <w:pPr>
        <w:rPr>
          <w:b/>
          <w:u w:val="single"/>
        </w:rPr>
      </w:pPr>
    </w:p>
    <w:p w14:paraId="295A955B" w14:textId="77777777" w:rsidR="002E5345" w:rsidRDefault="002E5345" w:rsidP="002E5345">
      <w:pPr>
        <w:rPr>
          <w:b/>
          <w:u w:val="single"/>
        </w:rPr>
      </w:pPr>
    </w:p>
    <w:p w14:paraId="1320985B" w14:textId="77777777" w:rsidR="002E5345" w:rsidRDefault="002E5345" w:rsidP="002E5345">
      <w:pPr>
        <w:rPr>
          <w:b/>
          <w:u w:val="single"/>
        </w:rPr>
      </w:pPr>
    </w:p>
    <w:p w14:paraId="64819BCB" w14:textId="77777777" w:rsidR="002E5345" w:rsidRDefault="002E5345" w:rsidP="002E5345">
      <w:pPr>
        <w:rPr>
          <w:b/>
          <w:u w:val="single"/>
        </w:rPr>
      </w:pPr>
    </w:p>
    <w:p w14:paraId="5B42B88D" w14:textId="77777777" w:rsidR="002E5345" w:rsidRDefault="002E5345" w:rsidP="002E5345">
      <w:pPr>
        <w:rPr>
          <w:b/>
          <w:u w:val="single"/>
        </w:rPr>
      </w:pPr>
      <w:r>
        <w:rPr>
          <w:b/>
          <w:noProof/>
          <w:u w:val="single"/>
        </w:rPr>
        <w:lastRenderedPageBreak/>
        <w:drawing>
          <wp:anchor distT="0" distB="0" distL="114300" distR="114300" simplePos="0" relativeHeight="251691008" behindDoc="1" locked="0" layoutInCell="1" allowOverlap="1" wp14:anchorId="009DA5B9" wp14:editId="3AEB5631">
            <wp:simplePos x="0" y="0"/>
            <wp:positionH relativeFrom="margin">
              <wp:align>center</wp:align>
            </wp:positionH>
            <wp:positionV relativeFrom="paragraph">
              <wp:posOffset>0</wp:posOffset>
            </wp:positionV>
            <wp:extent cx="5427345" cy="4587240"/>
            <wp:effectExtent l="0" t="0" r="1905" b="3810"/>
            <wp:wrapTight wrapText="bothSides">
              <wp:wrapPolygon edited="0">
                <wp:start x="0" y="0"/>
                <wp:lineTo x="0" y="21528"/>
                <wp:lineTo x="21532" y="21528"/>
                <wp:lineTo x="2153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a:extLst>
                        <a:ext uri="{28A0092B-C50C-407E-A947-70E740481C1C}">
                          <a14:useLocalDpi xmlns:a14="http://schemas.microsoft.com/office/drawing/2010/main" val="0"/>
                        </a:ext>
                      </a:extLst>
                    </a:blip>
                    <a:srcRect b="6130"/>
                    <a:stretch/>
                  </pic:blipFill>
                  <pic:spPr bwMode="auto">
                    <a:xfrm>
                      <a:off x="0" y="0"/>
                      <a:ext cx="5427345" cy="4587240"/>
                    </a:xfrm>
                    <a:prstGeom prst="rect">
                      <a:avLst/>
                    </a:prstGeom>
                    <a:noFill/>
                    <a:ln>
                      <a:noFill/>
                    </a:ln>
                    <a:extLst>
                      <a:ext uri="{53640926-AAD7-44D8-BBD7-CCE9431645EC}">
                        <a14:shadowObscured xmlns:a14="http://schemas.microsoft.com/office/drawing/2010/main"/>
                      </a:ext>
                    </a:extLst>
                  </pic:spPr>
                </pic:pic>
              </a:graphicData>
            </a:graphic>
          </wp:anchor>
        </w:drawing>
      </w:r>
    </w:p>
    <w:p w14:paraId="29AED217" w14:textId="77777777" w:rsidR="002E5345" w:rsidRDefault="002E5345" w:rsidP="002E5345">
      <w:pPr>
        <w:rPr>
          <w:b/>
          <w:u w:val="single"/>
        </w:rPr>
      </w:pPr>
    </w:p>
    <w:p w14:paraId="32BE802B" w14:textId="77777777" w:rsidR="002E5345" w:rsidRDefault="002E5345" w:rsidP="002E5345">
      <w:pPr>
        <w:rPr>
          <w:b/>
          <w:u w:val="single"/>
        </w:rPr>
      </w:pPr>
    </w:p>
    <w:p w14:paraId="5147B3DB" w14:textId="77777777" w:rsidR="002E5345" w:rsidRDefault="002E5345" w:rsidP="002E5345">
      <w:pPr>
        <w:rPr>
          <w:b/>
          <w:u w:val="single"/>
        </w:rPr>
      </w:pPr>
    </w:p>
    <w:p w14:paraId="31728C28" w14:textId="77777777" w:rsidR="009F1DEB" w:rsidRDefault="009F1DEB" w:rsidP="000A7A65">
      <w:pPr>
        <w:rPr>
          <w:b/>
          <w:u w:val="single"/>
        </w:rPr>
      </w:pPr>
    </w:p>
    <w:p w14:paraId="1474FC04" w14:textId="77777777" w:rsidR="009F1DEB" w:rsidRDefault="009F1DEB" w:rsidP="000A7A65">
      <w:pPr>
        <w:rPr>
          <w:b/>
          <w:u w:val="single"/>
        </w:rPr>
      </w:pPr>
    </w:p>
    <w:p w14:paraId="5B132A0B" w14:textId="77777777" w:rsidR="009F1DEB" w:rsidRDefault="009F1DEB" w:rsidP="000A7A65">
      <w:pPr>
        <w:rPr>
          <w:b/>
          <w:u w:val="single"/>
        </w:rPr>
      </w:pPr>
    </w:p>
    <w:p w14:paraId="17D9D811" w14:textId="77777777" w:rsidR="009F1DEB" w:rsidRDefault="009F1DEB" w:rsidP="000A7A65">
      <w:pPr>
        <w:rPr>
          <w:b/>
          <w:u w:val="single"/>
        </w:rPr>
      </w:pPr>
    </w:p>
    <w:p w14:paraId="6C43F40A" w14:textId="77777777" w:rsidR="009F1DEB" w:rsidRDefault="009F1DEB" w:rsidP="000A7A65">
      <w:pPr>
        <w:rPr>
          <w:b/>
          <w:u w:val="single"/>
        </w:rPr>
      </w:pPr>
    </w:p>
    <w:p w14:paraId="4EBE1B01" w14:textId="77777777" w:rsidR="009F1DEB" w:rsidRDefault="009F1DEB" w:rsidP="000A7A65">
      <w:pPr>
        <w:rPr>
          <w:b/>
          <w:u w:val="single"/>
        </w:rPr>
      </w:pPr>
    </w:p>
    <w:p w14:paraId="327247DC" w14:textId="77777777" w:rsidR="009F1DEB" w:rsidRDefault="009F1DEB" w:rsidP="000A7A65">
      <w:pPr>
        <w:rPr>
          <w:b/>
          <w:u w:val="single"/>
        </w:rPr>
      </w:pPr>
    </w:p>
    <w:p w14:paraId="3B0AF5BD" w14:textId="77777777" w:rsidR="009F1DEB" w:rsidRDefault="009F1DEB" w:rsidP="000A7A65">
      <w:pPr>
        <w:rPr>
          <w:b/>
          <w:u w:val="single"/>
        </w:rPr>
      </w:pPr>
    </w:p>
    <w:p w14:paraId="4F5284A0" w14:textId="77777777" w:rsidR="009F1DEB" w:rsidRDefault="009F1DEB" w:rsidP="000A7A65">
      <w:pPr>
        <w:rPr>
          <w:b/>
          <w:u w:val="single"/>
        </w:rPr>
      </w:pPr>
    </w:p>
    <w:p w14:paraId="54B547E8" w14:textId="76126C4D" w:rsidR="002E5345" w:rsidRPr="002E5345" w:rsidRDefault="009442C2" w:rsidP="000A7A65">
      <w:r>
        <w:rPr>
          <w:b/>
          <w:u w:val="single"/>
        </w:rPr>
        <w:lastRenderedPageBreak/>
        <w:t>Rhif 12</w:t>
      </w:r>
      <w:r w:rsidR="002E5345">
        <w:rPr>
          <w:b/>
          <w:u w:val="single"/>
        </w:rPr>
        <w:t xml:space="preserve"> – cynhadledd 2 </w:t>
      </w:r>
    </w:p>
    <w:p w14:paraId="5C2A4C19" w14:textId="229B76C9" w:rsidR="002E5345" w:rsidRPr="002E5345" w:rsidRDefault="004C2AE6" w:rsidP="000A7A65">
      <w:r w:rsidRPr="00480C21">
        <w:rPr>
          <w:rFonts w:ascii="Calibri" w:hAnsi="Calibri" w:cs="Calibri"/>
          <w:noProof/>
        </w:rPr>
        <mc:AlternateContent>
          <mc:Choice Requires="wps">
            <w:drawing>
              <wp:anchor distT="45720" distB="45720" distL="114300" distR="114300" simplePos="0" relativeHeight="251704320" behindDoc="0" locked="0" layoutInCell="1" allowOverlap="1" wp14:anchorId="18395164" wp14:editId="7B15106B">
                <wp:simplePos x="0" y="0"/>
                <wp:positionH relativeFrom="margin">
                  <wp:align>left</wp:align>
                </wp:positionH>
                <wp:positionV relativeFrom="paragraph">
                  <wp:posOffset>291465</wp:posOffset>
                </wp:positionV>
                <wp:extent cx="5704205" cy="5533390"/>
                <wp:effectExtent l="0" t="0" r="10795" b="1016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4205" cy="5533390"/>
                        </a:xfrm>
                        <a:prstGeom prst="rect">
                          <a:avLst/>
                        </a:prstGeom>
                        <a:solidFill>
                          <a:srgbClr val="FFFFFF"/>
                        </a:solidFill>
                        <a:ln w="9525">
                          <a:solidFill>
                            <a:srgbClr val="000000"/>
                          </a:solidFill>
                          <a:miter lim="800000"/>
                          <a:headEnd/>
                          <a:tailEnd/>
                        </a:ln>
                      </wps:spPr>
                      <wps:txbx>
                        <w:txbxContent>
                          <w:p w14:paraId="62617DE7" w14:textId="77777777" w:rsidR="00C427BC" w:rsidRDefault="00C427BC" w:rsidP="004C2AE6">
                            <w:pPr>
                              <w:rPr>
                                <w:b/>
                                <w:u w:val="single"/>
                              </w:rPr>
                            </w:pPr>
                            <w:r>
                              <w:rPr>
                                <w:b/>
                                <w:u w:val="single"/>
                              </w:rPr>
                              <w:t>Cynhadledd 3</w:t>
                            </w:r>
                            <w:r w:rsidRPr="00480C21">
                              <w:rPr>
                                <w:b/>
                                <w:u w:val="single"/>
                              </w:rPr>
                              <w:t xml:space="preserve"> </w:t>
                            </w:r>
                            <w:r>
                              <w:rPr>
                                <w:b/>
                                <w:u w:val="single"/>
                              </w:rPr>
                              <w:t>–</w:t>
                            </w:r>
                            <w:r w:rsidRPr="00480C21">
                              <w:rPr>
                                <w:b/>
                                <w:u w:val="single"/>
                              </w:rPr>
                              <w:t xml:space="preserve"> trawsgrifiad</w:t>
                            </w:r>
                          </w:p>
                          <w:p w14:paraId="5127E76D" w14:textId="77777777" w:rsidR="00C427BC" w:rsidRPr="00A47F93" w:rsidRDefault="00C427BC" w:rsidP="004C2AE6">
                            <w:pPr>
                              <w:spacing w:line="360" w:lineRule="auto"/>
                              <w:rPr>
                                <w:rFonts w:ascii="Calibri" w:hAnsi="Calibri" w:cs="Calibri"/>
                                <w:b/>
                              </w:rPr>
                            </w:pPr>
                          </w:p>
                          <w:p w14:paraId="02E618A4" w14:textId="77777777" w:rsidR="00C427BC" w:rsidRPr="00A47F93" w:rsidRDefault="00C427BC" w:rsidP="004C2AE6">
                            <w:pPr>
                              <w:spacing w:line="360" w:lineRule="auto"/>
                              <w:rPr>
                                <w:rFonts w:ascii="Calibri" w:hAnsi="Calibri" w:cs="Calibri"/>
                              </w:rPr>
                            </w:pPr>
                            <w:r w:rsidRPr="00A47F93">
                              <w:rPr>
                                <w:rFonts w:ascii="Calibri" w:hAnsi="Calibri" w:cs="Calibri"/>
                                <w:b/>
                              </w:rPr>
                              <w:t xml:space="preserve">Ymchwilwr:   </w:t>
                            </w:r>
                            <w:r w:rsidRPr="00A47F93">
                              <w:rPr>
                                <w:rFonts w:ascii="Calibri" w:hAnsi="Calibri" w:cs="Calibri"/>
                              </w:rPr>
                              <w:t>Beth wyt ti’n hoffi fwyaf am ddod i’r ysgol ac am ddysgu yn yr ysgol hon?</w:t>
                            </w:r>
                          </w:p>
                          <w:p w14:paraId="504C0F76" w14:textId="77777777" w:rsidR="00C427BC" w:rsidRPr="00A47F93" w:rsidRDefault="00C427BC" w:rsidP="004C2AE6">
                            <w:pPr>
                              <w:spacing w:line="360" w:lineRule="auto"/>
                              <w:rPr>
                                <w:rFonts w:ascii="Calibri" w:hAnsi="Calibri" w:cs="Calibri"/>
                              </w:rPr>
                            </w:pPr>
                            <w:r w:rsidRPr="00A47F93">
                              <w:rPr>
                                <w:rFonts w:ascii="Calibri" w:hAnsi="Calibri" w:cs="Calibri"/>
                                <w:b/>
                              </w:rPr>
                              <w:t xml:space="preserve">Pl.A: </w:t>
                            </w:r>
                            <w:r w:rsidRPr="00A47F93">
                              <w:rPr>
                                <w:rFonts w:ascii="Calibri" w:hAnsi="Calibri" w:cs="Calibri"/>
                              </w:rPr>
                              <w:t>Fi’n meddwl…umm..ni’n ffodus iawn i dderbyn gymaint o gyfleoedd … achos ma ysgol newydd gyda ni a ma cyfleusterau ni mor dda, ni’n cal defnyddio popeth – yn enwedig pan ni’n cael gwersi yn yr Uwchradd!</w:t>
                            </w:r>
                          </w:p>
                          <w:p w14:paraId="10FA1171" w14:textId="77777777" w:rsidR="00C427BC" w:rsidRPr="00A47F93" w:rsidRDefault="00C427BC" w:rsidP="004C2AE6">
                            <w:pPr>
                              <w:spacing w:line="360" w:lineRule="auto"/>
                              <w:rPr>
                                <w:rFonts w:ascii="Calibri" w:hAnsi="Calibri" w:cs="Calibri"/>
                              </w:rPr>
                            </w:pPr>
                            <w:r w:rsidRPr="00A47F93">
                              <w:rPr>
                                <w:rFonts w:ascii="Calibri" w:hAnsi="Calibri" w:cs="Calibri"/>
                                <w:b/>
                              </w:rPr>
                              <w:t xml:space="preserve">Y:  </w:t>
                            </w:r>
                            <w:r>
                              <w:rPr>
                                <w:rFonts w:ascii="Calibri" w:hAnsi="Calibri" w:cs="Calibri"/>
                              </w:rPr>
                              <w:t>Ydych chi’n hynod o lwcus, ti’n iawn!  Wyt ti’n gallu dweud mwy wrthyf am y cyfleoedd chi’n cael yma?  Beth yw dy hoff beth?</w:t>
                            </w:r>
                          </w:p>
                          <w:p w14:paraId="647BD1EC" w14:textId="77777777" w:rsidR="00C427BC" w:rsidRPr="00A47F93" w:rsidRDefault="00C427BC" w:rsidP="004C2AE6">
                            <w:pPr>
                              <w:spacing w:line="360" w:lineRule="auto"/>
                            </w:pPr>
                            <w:r w:rsidRPr="00A47F93">
                              <w:rPr>
                                <w:rFonts w:ascii="Calibri" w:hAnsi="Calibri" w:cs="Calibri"/>
                                <w:b/>
                              </w:rPr>
                              <w:t xml:space="preserve">Pl.A:  </w:t>
                            </w:r>
                            <w:r w:rsidRPr="00A47F93">
                              <w:rPr>
                                <w:rFonts w:ascii="Calibri" w:hAnsi="Calibri" w:cs="Calibri"/>
                              </w:rPr>
                              <w:t>Yn bendant</w:t>
                            </w:r>
                            <w:r w:rsidRPr="00A47F93">
                              <w:t>, fi wrth fy modd yn gwneud pethau’n allgyrsiol fyd fel nawr ni’n paratoi ar gyfer ymarferion yr Eisteddfod a ni’n ymarfer siwrafod tua dwy waith yr wythnos... a fi’n joio hwna achos fi’n gallu bod gyda ffrindiau fyd a gwneud rhywbeth creadigol a gallu canu! A fi’n CARU CANU A CERDDORIAETH!</w:t>
                            </w:r>
                          </w:p>
                          <w:p w14:paraId="7D313B93" w14:textId="77777777" w:rsidR="00C427BC" w:rsidRPr="00A47F93" w:rsidRDefault="00C427BC" w:rsidP="004C2AE6">
                            <w:pPr>
                              <w:spacing w:line="360" w:lineRule="auto"/>
                            </w:pPr>
                            <w:r w:rsidRPr="00A47F93">
                              <w:t>Ym...</w:t>
                            </w:r>
                          </w:p>
                          <w:p w14:paraId="64C7655F" w14:textId="77777777" w:rsidR="00C427BC" w:rsidRPr="00A47F93" w:rsidRDefault="00C427BC" w:rsidP="004C2AE6">
                            <w:pPr>
                              <w:spacing w:line="360" w:lineRule="auto"/>
                            </w:pPr>
                            <w:r w:rsidRPr="00A47F93">
                              <w:t>Fi hefyd yn lico neud gweithgareddau ymarferol a cadw’n heini fel yng nghlwb yr urdd ni’n cael chwarae gemau a gwneud pethau hwyl gyda’n gilydd…a clwb chwaraeon – ni’n rhedeg a chwarae rownderi a pethau ffordd hynny.  Wythnos diwethaf we ni’n chwarae rugby tag gyda’r ysgol, ond collodd y tim ond sdim ots nes i joio.</w:t>
                            </w:r>
                          </w:p>
                          <w:p w14:paraId="5088C7CD" w14:textId="77777777" w:rsidR="00C427BC" w:rsidRDefault="00C427BC" w:rsidP="004C2AE6">
                            <w:pPr>
                              <w:spacing w:line="360" w:lineRule="auto"/>
                              <w:rPr>
                                <w:rFonts w:ascii="Calibri" w:hAnsi="Calibri" w:cs="Calibri"/>
                              </w:rPr>
                            </w:pPr>
                          </w:p>
                          <w:p w14:paraId="2A65D898" w14:textId="77777777" w:rsidR="00C427BC" w:rsidRPr="00480C21" w:rsidRDefault="00C427BC" w:rsidP="004C2AE6">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395164" id="_x0000_s1029" type="#_x0000_t202" style="position:absolute;margin-left:0;margin-top:22.95pt;width:449.15pt;height:435.7pt;z-index:2517043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">
                <v:textbox>
                  <w:txbxContent>
                    <w:p w14:paraId="62617DE7" w14:textId="77777777" w:rsidR="00C427BC" w:rsidRDefault="00C427BC" w:rsidP="004C2AE6">
                      <w:pPr>
                        <w:rPr>
                          <w:b/>
                          <w:u w:val="single"/>
                        </w:rPr>
                      </w:pPr>
                      <w:r>
                        <w:rPr>
                          <w:b/>
                          <w:u w:val="single"/>
                        </w:rPr>
                        <w:t>Cynhadledd 3</w:t>
                      </w:r>
                      <w:r w:rsidRPr="00480C21">
                        <w:rPr>
                          <w:b/>
                          <w:u w:val="single"/>
                        </w:rPr>
                        <w:t xml:space="preserve"> </w:t>
                      </w:r>
                      <w:r>
                        <w:rPr>
                          <w:b/>
                          <w:u w:val="single"/>
                        </w:rPr>
                        <w:t>–</w:t>
                      </w:r>
                      <w:r w:rsidRPr="00480C21">
                        <w:rPr>
                          <w:b/>
                          <w:u w:val="single"/>
                        </w:rPr>
                        <w:t xml:space="preserve"> trawsgrifiad</w:t>
                      </w:r>
                    </w:p>
                    <w:p w14:paraId="5127E76D" w14:textId="77777777" w:rsidR="00C427BC" w:rsidRPr="00A47F93" w:rsidRDefault="00C427BC" w:rsidP="004C2AE6">
                      <w:pPr>
                        <w:spacing w:line="360" w:lineRule="auto"/>
                        <w:rPr>
                          <w:rFonts w:ascii="Calibri" w:hAnsi="Calibri" w:cs="Calibri"/>
                          <w:b/>
                        </w:rPr>
                      </w:pPr>
                    </w:p>
                    <w:p w14:paraId="02E618A4" w14:textId="77777777" w:rsidR="00C427BC" w:rsidRPr="00A47F93" w:rsidRDefault="00C427BC" w:rsidP="004C2AE6">
                      <w:pPr>
                        <w:spacing w:line="360" w:lineRule="auto"/>
                        <w:rPr>
                          <w:rFonts w:ascii="Calibri" w:hAnsi="Calibri" w:cs="Calibri"/>
                        </w:rPr>
                      </w:pPr>
                      <w:r w:rsidRPr="00A47F93">
                        <w:rPr>
                          <w:rFonts w:ascii="Calibri" w:hAnsi="Calibri" w:cs="Calibri"/>
                          <w:b/>
                        </w:rPr>
                        <w:t xml:space="preserve">Ymchwilwr:   </w:t>
                      </w:r>
                      <w:r w:rsidRPr="00A47F93">
                        <w:rPr>
                          <w:rFonts w:ascii="Calibri" w:hAnsi="Calibri" w:cs="Calibri"/>
                        </w:rPr>
                        <w:t>Beth wyt ti’n hoffi fwyaf am ddod i’r ysgol ac am ddysgu yn yr ysgol hon?</w:t>
                      </w:r>
                    </w:p>
                    <w:p w14:paraId="504C0F76" w14:textId="77777777" w:rsidR="00C427BC" w:rsidRPr="00A47F93" w:rsidRDefault="00C427BC" w:rsidP="004C2AE6">
                      <w:pPr>
                        <w:spacing w:line="360" w:lineRule="auto"/>
                        <w:rPr>
                          <w:rFonts w:ascii="Calibri" w:hAnsi="Calibri" w:cs="Calibri"/>
                        </w:rPr>
                      </w:pPr>
                      <w:r w:rsidRPr="00A47F93">
                        <w:rPr>
                          <w:rFonts w:ascii="Calibri" w:hAnsi="Calibri" w:cs="Calibri"/>
                          <w:b/>
                        </w:rPr>
                        <w:t xml:space="preserve">Pl.A: </w:t>
                      </w:r>
                      <w:r w:rsidRPr="00A47F93">
                        <w:rPr>
                          <w:rFonts w:ascii="Calibri" w:hAnsi="Calibri" w:cs="Calibri"/>
                        </w:rPr>
                        <w:t>Fi’n meddwl…umm..ni’n ffodus iawn i dderbyn gymaint o gyfleoedd … achos ma ysgol newydd gyda ni a ma cyfleusterau ni mor dda, ni’n cal defnyddio popeth – yn enwedig pan ni’n cael gwersi yn yr Uwchradd!</w:t>
                      </w:r>
                    </w:p>
                    <w:p w14:paraId="10FA1171" w14:textId="77777777" w:rsidR="00C427BC" w:rsidRPr="00A47F93" w:rsidRDefault="00C427BC" w:rsidP="004C2AE6">
                      <w:pPr>
                        <w:spacing w:line="360" w:lineRule="auto"/>
                        <w:rPr>
                          <w:rFonts w:ascii="Calibri" w:hAnsi="Calibri" w:cs="Calibri"/>
                        </w:rPr>
                      </w:pPr>
                      <w:r w:rsidRPr="00A47F93">
                        <w:rPr>
                          <w:rFonts w:ascii="Calibri" w:hAnsi="Calibri" w:cs="Calibri"/>
                          <w:b/>
                        </w:rPr>
                        <w:t xml:space="preserve">Y:  </w:t>
                      </w:r>
                      <w:r>
                        <w:rPr>
                          <w:rFonts w:ascii="Calibri" w:hAnsi="Calibri" w:cs="Calibri"/>
                        </w:rPr>
                        <w:t>Ydych chi’n hynod o lwcus, ti’n iawn!  Wyt ti’n gallu dweud mwy wrthyf am y cyfleoedd chi’n cael yma?  Beth yw dy hoff beth?</w:t>
                      </w:r>
                    </w:p>
                    <w:p w14:paraId="647BD1EC" w14:textId="77777777" w:rsidR="00C427BC" w:rsidRPr="00A47F93" w:rsidRDefault="00C427BC" w:rsidP="004C2AE6">
                      <w:pPr>
                        <w:spacing w:line="360" w:lineRule="auto"/>
                      </w:pPr>
                      <w:r w:rsidRPr="00A47F93">
                        <w:rPr>
                          <w:rFonts w:ascii="Calibri" w:hAnsi="Calibri" w:cs="Calibri"/>
                          <w:b/>
                        </w:rPr>
                        <w:t xml:space="preserve">Pl.A:  </w:t>
                      </w:r>
                      <w:r w:rsidRPr="00A47F93">
                        <w:rPr>
                          <w:rFonts w:ascii="Calibri" w:hAnsi="Calibri" w:cs="Calibri"/>
                        </w:rPr>
                        <w:t>Yn bendant</w:t>
                      </w:r>
                      <w:r w:rsidRPr="00A47F93">
                        <w:t>, fi wrth fy modd yn gwneud pethau’n allgyrsiol fyd fel nawr ni’n paratoi ar gyfer ymarferion yr Eisteddfod a ni’n ymarfer siwrafod tua dwy waith yr wythnos... a fi’n joio hwna achos fi’n gallu bod gyda ffrindiau fyd a gwneud rhywbeth creadigol a gallu canu! A fi’n CARU CANU A CERDDORIAETH!</w:t>
                      </w:r>
                    </w:p>
                    <w:p w14:paraId="7D313B93" w14:textId="77777777" w:rsidR="00C427BC" w:rsidRPr="00A47F93" w:rsidRDefault="00C427BC" w:rsidP="004C2AE6">
                      <w:pPr>
                        <w:spacing w:line="360" w:lineRule="auto"/>
                      </w:pPr>
                      <w:r w:rsidRPr="00A47F93">
                        <w:t>Ym...</w:t>
                      </w:r>
                    </w:p>
                    <w:p w14:paraId="64C7655F" w14:textId="77777777" w:rsidR="00C427BC" w:rsidRPr="00A47F93" w:rsidRDefault="00C427BC" w:rsidP="004C2AE6">
                      <w:pPr>
                        <w:spacing w:line="360" w:lineRule="auto"/>
                      </w:pPr>
                      <w:r w:rsidRPr="00A47F93">
                        <w:t>Fi hefyd yn lico neud gweithgareddau ymarferol a cadw’n heini fel yng nghlwb yr urdd ni’n cael chwarae gemau a gwneud pethau hwyl gyda’n gilydd…a clwb chwaraeon – ni’n rhedeg a chwarae rownderi a pethau ffordd hynny.  Wythnos diwethaf we ni’n chwarae rugby tag gyda’r ysgol, ond collodd y tim ond sdim ots nes i joio.</w:t>
                      </w:r>
                    </w:p>
                    <w:p w14:paraId="5088C7CD" w14:textId="77777777" w:rsidR="00C427BC" w:rsidRDefault="00C427BC" w:rsidP="004C2AE6">
                      <w:pPr>
                        <w:spacing w:line="360" w:lineRule="auto"/>
                        <w:rPr>
                          <w:rFonts w:ascii="Calibri" w:hAnsi="Calibri" w:cs="Calibri"/>
                        </w:rPr>
                      </w:pPr>
                    </w:p>
                    <w:p w14:paraId="2A65D898" w14:textId="77777777" w:rsidR="00C427BC" w:rsidRPr="00480C21" w:rsidRDefault="00C427BC" w:rsidP="004C2AE6">
                      <w:pPr>
                        <w:rPr>
                          <w:b/>
                          <w:u w:val="single"/>
                        </w:rPr>
                      </w:pPr>
                    </w:p>
                  </w:txbxContent>
                </v:textbox>
                <w10:wrap type="square" anchorx="margin"/>
              </v:shape>
            </w:pict>
          </mc:Fallback>
        </mc:AlternateContent>
      </w:r>
    </w:p>
    <w:p w14:paraId="71175F65" w14:textId="3D171AC0" w:rsidR="002E5345" w:rsidRDefault="002E5345" w:rsidP="000A7A65"/>
    <w:p w14:paraId="2967061F" w14:textId="67722FAA" w:rsidR="00EF6BAB" w:rsidRPr="002E5345" w:rsidRDefault="00EF6BAB" w:rsidP="000A7A65"/>
    <w:p w14:paraId="0F65EE90" w14:textId="58CC252E" w:rsidR="002E5345" w:rsidRDefault="002E5345" w:rsidP="000A7A65">
      <w:pPr>
        <w:rPr>
          <w:b/>
          <w:u w:val="single"/>
        </w:rPr>
      </w:pPr>
    </w:p>
    <w:p w14:paraId="2ABB2908" w14:textId="6921F125" w:rsidR="002E5345" w:rsidRDefault="002E5345" w:rsidP="000A7A65">
      <w:pPr>
        <w:rPr>
          <w:b/>
          <w:u w:val="single"/>
        </w:rPr>
      </w:pPr>
    </w:p>
    <w:p w14:paraId="562CFF18" w14:textId="17430FB7" w:rsidR="002E5345" w:rsidRDefault="002E5345" w:rsidP="000A7A65">
      <w:pPr>
        <w:rPr>
          <w:b/>
          <w:u w:val="single"/>
        </w:rPr>
      </w:pPr>
    </w:p>
    <w:p w14:paraId="02BEAAB6" w14:textId="67A7C9AD" w:rsidR="002E5345" w:rsidRDefault="002E5345" w:rsidP="000A7A65">
      <w:pPr>
        <w:rPr>
          <w:b/>
          <w:u w:val="single"/>
        </w:rPr>
      </w:pPr>
    </w:p>
    <w:p w14:paraId="2AF0EF95" w14:textId="7823E9AA" w:rsidR="002E5345" w:rsidRDefault="002E5345" w:rsidP="000A7A65">
      <w:pPr>
        <w:rPr>
          <w:b/>
          <w:u w:val="single"/>
        </w:rPr>
      </w:pPr>
    </w:p>
    <w:p w14:paraId="572E285A" w14:textId="77777777" w:rsidR="008F1421" w:rsidRDefault="008F1421" w:rsidP="000A7A65">
      <w:pPr>
        <w:rPr>
          <w:b/>
          <w:u w:val="single"/>
        </w:rPr>
      </w:pPr>
    </w:p>
    <w:p w14:paraId="728ECD27" w14:textId="6C92CF78" w:rsidR="002E5345" w:rsidRDefault="009442C2" w:rsidP="000A7A65">
      <w:pPr>
        <w:rPr>
          <w:b/>
          <w:u w:val="single"/>
        </w:rPr>
      </w:pPr>
      <w:r>
        <w:rPr>
          <w:b/>
          <w:u w:val="single"/>
        </w:rPr>
        <w:lastRenderedPageBreak/>
        <w:t>Rhif 13</w:t>
      </w:r>
      <w:r w:rsidR="002E5345">
        <w:rPr>
          <w:b/>
          <w:u w:val="single"/>
        </w:rPr>
        <w:t xml:space="preserve"> – enghreifftiau o waith yn y pynciau eraill (cerdd a gwyddoniaeth)</w:t>
      </w:r>
    </w:p>
    <w:p w14:paraId="66413255" w14:textId="6E34C85C" w:rsidR="002E5345" w:rsidRDefault="002E5345" w:rsidP="000A7A65">
      <w:pPr>
        <w:rPr>
          <w:b/>
          <w:u w:val="single"/>
        </w:rPr>
      </w:pPr>
    </w:p>
    <w:p w14:paraId="79F75752" w14:textId="2699E5E9" w:rsidR="002E5345" w:rsidRDefault="00C230F8" w:rsidP="000A7A65">
      <w:pPr>
        <w:rPr>
          <w:b/>
          <w:u w:val="single"/>
        </w:rPr>
      </w:pPr>
      <w:r>
        <w:rPr>
          <w:b/>
          <w:u w:val="single"/>
        </w:rPr>
        <w:t>Cerddoriaeth</w:t>
      </w:r>
    </w:p>
    <w:p w14:paraId="0E7BA6D9" w14:textId="73EB87AA" w:rsidR="002E5345" w:rsidRDefault="002E5345" w:rsidP="000A7A65">
      <w:pPr>
        <w:rPr>
          <w:b/>
          <w:u w:val="single"/>
        </w:rPr>
      </w:pPr>
    </w:p>
    <w:p w14:paraId="32FADC10" w14:textId="197A18CB" w:rsidR="002E5345" w:rsidRDefault="002E5345" w:rsidP="000A7A65">
      <w:pPr>
        <w:rPr>
          <w:b/>
          <w:u w:val="single"/>
        </w:rPr>
      </w:pPr>
    </w:p>
    <w:p w14:paraId="10C8CA39" w14:textId="3A075111" w:rsidR="002E5345" w:rsidRDefault="00C230F8" w:rsidP="000A7A65">
      <w:pPr>
        <w:rPr>
          <w:b/>
          <w:u w:val="single"/>
        </w:rPr>
      </w:pPr>
      <w:r>
        <w:rPr>
          <w:noProof/>
        </w:rPr>
        <w:drawing>
          <wp:anchor distT="0" distB="0" distL="114300" distR="114300" simplePos="0" relativeHeight="251692032" behindDoc="1" locked="0" layoutInCell="1" allowOverlap="1" wp14:anchorId="2A085C6D" wp14:editId="45BDCDEB">
            <wp:simplePos x="0" y="0"/>
            <wp:positionH relativeFrom="margin">
              <wp:align>left</wp:align>
            </wp:positionH>
            <wp:positionV relativeFrom="paragraph">
              <wp:posOffset>12854</wp:posOffset>
            </wp:positionV>
            <wp:extent cx="4490085" cy="6167755"/>
            <wp:effectExtent l="0" t="0" r="5715" b="4445"/>
            <wp:wrapTight wrapText="bothSides">
              <wp:wrapPolygon edited="0">
                <wp:start x="21600" y="21600"/>
                <wp:lineTo x="21600" y="51"/>
                <wp:lineTo x="64" y="51"/>
                <wp:lineTo x="64" y="21600"/>
                <wp:lineTo x="21600" y="2160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0800000">
                      <a:off x="0" y="0"/>
                      <a:ext cx="4490085" cy="6167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A4D042" w14:textId="76D64F2A" w:rsidR="002E5345" w:rsidRDefault="002E5345" w:rsidP="000A7A65">
      <w:pPr>
        <w:rPr>
          <w:b/>
          <w:u w:val="single"/>
        </w:rPr>
      </w:pPr>
    </w:p>
    <w:p w14:paraId="16A7F147" w14:textId="7528D1D8" w:rsidR="002E5345" w:rsidRDefault="002E5345" w:rsidP="000A7A65">
      <w:pPr>
        <w:rPr>
          <w:b/>
          <w:u w:val="single"/>
        </w:rPr>
      </w:pPr>
    </w:p>
    <w:p w14:paraId="7E3C88A2" w14:textId="7352AA1B" w:rsidR="002E5345" w:rsidRDefault="002E5345" w:rsidP="000A7A65">
      <w:pPr>
        <w:rPr>
          <w:b/>
          <w:u w:val="single"/>
        </w:rPr>
      </w:pPr>
    </w:p>
    <w:p w14:paraId="4554C65E" w14:textId="604AE807" w:rsidR="002E5345" w:rsidRDefault="002E5345" w:rsidP="000A7A65">
      <w:pPr>
        <w:rPr>
          <w:b/>
          <w:u w:val="single"/>
        </w:rPr>
      </w:pPr>
    </w:p>
    <w:p w14:paraId="34B43341" w14:textId="001F0EDF" w:rsidR="002E5345" w:rsidRDefault="002E5345" w:rsidP="000A7A65">
      <w:pPr>
        <w:rPr>
          <w:b/>
          <w:u w:val="single"/>
        </w:rPr>
      </w:pPr>
    </w:p>
    <w:p w14:paraId="428A34B6" w14:textId="4B1510B2" w:rsidR="002E5345" w:rsidRDefault="002E5345" w:rsidP="000A7A65">
      <w:pPr>
        <w:rPr>
          <w:b/>
          <w:u w:val="single"/>
        </w:rPr>
      </w:pPr>
    </w:p>
    <w:p w14:paraId="022E5815" w14:textId="46F5C1D2" w:rsidR="002E5345" w:rsidRDefault="002E5345" w:rsidP="000A7A65">
      <w:pPr>
        <w:rPr>
          <w:b/>
          <w:u w:val="single"/>
        </w:rPr>
      </w:pPr>
    </w:p>
    <w:p w14:paraId="5D1964DD" w14:textId="323F5F62" w:rsidR="002E5345" w:rsidRDefault="002E5345" w:rsidP="000A7A65">
      <w:pPr>
        <w:rPr>
          <w:b/>
          <w:u w:val="single"/>
        </w:rPr>
      </w:pPr>
    </w:p>
    <w:p w14:paraId="443AF80F" w14:textId="254B3FE7" w:rsidR="002E5345" w:rsidRDefault="002E5345" w:rsidP="000A7A65">
      <w:pPr>
        <w:rPr>
          <w:b/>
          <w:u w:val="single"/>
        </w:rPr>
      </w:pPr>
    </w:p>
    <w:p w14:paraId="52DF3C56" w14:textId="591A8AA7" w:rsidR="002E5345" w:rsidRDefault="002E5345" w:rsidP="000A7A65">
      <w:pPr>
        <w:rPr>
          <w:b/>
          <w:u w:val="single"/>
        </w:rPr>
      </w:pPr>
    </w:p>
    <w:p w14:paraId="6A461995" w14:textId="1E505F12" w:rsidR="002E5345" w:rsidRDefault="002E5345" w:rsidP="000A7A65">
      <w:pPr>
        <w:rPr>
          <w:b/>
          <w:u w:val="single"/>
        </w:rPr>
      </w:pPr>
    </w:p>
    <w:p w14:paraId="0C5BE546" w14:textId="3C775698" w:rsidR="002E5345" w:rsidRDefault="002E5345" w:rsidP="000A7A65">
      <w:pPr>
        <w:rPr>
          <w:b/>
          <w:u w:val="single"/>
        </w:rPr>
      </w:pPr>
    </w:p>
    <w:p w14:paraId="4941C67B" w14:textId="7B683E89" w:rsidR="002E5345" w:rsidRDefault="002E5345" w:rsidP="000A7A65">
      <w:pPr>
        <w:rPr>
          <w:b/>
          <w:u w:val="single"/>
        </w:rPr>
      </w:pPr>
    </w:p>
    <w:p w14:paraId="69341683" w14:textId="0E508C77" w:rsidR="002E5345" w:rsidRDefault="002E5345" w:rsidP="000A7A65">
      <w:pPr>
        <w:rPr>
          <w:b/>
          <w:u w:val="single"/>
        </w:rPr>
      </w:pPr>
    </w:p>
    <w:p w14:paraId="432961C9" w14:textId="25992A79" w:rsidR="002E5345" w:rsidRDefault="002E5345" w:rsidP="000A7A65">
      <w:pPr>
        <w:rPr>
          <w:b/>
          <w:u w:val="single"/>
        </w:rPr>
      </w:pPr>
    </w:p>
    <w:p w14:paraId="7FFF1E3F" w14:textId="79386339" w:rsidR="002E5345" w:rsidRDefault="002E5345" w:rsidP="000A7A65">
      <w:pPr>
        <w:rPr>
          <w:b/>
          <w:u w:val="single"/>
        </w:rPr>
      </w:pPr>
    </w:p>
    <w:p w14:paraId="03438A28" w14:textId="5117CB2A" w:rsidR="002E5345" w:rsidRDefault="002E5345" w:rsidP="000A7A65">
      <w:pPr>
        <w:rPr>
          <w:b/>
          <w:u w:val="single"/>
        </w:rPr>
      </w:pPr>
    </w:p>
    <w:p w14:paraId="18D9F1AA" w14:textId="7C18C458" w:rsidR="002E5345" w:rsidRDefault="002E5345" w:rsidP="000A7A65">
      <w:pPr>
        <w:rPr>
          <w:b/>
          <w:u w:val="single"/>
        </w:rPr>
      </w:pPr>
    </w:p>
    <w:p w14:paraId="5D317002" w14:textId="4CA2E94C" w:rsidR="002E5345" w:rsidRDefault="002E5345" w:rsidP="000A7A65">
      <w:pPr>
        <w:rPr>
          <w:b/>
          <w:u w:val="single"/>
        </w:rPr>
      </w:pPr>
    </w:p>
    <w:p w14:paraId="6B06071F" w14:textId="163F8DEC" w:rsidR="002E5345" w:rsidRDefault="002E5345" w:rsidP="000A7A65">
      <w:pPr>
        <w:rPr>
          <w:b/>
          <w:u w:val="single"/>
        </w:rPr>
      </w:pPr>
    </w:p>
    <w:p w14:paraId="3C333452" w14:textId="77777777" w:rsidR="008F1421" w:rsidRDefault="008F1421" w:rsidP="000A7A65">
      <w:pPr>
        <w:rPr>
          <w:b/>
          <w:u w:val="single"/>
        </w:rPr>
      </w:pPr>
    </w:p>
    <w:p w14:paraId="411A6BEE" w14:textId="20CEE4FB" w:rsidR="002E5345" w:rsidRDefault="00C230F8" w:rsidP="000A7A65">
      <w:pPr>
        <w:rPr>
          <w:b/>
          <w:u w:val="single"/>
        </w:rPr>
      </w:pPr>
      <w:r>
        <w:rPr>
          <w:b/>
          <w:u w:val="single"/>
        </w:rPr>
        <w:lastRenderedPageBreak/>
        <w:t>Gwyddoniaeth</w:t>
      </w:r>
    </w:p>
    <w:p w14:paraId="4248B7B3" w14:textId="536F9CA8" w:rsidR="002E5345" w:rsidRDefault="002E5345" w:rsidP="000A7A65">
      <w:pPr>
        <w:rPr>
          <w:b/>
          <w:u w:val="single"/>
        </w:rPr>
      </w:pPr>
    </w:p>
    <w:p w14:paraId="4C8E9FD8" w14:textId="7BD9C8E5" w:rsidR="007748DF" w:rsidRDefault="00C230F8" w:rsidP="000A7A65">
      <w:pPr>
        <w:rPr>
          <w:b/>
          <w:u w:val="single"/>
        </w:rPr>
      </w:pPr>
      <w:r>
        <w:rPr>
          <w:noProof/>
        </w:rPr>
        <w:drawing>
          <wp:anchor distT="0" distB="0" distL="114300" distR="114300" simplePos="0" relativeHeight="251695104" behindDoc="1" locked="0" layoutInCell="1" allowOverlap="1" wp14:anchorId="081DBE52" wp14:editId="68D486E1">
            <wp:simplePos x="0" y="0"/>
            <wp:positionH relativeFrom="margin">
              <wp:posOffset>-189756</wp:posOffset>
            </wp:positionH>
            <wp:positionV relativeFrom="paragraph">
              <wp:posOffset>236220</wp:posOffset>
            </wp:positionV>
            <wp:extent cx="5447030" cy="7092950"/>
            <wp:effectExtent l="0" t="0" r="1270" b="0"/>
            <wp:wrapTight wrapText="bothSides">
              <wp:wrapPolygon edited="0">
                <wp:start x="0" y="0"/>
                <wp:lineTo x="0" y="21523"/>
                <wp:lineTo x="21529" y="21523"/>
                <wp:lineTo x="21529"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4952" t="10001"/>
                    <a:stretch/>
                  </pic:blipFill>
                  <pic:spPr bwMode="auto">
                    <a:xfrm>
                      <a:off x="0" y="0"/>
                      <a:ext cx="5447030" cy="7092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5B19D2D" w14:textId="29E79234" w:rsidR="007748DF" w:rsidRDefault="007748DF" w:rsidP="000A7A65">
      <w:pPr>
        <w:rPr>
          <w:b/>
          <w:u w:val="single"/>
        </w:rPr>
      </w:pPr>
    </w:p>
    <w:p w14:paraId="33E099FA" w14:textId="4A7FD16E" w:rsidR="007748DF" w:rsidRDefault="007748DF" w:rsidP="000A7A65">
      <w:pPr>
        <w:rPr>
          <w:b/>
          <w:u w:val="single"/>
        </w:rPr>
      </w:pPr>
    </w:p>
    <w:p w14:paraId="249238FD" w14:textId="18A0F517" w:rsidR="007748DF" w:rsidRDefault="007748DF" w:rsidP="000A7A65">
      <w:pPr>
        <w:rPr>
          <w:b/>
          <w:u w:val="single"/>
        </w:rPr>
      </w:pPr>
    </w:p>
    <w:p w14:paraId="71E72927" w14:textId="4C22A70B" w:rsidR="007748DF" w:rsidRDefault="007748DF" w:rsidP="000A7A65">
      <w:pPr>
        <w:rPr>
          <w:b/>
          <w:u w:val="single"/>
        </w:rPr>
      </w:pPr>
    </w:p>
    <w:p w14:paraId="686F1DCC" w14:textId="09D6FBEC" w:rsidR="007748DF" w:rsidRDefault="007748DF" w:rsidP="000A7A65">
      <w:pPr>
        <w:rPr>
          <w:b/>
          <w:u w:val="single"/>
        </w:rPr>
      </w:pPr>
    </w:p>
    <w:p w14:paraId="178B33ED" w14:textId="5253BE7F" w:rsidR="007748DF" w:rsidRDefault="007748DF" w:rsidP="000A7A65">
      <w:pPr>
        <w:rPr>
          <w:b/>
          <w:u w:val="single"/>
        </w:rPr>
      </w:pPr>
    </w:p>
    <w:p w14:paraId="71BFFF33" w14:textId="6DAE4B66" w:rsidR="007748DF" w:rsidRDefault="007748DF" w:rsidP="000A7A65">
      <w:pPr>
        <w:rPr>
          <w:b/>
          <w:u w:val="single"/>
        </w:rPr>
      </w:pPr>
    </w:p>
    <w:p w14:paraId="528F7C45" w14:textId="659F326A" w:rsidR="007748DF" w:rsidRDefault="007748DF" w:rsidP="000A7A65">
      <w:pPr>
        <w:rPr>
          <w:b/>
          <w:u w:val="single"/>
        </w:rPr>
      </w:pPr>
    </w:p>
    <w:p w14:paraId="275DF40F" w14:textId="5A68BE56" w:rsidR="007748DF" w:rsidRDefault="007748DF" w:rsidP="000A7A65">
      <w:pPr>
        <w:rPr>
          <w:b/>
          <w:u w:val="single"/>
        </w:rPr>
      </w:pPr>
    </w:p>
    <w:p w14:paraId="7F5ACFBE" w14:textId="59E09872" w:rsidR="007748DF" w:rsidRDefault="007748DF" w:rsidP="000A7A65">
      <w:pPr>
        <w:rPr>
          <w:b/>
          <w:u w:val="single"/>
        </w:rPr>
      </w:pPr>
    </w:p>
    <w:p w14:paraId="184520F6" w14:textId="2F0E4526" w:rsidR="007748DF" w:rsidRDefault="007748DF" w:rsidP="000A7A65">
      <w:pPr>
        <w:rPr>
          <w:b/>
          <w:u w:val="single"/>
        </w:rPr>
      </w:pPr>
    </w:p>
    <w:p w14:paraId="517F9D18" w14:textId="27BA76D7" w:rsidR="007748DF" w:rsidRDefault="007748DF" w:rsidP="000A7A65">
      <w:pPr>
        <w:rPr>
          <w:b/>
          <w:u w:val="single"/>
        </w:rPr>
      </w:pPr>
    </w:p>
    <w:p w14:paraId="376DD6C5" w14:textId="0BD5140B" w:rsidR="007748DF" w:rsidRDefault="007748DF" w:rsidP="000A7A65">
      <w:pPr>
        <w:rPr>
          <w:b/>
          <w:u w:val="single"/>
        </w:rPr>
      </w:pPr>
    </w:p>
    <w:p w14:paraId="086EA09F" w14:textId="1714B733" w:rsidR="007748DF" w:rsidRDefault="007748DF" w:rsidP="000A7A65">
      <w:pPr>
        <w:rPr>
          <w:b/>
          <w:u w:val="single"/>
        </w:rPr>
      </w:pPr>
    </w:p>
    <w:p w14:paraId="10C4E54A" w14:textId="6C9CFF7A" w:rsidR="007748DF" w:rsidRDefault="007748DF" w:rsidP="000A7A65">
      <w:pPr>
        <w:rPr>
          <w:b/>
          <w:u w:val="single"/>
        </w:rPr>
      </w:pPr>
    </w:p>
    <w:p w14:paraId="5E01E2FB" w14:textId="096D942C" w:rsidR="007748DF" w:rsidRDefault="007748DF" w:rsidP="000A7A65">
      <w:pPr>
        <w:rPr>
          <w:b/>
          <w:u w:val="single"/>
        </w:rPr>
      </w:pPr>
    </w:p>
    <w:p w14:paraId="4BDA1F6B" w14:textId="09F437FF" w:rsidR="007748DF" w:rsidRDefault="007748DF" w:rsidP="000A7A65">
      <w:pPr>
        <w:rPr>
          <w:b/>
          <w:u w:val="single"/>
        </w:rPr>
      </w:pPr>
    </w:p>
    <w:p w14:paraId="7914E93B" w14:textId="3D27EC36" w:rsidR="007748DF" w:rsidRDefault="007748DF" w:rsidP="000A7A65">
      <w:pPr>
        <w:rPr>
          <w:b/>
          <w:u w:val="single"/>
        </w:rPr>
      </w:pPr>
    </w:p>
    <w:p w14:paraId="3F9DB373" w14:textId="743C4BBC" w:rsidR="00C230F8" w:rsidRDefault="00C230F8" w:rsidP="000A7A65">
      <w:pPr>
        <w:rPr>
          <w:b/>
          <w:u w:val="single"/>
        </w:rPr>
      </w:pPr>
    </w:p>
    <w:p w14:paraId="48325ED6" w14:textId="4F6D152D" w:rsidR="00C230F8" w:rsidRDefault="00C230F8" w:rsidP="000A7A65">
      <w:pPr>
        <w:rPr>
          <w:b/>
          <w:u w:val="single"/>
        </w:rPr>
      </w:pPr>
    </w:p>
    <w:p w14:paraId="26D24C98" w14:textId="6CD1369D" w:rsidR="00C230F8" w:rsidRDefault="00C230F8" w:rsidP="000A7A65">
      <w:pPr>
        <w:rPr>
          <w:b/>
          <w:u w:val="single"/>
        </w:rPr>
      </w:pPr>
    </w:p>
    <w:p w14:paraId="3129053F" w14:textId="0DBAFE0F" w:rsidR="00C230F8" w:rsidRDefault="00C230F8" w:rsidP="000A7A65">
      <w:pPr>
        <w:rPr>
          <w:b/>
          <w:u w:val="single"/>
        </w:rPr>
      </w:pPr>
    </w:p>
    <w:p w14:paraId="59B13374" w14:textId="7E0FD735" w:rsidR="00C230F8" w:rsidRDefault="00C230F8" w:rsidP="000A7A65">
      <w:pPr>
        <w:rPr>
          <w:b/>
          <w:u w:val="single"/>
        </w:rPr>
      </w:pPr>
    </w:p>
    <w:p w14:paraId="40C005F0" w14:textId="21B0A16E" w:rsidR="00C230F8" w:rsidRDefault="00C230F8" w:rsidP="000A7A65">
      <w:pPr>
        <w:rPr>
          <w:b/>
          <w:u w:val="single"/>
        </w:rPr>
      </w:pPr>
    </w:p>
    <w:p w14:paraId="42985C1D" w14:textId="27EA1DA9" w:rsidR="00C230F8" w:rsidRDefault="00C230F8" w:rsidP="000A7A65">
      <w:pPr>
        <w:rPr>
          <w:b/>
          <w:u w:val="single"/>
        </w:rPr>
      </w:pPr>
      <w:r w:rsidRPr="00C230F8">
        <w:rPr>
          <w:b/>
          <w:noProof/>
          <w:u w:val="single"/>
        </w:rPr>
        <w:lastRenderedPageBreak/>
        <w:drawing>
          <wp:anchor distT="0" distB="0" distL="114300" distR="114300" simplePos="0" relativeHeight="251696128" behindDoc="1" locked="0" layoutInCell="1" allowOverlap="1" wp14:anchorId="6A407636" wp14:editId="0F817A9A">
            <wp:simplePos x="0" y="0"/>
            <wp:positionH relativeFrom="margin">
              <wp:align>left</wp:align>
            </wp:positionH>
            <wp:positionV relativeFrom="paragraph">
              <wp:posOffset>505326</wp:posOffset>
            </wp:positionV>
            <wp:extent cx="5678805" cy="7850505"/>
            <wp:effectExtent l="0" t="0" r="0" b="0"/>
            <wp:wrapTight wrapText="bothSides">
              <wp:wrapPolygon edited="0">
                <wp:start x="0" y="0"/>
                <wp:lineTo x="0" y="21542"/>
                <wp:lineTo x="21520" y="21542"/>
                <wp:lineTo x="21520" y="0"/>
                <wp:lineTo x="0" y="0"/>
              </wp:wrapPolygon>
            </wp:wrapTight>
            <wp:docPr id="28" name="Picture 28" descr="D:\Datblygiad Ysgol a Chynnydd Disgyblion\dogfennau scan aseiniad ET\arbrawf gwydd wedi hoffi data yn dangos hy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Datblygiad Ysgol a Chynnydd Disgyblion\dogfennau scan aseiniad ET\arbrawf gwydd wedi hoffi data yn dangos hyn.jpe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3301" b="305"/>
                    <a:stretch/>
                  </pic:blipFill>
                  <pic:spPr bwMode="auto">
                    <a:xfrm>
                      <a:off x="0" y="0"/>
                      <a:ext cx="5678805" cy="78505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91BEBDD" w14:textId="5F3449EF" w:rsidR="00C230F8" w:rsidRDefault="00C230F8" w:rsidP="000A7A65">
      <w:pPr>
        <w:rPr>
          <w:b/>
          <w:u w:val="single"/>
        </w:rPr>
      </w:pPr>
    </w:p>
    <w:p w14:paraId="74054F0E" w14:textId="0AB6C83F" w:rsidR="00C230F8" w:rsidRDefault="00C230F8" w:rsidP="000A7A65">
      <w:pPr>
        <w:rPr>
          <w:b/>
          <w:u w:val="single"/>
        </w:rPr>
      </w:pPr>
    </w:p>
    <w:p w14:paraId="17234269" w14:textId="74C8701D" w:rsidR="009B6B9F" w:rsidRDefault="009442C2" w:rsidP="000A7A65">
      <w:pPr>
        <w:rPr>
          <w:b/>
          <w:u w:val="single"/>
        </w:rPr>
      </w:pPr>
      <w:r>
        <w:rPr>
          <w:b/>
          <w:u w:val="single"/>
        </w:rPr>
        <w:lastRenderedPageBreak/>
        <w:t>Rhif 14 -</w:t>
      </w:r>
      <w:r w:rsidR="007748DF">
        <w:rPr>
          <w:b/>
          <w:u w:val="single"/>
        </w:rPr>
        <w:t xml:space="preserve">  Diagram ‘</w:t>
      </w:r>
      <w:r w:rsidR="0074752F">
        <w:rPr>
          <w:b/>
          <w:u w:val="single"/>
        </w:rPr>
        <w:t>Mindset</w:t>
      </w:r>
      <w:r w:rsidR="007748DF">
        <w:rPr>
          <w:b/>
          <w:u w:val="single"/>
        </w:rPr>
        <w:t>’ gan</w:t>
      </w:r>
      <w:r w:rsidR="0074752F">
        <w:rPr>
          <w:b/>
          <w:u w:val="single"/>
        </w:rPr>
        <w:t xml:space="preserve"> Carol Dweck</w:t>
      </w:r>
    </w:p>
    <w:p w14:paraId="3EB77F33" w14:textId="5EF407AE" w:rsidR="009B6B9F" w:rsidRDefault="007748DF" w:rsidP="000A7A65">
      <w:pPr>
        <w:rPr>
          <w:b/>
          <w:u w:val="single"/>
        </w:rPr>
      </w:pPr>
      <w:r>
        <w:rPr>
          <w:b/>
          <w:noProof/>
          <w:u w:val="single"/>
        </w:rPr>
        <w:drawing>
          <wp:anchor distT="0" distB="0" distL="114300" distR="114300" simplePos="0" relativeHeight="251664384" behindDoc="1" locked="0" layoutInCell="1" allowOverlap="1" wp14:anchorId="2F74DDF3" wp14:editId="52D7939F">
            <wp:simplePos x="0" y="0"/>
            <wp:positionH relativeFrom="margin">
              <wp:align>right</wp:align>
            </wp:positionH>
            <wp:positionV relativeFrom="paragraph">
              <wp:posOffset>158873</wp:posOffset>
            </wp:positionV>
            <wp:extent cx="6267450" cy="3189605"/>
            <wp:effectExtent l="0" t="0" r="0" b="0"/>
            <wp:wrapTight wrapText="bothSides">
              <wp:wrapPolygon edited="0">
                <wp:start x="0" y="0"/>
                <wp:lineTo x="0" y="21415"/>
                <wp:lineTo x="21534" y="21415"/>
                <wp:lineTo x="2153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7">
                      <a:extLst>
                        <a:ext uri="{28A0092B-C50C-407E-A947-70E740481C1C}">
                          <a14:useLocalDpi xmlns:a14="http://schemas.microsoft.com/office/drawing/2010/main" val="0"/>
                        </a:ext>
                      </a:extLst>
                    </a:blip>
                    <a:srcRect b="4031"/>
                    <a:stretch/>
                  </pic:blipFill>
                  <pic:spPr bwMode="auto">
                    <a:xfrm>
                      <a:off x="0" y="0"/>
                      <a:ext cx="6267450" cy="31896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97A531" w14:textId="7030E0E6" w:rsidR="009B6B9F" w:rsidRDefault="009B6B9F" w:rsidP="000A7A65">
      <w:pPr>
        <w:rPr>
          <w:b/>
          <w:u w:val="single"/>
        </w:rPr>
      </w:pPr>
    </w:p>
    <w:p w14:paraId="74A8FE39" w14:textId="6D6CB828" w:rsidR="009B6B9F" w:rsidRPr="0091062A" w:rsidRDefault="00D114F1" w:rsidP="0091062A">
      <w:pPr>
        <w:jc w:val="right"/>
      </w:pPr>
      <w:r>
        <w:t>Ffynhonnell:  Dweck, C, 2006</w:t>
      </w:r>
      <w:r w:rsidR="0091062A" w:rsidRPr="0091062A">
        <w:t>, tt:</w:t>
      </w:r>
      <w:r w:rsidR="008B420F">
        <w:t xml:space="preserve"> 47</w:t>
      </w:r>
    </w:p>
    <w:p w14:paraId="122DBE1B" w14:textId="77777777" w:rsidR="009B6B9F" w:rsidRDefault="009B6B9F" w:rsidP="000A7A65">
      <w:pPr>
        <w:rPr>
          <w:b/>
          <w:u w:val="single"/>
        </w:rPr>
      </w:pPr>
    </w:p>
    <w:p w14:paraId="7FE2CCC6" w14:textId="4457EEAB" w:rsidR="009B6B9F" w:rsidRDefault="009B6B9F" w:rsidP="000A7A65">
      <w:pPr>
        <w:rPr>
          <w:b/>
          <w:u w:val="single"/>
        </w:rPr>
      </w:pPr>
    </w:p>
    <w:p w14:paraId="3AD6C642" w14:textId="2DF5E083" w:rsidR="009B6B9F" w:rsidRDefault="009B6B9F" w:rsidP="000A7A65">
      <w:pPr>
        <w:rPr>
          <w:b/>
          <w:u w:val="single"/>
        </w:rPr>
      </w:pPr>
    </w:p>
    <w:p w14:paraId="5C80B568" w14:textId="6FC4761C" w:rsidR="009B6B9F" w:rsidRDefault="009B6B9F" w:rsidP="000A7A65">
      <w:pPr>
        <w:rPr>
          <w:b/>
          <w:u w:val="single"/>
        </w:rPr>
      </w:pPr>
    </w:p>
    <w:p w14:paraId="50BC320B" w14:textId="77777777" w:rsidR="009B6B9F" w:rsidRDefault="009B6B9F" w:rsidP="000A7A65">
      <w:pPr>
        <w:rPr>
          <w:b/>
          <w:u w:val="single"/>
        </w:rPr>
      </w:pPr>
    </w:p>
    <w:p w14:paraId="5ED8B2FA" w14:textId="77777777" w:rsidR="009B6B9F" w:rsidRDefault="009B6B9F" w:rsidP="000A7A65">
      <w:pPr>
        <w:rPr>
          <w:b/>
          <w:u w:val="single"/>
        </w:rPr>
      </w:pPr>
    </w:p>
    <w:p w14:paraId="3A56F8A3" w14:textId="16AA2D50" w:rsidR="009B6B9F" w:rsidRDefault="009B6B9F" w:rsidP="000A7A65">
      <w:pPr>
        <w:rPr>
          <w:b/>
          <w:u w:val="single"/>
        </w:rPr>
      </w:pPr>
    </w:p>
    <w:p w14:paraId="1999081E" w14:textId="1ED92744" w:rsidR="007748DF" w:rsidRDefault="007748DF" w:rsidP="000A7A65">
      <w:pPr>
        <w:rPr>
          <w:b/>
          <w:u w:val="single"/>
        </w:rPr>
      </w:pPr>
    </w:p>
    <w:p w14:paraId="0BC4104E" w14:textId="7BB24771" w:rsidR="007748DF" w:rsidRDefault="007748DF" w:rsidP="000A7A65">
      <w:pPr>
        <w:rPr>
          <w:b/>
          <w:u w:val="single"/>
        </w:rPr>
      </w:pPr>
    </w:p>
    <w:p w14:paraId="016BA25B" w14:textId="19402A8B" w:rsidR="007748DF" w:rsidRDefault="007748DF" w:rsidP="000A7A65">
      <w:pPr>
        <w:rPr>
          <w:b/>
          <w:u w:val="single"/>
        </w:rPr>
      </w:pPr>
    </w:p>
    <w:p w14:paraId="4DACD3CA" w14:textId="7A45C1AF" w:rsidR="007748DF" w:rsidRDefault="007748DF" w:rsidP="000A7A65">
      <w:pPr>
        <w:rPr>
          <w:b/>
          <w:u w:val="single"/>
        </w:rPr>
      </w:pPr>
    </w:p>
    <w:p w14:paraId="6124623D" w14:textId="4BD9AE2D" w:rsidR="007748DF" w:rsidRDefault="007748DF" w:rsidP="000A7A65">
      <w:pPr>
        <w:rPr>
          <w:b/>
          <w:u w:val="single"/>
        </w:rPr>
      </w:pPr>
    </w:p>
    <w:p w14:paraId="358D5A8F" w14:textId="496F8F53" w:rsidR="009B6B9F" w:rsidRDefault="009B6B9F" w:rsidP="000A7A65">
      <w:pPr>
        <w:rPr>
          <w:b/>
          <w:u w:val="single"/>
        </w:rPr>
      </w:pPr>
    </w:p>
    <w:p w14:paraId="19A7389F" w14:textId="581BB312" w:rsidR="00814934" w:rsidRDefault="009442C2" w:rsidP="000A7A65">
      <w:pPr>
        <w:rPr>
          <w:b/>
          <w:u w:val="single"/>
        </w:rPr>
      </w:pPr>
      <w:r>
        <w:rPr>
          <w:b/>
          <w:u w:val="single"/>
        </w:rPr>
        <w:lastRenderedPageBreak/>
        <w:t xml:space="preserve">Rhif </w:t>
      </w:r>
      <w:r w:rsidR="008E75C9">
        <w:rPr>
          <w:rFonts w:ascii="Calibri" w:hAnsi="Calibri" w:cs="Calibri"/>
          <w:b/>
          <w:bCs/>
          <w:u w:val="single"/>
        </w:rPr>
        <w:t>15 - plentyn A yn cymryd rôl flaengar mewn gwers gwyddoniaeth</w:t>
      </w:r>
    </w:p>
    <w:p w14:paraId="44ADA7AB" w14:textId="25713BB3" w:rsidR="00814934" w:rsidRDefault="00814934" w:rsidP="000A7A65">
      <w:pPr>
        <w:rPr>
          <w:b/>
          <w:u w:val="single"/>
        </w:rPr>
      </w:pPr>
    </w:p>
    <w:p w14:paraId="4535CB41" w14:textId="040C0D69" w:rsidR="00814934" w:rsidRDefault="001871FD" w:rsidP="000A7A65">
      <w:pPr>
        <w:rPr>
          <w:b/>
          <w:u w:val="single"/>
        </w:rPr>
      </w:pPr>
      <w:r>
        <w:rPr>
          <w:b/>
          <w:noProof/>
          <w:u w:val="single"/>
        </w:rPr>
        <w:drawing>
          <wp:anchor distT="0" distB="0" distL="114300" distR="114300" simplePos="0" relativeHeight="251705344" behindDoc="1" locked="0" layoutInCell="1" allowOverlap="1" wp14:anchorId="486D4AA9" wp14:editId="55F552DE">
            <wp:simplePos x="0" y="0"/>
            <wp:positionH relativeFrom="margin">
              <wp:posOffset>190500</wp:posOffset>
            </wp:positionH>
            <wp:positionV relativeFrom="paragraph">
              <wp:posOffset>20320</wp:posOffset>
            </wp:positionV>
            <wp:extent cx="4845050" cy="4248150"/>
            <wp:effectExtent l="0" t="0" r="0" b="0"/>
            <wp:wrapTight wrapText="bothSides">
              <wp:wrapPolygon edited="0">
                <wp:start x="0" y="0"/>
                <wp:lineTo x="0" y="21503"/>
                <wp:lineTo x="21487" y="21503"/>
                <wp:lineTo x="21487"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b="22578"/>
                    <a:stretch/>
                  </pic:blipFill>
                  <pic:spPr bwMode="auto">
                    <a:xfrm>
                      <a:off x="0" y="0"/>
                      <a:ext cx="4845050" cy="424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2C2515" w14:textId="77777777" w:rsidR="00814934" w:rsidRDefault="00814934" w:rsidP="000A7A65">
      <w:pPr>
        <w:rPr>
          <w:b/>
          <w:u w:val="single"/>
        </w:rPr>
      </w:pPr>
    </w:p>
    <w:p w14:paraId="62B9DDA7" w14:textId="77777777" w:rsidR="00814934" w:rsidRDefault="00814934" w:rsidP="000A7A65">
      <w:pPr>
        <w:rPr>
          <w:b/>
          <w:u w:val="single"/>
        </w:rPr>
      </w:pPr>
    </w:p>
    <w:p w14:paraId="38033D56" w14:textId="77777777" w:rsidR="00814934" w:rsidRDefault="00814934" w:rsidP="000A7A65">
      <w:pPr>
        <w:rPr>
          <w:b/>
          <w:u w:val="single"/>
        </w:rPr>
      </w:pPr>
    </w:p>
    <w:p w14:paraId="26846B62" w14:textId="77777777" w:rsidR="00814934" w:rsidRDefault="00814934" w:rsidP="000A7A65">
      <w:pPr>
        <w:rPr>
          <w:b/>
          <w:u w:val="single"/>
        </w:rPr>
      </w:pPr>
    </w:p>
    <w:p w14:paraId="5AE5485A" w14:textId="77777777" w:rsidR="00814934" w:rsidRDefault="00814934" w:rsidP="000A7A65">
      <w:pPr>
        <w:rPr>
          <w:b/>
          <w:u w:val="single"/>
        </w:rPr>
      </w:pPr>
    </w:p>
    <w:p w14:paraId="37B86A0C" w14:textId="77777777" w:rsidR="00814934" w:rsidRDefault="00814934" w:rsidP="000A7A65">
      <w:pPr>
        <w:rPr>
          <w:b/>
          <w:u w:val="single"/>
        </w:rPr>
      </w:pPr>
    </w:p>
    <w:p w14:paraId="16ED0BA7" w14:textId="77777777" w:rsidR="00814934" w:rsidRDefault="00814934" w:rsidP="000A7A65">
      <w:pPr>
        <w:rPr>
          <w:b/>
          <w:u w:val="single"/>
        </w:rPr>
      </w:pPr>
    </w:p>
    <w:p w14:paraId="488B4782" w14:textId="77777777" w:rsidR="00814934" w:rsidRDefault="00814934" w:rsidP="000A7A65">
      <w:pPr>
        <w:rPr>
          <w:b/>
          <w:u w:val="single"/>
        </w:rPr>
      </w:pPr>
    </w:p>
    <w:p w14:paraId="053A71F4" w14:textId="77777777" w:rsidR="00814934" w:rsidRDefault="00814934" w:rsidP="000A7A65">
      <w:pPr>
        <w:rPr>
          <w:b/>
          <w:u w:val="single"/>
        </w:rPr>
      </w:pPr>
    </w:p>
    <w:p w14:paraId="5BF9F696" w14:textId="77777777" w:rsidR="00814934" w:rsidRDefault="00814934" w:rsidP="000A7A65">
      <w:pPr>
        <w:rPr>
          <w:b/>
          <w:u w:val="single"/>
        </w:rPr>
      </w:pPr>
    </w:p>
    <w:p w14:paraId="025B2C24" w14:textId="77777777" w:rsidR="00814934" w:rsidRDefault="00814934" w:rsidP="000A7A65">
      <w:pPr>
        <w:rPr>
          <w:b/>
          <w:u w:val="single"/>
        </w:rPr>
      </w:pPr>
    </w:p>
    <w:p w14:paraId="1B7932BB" w14:textId="77777777" w:rsidR="00814934" w:rsidRDefault="00814934" w:rsidP="000A7A65">
      <w:pPr>
        <w:rPr>
          <w:b/>
          <w:u w:val="single"/>
        </w:rPr>
      </w:pPr>
    </w:p>
    <w:p w14:paraId="60DCE8E1" w14:textId="77777777" w:rsidR="00814934" w:rsidRDefault="00814934" w:rsidP="000A7A65">
      <w:pPr>
        <w:rPr>
          <w:b/>
          <w:u w:val="single"/>
        </w:rPr>
      </w:pPr>
    </w:p>
    <w:p w14:paraId="25D16073" w14:textId="77777777" w:rsidR="00814934" w:rsidRDefault="00814934" w:rsidP="000A7A65">
      <w:pPr>
        <w:rPr>
          <w:b/>
          <w:u w:val="single"/>
        </w:rPr>
      </w:pPr>
    </w:p>
    <w:p w14:paraId="50550D01" w14:textId="77777777" w:rsidR="00814934" w:rsidRDefault="00814934" w:rsidP="000A7A65">
      <w:pPr>
        <w:rPr>
          <w:b/>
          <w:u w:val="single"/>
        </w:rPr>
      </w:pPr>
    </w:p>
    <w:p w14:paraId="6BA6E326" w14:textId="77777777" w:rsidR="00814934" w:rsidRDefault="00814934" w:rsidP="000A7A65">
      <w:pPr>
        <w:rPr>
          <w:b/>
          <w:u w:val="single"/>
        </w:rPr>
      </w:pPr>
    </w:p>
    <w:p w14:paraId="4D92DE1D" w14:textId="77777777" w:rsidR="00814934" w:rsidRDefault="00814934" w:rsidP="000A7A65">
      <w:pPr>
        <w:rPr>
          <w:b/>
          <w:u w:val="single"/>
        </w:rPr>
      </w:pPr>
    </w:p>
    <w:p w14:paraId="77B758A1" w14:textId="77777777" w:rsidR="00814934" w:rsidRDefault="00814934" w:rsidP="000A7A65">
      <w:pPr>
        <w:rPr>
          <w:b/>
          <w:u w:val="single"/>
        </w:rPr>
      </w:pPr>
    </w:p>
    <w:p w14:paraId="7A1FB4C6" w14:textId="77777777" w:rsidR="00814934" w:rsidRDefault="00814934" w:rsidP="000A7A65">
      <w:pPr>
        <w:rPr>
          <w:b/>
          <w:u w:val="single"/>
        </w:rPr>
      </w:pPr>
    </w:p>
    <w:p w14:paraId="64086F83" w14:textId="77777777" w:rsidR="00814934" w:rsidRDefault="00814934" w:rsidP="000A7A65">
      <w:pPr>
        <w:rPr>
          <w:b/>
          <w:u w:val="single"/>
        </w:rPr>
      </w:pPr>
    </w:p>
    <w:p w14:paraId="5E2E3E96" w14:textId="77777777" w:rsidR="00814934" w:rsidRDefault="00814934" w:rsidP="000A7A65">
      <w:pPr>
        <w:rPr>
          <w:b/>
          <w:u w:val="single"/>
        </w:rPr>
      </w:pPr>
    </w:p>
    <w:p w14:paraId="12136BA9" w14:textId="77777777" w:rsidR="00814934" w:rsidRDefault="00814934" w:rsidP="000A7A65">
      <w:pPr>
        <w:rPr>
          <w:b/>
          <w:u w:val="single"/>
        </w:rPr>
      </w:pPr>
    </w:p>
    <w:p w14:paraId="796E0A30" w14:textId="77777777" w:rsidR="00814934" w:rsidRDefault="00814934" w:rsidP="000A7A65">
      <w:pPr>
        <w:rPr>
          <w:b/>
          <w:u w:val="single"/>
        </w:rPr>
      </w:pPr>
    </w:p>
    <w:p w14:paraId="7C0A666D" w14:textId="77777777" w:rsidR="00814934" w:rsidRDefault="00814934" w:rsidP="000A7A65">
      <w:pPr>
        <w:rPr>
          <w:b/>
          <w:u w:val="single"/>
        </w:rPr>
      </w:pPr>
    </w:p>
    <w:p w14:paraId="57DA4EE6" w14:textId="6A50828E" w:rsidR="007748DF" w:rsidRDefault="008F1421" w:rsidP="000A7A65">
      <w:pPr>
        <w:rPr>
          <w:b/>
          <w:u w:val="single"/>
        </w:rPr>
      </w:pPr>
      <w:r>
        <w:rPr>
          <w:b/>
          <w:u w:val="single"/>
        </w:rPr>
        <w:lastRenderedPageBreak/>
        <w:t xml:space="preserve">Rhif 16 </w:t>
      </w:r>
      <w:r w:rsidR="00D965CA">
        <w:rPr>
          <w:b/>
          <w:u w:val="single"/>
        </w:rPr>
        <w:t xml:space="preserve"> – </w:t>
      </w:r>
      <w:r w:rsidR="008519F5">
        <w:rPr>
          <w:b/>
          <w:u w:val="single"/>
        </w:rPr>
        <w:t>Carol Dweck – adborth effeithiol i ddatblygu meddylfryd twf ym mhlant</w:t>
      </w:r>
    </w:p>
    <w:p w14:paraId="0AD7F585" w14:textId="54341EE8" w:rsidR="009B6B9F" w:rsidRDefault="007748DF" w:rsidP="000A7A65">
      <w:pPr>
        <w:rPr>
          <w:b/>
          <w:u w:val="single"/>
        </w:rPr>
      </w:pPr>
      <w:r>
        <w:rPr>
          <w:noProof/>
        </w:rPr>
        <w:drawing>
          <wp:anchor distT="0" distB="0" distL="114300" distR="114300" simplePos="0" relativeHeight="251659776" behindDoc="1" locked="0" layoutInCell="1" allowOverlap="1" wp14:anchorId="34227D05" wp14:editId="21D498E8">
            <wp:simplePos x="0" y="0"/>
            <wp:positionH relativeFrom="margin">
              <wp:posOffset>-383540</wp:posOffset>
            </wp:positionH>
            <wp:positionV relativeFrom="paragraph">
              <wp:posOffset>248285</wp:posOffset>
            </wp:positionV>
            <wp:extent cx="6019800" cy="7200900"/>
            <wp:effectExtent l="0" t="0" r="0" b="0"/>
            <wp:wrapTight wrapText="bothSides">
              <wp:wrapPolygon edited="0">
                <wp:start x="0" y="0"/>
                <wp:lineTo x="0" y="21543"/>
                <wp:lineTo x="21532" y="21543"/>
                <wp:lineTo x="2153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a:extLst>
                        <a:ext uri="{28A0092B-C50C-407E-A947-70E740481C1C}">
                          <a14:useLocalDpi xmlns:a14="http://schemas.microsoft.com/office/drawing/2010/main" val="0"/>
                        </a:ext>
                      </a:extLst>
                    </a:blip>
                    <a:srcRect b="6020"/>
                    <a:stretch/>
                  </pic:blipFill>
                  <pic:spPr bwMode="auto">
                    <a:xfrm>
                      <a:off x="0" y="0"/>
                      <a:ext cx="6019800" cy="7200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F2B36E" w14:textId="60B3A908" w:rsidR="009B6B9F" w:rsidRDefault="009B6B9F" w:rsidP="000A7A65">
      <w:pPr>
        <w:rPr>
          <w:b/>
          <w:u w:val="single"/>
        </w:rPr>
      </w:pPr>
    </w:p>
    <w:p w14:paraId="676886B9" w14:textId="39153F02" w:rsidR="004C2AE6" w:rsidRDefault="00CE7FF8" w:rsidP="004C2AE6">
      <w:pPr>
        <w:jc w:val="right"/>
      </w:pPr>
      <w:r>
        <w:t>Ffynhonnell:</w:t>
      </w:r>
      <w:r w:rsidR="0091062A">
        <w:t xml:space="preserve"> Dweck, C. </w:t>
      </w:r>
      <w:r w:rsidR="008519F5">
        <w:t>2017</w:t>
      </w:r>
      <w:r w:rsidR="0091062A">
        <w:t>, tt:24</w:t>
      </w:r>
    </w:p>
    <w:p w14:paraId="6D9DCCAB" w14:textId="77777777" w:rsidR="004C2AE6" w:rsidRPr="004C2AE6" w:rsidRDefault="004C2AE6" w:rsidP="004C2AE6">
      <w:pPr>
        <w:jc w:val="right"/>
      </w:pPr>
    </w:p>
    <w:p w14:paraId="0EDA3AB6" w14:textId="4ABE84FA" w:rsidR="009B6B9F" w:rsidRDefault="009B6B9F" w:rsidP="000A7A65">
      <w:pPr>
        <w:rPr>
          <w:b/>
          <w:u w:val="single"/>
        </w:rPr>
      </w:pPr>
    </w:p>
    <w:p w14:paraId="7431ABDD" w14:textId="361A3496" w:rsidR="002B1F08" w:rsidRDefault="002B1F08" w:rsidP="000A7A65">
      <w:pPr>
        <w:rPr>
          <w:b/>
          <w:u w:val="single"/>
        </w:rPr>
      </w:pPr>
    </w:p>
    <w:p w14:paraId="4FC64865" w14:textId="11D99D79" w:rsidR="002B1F08" w:rsidRDefault="002B1F08" w:rsidP="000A7A65">
      <w:pPr>
        <w:rPr>
          <w:b/>
          <w:u w:val="single"/>
        </w:rPr>
      </w:pPr>
    </w:p>
    <w:p w14:paraId="7DE821D4" w14:textId="07DA6ADB" w:rsidR="002B1F08" w:rsidRDefault="002B1F08" w:rsidP="000A7A65">
      <w:pPr>
        <w:rPr>
          <w:b/>
          <w:u w:val="single"/>
        </w:rPr>
      </w:pPr>
    </w:p>
    <w:p w14:paraId="79F0B331" w14:textId="59C878C8" w:rsidR="002B1F08" w:rsidRDefault="002B1F08" w:rsidP="000A7A65">
      <w:pPr>
        <w:rPr>
          <w:b/>
          <w:u w:val="single"/>
        </w:rPr>
      </w:pPr>
    </w:p>
    <w:p w14:paraId="7545A758" w14:textId="49F342D9" w:rsidR="009B6B9F" w:rsidRDefault="009B6B9F" w:rsidP="000A7A65">
      <w:pPr>
        <w:rPr>
          <w:b/>
          <w:u w:val="single"/>
        </w:rPr>
      </w:pPr>
    </w:p>
    <w:p w14:paraId="0C31C43F" w14:textId="77777777" w:rsidR="009B6B9F" w:rsidRPr="00D42434" w:rsidRDefault="009B6B9F" w:rsidP="00D42434">
      <w:pPr>
        <w:pStyle w:val="ListParagraph"/>
        <w:rPr>
          <w:b/>
          <w:u w:val="single"/>
        </w:rPr>
      </w:pPr>
    </w:p>
    <w:p w14:paraId="6C42604D" w14:textId="77777777" w:rsidR="009B6B9F" w:rsidRDefault="009B6B9F" w:rsidP="000A7A65">
      <w:pPr>
        <w:rPr>
          <w:b/>
          <w:u w:val="single"/>
        </w:rPr>
      </w:pPr>
    </w:p>
    <w:p w14:paraId="49756BC0" w14:textId="4AD7F41F" w:rsidR="009B6B9F" w:rsidRDefault="009B6B9F" w:rsidP="000A7A65">
      <w:pPr>
        <w:rPr>
          <w:b/>
          <w:u w:val="single"/>
        </w:rPr>
      </w:pPr>
    </w:p>
    <w:p w14:paraId="38B36F4E" w14:textId="0BAF4DDA" w:rsidR="009B6B9F" w:rsidRDefault="009B6B9F" w:rsidP="000A7A65">
      <w:pPr>
        <w:rPr>
          <w:b/>
          <w:u w:val="single"/>
        </w:rPr>
      </w:pPr>
    </w:p>
    <w:p w14:paraId="56C1D2E9" w14:textId="31B4B289" w:rsidR="009B6B9F" w:rsidRDefault="009B6B9F" w:rsidP="000A7A65">
      <w:pPr>
        <w:rPr>
          <w:b/>
          <w:u w:val="single"/>
        </w:rPr>
      </w:pPr>
    </w:p>
    <w:p w14:paraId="64C50ABC" w14:textId="26A3FEA9" w:rsidR="009B6B9F" w:rsidRDefault="009B6B9F" w:rsidP="000A7A65">
      <w:pPr>
        <w:rPr>
          <w:b/>
          <w:u w:val="single"/>
        </w:rPr>
      </w:pPr>
    </w:p>
    <w:p w14:paraId="7C6D6226" w14:textId="0B5B33F5" w:rsidR="002B1F08" w:rsidRDefault="002B1F08" w:rsidP="000A7A65">
      <w:pPr>
        <w:rPr>
          <w:b/>
          <w:u w:val="single"/>
        </w:rPr>
      </w:pPr>
    </w:p>
    <w:p w14:paraId="44E50410" w14:textId="20D9AD49" w:rsidR="002B1F08" w:rsidRDefault="002B1F08" w:rsidP="000A7A65">
      <w:pPr>
        <w:rPr>
          <w:b/>
          <w:u w:val="single"/>
        </w:rPr>
      </w:pPr>
    </w:p>
    <w:p w14:paraId="59D98A55" w14:textId="099CBD4B" w:rsidR="002B1F08" w:rsidRDefault="002B1F08" w:rsidP="000A7A65">
      <w:pPr>
        <w:rPr>
          <w:b/>
          <w:u w:val="single"/>
        </w:rPr>
      </w:pPr>
    </w:p>
    <w:p w14:paraId="5D1694A0" w14:textId="4650A8AC" w:rsidR="002B1F08" w:rsidRDefault="002B1F08" w:rsidP="000A7A65">
      <w:pPr>
        <w:rPr>
          <w:b/>
          <w:u w:val="single"/>
        </w:rPr>
      </w:pPr>
    </w:p>
    <w:p w14:paraId="1F63B391" w14:textId="4EEC766D" w:rsidR="002B1F08" w:rsidRDefault="002B1F08" w:rsidP="000A7A65">
      <w:pPr>
        <w:rPr>
          <w:b/>
          <w:u w:val="single"/>
        </w:rPr>
      </w:pPr>
    </w:p>
    <w:p w14:paraId="608808A4" w14:textId="5DC05BA2" w:rsidR="002B1F08" w:rsidRDefault="002B1F08" w:rsidP="000A7A65">
      <w:pPr>
        <w:rPr>
          <w:b/>
          <w:u w:val="single"/>
        </w:rPr>
      </w:pPr>
    </w:p>
    <w:p w14:paraId="378850CF" w14:textId="0390F1D1" w:rsidR="002B1F08" w:rsidRDefault="002B1F08" w:rsidP="000A7A65">
      <w:pPr>
        <w:rPr>
          <w:b/>
          <w:u w:val="single"/>
        </w:rPr>
      </w:pPr>
    </w:p>
    <w:p w14:paraId="6A997F84" w14:textId="1DBDEBAF" w:rsidR="002B1F08" w:rsidRDefault="002B1F08" w:rsidP="000A7A65">
      <w:pPr>
        <w:rPr>
          <w:b/>
          <w:u w:val="single"/>
        </w:rPr>
      </w:pPr>
    </w:p>
    <w:p w14:paraId="1A074E4D" w14:textId="25539C84" w:rsidR="002B1F08" w:rsidRDefault="002B1F08" w:rsidP="000A7A65">
      <w:pPr>
        <w:rPr>
          <w:b/>
          <w:u w:val="single"/>
        </w:rPr>
      </w:pPr>
    </w:p>
    <w:p w14:paraId="258EE180" w14:textId="491626CA" w:rsidR="009B6B9F" w:rsidRDefault="009B6B9F" w:rsidP="000A7A65">
      <w:pPr>
        <w:rPr>
          <w:b/>
          <w:u w:val="single"/>
        </w:rPr>
      </w:pPr>
    </w:p>
    <w:p w14:paraId="756DB779" w14:textId="0F17B1AC" w:rsidR="009B6B9F" w:rsidRDefault="009B6B9F" w:rsidP="000A7A65">
      <w:pPr>
        <w:rPr>
          <w:b/>
          <w:u w:val="single"/>
        </w:rPr>
      </w:pPr>
    </w:p>
    <w:p w14:paraId="0D24A435" w14:textId="5117156E" w:rsidR="009B6B9F" w:rsidRDefault="009B6B9F" w:rsidP="000A7A65">
      <w:pPr>
        <w:rPr>
          <w:b/>
          <w:u w:val="single"/>
        </w:rPr>
      </w:pPr>
    </w:p>
    <w:p w14:paraId="51BC337C" w14:textId="715431E5" w:rsidR="009B6B9F" w:rsidRDefault="009B6B9F" w:rsidP="000A7A65">
      <w:pPr>
        <w:rPr>
          <w:b/>
          <w:u w:val="single"/>
        </w:rPr>
      </w:pPr>
    </w:p>
    <w:p w14:paraId="3C0FF8A9" w14:textId="1B82ACD9" w:rsidR="009B6B9F" w:rsidRPr="00144581" w:rsidRDefault="009B6B9F" w:rsidP="000A7A65">
      <w:pPr>
        <w:rPr>
          <w:b/>
          <w:u w:val="single"/>
        </w:rPr>
      </w:pPr>
    </w:p>
    <w:sectPr w:rsidR="009B6B9F" w:rsidRPr="00144581" w:rsidSect="00E92C77">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BA449F" w14:textId="77777777" w:rsidR="00C427BC" w:rsidRDefault="00C427BC" w:rsidP="0040652D">
      <w:pPr>
        <w:spacing w:after="0" w:line="240" w:lineRule="auto"/>
      </w:pPr>
      <w:r>
        <w:separator/>
      </w:r>
    </w:p>
  </w:endnote>
  <w:endnote w:type="continuationSeparator" w:id="0">
    <w:p w14:paraId="0C21C565" w14:textId="77777777" w:rsidR="00C427BC" w:rsidRDefault="00C427BC" w:rsidP="00406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9951951"/>
      <w:docPartObj>
        <w:docPartGallery w:val="Page Numbers (Bottom of Page)"/>
        <w:docPartUnique/>
      </w:docPartObj>
    </w:sdtPr>
    <w:sdtEndPr>
      <w:rPr>
        <w:noProof/>
      </w:rPr>
    </w:sdtEndPr>
    <w:sdtContent>
      <w:p w14:paraId="043F4170" w14:textId="77777777" w:rsidR="00C427BC" w:rsidRDefault="00C427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BE14D2" w14:textId="77777777" w:rsidR="00C427BC" w:rsidRDefault="00C42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45A63" w14:textId="77777777" w:rsidR="00C427BC" w:rsidRDefault="00C427BC" w:rsidP="0040652D">
      <w:pPr>
        <w:spacing w:after="0" w:line="240" w:lineRule="auto"/>
      </w:pPr>
      <w:r>
        <w:separator/>
      </w:r>
    </w:p>
  </w:footnote>
  <w:footnote w:type="continuationSeparator" w:id="0">
    <w:p w14:paraId="6887763E" w14:textId="77777777" w:rsidR="00C427BC" w:rsidRDefault="00C427BC" w:rsidP="004065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21CF"/>
    <w:multiLevelType w:val="hybridMultilevel"/>
    <w:tmpl w:val="8848A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94652"/>
    <w:multiLevelType w:val="hybridMultilevel"/>
    <w:tmpl w:val="3BEAD590"/>
    <w:lvl w:ilvl="0" w:tplc="721AEB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35E04"/>
    <w:multiLevelType w:val="hybridMultilevel"/>
    <w:tmpl w:val="0D586582"/>
    <w:lvl w:ilvl="0" w:tplc="C12E801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4A34A7"/>
    <w:multiLevelType w:val="hybridMultilevel"/>
    <w:tmpl w:val="3B7EE0C8"/>
    <w:lvl w:ilvl="0" w:tplc="EE1EA4DC">
      <w:start w:val="1"/>
      <w:numFmt w:val="bullet"/>
      <w:lvlText w:val="•"/>
      <w:lvlJc w:val="left"/>
      <w:pPr>
        <w:tabs>
          <w:tab w:val="num" w:pos="720"/>
        </w:tabs>
        <w:ind w:left="720" w:hanging="360"/>
      </w:pPr>
      <w:rPr>
        <w:rFonts w:ascii="Arial" w:hAnsi="Arial" w:hint="default"/>
      </w:rPr>
    </w:lvl>
    <w:lvl w:ilvl="1" w:tplc="2B5A851A" w:tentative="1">
      <w:start w:val="1"/>
      <w:numFmt w:val="bullet"/>
      <w:lvlText w:val="•"/>
      <w:lvlJc w:val="left"/>
      <w:pPr>
        <w:tabs>
          <w:tab w:val="num" w:pos="1440"/>
        </w:tabs>
        <w:ind w:left="1440" w:hanging="360"/>
      </w:pPr>
      <w:rPr>
        <w:rFonts w:ascii="Arial" w:hAnsi="Arial" w:hint="default"/>
      </w:rPr>
    </w:lvl>
    <w:lvl w:ilvl="2" w:tplc="99CC8BE6" w:tentative="1">
      <w:start w:val="1"/>
      <w:numFmt w:val="bullet"/>
      <w:lvlText w:val="•"/>
      <w:lvlJc w:val="left"/>
      <w:pPr>
        <w:tabs>
          <w:tab w:val="num" w:pos="2160"/>
        </w:tabs>
        <w:ind w:left="2160" w:hanging="360"/>
      </w:pPr>
      <w:rPr>
        <w:rFonts w:ascii="Arial" w:hAnsi="Arial" w:hint="default"/>
      </w:rPr>
    </w:lvl>
    <w:lvl w:ilvl="3" w:tplc="940ACF34" w:tentative="1">
      <w:start w:val="1"/>
      <w:numFmt w:val="bullet"/>
      <w:lvlText w:val="•"/>
      <w:lvlJc w:val="left"/>
      <w:pPr>
        <w:tabs>
          <w:tab w:val="num" w:pos="2880"/>
        </w:tabs>
        <w:ind w:left="2880" w:hanging="360"/>
      </w:pPr>
      <w:rPr>
        <w:rFonts w:ascii="Arial" w:hAnsi="Arial" w:hint="default"/>
      </w:rPr>
    </w:lvl>
    <w:lvl w:ilvl="4" w:tplc="87EC0EEA" w:tentative="1">
      <w:start w:val="1"/>
      <w:numFmt w:val="bullet"/>
      <w:lvlText w:val="•"/>
      <w:lvlJc w:val="left"/>
      <w:pPr>
        <w:tabs>
          <w:tab w:val="num" w:pos="3600"/>
        </w:tabs>
        <w:ind w:left="3600" w:hanging="360"/>
      </w:pPr>
      <w:rPr>
        <w:rFonts w:ascii="Arial" w:hAnsi="Arial" w:hint="default"/>
      </w:rPr>
    </w:lvl>
    <w:lvl w:ilvl="5" w:tplc="A7D28D6E" w:tentative="1">
      <w:start w:val="1"/>
      <w:numFmt w:val="bullet"/>
      <w:lvlText w:val="•"/>
      <w:lvlJc w:val="left"/>
      <w:pPr>
        <w:tabs>
          <w:tab w:val="num" w:pos="4320"/>
        </w:tabs>
        <w:ind w:left="4320" w:hanging="360"/>
      </w:pPr>
      <w:rPr>
        <w:rFonts w:ascii="Arial" w:hAnsi="Arial" w:hint="default"/>
      </w:rPr>
    </w:lvl>
    <w:lvl w:ilvl="6" w:tplc="248465B8" w:tentative="1">
      <w:start w:val="1"/>
      <w:numFmt w:val="bullet"/>
      <w:lvlText w:val="•"/>
      <w:lvlJc w:val="left"/>
      <w:pPr>
        <w:tabs>
          <w:tab w:val="num" w:pos="5040"/>
        </w:tabs>
        <w:ind w:left="5040" w:hanging="360"/>
      </w:pPr>
      <w:rPr>
        <w:rFonts w:ascii="Arial" w:hAnsi="Arial" w:hint="default"/>
      </w:rPr>
    </w:lvl>
    <w:lvl w:ilvl="7" w:tplc="A1281EB6" w:tentative="1">
      <w:start w:val="1"/>
      <w:numFmt w:val="bullet"/>
      <w:lvlText w:val="•"/>
      <w:lvlJc w:val="left"/>
      <w:pPr>
        <w:tabs>
          <w:tab w:val="num" w:pos="5760"/>
        </w:tabs>
        <w:ind w:left="5760" w:hanging="360"/>
      </w:pPr>
      <w:rPr>
        <w:rFonts w:ascii="Arial" w:hAnsi="Arial" w:hint="default"/>
      </w:rPr>
    </w:lvl>
    <w:lvl w:ilvl="8" w:tplc="A662758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C861C00"/>
    <w:multiLevelType w:val="hybridMultilevel"/>
    <w:tmpl w:val="3A30D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C31065"/>
    <w:multiLevelType w:val="hybridMultilevel"/>
    <w:tmpl w:val="3DE25FAC"/>
    <w:lvl w:ilvl="0" w:tplc="E1C833AE">
      <w:start w:val="1"/>
      <w:numFmt w:val="bullet"/>
      <w:lvlText w:val="•"/>
      <w:lvlJc w:val="left"/>
      <w:pPr>
        <w:tabs>
          <w:tab w:val="num" w:pos="720"/>
        </w:tabs>
        <w:ind w:left="720" w:hanging="360"/>
      </w:pPr>
      <w:rPr>
        <w:rFonts w:ascii="Arial" w:hAnsi="Arial" w:hint="default"/>
      </w:rPr>
    </w:lvl>
    <w:lvl w:ilvl="1" w:tplc="06C4D67A" w:tentative="1">
      <w:start w:val="1"/>
      <w:numFmt w:val="bullet"/>
      <w:lvlText w:val="•"/>
      <w:lvlJc w:val="left"/>
      <w:pPr>
        <w:tabs>
          <w:tab w:val="num" w:pos="1440"/>
        </w:tabs>
        <w:ind w:left="1440" w:hanging="360"/>
      </w:pPr>
      <w:rPr>
        <w:rFonts w:ascii="Arial" w:hAnsi="Arial" w:hint="default"/>
      </w:rPr>
    </w:lvl>
    <w:lvl w:ilvl="2" w:tplc="AF0AC0F0" w:tentative="1">
      <w:start w:val="1"/>
      <w:numFmt w:val="bullet"/>
      <w:lvlText w:val="•"/>
      <w:lvlJc w:val="left"/>
      <w:pPr>
        <w:tabs>
          <w:tab w:val="num" w:pos="2160"/>
        </w:tabs>
        <w:ind w:left="2160" w:hanging="360"/>
      </w:pPr>
      <w:rPr>
        <w:rFonts w:ascii="Arial" w:hAnsi="Arial" w:hint="default"/>
      </w:rPr>
    </w:lvl>
    <w:lvl w:ilvl="3" w:tplc="404859B8" w:tentative="1">
      <w:start w:val="1"/>
      <w:numFmt w:val="bullet"/>
      <w:lvlText w:val="•"/>
      <w:lvlJc w:val="left"/>
      <w:pPr>
        <w:tabs>
          <w:tab w:val="num" w:pos="2880"/>
        </w:tabs>
        <w:ind w:left="2880" w:hanging="360"/>
      </w:pPr>
      <w:rPr>
        <w:rFonts w:ascii="Arial" w:hAnsi="Arial" w:hint="default"/>
      </w:rPr>
    </w:lvl>
    <w:lvl w:ilvl="4" w:tplc="77742622" w:tentative="1">
      <w:start w:val="1"/>
      <w:numFmt w:val="bullet"/>
      <w:lvlText w:val="•"/>
      <w:lvlJc w:val="left"/>
      <w:pPr>
        <w:tabs>
          <w:tab w:val="num" w:pos="3600"/>
        </w:tabs>
        <w:ind w:left="3600" w:hanging="360"/>
      </w:pPr>
      <w:rPr>
        <w:rFonts w:ascii="Arial" w:hAnsi="Arial" w:hint="default"/>
      </w:rPr>
    </w:lvl>
    <w:lvl w:ilvl="5" w:tplc="74462A26" w:tentative="1">
      <w:start w:val="1"/>
      <w:numFmt w:val="bullet"/>
      <w:lvlText w:val="•"/>
      <w:lvlJc w:val="left"/>
      <w:pPr>
        <w:tabs>
          <w:tab w:val="num" w:pos="4320"/>
        </w:tabs>
        <w:ind w:left="4320" w:hanging="360"/>
      </w:pPr>
      <w:rPr>
        <w:rFonts w:ascii="Arial" w:hAnsi="Arial" w:hint="default"/>
      </w:rPr>
    </w:lvl>
    <w:lvl w:ilvl="6" w:tplc="60D4260E" w:tentative="1">
      <w:start w:val="1"/>
      <w:numFmt w:val="bullet"/>
      <w:lvlText w:val="•"/>
      <w:lvlJc w:val="left"/>
      <w:pPr>
        <w:tabs>
          <w:tab w:val="num" w:pos="5040"/>
        </w:tabs>
        <w:ind w:left="5040" w:hanging="360"/>
      </w:pPr>
      <w:rPr>
        <w:rFonts w:ascii="Arial" w:hAnsi="Arial" w:hint="default"/>
      </w:rPr>
    </w:lvl>
    <w:lvl w:ilvl="7" w:tplc="5AF03D64" w:tentative="1">
      <w:start w:val="1"/>
      <w:numFmt w:val="bullet"/>
      <w:lvlText w:val="•"/>
      <w:lvlJc w:val="left"/>
      <w:pPr>
        <w:tabs>
          <w:tab w:val="num" w:pos="5760"/>
        </w:tabs>
        <w:ind w:left="5760" w:hanging="360"/>
      </w:pPr>
      <w:rPr>
        <w:rFonts w:ascii="Arial" w:hAnsi="Arial" w:hint="default"/>
      </w:rPr>
    </w:lvl>
    <w:lvl w:ilvl="8" w:tplc="89C27D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BF17B63"/>
    <w:multiLevelType w:val="hybridMultilevel"/>
    <w:tmpl w:val="61B825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F9A6075"/>
    <w:multiLevelType w:val="hybridMultilevel"/>
    <w:tmpl w:val="692879C4"/>
    <w:lvl w:ilvl="0" w:tplc="EC04E378">
      <w:start w:val="1"/>
      <w:numFmt w:val="bullet"/>
      <w:lvlText w:val=" "/>
      <w:lvlJc w:val="left"/>
      <w:pPr>
        <w:tabs>
          <w:tab w:val="num" w:pos="720"/>
        </w:tabs>
        <w:ind w:left="720" w:hanging="360"/>
      </w:pPr>
      <w:rPr>
        <w:rFonts w:ascii="Tw Cen MT" w:hAnsi="Tw Cen MT" w:hint="default"/>
      </w:rPr>
    </w:lvl>
    <w:lvl w:ilvl="1" w:tplc="F46212A8">
      <w:start w:val="1"/>
      <w:numFmt w:val="bullet"/>
      <w:lvlText w:val=" "/>
      <w:lvlJc w:val="left"/>
      <w:pPr>
        <w:tabs>
          <w:tab w:val="num" w:pos="1440"/>
        </w:tabs>
        <w:ind w:left="1440" w:hanging="360"/>
      </w:pPr>
      <w:rPr>
        <w:rFonts w:ascii="Tw Cen MT" w:hAnsi="Tw Cen MT" w:hint="default"/>
      </w:rPr>
    </w:lvl>
    <w:lvl w:ilvl="2" w:tplc="F4028788">
      <w:start w:val="1"/>
      <w:numFmt w:val="bullet"/>
      <w:lvlText w:val=" "/>
      <w:lvlJc w:val="left"/>
      <w:pPr>
        <w:tabs>
          <w:tab w:val="num" w:pos="2160"/>
        </w:tabs>
        <w:ind w:left="2160" w:hanging="360"/>
      </w:pPr>
      <w:rPr>
        <w:rFonts w:ascii="Tw Cen MT" w:hAnsi="Tw Cen MT" w:hint="default"/>
      </w:rPr>
    </w:lvl>
    <w:lvl w:ilvl="3" w:tplc="CD966E94">
      <w:start w:val="1"/>
      <w:numFmt w:val="bullet"/>
      <w:lvlText w:val=" "/>
      <w:lvlJc w:val="left"/>
      <w:pPr>
        <w:tabs>
          <w:tab w:val="num" w:pos="2880"/>
        </w:tabs>
        <w:ind w:left="2880" w:hanging="360"/>
      </w:pPr>
      <w:rPr>
        <w:rFonts w:ascii="Tw Cen MT" w:hAnsi="Tw Cen MT" w:hint="default"/>
      </w:rPr>
    </w:lvl>
    <w:lvl w:ilvl="4" w:tplc="C702539E">
      <w:start w:val="1"/>
      <w:numFmt w:val="bullet"/>
      <w:lvlText w:val=" "/>
      <w:lvlJc w:val="left"/>
      <w:pPr>
        <w:tabs>
          <w:tab w:val="num" w:pos="3600"/>
        </w:tabs>
        <w:ind w:left="3600" w:hanging="360"/>
      </w:pPr>
      <w:rPr>
        <w:rFonts w:ascii="Tw Cen MT" w:hAnsi="Tw Cen MT" w:hint="default"/>
      </w:rPr>
    </w:lvl>
    <w:lvl w:ilvl="5" w:tplc="40183DCC">
      <w:start w:val="1"/>
      <w:numFmt w:val="bullet"/>
      <w:lvlText w:val=" "/>
      <w:lvlJc w:val="left"/>
      <w:pPr>
        <w:tabs>
          <w:tab w:val="num" w:pos="4320"/>
        </w:tabs>
        <w:ind w:left="4320" w:hanging="360"/>
      </w:pPr>
      <w:rPr>
        <w:rFonts w:ascii="Tw Cen MT" w:hAnsi="Tw Cen MT" w:hint="default"/>
      </w:rPr>
    </w:lvl>
    <w:lvl w:ilvl="6" w:tplc="4F6E9B6A">
      <w:start w:val="1"/>
      <w:numFmt w:val="bullet"/>
      <w:lvlText w:val=" "/>
      <w:lvlJc w:val="left"/>
      <w:pPr>
        <w:tabs>
          <w:tab w:val="num" w:pos="5040"/>
        </w:tabs>
        <w:ind w:left="5040" w:hanging="360"/>
      </w:pPr>
      <w:rPr>
        <w:rFonts w:ascii="Tw Cen MT" w:hAnsi="Tw Cen MT" w:hint="default"/>
      </w:rPr>
    </w:lvl>
    <w:lvl w:ilvl="7" w:tplc="9872DAF4">
      <w:start w:val="1"/>
      <w:numFmt w:val="bullet"/>
      <w:lvlText w:val=" "/>
      <w:lvlJc w:val="left"/>
      <w:pPr>
        <w:tabs>
          <w:tab w:val="num" w:pos="5760"/>
        </w:tabs>
        <w:ind w:left="5760" w:hanging="360"/>
      </w:pPr>
      <w:rPr>
        <w:rFonts w:ascii="Tw Cen MT" w:hAnsi="Tw Cen MT" w:hint="default"/>
      </w:rPr>
    </w:lvl>
    <w:lvl w:ilvl="8" w:tplc="418E5502">
      <w:start w:val="1"/>
      <w:numFmt w:val="bullet"/>
      <w:lvlText w:val=" "/>
      <w:lvlJc w:val="left"/>
      <w:pPr>
        <w:tabs>
          <w:tab w:val="num" w:pos="6480"/>
        </w:tabs>
        <w:ind w:left="6480" w:hanging="360"/>
      </w:pPr>
      <w:rPr>
        <w:rFonts w:ascii="Tw Cen MT" w:hAnsi="Tw Cen MT" w:hint="default"/>
      </w:rPr>
    </w:lvl>
  </w:abstractNum>
  <w:abstractNum w:abstractNumId="9" w15:restartNumberingAfterBreak="0">
    <w:nsid w:val="637538C9"/>
    <w:multiLevelType w:val="hybridMultilevel"/>
    <w:tmpl w:val="FC888532"/>
    <w:lvl w:ilvl="0" w:tplc="55CCC62C">
      <w:start w:val="1"/>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9"/>
  </w:num>
  <w:num w:numId="4">
    <w:abstractNumId w:val="8"/>
  </w:num>
  <w:num w:numId="5">
    <w:abstractNumId w:val="1"/>
  </w:num>
  <w:num w:numId="6">
    <w:abstractNumId w:val="3"/>
  </w:num>
  <w:num w:numId="7">
    <w:abstractNumId w:val="5"/>
  </w:num>
  <w:num w:numId="8">
    <w:abstractNumId w:val="2"/>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A70"/>
    <w:rsid w:val="00000722"/>
    <w:rsid w:val="00001C57"/>
    <w:rsid w:val="00001F8F"/>
    <w:rsid w:val="00003FCF"/>
    <w:rsid w:val="000042ED"/>
    <w:rsid w:val="0000460B"/>
    <w:rsid w:val="000061FC"/>
    <w:rsid w:val="00011F1F"/>
    <w:rsid w:val="00013FE3"/>
    <w:rsid w:val="0002034C"/>
    <w:rsid w:val="0002226D"/>
    <w:rsid w:val="00023A27"/>
    <w:rsid w:val="00023B03"/>
    <w:rsid w:val="000257EF"/>
    <w:rsid w:val="00027F8D"/>
    <w:rsid w:val="000300EE"/>
    <w:rsid w:val="00030D38"/>
    <w:rsid w:val="00031E43"/>
    <w:rsid w:val="00032675"/>
    <w:rsid w:val="00034400"/>
    <w:rsid w:val="00035271"/>
    <w:rsid w:val="0003660D"/>
    <w:rsid w:val="00040BBA"/>
    <w:rsid w:val="000438CB"/>
    <w:rsid w:val="00043E83"/>
    <w:rsid w:val="00044545"/>
    <w:rsid w:val="0004591B"/>
    <w:rsid w:val="00046AB4"/>
    <w:rsid w:val="000504EC"/>
    <w:rsid w:val="00053B40"/>
    <w:rsid w:val="00053F89"/>
    <w:rsid w:val="00054EBE"/>
    <w:rsid w:val="00060611"/>
    <w:rsid w:val="00060A7A"/>
    <w:rsid w:val="00060B07"/>
    <w:rsid w:val="00060B59"/>
    <w:rsid w:val="0006304B"/>
    <w:rsid w:val="00063827"/>
    <w:rsid w:val="00063CB9"/>
    <w:rsid w:val="00063CE9"/>
    <w:rsid w:val="000653DF"/>
    <w:rsid w:val="00070851"/>
    <w:rsid w:val="00071240"/>
    <w:rsid w:val="000717DB"/>
    <w:rsid w:val="000728EB"/>
    <w:rsid w:val="0007296C"/>
    <w:rsid w:val="0007345E"/>
    <w:rsid w:val="00074A95"/>
    <w:rsid w:val="00075011"/>
    <w:rsid w:val="0007603E"/>
    <w:rsid w:val="00080476"/>
    <w:rsid w:val="00080CC2"/>
    <w:rsid w:val="00081F32"/>
    <w:rsid w:val="00082A34"/>
    <w:rsid w:val="000839D2"/>
    <w:rsid w:val="00083A81"/>
    <w:rsid w:val="000850EC"/>
    <w:rsid w:val="00087D97"/>
    <w:rsid w:val="00091160"/>
    <w:rsid w:val="0009198B"/>
    <w:rsid w:val="00092D7F"/>
    <w:rsid w:val="00093B9E"/>
    <w:rsid w:val="0009455C"/>
    <w:rsid w:val="00094AEB"/>
    <w:rsid w:val="00095DF2"/>
    <w:rsid w:val="0009673F"/>
    <w:rsid w:val="00096DED"/>
    <w:rsid w:val="00097CD3"/>
    <w:rsid w:val="000A2F08"/>
    <w:rsid w:val="000A3156"/>
    <w:rsid w:val="000A48D0"/>
    <w:rsid w:val="000A4F9F"/>
    <w:rsid w:val="000A5728"/>
    <w:rsid w:val="000A72FD"/>
    <w:rsid w:val="000A7A65"/>
    <w:rsid w:val="000A7C82"/>
    <w:rsid w:val="000B1EA1"/>
    <w:rsid w:val="000B2353"/>
    <w:rsid w:val="000B34C7"/>
    <w:rsid w:val="000B3988"/>
    <w:rsid w:val="000B3BFB"/>
    <w:rsid w:val="000B52FF"/>
    <w:rsid w:val="000B613A"/>
    <w:rsid w:val="000B634A"/>
    <w:rsid w:val="000B66E0"/>
    <w:rsid w:val="000B6CF7"/>
    <w:rsid w:val="000B757C"/>
    <w:rsid w:val="000C2166"/>
    <w:rsid w:val="000C30D3"/>
    <w:rsid w:val="000C34A4"/>
    <w:rsid w:val="000C4DEF"/>
    <w:rsid w:val="000C56DD"/>
    <w:rsid w:val="000C7A56"/>
    <w:rsid w:val="000C7E61"/>
    <w:rsid w:val="000D06FE"/>
    <w:rsid w:val="000D1C31"/>
    <w:rsid w:val="000D1E32"/>
    <w:rsid w:val="000D28B2"/>
    <w:rsid w:val="000D4C4E"/>
    <w:rsid w:val="000D5A35"/>
    <w:rsid w:val="000D5D61"/>
    <w:rsid w:val="000E1176"/>
    <w:rsid w:val="000E496C"/>
    <w:rsid w:val="000F2184"/>
    <w:rsid w:val="000F21AA"/>
    <w:rsid w:val="000F39B8"/>
    <w:rsid w:val="000F711F"/>
    <w:rsid w:val="000F7EE5"/>
    <w:rsid w:val="0010452C"/>
    <w:rsid w:val="0010472F"/>
    <w:rsid w:val="00104AC6"/>
    <w:rsid w:val="00105538"/>
    <w:rsid w:val="00107BF4"/>
    <w:rsid w:val="00111BAE"/>
    <w:rsid w:val="00114217"/>
    <w:rsid w:val="00114DF0"/>
    <w:rsid w:val="00114ED3"/>
    <w:rsid w:val="00114F15"/>
    <w:rsid w:val="001154B1"/>
    <w:rsid w:val="0011734F"/>
    <w:rsid w:val="00117DA6"/>
    <w:rsid w:val="00121650"/>
    <w:rsid w:val="0012194A"/>
    <w:rsid w:val="001235C6"/>
    <w:rsid w:val="00124B6E"/>
    <w:rsid w:val="001263A7"/>
    <w:rsid w:val="00127DBA"/>
    <w:rsid w:val="0013012D"/>
    <w:rsid w:val="00130619"/>
    <w:rsid w:val="00131523"/>
    <w:rsid w:val="00131D8B"/>
    <w:rsid w:val="00132669"/>
    <w:rsid w:val="00132A39"/>
    <w:rsid w:val="0013379C"/>
    <w:rsid w:val="001367F5"/>
    <w:rsid w:val="001377BC"/>
    <w:rsid w:val="001401EB"/>
    <w:rsid w:val="00140536"/>
    <w:rsid w:val="00142789"/>
    <w:rsid w:val="00142883"/>
    <w:rsid w:val="00142CE9"/>
    <w:rsid w:val="00144581"/>
    <w:rsid w:val="00144662"/>
    <w:rsid w:val="00145139"/>
    <w:rsid w:val="00147298"/>
    <w:rsid w:val="0015056C"/>
    <w:rsid w:val="00150815"/>
    <w:rsid w:val="00151135"/>
    <w:rsid w:val="00151459"/>
    <w:rsid w:val="00153F55"/>
    <w:rsid w:val="00154C81"/>
    <w:rsid w:val="0015582A"/>
    <w:rsid w:val="00160620"/>
    <w:rsid w:val="001607DD"/>
    <w:rsid w:val="00161499"/>
    <w:rsid w:val="00161F03"/>
    <w:rsid w:val="00162EA3"/>
    <w:rsid w:val="0016610B"/>
    <w:rsid w:val="001662F1"/>
    <w:rsid w:val="00171A76"/>
    <w:rsid w:val="00172FF2"/>
    <w:rsid w:val="00173B96"/>
    <w:rsid w:val="00173D2C"/>
    <w:rsid w:val="00174008"/>
    <w:rsid w:val="0017474B"/>
    <w:rsid w:val="00181F35"/>
    <w:rsid w:val="001839B4"/>
    <w:rsid w:val="001847A9"/>
    <w:rsid w:val="00185A27"/>
    <w:rsid w:val="00186367"/>
    <w:rsid w:val="001871FD"/>
    <w:rsid w:val="0019025C"/>
    <w:rsid w:val="00191050"/>
    <w:rsid w:val="00191C41"/>
    <w:rsid w:val="00192439"/>
    <w:rsid w:val="00193CB9"/>
    <w:rsid w:val="001969AD"/>
    <w:rsid w:val="00196E5B"/>
    <w:rsid w:val="001976A3"/>
    <w:rsid w:val="00197EA9"/>
    <w:rsid w:val="001A0389"/>
    <w:rsid w:val="001A134B"/>
    <w:rsid w:val="001A1876"/>
    <w:rsid w:val="001A1C16"/>
    <w:rsid w:val="001A43FC"/>
    <w:rsid w:val="001A58B9"/>
    <w:rsid w:val="001A683D"/>
    <w:rsid w:val="001A69F9"/>
    <w:rsid w:val="001B0031"/>
    <w:rsid w:val="001B057B"/>
    <w:rsid w:val="001B17D9"/>
    <w:rsid w:val="001B193A"/>
    <w:rsid w:val="001B3ED2"/>
    <w:rsid w:val="001B3F43"/>
    <w:rsid w:val="001B4A7C"/>
    <w:rsid w:val="001B55D3"/>
    <w:rsid w:val="001B616D"/>
    <w:rsid w:val="001B6234"/>
    <w:rsid w:val="001B64DA"/>
    <w:rsid w:val="001C0859"/>
    <w:rsid w:val="001C0CD4"/>
    <w:rsid w:val="001C1582"/>
    <w:rsid w:val="001C2914"/>
    <w:rsid w:val="001C32AD"/>
    <w:rsid w:val="001C47AB"/>
    <w:rsid w:val="001C6B2C"/>
    <w:rsid w:val="001C7EF6"/>
    <w:rsid w:val="001D0746"/>
    <w:rsid w:val="001D1636"/>
    <w:rsid w:val="001D2247"/>
    <w:rsid w:val="001D2D14"/>
    <w:rsid w:val="001D673C"/>
    <w:rsid w:val="001D7632"/>
    <w:rsid w:val="001D795F"/>
    <w:rsid w:val="001D7EDB"/>
    <w:rsid w:val="001D7FA2"/>
    <w:rsid w:val="001E04DE"/>
    <w:rsid w:val="001E0DDD"/>
    <w:rsid w:val="001E1BFC"/>
    <w:rsid w:val="001E2C8B"/>
    <w:rsid w:val="001E46C7"/>
    <w:rsid w:val="001E4C59"/>
    <w:rsid w:val="001E5680"/>
    <w:rsid w:val="001E7774"/>
    <w:rsid w:val="001E7862"/>
    <w:rsid w:val="001E7EED"/>
    <w:rsid w:val="001F1165"/>
    <w:rsid w:val="001F2AEC"/>
    <w:rsid w:val="001F36C5"/>
    <w:rsid w:val="001F440A"/>
    <w:rsid w:val="002009D7"/>
    <w:rsid w:val="002012E4"/>
    <w:rsid w:val="00201DB9"/>
    <w:rsid w:val="00202980"/>
    <w:rsid w:val="002030AB"/>
    <w:rsid w:val="002031F1"/>
    <w:rsid w:val="002063CA"/>
    <w:rsid w:val="002066CA"/>
    <w:rsid w:val="002070CA"/>
    <w:rsid w:val="002102A7"/>
    <w:rsid w:val="0021379E"/>
    <w:rsid w:val="00214C9A"/>
    <w:rsid w:val="00215EB1"/>
    <w:rsid w:val="00216A30"/>
    <w:rsid w:val="00217650"/>
    <w:rsid w:val="0021768E"/>
    <w:rsid w:val="0022389A"/>
    <w:rsid w:val="0022537B"/>
    <w:rsid w:val="00225AB1"/>
    <w:rsid w:val="00230921"/>
    <w:rsid w:val="00230F6B"/>
    <w:rsid w:val="002310C7"/>
    <w:rsid w:val="00232E7A"/>
    <w:rsid w:val="0023348A"/>
    <w:rsid w:val="00233619"/>
    <w:rsid w:val="00234049"/>
    <w:rsid w:val="00234DE8"/>
    <w:rsid w:val="0023566F"/>
    <w:rsid w:val="00236888"/>
    <w:rsid w:val="00240CC6"/>
    <w:rsid w:val="00241174"/>
    <w:rsid w:val="00241AF0"/>
    <w:rsid w:val="0024384C"/>
    <w:rsid w:val="002438F3"/>
    <w:rsid w:val="002444AB"/>
    <w:rsid w:val="002472FA"/>
    <w:rsid w:val="002521F8"/>
    <w:rsid w:val="002525FF"/>
    <w:rsid w:val="00252DBA"/>
    <w:rsid w:val="00252E0D"/>
    <w:rsid w:val="00253139"/>
    <w:rsid w:val="0025424C"/>
    <w:rsid w:val="00254FBA"/>
    <w:rsid w:val="00256551"/>
    <w:rsid w:val="00256608"/>
    <w:rsid w:val="0025701A"/>
    <w:rsid w:val="002610D4"/>
    <w:rsid w:val="00262D7A"/>
    <w:rsid w:val="00263AFD"/>
    <w:rsid w:val="0026433E"/>
    <w:rsid w:val="002677F1"/>
    <w:rsid w:val="002678CA"/>
    <w:rsid w:val="00270531"/>
    <w:rsid w:val="00274B7C"/>
    <w:rsid w:val="00274FD1"/>
    <w:rsid w:val="00280A13"/>
    <w:rsid w:val="00282DDA"/>
    <w:rsid w:val="002873C0"/>
    <w:rsid w:val="00290366"/>
    <w:rsid w:val="0029054C"/>
    <w:rsid w:val="00292701"/>
    <w:rsid w:val="00292D35"/>
    <w:rsid w:val="0029326D"/>
    <w:rsid w:val="002938C6"/>
    <w:rsid w:val="002943B7"/>
    <w:rsid w:val="002949BB"/>
    <w:rsid w:val="00297296"/>
    <w:rsid w:val="002A3156"/>
    <w:rsid w:val="002A3A9D"/>
    <w:rsid w:val="002A4649"/>
    <w:rsid w:val="002A46B5"/>
    <w:rsid w:val="002A4F0B"/>
    <w:rsid w:val="002A600C"/>
    <w:rsid w:val="002A6C96"/>
    <w:rsid w:val="002A70F0"/>
    <w:rsid w:val="002B00B8"/>
    <w:rsid w:val="002B1F08"/>
    <w:rsid w:val="002B2405"/>
    <w:rsid w:val="002B2494"/>
    <w:rsid w:val="002B2784"/>
    <w:rsid w:val="002B28EF"/>
    <w:rsid w:val="002B419A"/>
    <w:rsid w:val="002B43B7"/>
    <w:rsid w:val="002B49B4"/>
    <w:rsid w:val="002C0998"/>
    <w:rsid w:val="002C1AA6"/>
    <w:rsid w:val="002C1BA2"/>
    <w:rsid w:val="002C33C4"/>
    <w:rsid w:val="002C4F4E"/>
    <w:rsid w:val="002C5692"/>
    <w:rsid w:val="002C599D"/>
    <w:rsid w:val="002C6757"/>
    <w:rsid w:val="002C6C52"/>
    <w:rsid w:val="002C7932"/>
    <w:rsid w:val="002D1144"/>
    <w:rsid w:val="002D1159"/>
    <w:rsid w:val="002D3B23"/>
    <w:rsid w:val="002E01C0"/>
    <w:rsid w:val="002E02E1"/>
    <w:rsid w:val="002E12B6"/>
    <w:rsid w:val="002E19DD"/>
    <w:rsid w:val="002E3840"/>
    <w:rsid w:val="002E40F2"/>
    <w:rsid w:val="002E4863"/>
    <w:rsid w:val="002E5345"/>
    <w:rsid w:val="002E6EA3"/>
    <w:rsid w:val="002E706E"/>
    <w:rsid w:val="002E7576"/>
    <w:rsid w:val="002F09A5"/>
    <w:rsid w:val="002F0CD5"/>
    <w:rsid w:val="002F2E2F"/>
    <w:rsid w:val="002F3D33"/>
    <w:rsid w:val="002F658C"/>
    <w:rsid w:val="002F6C90"/>
    <w:rsid w:val="00301894"/>
    <w:rsid w:val="00303B2D"/>
    <w:rsid w:val="00304B69"/>
    <w:rsid w:val="00304DD1"/>
    <w:rsid w:val="00306B79"/>
    <w:rsid w:val="00306BFC"/>
    <w:rsid w:val="0030737E"/>
    <w:rsid w:val="00307CBE"/>
    <w:rsid w:val="0031075C"/>
    <w:rsid w:val="00312AC6"/>
    <w:rsid w:val="003148FA"/>
    <w:rsid w:val="00317ECB"/>
    <w:rsid w:val="00320E9F"/>
    <w:rsid w:val="00324154"/>
    <w:rsid w:val="00324EB8"/>
    <w:rsid w:val="00325861"/>
    <w:rsid w:val="00332327"/>
    <w:rsid w:val="00334720"/>
    <w:rsid w:val="00334B1F"/>
    <w:rsid w:val="00336B33"/>
    <w:rsid w:val="00341A5E"/>
    <w:rsid w:val="003426A9"/>
    <w:rsid w:val="00342E0D"/>
    <w:rsid w:val="00343B49"/>
    <w:rsid w:val="00344996"/>
    <w:rsid w:val="003455C8"/>
    <w:rsid w:val="0034610C"/>
    <w:rsid w:val="00346281"/>
    <w:rsid w:val="00346A6A"/>
    <w:rsid w:val="003510E5"/>
    <w:rsid w:val="0036063C"/>
    <w:rsid w:val="0036091C"/>
    <w:rsid w:val="00364CDD"/>
    <w:rsid w:val="00365732"/>
    <w:rsid w:val="00365E48"/>
    <w:rsid w:val="00367536"/>
    <w:rsid w:val="0037075E"/>
    <w:rsid w:val="00370F62"/>
    <w:rsid w:val="0037117E"/>
    <w:rsid w:val="003723EC"/>
    <w:rsid w:val="003726F6"/>
    <w:rsid w:val="00373D77"/>
    <w:rsid w:val="003745E0"/>
    <w:rsid w:val="00376792"/>
    <w:rsid w:val="0038221B"/>
    <w:rsid w:val="00383D18"/>
    <w:rsid w:val="00384B03"/>
    <w:rsid w:val="003872B6"/>
    <w:rsid w:val="00394086"/>
    <w:rsid w:val="0039586B"/>
    <w:rsid w:val="003A1DFF"/>
    <w:rsid w:val="003A1F31"/>
    <w:rsid w:val="003A2A2B"/>
    <w:rsid w:val="003A36BB"/>
    <w:rsid w:val="003A47C3"/>
    <w:rsid w:val="003A5B29"/>
    <w:rsid w:val="003A6D3B"/>
    <w:rsid w:val="003B0CCC"/>
    <w:rsid w:val="003B277B"/>
    <w:rsid w:val="003B3C8A"/>
    <w:rsid w:val="003B5BC9"/>
    <w:rsid w:val="003B612A"/>
    <w:rsid w:val="003B6EA6"/>
    <w:rsid w:val="003C0139"/>
    <w:rsid w:val="003C0E7D"/>
    <w:rsid w:val="003C1192"/>
    <w:rsid w:val="003C374F"/>
    <w:rsid w:val="003C3DFB"/>
    <w:rsid w:val="003C587C"/>
    <w:rsid w:val="003C6125"/>
    <w:rsid w:val="003C6240"/>
    <w:rsid w:val="003D275F"/>
    <w:rsid w:val="003D3CE5"/>
    <w:rsid w:val="003D4C22"/>
    <w:rsid w:val="003D5943"/>
    <w:rsid w:val="003E4785"/>
    <w:rsid w:val="003E6287"/>
    <w:rsid w:val="003E6B8B"/>
    <w:rsid w:val="003E7C55"/>
    <w:rsid w:val="003F2131"/>
    <w:rsid w:val="003F306E"/>
    <w:rsid w:val="003F4D30"/>
    <w:rsid w:val="003F5AE3"/>
    <w:rsid w:val="003F63E5"/>
    <w:rsid w:val="003F70A5"/>
    <w:rsid w:val="004003E0"/>
    <w:rsid w:val="004018A0"/>
    <w:rsid w:val="004059CE"/>
    <w:rsid w:val="0040649B"/>
    <w:rsid w:val="0040652D"/>
    <w:rsid w:val="00406B21"/>
    <w:rsid w:val="0040750E"/>
    <w:rsid w:val="00407B73"/>
    <w:rsid w:val="00407C24"/>
    <w:rsid w:val="004105D9"/>
    <w:rsid w:val="00411E89"/>
    <w:rsid w:val="00413DF8"/>
    <w:rsid w:val="0041460A"/>
    <w:rsid w:val="004157E9"/>
    <w:rsid w:val="00416086"/>
    <w:rsid w:val="00417FF7"/>
    <w:rsid w:val="004206C4"/>
    <w:rsid w:val="00421F81"/>
    <w:rsid w:val="00421FE7"/>
    <w:rsid w:val="00423BAD"/>
    <w:rsid w:val="004246BC"/>
    <w:rsid w:val="00424D2B"/>
    <w:rsid w:val="00426E9F"/>
    <w:rsid w:val="00435C91"/>
    <w:rsid w:val="00436476"/>
    <w:rsid w:val="00440E65"/>
    <w:rsid w:val="00441030"/>
    <w:rsid w:val="00441D4F"/>
    <w:rsid w:val="0044581D"/>
    <w:rsid w:val="00445A8F"/>
    <w:rsid w:val="00446530"/>
    <w:rsid w:val="0044736F"/>
    <w:rsid w:val="00447556"/>
    <w:rsid w:val="0045028C"/>
    <w:rsid w:val="004502B7"/>
    <w:rsid w:val="00451078"/>
    <w:rsid w:val="004516DA"/>
    <w:rsid w:val="004530D8"/>
    <w:rsid w:val="00453642"/>
    <w:rsid w:val="00457E73"/>
    <w:rsid w:val="0046127D"/>
    <w:rsid w:val="004623BA"/>
    <w:rsid w:val="00462563"/>
    <w:rsid w:val="00463521"/>
    <w:rsid w:val="00464474"/>
    <w:rsid w:val="00464E5A"/>
    <w:rsid w:val="00466804"/>
    <w:rsid w:val="004716B5"/>
    <w:rsid w:val="00472EBE"/>
    <w:rsid w:val="004731B9"/>
    <w:rsid w:val="00473DDC"/>
    <w:rsid w:val="004743DA"/>
    <w:rsid w:val="00474D5E"/>
    <w:rsid w:val="004750AA"/>
    <w:rsid w:val="00476A66"/>
    <w:rsid w:val="004771D7"/>
    <w:rsid w:val="00482152"/>
    <w:rsid w:val="00482758"/>
    <w:rsid w:val="00484E1B"/>
    <w:rsid w:val="00485A28"/>
    <w:rsid w:val="00486A42"/>
    <w:rsid w:val="00490415"/>
    <w:rsid w:val="00492137"/>
    <w:rsid w:val="00493485"/>
    <w:rsid w:val="00493D58"/>
    <w:rsid w:val="00496D27"/>
    <w:rsid w:val="004A00B7"/>
    <w:rsid w:val="004A1822"/>
    <w:rsid w:val="004A2872"/>
    <w:rsid w:val="004A2BAF"/>
    <w:rsid w:val="004A4827"/>
    <w:rsid w:val="004A4B0B"/>
    <w:rsid w:val="004A60A5"/>
    <w:rsid w:val="004A749C"/>
    <w:rsid w:val="004A7840"/>
    <w:rsid w:val="004B181D"/>
    <w:rsid w:val="004B19C1"/>
    <w:rsid w:val="004B22FB"/>
    <w:rsid w:val="004B2444"/>
    <w:rsid w:val="004B4463"/>
    <w:rsid w:val="004B4E12"/>
    <w:rsid w:val="004B653B"/>
    <w:rsid w:val="004B707B"/>
    <w:rsid w:val="004B7A5D"/>
    <w:rsid w:val="004B7B0D"/>
    <w:rsid w:val="004C109A"/>
    <w:rsid w:val="004C226C"/>
    <w:rsid w:val="004C2AE6"/>
    <w:rsid w:val="004C3325"/>
    <w:rsid w:val="004C3D47"/>
    <w:rsid w:val="004C5191"/>
    <w:rsid w:val="004C59BE"/>
    <w:rsid w:val="004C67A8"/>
    <w:rsid w:val="004C6DB7"/>
    <w:rsid w:val="004C7610"/>
    <w:rsid w:val="004C7629"/>
    <w:rsid w:val="004D4819"/>
    <w:rsid w:val="004D6B3C"/>
    <w:rsid w:val="004D7429"/>
    <w:rsid w:val="004D7449"/>
    <w:rsid w:val="004E136F"/>
    <w:rsid w:val="004E58C8"/>
    <w:rsid w:val="004E5A11"/>
    <w:rsid w:val="004E7F8E"/>
    <w:rsid w:val="004F13C2"/>
    <w:rsid w:val="004F17A0"/>
    <w:rsid w:val="004F1A9C"/>
    <w:rsid w:val="004F541F"/>
    <w:rsid w:val="004F7AD9"/>
    <w:rsid w:val="004F7F6E"/>
    <w:rsid w:val="005001CB"/>
    <w:rsid w:val="005003DF"/>
    <w:rsid w:val="00500A1B"/>
    <w:rsid w:val="00501274"/>
    <w:rsid w:val="00503058"/>
    <w:rsid w:val="00504C30"/>
    <w:rsid w:val="00505429"/>
    <w:rsid w:val="00505FB0"/>
    <w:rsid w:val="00507081"/>
    <w:rsid w:val="005071F5"/>
    <w:rsid w:val="0050775D"/>
    <w:rsid w:val="00513514"/>
    <w:rsid w:val="005143FA"/>
    <w:rsid w:val="00514D2E"/>
    <w:rsid w:val="00515F18"/>
    <w:rsid w:val="005172A8"/>
    <w:rsid w:val="00525555"/>
    <w:rsid w:val="00525642"/>
    <w:rsid w:val="00526351"/>
    <w:rsid w:val="005303EB"/>
    <w:rsid w:val="00530761"/>
    <w:rsid w:val="0053210C"/>
    <w:rsid w:val="00532FEE"/>
    <w:rsid w:val="0053366D"/>
    <w:rsid w:val="00536B5E"/>
    <w:rsid w:val="005379C1"/>
    <w:rsid w:val="00540E3C"/>
    <w:rsid w:val="0054211E"/>
    <w:rsid w:val="005427DA"/>
    <w:rsid w:val="00543327"/>
    <w:rsid w:val="005445E5"/>
    <w:rsid w:val="00546551"/>
    <w:rsid w:val="00551155"/>
    <w:rsid w:val="00551178"/>
    <w:rsid w:val="00551563"/>
    <w:rsid w:val="00552D49"/>
    <w:rsid w:val="005555C8"/>
    <w:rsid w:val="00555E64"/>
    <w:rsid w:val="005575FA"/>
    <w:rsid w:val="00560E93"/>
    <w:rsid w:val="005618A1"/>
    <w:rsid w:val="00563A8D"/>
    <w:rsid w:val="0056682D"/>
    <w:rsid w:val="0056742E"/>
    <w:rsid w:val="00567C54"/>
    <w:rsid w:val="005733A3"/>
    <w:rsid w:val="00575E38"/>
    <w:rsid w:val="00580751"/>
    <w:rsid w:val="00580A53"/>
    <w:rsid w:val="00581F5E"/>
    <w:rsid w:val="00591C25"/>
    <w:rsid w:val="005924A7"/>
    <w:rsid w:val="00593A6C"/>
    <w:rsid w:val="00593BE7"/>
    <w:rsid w:val="005969CE"/>
    <w:rsid w:val="005A0C73"/>
    <w:rsid w:val="005A0F79"/>
    <w:rsid w:val="005A14F6"/>
    <w:rsid w:val="005A161C"/>
    <w:rsid w:val="005A23ED"/>
    <w:rsid w:val="005A3273"/>
    <w:rsid w:val="005A67D0"/>
    <w:rsid w:val="005B093A"/>
    <w:rsid w:val="005B1443"/>
    <w:rsid w:val="005B233D"/>
    <w:rsid w:val="005B26DD"/>
    <w:rsid w:val="005B3B8B"/>
    <w:rsid w:val="005B3E3A"/>
    <w:rsid w:val="005B40EC"/>
    <w:rsid w:val="005B5FD8"/>
    <w:rsid w:val="005C0FB5"/>
    <w:rsid w:val="005C21AE"/>
    <w:rsid w:val="005C37ED"/>
    <w:rsid w:val="005C3B5F"/>
    <w:rsid w:val="005C4248"/>
    <w:rsid w:val="005C48D0"/>
    <w:rsid w:val="005C6E5C"/>
    <w:rsid w:val="005D1C5F"/>
    <w:rsid w:val="005D289B"/>
    <w:rsid w:val="005D2EDC"/>
    <w:rsid w:val="005D34A3"/>
    <w:rsid w:val="005D44A6"/>
    <w:rsid w:val="005D5A8D"/>
    <w:rsid w:val="005D5D05"/>
    <w:rsid w:val="005D5D52"/>
    <w:rsid w:val="005D640B"/>
    <w:rsid w:val="005D654F"/>
    <w:rsid w:val="005D7556"/>
    <w:rsid w:val="005D7876"/>
    <w:rsid w:val="005D793F"/>
    <w:rsid w:val="005E12E6"/>
    <w:rsid w:val="005E2040"/>
    <w:rsid w:val="005E2390"/>
    <w:rsid w:val="005E2BBE"/>
    <w:rsid w:val="005E4255"/>
    <w:rsid w:val="005E5F59"/>
    <w:rsid w:val="005E7C4C"/>
    <w:rsid w:val="005F07F9"/>
    <w:rsid w:val="005F3FAA"/>
    <w:rsid w:val="005F4337"/>
    <w:rsid w:val="005F563B"/>
    <w:rsid w:val="005F75D5"/>
    <w:rsid w:val="005F7841"/>
    <w:rsid w:val="005F7C04"/>
    <w:rsid w:val="005F7CC9"/>
    <w:rsid w:val="006012C2"/>
    <w:rsid w:val="00603C8C"/>
    <w:rsid w:val="00603D3F"/>
    <w:rsid w:val="006068C7"/>
    <w:rsid w:val="00607F5E"/>
    <w:rsid w:val="0061140E"/>
    <w:rsid w:val="00611659"/>
    <w:rsid w:val="0061273E"/>
    <w:rsid w:val="00615674"/>
    <w:rsid w:val="00615896"/>
    <w:rsid w:val="00616B41"/>
    <w:rsid w:val="00616DC6"/>
    <w:rsid w:val="00620AB4"/>
    <w:rsid w:val="00620EDD"/>
    <w:rsid w:val="00622CBA"/>
    <w:rsid w:val="006231DB"/>
    <w:rsid w:val="00624196"/>
    <w:rsid w:val="006263E5"/>
    <w:rsid w:val="00626417"/>
    <w:rsid w:val="00626D34"/>
    <w:rsid w:val="006301D6"/>
    <w:rsid w:val="00630C11"/>
    <w:rsid w:val="00630CCB"/>
    <w:rsid w:val="00630F65"/>
    <w:rsid w:val="006319F7"/>
    <w:rsid w:val="00632AAE"/>
    <w:rsid w:val="00632B51"/>
    <w:rsid w:val="006330AC"/>
    <w:rsid w:val="006335FA"/>
    <w:rsid w:val="006340A6"/>
    <w:rsid w:val="00637015"/>
    <w:rsid w:val="006408F5"/>
    <w:rsid w:val="00642B15"/>
    <w:rsid w:val="00642E2F"/>
    <w:rsid w:val="00645B98"/>
    <w:rsid w:val="006460B2"/>
    <w:rsid w:val="00646107"/>
    <w:rsid w:val="00646984"/>
    <w:rsid w:val="00646CBC"/>
    <w:rsid w:val="00651E35"/>
    <w:rsid w:val="0065590B"/>
    <w:rsid w:val="00655B56"/>
    <w:rsid w:val="00656037"/>
    <w:rsid w:val="00657509"/>
    <w:rsid w:val="00661E9F"/>
    <w:rsid w:val="006644C4"/>
    <w:rsid w:val="006672CD"/>
    <w:rsid w:val="00667420"/>
    <w:rsid w:val="0066765E"/>
    <w:rsid w:val="00667C5E"/>
    <w:rsid w:val="0067078C"/>
    <w:rsid w:val="00672F2D"/>
    <w:rsid w:val="006739AE"/>
    <w:rsid w:val="006763C6"/>
    <w:rsid w:val="0068131F"/>
    <w:rsid w:val="00681F85"/>
    <w:rsid w:val="00683396"/>
    <w:rsid w:val="006853AA"/>
    <w:rsid w:val="0068623A"/>
    <w:rsid w:val="00687B49"/>
    <w:rsid w:val="00687CB2"/>
    <w:rsid w:val="006916B9"/>
    <w:rsid w:val="00692430"/>
    <w:rsid w:val="0069296F"/>
    <w:rsid w:val="00692D5E"/>
    <w:rsid w:val="0069316F"/>
    <w:rsid w:val="006947C5"/>
    <w:rsid w:val="00694DDC"/>
    <w:rsid w:val="006964FF"/>
    <w:rsid w:val="006A148D"/>
    <w:rsid w:val="006A3333"/>
    <w:rsid w:val="006A39BD"/>
    <w:rsid w:val="006A3D28"/>
    <w:rsid w:val="006A67D6"/>
    <w:rsid w:val="006A6B26"/>
    <w:rsid w:val="006A715C"/>
    <w:rsid w:val="006A7609"/>
    <w:rsid w:val="006A7FDC"/>
    <w:rsid w:val="006B071E"/>
    <w:rsid w:val="006B090D"/>
    <w:rsid w:val="006B11B4"/>
    <w:rsid w:val="006B4A2F"/>
    <w:rsid w:val="006C07B3"/>
    <w:rsid w:val="006C2D42"/>
    <w:rsid w:val="006C3393"/>
    <w:rsid w:val="006C38E3"/>
    <w:rsid w:val="006C6BB1"/>
    <w:rsid w:val="006D288F"/>
    <w:rsid w:val="006D41B8"/>
    <w:rsid w:val="006D41CD"/>
    <w:rsid w:val="006D45DC"/>
    <w:rsid w:val="006D481A"/>
    <w:rsid w:val="006D4879"/>
    <w:rsid w:val="006D5304"/>
    <w:rsid w:val="006D76F5"/>
    <w:rsid w:val="006D7944"/>
    <w:rsid w:val="006E2B8A"/>
    <w:rsid w:val="006E2BA0"/>
    <w:rsid w:val="006E3A5F"/>
    <w:rsid w:val="006E4CB4"/>
    <w:rsid w:val="006E53E9"/>
    <w:rsid w:val="006E675E"/>
    <w:rsid w:val="006E6836"/>
    <w:rsid w:val="006E696D"/>
    <w:rsid w:val="006F2B17"/>
    <w:rsid w:val="006F612B"/>
    <w:rsid w:val="006F63AE"/>
    <w:rsid w:val="006F6969"/>
    <w:rsid w:val="006F6A86"/>
    <w:rsid w:val="00700046"/>
    <w:rsid w:val="00701F94"/>
    <w:rsid w:val="00704A1A"/>
    <w:rsid w:val="00705F0B"/>
    <w:rsid w:val="007074E2"/>
    <w:rsid w:val="00711F85"/>
    <w:rsid w:val="007123B9"/>
    <w:rsid w:val="00714076"/>
    <w:rsid w:val="00714A94"/>
    <w:rsid w:val="00715458"/>
    <w:rsid w:val="0071558B"/>
    <w:rsid w:val="00715CAF"/>
    <w:rsid w:val="0071693E"/>
    <w:rsid w:val="0071694F"/>
    <w:rsid w:val="00716B55"/>
    <w:rsid w:val="0071708A"/>
    <w:rsid w:val="00717BB0"/>
    <w:rsid w:val="00723276"/>
    <w:rsid w:val="007247DB"/>
    <w:rsid w:val="0072604F"/>
    <w:rsid w:val="0072670C"/>
    <w:rsid w:val="00726CA5"/>
    <w:rsid w:val="00727B21"/>
    <w:rsid w:val="007300E0"/>
    <w:rsid w:val="007302D9"/>
    <w:rsid w:val="00731FCB"/>
    <w:rsid w:val="00732BD6"/>
    <w:rsid w:val="00732CAA"/>
    <w:rsid w:val="0073346E"/>
    <w:rsid w:val="00733AE6"/>
    <w:rsid w:val="00735F9F"/>
    <w:rsid w:val="00736744"/>
    <w:rsid w:val="00737E65"/>
    <w:rsid w:val="00740EF0"/>
    <w:rsid w:val="00746881"/>
    <w:rsid w:val="00746BF5"/>
    <w:rsid w:val="0074752F"/>
    <w:rsid w:val="00747724"/>
    <w:rsid w:val="007504A0"/>
    <w:rsid w:val="00752DB0"/>
    <w:rsid w:val="0075744A"/>
    <w:rsid w:val="00762BBE"/>
    <w:rsid w:val="00762E3C"/>
    <w:rsid w:val="00763D87"/>
    <w:rsid w:val="00763E0A"/>
    <w:rsid w:val="00765820"/>
    <w:rsid w:val="007672DD"/>
    <w:rsid w:val="00767D6C"/>
    <w:rsid w:val="007701CA"/>
    <w:rsid w:val="00770277"/>
    <w:rsid w:val="00770D34"/>
    <w:rsid w:val="007715AF"/>
    <w:rsid w:val="00773370"/>
    <w:rsid w:val="0077359F"/>
    <w:rsid w:val="007748DF"/>
    <w:rsid w:val="00774C86"/>
    <w:rsid w:val="00775D23"/>
    <w:rsid w:val="00776C75"/>
    <w:rsid w:val="0078015F"/>
    <w:rsid w:val="007803E3"/>
    <w:rsid w:val="007820C6"/>
    <w:rsid w:val="00783FAC"/>
    <w:rsid w:val="00786CE4"/>
    <w:rsid w:val="00790E02"/>
    <w:rsid w:val="00790ECB"/>
    <w:rsid w:val="00792830"/>
    <w:rsid w:val="00792E2B"/>
    <w:rsid w:val="007930D4"/>
    <w:rsid w:val="00793A7A"/>
    <w:rsid w:val="00794F91"/>
    <w:rsid w:val="007950C2"/>
    <w:rsid w:val="007A0633"/>
    <w:rsid w:val="007A1228"/>
    <w:rsid w:val="007A1240"/>
    <w:rsid w:val="007A2504"/>
    <w:rsid w:val="007A3780"/>
    <w:rsid w:val="007A41F7"/>
    <w:rsid w:val="007A4C20"/>
    <w:rsid w:val="007A6A7B"/>
    <w:rsid w:val="007A6A8D"/>
    <w:rsid w:val="007A7FC5"/>
    <w:rsid w:val="007B1317"/>
    <w:rsid w:val="007B3154"/>
    <w:rsid w:val="007B4819"/>
    <w:rsid w:val="007B58A3"/>
    <w:rsid w:val="007B635D"/>
    <w:rsid w:val="007B6848"/>
    <w:rsid w:val="007B7465"/>
    <w:rsid w:val="007C0365"/>
    <w:rsid w:val="007C0559"/>
    <w:rsid w:val="007C1710"/>
    <w:rsid w:val="007C1BB0"/>
    <w:rsid w:val="007C3B61"/>
    <w:rsid w:val="007C5ED8"/>
    <w:rsid w:val="007C609F"/>
    <w:rsid w:val="007C698C"/>
    <w:rsid w:val="007D0785"/>
    <w:rsid w:val="007D0C52"/>
    <w:rsid w:val="007D1BC0"/>
    <w:rsid w:val="007D3018"/>
    <w:rsid w:val="007D3B66"/>
    <w:rsid w:val="007D5583"/>
    <w:rsid w:val="007D7412"/>
    <w:rsid w:val="007E01FD"/>
    <w:rsid w:val="007E081A"/>
    <w:rsid w:val="007E0E27"/>
    <w:rsid w:val="007E112D"/>
    <w:rsid w:val="007E1853"/>
    <w:rsid w:val="007E4786"/>
    <w:rsid w:val="007E51C3"/>
    <w:rsid w:val="007E5322"/>
    <w:rsid w:val="007E57F1"/>
    <w:rsid w:val="007F20B4"/>
    <w:rsid w:val="007F2BDB"/>
    <w:rsid w:val="007F2C93"/>
    <w:rsid w:val="007F2CC1"/>
    <w:rsid w:val="007F3399"/>
    <w:rsid w:val="007F4490"/>
    <w:rsid w:val="007F5BA9"/>
    <w:rsid w:val="007F5DC3"/>
    <w:rsid w:val="008003FF"/>
    <w:rsid w:val="00800A6E"/>
    <w:rsid w:val="008012C9"/>
    <w:rsid w:val="00801BDF"/>
    <w:rsid w:val="008026D4"/>
    <w:rsid w:val="00803DB8"/>
    <w:rsid w:val="00803EE5"/>
    <w:rsid w:val="008077E8"/>
    <w:rsid w:val="0081078D"/>
    <w:rsid w:val="008107FD"/>
    <w:rsid w:val="00811131"/>
    <w:rsid w:val="008145AB"/>
    <w:rsid w:val="00814934"/>
    <w:rsid w:val="00814EE1"/>
    <w:rsid w:val="0081504D"/>
    <w:rsid w:val="00815769"/>
    <w:rsid w:val="00815F7B"/>
    <w:rsid w:val="00816776"/>
    <w:rsid w:val="008207A7"/>
    <w:rsid w:val="0082293C"/>
    <w:rsid w:val="00822F8F"/>
    <w:rsid w:val="00823258"/>
    <w:rsid w:val="00824462"/>
    <w:rsid w:val="00824CD1"/>
    <w:rsid w:val="0082651E"/>
    <w:rsid w:val="0082673B"/>
    <w:rsid w:val="008270AE"/>
    <w:rsid w:val="00827736"/>
    <w:rsid w:val="0082773E"/>
    <w:rsid w:val="00830022"/>
    <w:rsid w:val="0083083A"/>
    <w:rsid w:val="00830BE0"/>
    <w:rsid w:val="00831BE8"/>
    <w:rsid w:val="00831FDE"/>
    <w:rsid w:val="008331FA"/>
    <w:rsid w:val="00833A92"/>
    <w:rsid w:val="008347FF"/>
    <w:rsid w:val="008351EA"/>
    <w:rsid w:val="00835356"/>
    <w:rsid w:val="00835795"/>
    <w:rsid w:val="00835F8F"/>
    <w:rsid w:val="0083636B"/>
    <w:rsid w:val="00836447"/>
    <w:rsid w:val="00836BA0"/>
    <w:rsid w:val="008402FD"/>
    <w:rsid w:val="00840E33"/>
    <w:rsid w:val="00841057"/>
    <w:rsid w:val="00841ACB"/>
    <w:rsid w:val="008435A7"/>
    <w:rsid w:val="00844669"/>
    <w:rsid w:val="008473DD"/>
    <w:rsid w:val="008519F5"/>
    <w:rsid w:val="00851F28"/>
    <w:rsid w:val="00856D5A"/>
    <w:rsid w:val="00857252"/>
    <w:rsid w:val="008577AC"/>
    <w:rsid w:val="008605F8"/>
    <w:rsid w:val="0086084F"/>
    <w:rsid w:val="00863C35"/>
    <w:rsid w:val="00867BA5"/>
    <w:rsid w:val="00870155"/>
    <w:rsid w:val="00870226"/>
    <w:rsid w:val="0087081F"/>
    <w:rsid w:val="00871679"/>
    <w:rsid w:val="00871863"/>
    <w:rsid w:val="008725FF"/>
    <w:rsid w:val="00872C56"/>
    <w:rsid w:val="00872CE8"/>
    <w:rsid w:val="00877524"/>
    <w:rsid w:val="00877D71"/>
    <w:rsid w:val="0088012F"/>
    <w:rsid w:val="008801B3"/>
    <w:rsid w:val="008805F7"/>
    <w:rsid w:val="008812B3"/>
    <w:rsid w:val="00885242"/>
    <w:rsid w:val="0088778B"/>
    <w:rsid w:val="00887BD3"/>
    <w:rsid w:val="00887D4B"/>
    <w:rsid w:val="00891838"/>
    <w:rsid w:val="0089193B"/>
    <w:rsid w:val="0089357D"/>
    <w:rsid w:val="008937DD"/>
    <w:rsid w:val="00894931"/>
    <w:rsid w:val="00895400"/>
    <w:rsid w:val="00896FD4"/>
    <w:rsid w:val="008A0DC5"/>
    <w:rsid w:val="008A292E"/>
    <w:rsid w:val="008A29F7"/>
    <w:rsid w:val="008A3D7E"/>
    <w:rsid w:val="008A6AE5"/>
    <w:rsid w:val="008A77C3"/>
    <w:rsid w:val="008B3264"/>
    <w:rsid w:val="008B3985"/>
    <w:rsid w:val="008B3D3C"/>
    <w:rsid w:val="008B420F"/>
    <w:rsid w:val="008B44B6"/>
    <w:rsid w:val="008B55F6"/>
    <w:rsid w:val="008B5606"/>
    <w:rsid w:val="008C0197"/>
    <w:rsid w:val="008C06DB"/>
    <w:rsid w:val="008C16D4"/>
    <w:rsid w:val="008C1842"/>
    <w:rsid w:val="008C22F2"/>
    <w:rsid w:val="008C3147"/>
    <w:rsid w:val="008C3990"/>
    <w:rsid w:val="008C3AB7"/>
    <w:rsid w:val="008C4F5F"/>
    <w:rsid w:val="008D1093"/>
    <w:rsid w:val="008D1897"/>
    <w:rsid w:val="008D2015"/>
    <w:rsid w:val="008D272D"/>
    <w:rsid w:val="008D2AB7"/>
    <w:rsid w:val="008D3A03"/>
    <w:rsid w:val="008D4E89"/>
    <w:rsid w:val="008D53D3"/>
    <w:rsid w:val="008D5AED"/>
    <w:rsid w:val="008D74C3"/>
    <w:rsid w:val="008E4C72"/>
    <w:rsid w:val="008E6FC1"/>
    <w:rsid w:val="008E7470"/>
    <w:rsid w:val="008E75C9"/>
    <w:rsid w:val="008E7F97"/>
    <w:rsid w:val="008F0DEB"/>
    <w:rsid w:val="008F1234"/>
    <w:rsid w:val="008F1421"/>
    <w:rsid w:val="008F380D"/>
    <w:rsid w:val="008F39A7"/>
    <w:rsid w:val="008F5326"/>
    <w:rsid w:val="008F5927"/>
    <w:rsid w:val="008F5B22"/>
    <w:rsid w:val="008F6F25"/>
    <w:rsid w:val="008F74A5"/>
    <w:rsid w:val="008F7E81"/>
    <w:rsid w:val="00900B8A"/>
    <w:rsid w:val="00901AB0"/>
    <w:rsid w:val="00901CA0"/>
    <w:rsid w:val="00901D79"/>
    <w:rsid w:val="00902075"/>
    <w:rsid w:val="00902A24"/>
    <w:rsid w:val="00903FE6"/>
    <w:rsid w:val="0090476E"/>
    <w:rsid w:val="00904E7C"/>
    <w:rsid w:val="00905638"/>
    <w:rsid w:val="009059D6"/>
    <w:rsid w:val="00907A8B"/>
    <w:rsid w:val="0091062A"/>
    <w:rsid w:val="009110A7"/>
    <w:rsid w:val="00912D36"/>
    <w:rsid w:val="00913218"/>
    <w:rsid w:val="00920E91"/>
    <w:rsid w:val="009216F5"/>
    <w:rsid w:val="00922A48"/>
    <w:rsid w:val="00922EBA"/>
    <w:rsid w:val="009243FF"/>
    <w:rsid w:val="00924C2A"/>
    <w:rsid w:val="00925755"/>
    <w:rsid w:val="00925BE6"/>
    <w:rsid w:val="00926014"/>
    <w:rsid w:val="0092731B"/>
    <w:rsid w:val="00927A32"/>
    <w:rsid w:val="0093201E"/>
    <w:rsid w:val="009338E2"/>
    <w:rsid w:val="0093462E"/>
    <w:rsid w:val="00934719"/>
    <w:rsid w:val="0093490B"/>
    <w:rsid w:val="0093517F"/>
    <w:rsid w:val="009363E8"/>
    <w:rsid w:val="00940FCF"/>
    <w:rsid w:val="009414F6"/>
    <w:rsid w:val="009430B8"/>
    <w:rsid w:val="009442C2"/>
    <w:rsid w:val="00944557"/>
    <w:rsid w:val="0094570F"/>
    <w:rsid w:val="009478AC"/>
    <w:rsid w:val="00952DF1"/>
    <w:rsid w:val="0095369F"/>
    <w:rsid w:val="00954308"/>
    <w:rsid w:val="009558D1"/>
    <w:rsid w:val="00956657"/>
    <w:rsid w:val="00963A65"/>
    <w:rsid w:val="00963D72"/>
    <w:rsid w:val="00964E9B"/>
    <w:rsid w:val="00965167"/>
    <w:rsid w:val="00966242"/>
    <w:rsid w:val="0096666E"/>
    <w:rsid w:val="009679B5"/>
    <w:rsid w:val="00967E37"/>
    <w:rsid w:val="009702EA"/>
    <w:rsid w:val="00973B69"/>
    <w:rsid w:val="00974253"/>
    <w:rsid w:val="00974B26"/>
    <w:rsid w:val="00975477"/>
    <w:rsid w:val="009755F6"/>
    <w:rsid w:val="0097690A"/>
    <w:rsid w:val="00977567"/>
    <w:rsid w:val="00980F59"/>
    <w:rsid w:val="00981739"/>
    <w:rsid w:val="009818DA"/>
    <w:rsid w:val="009828AB"/>
    <w:rsid w:val="00982ED0"/>
    <w:rsid w:val="009833BD"/>
    <w:rsid w:val="00983494"/>
    <w:rsid w:val="009837BC"/>
    <w:rsid w:val="009838D0"/>
    <w:rsid w:val="00984650"/>
    <w:rsid w:val="00986244"/>
    <w:rsid w:val="00986D08"/>
    <w:rsid w:val="00987403"/>
    <w:rsid w:val="00990795"/>
    <w:rsid w:val="00992A72"/>
    <w:rsid w:val="00992BA4"/>
    <w:rsid w:val="00995851"/>
    <w:rsid w:val="009A0E8E"/>
    <w:rsid w:val="009A2E82"/>
    <w:rsid w:val="009A36BE"/>
    <w:rsid w:val="009A407F"/>
    <w:rsid w:val="009A4CD9"/>
    <w:rsid w:val="009A583F"/>
    <w:rsid w:val="009A6F43"/>
    <w:rsid w:val="009A7756"/>
    <w:rsid w:val="009B0EAB"/>
    <w:rsid w:val="009B25CA"/>
    <w:rsid w:val="009B3206"/>
    <w:rsid w:val="009B5582"/>
    <w:rsid w:val="009B56F4"/>
    <w:rsid w:val="009B576F"/>
    <w:rsid w:val="009B6B9F"/>
    <w:rsid w:val="009C04D7"/>
    <w:rsid w:val="009C1BE1"/>
    <w:rsid w:val="009C1BEC"/>
    <w:rsid w:val="009C20E4"/>
    <w:rsid w:val="009C2D79"/>
    <w:rsid w:val="009C4227"/>
    <w:rsid w:val="009C5AB8"/>
    <w:rsid w:val="009C7848"/>
    <w:rsid w:val="009D00C3"/>
    <w:rsid w:val="009D1166"/>
    <w:rsid w:val="009D216E"/>
    <w:rsid w:val="009D22FC"/>
    <w:rsid w:val="009D2D80"/>
    <w:rsid w:val="009D4D51"/>
    <w:rsid w:val="009D63B9"/>
    <w:rsid w:val="009D7312"/>
    <w:rsid w:val="009D73B1"/>
    <w:rsid w:val="009D768F"/>
    <w:rsid w:val="009E1126"/>
    <w:rsid w:val="009E1B6F"/>
    <w:rsid w:val="009E2CC7"/>
    <w:rsid w:val="009E2DE2"/>
    <w:rsid w:val="009E4BF3"/>
    <w:rsid w:val="009E5D64"/>
    <w:rsid w:val="009E61EF"/>
    <w:rsid w:val="009E6D96"/>
    <w:rsid w:val="009F10D7"/>
    <w:rsid w:val="009F119A"/>
    <w:rsid w:val="009F1213"/>
    <w:rsid w:val="009F1DEB"/>
    <w:rsid w:val="009F236B"/>
    <w:rsid w:val="009F2862"/>
    <w:rsid w:val="009F298D"/>
    <w:rsid w:val="009F4373"/>
    <w:rsid w:val="009F523D"/>
    <w:rsid w:val="009F5B9B"/>
    <w:rsid w:val="009F5E2F"/>
    <w:rsid w:val="009F60A2"/>
    <w:rsid w:val="009F673F"/>
    <w:rsid w:val="009F771E"/>
    <w:rsid w:val="00A005FC"/>
    <w:rsid w:val="00A03A24"/>
    <w:rsid w:val="00A03B9B"/>
    <w:rsid w:val="00A03D43"/>
    <w:rsid w:val="00A053D5"/>
    <w:rsid w:val="00A07A13"/>
    <w:rsid w:val="00A07ED7"/>
    <w:rsid w:val="00A10D75"/>
    <w:rsid w:val="00A13294"/>
    <w:rsid w:val="00A13D04"/>
    <w:rsid w:val="00A15900"/>
    <w:rsid w:val="00A15BF7"/>
    <w:rsid w:val="00A15D57"/>
    <w:rsid w:val="00A1736C"/>
    <w:rsid w:val="00A17A6F"/>
    <w:rsid w:val="00A21ECF"/>
    <w:rsid w:val="00A23A84"/>
    <w:rsid w:val="00A25ED7"/>
    <w:rsid w:val="00A26A7F"/>
    <w:rsid w:val="00A278EB"/>
    <w:rsid w:val="00A27C6B"/>
    <w:rsid w:val="00A344D2"/>
    <w:rsid w:val="00A35207"/>
    <w:rsid w:val="00A36053"/>
    <w:rsid w:val="00A370E4"/>
    <w:rsid w:val="00A4111E"/>
    <w:rsid w:val="00A41157"/>
    <w:rsid w:val="00A429C9"/>
    <w:rsid w:val="00A43713"/>
    <w:rsid w:val="00A43A00"/>
    <w:rsid w:val="00A444AA"/>
    <w:rsid w:val="00A44EAF"/>
    <w:rsid w:val="00A46F3A"/>
    <w:rsid w:val="00A47B5D"/>
    <w:rsid w:val="00A504C2"/>
    <w:rsid w:val="00A51029"/>
    <w:rsid w:val="00A52627"/>
    <w:rsid w:val="00A52E0E"/>
    <w:rsid w:val="00A53643"/>
    <w:rsid w:val="00A54E91"/>
    <w:rsid w:val="00A5588E"/>
    <w:rsid w:val="00A5627A"/>
    <w:rsid w:val="00A57DB0"/>
    <w:rsid w:val="00A57E22"/>
    <w:rsid w:val="00A61C17"/>
    <w:rsid w:val="00A61F4A"/>
    <w:rsid w:val="00A6417B"/>
    <w:rsid w:val="00A646A1"/>
    <w:rsid w:val="00A669C8"/>
    <w:rsid w:val="00A67A74"/>
    <w:rsid w:val="00A713D3"/>
    <w:rsid w:val="00A7634D"/>
    <w:rsid w:val="00A76A90"/>
    <w:rsid w:val="00A76AB1"/>
    <w:rsid w:val="00A76ABA"/>
    <w:rsid w:val="00A76C33"/>
    <w:rsid w:val="00A76E83"/>
    <w:rsid w:val="00A8075F"/>
    <w:rsid w:val="00A8189A"/>
    <w:rsid w:val="00A81B85"/>
    <w:rsid w:val="00A82593"/>
    <w:rsid w:val="00A8322A"/>
    <w:rsid w:val="00A83D87"/>
    <w:rsid w:val="00A84108"/>
    <w:rsid w:val="00A84E10"/>
    <w:rsid w:val="00A85940"/>
    <w:rsid w:val="00A8617C"/>
    <w:rsid w:val="00A87455"/>
    <w:rsid w:val="00A879B9"/>
    <w:rsid w:val="00A9043F"/>
    <w:rsid w:val="00A904E4"/>
    <w:rsid w:val="00A9460F"/>
    <w:rsid w:val="00A9542B"/>
    <w:rsid w:val="00AA0316"/>
    <w:rsid w:val="00AA0FE0"/>
    <w:rsid w:val="00AA17B8"/>
    <w:rsid w:val="00AA4450"/>
    <w:rsid w:val="00AB07E5"/>
    <w:rsid w:val="00AB0B9A"/>
    <w:rsid w:val="00AB0FED"/>
    <w:rsid w:val="00AB1BF9"/>
    <w:rsid w:val="00AB3C04"/>
    <w:rsid w:val="00AB47A1"/>
    <w:rsid w:val="00AB6C0A"/>
    <w:rsid w:val="00AB6C67"/>
    <w:rsid w:val="00AB7912"/>
    <w:rsid w:val="00AC0A18"/>
    <w:rsid w:val="00AC0E6E"/>
    <w:rsid w:val="00AC189D"/>
    <w:rsid w:val="00AC21BE"/>
    <w:rsid w:val="00AC2BAA"/>
    <w:rsid w:val="00AC2BFA"/>
    <w:rsid w:val="00AC2ED7"/>
    <w:rsid w:val="00AC324B"/>
    <w:rsid w:val="00AC367F"/>
    <w:rsid w:val="00AC5043"/>
    <w:rsid w:val="00AC67AD"/>
    <w:rsid w:val="00AC74DA"/>
    <w:rsid w:val="00AD081D"/>
    <w:rsid w:val="00AD2DDB"/>
    <w:rsid w:val="00AD3508"/>
    <w:rsid w:val="00AD361E"/>
    <w:rsid w:val="00AD49A4"/>
    <w:rsid w:val="00AD6C1C"/>
    <w:rsid w:val="00AD769E"/>
    <w:rsid w:val="00AE03F4"/>
    <w:rsid w:val="00AE0B63"/>
    <w:rsid w:val="00AE1FFD"/>
    <w:rsid w:val="00AE3694"/>
    <w:rsid w:val="00AE42BA"/>
    <w:rsid w:val="00AE4A45"/>
    <w:rsid w:val="00AE56B7"/>
    <w:rsid w:val="00AE62E6"/>
    <w:rsid w:val="00AE7919"/>
    <w:rsid w:val="00AF30DD"/>
    <w:rsid w:val="00AF35E3"/>
    <w:rsid w:val="00AF55A9"/>
    <w:rsid w:val="00AF577D"/>
    <w:rsid w:val="00AF5EFF"/>
    <w:rsid w:val="00AF6A2F"/>
    <w:rsid w:val="00AF6ABD"/>
    <w:rsid w:val="00AF7E2A"/>
    <w:rsid w:val="00B00061"/>
    <w:rsid w:val="00B0042A"/>
    <w:rsid w:val="00B0177F"/>
    <w:rsid w:val="00B01CE9"/>
    <w:rsid w:val="00B01F9F"/>
    <w:rsid w:val="00B023E7"/>
    <w:rsid w:val="00B029D5"/>
    <w:rsid w:val="00B02D58"/>
    <w:rsid w:val="00B03F34"/>
    <w:rsid w:val="00B03F72"/>
    <w:rsid w:val="00B068EF"/>
    <w:rsid w:val="00B1074B"/>
    <w:rsid w:val="00B10856"/>
    <w:rsid w:val="00B1365C"/>
    <w:rsid w:val="00B13A2D"/>
    <w:rsid w:val="00B14E4C"/>
    <w:rsid w:val="00B1587A"/>
    <w:rsid w:val="00B15A99"/>
    <w:rsid w:val="00B163F3"/>
    <w:rsid w:val="00B2034A"/>
    <w:rsid w:val="00B2042A"/>
    <w:rsid w:val="00B21658"/>
    <w:rsid w:val="00B22908"/>
    <w:rsid w:val="00B23F30"/>
    <w:rsid w:val="00B272AF"/>
    <w:rsid w:val="00B319C6"/>
    <w:rsid w:val="00B327CB"/>
    <w:rsid w:val="00B3284E"/>
    <w:rsid w:val="00B33975"/>
    <w:rsid w:val="00B34EF0"/>
    <w:rsid w:val="00B36776"/>
    <w:rsid w:val="00B36E64"/>
    <w:rsid w:val="00B37401"/>
    <w:rsid w:val="00B4067A"/>
    <w:rsid w:val="00B416B7"/>
    <w:rsid w:val="00B449A0"/>
    <w:rsid w:val="00B46577"/>
    <w:rsid w:val="00B46C18"/>
    <w:rsid w:val="00B51BCA"/>
    <w:rsid w:val="00B522A6"/>
    <w:rsid w:val="00B52EBF"/>
    <w:rsid w:val="00B52FB0"/>
    <w:rsid w:val="00B53303"/>
    <w:rsid w:val="00B53AE3"/>
    <w:rsid w:val="00B57415"/>
    <w:rsid w:val="00B60366"/>
    <w:rsid w:val="00B6117C"/>
    <w:rsid w:val="00B62E24"/>
    <w:rsid w:val="00B63069"/>
    <w:rsid w:val="00B64304"/>
    <w:rsid w:val="00B64306"/>
    <w:rsid w:val="00B6496B"/>
    <w:rsid w:val="00B64B06"/>
    <w:rsid w:val="00B64D89"/>
    <w:rsid w:val="00B6618E"/>
    <w:rsid w:val="00B7106A"/>
    <w:rsid w:val="00B71895"/>
    <w:rsid w:val="00B7215E"/>
    <w:rsid w:val="00B72395"/>
    <w:rsid w:val="00B744F2"/>
    <w:rsid w:val="00B77486"/>
    <w:rsid w:val="00B814B3"/>
    <w:rsid w:val="00B83533"/>
    <w:rsid w:val="00B859BF"/>
    <w:rsid w:val="00B8699F"/>
    <w:rsid w:val="00B86B05"/>
    <w:rsid w:val="00B90DF8"/>
    <w:rsid w:val="00B942C3"/>
    <w:rsid w:val="00B954C2"/>
    <w:rsid w:val="00B97695"/>
    <w:rsid w:val="00BA01EF"/>
    <w:rsid w:val="00BA175D"/>
    <w:rsid w:val="00BA187B"/>
    <w:rsid w:val="00BA196C"/>
    <w:rsid w:val="00BA1BB4"/>
    <w:rsid w:val="00BA2908"/>
    <w:rsid w:val="00BA3943"/>
    <w:rsid w:val="00BA4246"/>
    <w:rsid w:val="00BA46B7"/>
    <w:rsid w:val="00BA55F0"/>
    <w:rsid w:val="00BA7D8B"/>
    <w:rsid w:val="00BB0AC3"/>
    <w:rsid w:val="00BB1645"/>
    <w:rsid w:val="00BB293B"/>
    <w:rsid w:val="00BB2EC8"/>
    <w:rsid w:val="00BB360D"/>
    <w:rsid w:val="00BB4762"/>
    <w:rsid w:val="00BB48DF"/>
    <w:rsid w:val="00BB60BA"/>
    <w:rsid w:val="00BC374B"/>
    <w:rsid w:val="00BC53E0"/>
    <w:rsid w:val="00BC6DE7"/>
    <w:rsid w:val="00BC717E"/>
    <w:rsid w:val="00BD0A3E"/>
    <w:rsid w:val="00BD1795"/>
    <w:rsid w:val="00BD29D9"/>
    <w:rsid w:val="00BD63E3"/>
    <w:rsid w:val="00BD711B"/>
    <w:rsid w:val="00BD7C09"/>
    <w:rsid w:val="00BE00BA"/>
    <w:rsid w:val="00BE1EB1"/>
    <w:rsid w:val="00BE220E"/>
    <w:rsid w:val="00BE2CAE"/>
    <w:rsid w:val="00BE5FEE"/>
    <w:rsid w:val="00BE6888"/>
    <w:rsid w:val="00BE749A"/>
    <w:rsid w:val="00BE7F44"/>
    <w:rsid w:val="00BF0D9D"/>
    <w:rsid w:val="00BF0FBF"/>
    <w:rsid w:val="00BF3039"/>
    <w:rsid w:val="00BF4FEB"/>
    <w:rsid w:val="00BF5896"/>
    <w:rsid w:val="00BF7837"/>
    <w:rsid w:val="00BF7E9F"/>
    <w:rsid w:val="00C0069C"/>
    <w:rsid w:val="00C00F7E"/>
    <w:rsid w:val="00C011DB"/>
    <w:rsid w:val="00C01A65"/>
    <w:rsid w:val="00C04192"/>
    <w:rsid w:val="00C04D18"/>
    <w:rsid w:val="00C10093"/>
    <w:rsid w:val="00C10183"/>
    <w:rsid w:val="00C10E92"/>
    <w:rsid w:val="00C11464"/>
    <w:rsid w:val="00C11642"/>
    <w:rsid w:val="00C1254F"/>
    <w:rsid w:val="00C12635"/>
    <w:rsid w:val="00C141CE"/>
    <w:rsid w:val="00C14CA9"/>
    <w:rsid w:val="00C1543F"/>
    <w:rsid w:val="00C22FD7"/>
    <w:rsid w:val="00C23056"/>
    <w:rsid w:val="00C230F8"/>
    <w:rsid w:val="00C23427"/>
    <w:rsid w:val="00C23844"/>
    <w:rsid w:val="00C25A2E"/>
    <w:rsid w:val="00C36224"/>
    <w:rsid w:val="00C3622D"/>
    <w:rsid w:val="00C37822"/>
    <w:rsid w:val="00C4143E"/>
    <w:rsid w:val="00C427BC"/>
    <w:rsid w:val="00C45156"/>
    <w:rsid w:val="00C457F6"/>
    <w:rsid w:val="00C45E84"/>
    <w:rsid w:val="00C47676"/>
    <w:rsid w:val="00C477CB"/>
    <w:rsid w:val="00C5081B"/>
    <w:rsid w:val="00C50AA5"/>
    <w:rsid w:val="00C50CFE"/>
    <w:rsid w:val="00C520BD"/>
    <w:rsid w:val="00C5703E"/>
    <w:rsid w:val="00C57F47"/>
    <w:rsid w:val="00C60F37"/>
    <w:rsid w:val="00C6443A"/>
    <w:rsid w:val="00C64C0C"/>
    <w:rsid w:val="00C6584F"/>
    <w:rsid w:val="00C65AAB"/>
    <w:rsid w:val="00C70356"/>
    <w:rsid w:val="00C7068B"/>
    <w:rsid w:val="00C70FA6"/>
    <w:rsid w:val="00C71089"/>
    <w:rsid w:val="00C71CF0"/>
    <w:rsid w:val="00C720D3"/>
    <w:rsid w:val="00C73119"/>
    <w:rsid w:val="00C80534"/>
    <w:rsid w:val="00C80742"/>
    <w:rsid w:val="00C81204"/>
    <w:rsid w:val="00C8270C"/>
    <w:rsid w:val="00C82758"/>
    <w:rsid w:val="00C84448"/>
    <w:rsid w:val="00C84BE6"/>
    <w:rsid w:val="00C86651"/>
    <w:rsid w:val="00C878BD"/>
    <w:rsid w:val="00C901AD"/>
    <w:rsid w:val="00C91C40"/>
    <w:rsid w:val="00C93A03"/>
    <w:rsid w:val="00C9424E"/>
    <w:rsid w:val="00C95A21"/>
    <w:rsid w:val="00C96380"/>
    <w:rsid w:val="00CA1204"/>
    <w:rsid w:val="00CA1B50"/>
    <w:rsid w:val="00CA39E0"/>
    <w:rsid w:val="00CA52FA"/>
    <w:rsid w:val="00CA65C9"/>
    <w:rsid w:val="00CA6B56"/>
    <w:rsid w:val="00CB044C"/>
    <w:rsid w:val="00CB0B58"/>
    <w:rsid w:val="00CC0A81"/>
    <w:rsid w:val="00CC2A28"/>
    <w:rsid w:val="00CC4320"/>
    <w:rsid w:val="00CC50D2"/>
    <w:rsid w:val="00CC51CF"/>
    <w:rsid w:val="00CC5BD6"/>
    <w:rsid w:val="00CC6484"/>
    <w:rsid w:val="00CD16FC"/>
    <w:rsid w:val="00CD197A"/>
    <w:rsid w:val="00CD42B8"/>
    <w:rsid w:val="00CD45EA"/>
    <w:rsid w:val="00CD5042"/>
    <w:rsid w:val="00CD5F0F"/>
    <w:rsid w:val="00CD6CDC"/>
    <w:rsid w:val="00CD766D"/>
    <w:rsid w:val="00CE09AA"/>
    <w:rsid w:val="00CE28D4"/>
    <w:rsid w:val="00CE2F1D"/>
    <w:rsid w:val="00CE512B"/>
    <w:rsid w:val="00CE6108"/>
    <w:rsid w:val="00CE6BD1"/>
    <w:rsid w:val="00CE7A75"/>
    <w:rsid w:val="00CE7FF8"/>
    <w:rsid w:val="00CF04E1"/>
    <w:rsid w:val="00CF0668"/>
    <w:rsid w:val="00CF125D"/>
    <w:rsid w:val="00CF134C"/>
    <w:rsid w:val="00CF145E"/>
    <w:rsid w:val="00CF3953"/>
    <w:rsid w:val="00CF4556"/>
    <w:rsid w:val="00CF4E82"/>
    <w:rsid w:val="00CF50EE"/>
    <w:rsid w:val="00D01A80"/>
    <w:rsid w:val="00D02011"/>
    <w:rsid w:val="00D02B63"/>
    <w:rsid w:val="00D03CD5"/>
    <w:rsid w:val="00D03DE0"/>
    <w:rsid w:val="00D04B2D"/>
    <w:rsid w:val="00D05CEA"/>
    <w:rsid w:val="00D06EB4"/>
    <w:rsid w:val="00D07404"/>
    <w:rsid w:val="00D112A5"/>
    <w:rsid w:val="00D114F1"/>
    <w:rsid w:val="00D11A99"/>
    <w:rsid w:val="00D135C7"/>
    <w:rsid w:val="00D14829"/>
    <w:rsid w:val="00D160B0"/>
    <w:rsid w:val="00D1702F"/>
    <w:rsid w:val="00D17D74"/>
    <w:rsid w:val="00D223DE"/>
    <w:rsid w:val="00D23C44"/>
    <w:rsid w:val="00D240C6"/>
    <w:rsid w:val="00D24B5A"/>
    <w:rsid w:val="00D2603B"/>
    <w:rsid w:val="00D27CD1"/>
    <w:rsid w:val="00D32994"/>
    <w:rsid w:val="00D32FB1"/>
    <w:rsid w:val="00D367ED"/>
    <w:rsid w:val="00D37A4A"/>
    <w:rsid w:val="00D40DC9"/>
    <w:rsid w:val="00D42401"/>
    <w:rsid w:val="00D42434"/>
    <w:rsid w:val="00D427F7"/>
    <w:rsid w:val="00D443B9"/>
    <w:rsid w:val="00D465A2"/>
    <w:rsid w:val="00D46F39"/>
    <w:rsid w:val="00D51010"/>
    <w:rsid w:val="00D51ED5"/>
    <w:rsid w:val="00D52358"/>
    <w:rsid w:val="00D54073"/>
    <w:rsid w:val="00D54EBF"/>
    <w:rsid w:val="00D54EE0"/>
    <w:rsid w:val="00D566D4"/>
    <w:rsid w:val="00D572E3"/>
    <w:rsid w:val="00D57DD8"/>
    <w:rsid w:val="00D61DCC"/>
    <w:rsid w:val="00D61E5C"/>
    <w:rsid w:val="00D63A41"/>
    <w:rsid w:val="00D6453F"/>
    <w:rsid w:val="00D6471C"/>
    <w:rsid w:val="00D66994"/>
    <w:rsid w:val="00D66E91"/>
    <w:rsid w:val="00D70538"/>
    <w:rsid w:val="00D71B29"/>
    <w:rsid w:val="00D73EC1"/>
    <w:rsid w:val="00D75E39"/>
    <w:rsid w:val="00D81797"/>
    <w:rsid w:val="00D829C9"/>
    <w:rsid w:val="00D8342F"/>
    <w:rsid w:val="00D83511"/>
    <w:rsid w:val="00D83D10"/>
    <w:rsid w:val="00D851A4"/>
    <w:rsid w:val="00D87D07"/>
    <w:rsid w:val="00D911F5"/>
    <w:rsid w:val="00D9161A"/>
    <w:rsid w:val="00D938D0"/>
    <w:rsid w:val="00D93971"/>
    <w:rsid w:val="00D94953"/>
    <w:rsid w:val="00D9542F"/>
    <w:rsid w:val="00D965CA"/>
    <w:rsid w:val="00D96607"/>
    <w:rsid w:val="00D96CBD"/>
    <w:rsid w:val="00D9765F"/>
    <w:rsid w:val="00DA0002"/>
    <w:rsid w:val="00DA06B5"/>
    <w:rsid w:val="00DA1872"/>
    <w:rsid w:val="00DA1DB5"/>
    <w:rsid w:val="00DA2522"/>
    <w:rsid w:val="00DA2CEC"/>
    <w:rsid w:val="00DA3B33"/>
    <w:rsid w:val="00DA4D11"/>
    <w:rsid w:val="00DB052F"/>
    <w:rsid w:val="00DB0C05"/>
    <w:rsid w:val="00DB26DE"/>
    <w:rsid w:val="00DB29F4"/>
    <w:rsid w:val="00DB3C65"/>
    <w:rsid w:val="00DB4073"/>
    <w:rsid w:val="00DB4D31"/>
    <w:rsid w:val="00DB52D7"/>
    <w:rsid w:val="00DB587D"/>
    <w:rsid w:val="00DB7049"/>
    <w:rsid w:val="00DC2E74"/>
    <w:rsid w:val="00DC4260"/>
    <w:rsid w:val="00DC7F1F"/>
    <w:rsid w:val="00DD171A"/>
    <w:rsid w:val="00DD2ACC"/>
    <w:rsid w:val="00DD2B19"/>
    <w:rsid w:val="00DD4537"/>
    <w:rsid w:val="00DD58A7"/>
    <w:rsid w:val="00DD63F6"/>
    <w:rsid w:val="00DE0BDC"/>
    <w:rsid w:val="00DE17D6"/>
    <w:rsid w:val="00DE2E2A"/>
    <w:rsid w:val="00DE3D2F"/>
    <w:rsid w:val="00DE4746"/>
    <w:rsid w:val="00DE4CBE"/>
    <w:rsid w:val="00DE54CF"/>
    <w:rsid w:val="00DF017F"/>
    <w:rsid w:val="00DF0ECB"/>
    <w:rsid w:val="00DF589D"/>
    <w:rsid w:val="00DF67A8"/>
    <w:rsid w:val="00E00314"/>
    <w:rsid w:val="00E010A8"/>
    <w:rsid w:val="00E019A3"/>
    <w:rsid w:val="00E0215F"/>
    <w:rsid w:val="00E021BE"/>
    <w:rsid w:val="00E021C2"/>
    <w:rsid w:val="00E053EC"/>
    <w:rsid w:val="00E06479"/>
    <w:rsid w:val="00E0711D"/>
    <w:rsid w:val="00E072DF"/>
    <w:rsid w:val="00E075E2"/>
    <w:rsid w:val="00E101BA"/>
    <w:rsid w:val="00E10D3A"/>
    <w:rsid w:val="00E134EA"/>
    <w:rsid w:val="00E149C9"/>
    <w:rsid w:val="00E15425"/>
    <w:rsid w:val="00E16C43"/>
    <w:rsid w:val="00E16F5E"/>
    <w:rsid w:val="00E17B04"/>
    <w:rsid w:val="00E20C87"/>
    <w:rsid w:val="00E21F32"/>
    <w:rsid w:val="00E264B6"/>
    <w:rsid w:val="00E3009D"/>
    <w:rsid w:val="00E310DB"/>
    <w:rsid w:val="00E3196C"/>
    <w:rsid w:val="00E32BAF"/>
    <w:rsid w:val="00E32F00"/>
    <w:rsid w:val="00E33CF2"/>
    <w:rsid w:val="00E33EDC"/>
    <w:rsid w:val="00E37C8F"/>
    <w:rsid w:val="00E411A4"/>
    <w:rsid w:val="00E42AE4"/>
    <w:rsid w:val="00E42D3D"/>
    <w:rsid w:val="00E4374F"/>
    <w:rsid w:val="00E4547D"/>
    <w:rsid w:val="00E4632E"/>
    <w:rsid w:val="00E4636F"/>
    <w:rsid w:val="00E46B80"/>
    <w:rsid w:val="00E51705"/>
    <w:rsid w:val="00E51E52"/>
    <w:rsid w:val="00E5247D"/>
    <w:rsid w:val="00E533D5"/>
    <w:rsid w:val="00E53ED9"/>
    <w:rsid w:val="00E54F99"/>
    <w:rsid w:val="00E56294"/>
    <w:rsid w:val="00E571EA"/>
    <w:rsid w:val="00E6009D"/>
    <w:rsid w:val="00E6055C"/>
    <w:rsid w:val="00E61321"/>
    <w:rsid w:val="00E61541"/>
    <w:rsid w:val="00E622DD"/>
    <w:rsid w:val="00E63231"/>
    <w:rsid w:val="00E65301"/>
    <w:rsid w:val="00E7220A"/>
    <w:rsid w:val="00E7433E"/>
    <w:rsid w:val="00E74C16"/>
    <w:rsid w:val="00E775FB"/>
    <w:rsid w:val="00E77A14"/>
    <w:rsid w:val="00E80775"/>
    <w:rsid w:val="00E80B4E"/>
    <w:rsid w:val="00E82C64"/>
    <w:rsid w:val="00E82DDC"/>
    <w:rsid w:val="00E84109"/>
    <w:rsid w:val="00E8434A"/>
    <w:rsid w:val="00E856B0"/>
    <w:rsid w:val="00E86090"/>
    <w:rsid w:val="00E906AE"/>
    <w:rsid w:val="00E91A4D"/>
    <w:rsid w:val="00E91FBC"/>
    <w:rsid w:val="00E92C77"/>
    <w:rsid w:val="00E931BB"/>
    <w:rsid w:val="00E945FB"/>
    <w:rsid w:val="00E96018"/>
    <w:rsid w:val="00E967AE"/>
    <w:rsid w:val="00E9703D"/>
    <w:rsid w:val="00EA134C"/>
    <w:rsid w:val="00EA26FA"/>
    <w:rsid w:val="00EA2F7F"/>
    <w:rsid w:val="00EA324B"/>
    <w:rsid w:val="00EA5571"/>
    <w:rsid w:val="00EA56EA"/>
    <w:rsid w:val="00EA62BE"/>
    <w:rsid w:val="00EB2AB5"/>
    <w:rsid w:val="00EB2F9D"/>
    <w:rsid w:val="00EB3CB7"/>
    <w:rsid w:val="00EB5F61"/>
    <w:rsid w:val="00EB7A06"/>
    <w:rsid w:val="00EB7A9D"/>
    <w:rsid w:val="00EC0ED1"/>
    <w:rsid w:val="00EC2681"/>
    <w:rsid w:val="00EC2955"/>
    <w:rsid w:val="00EC29D5"/>
    <w:rsid w:val="00EC338C"/>
    <w:rsid w:val="00EC41F8"/>
    <w:rsid w:val="00EC736B"/>
    <w:rsid w:val="00EC73D8"/>
    <w:rsid w:val="00EC7934"/>
    <w:rsid w:val="00ED0276"/>
    <w:rsid w:val="00ED2C31"/>
    <w:rsid w:val="00ED39C8"/>
    <w:rsid w:val="00ED402C"/>
    <w:rsid w:val="00ED41AA"/>
    <w:rsid w:val="00ED5B06"/>
    <w:rsid w:val="00ED5CA7"/>
    <w:rsid w:val="00ED6AC7"/>
    <w:rsid w:val="00EE0B4F"/>
    <w:rsid w:val="00EE244C"/>
    <w:rsid w:val="00EE2952"/>
    <w:rsid w:val="00EE387B"/>
    <w:rsid w:val="00EE3D34"/>
    <w:rsid w:val="00EE40DB"/>
    <w:rsid w:val="00EE5572"/>
    <w:rsid w:val="00EE595E"/>
    <w:rsid w:val="00EE6969"/>
    <w:rsid w:val="00EE7F94"/>
    <w:rsid w:val="00EF0325"/>
    <w:rsid w:val="00EF10B5"/>
    <w:rsid w:val="00EF3BEA"/>
    <w:rsid w:val="00EF5286"/>
    <w:rsid w:val="00EF6BAB"/>
    <w:rsid w:val="00EF6D8D"/>
    <w:rsid w:val="00EF6E43"/>
    <w:rsid w:val="00EF7593"/>
    <w:rsid w:val="00F01169"/>
    <w:rsid w:val="00F01DF9"/>
    <w:rsid w:val="00F05163"/>
    <w:rsid w:val="00F0648D"/>
    <w:rsid w:val="00F065DC"/>
    <w:rsid w:val="00F06663"/>
    <w:rsid w:val="00F06E10"/>
    <w:rsid w:val="00F06FCC"/>
    <w:rsid w:val="00F07072"/>
    <w:rsid w:val="00F070C2"/>
    <w:rsid w:val="00F0730D"/>
    <w:rsid w:val="00F07E58"/>
    <w:rsid w:val="00F1068C"/>
    <w:rsid w:val="00F10B38"/>
    <w:rsid w:val="00F116C5"/>
    <w:rsid w:val="00F14791"/>
    <w:rsid w:val="00F15500"/>
    <w:rsid w:val="00F1787A"/>
    <w:rsid w:val="00F20397"/>
    <w:rsid w:val="00F217FE"/>
    <w:rsid w:val="00F21B3B"/>
    <w:rsid w:val="00F23C0B"/>
    <w:rsid w:val="00F253FB"/>
    <w:rsid w:val="00F25F66"/>
    <w:rsid w:val="00F26BC2"/>
    <w:rsid w:val="00F26EF2"/>
    <w:rsid w:val="00F270CA"/>
    <w:rsid w:val="00F27296"/>
    <w:rsid w:val="00F273A5"/>
    <w:rsid w:val="00F33C99"/>
    <w:rsid w:val="00F34031"/>
    <w:rsid w:val="00F37237"/>
    <w:rsid w:val="00F37961"/>
    <w:rsid w:val="00F37A1B"/>
    <w:rsid w:val="00F40663"/>
    <w:rsid w:val="00F4180B"/>
    <w:rsid w:val="00F41953"/>
    <w:rsid w:val="00F42AA8"/>
    <w:rsid w:val="00F4426C"/>
    <w:rsid w:val="00F44FF9"/>
    <w:rsid w:val="00F45E1F"/>
    <w:rsid w:val="00F46EBF"/>
    <w:rsid w:val="00F529C5"/>
    <w:rsid w:val="00F54CAA"/>
    <w:rsid w:val="00F57112"/>
    <w:rsid w:val="00F575CE"/>
    <w:rsid w:val="00F60675"/>
    <w:rsid w:val="00F6415D"/>
    <w:rsid w:val="00F64AE8"/>
    <w:rsid w:val="00F656E1"/>
    <w:rsid w:val="00F65916"/>
    <w:rsid w:val="00F66092"/>
    <w:rsid w:val="00F66115"/>
    <w:rsid w:val="00F6632E"/>
    <w:rsid w:val="00F66BC5"/>
    <w:rsid w:val="00F67A7C"/>
    <w:rsid w:val="00F70E31"/>
    <w:rsid w:val="00F72B83"/>
    <w:rsid w:val="00F7344B"/>
    <w:rsid w:val="00F7399D"/>
    <w:rsid w:val="00F75574"/>
    <w:rsid w:val="00F77721"/>
    <w:rsid w:val="00F811F1"/>
    <w:rsid w:val="00F825DB"/>
    <w:rsid w:val="00F84C6E"/>
    <w:rsid w:val="00F91CD2"/>
    <w:rsid w:val="00F93061"/>
    <w:rsid w:val="00F966D6"/>
    <w:rsid w:val="00F968E3"/>
    <w:rsid w:val="00F977F3"/>
    <w:rsid w:val="00F97A70"/>
    <w:rsid w:val="00FA19BF"/>
    <w:rsid w:val="00FA1B69"/>
    <w:rsid w:val="00FA1DC6"/>
    <w:rsid w:val="00FA262A"/>
    <w:rsid w:val="00FA46E3"/>
    <w:rsid w:val="00FA4E85"/>
    <w:rsid w:val="00FA5A4E"/>
    <w:rsid w:val="00FA696E"/>
    <w:rsid w:val="00FA6E87"/>
    <w:rsid w:val="00FB013E"/>
    <w:rsid w:val="00FB1543"/>
    <w:rsid w:val="00FB168D"/>
    <w:rsid w:val="00FB1A0A"/>
    <w:rsid w:val="00FB1F11"/>
    <w:rsid w:val="00FB33B8"/>
    <w:rsid w:val="00FB4EA4"/>
    <w:rsid w:val="00FB525C"/>
    <w:rsid w:val="00FB53A6"/>
    <w:rsid w:val="00FB6C72"/>
    <w:rsid w:val="00FC2061"/>
    <w:rsid w:val="00FC2783"/>
    <w:rsid w:val="00FC2C88"/>
    <w:rsid w:val="00FC344C"/>
    <w:rsid w:val="00FC38A6"/>
    <w:rsid w:val="00FC3A82"/>
    <w:rsid w:val="00FC5102"/>
    <w:rsid w:val="00FC53EC"/>
    <w:rsid w:val="00FD0107"/>
    <w:rsid w:val="00FD3131"/>
    <w:rsid w:val="00FD343C"/>
    <w:rsid w:val="00FD3871"/>
    <w:rsid w:val="00FD4C38"/>
    <w:rsid w:val="00FD5A5F"/>
    <w:rsid w:val="00FE0185"/>
    <w:rsid w:val="00FE0512"/>
    <w:rsid w:val="00FE3AF4"/>
    <w:rsid w:val="00FE536C"/>
    <w:rsid w:val="00FE581E"/>
    <w:rsid w:val="00FE6591"/>
    <w:rsid w:val="00FE72C9"/>
    <w:rsid w:val="00FE78A3"/>
    <w:rsid w:val="00FF0E71"/>
    <w:rsid w:val="00FF11C3"/>
    <w:rsid w:val="00FF201B"/>
    <w:rsid w:val="00FF48AB"/>
    <w:rsid w:val="00FF503F"/>
    <w:rsid w:val="00FF59AE"/>
    <w:rsid w:val="00FF6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A75F4BC"/>
  <w15:chartTrackingRefBased/>
  <w15:docId w15:val="{B6CB1A8E-3160-429F-8668-F70AE70A8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7A70"/>
    <w:pPr>
      <w:spacing w:after="200" w:line="276" w:lineRule="auto"/>
    </w:pPr>
    <w:rPr>
      <w:lang w:val="cy-GB"/>
    </w:rPr>
  </w:style>
  <w:style w:type="paragraph" w:styleId="Heading1">
    <w:name w:val="heading 1"/>
    <w:basedOn w:val="Normal"/>
    <w:link w:val="Heading1Char"/>
    <w:uiPriority w:val="9"/>
    <w:qFormat/>
    <w:rsid w:val="002A4F0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65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52D"/>
    <w:rPr>
      <w:lang w:val="cy-GB"/>
    </w:rPr>
  </w:style>
  <w:style w:type="paragraph" w:styleId="Footer">
    <w:name w:val="footer"/>
    <w:basedOn w:val="Normal"/>
    <w:link w:val="FooterChar"/>
    <w:uiPriority w:val="99"/>
    <w:unhideWhenUsed/>
    <w:rsid w:val="004065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52D"/>
    <w:rPr>
      <w:lang w:val="cy-GB"/>
    </w:rPr>
  </w:style>
  <w:style w:type="paragraph" w:styleId="ListParagraph">
    <w:name w:val="List Paragraph"/>
    <w:basedOn w:val="Normal"/>
    <w:uiPriority w:val="34"/>
    <w:qFormat/>
    <w:rsid w:val="007F3399"/>
    <w:pPr>
      <w:ind w:left="720"/>
      <w:contextualSpacing/>
    </w:pPr>
  </w:style>
  <w:style w:type="character" w:styleId="Hyperlink">
    <w:name w:val="Hyperlink"/>
    <w:basedOn w:val="DefaultParagraphFont"/>
    <w:uiPriority w:val="99"/>
    <w:unhideWhenUsed/>
    <w:rsid w:val="0040750E"/>
    <w:rPr>
      <w:color w:val="0563C1" w:themeColor="hyperlink"/>
      <w:u w:val="single"/>
    </w:rPr>
  </w:style>
  <w:style w:type="character" w:styleId="UnresolvedMention">
    <w:name w:val="Unresolved Mention"/>
    <w:basedOn w:val="DefaultParagraphFont"/>
    <w:uiPriority w:val="99"/>
    <w:semiHidden/>
    <w:unhideWhenUsed/>
    <w:rsid w:val="0040750E"/>
    <w:rPr>
      <w:color w:val="808080"/>
      <w:shd w:val="clear" w:color="auto" w:fill="E6E6E6"/>
    </w:rPr>
  </w:style>
  <w:style w:type="character" w:styleId="Emphasis">
    <w:name w:val="Emphasis"/>
    <w:basedOn w:val="DefaultParagraphFont"/>
    <w:uiPriority w:val="20"/>
    <w:qFormat/>
    <w:rsid w:val="006330AC"/>
    <w:rPr>
      <w:i/>
      <w:iCs/>
    </w:rPr>
  </w:style>
  <w:style w:type="character" w:customStyle="1" w:styleId="Heading1Char">
    <w:name w:val="Heading 1 Char"/>
    <w:basedOn w:val="DefaultParagraphFont"/>
    <w:link w:val="Heading1"/>
    <w:uiPriority w:val="9"/>
    <w:rsid w:val="002A4F0B"/>
    <w:rPr>
      <w:rFonts w:ascii="Times New Roman" w:eastAsia="Times New Roman" w:hAnsi="Times New Roman" w:cs="Times New Roman"/>
      <w:b/>
      <w:bCs/>
      <w:kern w:val="36"/>
      <w:sz w:val="48"/>
      <w:szCs w:val="48"/>
      <w:lang w:eastAsia="en-GB"/>
    </w:rPr>
  </w:style>
  <w:style w:type="character" w:customStyle="1" w:styleId="selectable">
    <w:name w:val="selectable"/>
    <w:basedOn w:val="DefaultParagraphFont"/>
    <w:rsid w:val="00053B40"/>
  </w:style>
  <w:style w:type="character" w:customStyle="1" w:styleId="a-size-large">
    <w:name w:val="a-size-large"/>
    <w:basedOn w:val="DefaultParagraphFont"/>
    <w:rsid w:val="009B6B9F"/>
  </w:style>
  <w:style w:type="character" w:customStyle="1" w:styleId="a-size-extra-large">
    <w:name w:val="a-size-extra-large"/>
    <w:basedOn w:val="DefaultParagraphFont"/>
    <w:rsid w:val="009B6B9F"/>
  </w:style>
  <w:style w:type="paragraph" w:styleId="NormalWeb">
    <w:name w:val="Normal (Web)"/>
    <w:basedOn w:val="Normal"/>
    <w:uiPriority w:val="99"/>
    <w:unhideWhenUsed/>
    <w:rsid w:val="00A444A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lement-citation">
    <w:name w:val="element-citation"/>
    <w:basedOn w:val="DefaultParagraphFont"/>
    <w:rsid w:val="004059CE"/>
  </w:style>
  <w:style w:type="character" w:customStyle="1" w:styleId="ref-journal">
    <w:name w:val="ref-journal"/>
    <w:basedOn w:val="DefaultParagraphFont"/>
    <w:rsid w:val="004059CE"/>
  </w:style>
  <w:style w:type="character" w:customStyle="1" w:styleId="ref-vol">
    <w:name w:val="ref-vol"/>
    <w:basedOn w:val="DefaultParagraphFont"/>
    <w:rsid w:val="004059CE"/>
  </w:style>
  <w:style w:type="paragraph" w:styleId="z-TopofForm">
    <w:name w:val="HTML Top of Form"/>
    <w:basedOn w:val="Normal"/>
    <w:next w:val="Normal"/>
    <w:link w:val="z-TopofFormChar"/>
    <w:hidden/>
    <w:uiPriority w:val="99"/>
    <w:semiHidden/>
    <w:unhideWhenUsed/>
    <w:rsid w:val="001F2AEC"/>
    <w:pPr>
      <w:pBdr>
        <w:bottom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1F2AE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F2AEC"/>
    <w:pPr>
      <w:pBdr>
        <w:top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1F2AEC"/>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DC7F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F1F"/>
    <w:rPr>
      <w:rFonts w:ascii="Segoe UI" w:hAnsi="Segoe UI" w:cs="Segoe UI"/>
      <w:sz w:val="18"/>
      <w:szCs w:val="18"/>
      <w:lang w:val="cy-GB"/>
    </w:rPr>
  </w:style>
  <w:style w:type="character" w:styleId="Strong">
    <w:name w:val="Strong"/>
    <w:basedOn w:val="DefaultParagraphFont"/>
    <w:uiPriority w:val="22"/>
    <w:qFormat/>
    <w:rsid w:val="008F74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04787">
      <w:bodyDiv w:val="1"/>
      <w:marLeft w:val="0"/>
      <w:marRight w:val="0"/>
      <w:marTop w:val="0"/>
      <w:marBottom w:val="0"/>
      <w:divBdr>
        <w:top w:val="none" w:sz="0" w:space="0" w:color="auto"/>
        <w:left w:val="none" w:sz="0" w:space="0" w:color="auto"/>
        <w:bottom w:val="none" w:sz="0" w:space="0" w:color="auto"/>
        <w:right w:val="none" w:sz="0" w:space="0" w:color="auto"/>
      </w:divBdr>
    </w:div>
    <w:div w:id="193808018">
      <w:bodyDiv w:val="1"/>
      <w:marLeft w:val="0"/>
      <w:marRight w:val="0"/>
      <w:marTop w:val="0"/>
      <w:marBottom w:val="0"/>
      <w:divBdr>
        <w:top w:val="none" w:sz="0" w:space="0" w:color="auto"/>
        <w:left w:val="none" w:sz="0" w:space="0" w:color="auto"/>
        <w:bottom w:val="none" w:sz="0" w:space="0" w:color="auto"/>
        <w:right w:val="none" w:sz="0" w:space="0" w:color="auto"/>
      </w:divBdr>
    </w:div>
    <w:div w:id="229314097">
      <w:bodyDiv w:val="1"/>
      <w:marLeft w:val="0"/>
      <w:marRight w:val="0"/>
      <w:marTop w:val="0"/>
      <w:marBottom w:val="0"/>
      <w:divBdr>
        <w:top w:val="none" w:sz="0" w:space="0" w:color="auto"/>
        <w:left w:val="none" w:sz="0" w:space="0" w:color="auto"/>
        <w:bottom w:val="none" w:sz="0" w:space="0" w:color="auto"/>
        <w:right w:val="none" w:sz="0" w:space="0" w:color="auto"/>
      </w:divBdr>
    </w:div>
    <w:div w:id="383792624">
      <w:bodyDiv w:val="1"/>
      <w:marLeft w:val="0"/>
      <w:marRight w:val="0"/>
      <w:marTop w:val="0"/>
      <w:marBottom w:val="0"/>
      <w:divBdr>
        <w:top w:val="none" w:sz="0" w:space="0" w:color="auto"/>
        <w:left w:val="none" w:sz="0" w:space="0" w:color="auto"/>
        <w:bottom w:val="none" w:sz="0" w:space="0" w:color="auto"/>
        <w:right w:val="none" w:sz="0" w:space="0" w:color="auto"/>
      </w:divBdr>
    </w:div>
    <w:div w:id="419568605">
      <w:bodyDiv w:val="1"/>
      <w:marLeft w:val="0"/>
      <w:marRight w:val="0"/>
      <w:marTop w:val="0"/>
      <w:marBottom w:val="0"/>
      <w:divBdr>
        <w:top w:val="none" w:sz="0" w:space="0" w:color="auto"/>
        <w:left w:val="none" w:sz="0" w:space="0" w:color="auto"/>
        <w:bottom w:val="none" w:sz="0" w:space="0" w:color="auto"/>
        <w:right w:val="none" w:sz="0" w:space="0" w:color="auto"/>
      </w:divBdr>
    </w:div>
    <w:div w:id="460465493">
      <w:bodyDiv w:val="1"/>
      <w:marLeft w:val="0"/>
      <w:marRight w:val="0"/>
      <w:marTop w:val="0"/>
      <w:marBottom w:val="0"/>
      <w:divBdr>
        <w:top w:val="none" w:sz="0" w:space="0" w:color="auto"/>
        <w:left w:val="none" w:sz="0" w:space="0" w:color="auto"/>
        <w:bottom w:val="none" w:sz="0" w:space="0" w:color="auto"/>
        <w:right w:val="none" w:sz="0" w:space="0" w:color="auto"/>
      </w:divBdr>
    </w:div>
    <w:div w:id="519004737">
      <w:bodyDiv w:val="1"/>
      <w:marLeft w:val="0"/>
      <w:marRight w:val="0"/>
      <w:marTop w:val="0"/>
      <w:marBottom w:val="0"/>
      <w:divBdr>
        <w:top w:val="none" w:sz="0" w:space="0" w:color="auto"/>
        <w:left w:val="none" w:sz="0" w:space="0" w:color="auto"/>
        <w:bottom w:val="none" w:sz="0" w:space="0" w:color="auto"/>
        <w:right w:val="none" w:sz="0" w:space="0" w:color="auto"/>
      </w:divBdr>
      <w:divsChild>
        <w:div w:id="199902063">
          <w:marLeft w:val="547"/>
          <w:marRight w:val="0"/>
          <w:marTop w:val="134"/>
          <w:marBottom w:val="0"/>
          <w:divBdr>
            <w:top w:val="none" w:sz="0" w:space="0" w:color="auto"/>
            <w:left w:val="none" w:sz="0" w:space="0" w:color="auto"/>
            <w:bottom w:val="none" w:sz="0" w:space="0" w:color="auto"/>
            <w:right w:val="none" w:sz="0" w:space="0" w:color="auto"/>
          </w:divBdr>
        </w:div>
      </w:divsChild>
    </w:div>
    <w:div w:id="524708310">
      <w:bodyDiv w:val="1"/>
      <w:marLeft w:val="0"/>
      <w:marRight w:val="0"/>
      <w:marTop w:val="0"/>
      <w:marBottom w:val="0"/>
      <w:divBdr>
        <w:top w:val="none" w:sz="0" w:space="0" w:color="auto"/>
        <w:left w:val="none" w:sz="0" w:space="0" w:color="auto"/>
        <w:bottom w:val="none" w:sz="0" w:space="0" w:color="auto"/>
        <w:right w:val="none" w:sz="0" w:space="0" w:color="auto"/>
      </w:divBdr>
      <w:divsChild>
        <w:div w:id="968825221">
          <w:marLeft w:val="547"/>
          <w:marRight w:val="0"/>
          <w:marTop w:val="134"/>
          <w:marBottom w:val="0"/>
          <w:divBdr>
            <w:top w:val="none" w:sz="0" w:space="0" w:color="auto"/>
            <w:left w:val="none" w:sz="0" w:space="0" w:color="auto"/>
            <w:bottom w:val="none" w:sz="0" w:space="0" w:color="auto"/>
            <w:right w:val="none" w:sz="0" w:space="0" w:color="auto"/>
          </w:divBdr>
        </w:div>
        <w:div w:id="1822425436">
          <w:marLeft w:val="547"/>
          <w:marRight w:val="0"/>
          <w:marTop w:val="134"/>
          <w:marBottom w:val="0"/>
          <w:divBdr>
            <w:top w:val="none" w:sz="0" w:space="0" w:color="auto"/>
            <w:left w:val="none" w:sz="0" w:space="0" w:color="auto"/>
            <w:bottom w:val="none" w:sz="0" w:space="0" w:color="auto"/>
            <w:right w:val="none" w:sz="0" w:space="0" w:color="auto"/>
          </w:divBdr>
        </w:div>
      </w:divsChild>
    </w:div>
    <w:div w:id="620377022">
      <w:bodyDiv w:val="1"/>
      <w:marLeft w:val="0"/>
      <w:marRight w:val="0"/>
      <w:marTop w:val="0"/>
      <w:marBottom w:val="0"/>
      <w:divBdr>
        <w:top w:val="none" w:sz="0" w:space="0" w:color="auto"/>
        <w:left w:val="none" w:sz="0" w:space="0" w:color="auto"/>
        <w:bottom w:val="none" w:sz="0" w:space="0" w:color="auto"/>
        <w:right w:val="none" w:sz="0" w:space="0" w:color="auto"/>
      </w:divBdr>
      <w:divsChild>
        <w:div w:id="1118377579">
          <w:marLeft w:val="547"/>
          <w:marRight w:val="0"/>
          <w:marTop w:val="134"/>
          <w:marBottom w:val="0"/>
          <w:divBdr>
            <w:top w:val="none" w:sz="0" w:space="0" w:color="auto"/>
            <w:left w:val="none" w:sz="0" w:space="0" w:color="auto"/>
            <w:bottom w:val="none" w:sz="0" w:space="0" w:color="auto"/>
            <w:right w:val="none" w:sz="0" w:space="0" w:color="auto"/>
          </w:divBdr>
        </w:div>
      </w:divsChild>
    </w:div>
    <w:div w:id="711031430">
      <w:bodyDiv w:val="1"/>
      <w:marLeft w:val="0"/>
      <w:marRight w:val="0"/>
      <w:marTop w:val="0"/>
      <w:marBottom w:val="0"/>
      <w:divBdr>
        <w:top w:val="none" w:sz="0" w:space="0" w:color="auto"/>
        <w:left w:val="none" w:sz="0" w:space="0" w:color="auto"/>
        <w:bottom w:val="none" w:sz="0" w:space="0" w:color="auto"/>
        <w:right w:val="none" w:sz="0" w:space="0" w:color="auto"/>
      </w:divBdr>
    </w:div>
    <w:div w:id="752705008">
      <w:bodyDiv w:val="1"/>
      <w:marLeft w:val="0"/>
      <w:marRight w:val="0"/>
      <w:marTop w:val="0"/>
      <w:marBottom w:val="0"/>
      <w:divBdr>
        <w:top w:val="none" w:sz="0" w:space="0" w:color="auto"/>
        <w:left w:val="none" w:sz="0" w:space="0" w:color="auto"/>
        <w:bottom w:val="none" w:sz="0" w:space="0" w:color="auto"/>
        <w:right w:val="none" w:sz="0" w:space="0" w:color="auto"/>
      </w:divBdr>
    </w:div>
    <w:div w:id="799693207">
      <w:bodyDiv w:val="1"/>
      <w:marLeft w:val="0"/>
      <w:marRight w:val="0"/>
      <w:marTop w:val="0"/>
      <w:marBottom w:val="0"/>
      <w:divBdr>
        <w:top w:val="none" w:sz="0" w:space="0" w:color="auto"/>
        <w:left w:val="none" w:sz="0" w:space="0" w:color="auto"/>
        <w:bottom w:val="none" w:sz="0" w:space="0" w:color="auto"/>
        <w:right w:val="none" w:sz="0" w:space="0" w:color="auto"/>
      </w:divBdr>
    </w:div>
    <w:div w:id="972367650">
      <w:bodyDiv w:val="1"/>
      <w:marLeft w:val="0"/>
      <w:marRight w:val="0"/>
      <w:marTop w:val="0"/>
      <w:marBottom w:val="0"/>
      <w:divBdr>
        <w:top w:val="none" w:sz="0" w:space="0" w:color="auto"/>
        <w:left w:val="none" w:sz="0" w:space="0" w:color="auto"/>
        <w:bottom w:val="none" w:sz="0" w:space="0" w:color="auto"/>
        <w:right w:val="none" w:sz="0" w:space="0" w:color="auto"/>
      </w:divBdr>
    </w:div>
    <w:div w:id="1012224562">
      <w:bodyDiv w:val="1"/>
      <w:marLeft w:val="0"/>
      <w:marRight w:val="0"/>
      <w:marTop w:val="0"/>
      <w:marBottom w:val="0"/>
      <w:divBdr>
        <w:top w:val="none" w:sz="0" w:space="0" w:color="auto"/>
        <w:left w:val="none" w:sz="0" w:space="0" w:color="auto"/>
        <w:bottom w:val="none" w:sz="0" w:space="0" w:color="auto"/>
        <w:right w:val="none" w:sz="0" w:space="0" w:color="auto"/>
      </w:divBdr>
      <w:divsChild>
        <w:div w:id="501046656">
          <w:marLeft w:val="0"/>
          <w:marRight w:val="0"/>
          <w:marTop w:val="0"/>
          <w:marBottom w:val="0"/>
          <w:divBdr>
            <w:top w:val="none" w:sz="0" w:space="0" w:color="auto"/>
            <w:left w:val="none" w:sz="0" w:space="0" w:color="auto"/>
            <w:bottom w:val="none" w:sz="0" w:space="0" w:color="auto"/>
            <w:right w:val="none" w:sz="0" w:space="0" w:color="auto"/>
          </w:divBdr>
          <w:divsChild>
            <w:div w:id="404882913">
              <w:marLeft w:val="0"/>
              <w:marRight w:val="0"/>
              <w:marTop w:val="0"/>
              <w:marBottom w:val="0"/>
              <w:divBdr>
                <w:top w:val="none" w:sz="0" w:space="0" w:color="auto"/>
                <w:left w:val="none" w:sz="0" w:space="0" w:color="auto"/>
                <w:bottom w:val="none" w:sz="0" w:space="0" w:color="auto"/>
                <w:right w:val="none" w:sz="0" w:space="0" w:color="auto"/>
              </w:divBdr>
              <w:divsChild>
                <w:div w:id="426389555">
                  <w:marLeft w:val="0"/>
                  <w:marRight w:val="0"/>
                  <w:marTop w:val="0"/>
                  <w:marBottom w:val="0"/>
                  <w:divBdr>
                    <w:top w:val="none" w:sz="0" w:space="0" w:color="auto"/>
                    <w:left w:val="none" w:sz="0" w:space="0" w:color="auto"/>
                    <w:bottom w:val="none" w:sz="0" w:space="0" w:color="auto"/>
                    <w:right w:val="none" w:sz="0" w:space="0" w:color="auto"/>
                  </w:divBdr>
                  <w:divsChild>
                    <w:div w:id="1789928041">
                      <w:marLeft w:val="0"/>
                      <w:marRight w:val="0"/>
                      <w:marTop w:val="0"/>
                      <w:marBottom w:val="0"/>
                      <w:divBdr>
                        <w:top w:val="none" w:sz="0" w:space="0" w:color="auto"/>
                        <w:left w:val="none" w:sz="0" w:space="0" w:color="auto"/>
                        <w:bottom w:val="none" w:sz="0" w:space="0" w:color="auto"/>
                        <w:right w:val="none" w:sz="0" w:space="0" w:color="auto"/>
                      </w:divBdr>
                      <w:divsChild>
                        <w:div w:id="1970015376">
                          <w:marLeft w:val="0"/>
                          <w:marRight w:val="0"/>
                          <w:marTop w:val="0"/>
                          <w:marBottom w:val="0"/>
                          <w:divBdr>
                            <w:top w:val="none" w:sz="0" w:space="0" w:color="auto"/>
                            <w:left w:val="none" w:sz="0" w:space="0" w:color="auto"/>
                            <w:bottom w:val="none" w:sz="0" w:space="0" w:color="auto"/>
                            <w:right w:val="none" w:sz="0" w:space="0" w:color="auto"/>
                          </w:divBdr>
                          <w:divsChild>
                            <w:div w:id="1586459028">
                              <w:marLeft w:val="60"/>
                              <w:marRight w:val="0"/>
                              <w:marTop w:val="0"/>
                              <w:marBottom w:val="0"/>
                              <w:divBdr>
                                <w:top w:val="none" w:sz="0" w:space="0" w:color="auto"/>
                                <w:left w:val="none" w:sz="0" w:space="0" w:color="auto"/>
                                <w:bottom w:val="none" w:sz="0" w:space="0" w:color="auto"/>
                                <w:right w:val="none" w:sz="0" w:space="0" w:color="auto"/>
                              </w:divBdr>
                              <w:divsChild>
                                <w:div w:id="459614240">
                                  <w:marLeft w:val="0"/>
                                  <w:marRight w:val="0"/>
                                  <w:marTop w:val="0"/>
                                  <w:marBottom w:val="0"/>
                                  <w:divBdr>
                                    <w:top w:val="none" w:sz="0" w:space="0" w:color="auto"/>
                                    <w:left w:val="none" w:sz="0" w:space="0" w:color="auto"/>
                                    <w:bottom w:val="none" w:sz="0" w:space="0" w:color="auto"/>
                                    <w:right w:val="none" w:sz="0" w:space="0" w:color="auto"/>
                                  </w:divBdr>
                                  <w:divsChild>
                                    <w:div w:id="458692557">
                                      <w:marLeft w:val="0"/>
                                      <w:marRight w:val="0"/>
                                      <w:marTop w:val="0"/>
                                      <w:marBottom w:val="120"/>
                                      <w:divBdr>
                                        <w:top w:val="single" w:sz="6" w:space="0" w:color="F5F5F5"/>
                                        <w:left w:val="single" w:sz="6" w:space="0" w:color="F5F5F5"/>
                                        <w:bottom w:val="single" w:sz="6" w:space="0" w:color="F5F5F5"/>
                                        <w:right w:val="single" w:sz="6" w:space="0" w:color="F5F5F5"/>
                                      </w:divBdr>
                                      <w:divsChild>
                                        <w:div w:id="1071393668">
                                          <w:marLeft w:val="0"/>
                                          <w:marRight w:val="0"/>
                                          <w:marTop w:val="0"/>
                                          <w:marBottom w:val="0"/>
                                          <w:divBdr>
                                            <w:top w:val="none" w:sz="0" w:space="0" w:color="auto"/>
                                            <w:left w:val="none" w:sz="0" w:space="0" w:color="auto"/>
                                            <w:bottom w:val="none" w:sz="0" w:space="0" w:color="auto"/>
                                            <w:right w:val="none" w:sz="0" w:space="0" w:color="auto"/>
                                          </w:divBdr>
                                          <w:divsChild>
                                            <w:div w:id="29959562">
                                              <w:marLeft w:val="0"/>
                                              <w:marRight w:val="0"/>
                                              <w:marTop w:val="0"/>
                                              <w:marBottom w:val="0"/>
                                              <w:divBdr>
                                                <w:top w:val="none" w:sz="0" w:space="0" w:color="auto"/>
                                                <w:left w:val="none" w:sz="0" w:space="0" w:color="auto"/>
                                                <w:bottom w:val="none" w:sz="0" w:space="0" w:color="auto"/>
                                                <w:right w:val="none" w:sz="0" w:space="0" w:color="auto"/>
                                              </w:divBdr>
                                            </w:div>
                                          </w:divsChild>
                                        </w:div>
                                        <w:div w:id="1005396695">
                                          <w:marLeft w:val="0"/>
                                          <w:marRight w:val="0"/>
                                          <w:marTop w:val="0"/>
                                          <w:marBottom w:val="0"/>
                                          <w:divBdr>
                                            <w:top w:val="none" w:sz="0" w:space="0" w:color="auto"/>
                                            <w:left w:val="none" w:sz="0" w:space="0" w:color="auto"/>
                                            <w:bottom w:val="none" w:sz="0" w:space="0" w:color="auto"/>
                                            <w:right w:val="none" w:sz="0" w:space="0" w:color="auto"/>
                                          </w:divBdr>
                                          <w:divsChild>
                                            <w:div w:id="1263413366">
                                              <w:marLeft w:val="0"/>
                                              <w:marRight w:val="0"/>
                                              <w:marTop w:val="0"/>
                                              <w:marBottom w:val="0"/>
                                              <w:divBdr>
                                                <w:top w:val="none" w:sz="0" w:space="0" w:color="auto"/>
                                                <w:left w:val="none" w:sz="0" w:space="0" w:color="auto"/>
                                                <w:bottom w:val="none" w:sz="0" w:space="0" w:color="auto"/>
                                                <w:right w:val="none" w:sz="0" w:space="0" w:color="auto"/>
                                              </w:divBdr>
                                              <w:divsChild>
                                                <w:div w:id="1970357021">
                                                  <w:marLeft w:val="0"/>
                                                  <w:marRight w:val="0"/>
                                                  <w:marTop w:val="0"/>
                                                  <w:marBottom w:val="0"/>
                                                  <w:divBdr>
                                                    <w:top w:val="single" w:sz="6" w:space="0" w:color="auto"/>
                                                    <w:left w:val="single" w:sz="6" w:space="2" w:color="auto"/>
                                                    <w:bottom w:val="single" w:sz="6" w:space="0" w:color="auto"/>
                                                    <w:right w:val="single" w:sz="6" w:space="4" w:color="auto"/>
                                                  </w:divBdr>
                                                </w:div>
                                              </w:divsChild>
                                            </w:div>
                                          </w:divsChild>
                                        </w:div>
                                      </w:divsChild>
                                    </w:div>
                                  </w:divsChild>
                                </w:div>
                              </w:divsChild>
                            </w:div>
                          </w:divsChild>
                        </w:div>
                      </w:divsChild>
                    </w:div>
                  </w:divsChild>
                </w:div>
              </w:divsChild>
            </w:div>
          </w:divsChild>
        </w:div>
        <w:div w:id="617296294">
          <w:marLeft w:val="0"/>
          <w:marRight w:val="0"/>
          <w:marTop w:val="0"/>
          <w:marBottom w:val="0"/>
          <w:divBdr>
            <w:top w:val="single" w:sz="6" w:space="0" w:color="CCCCCC"/>
            <w:left w:val="none" w:sz="0" w:space="0" w:color="auto"/>
            <w:bottom w:val="none" w:sz="0" w:space="0" w:color="auto"/>
            <w:right w:val="none" w:sz="0" w:space="0" w:color="auto"/>
          </w:divBdr>
        </w:div>
      </w:divsChild>
    </w:div>
    <w:div w:id="1283464875">
      <w:bodyDiv w:val="1"/>
      <w:marLeft w:val="0"/>
      <w:marRight w:val="0"/>
      <w:marTop w:val="0"/>
      <w:marBottom w:val="0"/>
      <w:divBdr>
        <w:top w:val="none" w:sz="0" w:space="0" w:color="auto"/>
        <w:left w:val="none" w:sz="0" w:space="0" w:color="auto"/>
        <w:bottom w:val="none" w:sz="0" w:space="0" w:color="auto"/>
        <w:right w:val="none" w:sz="0" w:space="0" w:color="auto"/>
      </w:divBdr>
    </w:div>
    <w:div w:id="1490096424">
      <w:bodyDiv w:val="1"/>
      <w:marLeft w:val="0"/>
      <w:marRight w:val="0"/>
      <w:marTop w:val="0"/>
      <w:marBottom w:val="0"/>
      <w:divBdr>
        <w:top w:val="none" w:sz="0" w:space="0" w:color="auto"/>
        <w:left w:val="none" w:sz="0" w:space="0" w:color="auto"/>
        <w:bottom w:val="none" w:sz="0" w:space="0" w:color="auto"/>
        <w:right w:val="none" w:sz="0" w:space="0" w:color="auto"/>
      </w:divBdr>
    </w:div>
    <w:div w:id="1578325512">
      <w:bodyDiv w:val="1"/>
      <w:marLeft w:val="0"/>
      <w:marRight w:val="0"/>
      <w:marTop w:val="0"/>
      <w:marBottom w:val="0"/>
      <w:divBdr>
        <w:top w:val="none" w:sz="0" w:space="0" w:color="auto"/>
        <w:left w:val="none" w:sz="0" w:space="0" w:color="auto"/>
        <w:bottom w:val="none" w:sz="0" w:space="0" w:color="auto"/>
        <w:right w:val="none" w:sz="0" w:space="0" w:color="auto"/>
      </w:divBdr>
    </w:div>
    <w:div w:id="2029677246">
      <w:bodyDiv w:val="1"/>
      <w:marLeft w:val="0"/>
      <w:marRight w:val="0"/>
      <w:marTop w:val="0"/>
      <w:marBottom w:val="0"/>
      <w:divBdr>
        <w:top w:val="none" w:sz="0" w:space="0" w:color="auto"/>
        <w:left w:val="none" w:sz="0" w:space="0" w:color="auto"/>
        <w:bottom w:val="none" w:sz="0" w:space="0" w:color="auto"/>
        <w:right w:val="none" w:sz="0" w:space="0" w:color="auto"/>
      </w:divBdr>
    </w:div>
    <w:div w:id="203144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wpcontent/uploads/2016/04/ccfw_rights_poster_wel.pdf" TargetMode="External"/><Relationship Id="rId13" Type="http://schemas.openxmlformats.org/officeDocument/2006/relationships/hyperlink" Target="http://6304maslowmotivationlessonplan.pbworks.com/w/page/39344158/Home" TargetMode="External"/><Relationship Id="rId18" Type="http://schemas.openxmlformats.org/officeDocument/2006/relationships/image" Target="media/image6.jpeg"/><Relationship Id="rId26" Type="http://schemas.openxmlformats.org/officeDocument/2006/relationships/image" Target="media/image13.jpeg"/><Relationship Id="rId39" Type="http://schemas.openxmlformats.org/officeDocument/2006/relationships/image" Target="media/image26.png"/><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image" Target="media/image21.jpeg"/><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dawsonera-com.ezproxy.uwtsd.ac.uk/abstract/9780203559079" TargetMode="External"/><Relationship Id="rId17" Type="http://schemas.openxmlformats.org/officeDocument/2006/relationships/image" Target="media/image5.jpeg"/><Relationship Id="rId25" Type="http://schemas.openxmlformats.org/officeDocument/2006/relationships/image" Target="media/image12.jpeg"/><Relationship Id="rId33" Type="http://schemas.openxmlformats.org/officeDocument/2006/relationships/image" Target="media/image20.png"/><Relationship Id="rId38" Type="http://schemas.openxmlformats.org/officeDocument/2006/relationships/image" Target="media/image2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6.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stor.org/stable/749130?seq=1&amp;cid=pdf-reference" TargetMode="External"/><Relationship Id="rId24" Type="http://schemas.microsoft.com/office/2007/relationships/hdphoto" Target="media/hdphoto1.wdp"/><Relationship Id="rId32" Type="http://schemas.openxmlformats.org/officeDocument/2006/relationships/image" Target="media/image19.jpeg"/><Relationship Id="rId37" Type="http://schemas.openxmlformats.org/officeDocument/2006/relationships/image" Target="media/image24.png"/><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5.jpeg"/><Relationship Id="rId36" Type="http://schemas.openxmlformats.org/officeDocument/2006/relationships/image" Target="media/image23.jpeg"/><Relationship Id="rId10" Type="http://schemas.openxmlformats.org/officeDocument/2006/relationships/hyperlink" Target="http://psychclassics.yorku.ca/Maslow/motivation.htm" TargetMode="External"/><Relationship Id="rId19" Type="http://schemas.openxmlformats.org/officeDocument/2006/relationships/image" Target="media/image7.jpeg"/><Relationship Id="rId31" Type="http://schemas.openxmlformats.org/officeDocument/2006/relationships/image" Target="media/image18.jpeg"/><Relationship Id="rId4" Type="http://schemas.openxmlformats.org/officeDocument/2006/relationships/webSettings" Target="webSettings.xml"/><Relationship Id="rId9" Type="http://schemas.openxmlformats.org/officeDocument/2006/relationships/hyperlink" Target="http://gov.wales/docs/dcells/publications/150225-successful-futures-cy.pdf"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48</Pages>
  <Words>6923</Words>
  <Characters>39463</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Caryl Griffiths</dc:creator>
  <cp:keywords/>
  <dc:description/>
  <cp:lastModifiedBy>Caryl Griffiths</cp:lastModifiedBy>
  <cp:revision>79</cp:revision>
  <cp:lastPrinted>2018-05-29T13:05:00Z</cp:lastPrinted>
  <dcterms:created xsi:type="dcterms:W3CDTF">2018-05-29T09:15:00Z</dcterms:created>
  <dcterms:modified xsi:type="dcterms:W3CDTF">2018-05-29T13:47:00Z</dcterms:modified>
</cp:coreProperties>
</file>