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bidi w:val="0"/>
        <w:spacing w:line="360" w:lineRule="auto"/>
        <w:ind w:left="0" w:right="278" w:firstLine="0"/>
        <w:jc w:val="center"/>
        <w:rPr>
          <w:rFonts w:ascii="Arial" w:cs="Arial" w:hAnsi="Arial" w:eastAsia="Arial"/>
          <w:sz w:val="20"/>
          <w:szCs w:val="20"/>
          <w:rtl w:val="0"/>
        </w:rPr>
      </w:pPr>
      <w:r>
        <w:rPr>
          <w:rFonts w:ascii="Arial" w:hAnsi="Arial"/>
          <w:sz w:val="22"/>
          <w:szCs w:val="22"/>
          <w:rtl w:val="0"/>
        </w:rPr>
        <w:t xml:space="preserve"> </w:t>
      </w:r>
      <w:r>
        <w:rPr>
          <w:rFonts w:ascii="Times New Roman" w:hAnsi="Times New Roman"/>
          <w:sz w:val="24"/>
          <w:szCs w:val="24"/>
          <w:u w:val="single"/>
          <w:rtl w:val="0"/>
          <w:lang w:val="en-US"/>
        </w:rPr>
        <w:t>Individual video presentation and supporting file.</w:t>
      </w:r>
    </w:p>
    <w:p>
      <w:pPr>
        <w:pStyle w:val="Body"/>
        <w:spacing w:line="360" w:lineRule="auto"/>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Raising attainment for children living in poverty </w:t>
      </w:r>
    </w:p>
    <w:p>
      <w:pPr>
        <w:pStyle w:val="Body"/>
        <w:spacing w:line="360" w:lineRule="auto"/>
        <w:jc w:val="center"/>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Introduction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An Intervention can be defined by the Cambridge dictionary (2019) as an </w:t>
      </w:r>
      <w:r>
        <w:rPr>
          <w:rFonts w:ascii="Times New Roman" w:hAnsi="Times New Roman" w:hint="default"/>
          <w:sz w:val="24"/>
          <w:szCs w:val="24"/>
          <w:rtl w:val="0"/>
          <w:lang w:val="en-US"/>
        </w:rPr>
        <w:t>‘</w:t>
      </w:r>
      <w:r>
        <w:rPr>
          <w:rFonts w:ascii="Times New Roman" w:hAnsi="Times New Roman"/>
          <w:sz w:val="24"/>
          <w:szCs w:val="24"/>
          <w:rtl w:val="0"/>
          <w:lang w:val="en-US"/>
        </w:rPr>
        <w:t>involvement in a difficult situation in order to improve it or prevent it from getting worse</w:t>
      </w:r>
      <w:r>
        <w:rPr>
          <w:rFonts w:ascii="Times New Roman" w:hAnsi="Times New Roman"/>
          <w:sz w:val="24"/>
          <w:szCs w:val="24"/>
          <w:rtl w:val="0"/>
          <w:lang w:val="en-US"/>
        </w:rPr>
        <w:t>.</w:t>
      </w:r>
      <w:r>
        <w:rPr>
          <w:rFonts w:ascii="Times New Roman" w:hAnsi="Times New Roman" w:hint="default"/>
          <w:sz w:val="24"/>
          <w:szCs w:val="24"/>
          <w:rtl w:val="0"/>
          <w:lang w:val="en-US"/>
        </w:rPr>
        <w:t>’</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Interventions in a school context happen regularly. It can appear as an intervention on transitioning, progression, well-being or children</w:t>
      </w:r>
      <w:r>
        <w:rPr>
          <w:rFonts w:ascii="Times New Roman" w:hAnsi="Times New Roman" w:hint="default"/>
          <w:sz w:val="24"/>
          <w:szCs w:val="24"/>
          <w:rtl w:val="0"/>
          <w:lang w:val="en-US"/>
        </w:rPr>
        <w:t>’</w:t>
      </w:r>
      <w:r>
        <w:rPr>
          <w:rFonts w:ascii="Times New Roman" w:hAnsi="Times New Roman"/>
          <w:sz w:val="24"/>
          <w:szCs w:val="24"/>
          <w:rtl w:val="0"/>
          <w:lang w:val="en-US"/>
        </w:rPr>
        <w:t>s rights..</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Transitions are periods in a child</w:t>
      </w:r>
      <w:r>
        <w:rPr>
          <w:rFonts w:ascii="Times New Roman" w:hAnsi="Times New Roman" w:hint="default"/>
          <w:sz w:val="24"/>
          <w:szCs w:val="24"/>
          <w:rtl w:val="0"/>
          <w:lang w:val="en-US"/>
        </w:rPr>
        <w:t>’</w:t>
      </w:r>
      <w:r>
        <w:rPr>
          <w:rFonts w:ascii="Times New Roman" w:hAnsi="Times New Roman"/>
          <w:sz w:val="24"/>
          <w:szCs w:val="24"/>
          <w:rtl w:val="0"/>
          <w:lang w:val="en-US"/>
        </w:rPr>
        <w:t>s life that includes change. This can be as small as a change in the schedule or it can be as big as moving to the comprehensive school. It is important for children to have a good wellbeing and achieve well academically. According to Heads Together, if a child is really struggling with transitioning it can have a negative effect on these aspects in a Child</w:t>
      </w:r>
      <w:r>
        <w:rPr>
          <w:rFonts w:ascii="Times New Roman" w:hAnsi="Times New Roman" w:hint="default"/>
          <w:sz w:val="24"/>
          <w:szCs w:val="24"/>
          <w:rtl w:val="0"/>
          <w:lang w:val="en-US"/>
        </w:rPr>
        <w:t>’</w:t>
      </w:r>
      <w:r>
        <w:rPr>
          <w:rFonts w:ascii="Times New Roman" w:hAnsi="Times New Roman"/>
          <w:sz w:val="24"/>
          <w:szCs w:val="24"/>
          <w:rtl w:val="0"/>
          <w:lang w:val="en-US"/>
        </w:rPr>
        <w:t>s life.</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Well- Being of every learner and adult is important. Dan Siegel (2019) suggests that in order for anyone to have a healthy mind and therefore have a good state of well-being there are seven things everyone has to do daily, which he proposes as the </w:t>
      </w:r>
      <w:r>
        <w:rPr>
          <w:rFonts w:ascii="Times New Roman" w:hAnsi="Times New Roman" w:hint="default"/>
          <w:sz w:val="24"/>
          <w:szCs w:val="24"/>
          <w:rtl w:val="0"/>
          <w:lang w:val="en-US"/>
        </w:rPr>
        <w:t>‘</w:t>
      </w:r>
      <w:r>
        <w:rPr>
          <w:rFonts w:ascii="Times New Roman" w:hAnsi="Times New Roman"/>
          <w:sz w:val="24"/>
          <w:szCs w:val="24"/>
          <w:rtl w:val="0"/>
          <w:lang w:val="en-US"/>
        </w:rPr>
        <w:t>healthy mind platter</w:t>
      </w:r>
      <w:r>
        <w:rPr>
          <w:rFonts w:ascii="Times New Roman" w:hAnsi="Times New Roman" w:hint="default"/>
          <w:sz w:val="24"/>
          <w:szCs w:val="24"/>
          <w:rtl w:val="0"/>
          <w:lang w:val="en-US"/>
        </w:rPr>
        <w:t>’</w:t>
      </w:r>
      <w:r>
        <w:rPr>
          <w:rFonts w:ascii="Times New Roman" w:hAnsi="Times New Roman"/>
          <w:sz w:val="24"/>
          <w:szCs w:val="24"/>
          <w:rtl w:val="0"/>
          <w:lang w:val="en-US"/>
        </w:rPr>
        <w:t xml:space="preserve">.  These seven things consist of; sleep time, physical time, focus time, time in, downtime, play time and connecting time.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Children</w:t>
      </w:r>
      <w:r>
        <w:rPr>
          <w:rFonts w:ascii="Times New Roman" w:hAnsi="Times New Roman" w:hint="default"/>
          <w:sz w:val="24"/>
          <w:szCs w:val="24"/>
          <w:rtl w:val="0"/>
          <w:lang w:val="en-US"/>
        </w:rPr>
        <w:t>’</w:t>
      </w:r>
      <w:r>
        <w:rPr>
          <w:rFonts w:ascii="Times New Roman" w:hAnsi="Times New Roman"/>
          <w:sz w:val="24"/>
          <w:szCs w:val="24"/>
          <w:rtl w:val="0"/>
          <w:lang w:val="en-US"/>
        </w:rPr>
        <w:t>s rights and progression are going to be the key themes that run throughout. The school being looked at is a rights respecting school and the progression will be looked at in depth through the attainment of children in poverty.</w:t>
      </w:r>
    </w:p>
    <w:p>
      <w:pPr>
        <w:pStyle w:val="Body"/>
        <w:spacing w:line="360" w:lineRule="auto"/>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Intervention</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The Welsh Government have adopted the rights on the United Nations Right Conventions and this is has been summarised in to seven core aims. Aim seven states that </w:t>
      </w:r>
      <w:r>
        <w:rPr>
          <w:rFonts w:ascii="Times New Roman" w:hAnsi="Times New Roman" w:hint="default"/>
          <w:sz w:val="24"/>
          <w:szCs w:val="24"/>
          <w:rtl w:val="0"/>
          <w:lang w:val="en-US"/>
        </w:rPr>
        <w:t>‘</w:t>
      </w:r>
      <w:r>
        <w:rPr>
          <w:rFonts w:ascii="Times New Roman" w:hAnsi="Times New Roman"/>
          <w:sz w:val="24"/>
          <w:szCs w:val="24"/>
          <w:rtl w:val="0"/>
          <w:lang w:val="en-US"/>
        </w:rPr>
        <w:t>children and young people in Wales should not be disadvantaged by Poverty</w:t>
      </w:r>
      <w:r>
        <w:rPr>
          <w:rFonts w:ascii="Times New Roman" w:hAnsi="Times New Roman" w:hint="default"/>
          <w:sz w:val="24"/>
          <w:szCs w:val="24"/>
          <w:rtl w:val="0"/>
          <w:lang w:val="en-US"/>
        </w:rPr>
        <w:t xml:space="preserve">’ </w:t>
      </w:r>
      <w:r>
        <w:rPr>
          <w:rFonts w:ascii="Times New Roman" w:hAnsi="Times New Roman"/>
          <w:sz w:val="24"/>
          <w:szCs w:val="24"/>
          <w:rtl w:val="0"/>
          <w:lang w:val="en-US"/>
        </w:rPr>
        <w:t>(Welsh Government, 2015, p82) Brotherton, Davies and McGillivray (2010) claim that there are two types of Poverty; absolute poverty and relative poverty. Absolute Poverty is where an individual is deprived of two or more of the seven basic needs. This is usually seen in developing countries. Whereas, relative poverty is when an individual is receiving less than the average of people around them. This is the type poverty we will be looking further in to. Maslow</w:t>
      </w:r>
      <w:r>
        <w:rPr>
          <w:rFonts w:ascii="Times New Roman" w:hAnsi="Times New Roman" w:hint="default"/>
          <w:sz w:val="24"/>
          <w:szCs w:val="24"/>
          <w:rtl w:val="0"/>
          <w:lang w:val="en-US"/>
        </w:rPr>
        <w:t>’</w:t>
      </w:r>
      <w:r>
        <w:rPr>
          <w:rFonts w:ascii="Times New Roman" w:hAnsi="Times New Roman"/>
          <w:sz w:val="24"/>
          <w:szCs w:val="24"/>
          <w:rtl w:val="0"/>
          <w:lang w:val="en-US"/>
        </w:rPr>
        <w:t>s Hierarchy of needs suggests that in order for anyone to achieve their best self they must first go through the hierarchy in which the first and second steps are to have their physiological and safety needs met. Their physiological needs being air, water, food, sleep, clothing, shelter and reproduction and the safety needs being personal security, employment, resources, health and property. The families living in relative Poverty are not having all these needs met and therefore according to Maslow can not achieve their fullest potential. (Simply Psychology, 2018)</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Therefore, Maslow is suggesting that the four aims of Donaldson</w:t>
      </w:r>
      <w:r>
        <w:rPr>
          <w:rFonts w:ascii="Times New Roman" w:hAnsi="Times New Roman" w:hint="default"/>
          <w:sz w:val="24"/>
          <w:szCs w:val="24"/>
          <w:rtl w:val="0"/>
          <w:lang w:val="en-US"/>
        </w:rPr>
        <w:t>’</w:t>
      </w:r>
      <w:r>
        <w:rPr>
          <w:rFonts w:ascii="Times New Roman" w:hAnsi="Times New Roman"/>
          <w:sz w:val="24"/>
          <w:szCs w:val="24"/>
          <w:rtl w:val="0"/>
          <w:lang w:val="en-US"/>
        </w:rPr>
        <w:t>s Successful Futures report (2015) will not be met. The Welsh Government are attempting to tackle poverty and have created a document to outline strategies that will be implemented before 2021 to help. (Welsh Government, 2017)</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 Welsh Government have found that even though the attainment in schools across Wales has risen over the recent years, children from more disadvantaged backgrounds are still achieving lower than other children stating that</w:t>
      </w:r>
      <w:r>
        <w:rPr>
          <w:rFonts w:ascii="Times New Roman" w:hAnsi="Times New Roman"/>
          <w:sz w:val="24"/>
          <w:szCs w:val="24"/>
          <w:rtl w:val="0"/>
          <w:lang w:val="en-US"/>
        </w:rPr>
        <w:t xml:space="preserve"> children by the age of </w:t>
      </w:r>
      <w:r>
        <w:rPr>
          <w:rFonts w:ascii="Times New Roman" w:hAnsi="Times New Roman"/>
          <w:sz w:val="24"/>
          <w:szCs w:val="24"/>
          <w:rtl w:val="0"/>
          <w:lang w:val="en-US"/>
        </w:rPr>
        <w:t>five</w:t>
      </w:r>
      <w:r>
        <w:rPr>
          <w:rFonts w:ascii="Times New Roman" w:hAnsi="Times New Roman"/>
          <w:sz w:val="24"/>
          <w:szCs w:val="24"/>
          <w:rtl w:val="0"/>
          <w:lang w:val="en-US"/>
        </w:rPr>
        <w:t xml:space="preserve"> are likely to be over a year behind in their vocabulary if they are from a disadvantaged background as opposed to a child that is not from a disadvantaged background and statistics show that three out of ten children with disadvantaged backgrounds do not achieve the level they are expected to at the end of primary school compared to one out of ten of their more affluent peers.</w:t>
      </w:r>
      <w:r>
        <w:rPr>
          <w:rFonts w:ascii="Times New Roman" w:hAnsi="Times New Roman"/>
          <w:sz w:val="24"/>
          <w:szCs w:val="24"/>
          <w:rtl w:val="0"/>
          <w:lang w:val="en-US"/>
        </w:rPr>
        <w:t xml:space="preserve"> (Welsh Government, 2014)</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 intervention of family engagement groups for children living in poverty has been introduced. In order to raise the attainment in these children, the attitude of learning must first change and the key influences in a child</w:t>
      </w:r>
      <w:r>
        <w:rPr>
          <w:rFonts w:ascii="Times New Roman" w:hAnsi="Times New Roman" w:hint="default"/>
          <w:sz w:val="24"/>
          <w:szCs w:val="24"/>
          <w:rtl w:val="0"/>
          <w:lang w:val="en-US"/>
        </w:rPr>
        <w:t>’</w:t>
      </w:r>
      <w:r>
        <w:rPr>
          <w:rFonts w:ascii="Times New Roman" w:hAnsi="Times New Roman"/>
          <w:sz w:val="24"/>
          <w:szCs w:val="24"/>
          <w:rtl w:val="0"/>
          <w:lang w:val="en-US"/>
        </w:rPr>
        <w:t xml:space="preserve">s attitude to learning are their family and home, personal experiences, religion influences, multiple identities and being part of the </w:t>
      </w:r>
      <w:r>
        <w:rPr>
          <w:rFonts w:ascii="Times New Roman" w:hAnsi="Times New Roman" w:hint="default"/>
          <w:sz w:val="24"/>
          <w:szCs w:val="24"/>
          <w:rtl w:val="0"/>
          <w:lang w:val="en-US"/>
        </w:rPr>
        <w:t>“</w:t>
      </w:r>
      <w:r>
        <w:rPr>
          <w:rFonts w:ascii="Times New Roman" w:hAnsi="Times New Roman"/>
          <w:sz w:val="24"/>
          <w:szCs w:val="24"/>
          <w:rtl w:val="0"/>
          <w:lang w:val="en-US"/>
        </w:rPr>
        <w:t>other</w:t>
      </w:r>
      <w:r>
        <w:rPr>
          <w:rFonts w:ascii="Times New Roman" w:hAnsi="Times New Roman" w:hint="default"/>
          <w:sz w:val="24"/>
          <w:szCs w:val="24"/>
          <w:rtl w:val="0"/>
          <w:lang w:val="en-US"/>
        </w:rPr>
        <w:t>”</w:t>
      </w:r>
      <w:r>
        <w:rPr>
          <w:rFonts w:ascii="Times New Roman" w:hAnsi="Times New Roman"/>
          <w:sz w:val="24"/>
          <w:szCs w:val="24"/>
          <w:rtl w:val="0"/>
          <w:lang w:val="en-US"/>
        </w:rPr>
        <w:t>. This intervention will be targeting the the family and home aspect of their attitude to learning. Parental engagement has been proven to have positive effects with a child</w:t>
      </w:r>
      <w:r>
        <w:rPr>
          <w:rFonts w:ascii="Times New Roman" w:hAnsi="Times New Roman" w:hint="default"/>
          <w:sz w:val="24"/>
          <w:szCs w:val="24"/>
          <w:rtl w:val="0"/>
          <w:lang w:val="en-US"/>
        </w:rPr>
        <w:t>’</w:t>
      </w:r>
      <w:r>
        <w:rPr>
          <w:rFonts w:ascii="Times New Roman" w:hAnsi="Times New Roman"/>
          <w:sz w:val="24"/>
          <w:szCs w:val="24"/>
          <w:rtl w:val="0"/>
          <w:lang w:val="en-US"/>
        </w:rPr>
        <w:t>s learning. Brotherton, Davies and McGillivray (2010) even state that a child</w:t>
      </w:r>
      <w:r>
        <w:rPr>
          <w:rFonts w:ascii="Times New Roman" w:hAnsi="Times New Roman" w:hint="default"/>
          <w:sz w:val="24"/>
          <w:szCs w:val="24"/>
          <w:rtl w:val="0"/>
          <w:lang w:val="en-US"/>
        </w:rPr>
        <w:t>’</w:t>
      </w:r>
      <w:r>
        <w:rPr>
          <w:rFonts w:ascii="Times New Roman" w:hAnsi="Times New Roman"/>
          <w:sz w:val="24"/>
          <w:szCs w:val="24"/>
          <w:rtl w:val="0"/>
          <w:lang w:val="en-US"/>
        </w:rPr>
        <w:t>s first educator are the parents and even though a good parent is hard to define they have taken the stand that a good parent takes it seriously and actively engage in a child</w:t>
      </w:r>
      <w:r>
        <w:rPr>
          <w:rFonts w:ascii="Times New Roman" w:hAnsi="Times New Roman" w:hint="default"/>
          <w:sz w:val="24"/>
          <w:szCs w:val="24"/>
          <w:rtl w:val="0"/>
          <w:lang w:val="en-US"/>
        </w:rPr>
        <w:t>’</w:t>
      </w:r>
      <w:r>
        <w:rPr>
          <w:rFonts w:ascii="Times New Roman" w:hAnsi="Times New Roman"/>
          <w:sz w:val="24"/>
          <w:szCs w:val="24"/>
          <w:rtl w:val="0"/>
          <w:lang w:val="en-US"/>
        </w:rPr>
        <w:t>s education from putting their child in a good school to playing with them at home. The welsh Government (2014) have showed a study in the USA that parental involvement in the child</w:t>
      </w:r>
      <w:r>
        <w:rPr>
          <w:rFonts w:ascii="Times New Roman" w:hAnsi="Times New Roman" w:hint="default"/>
          <w:sz w:val="24"/>
          <w:szCs w:val="24"/>
          <w:rtl w:val="0"/>
          <w:lang w:val="en-US"/>
        </w:rPr>
        <w:t>’</w:t>
      </w:r>
      <w:r>
        <w:rPr>
          <w:rFonts w:ascii="Times New Roman" w:hAnsi="Times New Roman"/>
          <w:sz w:val="24"/>
          <w:szCs w:val="24"/>
          <w:rtl w:val="0"/>
          <w:lang w:val="en-US"/>
        </w:rPr>
        <w:t xml:space="preserve">s learning can impact their learning by two or three months. Ellis, Morgan and Reid (2013) also agree with this statement claiming that children feel happier and safer when they have families and this allows them to develop friendships throughout life. </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It is key to implement this intervention as soon as possible as children as young as three can be seen to be under-achieving in education. Early intervention has four main benefits according to the Early Intervention Foundation; the physical development of the child, the cognitive development, the behavioural development and the social and emotional development. These are key to target early on as that is when a child is at their most susceptible and that is when the families will need to focus on children</w:t>
      </w:r>
      <w:r>
        <w:rPr>
          <w:rFonts w:ascii="Times New Roman" w:hAnsi="Times New Roman" w:hint="default"/>
          <w:sz w:val="24"/>
          <w:szCs w:val="24"/>
          <w:rtl w:val="0"/>
          <w:lang w:val="en-US"/>
        </w:rPr>
        <w:t>’</w:t>
      </w:r>
      <w:r>
        <w:rPr>
          <w:rFonts w:ascii="Times New Roman" w:hAnsi="Times New Roman"/>
          <w:sz w:val="24"/>
          <w:szCs w:val="24"/>
          <w:rtl w:val="0"/>
          <w:lang w:val="en-US"/>
        </w:rPr>
        <w:t>s education at home. Estyn (2016-17) also agree that the most successful schools in tackling poverty are the schools that apply early interventions even before the child needs to start school in some cases. They state that these schools use the pupil development grant in strategic ways to help the children in the long-run and not just short-term thinking.</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There is a programme called  families and schools together, also known as FAST that focuses on supporting parents or carers by encouraging good behaviour and helps promote a good attitude to learning and school. These sessions include family meals, games, singing, discussions and group activities. Once the families have completed this eight week intervention, there will then be monthly meetings run by families who have already graduated from the FAST programme. (Welsh Government, 2016)</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 Welsh Government (2016) have highlighted that Family Learning Programmes develop learners as much as 15 percentage points and improve reading by up to six months. It also has positive effects on the behaviour of the child inside and outside of school and positively raises the attitude to learning across the family. Feedback that has been given to these programmes is that the communication at home has become a lot better and that families feel more confident helping their child at home and allows them to communicate with the teacher better. (Welsh Government, 2016). However, EEF (2018) found that without a clear academic focus there was a struggle to see the an improvement in the attainment of the learners.</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Script </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Hello and Welcome.</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I would like to thank you all for attending today and listening to my intervention. My name is Chloe Davies and </w:t>
      </w:r>
      <w:r>
        <w:rPr>
          <w:rFonts w:ascii="Times New Roman" w:hAnsi="Times New Roman"/>
          <w:sz w:val="24"/>
          <w:szCs w:val="24"/>
          <w:rtl w:val="0"/>
          <w:lang w:val="en-US"/>
        </w:rPr>
        <w:t xml:space="preserve">I am a Primary school teacher working in a </w:t>
      </w:r>
      <w:r>
        <w:rPr>
          <w:rFonts w:ascii="Times New Roman" w:hAnsi="Times New Roman"/>
          <w:sz w:val="24"/>
          <w:szCs w:val="24"/>
          <w:rtl w:val="0"/>
          <w:lang w:val="en-US"/>
        </w:rPr>
        <w:t xml:space="preserve">recognised rights respecting school in a </w:t>
      </w:r>
      <w:r>
        <w:rPr>
          <w:rFonts w:ascii="Times New Roman" w:hAnsi="Times New Roman"/>
          <w:sz w:val="24"/>
          <w:szCs w:val="24"/>
          <w:rtl w:val="0"/>
          <w:lang w:val="en-US"/>
        </w:rPr>
        <w:t>very deprived area of South Wales.</w:t>
      </w:r>
      <w:r>
        <w:rPr>
          <w:rFonts w:ascii="Times New Roman" w:hAnsi="Times New Roman"/>
          <w:sz w:val="24"/>
          <w:szCs w:val="24"/>
          <w:rtl w:val="0"/>
        </w:rPr>
        <w:t xml:space="preserve"> </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 Welsh Government (2018) have identified Poverty as a household receiving 60%  less than the average household.</w:t>
      </w:r>
      <w:r>
        <w:rPr>
          <w:rFonts w:ascii="Times New Roman" w:hAnsi="Times New Roman"/>
          <w:sz w:val="24"/>
          <w:szCs w:val="24"/>
          <w:rtl w:val="0"/>
          <w:lang w:val="en-US"/>
        </w:rPr>
        <w:t xml:space="preserve"> A high percentage of 35 per cent of the children in our school are eligible for free school meals and these will be the children that I will be referring to today. It can be found in my school that the children receiving free school meals are receiving subsequently low marks year after year. </w:t>
      </w:r>
      <w:r>
        <w:rPr>
          <w:rFonts w:ascii="Times New Roman" w:hAnsi="Times New Roman"/>
          <w:sz w:val="24"/>
          <w:szCs w:val="24"/>
          <w:rtl w:val="0"/>
          <w:lang w:val="en-US"/>
        </w:rPr>
        <w:t xml:space="preserve">So some observations were carried out to get a better understanding of why this was happening and through these observations we heard </w:t>
      </w:r>
      <w:r>
        <w:rPr>
          <w:rFonts w:ascii="Times New Roman" w:hAnsi="Times New Roman"/>
          <w:sz w:val="24"/>
          <w:szCs w:val="24"/>
          <w:rtl w:val="0"/>
          <w:lang w:val="en-US"/>
        </w:rPr>
        <w:t xml:space="preserve"> children making </w:t>
      </w:r>
      <w:r>
        <w:rPr>
          <w:rFonts w:ascii="Times New Roman" w:hAnsi="Times New Roman"/>
          <w:sz w:val="24"/>
          <w:szCs w:val="24"/>
          <w:rtl w:val="0"/>
          <w:lang w:val="en-US"/>
        </w:rPr>
        <w:t xml:space="preserve">statements like </w:t>
      </w:r>
      <w:r>
        <w:rPr>
          <w:rFonts w:ascii="Times New Roman" w:hAnsi="Times New Roman" w:hint="default"/>
          <w:sz w:val="24"/>
          <w:szCs w:val="24"/>
          <w:rtl w:val="0"/>
        </w:rPr>
        <w:t>‘</w:t>
      </w:r>
      <w:r>
        <w:rPr>
          <w:rFonts w:ascii="Times New Roman" w:hAnsi="Times New Roman"/>
          <w:sz w:val="24"/>
          <w:szCs w:val="24"/>
          <w:rtl w:val="0"/>
          <w:lang w:val="en-US"/>
        </w:rPr>
        <w:t>there is no point doing this</w:t>
      </w:r>
      <w:r>
        <w:rPr>
          <w:rFonts w:ascii="Times New Roman" w:hAnsi="Times New Roman" w:hint="default"/>
          <w:sz w:val="24"/>
          <w:szCs w:val="24"/>
          <w:rtl w:val="0"/>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0"/>
        </w:rPr>
        <w:t xml:space="preserve">‘ </w:t>
      </w:r>
      <w:r>
        <w:rPr>
          <w:rFonts w:ascii="Times New Roman" w:hAnsi="Times New Roman"/>
          <w:sz w:val="24"/>
          <w:szCs w:val="24"/>
          <w:rtl w:val="0"/>
          <w:lang w:val="en-US"/>
        </w:rPr>
        <w:t>I am too stupid for this</w:t>
      </w:r>
      <w:r>
        <w:rPr>
          <w:rFonts w:ascii="Times New Roman" w:hAnsi="Times New Roman" w:hint="default"/>
          <w:sz w:val="24"/>
          <w:szCs w:val="24"/>
          <w:rtl w:val="0"/>
        </w:rPr>
        <w:t>’</w:t>
      </w:r>
      <w:r>
        <w:rPr>
          <w:rFonts w:ascii="Times New Roman" w:hAnsi="Times New Roman"/>
          <w:sz w:val="24"/>
          <w:szCs w:val="24"/>
          <w:rtl w:val="0"/>
          <w:lang w:val="en-US"/>
        </w:rPr>
        <w:t xml:space="preserve">. It was also noticed that these children had low attendance in school and when they were asked why they were not in school, some of them simply stated that </w:t>
      </w:r>
      <w:r>
        <w:rPr>
          <w:rFonts w:ascii="Times New Roman" w:hAnsi="Times New Roman" w:hint="default"/>
          <w:sz w:val="24"/>
          <w:szCs w:val="24"/>
          <w:rtl w:val="0"/>
        </w:rPr>
        <w:t>‘</w:t>
      </w:r>
      <w:r>
        <w:rPr>
          <w:rFonts w:ascii="Times New Roman" w:hAnsi="Times New Roman"/>
          <w:sz w:val="24"/>
          <w:szCs w:val="24"/>
          <w:rtl w:val="0"/>
          <w:lang w:val="en-US"/>
        </w:rPr>
        <w:t>they didn</w:t>
      </w:r>
      <w:r>
        <w:rPr>
          <w:rFonts w:ascii="Times New Roman" w:hAnsi="Times New Roman" w:hint="default"/>
          <w:sz w:val="24"/>
          <w:szCs w:val="24"/>
          <w:rtl w:val="0"/>
        </w:rPr>
        <w:t>’</w:t>
      </w:r>
      <w:r>
        <w:rPr>
          <w:rFonts w:ascii="Times New Roman" w:hAnsi="Times New Roman"/>
          <w:sz w:val="24"/>
          <w:szCs w:val="24"/>
          <w:rtl w:val="0"/>
          <w:lang w:val="en-US"/>
        </w:rPr>
        <w:t>t want to be here</w:t>
      </w:r>
      <w:r>
        <w:rPr>
          <w:rFonts w:ascii="Times New Roman" w:hAnsi="Times New Roman" w:hint="default"/>
          <w:sz w:val="24"/>
          <w:szCs w:val="24"/>
          <w:rtl w:val="0"/>
        </w:rPr>
        <w:t>’</w:t>
      </w:r>
      <w:r>
        <w:rPr>
          <w:rFonts w:ascii="Times New Roman" w:hAnsi="Times New Roman"/>
          <w:sz w:val="24"/>
          <w:szCs w:val="24"/>
          <w:rtl w:val="0"/>
        </w:rPr>
        <w:t xml:space="preserve">. </w:t>
      </w:r>
      <w:r>
        <w:rPr>
          <w:rFonts w:ascii="Times New Roman" w:hAnsi="Times New Roman"/>
          <w:sz w:val="24"/>
          <w:szCs w:val="24"/>
          <w:rtl w:val="0"/>
          <w:lang w:val="en-US"/>
        </w:rPr>
        <w:t>To fix this t</w:t>
      </w:r>
      <w:r>
        <w:rPr>
          <w:rFonts w:ascii="Times New Roman" w:hAnsi="Times New Roman"/>
          <w:sz w:val="24"/>
          <w:szCs w:val="24"/>
          <w:rtl w:val="0"/>
          <w:lang w:val="en-US"/>
        </w:rPr>
        <w:t>here are the options of bringing in the Education Welfare Service which is a service that focuses on the children being in school</w:t>
      </w:r>
      <w:r>
        <w:rPr>
          <w:rFonts w:ascii="Times New Roman" w:hAnsi="Times New Roman"/>
          <w:sz w:val="24"/>
          <w:szCs w:val="24"/>
          <w:rtl w:val="0"/>
          <w:lang w:val="en-US"/>
        </w:rPr>
        <w:t xml:space="preserve">, explaining to families the importance of their children being in school </w:t>
      </w:r>
      <w:r>
        <w:rPr>
          <w:rFonts w:ascii="Times New Roman" w:hAnsi="Times New Roman"/>
          <w:sz w:val="24"/>
          <w:szCs w:val="24"/>
          <w:rtl w:val="0"/>
          <w:lang w:val="en-US"/>
        </w:rPr>
        <w:t>and will</w:t>
      </w:r>
      <w:r>
        <w:rPr>
          <w:rFonts w:ascii="Times New Roman" w:hAnsi="Times New Roman"/>
          <w:sz w:val="24"/>
          <w:szCs w:val="24"/>
          <w:rtl w:val="0"/>
          <w:lang w:val="en-US"/>
        </w:rPr>
        <w:t xml:space="preserve"> even</w:t>
      </w:r>
      <w:r>
        <w:rPr>
          <w:rFonts w:ascii="Times New Roman" w:hAnsi="Times New Roman"/>
          <w:sz w:val="24"/>
          <w:szCs w:val="24"/>
          <w:rtl w:val="0"/>
          <w:lang w:val="en-US"/>
        </w:rPr>
        <w:t xml:space="preserve"> bring the children in to school if they need to. However, this will not change the attitude towards learning from them and that is going to be a key focus of us as a school.</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Wales was among the first nations in the world to incorporate the Rights of the Child into domestic law in 2011. The United Nations Conventions on rights have been adopted by the Welsh Government and has been summarised in to seven core aims. Aim seven states that </w:t>
      </w:r>
      <w:r>
        <w:rPr>
          <w:rFonts w:ascii="Times New Roman" w:hAnsi="Times New Roman" w:hint="default"/>
          <w:sz w:val="24"/>
          <w:szCs w:val="24"/>
          <w:rtl w:val="0"/>
          <w:lang w:val="en-US"/>
        </w:rPr>
        <w:t>‘</w:t>
      </w:r>
      <w:r>
        <w:rPr>
          <w:rFonts w:ascii="Times New Roman" w:hAnsi="Times New Roman"/>
          <w:sz w:val="24"/>
          <w:szCs w:val="24"/>
          <w:rtl w:val="0"/>
          <w:lang w:val="en-US"/>
        </w:rPr>
        <w:t>children and young people in Wales should not be disadvantaged by Poverty</w:t>
      </w:r>
      <w:r>
        <w:rPr>
          <w:rFonts w:ascii="Times New Roman" w:hAnsi="Times New Roman" w:hint="default"/>
          <w:sz w:val="24"/>
          <w:szCs w:val="24"/>
          <w:rtl w:val="0"/>
          <w:lang w:val="en-US"/>
        </w:rPr>
        <w:t xml:space="preserve">’ </w:t>
      </w:r>
      <w:r>
        <w:rPr>
          <w:rFonts w:ascii="Times New Roman" w:hAnsi="Times New Roman"/>
          <w:sz w:val="24"/>
          <w:szCs w:val="24"/>
          <w:rtl w:val="0"/>
          <w:lang w:val="en-US"/>
        </w:rPr>
        <w:t>(Welsh Government, 2015, p82)</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However, the Welsh Government have found that even though the attainment in schools across Wales has risen over the recent years, children from more disadvantaged backgrounds are still achieving lower than other children stating that children by the age of 5 are likely to be over a year behind in their vocabulary if they are from a disadvantaged background as opposed to a child that is not and statistics show that three out of ten children with disadvantaged backgrounds do not achieve the level they are expected to at the end of primary school compared to one out of ten of their more affluent peers. (Welsh Government, 2014)</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As a school we try to create an environment where every learner is achieving their full potential. Therefore, today I will be proposing the intervention of family engagement groups for children living in poverty. In order to raise the attainment in these children, the attitude of learning must first change and there are several key influences for this. This intervention will be targeting the the family and home aspect of their attitude to learning. Parental engagement has been proven to have positive effects with a child</w:t>
      </w:r>
      <w:r>
        <w:rPr>
          <w:rFonts w:ascii="Times New Roman" w:hAnsi="Times New Roman" w:hint="default"/>
          <w:sz w:val="24"/>
          <w:szCs w:val="24"/>
          <w:rtl w:val="0"/>
          <w:lang w:val="en-US"/>
        </w:rPr>
        <w:t>’</w:t>
      </w:r>
      <w:r>
        <w:rPr>
          <w:rFonts w:ascii="Times New Roman" w:hAnsi="Times New Roman"/>
          <w:sz w:val="24"/>
          <w:szCs w:val="24"/>
          <w:rtl w:val="0"/>
          <w:lang w:val="en-US"/>
        </w:rPr>
        <w:t>s learning. The Welsh Government (2014) have showed a study in the USA that parental involvement in the child</w:t>
      </w:r>
      <w:r>
        <w:rPr>
          <w:rFonts w:ascii="Times New Roman" w:hAnsi="Times New Roman" w:hint="default"/>
          <w:sz w:val="24"/>
          <w:szCs w:val="24"/>
          <w:rtl w:val="0"/>
          <w:lang w:val="en-US"/>
        </w:rPr>
        <w:t>’</w:t>
      </w:r>
      <w:r>
        <w:rPr>
          <w:rFonts w:ascii="Times New Roman" w:hAnsi="Times New Roman"/>
          <w:sz w:val="24"/>
          <w:szCs w:val="24"/>
          <w:rtl w:val="0"/>
          <w:lang w:val="en-US"/>
        </w:rPr>
        <w:t xml:space="preserve">s learning can impact their learning by two or three months. It is key to implement this intervention as soon as possible as children as young as three can be seen to under-achieving in education. </w:t>
      </w:r>
      <w:r>
        <w:rPr>
          <w:rFonts w:ascii="Times New Roman" w:hAnsi="Times New Roman"/>
          <w:sz w:val="24"/>
          <w:szCs w:val="24"/>
          <w:rtl w:val="0"/>
        </w:rPr>
        <w:t>Estyn (</w:t>
      </w:r>
      <w:r>
        <w:rPr>
          <w:rFonts w:ascii="Times New Roman" w:hAnsi="Times New Roman"/>
          <w:sz w:val="24"/>
          <w:szCs w:val="24"/>
          <w:rtl w:val="0"/>
          <w:lang w:val="en-US"/>
        </w:rPr>
        <w:t>2016-17</w:t>
      </w:r>
      <w:r>
        <w:rPr>
          <w:rFonts w:ascii="Times New Roman" w:hAnsi="Times New Roman"/>
          <w:sz w:val="24"/>
          <w:szCs w:val="24"/>
          <w:rtl w:val="0"/>
        </w:rPr>
        <w:t xml:space="preserve">) </w:t>
      </w:r>
      <w:r>
        <w:rPr>
          <w:rFonts w:ascii="Times New Roman" w:hAnsi="Times New Roman"/>
          <w:sz w:val="24"/>
          <w:szCs w:val="24"/>
          <w:rtl w:val="0"/>
          <w:lang w:val="en-US"/>
        </w:rPr>
        <w:t>think</w:t>
      </w:r>
      <w:r>
        <w:rPr>
          <w:rFonts w:ascii="Times New Roman" w:hAnsi="Times New Roman"/>
          <w:sz w:val="24"/>
          <w:szCs w:val="24"/>
          <w:rtl w:val="0"/>
          <w:lang w:val="en-US"/>
        </w:rPr>
        <w:t xml:space="preserve"> that the most successful schools in tackling poverty are the schools that apply early interventions even before the child needs to start school in some cases. They state that these schools</w:t>
      </w:r>
      <w:r>
        <w:rPr>
          <w:rFonts w:ascii="Times New Roman" w:hAnsi="Times New Roman"/>
          <w:sz w:val="24"/>
          <w:szCs w:val="24"/>
          <w:rtl w:val="0"/>
          <w:lang w:val="en-US"/>
        </w:rPr>
        <w:t xml:space="preserve"> use</w:t>
      </w:r>
      <w:r>
        <w:rPr>
          <w:rFonts w:ascii="Times New Roman" w:hAnsi="Times New Roman"/>
          <w:sz w:val="24"/>
          <w:szCs w:val="24"/>
          <w:rtl w:val="0"/>
          <w:lang w:val="en-US"/>
        </w:rPr>
        <w:t xml:space="preserve"> the pupil development grant in strategic ways to help the children in the long-run and not just short-term thinking</w:t>
      </w:r>
      <w:r>
        <w:rPr>
          <w:rFonts w:ascii="Times New Roman" w:hAnsi="Times New Roman"/>
          <w:sz w:val="24"/>
          <w:szCs w:val="24"/>
          <w:rtl w:val="0"/>
          <w:lang w:val="en-US"/>
        </w:rPr>
        <w:t xml:space="preserve"> which is what we as a school would be thinking of using this intervention for.</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There is a programme called  families and schools together, also known as FAST that focuses on supporting parents or carers by encouraging good behaviour and helps promote a good attitude to learning and school. </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These sessions will occur weekly in two and a half hour blocks. </w:t>
      </w:r>
      <w:r>
        <w:rPr>
          <w:rFonts w:ascii="Times New Roman" w:hAnsi="Times New Roman"/>
          <w:sz w:val="24"/>
          <w:szCs w:val="24"/>
          <w:rtl w:val="0"/>
          <w:lang w:val="en-US"/>
        </w:rPr>
        <w:t xml:space="preserve">These sessions will take place after school time as it will be more convenient for families to attend as they might have other commitments while their children are in school. These session can also be split in to two sessions throughout the week where they can attend a one hour and an hour and a half session rather than one two and half hour session depending on what suits the families the most. </w:t>
      </w:r>
      <w:r>
        <w:rPr>
          <w:rFonts w:ascii="Times New Roman" w:hAnsi="Times New Roman"/>
          <w:sz w:val="24"/>
          <w:szCs w:val="24"/>
          <w:rtl w:val="0"/>
          <w:lang w:val="en-US"/>
        </w:rPr>
        <w:t xml:space="preserve">They sessions include family meals, games, singing, discussions and group activities. </w:t>
      </w:r>
      <w:r>
        <w:rPr>
          <w:rFonts w:ascii="Times New Roman" w:hAnsi="Times New Roman"/>
          <w:sz w:val="24"/>
          <w:szCs w:val="24"/>
          <w:rtl w:val="0"/>
          <w:lang w:val="en-US"/>
        </w:rPr>
        <w:t>These sessions will be delivered by volunteers of the charity Save the Children UK however teachers and TA</w:t>
      </w:r>
      <w:r>
        <w:rPr>
          <w:rFonts w:ascii="Times New Roman" w:hAnsi="Times New Roman" w:hint="default"/>
          <w:sz w:val="24"/>
          <w:szCs w:val="24"/>
          <w:rtl w:val="0"/>
        </w:rPr>
        <w:t>’</w:t>
      </w:r>
      <w:r>
        <w:rPr>
          <w:rFonts w:ascii="Times New Roman" w:hAnsi="Times New Roman"/>
          <w:sz w:val="24"/>
          <w:szCs w:val="24"/>
          <w:rtl w:val="0"/>
          <w:lang w:val="en-US"/>
        </w:rPr>
        <w:t xml:space="preserve">s will be there to partake in the sessions with the families which will allow them to have informal meetings with them and get to know the families more and offer guidance. The staff will be undertake a two day training course on this. </w:t>
      </w:r>
      <w:r>
        <w:rPr>
          <w:rFonts w:ascii="Times New Roman" w:hAnsi="Times New Roman"/>
          <w:sz w:val="24"/>
          <w:szCs w:val="24"/>
          <w:rtl w:val="0"/>
          <w:lang w:val="en-US"/>
        </w:rPr>
        <w:t>Once the families have completed this eight week intervention, there will then be monthly meetings run by families who have already graduated from the FAST programme. (Welsh Government, 2016)</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These sessions will not be compulsory, however, it will be explained how beneficial this will be to them. High attendance will be expected once we have explained the benefits to the families. </w:t>
      </w:r>
      <w:r>
        <w:rPr>
          <w:rFonts w:ascii="Times New Roman" w:hAnsi="Times New Roman"/>
          <w:sz w:val="24"/>
          <w:szCs w:val="24"/>
          <w:rtl w:val="0"/>
          <w:lang w:val="en-US"/>
        </w:rPr>
        <w:t xml:space="preserve">As a school we like to be as inclusive as possible. </w:t>
      </w:r>
      <w:r>
        <w:rPr>
          <w:rFonts w:ascii="Times New Roman" w:hAnsi="Times New Roman"/>
          <w:sz w:val="24"/>
          <w:szCs w:val="24"/>
          <w:rtl w:val="0"/>
          <w:lang w:val="en-US"/>
        </w:rPr>
        <w:t xml:space="preserve">However, the programme will only be accessed for the families living in disadvantaged circumstances. Certain families may be targeted specifically if it deems necessary for them to have  intervention. </w:t>
      </w:r>
      <w:r>
        <w:rPr>
          <w:rFonts w:ascii="Times New Roman" w:hAnsi="Times New Roman"/>
          <w:sz w:val="24"/>
          <w:szCs w:val="24"/>
          <w:rtl w:val="0"/>
          <w:lang w:val="en-US"/>
        </w:rPr>
        <w:t>If the programme is successful which I am confident it will be,</w:t>
      </w:r>
      <w:r>
        <w:rPr>
          <w:rFonts w:ascii="Times New Roman" w:hAnsi="Times New Roman"/>
          <w:sz w:val="24"/>
          <w:szCs w:val="24"/>
          <w:rtl w:val="0"/>
          <w:lang w:val="en-US"/>
        </w:rPr>
        <w:t xml:space="preserve"> there will be opportunities at looking into classes for all families in the future to help their children at home.</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 Welsh Government have highlighted that Family Learning Programmes develop learners as much as 15 percentage points and improve reading by up to six months. It also has positive effects on the behaviour of the child inside and outside of school and positively raises the attitude to learning across the family. Feedback that has been given to these programmes is that the communication at home has become a lot better and that families feel more confident helping their child at home and allows them to communicate with the teacher better. (Welsh Government, 2016) This contributes greatly to the health and well-being aspect of Donaldson</w:t>
      </w:r>
      <w:r>
        <w:rPr>
          <w:rFonts w:ascii="Times New Roman" w:hAnsi="Times New Roman" w:hint="default"/>
          <w:sz w:val="24"/>
          <w:szCs w:val="24"/>
          <w:rtl w:val="0"/>
          <w:lang w:val="en-US"/>
        </w:rPr>
        <w:t>’</w:t>
      </w:r>
      <w:r>
        <w:rPr>
          <w:rFonts w:ascii="Times New Roman" w:hAnsi="Times New Roman"/>
          <w:sz w:val="24"/>
          <w:szCs w:val="24"/>
          <w:rtl w:val="0"/>
          <w:lang w:val="en-US"/>
        </w:rPr>
        <w:t>s (2015) successful futures report which is going to be one of the six areas of learning and at the heart of the new curriculum.</w:t>
      </w:r>
    </w:p>
    <w:p>
      <w:pPr>
        <w:pStyle w:val="Body"/>
        <w:spacing w:line="360" w:lineRule="auto"/>
        <w:jc w:val="left"/>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The average cost to schools </w:t>
      </w:r>
      <w:r>
        <w:rPr>
          <w:rFonts w:ascii="Times New Roman" w:hAnsi="Times New Roman"/>
          <w:sz w:val="24"/>
          <w:szCs w:val="24"/>
          <w:rtl w:val="0"/>
          <w:lang w:val="en-US"/>
        </w:rPr>
        <w:t>is</w:t>
      </w:r>
      <w:r>
        <w:rPr>
          <w:rFonts w:ascii="Times New Roman" w:hAnsi="Times New Roman" w:hint="default"/>
          <w:sz w:val="24"/>
          <w:szCs w:val="24"/>
          <w:rtl w:val="0"/>
        </w:rPr>
        <w:t xml:space="preserve"> £</w:t>
      </w:r>
      <w:r>
        <w:rPr>
          <w:rFonts w:ascii="Times New Roman" w:hAnsi="Times New Roman"/>
          <w:sz w:val="24"/>
          <w:szCs w:val="24"/>
          <w:rtl w:val="0"/>
          <w:lang w:val="en-US"/>
        </w:rPr>
        <w:t xml:space="preserve">1,993 per school. This works out at a cost of </w:t>
      </w:r>
      <w:r>
        <w:rPr>
          <w:rFonts w:ascii="Times New Roman" w:hAnsi="Times New Roman" w:hint="default"/>
          <w:sz w:val="24"/>
          <w:szCs w:val="24"/>
          <w:rtl w:val="0"/>
        </w:rPr>
        <w:t>£</w:t>
      </w:r>
      <w:r>
        <w:rPr>
          <w:rFonts w:ascii="Times New Roman" w:hAnsi="Times New Roman"/>
          <w:sz w:val="24"/>
          <w:szCs w:val="24"/>
          <w:rtl w:val="0"/>
          <w:lang w:val="en-US"/>
        </w:rPr>
        <w:t xml:space="preserve">48 per pupil per year averaged over three years, or </w:t>
      </w:r>
      <w:r>
        <w:rPr>
          <w:rFonts w:ascii="Times New Roman" w:hAnsi="Times New Roman" w:hint="default"/>
          <w:sz w:val="24"/>
          <w:szCs w:val="24"/>
          <w:rtl w:val="0"/>
        </w:rPr>
        <w:t>£</w:t>
      </w:r>
      <w:r>
        <w:rPr>
          <w:rFonts w:ascii="Times New Roman" w:hAnsi="Times New Roman"/>
          <w:sz w:val="24"/>
          <w:szCs w:val="24"/>
          <w:rtl w:val="0"/>
          <w:lang w:val="en-US"/>
        </w:rPr>
        <w:t>133 per target pupil per year averaged over three year. Schools estimated that, on average, 48 additional staff hours were required for running FAST, in addition to the eight 2.5-hour sessions run by staff</w:t>
      </w:r>
      <w:r>
        <w:rPr>
          <w:rFonts w:ascii="Times New Roman" w:hAnsi="Times New Roman"/>
          <w:sz w:val="24"/>
          <w:szCs w:val="24"/>
          <w:rtl w:val="0"/>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(EEF, 2018) </w:t>
      </w:r>
      <w:r>
        <w:rPr>
          <w:rFonts w:ascii="Times New Roman" w:hAnsi="Times New Roman"/>
          <w:sz w:val="24"/>
          <w:szCs w:val="24"/>
          <w:rtl w:val="0"/>
          <w:lang w:val="en-US"/>
        </w:rPr>
        <w:t>A pupil deprivation grant is provided to cover the cost of implementation.</w:t>
      </w:r>
      <w:r>
        <w:rPr>
          <w:rFonts w:ascii="Times New Roman" w:hAnsi="Times New Roman"/>
          <w:sz w:val="24"/>
          <w:szCs w:val="24"/>
          <w:rtl w:val="0"/>
          <w:lang w:val="en-US"/>
        </w:rPr>
        <w:t xml:space="preserve"> (</w:t>
      </w:r>
      <w:r>
        <w:rPr>
          <w:rFonts w:ascii="Times New Roman" w:hAnsi="Times New Roman"/>
          <w:sz w:val="24"/>
          <w:szCs w:val="24"/>
          <w:rtl w:val="0"/>
          <w:lang w:val="en-US"/>
        </w:rPr>
        <w:t>Welsh Government, 2016)</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When thinking about what best intervention to use for the school we used a toolkit called The Sutton Trust . This ensured that all the information we received was up to date and reliable on different interventions to implement on raising the attainment of leaners from a disadvantaged background.</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I am aware that different things work for different schools and although this is an intervention that has been known to be successful, it might not work in our community so to ensure that progress is being made there will be informal observations carried out and this will also help ensure that attendance is being monitored. There will also be feedback forms given to parents and children on how much they enjoy the club and any suggestions for further improvement which could help satisfy the needs of our particular families.</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The school development plan that we have created for this intervention will run for a year. This will allow for an evaluation at the end to determine whether this programme has been successful or not and even though there will be live feedback and progression happening. Finishing this programme after a year allows us to decide whether enough progress has been made for us to renew it. The school development plan will be monitored regularly and reviewed to ensure that the school</w:t>
      </w:r>
      <w:r>
        <w:rPr>
          <w:rFonts w:ascii="Times New Roman" w:hAnsi="Times New Roman" w:hint="default"/>
          <w:sz w:val="24"/>
          <w:szCs w:val="24"/>
          <w:rtl w:val="0"/>
          <w:lang w:val="en-US"/>
        </w:rPr>
        <w:t>’</w:t>
      </w:r>
      <w:r>
        <w:rPr>
          <w:rFonts w:ascii="Times New Roman" w:hAnsi="Times New Roman"/>
          <w:sz w:val="24"/>
          <w:szCs w:val="24"/>
          <w:rtl w:val="0"/>
          <w:lang w:val="en-US"/>
        </w:rPr>
        <w:t>s improvement planning and strategies reflect the up to date context of the school.</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In the future,  if the programme does prove to be successful research  by the Welsh Government shows that there are other interventions that could work alongside the FAST programme that I have introduced that could aid and support it and example being a gardening programme. This gets the community and the children actively involved in doing something and bonding.</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Thank you for listening to my presentation today. I hope I have managed to show you the benefits of this intervention and I hope in one year from now I will be talking to you again about the successes it has had on these children</w:t>
      </w:r>
      <w:r>
        <w:rPr>
          <w:rFonts w:ascii="Times New Roman" w:hAnsi="Times New Roman" w:hint="default"/>
          <w:sz w:val="24"/>
          <w:szCs w:val="24"/>
          <w:rtl w:val="0"/>
          <w:lang w:val="en-US"/>
        </w:rPr>
        <w:t>’</w:t>
      </w:r>
      <w:r>
        <w:rPr>
          <w:rFonts w:ascii="Times New Roman" w:hAnsi="Times New Roman"/>
          <w:sz w:val="24"/>
          <w:szCs w:val="24"/>
          <w:rtl w:val="0"/>
          <w:lang w:val="en-US"/>
        </w:rPr>
        <w:t>s attainment.</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u w:val="single"/>
        </w:rPr>
      </w:pPr>
    </w:p>
    <w:p>
      <w:pPr>
        <w:pStyle w:val="Body"/>
        <w:spacing w:line="360" w:lineRule="auto"/>
        <w:jc w:val="left"/>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Critical reflection</w:t>
      </w: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Upon Personal reflection, I have found the knowledge and experience I gained from this assignment very beneficial to me as a teacher. I will be able to use the information that I have gained of progression in a learner and the statutory policies underpinning the education of care in children in Wales in the future.</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I used Poverty as my scenario for the assignment as I wanted to make myself more educated in the matter as I am aware of the impact it has been having in Wales through Personal experience. Also, the lecture we received where we watched a video of a family in Wales living in poverty really inspired me to want to make a difference in those children</w:t>
      </w:r>
      <w:r>
        <w:rPr>
          <w:rFonts w:ascii="Times New Roman" w:hAnsi="Times New Roman" w:hint="default"/>
          <w:sz w:val="24"/>
          <w:szCs w:val="24"/>
          <w:rtl w:val="0"/>
          <w:lang w:val="en-US"/>
        </w:rPr>
        <w:t>’</w:t>
      </w:r>
      <w:r>
        <w:rPr>
          <w:rFonts w:ascii="Times New Roman" w:hAnsi="Times New Roman"/>
          <w:sz w:val="24"/>
          <w:szCs w:val="24"/>
          <w:rtl w:val="0"/>
          <w:lang w:val="en-US"/>
        </w:rPr>
        <w:t>s lives. I feel it is important for all teachers to be aware of these circumstances as they need to be aware in order to make a difference.</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I feel very fortunate to have found myself in a school that did have issues like this arise as I was able to learn a lot about the interventions that they introduced to help. This helped me then when I was doing my own personal research.</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When creating the script to my video clip, I did struggle to make the video 10 minutes long without babbling on. I felt I did a lot of research on the topic, however, knowing I was only allowed to use Estyn and Welsh Government reports really limited what I could say and all the information I could find.</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Furthermore, I enjoyed using a powerpoint presentation and would not change this is it allowed me to show images and and documents to keep the viewers engaged with what I was saying.</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With regards to progression, it is important that all children feel in control of their future and that they feel safe and nurtured. As a teacher it would be myself and the staff</w:t>
      </w:r>
      <w:r>
        <w:rPr>
          <w:rFonts w:ascii="Times New Roman" w:hAnsi="Times New Roman" w:hint="default"/>
          <w:sz w:val="24"/>
          <w:szCs w:val="24"/>
          <w:rtl w:val="0"/>
          <w:lang w:val="en-US"/>
        </w:rPr>
        <w:t>’</w:t>
      </w:r>
      <w:r>
        <w:rPr>
          <w:rFonts w:ascii="Times New Roman" w:hAnsi="Times New Roman"/>
          <w:sz w:val="24"/>
          <w:szCs w:val="24"/>
          <w:rtl w:val="0"/>
          <w:lang w:val="en-US"/>
        </w:rPr>
        <w:t>s responsibility to provide a school where this could happen. Also to create an environment where all stakeholders feel welcome.</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Word Count:1,500</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Bibliography </w:t>
      </w:r>
    </w:p>
    <w:p>
      <w:pPr>
        <w:pStyle w:val="Body"/>
        <w:spacing w:line="360" w:lineRule="auto"/>
        <w:jc w:val="left"/>
        <w:rPr>
          <w:rFonts w:ascii="Times New Roman" w:cs="Times New Roman" w:hAnsi="Times New Roman" w:eastAsia="Times New Roman"/>
          <w:sz w:val="24"/>
          <w:szCs w:val="24"/>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Arshad,R. , Wrigley, T., Pratt, L. (Ed by) (2012) </w:t>
      </w:r>
      <w:r>
        <w:rPr>
          <w:rFonts w:ascii="Times New Roman" w:hAnsi="Times New Roman"/>
          <w:i w:val="1"/>
          <w:iCs w:val="1"/>
          <w:sz w:val="24"/>
          <w:szCs w:val="24"/>
          <w:rtl w:val="0"/>
          <w:lang w:val="en-US"/>
        </w:rPr>
        <w:t>Social Justice re-examined: dilemmas and solutions for the classroom teacher</w:t>
      </w:r>
      <w:r>
        <w:rPr>
          <w:rFonts w:ascii="Times New Roman" w:hAnsi="Times New Roman"/>
          <w:i w:val="1"/>
          <w:iCs w:val="1"/>
          <w:sz w:val="24"/>
          <w:szCs w:val="24"/>
          <w:rtl w:val="0"/>
          <w:lang w:val="en-US"/>
        </w:rPr>
        <w:t xml:space="preserve">. </w:t>
      </w:r>
      <w:r>
        <w:rPr>
          <w:rFonts w:ascii="Times New Roman" w:hAnsi="Times New Roman"/>
          <w:sz w:val="24"/>
          <w:szCs w:val="24"/>
          <w:rtl w:val="0"/>
          <w:lang w:val="es-ES_tradnl"/>
        </w:rPr>
        <w:t>London:IOE Press</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Bennett, N and Crawford, M and Cartwright, M (2003) </w:t>
      </w:r>
      <w:r>
        <w:rPr>
          <w:rFonts w:ascii="Times New Roman" w:hAnsi="Times New Roman"/>
          <w:i w:val="1"/>
          <w:iCs w:val="1"/>
          <w:sz w:val="24"/>
          <w:szCs w:val="24"/>
          <w:rtl w:val="0"/>
          <w:lang w:val="en-US"/>
        </w:rPr>
        <w:t xml:space="preserve">Effective Educational Leadership. </w:t>
      </w:r>
      <w:r>
        <w:rPr>
          <w:rFonts w:ascii="Times New Roman" w:hAnsi="Times New Roman"/>
          <w:sz w:val="24"/>
          <w:szCs w:val="24"/>
          <w:rtl w:val="0"/>
          <w:lang w:val="en-US"/>
        </w:rPr>
        <w:t>London: SAGE.</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Bradshaw, J (1991) </w:t>
      </w:r>
      <w:r>
        <w:rPr>
          <w:rFonts w:ascii="Times New Roman" w:hAnsi="Times New Roman"/>
          <w:i w:val="1"/>
          <w:iCs w:val="1"/>
          <w:sz w:val="24"/>
          <w:szCs w:val="24"/>
          <w:rtl w:val="0"/>
          <w:lang w:val="en-US"/>
        </w:rPr>
        <w:t xml:space="preserve">Child Poverty and Deprivation in the UK. </w:t>
      </w:r>
      <w:r>
        <w:rPr>
          <w:rFonts w:ascii="Times New Roman" w:hAnsi="Times New Roman"/>
          <w:sz w:val="24"/>
          <w:szCs w:val="24"/>
          <w:rtl w:val="0"/>
          <w:lang w:val="en-US"/>
        </w:rPr>
        <w:t>London: National Children</w:t>
      </w:r>
      <w:r>
        <w:rPr>
          <w:rFonts w:ascii="Times New Roman" w:hAnsi="Times New Roman" w:hint="default"/>
          <w:sz w:val="24"/>
          <w:szCs w:val="24"/>
          <w:rtl w:val="0"/>
          <w:lang w:val="en-US"/>
        </w:rPr>
        <w:t>’</w:t>
      </w:r>
      <w:r>
        <w:rPr>
          <w:rFonts w:ascii="Times New Roman" w:hAnsi="Times New Roman"/>
          <w:sz w:val="24"/>
          <w:szCs w:val="24"/>
          <w:rtl w:val="0"/>
          <w:lang w:val="en-US"/>
        </w:rPr>
        <w:t>s Bureau.</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Brotherton, Davies and McGillivray (2010) </w:t>
      </w:r>
      <w:r>
        <w:rPr>
          <w:rFonts w:ascii="Times New Roman" w:hAnsi="Times New Roman"/>
          <w:i w:val="1"/>
          <w:iCs w:val="1"/>
          <w:sz w:val="24"/>
          <w:szCs w:val="24"/>
          <w:rtl w:val="0"/>
          <w:lang w:val="en-US"/>
        </w:rPr>
        <w:t xml:space="preserve">Working with `children, young people and families. </w:t>
      </w:r>
      <w:r>
        <w:rPr>
          <w:rFonts w:ascii="Times New Roman" w:hAnsi="Times New Roman"/>
          <w:sz w:val="24"/>
          <w:szCs w:val="24"/>
          <w:rtl w:val="0"/>
          <w:lang w:val="en-US"/>
        </w:rPr>
        <w:t>London: SAGE.</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Cambridge Dictionary (2019) </w:t>
      </w:r>
      <w:r>
        <w:rPr>
          <w:rFonts w:ascii="Times New Roman" w:hAnsi="Times New Roman"/>
          <w:i w:val="1"/>
          <w:iCs w:val="1"/>
          <w:sz w:val="24"/>
          <w:szCs w:val="24"/>
          <w:rtl w:val="0"/>
          <w:lang w:val="en-US"/>
        </w:rPr>
        <w:t xml:space="preserve">Intervention definition.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"https://dictionary.cambridge.org/dictionary/english/intervention"</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https://dictionary.cambridge.org/dictionary/english/intervention</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7th November 2019) </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Collins, J and Foley, P. (2008) </w:t>
      </w:r>
      <w:r>
        <w:rPr>
          <w:rFonts w:ascii="Times New Roman" w:hAnsi="Times New Roman"/>
          <w:i w:val="1"/>
          <w:iCs w:val="1"/>
          <w:sz w:val="24"/>
          <w:szCs w:val="24"/>
          <w:rtl w:val="0"/>
          <w:lang w:val="en-US"/>
        </w:rPr>
        <w:t>Promoting Children</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s Well-being policy and Practice. </w:t>
      </w:r>
      <w:r>
        <w:rPr>
          <w:rFonts w:ascii="Times New Roman" w:hAnsi="Times New Roman"/>
          <w:sz w:val="24"/>
          <w:szCs w:val="24"/>
          <w:rtl w:val="0"/>
          <w:lang w:val="en-US"/>
        </w:rPr>
        <w:t>Bristol: The Policy Press.</w:t>
      </w: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rPr>
        <w:t>Donaldson, G (2015)</w:t>
      </w:r>
      <w:r>
        <w:rPr>
          <w:rFonts w:ascii="Times New Roman" w:hAnsi="Times New Roman"/>
          <w:i w:val="1"/>
          <w:iCs w:val="1"/>
          <w:sz w:val="24"/>
          <w:szCs w:val="24"/>
          <w:rtl w:val="0"/>
          <w:lang w:val="en-US"/>
        </w:rPr>
        <w:t xml:space="preserve"> Successful Futures</w:t>
      </w:r>
      <w:r>
        <w:rPr>
          <w:rFonts w:ascii="Times New Roman" w:hAnsi="Times New Roman"/>
          <w:sz w:val="24"/>
          <w:szCs w:val="24"/>
          <w:rtl w:val="0"/>
          <w:lang w:val="en-US"/>
        </w:rPr>
        <w:t xml:space="preserve">. Cardiff. WAG </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Early Intervention Foundation. </w:t>
      </w:r>
      <w:r>
        <w:rPr>
          <w:rFonts w:ascii="Times New Roman" w:hAnsi="Times New Roman"/>
          <w:i w:val="1"/>
          <w:iCs w:val="1"/>
          <w:sz w:val="24"/>
          <w:szCs w:val="24"/>
          <w:rtl w:val="0"/>
          <w:lang w:val="en-US"/>
        </w:rPr>
        <w:t xml:space="preserve">What is Early Intervention?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"https://www.eif.org.uk/why-it-matters/what-is-early-intervention/"</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https://www.eif.org.uk/why-it-matters/what-is-early-intervention/</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 7th November 2019) </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EEF (2018) </w:t>
      </w:r>
      <w:r>
        <w:rPr>
          <w:rFonts w:ascii="Times New Roman" w:hAnsi="Times New Roman"/>
          <w:i w:val="1"/>
          <w:iCs w:val="1"/>
          <w:sz w:val="24"/>
          <w:szCs w:val="24"/>
          <w:rtl w:val="0"/>
          <w:lang w:val="en-US"/>
        </w:rPr>
        <w:t xml:space="preserve">Families and Schools Together (FAST).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"https://educationendowmentfoundation.org.uk/projects-and-evaluation/projects/families-and-schools-together-fast/"</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https://educationendowmentfoundation.org.uk/projects-and-evaluation/projects/families-and-schools-together-fast/</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 7th November 2019)</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Ellis, G and Morgan, S and Reid, K (2013) </w:t>
      </w:r>
      <w:r>
        <w:rPr>
          <w:rFonts w:ascii="Times New Roman" w:hAnsi="Times New Roman"/>
          <w:i w:val="1"/>
          <w:iCs w:val="1"/>
          <w:sz w:val="24"/>
          <w:szCs w:val="24"/>
          <w:rtl w:val="0"/>
          <w:lang w:val="en-US"/>
        </w:rPr>
        <w:t xml:space="preserve">Better Behaviour through home-school relations. </w:t>
      </w:r>
      <w:r>
        <w:rPr>
          <w:rFonts w:ascii="Times New Roman" w:hAnsi="Times New Roman"/>
          <w:sz w:val="24"/>
          <w:szCs w:val="24"/>
          <w:rtl w:val="0"/>
          <w:lang w:val="en-US"/>
        </w:rPr>
        <w:t xml:space="preserve">Oxon: Routledge. </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rPr>
        <w:t>Estyn. (2003)</w:t>
      </w:r>
      <w:r>
        <w:rPr>
          <w:rFonts w:ascii="Times New Roman" w:hAnsi="Times New Roman"/>
          <w:i w:val="1"/>
          <w:iCs w:val="1"/>
          <w:sz w:val="24"/>
          <w:szCs w:val="24"/>
          <w:rtl w:val="0"/>
          <w:lang w:val="en-US"/>
        </w:rPr>
        <w:t xml:space="preserve"> Moving on. Effective Transitions from Key Stage 2 to Key Stage 3</w:t>
      </w:r>
      <w:r>
        <w:rPr>
          <w:rFonts w:ascii="Times New Roman" w:hAnsi="Times New Roman"/>
          <w:sz w:val="24"/>
          <w:szCs w:val="24"/>
          <w:rtl w:val="0"/>
        </w:rPr>
        <w:t>. Cardiff: Estyn.</w:t>
      </w:r>
      <w:r>
        <w:rPr>
          <w:rFonts w:ascii="Times New Roman" w:hAnsi="Times New Roman" w:hint="default"/>
          <w:sz w:val="24"/>
          <w:szCs w:val="24"/>
          <w:rtl w:val="0"/>
        </w:rPr>
        <w:t xml:space="preserve">  </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Estyn (2016-17) </w:t>
      </w:r>
      <w:r>
        <w:rPr>
          <w:rFonts w:ascii="Times New Roman" w:hAnsi="Times New Roman"/>
          <w:i w:val="1"/>
          <w:iCs w:val="1"/>
          <w:sz w:val="24"/>
          <w:szCs w:val="24"/>
          <w:rtl w:val="0"/>
          <w:lang w:val="en-US"/>
        </w:rPr>
        <w:t>The Annual Report of Her Majesty's Chief Inspector of Education and Training in Wales</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"https://www.estyn.gov.wales/sites/www.estyn.gov.wales/files/documents/Estyn_Annual%20Report_2018_English_Accessible.pdf"</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https://www.estyn.gov.wales/sites/www.estyn.gov.wales/files/documents/Estyn_Annual%20Report_2018_English_Accessible.pdf</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 7th November 2019)</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Estyn (2017) </w:t>
      </w:r>
      <w:r>
        <w:rPr>
          <w:rFonts w:ascii="Times New Roman" w:hAnsi="Times New Roman"/>
          <w:i w:val="1"/>
          <w:iCs w:val="1"/>
          <w:sz w:val="24"/>
          <w:szCs w:val="24"/>
          <w:rtl w:val="0"/>
          <w:lang w:val="en-US"/>
        </w:rPr>
        <w:t>A report on Clwyd Community Primary School</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"https://www.estyn.gov.wales/sites/www.estyn.gov.wales/files/documents/Inspection%20report%20Clwyd%20Community%20Primary%20School%202012%20%28English%20only%29_0.pdf.pdf.pdf.pdf.pdf.pdf.pdf.pdf.pdf.pdf.pdf.pdf"</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https://www.estyn.gov.wales/sites/www.estyn.gov.wales/files/documents/Inspection%20report%20Clwyd%20Community%20Primary%20School%202012%20%28English%20only%29_0.pdf.pdf.pdf.pdf.pdf.pdf.pdf.pdf.pdf.pdf.pdf.pdf</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 7th November 2019)</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Gasper, M (2010) </w:t>
      </w:r>
      <w:r>
        <w:rPr>
          <w:rFonts w:ascii="Times New Roman" w:hAnsi="Times New Roman"/>
          <w:i w:val="1"/>
          <w:iCs w:val="1"/>
          <w:sz w:val="24"/>
          <w:szCs w:val="24"/>
          <w:rtl w:val="0"/>
          <w:lang w:val="en-US"/>
        </w:rPr>
        <w:t>Multi-agency Working in the Early Years: Challenges and Opportunities.</w:t>
      </w:r>
      <w:r>
        <w:rPr>
          <w:rFonts w:ascii="Times New Roman" w:hAnsi="Times New Roman"/>
          <w:sz w:val="24"/>
          <w:szCs w:val="24"/>
          <w:rtl w:val="0"/>
          <w:lang w:val="en-US"/>
        </w:rPr>
        <w:t xml:space="preserve"> London: SAGE.</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Heard Together. </w:t>
      </w:r>
      <w:r>
        <w:rPr>
          <w:rFonts w:ascii="Times New Roman" w:hAnsi="Times New Roman"/>
          <w:i w:val="1"/>
          <w:iCs w:val="1"/>
          <w:sz w:val="24"/>
          <w:szCs w:val="24"/>
          <w:rtl w:val="0"/>
          <w:lang w:val="en-US"/>
        </w:rPr>
        <w:t xml:space="preserve">Mentally Healthy Schools.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"https://www.mentallyhealthyschools.org.uk/risks-and-protective-factors/school-based-risk-factors/transitions/"</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https://www.mentallyhealthyschools.org.uk/risks-and-protective-factors/school-based-risk-factors/transitions/</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(Accessed:7th November 2019)</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Lister, R (2004) </w:t>
      </w:r>
      <w:r>
        <w:rPr>
          <w:rFonts w:ascii="Times New Roman" w:hAnsi="Times New Roman"/>
          <w:i w:val="1"/>
          <w:iCs w:val="1"/>
          <w:sz w:val="24"/>
          <w:szCs w:val="24"/>
          <w:rtl w:val="0"/>
          <w:lang w:val="en-US"/>
        </w:rPr>
        <w:t xml:space="preserve">Poverty. </w:t>
      </w:r>
      <w:r>
        <w:rPr>
          <w:rFonts w:ascii="Times New Roman" w:hAnsi="Times New Roman"/>
          <w:sz w:val="24"/>
          <w:szCs w:val="24"/>
          <w:rtl w:val="0"/>
          <w:lang w:val="en-US"/>
        </w:rPr>
        <w:t>Cambridge: Polity Press.</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Siegal, D (2019) </w:t>
      </w:r>
      <w:r>
        <w:rPr>
          <w:rFonts w:ascii="Times New Roman" w:hAnsi="Times New Roman"/>
          <w:i w:val="1"/>
          <w:iCs w:val="1"/>
          <w:sz w:val="24"/>
          <w:szCs w:val="24"/>
          <w:rtl w:val="0"/>
          <w:lang w:val="en-US"/>
        </w:rPr>
        <w:t xml:space="preserve">The Healthy Mind Platter.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"https://www.drdansiegel.com/resources/healthy_mind_platter/"</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https://www.drdansiegel.com/resources/healthy_mind_platter/</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 7th November 2019)</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Simply Psychology (2018) </w:t>
      </w:r>
      <w:r>
        <w:rPr>
          <w:rFonts w:ascii="Times New Roman" w:hAnsi="Times New Roman"/>
          <w:i w:val="1"/>
          <w:iCs w:val="1"/>
          <w:sz w:val="24"/>
          <w:szCs w:val="24"/>
          <w:rtl w:val="0"/>
          <w:lang w:val="en-US"/>
        </w:rPr>
        <w:t>Maslow</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s Hierarchy of Needs.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tl w:val="0"/>
        </w:rPr>
        <w:fldChar w:fldCharType="begin" w:fldLock="0"/>
      </w:r>
      <w:r>
        <w:rPr>
          <w:rStyle w:val="Hyperlink.0"/>
          <w:rFonts w:ascii="Times New Roman" w:cs="Times New Roman" w:hAnsi="Times New Roman" w:eastAsia="Times New Roman"/>
          <w:sz w:val="24"/>
          <w:szCs w:val="24"/>
          <w:rtl w:val="0"/>
        </w:rPr>
        <w:instrText xml:space="preserve"> HYPERLINK "https://www.simplypsychology.org/maslow.html"</w:instrText>
      </w:r>
      <w:r>
        <w:rPr>
          <w:rStyle w:val="Hyperlink.0"/>
          <w:rFonts w:ascii="Times New Roman" w:cs="Times New Roman" w:hAnsi="Times New Roman" w:eastAsia="Times New Roman"/>
          <w:sz w:val="24"/>
          <w:szCs w:val="24"/>
          <w:rtl w:val="0"/>
        </w:rPr>
        <w:fldChar w:fldCharType="separate" w:fldLock="0"/>
      </w:r>
      <w:r>
        <w:rPr>
          <w:rStyle w:val="Hyperlink.0"/>
          <w:rFonts w:ascii="Times New Roman" w:hAnsi="Times New Roman"/>
          <w:sz w:val="24"/>
          <w:szCs w:val="24"/>
          <w:rtl w:val="0"/>
          <w:lang w:val="en-US"/>
        </w:rPr>
        <w:t>https://www.simplypsychology.org/maslow.html</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(Accessed: 7th November 2019)</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rPr>
        <w:t xml:space="preserve">Symonds, J. (2015) </w:t>
      </w:r>
      <w:r>
        <w:rPr>
          <w:rFonts w:ascii="Times New Roman" w:hAnsi="Times New Roman"/>
          <w:i w:val="1"/>
          <w:iCs w:val="1"/>
          <w:sz w:val="24"/>
          <w:szCs w:val="24"/>
          <w:rtl w:val="0"/>
          <w:lang w:val="en-US"/>
        </w:rPr>
        <w:t>Understanding School Transition: What happens to children and how to help them</w:t>
      </w:r>
      <w:r>
        <w:rPr>
          <w:rFonts w:ascii="Times New Roman" w:hAnsi="Times New Roman"/>
          <w:sz w:val="24"/>
          <w:szCs w:val="24"/>
          <w:rtl w:val="0"/>
          <w:lang w:val="en-US"/>
        </w:rPr>
        <w:t xml:space="preserve">. Oxon: Routledge </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Walton, A and Goddard, G (2012) </w:t>
      </w:r>
      <w:r>
        <w:rPr>
          <w:rFonts w:ascii="Times New Roman" w:hAnsi="Times New Roman"/>
          <w:i w:val="1"/>
          <w:iCs w:val="1"/>
          <w:sz w:val="24"/>
          <w:szCs w:val="24"/>
          <w:rtl w:val="0"/>
          <w:lang w:val="en-US"/>
        </w:rPr>
        <w:t xml:space="preserve">Supporting Every Child. </w:t>
      </w:r>
      <w:r>
        <w:rPr>
          <w:rFonts w:ascii="Times New Roman" w:hAnsi="Times New Roman"/>
          <w:sz w:val="24"/>
          <w:szCs w:val="24"/>
          <w:rtl w:val="0"/>
          <w:lang w:val="en-US"/>
        </w:rPr>
        <w:t>London: SAGE.</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Welsh Assembly Government.</w:t>
      </w:r>
      <w:r>
        <w:rPr>
          <w:rFonts w:ascii="Times New Roman" w:hAnsi="Times New Roman" w:hint="default"/>
          <w:sz w:val="24"/>
          <w:szCs w:val="24"/>
          <w:rtl w:val="0"/>
        </w:rPr>
        <w:t xml:space="preserve">  </w:t>
      </w:r>
      <w:r>
        <w:rPr>
          <w:rFonts w:ascii="Times New Roman" w:hAnsi="Times New Roman"/>
          <w:sz w:val="24"/>
          <w:szCs w:val="24"/>
          <w:rtl w:val="0"/>
        </w:rPr>
        <w:t xml:space="preserve">(2004) </w:t>
      </w:r>
      <w:r>
        <w:rPr>
          <w:rFonts w:ascii="Times New Roman" w:hAnsi="Times New Roman"/>
          <w:i w:val="1"/>
          <w:iCs w:val="1"/>
          <w:sz w:val="24"/>
          <w:szCs w:val="24"/>
          <w:rtl w:val="0"/>
          <w:lang w:val="en-US"/>
        </w:rPr>
        <w:t>Children and Young People: Rights to Action.</w:t>
      </w:r>
      <w:r>
        <w:rPr>
          <w:rFonts w:ascii="Times New Roman" w:hAnsi="Times New Roman" w:hint="default"/>
          <w:sz w:val="24"/>
          <w:szCs w:val="24"/>
          <w:rtl w:val="0"/>
        </w:rPr>
        <w:t xml:space="preserve">  </w:t>
      </w:r>
      <w:r>
        <w:rPr>
          <w:rFonts w:ascii="Times New Roman" w:hAnsi="Times New Roman"/>
          <w:sz w:val="24"/>
          <w:szCs w:val="24"/>
          <w:rtl w:val="0"/>
          <w:lang w:val="en-US"/>
        </w:rPr>
        <w:t>Cardiff: Welsh Assembly Government.</w:t>
      </w:r>
    </w:p>
    <w:p>
      <w:pPr>
        <w:pStyle w:val="Default"/>
        <w:bidi w:val="0"/>
        <w:spacing w:before="100" w:after="100"/>
        <w:ind w:left="0" w:right="278" w:firstLine="0"/>
        <w:jc w:val="left"/>
        <w:rPr>
          <w:rFonts w:ascii="Times New Roman" w:cs="Times New Roman" w:hAnsi="Times New Roman" w:eastAsia="Times New Roman"/>
          <w:sz w:val="24"/>
          <w:szCs w:val="24"/>
          <w:rtl w:val="0"/>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Welsh Government (2014)  </w:t>
      </w:r>
      <w:r>
        <w:rPr>
          <w:rFonts w:ascii="Times New Roman" w:hAnsi="Times New Roman"/>
          <w:i w:val="1"/>
          <w:iCs w:val="1"/>
          <w:sz w:val="24"/>
          <w:szCs w:val="24"/>
          <w:rtl w:val="0"/>
          <w:lang w:val="en-US"/>
        </w:rPr>
        <w:t xml:space="preserve">Rewriting the future raising ambition and attainment in Welsh schools.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"https://gov.wales/sites/default/files/publications/2018-03/rewriting-the-future-raising-ambition-and-attainment-in-welsh-schools.pdf"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https://gov.wales/sites/default/files/publications/2018-03/rewriting-the-future-raising-ambition-and-attainment-in-welsh-schools.pdf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7th November 2019)</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Welsh Government (2015) </w:t>
      </w:r>
      <w:r>
        <w:rPr>
          <w:rFonts w:ascii="Times New Roman" w:hAnsi="Times New Roman"/>
          <w:i w:val="1"/>
          <w:iCs w:val="1"/>
          <w:sz w:val="24"/>
          <w:szCs w:val="24"/>
          <w:rtl w:val="0"/>
          <w:lang w:val="en-US"/>
        </w:rPr>
        <w:t xml:space="preserve">Pupil Deprivation Grant.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"https://gov.wales/sites/default/files/publications/2018-03/pupil-deprivation-grant-essential-guidance.pdf"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https://gov.wales/sites/default/files/publications/2018-03/pupil-deprivation-grant-essential-guidance.pdf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7th November 2019)</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Welsh Government (2015) </w:t>
      </w:r>
      <w:r>
        <w:rPr>
          <w:rFonts w:ascii="Times New Roman" w:hAnsi="Times New Roman"/>
          <w:i w:val="1"/>
          <w:iCs w:val="1"/>
          <w:sz w:val="24"/>
          <w:szCs w:val="24"/>
          <w:rtl w:val="0"/>
          <w:lang w:val="en-US"/>
        </w:rPr>
        <w:t xml:space="preserve">Programme for Children and Young People.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"https://gov.wales/sites/default/files/publications/2019-06/seven-core-aims-for-children-and-young-people.pdf"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https://gov.wales/sites/default/files/publications/2019-06/seven-core-aims-for-children-and-young-people.pdf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7th June 2019)</w:t>
      </w:r>
    </w:p>
    <w:p>
      <w:pPr>
        <w:pStyle w:val="Body"/>
        <w:spacing w:line="360" w:lineRule="auto"/>
        <w:jc w:val="left"/>
        <w:rPr>
          <w:rFonts w:ascii="Times New Roman" w:cs="Times New Roman" w:hAnsi="Times New Roman" w:eastAsia="Times New Roman"/>
          <w:sz w:val="24"/>
          <w:szCs w:val="24"/>
        </w:rPr>
      </w:pP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W</w:t>
      </w:r>
      <w:r>
        <w:rPr>
          <w:rFonts w:ascii="Times New Roman" w:hAnsi="Times New Roman"/>
          <w:sz w:val="24"/>
          <w:szCs w:val="24"/>
          <w:rtl w:val="0"/>
          <w:lang w:val="en-US"/>
        </w:rPr>
        <w:t>elsh Assembly Government</w:t>
      </w:r>
      <w:r>
        <w:rPr>
          <w:rFonts w:ascii="Times New Roman" w:hAnsi="Times New Roman"/>
          <w:sz w:val="24"/>
          <w:szCs w:val="24"/>
          <w:rtl w:val="0"/>
        </w:rPr>
        <w:t xml:space="preserve"> (2016) </w:t>
      </w:r>
      <w:r>
        <w:rPr>
          <w:rFonts w:ascii="Times New Roman" w:hAnsi="Times New Roman"/>
          <w:i w:val="1"/>
          <w:iCs w:val="1"/>
          <w:sz w:val="24"/>
          <w:szCs w:val="24"/>
          <w:rtl w:val="0"/>
          <w:lang w:val="en-US"/>
        </w:rPr>
        <w:t>Well-being of Future Generations (Wales) Act.</w:t>
      </w:r>
      <w:r>
        <w:rPr>
          <w:rFonts w:ascii="Times New Roman" w:hAnsi="Times New Roman"/>
          <w:sz w:val="24"/>
          <w:szCs w:val="24"/>
          <w:rtl w:val="0"/>
          <w:lang w:val="en-US"/>
        </w:rPr>
        <w:t xml:space="preserve"> </w:t>
      </w:r>
    </w:p>
    <w:p>
      <w:pPr>
        <w:pStyle w:val="Default"/>
        <w:bidi w:val="0"/>
        <w:spacing w:before="100" w:after="100"/>
        <w:ind w:left="0" w:right="278"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Cardiff:WAG</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Welsh Government (2016) </w:t>
      </w:r>
      <w:r>
        <w:rPr>
          <w:rFonts w:ascii="Times New Roman" w:hAnsi="Times New Roman"/>
          <w:i w:val="1"/>
          <w:iCs w:val="1"/>
          <w:sz w:val="24"/>
          <w:szCs w:val="24"/>
          <w:rtl w:val="0"/>
          <w:lang w:val="en-US"/>
        </w:rPr>
        <w:t>Theme 4: Helping Families to Actively Support their Child</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s Learning.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"https://gov.wales/sites/default/files/publications/2018-12/theme-4-helping-families-to-actively-support-their-child-s-learning-resources-1-5.pdf"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https://gov.wales/sites/default/files/publications/2018-12/theme-4-helping-families-to-actively-support-their-child-s-learning-resources-1-5.pdf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7th November 2019)</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Welsh Government (2017) </w:t>
      </w:r>
      <w:r>
        <w:rPr>
          <w:rFonts w:ascii="Times New Roman" w:hAnsi="Times New Roman"/>
          <w:i w:val="1"/>
          <w:iCs w:val="1"/>
          <w:sz w:val="24"/>
          <w:szCs w:val="24"/>
          <w:rtl w:val="0"/>
          <w:lang w:val="en-US"/>
        </w:rPr>
        <w:t xml:space="preserve"> Prosperity for All: The National Strategy.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"https://gov.wales/sites/default/files/publications/2017-10/prosperity-for-all-the-national-strategy.pdf"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https://gov.wales/sites/default/files/publications/2017-10/prosperity-for-all-the-national-strategy.pdf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7th November 2019)</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Welsh Government (2018) </w:t>
      </w:r>
      <w:r>
        <w:rPr>
          <w:rFonts w:ascii="Times New Roman" w:hAnsi="Times New Roman"/>
          <w:i w:val="1"/>
          <w:iCs w:val="1"/>
          <w:sz w:val="24"/>
          <w:szCs w:val="24"/>
          <w:rtl w:val="0"/>
          <w:lang w:val="en-US"/>
        </w:rPr>
        <w:t>Poverty Statistics.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"https://gweddill.gov.wales/statistics-and-research/households-below-average-income/?lang=en"</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https://gweddill.gov.wales/statistics-and-research/households-below-average-income/?lang=en</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7th November 2019)</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Whally, M (2001) </w:t>
      </w:r>
      <w:r>
        <w:rPr>
          <w:rFonts w:ascii="Times New Roman" w:hAnsi="Times New Roman"/>
          <w:i w:val="1"/>
          <w:iCs w:val="1"/>
          <w:sz w:val="24"/>
          <w:szCs w:val="24"/>
          <w:rtl w:val="0"/>
          <w:lang w:val="en-US"/>
        </w:rPr>
        <w:t xml:space="preserve">Involving Parents in their children learning. </w:t>
      </w:r>
      <w:r>
        <w:rPr>
          <w:rFonts w:ascii="Times New Roman" w:hAnsi="Times New Roman"/>
          <w:sz w:val="24"/>
          <w:szCs w:val="24"/>
          <w:rtl w:val="0"/>
          <w:lang w:val="en-US"/>
        </w:rPr>
        <w:t>London: SAGE.</w:t>
      </w:r>
    </w:p>
    <w:p>
      <w:pPr>
        <w:pStyle w:val="Body"/>
        <w:spacing w:line="360" w:lineRule="auto"/>
        <w:jc w:val="left"/>
        <w:rPr>
          <w:rFonts w:ascii="Times New Roman" w:cs="Times New Roman" w:hAnsi="Times New Roman" w:eastAsia="Times New Roman"/>
          <w:sz w:val="24"/>
          <w:szCs w:val="24"/>
        </w:rPr>
      </w:pPr>
    </w:p>
    <w:p>
      <w:pPr>
        <w:pStyle w:val="Body"/>
        <w:spacing w:line="360" w:lineRule="auto"/>
        <w:jc w:val="left"/>
      </w:pPr>
      <w:r>
        <w:rPr>
          <w:rFonts w:ascii="Times New Roman" w:cs="Times New Roman" w:hAnsi="Times New Roman" w:eastAsia="Times New Roman"/>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ECAD6001</w:t>
    </w:r>
    <w:r>
      <w:tab/>
      <w:tab/>
    </w:r>
    <w:r>
      <w:rPr>
        <w:rtl w:val="0"/>
        <w:lang w:val="en-US"/>
      </w:rPr>
      <w:t>1700864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