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szCs w:val="24"/>
        </w:rPr>
        <w:id w:val="200676497"/>
        <w:docPartObj>
          <w:docPartGallery w:val="Cover Pages"/>
          <w:docPartUnique/>
        </w:docPartObj>
      </w:sdtPr>
      <w:sdtEndPr>
        <w:rPr>
          <w:b/>
        </w:rPr>
      </w:sdtEndPr>
      <w:sdtContent>
        <w:p w:rsidR="00B432E8" w:rsidRDefault="00B432E8" w:rsidP="00B432E8">
          <w:pPr>
            <w:spacing w:line="360" w:lineRule="auto"/>
            <w:rPr>
              <w:rFonts w:cstheme="minorHAnsi"/>
              <w:b/>
              <w:sz w:val="36"/>
              <w:szCs w:val="36"/>
            </w:rPr>
          </w:pPr>
          <w:r w:rsidRPr="00B432E8">
            <w:rPr>
              <w:rFonts w:cstheme="minorHAnsi"/>
              <w:b/>
              <w:sz w:val="36"/>
              <w:szCs w:val="36"/>
            </w:rPr>
            <w:t>Sean Dugay (P149833)</w:t>
          </w:r>
        </w:p>
        <w:p w:rsidR="00B432E8" w:rsidRDefault="00B432E8" w:rsidP="00B432E8">
          <w:pPr>
            <w:spacing w:line="360" w:lineRule="auto"/>
            <w:rPr>
              <w:rFonts w:cstheme="minorHAnsi"/>
              <w:szCs w:val="24"/>
            </w:rPr>
          </w:pPr>
        </w:p>
        <w:p w:rsidR="00B432E8" w:rsidRDefault="00B432E8" w:rsidP="00B432E8">
          <w:pPr>
            <w:spacing w:line="360" w:lineRule="auto"/>
            <w:rPr>
              <w:rFonts w:cstheme="minorHAnsi"/>
              <w:b/>
              <w:sz w:val="36"/>
              <w:szCs w:val="36"/>
            </w:rPr>
          </w:pPr>
          <w:r w:rsidRPr="00B432E8">
            <w:rPr>
              <w:rFonts w:cstheme="minorHAnsi"/>
              <w:b/>
              <w:sz w:val="36"/>
              <w:szCs w:val="36"/>
            </w:rPr>
            <w:t>Built Environment Services</w:t>
          </w:r>
          <w:r w:rsidRPr="00B432E8">
            <w:rPr>
              <w:rFonts w:cstheme="minorHAnsi"/>
              <w:b/>
              <w:sz w:val="36"/>
              <w:szCs w:val="36"/>
            </w:rPr>
            <w:t xml:space="preserve"> (</w:t>
          </w:r>
          <w:r w:rsidRPr="00B432E8">
            <w:rPr>
              <w:rFonts w:cstheme="minorHAnsi"/>
              <w:b/>
              <w:sz w:val="36"/>
              <w:szCs w:val="36"/>
            </w:rPr>
            <w:t>M5X01836</w:t>
          </w:r>
          <w:r w:rsidRPr="00B432E8">
            <w:rPr>
              <w:rFonts w:cstheme="minorHAnsi"/>
              <w:b/>
              <w:sz w:val="36"/>
              <w:szCs w:val="36"/>
            </w:rPr>
            <w:t>)</w:t>
          </w:r>
        </w:p>
        <w:p w:rsidR="00B432E8" w:rsidRDefault="00B432E8" w:rsidP="00B432E8">
          <w:pPr>
            <w:spacing w:line="360" w:lineRule="auto"/>
            <w:rPr>
              <w:rFonts w:cstheme="minorHAnsi"/>
              <w:b/>
              <w:sz w:val="36"/>
              <w:szCs w:val="36"/>
            </w:rPr>
          </w:pPr>
        </w:p>
        <w:p w:rsidR="00B432E8" w:rsidRPr="00B432E8" w:rsidRDefault="00B432E8" w:rsidP="00B432E8">
          <w:pPr>
            <w:spacing w:line="360" w:lineRule="auto"/>
            <w:rPr>
              <w:rFonts w:cstheme="minorHAnsi"/>
              <w:b/>
              <w:sz w:val="36"/>
              <w:szCs w:val="36"/>
            </w:rPr>
          </w:pPr>
          <w:r w:rsidRPr="00B432E8">
            <w:rPr>
              <w:rFonts w:cstheme="minorHAnsi"/>
              <w:b/>
              <w:sz w:val="36"/>
              <w:szCs w:val="36"/>
            </w:rPr>
            <w:t>Assignment 2</w:t>
          </w:r>
        </w:p>
        <w:p w:rsidR="00B432E8" w:rsidRPr="00B432E8" w:rsidRDefault="00B432E8" w:rsidP="00B432E8">
          <w:pPr>
            <w:spacing w:line="360" w:lineRule="auto"/>
            <w:rPr>
              <w:rFonts w:cstheme="minorHAnsi"/>
              <w:sz w:val="36"/>
              <w:szCs w:val="36"/>
            </w:rPr>
          </w:pPr>
        </w:p>
        <w:p w:rsidR="00B432E8" w:rsidRPr="00B432E8" w:rsidRDefault="00B432E8" w:rsidP="00B432E8">
          <w:pPr>
            <w:spacing w:line="360" w:lineRule="auto"/>
            <w:rPr>
              <w:rFonts w:cstheme="minorHAnsi"/>
              <w:b/>
              <w:sz w:val="36"/>
              <w:szCs w:val="36"/>
            </w:rPr>
          </w:pPr>
          <w:r w:rsidRPr="00B432E8">
            <w:rPr>
              <w:rFonts w:cstheme="minorHAnsi"/>
              <w:b/>
              <w:sz w:val="36"/>
              <w:szCs w:val="36"/>
            </w:rPr>
            <w:t>Renewable Energy solutions for Building Services</w:t>
          </w:r>
        </w:p>
        <w:p w:rsidR="00B432E8" w:rsidRPr="00B432E8" w:rsidRDefault="00B432E8" w:rsidP="00B432E8">
          <w:pPr>
            <w:spacing w:line="360" w:lineRule="auto"/>
            <w:rPr>
              <w:rFonts w:cstheme="minorHAnsi"/>
              <w:b/>
              <w:sz w:val="36"/>
              <w:szCs w:val="36"/>
            </w:rPr>
          </w:pPr>
        </w:p>
        <w:p w:rsidR="00B432E8" w:rsidRDefault="00B432E8" w:rsidP="00017855">
          <w:pPr>
            <w:spacing w:line="360" w:lineRule="auto"/>
            <w:rPr>
              <w:rFonts w:cstheme="minorHAnsi"/>
              <w:szCs w:val="24"/>
            </w:rPr>
          </w:pPr>
        </w:p>
        <w:p w:rsidR="00017855" w:rsidRPr="00017855" w:rsidRDefault="00017855" w:rsidP="00017855">
          <w:pPr>
            <w:spacing w:after="160" w:line="360" w:lineRule="auto"/>
            <w:rPr>
              <w:rFonts w:cstheme="minorHAnsi"/>
              <w:szCs w:val="24"/>
            </w:rPr>
          </w:pPr>
          <w:r w:rsidRPr="00017855">
            <w:rPr>
              <w:rFonts w:cstheme="minorHAnsi"/>
              <w:b/>
              <w:szCs w:val="24"/>
            </w:rPr>
            <w:br w:type="page"/>
          </w:r>
        </w:p>
      </w:sdtContent>
    </w:sdt>
    <w:sdt>
      <w:sdtPr>
        <w:id w:val="-468206890"/>
        <w:docPartObj>
          <w:docPartGallery w:val="Table of Contents"/>
          <w:docPartUnique/>
        </w:docPartObj>
      </w:sdtPr>
      <w:sdtEndPr>
        <w:rPr>
          <w:rFonts w:asciiTheme="minorHAnsi" w:eastAsia="Times New Roman" w:hAnsiTheme="minorHAnsi" w:cs="Times New Roman"/>
          <w:b/>
          <w:bCs/>
          <w:noProof/>
          <w:color w:val="auto"/>
          <w:sz w:val="24"/>
          <w:szCs w:val="20"/>
          <w:lang w:val="en-GB" w:eastAsia="en-GB"/>
        </w:rPr>
      </w:sdtEndPr>
      <w:sdtContent>
        <w:p w:rsidR="00B432E8" w:rsidRDefault="00B432E8">
          <w:pPr>
            <w:pStyle w:val="TOCHeading"/>
          </w:pPr>
          <w:r>
            <w:t>Contents</w:t>
          </w:r>
        </w:p>
        <w:p w:rsidR="00C87FE3" w:rsidRDefault="00B432E8">
          <w:pPr>
            <w:pStyle w:val="TOC1"/>
            <w:tabs>
              <w:tab w:val="right" w:leader="dot" w:pos="9016"/>
            </w:tabs>
            <w:rPr>
              <w:rFonts w:eastAsiaTheme="minorEastAsia"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4771437" w:history="1">
            <w:r w:rsidR="00C87FE3" w:rsidRPr="00A93443">
              <w:rPr>
                <w:rStyle w:val="Hyperlink"/>
                <w:rFonts w:cstheme="minorHAnsi"/>
                <w:noProof/>
              </w:rPr>
              <w:t>Solar Thermal Panels</w:t>
            </w:r>
            <w:r w:rsidR="00C87FE3">
              <w:rPr>
                <w:noProof/>
                <w:webHidden/>
              </w:rPr>
              <w:tab/>
            </w:r>
            <w:r w:rsidR="00C87FE3">
              <w:rPr>
                <w:noProof/>
                <w:webHidden/>
              </w:rPr>
              <w:fldChar w:fldCharType="begin"/>
            </w:r>
            <w:r w:rsidR="00C87FE3">
              <w:rPr>
                <w:noProof/>
                <w:webHidden/>
              </w:rPr>
              <w:instrText xml:space="preserve"> PAGEREF _Toc4771437 \h </w:instrText>
            </w:r>
            <w:r w:rsidR="00C87FE3">
              <w:rPr>
                <w:noProof/>
                <w:webHidden/>
              </w:rPr>
            </w:r>
            <w:r w:rsidR="00C87FE3">
              <w:rPr>
                <w:noProof/>
                <w:webHidden/>
              </w:rPr>
              <w:fldChar w:fldCharType="separate"/>
            </w:r>
            <w:r w:rsidR="00C87FE3">
              <w:rPr>
                <w:noProof/>
                <w:webHidden/>
              </w:rPr>
              <w:t>2</w:t>
            </w:r>
            <w:r w:rsidR="00C87FE3">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38" w:history="1">
            <w:r w:rsidRPr="00A93443">
              <w:rPr>
                <w:rStyle w:val="Hyperlink"/>
                <w:rFonts w:cstheme="minorHAnsi"/>
                <w:noProof/>
                <w:spacing w:val="15"/>
              </w:rPr>
              <w:t>Photovoltaics</w:t>
            </w:r>
            <w:r>
              <w:rPr>
                <w:noProof/>
                <w:webHidden/>
              </w:rPr>
              <w:tab/>
            </w:r>
            <w:r>
              <w:rPr>
                <w:noProof/>
                <w:webHidden/>
              </w:rPr>
              <w:fldChar w:fldCharType="begin"/>
            </w:r>
            <w:r>
              <w:rPr>
                <w:noProof/>
                <w:webHidden/>
              </w:rPr>
              <w:instrText xml:space="preserve"> PAGEREF _Toc4771438 \h </w:instrText>
            </w:r>
            <w:r>
              <w:rPr>
                <w:noProof/>
                <w:webHidden/>
              </w:rPr>
            </w:r>
            <w:r>
              <w:rPr>
                <w:noProof/>
                <w:webHidden/>
              </w:rPr>
              <w:fldChar w:fldCharType="separate"/>
            </w:r>
            <w:r>
              <w:rPr>
                <w:noProof/>
                <w:webHidden/>
              </w:rPr>
              <w:t>2</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39" w:history="1">
            <w:r w:rsidRPr="00A93443">
              <w:rPr>
                <w:rStyle w:val="Hyperlink"/>
                <w:rFonts w:cstheme="minorHAnsi"/>
                <w:noProof/>
              </w:rPr>
              <w:t>District Heating and Cooling</w:t>
            </w:r>
            <w:r>
              <w:rPr>
                <w:noProof/>
                <w:webHidden/>
              </w:rPr>
              <w:tab/>
            </w:r>
            <w:r>
              <w:rPr>
                <w:noProof/>
                <w:webHidden/>
              </w:rPr>
              <w:fldChar w:fldCharType="begin"/>
            </w:r>
            <w:r>
              <w:rPr>
                <w:noProof/>
                <w:webHidden/>
              </w:rPr>
              <w:instrText xml:space="preserve"> PAGEREF _Toc4771439 \h </w:instrText>
            </w:r>
            <w:r>
              <w:rPr>
                <w:noProof/>
                <w:webHidden/>
              </w:rPr>
            </w:r>
            <w:r>
              <w:rPr>
                <w:noProof/>
                <w:webHidden/>
              </w:rPr>
              <w:fldChar w:fldCharType="separate"/>
            </w:r>
            <w:r>
              <w:rPr>
                <w:noProof/>
                <w:webHidden/>
              </w:rPr>
              <w:t>2</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40" w:history="1">
            <w:r w:rsidRPr="00A93443">
              <w:rPr>
                <w:rStyle w:val="Hyperlink"/>
                <w:rFonts w:cstheme="minorHAnsi"/>
                <w:noProof/>
              </w:rPr>
              <w:t>Ground source and air source heat pumps</w:t>
            </w:r>
            <w:r>
              <w:rPr>
                <w:noProof/>
                <w:webHidden/>
              </w:rPr>
              <w:tab/>
            </w:r>
            <w:r>
              <w:rPr>
                <w:noProof/>
                <w:webHidden/>
              </w:rPr>
              <w:fldChar w:fldCharType="begin"/>
            </w:r>
            <w:r>
              <w:rPr>
                <w:noProof/>
                <w:webHidden/>
              </w:rPr>
              <w:instrText xml:space="preserve"> PAGEREF _Toc4771440 \h </w:instrText>
            </w:r>
            <w:r>
              <w:rPr>
                <w:noProof/>
                <w:webHidden/>
              </w:rPr>
            </w:r>
            <w:r>
              <w:rPr>
                <w:noProof/>
                <w:webHidden/>
              </w:rPr>
              <w:fldChar w:fldCharType="separate"/>
            </w:r>
            <w:r>
              <w:rPr>
                <w:noProof/>
                <w:webHidden/>
              </w:rPr>
              <w:t>3</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41" w:history="1">
            <w:r w:rsidRPr="00A93443">
              <w:rPr>
                <w:rStyle w:val="Hyperlink"/>
                <w:rFonts w:cstheme="minorHAnsi"/>
                <w:noProof/>
              </w:rPr>
              <w:t>Wind power and wind turbines</w:t>
            </w:r>
            <w:r>
              <w:rPr>
                <w:noProof/>
                <w:webHidden/>
              </w:rPr>
              <w:tab/>
            </w:r>
            <w:r>
              <w:rPr>
                <w:noProof/>
                <w:webHidden/>
              </w:rPr>
              <w:fldChar w:fldCharType="begin"/>
            </w:r>
            <w:r>
              <w:rPr>
                <w:noProof/>
                <w:webHidden/>
              </w:rPr>
              <w:instrText xml:space="preserve"> PAGEREF _Toc4771441 \h </w:instrText>
            </w:r>
            <w:r>
              <w:rPr>
                <w:noProof/>
                <w:webHidden/>
              </w:rPr>
            </w:r>
            <w:r>
              <w:rPr>
                <w:noProof/>
                <w:webHidden/>
              </w:rPr>
              <w:fldChar w:fldCharType="separate"/>
            </w:r>
            <w:r>
              <w:rPr>
                <w:noProof/>
                <w:webHidden/>
              </w:rPr>
              <w:t>3</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42" w:history="1">
            <w:r w:rsidRPr="00A93443">
              <w:rPr>
                <w:rStyle w:val="Hyperlink"/>
                <w:rFonts w:cstheme="minorHAnsi"/>
                <w:noProof/>
              </w:rPr>
              <w:t>Biofuels and Biomass Boilers</w:t>
            </w:r>
            <w:r>
              <w:rPr>
                <w:noProof/>
                <w:webHidden/>
              </w:rPr>
              <w:tab/>
            </w:r>
            <w:r>
              <w:rPr>
                <w:noProof/>
                <w:webHidden/>
              </w:rPr>
              <w:fldChar w:fldCharType="begin"/>
            </w:r>
            <w:r>
              <w:rPr>
                <w:noProof/>
                <w:webHidden/>
              </w:rPr>
              <w:instrText xml:space="preserve"> PAGEREF _Toc4771442 \h </w:instrText>
            </w:r>
            <w:r>
              <w:rPr>
                <w:noProof/>
                <w:webHidden/>
              </w:rPr>
            </w:r>
            <w:r>
              <w:rPr>
                <w:noProof/>
                <w:webHidden/>
              </w:rPr>
              <w:fldChar w:fldCharType="separate"/>
            </w:r>
            <w:r>
              <w:rPr>
                <w:noProof/>
                <w:webHidden/>
              </w:rPr>
              <w:t>3</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43" w:history="1">
            <w:r w:rsidRPr="00A93443">
              <w:rPr>
                <w:rStyle w:val="Hyperlink"/>
                <w:rFonts w:cstheme="minorHAnsi"/>
                <w:noProof/>
              </w:rPr>
              <w:t>University Development</w:t>
            </w:r>
            <w:r>
              <w:rPr>
                <w:noProof/>
                <w:webHidden/>
              </w:rPr>
              <w:tab/>
            </w:r>
            <w:r>
              <w:rPr>
                <w:noProof/>
                <w:webHidden/>
              </w:rPr>
              <w:fldChar w:fldCharType="begin"/>
            </w:r>
            <w:r>
              <w:rPr>
                <w:noProof/>
                <w:webHidden/>
              </w:rPr>
              <w:instrText xml:space="preserve"> PAGEREF _Toc4771443 \h </w:instrText>
            </w:r>
            <w:r>
              <w:rPr>
                <w:noProof/>
                <w:webHidden/>
              </w:rPr>
            </w:r>
            <w:r>
              <w:rPr>
                <w:noProof/>
                <w:webHidden/>
              </w:rPr>
              <w:fldChar w:fldCharType="separate"/>
            </w:r>
            <w:r>
              <w:rPr>
                <w:noProof/>
                <w:webHidden/>
              </w:rPr>
              <w:t>4</w:t>
            </w:r>
            <w:r>
              <w:rPr>
                <w:noProof/>
                <w:webHidden/>
              </w:rPr>
              <w:fldChar w:fldCharType="end"/>
            </w:r>
          </w:hyperlink>
        </w:p>
        <w:p w:rsidR="00C87FE3" w:rsidRDefault="00C87FE3">
          <w:pPr>
            <w:pStyle w:val="TOC1"/>
            <w:tabs>
              <w:tab w:val="right" w:leader="dot" w:pos="9016"/>
            </w:tabs>
            <w:rPr>
              <w:rFonts w:eastAsiaTheme="minorEastAsia" w:cstheme="minorBidi"/>
              <w:noProof/>
              <w:sz w:val="22"/>
              <w:szCs w:val="22"/>
            </w:rPr>
          </w:pPr>
          <w:hyperlink w:anchor="_Toc4771444" w:history="1">
            <w:r w:rsidRPr="00A93443">
              <w:rPr>
                <w:rStyle w:val="Hyperlink"/>
                <w:noProof/>
              </w:rPr>
              <w:t>References</w:t>
            </w:r>
            <w:r>
              <w:rPr>
                <w:noProof/>
                <w:webHidden/>
              </w:rPr>
              <w:tab/>
            </w:r>
            <w:r>
              <w:rPr>
                <w:noProof/>
                <w:webHidden/>
              </w:rPr>
              <w:fldChar w:fldCharType="begin"/>
            </w:r>
            <w:r>
              <w:rPr>
                <w:noProof/>
                <w:webHidden/>
              </w:rPr>
              <w:instrText xml:space="preserve"> PAGEREF _Toc4771444 \h </w:instrText>
            </w:r>
            <w:r>
              <w:rPr>
                <w:noProof/>
                <w:webHidden/>
              </w:rPr>
            </w:r>
            <w:r>
              <w:rPr>
                <w:noProof/>
                <w:webHidden/>
              </w:rPr>
              <w:fldChar w:fldCharType="separate"/>
            </w:r>
            <w:r>
              <w:rPr>
                <w:noProof/>
                <w:webHidden/>
              </w:rPr>
              <w:t>7</w:t>
            </w:r>
            <w:r>
              <w:rPr>
                <w:noProof/>
                <w:webHidden/>
              </w:rPr>
              <w:fldChar w:fldCharType="end"/>
            </w:r>
          </w:hyperlink>
        </w:p>
        <w:p w:rsidR="00C87FE3" w:rsidRPr="00C87FE3" w:rsidRDefault="00B432E8" w:rsidP="00C87FE3">
          <w:r>
            <w:rPr>
              <w:b/>
              <w:bCs/>
              <w:noProof/>
            </w:rPr>
            <w:fldChar w:fldCharType="end"/>
          </w:r>
        </w:p>
      </w:sdtContent>
    </w:sdt>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017855">
      <w:pPr>
        <w:pStyle w:val="Heading1"/>
        <w:spacing w:line="360" w:lineRule="auto"/>
        <w:rPr>
          <w:rFonts w:cstheme="minorHAnsi"/>
          <w:szCs w:val="24"/>
        </w:rPr>
      </w:pPr>
    </w:p>
    <w:p w:rsidR="00B432E8" w:rsidRDefault="00B432E8" w:rsidP="00B432E8">
      <w:pPr>
        <w:rPr>
          <w:lang w:val="en-US" w:eastAsia="en-US"/>
        </w:rPr>
      </w:pPr>
    </w:p>
    <w:p w:rsidR="00B432E8" w:rsidRDefault="00B432E8" w:rsidP="00B432E8">
      <w:pPr>
        <w:rPr>
          <w:lang w:val="en-US" w:eastAsia="en-US"/>
        </w:rPr>
      </w:pPr>
    </w:p>
    <w:p w:rsidR="00B432E8" w:rsidRDefault="00B432E8" w:rsidP="00B432E8">
      <w:pPr>
        <w:rPr>
          <w:lang w:val="en-US" w:eastAsia="en-US"/>
        </w:rPr>
      </w:pPr>
    </w:p>
    <w:p w:rsidR="00B432E8" w:rsidRDefault="00B432E8" w:rsidP="00B432E8">
      <w:pPr>
        <w:rPr>
          <w:lang w:val="en-US" w:eastAsia="en-US"/>
        </w:rPr>
      </w:pPr>
    </w:p>
    <w:p w:rsidR="00B432E8" w:rsidRDefault="00B432E8" w:rsidP="00B432E8">
      <w:pPr>
        <w:rPr>
          <w:lang w:val="en-US" w:eastAsia="en-US"/>
        </w:rPr>
      </w:pPr>
    </w:p>
    <w:p w:rsidR="00B432E8" w:rsidRDefault="00B432E8" w:rsidP="00B432E8">
      <w:pPr>
        <w:rPr>
          <w:lang w:val="en-US" w:eastAsia="en-US"/>
        </w:rPr>
      </w:pPr>
    </w:p>
    <w:p w:rsidR="00B432E8" w:rsidRDefault="00B432E8" w:rsidP="00B432E8">
      <w:pPr>
        <w:rPr>
          <w:lang w:val="en-US" w:eastAsia="en-US"/>
        </w:rPr>
      </w:pPr>
    </w:p>
    <w:p w:rsidR="00B432E8" w:rsidRDefault="00B432E8" w:rsidP="00017855">
      <w:pPr>
        <w:pStyle w:val="Heading1"/>
        <w:spacing w:line="360" w:lineRule="auto"/>
        <w:rPr>
          <w:rFonts w:eastAsia="Times New Roman" w:cs="Times New Roman"/>
          <w:b w:val="0"/>
          <w:szCs w:val="20"/>
        </w:rPr>
      </w:pPr>
    </w:p>
    <w:p w:rsidR="00C87FE3" w:rsidRDefault="00C87FE3" w:rsidP="00C87FE3">
      <w:pPr>
        <w:rPr>
          <w:lang w:val="en-US" w:eastAsia="en-US"/>
        </w:rPr>
      </w:pPr>
    </w:p>
    <w:p w:rsidR="00C87FE3" w:rsidRDefault="00C87FE3" w:rsidP="00C87FE3">
      <w:pPr>
        <w:rPr>
          <w:lang w:val="en-US" w:eastAsia="en-US"/>
        </w:rPr>
      </w:pPr>
    </w:p>
    <w:p w:rsidR="00C87FE3" w:rsidRDefault="00C87FE3" w:rsidP="00C87FE3">
      <w:pPr>
        <w:rPr>
          <w:lang w:val="en-US" w:eastAsia="en-US"/>
        </w:rPr>
      </w:pPr>
    </w:p>
    <w:p w:rsidR="00C87FE3" w:rsidRPr="00C87FE3" w:rsidRDefault="00C87FE3" w:rsidP="00C87FE3">
      <w:pPr>
        <w:rPr>
          <w:lang w:val="en-US" w:eastAsia="en-US"/>
        </w:rPr>
      </w:pPr>
    </w:p>
    <w:p w:rsidR="00A63671" w:rsidRPr="00017855" w:rsidRDefault="00A63671" w:rsidP="00C87FE3">
      <w:pPr>
        <w:pStyle w:val="Heading1"/>
        <w:spacing w:line="360" w:lineRule="auto"/>
        <w:rPr>
          <w:rFonts w:cstheme="minorHAnsi"/>
          <w:szCs w:val="24"/>
        </w:rPr>
      </w:pPr>
      <w:bookmarkStart w:id="0" w:name="_Toc4771437"/>
      <w:r w:rsidRPr="00017855">
        <w:rPr>
          <w:rFonts w:cstheme="minorHAnsi"/>
          <w:szCs w:val="24"/>
        </w:rPr>
        <w:t>Solar Thermal Panels</w:t>
      </w:r>
      <w:bookmarkEnd w:id="0"/>
    </w:p>
    <w:p w:rsidR="00A63671" w:rsidRPr="00C87FE3" w:rsidRDefault="007A545E" w:rsidP="00017855">
      <w:pPr>
        <w:spacing w:line="360" w:lineRule="auto"/>
        <w:rPr>
          <w:rFonts w:cstheme="minorHAnsi"/>
          <w:i/>
          <w:color w:val="7030A0"/>
          <w:szCs w:val="24"/>
        </w:rPr>
      </w:pPr>
      <w:r w:rsidRPr="00017855">
        <w:rPr>
          <w:rFonts w:cstheme="minorHAnsi"/>
          <w:szCs w:val="24"/>
        </w:rPr>
        <w:t>Solar thermal panels are designed to use the solar radiation to heat up water. This water is then used in hot water taps and shower systems. However the issue is the water does not heat up sufficiently in the winter months</w:t>
      </w:r>
      <w:r w:rsidR="00CF02B0" w:rsidRPr="00017855">
        <w:rPr>
          <w:rFonts w:cstheme="minorHAnsi"/>
          <w:szCs w:val="24"/>
        </w:rPr>
        <w:t xml:space="preserve"> so a boiler or emersion heater will be needed. </w:t>
      </w:r>
      <w:r w:rsidR="00CF02B0" w:rsidRPr="00017855">
        <w:rPr>
          <w:rStyle w:val="QuoteChar"/>
          <w:rFonts w:cstheme="minorHAnsi"/>
          <w:szCs w:val="24"/>
        </w:rPr>
        <w:t>“Solar water heating systems use solar panels, called collectors, fitted to your roof. These collect heat from the sun and use it to heat up water which is stored in a hot water cylinder.”</w:t>
      </w:r>
      <w:sdt>
        <w:sdtPr>
          <w:rPr>
            <w:rStyle w:val="QuoteChar"/>
            <w:rFonts w:cstheme="minorHAnsi"/>
            <w:szCs w:val="24"/>
          </w:rPr>
          <w:id w:val="-691296743"/>
          <w:citation/>
        </w:sdtPr>
        <w:sdtEndPr>
          <w:rPr>
            <w:rStyle w:val="QuoteChar"/>
          </w:rPr>
        </w:sdtEndPr>
        <w:sdtContent>
          <w:r w:rsidR="00CF02B0" w:rsidRPr="00017855">
            <w:rPr>
              <w:rStyle w:val="QuoteChar"/>
              <w:rFonts w:cstheme="minorHAnsi"/>
              <w:szCs w:val="24"/>
            </w:rPr>
            <w:fldChar w:fldCharType="begin"/>
          </w:r>
          <w:r w:rsidR="00CF02B0" w:rsidRPr="00017855">
            <w:rPr>
              <w:rStyle w:val="QuoteChar"/>
              <w:rFonts w:cstheme="minorHAnsi"/>
              <w:szCs w:val="24"/>
            </w:rPr>
            <w:instrText xml:space="preserve"> CITATION ene19 \l 2057 </w:instrText>
          </w:r>
          <w:r w:rsidR="00CF02B0"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(energysavingtrust, 2019)</w:t>
          </w:r>
          <w:r w:rsidR="00CF02B0" w:rsidRPr="00017855">
            <w:rPr>
              <w:rStyle w:val="QuoteChar"/>
              <w:rFonts w:cstheme="minorHAnsi"/>
              <w:szCs w:val="24"/>
            </w:rPr>
            <w:fldChar w:fldCharType="end"/>
          </w:r>
        </w:sdtContent>
      </w:sdt>
      <w:r w:rsidR="00CF02B0" w:rsidRPr="00017855">
        <w:rPr>
          <w:rFonts w:cstheme="minorHAnsi"/>
          <w:szCs w:val="24"/>
        </w:rPr>
        <w:t>. I</w:t>
      </w:r>
      <w:r w:rsidRPr="00017855">
        <w:rPr>
          <w:rFonts w:cstheme="minorHAnsi"/>
          <w:szCs w:val="24"/>
        </w:rPr>
        <w:t xml:space="preserve">n </w:t>
      </w:r>
      <w:r w:rsidR="00CF02B0" w:rsidRPr="00017855">
        <w:rPr>
          <w:rFonts w:cstheme="minorHAnsi"/>
          <w:szCs w:val="24"/>
        </w:rPr>
        <w:t>south wales</w:t>
      </w:r>
      <w:r w:rsidRPr="00017855">
        <w:rPr>
          <w:rFonts w:cstheme="minorHAnsi"/>
          <w:szCs w:val="24"/>
        </w:rPr>
        <w:t xml:space="preserve"> we don’t get a great deal of sunshine </w:t>
      </w:r>
      <w:r w:rsidR="00CF02B0" w:rsidRPr="00017855">
        <w:rPr>
          <w:rFonts w:cstheme="minorHAnsi"/>
          <w:szCs w:val="24"/>
        </w:rPr>
        <w:t xml:space="preserve">and many people are under the impression they won’t work with cloudy skies however the truth behind this misconception is that they do work with cloudy skies as it’s the radiation that supplies the energy and not the sunlight, but the clouds do block much of the radiation so the energy gains won’t be as much as they would be on a clear day. </w:t>
      </w:r>
      <w:bookmarkStart w:id="1" w:name="_GoBack"/>
      <w:bookmarkEnd w:id="1"/>
    </w:p>
    <w:p w:rsidR="00A63671" w:rsidRPr="00017855" w:rsidRDefault="00A63671" w:rsidP="00017855">
      <w:pPr>
        <w:pStyle w:val="Subtitle"/>
        <w:spacing w:line="360" w:lineRule="auto"/>
        <w:rPr>
          <w:rFonts w:cstheme="minorHAnsi"/>
          <w:b w:val="0"/>
          <w:szCs w:val="24"/>
        </w:rPr>
      </w:pPr>
      <w:bookmarkStart w:id="2" w:name="_Toc4771438"/>
      <w:r w:rsidRPr="00017855">
        <w:rPr>
          <w:rStyle w:val="Heading1Char"/>
          <w:rFonts w:cstheme="minorHAnsi"/>
          <w:b/>
          <w:szCs w:val="24"/>
        </w:rPr>
        <w:t>Photovoltaics</w:t>
      </w:r>
      <w:bookmarkEnd w:id="2"/>
      <w:r w:rsidRPr="00017855">
        <w:rPr>
          <w:rFonts w:cstheme="minorHAnsi"/>
          <w:b w:val="0"/>
          <w:szCs w:val="24"/>
        </w:rPr>
        <w:t xml:space="preserve"> </w:t>
      </w:r>
    </w:p>
    <w:p w:rsidR="00A63671" w:rsidRPr="00017855" w:rsidRDefault="00A63671" w:rsidP="00017855">
      <w:pPr>
        <w:spacing w:line="360" w:lineRule="auto"/>
        <w:rPr>
          <w:rStyle w:val="Strong"/>
          <w:rFonts w:cstheme="minorHAnsi"/>
          <w:b w:val="0"/>
          <w:bCs w:val="0"/>
          <w:szCs w:val="24"/>
        </w:rPr>
      </w:pPr>
      <w:r w:rsidRPr="00017855">
        <w:rPr>
          <w:rFonts w:cstheme="minorHAnsi"/>
          <w:szCs w:val="24"/>
        </w:rPr>
        <w:t xml:space="preserve"> Photovoltaic panels are designed to absorb the solar radiation and convert it into a usable source of electricity. Much of this converted energy will be st</w:t>
      </w:r>
      <w:r w:rsidR="007A545E" w:rsidRPr="00017855">
        <w:rPr>
          <w:rFonts w:cstheme="minorHAnsi"/>
          <w:szCs w:val="24"/>
        </w:rPr>
        <w:t>ored ready for later use or fed back into the national power grid where you can earn a small bit of cash for your unused electricity. This is a huge incentive for people to use PV panels as they can save you money and earn it.</w:t>
      </w:r>
      <w:r w:rsidR="009054F9" w:rsidRPr="00017855">
        <w:rPr>
          <w:rFonts w:cstheme="minorHAnsi"/>
          <w:szCs w:val="24"/>
        </w:rPr>
        <w:t xml:space="preserve"> </w:t>
      </w:r>
      <w:r w:rsidRPr="00017855">
        <w:rPr>
          <w:rStyle w:val="QuoteChar"/>
          <w:rFonts w:cstheme="minorHAnsi"/>
          <w:szCs w:val="24"/>
        </w:rPr>
        <w:t>“</w:t>
      </w:r>
      <w:r w:rsidRPr="00017855">
        <w:rPr>
          <w:rStyle w:val="Strong"/>
          <w:rFonts w:cstheme="minorHAnsi"/>
          <w:b w:val="0"/>
          <w:i/>
          <w:color w:val="7030A0"/>
          <w:szCs w:val="24"/>
          <w:shd w:val="clear" w:color="auto" w:fill="FFFFFF"/>
        </w:rPr>
        <w:t>Solar photovoltaic (PV) panels contain semi-conductors such as silicon, which convert solar radiation into electricity. The DC (direct current) electricity produced is then (usually) fed through an inverter to produce AC electricity at a voltage and frequency suitable for general use.”</w:t>
      </w:r>
      <w:sdt>
        <w:sdtPr>
          <w:rPr>
            <w:rStyle w:val="QuoteChar"/>
            <w:rFonts w:cstheme="minorHAnsi"/>
            <w:szCs w:val="24"/>
          </w:rPr>
          <w:id w:val="825328687"/>
          <w:citation/>
        </w:sdtPr>
        <w:sdtEndPr>
          <w:rPr>
            <w:rStyle w:val="QuoteChar"/>
          </w:rPr>
        </w:sdtEndPr>
        <w:sdtContent>
          <w:r w:rsidRPr="00017855">
            <w:rPr>
              <w:rStyle w:val="QuoteChar"/>
              <w:rFonts w:cstheme="minorHAnsi"/>
              <w:szCs w:val="24"/>
            </w:rPr>
            <w:fldChar w:fldCharType="begin"/>
          </w:r>
          <w:r w:rsidRPr="00017855">
            <w:rPr>
              <w:rStyle w:val="QuoteChar"/>
              <w:rFonts w:cstheme="minorHAnsi"/>
              <w:szCs w:val="24"/>
            </w:rPr>
            <w:instrText xml:space="preserve">CITATION eco19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(ecocetera, 2019)</w:t>
          </w:r>
          <w:r w:rsidRPr="00017855">
            <w:rPr>
              <w:rStyle w:val="QuoteChar"/>
              <w:rFonts w:cstheme="minorHAnsi"/>
              <w:szCs w:val="24"/>
            </w:rPr>
            <w:fldChar w:fldCharType="end"/>
          </w:r>
        </w:sdtContent>
      </w:sdt>
      <w:r w:rsidRPr="00017855">
        <w:rPr>
          <w:rStyle w:val="QuoteChar"/>
          <w:rFonts w:cstheme="minorHAnsi"/>
          <w:szCs w:val="24"/>
        </w:rPr>
        <w:t>.</w:t>
      </w:r>
      <w:r w:rsidRPr="00017855">
        <w:rPr>
          <w:rStyle w:val="Strong"/>
          <w:rFonts w:cstheme="minorHAnsi"/>
          <w:b w:val="0"/>
          <w:color w:val="7030A0"/>
          <w:szCs w:val="24"/>
          <w:shd w:val="clear" w:color="auto" w:fill="FFFFFF"/>
        </w:rPr>
        <w:t xml:space="preserve"> </w:t>
      </w:r>
    </w:p>
    <w:p w:rsidR="00A63671" w:rsidRPr="00C87FE3" w:rsidRDefault="007A545E" w:rsidP="00017855">
      <w:pPr>
        <w:spacing w:line="360" w:lineRule="auto"/>
        <w:rPr>
          <w:rFonts w:cstheme="minorHAnsi"/>
          <w:b/>
          <w:szCs w:val="24"/>
        </w:rPr>
      </w:pPr>
      <w:r w:rsidRPr="00017855">
        <w:rPr>
          <w:rStyle w:val="Strong"/>
          <w:rFonts w:cstheme="minorHAnsi"/>
          <w:b w:val="0"/>
          <w:szCs w:val="24"/>
          <w:shd w:val="clear" w:color="auto" w:fill="FFFFFF"/>
        </w:rPr>
        <w:t>One of the plus sides to PV panels is that it creates zero to none carbon emissions when compared to other energy sources</w:t>
      </w:r>
      <w:r w:rsidR="00CF02B0" w:rsidRPr="00017855">
        <w:rPr>
          <w:rStyle w:val="Strong"/>
          <w:rFonts w:cstheme="minorHAnsi"/>
          <w:b w:val="0"/>
          <w:szCs w:val="24"/>
          <w:shd w:val="clear" w:color="auto" w:fill="FFFFFF"/>
        </w:rPr>
        <w:t xml:space="preserve"> and works on a cloudy day however they won’t produce as much energy as they would on a clear day.</w:t>
      </w:r>
    </w:p>
    <w:p w:rsidR="00A63671" w:rsidRPr="00017855" w:rsidRDefault="00A63671" w:rsidP="00017855">
      <w:pPr>
        <w:pStyle w:val="Heading1"/>
        <w:spacing w:line="360" w:lineRule="auto"/>
        <w:rPr>
          <w:rFonts w:cstheme="minorHAnsi"/>
          <w:szCs w:val="24"/>
        </w:rPr>
      </w:pPr>
      <w:bookmarkStart w:id="3" w:name="_Toc4771439"/>
      <w:r w:rsidRPr="00017855">
        <w:rPr>
          <w:rFonts w:cstheme="minorHAnsi"/>
          <w:szCs w:val="24"/>
        </w:rPr>
        <w:t>District Heating and Cooling</w:t>
      </w:r>
      <w:bookmarkEnd w:id="3"/>
    </w:p>
    <w:p w:rsidR="00E0177D" w:rsidRPr="00017855" w:rsidRDefault="00E0177D" w:rsidP="00017855">
      <w:pPr>
        <w:spacing w:line="360" w:lineRule="auto"/>
        <w:rPr>
          <w:rFonts w:cstheme="minorHAnsi"/>
          <w:szCs w:val="24"/>
        </w:rPr>
      </w:pPr>
      <w:r w:rsidRPr="00017855">
        <w:rPr>
          <w:rFonts w:cstheme="minorHAnsi"/>
          <w:szCs w:val="24"/>
        </w:rPr>
        <w:t xml:space="preserve">District heating or otherwise known as heat networking is the system of using a centralised heat source and distributing it through insulated pipes. </w:t>
      </w:r>
    </w:p>
    <w:p w:rsidR="00A63671" w:rsidRPr="00017855" w:rsidRDefault="00E0177D" w:rsidP="00017855">
      <w:pPr>
        <w:spacing w:line="360" w:lineRule="auto"/>
        <w:rPr>
          <w:rFonts w:cstheme="minorHAnsi"/>
          <w:szCs w:val="24"/>
        </w:rPr>
      </w:pPr>
      <w:r w:rsidRPr="00017855">
        <w:rPr>
          <w:rStyle w:val="QuoteChar"/>
          <w:rFonts w:cstheme="minorHAnsi"/>
          <w:szCs w:val="24"/>
        </w:rPr>
        <w:t>“District energy solutions are becoming increasingly popular throughout the UK to help reduce CO2 emissions and long term operational energy costs.”</w:t>
      </w:r>
      <w:sdt>
        <w:sdtPr>
          <w:rPr>
            <w:rStyle w:val="QuoteChar"/>
            <w:rFonts w:cstheme="minorHAnsi"/>
            <w:szCs w:val="24"/>
          </w:rPr>
          <w:id w:val="-494566882"/>
          <w:citation/>
        </w:sdtPr>
        <w:sdtEndPr>
          <w:rPr>
            <w:rStyle w:val="QuoteChar"/>
          </w:rPr>
        </w:sdtEndPr>
        <w:sdtContent>
          <w:r w:rsidRPr="00017855">
            <w:rPr>
              <w:rStyle w:val="QuoteChar"/>
              <w:rFonts w:cstheme="minorHAnsi"/>
              <w:szCs w:val="24"/>
            </w:rPr>
            <w:fldChar w:fldCharType="begin"/>
          </w:r>
          <w:r w:rsidRPr="00017855">
            <w:rPr>
              <w:rStyle w:val="QuoteChar"/>
              <w:rFonts w:cstheme="minorHAnsi"/>
              <w:szCs w:val="24"/>
            </w:rPr>
            <w:instrText xml:space="preserve"> CITATION Vit18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(Vital Energi, 2018)</w:t>
          </w:r>
          <w:r w:rsidRPr="00017855">
            <w:rPr>
              <w:rStyle w:val="QuoteChar"/>
              <w:rFonts w:cstheme="minorHAnsi"/>
              <w:szCs w:val="24"/>
            </w:rPr>
            <w:fldChar w:fldCharType="end"/>
          </w:r>
        </w:sdtContent>
      </w:sdt>
      <w:r w:rsidRPr="00017855">
        <w:rPr>
          <w:rStyle w:val="QuoteChar"/>
          <w:rFonts w:cstheme="minorHAnsi"/>
          <w:szCs w:val="24"/>
        </w:rPr>
        <w:t>.</w:t>
      </w:r>
      <w:r w:rsidRPr="00017855">
        <w:rPr>
          <w:rFonts w:cstheme="minorHAnsi"/>
          <w:color w:val="7030A0"/>
          <w:szCs w:val="24"/>
        </w:rPr>
        <w:t xml:space="preserve"> </w:t>
      </w:r>
      <w:r w:rsidRPr="00017855">
        <w:rPr>
          <w:rFonts w:cstheme="minorHAnsi"/>
          <w:szCs w:val="24"/>
        </w:rPr>
        <w:t xml:space="preserve">A number of heat sources are used in producing the heat required to be distributed. These </w:t>
      </w:r>
      <w:r w:rsidRPr="00017855">
        <w:rPr>
          <w:rFonts w:cstheme="minorHAnsi"/>
          <w:szCs w:val="24"/>
        </w:rPr>
        <w:lastRenderedPageBreak/>
        <w:t xml:space="preserve">can include fossil fuels and biomass but can also include some friendlier options such as geo thermal heat, heat only boiler systems and solar heating. </w:t>
      </w:r>
    </w:p>
    <w:p w:rsidR="00A63671" w:rsidRPr="00017855" w:rsidRDefault="00A63671" w:rsidP="00017855">
      <w:pPr>
        <w:pStyle w:val="Heading1"/>
        <w:spacing w:line="360" w:lineRule="auto"/>
        <w:rPr>
          <w:rFonts w:cstheme="minorHAnsi"/>
          <w:szCs w:val="24"/>
        </w:rPr>
      </w:pPr>
      <w:bookmarkStart w:id="4" w:name="_Toc4771440"/>
      <w:r w:rsidRPr="00017855">
        <w:rPr>
          <w:rFonts w:cstheme="minorHAnsi"/>
          <w:szCs w:val="24"/>
        </w:rPr>
        <w:t>Ground source and air source heat pumps</w:t>
      </w:r>
      <w:bookmarkEnd w:id="4"/>
      <w:r w:rsidRPr="00017855">
        <w:rPr>
          <w:rFonts w:cstheme="minorHAnsi"/>
          <w:szCs w:val="24"/>
        </w:rPr>
        <w:t xml:space="preserve"> </w:t>
      </w:r>
    </w:p>
    <w:p w:rsidR="00A63671" w:rsidRPr="00017855" w:rsidRDefault="00B53DF7" w:rsidP="00017855">
      <w:pPr>
        <w:spacing w:line="360" w:lineRule="auto"/>
        <w:jc w:val="both"/>
        <w:rPr>
          <w:rFonts w:cstheme="minorHAnsi"/>
          <w:szCs w:val="24"/>
          <w:lang w:val="en"/>
        </w:rPr>
      </w:pPr>
      <w:r w:rsidRPr="00017855">
        <w:rPr>
          <w:rFonts w:cstheme="minorHAnsi"/>
          <w:szCs w:val="24"/>
        </w:rPr>
        <w:t>Ground source heating is the use of underground pipes collecting the heat from the ground and using it to heat things like radiators and under floor heating systems. The pipes contain a mixture of water and antifreeze moving in a continuous loop carrying the heat inside the property.</w:t>
      </w:r>
      <w:r w:rsidRPr="00017855">
        <w:rPr>
          <w:rFonts w:cstheme="minorHAnsi"/>
          <w:szCs w:val="24"/>
          <w:lang w:val="en"/>
        </w:rPr>
        <w:t xml:space="preserve"> </w:t>
      </w:r>
      <w:r w:rsidRPr="00017855">
        <w:rPr>
          <w:rStyle w:val="QuoteChar"/>
          <w:rFonts w:cstheme="minorHAnsi"/>
          <w:szCs w:val="24"/>
        </w:rPr>
        <w:t>“Unlike gas and oil boilers, heat pumps deliver heat at lower temperatures over much longer periods.”</w:t>
      </w:r>
      <w:sdt>
        <w:sdtPr>
          <w:rPr>
            <w:rStyle w:val="QuoteChar"/>
            <w:rFonts w:cstheme="minorHAnsi"/>
            <w:szCs w:val="24"/>
          </w:rPr>
          <w:id w:val="-2041587419"/>
          <w:citation/>
        </w:sdtPr>
        <w:sdtEndPr>
          <w:rPr>
            <w:rStyle w:val="QuoteChar"/>
          </w:rPr>
        </w:sdtEndPr>
        <w:sdtContent>
          <w:r w:rsidRPr="00017855">
            <w:rPr>
              <w:rStyle w:val="QuoteChar"/>
              <w:rFonts w:cstheme="minorHAnsi"/>
              <w:szCs w:val="24"/>
            </w:rPr>
            <w:fldChar w:fldCharType="begin"/>
          </w:r>
          <w:r w:rsidRPr="00017855">
            <w:rPr>
              <w:rStyle w:val="QuoteChar"/>
              <w:rFonts w:cstheme="minorHAnsi"/>
              <w:szCs w:val="24"/>
            </w:rPr>
            <w:instrText xml:space="preserve"> CITATION Ene19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(Energy Saving Trust , 2019)</w:t>
          </w:r>
          <w:r w:rsidRPr="00017855">
            <w:rPr>
              <w:rStyle w:val="QuoteChar"/>
              <w:rFonts w:cstheme="minorHAnsi"/>
              <w:szCs w:val="24"/>
            </w:rPr>
            <w:fldChar w:fldCharType="end"/>
          </w:r>
        </w:sdtContent>
      </w:sdt>
      <w:r w:rsidRPr="00017855">
        <w:rPr>
          <w:rStyle w:val="QuoteChar"/>
          <w:rFonts w:cstheme="minorHAnsi"/>
          <w:szCs w:val="24"/>
        </w:rPr>
        <w:t>.</w:t>
      </w:r>
      <w:r w:rsidRPr="00017855">
        <w:rPr>
          <w:rFonts w:cstheme="minorHAnsi"/>
          <w:i/>
          <w:color w:val="7030A0"/>
          <w:szCs w:val="24"/>
          <w:shd w:val="clear" w:color="auto" w:fill="FFFFFF"/>
        </w:rPr>
        <w:t xml:space="preserve"> </w:t>
      </w:r>
      <w:r w:rsidRPr="00017855">
        <w:rPr>
          <w:rFonts w:cstheme="minorHAnsi"/>
          <w:szCs w:val="24"/>
        </w:rPr>
        <w:t>Air source heating pumps can come in two main forms</w:t>
      </w:r>
      <w:r w:rsidRPr="00017855">
        <w:rPr>
          <w:rFonts w:cstheme="minorHAnsi"/>
          <w:szCs w:val="24"/>
          <w:shd w:val="clear" w:color="auto" w:fill="FFFFFF"/>
        </w:rPr>
        <w:t xml:space="preserve"> </w:t>
      </w:r>
      <w:r w:rsidRPr="00017855">
        <w:rPr>
          <w:rStyle w:val="QuoteChar"/>
          <w:rFonts w:cstheme="minorHAnsi"/>
          <w:szCs w:val="24"/>
        </w:rPr>
        <w:t>“There are two main types of air source heat pumps (ASHPs): air-to-water and air-to-heat.”</w:t>
      </w:r>
      <w:sdt>
        <w:sdtPr>
          <w:rPr>
            <w:rStyle w:val="QuoteChar"/>
            <w:rFonts w:cstheme="minorHAnsi"/>
            <w:szCs w:val="24"/>
          </w:rPr>
          <w:id w:val="192660600"/>
          <w:citation/>
        </w:sdtPr>
        <w:sdtEndPr>
          <w:rPr>
            <w:rStyle w:val="QuoteChar"/>
          </w:rPr>
        </w:sdtEndPr>
        <w:sdtContent>
          <w:r w:rsidRPr="00017855">
            <w:rPr>
              <w:rStyle w:val="QuoteChar"/>
              <w:rFonts w:cstheme="minorHAnsi"/>
              <w:szCs w:val="24"/>
            </w:rPr>
            <w:fldChar w:fldCharType="begin"/>
          </w:r>
          <w:r w:rsidRPr="00017855">
            <w:rPr>
              <w:rStyle w:val="QuoteChar"/>
              <w:rFonts w:cstheme="minorHAnsi"/>
              <w:szCs w:val="24"/>
            </w:rPr>
            <w:instrText xml:space="preserve"> CITATION Tom17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(Morgan, 2017)</w:t>
          </w:r>
          <w:r w:rsidRPr="00017855">
            <w:rPr>
              <w:rStyle w:val="QuoteChar"/>
              <w:rFonts w:cstheme="minorHAnsi"/>
              <w:szCs w:val="24"/>
            </w:rPr>
            <w:fldChar w:fldCharType="end"/>
          </w:r>
        </w:sdtContent>
      </w:sdt>
      <w:r w:rsidRPr="00017855">
        <w:rPr>
          <w:rStyle w:val="QuoteChar"/>
          <w:rFonts w:cstheme="minorHAnsi"/>
          <w:szCs w:val="24"/>
        </w:rPr>
        <w:t>.</w:t>
      </w:r>
      <w:r w:rsidRPr="00017855">
        <w:rPr>
          <w:rFonts w:cstheme="minorHAnsi"/>
          <w:i/>
          <w:color w:val="7030A0"/>
          <w:szCs w:val="24"/>
        </w:rPr>
        <w:t xml:space="preserve"> </w:t>
      </w:r>
      <w:r w:rsidR="00C327E6" w:rsidRPr="00017855">
        <w:rPr>
          <w:rFonts w:cstheme="minorHAnsi"/>
          <w:szCs w:val="24"/>
        </w:rPr>
        <w:t xml:space="preserve">The air to water heat pump will absorb heat from the outside into a liquid at a low temperature then the heat pump increases the temperature </w:t>
      </w:r>
      <w:r w:rsidR="00B11EFA" w:rsidRPr="00017855">
        <w:rPr>
          <w:rFonts w:cstheme="minorHAnsi"/>
          <w:szCs w:val="24"/>
        </w:rPr>
        <w:t xml:space="preserve">and the heat is then transferred into the heating and hot water pipe circuits. The air to heat pump uses the warm air from the outside and pushes it inside using fans. Both options require the use of electricity so do leave a carbon footprint. This could be reduced quickly with the use of wind turbines or solar photovoltaic panels. </w:t>
      </w:r>
    </w:p>
    <w:p w:rsidR="00A63671" w:rsidRPr="00017855" w:rsidRDefault="00A63671" w:rsidP="00017855">
      <w:pPr>
        <w:pStyle w:val="Heading1"/>
        <w:spacing w:line="360" w:lineRule="auto"/>
        <w:rPr>
          <w:rFonts w:cstheme="minorHAnsi"/>
          <w:szCs w:val="24"/>
        </w:rPr>
      </w:pPr>
      <w:bookmarkStart w:id="5" w:name="_Toc4771441"/>
      <w:r w:rsidRPr="00017855">
        <w:rPr>
          <w:rFonts w:cstheme="minorHAnsi"/>
          <w:szCs w:val="24"/>
        </w:rPr>
        <w:t>Wind power and wind turbines</w:t>
      </w:r>
      <w:bookmarkEnd w:id="5"/>
    </w:p>
    <w:p w:rsidR="00B53DF7" w:rsidRPr="00017855" w:rsidRDefault="00254E29" w:rsidP="00017855">
      <w:pPr>
        <w:spacing w:line="360" w:lineRule="auto"/>
        <w:jc w:val="both"/>
        <w:rPr>
          <w:rFonts w:cstheme="minorHAnsi"/>
          <w:szCs w:val="24"/>
          <w:lang w:val="en"/>
        </w:rPr>
      </w:pPr>
      <w:r w:rsidRPr="00017855">
        <w:rPr>
          <w:rFonts w:cstheme="minorHAnsi"/>
          <w:szCs w:val="24"/>
        </w:rPr>
        <w:t xml:space="preserve">Wind power is created via a mix of off shore and on shore wind turbines. They use the force of the wind to turn their propellers which generates an electric current. By 2020 about 10% of the UK’s energy should be generated via the wind. Some of the advantages of wind power is the wind blows both night and day and the turbines can come in a variety of sizes to suit your power requirement needs. </w:t>
      </w:r>
      <w:r w:rsidR="001A7C09" w:rsidRPr="00017855">
        <w:rPr>
          <w:rStyle w:val="QuoteChar"/>
          <w:rFonts w:cstheme="minorHAnsi"/>
          <w:szCs w:val="24"/>
        </w:rPr>
        <w:t>“About 40 per cent of all wind energy in Europe blows over the UK, making it an ideal country for domestic turbines”</w:t>
      </w:r>
      <w:sdt>
        <w:sdtPr>
          <w:rPr>
            <w:rStyle w:val="QuoteChar"/>
            <w:rFonts w:cstheme="minorHAnsi"/>
            <w:szCs w:val="24"/>
          </w:rPr>
          <w:id w:val="-150445355"/>
          <w:citation/>
        </w:sdtPr>
        <w:sdtEndPr>
          <w:rPr>
            <w:rStyle w:val="QuoteChar"/>
          </w:rPr>
        </w:sdtEndPr>
        <w:sdtContent>
          <w:r w:rsidR="001A7C09" w:rsidRPr="00017855">
            <w:rPr>
              <w:rStyle w:val="QuoteChar"/>
              <w:rFonts w:cstheme="minorHAnsi"/>
              <w:szCs w:val="24"/>
            </w:rPr>
            <w:fldChar w:fldCharType="begin"/>
          </w:r>
          <w:r w:rsidR="000B5F67" w:rsidRPr="00017855">
            <w:rPr>
              <w:rStyle w:val="QuoteChar"/>
              <w:rFonts w:cstheme="minorHAnsi"/>
              <w:szCs w:val="24"/>
            </w:rPr>
            <w:instrText xml:space="preserve">CITATION Win19 \l 2057 </w:instrText>
          </w:r>
          <w:r w:rsidR="001A7C09"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(energysavingtrust, 2019)</w:t>
          </w:r>
          <w:r w:rsidR="001A7C09" w:rsidRPr="00017855">
            <w:rPr>
              <w:rStyle w:val="QuoteChar"/>
              <w:rFonts w:cstheme="minorHAnsi"/>
              <w:szCs w:val="24"/>
            </w:rPr>
            <w:fldChar w:fldCharType="end"/>
          </w:r>
        </w:sdtContent>
      </w:sdt>
      <w:r w:rsidR="001A7C09" w:rsidRPr="00017855">
        <w:rPr>
          <w:rStyle w:val="QuoteChar"/>
          <w:rFonts w:cstheme="minorHAnsi"/>
          <w:szCs w:val="24"/>
        </w:rPr>
        <w:t>.</w:t>
      </w:r>
      <w:r w:rsidR="001A7C09" w:rsidRPr="00017855">
        <w:rPr>
          <w:rFonts w:cstheme="minorHAnsi"/>
          <w:szCs w:val="24"/>
        </w:rPr>
        <w:t xml:space="preserve"> A good advantage to consider is the lack of </w:t>
      </w:r>
      <w:r w:rsidR="003837F6" w:rsidRPr="00017855">
        <w:rPr>
          <w:rFonts w:cstheme="minorHAnsi"/>
          <w:szCs w:val="24"/>
        </w:rPr>
        <w:t xml:space="preserve">a carbon footprint </w:t>
      </w:r>
      <w:r w:rsidR="001A7C09" w:rsidRPr="00017855">
        <w:rPr>
          <w:rFonts w:cstheme="minorHAnsi"/>
          <w:szCs w:val="24"/>
        </w:rPr>
        <w:t xml:space="preserve">they produce while generating energy. </w:t>
      </w:r>
    </w:p>
    <w:p w:rsidR="00A63671" w:rsidRPr="00017855" w:rsidRDefault="00A63671" w:rsidP="00017855">
      <w:pPr>
        <w:pStyle w:val="Heading1"/>
        <w:spacing w:line="360" w:lineRule="auto"/>
        <w:rPr>
          <w:rFonts w:cstheme="minorHAnsi"/>
          <w:szCs w:val="24"/>
        </w:rPr>
      </w:pPr>
      <w:bookmarkStart w:id="6" w:name="_Toc4771442"/>
      <w:r w:rsidRPr="00017855">
        <w:rPr>
          <w:rFonts w:cstheme="minorHAnsi"/>
          <w:szCs w:val="24"/>
        </w:rPr>
        <w:t>Biofuels and Biomass Boilers</w:t>
      </w:r>
      <w:bookmarkEnd w:id="6"/>
    </w:p>
    <w:p w:rsidR="000E480F" w:rsidRPr="00017855" w:rsidRDefault="001A7C09" w:rsidP="00017855">
      <w:pPr>
        <w:spacing w:line="360" w:lineRule="auto"/>
        <w:rPr>
          <w:rFonts w:cstheme="minorHAnsi"/>
          <w:szCs w:val="24"/>
        </w:rPr>
      </w:pPr>
      <w:r w:rsidRPr="00017855">
        <w:rPr>
          <w:rFonts w:cstheme="minorHAnsi"/>
          <w:szCs w:val="24"/>
        </w:rPr>
        <w:t>Biomass boilers are</w:t>
      </w:r>
      <w:r w:rsidR="003837F6" w:rsidRPr="00017855">
        <w:rPr>
          <w:rFonts w:cstheme="minorHAnsi"/>
          <w:szCs w:val="24"/>
        </w:rPr>
        <w:t xml:space="preserve"> large boilers that use a wide range of biomass fuels such as wood logs, wooden pellets, industrial waste and high energy crops to produce energy. Traditional fires are sometimes used to produce heat however biomass boilers use much more of the energy provided to heat up properties by the burning biofuels (Renewable fuel). </w:t>
      </w:r>
      <w:r w:rsidR="003837F6" w:rsidRPr="00017855">
        <w:rPr>
          <w:rStyle w:val="QuoteChar"/>
          <w:rFonts w:cstheme="minorHAnsi"/>
          <w:szCs w:val="24"/>
        </w:rPr>
        <w:t xml:space="preserve">“You will need about 6-7 cubic metres of space near where the boiler is sited to store the fuel (for an </w:t>
      </w:r>
      <w:r w:rsidR="003837F6" w:rsidRPr="00017855">
        <w:rPr>
          <w:rStyle w:val="QuoteChar"/>
          <w:rFonts w:cstheme="minorHAnsi"/>
          <w:szCs w:val="24"/>
        </w:rPr>
        <w:lastRenderedPageBreak/>
        <w:t>average size house).”</w:t>
      </w:r>
      <w:sdt>
        <w:sdtPr>
          <w:rPr>
            <w:rStyle w:val="QuoteChar"/>
            <w:rFonts w:cstheme="minorHAnsi"/>
            <w:szCs w:val="24"/>
          </w:rPr>
          <w:id w:val="1377200142"/>
          <w:citation/>
        </w:sdtPr>
        <w:sdtEndPr>
          <w:rPr>
            <w:rStyle w:val="QuoteChar"/>
          </w:rPr>
        </w:sdtEndPr>
        <w:sdtContent>
          <w:r w:rsidR="003837F6" w:rsidRPr="00017855">
            <w:rPr>
              <w:rStyle w:val="QuoteChar"/>
              <w:rFonts w:cstheme="minorHAnsi"/>
              <w:szCs w:val="24"/>
            </w:rPr>
            <w:fldChar w:fldCharType="begin"/>
          </w:r>
          <w:r w:rsidR="003837F6" w:rsidRPr="00017855">
            <w:rPr>
              <w:rStyle w:val="QuoteChar"/>
              <w:rFonts w:cstheme="minorHAnsi"/>
              <w:szCs w:val="24"/>
            </w:rPr>
            <w:instrText xml:space="preserve"> CITATION You18 \l 2057 </w:instrText>
          </w:r>
          <w:r w:rsidR="003837F6"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(YouGen, 2018)</w:t>
          </w:r>
          <w:r w:rsidR="003837F6" w:rsidRPr="00017855">
            <w:rPr>
              <w:rStyle w:val="QuoteChar"/>
              <w:rFonts w:cstheme="minorHAnsi"/>
              <w:szCs w:val="24"/>
            </w:rPr>
            <w:fldChar w:fldCharType="end"/>
          </w:r>
        </w:sdtContent>
      </w:sdt>
      <w:r w:rsidR="003837F6" w:rsidRPr="00017855">
        <w:rPr>
          <w:rStyle w:val="QuoteChar"/>
          <w:rFonts w:cstheme="minorHAnsi"/>
          <w:szCs w:val="24"/>
        </w:rPr>
        <w:t>.</w:t>
      </w:r>
      <w:r w:rsidR="003837F6" w:rsidRPr="00017855">
        <w:rPr>
          <w:rFonts w:cstheme="minorHAnsi"/>
          <w:color w:val="7030A0"/>
          <w:szCs w:val="24"/>
          <w:shd w:val="clear" w:color="auto" w:fill="FFFFFF"/>
        </w:rPr>
        <w:t xml:space="preserve"> </w:t>
      </w:r>
      <w:r w:rsidR="003837F6" w:rsidRPr="00017855">
        <w:rPr>
          <w:rFonts w:cstheme="minorHAnsi"/>
          <w:szCs w:val="24"/>
        </w:rPr>
        <w:t xml:space="preserve">Due to the amount of space required there are not a great deal of properties with biomass boilers and the burning of biomass does produce a carbon footprint. </w:t>
      </w:r>
    </w:p>
    <w:p w:rsidR="00017855" w:rsidRPr="00017855" w:rsidRDefault="00017855" w:rsidP="00017855">
      <w:pPr>
        <w:pStyle w:val="Heading1"/>
        <w:spacing w:line="360" w:lineRule="auto"/>
        <w:rPr>
          <w:rFonts w:cstheme="minorHAnsi"/>
          <w:szCs w:val="24"/>
        </w:rPr>
      </w:pPr>
      <w:bookmarkStart w:id="7" w:name="_Toc4771443"/>
      <w:r w:rsidRPr="00017855">
        <w:rPr>
          <w:rFonts w:cstheme="minorHAnsi"/>
          <w:szCs w:val="24"/>
        </w:rPr>
        <w:t>University Development</w:t>
      </w:r>
      <w:bookmarkEnd w:id="7"/>
    </w:p>
    <w:p w:rsidR="00FD2ECB" w:rsidRPr="00017855" w:rsidRDefault="001A5190" w:rsidP="00017855">
      <w:pPr>
        <w:spacing w:line="360" w:lineRule="auto"/>
        <w:rPr>
          <w:rFonts w:cstheme="minorHAnsi"/>
          <w:szCs w:val="24"/>
          <w:shd w:val="clear" w:color="auto" w:fill="FFFFFF"/>
        </w:rPr>
      </w:pPr>
      <w:r w:rsidRPr="00017855">
        <w:rPr>
          <w:rFonts w:cstheme="minorHAnsi"/>
          <w:szCs w:val="24"/>
        </w:rPr>
        <mc:AlternateContent>
          <mc:Choice Requires="wps">
            <w:drawing>
              <wp:anchor distT="0" distB="0" distL="114300" distR="114300" simplePos="0" relativeHeight="251661824" behindDoc="1" locked="0" layoutInCell="1" allowOverlap="1" wp14:anchorId="7ABBE982" wp14:editId="15FA1EA2">
                <wp:simplePos x="0" y="0"/>
                <wp:positionH relativeFrom="column">
                  <wp:posOffset>3054350</wp:posOffset>
                </wp:positionH>
                <wp:positionV relativeFrom="paragraph">
                  <wp:posOffset>4425950</wp:posOffset>
                </wp:positionV>
                <wp:extent cx="3362960" cy="635"/>
                <wp:effectExtent l="0" t="0" r="8890" b="0"/>
                <wp:wrapTight wrapText="bothSides">
                  <wp:wrapPolygon edited="0">
                    <wp:start x="0" y="0"/>
                    <wp:lineTo x="0" y="19716"/>
                    <wp:lineTo x="21535" y="19716"/>
                    <wp:lineTo x="2153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362960" cy="635"/>
                        </a:xfrm>
                        <a:prstGeom prst="rect">
                          <a:avLst/>
                        </a:prstGeom>
                        <a:solidFill>
                          <a:prstClr val="white"/>
                        </a:solidFill>
                        <a:ln>
                          <a:noFill/>
                        </a:ln>
                      </wps:spPr>
                      <wps:txbx>
                        <w:txbxContent>
                          <w:p w:rsidR="00531398" w:rsidRPr="00531398" w:rsidRDefault="00531398" w:rsidP="00531398">
                            <w:pPr>
                              <w:pStyle w:val="Caption"/>
                              <w:jc w:val="center"/>
                              <w:rPr>
                                <w:rFonts w:cstheme="minorHAnsi"/>
                                <w:b/>
                                <w:noProof/>
                                <w:color w:val="auto"/>
                                <w:sz w:val="28"/>
                                <w:szCs w:val="20"/>
                              </w:rPr>
                            </w:pPr>
                            <w:r w:rsidRPr="00531398">
                              <w:rPr>
                                <w:rFonts w:cstheme="minorHAnsi"/>
                                <w:b/>
                                <w:color w:val="auto"/>
                                <w:sz w:val="24"/>
                              </w:rPr>
                              <w:t xml:space="preserve">Figure </w:t>
                            </w:r>
                            <w:r w:rsidRPr="00531398">
                              <w:rPr>
                                <w:rFonts w:cstheme="minorHAnsi"/>
                                <w:b/>
                                <w:color w:val="auto"/>
                                <w:sz w:val="24"/>
                              </w:rPr>
                              <w:fldChar w:fldCharType="begin"/>
                            </w:r>
                            <w:r w:rsidRPr="00531398">
                              <w:rPr>
                                <w:rFonts w:cstheme="minorHAnsi"/>
                                <w:b/>
                                <w:color w:val="auto"/>
                                <w:sz w:val="24"/>
                              </w:rPr>
                              <w:instrText xml:space="preserve"> SEQ Figure \* ARABIC </w:instrText>
                            </w:r>
                            <w:r w:rsidRPr="00531398">
                              <w:rPr>
                                <w:rFonts w:cstheme="minorHAnsi"/>
                                <w:b/>
                                <w:color w:val="auto"/>
                                <w:sz w:val="24"/>
                              </w:rPr>
                              <w:fldChar w:fldCharType="separate"/>
                            </w:r>
                            <w:r w:rsidR="00017855">
                              <w:rPr>
                                <w:rFonts w:cstheme="minorHAnsi"/>
                                <w:b/>
                                <w:noProof/>
                                <w:color w:val="auto"/>
                                <w:sz w:val="24"/>
                              </w:rPr>
                              <w:t>1</w:t>
                            </w:r>
                            <w:r w:rsidRPr="00531398">
                              <w:rPr>
                                <w:rFonts w:cstheme="minorHAnsi"/>
                                <w:b/>
                                <w:color w:val="auto"/>
                                <w:sz w:val="24"/>
                              </w:rPr>
                              <w:fldChar w:fldCharType="end"/>
                            </w:r>
                            <w:r>
                              <w:rPr>
                                <w:rFonts w:cstheme="minorHAnsi"/>
                                <w:b/>
                                <w:color w:val="auto"/>
                                <w:sz w:val="24"/>
                              </w:rPr>
                              <w:t xml:space="preserve"> (Taken from google maps)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ABBE982" id="_x0000_t202" coordsize="21600,21600" o:spt="202" path="m,l,21600r21600,l21600,xe">
                <v:stroke joinstyle="miter"/>
                <v:path gradientshapeok="t" o:connecttype="rect"/>
              </v:shapetype>
              <v:shape id="Text Box 2" o:spid="_x0000_s1026" type="#_x0000_t202" style="position:absolute;margin-left:240.5pt;margin-top:348.5pt;width:264.8pt;height:.05pt;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OrBLQIAAGQEAAAOAAAAZHJzL2Uyb0RvYy54bWysVE1v2zAMvQ/YfxB0X5wPLNiMOEWWIsOA&#10;oC2QDD0rshwLkEWNUmJnv36UHKddt9Owi0yRFKX3HunFXdcYdlboNdiCT0ZjzpSVUGp7LPj3/ebD&#10;J858ELYUBqwq+EV5frd8/27RulxNoQZTKmRUxPq8dQWvQ3B5lnlZq0b4EThlKVgBNiLQFo9ZiaKl&#10;6o3JpuPxPGsBS4cglffkve+DfJnqV5WS4bGqvArMFJzeFtKKaT3ENVsuRH5E4Wotr88Q//CKRmhL&#10;l95K3Ysg2An1H6UaLRE8VGEkocmgqrRUCQOhmYzfoNnVwqmEhcjx7kaT/39l5cP5CZkuCz7lzIqG&#10;JNqrLrAv0LFpZKd1PqeknaO00JGbVB78npwRdFdhE78Eh1GceL7cuI3FJDlns/n085xCkmLz2cdY&#10;I3s56tCHrwoaFo2CIwmX+BTnrQ996pASb/JgdLnRxsRNDKwNsrMgkdtaB3Ut/luWsTHXQjzVF4ye&#10;LOLrcUQrdIcusXHDeIDyQtAR+tbxTm403bcVPjwJpF4hSNT/4ZGWykBbcLhanNWAP//mj/kkIUU5&#10;a6n3Cu5/nAQqzsw3S+LGRh0MHIzDYNhTswZCOqHJcjKZdACDGcwKoXmmsVjFWygkrKS7Ch4Gcx36&#10;CaCxkmq1SknUjk6Erd05GUsPvO67Z4HuqkogMR9g6EqRvxGnz03yuNUpENNJuchrz+KVbmrlpP11&#10;7OKsvN6nrJefw/IXAAAA//8DAFBLAwQUAAYACAAAACEAJCTDzOIAAAAMAQAADwAAAGRycy9kb3du&#10;cmV2LnhtbEyPMU/DMBCFdyT+g3VILKi1A1EoIU5VVTDAUhG6dHPjaxKIz5HttOHf43aB7e7e07vv&#10;FcvJ9OyIzneWJCRzAQyptrqjRsL283W2AOaDIq16SyjhBz0sy+urQuXanugDj1VoWAwhnysJbQhD&#10;zrmvWzTKz+2AFLWDdUaFuLqGa6dOMdz0/F6IjBvVUfzQqgHXLdbf1WgkbNLdpr0bDy/vq/TBvW3H&#10;dfbVVFLe3kyrZ2ABp/BnhjN+RIcyMu3tSNqzXkK6SGKXICF7eozD2SESkQHbX04J8LLg/0uUvwAA&#10;AP//AwBQSwECLQAUAAYACAAAACEAtoM4kv4AAADhAQAAEwAAAAAAAAAAAAAAAAAAAAAAW0NvbnRl&#10;bnRfVHlwZXNdLnhtbFBLAQItABQABgAIAAAAIQA4/SH/1gAAAJQBAAALAAAAAAAAAAAAAAAAAC8B&#10;AABfcmVscy8ucmVsc1BLAQItABQABgAIAAAAIQBSxOrBLQIAAGQEAAAOAAAAAAAAAAAAAAAAAC4C&#10;AABkcnMvZTJvRG9jLnhtbFBLAQItABQABgAIAAAAIQAkJMPM4gAAAAwBAAAPAAAAAAAAAAAAAAAA&#10;AIcEAABkcnMvZG93bnJldi54bWxQSwUGAAAAAAQABADzAAAAlgUAAAAA&#10;" stroked="f">
                <v:textbox style="mso-fit-shape-to-text:t" inset="0,0,0,0">
                  <w:txbxContent>
                    <w:p w:rsidR="00531398" w:rsidRPr="00531398" w:rsidRDefault="00531398" w:rsidP="00531398">
                      <w:pPr>
                        <w:pStyle w:val="Caption"/>
                        <w:jc w:val="center"/>
                        <w:rPr>
                          <w:rFonts w:cstheme="minorHAnsi"/>
                          <w:b/>
                          <w:noProof/>
                          <w:color w:val="auto"/>
                          <w:sz w:val="28"/>
                          <w:szCs w:val="20"/>
                        </w:rPr>
                      </w:pPr>
                      <w:r w:rsidRPr="00531398">
                        <w:rPr>
                          <w:rFonts w:cstheme="minorHAnsi"/>
                          <w:b/>
                          <w:color w:val="auto"/>
                          <w:sz w:val="24"/>
                        </w:rPr>
                        <w:t xml:space="preserve">Figure </w:t>
                      </w:r>
                      <w:r w:rsidRPr="00531398">
                        <w:rPr>
                          <w:rFonts w:cstheme="minorHAnsi"/>
                          <w:b/>
                          <w:color w:val="auto"/>
                          <w:sz w:val="24"/>
                        </w:rPr>
                        <w:fldChar w:fldCharType="begin"/>
                      </w:r>
                      <w:r w:rsidRPr="00531398">
                        <w:rPr>
                          <w:rFonts w:cstheme="minorHAnsi"/>
                          <w:b/>
                          <w:color w:val="auto"/>
                          <w:sz w:val="24"/>
                        </w:rPr>
                        <w:instrText xml:space="preserve"> SEQ Figure \* ARABIC </w:instrText>
                      </w:r>
                      <w:r w:rsidRPr="00531398">
                        <w:rPr>
                          <w:rFonts w:cstheme="minorHAnsi"/>
                          <w:b/>
                          <w:color w:val="auto"/>
                          <w:sz w:val="24"/>
                        </w:rPr>
                        <w:fldChar w:fldCharType="separate"/>
                      </w:r>
                      <w:r w:rsidR="00017855">
                        <w:rPr>
                          <w:rFonts w:cstheme="minorHAnsi"/>
                          <w:b/>
                          <w:noProof/>
                          <w:color w:val="auto"/>
                          <w:sz w:val="24"/>
                        </w:rPr>
                        <w:t>1</w:t>
                      </w:r>
                      <w:r w:rsidRPr="00531398">
                        <w:rPr>
                          <w:rFonts w:cstheme="minorHAnsi"/>
                          <w:b/>
                          <w:color w:val="auto"/>
                          <w:sz w:val="24"/>
                        </w:rPr>
                        <w:fldChar w:fldCharType="end"/>
                      </w:r>
                      <w:r>
                        <w:rPr>
                          <w:rFonts w:cstheme="minorHAnsi"/>
                          <w:b/>
                          <w:color w:val="auto"/>
                          <w:sz w:val="24"/>
                        </w:rPr>
                        <w:t xml:space="preserve"> (Taken from google maps)</w:t>
                      </w:r>
                    </w:p>
                  </w:txbxContent>
                </v:textbox>
                <w10:wrap type="tight"/>
              </v:shape>
            </w:pict>
          </mc:Fallback>
        </mc:AlternateContent>
      </w:r>
      <w:r w:rsidR="00531398" w:rsidRPr="00017855">
        <w:rPr>
          <w:rFonts w:cstheme="minorHAnsi"/>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251.6pt;margin-top:198.55pt;width:251.3pt;height:146.75pt;z-index:-251658752;mso-position-horizontal-relative:text;mso-position-vertical-relative:text" wrapcoords="-36 0 -36 21538 21600 21538 21600 0 -36 0">
            <v:imagedata r:id="rId8" o:title="University Overview"/>
            <w10:wrap type="tight"/>
          </v:shape>
        </w:pict>
      </w:r>
      <w:r w:rsidR="000E480F" w:rsidRPr="00017855">
        <w:rPr>
          <w:rFonts w:cstheme="minorHAnsi"/>
          <w:szCs w:val="24"/>
        </w:rPr>
        <w:t xml:space="preserve">The new development of the university will be based near the existing developments next to the Swansea seafront. A swimming pool and gymnasium complex with a floor space of 6,000m2 will require sufficient lighting and heating throughout the 6 days of continuous operation from 7am to 10am. For this development I would recommend the use of wind turbines to supply the required electricity for this development over the long operational times. Wind energy is produced by the breeze and along the seafront it’s the ideal building spot for this energy source. It's a perfect fuel source as wind turbines don't pollute the air like power plants that depend on burning of non-renewable energy sources, for example, coal or other fossil fuels. So it is safe to say it is one of the cleanest ways to produce electricity and unlike fossil fuels we will never run out of wind to move the turbines. </w:t>
      </w:r>
      <w:r w:rsidRPr="00017855">
        <w:rPr>
          <w:rStyle w:val="QuoteChar"/>
          <w:rFonts w:cstheme="minorHAnsi"/>
          <w:szCs w:val="24"/>
        </w:rPr>
        <w:t>“It's sustainable. Wind is actually a form of solar energy. Winds are caused by the heating of the atmosphere by the sun, the rotation of the Earth, and the Earth's surface irregularities. For as long as the sun shines and the wind blows, the energy produced can be harnessed to send power across the grid. “</w:t>
      </w:r>
      <w:sdt>
        <w:sdtPr>
          <w:rPr>
            <w:rStyle w:val="QuoteChar"/>
            <w:rFonts w:cstheme="minorHAnsi"/>
            <w:szCs w:val="24"/>
          </w:rPr>
          <w:id w:val="-597093466"/>
          <w:citation/>
        </w:sdtPr>
        <w:sdtContent>
          <w:r w:rsidRPr="00017855">
            <w:rPr>
              <w:rStyle w:val="QuoteChar"/>
              <w:rFonts w:cstheme="minorHAnsi"/>
              <w:szCs w:val="24"/>
            </w:rPr>
            <w:fldChar w:fldCharType="begin"/>
          </w:r>
          <w:r w:rsidRPr="00017855">
            <w:rPr>
              <w:rStyle w:val="QuoteChar"/>
              <w:rFonts w:cstheme="minorHAnsi"/>
              <w:szCs w:val="24"/>
            </w:rPr>
            <w:instrText xml:space="preserve"> CITATION Adv18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(Anon., 2018)</w:t>
          </w:r>
          <w:r w:rsidRPr="00017855">
            <w:rPr>
              <w:rStyle w:val="QuoteChar"/>
              <w:rFonts w:cstheme="minorHAnsi"/>
              <w:szCs w:val="24"/>
            </w:rPr>
            <w:fldChar w:fldCharType="end"/>
          </w:r>
        </w:sdtContent>
      </w:sdt>
      <w:r w:rsidRPr="00017855">
        <w:rPr>
          <w:rStyle w:val="QuoteChar"/>
          <w:rFonts w:cstheme="minorHAnsi"/>
          <w:szCs w:val="24"/>
        </w:rPr>
        <w:t>.</w:t>
      </w:r>
      <w:r w:rsidRPr="00017855">
        <w:rPr>
          <w:rFonts w:cstheme="minorHAnsi"/>
          <w:color w:val="7030A0"/>
          <w:szCs w:val="24"/>
        </w:rPr>
        <w:t xml:space="preserve"> </w:t>
      </w:r>
      <w:r w:rsidR="000E480F" w:rsidRPr="00017855">
        <w:rPr>
          <w:rFonts w:cstheme="minorHAnsi"/>
          <w:szCs w:val="24"/>
        </w:rPr>
        <w:t>Wind ene</w:t>
      </w:r>
      <w:r w:rsidR="00531398" w:rsidRPr="00017855">
        <w:rPr>
          <w:rFonts w:cstheme="minorHAnsi"/>
          <w:szCs w:val="24"/>
        </w:rPr>
        <w:t>rgy has been used for hundreds of years from sailing boats to windmills costing them nothing to power as they relied 100% on</w:t>
      </w:r>
      <w:r w:rsidR="00FD2ECB" w:rsidRPr="00017855">
        <w:rPr>
          <w:rFonts w:cstheme="minorHAnsi"/>
          <w:szCs w:val="24"/>
        </w:rPr>
        <w:t xml:space="preserve"> kinetic</w:t>
      </w:r>
      <w:r w:rsidR="00531398" w:rsidRPr="00017855">
        <w:rPr>
          <w:rFonts w:cstheme="minorHAnsi"/>
          <w:szCs w:val="24"/>
        </w:rPr>
        <w:t xml:space="preserve"> wind power. Wind energy is one of the lowest priced renewable energy sources available, costing in the range of 4 to 6 pence per kilowatt hour. This would be an ideal solution to the university power requirements by using the location of university development to their advantage. In addition to this wind turbines will generate electricity night and day in various weather conditions</w:t>
      </w:r>
      <w:r w:rsidR="00531398" w:rsidRPr="00017855">
        <w:rPr>
          <w:rStyle w:val="QuoteChar"/>
          <w:rFonts w:cstheme="minorHAnsi"/>
          <w:szCs w:val="24"/>
        </w:rPr>
        <w:t>. “About 40 per cent of all wind energy in Europe blows over the UK”</w:t>
      </w:r>
      <w:sdt>
        <w:sdtPr>
          <w:rPr>
            <w:rStyle w:val="QuoteChar"/>
            <w:rFonts w:cstheme="minorHAnsi"/>
            <w:szCs w:val="24"/>
          </w:rPr>
          <w:id w:val="-645585499"/>
          <w:citation/>
        </w:sdtPr>
        <w:sdtContent>
          <w:r w:rsidR="00531398" w:rsidRPr="00017855">
            <w:rPr>
              <w:rStyle w:val="QuoteChar"/>
              <w:rFonts w:cstheme="minorHAnsi"/>
              <w:szCs w:val="24"/>
            </w:rPr>
            <w:fldChar w:fldCharType="begin"/>
          </w:r>
          <w:r w:rsidR="00531398" w:rsidRPr="00017855">
            <w:rPr>
              <w:rStyle w:val="QuoteChar"/>
              <w:rFonts w:cstheme="minorHAnsi"/>
              <w:szCs w:val="24"/>
            </w:rPr>
            <w:instrText xml:space="preserve">CITATION Win19 \l 2057 </w:instrText>
          </w:r>
          <w:r w:rsidR="00531398"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(energysavingtrust, 2019)</w:t>
          </w:r>
          <w:r w:rsidR="00531398" w:rsidRPr="00017855">
            <w:rPr>
              <w:rStyle w:val="QuoteChar"/>
              <w:rFonts w:cstheme="minorHAnsi"/>
              <w:szCs w:val="24"/>
            </w:rPr>
            <w:fldChar w:fldCharType="end"/>
          </w:r>
        </w:sdtContent>
      </w:sdt>
      <w:r w:rsidR="00531398" w:rsidRPr="00017855">
        <w:rPr>
          <w:rStyle w:val="QuoteChar"/>
          <w:rFonts w:cstheme="minorHAnsi"/>
          <w:szCs w:val="24"/>
        </w:rPr>
        <w:t>.</w:t>
      </w:r>
      <w:r w:rsidR="00531398" w:rsidRPr="00017855">
        <w:rPr>
          <w:rFonts w:cstheme="minorHAnsi"/>
          <w:i/>
          <w:color w:val="7030A0"/>
          <w:szCs w:val="24"/>
          <w:shd w:val="clear" w:color="auto" w:fill="FFFFFF"/>
        </w:rPr>
        <w:t xml:space="preserve"> </w:t>
      </w:r>
      <w:r w:rsidR="00531398" w:rsidRPr="00017855">
        <w:rPr>
          <w:rFonts w:cstheme="minorHAnsi"/>
          <w:szCs w:val="24"/>
        </w:rPr>
        <w:t>Due to the size of the university development a number of building mounted turbines on the roof could produce a great deal of electricity with the 6,000m2 of space on which we are able to build the turbines.</w:t>
      </w:r>
      <w:r w:rsidRPr="00017855">
        <w:rPr>
          <w:rFonts w:cstheme="minorHAnsi"/>
          <w:szCs w:val="24"/>
        </w:rPr>
        <w:t xml:space="preserve"> </w:t>
      </w:r>
      <w:r w:rsidR="00FD2ECB" w:rsidRPr="00017855">
        <w:rPr>
          <w:rFonts w:cstheme="minorHAnsi"/>
          <w:szCs w:val="24"/>
        </w:rPr>
        <w:t xml:space="preserve">Solid state batteries are the </w:t>
      </w:r>
      <w:r w:rsidR="00FD2ECB" w:rsidRPr="00017855">
        <w:rPr>
          <w:rFonts w:cstheme="minorHAnsi"/>
          <w:szCs w:val="24"/>
        </w:rPr>
        <w:lastRenderedPageBreak/>
        <w:t xml:space="preserve">most common type of electricity stockpiling. Solid state batteries, which incorporates lead-acid and lithium- ion batteries, are dense. Lithium-ion particle batteries have better energy density than compared with lead-acid batteries. Batteries are perfect for long term energy </w:t>
      </w:r>
      <w:r w:rsidR="00017855" w:rsidRPr="00017855">
        <w:rPr>
          <w:rFonts w:cstheme="minorHAnsi"/>
          <w:noProof/>
          <w:szCs w:val="24"/>
        </w:rPr>
        <w:drawing>
          <wp:anchor distT="0" distB="0" distL="114300" distR="114300" simplePos="0" relativeHeight="251663872" behindDoc="1" locked="0" layoutInCell="1" allowOverlap="1">
            <wp:simplePos x="0" y="0"/>
            <wp:positionH relativeFrom="margin">
              <wp:posOffset>3801110</wp:posOffset>
            </wp:positionH>
            <wp:positionV relativeFrom="paragraph">
              <wp:posOffset>1428750</wp:posOffset>
            </wp:positionV>
            <wp:extent cx="2095500" cy="1574800"/>
            <wp:effectExtent l="0" t="0" r="0" b="6350"/>
            <wp:wrapTight wrapText="bothSides">
              <wp:wrapPolygon edited="0">
                <wp:start x="0" y="0"/>
                <wp:lineTo x="0" y="21426"/>
                <wp:lineTo x="21404" y="21426"/>
                <wp:lineTo x="21404" y="0"/>
                <wp:lineTo x="0" y="0"/>
              </wp:wrapPolygon>
            </wp:wrapTight>
            <wp:docPr id="4" name="Picture 4" descr="Image result for small horizontal turb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mall horizontal turbi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5500" cy="1574800"/>
                    </a:xfrm>
                    <a:prstGeom prst="rect">
                      <a:avLst/>
                    </a:prstGeom>
                    <a:noFill/>
                    <a:ln>
                      <a:noFill/>
                    </a:ln>
                  </pic:spPr>
                </pic:pic>
              </a:graphicData>
            </a:graphic>
            <wp14:sizeRelH relativeFrom="page">
              <wp14:pctWidth>0</wp14:pctWidth>
            </wp14:sizeRelH>
            <wp14:sizeRelV relativeFrom="page">
              <wp14:pctHeight>0</wp14:pctHeight>
            </wp14:sizeRelV>
          </wp:anchor>
        </w:drawing>
      </w:r>
      <w:r w:rsidR="00FD2ECB" w:rsidRPr="00017855">
        <w:rPr>
          <w:rFonts w:cstheme="minorHAnsi"/>
          <w:szCs w:val="24"/>
        </w:rPr>
        <w:t xml:space="preserve">storage as they can store </w:t>
      </w:r>
      <w:r w:rsidR="009054F9" w:rsidRPr="00017855">
        <w:rPr>
          <w:rFonts w:cstheme="minorHAnsi"/>
          <w:szCs w:val="24"/>
        </w:rPr>
        <w:t>tremendous</w:t>
      </w:r>
      <w:r w:rsidR="00FD2ECB" w:rsidRPr="00017855">
        <w:rPr>
          <w:rFonts w:cstheme="minorHAnsi"/>
          <w:szCs w:val="24"/>
        </w:rPr>
        <w:t xml:space="preserve"> </w:t>
      </w:r>
      <w:r w:rsidR="00017855" w:rsidRPr="00017855">
        <w:rPr>
          <w:rFonts w:cstheme="minorHAnsi"/>
          <w:noProof/>
          <w:szCs w:val="24"/>
        </w:rPr>
        <mc:AlternateContent>
          <mc:Choice Requires="wps">
            <w:drawing>
              <wp:anchor distT="0" distB="0" distL="114300" distR="114300" simplePos="0" relativeHeight="251665920" behindDoc="1" locked="0" layoutInCell="1" allowOverlap="1" wp14:anchorId="5E168355" wp14:editId="20B92A20">
                <wp:simplePos x="0" y="0"/>
                <wp:positionH relativeFrom="column">
                  <wp:posOffset>3708400</wp:posOffset>
                </wp:positionH>
                <wp:positionV relativeFrom="paragraph">
                  <wp:posOffset>3041650</wp:posOffset>
                </wp:positionV>
                <wp:extent cx="2349500" cy="635"/>
                <wp:effectExtent l="0" t="0" r="0" b="0"/>
                <wp:wrapTight wrapText="bothSides">
                  <wp:wrapPolygon edited="0">
                    <wp:start x="0" y="0"/>
                    <wp:lineTo x="0" y="19716"/>
                    <wp:lineTo x="21366" y="19716"/>
                    <wp:lineTo x="21366"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wps:spPr>
                      <wps:txbx>
                        <w:txbxContent>
                          <w:p w:rsidR="00017855" w:rsidRPr="00017855" w:rsidRDefault="00017855" w:rsidP="00017855">
                            <w:pPr>
                              <w:pStyle w:val="Caption"/>
                              <w:jc w:val="center"/>
                              <w:rPr>
                                <w:b/>
                                <w:i w:val="0"/>
                                <w:color w:val="auto"/>
                                <w:sz w:val="24"/>
                                <w:szCs w:val="24"/>
                              </w:rPr>
                            </w:pPr>
                            <w:r w:rsidRPr="00017855">
                              <w:rPr>
                                <w:b/>
                                <w:i w:val="0"/>
                                <w:color w:val="auto"/>
                                <w:sz w:val="24"/>
                                <w:szCs w:val="24"/>
                              </w:rPr>
                              <w:t xml:space="preserve">Figure </w:t>
                            </w:r>
                            <w:r w:rsidRPr="00017855">
                              <w:rPr>
                                <w:b/>
                                <w:i w:val="0"/>
                                <w:color w:val="auto"/>
                                <w:sz w:val="24"/>
                                <w:szCs w:val="24"/>
                              </w:rPr>
                              <w:fldChar w:fldCharType="begin"/>
                            </w:r>
                            <w:r w:rsidRPr="00017855">
                              <w:rPr>
                                <w:b/>
                                <w:i w:val="0"/>
                                <w:color w:val="auto"/>
                                <w:sz w:val="24"/>
                                <w:szCs w:val="24"/>
                              </w:rPr>
                              <w:instrText xml:space="preserve"> SEQ Figure \* ARABIC </w:instrText>
                            </w:r>
                            <w:r w:rsidRPr="00017855">
                              <w:rPr>
                                <w:b/>
                                <w:i w:val="0"/>
                                <w:color w:val="auto"/>
                                <w:sz w:val="24"/>
                                <w:szCs w:val="24"/>
                              </w:rPr>
                              <w:fldChar w:fldCharType="separate"/>
                            </w:r>
                            <w:r>
                              <w:rPr>
                                <w:b/>
                                <w:i w:val="0"/>
                                <w:noProof/>
                                <w:color w:val="auto"/>
                                <w:sz w:val="24"/>
                                <w:szCs w:val="24"/>
                              </w:rPr>
                              <w:t>2</w:t>
                            </w:r>
                            <w:r w:rsidRPr="00017855">
                              <w:rPr>
                                <w:b/>
                                <w:i w:val="0"/>
                                <w:color w:val="auto"/>
                                <w:sz w:val="24"/>
                                <w:szCs w:val="24"/>
                              </w:rPr>
                              <w:fldChar w:fldCharType="end"/>
                            </w:r>
                            <w:r>
                              <w:rPr>
                                <w:b/>
                                <w:i w:val="0"/>
                                <w:color w:val="auto"/>
                                <w:sz w:val="24"/>
                                <w:szCs w:val="24"/>
                              </w:rPr>
                              <w:t xml:space="preserve"> (Taken from google images)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168355" id="Text Box 1" o:spid="_x0000_s1027" type="#_x0000_t202" style="position:absolute;margin-left:292pt;margin-top:239.5pt;width:185pt;height:.05pt;z-index:-251650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oiLKgIAAF0EAAAOAAAAZHJzL2Uyb0RvYy54bWysVMFu2zAMvQ/YPwi6L07StViNOEWWIsOA&#10;oi2QDD0rshwLkEWNUmJnXz9KttOt22nYRaHJpyc9PiqLu64x7KTQa7AFn02mnCkrodT2UPBvu82H&#10;T5z5IGwpDFhV8LPy/G75/t2idbmaQw2mVMiIxPq8dQWvQ3B5lnlZq0b4CThlqVgBNiLQJx6yEkVL&#10;7I3J5tPpTdYClg5BKu8pe98X+TLxV5WS4amqvArMFJzuFtKKad3HNVsuRH5A4Woth2uIf7hFI7Sl&#10;Qy9U9yIIdkT9B1WjJYKHKkwkNBlUlZYqaSA1s+kbNdtaOJW0UHO8u7TJ/z9a+Xh6RqZL8o4zKxqy&#10;aKe6wD5Dx2axO63zOYG2jmCho3REDnlPySi6q7CJvySHUZ36fL70NpJJSs6vPt5eT6kkqXZzdR05&#10;stetDn34oqBhMSg4knGpn+L04EMPHSHxJA9GlxttTPyIhbVBdhJkclvroAby31DGRqyFuKsnjJks&#10;6ut1xCh0+24Qt4fyTJoR+pnxTm40HfQgfHgWSENCWmjwwxMtlYG24DBEnNWAP/6Wj3jyjqqctTR0&#10;BfffjwIVZ+arJVfjhI4BjsF+DOyxWQNJJKfoNimkDRjMGFYIzQu9h1U8hUrCSjqr4GEM16EffXpP&#10;Uq1WCURz6ER4sFsnI/XY0F33ItANdgRy8RHGcRT5G1d6bPLFrY6BWpwsiw3tuzj0mWY4mT68t/hI&#10;fv1OqNd/heVPAAAA//8DAFBLAwQUAAYACAAAACEAzaKEB+EAAAALAQAADwAAAGRycy9kb3ducmV2&#10;LnhtbEyPMU/DMBCFdyT+g3VILIg6hbS0IU5VVTDAUhG6sLnxNQ7E5yh22vDvubLAdvfu6d338tXo&#10;WnHEPjSeFEwnCQikypuGagW79+fbBYgQNRndekIF3xhgVVxe5Doz/kRveCxjLTiEQqYV2Bi7TMpQ&#10;WXQ6THyHxLeD752OvPa1NL0+cbhr5V2SzKXTDfEHqzvcWKy+ysEp2KYfW3szHJ5e1+l9/7IbNvPP&#10;ulTq+mpcP4KIOMY/M5zxGR0KZtr7gUwQrYLZIuUuUUH6sOSBHcvZWdn/KlOQRS7/dyh+AAAA//8D&#10;AFBLAQItABQABgAIAAAAIQC2gziS/gAAAOEBAAATAAAAAAAAAAAAAAAAAAAAAABbQ29udGVudF9U&#10;eXBlc10ueG1sUEsBAi0AFAAGAAgAAAAhADj9If/WAAAAlAEAAAsAAAAAAAAAAAAAAAAALwEAAF9y&#10;ZWxzLy5yZWxzUEsBAi0AFAAGAAgAAAAhADF6iIsqAgAAXQQAAA4AAAAAAAAAAAAAAAAALgIAAGRy&#10;cy9lMm9Eb2MueG1sUEsBAi0AFAAGAAgAAAAhAM2ihAfhAAAACwEAAA8AAAAAAAAAAAAAAAAAhAQA&#10;AGRycy9kb3ducmV2LnhtbFBLBQYAAAAABAAEAPMAAACSBQAAAAA=&#10;" stroked="f">
                <v:textbox style="mso-fit-shape-to-text:t" inset="0,0,0,0">
                  <w:txbxContent>
                    <w:p w:rsidR="00017855" w:rsidRPr="00017855" w:rsidRDefault="00017855" w:rsidP="00017855">
                      <w:pPr>
                        <w:pStyle w:val="Caption"/>
                        <w:jc w:val="center"/>
                        <w:rPr>
                          <w:b/>
                          <w:i w:val="0"/>
                          <w:color w:val="auto"/>
                          <w:sz w:val="24"/>
                          <w:szCs w:val="24"/>
                        </w:rPr>
                      </w:pPr>
                      <w:r w:rsidRPr="00017855">
                        <w:rPr>
                          <w:b/>
                          <w:i w:val="0"/>
                          <w:color w:val="auto"/>
                          <w:sz w:val="24"/>
                          <w:szCs w:val="24"/>
                        </w:rPr>
                        <w:t xml:space="preserve">Figure </w:t>
                      </w:r>
                      <w:r w:rsidRPr="00017855">
                        <w:rPr>
                          <w:b/>
                          <w:i w:val="0"/>
                          <w:color w:val="auto"/>
                          <w:sz w:val="24"/>
                          <w:szCs w:val="24"/>
                        </w:rPr>
                        <w:fldChar w:fldCharType="begin"/>
                      </w:r>
                      <w:r w:rsidRPr="00017855">
                        <w:rPr>
                          <w:b/>
                          <w:i w:val="0"/>
                          <w:color w:val="auto"/>
                          <w:sz w:val="24"/>
                          <w:szCs w:val="24"/>
                        </w:rPr>
                        <w:instrText xml:space="preserve"> SEQ Figure \* ARABIC </w:instrText>
                      </w:r>
                      <w:r w:rsidRPr="00017855">
                        <w:rPr>
                          <w:b/>
                          <w:i w:val="0"/>
                          <w:color w:val="auto"/>
                          <w:sz w:val="24"/>
                          <w:szCs w:val="24"/>
                        </w:rPr>
                        <w:fldChar w:fldCharType="separate"/>
                      </w:r>
                      <w:r>
                        <w:rPr>
                          <w:b/>
                          <w:i w:val="0"/>
                          <w:noProof/>
                          <w:color w:val="auto"/>
                          <w:sz w:val="24"/>
                          <w:szCs w:val="24"/>
                        </w:rPr>
                        <w:t>2</w:t>
                      </w:r>
                      <w:r w:rsidRPr="00017855">
                        <w:rPr>
                          <w:b/>
                          <w:i w:val="0"/>
                          <w:color w:val="auto"/>
                          <w:sz w:val="24"/>
                          <w:szCs w:val="24"/>
                        </w:rPr>
                        <w:fldChar w:fldCharType="end"/>
                      </w:r>
                      <w:r>
                        <w:rPr>
                          <w:b/>
                          <w:i w:val="0"/>
                          <w:color w:val="auto"/>
                          <w:sz w:val="24"/>
                          <w:szCs w:val="24"/>
                        </w:rPr>
                        <w:t xml:space="preserve"> (Taken from google images)</w:t>
                      </w:r>
                    </w:p>
                  </w:txbxContent>
                </v:textbox>
                <w10:wrap type="tight"/>
              </v:shape>
            </w:pict>
          </mc:Fallback>
        </mc:AlternateContent>
      </w:r>
      <w:r w:rsidR="00FD2ECB" w:rsidRPr="00017855">
        <w:rPr>
          <w:rFonts w:cstheme="minorHAnsi"/>
          <w:szCs w:val="24"/>
        </w:rPr>
        <w:t xml:space="preserve">amounts of energy that will be generated by the wind turbines. An advantage of using batteries is the energy stored can be used during peak operating hours and regenerated then during off peak hours during the night. One of the drawbacks of using wind energy is the limitations they have for generating energy, for example on a low breeze day the turbines </w:t>
      </w:r>
      <w:r w:rsidRPr="00017855">
        <w:rPr>
          <w:rFonts w:cstheme="minorHAnsi"/>
          <w:szCs w:val="24"/>
        </w:rPr>
        <w:t>won’t</w:t>
      </w:r>
      <w:r w:rsidR="00FD2ECB" w:rsidRPr="00017855">
        <w:rPr>
          <w:rFonts w:cstheme="minorHAnsi"/>
          <w:szCs w:val="24"/>
        </w:rPr>
        <w:t xml:space="preserve"> </w:t>
      </w:r>
      <w:r w:rsidRPr="00017855">
        <w:rPr>
          <w:rFonts w:cstheme="minorHAnsi"/>
          <w:szCs w:val="24"/>
        </w:rPr>
        <w:t xml:space="preserve">turn as fast and won’t produce the same amount of kinetic energy as a very windy day. Fortunately a number of energy storage batteries can be handy in this situation as the previously stored energy can be used during these times which is why I would suggest a number of them to be included in the new development to store energy for when it is needed. </w:t>
      </w:r>
      <w:r w:rsidR="00FF104B" w:rsidRPr="00017855">
        <w:rPr>
          <w:rFonts w:cstheme="minorHAnsi"/>
          <w:szCs w:val="24"/>
        </w:rPr>
        <w:t xml:space="preserve">Unused electricity generated by the new development can be stored for later use or fed back into the national grid to benefit the community, this would leave the university with a good reputation with the </w:t>
      </w:r>
      <w:r w:rsidR="009054F9" w:rsidRPr="00017855">
        <w:rPr>
          <w:rFonts w:cstheme="minorHAnsi"/>
          <w:szCs w:val="24"/>
        </w:rPr>
        <w:t xml:space="preserve">local </w:t>
      </w:r>
      <w:r w:rsidR="00FF104B" w:rsidRPr="00017855">
        <w:rPr>
          <w:rFonts w:cstheme="minorHAnsi"/>
          <w:szCs w:val="24"/>
        </w:rPr>
        <w:t>community as being one of the first zero emission</w:t>
      </w:r>
      <w:r w:rsidR="009054F9" w:rsidRPr="00017855">
        <w:rPr>
          <w:rFonts w:cstheme="minorHAnsi"/>
          <w:szCs w:val="24"/>
        </w:rPr>
        <w:t xml:space="preserve"> and</w:t>
      </w:r>
      <w:r w:rsidR="00FF104B" w:rsidRPr="00017855">
        <w:rPr>
          <w:rFonts w:cstheme="minorHAnsi"/>
          <w:szCs w:val="24"/>
        </w:rPr>
        <w:t xml:space="preserve"> sustainable buildings in Swansea</w:t>
      </w:r>
      <w:r w:rsidR="009054F9" w:rsidRPr="00017855">
        <w:rPr>
          <w:rFonts w:cstheme="minorHAnsi"/>
          <w:szCs w:val="24"/>
        </w:rPr>
        <w:t>. This could open new doors for expansion further down the line with the universities reputation for combating global pollution. The two existing buildings utilise the existing roof space with</w:t>
      </w:r>
      <w:r w:rsidR="00FF104B" w:rsidRPr="00017855">
        <w:rPr>
          <w:rFonts w:cstheme="minorHAnsi"/>
          <w:szCs w:val="24"/>
        </w:rPr>
        <w:t xml:space="preserve"> so</w:t>
      </w:r>
      <w:r w:rsidR="009054F9" w:rsidRPr="00017855">
        <w:rPr>
          <w:rFonts w:cstheme="minorHAnsi"/>
          <w:szCs w:val="24"/>
        </w:rPr>
        <w:t>lar panels however in south wales we get very little sunlight and heavily dense clouds for long periods of time in the winter months. Thus lowering the amount of electricity produced. Fortunately the turbines on the roof of the new development should be sufficient in providing the other buildings with the missing energy during these months as they are when the wind it at its strongest and therefor producing more kinetic energy to be converted for use.</w:t>
      </w:r>
      <w:r w:rsidR="009054F9" w:rsidRPr="00017855">
        <w:rPr>
          <w:rFonts w:cstheme="minorHAnsi"/>
          <w:szCs w:val="24"/>
          <w:shd w:val="clear" w:color="auto" w:fill="FFFFFF"/>
        </w:rPr>
        <w:t xml:space="preserve"> </w:t>
      </w:r>
      <w:r w:rsidR="00FF104B" w:rsidRPr="00017855">
        <w:rPr>
          <w:rFonts w:cstheme="minorHAnsi"/>
          <w:szCs w:val="24"/>
          <w:shd w:val="clear" w:color="auto" w:fill="FFFFFF"/>
        </w:rPr>
        <w:t>The average onshore wind turbine with a capacity of between 2.5 and 3.1 megawatts of energy can produce more than 6,000,000 kilowatts per year, this would be sufficient to power approximately 3,000 households per year. These turbines may be too big to build within Swansea as they stand approximately 212 feet tall and to some they are anaesthetically displeasing however a large number of smaller ones placed on the developments 6,000m2 roof should supply more than enough energy to fit the universities demand.</w:t>
      </w:r>
    </w:p>
    <w:p w:rsidR="00FD2ECB" w:rsidRPr="00017855" w:rsidRDefault="00FC150F" w:rsidP="00017855">
      <w:pPr>
        <w:spacing w:line="360" w:lineRule="auto"/>
        <w:rPr>
          <w:rFonts w:cstheme="minorHAnsi"/>
          <w:szCs w:val="24"/>
          <w:shd w:val="clear" w:color="auto" w:fill="FFFFFF"/>
        </w:rPr>
      </w:pPr>
      <w:r w:rsidRPr="00017855">
        <w:rPr>
          <w:rFonts w:cstheme="minorHAnsi"/>
          <w:szCs w:val="24"/>
          <w:shd w:val="clear" w:color="auto" w:fill="FFFFFF"/>
        </w:rPr>
        <w:lastRenderedPageBreak/>
        <w:t xml:space="preserve">Unfortunately one of the issues with utilising wind energy as a sole provider of energy is that it relies on the kinetic energy provided by the wind to spin the propellers. With this in mind we have to realise that the wind is irregular and does not always blow when energy demand is high. To try and counter this I do believe a number of batteries being installed to store the energy will make up for the low wind day. In spite of this another issue that has been a problem in the past with other wind farms is the turbines spinning produce sound which isn’t the best thing to hear when you’re sitting in an exam hall and all you can hear is the turbines spinning to keep the lights on, however in recent years the technology in the renewable energy sector has improved greatly reducing the sound produced but not completely eliminating it. </w:t>
      </w:r>
      <w:r w:rsidR="0090471E" w:rsidRPr="00017855">
        <w:rPr>
          <w:rFonts w:cstheme="minorHAnsi"/>
          <w:szCs w:val="24"/>
          <w:shd w:val="clear" w:color="auto" w:fill="FFFFFF"/>
        </w:rPr>
        <w:t xml:space="preserve">With this renewable energy source in mind during the planning stage sufficient sound insulation for the building can be implemented to make the turbines soundless from the inside of the university. Another issue is local wildlife flying into the turbines and being killed. </w:t>
      </w:r>
      <w:r w:rsidRPr="00017855">
        <w:rPr>
          <w:rStyle w:val="QuoteChar"/>
          <w:rFonts w:cstheme="minorHAnsi"/>
          <w:szCs w:val="24"/>
        </w:rPr>
        <w:t>“Good wind sites are often located in remote locations, far from cities where the electricity is needed.”</w:t>
      </w:r>
      <w:sdt>
        <w:sdtPr>
          <w:rPr>
            <w:rStyle w:val="QuoteChar"/>
            <w:rFonts w:cstheme="minorHAnsi"/>
            <w:szCs w:val="24"/>
          </w:rPr>
          <w:id w:val="667677840"/>
          <w:citation/>
        </w:sdtPr>
        <w:sdtContent>
          <w:r w:rsidRPr="00017855">
            <w:rPr>
              <w:rStyle w:val="QuoteChar"/>
              <w:rFonts w:cstheme="minorHAnsi"/>
              <w:szCs w:val="24"/>
            </w:rPr>
            <w:fldChar w:fldCharType="begin"/>
          </w:r>
          <w:r w:rsidRPr="00017855">
            <w:rPr>
              <w:rStyle w:val="QuoteChar"/>
              <w:rFonts w:cstheme="minorHAnsi"/>
              <w:szCs w:val="24"/>
            </w:rPr>
            <w:instrText xml:space="preserve"> CITATION das17 \l 2057 </w:instrText>
          </w:r>
          <w:r w:rsidRPr="00017855">
            <w:rPr>
              <w:rStyle w:val="QuoteChar"/>
              <w:rFonts w:cstheme="minorHAnsi"/>
              <w:szCs w:val="24"/>
            </w:rPr>
            <w:fldChar w:fldCharType="separate"/>
          </w:r>
          <w:r w:rsidR="00017855">
            <w:rPr>
              <w:rStyle w:val="QuoteChar"/>
              <w:rFonts w:cstheme="minorHAnsi"/>
              <w:noProof/>
              <w:szCs w:val="24"/>
            </w:rPr>
            <w:t xml:space="preserve"> </w:t>
          </w:r>
          <w:r w:rsidR="00017855" w:rsidRPr="00017855">
            <w:rPr>
              <w:rFonts w:cstheme="minorHAnsi"/>
              <w:noProof/>
              <w:color w:val="7030A0"/>
              <w:szCs w:val="24"/>
            </w:rPr>
            <w:t>(dasolar, 2017)</w:t>
          </w:r>
          <w:r w:rsidRPr="00017855">
            <w:rPr>
              <w:rStyle w:val="QuoteChar"/>
              <w:rFonts w:cstheme="minorHAnsi"/>
              <w:szCs w:val="24"/>
            </w:rPr>
            <w:fldChar w:fldCharType="end"/>
          </w:r>
        </w:sdtContent>
      </w:sdt>
      <w:r w:rsidRPr="00017855">
        <w:rPr>
          <w:rStyle w:val="QuoteChar"/>
          <w:rFonts w:cstheme="minorHAnsi"/>
          <w:szCs w:val="24"/>
        </w:rPr>
        <w:t>.</w:t>
      </w:r>
      <w:r w:rsidR="0090471E" w:rsidRPr="00017855">
        <w:rPr>
          <w:rStyle w:val="QuoteChar"/>
          <w:rFonts w:cstheme="minorHAnsi"/>
          <w:szCs w:val="24"/>
        </w:rPr>
        <w:t xml:space="preserve"> </w:t>
      </w:r>
      <w:r w:rsidR="0090471E" w:rsidRPr="00017855">
        <w:rPr>
          <w:rFonts w:cstheme="minorHAnsi"/>
          <w:szCs w:val="24"/>
        </w:rPr>
        <w:t xml:space="preserve">With turbines being placed in such proximity to the sea the main concern to wildlife would be the seagulls flying into the </w:t>
      </w:r>
      <w:r w:rsidR="00017855" w:rsidRPr="00017855">
        <w:rPr>
          <w:rFonts w:cstheme="minorHAnsi"/>
          <w:noProof/>
          <w:szCs w:val="24"/>
        </w:rPr>
        <w:drawing>
          <wp:anchor distT="0" distB="0" distL="114300" distR="114300" simplePos="0" relativeHeight="251662848" behindDoc="1" locked="0" layoutInCell="1" allowOverlap="1">
            <wp:simplePos x="0" y="0"/>
            <wp:positionH relativeFrom="margin">
              <wp:posOffset>4260850</wp:posOffset>
            </wp:positionH>
            <wp:positionV relativeFrom="paragraph">
              <wp:posOffset>2154555</wp:posOffset>
            </wp:positionV>
            <wp:extent cx="1526540" cy="1915160"/>
            <wp:effectExtent l="0" t="0" r="0" b="8890"/>
            <wp:wrapTight wrapText="bothSides">
              <wp:wrapPolygon edited="0">
                <wp:start x="0" y="0"/>
                <wp:lineTo x="0" y="21485"/>
                <wp:lineTo x="21295" y="21485"/>
                <wp:lineTo x="21295" y="0"/>
                <wp:lineTo x="0" y="0"/>
              </wp:wrapPolygon>
            </wp:wrapTight>
            <wp:docPr id="3" name="Picture 3" descr="Darrieus-windmi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rrieus-windmill.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26540" cy="1915160"/>
                    </a:xfrm>
                    <a:prstGeom prst="rect">
                      <a:avLst/>
                    </a:prstGeom>
                    <a:noFill/>
                    <a:ln>
                      <a:noFill/>
                    </a:ln>
                  </pic:spPr>
                </pic:pic>
              </a:graphicData>
            </a:graphic>
            <wp14:sizeRelH relativeFrom="page">
              <wp14:pctWidth>0</wp14:pctWidth>
            </wp14:sizeRelH>
            <wp14:sizeRelV relativeFrom="page">
              <wp14:pctHeight>0</wp14:pctHeight>
            </wp14:sizeRelV>
          </wp:anchor>
        </w:drawing>
      </w:r>
      <w:r w:rsidR="0090471E" w:rsidRPr="00017855">
        <w:rPr>
          <w:rFonts w:cstheme="minorHAnsi"/>
          <w:szCs w:val="24"/>
        </w:rPr>
        <w:t xml:space="preserve">turbines, however this issue is centred around the larger wind farms with turbines 212 feet tall which is not what I suggest putting on the roof of the new development. Smaller turbines in a large quantity is what is being suggested and due to the concern for the local wildlife I suggest adapting some of the techniques used on the larger turbines to be implemented on the smaller ones such as brighter blades so they are easily visible to the birds, </w:t>
      </w:r>
      <w:r w:rsidR="00662E32" w:rsidRPr="00017855">
        <w:rPr>
          <w:rFonts w:cstheme="minorHAnsi"/>
          <w:szCs w:val="24"/>
        </w:rPr>
        <w:t xml:space="preserve">and using lights during the night to illuminate the turbines and to discourage the birds </w:t>
      </w:r>
      <w:r w:rsidR="00017855" w:rsidRPr="00017855">
        <w:rPr>
          <w:rFonts w:cstheme="minorHAnsi"/>
          <w:noProof/>
          <w:szCs w:val="24"/>
        </w:rPr>
        <mc:AlternateContent>
          <mc:Choice Requires="wps">
            <w:drawing>
              <wp:anchor distT="0" distB="0" distL="114300" distR="114300" simplePos="0" relativeHeight="251667968" behindDoc="1" locked="0" layoutInCell="1" allowOverlap="1" wp14:anchorId="6DE2F128" wp14:editId="364A6E23">
                <wp:simplePos x="0" y="0"/>
                <wp:positionH relativeFrom="column">
                  <wp:posOffset>4476750</wp:posOffset>
                </wp:positionH>
                <wp:positionV relativeFrom="paragraph">
                  <wp:posOffset>4127500</wp:posOffset>
                </wp:positionV>
                <wp:extent cx="131064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310640" cy="635"/>
                        </a:xfrm>
                        <a:prstGeom prst="rect">
                          <a:avLst/>
                        </a:prstGeom>
                        <a:solidFill>
                          <a:prstClr val="white"/>
                        </a:solidFill>
                        <a:ln>
                          <a:noFill/>
                        </a:ln>
                      </wps:spPr>
                      <wps:txbx>
                        <w:txbxContent>
                          <w:p w:rsidR="00017855" w:rsidRPr="00017855" w:rsidRDefault="00017855" w:rsidP="00017855">
                            <w:pPr>
                              <w:pStyle w:val="Caption"/>
                              <w:rPr>
                                <w:b/>
                                <w:i w:val="0"/>
                                <w:color w:val="auto"/>
                                <w:sz w:val="24"/>
                                <w:szCs w:val="24"/>
                                <w:shd w:val="clear" w:color="auto" w:fill="FFFFFF"/>
                              </w:rPr>
                            </w:pPr>
                            <w:r w:rsidRPr="00017855">
                              <w:rPr>
                                <w:b/>
                                <w:i w:val="0"/>
                                <w:color w:val="auto"/>
                                <w:sz w:val="24"/>
                                <w:szCs w:val="24"/>
                              </w:rPr>
                              <w:t xml:space="preserve">Figure </w:t>
                            </w:r>
                            <w:r w:rsidRPr="00017855">
                              <w:rPr>
                                <w:b/>
                                <w:i w:val="0"/>
                                <w:color w:val="auto"/>
                                <w:sz w:val="24"/>
                                <w:szCs w:val="24"/>
                              </w:rPr>
                              <w:fldChar w:fldCharType="begin"/>
                            </w:r>
                            <w:r w:rsidRPr="00017855">
                              <w:rPr>
                                <w:b/>
                                <w:i w:val="0"/>
                                <w:color w:val="auto"/>
                                <w:sz w:val="24"/>
                                <w:szCs w:val="24"/>
                              </w:rPr>
                              <w:instrText xml:space="preserve"> SEQ Figure \* ARABIC </w:instrText>
                            </w:r>
                            <w:r w:rsidRPr="00017855">
                              <w:rPr>
                                <w:b/>
                                <w:i w:val="0"/>
                                <w:color w:val="auto"/>
                                <w:sz w:val="24"/>
                                <w:szCs w:val="24"/>
                              </w:rPr>
                              <w:fldChar w:fldCharType="separate"/>
                            </w:r>
                            <w:r w:rsidRPr="00017855">
                              <w:rPr>
                                <w:b/>
                                <w:i w:val="0"/>
                                <w:noProof/>
                                <w:color w:val="auto"/>
                                <w:sz w:val="24"/>
                                <w:szCs w:val="24"/>
                              </w:rPr>
                              <w:t>3</w:t>
                            </w:r>
                            <w:r w:rsidRPr="00017855">
                              <w:rPr>
                                <w:b/>
                                <w:i w:val="0"/>
                                <w:color w:val="auto"/>
                                <w:sz w:val="24"/>
                                <w:szCs w:val="24"/>
                              </w:rPr>
                              <w:fldChar w:fldCharType="end"/>
                            </w:r>
                            <w:r>
                              <w:rPr>
                                <w:b/>
                                <w:i w:val="0"/>
                                <w:color w:val="auto"/>
                                <w:sz w:val="24"/>
                                <w:szCs w:val="24"/>
                              </w:rPr>
                              <w:t xml:space="preserve"> (Taken from google images)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E2F128" id="Text Box 5" o:spid="_x0000_s1028" type="#_x0000_t202" style="position:absolute;margin-left:352.5pt;margin-top:325pt;width:103.2pt;height:.0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OdcLwIAAGQEAAAOAAAAZHJzL2Uyb0RvYy54bWysVMFu2zAMvQ/YPwi6L07StRiCOEWWIsOA&#10;oC2QDD0rshwLkESNUmJnXz9KjtOt22nYRaZIitJ7j/T8vrOGnRQGDa7kk9GYM+UkVNodSv5tt/7w&#10;ibMQhauEAadKflaB3y/ev5u3fqam0ICpFDIq4sKs9SVvYvSzogiyUVaEEXjlKFgDWhFpi4eiQtFS&#10;dWuK6Xh8V7SAlUeQKgTyPvRBvsj161rJ+FTXQUVmSk5vi3nFvO7TWizmYnZA4RstL88Q//AKK7Sj&#10;S6+lHkQU7Ij6j1JWS4QAdRxJsAXUtZYqYyA0k/EbNNtGeJWxEDnBX2kK/6+sfDw9I9NVyW85c8KS&#10;RDvVRfYZOnab2Gl9mFHS1lNa7MhNKg/+QM4EuqvRpi/BYRQnns9XblMxmQ7dTMZ3HykkKXZ3k2sX&#10;r0c9hvhFgWXJKDmScJlPcdqESM+g1CEl3RTA6GqtjUmbFFgZZCdBIreNjio9kE78lmVcynWQTvXh&#10;5CkSvh5HsmK37zIb0wHjHqozQUfoWyd4udZ030aE+CyQeoUgUf/HJ1pqA23J4WJx1gD++Js/5ZOE&#10;FOWspd4refh+FKg4M18diZsadTBwMPaD4Y52BYR0QpPlZTbpAEYzmDWCfaGxWKZbKCScpLtKHgdz&#10;FfsJoLGSarnMSdSOXsSN23qZSg+87roXgf6iSiQxH2HoSjF7I06fm+Xxy2MkprNyideexQvd1MpZ&#10;nsvYpVn5dZ+zXn8Oi58AAAD//wMAUEsDBBQABgAIAAAAIQAvRdRO4gAAAAsBAAAPAAAAZHJzL2Rv&#10;d25yZXYueG1sTI8xT8MwEIV3JP6DdUgsqLUDaYAQp6oqGOhSkXZhc5NrHIjPke204d9jWGC7u/f0&#10;7nvFcjI9O6HznSUJyVwAQ6pt01ErYb97mT0A80FRo3pLKOELPSzLy4tC5Y090xueqtCyGEI+VxJ0&#10;CEPOua81GuXndkCK2tE6o0JcXcsbp84x3PT8VoiMG9VR/KDVgGuN9Wc1Ggnb9H2rb8bj82aV3rnX&#10;/bjOPtpKyuurafUELOAU/szwgx/RoYxMBztS41kv4V4sYpcgIVuIOETHY5KkwA6/lwR4WfD/Hcpv&#10;AAAA//8DAFBLAQItABQABgAIAAAAIQC2gziS/gAAAOEBAAATAAAAAAAAAAAAAAAAAAAAAABbQ29u&#10;dGVudF9UeXBlc10ueG1sUEsBAi0AFAAGAAgAAAAhADj9If/WAAAAlAEAAAsAAAAAAAAAAAAAAAAA&#10;LwEAAF9yZWxzLy5yZWxzUEsBAi0AFAAGAAgAAAAhALpg51wvAgAAZAQAAA4AAAAAAAAAAAAAAAAA&#10;LgIAAGRycy9lMm9Eb2MueG1sUEsBAi0AFAAGAAgAAAAhAC9F1E7iAAAACwEAAA8AAAAAAAAAAAAA&#10;AAAAiQQAAGRycy9kb3ducmV2LnhtbFBLBQYAAAAABAAEAPMAAACYBQAAAAA=&#10;" stroked="f">
                <v:textbox style="mso-fit-shape-to-text:t" inset="0,0,0,0">
                  <w:txbxContent>
                    <w:p w:rsidR="00017855" w:rsidRPr="00017855" w:rsidRDefault="00017855" w:rsidP="00017855">
                      <w:pPr>
                        <w:pStyle w:val="Caption"/>
                        <w:rPr>
                          <w:b/>
                          <w:i w:val="0"/>
                          <w:color w:val="auto"/>
                          <w:sz w:val="24"/>
                          <w:szCs w:val="24"/>
                          <w:shd w:val="clear" w:color="auto" w:fill="FFFFFF"/>
                        </w:rPr>
                      </w:pPr>
                      <w:r w:rsidRPr="00017855">
                        <w:rPr>
                          <w:b/>
                          <w:i w:val="0"/>
                          <w:color w:val="auto"/>
                          <w:sz w:val="24"/>
                          <w:szCs w:val="24"/>
                        </w:rPr>
                        <w:t xml:space="preserve">Figure </w:t>
                      </w:r>
                      <w:r w:rsidRPr="00017855">
                        <w:rPr>
                          <w:b/>
                          <w:i w:val="0"/>
                          <w:color w:val="auto"/>
                          <w:sz w:val="24"/>
                          <w:szCs w:val="24"/>
                        </w:rPr>
                        <w:fldChar w:fldCharType="begin"/>
                      </w:r>
                      <w:r w:rsidRPr="00017855">
                        <w:rPr>
                          <w:b/>
                          <w:i w:val="0"/>
                          <w:color w:val="auto"/>
                          <w:sz w:val="24"/>
                          <w:szCs w:val="24"/>
                        </w:rPr>
                        <w:instrText xml:space="preserve"> SEQ Figure \* ARABIC </w:instrText>
                      </w:r>
                      <w:r w:rsidRPr="00017855">
                        <w:rPr>
                          <w:b/>
                          <w:i w:val="0"/>
                          <w:color w:val="auto"/>
                          <w:sz w:val="24"/>
                          <w:szCs w:val="24"/>
                        </w:rPr>
                        <w:fldChar w:fldCharType="separate"/>
                      </w:r>
                      <w:r w:rsidRPr="00017855">
                        <w:rPr>
                          <w:b/>
                          <w:i w:val="0"/>
                          <w:noProof/>
                          <w:color w:val="auto"/>
                          <w:sz w:val="24"/>
                          <w:szCs w:val="24"/>
                        </w:rPr>
                        <w:t>3</w:t>
                      </w:r>
                      <w:r w:rsidRPr="00017855">
                        <w:rPr>
                          <w:b/>
                          <w:i w:val="0"/>
                          <w:color w:val="auto"/>
                          <w:sz w:val="24"/>
                          <w:szCs w:val="24"/>
                        </w:rPr>
                        <w:fldChar w:fldCharType="end"/>
                      </w:r>
                      <w:r>
                        <w:rPr>
                          <w:b/>
                          <w:i w:val="0"/>
                          <w:color w:val="auto"/>
                          <w:sz w:val="24"/>
                          <w:szCs w:val="24"/>
                        </w:rPr>
                        <w:t xml:space="preserve"> (Taken from google images)</w:t>
                      </w:r>
                    </w:p>
                  </w:txbxContent>
                </v:textbox>
                <w10:wrap type="tight"/>
              </v:shape>
            </w:pict>
          </mc:Fallback>
        </mc:AlternateContent>
      </w:r>
      <w:r w:rsidR="00662E32" w:rsidRPr="00017855">
        <w:rPr>
          <w:rFonts w:cstheme="minorHAnsi"/>
          <w:szCs w:val="24"/>
        </w:rPr>
        <w:t>from flying too close. Another aspect we could look at is the shape of the turbines, I believe the standard three propeller spinning on a horizontal axis would be the best option however the vertical turbines may be worth considering however the reason as I have not gone into too much detail is they do not produce as much energy as the horizontal turbines, due to the two propellers a lot of drag is being created as the blades are constantly spinning back into the wind and they may require electricity to start turning due to low starting torque.</w:t>
      </w:r>
      <w:r w:rsidR="00662E32" w:rsidRPr="00017855">
        <w:rPr>
          <w:rFonts w:cstheme="minorHAnsi"/>
          <w:color w:val="222222"/>
          <w:szCs w:val="24"/>
        </w:rPr>
        <w:t xml:space="preserve"> </w:t>
      </w:r>
    </w:p>
    <w:bookmarkStart w:id="8" w:name="_Toc4771444" w:displacedByCustomXml="next"/>
    <w:sdt>
      <w:sdtPr>
        <w:id w:val="-2079965031"/>
        <w:docPartObj>
          <w:docPartGallery w:val="Bibliographies"/>
          <w:docPartUnique/>
        </w:docPartObj>
      </w:sdtPr>
      <w:sdtEndPr>
        <w:rPr>
          <w:rFonts w:eastAsia="Times New Roman" w:cs="Times New Roman"/>
          <w:b w:val="0"/>
          <w:szCs w:val="20"/>
          <w:lang w:val="en-GB" w:eastAsia="en-GB"/>
        </w:rPr>
      </w:sdtEndPr>
      <w:sdtContent>
        <w:p w:rsidR="00017855" w:rsidRDefault="00017855">
          <w:pPr>
            <w:pStyle w:val="Heading1"/>
          </w:pPr>
          <w:r>
            <w:t>References</w:t>
          </w:r>
          <w:bookmarkEnd w:id="8"/>
        </w:p>
        <w:sdt>
          <w:sdtPr>
            <w:id w:val="-573587230"/>
            <w:bibliography/>
          </w:sdtPr>
          <w:sdtContent>
            <w:p w:rsidR="00017855" w:rsidRDefault="00017855" w:rsidP="00017855">
              <w:pPr>
                <w:pStyle w:val="Bibliography"/>
                <w:rPr>
                  <w:noProof/>
                  <w:szCs w:val="24"/>
                  <w:lang w:val="en-US"/>
                </w:rPr>
              </w:pPr>
              <w:r>
                <w:fldChar w:fldCharType="begin"/>
              </w:r>
              <w:r>
                <w:instrText xml:space="preserve"> BIBLIOGRAPHY </w:instrText>
              </w:r>
              <w:r>
                <w:fldChar w:fldCharType="separate"/>
              </w:r>
              <w:r>
                <w:rPr>
                  <w:noProof/>
                  <w:lang w:val="en-US"/>
                </w:rPr>
                <w:t xml:space="preserve">Anon., 2018. </w:t>
              </w:r>
              <w:r>
                <w:rPr>
                  <w:i/>
                  <w:iCs/>
                  <w:noProof/>
                  <w:lang w:val="en-US"/>
                </w:rPr>
                <w:t xml:space="preserve">Advantages and Challenges of Wind Energy. </w:t>
              </w:r>
              <w:r>
                <w:rPr>
                  <w:noProof/>
                  <w:lang w:val="en-US"/>
                </w:rPr>
                <w:t xml:space="preserve">[Online] </w:t>
              </w:r>
              <w:r>
                <w:rPr>
                  <w:noProof/>
                  <w:lang w:val="en-US"/>
                </w:rPr>
                <w:br/>
                <w:t xml:space="preserve">Available at: </w:t>
              </w:r>
              <w:r>
                <w:rPr>
                  <w:noProof/>
                  <w:u w:val="single"/>
                  <w:lang w:val="en-US"/>
                </w:rPr>
                <w:t>https://www.energy.gov/eere/wind/advantages-and-challenges-wind-energy</w:t>
              </w:r>
              <w:r>
                <w:rPr>
                  <w:noProof/>
                  <w:lang w:val="en-US"/>
                </w:rPr>
                <w:br/>
                <w:t>[Accessed 28 03 2019].</w:t>
              </w:r>
            </w:p>
            <w:p w:rsidR="00017855" w:rsidRDefault="00017855" w:rsidP="00017855">
              <w:pPr>
                <w:pStyle w:val="Bibliography"/>
                <w:rPr>
                  <w:noProof/>
                  <w:lang w:val="en-US"/>
                </w:rPr>
              </w:pPr>
              <w:r>
                <w:rPr>
                  <w:noProof/>
                  <w:lang w:val="en-US"/>
                </w:rPr>
                <w:t xml:space="preserve">dasolar, 2017. </w:t>
              </w:r>
              <w:r>
                <w:rPr>
                  <w:i/>
                  <w:iCs/>
                  <w:noProof/>
                  <w:lang w:val="en-US"/>
                </w:rPr>
                <w:t xml:space="preserve">Wind Power. </w:t>
              </w:r>
              <w:r>
                <w:rPr>
                  <w:noProof/>
                  <w:lang w:val="en-US"/>
                </w:rPr>
                <w:t xml:space="preserve">[Online] </w:t>
              </w:r>
              <w:r>
                <w:rPr>
                  <w:noProof/>
                  <w:lang w:val="en-US"/>
                </w:rPr>
                <w:br/>
                <w:t xml:space="preserve">Available at: </w:t>
              </w:r>
              <w:r>
                <w:rPr>
                  <w:noProof/>
                  <w:u w:val="single"/>
                  <w:lang w:val="en-US"/>
                </w:rPr>
                <w:t>https://www.dasolar.com/wind-power</w:t>
              </w:r>
              <w:r>
                <w:rPr>
                  <w:noProof/>
                  <w:lang w:val="en-US"/>
                </w:rPr>
                <w:br/>
                <w:t>[Accessed 29 03 2019].</w:t>
              </w:r>
            </w:p>
            <w:p w:rsidR="00017855" w:rsidRDefault="00017855" w:rsidP="00017855">
              <w:pPr>
                <w:pStyle w:val="Bibliography"/>
                <w:rPr>
                  <w:noProof/>
                  <w:lang w:val="en-US"/>
                </w:rPr>
              </w:pPr>
              <w:r>
                <w:rPr>
                  <w:noProof/>
                  <w:lang w:val="en-US"/>
                </w:rPr>
                <w:t xml:space="preserve">ecocetera, 2019. </w:t>
              </w:r>
              <w:r>
                <w:rPr>
                  <w:i/>
                  <w:iCs/>
                  <w:noProof/>
                  <w:lang w:val="en-US"/>
                </w:rPr>
                <w:t xml:space="preserve">Solar PV. </w:t>
              </w:r>
              <w:r>
                <w:rPr>
                  <w:noProof/>
                  <w:lang w:val="en-US"/>
                </w:rPr>
                <w:t xml:space="preserve">[Online] </w:t>
              </w:r>
              <w:r>
                <w:rPr>
                  <w:noProof/>
                  <w:lang w:val="en-US"/>
                </w:rPr>
                <w:br/>
                <w:t xml:space="preserve">Available at: </w:t>
              </w:r>
              <w:r>
                <w:rPr>
                  <w:noProof/>
                  <w:u w:val="single"/>
                  <w:lang w:val="en-US"/>
                </w:rPr>
                <w:t>https://www.ecocetera.com/solar-pv-explained/</w:t>
              </w:r>
              <w:r>
                <w:rPr>
                  <w:noProof/>
                  <w:lang w:val="en-US"/>
                </w:rPr>
                <w:br/>
                <w:t>[Accessed 20 03 2019].</w:t>
              </w:r>
            </w:p>
            <w:p w:rsidR="00017855" w:rsidRDefault="00017855" w:rsidP="00017855">
              <w:pPr>
                <w:pStyle w:val="Bibliography"/>
                <w:rPr>
                  <w:noProof/>
                  <w:lang w:val="en-US"/>
                </w:rPr>
              </w:pPr>
              <w:r>
                <w:rPr>
                  <w:noProof/>
                  <w:lang w:val="en-US"/>
                </w:rPr>
                <w:t xml:space="preserve">Energy Saving Trust , 2019. </w:t>
              </w:r>
              <w:r>
                <w:rPr>
                  <w:i/>
                  <w:iCs/>
                  <w:noProof/>
                  <w:lang w:val="en-US"/>
                </w:rPr>
                <w:t xml:space="preserve">Ground source heat pumps. </w:t>
              </w:r>
              <w:r>
                <w:rPr>
                  <w:noProof/>
                  <w:lang w:val="en-US"/>
                </w:rPr>
                <w:t xml:space="preserve">[Online] </w:t>
              </w:r>
              <w:r>
                <w:rPr>
                  <w:noProof/>
                  <w:lang w:val="en-US"/>
                </w:rPr>
                <w:br/>
                <w:t xml:space="preserve">Available at: </w:t>
              </w:r>
              <w:r>
                <w:rPr>
                  <w:noProof/>
                  <w:u w:val="single"/>
                  <w:lang w:val="en-US"/>
                </w:rPr>
                <w:t>https://www.energysavingtrust.org.uk/renewable-energy/heat/ground-source-heat-pumps</w:t>
              </w:r>
              <w:r>
                <w:rPr>
                  <w:noProof/>
                  <w:lang w:val="en-US"/>
                </w:rPr>
                <w:br/>
                <w:t>[Accessed 29 03 2019].</w:t>
              </w:r>
            </w:p>
            <w:p w:rsidR="00017855" w:rsidRDefault="00017855" w:rsidP="00017855">
              <w:pPr>
                <w:pStyle w:val="Bibliography"/>
                <w:rPr>
                  <w:noProof/>
                  <w:lang w:val="en-US"/>
                </w:rPr>
              </w:pPr>
              <w:r>
                <w:rPr>
                  <w:noProof/>
                  <w:lang w:val="en-US"/>
                </w:rPr>
                <w:t xml:space="preserve">energysavingtrust, 2019. </w:t>
              </w:r>
              <w:r>
                <w:rPr>
                  <w:i/>
                  <w:iCs/>
                  <w:noProof/>
                  <w:lang w:val="en-US"/>
                </w:rPr>
                <w:t xml:space="preserve">Solar Water Heating. </w:t>
              </w:r>
              <w:r>
                <w:rPr>
                  <w:noProof/>
                  <w:lang w:val="en-US"/>
                </w:rPr>
                <w:t xml:space="preserve">[Online] </w:t>
              </w:r>
              <w:r>
                <w:rPr>
                  <w:noProof/>
                  <w:lang w:val="en-US"/>
                </w:rPr>
                <w:br/>
                <w:t xml:space="preserve">Available at: </w:t>
              </w:r>
              <w:r>
                <w:rPr>
                  <w:noProof/>
                  <w:u w:val="single"/>
                  <w:lang w:val="en-US"/>
                </w:rPr>
                <w:t>https://www.energysavingtrust.org.uk/renewable-energy/heat/solar-water-heating</w:t>
              </w:r>
              <w:r>
                <w:rPr>
                  <w:noProof/>
                  <w:lang w:val="en-US"/>
                </w:rPr>
                <w:br/>
                <w:t>[Accessed 20 03 2019].</w:t>
              </w:r>
            </w:p>
            <w:p w:rsidR="00017855" w:rsidRDefault="00017855" w:rsidP="00017855">
              <w:pPr>
                <w:pStyle w:val="Bibliography"/>
                <w:rPr>
                  <w:noProof/>
                  <w:lang w:val="en-US"/>
                </w:rPr>
              </w:pPr>
              <w:r>
                <w:rPr>
                  <w:noProof/>
                  <w:lang w:val="en-US"/>
                </w:rPr>
                <w:t xml:space="preserve">energysavingtrust, 2019. </w:t>
              </w:r>
              <w:r>
                <w:rPr>
                  <w:i/>
                  <w:iCs/>
                  <w:noProof/>
                  <w:lang w:val="en-US"/>
                </w:rPr>
                <w:t xml:space="preserve">Wind turbines. </w:t>
              </w:r>
              <w:r>
                <w:rPr>
                  <w:noProof/>
                  <w:lang w:val="en-US"/>
                </w:rPr>
                <w:t xml:space="preserve">[Online] </w:t>
              </w:r>
              <w:r>
                <w:rPr>
                  <w:noProof/>
                  <w:lang w:val="en-US"/>
                </w:rPr>
                <w:br/>
                <w:t xml:space="preserve">Available at: </w:t>
              </w:r>
              <w:r>
                <w:rPr>
                  <w:noProof/>
                  <w:u w:val="single"/>
                  <w:lang w:val="en-US"/>
                </w:rPr>
                <w:t>https://www.energysavingtrust.org.uk/renewable-energy/electricity/wind-turbines</w:t>
              </w:r>
              <w:r>
                <w:rPr>
                  <w:noProof/>
                  <w:lang w:val="en-US"/>
                </w:rPr>
                <w:br/>
                <w:t>[Accessed 28 03 2019].</w:t>
              </w:r>
            </w:p>
            <w:p w:rsidR="00017855" w:rsidRDefault="00017855" w:rsidP="00017855">
              <w:pPr>
                <w:pStyle w:val="Bibliography"/>
                <w:rPr>
                  <w:noProof/>
                  <w:lang w:val="en-US"/>
                </w:rPr>
              </w:pPr>
              <w:r>
                <w:rPr>
                  <w:noProof/>
                  <w:lang w:val="en-US"/>
                </w:rPr>
                <w:t xml:space="preserve">Morgan, T., 2017. </w:t>
              </w:r>
              <w:r>
                <w:rPr>
                  <w:i/>
                  <w:iCs/>
                  <w:noProof/>
                  <w:lang w:val="en-US"/>
                </w:rPr>
                <w:t xml:space="preserve">Air source heat pumps explained. </w:t>
              </w:r>
              <w:r>
                <w:rPr>
                  <w:noProof/>
                  <w:lang w:val="en-US"/>
                </w:rPr>
                <w:t xml:space="preserve">[Online] </w:t>
              </w:r>
              <w:r>
                <w:rPr>
                  <w:noProof/>
                  <w:lang w:val="en-US"/>
                </w:rPr>
                <w:br/>
                <w:t xml:space="preserve">Available at: </w:t>
              </w:r>
              <w:r>
                <w:rPr>
                  <w:noProof/>
                  <w:u w:val="single"/>
                  <w:lang w:val="en-US"/>
                </w:rPr>
                <w:t>https://www.which.co.uk/reviews/ground-and-air-source-heat-pumps/article/air-source-heat-pumps-explained</w:t>
              </w:r>
              <w:r>
                <w:rPr>
                  <w:noProof/>
                  <w:lang w:val="en-US"/>
                </w:rPr>
                <w:br/>
                <w:t>[Accessed 28 03 2019].</w:t>
              </w:r>
            </w:p>
            <w:p w:rsidR="00017855" w:rsidRDefault="00017855" w:rsidP="00017855">
              <w:pPr>
                <w:pStyle w:val="Bibliography"/>
                <w:rPr>
                  <w:noProof/>
                  <w:lang w:val="en-US"/>
                </w:rPr>
              </w:pPr>
              <w:r>
                <w:rPr>
                  <w:noProof/>
                  <w:lang w:val="en-US"/>
                </w:rPr>
                <w:t xml:space="preserve">Vital Energi, 2018. </w:t>
              </w:r>
              <w:r>
                <w:rPr>
                  <w:i/>
                  <w:iCs/>
                  <w:noProof/>
                  <w:lang w:val="en-US"/>
                </w:rPr>
                <w:t xml:space="preserve">District Heating Network. </w:t>
              </w:r>
              <w:r>
                <w:rPr>
                  <w:noProof/>
                  <w:lang w:val="en-US"/>
                </w:rPr>
                <w:t xml:space="preserve">[Online] </w:t>
              </w:r>
              <w:r>
                <w:rPr>
                  <w:noProof/>
                  <w:lang w:val="en-US"/>
                </w:rPr>
                <w:br/>
                <w:t xml:space="preserve">Available at: </w:t>
              </w:r>
              <w:r>
                <w:rPr>
                  <w:noProof/>
                  <w:u w:val="single"/>
                  <w:lang w:val="en-US"/>
                </w:rPr>
                <w:t>https://www.vitalenergi.co.uk/what-is-district-heating-and-cooling/</w:t>
              </w:r>
              <w:r>
                <w:rPr>
                  <w:noProof/>
                  <w:lang w:val="en-US"/>
                </w:rPr>
                <w:br/>
                <w:t>[Accessed 28 03 2019].</w:t>
              </w:r>
            </w:p>
            <w:p w:rsidR="00017855" w:rsidRDefault="00017855" w:rsidP="00017855">
              <w:pPr>
                <w:pStyle w:val="Bibliography"/>
                <w:rPr>
                  <w:noProof/>
                  <w:lang w:val="en-US"/>
                </w:rPr>
              </w:pPr>
              <w:r>
                <w:rPr>
                  <w:noProof/>
                  <w:lang w:val="en-US"/>
                </w:rPr>
                <w:t xml:space="preserve">YouGen, 2018. </w:t>
              </w:r>
              <w:r>
                <w:rPr>
                  <w:i/>
                  <w:iCs/>
                  <w:noProof/>
                  <w:lang w:val="en-US"/>
                </w:rPr>
                <w:t xml:space="preserve">Biomass Boilers. </w:t>
              </w:r>
              <w:r>
                <w:rPr>
                  <w:noProof/>
                  <w:lang w:val="en-US"/>
                </w:rPr>
                <w:t xml:space="preserve">[Online] </w:t>
              </w:r>
              <w:r>
                <w:rPr>
                  <w:noProof/>
                  <w:lang w:val="en-US"/>
                </w:rPr>
                <w:br/>
                <w:t xml:space="preserve">Available at: </w:t>
              </w:r>
              <w:r>
                <w:rPr>
                  <w:noProof/>
                  <w:u w:val="single"/>
                  <w:lang w:val="en-US"/>
                </w:rPr>
                <w:t>http://www.yougen.co.uk/renewable-energy/Biomass+Boilers/</w:t>
              </w:r>
              <w:r>
                <w:rPr>
                  <w:noProof/>
                  <w:lang w:val="en-US"/>
                </w:rPr>
                <w:br/>
                <w:t>[Accessed 28 03 2019].</w:t>
              </w:r>
            </w:p>
            <w:p w:rsidR="00017855" w:rsidRDefault="00017855" w:rsidP="00017855">
              <w:r>
                <w:rPr>
                  <w:b/>
                  <w:bCs/>
                  <w:noProof/>
                </w:rPr>
                <w:fldChar w:fldCharType="end"/>
              </w:r>
            </w:p>
          </w:sdtContent>
        </w:sdt>
      </w:sdtContent>
    </w:sdt>
    <w:p w:rsidR="006B730F" w:rsidRPr="00017855" w:rsidRDefault="006B730F" w:rsidP="00017855">
      <w:pPr>
        <w:spacing w:line="360" w:lineRule="auto"/>
        <w:rPr>
          <w:rFonts w:cstheme="minorHAnsi"/>
          <w:szCs w:val="24"/>
        </w:rPr>
      </w:pPr>
    </w:p>
    <w:sectPr w:rsidR="006B730F" w:rsidRPr="00017855" w:rsidSect="00017855">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7855" w:rsidRDefault="00017855" w:rsidP="00017855">
      <w:r>
        <w:separator/>
      </w:r>
    </w:p>
  </w:endnote>
  <w:endnote w:type="continuationSeparator" w:id="0">
    <w:p w:rsidR="00017855" w:rsidRDefault="00017855" w:rsidP="00017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5255306"/>
      <w:docPartObj>
        <w:docPartGallery w:val="Page Numbers (Bottom of Page)"/>
        <w:docPartUnique/>
      </w:docPartObj>
    </w:sdtPr>
    <w:sdtEndPr>
      <w:rPr>
        <w:noProof/>
      </w:rPr>
    </w:sdtEndPr>
    <w:sdtContent>
      <w:p w:rsidR="00C87FE3" w:rsidRDefault="00C87FE3">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B432E8" w:rsidRDefault="00B43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7855" w:rsidRDefault="00017855" w:rsidP="00017855">
      <w:r>
        <w:separator/>
      </w:r>
    </w:p>
  </w:footnote>
  <w:footnote w:type="continuationSeparator" w:id="0">
    <w:p w:rsidR="00017855" w:rsidRDefault="00017855" w:rsidP="000178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32E8" w:rsidRDefault="00B432E8">
    <w:pPr>
      <w:pStyle w:val="Header"/>
    </w:pPr>
  </w:p>
  <w:p w:rsidR="00B432E8" w:rsidRDefault="00B432E8">
    <w:pPr>
      <w:pStyle w:val="Header"/>
    </w:pPr>
  </w:p>
  <w:p w:rsidR="00B432E8" w:rsidRDefault="00B432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DC5C03"/>
    <w:multiLevelType w:val="hybridMultilevel"/>
    <w:tmpl w:val="2B8E6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857137"/>
    <w:multiLevelType w:val="multilevel"/>
    <w:tmpl w:val="1530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BB7B8B"/>
    <w:multiLevelType w:val="hybridMultilevel"/>
    <w:tmpl w:val="2B8E6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55E"/>
    <w:rsid w:val="00017855"/>
    <w:rsid w:val="000B5F67"/>
    <w:rsid w:val="000E480F"/>
    <w:rsid w:val="00184EF2"/>
    <w:rsid w:val="001A5190"/>
    <w:rsid w:val="001A7C09"/>
    <w:rsid w:val="00254E29"/>
    <w:rsid w:val="002636E6"/>
    <w:rsid w:val="003837F6"/>
    <w:rsid w:val="003E7693"/>
    <w:rsid w:val="00531398"/>
    <w:rsid w:val="006422E2"/>
    <w:rsid w:val="00662E32"/>
    <w:rsid w:val="006B730F"/>
    <w:rsid w:val="007A545E"/>
    <w:rsid w:val="007C455E"/>
    <w:rsid w:val="0090471E"/>
    <w:rsid w:val="009054F9"/>
    <w:rsid w:val="00A63671"/>
    <w:rsid w:val="00A82C11"/>
    <w:rsid w:val="00B11EFA"/>
    <w:rsid w:val="00B432E8"/>
    <w:rsid w:val="00B53DF7"/>
    <w:rsid w:val="00C327E6"/>
    <w:rsid w:val="00C87FE3"/>
    <w:rsid w:val="00CF02B0"/>
    <w:rsid w:val="00E0177D"/>
    <w:rsid w:val="00FC150F"/>
    <w:rsid w:val="00FD2ECB"/>
    <w:rsid w:val="00FF1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E5DF78"/>
  <w15:chartTrackingRefBased/>
  <w15:docId w15:val="{D6EA3A04-1392-49DE-BD44-E38097F22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54F9"/>
    <w:pPr>
      <w:spacing w:after="0" w:line="24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017855"/>
    <w:pPr>
      <w:keepNext/>
      <w:keepLines/>
      <w:spacing w:before="240" w:line="259" w:lineRule="auto"/>
      <w:outlineLvl w:val="0"/>
    </w:pPr>
    <w:rPr>
      <w:rFonts w:eastAsiaTheme="majorEastAsia" w:cstheme="majorBidi"/>
      <w:b/>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3671"/>
    <w:pPr>
      <w:ind w:left="720"/>
      <w:contextualSpacing/>
    </w:pPr>
  </w:style>
  <w:style w:type="character" w:styleId="Strong">
    <w:name w:val="Strong"/>
    <w:basedOn w:val="DefaultParagraphFont"/>
    <w:uiPriority w:val="22"/>
    <w:qFormat/>
    <w:rsid w:val="00A63671"/>
    <w:rPr>
      <w:b/>
      <w:bCs/>
    </w:rPr>
  </w:style>
  <w:style w:type="paragraph" w:styleId="Caption">
    <w:name w:val="caption"/>
    <w:basedOn w:val="Normal"/>
    <w:next w:val="Normal"/>
    <w:uiPriority w:val="35"/>
    <w:unhideWhenUsed/>
    <w:qFormat/>
    <w:rsid w:val="00531398"/>
    <w:pPr>
      <w:spacing w:after="200"/>
    </w:pPr>
    <w:rPr>
      <w:i/>
      <w:iCs/>
      <w:color w:val="44546A" w:themeColor="text2"/>
      <w:sz w:val="18"/>
      <w:szCs w:val="18"/>
    </w:rPr>
  </w:style>
  <w:style w:type="character" w:styleId="Hyperlink">
    <w:name w:val="Hyperlink"/>
    <w:basedOn w:val="DefaultParagraphFont"/>
    <w:uiPriority w:val="99"/>
    <w:unhideWhenUsed/>
    <w:rsid w:val="001A5190"/>
    <w:rPr>
      <w:color w:val="0000FF"/>
      <w:u w:val="single"/>
    </w:rPr>
  </w:style>
  <w:style w:type="paragraph" w:styleId="Quote">
    <w:name w:val="Quote"/>
    <w:basedOn w:val="Normal"/>
    <w:next w:val="Normal"/>
    <w:link w:val="QuoteChar"/>
    <w:uiPriority w:val="29"/>
    <w:qFormat/>
    <w:rsid w:val="009054F9"/>
    <w:pPr>
      <w:spacing w:before="200" w:after="160"/>
      <w:ind w:left="864" w:right="864"/>
    </w:pPr>
    <w:rPr>
      <w:i/>
      <w:iCs/>
      <w:color w:val="7030A0"/>
    </w:rPr>
  </w:style>
  <w:style w:type="character" w:customStyle="1" w:styleId="QuoteChar">
    <w:name w:val="Quote Char"/>
    <w:basedOn w:val="DefaultParagraphFont"/>
    <w:link w:val="Quote"/>
    <w:uiPriority w:val="29"/>
    <w:rsid w:val="009054F9"/>
    <w:rPr>
      <w:rFonts w:eastAsia="Times New Roman" w:cs="Times New Roman"/>
      <w:i/>
      <w:iCs/>
      <w:color w:val="7030A0"/>
      <w:sz w:val="24"/>
      <w:szCs w:val="20"/>
      <w:lang w:eastAsia="en-GB"/>
    </w:rPr>
  </w:style>
  <w:style w:type="paragraph" w:styleId="Subtitle">
    <w:name w:val="Subtitle"/>
    <w:basedOn w:val="Normal"/>
    <w:next w:val="Normal"/>
    <w:link w:val="SubtitleChar"/>
    <w:uiPriority w:val="11"/>
    <w:qFormat/>
    <w:rsid w:val="009054F9"/>
    <w:pPr>
      <w:numPr>
        <w:ilvl w:val="1"/>
      </w:numPr>
      <w:spacing w:after="160"/>
    </w:pPr>
    <w:rPr>
      <w:rFonts w:eastAsiaTheme="minorEastAsia" w:cstheme="minorBidi"/>
      <w:b/>
      <w:spacing w:val="15"/>
      <w:szCs w:val="22"/>
    </w:rPr>
  </w:style>
  <w:style w:type="character" w:customStyle="1" w:styleId="SubtitleChar">
    <w:name w:val="Subtitle Char"/>
    <w:basedOn w:val="DefaultParagraphFont"/>
    <w:link w:val="Subtitle"/>
    <w:uiPriority w:val="11"/>
    <w:rsid w:val="009054F9"/>
    <w:rPr>
      <w:rFonts w:eastAsiaTheme="minorEastAsia"/>
      <w:b/>
      <w:spacing w:val="15"/>
      <w:sz w:val="24"/>
      <w:lang w:eastAsia="en-GB"/>
    </w:rPr>
  </w:style>
  <w:style w:type="character" w:customStyle="1" w:styleId="Heading1Char">
    <w:name w:val="Heading 1 Char"/>
    <w:basedOn w:val="DefaultParagraphFont"/>
    <w:link w:val="Heading1"/>
    <w:uiPriority w:val="9"/>
    <w:rsid w:val="00017855"/>
    <w:rPr>
      <w:rFonts w:eastAsiaTheme="majorEastAsia" w:cstheme="majorBidi"/>
      <w:b/>
      <w:sz w:val="24"/>
      <w:szCs w:val="32"/>
      <w:lang w:val="en-US"/>
    </w:rPr>
  </w:style>
  <w:style w:type="paragraph" w:styleId="Bibliography">
    <w:name w:val="Bibliography"/>
    <w:basedOn w:val="Normal"/>
    <w:next w:val="Normal"/>
    <w:uiPriority w:val="37"/>
    <w:unhideWhenUsed/>
    <w:rsid w:val="00017855"/>
  </w:style>
  <w:style w:type="paragraph" w:styleId="Header">
    <w:name w:val="header"/>
    <w:basedOn w:val="Normal"/>
    <w:link w:val="HeaderChar"/>
    <w:uiPriority w:val="99"/>
    <w:unhideWhenUsed/>
    <w:rsid w:val="00017855"/>
    <w:pPr>
      <w:tabs>
        <w:tab w:val="center" w:pos="4513"/>
        <w:tab w:val="right" w:pos="9026"/>
      </w:tabs>
    </w:pPr>
  </w:style>
  <w:style w:type="character" w:customStyle="1" w:styleId="HeaderChar">
    <w:name w:val="Header Char"/>
    <w:basedOn w:val="DefaultParagraphFont"/>
    <w:link w:val="Header"/>
    <w:uiPriority w:val="99"/>
    <w:rsid w:val="00017855"/>
    <w:rPr>
      <w:rFonts w:eastAsia="Times New Roman" w:cs="Times New Roman"/>
      <w:sz w:val="24"/>
      <w:szCs w:val="20"/>
      <w:lang w:eastAsia="en-GB"/>
    </w:rPr>
  </w:style>
  <w:style w:type="paragraph" w:styleId="Footer">
    <w:name w:val="footer"/>
    <w:basedOn w:val="Normal"/>
    <w:link w:val="FooterChar"/>
    <w:uiPriority w:val="99"/>
    <w:unhideWhenUsed/>
    <w:rsid w:val="00017855"/>
    <w:pPr>
      <w:tabs>
        <w:tab w:val="center" w:pos="4513"/>
        <w:tab w:val="right" w:pos="9026"/>
      </w:tabs>
    </w:pPr>
  </w:style>
  <w:style w:type="character" w:customStyle="1" w:styleId="FooterChar">
    <w:name w:val="Footer Char"/>
    <w:basedOn w:val="DefaultParagraphFont"/>
    <w:link w:val="Footer"/>
    <w:uiPriority w:val="99"/>
    <w:rsid w:val="00017855"/>
    <w:rPr>
      <w:rFonts w:eastAsia="Times New Roman" w:cs="Times New Roman"/>
      <w:sz w:val="24"/>
      <w:szCs w:val="20"/>
      <w:lang w:eastAsia="en-GB"/>
    </w:rPr>
  </w:style>
  <w:style w:type="paragraph" w:styleId="NoSpacing">
    <w:name w:val="No Spacing"/>
    <w:link w:val="NoSpacingChar"/>
    <w:uiPriority w:val="1"/>
    <w:qFormat/>
    <w:rsid w:val="000178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7855"/>
    <w:rPr>
      <w:rFonts w:eastAsiaTheme="minorEastAsia"/>
      <w:lang w:val="en-US"/>
    </w:rPr>
  </w:style>
  <w:style w:type="paragraph" w:styleId="TOCHeading">
    <w:name w:val="TOC Heading"/>
    <w:basedOn w:val="Heading1"/>
    <w:next w:val="Normal"/>
    <w:uiPriority w:val="39"/>
    <w:unhideWhenUsed/>
    <w:qFormat/>
    <w:rsid w:val="00B432E8"/>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432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786480">
      <w:bodyDiv w:val="1"/>
      <w:marLeft w:val="0"/>
      <w:marRight w:val="0"/>
      <w:marTop w:val="0"/>
      <w:marBottom w:val="0"/>
      <w:divBdr>
        <w:top w:val="none" w:sz="0" w:space="0" w:color="auto"/>
        <w:left w:val="none" w:sz="0" w:space="0" w:color="auto"/>
        <w:bottom w:val="none" w:sz="0" w:space="0" w:color="auto"/>
        <w:right w:val="none" w:sz="0" w:space="0" w:color="auto"/>
      </w:divBdr>
    </w:div>
    <w:div w:id="161704020">
      <w:bodyDiv w:val="1"/>
      <w:marLeft w:val="0"/>
      <w:marRight w:val="0"/>
      <w:marTop w:val="0"/>
      <w:marBottom w:val="0"/>
      <w:divBdr>
        <w:top w:val="none" w:sz="0" w:space="0" w:color="auto"/>
        <w:left w:val="none" w:sz="0" w:space="0" w:color="auto"/>
        <w:bottom w:val="none" w:sz="0" w:space="0" w:color="auto"/>
        <w:right w:val="none" w:sz="0" w:space="0" w:color="auto"/>
      </w:divBdr>
    </w:div>
    <w:div w:id="188224176">
      <w:bodyDiv w:val="1"/>
      <w:marLeft w:val="0"/>
      <w:marRight w:val="0"/>
      <w:marTop w:val="0"/>
      <w:marBottom w:val="0"/>
      <w:divBdr>
        <w:top w:val="none" w:sz="0" w:space="0" w:color="auto"/>
        <w:left w:val="none" w:sz="0" w:space="0" w:color="auto"/>
        <w:bottom w:val="none" w:sz="0" w:space="0" w:color="auto"/>
        <w:right w:val="none" w:sz="0" w:space="0" w:color="auto"/>
      </w:divBdr>
    </w:div>
    <w:div w:id="195584683">
      <w:bodyDiv w:val="1"/>
      <w:marLeft w:val="0"/>
      <w:marRight w:val="0"/>
      <w:marTop w:val="0"/>
      <w:marBottom w:val="0"/>
      <w:divBdr>
        <w:top w:val="none" w:sz="0" w:space="0" w:color="auto"/>
        <w:left w:val="none" w:sz="0" w:space="0" w:color="auto"/>
        <w:bottom w:val="none" w:sz="0" w:space="0" w:color="auto"/>
        <w:right w:val="none" w:sz="0" w:space="0" w:color="auto"/>
      </w:divBdr>
    </w:div>
    <w:div w:id="241523069">
      <w:bodyDiv w:val="1"/>
      <w:marLeft w:val="0"/>
      <w:marRight w:val="0"/>
      <w:marTop w:val="0"/>
      <w:marBottom w:val="0"/>
      <w:divBdr>
        <w:top w:val="none" w:sz="0" w:space="0" w:color="auto"/>
        <w:left w:val="none" w:sz="0" w:space="0" w:color="auto"/>
        <w:bottom w:val="none" w:sz="0" w:space="0" w:color="auto"/>
        <w:right w:val="none" w:sz="0" w:space="0" w:color="auto"/>
      </w:divBdr>
    </w:div>
    <w:div w:id="291177571">
      <w:bodyDiv w:val="1"/>
      <w:marLeft w:val="0"/>
      <w:marRight w:val="0"/>
      <w:marTop w:val="0"/>
      <w:marBottom w:val="0"/>
      <w:divBdr>
        <w:top w:val="none" w:sz="0" w:space="0" w:color="auto"/>
        <w:left w:val="none" w:sz="0" w:space="0" w:color="auto"/>
        <w:bottom w:val="none" w:sz="0" w:space="0" w:color="auto"/>
        <w:right w:val="none" w:sz="0" w:space="0" w:color="auto"/>
      </w:divBdr>
    </w:div>
    <w:div w:id="341863726">
      <w:bodyDiv w:val="1"/>
      <w:marLeft w:val="0"/>
      <w:marRight w:val="0"/>
      <w:marTop w:val="0"/>
      <w:marBottom w:val="0"/>
      <w:divBdr>
        <w:top w:val="none" w:sz="0" w:space="0" w:color="auto"/>
        <w:left w:val="none" w:sz="0" w:space="0" w:color="auto"/>
        <w:bottom w:val="none" w:sz="0" w:space="0" w:color="auto"/>
        <w:right w:val="none" w:sz="0" w:space="0" w:color="auto"/>
      </w:divBdr>
    </w:div>
    <w:div w:id="379019480">
      <w:bodyDiv w:val="1"/>
      <w:marLeft w:val="0"/>
      <w:marRight w:val="0"/>
      <w:marTop w:val="0"/>
      <w:marBottom w:val="0"/>
      <w:divBdr>
        <w:top w:val="none" w:sz="0" w:space="0" w:color="auto"/>
        <w:left w:val="none" w:sz="0" w:space="0" w:color="auto"/>
        <w:bottom w:val="none" w:sz="0" w:space="0" w:color="auto"/>
        <w:right w:val="none" w:sz="0" w:space="0" w:color="auto"/>
      </w:divBdr>
    </w:div>
    <w:div w:id="397634746">
      <w:bodyDiv w:val="1"/>
      <w:marLeft w:val="0"/>
      <w:marRight w:val="0"/>
      <w:marTop w:val="0"/>
      <w:marBottom w:val="0"/>
      <w:divBdr>
        <w:top w:val="none" w:sz="0" w:space="0" w:color="auto"/>
        <w:left w:val="none" w:sz="0" w:space="0" w:color="auto"/>
        <w:bottom w:val="none" w:sz="0" w:space="0" w:color="auto"/>
        <w:right w:val="none" w:sz="0" w:space="0" w:color="auto"/>
      </w:divBdr>
    </w:div>
    <w:div w:id="428432068">
      <w:bodyDiv w:val="1"/>
      <w:marLeft w:val="0"/>
      <w:marRight w:val="0"/>
      <w:marTop w:val="0"/>
      <w:marBottom w:val="0"/>
      <w:divBdr>
        <w:top w:val="none" w:sz="0" w:space="0" w:color="auto"/>
        <w:left w:val="none" w:sz="0" w:space="0" w:color="auto"/>
        <w:bottom w:val="none" w:sz="0" w:space="0" w:color="auto"/>
        <w:right w:val="none" w:sz="0" w:space="0" w:color="auto"/>
      </w:divBdr>
    </w:div>
    <w:div w:id="552424667">
      <w:bodyDiv w:val="1"/>
      <w:marLeft w:val="0"/>
      <w:marRight w:val="0"/>
      <w:marTop w:val="0"/>
      <w:marBottom w:val="0"/>
      <w:divBdr>
        <w:top w:val="none" w:sz="0" w:space="0" w:color="auto"/>
        <w:left w:val="none" w:sz="0" w:space="0" w:color="auto"/>
        <w:bottom w:val="none" w:sz="0" w:space="0" w:color="auto"/>
        <w:right w:val="none" w:sz="0" w:space="0" w:color="auto"/>
      </w:divBdr>
    </w:div>
    <w:div w:id="734400210">
      <w:bodyDiv w:val="1"/>
      <w:marLeft w:val="0"/>
      <w:marRight w:val="0"/>
      <w:marTop w:val="0"/>
      <w:marBottom w:val="0"/>
      <w:divBdr>
        <w:top w:val="none" w:sz="0" w:space="0" w:color="auto"/>
        <w:left w:val="none" w:sz="0" w:space="0" w:color="auto"/>
        <w:bottom w:val="none" w:sz="0" w:space="0" w:color="auto"/>
        <w:right w:val="none" w:sz="0" w:space="0" w:color="auto"/>
      </w:divBdr>
    </w:div>
    <w:div w:id="823817823">
      <w:bodyDiv w:val="1"/>
      <w:marLeft w:val="0"/>
      <w:marRight w:val="0"/>
      <w:marTop w:val="0"/>
      <w:marBottom w:val="0"/>
      <w:divBdr>
        <w:top w:val="none" w:sz="0" w:space="0" w:color="auto"/>
        <w:left w:val="none" w:sz="0" w:space="0" w:color="auto"/>
        <w:bottom w:val="none" w:sz="0" w:space="0" w:color="auto"/>
        <w:right w:val="none" w:sz="0" w:space="0" w:color="auto"/>
      </w:divBdr>
    </w:div>
    <w:div w:id="938678371">
      <w:bodyDiv w:val="1"/>
      <w:marLeft w:val="0"/>
      <w:marRight w:val="0"/>
      <w:marTop w:val="0"/>
      <w:marBottom w:val="0"/>
      <w:divBdr>
        <w:top w:val="none" w:sz="0" w:space="0" w:color="auto"/>
        <w:left w:val="none" w:sz="0" w:space="0" w:color="auto"/>
        <w:bottom w:val="none" w:sz="0" w:space="0" w:color="auto"/>
        <w:right w:val="none" w:sz="0" w:space="0" w:color="auto"/>
      </w:divBdr>
    </w:div>
    <w:div w:id="1042097100">
      <w:bodyDiv w:val="1"/>
      <w:marLeft w:val="0"/>
      <w:marRight w:val="0"/>
      <w:marTop w:val="0"/>
      <w:marBottom w:val="0"/>
      <w:divBdr>
        <w:top w:val="none" w:sz="0" w:space="0" w:color="auto"/>
        <w:left w:val="none" w:sz="0" w:space="0" w:color="auto"/>
        <w:bottom w:val="none" w:sz="0" w:space="0" w:color="auto"/>
        <w:right w:val="none" w:sz="0" w:space="0" w:color="auto"/>
      </w:divBdr>
    </w:div>
    <w:div w:id="1066952584">
      <w:bodyDiv w:val="1"/>
      <w:marLeft w:val="0"/>
      <w:marRight w:val="0"/>
      <w:marTop w:val="0"/>
      <w:marBottom w:val="0"/>
      <w:divBdr>
        <w:top w:val="none" w:sz="0" w:space="0" w:color="auto"/>
        <w:left w:val="none" w:sz="0" w:space="0" w:color="auto"/>
        <w:bottom w:val="none" w:sz="0" w:space="0" w:color="auto"/>
        <w:right w:val="none" w:sz="0" w:space="0" w:color="auto"/>
      </w:divBdr>
    </w:div>
    <w:div w:id="1306817470">
      <w:bodyDiv w:val="1"/>
      <w:marLeft w:val="0"/>
      <w:marRight w:val="0"/>
      <w:marTop w:val="0"/>
      <w:marBottom w:val="0"/>
      <w:divBdr>
        <w:top w:val="none" w:sz="0" w:space="0" w:color="auto"/>
        <w:left w:val="none" w:sz="0" w:space="0" w:color="auto"/>
        <w:bottom w:val="none" w:sz="0" w:space="0" w:color="auto"/>
        <w:right w:val="none" w:sz="0" w:space="0" w:color="auto"/>
      </w:divBdr>
    </w:div>
    <w:div w:id="1317227636">
      <w:bodyDiv w:val="1"/>
      <w:marLeft w:val="0"/>
      <w:marRight w:val="0"/>
      <w:marTop w:val="0"/>
      <w:marBottom w:val="0"/>
      <w:divBdr>
        <w:top w:val="none" w:sz="0" w:space="0" w:color="auto"/>
        <w:left w:val="none" w:sz="0" w:space="0" w:color="auto"/>
        <w:bottom w:val="none" w:sz="0" w:space="0" w:color="auto"/>
        <w:right w:val="none" w:sz="0" w:space="0" w:color="auto"/>
      </w:divBdr>
    </w:div>
    <w:div w:id="1339314522">
      <w:bodyDiv w:val="1"/>
      <w:marLeft w:val="0"/>
      <w:marRight w:val="0"/>
      <w:marTop w:val="0"/>
      <w:marBottom w:val="0"/>
      <w:divBdr>
        <w:top w:val="none" w:sz="0" w:space="0" w:color="auto"/>
        <w:left w:val="none" w:sz="0" w:space="0" w:color="auto"/>
        <w:bottom w:val="none" w:sz="0" w:space="0" w:color="auto"/>
        <w:right w:val="none" w:sz="0" w:space="0" w:color="auto"/>
      </w:divBdr>
    </w:div>
    <w:div w:id="1381131196">
      <w:bodyDiv w:val="1"/>
      <w:marLeft w:val="0"/>
      <w:marRight w:val="0"/>
      <w:marTop w:val="0"/>
      <w:marBottom w:val="0"/>
      <w:divBdr>
        <w:top w:val="none" w:sz="0" w:space="0" w:color="auto"/>
        <w:left w:val="none" w:sz="0" w:space="0" w:color="auto"/>
        <w:bottom w:val="none" w:sz="0" w:space="0" w:color="auto"/>
        <w:right w:val="none" w:sz="0" w:space="0" w:color="auto"/>
      </w:divBdr>
    </w:div>
    <w:div w:id="1392576672">
      <w:bodyDiv w:val="1"/>
      <w:marLeft w:val="0"/>
      <w:marRight w:val="0"/>
      <w:marTop w:val="0"/>
      <w:marBottom w:val="0"/>
      <w:divBdr>
        <w:top w:val="none" w:sz="0" w:space="0" w:color="auto"/>
        <w:left w:val="none" w:sz="0" w:space="0" w:color="auto"/>
        <w:bottom w:val="none" w:sz="0" w:space="0" w:color="auto"/>
        <w:right w:val="none" w:sz="0" w:space="0" w:color="auto"/>
      </w:divBdr>
    </w:div>
    <w:div w:id="1409574781">
      <w:bodyDiv w:val="1"/>
      <w:marLeft w:val="0"/>
      <w:marRight w:val="0"/>
      <w:marTop w:val="0"/>
      <w:marBottom w:val="0"/>
      <w:divBdr>
        <w:top w:val="none" w:sz="0" w:space="0" w:color="auto"/>
        <w:left w:val="none" w:sz="0" w:space="0" w:color="auto"/>
        <w:bottom w:val="none" w:sz="0" w:space="0" w:color="auto"/>
        <w:right w:val="none" w:sz="0" w:space="0" w:color="auto"/>
      </w:divBdr>
    </w:div>
    <w:div w:id="1428692208">
      <w:bodyDiv w:val="1"/>
      <w:marLeft w:val="0"/>
      <w:marRight w:val="0"/>
      <w:marTop w:val="0"/>
      <w:marBottom w:val="0"/>
      <w:divBdr>
        <w:top w:val="none" w:sz="0" w:space="0" w:color="auto"/>
        <w:left w:val="none" w:sz="0" w:space="0" w:color="auto"/>
        <w:bottom w:val="none" w:sz="0" w:space="0" w:color="auto"/>
        <w:right w:val="none" w:sz="0" w:space="0" w:color="auto"/>
      </w:divBdr>
    </w:div>
    <w:div w:id="1435395782">
      <w:bodyDiv w:val="1"/>
      <w:marLeft w:val="0"/>
      <w:marRight w:val="0"/>
      <w:marTop w:val="0"/>
      <w:marBottom w:val="0"/>
      <w:divBdr>
        <w:top w:val="none" w:sz="0" w:space="0" w:color="auto"/>
        <w:left w:val="none" w:sz="0" w:space="0" w:color="auto"/>
        <w:bottom w:val="none" w:sz="0" w:space="0" w:color="auto"/>
        <w:right w:val="none" w:sz="0" w:space="0" w:color="auto"/>
      </w:divBdr>
    </w:div>
    <w:div w:id="1496339599">
      <w:bodyDiv w:val="1"/>
      <w:marLeft w:val="0"/>
      <w:marRight w:val="0"/>
      <w:marTop w:val="0"/>
      <w:marBottom w:val="0"/>
      <w:divBdr>
        <w:top w:val="none" w:sz="0" w:space="0" w:color="auto"/>
        <w:left w:val="none" w:sz="0" w:space="0" w:color="auto"/>
        <w:bottom w:val="none" w:sz="0" w:space="0" w:color="auto"/>
        <w:right w:val="none" w:sz="0" w:space="0" w:color="auto"/>
      </w:divBdr>
    </w:div>
    <w:div w:id="1500267348">
      <w:bodyDiv w:val="1"/>
      <w:marLeft w:val="0"/>
      <w:marRight w:val="0"/>
      <w:marTop w:val="0"/>
      <w:marBottom w:val="0"/>
      <w:divBdr>
        <w:top w:val="none" w:sz="0" w:space="0" w:color="auto"/>
        <w:left w:val="none" w:sz="0" w:space="0" w:color="auto"/>
        <w:bottom w:val="none" w:sz="0" w:space="0" w:color="auto"/>
        <w:right w:val="none" w:sz="0" w:space="0" w:color="auto"/>
      </w:divBdr>
    </w:div>
    <w:div w:id="1501123081">
      <w:bodyDiv w:val="1"/>
      <w:marLeft w:val="0"/>
      <w:marRight w:val="0"/>
      <w:marTop w:val="0"/>
      <w:marBottom w:val="0"/>
      <w:divBdr>
        <w:top w:val="none" w:sz="0" w:space="0" w:color="auto"/>
        <w:left w:val="none" w:sz="0" w:space="0" w:color="auto"/>
        <w:bottom w:val="none" w:sz="0" w:space="0" w:color="auto"/>
        <w:right w:val="none" w:sz="0" w:space="0" w:color="auto"/>
      </w:divBdr>
    </w:div>
    <w:div w:id="1520584752">
      <w:bodyDiv w:val="1"/>
      <w:marLeft w:val="0"/>
      <w:marRight w:val="0"/>
      <w:marTop w:val="0"/>
      <w:marBottom w:val="0"/>
      <w:divBdr>
        <w:top w:val="none" w:sz="0" w:space="0" w:color="auto"/>
        <w:left w:val="none" w:sz="0" w:space="0" w:color="auto"/>
        <w:bottom w:val="none" w:sz="0" w:space="0" w:color="auto"/>
        <w:right w:val="none" w:sz="0" w:space="0" w:color="auto"/>
      </w:divBdr>
    </w:div>
    <w:div w:id="1524905258">
      <w:bodyDiv w:val="1"/>
      <w:marLeft w:val="0"/>
      <w:marRight w:val="0"/>
      <w:marTop w:val="0"/>
      <w:marBottom w:val="0"/>
      <w:divBdr>
        <w:top w:val="none" w:sz="0" w:space="0" w:color="auto"/>
        <w:left w:val="none" w:sz="0" w:space="0" w:color="auto"/>
        <w:bottom w:val="none" w:sz="0" w:space="0" w:color="auto"/>
        <w:right w:val="none" w:sz="0" w:space="0" w:color="auto"/>
      </w:divBdr>
    </w:div>
    <w:div w:id="1536306389">
      <w:bodyDiv w:val="1"/>
      <w:marLeft w:val="0"/>
      <w:marRight w:val="0"/>
      <w:marTop w:val="0"/>
      <w:marBottom w:val="0"/>
      <w:divBdr>
        <w:top w:val="none" w:sz="0" w:space="0" w:color="auto"/>
        <w:left w:val="none" w:sz="0" w:space="0" w:color="auto"/>
        <w:bottom w:val="none" w:sz="0" w:space="0" w:color="auto"/>
        <w:right w:val="none" w:sz="0" w:space="0" w:color="auto"/>
      </w:divBdr>
    </w:div>
    <w:div w:id="1622763844">
      <w:bodyDiv w:val="1"/>
      <w:marLeft w:val="0"/>
      <w:marRight w:val="0"/>
      <w:marTop w:val="0"/>
      <w:marBottom w:val="0"/>
      <w:divBdr>
        <w:top w:val="none" w:sz="0" w:space="0" w:color="auto"/>
        <w:left w:val="none" w:sz="0" w:space="0" w:color="auto"/>
        <w:bottom w:val="none" w:sz="0" w:space="0" w:color="auto"/>
        <w:right w:val="none" w:sz="0" w:space="0" w:color="auto"/>
      </w:divBdr>
    </w:div>
    <w:div w:id="1649480153">
      <w:bodyDiv w:val="1"/>
      <w:marLeft w:val="0"/>
      <w:marRight w:val="0"/>
      <w:marTop w:val="0"/>
      <w:marBottom w:val="0"/>
      <w:divBdr>
        <w:top w:val="none" w:sz="0" w:space="0" w:color="auto"/>
        <w:left w:val="none" w:sz="0" w:space="0" w:color="auto"/>
        <w:bottom w:val="none" w:sz="0" w:space="0" w:color="auto"/>
        <w:right w:val="none" w:sz="0" w:space="0" w:color="auto"/>
      </w:divBdr>
    </w:div>
    <w:div w:id="1821143739">
      <w:bodyDiv w:val="1"/>
      <w:marLeft w:val="0"/>
      <w:marRight w:val="0"/>
      <w:marTop w:val="0"/>
      <w:marBottom w:val="0"/>
      <w:divBdr>
        <w:top w:val="none" w:sz="0" w:space="0" w:color="auto"/>
        <w:left w:val="none" w:sz="0" w:space="0" w:color="auto"/>
        <w:bottom w:val="none" w:sz="0" w:space="0" w:color="auto"/>
        <w:right w:val="none" w:sz="0" w:space="0" w:color="auto"/>
      </w:divBdr>
    </w:div>
    <w:div w:id="1832478770">
      <w:bodyDiv w:val="1"/>
      <w:marLeft w:val="0"/>
      <w:marRight w:val="0"/>
      <w:marTop w:val="0"/>
      <w:marBottom w:val="0"/>
      <w:divBdr>
        <w:top w:val="none" w:sz="0" w:space="0" w:color="auto"/>
        <w:left w:val="none" w:sz="0" w:space="0" w:color="auto"/>
        <w:bottom w:val="none" w:sz="0" w:space="0" w:color="auto"/>
        <w:right w:val="none" w:sz="0" w:space="0" w:color="auto"/>
      </w:divBdr>
    </w:div>
    <w:div w:id="1908152875">
      <w:bodyDiv w:val="1"/>
      <w:marLeft w:val="0"/>
      <w:marRight w:val="0"/>
      <w:marTop w:val="0"/>
      <w:marBottom w:val="0"/>
      <w:divBdr>
        <w:top w:val="none" w:sz="0" w:space="0" w:color="auto"/>
        <w:left w:val="none" w:sz="0" w:space="0" w:color="auto"/>
        <w:bottom w:val="none" w:sz="0" w:space="0" w:color="auto"/>
        <w:right w:val="none" w:sz="0" w:space="0" w:color="auto"/>
      </w:divBdr>
    </w:div>
    <w:div w:id="1966421445">
      <w:bodyDiv w:val="1"/>
      <w:marLeft w:val="0"/>
      <w:marRight w:val="0"/>
      <w:marTop w:val="0"/>
      <w:marBottom w:val="0"/>
      <w:divBdr>
        <w:top w:val="none" w:sz="0" w:space="0" w:color="auto"/>
        <w:left w:val="none" w:sz="0" w:space="0" w:color="auto"/>
        <w:bottom w:val="none" w:sz="0" w:space="0" w:color="auto"/>
        <w:right w:val="none" w:sz="0" w:space="0" w:color="auto"/>
      </w:divBdr>
    </w:div>
    <w:div w:id="2016179055">
      <w:bodyDiv w:val="1"/>
      <w:marLeft w:val="0"/>
      <w:marRight w:val="0"/>
      <w:marTop w:val="0"/>
      <w:marBottom w:val="0"/>
      <w:divBdr>
        <w:top w:val="none" w:sz="0" w:space="0" w:color="auto"/>
        <w:left w:val="none" w:sz="0" w:space="0" w:color="auto"/>
        <w:bottom w:val="none" w:sz="0" w:space="0" w:color="auto"/>
        <w:right w:val="none" w:sz="0" w:space="0" w:color="auto"/>
      </w:divBdr>
    </w:div>
    <w:div w:id="2068256740">
      <w:bodyDiv w:val="1"/>
      <w:marLeft w:val="0"/>
      <w:marRight w:val="0"/>
      <w:marTop w:val="0"/>
      <w:marBottom w:val="0"/>
      <w:divBdr>
        <w:top w:val="none" w:sz="0" w:space="0" w:color="auto"/>
        <w:left w:val="none" w:sz="0" w:space="0" w:color="auto"/>
        <w:bottom w:val="none" w:sz="0" w:space="0" w:color="auto"/>
        <w:right w:val="none" w:sz="0" w:space="0" w:color="auto"/>
      </w:divBdr>
    </w:div>
    <w:div w:id="210864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eco19</b:Tag>
    <b:SourceType>InternetSite</b:SourceType>
    <b:Guid>{A6BDC596-9988-49AE-BD22-43F9090DBCF9}</b:Guid>
    <b:Title>Solar PV</b:Title>
    <b:Author>
      <b:Author>
        <b:Corporate>ecocetera</b:Corporate>
      </b:Author>
    </b:Author>
    <b:YearAccessed>2019</b:YearAccessed>
    <b:MonthAccessed>03</b:MonthAccessed>
    <b:DayAccessed>20</b:DayAccessed>
    <b:URL>https://www.ecocetera.com/solar-pv-explained/</b:URL>
    <b:Year>2019</b:Year>
    <b:RefOrder>2</b:RefOrder>
  </b:Source>
  <b:Source>
    <b:Tag>ene19</b:Tag>
    <b:SourceType>InternetSite</b:SourceType>
    <b:Guid>{24961F70-B6F6-4DCA-A1FC-D2F756413C0B}</b:Guid>
    <b:Author>
      <b:Author>
        <b:Corporate>energysavingtrust</b:Corporate>
      </b:Author>
    </b:Author>
    <b:Title>Solar Water Heating </b:Title>
    <b:Year>2019</b:Year>
    <b:YearAccessed>2019</b:YearAccessed>
    <b:MonthAccessed>03</b:MonthAccessed>
    <b:DayAccessed>20</b:DayAccessed>
    <b:URL>https://www.energysavingtrust.org.uk/renewable-energy/heat/solar-water-heating</b:URL>
    <b:RefOrder>1</b:RefOrder>
  </b:Source>
  <b:Source>
    <b:Tag>Vit18</b:Tag>
    <b:SourceType>InternetSite</b:SourceType>
    <b:Guid>{2AF81DB6-BA70-4CB9-B3FD-B8C5661312DA}</b:Guid>
    <b:Author>
      <b:Author>
        <b:Corporate>Vital Energi</b:Corporate>
      </b:Author>
    </b:Author>
    <b:Title>District Heating Network </b:Title>
    <b:Year>2018</b:Year>
    <b:YearAccessed>2019</b:YearAccessed>
    <b:MonthAccessed>03</b:MonthAccessed>
    <b:DayAccessed>28</b:DayAccessed>
    <b:URL>https://www.vitalenergi.co.uk/what-is-district-heating-and-cooling/</b:URL>
    <b:RefOrder>3</b:RefOrder>
  </b:Source>
  <b:Source>
    <b:Tag>Ene19</b:Tag>
    <b:SourceType>InternetSite</b:SourceType>
    <b:Guid>{F7DF73D1-C34D-4708-8638-F1C4590FDC61}</b:Guid>
    <b:Author>
      <b:Author>
        <b:Corporate>Energy Saving Trust </b:Corporate>
      </b:Author>
    </b:Author>
    <b:Title>Ground source heat pumps</b:Title>
    <b:Year>2019</b:Year>
    <b:YearAccessed>2019</b:YearAccessed>
    <b:MonthAccessed>03</b:MonthAccessed>
    <b:DayAccessed>29</b:DayAccessed>
    <b:URL>https://www.energysavingtrust.org.uk/renewable-energy/heat/ground-source-heat-pumps</b:URL>
    <b:RefOrder>4</b:RefOrder>
  </b:Source>
  <b:Source>
    <b:Tag>Tom17</b:Tag>
    <b:SourceType>InternetSite</b:SourceType>
    <b:Guid>{14234F10-ABE8-4AB3-A677-DDDD866EE662}</b:Guid>
    <b:Author>
      <b:Author>
        <b:NameList>
          <b:Person>
            <b:Last>Morgan</b:Last>
            <b:First>Tom</b:First>
          </b:Person>
        </b:NameList>
      </b:Author>
    </b:Author>
    <b:Title>Air source heat pumps explained</b:Title>
    <b:Year>2017</b:Year>
    <b:YearAccessed>2019</b:YearAccessed>
    <b:MonthAccessed>03</b:MonthAccessed>
    <b:DayAccessed>28</b:DayAccessed>
    <b:URL>https://www.which.co.uk/reviews/ground-and-air-source-heat-pumps/article/air-source-heat-pumps-explained</b:URL>
    <b:RefOrder>5</b:RefOrder>
  </b:Source>
  <b:Source>
    <b:Tag>You18</b:Tag>
    <b:SourceType>InternetSite</b:SourceType>
    <b:Guid>{22C138FE-1088-4905-9434-3473A116CC2A}</b:Guid>
    <b:Author>
      <b:Author>
        <b:Corporate>YouGen</b:Corporate>
      </b:Author>
    </b:Author>
    <b:Title>Biomass Boilers</b:Title>
    <b:Year>2018</b:Year>
    <b:YearAccessed>2019</b:YearAccessed>
    <b:MonthAccessed>03</b:MonthAccessed>
    <b:DayAccessed>28</b:DayAccessed>
    <b:URL>http://www.yougen.co.uk/renewable-energy/Biomass+Boilers/</b:URL>
    <b:RefOrder>7</b:RefOrder>
  </b:Source>
  <b:Source>
    <b:Tag>Win19</b:Tag>
    <b:SourceType>InternetSite</b:SourceType>
    <b:Guid>{74417AD6-0481-4D37-AE26-D24A1FA835C3}</b:Guid>
    <b:Title>Wind turbines</b:Title>
    <b:Year>2019</b:Year>
    <b:YearAccessed>2019</b:YearAccessed>
    <b:MonthAccessed>03</b:MonthAccessed>
    <b:DayAccessed>28</b:DayAccessed>
    <b:URL>https://www.energysavingtrust.org.uk/renewable-energy/electricity/wind-turbines</b:URL>
    <b:Author>
      <b:Author>
        <b:Corporate>energysavingtrust</b:Corporate>
      </b:Author>
    </b:Author>
    <b:RefOrder>6</b:RefOrder>
  </b:Source>
  <b:Source>
    <b:Tag>Adv18</b:Tag>
    <b:SourceType>InternetSite</b:SourceType>
    <b:Guid>{5EFAA9FB-FDAE-4A5B-807E-9C659C8ADAAC}</b:Guid>
    <b:Title>Advantages and Challenges of Wind Energy</b:Title>
    <b:Year>2018</b:Year>
    <b:YearAccessed>2019</b:YearAccessed>
    <b:MonthAccessed>03</b:MonthAccessed>
    <b:DayAccessed>28</b:DayAccessed>
    <b:URL>https://www.energy.gov/eere/wind/advantages-and-challenges-wind-energy</b:URL>
    <b:RefOrder>8</b:RefOrder>
  </b:Source>
  <b:Source>
    <b:Tag>das17</b:Tag>
    <b:SourceType>InternetSite</b:SourceType>
    <b:Guid>{B16CE1F4-1228-4658-A0D2-02AD05840C2F}</b:Guid>
    <b:Author>
      <b:Author>
        <b:Corporate>dasolar</b:Corporate>
      </b:Author>
    </b:Author>
    <b:Title>Wind Power</b:Title>
    <b:Year>2017</b:Year>
    <b:YearAccessed>2019</b:YearAccessed>
    <b:MonthAccessed>03</b:MonthAccessed>
    <b:DayAccessed>29</b:DayAccessed>
    <b:URL>https://www.dasolar.com/wind-power</b:URL>
    <b:RefOrder>9</b:RefOrder>
  </b:Source>
</b:Sources>
</file>

<file path=customXml/itemProps1.xml><?xml version="1.0" encoding="utf-8"?>
<ds:datastoreItem xmlns:ds="http://schemas.openxmlformats.org/officeDocument/2006/customXml" ds:itemID="{0DB18692-A86D-4587-98BB-F3DD2CF8C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8</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Dugay (P149833)</dc:creator>
  <cp:keywords/>
  <dc:description/>
  <cp:lastModifiedBy>Sean Dugay (P149833)</cp:lastModifiedBy>
  <cp:revision>9</cp:revision>
  <dcterms:created xsi:type="dcterms:W3CDTF">2019-03-28T15:38:00Z</dcterms:created>
  <dcterms:modified xsi:type="dcterms:W3CDTF">2019-03-29T17:07:00Z</dcterms:modified>
</cp:coreProperties>
</file>