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15D07" w14:textId="14AFA754" w:rsidR="00A73733" w:rsidRDefault="00A73733" w:rsidP="00A73733"/>
    <w:p w14:paraId="7319C3D4" w14:textId="77777777" w:rsidR="002E549C" w:rsidRDefault="002E549C" w:rsidP="00A73733"/>
    <w:p w14:paraId="4A5A5EF1" w14:textId="6AC2FF78" w:rsidR="00E978A0" w:rsidRDefault="00BC5935" w:rsidP="00A73733">
      <w:r>
        <w:rPr>
          <w:noProof/>
        </w:rPr>
        <w:drawing>
          <wp:inline distT="0" distB="0" distL="0" distR="0" wp14:anchorId="55CF9462" wp14:editId="177C52C3">
            <wp:extent cx="3695700" cy="1905000"/>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01033" cy="1907749"/>
                    </a:xfrm>
                    <a:prstGeom prst="rect">
                      <a:avLst/>
                    </a:prstGeom>
                    <a:noFill/>
                  </pic:spPr>
                </pic:pic>
              </a:graphicData>
            </a:graphic>
          </wp:inline>
        </w:drawing>
      </w:r>
    </w:p>
    <w:p w14:paraId="0D42DD1F" w14:textId="77777777" w:rsidR="009D2E43" w:rsidRDefault="009D2E43" w:rsidP="00A73733"/>
    <w:p w14:paraId="30C97D09" w14:textId="77777777" w:rsidR="009D2E43" w:rsidRPr="003659AF" w:rsidRDefault="009D2E43" w:rsidP="009D2E43">
      <w:pPr>
        <w:rPr>
          <w:rFonts w:ascii="Arial" w:hAnsi="Arial" w:cs="Arial"/>
          <w:b/>
          <w:bCs/>
          <w:sz w:val="36"/>
          <w:szCs w:val="36"/>
        </w:rPr>
      </w:pPr>
      <w:r w:rsidRPr="003659AF">
        <w:rPr>
          <w:rFonts w:ascii="Arial" w:hAnsi="Arial" w:cs="Arial"/>
          <w:b/>
          <w:bCs/>
          <w:sz w:val="36"/>
          <w:szCs w:val="36"/>
        </w:rPr>
        <w:t>Student Name: Rahul</w:t>
      </w:r>
    </w:p>
    <w:p w14:paraId="3CCE8C4D" w14:textId="77777777" w:rsidR="009D2E43" w:rsidRPr="003659AF" w:rsidRDefault="009D2E43" w:rsidP="009D2E43">
      <w:pPr>
        <w:rPr>
          <w:rFonts w:ascii="Arial" w:hAnsi="Arial" w:cs="Arial"/>
          <w:b/>
          <w:bCs/>
          <w:sz w:val="36"/>
          <w:szCs w:val="36"/>
        </w:rPr>
      </w:pPr>
      <w:r w:rsidRPr="003659AF">
        <w:rPr>
          <w:rFonts w:ascii="Arial" w:hAnsi="Arial" w:cs="Arial"/>
          <w:b/>
          <w:bCs/>
          <w:sz w:val="36"/>
          <w:szCs w:val="36"/>
        </w:rPr>
        <w:t>Student Number: 2511912</w:t>
      </w:r>
    </w:p>
    <w:p w14:paraId="5AE92B21" w14:textId="6FC17EE5" w:rsidR="009D2E43" w:rsidRPr="003659AF" w:rsidRDefault="009D2E43" w:rsidP="009D2E43">
      <w:pPr>
        <w:pStyle w:val="Heading1"/>
        <w:shd w:val="clear" w:color="auto" w:fill="FFFFFF"/>
        <w:spacing w:before="0"/>
        <w:rPr>
          <w:rFonts w:ascii="Segoe UI" w:eastAsia="Times New Roman" w:hAnsi="Segoe UI" w:cs="Segoe UI"/>
          <w:b/>
          <w:bCs/>
          <w:color w:val="1D2125"/>
          <w:kern w:val="36"/>
          <w:sz w:val="36"/>
          <w:szCs w:val="36"/>
          <w:lang w:eastAsia="en-GB"/>
          <w14:ligatures w14:val="none"/>
        </w:rPr>
      </w:pPr>
      <w:r w:rsidRPr="003659AF">
        <w:rPr>
          <w:rFonts w:ascii="Arial" w:hAnsi="Arial" w:cs="Arial"/>
          <w:b/>
          <w:bCs/>
          <w:color w:val="000000" w:themeColor="text1"/>
          <w:sz w:val="36"/>
          <w:szCs w:val="36"/>
        </w:rPr>
        <w:t xml:space="preserve">Module Code and Title: </w:t>
      </w:r>
      <w:r w:rsidRPr="003659AF">
        <w:rPr>
          <w:rFonts w:ascii="Segoe UI" w:eastAsia="Times New Roman" w:hAnsi="Segoe UI" w:cs="Segoe UI"/>
          <w:b/>
          <w:bCs/>
          <w:color w:val="1D2125"/>
          <w:kern w:val="36"/>
          <w:sz w:val="36"/>
          <w:szCs w:val="36"/>
          <w:lang w:eastAsia="en-GB"/>
          <w14:ligatures w14:val="none"/>
        </w:rPr>
        <w:t xml:space="preserve">Introduction to </w:t>
      </w:r>
      <w:r w:rsidR="001A6A13" w:rsidRPr="003659AF">
        <w:rPr>
          <w:rFonts w:ascii="Segoe UI" w:eastAsia="Times New Roman" w:hAnsi="Segoe UI" w:cs="Segoe UI"/>
          <w:b/>
          <w:bCs/>
          <w:color w:val="1D2125"/>
          <w:kern w:val="36"/>
          <w:sz w:val="36"/>
          <w:szCs w:val="36"/>
          <w:lang w:eastAsia="en-GB"/>
          <w14:ligatures w14:val="none"/>
        </w:rPr>
        <w:t xml:space="preserve">Public Health </w:t>
      </w:r>
      <w:r w:rsidRPr="003659AF">
        <w:rPr>
          <w:rFonts w:ascii="Segoe UI" w:eastAsia="Times New Roman" w:hAnsi="Segoe UI" w:cs="Segoe UI"/>
          <w:b/>
          <w:bCs/>
          <w:color w:val="1D2125"/>
          <w:kern w:val="36"/>
          <w:sz w:val="36"/>
          <w:szCs w:val="36"/>
          <w:lang w:eastAsia="en-GB"/>
          <w14:ligatures w14:val="none"/>
        </w:rPr>
        <w:t>' (LCHS400</w:t>
      </w:r>
      <w:r w:rsidR="004412B7" w:rsidRPr="003659AF">
        <w:rPr>
          <w:rFonts w:ascii="Segoe UI" w:eastAsia="Times New Roman" w:hAnsi="Segoe UI" w:cs="Segoe UI"/>
          <w:b/>
          <w:bCs/>
          <w:color w:val="1D2125"/>
          <w:kern w:val="36"/>
          <w:sz w:val="36"/>
          <w:szCs w:val="36"/>
          <w:lang w:eastAsia="en-GB"/>
          <w14:ligatures w14:val="none"/>
        </w:rPr>
        <w:t>8</w:t>
      </w:r>
      <w:r w:rsidRPr="003659AF">
        <w:rPr>
          <w:rFonts w:ascii="Segoe UI" w:eastAsia="Times New Roman" w:hAnsi="Segoe UI" w:cs="Segoe UI"/>
          <w:b/>
          <w:bCs/>
          <w:color w:val="1D2125"/>
          <w:kern w:val="36"/>
          <w:sz w:val="36"/>
          <w:szCs w:val="36"/>
          <w:lang w:eastAsia="en-GB"/>
          <w14:ligatures w14:val="none"/>
        </w:rPr>
        <w:t>_BIRM)</w:t>
      </w:r>
    </w:p>
    <w:p w14:paraId="3E2883EE" w14:textId="080DF3E7" w:rsidR="009D2E43" w:rsidRPr="003659AF" w:rsidRDefault="009D2E43" w:rsidP="009D2E43">
      <w:pPr>
        <w:rPr>
          <w:rFonts w:ascii="Arial" w:hAnsi="Arial" w:cs="Arial"/>
          <w:b/>
          <w:bCs/>
          <w:sz w:val="36"/>
          <w:szCs w:val="36"/>
        </w:rPr>
      </w:pPr>
    </w:p>
    <w:p w14:paraId="335A0D5D" w14:textId="6F8128A2" w:rsidR="009D2E43" w:rsidRPr="003659AF" w:rsidRDefault="009D2E43" w:rsidP="009D2E43">
      <w:pPr>
        <w:spacing w:after="100" w:afterAutospacing="1"/>
        <w:rPr>
          <w:rFonts w:ascii="Segoe UI" w:eastAsia="Times New Roman" w:hAnsi="Segoe UI" w:cs="Segoe UI"/>
          <w:color w:val="1D2125"/>
          <w:kern w:val="0"/>
          <w:sz w:val="36"/>
          <w:szCs w:val="36"/>
          <w:lang w:eastAsia="en-GB"/>
          <w14:ligatures w14:val="none"/>
        </w:rPr>
      </w:pPr>
      <w:r w:rsidRPr="003659AF">
        <w:rPr>
          <w:rFonts w:ascii="Arial" w:hAnsi="Arial" w:cs="Arial"/>
          <w:b/>
          <w:bCs/>
          <w:sz w:val="36"/>
          <w:szCs w:val="36"/>
        </w:rPr>
        <w:t xml:space="preserve">Lecturer’s Name: </w:t>
      </w:r>
      <w:r w:rsidR="00116D88" w:rsidRPr="003659AF">
        <w:rPr>
          <w:rFonts w:ascii="Arial" w:hAnsi="Arial" w:cs="Arial"/>
          <w:b/>
          <w:bCs/>
          <w:sz w:val="36"/>
          <w:szCs w:val="36"/>
        </w:rPr>
        <w:t xml:space="preserve">Farah </w:t>
      </w:r>
      <w:r w:rsidR="008F677B" w:rsidRPr="003659AF">
        <w:rPr>
          <w:rFonts w:ascii="Arial" w:hAnsi="Arial" w:cs="Arial"/>
          <w:b/>
          <w:bCs/>
          <w:sz w:val="36"/>
          <w:szCs w:val="36"/>
        </w:rPr>
        <w:t>Islam</w:t>
      </w:r>
    </w:p>
    <w:p w14:paraId="20BF82B4" w14:textId="77777777" w:rsidR="009D2E43" w:rsidRPr="003659AF" w:rsidRDefault="009D2E43" w:rsidP="009D2E43">
      <w:pPr>
        <w:rPr>
          <w:rFonts w:ascii="Arial" w:hAnsi="Arial" w:cs="Arial"/>
          <w:b/>
          <w:bCs/>
          <w:sz w:val="36"/>
          <w:szCs w:val="36"/>
        </w:rPr>
      </w:pPr>
    </w:p>
    <w:p w14:paraId="6E05E5AA" w14:textId="696CA4E1" w:rsidR="009D2E43" w:rsidRPr="003659AF" w:rsidRDefault="009D2E43" w:rsidP="009D2E43">
      <w:pPr>
        <w:rPr>
          <w:rFonts w:ascii="Arial" w:hAnsi="Arial" w:cs="Arial"/>
          <w:b/>
          <w:bCs/>
          <w:sz w:val="36"/>
          <w:szCs w:val="36"/>
        </w:rPr>
      </w:pPr>
      <w:r w:rsidRPr="003659AF">
        <w:rPr>
          <w:rFonts w:ascii="Arial" w:hAnsi="Arial" w:cs="Arial"/>
          <w:b/>
          <w:bCs/>
          <w:sz w:val="36"/>
          <w:szCs w:val="36"/>
        </w:rPr>
        <w:t xml:space="preserve">Assignment Title: </w:t>
      </w:r>
      <w:r w:rsidR="00A12725">
        <w:rPr>
          <w:rFonts w:ascii="Arial" w:hAnsi="Arial" w:cs="Arial"/>
          <w:b/>
          <w:bCs/>
          <w:sz w:val="36"/>
          <w:szCs w:val="36"/>
        </w:rPr>
        <w:t>Assessment 2, Report on Health Issue</w:t>
      </w:r>
    </w:p>
    <w:p w14:paraId="7348A663" w14:textId="77777777" w:rsidR="009D2E43" w:rsidRPr="003659AF" w:rsidRDefault="009D2E43" w:rsidP="009D2E43">
      <w:pPr>
        <w:rPr>
          <w:rFonts w:ascii="Arial" w:hAnsi="Arial" w:cs="Arial"/>
          <w:b/>
          <w:bCs/>
          <w:sz w:val="36"/>
          <w:szCs w:val="36"/>
        </w:rPr>
      </w:pPr>
    </w:p>
    <w:p w14:paraId="45241914" w14:textId="2D47DE85" w:rsidR="009D2E43" w:rsidRPr="003659AF" w:rsidRDefault="009D2E43" w:rsidP="009D2E43">
      <w:pPr>
        <w:rPr>
          <w:sz w:val="36"/>
          <w:szCs w:val="36"/>
        </w:rPr>
      </w:pPr>
      <w:r w:rsidRPr="003659AF">
        <w:rPr>
          <w:rFonts w:ascii="Arial" w:hAnsi="Arial" w:cs="Arial"/>
          <w:b/>
          <w:bCs/>
          <w:sz w:val="36"/>
          <w:szCs w:val="36"/>
        </w:rPr>
        <w:t>Date: 2</w:t>
      </w:r>
      <w:r w:rsidR="002746E0">
        <w:rPr>
          <w:rFonts w:ascii="Arial" w:hAnsi="Arial" w:cs="Arial"/>
          <w:b/>
          <w:bCs/>
          <w:sz w:val="36"/>
          <w:szCs w:val="36"/>
        </w:rPr>
        <w:t>3rd</w:t>
      </w:r>
      <w:r w:rsidRPr="003659AF">
        <w:rPr>
          <w:rFonts w:ascii="Arial" w:hAnsi="Arial" w:cs="Arial"/>
          <w:b/>
          <w:bCs/>
          <w:sz w:val="36"/>
          <w:szCs w:val="36"/>
        </w:rPr>
        <w:t xml:space="preserve"> </w:t>
      </w:r>
      <w:r w:rsidR="003659AF" w:rsidRPr="003659AF">
        <w:rPr>
          <w:rFonts w:ascii="Arial" w:hAnsi="Arial" w:cs="Arial"/>
          <w:b/>
          <w:bCs/>
          <w:sz w:val="36"/>
          <w:szCs w:val="36"/>
        </w:rPr>
        <w:t>March</w:t>
      </w:r>
      <w:r w:rsidRPr="003659AF">
        <w:rPr>
          <w:rFonts w:ascii="Arial" w:hAnsi="Arial" w:cs="Arial"/>
          <w:b/>
          <w:bCs/>
          <w:sz w:val="36"/>
          <w:szCs w:val="36"/>
        </w:rPr>
        <w:t xml:space="preserve"> 2026</w:t>
      </w:r>
    </w:p>
    <w:p w14:paraId="79232B6E" w14:textId="286B4B91" w:rsidR="00E978A0" w:rsidRDefault="00E978A0" w:rsidP="00A73733"/>
    <w:p w14:paraId="7D536E96" w14:textId="77777777" w:rsidR="00E978A0" w:rsidRDefault="00E978A0" w:rsidP="00A73733"/>
    <w:p w14:paraId="4DB2B968" w14:textId="77777777" w:rsidR="00E978A0" w:rsidRDefault="00E978A0" w:rsidP="00A73733"/>
    <w:p w14:paraId="26F263E9" w14:textId="77777777" w:rsidR="00E978A0" w:rsidRDefault="00E978A0" w:rsidP="00A73733"/>
    <w:p w14:paraId="752F4A47" w14:textId="77777777" w:rsidR="00E978A0" w:rsidRDefault="00E978A0" w:rsidP="00A73733"/>
    <w:p w14:paraId="65B90C97" w14:textId="77777777" w:rsidR="002D51C8" w:rsidRDefault="002D51C8" w:rsidP="004F377D">
      <w:pPr>
        <w:rPr>
          <w:b/>
          <w:bCs/>
          <w:sz w:val="36"/>
          <w:szCs w:val="36"/>
          <w:u w:val="single"/>
        </w:rPr>
      </w:pPr>
    </w:p>
    <w:p w14:paraId="2C782EE3" w14:textId="77777777" w:rsidR="002D51C8" w:rsidRDefault="002D51C8" w:rsidP="004F377D">
      <w:pPr>
        <w:rPr>
          <w:b/>
          <w:bCs/>
          <w:sz w:val="36"/>
          <w:szCs w:val="36"/>
          <w:u w:val="single"/>
        </w:rPr>
      </w:pPr>
    </w:p>
    <w:p w14:paraId="6557122A" w14:textId="22190FBF" w:rsidR="002D51C8" w:rsidRDefault="002D51C8" w:rsidP="004F377D">
      <w:pPr>
        <w:rPr>
          <w:b/>
          <w:bCs/>
          <w:sz w:val="36"/>
          <w:szCs w:val="36"/>
          <w:u w:val="single"/>
        </w:rPr>
      </w:pPr>
      <w:r>
        <w:rPr>
          <w:noProof/>
        </w:rPr>
        <w:drawing>
          <wp:inline distT="0" distB="0" distL="0" distR="0" wp14:anchorId="367DE08A" wp14:editId="17C9ACB5">
            <wp:extent cx="5731510" cy="1475740"/>
            <wp:effectExtent l="0" t="0" r="2540" b="0"/>
            <wp:docPr id="2" name="Picture 1" descr="Understanding dementia - Playlist for L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derstanding dementia - Playlist for Lif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1475740"/>
                    </a:xfrm>
                    <a:prstGeom prst="rect">
                      <a:avLst/>
                    </a:prstGeom>
                    <a:noFill/>
                    <a:ln>
                      <a:noFill/>
                    </a:ln>
                  </pic:spPr>
                </pic:pic>
              </a:graphicData>
            </a:graphic>
          </wp:inline>
        </w:drawing>
      </w:r>
    </w:p>
    <w:p w14:paraId="569466A6" w14:textId="77777777" w:rsidR="00E978A0" w:rsidRDefault="00E978A0" w:rsidP="004F377D">
      <w:pPr>
        <w:rPr>
          <w:b/>
          <w:bCs/>
          <w:sz w:val="36"/>
          <w:szCs w:val="36"/>
          <w:u w:val="single"/>
        </w:rPr>
      </w:pPr>
    </w:p>
    <w:p w14:paraId="34774DA6" w14:textId="77777777" w:rsidR="00E978A0" w:rsidRDefault="00E978A0" w:rsidP="004F377D">
      <w:pPr>
        <w:rPr>
          <w:b/>
          <w:bCs/>
          <w:sz w:val="36"/>
          <w:szCs w:val="36"/>
          <w:u w:val="single"/>
        </w:rPr>
      </w:pPr>
    </w:p>
    <w:p w14:paraId="64BF28B1" w14:textId="1632C334" w:rsidR="004F377D" w:rsidRPr="00942D9E" w:rsidRDefault="004F377D" w:rsidP="004F377D">
      <w:pPr>
        <w:rPr>
          <w:b/>
          <w:bCs/>
          <w:sz w:val="36"/>
          <w:szCs w:val="36"/>
          <w:u w:val="single"/>
        </w:rPr>
      </w:pPr>
      <w:r w:rsidRPr="00942D9E">
        <w:rPr>
          <w:b/>
          <w:bCs/>
          <w:sz w:val="36"/>
          <w:szCs w:val="36"/>
          <w:u w:val="single"/>
        </w:rPr>
        <w:t xml:space="preserve">Introduction </w:t>
      </w:r>
    </w:p>
    <w:p w14:paraId="629CA6F3" w14:textId="07DB2492" w:rsidR="006C5955" w:rsidRDefault="006C5955" w:rsidP="006C5955">
      <w:r>
        <w:t xml:space="preserve"> </w:t>
      </w:r>
    </w:p>
    <w:p w14:paraId="2EBD91AB" w14:textId="60ABC8DE" w:rsidR="006C5955" w:rsidRPr="00841954" w:rsidRDefault="006C5955" w:rsidP="006C5955">
      <w:pPr>
        <w:rPr>
          <w:rFonts w:ascii="Arial" w:hAnsi="Arial" w:cs="Arial"/>
          <w:sz w:val="22"/>
          <w:szCs w:val="22"/>
        </w:rPr>
      </w:pPr>
      <w:r w:rsidRPr="00841954">
        <w:rPr>
          <w:rFonts w:ascii="Arial" w:hAnsi="Arial" w:cs="Arial"/>
          <w:sz w:val="22"/>
          <w:szCs w:val="22"/>
        </w:rPr>
        <w:t xml:space="preserve">Over time, people with advancing dementia lose cognitive skills like the ability to think, reason, talk, and do everyday things. More than half of all cases of dementia are caused by </w:t>
      </w:r>
      <w:r w:rsidR="00923144" w:rsidRPr="00841954">
        <w:rPr>
          <w:rFonts w:ascii="Arial" w:hAnsi="Arial" w:cs="Arial"/>
          <w:sz w:val="22"/>
          <w:szCs w:val="22"/>
        </w:rPr>
        <w:t>Alzheimer</w:t>
      </w:r>
      <w:r w:rsidR="00E4235A" w:rsidRPr="00841954">
        <w:rPr>
          <w:rFonts w:ascii="Arial" w:hAnsi="Arial" w:cs="Arial"/>
          <w:sz w:val="22"/>
          <w:szCs w:val="22"/>
        </w:rPr>
        <w:t>’s</w:t>
      </w:r>
      <w:r w:rsidR="00923144" w:rsidRPr="00841954">
        <w:rPr>
          <w:rFonts w:ascii="Arial" w:hAnsi="Arial" w:cs="Arial"/>
          <w:sz w:val="22"/>
          <w:szCs w:val="22"/>
        </w:rPr>
        <w:t xml:space="preserve"> (WHO, 2025)</w:t>
      </w:r>
      <w:r w:rsidRPr="00841954">
        <w:rPr>
          <w:rFonts w:ascii="Arial" w:hAnsi="Arial" w:cs="Arial"/>
          <w:sz w:val="22"/>
          <w:szCs w:val="22"/>
        </w:rPr>
        <w:t xml:space="preserve">. This group also includes other illnesses that hurt brain cells. Memory loss, confusion, trouble getting things done, and changes in mood or behaviour are all early signs, according to the NHS (2024). It is a big public health problem that </w:t>
      </w:r>
      <w:r w:rsidR="00BE364C" w:rsidRPr="00841954">
        <w:rPr>
          <w:rFonts w:ascii="Arial" w:hAnsi="Arial" w:cs="Arial"/>
          <w:sz w:val="22"/>
          <w:szCs w:val="22"/>
        </w:rPr>
        <w:t>more</w:t>
      </w:r>
      <w:r w:rsidRPr="00841954">
        <w:rPr>
          <w:rFonts w:ascii="Arial" w:hAnsi="Arial" w:cs="Arial"/>
          <w:sz w:val="22"/>
          <w:szCs w:val="22"/>
        </w:rPr>
        <w:t xml:space="preserve"> people around the world are getting dementia. It changes culture and business in big ways.</w:t>
      </w:r>
    </w:p>
    <w:p w14:paraId="398A1B59" w14:textId="2362D2CD" w:rsidR="006C5955" w:rsidRPr="00841954" w:rsidRDefault="006C5955" w:rsidP="006C5955">
      <w:pPr>
        <w:rPr>
          <w:rFonts w:ascii="Arial" w:hAnsi="Arial" w:cs="Arial"/>
          <w:sz w:val="22"/>
          <w:szCs w:val="22"/>
        </w:rPr>
      </w:pPr>
      <w:r w:rsidRPr="00841954">
        <w:rPr>
          <w:rFonts w:ascii="Arial" w:hAnsi="Arial" w:cs="Arial"/>
          <w:sz w:val="22"/>
          <w:szCs w:val="22"/>
        </w:rPr>
        <w:t>A new case of dementia is found every year in about 10 million people around the world, or 57 million people. As of 2024, the Dementia Statistics Hub said that there will be 1.4 million people living with dementia in the UK. This is up from 982,000 people in 2024. They show how bad dementia is as a health problem that is getting worse and needs both health and social care to work together to solve it.</w:t>
      </w:r>
      <w:r w:rsidR="00EB503C" w:rsidRPr="00841954">
        <w:rPr>
          <w:rFonts w:ascii="Arial" w:hAnsi="Arial" w:cs="Arial"/>
          <w:sz w:val="22"/>
          <w:szCs w:val="22"/>
        </w:rPr>
        <w:t xml:space="preserve"> This report highlights how dementia </w:t>
      </w:r>
      <w:r w:rsidR="004A3A26" w:rsidRPr="00841954">
        <w:rPr>
          <w:rFonts w:ascii="Arial" w:hAnsi="Arial" w:cs="Arial"/>
          <w:sz w:val="22"/>
          <w:szCs w:val="22"/>
        </w:rPr>
        <w:t>measured, monitored, and managed,</w:t>
      </w:r>
      <w:r w:rsidR="00530E9A" w:rsidRPr="00841954">
        <w:rPr>
          <w:rFonts w:ascii="Arial" w:hAnsi="Arial" w:cs="Arial"/>
          <w:sz w:val="22"/>
          <w:szCs w:val="22"/>
        </w:rPr>
        <w:t xml:space="preserve"> how its effecting people and communities and what </w:t>
      </w:r>
      <w:r w:rsidR="00AD5C81" w:rsidRPr="00841954">
        <w:rPr>
          <w:rFonts w:ascii="Arial" w:hAnsi="Arial" w:cs="Arial"/>
          <w:sz w:val="22"/>
          <w:szCs w:val="22"/>
        </w:rPr>
        <w:t xml:space="preserve">health and social care services </w:t>
      </w:r>
      <w:r w:rsidR="00523C10" w:rsidRPr="00841954">
        <w:rPr>
          <w:rFonts w:ascii="Arial" w:hAnsi="Arial" w:cs="Arial"/>
          <w:sz w:val="22"/>
          <w:szCs w:val="22"/>
        </w:rPr>
        <w:t>required</w:t>
      </w:r>
      <w:r w:rsidR="0028588C" w:rsidRPr="00841954">
        <w:rPr>
          <w:rFonts w:ascii="Arial" w:hAnsi="Arial" w:cs="Arial"/>
          <w:sz w:val="22"/>
          <w:szCs w:val="22"/>
        </w:rPr>
        <w:t xml:space="preserve"> </w:t>
      </w:r>
      <w:r w:rsidR="00EC04B6" w:rsidRPr="00841954">
        <w:rPr>
          <w:rFonts w:ascii="Arial" w:hAnsi="Arial" w:cs="Arial"/>
          <w:sz w:val="22"/>
          <w:szCs w:val="22"/>
        </w:rPr>
        <w:t xml:space="preserve">to </w:t>
      </w:r>
      <w:r w:rsidR="00851CE2" w:rsidRPr="00841954">
        <w:rPr>
          <w:rFonts w:ascii="Arial" w:hAnsi="Arial" w:cs="Arial"/>
          <w:sz w:val="22"/>
          <w:szCs w:val="22"/>
        </w:rPr>
        <w:t>handle it</w:t>
      </w:r>
      <w:r w:rsidR="00EC04B6" w:rsidRPr="00841954">
        <w:rPr>
          <w:rFonts w:ascii="Arial" w:hAnsi="Arial" w:cs="Arial"/>
          <w:sz w:val="22"/>
          <w:szCs w:val="22"/>
        </w:rPr>
        <w:t xml:space="preserve"> effectively.</w:t>
      </w:r>
      <w:r w:rsidR="00091645" w:rsidRPr="00841954">
        <w:rPr>
          <w:rFonts w:ascii="Arial" w:hAnsi="Arial" w:cs="Arial"/>
          <w:sz w:val="22"/>
          <w:szCs w:val="22"/>
        </w:rPr>
        <w:t xml:space="preserve"> (Alzheimer’s Disease International, 2018; Dementia Statistics Hub, 2024).</w:t>
      </w:r>
    </w:p>
    <w:p w14:paraId="74059ACC" w14:textId="6C282E03" w:rsidR="00976D73" w:rsidRPr="00976D73" w:rsidRDefault="006C5955" w:rsidP="00976D73">
      <w:pPr>
        <w:pStyle w:val="Heading1"/>
      </w:pPr>
      <w:r>
        <w:t xml:space="preserve"> </w:t>
      </w:r>
      <w:r w:rsidR="00976D73" w:rsidRPr="00976D73">
        <w:t>1. Approaches Used to Measure and Monitor Dementia</w:t>
      </w:r>
    </w:p>
    <w:p w14:paraId="1CF8A4F9" w14:textId="1610716F" w:rsidR="006C5955" w:rsidRDefault="006C5955" w:rsidP="006C5955"/>
    <w:p w14:paraId="09DD9EFB" w14:textId="20B526F4" w:rsidR="006C5955" w:rsidRPr="00BB165D" w:rsidRDefault="006C5955" w:rsidP="006C5955">
      <w:pPr>
        <w:rPr>
          <w:rFonts w:ascii="Arial" w:hAnsi="Arial" w:cs="Arial"/>
          <w:sz w:val="22"/>
          <w:szCs w:val="22"/>
        </w:rPr>
      </w:pPr>
      <w:r w:rsidRPr="00BB165D">
        <w:rPr>
          <w:rFonts w:ascii="Arial" w:hAnsi="Arial" w:cs="Arial"/>
          <w:sz w:val="22"/>
          <w:szCs w:val="22"/>
        </w:rPr>
        <w:t>Several types of tools are used to keep an eye on people with dementia: professional tests, tools that gather information from the community, and tools that keep an eye on people in care settings.</w:t>
      </w:r>
    </w:p>
    <w:p w14:paraId="1628C858" w14:textId="2A0E8FA4" w:rsidR="006C5955" w:rsidRPr="000C19BE" w:rsidRDefault="000C19BE" w:rsidP="006C5955">
      <w:pPr>
        <w:rPr>
          <w:rFonts w:ascii="Arial" w:hAnsi="Arial" w:cs="Arial"/>
          <w:b/>
          <w:bCs/>
          <w:sz w:val="22"/>
          <w:szCs w:val="22"/>
        </w:rPr>
      </w:pPr>
      <w:r>
        <w:rPr>
          <w:rFonts w:ascii="Arial" w:hAnsi="Arial" w:cs="Arial"/>
          <w:noProof/>
          <w:sz w:val="22"/>
          <w:szCs w:val="22"/>
        </w:rPr>
        <mc:AlternateContent>
          <mc:Choice Requires="wps">
            <w:drawing>
              <wp:anchor distT="0" distB="0" distL="114300" distR="114300" simplePos="0" relativeHeight="251673600" behindDoc="0" locked="0" layoutInCell="1" allowOverlap="1" wp14:anchorId="717B1C2A" wp14:editId="5C4A8034">
                <wp:simplePos x="0" y="0"/>
                <wp:positionH relativeFrom="margin">
                  <wp:posOffset>0</wp:posOffset>
                </wp:positionH>
                <wp:positionV relativeFrom="paragraph">
                  <wp:posOffset>19050</wp:posOffset>
                </wp:positionV>
                <wp:extent cx="176981" cy="150556"/>
                <wp:effectExtent l="0" t="19050" r="33020" b="40005"/>
                <wp:wrapNone/>
                <wp:docPr id="1775703875" name="Arrow: Right 1"/>
                <wp:cNvGraphicFramePr/>
                <a:graphic xmlns:a="http://schemas.openxmlformats.org/drawingml/2006/main">
                  <a:graphicData uri="http://schemas.microsoft.com/office/word/2010/wordprocessingShape">
                    <wps:wsp>
                      <wps:cNvSpPr/>
                      <wps:spPr>
                        <a:xfrm>
                          <a:off x="0" y="0"/>
                          <a:ext cx="176981" cy="150556"/>
                        </a:xfrm>
                        <a:prstGeom prst="right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73B6B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 o:spid="_x0000_s1026" type="#_x0000_t13" style="position:absolute;margin-left:0;margin-top:1.5pt;width:13.95pt;height:11.8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" adj="12413" fillcolor="#156082" strokecolor="#042433" strokeweight="1.5pt">
                <w10:wrap anchorx="margin"/>
              </v:shape>
            </w:pict>
          </mc:Fallback>
        </mc:AlternateContent>
      </w:r>
      <w:r>
        <w:rPr>
          <w:rFonts w:ascii="Arial" w:hAnsi="Arial" w:cs="Arial"/>
          <w:b/>
          <w:bCs/>
          <w:sz w:val="22"/>
          <w:szCs w:val="22"/>
        </w:rPr>
        <w:t xml:space="preserve">       </w:t>
      </w:r>
      <w:r w:rsidR="00E74788" w:rsidRPr="000C19BE">
        <w:rPr>
          <w:rFonts w:ascii="Arial" w:hAnsi="Arial" w:cs="Arial"/>
          <w:b/>
          <w:bCs/>
          <w:sz w:val="22"/>
          <w:szCs w:val="22"/>
        </w:rPr>
        <w:t>D</w:t>
      </w:r>
      <w:r w:rsidR="006C5955" w:rsidRPr="000C19BE">
        <w:rPr>
          <w:rFonts w:ascii="Arial" w:hAnsi="Arial" w:cs="Arial"/>
          <w:b/>
          <w:bCs/>
          <w:sz w:val="22"/>
          <w:szCs w:val="22"/>
        </w:rPr>
        <w:t>iagnosing and measuring how well the brain works</w:t>
      </w:r>
    </w:p>
    <w:p w14:paraId="359AA48C" w14:textId="77777777" w:rsidR="006C5955" w:rsidRPr="00BB165D" w:rsidRDefault="006C5955" w:rsidP="006C5955">
      <w:pPr>
        <w:rPr>
          <w:rFonts w:ascii="Arial" w:hAnsi="Arial" w:cs="Arial"/>
          <w:sz w:val="22"/>
          <w:szCs w:val="22"/>
        </w:rPr>
      </w:pPr>
      <w:r w:rsidRPr="00BB165D">
        <w:rPr>
          <w:rFonts w:ascii="Arial" w:hAnsi="Arial" w:cs="Arial"/>
          <w:sz w:val="22"/>
          <w:szCs w:val="22"/>
        </w:rPr>
        <w:lastRenderedPageBreak/>
        <w:t>Most of the time, a general practitioner (GP) makes the first diagnosis and then a specialist gives their view. Often, tests are given to see how well people can remember things, pay attention, use words, and understand what they see. The Montreal Cognitive Assessment (MoCA) and the Mini-Mental State Examination (MMSE) are two of the most important. These tools look for signs of brain damage and keep track of how things change over time.</w:t>
      </w:r>
    </w:p>
    <w:p w14:paraId="08A75AC4" w14:textId="38670263" w:rsidR="006C5955" w:rsidRPr="000C19BE" w:rsidRDefault="000C19BE" w:rsidP="006C5955">
      <w:pPr>
        <w:rPr>
          <w:rFonts w:ascii="Arial" w:hAnsi="Arial" w:cs="Arial"/>
          <w:b/>
          <w:bCs/>
          <w:sz w:val="22"/>
          <w:szCs w:val="22"/>
        </w:rPr>
      </w:pPr>
      <w:r>
        <w:rPr>
          <w:rFonts w:ascii="Arial" w:hAnsi="Arial" w:cs="Arial"/>
          <w:noProof/>
          <w:sz w:val="22"/>
          <w:szCs w:val="22"/>
        </w:rPr>
        <mc:AlternateContent>
          <mc:Choice Requires="wps">
            <w:drawing>
              <wp:anchor distT="0" distB="0" distL="114300" distR="114300" simplePos="0" relativeHeight="251671552" behindDoc="0" locked="0" layoutInCell="1" allowOverlap="1" wp14:anchorId="62D36C33" wp14:editId="63EAD15E">
                <wp:simplePos x="0" y="0"/>
                <wp:positionH relativeFrom="margin">
                  <wp:posOffset>0</wp:posOffset>
                </wp:positionH>
                <wp:positionV relativeFrom="paragraph">
                  <wp:posOffset>19050</wp:posOffset>
                </wp:positionV>
                <wp:extent cx="176981" cy="150556"/>
                <wp:effectExtent l="0" t="19050" r="33020" b="40005"/>
                <wp:wrapNone/>
                <wp:docPr id="1219900441" name="Arrow: Right 1"/>
                <wp:cNvGraphicFramePr/>
                <a:graphic xmlns:a="http://schemas.openxmlformats.org/drawingml/2006/main">
                  <a:graphicData uri="http://schemas.microsoft.com/office/word/2010/wordprocessingShape">
                    <wps:wsp>
                      <wps:cNvSpPr/>
                      <wps:spPr>
                        <a:xfrm>
                          <a:off x="0" y="0"/>
                          <a:ext cx="176981" cy="150556"/>
                        </a:xfrm>
                        <a:prstGeom prst="right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AD3D03" id="Arrow: Right 1" o:spid="_x0000_s1026" type="#_x0000_t13" style="position:absolute;margin-left:0;margin-top:1.5pt;width:13.95pt;height:11.8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" adj="12413" fillcolor="#156082" strokecolor="#042433" strokeweight="1.5pt">
                <w10:wrap anchorx="margin"/>
              </v:shape>
            </w:pict>
          </mc:Fallback>
        </mc:AlternateContent>
      </w:r>
      <w:r>
        <w:rPr>
          <w:rFonts w:ascii="Arial" w:hAnsi="Arial" w:cs="Arial"/>
          <w:b/>
          <w:bCs/>
          <w:sz w:val="22"/>
          <w:szCs w:val="22"/>
        </w:rPr>
        <w:t xml:space="preserve">       </w:t>
      </w:r>
      <w:r w:rsidR="006C5955" w:rsidRPr="000C19BE">
        <w:rPr>
          <w:rFonts w:ascii="Arial" w:hAnsi="Arial" w:cs="Arial"/>
          <w:b/>
          <w:bCs/>
          <w:sz w:val="22"/>
          <w:szCs w:val="22"/>
        </w:rPr>
        <w:t>Brain tests and check-ups</w:t>
      </w:r>
    </w:p>
    <w:p w14:paraId="1751C4C2" w14:textId="77777777" w:rsidR="006C5955" w:rsidRPr="00BB165D" w:rsidRDefault="006C5955" w:rsidP="006C5955">
      <w:pPr>
        <w:rPr>
          <w:rFonts w:ascii="Arial" w:hAnsi="Arial" w:cs="Arial"/>
          <w:sz w:val="22"/>
          <w:szCs w:val="22"/>
        </w:rPr>
      </w:pPr>
      <w:r w:rsidRPr="00BB165D">
        <w:rPr>
          <w:rFonts w:ascii="Arial" w:hAnsi="Arial" w:cs="Arial"/>
          <w:sz w:val="22"/>
          <w:szCs w:val="22"/>
        </w:rPr>
        <w:t>You can use MRI and CT scans of the brain to look for changes in the structure, rule out other reasons, and help with diagnosis. There are also diseases that can be ruled out with blood tests, such as not getting enough vitamin B12 or having a problem with your thyroid.</w:t>
      </w:r>
    </w:p>
    <w:p w14:paraId="36F5F8C1" w14:textId="46A551E4" w:rsidR="006C5955" w:rsidRPr="000C19BE" w:rsidRDefault="000C19BE" w:rsidP="006C5955">
      <w:pPr>
        <w:rPr>
          <w:rFonts w:ascii="Arial" w:hAnsi="Arial" w:cs="Arial"/>
          <w:b/>
          <w:bCs/>
          <w:sz w:val="22"/>
          <w:szCs w:val="22"/>
        </w:rPr>
      </w:pPr>
      <w:r>
        <w:rPr>
          <w:rFonts w:ascii="Arial" w:hAnsi="Arial" w:cs="Arial"/>
          <w:noProof/>
          <w:sz w:val="22"/>
          <w:szCs w:val="22"/>
        </w:rPr>
        <mc:AlternateContent>
          <mc:Choice Requires="wps">
            <w:drawing>
              <wp:anchor distT="0" distB="0" distL="114300" distR="114300" simplePos="0" relativeHeight="251669504" behindDoc="0" locked="0" layoutInCell="1" allowOverlap="1" wp14:anchorId="4F4376D6" wp14:editId="6A32D5DE">
                <wp:simplePos x="0" y="0"/>
                <wp:positionH relativeFrom="margin">
                  <wp:posOffset>0</wp:posOffset>
                </wp:positionH>
                <wp:positionV relativeFrom="paragraph">
                  <wp:posOffset>19050</wp:posOffset>
                </wp:positionV>
                <wp:extent cx="176981" cy="150556"/>
                <wp:effectExtent l="0" t="19050" r="33020" b="40005"/>
                <wp:wrapNone/>
                <wp:docPr id="1711514102" name="Arrow: Right 1"/>
                <wp:cNvGraphicFramePr/>
                <a:graphic xmlns:a="http://schemas.openxmlformats.org/drawingml/2006/main">
                  <a:graphicData uri="http://schemas.microsoft.com/office/word/2010/wordprocessingShape">
                    <wps:wsp>
                      <wps:cNvSpPr/>
                      <wps:spPr>
                        <a:xfrm>
                          <a:off x="0" y="0"/>
                          <a:ext cx="176981" cy="150556"/>
                        </a:xfrm>
                        <a:prstGeom prst="right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B95F9E" id="Arrow: Right 1" o:spid="_x0000_s1026" type="#_x0000_t13" style="position:absolute;margin-left:0;margin-top:1.5pt;width:13.95pt;height:11.8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" adj="12413" fillcolor="#156082" strokecolor="#042433" strokeweight="1.5pt">
                <w10:wrap anchorx="margin"/>
              </v:shape>
            </w:pict>
          </mc:Fallback>
        </mc:AlternateContent>
      </w:r>
      <w:r>
        <w:rPr>
          <w:rFonts w:ascii="Arial" w:hAnsi="Arial" w:cs="Arial"/>
          <w:b/>
          <w:bCs/>
          <w:sz w:val="22"/>
          <w:szCs w:val="22"/>
        </w:rPr>
        <w:t xml:space="preserve">       </w:t>
      </w:r>
      <w:r w:rsidR="006C5955" w:rsidRPr="000C19BE">
        <w:rPr>
          <w:rFonts w:ascii="Arial" w:hAnsi="Arial" w:cs="Arial"/>
          <w:b/>
          <w:bCs/>
          <w:sz w:val="22"/>
          <w:szCs w:val="22"/>
        </w:rPr>
        <w:t>Being aware of all the people</w:t>
      </w:r>
    </w:p>
    <w:p w14:paraId="1554D962" w14:textId="706E2F6F" w:rsidR="006C5955" w:rsidRPr="00BB165D" w:rsidRDefault="006C5955" w:rsidP="006C5955">
      <w:pPr>
        <w:rPr>
          <w:rFonts w:ascii="Arial" w:hAnsi="Arial" w:cs="Arial"/>
          <w:sz w:val="22"/>
          <w:szCs w:val="22"/>
        </w:rPr>
      </w:pPr>
      <w:r w:rsidRPr="00BB165D">
        <w:rPr>
          <w:rFonts w:ascii="Arial" w:hAnsi="Arial" w:cs="Arial"/>
          <w:sz w:val="22"/>
          <w:szCs w:val="22"/>
        </w:rPr>
        <w:t>These groups, like the Global Dementia Observatory of the World Health Organization, keep track of how many people have dementia, how often they are identified, and how they are cared for (WHO, 2025). In the UK, the Dementia figures Hub tells policymakers how many people have dementia, how often the figures are collected, and about demographic trends that help them plan services.</w:t>
      </w:r>
    </w:p>
    <w:p w14:paraId="73245333" w14:textId="27A41FB7" w:rsidR="006C5955" w:rsidRPr="000C19BE" w:rsidRDefault="000C19BE" w:rsidP="006C5955">
      <w:pPr>
        <w:rPr>
          <w:rFonts w:ascii="Arial" w:hAnsi="Arial" w:cs="Arial"/>
          <w:b/>
          <w:bCs/>
          <w:sz w:val="22"/>
          <w:szCs w:val="22"/>
        </w:rPr>
      </w:pPr>
      <w:r>
        <w:rPr>
          <w:rFonts w:ascii="Arial" w:hAnsi="Arial" w:cs="Arial"/>
          <w:noProof/>
          <w:sz w:val="22"/>
          <w:szCs w:val="22"/>
        </w:rPr>
        <mc:AlternateContent>
          <mc:Choice Requires="wps">
            <w:drawing>
              <wp:anchor distT="0" distB="0" distL="114300" distR="114300" simplePos="0" relativeHeight="251667456" behindDoc="0" locked="0" layoutInCell="1" allowOverlap="1" wp14:anchorId="5E616DBF" wp14:editId="5ABC100D">
                <wp:simplePos x="0" y="0"/>
                <wp:positionH relativeFrom="margin">
                  <wp:posOffset>0</wp:posOffset>
                </wp:positionH>
                <wp:positionV relativeFrom="paragraph">
                  <wp:posOffset>19050</wp:posOffset>
                </wp:positionV>
                <wp:extent cx="176981" cy="150556"/>
                <wp:effectExtent l="0" t="19050" r="33020" b="40005"/>
                <wp:wrapNone/>
                <wp:docPr id="1145045902" name="Arrow: Right 1"/>
                <wp:cNvGraphicFramePr/>
                <a:graphic xmlns:a="http://schemas.openxmlformats.org/drawingml/2006/main">
                  <a:graphicData uri="http://schemas.microsoft.com/office/word/2010/wordprocessingShape">
                    <wps:wsp>
                      <wps:cNvSpPr/>
                      <wps:spPr>
                        <a:xfrm>
                          <a:off x="0" y="0"/>
                          <a:ext cx="176981" cy="150556"/>
                        </a:xfrm>
                        <a:prstGeom prst="right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FF4A97" id="Arrow: Right 1" o:spid="_x0000_s1026" type="#_x0000_t13" style="position:absolute;margin-left:0;margin-top:1.5pt;width:13.95pt;height:11.8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" adj="12413" fillcolor="#156082" strokecolor="#042433" strokeweight="1.5pt">
                <w10:wrap anchorx="margin"/>
              </v:shape>
            </w:pict>
          </mc:Fallback>
        </mc:AlternateContent>
      </w:r>
      <w:r>
        <w:rPr>
          <w:rFonts w:ascii="Arial" w:hAnsi="Arial" w:cs="Arial"/>
          <w:b/>
          <w:bCs/>
          <w:sz w:val="22"/>
          <w:szCs w:val="22"/>
        </w:rPr>
        <w:t xml:space="preserve">       </w:t>
      </w:r>
      <w:r w:rsidR="003E5DEF" w:rsidRPr="000C19BE">
        <w:rPr>
          <w:rFonts w:ascii="Arial" w:hAnsi="Arial" w:cs="Arial"/>
          <w:b/>
          <w:bCs/>
          <w:sz w:val="22"/>
          <w:szCs w:val="22"/>
        </w:rPr>
        <w:t>Develop</w:t>
      </w:r>
      <w:r w:rsidR="00785A7C" w:rsidRPr="000C19BE">
        <w:rPr>
          <w:rFonts w:ascii="Arial" w:hAnsi="Arial" w:cs="Arial"/>
          <w:b/>
          <w:bCs/>
          <w:sz w:val="22"/>
          <w:szCs w:val="22"/>
        </w:rPr>
        <w:t>ing plans for dementia care</w:t>
      </w:r>
    </w:p>
    <w:p w14:paraId="53431484" w14:textId="5398BA1F" w:rsidR="00690FBB" w:rsidRPr="00BB165D" w:rsidRDefault="006C5955" w:rsidP="006C5955">
      <w:pPr>
        <w:rPr>
          <w:rFonts w:ascii="Arial" w:hAnsi="Arial" w:cs="Arial"/>
          <w:sz w:val="22"/>
          <w:szCs w:val="22"/>
        </w:rPr>
      </w:pPr>
      <w:r w:rsidRPr="00BB165D">
        <w:rPr>
          <w:rFonts w:ascii="Arial" w:hAnsi="Arial" w:cs="Arial"/>
          <w:sz w:val="22"/>
          <w:szCs w:val="22"/>
        </w:rPr>
        <w:t>Care homes can use Dementia Care Mapping to see how people with dementia really feel by watching what they do. The Alzheimer's Society (2025) says that trained staff watch over people to see how well they are doing, how involved they are, and how good the care is. It's backed by DCM to plan care based on the person and help make things better.</w:t>
      </w:r>
    </w:p>
    <w:p w14:paraId="6262D8ED" w14:textId="77777777" w:rsidR="00A86972" w:rsidRDefault="00A86972" w:rsidP="006C5955"/>
    <w:p w14:paraId="00965F2A" w14:textId="77777777" w:rsidR="00305AEE" w:rsidRPr="00305AEE" w:rsidRDefault="00305AEE" w:rsidP="00305AEE">
      <w:pPr>
        <w:keepNext/>
        <w:keepLines/>
        <w:spacing w:before="360" w:after="80"/>
        <w:outlineLvl w:val="0"/>
        <w:rPr>
          <w:rFonts w:asciiTheme="majorHAnsi" w:eastAsiaTheme="majorEastAsia" w:hAnsiTheme="majorHAnsi" w:cstheme="majorBidi"/>
          <w:color w:val="0F4761" w:themeColor="accent1" w:themeShade="BF"/>
          <w:sz w:val="40"/>
          <w:szCs w:val="40"/>
        </w:rPr>
      </w:pPr>
      <w:r w:rsidRPr="00305AEE">
        <w:rPr>
          <w:rFonts w:asciiTheme="majorHAnsi" w:eastAsiaTheme="majorEastAsia" w:hAnsiTheme="majorHAnsi" w:cstheme="majorBidi"/>
          <w:color w:val="0F4761" w:themeColor="accent1" w:themeShade="BF"/>
          <w:sz w:val="40"/>
          <w:szCs w:val="40"/>
        </w:rPr>
        <w:t>2. How Dementia Is Controlled</w:t>
      </w:r>
    </w:p>
    <w:p w14:paraId="022A2751" w14:textId="404B2A7C" w:rsidR="0028264C" w:rsidRDefault="0028264C" w:rsidP="0028264C"/>
    <w:p w14:paraId="26330D98" w14:textId="4D665AA4" w:rsidR="0028264C" w:rsidRPr="004B6D07" w:rsidRDefault="00DA1FC6" w:rsidP="0028264C">
      <w:p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9264" behindDoc="0" locked="0" layoutInCell="1" allowOverlap="1" wp14:anchorId="7AB1E5E0" wp14:editId="31AE8BE6">
                <wp:simplePos x="0" y="0"/>
                <wp:positionH relativeFrom="margin">
                  <wp:posOffset>14749</wp:posOffset>
                </wp:positionH>
                <wp:positionV relativeFrom="paragraph">
                  <wp:posOffset>459065</wp:posOffset>
                </wp:positionV>
                <wp:extent cx="176981" cy="150556"/>
                <wp:effectExtent l="0" t="19050" r="33020" b="40005"/>
                <wp:wrapNone/>
                <wp:docPr id="1044160122" name="Arrow: Right 1"/>
                <wp:cNvGraphicFramePr/>
                <a:graphic xmlns:a="http://schemas.openxmlformats.org/drawingml/2006/main">
                  <a:graphicData uri="http://schemas.microsoft.com/office/word/2010/wordprocessingShape">
                    <wps:wsp>
                      <wps:cNvSpPr/>
                      <wps:spPr>
                        <a:xfrm>
                          <a:off x="0" y="0"/>
                          <a:ext cx="176981" cy="150556"/>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D5E2BE" id="Arrow: Right 1" o:spid="_x0000_s1026" type="#_x0000_t13" style="position:absolute;margin-left:1.15pt;margin-top:36.15pt;width:13.95pt;height:11.8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" adj="12413" fillcolor="#156082 [3204]" strokecolor="#030e13 [484]" strokeweight="1.5pt">
                <w10:wrap anchorx="margin"/>
              </v:shape>
            </w:pict>
          </mc:Fallback>
        </mc:AlternateContent>
      </w:r>
      <w:r w:rsidR="0028264C" w:rsidRPr="004B6D07">
        <w:rPr>
          <w:rFonts w:ascii="Arial" w:hAnsi="Arial" w:cs="Arial"/>
          <w:sz w:val="22"/>
          <w:szCs w:val="22"/>
        </w:rPr>
        <w:t>There is no cure for dementia, but there are ways to help people who have it deal with their symptoms, slow the disease's growth, and make their lives better.</w:t>
      </w:r>
      <w:r w:rsidR="000D63DA" w:rsidRPr="000D63DA">
        <w:t xml:space="preserve"> </w:t>
      </w:r>
      <w:r w:rsidR="000D63DA" w:rsidRPr="000D63DA">
        <w:rPr>
          <w:rFonts w:ascii="Arial" w:hAnsi="Arial" w:cs="Arial"/>
          <w:sz w:val="22"/>
          <w:szCs w:val="22"/>
        </w:rPr>
        <w:t>(Dementia UK, 2025)</w:t>
      </w:r>
    </w:p>
    <w:p w14:paraId="0F9D386C" w14:textId="177FA982" w:rsidR="0028264C" w:rsidRPr="000C19BE" w:rsidRDefault="00DA1FC6" w:rsidP="0028264C">
      <w:pPr>
        <w:rPr>
          <w:rFonts w:ascii="Arial" w:hAnsi="Arial" w:cs="Arial"/>
          <w:b/>
          <w:bCs/>
          <w:sz w:val="22"/>
          <w:szCs w:val="22"/>
        </w:rPr>
      </w:pPr>
      <w:r>
        <w:rPr>
          <w:rFonts w:ascii="Arial" w:hAnsi="Arial" w:cs="Arial"/>
          <w:sz w:val="22"/>
          <w:szCs w:val="22"/>
        </w:rPr>
        <w:t xml:space="preserve">      </w:t>
      </w:r>
      <w:r w:rsidR="0028264C" w:rsidRPr="000C19BE">
        <w:rPr>
          <w:rFonts w:ascii="Arial" w:hAnsi="Arial" w:cs="Arial"/>
          <w:b/>
          <w:bCs/>
          <w:sz w:val="22"/>
          <w:szCs w:val="22"/>
        </w:rPr>
        <w:t>Drugs and other medical care</w:t>
      </w:r>
    </w:p>
    <w:p w14:paraId="1D8A3432" w14:textId="5C2713BC" w:rsidR="0028264C" w:rsidRPr="004B6D07" w:rsidRDefault="0028264C" w:rsidP="0028264C">
      <w:pPr>
        <w:rPr>
          <w:rFonts w:ascii="Arial" w:hAnsi="Arial" w:cs="Arial"/>
          <w:sz w:val="22"/>
          <w:szCs w:val="22"/>
        </w:rPr>
      </w:pPr>
      <w:r w:rsidRPr="004B6D07">
        <w:rPr>
          <w:rFonts w:ascii="Arial" w:hAnsi="Arial" w:cs="Arial"/>
          <w:sz w:val="22"/>
          <w:szCs w:val="22"/>
        </w:rPr>
        <w:t>A weak to moderate form of Alzheimer's can be managed with cholinesterase inhibitors such as galantamine, donepezil, and rivastigmine. The WHO (2021) says that memantine can be used to treat mild to severe Alzheimer's disease. These drugs help ease the signs of the disease, but they do not stop it from getting worse.</w:t>
      </w:r>
    </w:p>
    <w:p w14:paraId="5A01150A" w14:textId="3224A675" w:rsidR="0028264C" w:rsidRPr="000C19BE" w:rsidRDefault="0022089C" w:rsidP="0028264C">
      <w:pPr>
        <w:rPr>
          <w:rFonts w:ascii="Arial" w:hAnsi="Arial" w:cs="Arial"/>
          <w:b/>
          <w:bCs/>
          <w:sz w:val="22"/>
          <w:szCs w:val="22"/>
        </w:rPr>
      </w:pPr>
      <w:r w:rsidRPr="000C19BE">
        <w:rPr>
          <w:rFonts w:ascii="Arial" w:hAnsi="Arial" w:cs="Arial"/>
          <w:noProof/>
          <w:sz w:val="22"/>
          <w:szCs w:val="22"/>
        </w:rPr>
        <mc:AlternateContent>
          <mc:Choice Requires="wps">
            <w:drawing>
              <wp:anchor distT="0" distB="0" distL="114300" distR="114300" simplePos="0" relativeHeight="251661312" behindDoc="0" locked="0" layoutInCell="1" allowOverlap="1" wp14:anchorId="0D9D11ED" wp14:editId="7016D871">
                <wp:simplePos x="0" y="0"/>
                <wp:positionH relativeFrom="margin">
                  <wp:align>left</wp:align>
                </wp:positionH>
                <wp:positionV relativeFrom="paragraph">
                  <wp:posOffset>11287</wp:posOffset>
                </wp:positionV>
                <wp:extent cx="176981" cy="150556"/>
                <wp:effectExtent l="0" t="19050" r="33020" b="40005"/>
                <wp:wrapNone/>
                <wp:docPr id="367186186" name="Arrow: Right 1"/>
                <wp:cNvGraphicFramePr/>
                <a:graphic xmlns:a="http://schemas.openxmlformats.org/drawingml/2006/main">
                  <a:graphicData uri="http://schemas.microsoft.com/office/word/2010/wordprocessingShape">
                    <wps:wsp>
                      <wps:cNvSpPr/>
                      <wps:spPr>
                        <a:xfrm>
                          <a:off x="0" y="0"/>
                          <a:ext cx="176981" cy="150556"/>
                        </a:xfrm>
                        <a:prstGeom prst="rightArrow">
                          <a:avLst/>
                        </a:prstGeom>
                        <a:solidFill>
                          <a:srgbClr val="156082"/>
                        </a:solidFill>
                        <a:ln w="19050" cap="flat" cmpd="sng" algn="ctr">
                          <a:solidFill>
                            <a:srgbClr val="156082">
                              <a:shade val="15000"/>
                            </a:srgbClr>
                          </a:solidFill>
                          <a:prstDash val="solid"/>
                          <a:miter lim="800000"/>
                        </a:ln>
                        <a:effectLst/>
                      </wps:spPr>
                      <wps:txbx>
                        <w:txbxContent>
                          <w:p w14:paraId="40A785BA" w14:textId="07C25463" w:rsidR="0022089C" w:rsidRDefault="0022089C" w:rsidP="0022089C">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9D11ED" id="Arrow: Right 1" o:spid="_x0000_s1026" type="#_x0000_t13" style="position:absolute;margin-left:0;margin-top:.9pt;width:13.95pt;height:11.8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" adj="12413" fillcolor="#156082" strokecolor="#042433" strokeweight="1.5pt">
                <v:textbox>
                  <w:txbxContent>
                    <w:p w14:paraId="40A785BA" w14:textId="07C25463" w:rsidR="0022089C" w:rsidRDefault="0022089C" w:rsidP="0022089C">
                      <w:pPr>
                        <w:jc w:val="center"/>
                      </w:pPr>
                      <w:r>
                        <w:t xml:space="preserve">     </w:t>
                      </w:r>
                    </w:p>
                  </w:txbxContent>
                </v:textbox>
                <w10:wrap anchorx="margin"/>
              </v:shape>
            </w:pict>
          </mc:Fallback>
        </mc:AlternateContent>
      </w:r>
      <w:r w:rsidRPr="000C19BE">
        <w:rPr>
          <w:rFonts w:ascii="Arial" w:hAnsi="Arial" w:cs="Arial"/>
          <w:b/>
          <w:bCs/>
          <w:sz w:val="22"/>
          <w:szCs w:val="22"/>
        </w:rPr>
        <w:t xml:space="preserve">      </w:t>
      </w:r>
      <w:r w:rsidR="009D01B9">
        <w:rPr>
          <w:rFonts w:ascii="Arial" w:hAnsi="Arial" w:cs="Arial"/>
          <w:b/>
          <w:bCs/>
          <w:sz w:val="22"/>
          <w:szCs w:val="22"/>
        </w:rPr>
        <w:t>Lifestyle</w:t>
      </w:r>
      <w:r w:rsidR="00BD4F2F">
        <w:rPr>
          <w:rFonts w:ascii="Arial" w:hAnsi="Arial" w:cs="Arial"/>
          <w:b/>
          <w:bCs/>
          <w:sz w:val="22"/>
          <w:szCs w:val="22"/>
        </w:rPr>
        <w:t xml:space="preserve"> changes</w:t>
      </w:r>
      <w:r w:rsidR="0028264C" w:rsidRPr="000C19BE">
        <w:rPr>
          <w:rFonts w:ascii="Arial" w:hAnsi="Arial" w:cs="Arial"/>
          <w:b/>
          <w:bCs/>
          <w:sz w:val="22"/>
          <w:szCs w:val="22"/>
        </w:rPr>
        <w:t xml:space="preserve"> </w:t>
      </w:r>
    </w:p>
    <w:p w14:paraId="76910748" w14:textId="0CF414FD" w:rsidR="0028264C" w:rsidRPr="004B6D07" w:rsidRDefault="0028264C" w:rsidP="0028264C">
      <w:pPr>
        <w:rPr>
          <w:rFonts w:ascii="Arial" w:hAnsi="Arial" w:cs="Arial"/>
          <w:sz w:val="22"/>
          <w:szCs w:val="22"/>
        </w:rPr>
      </w:pPr>
      <w:r w:rsidRPr="004B6D07">
        <w:rPr>
          <w:rFonts w:ascii="Arial" w:hAnsi="Arial" w:cs="Arial"/>
          <w:sz w:val="22"/>
          <w:szCs w:val="22"/>
        </w:rPr>
        <w:t xml:space="preserve">It is possible to lower your risk of cognitive loss, according to the World Health Organization (WHO). Some of these are not being active, smoking, having high blood pressure or diabetes, or being alone a lot. Public health </w:t>
      </w:r>
      <w:r w:rsidR="00243ADE" w:rsidRPr="004B6D07">
        <w:rPr>
          <w:rFonts w:ascii="Arial" w:hAnsi="Arial" w:cs="Arial"/>
          <w:sz w:val="22"/>
          <w:szCs w:val="22"/>
        </w:rPr>
        <w:t>program</w:t>
      </w:r>
      <w:r w:rsidR="00243ADE">
        <w:rPr>
          <w:rFonts w:ascii="Arial" w:hAnsi="Arial" w:cs="Arial"/>
          <w:sz w:val="22"/>
          <w:szCs w:val="22"/>
        </w:rPr>
        <w:t>m</w:t>
      </w:r>
      <w:r w:rsidR="00243ADE" w:rsidRPr="004B6D07">
        <w:rPr>
          <w:rFonts w:ascii="Arial" w:hAnsi="Arial" w:cs="Arial"/>
          <w:sz w:val="22"/>
          <w:szCs w:val="22"/>
        </w:rPr>
        <w:t>es</w:t>
      </w:r>
      <w:r w:rsidRPr="004B6D07">
        <w:rPr>
          <w:rFonts w:ascii="Arial" w:hAnsi="Arial" w:cs="Arial"/>
          <w:sz w:val="22"/>
          <w:szCs w:val="22"/>
        </w:rPr>
        <w:t xml:space="preserve"> encourage people to stay busy, spend time with family and friends, and age in a healthy way</w:t>
      </w:r>
      <w:r w:rsidR="00707093" w:rsidRPr="00707093">
        <w:t xml:space="preserve"> </w:t>
      </w:r>
      <w:r w:rsidR="00707093" w:rsidRPr="00707093">
        <w:rPr>
          <w:rFonts w:ascii="Arial" w:hAnsi="Arial" w:cs="Arial"/>
          <w:sz w:val="22"/>
          <w:szCs w:val="22"/>
        </w:rPr>
        <w:t>(Alzheimer’s Society, 2022).</w:t>
      </w:r>
    </w:p>
    <w:p w14:paraId="34D14F84" w14:textId="4F276354" w:rsidR="0028264C" w:rsidRPr="000C19BE" w:rsidRDefault="0022089C" w:rsidP="0028264C">
      <w:pPr>
        <w:rPr>
          <w:rFonts w:ascii="Arial" w:hAnsi="Arial" w:cs="Arial"/>
          <w:b/>
          <w:bCs/>
          <w:sz w:val="22"/>
          <w:szCs w:val="22"/>
        </w:rPr>
      </w:pPr>
      <w:r w:rsidRPr="000C19BE">
        <w:rPr>
          <w:rFonts w:ascii="Arial" w:hAnsi="Arial" w:cs="Arial"/>
          <w:sz w:val="22"/>
          <w:szCs w:val="22"/>
          <w:u w:val="single"/>
        </w:rPr>
        <w:t xml:space="preserve">  </w:t>
      </w:r>
      <w:r w:rsidRPr="000C19BE">
        <w:rPr>
          <w:rFonts w:ascii="Arial" w:hAnsi="Arial" w:cs="Arial"/>
          <w:noProof/>
          <w:sz w:val="22"/>
          <w:szCs w:val="22"/>
          <w:u w:val="single"/>
        </w:rPr>
        <mc:AlternateContent>
          <mc:Choice Requires="wps">
            <w:drawing>
              <wp:anchor distT="0" distB="0" distL="114300" distR="114300" simplePos="0" relativeHeight="251663360" behindDoc="0" locked="0" layoutInCell="1" allowOverlap="1" wp14:anchorId="25011880" wp14:editId="3615A956">
                <wp:simplePos x="0" y="0"/>
                <wp:positionH relativeFrom="margin">
                  <wp:posOffset>0</wp:posOffset>
                </wp:positionH>
                <wp:positionV relativeFrom="paragraph">
                  <wp:posOffset>19050</wp:posOffset>
                </wp:positionV>
                <wp:extent cx="176981" cy="150556"/>
                <wp:effectExtent l="0" t="19050" r="33020" b="40005"/>
                <wp:wrapNone/>
                <wp:docPr id="1234839121" name="Arrow: Right 1"/>
                <wp:cNvGraphicFramePr/>
                <a:graphic xmlns:a="http://schemas.openxmlformats.org/drawingml/2006/main">
                  <a:graphicData uri="http://schemas.microsoft.com/office/word/2010/wordprocessingShape">
                    <wps:wsp>
                      <wps:cNvSpPr/>
                      <wps:spPr>
                        <a:xfrm>
                          <a:off x="0" y="0"/>
                          <a:ext cx="176981" cy="150556"/>
                        </a:xfrm>
                        <a:prstGeom prst="right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2C9CB8" id="Arrow: Right 1" o:spid="_x0000_s1026" type="#_x0000_t13" style="position:absolute;margin-left:0;margin-top:1.5pt;width:13.95pt;height:11.8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" adj="12413" fillcolor="#156082" strokecolor="#042433" strokeweight="1.5pt">
                <w10:wrap anchorx="margin"/>
              </v:shape>
            </w:pict>
          </mc:Fallback>
        </mc:AlternateContent>
      </w:r>
      <w:r w:rsidRPr="000C19BE">
        <w:rPr>
          <w:rFonts w:ascii="Arial" w:hAnsi="Arial" w:cs="Arial"/>
          <w:sz w:val="22"/>
          <w:szCs w:val="22"/>
          <w:u w:val="single"/>
        </w:rPr>
        <w:t xml:space="preserve">    </w:t>
      </w:r>
      <w:r w:rsidR="0028264C" w:rsidRPr="000C19BE">
        <w:rPr>
          <w:rFonts w:ascii="Arial" w:hAnsi="Arial" w:cs="Arial"/>
          <w:b/>
          <w:bCs/>
          <w:sz w:val="22"/>
          <w:szCs w:val="22"/>
        </w:rPr>
        <w:t xml:space="preserve"> </w:t>
      </w:r>
      <w:r w:rsidR="000C19BE" w:rsidRPr="000C19BE">
        <w:rPr>
          <w:rFonts w:ascii="Arial" w:hAnsi="Arial" w:cs="Arial"/>
          <w:b/>
          <w:bCs/>
          <w:sz w:val="22"/>
          <w:szCs w:val="22"/>
        </w:rPr>
        <w:t xml:space="preserve">psychological and social </w:t>
      </w:r>
      <w:r w:rsidR="0052496C">
        <w:rPr>
          <w:rFonts w:ascii="Arial" w:hAnsi="Arial" w:cs="Arial"/>
          <w:b/>
          <w:bCs/>
          <w:sz w:val="22"/>
          <w:szCs w:val="22"/>
        </w:rPr>
        <w:t>interventions</w:t>
      </w:r>
    </w:p>
    <w:p w14:paraId="5CE44641" w14:textId="77777777" w:rsidR="0028264C" w:rsidRPr="004B6D07" w:rsidRDefault="0028264C" w:rsidP="0028264C">
      <w:pPr>
        <w:rPr>
          <w:rFonts w:ascii="Arial" w:hAnsi="Arial" w:cs="Arial"/>
          <w:sz w:val="22"/>
          <w:szCs w:val="22"/>
        </w:rPr>
      </w:pPr>
      <w:r w:rsidRPr="004B6D07">
        <w:rPr>
          <w:rFonts w:ascii="Arial" w:hAnsi="Arial" w:cs="Arial"/>
          <w:sz w:val="22"/>
          <w:szCs w:val="22"/>
        </w:rPr>
        <w:lastRenderedPageBreak/>
        <w:t>Besides drugs, there are also cognitive stimulation therapy, memory therapy, music therapy, and planned social events. The effects of these interventions are to keep cognitive function high, lower behavioural symptoms, and make health better generally.</w:t>
      </w:r>
    </w:p>
    <w:p w14:paraId="3C681A82" w14:textId="1484DCDE" w:rsidR="0028264C" w:rsidRPr="000C19BE" w:rsidRDefault="000C19BE" w:rsidP="0028264C">
      <w:pPr>
        <w:rPr>
          <w:rFonts w:ascii="Arial" w:hAnsi="Arial" w:cs="Arial"/>
          <w:b/>
          <w:bCs/>
          <w:sz w:val="22"/>
          <w:szCs w:val="22"/>
        </w:rPr>
      </w:pPr>
      <w:r>
        <w:rPr>
          <w:rFonts w:ascii="Arial" w:hAnsi="Arial" w:cs="Arial"/>
          <w:noProof/>
          <w:sz w:val="22"/>
          <w:szCs w:val="22"/>
        </w:rPr>
        <mc:AlternateContent>
          <mc:Choice Requires="wps">
            <w:drawing>
              <wp:anchor distT="0" distB="0" distL="114300" distR="114300" simplePos="0" relativeHeight="251665408" behindDoc="0" locked="0" layoutInCell="1" allowOverlap="1" wp14:anchorId="62286129" wp14:editId="42243CC8">
                <wp:simplePos x="0" y="0"/>
                <wp:positionH relativeFrom="margin">
                  <wp:posOffset>0</wp:posOffset>
                </wp:positionH>
                <wp:positionV relativeFrom="paragraph">
                  <wp:posOffset>19050</wp:posOffset>
                </wp:positionV>
                <wp:extent cx="176981" cy="150556"/>
                <wp:effectExtent l="0" t="19050" r="33020" b="40005"/>
                <wp:wrapNone/>
                <wp:docPr id="1799440529" name="Arrow: Right 1"/>
                <wp:cNvGraphicFramePr/>
                <a:graphic xmlns:a="http://schemas.openxmlformats.org/drawingml/2006/main">
                  <a:graphicData uri="http://schemas.microsoft.com/office/word/2010/wordprocessingShape">
                    <wps:wsp>
                      <wps:cNvSpPr/>
                      <wps:spPr>
                        <a:xfrm>
                          <a:off x="0" y="0"/>
                          <a:ext cx="176981" cy="150556"/>
                        </a:xfrm>
                        <a:prstGeom prst="right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8509A7" id="Arrow: Right 1" o:spid="_x0000_s1026" type="#_x0000_t13" style="position:absolute;margin-left:0;margin-top:1.5pt;width:13.95pt;height:11.8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" adj="12413" fillcolor="#156082" strokecolor="#042433" strokeweight="1.5pt">
                <w10:wrap anchorx="margin"/>
              </v:shape>
            </w:pict>
          </mc:Fallback>
        </mc:AlternateContent>
      </w:r>
      <w:r>
        <w:rPr>
          <w:rFonts w:ascii="Arial" w:hAnsi="Arial" w:cs="Arial"/>
          <w:sz w:val="22"/>
          <w:szCs w:val="22"/>
        </w:rPr>
        <w:t xml:space="preserve">       </w:t>
      </w:r>
      <w:r w:rsidR="00246B62">
        <w:rPr>
          <w:rFonts w:ascii="Arial" w:hAnsi="Arial" w:cs="Arial"/>
          <w:b/>
          <w:bCs/>
          <w:sz w:val="22"/>
          <w:szCs w:val="22"/>
        </w:rPr>
        <w:t>Care planning and support</w:t>
      </w:r>
    </w:p>
    <w:p w14:paraId="00CDC07A" w14:textId="3EB20C29" w:rsidR="0028264C" w:rsidRPr="004B6D07" w:rsidRDefault="0028264C" w:rsidP="0028264C">
      <w:pPr>
        <w:rPr>
          <w:rFonts w:ascii="Arial" w:hAnsi="Arial" w:cs="Arial"/>
          <w:sz w:val="22"/>
          <w:szCs w:val="22"/>
        </w:rPr>
      </w:pPr>
      <w:r w:rsidRPr="004B6D07">
        <w:rPr>
          <w:rFonts w:ascii="Arial" w:hAnsi="Arial" w:cs="Arial"/>
          <w:sz w:val="22"/>
          <w:szCs w:val="22"/>
        </w:rPr>
        <w:t>When someone gets a diagnosis early, they and their family can make plans for how they will get care in the future</w:t>
      </w:r>
      <w:r w:rsidR="00AC28E5">
        <w:rPr>
          <w:rFonts w:ascii="Arial" w:hAnsi="Arial" w:cs="Arial"/>
          <w:sz w:val="22"/>
          <w:szCs w:val="22"/>
        </w:rPr>
        <w:t xml:space="preserve"> including</w:t>
      </w:r>
      <w:r w:rsidRPr="004B6D07">
        <w:rPr>
          <w:rFonts w:ascii="Arial" w:hAnsi="Arial" w:cs="Arial"/>
          <w:sz w:val="22"/>
          <w:szCs w:val="22"/>
        </w:rPr>
        <w:t xml:space="preserve"> choosing a lawyer and finances. Making plans for care ahead of time makes sure that your wishes are carried out when it comes to future help and treatment.</w:t>
      </w:r>
    </w:p>
    <w:p w14:paraId="62CCDE78" w14:textId="77777777" w:rsidR="000E14AF" w:rsidRDefault="000E14AF" w:rsidP="00C37F11">
      <w:pPr>
        <w:keepNext/>
        <w:keepLines/>
        <w:spacing w:before="360" w:after="80"/>
        <w:outlineLvl w:val="0"/>
        <w:rPr>
          <w:rFonts w:asciiTheme="majorHAnsi" w:eastAsiaTheme="majorEastAsia" w:hAnsiTheme="majorHAnsi" w:cstheme="majorBidi"/>
          <w:color w:val="0F4761" w:themeColor="accent1" w:themeShade="BF"/>
          <w:sz w:val="40"/>
          <w:szCs w:val="40"/>
        </w:rPr>
      </w:pPr>
    </w:p>
    <w:p w14:paraId="7FF65DC3" w14:textId="342AA370" w:rsidR="00C37F11" w:rsidRPr="00C37F11" w:rsidRDefault="00C37F11" w:rsidP="00C37F11">
      <w:pPr>
        <w:keepNext/>
        <w:keepLines/>
        <w:spacing w:before="360" w:after="80"/>
        <w:outlineLvl w:val="0"/>
        <w:rPr>
          <w:rFonts w:asciiTheme="majorHAnsi" w:eastAsiaTheme="majorEastAsia" w:hAnsiTheme="majorHAnsi" w:cstheme="majorBidi"/>
          <w:color w:val="0F4761" w:themeColor="accent1" w:themeShade="BF"/>
          <w:sz w:val="40"/>
          <w:szCs w:val="40"/>
        </w:rPr>
      </w:pPr>
      <w:r w:rsidRPr="00C37F11">
        <w:rPr>
          <w:rFonts w:asciiTheme="majorHAnsi" w:eastAsiaTheme="majorEastAsia" w:hAnsiTheme="majorHAnsi" w:cstheme="majorBidi"/>
          <w:color w:val="0F4761" w:themeColor="accent1" w:themeShade="BF"/>
          <w:sz w:val="40"/>
          <w:szCs w:val="40"/>
        </w:rPr>
        <w:t>3. Consequences of Dementia on People and Communities</w:t>
      </w:r>
    </w:p>
    <w:p w14:paraId="55D7FFD8" w14:textId="389534D3" w:rsidR="0028264C" w:rsidRDefault="0028264C" w:rsidP="0028264C"/>
    <w:p w14:paraId="5A7EE0B4" w14:textId="77777777" w:rsidR="0028264C" w:rsidRPr="004B6D07" w:rsidRDefault="0028264C" w:rsidP="0028264C">
      <w:pPr>
        <w:rPr>
          <w:rFonts w:ascii="Arial" w:hAnsi="Arial" w:cs="Arial"/>
          <w:sz w:val="22"/>
          <w:szCs w:val="22"/>
        </w:rPr>
      </w:pPr>
      <w:r w:rsidRPr="004B6D07">
        <w:rPr>
          <w:rFonts w:ascii="Arial" w:hAnsi="Arial" w:cs="Arial"/>
          <w:sz w:val="22"/>
          <w:szCs w:val="22"/>
        </w:rPr>
        <w:t>In many ways, dementia changes people, their families, their communities, and the health and social care systems that help them.</w:t>
      </w:r>
    </w:p>
    <w:p w14:paraId="507F2E0F" w14:textId="580544E2" w:rsidR="0028264C" w:rsidRPr="00481E25" w:rsidRDefault="00481E25" w:rsidP="0028264C">
      <w:pPr>
        <w:rPr>
          <w:rFonts w:ascii="Arial" w:hAnsi="Arial" w:cs="Arial"/>
          <w:b/>
          <w:bCs/>
          <w:sz w:val="22"/>
          <w:szCs w:val="22"/>
        </w:rPr>
      </w:pPr>
      <w:r>
        <w:rPr>
          <w:rFonts w:ascii="Arial" w:hAnsi="Arial" w:cs="Arial"/>
          <w:noProof/>
          <w:sz w:val="22"/>
          <w:szCs w:val="22"/>
        </w:rPr>
        <mc:AlternateContent>
          <mc:Choice Requires="wps">
            <w:drawing>
              <wp:anchor distT="0" distB="0" distL="114300" distR="114300" simplePos="0" relativeHeight="251675648" behindDoc="0" locked="0" layoutInCell="1" allowOverlap="1" wp14:anchorId="5D30657F" wp14:editId="24B29959">
                <wp:simplePos x="0" y="0"/>
                <wp:positionH relativeFrom="margin">
                  <wp:posOffset>0</wp:posOffset>
                </wp:positionH>
                <wp:positionV relativeFrom="paragraph">
                  <wp:posOffset>18415</wp:posOffset>
                </wp:positionV>
                <wp:extent cx="176981" cy="150556"/>
                <wp:effectExtent l="0" t="19050" r="33020" b="40005"/>
                <wp:wrapNone/>
                <wp:docPr id="287243721" name="Arrow: Right 1"/>
                <wp:cNvGraphicFramePr/>
                <a:graphic xmlns:a="http://schemas.openxmlformats.org/drawingml/2006/main">
                  <a:graphicData uri="http://schemas.microsoft.com/office/word/2010/wordprocessingShape">
                    <wps:wsp>
                      <wps:cNvSpPr/>
                      <wps:spPr>
                        <a:xfrm>
                          <a:off x="0" y="0"/>
                          <a:ext cx="176981" cy="150556"/>
                        </a:xfrm>
                        <a:prstGeom prst="right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C0FFF6" id="Arrow: Right 1" o:spid="_x0000_s1026" type="#_x0000_t13" style="position:absolute;margin-left:0;margin-top:1.45pt;width:13.95pt;height:11.8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" adj="12413" fillcolor="#156082" strokecolor="#042433" strokeweight="1.5pt">
                <w10:wrap anchorx="margin"/>
              </v:shape>
            </w:pict>
          </mc:Fallback>
        </mc:AlternateContent>
      </w:r>
      <w:r>
        <w:rPr>
          <w:rFonts w:ascii="Arial" w:hAnsi="Arial" w:cs="Arial"/>
          <w:sz w:val="22"/>
          <w:szCs w:val="22"/>
        </w:rPr>
        <w:t xml:space="preserve">     </w:t>
      </w:r>
      <w:r w:rsidRPr="00481E25">
        <w:rPr>
          <w:rFonts w:ascii="Arial" w:hAnsi="Arial" w:cs="Arial"/>
          <w:b/>
          <w:bCs/>
          <w:sz w:val="22"/>
          <w:szCs w:val="22"/>
        </w:rPr>
        <w:t xml:space="preserve">  </w:t>
      </w:r>
      <w:r w:rsidR="0028264C" w:rsidRPr="00481E25">
        <w:rPr>
          <w:rFonts w:ascii="Arial" w:hAnsi="Arial" w:cs="Arial"/>
          <w:b/>
          <w:bCs/>
          <w:sz w:val="22"/>
          <w:szCs w:val="22"/>
        </w:rPr>
        <w:t>What Takes Place with Individuals</w:t>
      </w:r>
    </w:p>
    <w:p w14:paraId="3A16D908" w14:textId="7A0806B8" w:rsidR="0028264C" w:rsidRPr="004B6D07" w:rsidRDefault="0028264C" w:rsidP="0028264C">
      <w:pPr>
        <w:rPr>
          <w:rFonts w:ascii="Arial" w:hAnsi="Arial" w:cs="Arial"/>
          <w:sz w:val="22"/>
          <w:szCs w:val="22"/>
        </w:rPr>
      </w:pPr>
      <w:r w:rsidRPr="004B6D07">
        <w:rPr>
          <w:rFonts w:ascii="Arial" w:hAnsi="Arial" w:cs="Arial"/>
          <w:sz w:val="22"/>
          <w:szCs w:val="22"/>
        </w:rPr>
        <w:t xml:space="preserve">Over time, people with dementia lose some of their mental abilities. This makes it harder for them to talk, move around, and take care of themselves. The NHS says that as the disease gets worse, people may not be able to spend time with their loved ones, do daily jobs, or live alone. Problems with mood and attitude, such as anger, sadness, hallucinations, and not being able to sleep, can make life very </w:t>
      </w:r>
      <w:r w:rsidR="005A2007">
        <w:rPr>
          <w:rFonts w:ascii="Arial" w:hAnsi="Arial" w:cs="Arial"/>
          <w:sz w:val="22"/>
          <w:szCs w:val="22"/>
        </w:rPr>
        <w:t>Challenging</w:t>
      </w:r>
      <w:r w:rsidRPr="004B6D07">
        <w:rPr>
          <w:rFonts w:ascii="Arial" w:hAnsi="Arial" w:cs="Arial"/>
          <w:sz w:val="22"/>
          <w:szCs w:val="22"/>
        </w:rPr>
        <w:t>.</w:t>
      </w:r>
    </w:p>
    <w:p w14:paraId="1990CABF" w14:textId="1B85B04F" w:rsidR="0028264C" w:rsidRPr="00481E25" w:rsidRDefault="00481E25" w:rsidP="0028264C">
      <w:pPr>
        <w:rPr>
          <w:rFonts w:ascii="Arial" w:hAnsi="Arial" w:cs="Arial"/>
          <w:b/>
          <w:bCs/>
          <w:sz w:val="22"/>
          <w:szCs w:val="22"/>
        </w:rPr>
      </w:pPr>
      <w:r>
        <w:rPr>
          <w:rFonts w:ascii="Arial" w:hAnsi="Arial" w:cs="Arial"/>
          <w:noProof/>
          <w:sz w:val="22"/>
          <w:szCs w:val="22"/>
        </w:rPr>
        <mc:AlternateContent>
          <mc:Choice Requires="wps">
            <w:drawing>
              <wp:anchor distT="0" distB="0" distL="114300" distR="114300" simplePos="0" relativeHeight="251677696" behindDoc="0" locked="0" layoutInCell="1" allowOverlap="1" wp14:anchorId="72C9814A" wp14:editId="3771F5BC">
                <wp:simplePos x="0" y="0"/>
                <wp:positionH relativeFrom="margin">
                  <wp:posOffset>0</wp:posOffset>
                </wp:positionH>
                <wp:positionV relativeFrom="paragraph">
                  <wp:posOffset>18415</wp:posOffset>
                </wp:positionV>
                <wp:extent cx="176981" cy="150556"/>
                <wp:effectExtent l="0" t="19050" r="33020" b="40005"/>
                <wp:wrapNone/>
                <wp:docPr id="412119774" name="Arrow: Right 1"/>
                <wp:cNvGraphicFramePr/>
                <a:graphic xmlns:a="http://schemas.openxmlformats.org/drawingml/2006/main">
                  <a:graphicData uri="http://schemas.microsoft.com/office/word/2010/wordprocessingShape">
                    <wps:wsp>
                      <wps:cNvSpPr/>
                      <wps:spPr>
                        <a:xfrm>
                          <a:off x="0" y="0"/>
                          <a:ext cx="176981" cy="150556"/>
                        </a:xfrm>
                        <a:prstGeom prst="right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4D8FD9" id="Arrow: Right 1" o:spid="_x0000_s1026" type="#_x0000_t13" style="position:absolute;margin-left:0;margin-top:1.45pt;width:13.95pt;height:11.8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" adj="12413" fillcolor="#156082" strokecolor="#042433" strokeweight="1.5pt">
                <w10:wrap anchorx="margin"/>
              </v:shape>
            </w:pict>
          </mc:Fallback>
        </mc:AlternateContent>
      </w:r>
      <w:r>
        <w:rPr>
          <w:rFonts w:ascii="Arial" w:hAnsi="Arial" w:cs="Arial"/>
          <w:b/>
          <w:bCs/>
          <w:sz w:val="22"/>
          <w:szCs w:val="22"/>
        </w:rPr>
        <w:t xml:space="preserve">        </w:t>
      </w:r>
      <w:r w:rsidR="0028264C" w:rsidRPr="00481E25">
        <w:rPr>
          <w:rFonts w:ascii="Arial" w:hAnsi="Arial" w:cs="Arial"/>
          <w:b/>
          <w:bCs/>
          <w:sz w:val="22"/>
          <w:szCs w:val="22"/>
        </w:rPr>
        <w:t>What it means for families and carers</w:t>
      </w:r>
    </w:p>
    <w:p w14:paraId="62BEB5C3" w14:textId="77777777" w:rsidR="0028264C" w:rsidRPr="004B6D07" w:rsidRDefault="0028264C" w:rsidP="0028264C">
      <w:pPr>
        <w:rPr>
          <w:rFonts w:ascii="Arial" w:hAnsi="Arial" w:cs="Arial"/>
          <w:sz w:val="22"/>
          <w:szCs w:val="22"/>
        </w:rPr>
      </w:pPr>
      <w:r w:rsidRPr="004B6D07">
        <w:rPr>
          <w:rFonts w:ascii="Arial" w:hAnsi="Arial" w:cs="Arial"/>
          <w:sz w:val="22"/>
          <w:szCs w:val="22"/>
        </w:rPr>
        <w:t>A lot of the time, family members care for others and offer emotional, physical, and practical help. This can lead to stress, burnout, money issues, and fewer work opportunities. A lot of money is spent on dementia because five hours a day of care are given by unofficial workers around the world (WHO, 2021).</w:t>
      </w:r>
    </w:p>
    <w:p w14:paraId="494FD268" w14:textId="6D265C70" w:rsidR="0028264C" w:rsidRPr="00481E25" w:rsidRDefault="00481E25" w:rsidP="0028264C">
      <w:pPr>
        <w:rPr>
          <w:rFonts w:ascii="Arial" w:hAnsi="Arial" w:cs="Arial"/>
          <w:b/>
          <w:bCs/>
          <w:sz w:val="22"/>
          <w:szCs w:val="22"/>
        </w:rPr>
      </w:pPr>
      <w:r>
        <w:rPr>
          <w:rFonts w:ascii="Arial" w:hAnsi="Arial" w:cs="Arial"/>
          <w:noProof/>
          <w:sz w:val="22"/>
          <w:szCs w:val="22"/>
        </w:rPr>
        <mc:AlternateContent>
          <mc:Choice Requires="wps">
            <w:drawing>
              <wp:anchor distT="0" distB="0" distL="114300" distR="114300" simplePos="0" relativeHeight="251679744" behindDoc="0" locked="0" layoutInCell="1" allowOverlap="1" wp14:anchorId="73B530B1" wp14:editId="0919E7D2">
                <wp:simplePos x="0" y="0"/>
                <wp:positionH relativeFrom="margin">
                  <wp:posOffset>0</wp:posOffset>
                </wp:positionH>
                <wp:positionV relativeFrom="paragraph">
                  <wp:posOffset>19050</wp:posOffset>
                </wp:positionV>
                <wp:extent cx="176981" cy="150556"/>
                <wp:effectExtent l="0" t="19050" r="33020" b="40005"/>
                <wp:wrapNone/>
                <wp:docPr id="69899298" name="Arrow: Right 1"/>
                <wp:cNvGraphicFramePr/>
                <a:graphic xmlns:a="http://schemas.openxmlformats.org/drawingml/2006/main">
                  <a:graphicData uri="http://schemas.microsoft.com/office/word/2010/wordprocessingShape">
                    <wps:wsp>
                      <wps:cNvSpPr/>
                      <wps:spPr>
                        <a:xfrm>
                          <a:off x="0" y="0"/>
                          <a:ext cx="176981" cy="150556"/>
                        </a:xfrm>
                        <a:prstGeom prst="right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3B9CBA" id="Arrow: Right 1" o:spid="_x0000_s1026" type="#_x0000_t13" style="position:absolute;margin-left:0;margin-top:1.5pt;width:13.95pt;height:11.8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" adj="12413" fillcolor="#156082" strokecolor="#042433" strokeweight="1.5pt">
                <w10:wrap anchorx="margin"/>
              </v:shape>
            </w:pict>
          </mc:Fallback>
        </mc:AlternateContent>
      </w:r>
      <w:r>
        <w:rPr>
          <w:rFonts w:ascii="Arial" w:hAnsi="Arial" w:cs="Arial"/>
          <w:b/>
          <w:bCs/>
          <w:sz w:val="22"/>
          <w:szCs w:val="22"/>
        </w:rPr>
        <w:t xml:space="preserve">       </w:t>
      </w:r>
      <w:r w:rsidR="0028264C" w:rsidRPr="00481E25">
        <w:rPr>
          <w:rFonts w:ascii="Arial" w:hAnsi="Arial" w:cs="Arial"/>
          <w:b/>
          <w:bCs/>
          <w:sz w:val="22"/>
          <w:szCs w:val="22"/>
        </w:rPr>
        <w:t>What it means for the business and society</w:t>
      </w:r>
    </w:p>
    <w:p w14:paraId="1647AE16" w14:textId="1F5F0393" w:rsidR="0028264C" w:rsidRPr="004B6D07" w:rsidRDefault="0028264C" w:rsidP="0028264C">
      <w:pPr>
        <w:rPr>
          <w:rFonts w:ascii="Arial" w:hAnsi="Arial" w:cs="Arial"/>
          <w:sz w:val="22"/>
          <w:szCs w:val="22"/>
        </w:rPr>
      </w:pPr>
      <w:r w:rsidRPr="004B6D07">
        <w:rPr>
          <w:rFonts w:ascii="Arial" w:hAnsi="Arial" w:cs="Arial"/>
          <w:sz w:val="22"/>
          <w:szCs w:val="22"/>
        </w:rPr>
        <w:t>This is because they have dementia, which makes it hard for them to do things</w:t>
      </w:r>
      <w:r w:rsidR="00721D17">
        <w:rPr>
          <w:rFonts w:ascii="Arial" w:hAnsi="Arial" w:cs="Arial"/>
          <w:sz w:val="22"/>
          <w:szCs w:val="22"/>
        </w:rPr>
        <w:t xml:space="preserve"> </w:t>
      </w:r>
      <w:r w:rsidR="00AF423A">
        <w:rPr>
          <w:rFonts w:ascii="Arial" w:hAnsi="Arial" w:cs="Arial"/>
          <w:sz w:val="22"/>
          <w:szCs w:val="22"/>
        </w:rPr>
        <w:t>independently</w:t>
      </w:r>
      <w:r w:rsidRPr="004B6D07">
        <w:rPr>
          <w:rFonts w:ascii="Arial" w:hAnsi="Arial" w:cs="Arial"/>
          <w:sz w:val="22"/>
          <w:szCs w:val="22"/>
        </w:rPr>
        <w:t>. As of 2025, the WHO says that dementia cost the world economy US$1.3 trillion in 2019. Half of this amount was used for short-term care. The NHS, social care, and community support services in the UK are under more stress as the number of people who have it grows.</w:t>
      </w:r>
    </w:p>
    <w:p w14:paraId="56EE2E59" w14:textId="45AA6B65" w:rsidR="0028264C" w:rsidRPr="00481E25" w:rsidRDefault="00481E25" w:rsidP="0028264C">
      <w:pPr>
        <w:rPr>
          <w:rFonts w:ascii="Arial" w:hAnsi="Arial" w:cs="Arial"/>
          <w:b/>
          <w:bCs/>
          <w:sz w:val="22"/>
          <w:szCs w:val="22"/>
        </w:rPr>
      </w:pPr>
      <w:r>
        <w:rPr>
          <w:rFonts w:ascii="Arial" w:hAnsi="Arial" w:cs="Arial"/>
          <w:b/>
          <w:bCs/>
          <w:sz w:val="22"/>
          <w:szCs w:val="22"/>
        </w:rPr>
        <w:t xml:space="preserve"> </w:t>
      </w:r>
      <w:r>
        <w:rPr>
          <w:rFonts w:ascii="Arial" w:hAnsi="Arial" w:cs="Arial"/>
          <w:noProof/>
          <w:sz w:val="22"/>
          <w:szCs w:val="22"/>
        </w:rPr>
        <mc:AlternateContent>
          <mc:Choice Requires="wps">
            <w:drawing>
              <wp:anchor distT="0" distB="0" distL="114300" distR="114300" simplePos="0" relativeHeight="251681792" behindDoc="0" locked="0" layoutInCell="1" allowOverlap="1" wp14:anchorId="35E6D34A" wp14:editId="7344904D">
                <wp:simplePos x="0" y="0"/>
                <wp:positionH relativeFrom="margin">
                  <wp:posOffset>0</wp:posOffset>
                </wp:positionH>
                <wp:positionV relativeFrom="paragraph">
                  <wp:posOffset>19050</wp:posOffset>
                </wp:positionV>
                <wp:extent cx="176981" cy="150556"/>
                <wp:effectExtent l="0" t="19050" r="33020" b="40005"/>
                <wp:wrapNone/>
                <wp:docPr id="1757720453" name="Arrow: Right 1"/>
                <wp:cNvGraphicFramePr/>
                <a:graphic xmlns:a="http://schemas.openxmlformats.org/drawingml/2006/main">
                  <a:graphicData uri="http://schemas.microsoft.com/office/word/2010/wordprocessingShape">
                    <wps:wsp>
                      <wps:cNvSpPr/>
                      <wps:spPr>
                        <a:xfrm>
                          <a:off x="0" y="0"/>
                          <a:ext cx="176981" cy="150556"/>
                        </a:xfrm>
                        <a:prstGeom prst="right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0496DB" id="Arrow: Right 1" o:spid="_x0000_s1026" type="#_x0000_t13" style="position:absolute;margin-left:0;margin-top:1.5pt;width:13.95pt;height:11.8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" adj="12413" fillcolor="#156082" strokecolor="#042433" strokeweight="1.5pt">
                <w10:wrap anchorx="margin"/>
              </v:shape>
            </w:pict>
          </mc:Fallback>
        </mc:AlternateContent>
      </w:r>
      <w:r>
        <w:rPr>
          <w:rFonts w:ascii="Arial" w:hAnsi="Arial" w:cs="Arial"/>
          <w:b/>
          <w:bCs/>
          <w:sz w:val="22"/>
          <w:szCs w:val="22"/>
        </w:rPr>
        <w:t xml:space="preserve">       </w:t>
      </w:r>
      <w:r w:rsidR="0028264C" w:rsidRPr="00481E25">
        <w:rPr>
          <w:rFonts w:ascii="Arial" w:hAnsi="Arial" w:cs="Arial"/>
          <w:b/>
          <w:bCs/>
          <w:sz w:val="22"/>
          <w:szCs w:val="22"/>
        </w:rPr>
        <w:t>Effects on the Neighbourhood</w:t>
      </w:r>
    </w:p>
    <w:p w14:paraId="0A74FA8E" w14:textId="19A6C709" w:rsidR="0028264C" w:rsidRPr="004B6D07" w:rsidRDefault="0028264C" w:rsidP="0028264C">
      <w:pPr>
        <w:rPr>
          <w:rFonts w:ascii="Arial" w:hAnsi="Arial" w:cs="Arial"/>
          <w:sz w:val="22"/>
          <w:szCs w:val="22"/>
        </w:rPr>
      </w:pPr>
      <w:r w:rsidRPr="004B6D07">
        <w:rPr>
          <w:rFonts w:ascii="Arial" w:hAnsi="Arial" w:cs="Arial"/>
          <w:sz w:val="22"/>
          <w:szCs w:val="22"/>
        </w:rPr>
        <w:t xml:space="preserve">When people with dementia </w:t>
      </w:r>
      <w:r w:rsidR="009B6BE2">
        <w:rPr>
          <w:rFonts w:ascii="Arial" w:hAnsi="Arial" w:cs="Arial"/>
          <w:sz w:val="22"/>
          <w:szCs w:val="22"/>
        </w:rPr>
        <w:t>visit</w:t>
      </w:r>
      <w:r w:rsidRPr="004B6D07">
        <w:rPr>
          <w:rFonts w:ascii="Arial" w:hAnsi="Arial" w:cs="Arial"/>
          <w:sz w:val="22"/>
          <w:szCs w:val="22"/>
        </w:rPr>
        <w:t xml:space="preserve"> public places, they often </w:t>
      </w:r>
      <w:r w:rsidR="00434A92">
        <w:rPr>
          <w:rFonts w:ascii="Arial" w:hAnsi="Arial" w:cs="Arial"/>
          <w:sz w:val="22"/>
          <w:szCs w:val="22"/>
        </w:rPr>
        <w:t>feel unwelcome</w:t>
      </w:r>
      <w:r w:rsidR="002E42FD">
        <w:rPr>
          <w:rFonts w:ascii="Arial" w:hAnsi="Arial" w:cs="Arial"/>
          <w:sz w:val="22"/>
          <w:szCs w:val="22"/>
        </w:rPr>
        <w:t xml:space="preserve"> due to feeling of shame</w:t>
      </w:r>
      <w:r w:rsidR="00850511">
        <w:rPr>
          <w:rFonts w:ascii="Arial" w:hAnsi="Arial" w:cs="Arial"/>
          <w:sz w:val="22"/>
          <w:szCs w:val="22"/>
        </w:rPr>
        <w:t>, a lack of knowledge</w:t>
      </w:r>
      <w:r w:rsidRPr="004B6D07">
        <w:rPr>
          <w:rFonts w:ascii="Arial" w:hAnsi="Arial" w:cs="Arial"/>
          <w:sz w:val="22"/>
          <w:szCs w:val="22"/>
        </w:rPr>
        <w:t xml:space="preserve"> or having trouble going to places. But programs in places where people are friendly to people with dementia try to raise awareness, lower stigma, and promote acceptance</w:t>
      </w:r>
      <w:r w:rsidR="0056255F" w:rsidRPr="0056255F">
        <w:t xml:space="preserve"> </w:t>
      </w:r>
      <w:r w:rsidR="0056255F" w:rsidRPr="0056255F">
        <w:rPr>
          <w:rFonts w:ascii="Arial" w:hAnsi="Arial" w:cs="Arial"/>
          <w:sz w:val="22"/>
          <w:szCs w:val="22"/>
        </w:rPr>
        <w:t>(Dementia UK, 2025)</w:t>
      </w:r>
      <w:r w:rsidRPr="004B6D07">
        <w:rPr>
          <w:rFonts w:ascii="Arial" w:hAnsi="Arial" w:cs="Arial"/>
          <w:sz w:val="22"/>
          <w:szCs w:val="22"/>
        </w:rPr>
        <w:t>.</w:t>
      </w:r>
    </w:p>
    <w:p w14:paraId="44BCD47B" w14:textId="77777777" w:rsidR="0028264C" w:rsidRPr="004B6D07" w:rsidRDefault="0028264C" w:rsidP="0028264C">
      <w:pPr>
        <w:rPr>
          <w:rFonts w:ascii="Arial" w:hAnsi="Arial" w:cs="Arial"/>
          <w:sz w:val="22"/>
          <w:szCs w:val="22"/>
        </w:rPr>
      </w:pPr>
    </w:p>
    <w:p w14:paraId="2146E3E4" w14:textId="50C231AB" w:rsidR="00AA5316" w:rsidRPr="00AA5316" w:rsidRDefault="00AA5316" w:rsidP="00AA5316">
      <w:pPr>
        <w:keepNext/>
        <w:keepLines/>
        <w:spacing w:before="360" w:after="80"/>
        <w:outlineLvl w:val="0"/>
        <w:rPr>
          <w:rFonts w:asciiTheme="majorHAnsi" w:eastAsiaTheme="majorEastAsia" w:hAnsiTheme="majorHAnsi" w:cstheme="majorBidi"/>
          <w:color w:val="0F4761" w:themeColor="accent1" w:themeShade="BF"/>
          <w:sz w:val="40"/>
          <w:szCs w:val="40"/>
        </w:rPr>
      </w:pPr>
      <w:r w:rsidRPr="00AA5316">
        <w:rPr>
          <w:rFonts w:asciiTheme="majorHAnsi" w:eastAsiaTheme="majorEastAsia" w:hAnsiTheme="majorHAnsi" w:cstheme="majorBidi"/>
          <w:color w:val="0F4761" w:themeColor="accent1" w:themeShade="BF"/>
          <w:sz w:val="40"/>
          <w:szCs w:val="40"/>
        </w:rPr>
        <w:t xml:space="preserve">4. </w:t>
      </w:r>
      <w:r w:rsidR="007F6358">
        <w:rPr>
          <w:rFonts w:asciiTheme="majorHAnsi" w:eastAsiaTheme="majorEastAsia" w:hAnsiTheme="majorHAnsi" w:cstheme="majorBidi"/>
          <w:color w:val="0F4761" w:themeColor="accent1" w:themeShade="BF"/>
          <w:sz w:val="40"/>
          <w:szCs w:val="40"/>
        </w:rPr>
        <w:t xml:space="preserve">What </w:t>
      </w:r>
      <w:r w:rsidRPr="00AA5316">
        <w:rPr>
          <w:rFonts w:asciiTheme="majorHAnsi" w:eastAsiaTheme="majorEastAsia" w:hAnsiTheme="majorHAnsi" w:cstheme="majorBidi"/>
          <w:color w:val="0F4761" w:themeColor="accent1" w:themeShade="BF"/>
          <w:sz w:val="40"/>
          <w:szCs w:val="40"/>
        </w:rPr>
        <w:t>Health and Social Care Support Services Required</w:t>
      </w:r>
    </w:p>
    <w:p w14:paraId="1B3043AF" w14:textId="1BB994E2" w:rsidR="0028264C" w:rsidRDefault="0028264C" w:rsidP="0028264C"/>
    <w:p w14:paraId="25A1519D" w14:textId="47C9B42A" w:rsidR="0028264C" w:rsidRPr="00B90CDE" w:rsidRDefault="0028264C" w:rsidP="0028264C">
      <w:pPr>
        <w:rPr>
          <w:rFonts w:ascii="Arial" w:hAnsi="Arial" w:cs="Arial"/>
          <w:sz w:val="22"/>
          <w:szCs w:val="22"/>
        </w:rPr>
      </w:pPr>
      <w:r w:rsidRPr="00B90CDE">
        <w:rPr>
          <w:rFonts w:ascii="Arial" w:hAnsi="Arial" w:cs="Arial"/>
          <w:sz w:val="22"/>
          <w:szCs w:val="22"/>
        </w:rPr>
        <w:t xml:space="preserve">A lot of different groups need to work together to help people </w:t>
      </w:r>
      <w:r w:rsidR="00D564DD">
        <w:rPr>
          <w:rFonts w:ascii="Arial" w:hAnsi="Arial" w:cs="Arial"/>
          <w:sz w:val="22"/>
          <w:szCs w:val="22"/>
        </w:rPr>
        <w:t xml:space="preserve">suffering </w:t>
      </w:r>
      <w:r w:rsidRPr="00B90CDE">
        <w:rPr>
          <w:rFonts w:ascii="Arial" w:hAnsi="Arial" w:cs="Arial"/>
          <w:sz w:val="22"/>
          <w:szCs w:val="22"/>
        </w:rPr>
        <w:t xml:space="preserve">with </w:t>
      </w:r>
      <w:r w:rsidR="00381E83">
        <w:rPr>
          <w:rFonts w:ascii="Arial" w:hAnsi="Arial" w:cs="Arial"/>
          <w:sz w:val="22"/>
          <w:szCs w:val="22"/>
        </w:rPr>
        <w:t>dementia</w:t>
      </w:r>
      <w:r w:rsidRPr="00B90CDE">
        <w:rPr>
          <w:rFonts w:ascii="Arial" w:hAnsi="Arial" w:cs="Arial"/>
          <w:sz w:val="22"/>
          <w:szCs w:val="22"/>
        </w:rPr>
        <w:t>.</w:t>
      </w:r>
      <w:r w:rsidR="00D1171D" w:rsidRPr="00D1171D">
        <w:rPr>
          <w:rFonts w:ascii="Arial" w:hAnsi="Arial" w:cs="Arial"/>
          <w:sz w:val="22"/>
          <w:szCs w:val="22"/>
        </w:rPr>
        <w:t xml:space="preserve"> Because dementia affects memory, communication, behaviour, physical health, and daily functioning, a wide range of services are needed to maintain independence, dignity, and quality of life</w:t>
      </w:r>
      <w:r w:rsidR="00570792" w:rsidRPr="00570792">
        <w:t xml:space="preserve"> </w:t>
      </w:r>
      <w:r w:rsidR="00570792" w:rsidRPr="00570792">
        <w:rPr>
          <w:rFonts w:ascii="Arial" w:hAnsi="Arial" w:cs="Arial"/>
          <w:sz w:val="22"/>
          <w:szCs w:val="22"/>
        </w:rPr>
        <w:t>(Dementia UK, 2025).</w:t>
      </w:r>
    </w:p>
    <w:p w14:paraId="38C4C0FD" w14:textId="29D30CE5" w:rsidR="0028264C" w:rsidRPr="003F40C0" w:rsidRDefault="009650B1" w:rsidP="0028264C">
      <w:pPr>
        <w:rPr>
          <w:rFonts w:ascii="Arial" w:hAnsi="Arial" w:cs="Arial"/>
          <w:b/>
          <w:bCs/>
          <w:sz w:val="22"/>
          <w:szCs w:val="22"/>
        </w:rPr>
      </w:pPr>
      <w:r>
        <w:rPr>
          <w:rFonts w:ascii="Arial" w:hAnsi="Arial" w:cs="Arial"/>
          <w:b/>
          <w:bCs/>
          <w:sz w:val="22"/>
          <w:szCs w:val="22"/>
        </w:rPr>
        <w:t xml:space="preserve"> </w:t>
      </w:r>
      <w:r>
        <w:rPr>
          <w:rFonts w:ascii="Arial" w:hAnsi="Arial" w:cs="Arial"/>
          <w:noProof/>
          <w:sz w:val="22"/>
          <w:szCs w:val="22"/>
        </w:rPr>
        <mc:AlternateContent>
          <mc:Choice Requires="wps">
            <w:drawing>
              <wp:anchor distT="0" distB="0" distL="114300" distR="114300" simplePos="0" relativeHeight="251683840" behindDoc="0" locked="0" layoutInCell="1" allowOverlap="1" wp14:anchorId="20A28024" wp14:editId="151A9B7B">
                <wp:simplePos x="0" y="0"/>
                <wp:positionH relativeFrom="margin">
                  <wp:posOffset>0</wp:posOffset>
                </wp:positionH>
                <wp:positionV relativeFrom="paragraph">
                  <wp:posOffset>18415</wp:posOffset>
                </wp:positionV>
                <wp:extent cx="176981" cy="150556"/>
                <wp:effectExtent l="0" t="19050" r="33020" b="40005"/>
                <wp:wrapNone/>
                <wp:docPr id="1982179898" name="Arrow: Right 1"/>
                <wp:cNvGraphicFramePr/>
                <a:graphic xmlns:a="http://schemas.openxmlformats.org/drawingml/2006/main">
                  <a:graphicData uri="http://schemas.microsoft.com/office/word/2010/wordprocessingShape">
                    <wps:wsp>
                      <wps:cNvSpPr/>
                      <wps:spPr>
                        <a:xfrm>
                          <a:off x="0" y="0"/>
                          <a:ext cx="176981" cy="150556"/>
                        </a:xfrm>
                        <a:prstGeom prst="right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44DE38" id="Arrow: Right 1" o:spid="_x0000_s1026" type="#_x0000_t13" style="position:absolute;margin-left:0;margin-top:1.45pt;width:13.95pt;height:11.8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" adj="12413" fillcolor="#156082" strokecolor="#042433" strokeweight="1.5pt">
                <w10:wrap anchorx="margin"/>
              </v:shape>
            </w:pict>
          </mc:Fallback>
        </mc:AlternateContent>
      </w:r>
      <w:r>
        <w:rPr>
          <w:rFonts w:ascii="Arial" w:hAnsi="Arial" w:cs="Arial"/>
          <w:b/>
          <w:bCs/>
          <w:sz w:val="22"/>
          <w:szCs w:val="22"/>
        </w:rPr>
        <w:t xml:space="preserve">     </w:t>
      </w:r>
      <w:r w:rsidR="006359F7" w:rsidRPr="003F40C0">
        <w:rPr>
          <w:rFonts w:ascii="Arial" w:hAnsi="Arial" w:cs="Arial"/>
          <w:b/>
          <w:bCs/>
          <w:sz w:val="22"/>
          <w:szCs w:val="22"/>
        </w:rPr>
        <w:t>Healthcare Services</w:t>
      </w:r>
    </w:p>
    <w:p w14:paraId="0083383F" w14:textId="7AC64E0D" w:rsidR="00EA516A" w:rsidRDefault="0028264C" w:rsidP="0028264C">
      <w:pPr>
        <w:rPr>
          <w:rFonts w:ascii="Arial" w:hAnsi="Arial" w:cs="Arial"/>
          <w:sz w:val="22"/>
          <w:szCs w:val="22"/>
        </w:rPr>
      </w:pPr>
      <w:r w:rsidRPr="00B90CDE">
        <w:rPr>
          <w:rFonts w:ascii="Arial" w:hAnsi="Arial" w:cs="Arial"/>
          <w:sz w:val="22"/>
          <w:szCs w:val="22"/>
        </w:rPr>
        <w:t xml:space="preserve">People can get identified, treated, and continue to get medical help through the NHS. Here are the </w:t>
      </w:r>
      <w:r w:rsidR="00E57F96" w:rsidRPr="00B90CDE">
        <w:rPr>
          <w:rFonts w:ascii="Arial" w:hAnsi="Arial" w:cs="Arial"/>
          <w:sz w:val="22"/>
          <w:szCs w:val="22"/>
        </w:rPr>
        <w:t>services</w:t>
      </w:r>
      <w:r w:rsidR="00863BFC">
        <w:rPr>
          <w:rFonts w:ascii="Arial" w:hAnsi="Arial" w:cs="Arial"/>
          <w:sz w:val="22"/>
          <w:szCs w:val="22"/>
        </w:rPr>
        <w:t>.</w:t>
      </w:r>
      <w:r w:rsidR="00E57F96" w:rsidRPr="00B90CDE">
        <w:rPr>
          <w:rFonts w:ascii="Arial" w:hAnsi="Arial" w:cs="Arial"/>
          <w:sz w:val="22"/>
          <w:szCs w:val="22"/>
        </w:rPr>
        <w:t xml:space="preserve"> </w:t>
      </w:r>
    </w:p>
    <w:p w14:paraId="6F2C724A" w14:textId="057F5241" w:rsidR="0028264C" w:rsidRPr="00B90CDE" w:rsidRDefault="00E57F96" w:rsidP="0028264C">
      <w:pPr>
        <w:rPr>
          <w:rFonts w:ascii="Arial" w:hAnsi="Arial" w:cs="Arial"/>
          <w:sz w:val="22"/>
          <w:szCs w:val="22"/>
        </w:rPr>
      </w:pPr>
      <w:r w:rsidRPr="00B90CDE">
        <w:rPr>
          <w:rFonts w:ascii="Arial" w:hAnsi="Arial" w:cs="Arial"/>
          <w:sz w:val="22"/>
          <w:szCs w:val="22"/>
        </w:rPr>
        <w:t>•</w:t>
      </w:r>
      <w:r w:rsidR="0028264C" w:rsidRPr="00B90CDE">
        <w:rPr>
          <w:rFonts w:ascii="Arial" w:hAnsi="Arial" w:cs="Arial"/>
          <w:sz w:val="22"/>
          <w:szCs w:val="22"/>
        </w:rPr>
        <w:t xml:space="preserve"> medical care from a doctor and frequent health checks</w:t>
      </w:r>
    </w:p>
    <w:p w14:paraId="17296C8F" w14:textId="726A4D64" w:rsidR="0028264C" w:rsidRPr="00B90CDE" w:rsidRDefault="0028264C" w:rsidP="0028264C">
      <w:pPr>
        <w:rPr>
          <w:rFonts w:ascii="Arial" w:hAnsi="Arial" w:cs="Arial"/>
          <w:sz w:val="22"/>
          <w:szCs w:val="22"/>
        </w:rPr>
      </w:pPr>
      <w:r w:rsidRPr="00B90CDE">
        <w:rPr>
          <w:rFonts w:ascii="Arial" w:hAnsi="Arial" w:cs="Arial"/>
          <w:sz w:val="22"/>
          <w:szCs w:val="22"/>
        </w:rPr>
        <w:t xml:space="preserve">• Memory </w:t>
      </w:r>
      <w:r w:rsidR="00000320">
        <w:rPr>
          <w:rFonts w:ascii="Arial" w:hAnsi="Arial" w:cs="Arial"/>
          <w:sz w:val="22"/>
          <w:szCs w:val="22"/>
        </w:rPr>
        <w:t>clinic</w:t>
      </w:r>
      <w:r w:rsidRPr="00B90CDE">
        <w:rPr>
          <w:rFonts w:ascii="Arial" w:hAnsi="Arial" w:cs="Arial"/>
          <w:sz w:val="22"/>
          <w:szCs w:val="22"/>
        </w:rPr>
        <w:t xml:space="preserve"> that check and treat memory issues</w:t>
      </w:r>
    </w:p>
    <w:p w14:paraId="2B365E2D" w14:textId="77777777" w:rsidR="0028264C" w:rsidRPr="00B90CDE" w:rsidRDefault="0028264C" w:rsidP="0028264C">
      <w:pPr>
        <w:rPr>
          <w:rFonts w:ascii="Arial" w:hAnsi="Arial" w:cs="Arial"/>
          <w:sz w:val="22"/>
          <w:szCs w:val="22"/>
        </w:rPr>
      </w:pPr>
      <w:r w:rsidRPr="00B90CDE">
        <w:rPr>
          <w:rFonts w:ascii="Arial" w:hAnsi="Arial" w:cs="Arial"/>
          <w:sz w:val="22"/>
          <w:szCs w:val="22"/>
        </w:rPr>
        <w:t>• Alzheimer's and memory nurses, who are sometimes called Admiral Nurses</w:t>
      </w:r>
    </w:p>
    <w:p w14:paraId="5FC7AEFA" w14:textId="77777777" w:rsidR="0028264C" w:rsidRPr="00B90CDE" w:rsidRDefault="0028264C" w:rsidP="0028264C">
      <w:pPr>
        <w:rPr>
          <w:rFonts w:ascii="Arial" w:hAnsi="Arial" w:cs="Arial"/>
          <w:sz w:val="22"/>
          <w:szCs w:val="22"/>
        </w:rPr>
      </w:pPr>
      <w:r w:rsidRPr="00B90CDE">
        <w:rPr>
          <w:rFonts w:ascii="Arial" w:hAnsi="Arial" w:cs="Arial"/>
          <w:sz w:val="22"/>
          <w:szCs w:val="22"/>
        </w:rPr>
        <w:t>• Physical therapy, speech and language therapy, and occupational therapy</w:t>
      </w:r>
    </w:p>
    <w:p w14:paraId="0A90835E" w14:textId="77777777" w:rsidR="0028264C" w:rsidRPr="00B90CDE" w:rsidRDefault="0028264C" w:rsidP="0028264C">
      <w:pPr>
        <w:rPr>
          <w:rFonts w:ascii="Arial" w:hAnsi="Arial" w:cs="Arial"/>
          <w:sz w:val="22"/>
          <w:szCs w:val="22"/>
        </w:rPr>
      </w:pPr>
      <w:r w:rsidRPr="00B90CDE">
        <w:rPr>
          <w:rFonts w:ascii="Arial" w:hAnsi="Arial" w:cs="Arial"/>
          <w:sz w:val="22"/>
          <w:szCs w:val="22"/>
        </w:rPr>
        <w:t>• Help with mental health problems for kids who have behaviour problems (NHS, 2025)</w:t>
      </w:r>
    </w:p>
    <w:p w14:paraId="650C58C1" w14:textId="71E556E8" w:rsidR="0028264C" w:rsidRPr="00B35097" w:rsidRDefault="009650B1" w:rsidP="0028264C">
      <w:pPr>
        <w:rPr>
          <w:rFonts w:ascii="Arial" w:hAnsi="Arial" w:cs="Arial"/>
          <w:b/>
          <w:bCs/>
          <w:sz w:val="22"/>
          <w:szCs w:val="22"/>
        </w:rPr>
      </w:pPr>
      <w:r>
        <w:rPr>
          <w:rFonts w:ascii="Arial" w:hAnsi="Arial" w:cs="Arial"/>
          <w:b/>
          <w:bCs/>
          <w:sz w:val="22"/>
          <w:szCs w:val="22"/>
        </w:rPr>
        <w:t xml:space="preserve"> </w:t>
      </w:r>
      <w:r>
        <w:rPr>
          <w:rFonts w:ascii="Arial" w:hAnsi="Arial" w:cs="Arial"/>
          <w:noProof/>
          <w:sz w:val="22"/>
          <w:szCs w:val="22"/>
        </w:rPr>
        <mc:AlternateContent>
          <mc:Choice Requires="wps">
            <w:drawing>
              <wp:anchor distT="0" distB="0" distL="114300" distR="114300" simplePos="0" relativeHeight="251685888" behindDoc="0" locked="0" layoutInCell="1" allowOverlap="1" wp14:anchorId="0643FCB8" wp14:editId="7942CAD3">
                <wp:simplePos x="0" y="0"/>
                <wp:positionH relativeFrom="margin">
                  <wp:posOffset>0</wp:posOffset>
                </wp:positionH>
                <wp:positionV relativeFrom="paragraph">
                  <wp:posOffset>18415</wp:posOffset>
                </wp:positionV>
                <wp:extent cx="176981" cy="150556"/>
                <wp:effectExtent l="0" t="19050" r="33020" b="40005"/>
                <wp:wrapNone/>
                <wp:docPr id="477356919" name="Arrow: Right 1"/>
                <wp:cNvGraphicFramePr/>
                <a:graphic xmlns:a="http://schemas.openxmlformats.org/drawingml/2006/main">
                  <a:graphicData uri="http://schemas.microsoft.com/office/word/2010/wordprocessingShape">
                    <wps:wsp>
                      <wps:cNvSpPr/>
                      <wps:spPr>
                        <a:xfrm>
                          <a:off x="0" y="0"/>
                          <a:ext cx="176981" cy="150556"/>
                        </a:xfrm>
                        <a:prstGeom prst="right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F13286" id="Arrow: Right 1" o:spid="_x0000_s1026" type="#_x0000_t13" style="position:absolute;margin-left:0;margin-top:1.45pt;width:13.95pt;height:11.8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" adj="12413" fillcolor="#156082" strokecolor="#042433" strokeweight="1.5pt">
                <w10:wrap anchorx="margin"/>
              </v:shape>
            </w:pict>
          </mc:Fallback>
        </mc:AlternateContent>
      </w:r>
      <w:r>
        <w:rPr>
          <w:rFonts w:ascii="Arial" w:hAnsi="Arial" w:cs="Arial"/>
          <w:b/>
          <w:bCs/>
          <w:sz w:val="22"/>
          <w:szCs w:val="22"/>
        </w:rPr>
        <w:t xml:space="preserve">     </w:t>
      </w:r>
      <w:r w:rsidR="00B35097" w:rsidRPr="00B35097">
        <w:rPr>
          <w:rFonts w:ascii="Arial" w:hAnsi="Arial" w:cs="Arial"/>
          <w:b/>
          <w:bCs/>
          <w:sz w:val="22"/>
          <w:szCs w:val="22"/>
        </w:rPr>
        <w:t>Social Care Services</w:t>
      </w:r>
    </w:p>
    <w:p w14:paraId="3AA1EB44" w14:textId="74A3CBB5" w:rsidR="00C84338" w:rsidRDefault="001325C8" w:rsidP="0028264C">
      <w:pPr>
        <w:rPr>
          <w:rFonts w:ascii="Arial" w:hAnsi="Arial" w:cs="Arial"/>
          <w:sz w:val="22"/>
          <w:szCs w:val="22"/>
        </w:rPr>
      </w:pPr>
      <w:r>
        <w:rPr>
          <w:rFonts w:ascii="Arial" w:hAnsi="Arial" w:cs="Arial"/>
          <w:sz w:val="22"/>
          <w:szCs w:val="22"/>
        </w:rPr>
        <w:t xml:space="preserve">These services help individuals </w:t>
      </w:r>
      <w:r w:rsidR="0028264C" w:rsidRPr="00B90CDE">
        <w:rPr>
          <w:rFonts w:ascii="Arial" w:hAnsi="Arial" w:cs="Arial"/>
          <w:sz w:val="22"/>
          <w:szCs w:val="22"/>
        </w:rPr>
        <w:t xml:space="preserve">Taking care of </w:t>
      </w:r>
      <w:r w:rsidR="00A26775">
        <w:rPr>
          <w:rFonts w:ascii="Arial" w:hAnsi="Arial" w:cs="Arial"/>
          <w:sz w:val="22"/>
          <w:szCs w:val="22"/>
        </w:rPr>
        <w:t xml:space="preserve">themselves </w:t>
      </w:r>
      <w:r w:rsidR="00A26775" w:rsidRPr="00B90CDE">
        <w:rPr>
          <w:rFonts w:ascii="Arial" w:hAnsi="Arial" w:cs="Arial"/>
          <w:sz w:val="22"/>
          <w:szCs w:val="22"/>
        </w:rPr>
        <w:t>(</w:t>
      </w:r>
      <w:r w:rsidR="0028264C" w:rsidRPr="00B90CDE">
        <w:rPr>
          <w:rFonts w:ascii="Arial" w:hAnsi="Arial" w:cs="Arial"/>
          <w:sz w:val="22"/>
          <w:szCs w:val="22"/>
        </w:rPr>
        <w:t>going to the toilet, bathing and getting dressed</w:t>
      </w:r>
      <w:r w:rsidR="004E0223">
        <w:rPr>
          <w:rFonts w:ascii="Arial" w:hAnsi="Arial" w:cs="Arial"/>
          <w:sz w:val="22"/>
          <w:szCs w:val="22"/>
        </w:rPr>
        <w:t>, preparing meals)</w:t>
      </w:r>
    </w:p>
    <w:p w14:paraId="447B396F" w14:textId="77712F4A" w:rsidR="0028264C" w:rsidRPr="00B90CDE" w:rsidRDefault="0028264C" w:rsidP="0028264C">
      <w:pPr>
        <w:rPr>
          <w:rFonts w:ascii="Arial" w:hAnsi="Arial" w:cs="Arial"/>
          <w:sz w:val="22"/>
          <w:szCs w:val="22"/>
        </w:rPr>
      </w:pPr>
      <w:r w:rsidRPr="00B90CDE">
        <w:rPr>
          <w:rFonts w:ascii="Arial" w:hAnsi="Arial" w:cs="Arial"/>
          <w:sz w:val="22"/>
          <w:szCs w:val="22"/>
        </w:rPr>
        <w:t xml:space="preserve"> • Day cares </w:t>
      </w:r>
      <w:r w:rsidR="002E2081">
        <w:rPr>
          <w:rFonts w:ascii="Arial" w:hAnsi="Arial" w:cs="Arial"/>
          <w:sz w:val="22"/>
          <w:szCs w:val="22"/>
        </w:rPr>
        <w:t xml:space="preserve">which provide social interaction and </w:t>
      </w:r>
      <w:r w:rsidR="00B83641">
        <w:rPr>
          <w:rFonts w:ascii="Arial" w:hAnsi="Arial" w:cs="Arial"/>
          <w:sz w:val="22"/>
          <w:szCs w:val="22"/>
        </w:rPr>
        <w:t>group activities</w:t>
      </w:r>
    </w:p>
    <w:p w14:paraId="46573B94" w14:textId="71CBA87A" w:rsidR="0028264C" w:rsidRPr="00B90CDE" w:rsidRDefault="0028264C" w:rsidP="0028264C">
      <w:pPr>
        <w:rPr>
          <w:rFonts w:ascii="Arial" w:hAnsi="Arial" w:cs="Arial"/>
          <w:sz w:val="22"/>
          <w:szCs w:val="22"/>
        </w:rPr>
      </w:pPr>
      <w:r w:rsidRPr="00B90CDE">
        <w:rPr>
          <w:rFonts w:ascii="Arial" w:hAnsi="Arial" w:cs="Arial"/>
          <w:sz w:val="22"/>
          <w:szCs w:val="22"/>
        </w:rPr>
        <w:t xml:space="preserve">• </w:t>
      </w:r>
      <w:r w:rsidR="00EC6D35">
        <w:rPr>
          <w:rFonts w:ascii="Arial" w:hAnsi="Arial" w:cs="Arial"/>
          <w:sz w:val="22"/>
          <w:szCs w:val="22"/>
        </w:rPr>
        <w:t>short term break for carers and families to reduce stress</w:t>
      </w:r>
      <w:r w:rsidR="00CD365A">
        <w:rPr>
          <w:rFonts w:ascii="Arial" w:hAnsi="Arial" w:cs="Arial"/>
          <w:sz w:val="22"/>
          <w:szCs w:val="22"/>
        </w:rPr>
        <w:t xml:space="preserve"> and overload</w:t>
      </w:r>
      <w:r w:rsidRPr="00B90CDE">
        <w:rPr>
          <w:rFonts w:ascii="Arial" w:hAnsi="Arial" w:cs="Arial"/>
          <w:sz w:val="22"/>
          <w:szCs w:val="22"/>
        </w:rPr>
        <w:t xml:space="preserve"> (NHS, 2025)</w:t>
      </w:r>
    </w:p>
    <w:p w14:paraId="1B9577F5" w14:textId="5A6F2CE7" w:rsidR="0028264C" w:rsidRPr="00B90CDE" w:rsidRDefault="00343253" w:rsidP="0028264C">
      <w:pPr>
        <w:rPr>
          <w:rFonts w:ascii="Arial" w:hAnsi="Arial" w:cs="Arial"/>
          <w:sz w:val="22"/>
          <w:szCs w:val="22"/>
        </w:rPr>
      </w:pPr>
      <w:r>
        <w:rPr>
          <w:rFonts w:ascii="Arial" w:hAnsi="Arial" w:cs="Arial"/>
          <w:sz w:val="22"/>
          <w:szCs w:val="22"/>
        </w:rPr>
        <w:t xml:space="preserve">  </w:t>
      </w:r>
      <w:r w:rsidR="006069D2">
        <w:rPr>
          <w:rFonts w:ascii="Arial" w:hAnsi="Arial" w:cs="Arial"/>
          <w:sz w:val="22"/>
          <w:szCs w:val="22"/>
        </w:rPr>
        <w:t xml:space="preserve">Personalised care plan </w:t>
      </w:r>
      <w:r w:rsidR="00534430">
        <w:rPr>
          <w:rFonts w:ascii="Arial" w:hAnsi="Arial" w:cs="Arial"/>
          <w:sz w:val="22"/>
          <w:szCs w:val="22"/>
        </w:rPr>
        <w:t xml:space="preserve">specially made for individuals needs </w:t>
      </w:r>
      <w:r w:rsidR="00777763">
        <w:rPr>
          <w:rFonts w:ascii="Arial" w:hAnsi="Arial" w:cs="Arial"/>
          <w:sz w:val="22"/>
          <w:szCs w:val="22"/>
        </w:rPr>
        <w:t xml:space="preserve">their religion ethnicity and interests. </w:t>
      </w:r>
    </w:p>
    <w:p w14:paraId="5027A7A7" w14:textId="231A2467" w:rsidR="0028264C" w:rsidRPr="00D403A7" w:rsidRDefault="009650B1" w:rsidP="0028264C">
      <w:pPr>
        <w:rPr>
          <w:rFonts w:ascii="Arial" w:hAnsi="Arial" w:cs="Arial"/>
          <w:b/>
          <w:bCs/>
          <w:sz w:val="22"/>
          <w:szCs w:val="22"/>
        </w:rPr>
      </w:pPr>
      <w:r>
        <w:rPr>
          <w:rFonts w:ascii="Arial" w:hAnsi="Arial" w:cs="Arial"/>
          <w:noProof/>
          <w:sz w:val="22"/>
          <w:szCs w:val="22"/>
        </w:rPr>
        <mc:AlternateContent>
          <mc:Choice Requires="wps">
            <w:drawing>
              <wp:anchor distT="0" distB="0" distL="114300" distR="114300" simplePos="0" relativeHeight="251687936" behindDoc="0" locked="0" layoutInCell="1" allowOverlap="1" wp14:anchorId="12F99D62" wp14:editId="0D17663D">
                <wp:simplePos x="0" y="0"/>
                <wp:positionH relativeFrom="margin">
                  <wp:posOffset>0</wp:posOffset>
                </wp:positionH>
                <wp:positionV relativeFrom="paragraph">
                  <wp:posOffset>19050</wp:posOffset>
                </wp:positionV>
                <wp:extent cx="176981" cy="150556"/>
                <wp:effectExtent l="0" t="19050" r="33020" b="40005"/>
                <wp:wrapNone/>
                <wp:docPr id="1765289234" name="Arrow: Right 1"/>
                <wp:cNvGraphicFramePr/>
                <a:graphic xmlns:a="http://schemas.openxmlformats.org/drawingml/2006/main">
                  <a:graphicData uri="http://schemas.microsoft.com/office/word/2010/wordprocessingShape">
                    <wps:wsp>
                      <wps:cNvSpPr/>
                      <wps:spPr>
                        <a:xfrm>
                          <a:off x="0" y="0"/>
                          <a:ext cx="176981" cy="150556"/>
                        </a:xfrm>
                        <a:prstGeom prst="right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82E5E7" id="Arrow: Right 1" o:spid="_x0000_s1026" type="#_x0000_t13" style="position:absolute;margin-left:0;margin-top:1.5pt;width:13.95pt;height:11.8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" adj="12413" fillcolor="#156082" strokecolor="#042433" strokeweight="1.5pt">
                <w10:wrap anchorx="margin"/>
              </v:shape>
            </w:pict>
          </mc:Fallback>
        </mc:AlternateContent>
      </w:r>
      <w:r>
        <w:rPr>
          <w:rFonts w:ascii="Arial" w:hAnsi="Arial" w:cs="Arial"/>
          <w:b/>
          <w:bCs/>
          <w:sz w:val="22"/>
          <w:szCs w:val="22"/>
        </w:rPr>
        <w:t xml:space="preserve">       </w:t>
      </w:r>
      <w:r w:rsidR="003C03FB">
        <w:rPr>
          <w:rFonts w:ascii="Arial" w:hAnsi="Arial" w:cs="Arial"/>
          <w:b/>
          <w:bCs/>
          <w:sz w:val="22"/>
          <w:szCs w:val="22"/>
        </w:rPr>
        <w:t>Community</w:t>
      </w:r>
      <w:r w:rsidR="0028264C" w:rsidRPr="00D403A7">
        <w:rPr>
          <w:rFonts w:ascii="Arial" w:hAnsi="Arial" w:cs="Arial"/>
          <w:b/>
          <w:bCs/>
          <w:sz w:val="22"/>
          <w:szCs w:val="22"/>
        </w:rPr>
        <w:t xml:space="preserve"> and the voluntary sector</w:t>
      </w:r>
      <w:r w:rsidR="003C03FB">
        <w:rPr>
          <w:rFonts w:ascii="Arial" w:hAnsi="Arial" w:cs="Arial"/>
          <w:b/>
          <w:bCs/>
          <w:sz w:val="22"/>
          <w:szCs w:val="22"/>
        </w:rPr>
        <w:t xml:space="preserve"> support</w:t>
      </w:r>
    </w:p>
    <w:p w14:paraId="1C578D9C" w14:textId="77777777" w:rsidR="0028264C" w:rsidRPr="00B90CDE" w:rsidRDefault="0028264C" w:rsidP="0028264C">
      <w:pPr>
        <w:rPr>
          <w:rFonts w:ascii="Arial" w:hAnsi="Arial" w:cs="Arial"/>
          <w:sz w:val="22"/>
          <w:szCs w:val="22"/>
        </w:rPr>
      </w:pPr>
      <w:r w:rsidRPr="00B90CDE">
        <w:rPr>
          <w:rFonts w:ascii="Arial" w:hAnsi="Arial" w:cs="Arial"/>
          <w:sz w:val="22"/>
          <w:szCs w:val="22"/>
        </w:rPr>
        <w:t>These are a few of the most important things that groups like the Alzheimer's Society, Age UK, and Dementia UK do:</w:t>
      </w:r>
    </w:p>
    <w:p w14:paraId="123A2614" w14:textId="1FE45EA6" w:rsidR="00CB2F5E" w:rsidRDefault="00530B70" w:rsidP="0028264C">
      <w:pPr>
        <w:rPr>
          <w:rFonts w:ascii="Arial" w:hAnsi="Arial" w:cs="Arial"/>
          <w:sz w:val="22"/>
          <w:szCs w:val="22"/>
        </w:rPr>
      </w:pPr>
      <w:r>
        <w:rPr>
          <w:rFonts w:ascii="Arial" w:hAnsi="Arial" w:cs="Arial"/>
          <w:sz w:val="22"/>
          <w:szCs w:val="22"/>
        </w:rPr>
        <w:t xml:space="preserve">There are some community café services </w:t>
      </w:r>
      <w:r w:rsidR="00E1757C">
        <w:rPr>
          <w:rFonts w:ascii="Arial" w:hAnsi="Arial" w:cs="Arial"/>
          <w:sz w:val="22"/>
          <w:szCs w:val="22"/>
        </w:rPr>
        <w:t xml:space="preserve">specifically tailored to support </w:t>
      </w:r>
      <w:r w:rsidR="007F0D00">
        <w:rPr>
          <w:rFonts w:ascii="Arial" w:hAnsi="Arial" w:cs="Arial"/>
          <w:sz w:val="22"/>
          <w:szCs w:val="22"/>
        </w:rPr>
        <w:t>people with dementia</w:t>
      </w:r>
    </w:p>
    <w:p w14:paraId="65E04846" w14:textId="20DE4714" w:rsidR="0028264C" w:rsidRPr="00B90CDE" w:rsidRDefault="000073F5" w:rsidP="0028264C">
      <w:pPr>
        <w:rPr>
          <w:rFonts w:ascii="Arial" w:hAnsi="Arial" w:cs="Arial"/>
          <w:sz w:val="22"/>
          <w:szCs w:val="22"/>
        </w:rPr>
      </w:pPr>
      <w:r>
        <w:rPr>
          <w:rFonts w:ascii="Arial" w:hAnsi="Arial" w:cs="Arial"/>
          <w:sz w:val="22"/>
          <w:szCs w:val="22"/>
        </w:rPr>
        <w:t xml:space="preserve"> </w:t>
      </w:r>
      <w:r w:rsidR="004844F1" w:rsidRPr="00B90CDE">
        <w:rPr>
          <w:rFonts w:ascii="Arial" w:hAnsi="Arial" w:cs="Arial"/>
          <w:sz w:val="22"/>
          <w:szCs w:val="22"/>
        </w:rPr>
        <w:t>•</w:t>
      </w:r>
      <w:r w:rsidR="0028264C" w:rsidRPr="00B90CDE">
        <w:rPr>
          <w:rFonts w:ascii="Arial" w:hAnsi="Arial" w:cs="Arial"/>
          <w:sz w:val="22"/>
          <w:szCs w:val="22"/>
        </w:rPr>
        <w:t xml:space="preserve"> </w:t>
      </w:r>
      <w:r w:rsidR="006B4F6A">
        <w:rPr>
          <w:rFonts w:ascii="Arial" w:hAnsi="Arial" w:cs="Arial"/>
          <w:sz w:val="22"/>
          <w:szCs w:val="22"/>
        </w:rPr>
        <w:t xml:space="preserve">Dementia </w:t>
      </w:r>
      <w:r w:rsidR="00C71D92">
        <w:rPr>
          <w:rFonts w:ascii="Arial" w:hAnsi="Arial" w:cs="Arial"/>
          <w:sz w:val="22"/>
          <w:szCs w:val="22"/>
        </w:rPr>
        <w:t xml:space="preserve">Friendly community </w:t>
      </w:r>
      <w:r w:rsidR="00072D19">
        <w:rPr>
          <w:rFonts w:ascii="Arial" w:hAnsi="Arial" w:cs="Arial"/>
          <w:sz w:val="22"/>
          <w:szCs w:val="22"/>
        </w:rPr>
        <w:t xml:space="preserve">to raise awareness and bring </w:t>
      </w:r>
      <w:r w:rsidR="00FE63B4">
        <w:rPr>
          <w:rFonts w:ascii="Arial" w:hAnsi="Arial" w:cs="Arial"/>
          <w:sz w:val="22"/>
          <w:szCs w:val="22"/>
        </w:rPr>
        <w:t>people together</w:t>
      </w:r>
    </w:p>
    <w:p w14:paraId="395F4AD1" w14:textId="3E177AFA" w:rsidR="0028264C" w:rsidRPr="00B90CDE" w:rsidRDefault="0028264C" w:rsidP="0028264C">
      <w:pPr>
        <w:rPr>
          <w:rFonts w:ascii="Arial" w:hAnsi="Arial" w:cs="Arial"/>
          <w:sz w:val="22"/>
          <w:szCs w:val="22"/>
        </w:rPr>
      </w:pPr>
      <w:r w:rsidRPr="00B90CDE">
        <w:rPr>
          <w:rFonts w:ascii="Arial" w:hAnsi="Arial" w:cs="Arial"/>
          <w:sz w:val="22"/>
          <w:szCs w:val="22"/>
        </w:rPr>
        <w:t xml:space="preserve">• Helpful information and </w:t>
      </w:r>
      <w:r w:rsidR="00FE63B4">
        <w:rPr>
          <w:rFonts w:ascii="Arial" w:hAnsi="Arial" w:cs="Arial"/>
          <w:sz w:val="22"/>
          <w:szCs w:val="22"/>
        </w:rPr>
        <w:t xml:space="preserve">advocacy services </w:t>
      </w:r>
      <w:r w:rsidR="00333F90">
        <w:rPr>
          <w:rFonts w:ascii="Arial" w:hAnsi="Arial" w:cs="Arial"/>
          <w:sz w:val="22"/>
          <w:szCs w:val="22"/>
        </w:rPr>
        <w:t xml:space="preserve">to bring them into mainstream </w:t>
      </w:r>
    </w:p>
    <w:p w14:paraId="17C6102A" w14:textId="77777777" w:rsidR="0028264C" w:rsidRPr="00B90CDE" w:rsidRDefault="0028264C" w:rsidP="0028264C">
      <w:pPr>
        <w:rPr>
          <w:rFonts w:ascii="Arial" w:hAnsi="Arial" w:cs="Arial"/>
          <w:sz w:val="22"/>
          <w:szCs w:val="22"/>
        </w:rPr>
      </w:pPr>
      <w:r w:rsidRPr="00B90CDE">
        <w:rPr>
          <w:rFonts w:ascii="Arial" w:hAnsi="Arial" w:cs="Arial"/>
          <w:sz w:val="22"/>
          <w:szCs w:val="22"/>
        </w:rPr>
        <w:t>• Services to help people go through the care system (Alzheimer's Society, 2025)</w:t>
      </w:r>
    </w:p>
    <w:p w14:paraId="2466E5BD" w14:textId="1EE7FB9B" w:rsidR="0028264C" w:rsidRPr="00B90CDE" w:rsidRDefault="0028264C" w:rsidP="0028264C">
      <w:pPr>
        <w:rPr>
          <w:rFonts w:ascii="Arial" w:hAnsi="Arial" w:cs="Arial"/>
          <w:sz w:val="22"/>
          <w:szCs w:val="22"/>
        </w:rPr>
      </w:pPr>
      <w:r w:rsidRPr="00B90CDE">
        <w:rPr>
          <w:rFonts w:ascii="Arial" w:hAnsi="Arial" w:cs="Arial"/>
          <w:sz w:val="22"/>
          <w:szCs w:val="22"/>
        </w:rPr>
        <w:t xml:space="preserve">These </w:t>
      </w:r>
      <w:r w:rsidR="004844F1" w:rsidRPr="00B90CDE">
        <w:rPr>
          <w:rFonts w:ascii="Arial" w:hAnsi="Arial" w:cs="Arial"/>
          <w:sz w:val="22"/>
          <w:szCs w:val="22"/>
        </w:rPr>
        <w:t>program</w:t>
      </w:r>
      <w:r w:rsidR="004844F1">
        <w:rPr>
          <w:rFonts w:ascii="Arial" w:hAnsi="Arial" w:cs="Arial"/>
          <w:sz w:val="22"/>
          <w:szCs w:val="22"/>
        </w:rPr>
        <w:t>m</w:t>
      </w:r>
      <w:r w:rsidR="004844F1" w:rsidRPr="00B90CDE">
        <w:rPr>
          <w:rFonts w:ascii="Arial" w:hAnsi="Arial" w:cs="Arial"/>
          <w:sz w:val="22"/>
          <w:szCs w:val="22"/>
        </w:rPr>
        <w:t>es</w:t>
      </w:r>
      <w:r w:rsidRPr="00B90CDE">
        <w:rPr>
          <w:rFonts w:ascii="Arial" w:hAnsi="Arial" w:cs="Arial"/>
          <w:sz w:val="22"/>
          <w:szCs w:val="22"/>
        </w:rPr>
        <w:t xml:space="preserve"> make people feel less alone, boost their health, and help them deal with their feelings.</w:t>
      </w:r>
    </w:p>
    <w:p w14:paraId="1A884C45" w14:textId="77777777" w:rsidR="0028264C" w:rsidRPr="00B90CDE" w:rsidRDefault="0028264C" w:rsidP="0028264C">
      <w:pPr>
        <w:rPr>
          <w:rFonts w:ascii="Arial" w:hAnsi="Arial" w:cs="Arial"/>
          <w:sz w:val="22"/>
          <w:szCs w:val="22"/>
        </w:rPr>
      </w:pPr>
      <w:r w:rsidRPr="00B90CDE">
        <w:rPr>
          <w:rFonts w:ascii="Arial" w:hAnsi="Arial" w:cs="Arial"/>
          <w:sz w:val="22"/>
          <w:szCs w:val="22"/>
        </w:rPr>
        <w:lastRenderedPageBreak/>
        <w:t>Places to live and nursing care</w:t>
      </w:r>
    </w:p>
    <w:p w14:paraId="79E2A6EA" w14:textId="77777777" w:rsidR="0028264C" w:rsidRPr="00B90CDE" w:rsidRDefault="0028264C" w:rsidP="0028264C">
      <w:pPr>
        <w:rPr>
          <w:rFonts w:ascii="Arial" w:hAnsi="Arial" w:cs="Arial"/>
          <w:sz w:val="22"/>
          <w:szCs w:val="22"/>
        </w:rPr>
      </w:pPr>
      <w:r w:rsidRPr="00B90CDE">
        <w:rPr>
          <w:rFonts w:ascii="Arial" w:hAnsi="Arial" w:cs="Arial"/>
          <w:sz w:val="22"/>
          <w:szCs w:val="22"/>
        </w:rPr>
        <w:t>Some people with dementia need care 24 hours a day in private homes or nursing homes as their condition gets worse. They have special rooms for people with dementia where they can get personalised care, like help with behaviour problems and end-of-life care.</w:t>
      </w:r>
    </w:p>
    <w:p w14:paraId="072A5386" w14:textId="77777777" w:rsidR="0028264C" w:rsidRPr="00B90CDE" w:rsidRDefault="0028264C" w:rsidP="0028264C">
      <w:pPr>
        <w:rPr>
          <w:rFonts w:ascii="Arial" w:hAnsi="Arial" w:cs="Arial"/>
          <w:sz w:val="22"/>
          <w:szCs w:val="22"/>
        </w:rPr>
      </w:pPr>
      <w:r w:rsidRPr="00B90CDE">
        <w:rPr>
          <w:rFonts w:ascii="Arial" w:hAnsi="Arial" w:cs="Arial"/>
          <w:sz w:val="22"/>
          <w:szCs w:val="22"/>
        </w:rPr>
        <w:t>Different Ways to Do Integrated Care</w:t>
      </w:r>
    </w:p>
    <w:p w14:paraId="7DD30089" w14:textId="6DC58834" w:rsidR="0028264C" w:rsidRPr="00B90CDE" w:rsidRDefault="0028264C" w:rsidP="0028264C">
      <w:pPr>
        <w:rPr>
          <w:rFonts w:ascii="Arial" w:hAnsi="Arial" w:cs="Arial"/>
          <w:sz w:val="22"/>
          <w:szCs w:val="22"/>
        </w:rPr>
      </w:pPr>
      <w:r w:rsidRPr="00B90CDE">
        <w:rPr>
          <w:rFonts w:ascii="Arial" w:hAnsi="Arial" w:cs="Arial"/>
          <w:sz w:val="22"/>
          <w:szCs w:val="22"/>
        </w:rPr>
        <w:t xml:space="preserve">People who work in health care, social care, charity groups, and families must all work together to make </w:t>
      </w:r>
      <w:r w:rsidR="00DD1265">
        <w:rPr>
          <w:rFonts w:ascii="Arial" w:hAnsi="Arial" w:cs="Arial"/>
          <w:sz w:val="22"/>
          <w:szCs w:val="22"/>
        </w:rPr>
        <w:t>dementia</w:t>
      </w:r>
      <w:r w:rsidRPr="00B90CDE">
        <w:rPr>
          <w:rFonts w:ascii="Arial" w:hAnsi="Arial" w:cs="Arial"/>
          <w:sz w:val="22"/>
          <w:szCs w:val="22"/>
        </w:rPr>
        <w:t xml:space="preserve"> care work well. Integrated care models make sure that care is uniform, avoids doing the same thing twice, and gets better results.</w:t>
      </w:r>
    </w:p>
    <w:p w14:paraId="22C88534" w14:textId="77777777" w:rsidR="0028264C" w:rsidRDefault="0028264C" w:rsidP="0028264C"/>
    <w:p w14:paraId="0B360A8D" w14:textId="77777777" w:rsidR="00914CBB" w:rsidRPr="00914CBB" w:rsidRDefault="00914CBB" w:rsidP="00914CBB">
      <w:pPr>
        <w:keepNext/>
        <w:keepLines/>
        <w:spacing w:before="360" w:after="80"/>
        <w:outlineLvl w:val="0"/>
        <w:rPr>
          <w:rFonts w:asciiTheme="majorHAnsi" w:eastAsiaTheme="majorEastAsia" w:hAnsiTheme="majorHAnsi" w:cstheme="majorBidi"/>
          <w:color w:val="0F4761" w:themeColor="accent1" w:themeShade="BF"/>
          <w:sz w:val="40"/>
          <w:szCs w:val="40"/>
        </w:rPr>
      </w:pPr>
      <w:r w:rsidRPr="00914CBB">
        <w:rPr>
          <w:rFonts w:asciiTheme="majorHAnsi" w:eastAsiaTheme="majorEastAsia" w:hAnsiTheme="majorHAnsi" w:cstheme="majorBidi"/>
          <w:color w:val="0F4761" w:themeColor="accent1" w:themeShade="BF"/>
          <w:sz w:val="40"/>
          <w:szCs w:val="40"/>
        </w:rPr>
        <w:t xml:space="preserve">Conclusion </w:t>
      </w:r>
    </w:p>
    <w:p w14:paraId="01AAD211" w14:textId="478CC596" w:rsidR="0028264C" w:rsidRDefault="0028264C" w:rsidP="0028264C">
      <w:r>
        <w:t xml:space="preserve"> </w:t>
      </w:r>
    </w:p>
    <w:p w14:paraId="0A98AA61" w14:textId="09A7ED01" w:rsidR="00A86972" w:rsidRPr="00CE77C0" w:rsidRDefault="005140B8" w:rsidP="0028264C">
      <w:pPr>
        <w:rPr>
          <w:rFonts w:ascii="Arial" w:hAnsi="Arial" w:cs="Arial"/>
          <w:sz w:val="22"/>
          <w:szCs w:val="22"/>
        </w:rPr>
      </w:pPr>
      <w:r>
        <w:rPr>
          <w:rFonts w:ascii="Arial" w:hAnsi="Arial" w:cs="Arial"/>
          <w:sz w:val="22"/>
          <w:szCs w:val="22"/>
        </w:rPr>
        <w:t xml:space="preserve">Dementia </w:t>
      </w:r>
      <w:r w:rsidR="001057D4" w:rsidRPr="001057D4">
        <w:rPr>
          <w:rFonts w:ascii="Arial" w:hAnsi="Arial" w:cs="Arial"/>
          <w:sz w:val="22"/>
          <w:szCs w:val="22"/>
        </w:rPr>
        <w:t xml:space="preserve"> gets worse over time and has a big impact on the people who have it, their families, and the places they live. More and more people in the UK and around the world are getting i</w:t>
      </w:r>
      <w:r w:rsidR="00A651B4">
        <w:rPr>
          <w:rFonts w:ascii="Arial" w:hAnsi="Arial" w:cs="Arial"/>
          <w:sz w:val="22"/>
          <w:szCs w:val="22"/>
        </w:rPr>
        <w:t>t</w:t>
      </w:r>
      <w:r w:rsidR="00A150C8" w:rsidRPr="00A150C8">
        <w:rPr>
          <w:rFonts w:ascii="Arial" w:hAnsi="Arial" w:cs="Arial"/>
          <w:sz w:val="22"/>
          <w:szCs w:val="22"/>
        </w:rPr>
        <w:t xml:space="preserve"> (World Health Organization, 2025).</w:t>
      </w:r>
      <w:r w:rsidR="001057D4" w:rsidRPr="001057D4">
        <w:rPr>
          <w:rFonts w:ascii="Arial" w:hAnsi="Arial" w:cs="Arial"/>
          <w:sz w:val="22"/>
          <w:szCs w:val="22"/>
        </w:rPr>
        <w:t xml:space="preserve"> This is becoming a big public health problem that needs a lot of attention, good management, and well-coordinated support services</w:t>
      </w:r>
      <w:r w:rsidR="00CB0A87" w:rsidRPr="00CB0A87">
        <w:t xml:space="preserve"> </w:t>
      </w:r>
      <w:r w:rsidR="00CB0A87" w:rsidRPr="00CB0A87">
        <w:rPr>
          <w:rFonts w:ascii="Arial" w:hAnsi="Arial" w:cs="Arial"/>
          <w:sz w:val="22"/>
          <w:szCs w:val="22"/>
        </w:rPr>
        <w:t>(Alzheimer’s Society, 2022)</w:t>
      </w:r>
      <w:r w:rsidR="001057D4" w:rsidRPr="001057D4">
        <w:rPr>
          <w:rFonts w:ascii="Arial" w:hAnsi="Arial" w:cs="Arial"/>
          <w:sz w:val="22"/>
          <w:szCs w:val="22"/>
        </w:rPr>
        <w:t xml:space="preserve">. People who have this disease can't be cured, but they can deal with their symptoms and have better lives if they get help early on, take their medicine, change how they live, and get support from friends and family. Lewy bodies can </w:t>
      </w:r>
      <w:r w:rsidR="006F52A4" w:rsidRPr="001057D4">
        <w:rPr>
          <w:rFonts w:ascii="Arial" w:hAnsi="Arial" w:cs="Arial"/>
          <w:sz w:val="22"/>
          <w:szCs w:val="22"/>
        </w:rPr>
        <w:t>influence</w:t>
      </w:r>
      <w:r w:rsidR="001057D4" w:rsidRPr="001057D4">
        <w:rPr>
          <w:rFonts w:ascii="Arial" w:hAnsi="Arial" w:cs="Arial"/>
          <w:sz w:val="22"/>
          <w:szCs w:val="22"/>
        </w:rPr>
        <w:t xml:space="preserve"> more than just the person who has them. Families </w:t>
      </w:r>
      <w:r w:rsidR="001D221C">
        <w:rPr>
          <w:rFonts w:ascii="Arial" w:hAnsi="Arial" w:cs="Arial"/>
          <w:sz w:val="22"/>
          <w:szCs w:val="22"/>
        </w:rPr>
        <w:t xml:space="preserve">struggling </w:t>
      </w:r>
      <w:r w:rsidR="00A01510">
        <w:rPr>
          <w:rFonts w:ascii="Arial" w:hAnsi="Arial" w:cs="Arial"/>
          <w:sz w:val="22"/>
          <w:szCs w:val="22"/>
        </w:rPr>
        <w:t>mentally</w:t>
      </w:r>
      <w:r w:rsidR="001D221C">
        <w:rPr>
          <w:rFonts w:ascii="Arial" w:hAnsi="Arial" w:cs="Arial"/>
          <w:sz w:val="22"/>
          <w:szCs w:val="22"/>
        </w:rPr>
        <w:t xml:space="preserve"> </w:t>
      </w:r>
      <w:r w:rsidR="00A01510">
        <w:rPr>
          <w:rFonts w:ascii="Arial" w:hAnsi="Arial" w:cs="Arial"/>
          <w:sz w:val="22"/>
          <w:szCs w:val="22"/>
        </w:rPr>
        <w:t>physically and financially</w:t>
      </w:r>
      <w:r w:rsidR="00D857E6" w:rsidRPr="00D857E6">
        <w:t xml:space="preserve"> </w:t>
      </w:r>
      <w:r w:rsidR="00D857E6" w:rsidRPr="00D857E6">
        <w:rPr>
          <w:rFonts w:ascii="Arial" w:hAnsi="Arial" w:cs="Arial"/>
          <w:sz w:val="22"/>
          <w:szCs w:val="22"/>
        </w:rPr>
        <w:t>(Dementia UK, 2025)</w:t>
      </w:r>
      <w:r w:rsidR="002652D3" w:rsidRPr="001057D4">
        <w:rPr>
          <w:rFonts w:ascii="Arial" w:hAnsi="Arial" w:cs="Arial"/>
          <w:sz w:val="22"/>
          <w:szCs w:val="22"/>
        </w:rPr>
        <w:t>.</w:t>
      </w:r>
      <w:r w:rsidR="002652D3" w:rsidRPr="00CE77C0">
        <w:rPr>
          <w:rFonts w:ascii="Arial" w:hAnsi="Arial" w:cs="Arial"/>
          <w:sz w:val="22"/>
          <w:szCs w:val="22"/>
        </w:rPr>
        <w:t xml:space="preserve"> The</w:t>
      </w:r>
      <w:r w:rsidR="0028264C" w:rsidRPr="00CE77C0">
        <w:rPr>
          <w:rFonts w:ascii="Arial" w:hAnsi="Arial" w:cs="Arial"/>
          <w:sz w:val="22"/>
          <w:szCs w:val="22"/>
        </w:rPr>
        <w:t xml:space="preserve"> NHS, social services, and community groups should all work together to help people with dementia with </w:t>
      </w:r>
      <w:r w:rsidR="00C46667" w:rsidRPr="00CE77C0">
        <w:rPr>
          <w:rFonts w:ascii="Arial" w:hAnsi="Arial" w:cs="Arial"/>
          <w:sz w:val="22"/>
          <w:szCs w:val="22"/>
        </w:rPr>
        <w:t>all</w:t>
      </w:r>
      <w:r w:rsidR="0028264C" w:rsidRPr="00CE77C0">
        <w:rPr>
          <w:rFonts w:ascii="Arial" w:hAnsi="Arial" w:cs="Arial"/>
          <w:sz w:val="22"/>
          <w:szCs w:val="22"/>
        </w:rPr>
        <w:t xml:space="preserve"> their different needs. Over the next few decades, we will need to keep putting money into public health programs, dementia-friendly areas, and help for carers if we want to keep dementia from getting worse.</w:t>
      </w:r>
      <w:r w:rsidR="005A7F63" w:rsidRPr="005A7F63">
        <w:rPr>
          <w:rFonts w:ascii="Arial" w:hAnsi="Arial" w:cs="Arial"/>
          <w:sz w:val="22"/>
          <w:szCs w:val="22"/>
        </w:rPr>
        <w:t xml:space="preserve"> (Alzheimer’s Disease International, 2018; Dementia Statistics Hub, 2024).</w:t>
      </w:r>
    </w:p>
    <w:p w14:paraId="5DCD2B02" w14:textId="77777777" w:rsidR="00A6137F" w:rsidRDefault="00A6137F" w:rsidP="0028264C"/>
    <w:p w14:paraId="33084D25" w14:textId="77777777" w:rsidR="00C530EC" w:rsidRDefault="00C530EC" w:rsidP="0028264C"/>
    <w:p w14:paraId="1796AF83" w14:textId="579EE1B4" w:rsidR="00A6137F" w:rsidRPr="006A4AF2" w:rsidRDefault="00A6137F" w:rsidP="006A4AF2">
      <w:pPr>
        <w:pStyle w:val="IntenseQuote"/>
        <w:rPr>
          <w:sz w:val="28"/>
          <w:szCs w:val="28"/>
        </w:rPr>
      </w:pPr>
      <w:r w:rsidRPr="006A4AF2">
        <w:rPr>
          <w:sz w:val="28"/>
          <w:szCs w:val="28"/>
        </w:rPr>
        <w:t>Refe</w:t>
      </w:r>
      <w:r w:rsidR="004F0132" w:rsidRPr="006A4AF2">
        <w:rPr>
          <w:sz w:val="28"/>
          <w:szCs w:val="28"/>
        </w:rPr>
        <w:t>rences</w:t>
      </w:r>
    </w:p>
    <w:p w14:paraId="2300A464" w14:textId="77777777" w:rsidR="00690FBB" w:rsidRDefault="00690FBB" w:rsidP="00790AF0"/>
    <w:p w14:paraId="6CA4B4B4" w14:textId="70627AF7" w:rsidR="00AE307E" w:rsidRDefault="00AE307E" w:rsidP="00AE307E">
      <w:r>
        <w:t xml:space="preserve">Alzheimer’s Disease International (2018) World Alzheimer Report 2018. Available at: https://www.alz.co.uk/research/world-report-2018 (Accessed: </w:t>
      </w:r>
      <w:r w:rsidR="00D4668C">
        <w:t>11th March</w:t>
      </w:r>
      <w:r>
        <w:t xml:space="preserve"> 202</w:t>
      </w:r>
      <w:r w:rsidR="00076C4A">
        <w:t>6</w:t>
      </w:r>
      <w:r>
        <w:t>).</w:t>
      </w:r>
    </w:p>
    <w:p w14:paraId="05B55488" w14:textId="2265EF6C" w:rsidR="00AE307E" w:rsidRDefault="00AE307E" w:rsidP="00AE307E">
      <w:r>
        <w:t xml:space="preserve">Alzheimer’s Society (2022) Dementia UK Report. Available at: https://www.alzheimers.org.uk/about-us/policy-and-influencing/dementia-uk-report (Accessed: </w:t>
      </w:r>
      <w:r w:rsidR="00B4237C">
        <w:t>12th March</w:t>
      </w:r>
      <w:r>
        <w:t xml:space="preserve"> 202</w:t>
      </w:r>
      <w:r w:rsidR="00D4668C">
        <w:t>6</w:t>
      </w:r>
      <w:r>
        <w:t>).</w:t>
      </w:r>
    </w:p>
    <w:p w14:paraId="187891B1" w14:textId="447587F2" w:rsidR="00AE307E" w:rsidRDefault="00AE307E" w:rsidP="00AE307E">
      <w:r>
        <w:lastRenderedPageBreak/>
        <w:t>Alzheimer’s Society (2022) Key Facts and Statistics on Dementia and Other Dementia</w:t>
      </w:r>
      <w:r>
        <w:rPr>
          <w:rFonts w:ascii="Cambria Math" w:hAnsi="Cambria Math" w:cs="Cambria Math"/>
        </w:rPr>
        <w:t>‑</w:t>
      </w:r>
      <w:r>
        <w:t>Related Topics. Available at: https://www.alzheimers.org.uk/about-us/news-and-media/facts-media (Accessed: 9</w:t>
      </w:r>
      <w:r w:rsidR="00831B4D">
        <w:t>th March</w:t>
      </w:r>
      <w:r>
        <w:t xml:space="preserve"> 202</w:t>
      </w:r>
      <w:r w:rsidR="00B4237C">
        <w:t>6</w:t>
      </w:r>
      <w:r>
        <w:t>).</w:t>
      </w:r>
    </w:p>
    <w:p w14:paraId="6479F430" w14:textId="77777777" w:rsidR="00AE307E" w:rsidRDefault="00AE307E" w:rsidP="00AE307E">
      <w:r>
        <w:t>Alzheimer’s Society (2025) Dementia Care Mapping. Available at: Alzheimer’s Society website.</w:t>
      </w:r>
    </w:p>
    <w:p w14:paraId="3599BAD1" w14:textId="77777777" w:rsidR="00AE307E" w:rsidRDefault="00AE307E" w:rsidP="00AE307E">
      <w:r>
        <w:t>British Heart Foundation (2023) Cardiovascular Disease Statistics UK Factsheet. Available at: https://www.bhf.org.uk/-/media/files/for-professionals/research/heart-statistics/bhf-cvd-statistics-ukfactsheet.pdf?rev=98dd12be6bbf4e38b45678186f7d154e&amp;hash=F2563B62CB96459E2A90E52F2AEF0CD7</w:t>
      </w:r>
    </w:p>
    <w:p w14:paraId="65A0B48C" w14:textId="77777777" w:rsidR="00AE307E" w:rsidRDefault="00AE307E" w:rsidP="00AE307E">
      <w:r>
        <w:t>Dementia Statistics Hub (2024) Prevalence and Incidence of Dementia. Available at: Dementia Statistics Hub.</w:t>
      </w:r>
    </w:p>
    <w:p w14:paraId="613B49C8" w14:textId="77777777" w:rsidR="00AE307E" w:rsidRDefault="00AE307E" w:rsidP="00AE307E">
      <w:r>
        <w:t>Dementia UK (2025) Signs and Symptoms of Dementia. Available at: Dementia UK website.</w:t>
      </w:r>
    </w:p>
    <w:p w14:paraId="3A8A5F37" w14:textId="77777777" w:rsidR="00AE307E" w:rsidRDefault="00AE307E" w:rsidP="00AE307E">
      <w:r>
        <w:t>NHS (2024) Symptoms of Dementia. Available at: NHS website.</w:t>
      </w:r>
    </w:p>
    <w:p w14:paraId="6973877C" w14:textId="77777777" w:rsidR="00AE307E" w:rsidRDefault="00AE307E" w:rsidP="00AE307E">
      <w:r>
        <w:t>NHS (2025) Dementia, Social Services and the NHS. Available at: NHS website.</w:t>
      </w:r>
    </w:p>
    <w:p w14:paraId="10219D55" w14:textId="592C3B9C" w:rsidR="00AE307E" w:rsidRDefault="00AE307E" w:rsidP="00AE307E">
      <w:r>
        <w:t xml:space="preserve">World Health Organization (2021) </w:t>
      </w:r>
      <w:r w:rsidR="00975F73">
        <w:t>cardiovascular diseases</w:t>
      </w:r>
      <w:r>
        <w:t xml:space="preserve"> (CVDs) Fact Sheet. Available at:  (who.int in Bing)</w:t>
      </w:r>
    </w:p>
    <w:p w14:paraId="013B7522" w14:textId="749D6DF6" w:rsidR="00AE307E" w:rsidRDefault="00AE307E" w:rsidP="00AE307E">
      <w:r>
        <w:t>World Health Organization (2025) Dementia Fact Sheet. Available at: WHO website.</w:t>
      </w:r>
    </w:p>
    <w:p w14:paraId="3D64EC39" w14:textId="77777777" w:rsidR="00AE307E" w:rsidRDefault="00AE307E" w:rsidP="00790AF0"/>
    <w:p w14:paraId="68BCD217" w14:textId="77777777" w:rsidR="00AE307E" w:rsidRDefault="00AE307E" w:rsidP="00790AF0"/>
    <w:p w14:paraId="3010C59E" w14:textId="77777777" w:rsidR="00AE307E" w:rsidRDefault="00AE307E" w:rsidP="00790AF0"/>
    <w:p w14:paraId="7A96A9A2" w14:textId="77777777" w:rsidR="00AE307E" w:rsidRDefault="00AE307E" w:rsidP="00790AF0"/>
    <w:p w14:paraId="12AF015A" w14:textId="77777777" w:rsidR="00AE307E" w:rsidRDefault="00AE307E" w:rsidP="00790AF0"/>
    <w:p w14:paraId="3D405FD5" w14:textId="77777777" w:rsidR="00AE307E" w:rsidRDefault="00AE307E" w:rsidP="00790AF0"/>
    <w:p w14:paraId="1F2773CD" w14:textId="77777777" w:rsidR="00AE307E" w:rsidRDefault="00AE307E" w:rsidP="00790AF0"/>
    <w:p w14:paraId="4309F230" w14:textId="0E130985" w:rsidR="00790AF0" w:rsidRDefault="00790AF0" w:rsidP="00A6137F"/>
    <w:p w14:paraId="283A3B75" w14:textId="77777777" w:rsidR="00790AF0" w:rsidRDefault="00790AF0" w:rsidP="0069463F"/>
    <w:p w14:paraId="0ABE4AC8" w14:textId="77777777" w:rsidR="00790AF0" w:rsidRDefault="00790AF0" w:rsidP="0069463F"/>
    <w:p w14:paraId="70CB6408" w14:textId="77777777" w:rsidR="00790AF0" w:rsidRDefault="00790AF0" w:rsidP="0069463F"/>
    <w:sectPr w:rsidR="00790AF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32B7EB" w14:textId="77777777" w:rsidR="005C057A" w:rsidRDefault="005C057A" w:rsidP="00A82658">
      <w:pPr>
        <w:spacing w:after="0" w:line="240" w:lineRule="auto"/>
      </w:pPr>
      <w:r>
        <w:separator/>
      </w:r>
    </w:p>
  </w:endnote>
  <w:endnote w:type="continuationSeparator" w:id="0">
    <w:p w14:paraId="46A3FB42" w14:textId="77777777" w:rsidR="005C057A" w:rsidRDefault="005C057A" w:rsidP="00A82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3945735"/>
      <w:docPartObj>
        <w:docPartGallery w:val="Page Numbers (Bottom of Page)"/>
        <w:docPartUnique/>
      </w:docPartObj>
    </w:sdtPr>
    <w:sdtContent>
      <w:p w14:paraId="2D6DA644" w14:textId="5756B605" w:rsidR="00A82658" w:rsidRDefault="00A82658">
        <w:pPr>
          <w:pStyle w:val="Footer"/>
          <w:jc w:val="center"/>
        </w:pPr>
        <w:r>
          <w:fldChar w:fldCharType="begin"/>
        </w:r>
        <w:r>
          <w:instrText>PAGE   \* MERGEFORMAT</w:instrText>
        </w:r>
        <w:r>
          <w:fldChar w:fldCharType="separate"/>
        </w:r>
        <w:r>
          <w:t>2</w:t>
        </w:r>
        <w:r>
          <w:fldChar w:fldCharType="end"/>
        </w:r>
      </w:p>
    </w:sdtContent>
  </w:sdt>
  <w:p w14:paraId="3E576B61" w14:textId="77777777" w:rsidR="00A82658" w:rsidRDefault="00A826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872997" w14:textId="77777777" w:rsidR="005C057A" w:rsidRDefault="005C057A" w:rsidP="00A82658">
      <w:pPr>
        <w:spacing w:after="0" w:line="240" w:lineRule="auto"/>
      </w:pPr>
      <w:r>
        <w:separator/>
      </w:r>
    </w:p>
  </w:footnote>
  <w:footnote w:type="continuationSeparator" w:id="0">
    <w:p w14:paraId="0FF7B9E5" w14:textId="77777777" w:rsidR="005C057A" w:rsidRDefault="005C057A" w:rsidP="00A8265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BED"/>
    <w:rsid w:val="00000320"/>
    <w:rsid w:val="00001BED"/>
    <w:rsid w:val="000073F5"/>
    <w:rsid w:val="0000776E"/>
    <w:rsid w:val="0002299A"/>
    <w:rsid w:val="00072D19"/>
    <w:rsid w:val="00076C4A"/>
    <w:rsid w:val="000820EF"/>
    <w:rsid w:val="00091645"/>
    <w:rsid w:val="000C19BE"/>
    <w:rsid w:val="000D63DA"/>
    <w:rsid w:val="000E14AF"/>
    <w:rsid w:val="001057D4"/>
    <w:rsid w:val="00116D88"/>
    <w:rsid w:val="001325C8"/>
    <w:rsid w:val="00146B84"/>
    <w:rsid w:val="00170DF9"/>
    <w:rsid w:val="001A6A13"/>
    <w:rsid w:val="001C0E0E"/>
    <w:rsid w:val="001D221C"/>
    <w:rsid w:val="001D76F9"/>
    <w:rsid w:val="001E1F44"/>
    <w:rsid w:val="0022089C"/>
    <w:rsid w:val="0023139E"/>
    <w:rsid w:val="00243ADE"/>
    <w:rsid w:val="00246B62"/>
    <w:rsid w:val="002652D3"/>
    <w:rsid w:val="002746E0"/>
    <w:rsid w:val="0028264C"/>
    <w:rsid w:val="0028588C"/>
    <w:rsid w:val="002A10B8"/>
    <w:rsid w:val="002B6AD6"/>
    <w:rsid w:val="002D51C8"/>
    <w:rsid w:val="002E2081"/>
    <w:rsid w:val="002E42FD"/>
    <w:rsid w:val="002E549C"/>
    <w:rsid w:val="00305AEE"/>
    <w:rsid w:val="00310D7A"/>
    <w:rsid w:val="00323B52"/>
    <w:rsid w:val="00333F90"/>
    <w:rsid w:val="00343253"/>
    <w:rsid w:val="003659AF"/>
    <w:rsid w:val="00381E83"/>
    <w:rsid w:val="003C03FB"/>
    <w:rsid w:val="003E5DEF"/>
    <w:rsid w:val="003F40C0"/>
    <w:rsid w:val="00434A92"/>
    <w:rsid w:val="004412B7"/>
    <w:rsid w:val="00444F01"/>
    <w:rsid w:val="00456B4A"/>
    <w:rsid w:val="00460395"/>
    <w:rsid w:val="00481E25"/>
    <w:rsid w:val="004844F1"/>
    <w:rsid w:val="004A3A26"/>
    <w:rsid w:val="004B2171"/>
    <w:rsid w:val="004B6D07"/>
    <w:rsid w:val="004D2E62"/>
    <w:rsid w:val="004E0223"/>
    <w:rsid w:val="004E56B7"/>
    <w:rsid w:val="004F0132"/>
    <w:rsid w:val="004F377D"/>
    <w:rsid w:val="005064D8"/>
    <w:rsid w:val="005140B8"/>
    <w:rsid w:val="0051462E"/>
    <w:rsid w:val="00523C10"/>
    <w:rsid w:val="0052496C"/>
    <w:rsid w:val="00530B70"/>
    <w:rsid w:val="00530E9A"/>
    <w:rsid w:val="00534430"/>
    <w:rsid w:val="00537A1A"/>
    <w:rsid w:val="00555D07"/>
    <w:rsid w:val="0056255F"/>
    <w:rsid w:val="00570792"/>
    <w:rsid w:val="005916A2"/>
    <w:rsid w:val="00591907"/>
    <w:rsid w:val="005A2007"/>
    <w:rsid w:val="005A391F"/>
    <w:rsid w:val="005A7F63"/>
    <w:rsid w:val="005C057A"/>
    <w:rsid w:val="005C421F"/>
    <w:rsid w:val="005E5377"/>
    <w:rsid w:val="006069D2"/>
    <w:rsid w:val="00606D51"/>
    <w:rsid w:val="006359F7"/>
    <w:rsid w:val="00642570"/>
    <w:rsid w:val="006563DB"/>
    <w:rsid w:val="00664511"/>
    <w:rsid w:val="00664BCB"/>
    <w:rsid w:val="00690FBB"/>
    <w:rsid w:val="0069463F"/>
    <w:rsid w:val="006A4AF2"/>
    <w:rsid w:val="006A547A"/>
    <w:rsid w:val="006A7F18"/>
    <w:rsid w:val="006B4F6A"/>
    <w:rsid w:val="006C5955"/>
    <w:rsid w:val="006F52A4"/>
    <w:rsid w:val="00707093"/>
    <w:rsid w:val="00721D17"/>
    <w:rsid w:val="00722ADF"/>
    <w:rsid w:val="007275B5"/>
    <w:rsid w:val="0073529E"/>
    <w:rsid w:val="00777763"/>
    <w:rsid w:val="00785A7C"/>
    <w:rsid w:val="00790AF0"/>
    <w:rsid w:val="007D0C94"/>
    <w:rsid w:val="007D57EC"/>
    <w:rsid w:val="007F0D00"/>
    <w:rsid w:val="007F526C"/>
    <w:rsid w:val="007F6358"/>
    <w:rsid w:val="00817F28"/>
    <w:rsid w:val="00831B4D"/>
    <w:rsid w:val="00841954"/>
    <w:rsid w:val="00850511"/>
    <w:rsid w:val="00851CE2"/>
    <w:rsid w:val="00861D30"/>
    <w:rsid w:val="00863BFC"/>
    <w:rsid w:val="008E7154"/>
    <w:rsid w:val="008F616A"/>
    <w:rsid w:val="008F677B"/>
    <w:rsid w:val="00914CBB"/>
    <w:rsid w:val="00923144"/>
    <w:rsid w:val="00954048"/>
    <w:rsid w:val="009650B1"/>
    <w:rsid w:val="00975F73"/>
    <w:rsid w:val="00976D73"/>
    <w:rsid w:val="009B6453"/>
    <w:rsid w:val="009B6BE2"/>
    <w:rsid w:val="009D01B9"/>
    <w:rsid w:val="009D2E43"/>
    <w:rsid w:val="009D2E8E"/>
    <w:rsid w:val="00A01510"/>
    <w:rsid w:val="00A04B90"/>
    <w:rsid w:val="00A07974"/>
    <w:rsid w:val="00A12725"/>
    <w:rsid w:val="00A150C8"/>
    <w:rsid w:val="00A26775"/>
    <w:rsid w:val="00A34553"/>
    <w:rsid w:val="00A6137F"/>
    <w:rsid w:val="00A651B4"/>
    <w:rsid w:val="00A73733"/>
    <w:rsid w:val="00A82658"/>
    <w:rsid w:val="00A86972"/>
    <w:rsid w:val="00AA5316"/>
    <w:rsid w:val="00AA6A17"/>
    <w:rsid w:val="00AC28E5"/>
    <w:rsid w:val="00AD5C81"/>
    <w:rsid w:val="00AE307E"/>
    <w:rsid w:val="00AF423A"/>
    <w:rsid w:val="00AF5489"/>
    <w:rsid w:val="00B35097"/>
    <w:rsid w:val="00B4237C"/>
    <w:rsid w:val="00B443D6"/>
    <w:rsid w:val="00B83641"/>
    <w:rsid w:val="00B83F11"/>
    <w:rsid w:val="00B90CDE"/>
    <w:rsid w:val="00BB165D"/>
    <w:rsid w:val="00BC5935"/>
    <w:rsid w:val="00BD43B9"/>
    <w:rsid w:val="00BD4F2F"/>
    <w:rsid w:val="00BE364C"/>
    <w:rsid w:val="00C02A70"/>
    <w:rsid w:val="00C37F11"/>
    <w:rsid w:val="00C46667"/>
    <w:rsid w:val="00C530EC"/>
    <w:rsid w:val="00C56EFF"/>
    <w:rsid w:val="00C71D92"/>
    <w:rsid w:val="00C84338"/>
    <w:rsid w:val="00C974B9"/>
    <w:rsid w:val="00CB0A87"/>
    <w:rsid w:val="00CB2F5E"/>
    <w:rsid w:val="00CD365A"/>
    <w:rsid w:val="00CE1160"/>
    <w:rsid w:val="00CE77C0"/>
    <w:rsid w:val="00CE795E"/>
    <w:rsid w:val="00D00B00"/>
    <w:rsid w:val="00D1171D"/>
    <w:rsid w:val="00D243CB"/>
    <w:rsid w:val="00D403A7"/>
    <w:rsid w:val="00D4668C"/>
    <w:rsid w:val="00D564DD"/>
    <w:rsid w:val="00D857E6"/>
    <w:rsid w:val="00DA1FC6"/>
    <w:rsid w:val="00DB670F"/>
    <w:rsid w:val="00DC46DC"/>
    <w:rsid w:val="00DD1265"/>
    <w:rsid w:val="00E1757C"/>
    <w:rsid w:val="00E4235A"/>
    <w:rsid w:val="00E57F96"/>
    <w:rsid w:val="00E74788"/>
    <w:rsid w:val="00E861BA"/>
    <w:rsid w:val="00E978A0"/>
    <w:rsid w:val="00E97E40"/>
    <w:rsid w:val="00EA516A"/>
    <w:rsid w:val="00EB503C"/>
    <w:rsid w:val="00EC04B6"/>
    <w:rsid w:val="00EC5100"/>
    <w:rsid w:val="00EC6D35"/>
    <w:rsid w:val="00F01928"/>
    <w:rsid w:val="00FD1D62"/>
    <w:rsid w:val="00FE63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05580"/>
  <w15:chartTrackingRefBased/>
  <w15:docId w15:val="{18E4F2FE-0DEA-491B-856E-884FABCC5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377D"/>
  </w:style>
  <w:style w:type="paragraph" w:styleId="Heading1">
    <w:name w:val="heading 1"/>
    <w:basedOn w:val="Normal"/>
    <w:next w:val="Normal"/>
    <w:link w:val="Heading1Char"/>
    <w:uiPriority w:val="9"/>
    <w:qFormat/>
    <w:rsid w:val="00001B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1B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1B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1B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1B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1B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1B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1B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1B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1B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1B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1B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1B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1B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1B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1B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1B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1BED"/>
    <w:rPr>
      <w:rFonts w:eastAsiaTheme="majorEastAsia" w:cstheme="majorBidi"/>
      <w:color w:val="272727" w:themeColor="text1" w:themeTint="D8"/>
    </w:rPr>
  </w:style>
  <w:style w:type="paragraph" w:styleId="Title">
    <w:name w:val="Title"/>
    <w:basedOn w:val="Normal"/>
    <w:next w:val="Normal"/>
    <w:link w:val="TitleChar"/>
    <w:uiPriority w:val="10"/>
    <w:qFormat/>
    <w:rsid w:val="00001B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1B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1B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1B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1BED"/>
    <w:pPr>
      <w:spacing w:before="160"/>
      <w:jc w:val="center"/>
    </w:pPr>
    <w:rPr>
      <w:i/>
      <w:iCs/>
      <w:color w:val="404040" w:themeColor="text1" w:themeTint="BF"/>
    </w:rPr>
  </w:style>
  <w:style w:type="character" w:customStyle="1" w:styleId="QuoteChar">
    <w:name w:val="Quote Char"/>
    <w:basedOn w:val="DefaultParagraphFont"/>
    <w:link w:val="Quote"/>
    <w:uiPriority w:val="29"/>
    <w:rsid w:val="00001BED"/>
    <w:rPr>
      <w:i/>
      <w:iCs/>
      <w:color w:val="404040" w:themeColor="text1" w:themeTint="BF"/>
    </w:rPr>
  </w:style>
  <w:style w:type="paragraph" w:styleId="ListParagraph">
    <w:name w:val="List Paragraph"/>
    <w:basedOn w:val="Normal"/>
    <w:uiPriority w:val="34"/>
    <w:qFormat/>
    <w:rsid w:val="00001BED"/>
    <w:pPr>
      <w:ind w:left="720"/>
      <w:contextualSpacing/>
    </w:pPr>
  </w:style>
  <w:style w:type="character" w:styleId="IntenseEmphasis">
    <w:name w:val="Intense Emphasis"/>
    <w:basedOn w:val="DefaultParagraphFont"/>
    <w:uiPriority w:val="21"/>
    <w:qFormat/>
    <w:rsid w:val="00001BED"/>
    <w:rPr>
      <w:i/>
      <w:iCs/>
      <w:color w:val="0F4761" w:themeColor="accent1" w:themeShade="BF"/>
    </w:rPr>
  </w:style>
  <w:style w:type="paragraph" w:styleId="IntenseQuote">
    <w:name w:val="Intense Quote"/>
    <w:basedOn w:val="Normal"/>
    <w:next w:val="Normal"/>
    <w:link w:val="IntenseQuoteChar"/>
    <w:uiPriority w:val="30"/>
    <w:qFormat/>
    <w:rsid w:val="00001B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1BED"/>
    <w:rPr>
      <w:i/>
      <w:iCs/>
      <w:color w:val="0F4761" w:themeColor="accent1" w:themeShade="BF"/>
    </w:rPr>
  </w:style>
  <w:style w:type="character" w:styleId="IntenseReference">
    <w:name w:val="Intense Reference"/>
    <w:basedOn w:val="DefaultParagraphFont"/>
    <w:uiPriority w:val="32"/>
    <w:qFormat/>
    <w:rsid w:val="00001BED"/>
    <w:rPr>
      <w:b/>
      <w:bCs/>
      <w:smallCaps/>
      <w:color w:val="0F4761" w:themeColor="accent1" w:themeShade="BF"/>
      <w:spacing w:val="5"/>
    </w:rPr>
  </w:style>
  <w:style w:type="paragraph" w:styleId="Header">
    <w:name w:val="header"/>
    <w:basedOn w:val="Normal"/>
    <w:link w:val="HeaderChar"/>
    <w:uiPriority w:val="99"/>
    <w:unhideWhenUsed/>
    <w:rsid w:val="00A826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2658"/>
  </w:style>
  <w:style w:type="paragraph" w:styleId="Footer">
    <w:name w:val="footer"/>
    <w:basedOn w:val="Normal"/>
    <w:link w:val="FooterChar"/>
    <w:uiPriority w:val="99"/>
    <w:unhideWhenUsed/>
    <w:rsid w:val="00A826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26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1685</TotalTime>
  <Pages>7</Pages>
  <Words>1742</Words>
  <Characters>9933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rahul gautam</dc:creator>
  <cp:keywords/>
  <dc:description/>
  <cp:lastModifiedBy>rahul gautam</cp:lastModifiedBy>
  <cp:revision>190</cp:revision>
  <dcterms:created xsi:type="dcterms:W3CDTF">2026-02-17T22:16:00Z</dcterms:created>
  <dcterms:modified xsi:type="dcterms:W3CDTF">2026-03-23T22:10:00Z</dcterms:modified>
</cp:coreProperties>
</file>