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DF5C83" w14:textId="77777777" w:rsidR="0070309F" w:rsidRDefault="0070309F" w:rsidP="0070309F">
      <w:pPr>
        <w:jc w:val="center"/>
        <w:rPr>
          <w:bCs/>
          <w:sz w:val="36"/>
          <w:szCs w:val="36"/>
        </w:rPr>
      </w:pPr>
    </w:p>
    <w:p w14:paraId="79C24C49" w14:textId="77777777" w:rsidR="0070309F" w:rsidRDefault="0070309F" w:rsidP="0070309F">
      <w:pPr>
        <w:jc w:val="center"/>
        <w:rPr>
          <w:bCs/>
          <w:sz w:val="36"/>
          <w:szCs w:val="36"/>
        </w:rPr>
      </w:pPr>
    </w:p>
    <w:p w14:paraId="41F61201" w14:textId="77777777" w:rsidR="0070309F" w:rsidRDefault="0070309F" w:rsidP="0070309F">
      <w:pPr>
        <w:jc w:val="center"/>
        <w:rPr>
          <w:bCs/>
          <w:sz w:val="36"/>
          <w:szCs w:val="36"/>
        </w:rPr>
      </w:pPr>
    </w:p>
    <w:p w14:paraId="3EF5ADF4" w14:textId="77777777" w:rsidR="0070309F" w:rsidRDefault="0070309F" w:rsidP="0070309F">
      <w:pPr>
        <w:jc w:val="center"/>
        <w:rPr>
          <w:bCs/>
          <w:sz w:val="36"/>
          <w:szCs w:val="36"/>
        </w:rPr>
      </w:pPr>
    </w:p>
    <w:p w14:paraId="331C467D" w14:textId="77777777" w:rsidR="0070309F" w:rsidRDefault="0070309F" w:rsidP="0070309F">
      <w:pPr>
        <w:jc w:val="center"/>
        <w:rPr>
          <w:bCs/>
          <w:sz w:val="36"/>
          <w:szCs w:val="36"/>
        </w:rPr>
      </w:pPr>
    </w:p>
    <w:p w14:paraId="5655B4D0" w14:textId="721F3AB6" w:rsidR="0070309F" w:rsidRPr="0070309F" w:rsidRDefault="0070309F" w:rsidP="0070309F">
      <w:pPr>
        <w:jc w:val="center"/>
        <w:rPr>
          <w:b/>
          <w:bCs/>
          <w:color w:val="000000" w:themeColor="text1"/>
          <w:sz w:val="38"/>
          <w:szCs w:val="38"/>
          <w:lang w:val="en-GB"/>
        </w:rPr>
      </w:pPr>
      <w:r>
        <w:rPr>
          <w:bCs/>
          <w:sz w:val="36"/>
          <w:szCs w:val="36"/>
        </w:rPr>
        <w:t>University of Wales</w:t>
      </w:r>
    </w:p>
    <w:p w14:paraId="3106855A" w14:textId="77777777" w:rsidR="0070309F" w:rsidRDefault="0070309F" w:rsidP="0070309F">
      <w:pPr>
        <w:jc w:val="center"/>
        <w:rPr>
          <w:bCs/>
          <w:sz w:val="36"/>
          <w:szCs w:val="36"/>
        </w:rPr>
      </w:pPr>
      <w:r>
        <w:rPr>
          <w:bCs/>
          <w:sz w:val="36"/>
          <w:szCs w:val="36"/>
        </w:rPr>
        <w:t>Trinity Saint David</w:t>
      </w:r>
    </w:p>
    <w:p w14:paraId="623695D9" w14:textId="4346C50F" w:rsidR="0070309F" w:rsidRDefault="0070309F" w:rsidP="0070309F">
      <w:pPr>
        <w:jc w:val="center"/>
        <w:rPr>
          <w:bCs/>
          <w:sz w:val="36"/>
          <w:szCs w:val="36"/>
        </w:rPr>
      </w:pPr>
      <w:r>
        <w:rPr>
          <w:bCs/>
          <w:sz w:val="36"/>
          <w:szCs w:val="36"/>
        </w:rPr>
        <w:t>Dissertation Proposal</w:t>
      </w:r>
    </w:p>
    <w:p w14:paraId="631FA2F6" w14:textId="77777777" w:rsidR="0070309F" w:rsidRDefault="0070309F" w:rsidP="0070309F">
      <w:pPr>
        <w:jc w:val="center"/>
        <w:rPr>
          <w:bCs/>
          <w:sz w:val="36"/>
          <w:szCs w:val="36"/>
        </w:rPr>
      </w:pPr>
      <w:r>
        <w:rPr>
          <w:bCs/>
          <w:sz w:val="36"/>
          <w:szCs w:val="36"/>
        </w:rPr>
        <w:t>Daniel-Florin Lazar</w:t>
      </w:r>
    </w:p>
    <w:p w14:paraId="4FBB9E3E" w14:textId="77777777" w:rsidR="0070309F" w:rsidRDefault="0070309F" w:rsidP="0070309F">
      <w:pPr>
        <w:jc w:val="center"/>
        <w:rPr>
          <w:bCs/>
          <w:sz w:val="36"/>
          <w:szCs w:val="36"/>
        </w:rPr>
      </w:pPr>
      <w:r>
        <w:rPr>
          <w:bCs/>
          <w:sz w:val="36"/>
          <w:szCs w:val="36"/>
        </w:rPr>
        <w:t>Student ID 2009160</w:t>
      </w:r>
    </w:p>
    <w:p w14:paraId="38999E15" w14:textId="77777777" w:rsidR="0070309F" w:rsidRDefault="0070309F" w:rsidP="0070309F">
      <w:pPr>
        <w:jc w:val="center"/>
        <w:rPr>
          <w:bCs/>
          <w:sz w:val="36"/>
          <w:szCs w:val="36"/>
        </w:rPr>
      </w:pPr>
    </w:p>
    <w:p w14:paraId="0D3F106E" w14:textId="77777777" w:rsidR="0070309F" w:rsidRDefault="0070309F" w:rsidP="0070309F">
      <w:pPr>
        <w:jc w:val="center"/>
        <w:rPr>
          <w:bCs/>
          <w:sz w:val="36"/>
          <w:szCs w:val="36"/>
        </w:rPr>
      </w:pPr>
    </w:p>
    <w:p w14:paraId="077F4612" w14:textId="77777777" w:rsidR="0070309F" w:rsidRDefault="0070309F" w:rsidP="0070309F">
      <w:pPr>
        <w:jc w:val="center"/>
        <w:rPr>
          <w:b/>
          <w:bCs/>
          <w:i/>
          <w:iCs/>
          <w:color w:val="000000" w:themeColor="text1"/>
          <w:lang w:val="en-GB"/>
        </w:rPr>
      </w:pPr>
      <w:r w:rsidRPr="006151A0">
        <w:rPr>
          <w:b/>
          <w:bCs/>
          <w:i/>
          <w:iCs/>
          <w:color w:val="000000" w:themeColor="text1"/>
          <w:lang w:val="en-GB"/>
        </w:rPr>
        <w:t>How does the adoption of green marketing strategies in the construction industry influence competitive advantage and market positioning for companies</w:t>
      </w:r>
    </w:p>
    <w:p w14:paraId="53CA006D" w14:textId="77777777" w:rsidR="0070309F" w:rsidRPr="0070309F" w:rsidRDefault="0070309F" w:rsidP="0070309F">
      <w:pPr>
        <w:jc w:val="center"/>
        <w:rPr>
          <w:bCs/>
          <w:sz w:val="36"/>
          <w:szCs w:val="36"/>
          <w:lang w:val="en-GB"/>
        </w:rPr>
      </w:pPr>
    </w:p>
    <w:p w14:paraId="4634E876" w14:textId="3990E44D" w:rsidR="002A5859" w:rsidRPr="0070309F" w:rsidRDefault="00C473B4" w:rsidP="0070309F">
      <w:pPr>
        <w:jc w:val="center"/>
        <w:rPr>
          <w:b/>
          <w:bCs/>
          <w:i/>
          <w:iCs/>
          <w:color w:val="000000" w:themeColor="text1"/>
          <w:lang w:val="en-GB"/>
        </w:rPr>
      </w:pPr>
      <w:r w:rsidRPr="006151A0">
        <w:rPr>
          <w:b/>
          <w:bCs/>
          <w:i/>
          <w:iCs/>
          <w:color w:val="000000" w:themeColor="text1"/>
          <w:lang w:val="en-GB"/>
        </w:rPr>
        <w:br w:type="page"/>
      </w:r>
    </w:p>
    <w:sdt>
      <w:sdtPr>
        <w:rPr>
          <w:rFonts w:ascii="Times New Roman" w:eastAsiaTheme="minorHAnsi" w:hAnsi="Times New Roman" w:cstheme="minorBidi"/>
          <w:color w:val="000000" w:themeColor="text1"/>
          <w:kern w:val="2"/>
          <w:sz w:val="24"/>
          <w:szCs w:val="22"/>
          <w:lang w:val="en-GB"/>
        </w:rPr>
        <w:id w:val="-129528972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6C6C564" w14:textId="77777777" w:rsidR="00C7711A" w:rsidRPr="006151A0" w:rsidRDefault="00C7711A" w:rsidP="00EE6460">
          <w:pPr>
            <w:pStyle w:val="TOCHeading"/>
            <w:spacing w:line="480" w:lineRule="auto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sz w:val="24"/>
              <w:szCs w:val="24"/>
              <w:lang w:val="en-GB"/>
            </w:rPr>
          </w:pPr>
          <w:r w:rsidRPr="006151A0">
            <w:rPr>
              <w:rFonts w:ascii="Times New Roman" w:hAnsi="Times New Roman" w:cs="Times New Roman"/>
              <w:b/>
              <w:bCs/>
              <w:color w:val="000000" w:themeColor="text1"/>
              <w:sz w:val="24"/>
              <w:szCs w:val="24"/>
              <w:lang w:val="en-GB"/>
            </w:rPr>
            <w:t>Table of Contents</w:t>
          </w:r>
        </w:p>
        <w:p w14:paraId="428F74F4" w14:textId="77777777" w:rsidR="006151A0" w:rsidRDefault="002A4FF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r w:rsidRPr="006151A0">
            <w:rPr>
              <w:color w:val="000000" w:themeColor="text1"/>
              <w:lang w:val="en-GB"/>
            </w:rPr>
            <w:fldChar w:fldCharType="begin"/>
          </w:r>
          <w:r w:rsidR="00C7711A" w:rsidRPr="006151A0">
            <w:rPr>
              <w:color w:val="000000" w:themeColor="text1"/>
              <w:lang w:val="en-GB"/>
            </w:rPr>
            <w:instrText xml:space="preserve"> TOC \o "1-3" \h \z \u </w:instrText>
          </w:r>
          <w:r w:rsidRPr="006151A0">
            <w:rPr>
              <w:color w:val="000000" w:themeColor="text1"/>
              <w:lang w:val="en-GB"/>
            </w:rPr>
            <w:fldChar w:fldCharType="separate"/>
          </w:r>
          <w:hyperlink w:anchor="_Toc143575343" w:history="1">
            <w:r w:rsidR="006151A0" w:rsidRPr="002B601A">
              <w:rPr>
                <w:rStyle w:val="Hyperlink"/>
                <w:noProof/>
                <w:lang w:val="en-GB"/>
              </w:rPr>
              <w:t>Chapter 1: Introduction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_Toc143575343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3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14869693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44" w:history="1">
            <w:r w:rsidR="006151A0" w:rsidRPr="002B601A">
              <w:rPr>
                <w:rStyle w:val="Hyperlink"/>
                <w:noProof/>
                <w:lang w:val="en-GB"/>
              </w:rPr>
              <w:t>1.1 Background to the topic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_Toc143575344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3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0A4B4864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45" w:history="1">
            <w:r w:rsidR="006151A0" w:rsidRPr="002B601A">
              <w:rPr>
                <w:rStyle w:val="Hyperlink"/>
                <w:noProof/>
                <w:lang w:val="en-GB"/>
              </w:rPr>
              <w:t>1.2 Significance of the topic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_Toc143575345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3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0524E6A5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46" w:history="1">
            <w:r w:rsidR="006151A0" w:rsidRPr="002B601A">
              <w:rPr>
                <w:rStyle w:val="Hyperlink"/>
                <w:noProof/>
                <w:lang w:val="en-GB"/>
              </w:rPr>
              <w:t>1.3 Purpose of the research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_Toc143575346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4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73B0F1E6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47" w:history="1">
            <w:r w:rsidR="006151A0" w:rsidRPr="002B601A">
              <w:rPr>
                <w:rStyle w:val="Hyperlink"/>
                <w:noProof/>
                <w:lang w:val="en-GB"/>
              </w:rPr>
              <w:t>1.4 Proposed aim, objectives and research questions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_Toc143575347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4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663CF9F7" w14:textId="77777777" w:rsidR="006151A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48" w:history="1">
            <w:r w:rsidR="006151A0" w:rsidRPr="002B601A">
              <w:rPr>
                <w:rStyle w:val="Hyperlink"/>
                <w:noProof/>
                <w:lang w:val="en-GB"/>
              </w:rPr>
              <w:t>Chapter 2: Literature Review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_Toc143575348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6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4C4E6AD9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49" w:history="1">
            <w:r w:rsidR="006151A0" w:rsidRPr="002B601A">
              <w:rPr>
                <w:rStyle w:val="Hyperlink"/>
                <w:noProof/>
                <w:lang w:val="en-GB"/>
              </w:rPr>
              <w:t>2.1 Fundamentals of green marketing strategies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_Toc143575349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6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7765D2CE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50" w:history="1">
            <w:r w:rsidR="006151A0" w:rsidRPr="002B601A">
              <w:rPr>
                <w:rStyle w:val="Hyperlink"/>
                <w:noProof/>
                <w:lang w:val="en-GB"/>
              </w:rPr>
              <w:t>2.2 Significance of green marketing in the construction industry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_Toc143575350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6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18553016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51" w:history="1">
            <w:r w:rsidR="006151A0" w:rsidRPr="002B601A">
              <w:rPr>
                <w:rStyle w:val="Hyperlink"/>
                <w:noProof/>
                <w:lang w:val="en-GB"/>
              </w:rPr>
              <w:t>2.3 Issues in acquiring competitive advantage through green marketing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_Toc143575351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6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17226A3A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52" w:history="1">
            <w:r w:rsidR="006151A0" w:rsidRPr="002B601A">
              <w:rPr>
                <w:rStyle w:val="Hyperlink"/>
                <w:noProof/>
                <w:lang w:val="en-GB"/>
              </w:rPr>
              <w:t>2.4 Strategic approach to conduct proper green marketing and ensure market position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_Toc143575352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7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1E51E952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53" w:history="1">
            <w:r w:rsidR="006151A0" w:rsidRPr="002B601A">
              <w:rPr>
                <w:rStyle w:val="Hyperlink"/>
                <w:noProof/>
                <w:lang w:val="en-GB"/>
              </w:rPr>
              <w:t>2.5 Theoretical perspective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_Toc143575353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7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4770B5BF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54" w:history="1">
            <w:r w:rsidR="006151A0" w:rsidRPr="002B601A">
              <w:rPr>
                <w:rStyle w:val="Hyperlink"/>
                <w:noProof/>
                <w:lang w:val="en-GB"/>
              </w:rPr>
              <w:t>2.6 Literature Gap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_Toc143575354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8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49F93AC0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55" w:history="1">
            <w:r w:rsidR="006151A0" w:rsidRPr="002B601A">
              <w:rPr>
                <w:rStyle w:val="Hyperlink"/>
                <w:noProof/>
                <w:lang w:val="en-GB"/>
              </w:rPr>
              <w:t>2.7 Conceptual Framework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_Toc143575355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8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794FB3D5" w14:textId="77777777" w:rsidR="006151A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56" w:history="1">
            <w:r w:rsidR="006151A0" w:rsidRPr="002B601A">
              <w:rPr>
                <w:rStyle w:val="Hyperlink"/>
                <w:noProof/>
                <w:lang w:val="en-GB"/>
              </w:rPr>
              <w:t>Chapter 3: Research Methods and Methodology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_Toc143575356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9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01B2FBA7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57" w:history="1">
            <w:r w:rsidR="006151A0" w:rsidRPr="002B601A">
              <w:rPr>
                <w:rStyle w:val="Hyperlink"/>
                <w:noProof/>
                <w:lang w:val="en-GB"/>
              </w:rPr>
              <w:t>3.1 Research philosophy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_Toc143575357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9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4A6CE027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58" w:history="1">
            <w:r w:rsidR="006151A0" w:rsidRPr="002B601A">
              <w:rPr>
                <w:rStyle w:val="Hyperlink"/>
                <w:noProof/>
                <w:lang w:val="en-GB"/>
              </w:rPr>
              <w:t>3.2 Research paradigm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_Toc143575358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9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4DE011A2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59" w:history="1">
            <w:r w:rsidR="006151A0" w:rsidRPr="002B601A">
              <w:rPr>
                <w:rStyle w:val="Hyperlink"/>
                <w:noProof/>
                <w:lang w:val="en-GB"/>
              </w:rPr>
              <w:t>3.3 Research approach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_Toc143575359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9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2811600D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60" w:history="1">
            <w:r w:rsidR="006151A0" w:rsidRPr="002B601A">
              <w:rPr>
                <w:rStyle w:val="Hyperlink"/>
                <w:noProof/>
                <w:lang w:val="en-GB"/>
              </w:rPr>
              <w:t>3.4 Research methodology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_Toc143575360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10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3D9E914A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61" w:history="1">
            <w:r w:rsidR="006151A0" w:rsidRPr="002B601A">
              <w:rPr>
                <w:rStyle w:val="Hyperlink"/>
                <w:noProof/>
                <w:lang w:val="en-GB"/>
              </w:rPr>
              <w:t>3.5 Research Strategy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_Toc143575361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10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07389110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62" w:history="1">
            <w:r w:rsidR="006151A0" w:rsidRPr="002B601A">
              <w:rPr>
                <w:rStyle w:val="Hyperlink"/>
                <w:noProof/>
                <w:lang w:val="en-GB"/>
              </w:rPr>
              <w:t>3.6 Sampling methods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_Toc143575362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10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2021C9BD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63" w:history="1">
            <w:r w:rsidR="006151A0" w:rsidRPr="002B601A">
              <w:rPr>
                <w:rStyle w:val="Hyperlink"/>
                <w:noProof/>
                <w:lang w:val="en-GB"/>
              </w:rPr>
              <w:t>3.7 Data collection methods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_Toc143575363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10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4B45109B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64" w:history="1">
            <w:r w:rsidR="006151A0" w:rsidRPr="002B601A">
              <w:rPr>
                <w:rStyle w:val="Hyperlink"/>
                <w:noProof/>
                <w:lang w:val="en-GB"/>
              </w:rPr>
              <w:t>3.8 Data analysis methods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_Toc143575364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11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339AE5F2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65" w:history="1">
            <w:r w:rsidR="006151A0" w:rsidRPr="002B601A">
              <w:rPr>
                <w:rStyle w:val="Hyperlink"/>
                <w:noProof/>
                <w:lang w:val="en-GB"/>
              </w:rPr>
              <w:t>3.9 Timeline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_Toc143575365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11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5874545F" w14:textId="77777777" w:rsidR="006151A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66" w:history="1">
            <w:r w:rsidR="006151A0" w:rsidRPr="002B601A">
              <w:rPr>
                <w:rStyle w:val="Hyperlink"/>
                <w:noProof/>
                <w:lang w:val="en-GB"/>
              </w:rPr>
              <w:t>3.10 Ethical consideration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_Toc143575366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12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01D5AA17" w14:textId="77777777" w:rsidR="006151A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67" w:history="1">
            <w:r w:rsidR="006151A0" w:rsidRPr="002B601A">
              <w:rPr>
                <w:rStyle w:val="Hyperlink"/>
                <w:noProof/>
                <w:lang w:val="en-GB"/>
              </w:rPr>
              <w:t>Chapter 4: Conclusion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_Toc143575367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13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7CEAE535" w14:textId="77777777" w:rsidR="006151A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</w:rPr>
          </w:pPr>
          <w:hyperlink w:anchor="_Toc143575368" w:history="1">
            <w:r w:rsidR="006151A0" w:rsidRPr="002B601A">
              <w:rPr>
                <w:rStyle w:val="Hyperlink"/>
                <w:noProof/>
                <w:lang w:val="en-GB"/>
              </w:rPr>
              <w:t>Chapter 5: References and Bibliography</w:t>
            </w:r>
            <w:r w:rsidR="006151A0">
              <w:rPr>
                <w:noProof/>
                <w:webHidden/>
              </w:rPr>
              <w:tab/>
            </w:r>
            <w:r w:rsidR="006151A0">
              <w:rPr>
                <w:noProof/>
                <w:webHidden/>
              </w:rPr>
              <w:fldChar w:fldCharType="begin"/>
            </w:r>
            <w:r w:rsidR="006151A0">
              <w:rPr>
                <w:noProof/>
                <w:webHidden/>
              </w:rPr>
              <w:instrText xml:space="preserve"> PAGEREF _Toc143575368 \h </w:instrText>
            </w:r>
            <w:r w:rsidR="006151A0">
              <w:rPr>
                <w:noProof/>
                <w:webHidden/>
              </w:rPr>
            </w:r>
            <w:r w:rsidR="006151A0">
              <w:rPr>
                <w:noProof/>
                <w:webHidden/>
              </w:rPr>
              <w:fldChar w:fldCharType="separate"/>
            </w:r>
            <w:r w:rsidR="006151A0">
              <w:rPr>
                <w:noProof/>
                <w:webHidden/>
              </w:rPr>
              <w:t>14</w:t>
            </w:r>
            <w:r w:rsidR="006151A0">
              <w:rPr>
                <w:noProof/>
                <w:webHidden/>
              </w:rPr>
              <w:fldChar w:fldCharType="end"/>
            </w:r>
          </w:hyperlink>
        </w:p>
        <w:p w14:paraId="5A680C94" w14:textId="77777777" w:rsidR="00E11272" w:rsidRPr="006151A0" w:rsidRDefault="002A4FF3" w:rsidP="00C7711A">
          <w:pPr>
            <w:rPr>
              <w:b/>
              <w:bCs/>
              <w:noProof/>
              <w:color w:val="000000" w:themeColor="text1"/>
              <w:lang w:val="en-GB"/>
            </w:rPr>
          </w:pPr>
          <w:r w:rsidRPr="006151A0">
            <w:rPr>
              <w:b/>
              <w:bCs/>
              <w:noProof/>
              <w:color w:val="000000" w:themeColor="text1"/>
              <w:lang w:val="en-GB"/>
            </w:rPr>
            <w:lastRenderedPageBreak/>
            <w:fldChar w:fldCharType="end"/>
          </w:r>
        </w:p>
      </w:sdtContent>
    </w:sdt>
    <w:p w14:paraId="64B770F1" w14:textId="77777777" w:rsidR="002A5859" w:rsidRPr="006151A0" w:rsidRDefault="00C473B4" w:rsidP="00145D6F">
      <w:pPr>
        <w:pStyle w:val="Heading1"/>
        <w:rPr>
          <w:lang w:val="en-GB"/>
        </w:rPr>
      </w:pPr>
      <w:bookmarkStart w:id="0" w:name="_Toc143575343"/>
      <w:r w:rsidRPr="006151A0">
        <w:rPr>
          <w:lang w:val="en-GB"/>
        </w:rPr>
        <w:t>Chapter 1: Introduction</w:t>
      </w:r>
      <w:bookmarkEnd w:id="0"/>
      <w:r w:rsidR="00951314" w:rsidRPr="006151A0">
        <w:rPr>
          <w:lang w:val="en-GB"/>
        </w:rPr>
        <w:t xml:space="preserve"> </w:t>
      </w:r>
    </w:p>
    <w:p w14:paraId="6C74ABF5" w14:textId="77777777" w:rsidR="00145D6F" w:rsidRPr="006151A0" w:rsidRDefault="00C473B4" w:rsidP="00145D6F">
      <w:pPr>
        <w:pStyle w:val="Heading2"/>
        <w:rPr>
          <w:lang w:val="en-GB"/>
        </w:rPr>
      </w:pPr>
      <w:bookmarkStart w:id="1" w:name="_Toc143575344"/>
      <w:r w:rsidRPr="006151A0">
        <w:rPr>
          <w:lang w:val="en-GB"/>
        </w:rPr>
        <w:t>1.1 Background to the topic</w:t>
      </w:r>
      <w:bookmarkEnd w:id="1"/>
    </w:p>
    <w:p w14:paraId="52F5D11C" w14:textId="77777777" w:rsidR="00815E63" w:rsidRPr="006151A0" w:rsidRDefault="00C473B4" w:rsidP="00951314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The construction industry is one of the significant sectors which must emphasise environmental sustainability. </w:t>
      </w:r>
      <w:r w:rsidR="0036380A" w:rsidRPr="006151A0">
        <w:rPr>
          <w:color w:val="000000" w:themeColor="text1"/>
          <w:lang w:val="en-GB"/>
        </w:rPr>
        <w:t xml:space="preserve">With increasing carbon footprint and global warming issues, the global business environment has concerns over green practices to </w:t>
      </w:r>
      <w:r w:rsidR="001562CD" w:rsidRPr="006151A0">
        <w:rPr>
          <w:color w:val="000000" w:themeColor="text1"/>
          <w:lang w:val="en-GB"/>
        </w:rPr>
        <w:t>increase awareness</w:t>
      </w:r>
      <w:r w:rsidR="00A11D08" w:rsidRPr="006151A0">
        <w:rPr>
          <w:color w:val="000000" w:themeColor="text1"/>
          <w:lang w:val="en-GB"/>
        </w:rPr>
        <w:t xml:space="preserve"> and </w:t>
      </w:r>
      <w:r w:rsidR="00FA039F" w:rsidRPr="006151A0">
        <w:rPr>
          <w:color w:val="000000" w:themeColor="text1"/>
          <w:lang w:val="en-GB"/>
        </w:rPr>
        <w:t xml:space="preserve">facilitate </w:t>
      </w:r>
      <w:r w:rsidR="00E6383D" w:rsidRPr="006151A0">
        <w:rPr>
          <w:color w:val="000000" w:themeColor="text1"/>
          <w:lang w:val="en-GB"/>
        </w:rPr>
        <w:t>sustainability</w:t>
      </w:r>
      <w:r w:rsidR="00FA039F" w:rsidRPr="006151A0">
        <w:rPr>
          <w:color w:val="000000" w:themeColor="text1"/>
          <w:lang w:val="en-GB"/>
        </w:rPr>
        <w:t xml:space="preserve">. </w:t>
      </w:r>
      <w:r w:rsidR="00860183" w:rsidRPr="006151A0">
        <w:rPr>
          <w:color w:val="000000" w:themeColor="text1"/>
          <w:lang w:val="en-GB"/>
        </w:rPr>
        <w:t>Green marketing strategies embedded into the business objectives help to project the values into the marketplace and facilitate the growth of brand im</w:t>
      </w:r>
      <w:r w:rsidR="00A72032" w:rsidRPr="006151A0">
        <w:rPr>
          <w:color w:val="000000" w:themeColor="text1"/>
          <w:lang w:val="en-GB"/>
        </w:rPr>
        <w:t>ag</w:t>
      </w:r>
      <w:r w:rsidR="00860183" w:rsidRPr="006151A0">
        <w:rPr>
          <w:color w:val="000000" w:themeColor="text1"/>
          <w:lang w:val="en-GB"/>
        </w:rPr>
        <w:t>e</w:t>
      </w:r>
      <w:r w:rsidR="005F59AB" w:rsidRPr="006151A0">
        <w:rPr>
          <w:color w:val="000000" w:themeColor="text1"/>
          <w:lang w:val="en-GB"/>
        </w:rPr>
        <w:t xml:space="preserve"> (Tsai </w:t>
      </w:r>
      <w:r w:rsidR="005F59AB" w:rsidRPr="006151A0">
        <w:rPr>
          <w:i/>
          <w:iCs/>
          <w:color w:val="000000" w:themeColor="text1"/>
          <w:lang w:val="en-GB"/>
        </w:rPr>
        <w:t>et al.,</w:t>
      </w:r>
      <w:r w:rsidR="005F59AB" w:rsidRPr="006151A0">
        <w:rPr>
          <w:color w:val="000000" w:themeColor="text1"/>
          <w:lang w:val="en-GB"/>
        </w:rPr>
        <w:t xml:space="preserve"> 2020)</w:t>
      </w:r>
      <w:r w:rsidR="00860183" w:rsidRPr="006151A0">
        <w:rPr>
          <w:color w:val="000000" w:themeColor="text1"/>
          <w:lang w:val="en-GB"/>
        </w:rPr>
        <w:t>.</w:t>
      </w:r>
      <w:r w:rsidR="00F10D19" w:rsidRPr="006151A0">
        <w:rPr>
          <w:color w:val="000000" w:themeColor="text1"/>
          <w:lang w:val="en-GB"/>
        </w:rPr>
        <w:t xml:space="preserve"> It is viewed that green marketing is a tool for reducing the </w:t>
      </w:r>
      <w:r w:rsidR="005A6DB6" w:rsidRPr="006151A0">
        <w:rPr>
          <w:color w:val="000000" w:themeColor="text1"/>
          <w:lang w:val="en-GB"/>
        </w:rPr>
        <w:t>environmental</w:t>
      </w:r>
      <w:r w:rsidR="00F10D19" w:rsidRPr="006151A0">
        <w:rPr>
          <w:color w:val="000000" w:themeColor="text1"/>
          <w:lang w:val="en-GB"/>
        </w:rPr>
        <w:t xml:space="preserve"> carbon footprint of the construction industry.</w:t>
      </w:r>
      <w:r w:rsidR="005A6DB6" w:rsidRPr="006151A0">
        <w:rPr>
          <w:color w:val="000000" w:themeColor="text1"/>
          <w:lang w:val="en-GB"/>
        </w:rPr>
        <w:t xml:space="preserve"> Moreover, it is an effective method to enhance sustainability </w:t>
      </w:r>
      <w:r w:rsidR="00B57BD3" w:rsidRPr="006151A0">
        <w:rPr>
          <w:color w:val="000000" w:themeColor="text1"/>
          <w:lang w:val="en-GB"/>
        </w:rPr>
        <w:t>performance</w:t>
      </w:r>
      <w:r w:rsidR="005A6DB6" w:rsidRPr="006151A0">
        <w:rPr>
          <w:color w:val="000000" w:themeColor="text1"/>
          <w:lang w:val="en-GB"/>
        </w:rPr>
        <w:t xml:space="preserve"> for managing demand and supply in the construction industry. </w:t>
      </w:r>
      <w:r w:rsidR="00E12397" w:rsidRPr="006151A0">
        <w:rPr>
          <w:color w:val="000000" w:themeColor="text1"/>
          <w:lang w:val="en-GB"/>
        </w:rPr>
        <w:t xml:space="preserve">A company in the construction industry gains an effective competitive advantage by </w:t>
      </w:r>
      <w:r w:rsidR="00D94031" w:rsidRPr="006151A0">
        <w:rPr>
          <w:color w:val="000000" w:themeColor="text1"/>
          <w:lang w:val="en-GB"/>
        </w:rPr>
        <w:t xml:space="preserve">leveraging green marketing to encompass the </w:t>
      </w:r>
      <w:r w:rsidRPr="006151A0">
        <w:rPr>
          <w:color w:val="000000" w:themeColor="text1"/>
          <w:lang w:val="en-GB"/>
        </w:rPr>
        <w:t>utilisation</w:t>
      </w:r>
      <w:r w:rsidR="00D94031" w:rsidRPr="006151A0">
        <w:rPr>
          <w:color w:val="000000" w:themeColor="text1"/>
          <w:lang w:val="en-GB"/>
        </w:rPr>
        <w:t xml:space="preserve"> of innovative green products and providing eco-friendly services. </w:t>
      </w:r>
      <w:r w:rsidRPr="006151A0">
        <w:rPr>
          <w:color w:val="000000" w:themeColor="text1"/>
          <w:lang w:val="en-GB"/>
        </w:rPr>
        <w:t xml:space="preserve">The major benefits that a company </w:t>
      </w:r>
      <w:r w:rsidR="00BA6B7B" w:rsidRPr="006151A0">
        <w:rPr>
          <w:color w:val="000000" w:themeColor="text1"/>
          <w:lang w:val="en-GB"/>
        </w:rPr>
        <w:t>utilises</w:t>
      </w:r>
      <w:r w:rsidRPr="006151A0">
        <w:rPr>
          <w:color w:val="000000" w:themeColor="text1"/>
          <w:lang w:val="en-GB"/>
        </w:rPr>
        <w:t xml:space="preserve"> from green marketing are a positive brand </w:t>
      </w:r>
      <w:r w:rsidR="00BA6B7B" w:rsidRPr="006151A0">
        <w:rPr>
          <w:color w:val="000000" w:themeColor="text1"/>
          <w:lang w:val="en-GB"/>
        </w:rPr>
        <w:t>image</w:t>
      </w:r>
      <w:r w:rsidRPr="006151A0">
        <w:rPr>
          <w:color w:val="000000" w:themeColor="text1"/>
          <w:lang w:val="en-GB"/>
        </w:rPr>
        <w:t xml:space="preserve"> and increased customer loyalty. </w:t>
      </w:r>
    </w:p>
    <w:p w14:paraId="3B6409CC" w14:textId="77777777" w:rsidR="00145D6F" w:rsidRPr="006151A0" w:rsidRDefault="00C473B4" w:rsidP="00145D6F">
      <w:pPr>
        <w:pStyle w:val="Heading2"/>
        <w:rPr>
          <w:lang w:val="en-GB"/>
        </w:rPr>
      </w:pPr>
      <w:bookmarkStart w:id="2" w:name="_Toc143575345"/>
      <w:r w:rsidRPr="006151A0">
        <w:rPr>
          <w:lang w:val="en-GB"/>
        </w:rPr>
        <w:t>1.2 Significance of the topic</w:t>
      </w:r>
      <w:bookmarkEnd w:id="2"/>
    </w:p>
    <w:p w14:paraId="07D89CCC" w14:textId="77777777" w:rsidR="00951314" w:rsidRPr="006151A0" w:rsidRDefault="00C473B4" w:rsidP="00951314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The topic is important for understanding the </w:t>
      </w:r>
      <w:r w:rsidR="00EE3D6C" w:rsidRPr="006151A0">
        <w:rPr>
          <w:color w:val="000000" w:themeColor="text1"/>
          <w:lang w:val="en-GB"/>
        </w:rPr>
        <w:t>role of green marketing strategies to gain a competitive advantage in the construction industry and effective market positioning</w:t>
      </w:r>
      <w:r w:rsidR="000E467C" w:rsidRPr="006151A0">
        <w:rPr>
          <w:color w:val="000000" w:themeColor="text1"/>
          <w:lang w:val="en-GB"/>
        </w:rPr>
        <w:t xml:space="preserve">. </w:t>
      </w:r>
      <w:r w:rsidR="00D65EC1" w:rsidRPr="006151A0">
        <w:rPr>
          <w:color w:val="000000" w:themeColor="text1"/>
          <w:lang w:val="en-GB"/>
        </w:rPr>
        <w:t xml:space="preserve">It is stressed on understanding green marketing relates to </w:t>
      </w:r>
      <w:r w:rsidR="00F72276" w:rsidRPr="006151A0">
        <w:rPr>
          <w:color w:val="000000" w:themeColor="text1"/>
          <w:lang w:val="en-GB"/>
        </w:rPr>
        <w:t xml:space="preserve">highlighting the company’s </w:t>
      </w:r>
      <w:r w:rsidR="00427684" w:rsidRPr="006151A0">
        <w:rPr>
          <w:color w:val="000000" w:themeColor="text1"/>
          <w:lang w:val="en-GB"/>
        </w:rPr>
        <w:t>initiatives</w:t>
      </w:r>
      <w:r w:rsidR="00F72276" w:rsidRPr="006151A0">
        <w:rPr>
          <w:color w:val="000000" w:themeColor="text1"/>
          <w:lang w:val="en-GB"/>
        </w:rPr>
        <w:t xml:space="preserve"> on ensuring green services which help in creating a positive brand reputation. </w:t>
      </w:r>
      <w:r w:rsidR="00271529" w:rsidRPr="006151A0">
        <w:rPr>
          <w:color w:val="000000" w:themeColor="text1"/>
          <w:lang w:val="en-GB"/>
        </w:rPr>
        <w:t xml:space="preserve">The main issue in the research is to </w:t>
      </w:r>
      <w:r w:rsidR="00DD64BA" w:rsidRPr="006151A0">
        <w:rPr>
          <w:color w:val="000000" w:themeColor="text1"/>
          <w:lang w:val="en-GB"/>
        </w:rPr>
        <w:t xml:space="preserve">evaluate the impact and effectiveness of </w:t>
      </w:r>
      <w:r w:rsidR="00454B85" w:rsidRPr="006151A0">
        <w:rPr>
          <w:color w:val="000000" w:themeColor="text1"/>
          <w:lang w:val="en-GB"/>
        </w:rPr>
        <w:t xml:space="preserve">green marketing strategies on gaining a competitive advantage for construction companies. </w:t>
      </w:r>
      <w:r w:rsidR="00427684" w:rsidRPr="006151A0">
        <w:rPr>
          <w:color w:val="000000" w:themeColor="text1"/>
          <w:lang w:val="en-GB"/>
        </w:rPr>
        <w:t xml:space="preserve">The construction industry is one of the biggest sectors that contributes largely </w:t>
      </w:r>
      <w:r w:rsidR="00943C31" w:rsidRPr="006151A0">
        <w:rPr>
          <w:color w:val="000000" w:themeColor="text1"/>
          <w:lang w:val="en-GB"/>
        </w:rPr>
        <w:t>to the</w:t>
      </w:r>
      <w:r w:rsidR="00466D63" w:rsidRPr="006151A0">
        <w:rPr>
          <w:color w:val="000000" w:themeColor="text1"/>
          <w:lang w:val="en-GB"/>
        </w:rPr>
        <w:t xml:space="preserve"> growth of</w:t>
      </w:r>
      <w:r w:rsidR="00943C31" w:rsidRPr="006151A0">
        <w:rPr>
          <w:color w:val="000000" w:themeColor="text1"/>
          <w:lang w:val="en-GB"/>
        </w:rPr>
        <w:t xml:space="preserve"> </w:t>
      </w:r>
      <w:r w:rsidR="00466D63" w:rsidRPr="006151A0">
        <w:rPr>
          <w:color w:val="000000" w:themeColor="text1"/>
          <w:lang w:val="en-GB"/>
        </w:rPr>
        <w:t xml:space="preserve">carbon footprint and increasing environmental degradation. </w:t>
      </w:r>
      <w:r w:rsidR="004B0713" w:rsidRPr="006151A0">
        <w:rPr>
          <w:color w:val="000000" w:themeColor="text1"/>
          <w:lang w:val="en-GB"/>
        </w:rPr>
        <w:t>In the UK, the construction sector was responsible for the production of 10 million metric tons of carbon dioxide emissions as of 2021</w:t>
      </w:r>
      <w:r w:rsidR="00742189" w:rsidRPr="006151A0">
        <w:rPr>
          <w:color w:val="000000" w:themeColor="text1"/>
          <w:lang w:val="en-GB"/>
        </w:rPr>
        <w:t xml:space="preserve"> (Statista, 2023)</w:t>
      </w:r>
      <w:r w:rsidR="004B0713" w:rsidRPr="006151A0">
        <w:rPr>
          <w:color w:val="000000" w:themeColor="text1"/>
          <w:lang w:val="en-GB"/>
        </w:rPr>
        <w:t>.</w:t>
      </w:r>
      <w:r w:rsidR="00CF006E" w:rsidRPr="006151A0">
        <w:rPr>
          <w:color w:val="000000" w:themeColor="text1"/>
          <w:lang w:val="en-GB"/>
        </w:rPr>
        <w:t xml:space="preserve"> With more focus towards </w:t>
      </w:r>
      <w:r w:rsidR="001C08DA" w:rsidRPr="006151A0">
        <w:rPr>
          <w:color w:val="000000" w:themeColor="text1"/>
          <w:lang w:val="en-GB"/>
        </w:rPr>
        <w:t>sustainability</w:t>
      </w:r>
      <w:r w:rsidR="00CF006E" w:rsidRPr="006151A0">
        <w:rPr>
          <w:color w:val="000000" w:themeColor="text1"/>
          <w:lang w:val="en-GB"/>
        </w:rPr>
        <w:t xml:space="preserve">, green initiatives are being taken by more construction companies which </w:t>
      </w:r>
      <w:r w:rsidR="001C08DA" w:rsidRPr="006151A0">
        <w:rPr>
          <w:color w:val="000000" w:themeColor="text1"/>
          <w:lang w:val="en-GB"/>
        </w:rPr>
        <w:t>should</w:t>
      </w:r>
      <w:r w:rsidR="00CF006E" w:rsidRPr="006151A0">
        <w:rPr>
          <w:color w:val="000000" w:themeColor="text1"/>
          <w:lang w:val="en-GB"/>
        </w:rPr>
        <w:t xml:space="preserve"> be marketed as it facilitates market positioning and acquires an effective </w:t>
      </w:r>
      <w:r w:rsidR="00125C2F" w:rsidRPr="006151A0">
        <w:rPr>
          <w:color w:val="000000" w:themeColor="text1"/>
          <w:lang w:val="en-GB"/>
        </w:rPr>
        <w:t xml:space="preserve">competitive advantage. </w:t>
      </w:r>
      <w:r w:rsidR="008470F4" w:rsidRPr="006151A0">
        <w:rPr>
          <w:color w:val="000000" w:themeColor="text1"/>
          <w:lang w:val="en-GB"/>
        </w:rPr>
        <w:t xml:space="preserve">Market positioning is an important aspect which </w:t>
      </w:r>
      <w:r w:rsidR="009E1EC3" w:rsidRPr="006151A0">
        <w:rPr>
          <w:color w:val="000000" w:themeColor="text1"/>
          <w:lang w:val="en-GB"/>
        </w:rPr>
        <w:t xml:space="preserve">helps companies to gather high-profile clients and increase their customer base effectively. </w:t>
      </w:r>
    </w:p>
    <w:p w14:paraId="1C03EEBE" w14:textId="77777777" w:rsidR="008470F4" w:rsidRPr="006151A0" w:rsidRDefault="00C473B4" w:rsidP="008470F4">
      <w:pPr>
        <w:jc w:val="center"/>
        <w:rPr>
          <w:color w:val="000000" w:themeColor="text1"/>
          <w:lang w:val="en-GB"/>
        </w:rPr>
      </w:pPr>
      <w:r w:rsidRPr="006151A0">
        <w:rPr>
          <w:noProof/>
          <w:color w:val="000000" w:themeColor="text1"/>
          <w:lang w:val="en-GB"/>
        </w:rPr>
        <w:lastRenderedPageBreak/>
        <w:drawing>
          <wp:inline distT="0" distB="0" distL="0" distR="0" wp14:anchorId="03FF7F1F" wp14:editId="7BBC7823">
            <wp:extent cx="5258968" cy="3355462"/>
            <wp:effectExtent l="76200" t="76200" r="113665" b="111760"/>
            <wp:docPr id="20199062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906216" name="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69032" cy="3361883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DEA9E14" w14:textId="77777777" w:rsidR="008470F4" w:rsidRPr="006151A0" w:rsidRDefault="00C473B4" w:rsidP="008470F4">
      <w:pPr>
        <w:jc w:val="center"/>
        <w:rPr>
          <w:b/>
          <w:bCs/>
          <w:color w:val="000000" w:themeColor="text1"/>
          <w:lang w:val="en-GB"/>
        </w:rPr>
      </w:pPr>
      <w:r w:rsidRPr="006151A0">
        <w:rPr>
          <w:b/>
          <w:bCs/>
          <w:color w:val="000000" w:themeColor="text1"/>
          <w:lang w:val="en-GB"/>
        </w:rPr>
        <w:t xml:space="preserve">Figure 1.1: </w:t>
      </w:r>
      <w:r w:rsidR="00A26A34" w:rsidRPr="006151A0">
        <w:rPr>
          <w:b/>
          <w:bCs/>
          <w:color w:val="000000" w:themeColor="text1"/>
          <w:lang w:val="en-GB"/>
        </w:rPr>
        <w:t>Carbon emissions from the construction sector in the UK till 2021</w:t>
      </w:r>
    </w:p>
    <w:p w14:paraId="0CBF41CE" w14:textId="77777777" w:rsidR="00A26A34" w:rsidRPr="006151A0" w:rsidRDefault="00C473B4" w:rsidP="008470F4">
      <w:pPr>
        <w:jc w:val="center"/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(Source: Statista, 202</w:t>
      </w:r>
      <w:r w:rsidR="00B3505A" w:rsidRPr="006151A0">
        <w:rPr>
          <w:color w:val="000000" w:themeColor="text1"/>
          <w:lang w:val="en-GB"/>
        </w:rPr>
        <w:t>3</w:t>
      </w:r>
      <w:r w:rsidRPr="006151A0">
        <w:rPr>
          <w:color w:val="000000" w:themeColor="text1"/>
          <w:lang w:val="en-GB"/>
        </w:rPr>
        <w:t>)</w:t>
      </w:r>
    </w:p>
    <w:p w14:paraId="204C3BD4" w14:textId="77777777" w:rsidR="00145D6F" w:rsidRPr="006151A0" w:rsidRDefault="00C473B4" w:rsidP="00145D6F">
      <w:pPr>
        <w:pStyle w:val="Heading2"/>
        <w:rPr>
          <w:lang w:val="en-GB"/>
        </w:rPr>
      </w:pPr>
      <w:bookmarkStart w:id="3" w:name="_Toc143575346"/>
      <w:r w:rsidRPr="006151A0">
        <w:rPr>
          <w:lang w:val="en-GB"/>
        </w:rPr>
        <w:t>1.3 Purpose of the research</w:t>
      </w:r>
      <w:bookmarkEnd w:id="3"/>
    </w:p>
    <w:p w14:paraId="279FEC24" w14:textId="77777777" w:rsidR="00951314" w:rsidRPr="006151A0" w:rsidRDefault="00C473B4" w:rsidP="00951314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The purpose of the study is to highlight the </w:t>
      </w:r>
      <w:r w:rsidR="00C06175" w:rsidRPr="006151A0">
        <w:rPr>
          <w:color w:val="000000" w:themeColor="text1"/>
          <w:lang w:val="en-GB"/>
        </w:rPr>
        <w:t xml:space="preserve">current benefits of green marketing strategies and their effectiveness in gaining a competitive advantage for companies in the construction industry. </w:t>
      </w:r>
      <w:r w:rsidR="009E44E4" w:rsidRPr="006151A0">
        <w:rPr>
          <w:color w:val="000000" w:themeColor="text1"/>
          <w:lang w:val="en-GB"/>
        </w:rPr>
        <w:t xml:space="preserve">Green marketing strategies account for the </w:t>
      </w:r>
      <w:r w:rsidR="002906E0" w:rsidRPr="006151A0">
        <w:rPr>
          <w:color w:val="000000" w:themeColor="text1"/>
          <w:lang w:val="en-GB"/>
        </w:rPr>
        <w:t xml:space="preserve">development of services and solutions </w:t>
      </w:r>
      <w:r w:rsidR="00373D97" w:rsidRPr="006151A0">
        <w:rPr>
          <w:color w:val="000000" w:themeColor="text1"/>
          <w:lang w:val="en-GB"/>
        </w:rPr>
        <w:t>which</w:t>
      </w:r>
      <w:r w:rsidR="002906E0" w:rsidRPr="006151A0">
        <w:rPr>
          <w:color w:val="000000" w:themeColor="text1"/>
          <w:lang w:val="en-GB"/>
        </w:rPr>
        <w:t xml:space="preserve"> </w:t>
      </w:r>
      <w:r w:rsidR="00126299" w:rsidRPr="006151A0">
        <w:rPr>
          <w:color w:val="000000" w:themeColor="text1"/>
          <w:lang w:val="en-GB"/>
        </w:rPr>
        <w:t xml:space="preserve">are sustainable and </w:t>
      </w:r>
      <w:r w:rsidR="00A40AEE" w:rsidRPr="006151A0">
        <w:rPr>
          <w:color w:val="000000" w:themeColor="text1"/>
          <w:lang w:val="en-GB"/>
        </w:rPr>
        <w:t xml:space="preserve">reduce </w:t>
      </w:r>
      <w:r w:rsidR="00373D97" w:rsidRPr="006151A0">
        <w:rPr>
          <w:color w:val="000000" w:themeColor="text1"/>
          <w:lang w:val="en-GB"/>
        </w:rPr>
        <w:t>harm</w:t>
      </w:r>
      <w:r w:rsidR="00A40AEE" w:rsidRPr="006151A0">
        <w:rPr>
          <w:color w:val="000000" w:themeColor="text1"/>
          <w:lang w:val="en-GB"/>
        </w:rPr>
        <w:t xml:space="preserve"> towards the environment. </w:t>
      </w:r>
      <w:r w:rsidR="00C449FD" w:rsidRPr="006151A0">
        <w:rPr>
          <w:color w:val="000000" w:themeColor="text1"/>
          <w:lang w:val="en-GB"/>
        </w:rPr>
        <w:t>Currently, the construction sector is one of the largest contributors to rising carbon footprint level</w:t>
      </w:r>
      <w:r w:rsidR="00E513E2" w:rsidRPr="006151A0">
        <w:rPr>
          <w:color w:val="000000" w:themeColor="text1"/>
          <w:lang w:val="en-GB"/>
        </w:rPr>
        <w:t xml:space="preserve">s. </w:t>
      </w:r>
      <w:r w:rsidR="009E44E4" w:rsidRPr="006151A0">
        <w:rPr>
          <w:color w:val="000000" w:themeColor="text1"/>
          <w:lang w:val="en-GB"/>
        </w:rPr>
        <w:t>Gre</w:t>
      </w:r>
      <w:r w:rsidR="002A5400" w:rsidRPr="006151A0">
        <w:rPr>
          <w:color w:val="000000" w:themeColor="text1"/>
          <w:lang w:val="en-GB"/>
        </w:rPr>
        <w:t xml:space="preserve">en practices acquired by companies in the construction sector are </w:t>
      </w:r>
      <w:r w:rsidR="00A46E50" w:rsidRPr="006151A0">
        <w:rPr>
          <w:color w:val="000000" w:themeColor="text1"/>
          <w:lang w:val="en-GB"/>
        </w:rPr>
        <w:t xml:space="preserve">preferred more by clients and </w:t>
      </w:r>
      <w:r w:rsidR="00BF3DF4" w:rsidRPr="006151A0">
        <w:rPr>
          <w:color w:val="000000" w:themeColor="text1"/>
          <w:lang w:val="en-GB"/>
        </w:rPr>
        <w:t xml:space="preserve">it improves brand image and market </w:t>
      </w:r>
      <w:r w:rsidR="004B70CE" w:rsidRPr="006151A0">
        <w:rPr>
          <w:color w:val="000000" w:themeColor="text1"/>
          <w:lang w:val="en-GB"/>
        </w:rPr>
        <w:t>positioning</w:t>
      </w:r>
      <w:r w:rsidR="00BF3DF4" w:rsidRPr="006151A0">
        <w:rPr>
          <w:color w:val="000000" w:themeColor="text1"/>
          <w:lang w:val="en-GB"/>
        </w:rPr>
        <w:t xml:space="preserve">. </w:t>
      </w:r>
      <w:r w:rsidR="00F02C61" w:rsidRPr="006151A0">
        <w:rPr>
          <w:color w:val="000000" w:themeColor="text1"/>
          <w:lang w:val="en-GB"/>
        </w:rPr>
        <w:t xml:space="preserve">Consequently, </w:t>
      </w:r>
      <w:r w:rsidR="00B8093F" w:rsidRPr="006151A0">
        <w:rPr>
          <w:color w:val="000000" w:themeColor="text1"/>
          <w:lang w:val="en-GB"/>
        </w:rPr>
        <w:t xml:space="preserve">construction companies </w:t>
      </w:r>
      <w:r w:rsidR="00A2432A" w:rsidRPr="006151A0">
        <w:rPr>
          <w:color w:val="000000" w:themeColor="text1"/>
          <w:lang w:val="en-GB"/>
        </w:rPr>
        <w:t>leverage</w:t>
      </w:r>
      <w:r w:rsidR="00B8093F" w:rsidRPr="006151A0">
        <w:rPr>
          <w:color w:val="000000" w:themeColor="text1"/>
          <w:lang w:val="en-GB"/>
        </w:rPr>
        <w:t xml:space="preserve"> green marketing to create value and </w:t>
      </w:r>
      <w:r w:rsidR="002240E7" w:rsidRPr="006151A0">
        <w:rPr>
          <w:color w:val="000000" w:themeColor="text1"/>
          <w:lang w:val="en-GB"/>
        </w:rPr>
        <w:t xml:space="preserve">facilitate the growth of sales by </w:t>
      </w:r>
      <w:r w:rsidR="00A61DFF" w:rsidRPr="006151A0">
        <w:rPr>
          <w:color w:val="000000" w:themeColor="text1"/>
          <w:lang w:val="en-GB"/>
        </w:rPr>
        <w:t xml:space="preserve">ensuring clients are aware of green practices. </w:t>
      </w:r>
    </w:p>
    <w:p w14:paraId="3D32D66D" w14:textId="77777777" w:rsidR="00145D6F" w:rsidRPr="006151A0" w:rsidRDefault="00C473B4" w:rsidP="00145D6F">
      <w:pPr>
        <w:pStyle w:val="Heading2"/>
        <w:rPr>
          <w:lang w:val="en-GB"/>
        </w:rPr>
      </w:pPr>
      <w:bookmarkStart w:id="4" w:name="_Toc143575347"/>
      <w:r w:rsidRPr="006151A0">
        <w:rPr>
          <w:lang w:val="en-GB"/>
        </w:rPr>
        <w:t>1.4 Proposed aim, objectives and research questions</w:t>
      </w:r>
      <w:bookmarkEnd w:id="4"/>
      <w:r w:rsidRPr="006151A0">
        <w:rPr>
          <w:lang w:val="en-GB"/>
        </w:rPr>
        <w:t xml:space="preserve"> </w:t>
      </w:r>
    </w:p>
    <w:p w14:paraId="6258FA06" w14:textId="77777777" w:rsidR="00951314" w:rsidRPr="006151A0" w:rsidRDefault="00C473B4" w:rsidP="00951314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The aim of the research is to analyse the adoption of green marketing strategies influencing competitive advantage and market positioning for companies in the construction industry.</w:t>
      </w:r>
    </w:p>
    <w:p w14:paraId="0A7C9DA3" w14:textId="77777777" w:rsidR="00F95214" w:rsidRPr="006151A0" w:rsidRDefault="00C473B4" w:rsidP="00F95214">
      <w:pPr>
        <w:rPr>
          <w:b/>
          <w:bCs/>
          <w:i/>
          <w:iCs/>
          <w:color w:val="000000" w:themeColor="text1"/>
          <w:lang w:val="en-GB"/>
        </w:rPr>
      </w:pPr>
      <w:r w:rsidRPr="006151A0">
        <w:rPr>
          <w:b/>
          <w:bCs/>
          <w:i/>
          <w:iCs/>
          <w:color w:val="000000" w:themeColor="text1"/>
          <w:lang w:val="en-GB"/>
        </w:rPr>
        <w:t>Research Objectives</w:t>
      </w:r>
    </w:p>
    <w:p w14:paraId="69B82771" w14:textId="77777777" w:rsidR="00F95214" w:rsidRPr="006151A0" w:rsidRDefault="00C473B4" w:rsidP="00F95214">
      <w:pPr>
        <w:pStyle w:val="ListParagraph"/>
        <w:numPr>
          <w:ilvl w:val="0"/>
          <w:numId w:val="2"/>
        </w:num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To understand the fundamentals of green marketing </w:t>
      </w:r>
      <w:r w:rsidR="00E850F4" w:rsidRPr="006151A0">
        <w:rPr>
          <w:color w:val="000000" w:themeColor="text1"/>
          <w:lang w:val="en-GB"/>
        </w:rPr>
        <w:t xml:space="preserve">strategies </w:t>
      </w:r>
    </w:p>
    <w:p w14:paraId="58CE00DA" w14:textId="77777777" w:rsidR="00040323" w:rsidRPr="006151A0" w:rsidRDefault="00C473B4" w:rsidP="00F95214">
      <w:pPr>
        <w:pStyle w:val="ListParagraph"/>
        <w:numPr>
          <w:ilvl w:val="0"/>
          <w:numId w:val="2"/>
        </w:num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lastRenderedPageBreak/>
        <w:t>To analyse the significance of green marketing strategies in the construction sector</w:t>
      </w:r>
    </w:p>
    <w:p w14:paraId="72038D20" w14:textId="77777777" w:rsidR="00040323" w:rsidRPr="006151A0" w:rsidRDefault="00C473B4" w:rsidP="00F95214">
      <w:pPr>
        <w:pStyle w:val="ListParagraph"/>
        <w:numPr>
          <w:ilvl w:val="0"/>
          <w:numId w:val="2"/>
        </w:num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To identify the challenges faced in gaining a competitive advantage through green marketing</w:t>
      </w:r>
    </w:p>
    <w:p w14:paraId="0D49EDFA" w14:textId="77777777" w:rsidR="00040323" w:rsidRPr="006151A0" w:rsidRDefault="00C473B4" w:rsidP="00F95214">
      <w:pPr>
        <w:pStyle w:val="ListParagraph"/>
        <w:numPr>
          <w:ilvl w:val="0"/>
          <w:numId w:val="2"/>
        </w:num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To </w:t>
      </w:r>
      <w:r w:rsidR="00750017" w:rsidRPr="006151A0">
        <w:rPr>
          <w:color w:val="000000" w:themeColor="text1"/>
          <w:lang w:val="en-GB"/>
        </w:rPr>
        <w:t>recommend strategic approaches to conduct green marketing for ensuring effective market positioning</w:t>
      </w:r>
    </w:p>
    <w:p w14:paraId="683B5248" w14:textId="77777777" w:rsidR="00F95214" w:rsidRPr="006151A0" w:rsidRDefault="00C473B4" w:rsidP="00951314">
      <w:pPr>
        <w:rPr>
          <w:b/>
          <w:bCs/>
          <w:i/>
          <w:iCs/>
          <w:color w:val="000000" w:themeColor="text1"/>
          <w:lang w:val="en-GB"/>
        </w:rPr>
      </w:pPr>
      <w:r w:rsidRPr="006151A0">
        <w:rPr>
          <w:b/>
          <w:bCs/>
          <w:i/>
          <w:iCs/>
          <w:color w:val="000000" w:themeColor="text1"/>
          <w:lang w:val="en-GB"/>
        </w:rPr>
        <w:t xml:space="preserve">Research Questions </w:t>
      </w:r>
    </w:p>
    <w:p w14:paraId="46D0726A" w14:textId="77777777" w:rsidR="00F95214" w:rsidRPr="006151A0" w:rsidRDefault="00C473B4" w:rsidP="00F95214">
      <w:pPr>
        <w:pStyle w:val="ListParagraph"/>
        <w:numPr>
          <w:ilvl w:val="0"/>
          <w:numId w:val="2"/>
        </w:num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What are </w:t>
      </w:r>
      <w:r w:rsidR="00117D7B" w:rsidRPr="006151A0">
        <w:rPr>
          <w:color w:val="000000" w:themeColor="text1"/>
          <w:lang w:val="en-GB"/>
        </w:rPr>
        <w:t xml:space="preserve">the fundamentals of </w:t>
      </w:r>
      <w:r w:rsidRPr="006151A0">
        <w:rPr>
          <w:color w:val="000000" w:themeColor="text1"/>
          <w:lang w:val="en-GB"/>
        </w:rPr>
        <w:t>green marketing strategies?</w:t>
      </w:r>
    </w:p>
    <w:p w14:paraId="45C239AE" w14:textId="77777777" w:rsidR="00E30D4B" w:rsidRPr="006151A0" w:rsidRDefault="00C473B4" w:rsidP="00F95214">
      <w:pPr>
        <w:pStyle w:val="ListParagraph"/>
        <w:numPr>
          <w:ilvl w:val="0"/>
          <w:numId w:val="2"/>
        </w:num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How significant is green marketing in the construction sector?</w:t>
      </w:r>
    </w:p>
    <w:p w14:paraId="472B94A3" w14:textId="77777777" w:rsidR="00416FBB" w:rsidRPr="006151A0" w:rsidRDefault="00C473B4" w:rsidP="00F95214">
      <w:pPr>
        <w:pStyle w:val="ListParagraph"/>
        <w:numPr>
          <w:ilvl w:val="0"/>
          <w:numId w:val="2"/>
        </w:num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What issues are faced in gaining a competitive advantage through the </w:t>
      </w:r>
      <w:r w:rsidR="00E634AB" w:rsidRPr="006151A0">
        <w:rPr>
          <w:color w:val="000000" w:themeColor="text1"/>
          <w:lang w:val="en-GB"/>
        </w:rPr>
        <w:t>adoption</w:t>
      </w:r>
      <w:r w:rsidRPr="006151A0">
        <w:rPr>
          <w:color w:val="000000" w:themeColor="text1"/>
          <w:lang w:val="en-GB"/>
        </w:rPr>
        <w:t xml:space="preserve"> of green marketing?</w:t>
      </w:r>
    </w:p>
    <w:p w14:paraId="6DF2158B" w14:textId="77777777" w:rsidR="004150D0" w:rsidRPr="006151A0" w:rsidRDefault="00C473B4" w:rsidP="00F95214">
      <w:pPr>
        <w:pStyle w:val="ListParagraph"/>
        <w:numPr>
          <w:ilvl w:val="0"/>
          <w:numId w:val="2"/>
        </w:num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What strategic approaches help to conduct green marketing for proper market positioning?</w:t>
      </w:r>
    </w:p>
    <w:p w14:paraId="7B3157A6" w14:textId="77777777" w:rsidR="001C5428" w:rsidRPr="006151A0" w:rsidRDefault="00C473B4">
      <w:pPr>
        <w:spacing w:line="259" w:lineRule="auto"/>
        <w:jc w:val="left"/>
        <w:rPr>
          <w:rFonts w:eastAsiaTheme="majorEastAsia" w:cstheme="majorBidi"/>
          <w:b/>
          <w:color w:val="000000" w:themeColor="text1"/>
          <w:szCs w:val="32"/>
          <w:lang w:val="en-GB"/>
        </w:rPr>
      </w:pPr>
      <w:r w:rsidRPr="006151A0">
        <w:rPr>
          <w:color w:val="000000" w:themeColor="text1"/>
          <w:lang w:val="en-GB"/>
        </w:rPr>
        <w:br w:type="page"/>
      </w:r>
    </w:p>
    <w:p w14:paraId="2EFC79B6" w14:textId="77777777" w:rsidR="009E2A8D" w:rsidRPr="006151A0" w:rsidRDefault="00C473B4" w:rsidP="00145D6F">
      <w:pPr>
        <w:pStyle w:val="Heading1"/>
        <w:rPr>
          <w:lang w:val="en-GB"/>
        </w:rPr>
      </w:pPr>
      <w:bookmarkStart w:id="5" w:name="_Toc143575348"/>
      <w:r w:rsidRPr="006151A0">
        <w:rPr>
          <w:lang w:val="en-GB"/>
        </w:rPr>
        <w:lastRenderedPageBreak/>
        <w:t>Chapter 2: Literature Review</w:t>
      </w:r>
      <w:bookmarkEnd w:id="5"/>
      <w:r w:rsidR="00951314" w:rsidRPr="006151A0">
        <w:rPr>
          <w:lang w:val="en-GB"/>
        </w:rPr>
        <w:t xml:space="preserve"> </w:t>
      </w:r>
    </w:p>
    <w:p w14:paraId="26D5FF14" w14:textId="77777777" w:rsidR="00145D6F" w:rsidRPr="006151A0" w:rsidRDefault="00C473B4" w:rsidP="001C5428">
      <w:pPr>
        <w:pStyle w:val="Heading2"/>
        <w:rPr>
          <w:lang w:val="en-GB"/>
        </w:rPr>
      </w:pPr>
      <w:bookmarkStart w:id="6" w:name="_Toc143575349"/>
      <w:r w:rsidRPr="006151A0">
        <w:rPr>
          <w:lang w:val="en-GB"/>
        </w:rPr>
        <w:t xml:space="preserve">2.1 </w:t>
      </w:r>
      <w:r w:rsidR="002E4F8B" w:rsidRPr="006151A0">
        <w:rPr>
          <w:lang w:val="en-GB"/>
        </w:rPr>
        <w:t>Fundamentals of green marketing strategies</w:t>
      </w:r>
      <w:bookmarkEnd w:id="6"/>
    </w:p>
    <w:p w14:paraId="7AA77270" w14:textId="77777777" w:rsidR="001C5428" w:rsidRPr="006151A0" w:rsidRDefault="00C473B4" w:rsidP="001C5428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Green marketing strategies involve online marketing for </w:t>
      </w:r>
      <w:r w:rsidR="005B546B" w:rsidRPr="006151A0">
        <w:rPr>
          <w:color w:val="000000" w:themeColor="text1"/>
          <w:lang w:val="en-GB"/>
        </w:rPr>
        <w:t xml:space="preserve">circulating the </w:t>
      </w:r>
      <w:r w:rsidR="0075633B" w:rsidRPr="006151A0">
        <w:rPr>
          <w:color w:val="000000" w:themeColor="text1"/>
          <w:lang w:val="en-GB"/>
        </w:rPr>
        <w:t xml:space="preserve">development of products or services which are eco-friendly. It has become essential to protect nature and develop </w:t>
      </w:r>
      <w:r w:rsidR="005F48E3" w:rsidRPr="006151A0">
        <w:rPr>
          <w:color w:val="000000" w:themeColor="text1"/>
          <w:lang w:val="en-GB"/>
        </w:rPr>
        <w:t xml:space="preserve">sustainable </w:t>
      </w:r>
      <w:r w:rsidR="0029492D" w:rsidRPr="006151A0">
        <w:rPr>
          <w:color w:val="000000" w:themeColor="text1"/>
          <w:lang w:val="en-GB"/>
        </w:rPr>
        <w:t xml:space="preserve">services which help in mitigating climate change issues. </w:t>
      </w:r>
      <w:r w:rsidR="00C835C4" w:rsidRPr="006151A0">
        <w:rPr>
          <w:color w:val="000000" w:themeColor="text1"/>
          <w:lang w:val="en-GB"/>
        </w:rPr>
        <w:t xml:space="preserve">Green marketing provides scope for </w:t>
      </w:r>
      <w:r w:rsidR="00465B78" w:rsidRPr="006151A0">
        <w:rPr>
          <w:color w:val="000000" w:themeColor="text1"/>
          <w:lang w:val="en-GB"/>
        </w:rPr>
        <w:t xml:space="preserve">construction </w:t>
      </w:r>
      <w:r w:rsidR="00C835C4" w:rsidRPr="006151A0">
        <w:rPr>
          <w:color w:val="000000" w:themeColor="text1"/>
          <w:lang w:val="en-GB"/>
        </w:rPr>
        <w:t>compan</w:t>
      </w:r>
      <w:r w:rsidR="00465B78" w:rsidRPr="006151A0">
        <w:rPr>
          <w:color w:val="000000" w:themeColor="text1"/>
          <w:lang w:val="en-GB"/>
        </w:rPr>
        <w:t>ies</w:t>
      </w:r>
      <w:r w:rsidR="00C835C4" w:rsidRPr="006151A0">
        <w:rPr>
          <w:color w:val="000000" w:themeColor="text1"/>
          <w:lang w:val="en-GB"/>
        </w:rPr>
        <w:t xml:space="preserve"> to </w:t>
      </w:r>
      <w:r w:rsidR="00740C04" w:rsidRPr="006151A0">
        <w:rPr>
          <w:color w:val="000000" w:themeColor="text1"/>
          <w:lang w:val="en-GB"/>
        </w:rPr>
        <w:t xml:space="preserve">advertise </w:t>
      </w:r>
      <w:r w:rsidR="00465B78" w:rsidRPr="006151A0">
        <w:rPr>
          <w:color w:val="000000" w:themeColor="text1"/>
          <w:lang w:val="en-GB"/>
        </w:rPr>
        <w:t xml:space="preserve">sustainable practices </w:t>
      </w:r>
      <w:r w:rsidR="00C77EDD" w:rsidRPr="006151A0">
        <w:rPr>
          <w:color w:val="000000" w:themeColor="text1"/>
          <w:lang w:val="en-GB"/>
        </w:rPr>
        <w:t xml:space="preserve">such as </w:t>
      </w:r>
      <w:r w:rsidR="005E083A" w:rsidRPr="006151A0">
        <w:rPr>
          <w:color w:val="000000" w:themeColor="text1"/>
          <w:lang w:val="en-GB"/>
        </w:rPr>
        <w:t>innovative products, responsible waste disposal systems, implementation of energy practices in an eco-friendly manner and emission</w:t>
      </w:r>
      <w:r w:rsidR="00530B03" w:rsidRPr="006151A0">
        <w:rPr>
          <w:color w:val="000000" w:themeColor="text1"/>
          <w:lang w:val="en-GB"/>
        </w:rPr>
        <w:t xml:space="preserve"> control</w:t>
      </w:r>
      <w:r w:rsidR="006C4778" w:rsidRPr="006151A0">
        <w:rPr>
          <w:color w:val="000000" w:themeColor="text1"/>
          <w:lang w:val="en-GB"/>
        </w:rPr>
        <w:t xml:space="preserve"> (Saha, Dey and Papagiannaki, 2022)</w:t>
      </w:r>
      <w:r w:rsidR="00530B03" w:rsidRPr="006151A0">
        <w:rPr>
          <w:color w:val="000000" w:themeColor="text1"/>
          <w:lang w:val="en-GB"/>
        </w:rPr>
        <w:t xml:space="preserve">. </w:t>
      </w:r>
      <w:r w:rsidR="007862AB" w:rsidRPr="006151A0">
        <w:rPr>
          <w:color w:val="000000" w:themeColor="text1"/>
          <w:lang w:val="en-GB"/>
        </w:rPr>
        <w:t xml:space="preserve">Sustainable construction is referred to the development of buildings using less water, energy and carbon-related </w:t>
      </w:r>
      <w:r w:rsidR="007D333A" w:rsidRPr="006151A0">
        <w:rPr>
          <w:color w:val="000000" w:themeColor="text1"/>
          <w:lang w:val="en-GB"/>
        </w:rPr>
        <w:t>materials</w:t>
      </w:r>
      <w:r w:rsidR="007862AB" w:rsidRPr="006151A0">
        <w:rPr>
          <w:color w:val="000000" w:themeColor="text1"/>
          <w:lang w:val="en-GB"/>
        </w:rPr>
        <w:t xml:space="preserve"> to </w:t>
      </w:r>
      <w:r w:rsidR="007D333A" w:rsidRPr="006151A0">
        <w:rPr>
          <w:color w:val="000000" w:themeColor="text1"/>
          <w:lang w:val="en-GB"/>
        </w:rPr>
        <w:t>r</w:t>
      </w:r>
      <w:r w:rsidR="007862AB" w:rsidRPr="006151A0">
        <w:rPr>
          <w:color w:val="000000" w:themeColor="text1"/>
          <w:lang w:val="en-GB"/>
        </w:rPr>
        <w:t xml:space="preserve">educe adverse impacts. </w:t>
      </w:r>
      <w:r w:rsidR="0079126F" w:rsidRPr="006151A0">
        <w:rPr>
          <w:color w:val="000000" w:themeColor="text1"/>
          <w:lang w:val="en-GB"/>
        </w:rPr>
        <w:t xml:space="preserve">It also involves conserving resources and the use of timber and fewer chemicals to manage </w:t>
      </w:r>
      <w:r w:rsidR="0079126F" w:rsidRPr="006151A0">
        <w:rPr>
          <w:b/>
          <w:bCs/>
          <w:i/>
          <w:iCs/>
          <w:color w:val="000000" w:themeColor="text1"/>
          <w:lang w:val="en-GB"/>
        </w:rPr>
        <w:t>GHG</w:t>
      </w:r>
      <w:r w:rsidR="008C18C4" w:rsidRPr="006151A0">
        <w:rPr>
          <w:color w:val="000000" w:themeColor="text1"/>
          <w:lang w:val="en-GB"/>
        </w:rPr>
        <w:t xml:space="preserve"> (</w:t>
      </w:r>
      <w:r w:rsidR="008C18C4" w:rsidRPr="006151A0">
        <w:rPr>
          <w:b/>
          <w:bCs/>
          <w:i/>
          <w:iCs/>
          <w:color w:val="000000" w:themeColor="text1"/>
          <w:lang w:val="en-GB"/>
        </w:rPr>
        <w:t>green-house gas</w:t>
      </w:r>
      <w:r w:rsidR="008C18C4" w:rsidRPr="006151A0">
        <w:rPr>
          <w:color w:val="000000" w:themeColor="text1"/>
          <w:lang w:val="en-GB"/>
        </w:rPr>
        <w:t>)</w:t>
      </w:r>
      <w:r w:rsidR="0079126F" w:rsidRPr="006151A0">
        <w:rPr>
          <w:color w:val="000000" w:themeColor="text1"/>
          <w:lang w:val="en-GB"/>
        </w:rPr>
        <w:t xml:space="preserve"> emissions effectively. With the help of online marketing, it has become easier </w:t>
      </w:r>
      <w:r w:rsidR="005632AE" w:rsidRPr="006151A0">
        <w:rPr>
          <w:color w:val="000000" w:themeColor="text1"/>
          <w:lang w:val="en-GB"/>
        </w:rPr>
        <w:t xml:space="preserve">for companies that deploy sustainable techniques in </w:t>
      </w:r>
      <w:r w:rsidR="0038510F" w:rsidRPr="006151A0">
        <w:rPr>
          <w:color w:val="000000" w:themeColor="text1"/>
          <w:lang w:val="en-GB"/>
        </w:rPr>
        <w:t>building</w:t>
      </w:r>
      <w:r w:rsidR="005632AE" w:rsidRPr="006151A0">
        <w:rPr>
          <w:color w:val="000000" w:themeColor="text1"/>
          <w:lang w:val="en-GB"/>
        </w:rPr>
        <w:t xml:space="preserve"> works </w:t>
      </w:r>
      <w:r w:rsidR="0038510F" w:rsidRPr="006151A0">
        <w:rPr>
          <w:color w:val="000000" w:themeColor="text1"/>
          <w:lang w:val="en-GB"/>
        </w:rPr>
        <w:t xml:space="preserve">to </w:t>
      </w:r>
      <w:r w:rsidR="00AA7794" w:rsidRPr="006151A0">
        <w:rPr>
          <w:color w:val="000000" w:themeColor="text1"/>
          <w:lang w:val="en-GB"/>
        </w:rPr>
        <w:t xml:space="preserve">advertise </w:t>
      </w:r>
      <w:r w:rsidR="00231E97" w:rsidRPr="006151A0">
        <w:rPr>
          <w:color w:val="000000" w:themeColor="text1"/>
          <w:lang w:val="en-GB"/>
        </w:rPr>
        <w:t>eco-friendly services</w:t>
      </w:r>
      <w:r w:rsidR="00604709" w:rsidRPr="006151A0">
        <w:rPr>
          <w:color w:val="000000" w:themeColor="text1"/>
          <w:lang w:val="en-GB"/>
        </w:rPr>
        <w:t xml:space="preserve"> (GEORGE and George, 2022)</w:t>
      </w:r>
      <w:r w:rsidR="00231E97" w:rsidRPr="006151A0">
        <w:rPr>
          <w:color w:val="000000" w:themeColor="text1"/>
          <w:lang w:val="en-GB"/>
        </w:rPr>
        <w:t xml:space="preserve">. </w:t>
      </w:r>
      <w:r w:rsidR="00155D84" w:rsidRPr="006151A0">
        <w:rPr>
          <w:color w:val="000000" w:themeColor="text1"/>
          <w:lang w:val="en-GB"/>
        </w:rPr>
        <w:t xml:space="preserve">Green </w:t>
      </w:r>
      <w:r w:rsidR="003900EF" w:rsidRPr="006151A0">
        <w:rPr>
          <w:color w:val="000000" w:themeColor="text1"/>
          <w:lang w:val="en-GB"/>
        </w:rPr>
        <w:t xml:space="preserve">marketing strategies help the companies to develop a persona for the company regarding </w:t>
      </w:r>
      <w:r w:rsidR="002E318C" w:rsidRPr="006151A0">
        <w:rPr>
          <w:color w:val="000000" w:themeColor="text1"/>
          <w:lang w:val="en-GB"/>
        </w:rPr>
        <w:t>sustainability</w:t>
      </w:r>
      <w:r w:rsidR="003900EF" w:rsidRPr="006151A0">
        <w:rPr>
          <w:color w:val="000000" w:themeColor="text1"/>
          <w:lang w:val="en-GB"/>
        </w:rPr>
        <w:t xml:space="preserve"> so that </w:t>
      </w:r>
      <w:r w:rsidR="003245FE" w:rsidRPr="006151A0">
        <w:rPr>
          <w:color w:val="000000" w:themeColor="text1"/>
          <w:lang w:val="en-GB"/>
        </w:rPr>
        <w:t xml:space="preserve">the client base is enhanced and </w:t>
      </w:r>
      <w:r w:rsidR="004935E4" w:rsidRPr="006151A0">
        <w:rPr>
          <w:color w:val="000000" w:themeColor="text1"/>
          <w:lang w:val="en-GB"/>
        </w:rPr>
        <w:t>profitability</w:t>
      </w:r>
      <w:r w:rsidR="00E8421D" w:rsidRPr="006151A0">
        <w:rPr>
          <w:color w:val="000000" w:themeColor="text1"/>
          <w:lang w:val="en-GB"/>
        </w:rPr>
        <w:t xml:space="preserve"> is increased. </w:t>
      </w:r>
    </w:p>
    <w:p w14:paraId="04DE1A2B" w14:textId="77777777" w:rsidR="002E4F8B" w:rsidRPr="006151A0" w:rsidRDefault="00C473B4" w:rsidP="001C5428">
      <w:pPr>
        <w:pStyle w:val="Heading2"/>
        <w:rPr>
          <w:lang w:val="en-GB"/>
        </w:rPr>
      </w:pPr>
      <w:bookmarkStart w:id="7" w:name="_Toc143575350"/>
      <w:r w:rsidRPr="006151A0">
        <w:rPr>
          <w:lang w:val="en-GB"/>
        </w:rPr>
        <w:t xml:space="preserve">2.2 </w:t>
      </w:r>
      <w:r w:rsidR="00D11A59" w:rsidRPr="006151A0">
        <w:rPr>
          <w:lang w:val="en-GB"/>
        </w:rPr>
        <w:t>Significance of green marketing in the construction industry</w:t>
      </w:r>
      <w:bookmarkEnd w:id="7"/>
    </w:p>
    <w:p w14:paraId="579E9140" w14:textId="77777777" w:rsidR="001C5428" w:rsidRPr="006151A0" w:rsidRDefault="00C473B4" w:rsidP="001C5428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The construction sector is a large contributor to the rising levels of carbon emission in the UK. It has been found that building works and construction works are responsible for 18% of the particle pollution in the UK and London, which is more than 30%</w:t>
      </w:r>
      <w:r w:rsidR="0010184F" w:rsidRPr="006151A0">
        <w:rPr>
          <w:color w:val="000000" w:themeColor="text1"/>
          <w:lang w:val="en-GB"/>
        </w:rPr>
        <w:t xml:space="preserve"> (Fuller, 2022)</w:t>
      </w:r>
      <w:r w:rsidRPr="006151A0">
        <w:rPr>
          <w:color w:val="000000" w:themeColor="text1"/>
          <w:lang w:val="en-GB"/>
        </w:rPr>
        <w:t xml:space="preserve">. There are several standards imposed on “diesel-powered diggers, generators and machinery" across London to manage pollution. </w:t>
      </w:r>
      <w:r w:rsidR="003E3DA6" w:rsidRPr="006151A0">
        <w:rPr>
          <w:color w:val="000000" w:themeColor="text1"/>
          <w:lang w:val="en-GB"/>
        </w:rPr>
        <w:t>T</w:t>
      </w:r>
      <w:r w:rsidRPr="006151A0">
        <w:rPr>
          <w:color w:val="000000" w:themeColor="text1"/>
          <w:lang w:val="en-GB"/>
        </w:rPr>
        <w:t xml:space="preserve">here are not many strict protocols followed concerning the pollution generated through construction works. </w:t>
      </w:r>
      <w:r w:rsidR="00186461" w:rsidRPr="006151A0">
        <w:rPr>
          <w:color w:val="000000" w:themeColor="text1"/>
          <w:lang w:val="en-GB"/>
        </w:rPr>
        <w:t xml:space="preserve">However, concerning climate change has brought about </w:t>
      </w:r>
      <w:r w:rsidR="00423F61" w:rsidRPr="006151A0">
        <w:rPr>
          <w:color w:val="000000" w:themeColor="text1"/>
          <w:lang w:val="en-GB"/>
        </w:rPr>
        <w:t xml:space="preserve">sustainable </w:t>
      </w:r>
      <w:r w:rsidR="00E230C8" w:rsidRPr="006151A0">
        <w:rPr>
          <w:color w:val="000000" w:themeColor="text1"/>
          <w:lang w:val="en-GB"/>
        </w:rPr>
        <w:t xml:space="preserve">approaches and awareness among the clients. </w:t>
      </w:r>
      <w:r w:rsidR="00BE0715" w:rsidRPr="006151A0">
        <w:rPr>
          <w:color w:val="000000" w:themeColor="text1"/>
          <w:lang w:val="en-GB"/>
        </w:rPr>
        <w:t xml:space="preserve">This has led to a change in construction companies and </w:t>
      </w:r>
      <w:r w:rsidR="00C201B9" w:rsidRPr="006151A0">
        <w:rPr>
          <w:color w:val="000000" w:themeColor="text1"/>
          <w:lang w:val="en-GB"/>
        </w:rPr>
        <w:t xml:space="preserve">innovative eco-friendly materials to reduce pollution. </w:t>
      </w:r>
      <w:r w:rsidR="002E5C17" w:rsidRPr="006151A0">
        <w:rPr>
          <w:color w:val="000000" w:themeColor="text1"/>
          <w:lang w:val="en-GB"/>
        </w:rPr>
        <w:t xml:space="preserve">Green marketing helps companies to </w:t>
      </w:r>
      <w:r w:rsidR="00EE12EE" w:rsidRPr="006151A0">
        <w:rPr>
          <w:color w:val="000000" w:themeColor="text1"/>
          <w:lang w:val="en-GB"/>
        </w:rPr>
        <w:t xml:space="preserve">create awareness and </w:t>
      </w:r>
      <w:r w:rsidR="006F667D" w:rsidRPr="006151A0">
        <w:rPr>
          <w:color w:val="000000" w:themeColor="text1"/>
          <w:lang w:val="en-GB"/>
        </w:rPr>
        <w:t>gain clients' attention towards the sustainable practices of the organisation</w:t>
      </w:r>
      <w:r w:rsidR="00706109" w:rsidRPr="006151A0">
        <w:rPr>
          <w:color w:val="000000" w:themeColor="text1"/>
          <w:lang w:val="en-GB"/>
        </w:rPr>
        <w:t xml:space="preserve"> (Widyastuti </w:t>
      </w:r>
      <w:r w:rsidR="00706109" w:rsidRPr="006151A0">
        <w:rPr>
          <w:i/>
          <w:iCs/>
          <w:color w:val="000000" w:themeColor="text1"/>
          <w:lang w:val="en-GB"/>
        </w:rPr>
        <w:t>et al.,</w:t>
      </w:r>
      <w:r w:rsidR="00706109" w:rsidRPr="006151A0">
        <w:rPr>
          <w:color w:val="000000" w:themeColor="text1"/>
          <w:lang w:val="en-GB"/>
        </w:rPr>
        <w:t xml:space="preserve"> 2019)</w:t>
      </w:r>
      <w:r w:rsidR="006F667D" w:rsidRPr="006151A0">
        <w:rPr>
          <w:color w:val="000000" w:themeColor="text1"/>
          <w:lang w:val="en-GB"/>
        </w:rPr>
        <w:t xml:space="preserve">. </w:t>
      </w:r>
      <w:r w:rsidR="00C26A41" w:rsidRPr="006151A0">
        <w:rPr>
          <w:color w:val="000000" w:themeColor="text1"/>
          <w:lang w:val="en-GB"/>
        </w:rPr>
        <w:t xml:space="preserve">There is a huge significance for </w:t>
      </w:r>
      <w:r w:rsidR="009276F3" w:rsidRPr="006151A0">
        <w:rPr>
          <w:color w:val="000000" w:themeColor="text1"/>
          <w:lang w:val="en-GB"/>
        </w:rPr>
        <w:t>utilising</w:t>
      </w:r>
      <w:r w:rsidR="00C26A41" w:rsidRPr="006151A0">
        <w:rPr>
          <w:color w:val="000000" w:themeColor="text1"/>
          <w:lang w:val="en-GB"/>
        </w:rPr>
        <w:t xml:space="preserve"> green marketing strategies as it benefits the company with increased customer loyalty, growth of sales and heightened </w:t>
      </w:r>
      <w:r w:rsidR="009276F3" w:rsidRPr="006151A0">
        <w:rPr>
          <w:color w:val="000000" w:themeColor="text1"/>
          <w:lang w:val="en-GB"/>
        </w:rPr>
        <w:t>profitability</w:t>
      </w:r>
      <w:r w:rsidR="00C26A41" w:rsidRPr="006151A0">
        <w:rPr>
          <w:color w:val="000000" w:themeColor="text1"/>
          <w:lang w:val="en-GB"/>
        </w:rPr>
        <w:t xml:space="preserve">. </w:t>
      </w:r>
    </w:p>
    <w:p w14:paraId="793735D7" w14:textId="77777777" w:rsidR="00215743" w:rsidRPr="006151A0" w:rsidRDefault="00C473B4" w:rsidP="001C5428">
      <w:pPr>
        <w:pStyle w:val="Heading2"/>
        <w:rPr>
          <w:lang w:val="en-GB"/>
        </w:rPr>
      </w:pPr>
      <w:bookmarkStart w:id="8" w:name="_Toc143575351"/>
      <w:r w:rsidRPr="006151A0">
        <w:rPr>
          <w:lang w:val="en-GB"/>
        </w:rPr>
        <w:t>2.3 Issues in acquiring competitive advantage through green marketing</w:t>
      </w:r>
      <w:bookmarkEnd w:id="8"/>
    </w:p>
    <w:p w14:paraId="56196108" w14:textId="77777777" w:rsidR="001C5428" w:rsidRPr="006151A0" w:rsidRDefault="00C473B4" w:rsidP="001C5428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The construction industry is highly </w:t>
      </w:r>
      <w:r w:rsidR="00AD633C" w:rsidRPr="006151A0">
        <w:rPr>
          <w:color w:val="000000" w:themeColor="text1"/>
          <w:lang w:val="en-GB"/>
        </w:rPr>
        <w:t>competitive</w:t>
      </w:r>
      <w:r w:rsidRPr="006151A0">
        <w:rPr>
          <w:color w:val="000000" w:themeColor="text1"/>
          <w:lang w:val="en-GB"/>
        </w:rPr>
        <w:t xml:space="preserve"> in the UK and contributes largely to economic </w:t>
      </w:r>
      <w:r w:rsidR="00AD633C" w:rsidRPr="006151A0">
        <w:rPr>
          <w:color w:val="000000" w:themeColor="text1"/>
          <w:lang w:val="en-GB"/>
        </w:rPr>
        <w:t>stability</w:t>
      </w:r>
      <w:r w:rsidRPr="006151A0">
        <w:rPr>
          <w:color w:val="000000" w:themeColor="text1"/>
          <w:lang w:val="en-GB"/>
        </w:rPr>
        <w:t xml:space="preserve">. </w:t>
      </w:r>
      <w:r w:rsidR="00A2738E" w:rsidRPr="006151A0">
        <w:rPr>
          <w:color w:val="000000" w:themeColor="text1"/>
          <w:lang w:val="en-GB"/>
        </w:rPr>
        <w:t>As of 2022, the construction sector had made a major contribution of 37 billion British pounds to the UK GDP</w:t>
      </w:r>
      <w:r w:rsidR="00531920" w:rsidRPr="006151A0">
        <w:rPr>
          <w:color w:val="000000" w:themeColor="text1"/>
          <w:lang w:val="en-GB"/>
        </w:rPr>
        <w:t xml:space="preserve"> (Statista, 2023a)</w:t>
      </w:r>
      <w:r w:rsidR="00A2738E" w:rsidRPr="006151A0">
        <w:rPr>
          <w:color w:val="000000" w:themeColor="text1"/>
          <w:lang w:val="en-GB"/>
        </w:rPr>
        <w:t xml:space="preserve">. Though the sector had struggled </w:t>
      </w:r>
      <w:r w:rsidR="00A2738E" w:rsidRPr="006151A0">
        <w:rPr>
          <w:color w:val="000000" w:themeColor="text1"/>
          <w:lang w:val="en-GB"/>
        </w:rPr>
        <w:lastRenderedPageBreak/>
        <w:t xml:space="preserve">during the </w:t>
      </w:r>
      <w:r w:rsidR="00B238CA" w:rsidRPr="006151A0">
        <w:rPr>
          <w:color w:val="000000" w:themeColor="text1"/>
          <w:lang w:val="en-GB"/>
        </w:rPr>
        <w:t xml:space="preserve">pandemic, it </w:t>
      </w:r>
      <w:r w:rsidR="00D9185F" w:rsidRPr="006151A0">
        <w:rPr>
          <w:color w:val="000000" w:themeColor="text1"/>
          <w:lang w:val="en-GB"/>
        </w:rPr>
        <w:t>recovered</w:t>
      </w:r>
      <w:r w:rsidR="00B238CA" w:rsidRPr="006151A0">
        <w:rPr>
          <w:color w:val="000000" w:themeColor="text1"/>
          <w:lang w:val="en-GB"/>
        </w:rPr>
        <w:t xml:space="preserve"> easily soon in the </w:t>
      </w:r>
      <w:r w:rsidR="00D9185F" w:rsidRPr="006151A0">
        <w:rPr>
          <w:color w:val="000000" w:themeColor="text1"/>
          <w:lang w:val="en-GB"/>
        </w:rPr>
        <w:t>post</w:t>
      </w:r>
      <w:r w:rsidR="00B238CA" w:rsidRPr="006151A0">
        <w:rPr>
          <w:color w:val="000000" w:themeColor="text1"/>
          <w:lang w:val="en-GB"/>
        </w:rPr>
        <w:t xml:space="preserve">-pandemic times. </w:t>
      </w:r>
      <w:r w:rsidR="001C392C" w:rsidRPr="006151A0">
        <w:rPr>
          <w:color w:val="000000" w:themeColor="text1"/>
          <w:lang w:val="en-GB"/>
        </w:rPr>
        <w:t xml:space="preserve">Several issues are faced in acquiring competitive advantage as brand recognition can be acquired through the use of quality materials in construction and on-time project delivery. </w:t>
      </w:r>
      <w:r w:rsidR="002B456B" w:rsidRPr="006151A0">
        <w:rPr>
          <w:color w:val="000000" w:themeColor="text1"/>
          <w:lang w:val="en-GB"/>
        </w:rPr>
        <w:t xml:space="preserve">Companies struggle to achieve effective methods to ensure customer loyalty and improved brand reputation. </w:t>
      </w:r>
      <w:r w:rsidR="00041609" w:rsidRPr="006151A0">
        <w:rPr>
          <w:color w:val="000000" w:themeColor="text1"/>
          <w:lang w:val="en-GB"/>
        </w:rPr>
        <w:t xml:space="preserve">Green marketing strategies allow </w:t>
      </w:r>
      <w:r w:rsidR="006151A0" w:rsidRPr="006151A0">
        <w:rPr>
          <w:color w:val="000000" w:themeColor="text1"/>
          <w:lang w:val="en-GB"/>
        </w:rPr>
        <w:t>advertising</w:t>
      </w:r>
      <w:r w:rsidR="00041609" w:rsidRPr="006151A0">
        <w:rPr>
          <w:color w:val="000000" w:themeColor="text1"/>
          <w:lang w:val="en-GB"/>
        </w:rPr>
        <w:t xml:space="preserve"> the </w:t>
      </w:r>
      <w:r w:rsidR="00233A61" w:rsidRPr="006151A0">
        <w:rPr>
          <w:color w:val="000000" w:themeColor="text1"/>
          <w:lang w:val="en-GB"/>
        </w:rPr>
        <w:t xml:space="preserve">sustainable practices acquired by the construction companies </w:t>
      </w:r>
      <w:r w:rsidR="00492C12" w:rsidRPr="006151A0">
        <w:rPr>
          <w:color w:val="000000" w:themeColor="text1"/>
          <w:lang w:val="en-GB"/>
        </w:rPr>
        <w:t xml:space="preserve">such as </w:t>
      </w:r>
      <w:r w:rsidR="00010C64" w:rsidRPr="006151A0">
        <w:rPr>
          <w:color w:val="000000" w:themeColor="text1"/>
          <w:lang w:val="en-GB"/>
        </w:rPr>
        <w:t>improved</w:t>
      </w:r>
      <w:r w:rsidR="002C0CD0" w:rsidRPr="006151A0">
        <w:rPr>
          <w:color w:val="000000" w:themeColor="text1"/>
          <w:lang w:val="en-GB"/>
        </w:rPr>
        <w:t xml:space="preserve"> choices for reducing environmental pollution. </w:t>
      </w:r>
      <w:r w:rsidR="00010C64" w:rsidRPr="006151A0">
        <w:rPr>
          <w:color w:val="000000" w:themeColor="text1"/>
          <w:lang w:val="en-GB"/>
        </w:rPr>
        <w:t>Nowa</w:t>
      </w:r>
      <w:r w:rsidR="00F30492" w:rsidRPr="006151A0">
        <w:rPr>
          <w:color w:val="000000" w:themeColor="text1"/>
          <w:lang w:val="en-GB"/>
        </w:rPr>
        <w:t>da</w:t>
      </w:r>
      <w:r w:rsidR="00010C64" w:rsidRPr="006151A0">
        <w:rPr>
          <w:color w:val="000000" w:themeColor="text1"/>
          <w:lang w:val="en-GB"/>
        </w:rPr>
        <w:t xml:space="preserve">ys, digital marketing facilitates </w:t>
      </w:r>
      <w:r w:rsidR="00AE2E05" w:rsidRPr="006151A0">
        <w:rPr>
          <w:color w:val="000000" w:themeColor="text1"/>
          <w:lang w:val="en-GB"/>
        </w:rPr>
        <w:t xml:space="preserve">companies to advertise across the global platform which helps in </w:t>
      </w:r>
      <w:r w:rsidR="00E537A9" w:rsidRPr="006151A0">
        <w:rPr>
          <w:color w:val="000000" w:themeColor="text1"/>
          <w:lang w:val="en-GB"/>
        </w:rPr>
        <w:t xml:space="preserve">ensuring </w:t>
      </w:r>
      <w:r w:rsidR="00C150B3" w:rsidRPr="006151A0">
        <w:rPr>
          <w:color w:val="000000" w:themeColor="text1"/>
          <w:lang w:val="en-GB"/>
        </w:rPr>
        <w:t xml:space="preserve">global </w:t>
      </w:r>
      <w:r w:rsidR="007C03AB" w:rsidRPr="006151A0">
        <w:rPr>
          <w:color w:val="000000" w:themeColor="text1"/>
          <w:lang w:val="en-GB"/>
        </w:rPr>
        <w:t xml:space="preserve">recognition. </w:t>
      </w:r>
    </w:p>
    <w:p w14:paraId="26AC4759" w14:textId="77777777" w:rsidR="00215743" w:rsidRPr="006151A0" w:rsidRDefault="00C473B4" w:rsidP="001C5428">
      <w:pPr>
        <w:pStyle w:val="Heading2"/>
        <w:rPr>
          <w:lang w:val="en-GB"/>
        </w:rPr>
      </w:pPr>
      <w:bookmarkStart w:id="9" w:name="_Toc143575352"/>
      <w:r w:rsidRPr="006151A0">
        <w:rPr>
          <w:lang w:val="en-GB"/>
        </w:rPr>
        <w:t xml:space="preserve">2.4 Strategic approach </w:t>
      </w:r>
      <w:r w:rsidR="00261030" w:rsidRPr="006151A0">
        <w:rPr>
          <w:lang w:val="en-GB"/>
        </w:rPr>
        <w:t>to conduct proper green marketing and ensure market position</w:t>
      </w:r>
      <w:bookmarkEnd w:id="9"/>
    </w:p>
    <w:p w14:paraId="3A39FA33" w14:textId="77777777" w:rsidR="001C5428" w:rsidRPr="006151A0" w:rsidRDefault="00C473B4" w:rsidP="001C5428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It is important to discuss the wide range of strategies through which green marketing can be conducted so that construction companies are able to acquire proper market positioning. </w:t>
      </w:r>
      <w:r w:rsidR="00897A04" w:rsidRPr="006151A0">
        <w:rPr>
          <w:color w:val="000000" w:themeColor="text1"/>
          <w:lang w:val="en-GB"/>
        </w:rPr>
        <w:t>Although</w:t>
      </w:r>
      <w:r w:rsidR="008B7F11" w:rsidRPr="006151A0">
        <w:rPr>
          <w:color w:val="000000" w:themeColor="text1"/>
          <w:lang w:val="en-GB"/>
        </w:rPr>
        <w:t xml:space="preserve"> it is important for the companies to embed the values projected in their </w:t>
      </w:r>
      <w:r w:rsidR="00897A04" w:rsidRPr="006151A0">
        <w:rPr>
          <w:color w:val="000000" w:themeColor="text1"/>
          <w:lang w:val="en-GB"/>
        </w:rPr>
        <w:t>objectives</w:t>
      </w:r>
      <w:r w:rsidR="008B7F11" w:rsidRPr="006151A0">
        <w:rPr>
          <w:color w:val="000000" w:themeColor="text1"/>
          <w:lang w:val="en-GB"/>
        </w:rPr>
        <w:t xml:space="preserve"> and daily operations, </w:t>
      </w:r>
      <w:r w:rsidR="00897A04" w:rsidRPr="006151A0">
        <w:rPr>
          <w:color w:val="000000" w:themeColor="text1"/>
          <w:lang w:val="en-GB"/>
        </w:rPr>
        <w:t xml:space="preserve">digital marketing is an effective method. It would allow the company to reach out to a global client base and circulate the news of adopting green practices for building works. </w:t>
      </w:r>
      <w:r w:rsidR="005E0D7D" w:rsidRPr="006151A0">
        <w:rPr>
          <w:color w:val="000000" w:themeColor="text1"/>
          <w:lang w:val="en-GB"/>
        </w:rPr>
        <w:t xml:space="preserve">Companies can </w:t>
      </w:r>
      <w:r w:rsidR="00DE1912" w:rsidRPr="006151A0">
        <w:rPr>
          <w:color w:val="000000" w:themeColor="text1"/>
          <w:lang w:val="en-GB"/>
        </w:rPr>
        <w:t xml:space="preserve">create web pages and </w:t>
      </w:r>
      <w:r w:rsidR="0028497A" w:rsidRPr="006151A0">
        <w:rPr>
          <w:color w:val="000000" w:themeColor="text1"/>
          <w:lang w:val="en-GB"/>
        </w:rPr>
        <w:t xml:space="preserve">publish online articles to create </w:t>
      </w:r>
      <w:r w:rsidR="00A323D0" w:rsidRPr="006151A0">
        <w:rPr>
          <w:color w:val="000000" w:themeColor="text1"/>
          <w:lang w:val="en-GB"/>
        </w:rPr>
        <w:t>awareness</w:t>
      </w:r>
      <w:r w:rsidR="0028497A" w:rsidRPr="006151A0">
        <w:rPr>
          <w:color w:val="000000" w:themeColor="text1"/>
          <w:lang w:val="en-GB"/>
        </w:rPr>
        <w:t xml:space="preserve"> of sustainability and </w:t>
      </w:r>
      <w:r w:rsidR="00705D26" w:rsidRPr="006151A0">
        <w:rPr>
          <w:color w:val="000000" w:themeColor="text1"/>
          <w:lang w:val="en-GB"/>
        </w:rPr>
        <w:t xml:space="preserve">showcase their green services to gain client attention. </w:t>
      </w:r>
      <w:r w:rsidR="001D1CDA" w:rsidRPr="006151A0">
        <w:rPr>
          <w:color w:val="000000" w:themeColor="text1"/>
          <w:lang w:val="en-GB"/>
        </w:rPr>
        <w:t>As per Matos et al. (2022), i</w:t>
      </w:r>
      <w:r w:rsidR="00A323D0" w:rsidRPr="006151A0">
        <w:rPr>
          <w:color w:val="000000" w:themeColor="text1"/>
          <w:lang w:val="en-GB"/>
        </w:rPr>
        <w:t xml:space="preserve">nnovative products which </w:t>
      </w:r>
      <w:r w:rsidR="004C2DC1" w:rsidRPr="006151A0">
        <w:rPr>
          <w:color w:val="000000" w:themeColor="text1"/>
          <w:lang w:val="en-GB"/>
        </w:rPr>
        <w:t>ensure</w:t>
      </w:r>
      <w:r w:rsidR="00A323D0" w:rsidRPr="006151A0">
        <w:rPr>
          <w:color w:val="000000" w:themeColor="text1"/>
          <w:lang w:val="en-GB"/>
        </w:rPr>
        <w:t xml:space="preserve"> eco-friendly operation and reduce GHG emissions can be </w:t>
      </w:r>
      <w:r w:rsidR="008E5160" w:rsidRPr="006151A0">
        <w:rPr>
          <w:color w:val="000000" w:themeColor="text1"/>
          <w:lang w:val="en-GB"/>
        </w:rPr>
        <w:t xml:space="preserve">displayed across social media posts and web pages as solutions to fight climate change. </w:t>
      </w:r>
      <w:r w:rsidR="006419BF" w:rsidRPr="006151A0">
        <w:rPr>
          <w:color w:val="000000" w:themeColor="text1"/>
          <w:lang w:val="en-GB"/>
        </w:rPr>
        <w:t xml:space="preserve">The companies can secure a high market position through green innovation and proper online </w:t>
      </w:r>
      <w:r w:rsidR="004C2DC1" w:rsidRPr="006151A0">
        <w:rPr>
          <w:color w:val="000000" w:themeColor="text1"/>
          <w:lang w:val="en-GB"/>
        </w:rPr>
        <w:t>marketing</w:t>
      </w:r>
      <w:r w:rsidR="006419BF" w:rsidRPr="006151A0">
        <w:rPr>
          <w:color w:val="000000" w:themeColor="text1"/>
          <w:lang w:val="en-GB"/>
        </w:rPr>
        <w:t xml:space="preserve"> </w:t>
      </w:r>
      <w:r w:rsidR="00A26346" w:rsidRPr="006151A0">
        <w:rPr>
          <w:color w:val="000000" w:themeColor="text1"/>
          <w:lang w:val="en-GB"/>
        </w:rPr>
        <w:t xml:space="preserve">which would attract a large number of global clients. </w:t>
      </w:r>
    </w:p>
    <w:p w14:paraId="5D403A56" w14:textId="77777777" w:rsidR="00261030" w:rsidRPr="006151A0" w:rsidRDefault="00C473B4" w:rsidP="001C5428">
      <w:pPr>
        <w:pStyle w:val="Heading2"/>
        <w:rPr>
          <w:lang w:val="en-GB"/>
        </w:rPr>
      </w:pPr>
      <w:bookmarkStart w:id="10" w:name="_Toc143575353"/>
      <w:r w:rsidRPr="006151A0">
        <w:rPr>
          <w:lang w:val="en-GB"/>
        </w:rPr>
        <w:t xml:space="preserve">2.5 </w:t>
      </w:r>
      <w:r w:rsidR="008A37CB" w:rsidRPr="006151A0">
        <w:rPr>
          <w:lang w:val="en-GB"/>
        </w:rPr>
        <w:t>Theoretical perspective</w:t>
      </w:r>
      <w:bookmarkEnd w:id="10"/>
    </w:p>
    <w:p w14:paraId="040ADDD9" w14:textId="77777777" w:rsidR="001C5428" w:rsidRPr="006151A0" w:rsidRDefault="00C473B4" w:rsidP="001C5428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“</w:t>
      </w:r>
      <w:r w:rsidRPr="006151A0">
        <w:rPr>
          <w:b/>
          <w:bCs/>
          <w:i/>
          <w:iCs/>
          <w:color w:val="000000" w:themeColor="text1"/>
          <w:lang w:val="en-GB"/>
        </w:rPr>
        <w:t>Triple Bottom Line theory</w:t>
      </w:r>
      <w:r w:rsidRPr="006151A0">
        <w:rPr>
          <w:color w:val="000000" w:themeColor="text1"/>
          <w:lang w:val="en-GB"/>
        </w:rPr>
        <w:t xml:space="preserve">” encompasses social, environmental and economic </w:t>
      </w:r>
      <w:r w:rsidR="0086558F" w:rsidRPr="006151A0">
        <w:rPr>
          <w:color w:val="000000" w:themeColor="text1"/>
          <w:lang w:val="en-GB"/>
        </w:rPr>
        <w:t xml:space="preserve">aspects which are to be balanced for the effective </w:t>
      </w:r>
      <w:r w:rsidR="00883C88" w:rsidRPr="006151A0">
        <w:rPr>
          <w:color w:val="000000" w:themeColor="text1"/>
          <w:lang w:val="en-GB"/>
        </w:rPr>
        <w:t xml:space="preserve">operation of a business. </w:t>
      </w:r>
      <w:r w:rsidR="001A0AB9" w:rsidRPr="006151A0">
        <w:rPr>
          <w:color w:val="000000" w:themeColor="text1"/>
          <w:lang w:val="en-GB"/>
        </w:rPr>
        <w:t>It emphasises the organisation's contribution to the social well-being, economic growth of a country and environmental health</w:t>
      </w:r>
      <w:r w:rsidR="00275501" w:rsidRPr="006151A0">
        <w:rPr>
          <w:color w:val="000000" w:themeColor="text1"/>
          <w:lang w:val="en-GB"/>
        </w:rPr>
        <w:t xml:space="preserve">. </w:t>
      </w:r>
      <w:r w:rsidR="00382459" w:rsidRPr="006151A0">
        <w:rPr>
          <w:color w:val="000000" w:themeColor="text1"/>
          <w:lang w:val="en-GB"/>
        </w:rPr>
        <w:t xml:space="preserve">Three </w:t>
      </w:r>
      <w:r w:rsidR="00C30764" w:rsidRPr="006151A0">
        <w:rPr>
          <w:color w:val="000000" w:themeColor="text1"/>
          <w:lang w:val="en-GB"/>
        </w:rPr>
        <w:t>Ps</w:t>
      </w:r>
      <w:r w:rsidR="00382459" w:rsidRPr="006151A0">
        <w:rPr>
          <w:color w:val="000000" w:themeColor="text1"/>
          <w:lang w:val="en-GB"/>
        </w:rPr>
        <w:t xml:space="preserve"> are stressed across the theory of "people, planet and profit" ensuring an organisation's </w:t>
      </w:r>
      <w:r w:rsidR="001729E1" w:rsidRPr="006151A0">
        <w:rPr>
          <w:color w:val="000000" w:themeColor="text1"/>
          <w:lang w:val="en-GB"/>
        </w:rPr>
        <w:t>success</w:t>
      </w:r>
      <w:r w:rsidR="00382459" w:rsidRPr="006151A0">
        <w:rPr>
          <w:color w:val="000000" w:themeColor="text1"/>
          <w:lang w:val="en-GB"/>
        </w:rPr>
        <w:t xml:space="preserve"> metrics</w:t>
      </w:r>
      <w:r w:rsidR="00667BDE" w:rsidRPr="006151A0">
        <w:rPr>
          <w:color w:val="000000" w:themeColor="text1"/>
          <w:lang w:val="en-GB"/>
        </w:rPr>
        <w:t xml:space="preserve"> and sustainable business growth. </w:t>
      </w:r>
      <w:r w:rsidR="00C30764" w:rsidRPr="006151A0">
        <w:rPr>
          <w:color w:val="000000" w:themeColor="text1"/>
          <w:lang w:val="en-GB"/>
        </w:rPr>
        <w:t xml:space="preserve">Construction companies that are utilising </w:t>
      </w:r>
      <w:r w:rsidR="00C853DA" w:rsidRPr="006151A0">
        <w:rPr>
          <w:color w:val="000000" w:themeColor="text1"/>
          <w:lang w:val="en-GB"/>
        </w:rPr>
        <w:t>sustainable practices</w:t>
      </w:r>
      <w:r w:rsidR="00F82949" w:rsidRPr="006151A0">
        <w:rPr>
          <w:color w:val="000000" w:themeColor="text1"/>
          <w:lang w:val="en-GB"/>
        </w:rPr>
        <w:t xml:space="preserve"> and </w:t>
      </w:r>
      <w:r w:rsidR="00C853DA" w:rsidRPr="006151A0">
        <w:rPr>
          <w:color w:val="000000" w:themeColor="text1"/>
          <w:lang w:val="en-GB"/>
        </w:rPr>
        <w:t xml:space="preserve">innovative </w:t>
      </w:r>
      <w:r w:rsidR="00DB61E5" w:rsidRPr="006151A0">
        <w:rPr>
          <w:color w:val="000000" w:themeColor="text1"/>
          <w:lang w:val="en-GB"/>
        </w:rPr>
        <w:t xml:space="preserve">solutions to fight </w:t>
      </w:r>
      <w:r w:rsidR="001D402B" w:rsidRPr="006151A0">
        <w:rPr>
          <w:color w:val="000000" w:themeColor="text1"/>
          <w:lang w:val="en-GB"/>
        </w:rPr>
        <w:t xml:space="preserve">climate change issues </w:t>
      </w:r>
      <w:r w:rsidR="00482A33" w:rsidRPr="006151A0">
        <w:rPr>
          <w:color w:val="000000" w:themeColor="text1"/>
          <w:lang w:val="en-GB"/>
        </w:rPr>
        <w:t xml:space="preserve">must adopt green marketing strategies to create awareness and </w:t>
      </w:r>
      <w:r w:rsidR="00E23C63" w:rsidRPr="006151A0">
        <w:rPr>
          <w:color w:val="000000" w:themeColor="text1"/>
          <w:lang w:val="en-GB"/>
        </w:rPr>
        <w:t xml:space="preserve">secure </w:t>
      </w:r>
      <w:r w:rsidR="00555DA8" w:rsidRPr="006151A0">
        <w:rPr>
          <w:color w:val="000000" w:themeColor="text1"/>
          <w:lang w:val="en-GB"/>
        </w:rPr>
        <w:t xml:space="preserve">good market positions. </w:t>
      </w:r>
      <w:r w:rsidR="007A2181" w:rsidRPr="006151A0">
        <w:rPr>
          <w:color w:val="000000" w:themeColor="text1"/>
          <w:lang w:val="en-GB"/>
        </w:rPr>
        <w:t xml:space="preserve">Green marketing helps organisations to gain a competitive advantage as the current business environment </w:t>
      </w:r>
      <w:r w:rsidR="00760874" w:rsidRPr="006151A0">
        <w:rPr>
          <w:color w:val="000000" w:themeColor="text1"/>
          <w:lang w:val="en-GB"/>
        </w:rPr>
        <w:t xml:space="preserve">is constantly focusing on sustainability and </w:t>
      </w:r>
      <w:r w:rsidR="00AE1D72" w:rsidRPr="006151A0">
        <w:rPr>
          <w:color w:val="000000" w:themeColor="text1"/>
          <w:lang w:val="en-GB"/>
        </w:rPr>
        <w:t xml:space="preserve">mitigation of carbon emissions. </w:t>
      </w:r>
      <w:r w:rsidR="0068079E" w:rsidRPr="006151A0">
        <w:rPr>
          <w:color w:val="000000" w:themeColor="text1"/>
          <w:lang w:val="en-GB"/>
        </w:rPr>
        <w:t xml:space="preserve">As the construction industry is one of the </w:t>
      </w:r>
      <w:r w:rsidR="006F58CB" w:rsidRPr="006151A0">
        <w:rPr>
          <w:color w:val="000000" w:themeColor="text1"/>
          <w:lang w:val="en-GB"/>
        </w:rPr>
        <w:t xml:space="preserve">biggest </w:t>
      </w:r>
      <w:r w:rsidR="000A3EEA" w:rsidRPr="006151A0">
        <w:rPr>
          <w:color w:val="000000" w:themeColor="text1"/>
          <w:lang w:val="en-GB"/>
        </w:rPr>
        <w:t>contributors</w:t>
      </w:r>
      <w:r w:rsidR="006F58CB" w:rsidRPr="006151A0">
        <w:rPr>
          <w:color w:val="000000" w:themeColor="text1"/>
          <w:lang w:val="en-GB"/>
        </w:rPr>
        <w:t xml:space="preserve"> to </w:t>
      </w:r>
      <w:r w:rsidR="00A631E9" w:rsidRPr="006151A0">
        <w:rPr>
          <w:color w:val="000000" w:themeColor="text1"/>
          <w:lang w:val="en-GB"/>
        </w:rPr>
        <w:t xml:space="preserve">the rising global warming levels and </w:t>
      </w:r>
      <w:r w:rsidR="001C359E" w:rsidRPr="006151A0">
        <w:rPr>
          <w:color w:val="000000" w:themeColor="text1"/>
          <w:lang w:val="en-GB"/>
        </w:rPr>
        <w:t xml:space="preserve">degrading nature, it is imperative for companies with green innovation techniques to utilise </w:t>
      </w:r>
      <w:r w:rsidR="00EF73AD" w:rsidRPr="006151A0">
        <w:rPr>
          <w:color w:val="000000" w:themeColor="text1"/>
          <w:lang w:val="en-GB"/>
        </w:rPr>
        <w:t>digital</w:t>
      </w:r>
      <w:r w:rsidR="001C359E" w:rsidRPr="006151A0">
        <w:rPr>
          <w:color w:val="000000" w:themeColor="text1"/>
          <w:lang w:val="en-GB"/>
        </w:rPr>
        <w:t xml:space="preserve"> marketing and </w:t>
      </w:r>
      <w:r w:rsidR="00D16C1D" w:rsidRPr="006151A0">
        <w:rPr>
          <w:color w:val="000000" w:themeColor="text1"/>
          <w:lang w:val="en-GB"/>
        </w:rPr>
        <w:t xml:space="preserve">gain </w:t>
      </w:r>
      <w:r w:rsidR="003C191A" w:rsidRPr="006151A0">
        <w:rPr>
          <w:color w:val="000000" w:themeColor="text1"/>
          <w:lang w:val="en-GB"/>
        </w:rPr>
        <w:t xml:space="preserve">an advantage over their rivals. </w:t>
      </w:r>
    </w:p>
    <w:p w14:paraId="2FED70D3" w14:textId="77777777" w:rsidR="008A37CB" w:rsidRPr="006151A0" w:rsidRDefault="00C473B4" w:rsidP="001C5428">
      <w:pPr>
        <w:pStyle w:val="Heading2"/>
        <w:rPr>
          <w:lang w:val="en-GB"/>
        </w:rPr>
      </w:pPr>
      <w:bookmarkStart w:id="11" w:name="_Toc143575354"/>
      <w:r w:rsidRPr="006151A0">
        <w:rPr>
          <w:lang w:val="en-GB"/>
        </w:rPr>
        <w:lastRenderedPageBreak/>
        <w:t>2.6 Literature Gap</w:t>
      </w:r>
      <w:bookmarkEnd w:id="11"/>
    </w:p>
    <w:p w14:paraId="430E21D3" w14:textId="77777777" w:rsidR="001C5428" w:rsidRPr="006151A0" w:rsidRDefault="00C473B4" w:rsidP="001C5428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The literature review has focused on discussing the benefits and fundamentals of green marketing strategies in the construction sector</w:t>
      </w:r>
      <w:r w:rsidR="00534725" w:rsidRPr="006151A0">
        <w:rPr>
          <w:color w:val="000000" w:themeColor="text1"/>
          <w:lang w:val="en-GB"/>
        </w:rPr>
        <w:t xml:space="preserve"> that helps to gain a competitive </w:t>
      </w:r>
      <w:r w:rsidR="00482689" w:rsidRPr="006151A0">
        <w:rPr>
          <w:color w:val="000000" w:themeColor="text1"/>
          <w:lang w:val="en-GB"/>
        </w:rPr>
        <w:t>advantage</w:t>
      </w:r>
      <w:r w:rsidRPr="006151A0">
        <w:rPr>
          <w:color w:val="000000" w:themeColor="text1"/>
          <w:lang w:val="en-GB"/>
        </w:rPr>
        <w:t xml:space="preserve">. It is imperative to understand the gaps in the review which include the lack of </w:t>
      </w:r>
      <w:r w:rsidR="00480857" w:rsidRPr="006151A0">
        <w:rPr>
          <w:color w:val="000000" w:themeColor="text1"/>
          <w:lang w:val="en-GB"/>
        </w:rPr>
        <w:t xml:space="preserve">techniques and green innovation </w:t>
      </w:r>
      <w:r w:rsidR="00482689" w:rsidRPr="006151A0">
        <w:rPr>
          <w:color w:val="000000" w:themeColor="text1"/>
          <w:lang w:val="en-GB"/>
        </w:rPr>
        <w:t>utilised</w:t>
      </w:r>
      <w:r w:rsidR="00480857" w:rsidRPr="006151A0">
        <w:rPr>
          <w:color w:val="000000" w:themeColor="text1"/>
          <w:lang w:val="en-GB"/>
        </w:rPr>
        <w:t xml:space="preserve"> by the construction sector. </w:t>
      </w:r>
      <w:r w:rsidR="00B05AC6" w:rsidRPr="006151A0">
        <w:rPr>
          <w:color w:val="000000" w:themeColor="text1"/>
          <w:lang w:val="en-GB"/>
        </w:rPr>
        <w:t xml:space="preserve">Moreover, the review does not contain </w:t>
      </w:r>
      <w:r w:rsidR="00FC4607" w:rsidRPr="006151A0">
        <w:rPr>
          <w:color w:val="000000" w:themeColor="text1"/>
          <w:lang w:val="en-GB"/>
        </w:rPr>
        <w:t>sustainability</w:t>
      </w:r>
      <w:r w:rsidR="00301216" w:rsidRPr="006151A0">
        <w:rPr>
          <w:color w:val="000000" w:themeColor="text1"/>
          <w:lang w:val="en-GB"/>
        </w:rPr>
        <w:t xml:space="preserve"> services or </w:t>
      </w:r>
      <w:r w:rsidR="00FC4607" w:rsidRPr="006151A0">
        <w:rPr>
          <w:color w:val="000000" w:themeColor="text1"/>
          <w:lang w:val="en-GB"/>
        </w:rPr>
        <w:t>discuss the eco-</w:t>
      </w:r>
      <w:r w:rsidR="007968EE" w:rsidRPr="006151A0">
        <w:rPr>
          <w:color w:val="000000" w:themeColor="text1"/>
          <w:lang w:val="en-GB"/>
        </w:rPr>
        <w:t>friendly</w:t>
      </w:r>
      <w:r w:rsidR="00FC4607" w:rsidRPr="006151A0">
        <w:rPr>
          <w:color w:val="000000" w:themeColor="text1"/>
          <w:lang w:val="en-GB"/>
        </w:rPr>
        <w:t xml:space="preserve"> methods through which construction companies can reduce carbon emissions. </w:t>
      </w:r>
    </w:p>
    <w:p w14:paraId="103466F5" w14:textId="77777777" w:rsidR="008A37CB" w:rsidRPr="006151A0" w:rsidRDefault="00C473B4" w:rsidP="001C5428">
      <w:pPr>
        <w:pStyle w:val="Heading2"/>
        <w:rPr>
          <w:lang w:val="en-GB"/>
        </w:rPr>
      </w:pPr>
      <w:bookmarkStart w:id="12" w:name="_Toc143575355"/>
      <w:r w:rsidRPr="006151A0">
        <w:rPr>
          <w:lang w:val="en-GB"/>
        </w:rPr>
        <w:t>2.7 Conceptual Framework</w:t>
      </w:r>
      <w:bookmarkEnd w:id="12"/>
      <w:r w:rsidRPr="006151A0">
        <w:rPr>
          <w:lang w:val="en-GB"/>
        </w:rPr>
        <w:t xml:space="preserve"> </w:t>
      </w:r>
    </w:p>
    <w:p w14:paraId="455E8D89" w14:textId="77777777" w:rsidR="001C5428" w:rsidRPr="006151A0" w:rsidRDefault="00000000" w:rsidP="00562F75">
      <w:pPr>
        <w:jc w:val="center"/>
        <w:rPr>
          <w:b/>
          <w:bCs/>
          <w:color w:val="000000" w:themeColor="text1"/>
          <w:lang w:val="en-GB"/>
        </w:rPr>
      </w:pPr>
      <w:r>
        <w:rPr>
          <w:b/>
          <w:bCs/>
          <w:color w:val="000000" w:themeColor="text1"/>
          <w:lang w:val="en-GB"/>
        </w:rPr>
      </w:r>
      <w:r>
        <w:rPr>
          <w:b/>
          <w:bCs/>
          <w:color w:val="000000" w:themeColor="text1"/>
          <w:lang w:val="en-GB"/>
        </w:rPr>
        <w:pict w14:anchorId="79FB62AA">
          <v:group id="_x0000_s1033" editas="canvas" style="width:451.3pt;height:270.8pt;mso-position-horizontal-relative:char;mso-position-vertical-relative:line" coordorigin="2353,4378" coordsize="7200,4320">
            <o:lock v:ext="edit" aspectratio="t"/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26" type="#_x0000_t75" style="position:absolute;left:2353;top:4378;width:7200;height:4320" o:preferrelative="f" stroked="t" strokeweight="1.5pt">
              <v:fill o:detectmouseclick="t"/>
              <o:lock v:ext="edit" text="t"/>
            </v:shape>
            <v:roundrect id="_x0000_s1027" style="position:absolute;left:2777;top:4770;width:2189;height:1526" arcsize="10923f">
              <v:textbox>
                <w:txbxContent>
                  <w:p w14:paraId="3580306E" w14:textId="77777777" w:rsidR="004D0ACE" w:rsidRPr="00675051" w:rsidRDefault="00C473B4">
                    <w:pPr>
                      <w:rPr>
                        <w:color w:val="1F3864" w:themeColor="accent1" w:themeShade="80"/>
                      </w:rPr>
                    </w:pPr>
                    <w:r w:rsidRPr="00675051">
                      <w:rPr>
                        <w:color w:val="1F3864" w:themeColor="accent1" w:themeShade="80"/>
                      </w:rPr>
                      <w:t xml:space="preserve">Sustainable operations and green innovation in construction sector  </w:t>
                    </w:r>
                  </w:p>
                </w:txbxContent>
              </v:textbox>
            </v:roundrect>
            <v:roundrect id="_x0000_s1028" style="position:absolute;left:4987;top:6974;width:2184;height:1424" arcsize="10923f">
              <v:textbox>
                <w:txbxContent>
                  <w:p w14:paraId="428D31E8" w14:textId="77777777" w:rsidR="004D0ACE" w:rsidRPr="00675051" w:rsidRDefault="00C473B4">
                    <w:pPr>
                      <w:rPr>
                        <w:color w:val="1F3864" w:themeColor="accent1" w:themeShade="80"/>
                      </w:rPr>
                    </w:pPr>
                    <w:r w:rsidRPr="00675051">
                      <w:rPr>
                        <w:b/>
                        <w:bCs/>
                        <w:i/>
                        <w:iCs/>
                        <w:color w:val="1F3864" w:themeColor="accent1" w:themeShade="80"/>
                      </w:rPr>
                      <w:t>Triple Bottom Line Theory</w:t>
                    </w:r>
                    <w:r w:rsidRPr="00675051">
                      <w:rPr>
                        <w:color w:val="1F3864" w:themeColor="accent1" w:themeShade="80"/>
                      </w:rPr>
                      <w:t xml:space="preserve">- </w:t>
                    </w:r>
                  </w:p>
                  <w:p w14:paraId="3DC06713" w14:textId="77777777" w:rsidR="004D0ACE" w:rsidRPr="00675051" w:rsidRDefault="00C473B4">
                    <w:pPr>
                      <w:rPr>
                        <w:color w:val="1F3864" w:themeColor="accent1" w:themeShade="80"/>
                      </w:rPr>
                    </w:pPr>
                    <w:r w:rsidRPr="00675051">
                      <w:rPr>
                        <w:color w:val="1F3864" w:themeColor="accent1" w:themeShade="80"/>
                      </w:rPr>
                      <w:t>“People, planet, profit”</w:t>
                    </w:r>
                  </w:p>
                </w:txbxContent>
              </v:textbox>
            </v:roundrect>
            <v:roundrect id="_x0000_s1029" style="position:absolute;left:6834;top:4720;width:2183;height:1544" arcsize="10923f">
              <v:textbox>
                <w:txbxContent>
                  <w:p w14:paraId="2545351F" w14:textId="77777777" w:rsidR="004D0ACE" w:rsidRPr="00675051" w:rsidRDefault="00C473B4">
                    <w:pPr>
                      <w:rPr>
                        <w:color w:val="1F3864" w:themeColor="accent1" w:themeShade="80"/>
                      </w:rPr>
                    </w:pPr>
                    <w:r w:rsidRPr="00675051">
                      <w:rPr>
                        <w:color w:val="1F3864" w:themeColor="accent1" w:themeShade="80"/>
                      </w:rPr>
                      <w:t xml:space="preserve">Competitive advantage and better market positioning through green marketing </w:t>
                    </w:r>
                  </w:p>
                </w:txbxContent>
              </v:textbox>
            </v:roundre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_x0000_s1030" type="#_x0000_t32" style="position:absolute;left:3887;top:6296;width:1100;height:1391" o:connectortype="straight">
              <v:stroke endarrow="block"/>
            </v:shape>
            <v:shape id="_x0000_s1031" type="#_x0000_t32" style="position:absolute;left:7171;top:6264;width:755;height:1423;flip:y" o:connectortype="straight">
              <v:stroke endarrow="block"/>
            </v:shape>
            <v:shape id="_x0000_s1032" type="#_x0000_t32" style="position:absolute;left:4966;top:5492;width:1868;height:41;flip:y" o:connectortype="straight">
              <v:stroke endarrow="block"/>
            </v:shape>
            <w10:anchorlock/>
          </v:group>
        </w:pict>
      </w:r>
    </w:p>
    <w:p w14:paraId="57689404" w14:textId="77777777" w:rsidR="007D5782" w:rsidRPr="006151A0" w:rsidRDefault="00C473B4" w:rsidP="00562F75">
      <w:pPr>
        <w:spacing w:line="259" w:lineRule="auto"/>
        <w:jc w:val="center"/>
        <w:rPr>
          <w:b/>
          <w:bCs/>
          <w:color w:val="000000" w:themeColor="text1"/>
          <w:lang w:val="en-GB"/>
        </w:rPr>
      </w:pPr>
      <w:r w:rsidRPr="006151A0">
        <w:rPr>
          <w:b/>
          <w:bCs/>
          <w:color w:val="000000" w:themeColor="text1"/>
          <w:lang w:val="en-GB"/>
        </w:rPr>
        <w:t>Figure 2.1: Conceptual Framework</w:t>
      </w:r>
    </w:p>
    <w:p w14:paraId="62032FB9" w14:textId="2E85E87B" w:rsidR="001C5428" w:rsidRPr="006151A0" w:rsidRDefault="00C473B4" w:rsidP="00562F75">
      <w:pPr>
        <w:spacing w:line="259" w:lineRule="auto"/>
        <w:jc w:val="center"/>
        <w:rPr>
          <w:rFonts w:eastAsiaTheme="majorEastAsia" w:cstheme="majorBidi"/>
          <w:b/>
          <w:color w:val="000000" w:themeColor="text1"/>
          <w:szCs w:val="32"/>
          <w:lang w:val="en-GB"/>
        </w:rPr>
      </w:pPr>
      <w:r w:rsidRPr="006151A0">
        <w:rPr>
          <w:color w:val="000000" w:themeColor="text1"/>
          <w:lang w:val="en-GB"/>
        </w:rPr>
        <w:br w:type="page"/>
      </w:r>
    </w:p>
    <w:p w14:paraId="2F4AB6FB" w14:textId="77777777" w:rsidR="009E2A8D" w:rsidRPr="006151A0" w:rsidRDefault="00C473B4" w:rsidP="00145D6F">
      <w:pPr>
        <w:pStyle w:val="Heading1"/>
        <w:rPr>
          <w:lang w:val="en-GB"/>
        </w:rPr>
      </w:pPr>
      <w:bookmarkStart w:id="13" w:name="_Toc143575356"/>
      <w:r w:rsidRPr="006151A0">
        <w:rPr>
          <w:lang w:val="en-GB"/>
        </w:rPr>
        <w:lastRenderedPageBreak/>
        <w:t>Chapter 3: Research Methods and Methodology</w:t>
      </w:r>
      <w:bookmarkEnd w:id="13"/>
      <w:r w:rsidR="00951314" w:rsidRPr="006151A0">
        <w:rPr>
          <w:lang w:val="en-GB"/>
        </w:rPr>
        <w:t xml:space="preserve"> </w:t>
      </w:r>
    </w:p>
    <w:p w14:paraId="605A8ECD" w14:textId="77777777" w:rsidR="00D163C5" w:rsidRPr="006151A0" w:rsidRDefault="00C473B4" w:rsidP="00D163C5">
      <w:pPr>
        <w:pStyle w:val="Heading2"/>
        <w:rPr>
          <w:lang w:val="en-GB"/>
        </w:rPr>
      </w:pPr>
      <w:bookmarkStart w:id="14" w:name="_Toc143575357"/>
      <w:r w:rsidRPr="006151A0">
        <w:rPr>
          <w:lang w:val="en-GB"/>
        </w:rPr>
        <w:t>3.1 Research philosophy</w:t>
      </w:r>
      <w:bookmarkEnd w:id="14"/>
    </w:p>
    <w:p w14:paraId="0D254397" w14:textId="77777777" w:rsidR="009A34F3" w:rsidRPr="006151A0" w:rsidRDefault="00C473B4" w:rsidP="009A34F3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Research </w:t>
      </w:r>
      <w:r w:rsidR="00D123B1" w:rsidRPr="006151A0">
        <w:rPr>
          <w:color w:val="000000" w:themeColor="text1"/>
          <w:lang w:val="en-GB"/>
        </w:rPr>
        <w:t>philosophy</w:t>
      </w:r>
      <w:r w:rsidRPr="006151A0">
        <w:rPr>
          <w:color w:val="000000" w:themeColor="text1"/>
          <w:lang w:val="en-GB"/>
        </w:rPr>
        <w:t xml:space="preserve"> is understood to be a source of nature and </w:t>
      </w:r>
      <w:r w:rsidR="00252C8E" w:rsidRPr="006151A0">
        <w:rPr>
          <w:color w:val="000000" w:themeColor="text1"/>
          <w:lang w:val="en-GB"/>
        </w:rPr>
        <w:t xml:space="preserve">knowledge which helps to identify the </w:t>
      </w:r>
      <w:r w:rsidR="00385C0F" w:rsidRPr="006151A0">
        <w:rPr>
          <w:color w:val="000000" w:themeColor="text1"/>
          <w:lang w:val="en-GB"/>
        </w:rPr>
        <w:t xml:space="preserve">explicit </w:t>
      </w:r>
      <w:r w:rsidR="0075307F" w:rsidRPr="006151A0">
        <w:rPr>
          <w:color w:val="000000" w:themeColor="text1"/>
          <w:lang w:val="en-GB"/>
        </w:rPr>
        <w:t xml:space="preserve">ways of </w:t>
      </w:r>
      <w:r w:rsidR="00664E32" w:rsidRPr="006151A0">
        <w:rPr>
          <w:color w:val="000000" w:themeColor="text1"/>
          <w:lang w:val="en-GB"/>
        </w:rPr>
        <w:t>gathering data</w:t>
      </w:r>
      <w:r w:rsidR="00511665" w:rsidRPr="006151A0">
        <w:rPr>
          <w:color w:val="000000" w:themeColor="text1"/>
          <w:lang w:val="en-GB"/>
        </w:rPr>
        <w:t xml:space="preserve"> (Brown and Dueñas, 2020)</w:t>
      </w:r>
      <w:r w:rsidR="00664E32" w:rsidRPr="006151A0">
        <w:rPr>
          <w:color w:val="000000" w:themeColor="text1"/>
          <w:lang w:val="en-GB"/>
        </w:rPr>
        <w:t xml:space="preserve">. </w:t>
      </w:r>
      <w:r w:rsidR="00A54FDE" w:rsidRPr="006151A0">
        <w:rPr>
          <w:color w:val="000000" w:themeColor="text1"/>
          <w:lang w:val="en-GB"/>
        </w:rPr>
        <w:t xml:space="preserve">In research, it is imperative to collect relevant and true data which helps in </w:t>
      </w:r>
      <w:r w:rsidR="000C1DB6" w:rsidRPr="006151A0">
        <w:rPr>
          <w:color w:val="000000" w:themeColor="text1"/>
          <w:lang w:val="en-GB"/>
        </w:rPr>
        <w:t xml:space="preserve">analysing the topic and relating to research objectives. </w:t>
      </w:r>
      <w:r w:rsidR="00E55D4C" w:rsidRPr="006151A0">
        <w:rPr>
          <w:color w:val="000000" w:themeColor="text1"/>
          <w:lang w:val="en-GB"/>
        </w:rPr>
        <w:t xml:space="preserve">There are four types of philosophies namely, interpretivism, positivism, realism and pragmatism. </w:t>
      </w:r>
      <w:r w:rsidR="00C24E4E" w:rsidRPr="006151A0">
        <w:rPr>
          <w:color w:val="000000" w:themeColor="text1"/>
          <w:lang w:val="en-GB"/>
        </w:rPr>
        <w:t xml:space="preserve">In this study, interpretivism </w:t>
      </w:r>
      <w:r w:rsidR="00531BCC" w:rsidRPr="006151A0">
        <w:rPr>
          <w:color w:val="000000" w:themeColor="text1"/>
          <w:lang w:val="en-GB"/>
        </w:rPr>
        <w:t>philosophy</w:t>
      </w:r>
      <w:r w:rsidR="00C24E4E" w:rsidRPr="006151A0">
        <w:rPr>
          <w:color w:val="000000" w:themeColor="text1"/>
          <w:lang w:val="en-GB"/>
        </w:rPr>
        <w:t xml:space="preserve"> will be obtained for proceeding with the collection of secondary data. </w:t>
      </w:r>
      <w:r w:rsidR="00250BDA" w:rsidRPr="006151A0">
        <w:rPr>
          <w:color w:val="000000" w:themeColor="text1"/>
          <w:lang w:val="en-GB"/>
        </w:rPr>
        <w:t xml:space="preserve">As the topic demands the analysis of the research variables </w:t>
      </w:r>
      <w:r w:rsidR="00EF749B" w:rsidRPr="006151A0">
        <w:rPr>
          <w:color w:val="000000" w:themeColor="text1"/>
          <w:lang w:val="en-GB"/>
        </w:rPr>
        <w:t xml:space="preserve">critically </w:t>
      </w:r>
      <w:r w:rsidR="0067670A" w:rsidRPr="006151A0">
        <w:rPr>
          <w:color w:val="000000" w:themeColor="text1"/>
          <w:lang w:val="en-GB"/>
        </w:rPr>
        <w:t xml:space="preserve">and </w:t>
      </w:r>
      <w:r w:rsidR="00566D3B" w:rsidRPr="006151A0">
        <w:rPr>
          <w:color w:val="000000" w:themeColor="text1"/>
          <w:lang w:val="en-GB"/>
        </w:rPr>
        <w:t xml:space="preserve">the development of </w:t>
      </w:r>
      <w:r w:rsidR="00607415" w:rsidRPr="006151A0">
        <w:rPr>
          <w:color w:val="000000" w:themeColor="text1"/>
          <w:lang w:val="en-GB"/>
        </w:rPr>
        <w:t xml:space="preserve">descriptive patterns, qualitative data will be effective. </w:t>
      </w:r>
      <w:r w:rsidR="00702477" w:rsidRPr="006151A0">
        <w:rPr>
          <w:color w:val="000000" w:themeColor="text1"/>
          <w:lang w:val="en-GB"/>
        </w:rPr>
        <w:t xml:space="preserve">As per the </w:t>
      </w:r>
      <w:r w:rsidR="00787269" w:rsidRPr="006151A0">
        <w:rPr>
          <w:color w:val="000000" w:themeColor="text1"/>
          <w:lang w:val="en-GB"/>
        </w:rPr>
        <w:t>views</w:t>
      </w:r>
      <w:r w:rsidR="00702477" w:rsidRPr="006151A0">
        <w:rPr>
          <w:color w:val="000000" w:themeColor="text1"/>
          <w:lang w:val="en-GB"/>
        </w:rPr>
        <w:t xml:space="preserve"> of Musa </w:t>
      </w:r>
      <w:r w:rsidR="00702477" w:rsidRPr="006151A0">
        <w:rPr>
          <w:i/>
          <w:iCs/>
          <w:color w:val="000000" w:themeColor="text1"/>
          <w:lang w:val="en-GB"/>
        </w:rPr>
        <w:t>et al</w:t>
      </w:r>
      <w:r w:rsidR="00702477" w:rsidRPr="006151A0">
        <w:rPr>
          <w:color w:val="000000" w:themeColor="text1"/>
          <w:lang w:val="en-GB"/>
        </w:rPr>
        <w:t xml:space="preserve">. (2022), </w:t>
      </w:r>
      <w:r w:rsidR="00702477" w:rsidRPr="006151A0">
        <w:rPr>
          <w:b/>
          <w:bCs/>
          <w:i/>
          <w:iCs/>
          <w:color w:val="000000" w:themeColor="text1"/>
          <w:lang w:val="en-GB"/>
        </w:rPr>
        <w:t>i</w:t>
      </w:r>
      <w:r w:rsidR="00EE0616" w:rsidRPr="006151A0">
        <w:rPr>
          <w:b/>
          <w:bCs/>
          <w:i/>
          <w:iCs/>
          <w:color w:val="000000" w:themeColor="text1"/>
          <w:lang w:val="en-GB"/>
        </w:rPr>
        <w:t>nter</w:t>
      </w:r>
      <w:r w:rsidR="00D56BA2" w:rsidRPr="006151A0">
        <w:rPr>
          <w:b/>
          <w:bCs/>
          <w:i/>
          <w:iCs/>
          <w:color w:val="000000" w:themeColor="text1"/>
          <w:lang w:val="en-GB"/>
        </w:rPr>
        <w:t>pre</w:t>
      </w:r>
      <w:r w:rsidR="00EE0616" w:rsidRPr="006151A0">
        <w:rPr>
          <w:b/>
          <w:bCs/>
          <w:i/>
          <w:iCs/>
          <w:color w:val="000000" w:themeColor="text1"/>
          <w:lang w:val="en-GB"/>
        </w:rPr>
        <w:t>tivism</w:t>
      </w:r>
      <w:r w:rsidR="00EE0616" w:rsidRPr="006151A0">
        <w:rPr>
          <w:color w:val="000000" w:themeColor="text1"/>
          <w:lang w:val="en-GB"/>
        </w:rPr>
        <w:t xml:space="preserve"> allows the collection of secondary data and facilitates the </w:t>
      </w:r>
      <w:r w:rsidR="00E74344" w:rsidRPr="006151A0">
        <w:rPr>
          <w:color w:val="000000" w:themeColor="text1"/>
          <w:lang w:val="en-GB"/>
        </w:rPr>
        <w:t xml:space="preserve">observational </w:t>
      </w:r>
      <w:r w:rsidR="00E40F74" w:rsidRPr="006151A0">
        <w:rPr>
          <w:color w:val="000000" w:themeColor="text1"/>
          <w:lang w:val="en-GB"/>
        </w:rPr>
        <w:t xml:space="preserve">analysis which is effective for </w:t>
      </w:r>
      <w:r w:rsidR="006902B3" w:rsidRPr="006151A0">
        <w:rPr>
          <w:color w:val="000000" w:themeColor="text1"/>
          <w:lang w:val="en-GB"/>
        </w:rPr>
        <w:t>critical</w:t>
      </w:r>
      <w:r w:rsidR="00E40F74" w:rsidRPr="006151A0">
        <w:rPr>
          <w:color w:val="000000" w:themeColor="text1"/>
          <w:lang w:val="en-GB"/>
        </w:rPr>
        <w:t xml:space="preserve"> evaluation. </w:t>
      </w:r>
      <w:r w:rsidR="006D67E1" w:rsidRPr="006151A0">
        <w:rPr>
          <w:color w:val="000000" w:themeColor="text1"/>
          <w:lang w:val="en-GB"/>
        </w:rPr>
        <w:t xml:space="preserve">On the other hand, </w:t>
      </w:r>
      <w:r w:rsidR="00D47E36" w:rsidRPr="006151A0">
        <w:rPr>
          <w:color w:val="000000" w:themeColor="text1"/>
          <w:lang w:val="en-GB"/>
        </w:rPr>
        <w:t xml:space="preserve">positivist philosophy assists in </w:t>
      </w:r>
      <w:r w:rsidR="002E27AE" w:rsidRPr="006151A0">
        <w:rPr>
          <w:color w:val="000000" w:themeColor="text1"/>
          <w:lang w:val="en-GB"/>
        </w:rPr>
        <w:t>quantitative</w:t>
      </w:r>
      <w:r w:rsidR="00D47E36" w:rsidRPr="006151A0">
        <w:rPr>
          <w:color w:val="000000" w:themeColor="text1"/>
          <w:lang w:val="en-GB"/>
        </w:rPr>
        <w:t xml:space="preserve"> data collection and does not </w:t>
      </w:r>
      <w:r w:rsidR="00787269" w:rsidRPr="006151A0">
        <w:rPr>
          <w:color w:val="000000" w:themeColor="text1"/>
          <w:lang w:val="en-GB"/>
        </w:rPr>
        <w:t>support</w:t>
      </w:r>
      <w:r w:rsidR="00D47E36" w:rsidRPr="006151A0">
        <w:rPr>
          <w:color w:val="000000" w:themeColor="text1"/>
          <w:lang w:val="en-GB"/>
        </w:rPr>
        <w:t xml:space="preserve"> </w:t>
      </w:r>
      <w:r w:rsidR="002E27AE" w:rsidRPr="006151A0">
        <w:rPr>
          <w:color w:val="000000" w:themeColor="text1"/>
          <w:lang w:val="en-GB"/>
        </w:rPr>
        <w:t xml:space="preserve">observational analysis due to which it will not be selected. </w:t>
      </w:r>
    </w:p>
    <w:p w14:paraId="699EA7A8" w14:textId="77777777" w:rsidR="00D163C5" w:rsidRPr="006151A0" w:rsidRDefault="00C473B4" w:rsidP="00D163C5">
      <w:pPr>
        <w:pStyle w:val="Heading2"/>
        <w:rPr>
          <w:lang w:val="en-GB"/>
        </w:rPr>
      </w:pPr>
      <w:bookmarkStart w:id="15" w:name="_Toc143575358"/>
      <w:r w:rsidRPr="006151A0">
        <w:rPr>
          <w:lang w:val="en-GB"/>
        </w:rPr>
        <w:t>3.2 Research paradigm</w:t>
      </w:r>
      <w:bookmarkEnd w:id="15"/>
    </w:p>
    <w:p w14:paraId="0692D3E4" w14:textId="77777777" w:rsidR="009A34F3" w:rsidRPr="006151A0" w:rsidRDefault="00C473B4" w:rsidP="009A34F3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A research paradigm is a pattern explicitly used for conducting a study which constitutes a group of theories, and assumptions which are followed and contribute to world views. It has been understood that research paradigms consist of four </w:t>
      </w:r>
      <w:r w:rsidR="007B2DC5" w:rsidRPr="006151A0">
        <w:rPr>
          <w:color w:val="000000" w:themeColor="text1"/>
          <w:lang w:val="en-GB"/>
        </w:rPr>
        <w:t>philosophical</w:t>
      </w:r>
      <w:r w:rsidRPr="006151A0">
        <w:rPr>
          <w:color w:val="000000" w:themeColor="text1"/>
          <w:lang w:val="en-GB"/>
        </w:rPr>
        <w:t xml:space="preserve"> </w:t>
      </w:r>
      <w:r w:rsidR="007B2DC5" w:rsidRPr="006151A0">
        <w:rPr>
          <w:color w:val="000000" w:themeColor="text1"/>
          <w:lang w:val="en-GB"/>
        </w:rPr>
        <w:t>elements</w:t>
      </w:r>
      <w:r w:rsidRPr="006151A0">
        <w:rPr>
          <w:color w:val="000000" w:themeColor="text1"/>
          <w:lang w:val="en-GB"/>
        </w:rPr>
        <w:t xml:space="preserve"> such as </w:t>
      </w:r>
      <w:r w:rsidR="007B2DC5" w:rsidRPr="006151A0">
        <w:rPr>
          <w:color w:val="000000" w:themeColor="text1"/>
          <w:lang w:val="en-GB"/>
        </w:rPr>
        <w:t>axiology, ontology, epistemology and methodology</w:t>
      </w:r>
      <w:r w:rsidR="00257159" w:rsidRPr="006151A0">
        <w:rPr>
          <w:color w:val="000000" w:themeColor="text1"/>
          <w:lang w:val="en-GB"/>
        </w:rPr>
        <w:t xml:space="preserve"> (Khatri, 2020)</w:t>
      </w:r>
      <w:r w:rsidR="007B2DC5" w:rsidRPr="006151A0">
        <w:rPr>
          <w:color w:val="000000" w:themeColor="text1"/>
          <w:lang w:val="en-GB"/>
        </w:rPr>
        <w:t xml:space="preserve">. It is imperative for the researcher to pin down the specific </w:t>
      </w:r>
      <w:r w:rsidR="000939FE" w:rsidRPr="006151A0">
        <w:rPr>
          <w:color w:val="000000" w:themeColor="text1"/>
          <w:lang w:val="en-GB"/>
        </w:rPr>
        <w:t>axiology</w:t>
      </w:r>
      <w:r w:rsidR="007B2DC5" w:rsidRPr="006151A0">
        <w:rPr>
          <w:color w:val="000000" w:themeColor="text1"/>
          <w:lang w:val="en-GB"/>
        </w:rPr>
        <w:t xml:space="preserve">, </w:t>
      </w:r>
      <w:r w:rsidR="000939FE" w:rsidRPr="006151A0">
        <w:rPr>
          <w:color w:val="000000" w:themeColor="text1"/>
          <w:lang w:val="en-GB"/>
        </w:rPr>
        <w:t>ontology,</w:t>
      </w:r>
      <w:r w:rsidR="007B2DC5" w:rsidRPr="006151A0">
        <w:rPr>
          <w:color w:val="000000" w:themeColor="text1"/>
          <w:lang w:val="en-GB"/>
        </w:rPr>
        <w:t xml:space="preserve"> epistemology and </w:t>
      </w:r>
      <w:r w:rsidR="000939FE" w:rsidRPr="006151A0">
        <w:rPr>
          <w:color w:val="000000" w:themeColor="text1"/>
          <w:lang w:val="en-GB"/>
        </w:rPr>
        <w:t>methodology</w:t>
      </w:r>
      <w:r w:rsidR="007B2DC5" w:rsidRPr="006151A0">
        <w:rPr>
          <w:color w:val="000000" w:themeColor="text1"/>
          <w:lang w:val="en-GB"/>
        </w:rPr>
        <w:t xml:space="preserve"> for proceeding with </w:t>
      </w:r>
      <w:r w:rsidR="000939FE" w:rsidRPr="006151A0">
        <w:rPr>
          <w:color w:val="000000" w:themeColor="text1"/>
          <w:lang w:val="en-GB"/>
        </w:rPr>
        <w:t>data</w:t>
      </w:r>
      <w:r w:rsidR="007B2DC5" w:rsidRPr="006151A0">
        <w:rPr>
          <w:color w:val="000000" w:themeColor="text1"/>
          <w:lang w:val="en-GB"/>
        </w:rPr>
        <w:t xml:space="preserve"> colle</w:t>
      </w:r>
      <w:r w:rsidR="000939FE" w:rsidRPr="006151A0">
        <w:rPr>
          <w:color w:val="000000" w:themeColor="text1"/>
          <w:lang w:val="en-GB"/>
        </w:rPr>
        <w:t>c</w:t>
      </w:r>
      <w:r w:rsidR="007B2DC5" w:rsidRPr="006151A0">
        <w:rPr>
          <w:color w:val="000000" w:themeColor="text1"/>
          <w:lang w:val="en-GB"/>
        </w:rPr>
        <w:t xml:space="preserve">tion and analysis in </w:t>
      </w:r>
      <w:r w:rsidR="000939FE" w:rsidRPr="006151A0">
        <w:rPr>
          <w:color w:val="000000" w:themeColor="text1"/>
          <w:lang w:val="en-GB"/>
        </w:rPr>
        <w:t>the study</w:t>
      </w:r>
      <w:r w:rsidR="007B2DC5" w:rsidRPr="006151A0">
        <w:rPr>
          <w:color w:val="000000" w:themeColor="text1"/>
          <w:lang w:val="en-GB"/>
        </w:rPr>
        <w:t xml:space="preserve">. </w:t>
      </w:r>
      <w:r w:rsidR="00234D8C" w:rsidRPr="006151A0">
        <w:rPr>
          <w:color w:val="000000" w:themeColor="text1"/>
          <w:lang w:val="en-GB"/>
        </w:rPr>
        <w:t>“</w:t>
      </w:r>
      <w:r w:rsidR="00A37D41" w:rsidRPr="006151A0">
        <w:rPr>
          <w:b/>
          <w:bCs/>
          <w:i/>
          <w:iCs/>
          <w:color w:val="000000" w:themeColor="text1"/>
          <w:lang w:val="en-GB"/>
        </w:rPr>
        <w:t>Social constructivist ontological stance</w:t>
      </w:r>
      <w:r w:rsidR="00234D8C" w:rsidRPr="006151A0">
        <w:rPr>
          <w:b/>
          <w:bCs/>
          <w:i/>
          <w:iCs/>
          <w:color w:val="000000" w:themeColor="text1"/>
          <w:lang w:val="en-GB"/>
        </w:rPr>
        <w:t>”</w:t>
      </w:r>
      <w:r w:rsidR="00A37D41" w:rsidRPr="006151A0">
        <w:rPr>
          <w:color w:val="000000" w:themeColor="text1"/>
          <w:lang w:val="en-GB"/>
        </w:rPr>
        <w:t xml:space="preserve"> will be acquired for this research as the focus </w:t>
      </w:r>
      <w:r w:rsidR="00E72A39" w:rsidRPr="006151A0">
        <w:rPr>
          <w:color w:val="000000" w:themeColor="text1"/>
          <w:lang w:val="en-GB"/>
        </w:rPr>
        <w:t xml:space="preserve">lies on understanding the implications of green digital marketing in the construction sector for gaining competitive advantages. </w:t>
      </w:r>
    </w:p>
    <w:p w14:paraId="49D78EF8" w14:textId="77777777" w:rsidR="00D163C5" w:rsidRPr="006151A0" w:rsidRDefault="00C473B4" w:rsidP="00D163C5">
      <w:pPr>
        <w:pStyle w:val="Heading2"/>
        <w:rPr>
          <w:lang w:val="en-GB"/>
        </w:rPr>
      </w:pPr>
      <w:bookmarkStart w:id="16" w:name="_Toc143575359"/>
      <w:r w:rsidRPr="006151A0">
        <w:rPr>
          <w:lang w:val="en-GB"/>
        </w:rPr>
        <w:t>3.3 Research approach</w:t>
      </w:r>
      <w:bookmarkEnd w:id="16"/>
    </w:p>
    <w:p w14:paraId="6D94A253" w14:textId="77777777" w:rsidR="00C619AC" w:rsidRPr="006151A0" w:rsidRDefault="00C473B4" w:rsidP="00C619AC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The research approach is a framework which guides the researcher to collect data and ensure proper analysis of relevant information. </w:t>
      </w:r>
      <w:r w:rsidR="008302C3" w:rsidRPr="006151A0">
        <w:rPr>
          <w:color w:val="000000" w:themeColor="text1"/>
          <w:lang w:val="en-GB"/>
        </w:rPr>
        <w:t xml:space="preserve">There are two approaches which are utilised in academic research namely, </w:t>
      </w:r>
      <w:r w:rsidR="000B5907" w:rsidRPr="006151A0">
        <w:rPr>
          <w:color w:val="000000" w:themeColor="text1"/>
          <w:lang w:val="en-GB"/>
        </w:rPr>
        <w:t xml:space="preserve">inductive and deductive. The deductive approach helps to collect quantitative data and focuses on analysing the </w:t>
      </w:r>
      <w:r w:rsidR="00C44A11" w:rsidRPr="006151A0">
        <w:rPr>
          <w:color w:val="000000" w:themeColor="text1"/>
          <w:lang w:val="en-GB"/>
        </w:rPr>
        <w:t>effectiveness</w:t>
      </w:r>
      <w:r w:rsidR="000B5907" w:rsidRPr="006151A0">
        <w:rPr>
          <w:color w:val="000000" w:themeColor="text1"/>
          <w:lang w:val="en-GB"/>
        </w:rPr>
        <w:t xml:space="preserve"> of </w:t>
      </w:r>
      <w:r w:rsidR="00424772" w:rsidRPr="006151A0">
        <w:rPr>
          <w:color w:val="000000" w:themeColor="text1"/>
          <w:lang w:val="en-GB"/>
        </w:rPr>
        <w:t xml:space="preserve">an existing theory in the context of </w:t>
      </w:r>
      <w:r w:rsidR="005B0005" w:rsidRPr="006151A0">
        <w:rPr>
          <w:color w:val="000000" w:themeColor="text1"/>
          <w:lang w:val="en-GB"/>
        </w:rPr>
        <w:t xml:space="preserve">research. </w:t>
      </w:r>
      <w:r w:rsidR="00BE2EDF" w:rsidRPr="006151A0">
        <w:rPr>
          <w:color w:val="000000" w:themeColor="text1"/>
          <w:lang w:val="en-GB"/>
        </w:rPr>
        <w:t xml:space="preserve">However, since qualitative data will be gathered in this study, </w:t>
      </w:r>
      <w:r w:rsidR="00F51670" w:rsidRPr="006151A0">
        <w:rPr>
          <w:b/>
          <w:bCs/>
          <w:i/>
          <w:iCs/>
          <w:color w:val="000000" w:themeColor="text1"/>
          <w:lang w:val="en-GB"/>
        </w:rPr>
        <w:t xml:space="preserve">an inductive </w:t>
      </w:r>
      <w:r w:rsidR="00E31EED" w:rsidRPr="006151A0">
        <w:rPr>
          <w:b/>
          <w:bCs/>
          <w:i/>
          <w:iCs/>
          <w:color w:val="000000" w:themeColor="text1"/>
          <w:lang w:val="en-GB"/>
        </w:rPr>
        <w:t>approach</w:t>
      </w:r>
      <w:r w:rsidR="00F51670" w:rsidRPr="006151A0">
        <w:rPr>
          <w:color w:val="000000" w:themeColor="text1"/>
          <w:lang w:val="en-GB"/>
        </w:rPr>
        <w:t xml:space="preserve"> will be used in this study.</w:t>
      </w:r>
      <w:r w:rsidR="00E31EED" w:rsidRPr="006151A0">
        <w:rPr>
          <w:color w:val="000000" w:themeColor="text1"/>
          <w:lang w:val="en-GB"/>
        </w:rPr>
        <w:t xml:space="preserve"> </w:t>
      </w:r>
      <w:r w:rsidR="008D44EC" w:rsidRPr="006151A0">
        <w:rPr>
          <w:color w:val="000000" w:themeColor="text1"/>
          <w:lang w:val="en-GB"/>
        </w:rPr>
        <w:t>According to the discussion of Makri and Neely (2021), the i</w:t>
      </w:r>
      <w:r w:rsidR="00D81453" w:rsidRPr="006151A0">
        <w:rPr>
          <w:color w:val="000000" w:themeColor="text1"/>
          <w:lang w:val="en-GB"/>
        </w:rPr>
        <w:t xml:space="preserve">nductive approach facilitates the gain of a </w:t>
      </w:r>
      <w:r w:rsidR="00D81453" w:rsidRPr="006151A0">
        <w:rPr>
          <w:b/>
          <w:bCs/>
          <w:i/>
          <w:iCs/>
          <w:color w:val="000000" w:themeColor="text1"/>
          <w:lang w:val="en-GB"/>
        </w:rPr>
        <w:t>grounded theory approach</w:t>
      </w:r>
      <w:r w:rsidR="00D81453" w:rsidRPr="006151A0">
        <w:rPr>
          <w:color w:val="000000" w:themeColor="text1"/>
          <w:lang w:val="en-GB"/>
        </w:rPr>
        <w:t>, providing extensive flexibility and supporting the formulation of a new theory. It</w:t>
      </w:r>
      <w:r w:rsidR="00504C53" w:rsidRPr="006151A0">
        <w:rPr>
          <w:color w:val="000000" w:themeColor="text1"/>
          <w:lang w:val="en-GB"/>
        </w:rPr>
        <w:t xml:space="preserve"> helps to generate new theories during data collection and focuses on addressing research variables. </w:t>
      </w:r>
    </w:p>
    <w:p w14:paraId="7A242902" w14:textId="77777777" w:rsidR="00D163C5" w:rsidRPr="006151A0" w:rsidRDefault="00C473B4" w:rsidP="00D163C5">
      <w:pPr>
        <w:pStyle w:val="Heading2"/>
        <w:rPr>
          <w:lang w:val="en-GB"/>
        </w:rPr>
      </w:pPr>
      <w:bookmarkStart w:id="17" w:name="_Toc143575360"/>
      <w:r w:rsidRPr="006151A0">
        <w:rPr>
          <w:lang w:val="en-GB"/>
        </w:rPr>
        <w:lastRenderedPageBreak/>
        <w:t>3.4 Research methodology</w:t>
      </w:r>
      <w:bookmarkEnd w:id="17"/>
    </w:p>
    <w:p w14:paraId="5846306E" w14:textId="77777777" w:rsidR="00C619AC" w:rsidRPr="006151A0" w:rsidRDefault="00C473B4" w:rsidP="00C619AC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Research methodology is referred to the entire guidance developed for </w:t>
      </w:r>
      <w:r w:rsidR="002F2D30" w:rsidRPr="006151A0">
        <w:rPr>
          <w:color w:val="000000" w:themeColor="text1"/>
          <w:lang w:val="en-GB"/>
        </w:rPr>
        <w:t xml:space="preserve">assisting the researcher in conducting </w:t>
      </w:r>
      <w:r w:rsidR="001B698B" w:rsidRPr="006151A0">
        <w:rPr>
          <w:color w:val="000000" w:themeColor="text1"/>
          <w:lang w:val="en-GB"/>
        </w:rPr>
        <w:t xml:space="preserve">data collection and analysis effectively. It is a systematic plan which is conducted to resolve a problem that is evaluated </w:t>
      </w:r>
      <w:r w:rsidR="00604766" w:rsidRPr="006151A0">
        <w:rPr>
          <w:color w:val="000000" w:themeColor="text1"/>
          <w:lang w:val="en-GB"/>
        </w:rPr>
        <w:t xml:space="preserve">by the collection of large </w:t>
      </w:r>
      <w:r w:rsidR="00F41807" w:rsidRPr="006151A0">
        <w:rPr>
          <w:color w:val="000000" w:themeColor="text1"/>
          <w:lang w:val="en-GB"/>
        </w:rPr>
        <w:t>amounts</w:t>
      </w:r>
      <w:r w:rsidR="00604766" w:rsidRPr="006151A0">
        <w:rPr>
          <w:color w:val="000000" w:themeColor="text1"/>
          <w:lang w:val="en-GB"/>
        </w:rPr>
        <w:t xml:space="preserve"> of information. </w:t>
      </w:r>
      <w:r w:rsidR="00F41807" w:rsidRPr="006151A0">
        <w:rPr>
          <w:color w:val="000000" w:themeColor="text1"/>
          <w:lang w:val="en-GB"/>
        </w:rPr>
        <w:t xml:space="preserve">There are four research methodologies, such as quantitative, qualitative, mixed method and case study method. </w:t>
      </w:r>
      <w:r w:rsidR="00234D8C" w:rsidRPr="006151A0">
        <w:rPr>
          <w:color w:val="000000" w:themeColor="text1"/>
          <w:lang w:val="en-GB"/>
        </w:rPr>
        <w:t xml:space="preserve">For this research, the </w:t>
      </w:r>
      <w:r w:rsidR="00441A29" w:rsidRPr="006151A0">
        <w:rPr>
          <w:color w:val="000000" w:themeColor="text1"/>
          <w:lang w:val="en-GB"/>
        </w:rPr>
        <w:t xml:space="preserve">qualitative method will be followed for data collection and analysis. </w:t>
      </w:r>
      <w:r w:rsidR="005D5059" w:rsidRPr="006151A0">
        <w:rPr>
          <w:color w:val="000000" w:themeColor="text1"/>
          <w:lang w:val="en-GB"/>
        </w:rPr>
        <w:t xml:space="preserve">As per the </w:t>
      </w:r>
      <w:r w:rsidR="00B55983" w:rsidRPr="006151A0">
        <w:rPr>
          <w:color w:val="000000" w:themeColor="text1"/>
          <w:lang w:val="en-GB"/>
        </w:rPr>
        <w:t xml:space="preserve">analysis of Lochmiller (2021), </w:t>
      </w:r>
      <w:r w:rsidR="00B55983" w:rsidRPr="006151A0">
        <w:rPr>
          <w:b/>
          <w:bCs/>
          <w:i/>
          <w:iCs/>
          <w:color w:val="000000" w:themeColor="text1"/>
          <w:lang w:val="en-GB"/>
        </w:rPr>
        <w:t>q</w:t>
      </w:r>
      <w:r w:rsidR="00BC1A26" w:rsidRPr="006151A0">
        <w:rPr>
          <w:b/>
          <w:bCs/>
          <w:i/>
          <w:iCs/>
          <w:color w:val="000000" w:themeColor="text1"/>
          <w:lang w:val="en-GB"/>
        </w:rPr>
        <w:t>ualitative data</w:t>
      </w:r>
      <w:r w:rsidR="00BC1A26" w:rsidRPr="006151A0">
        <w:rPr>
          <w:color w:val="000000" w:themeColor="text1"/>
          <w:lang w:val="en-GB"/>
        </w:rPr>
        <w:t xml:space="preserve"> consists of in-depth analysis and understanding of the problem. </w:t>
      </w:r>
      <w:r w:rsidR="000C41A4" w:rsidRPr="006151A0">
        <w:rPr>
          <w:color w:val="000000" w:themeColor="text1"/>
          <w:lang w:val="en-GB"/>
        </w:rPr>
        <w:t xml:space="preserve">The case study method requires focusing on a particular area </w:t>
      </w:r>
      <w:r w:rsidR="006D2D0D" w:rsidRPr="006151A0">
        <w:rPr>
          <w:color w:val="000000" w:themeColor="text1"/>
          <w:lang w:val="en-GB"/>
        </w:rPr>
        <w:t xml:space="preserve">that emphasises </w:t>
      </w:r>
      <w:r w:rsidR="00BD76A6" w:rsidRPr="006151A0">
        <w:rPr>
          <w:color w:val="000000" w:themeColor="text1"/>
          <w:lang w:val="en-GB"/>
        </w:rPr>
        <w:t xml:space="preserve">understanding </w:t>
      </w:r>
      <w:r w:rsidR="002C7EAE" w:rsidRPr="006151A0">
        <w:rPr>
          <w:color w:val="000000" w:themeColor="text1"/>
          <w:lang w:val="en-GB"/>
        </w:rPr>
        <w:t xml:space="preserve">and </w:t>
      </w:r>
      <w:r w:rsidR="000226B6" w:rsidRPr="006151A0">
        <w:rPr>
          <w:color w:val="000000" w:themeColor="text1"/>
          <w:lang w:val="en-GB"/>
        </w:rPr>
        <w:t>observing</w:t>
      </w:r>
      <w:r w:rsidR="002C7EAE" w:rsidRPr="006151A0">
        <w:rPr>
          <w:color w:val="000000" w:themeColor="text1"/>
          <w:lang w:val="en-GB"/>
        </w:rPr>
        <w:t xml:space="preserve"> the details of a chosen company or area. </w:t>
      </w:r>
      <w:r w:rsidR="000226B6" w:rsidRPr="006151A0">
        <w:rPr>
          <w:color w:val="000000" w:themeColor="text1"/>
          <w:lang w:val="en-GB"/>
        </w:rPr>
        <w:t xml:space="preserve">On the other hand, </w:t>
      </w:r>
      <w:r w:rsidR="00234D8C" w:rsidRPr="006151A0">
        <w:rPr>
          <w:color w:val="000000" w:themeColor="text1"/>
          <w:lang w:val="en-GB"/>
        </w:rPr>
        <w:t>the quantitative</w:t>
      </w:r>
      <w:r w:rsidR="000226B6" w:rsidRPr="006151A0">
        <w:rPr>
          <w:color w:val="000000" w:themeColor="text1"/>
          <w:lang w:val="en-GB"/>
        </w:rPr>
        <w:t xml:space="preserve"> method involves </w:t>
      </w:r>
      <w:r w:rsidR="00234D8C" w:rsidRPr="006151A0">
        <w:rPr>
          <w:color w:val="000000" w:themeColor="text1"/>
          <w:lang w:val="en-GB"/>
        </w:rPr>
        <w:t>gathering</w:t>
      </w:r>
      <w:r w:rsidR="000226B6" w:rsidRPr="006151A0">
        <w:rPr>
          <w:color w:val="000000" w:themeColor="text1"/>
          <w:lang w:val="en-GB"/>
        </w:rPr>
        <w:t xml:space="preserve"> statistical information which is not required in this study. </w:t>
      </w:r>
    </w:p>
    <w:p w14:paraId="17BCCBCC" w14:textId="77777777" w:rsidR="00D163C5" w:rsidRPr="006151A0" w:rsidRDefault="00C473B4" w:rsidP="00D163C5">
      <w:pPr>
        <w:pStyle w:val="Heading2"/>
        <w:rPr>
          <w:lang w:val="en-GB"/>
        </w:rPr>
      </w:pPr>
      <w:bookmarkStart w:id="18" w:name="_Toc143575361"/>
      <w:r w:rsidRPr="006151A0">
        <w:rPr>
          <w:lang w:val="en-GB"/>
        </w:rPr>
        <w:t>3.5 Research Strategy</w:t>
      </w:r>
      <w:bookmarkEnd w:id="18"/>
    </w:p>
    <w:p w14:paraId="40E310CC" w14:textId="77777777" w:rsidR="000C1FDB" w:rsidRPr="006151A0" w:rsidRDefault="00C473B4" w:rsidP="000C1FDB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Research strategy is another parameter which contributes to the framework that guides the researcher during data collection and analysis of relevant information. </w:t>
      </w:r>
      <w:r w:rsidR="00613BDF" w:rsidRPr="006151A0">
        <w:rPr>
          <w:color w:val="000000" w:themeColor="text1"/>
          <w:lang w:val="en-GB"/>
        </w:rPr>
        <w:t xml:space="preserve">There are various strategies which can be used for collecting data such as exploratory, </w:t>
      </w:r>
      <w:r w:rsidR="00A05E5E" w:rsidRPr="006151A0">
        <w:rPr>
          <w:color w:val="000000" w:themeColor="text1"/>
          <w:lang w:val="en-GB"/>
        </w:rPr>
        <w:t>explanatory</w:t>
      </w:r>
      <w:r w:rsidR="00613BDF" w:rsidRPr="006151A0">
        <w:rPr>
          <w:color w:val="000000" w:themeColor="text1"/>
          <w:lang w:val="en-GB"/>
        </w:rPr>
        <w:t>, qua</w:t>
      </w:r>
      <w:r w:rsidR="00A05E5E" w:rsidRPr="006151A0">
        <w:rPr>
          <w:color w:val="000000" w:themeColor="text1"/>
          <w:lang w:val="en-GB"/>
        </w:rPr>
        <w:t>si</w:t>
      </w:r>
      <w:r w:rsidR="00613BDF" w:rsidRPr="006151A0">
        <w:rPr>
          <w:color w:val="000000" w:themeColor="text1"/>
          <w:lang w:val="en-GB"/>
        </w:rPr>
        <w:t>-</w:t>
      </w:r>
      <w:r w:rsidR="00787F01" w:rsidRPr="006151A0">
        <w:rPr>
          <w:color w:val="000000" w:themeColor="text1"/>
          <w:lang w:val="en-GB"/>
        </w:rPr>
        <w:t>experimental</w:t>
      </w:r>
      <w:r w:rsidR="00477CEE" w:rsidRPr="006151A0">
        <w:rPr>
          <w:color w:val="000000" w:themeColor="text1"/>
          <w:lang w:val="en-GB"/>
        </w:rPr>
        <w:t xml:space="preserve"> and descriptive. </w:t>
      </w:r>
      <w:r w:rsidR="0053637D" w:rsidRPr="006151A0">
        <w:rPr>
          <w:color w:val="000000" w:themeColor="text1"/>
          <w:lang w:val="en-GB"/>
        </w:rPr>
        <w:t xml:space="preserve">It is important to understand that this research will utilise </w:t>
      </w:r>
      <w:r w:rsidR="0053637D" w:rsidRPr="006151A0">
        <w:rPr>
          <w:b/>
          <w:bCs/>
          <w:i/>
          <w:iCs/>
          <w:color w:val="000000" w:themeColor="text1"/>
          <w:lang w:val="en-GB"/>
        </w:rPr>
        <w:t>descriptive strategy</w:t>
      </w:r>
      <w:r w:rsidR="0053637D" w:rsidRPr="006151A0">
        <w:rPr>
          <w:color w:val="000000" w:themeColor="text1"/>
          <w:lang w:val="en-GB"/>
        </w:rPr>
        <w:t xml:space="preserve"> as it is effective for </w:t>
      </w:r>
      <w:r w:rsidR="00176B27" w:rsidRPr="006151A0">
        <w:rPr>
          <w:color w:val="000000" w:themeColor="text1"/>
          <w:lang w:val="en-GB"/>
        </w:rPr>
        <w:t xml:space="preserve">analysing </w:t>
      </w:r>
      <w:r w:rsidR="006533F8" w:rsidRPr="006151A0">
        <w:rPr>
          <w:color w:val="000000" w:themeColor="text1"/>
          <w:lang w:val="en-GB"/>
        </w:rPr>
        <w:t xml:space="preserve">data critically. </w:t>
      </w:r>
      <w:r w:rsidR="00827EE0" w:rsidRPr="006151A0">
        <w:rPr>
          <w:color w:val="000000" w:themeColor="text1"/>
          <w:lang w:val="en-GB"/>
        </w:rPr>
        <w:t xml:space="preserve">A descriptive strategy is effective for critically evaluating the variables and </w:t>
      </w:r>
      <w:r w:rsidR="00933F95" w:rsidRPr="006151A0">
        <w:rPr>
          <w:color w:val="000000" w:themeColor="text1"/>
          <w:lang w:val="en-GB"/>
        </w:rPr>
        <w:t xml:space="preserve">developing an in-depth </w:t>
      </w:r>
      <w:r w:rsidR="008826A2" w:rsidRPr="006151A0">
        <w:rPr>
          <w:color w:val="000000" w:themeColor="text1"/>
          <w:lang w:val="en-GB"/>
        </w:rPr>
        <w:t>analysis</w:t>
      </w:r>
      <w:r w:rsidR="00465CBB" w:rsidRPr="006151A0">
        <w:rPr>
          <w:color w:val="000000" w:themeColor="text1"/>
          <w:lang w:val="en-GB"/>
        </w:rPr>
        <w:t xml:space="preserve"> (Mitsea and Drigas, 2019)</w:t>
      </w:r>
      <w:r w:rsidR="008826A2" w:rsidRPr="006151A0">
        <w:rPr>
          <w:color w:val="000000" w:themeColor="text1"/>
          <w:lang w:val="en-GB"/>
        </w:rPr>
        <w:t xml:space="preserve">. </w:t>
      </w:r>
      <w:r w:rsidR="00C15FC1" w:rsidRPr="006151A0">
        <w:rPr>
          <w:color w:val="000000" w:themeColor="text1"/>
          <w:lang w:val="en-GB"/>
        </w:rPr>
        <w:t xml:space="preserve">Other methods such as exploratory strategy have not been used as it </w:t>
      </w:r>
      <w:r w:rsidR="00392BBE" w:rsidRPr="006151A0">
        <w:rPr>
          <w:color w:val="000000" w:themeColor="text1"/>
          <w:lang w:val="en-GB"/>
        </w:rPr>
        <w:t xml:space="preserve">helps in conducting quantitative research. </w:t>
      </w:r>
    </w:p>
    <w:p w14:paraId="62084B15" w14:textId="77777777" w:rsidR="00D163C5" w:rsidRPr="006151A0" w:rsidRDefault="00C473B4" w:rsidP="00D163C5">
      <w:pPr>
        <w:pStyle w:val="Heading2"/>
        <w:rPr>
          <w:lang w:val="en-GB"/>
        </w:rPr>
      </w:pPr>
      <w:bookmarkStart w:id="19" w:name="_Toc143575362"/>
      <w:r w:rsidRPr="006151A0">
        <w:rPr>
          <w:lang w:val="en-GB"/>
        </w:rPr>
        <w:t>3.6 Sampling methods</w:t>
      </w:r>
      <w:bookmarkEnd w:id="19"/>
      <w:r w:rsidR="001A3C51" w:rsidRPr="006151A0">
        <w:rPr>
          <w:lang w:val="en-GB"/>
        </w:rPr>
        <w:t xml:space="preserve"> </w:t>
      </w:r>
    </w:p>
    <w:p w14:paraId="733550D3" w14:textId="77777777" w:rsidR="007928C3" w:rsidRPr="006151A0" w:rsidRDefault="00C473B4" w:rsidP="007928C3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Sampling methods refer to the strategy which used for selecting the data gathered for the study. When the study involves primary data collection, </w:t>
      </w:r>
      <w:r w:rsidR="00637D77" w:rsidRPr="006151A0">
        <w:rPr>
          <w:color w:val="000000" w:themeColor="text1"/>
          <w:lang w:val="en-GB"/>
        </w:rPr>
        <w:t xml:space="preserve">a sampling method is used for </w:t>
      </w:r>
      <w:r w:rsidR="00965116" w:rsidRPr="006151A0">
        <w:rPr>
          <w:color w:val="000000" w:themeColor="text1"/>
          <w:lang w:val="en-GB"/>
        </w:rPr>
        <w:t>selecting data relevant to the topic</w:t>
      </w:r>
      <w:r w:rsidR="00AE3A18" w:rsidRPr="006151A0">
        <w:rPr>
          <w:color w:val="000000" w:themeColor="text1"/>
          <w:lang w:val="en-GB"/>
        </w:rPr>
        <w:t xml:space="preserve"> (Rahman </w:t>
      </w:r>
      <w:r w:rsidR="00AE3A18" w:rsidRPr="006151A0">
        <w:rPr>
          <w:i/>
          <w:iCs/>
          <w:color w:val="000000" w:themeColor="text1"/>
          <w:lang w:val="en-GB"/>
        </w:rPr>
        <w:t>et al.,</w:t>
      </w:r>
      <w:r w:rsidR="00AE3A18" w:rsidRPr="006151A0">
        <w:rPr>
          <w:color w:val="000000" w:themeColor="text1"/>
          <w:lang w:val="en-GB"/>
        </w:rPr>
        <w:t xml:space="preserve"> 2022)</w:t>
      </w:r>
      <w:r w:rsidR="00965116" w:rsidRPr="006151A0">
        <w:rPr>
          <w:color w:val="000000" w:themeColor="text1"/>
          <w:lang w:val="en-GB"/>
        </w:rPr>
        <w:t xml:space="preserve">. As the study involves secondary data, no such sampling technique has been used in gathering data. A keyword search strategy has been utilised for filtering through relevant information such as "construction industry”, “green marketing”, “sustainable” and “carbon emission”. </w:t>
      </w:r>
    </w:p>
    <w:p w14:paraId="5F6A9394" w14:textId="77777777" w:rsidR="00D163C5" w:rsidRPr="006151A0" w:rsidRDefault="00C473B4" w:rsidP="00D163C5">
      <w:pPr>
        <w:pStyle w:val="Heading2"/>
        <w:rPr>
          <w:lang w:val="en-GB"/>
        </w:rPr>
      </w:pPr>
      <w:bookmarkStart w:id="20" w:name="_Toc143575363"/>
      <w:r w:rsidRPr="006151A0">
        <w:rPr>
          <w:lang w:val="en-GB"/>
        </w:rPr>
        <w:t>3.7 Data collection methods</w:t>
      </w:r>
      <w:bookmarkEnd w:id="20"/>
    </w:p>
    <w:p w14:paraId="16AC8862" w14:textId="77777777" w:rsidR="00665A1D" w:rsidRPr="006151A0" w:rsidRDefault="00C473B4" w:rsidP="00665A1D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The data collection </w:t>
      </w:r>
      <w:r w:rsidR="001D2545" w:rsidRPr="006151A0">
        <w:rPr>
          <w:color w:val="000000" w:themeColor="text1"/>
          <w:lang w:val="en-GB"/>
        </w:rPr>
        <w:t xml:space="preserve">method is one of the most important </w:t>
      </w:r>
      <w:r w:rsidR="00680328" w:rsidRPr="006151A0">
        <w:rPr>
          <w:color w:val="000000" w:themeColor="text1"/>
          <w:lang w:val="en-GB"/>
        </w:rPr>
        <w:t>segments</w:t>
      </w:r>
      <w:r w:rsidR="001D2545" w:rsidRPr="006151A0">
        <w:rPr>
          <w:color w:val="000000" w:themeColor="text1"/>
          <w:lang w:val="en-GB"/>
        </w:rPr>
        <w:t xml:space="preserve"> in </w:t>
      </w:r>
      <w:r w:rsidR="00640349" w:rsidRPr="006151A0">
        <w:rPr>
          <w:color w:val="000000" w:themeColor="text1"/>
          <w:lang w:val="en-GB"/>
        </w:rPr>
        <w:t>the research</w:t>
      </w:r>
      <w:r w:rsidR="001D2545" w:rsidRPr="006151A0">
        <w:rPr>
          <w:color w:val="000000" w:themeColor="text1"/>
          <w:lang w:val="en-GB"/>
        </w:rPr>
        <w:t xml:space="preserve"> process which focuses on the </w:t>
      </w:r>
      <w:r w:rsidR="00680328" w:rsidRPr="006151A0">
        <w:rPr>
          <w:color w:val="000000" w:themeColor="text1"/>
          <w:lang w:val="en-GB"/>
        </w:rPr>
        <w:t xml:space="preserve">tool used for collecting data. For gathering relevant information, </w:t>
      </w:r>
      <w:r w:rsidR="004E3CFF" w:rsidRPr="006151A0">
        <w:rPr>
          <w:color w:val="000000" w:themeColor="text1"/>
          <w:lang w:val="en-GB"/>
        </w:rPr>
        <w:t xml:space="preserve">it is imperative to </w:t>
      </w:r>
      <w:r w:rsidR="009C3EF6" w:rsidRPr="006151A0">
        <w:rPr>
          <w:color w:val="000000" w:themeColor="text1"/>
          <w:lang w:val="en-GB"/>
        </w:rPr>
        <w:t xml:space="preserve">use </w:t>
      </w:r>
      <w:r w:rsidR="001E64CF" w:rsidRPr="006151A0">
        <w:rPr>
          <w:color w:val="000000" w:themeColor="text1"/>
          <w:lang w:val="en-GB"/>
        </w:rPr>
        <w:t xml:space="preserve">proper techniques so that </w:t>
      </w:r>
      <w:r w:rsidR="00462E28" w:rsidRPr="006151A0">
        <w:rPr>
          <w:color w:val="000000" w:themeColor="text1"/>
          <w:lang w:val="en-GB"/>
        </w:rPr>
        <w:t xml:space="preserve">information is </w:t>
      </w:r>
      <w:r w:rsidR="007A24AE" w:rsidRPr="006151A0">
        <w:rPr>
          <w:color w:val="000000" w:themeColor="text1"/>
          <w:lang w:val="en-GB"/>
        </w:rPr>
        <w:t>useful for analysing the research variables</w:t>
      </w:r>
      <w:r w:rsidR="008B0619" w:rsidRPr="006151A0">
        <w:rPr>
          <w:color w:val="000000" w:themeColor="text1"/>
          <w:lang w:val="en-GB"/>
        </w:rPr>
        <w:t xml:space="preserve"> (Mohajan, 2020)</w:t>
      </w:r>
      <w:r w:rsidR="007A24AE" w:rsidRPr="006151A0">
        <w:rPr>
          <w:color w:val="000000" w:themeColor="text1"/>
          <w:lang w:val="en-GB"/>
        </w:rPr>
        <w:t xml:space="preserve">. As secondary </w:t>
      </w:r>
      <w:r w:rsidR="00F84B06" w:rsidRPr="006151A0">
        <w:rPr>
          <w:color w:val="000000" w:themeColor="text1"/>
          <w:lang w:val="en-GB"/>
        </w:rPr>
        <w:t>qualitative</w:t>
      </w:r>
      <w:r w:rsidR="007A24AE" w:rsidRPr="006151A0">
        <w:rPr>
          <w:color w:val="000000" w:themeColor="text1"/>
          <w:lang w:val="en-GB"/>
        </w:rPr>
        <w:t xml:space="preserve"> data is gathered for the study, the tool </w:t>
      </w:r>
      <w:r w:rsidR="007A24AE" w:rsidRPr="006151A0">
        <w:rPr>
          <w:color w:val="000000" w:themeColor="text1"/>
          <w:lang w:val="en-GB"/>
        </w:rPr>
        <w:lastRenderedPageBreak/>
        <w:t xml:space="preserve">used for collecting data is </w:t>
      </w:r>
      <w:r w:rsidR="00F84B06" w:rsidRPr="006151A0">
        <w:rPr>
          <w:color w:val="000000" w:themeColor="text1"/>
          <w:lang w:val="en-GB"/>
        </w:rPr>
        <w:t>authentic</w:t>
      </w:r>
      <w:r w:rsidR="007A24AE" w:rsidRPr="006151A0">
        <w:rPr>
          <w:color w:val="000000" w:themeColor="text1"/>
          <w:lang w:val="en-GB"/>
        </w:rPr>
        <w:t xml:space="preserve"> databases. </w:t>
      </w:r>
      <w:r w:rsidR="00F84B06" w:rsidRPr="006151A0">
        <w:rPr>
          <w:color w:val="000000" w:themeColor="text1"/>
          <w:lang w:val="en-GB"/>
        </w:rPr>
        <w:t xml:space="preserve">Such databases are Google Scholar, </w:t>
      </w:r>
      <w:r w:rsidR="002F2949" w:rsidRPr="006151A0">
        <w:rPr>
          <w:color w:val="000000" w:themeColor="text1"/>
          <w:lang w:val="en-GB"/>
        </w:rPr>
        <w:t xml:space="preserve">authentic websites and known newspaper articles. The sources for collecting </w:t>
      </w:r>
      <w:r w:rsidR="00114152" w:rsidRPr="006151A0">
        <w:rPr>
          <w:color w:val="000000" w:themeColor="text1"/>
          <w:lang w:val="en-GB"/>
        </w:rPr>
        <w:t xml:space="preserve">information will be scholarly journals, articles, website information and books. </w:t>
      </w:r>
      <w:r w:rsidR="00903214" w:rsidRPr="006151A0">
        <w:rPr>
          <w:color w:val="000000" w:themeColor="text1"/>
          <w:lang w:val="en-GB"/>
        </w:rPr>
        <w:t xml:space="preserve">As per Langegård </w:t>
      </w:r>
      <w:r w:rsidR="00903214" w:rsidRPr="006151A0">
        <w:rPr>
          <w:i/>
          <w:iCs/>
          <w:color w:val="000000" w:themeColor="text1"/>
          <w:lang w:val="en-GB"/>
        </w:rPr>
        <w:t>et al</w:t>
      </w:r>
      <w:r w:rsidR="00903214" w:rsidRPr="006151A0">
        <w:rPr>
          <w:color w:val="000000" w:themeColor="text1"/>
          <w:lang w:val="en-GB"/>
        </w:rPr>
        <w:t>. (2021), t</w:t>
      </w:r>
      <w:r w:rsidR="002119B2" w:rsidRPr="006151A0">
        <w:rPr>
          <w:color w:val="000000" w:themeColor="text1"/>
          <w:lang w:val="en-GB"/>
        </w:rPr>
        <w:t>ools</w:t>
      </w:r>
      <w:r w:rsidR="008F5212" w:rsidRPr="006151A0">
        <w:rPr>
          <w:color w:val="000000" w:themeColor="text1"/>
          <w:lang w:val="en-GB"/>
        </w:rPr>
        <w:t xml:space="preserve"> such as surveys, focus </w:t>
      </w:r>
      <w:r w:rsidR="002119B2" w:rsidRPr="006151A0">
        <w:rPr>
          <w:color w:val="000000" w:themeColor="text1"/>
          <w:lang w:val="en-GB"/>
        </w:rPr>
        <w:t>groups</w:t>
      </w:r>
      <w:r w:rsidR="008F5212" w:rsidRPr="006151A0">
        <w:rPr>
          <w:color w:val="000000" w:themeColor="text1"/>
          <w:lang w:val="en-GB"/>
        </w:rPr>
        <w:t xml:space="preserve"> and interviews are utilised when primary data is gathered for the study. </w:t>
      </w:r>
    </w:p>
    <w:p w14:paraId="73F8D57D" w14:textId="77777777" w:rsidR="00D163C5" w:rsidRPr="006151A0" w:rsidRDefault="00C473B4" w:rsidP="00D163C5">
      <w:pPr>
        <w:pStyle w:val="Heading2"/>
        <w:rPr>
          <w:lang w:val="en-GB"/>
        </w:rPr>
      </w:pPr>
      <w:bookmarkStart w:id="21" w:name="_Toc143575364"/>
      <w:r w:rsidRPr="006151A0">
        <w:rPr>
          <w:lang w:val="en-GB"/>
        </w:rPr>
        <w:t>3.8 Data analysis methods</w:t>
      </w:r>
      <w:bookmarkEnd w:id="21"/>
    </w:p>
    <w:p w14:paraId="2C231DF6" w14:textId="77777777" w:rsidR="001B2AD6" w:rsidRPr="006151A0" w:rsidRDefault="00C473B4" w:rsidP="001B2AD6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The data analysis method accounts for </w:t>
      </w:r>
      <w:r w:rsidR="00A7524B" w:rsidRPr="006151A0">
        <w:rPr>
          <w:color w:val="000000" w:themeColor="text1"/>
          <w:lang w:val="en-GB"/>
        </w:rPr>
        <w:t xml:space="preserve">tools used to interpret gathered data in the research. </w:t>
      </w:r>
      <w:r w:rsidR="00D07FE9" w:rsidRPr="006151A0">
        <w:rPr>
          <w:color w:val="000000" w:themeColor="text1"/>
          <w:lang w:val="en-GB"/>
        </w:rPr>
        <w:t xml:space="preserve">There are various techniques available for interpreting research data such as frequency distribution, constant comparison and thematic analysis. As secondary data </w:t>
      </w:r>
      <w:r w:rsidR="00974C25" w:rsidRPr="006151A0">
        <w:rPr>
          <w:color w:val="000000" w:themeColor="text1"/>
          <w:lang w:val="en-GB"/>
        </w:rPr>
        <w:t>will be</w:t>
      </w:r>
      <w:r w:rsidR="00D07FE9" w:rsidRPr="006151A0">
        <w:rPr>
          <w:color w:val="000000" w:themeColor="text1"/>
          <w:lang w:val="en-GB"/>
        </w:rPr>
        <w:t xml:space="preserve"> acquired, thematic analysis will be used in the study. </w:t>
      </w:r>
      <w:r w:rsidR="007348F3" w:rsidRPr="006151A0">
        <w:rPr>
          <w:color w:val="000000" w:themeColor="text1"/>
          <w:lang w:val="en-GB"/>
        </w:rPr>
        <w:t xml:space="preserve">Thematic analysis is a method which allows the observation of similarities and patterns in the collected </w:t>
      </w:r>
      <w:r w:rsidR="004F4724" w:rsidRPr="006151A0">
        <w:rPr>
          <w:color w:val="000000" w:themeColor="text1"/>
          <w:lang w:val="en-GB"/>
        </w:rPr>
        <w:t>information</w:t>
      </w:r>
      <w:r w:rsidR="007348F3" w:rsidRPr="006151A0">
        <w:rPr>
          <w:color w:val="000000" w:themeColor="text1"/>
          <w:lang w:val="en-GB"/>
        </w:rPr>
        <w:t xml:space="preserve"> and the generation of themes. Th</w:t>
      </w:r>
      <w:r w:rsidR="004F4724" w:rsidRPr="006151A0">
        <w:rPr>
          <w:color w:val="000000" w:themeColor="text1"/>
          <w:lang w:val="en-GB"/>
        </w:rPr>
        <w:t xml:space="preserve">ese </w:t>
      </w:r>
      <w:r w:rsidR="007348F3" w:rsidRPr="006151A0">
        <w:rPr>
          <w:color w:val="000000" w:themeColor="text1"/>
          <w:lang w:val="en-GB"/>
        </w:rPr>
        <w:t>themes are analysed effectively to meet</w:t>
      </w:r>
      <w:r w:rsidR="001A3EBC" w:rsidRPr="006151A0">
        <w:rPr>
          <w:color w:val="000000" w:themeColor="text1"/>
          <w:lang w:val="en-GB"/>
        </w:rPr>
        <w:t xml:space="preserve"> the</w:t>
      </w:r>
      <w:r w:rsidR="007348F3" w:rsidRPr="006151A0">
        <w:rPr>
          <w:color w:val="000000" w:themeColor="text1"/>
          <w:lang w:val="en-GB"/>
        </w:rPr>
        <w:t xml:space="preserve"> research </w:t>
      </w:r>
      <w:r w:rsidR="004F4724" w:rsidRPr="006151A0">
        <w:rPr>
          <w:color w:val="000000" w:themeColor="text1"/>
          <w:lang w:val="en-GB"/>
        </w:rPr>
        <w:t>objectives</w:t>
      </w:r>
      <w:r w:rsidR="007348F3" w:rsidRPr="006151A0">
        <w:rPr>
          <w:color w:val="000000" w:themeColor="text1"/>
          <w:lang w:val="en-GB"/>
        </w:rPr>
        <w:t xml:space="preserve"> and </w:t>
      </w:r>
      <w:r w:rsidR="000E0AED" w:rsidRPr="006151A0">
        <w:rPr>
          <w:color w:val="000000" w:themeColor="text1"/>
          <w:lang w:val="en-GB"/>
        </w:rPr>
        <w:t xml:space="preserve">ensure fair outcomes. </w:t>
      </w:r>
    </w:p>
    <w:p w14:paraId="5A414274" w14:textId="77777777" w:rsidR="00D163C5" w:rsidRPr="006151A0" w:rsidRDefault="00C473B4" w:rsidP="00D163C5">
      <w:pPr>
        <w:pStyle w:val="Heading2"/>
        <w:rPr>
          <w:lang w:val="en-GB"/>
        </w:rPr>
      </w:pPr>
      <w:bookmarkStart w:id="22" w:name="_Toc143575365"/>
      <w:r w:rsidRPr="006151A0">
        <w:rPr>
          <w:lang w:val="en-GB"/>
        </w:rPr>
        <w:t>3.9 Timeline</w:t>
      </w:r>
      <w:bookmarkEnd w:id="22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736"/>
        <w:gridCol w:w="834"/>
        <w:gridCol w:w="834"/>
        <w:gridCol w:w="834"/>
        <w:gridCol w:w="834"/>
        <w:gridCol w:w="834"/>
        <w:gridCol w:w="834"/>
        <w:gridCol w:w="834"/>
        <w:gridCol w:w="834"/>
        <w:gridCol w:w="834"/>
      </w:tblGrid>
      <w:tr w:rsidR="00B17905" w:rsidRPr="006151A0" w14:paraId="7A1B98E5" w14:textId="77777777" w:rsidTr="006151A0">
        <w:trPr>
          <w:jc w:val="center"/>
        </w:trPr>
        <w:tc>
          <w:tcPr>
            <w:tcW w:w="924" w:type="dxa"/>
          </w:tcPr>
          <w:p w14:paraId="149F3F0D" w14:textId="77777777" w:rsidR="001D755C" w:rsidRPr="006151A0" w:rsidRDefault="00C473B4" w:rsidP="00957472">
            <w:pPr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  <w:t>Activities</w:t>
            </w:r>
          </w:p>
        </w:tc>
        <w:tc>
          <w:tcPr>
            <w:tcW w:w="924" w:type="dxa"/>
          </w:tcPr>
          <w:p w14:paraId="3C428035" w14:textId="77777777" w:rsidR="001D755C" w:rsidRPr="006151A0" w:rsidRDefault="00C473B4" w:rsidP="00957472">
            <w:pPr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  <w:t>Week1</w:t>
            </w:r>
          </w:p>
        </w:tc>
        <w:tc>
          <w:tcPr>
            <w:tcW w:w="924" w:type="dxa"/>
          </w:tcPr>
          <w:p w14:paraId="5E3D4AB7" w14:textId="77777777" w:rsidR="001D755C" w:rsidRPr="006151A0" w:rsidRDefault="00C473B4" w:rsidP="00957472">
            <w:pPr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  <w:t>Week2</w:t>
            </w:r>
          </w:p>
        </w:tc>
        <w:tc>
          <w:tcPr>
            <w:tcW w:w="924" w:type="dxa"/>
          </w:tcPr>
          <w:p w14:paraId="70684A09" w14:textId="77777777" w:rsidR="001D755C" w:rsidRPr="006151A0" w:rsidRDefault="00C473B4" w:rsidP="00957472">
            <w:pPr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  <w:t>Week3</w:t>
            </w:r>
          </w:p>
        </w:tc>
        <w:tc>
          <w:tcPr>
            <w:tcW w:w="924" w:type="dxa"/>
          </w:tcPr>
          <w:p w14:paraId="6BED2943" w14:textId="77777777" w:rsidR="001D755C" w:rsidRPr="006151A0" w:rsidRDefault="00C473B4" w:rsidP="00957472">
            <w:pPr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  <w:t>Week4</w:t>
            </w:r>
          </w:p>
        </w:tc>
        <w:tc>
          <w:tcPr>
            <w:tcW w:w="924" w:type="dxa"/>
          </w:tcPr>
          <w:p w14:paraId="0454E20F" w14:textId="77777777" w:rsidR="001D755C" w:rsidRPr="006151A0" w:rsidRDefault="00C473B4" w:rsidP="00957472">
            <w:pPr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  <w:t>Week5</w:t>
            </w:r>
          </w:p>
        </w:tc>
        <w:tc>
          <w:tcPr>
            <w:tcW w:w="924" w:type="dxa"/>
          </w:tcPr>
          <w:p w14:paraId="47711085" w14:textId="77777777" w:rsidR="001D755C" w:rsidRPr="006151A0" w:rsidRDefault="00C473B4" w:rsidP="00957472">
            <w:pPr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  <w:t>Week6</w:t>
            </w:r>
          </w:p>
        </w:tc>
        <w:tc>
          <w:tcPr>
            <w:tcW w:w="924" w:type="dxa"/>
          </w:tcPr>
          <w:p w14:paraId="5793AB90" w14:textId="77777777" w:rsidR="001D755C" w:rsidRPr="006151A0" w:rsidRDefault="00C473B4" w:rsidP="00957472">
            <w:pPr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  <w:t>Week7</w:t>
            </w:r>
          </w:p>
        </w:tc>
        <w:tc>
          <w:tcPr>
            <w:tcW w:w="925" w:type="dxa"/>
          </w:tcPr>
          <w:p w14:paraId="572986B5" w14:textId="77777777" w:rsidR="001D755C" w:rsidRPr="006151A0" w:rsidRDefault="00C473B4" w:rsidP="00957472">
            <w:pPr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  <w:t>Week8</w:t>
            </w:r>
          </w:p>
        </w:tc>
        <w:tc>
          <w:tcPr>
            <w:tcW w:w="925" w:type="dxa"/>
          </w:tcPr>
          <w:p w14:paraId="6F21ADF6" w14:textId="77777777" w:rsidR="001D755C" w:rsidRPr="006151A0" w:rsidRDefault="00C473B4" w:rsidP="00957472">
            <w:pPr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b/>
                <w:bCs/>
                <w:color w:val="000000" w:themeColor="text1"/>
                <w:sz w:val="24"/>
                <w:szCs w:val="24"/>
                <w:lang w:val="en-GB"/>
              </w:rPr>
              <w:t>Week9</w:t>
            </w:r>
          </w:p>
        </w:tc>
      </w:tr>
      <w:tr w:rsidR="00B17905" w:rsidRPr="006151A0" w14:paraId="41171FAA" w14:textId="77777777" w:rsidTr="006151A0">
        <w:trPr>
          <w:jc w:val="center"/>
        </w:trPr>
        <w:tc>
          <w:tcPr>
            <w:tcW w:w="924" w:type="dxa"/>
          </w:tcPr>
          <w:p w14:paraId="0FC58401" w14:textId="77777777" w:rsidR="001D755C" w:rsidRPr="006151A0" w:rsidRDefault="00C473B4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color w:val="000000" w:themeColor="text1"/>
                <w:sz w:val="24"/>
                <w:szCs w:val="24"/>
                <w:lang w:val="en-GB"/>
              </w:rPr>
              <w:t>Introduction</w:t>
            </w:r>
          </w:p>
        </w:tc>
        <w:tc>
          <w:tcPr>
            <w:tcW w:w="924" w:type="dxa"/>
            <w:shd w:val="clear" w:color="auto" w:fill="F4B083" w:themeFill="accent2" w:themeFillTint="99"/>
          </w:tcPr>
          <w:p w14:paraId="2765C2C0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05ED15EC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736EADDD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7810DAC9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39A6599D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3DC8BAF8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58B99B40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</w:tcPr>
          <w:p w14:paraId="6385DA50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</w:tcPr>
          <w:p w14:paraId="211516C4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</w:tr>
      <w:tr w:rsidR="00B17905" w:rsidRPr="006151A0" w14:paraId="37E453C4" w14:textId="77777777" w:rsidTr="006151A0">
        <w:trPr>
          <w:jc w:val="center"/>
        </w:trPr>
        <w:tc>
          <w:tcPr>
            <w:tcW w:w="924" w:type="dxa"/>
          </w:tcPr>
          <w:p w14:paraId="2F269B05" w14:textId="77777777" w:rsidR="001D755C" w:rsidRPr="006151A0" w:rsidRDefault="00C473B4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color w:val="000000" w:themeColor="text1"/>
                <w:sz w:val="24"/>
                <w:szCs w:val="24"/>
                <w:lang w:val="en-GB"/>
              </w:rPr>
              <w:t xml:space="preserve">Literature Review </w:t>
            </w:r>
          </w:p>
        </w:tc>
        <w:tc>
          <w:tcPr>
            <w:tcW w:w="924" w:type="dxa"/>
          </w:tcPr>
          <w:p w14:paraId="7715D59F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  <w:shd w:val="clear" w:color="auto" w:fill="8EAADB" w:themeFill="accent1" w:themeFillTint="99"/>
          </w:tcPr>
          <w:p w14:paraId="1BB1278E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7647308C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241E7361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3F3D2848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283F160B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173D6D34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</w:tcPr>
          <w:p w14:paraId="2A932920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</w:tcPr>
          <w:p w14:paraId="6A9D842B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</w:tr>
      <w:tr w:rsidR="00B17905" w:rsidRPr="006151A0" w14:paraId="0F5C0A2B" w14:textId="77777777" w:rsidTr="006151A0">
        <w:trPr>
          <w:jc w:val="center"/>
        </w:trPr>
        <w:tc>
          <w:tcPr>
            <w:tcW w:w="924" w:type="dxa"/>
          </w:tcPr>
          <w:p w14:paraId="4D6E607E" w14:textId="77777777" w:rsidR="001D755C" w:rsidRPr="006151A0" w:rsidRDefault="00C473B4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color w:val="000000" w:themeColor="text1"/>
                <w:sz w:val="24"/>
                <w:szCs w:val="24"/>
                <w:lang w:val="en-GB"/>
              </w:rPr>
              <w:t>Research methods</w:t>
            </w:r>
          </w:p>
        </w:tc>
        <w:tc>
          <w:tcPr>
            <w:tcW w:w="924" w:type="dxa"/>
          </w:tcPr>
          <w:p w14:paraId="1E7896E5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13418FDC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  <w:shd w:val="clear" w:color="auto" w:fill="C45911" w:themeFill="accent2" w:themeFillShade="BF"/>
          </w:tcPr>
          <w:p w14:paraId="55389508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  <w:shd w:val="clear" w:color="auto" w:fill="auto"/>
          </w:tcPr>
          <w:p w14:paraId="76BA30E4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5FF284A0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75D6DA3E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4E7F80D9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</w:tcPr>
          <w:p w14:paraId="0C7ED648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</w:tcPr>
          <w:p w14:paraId="78EF4CA3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</w:tr>
      <w:tr w:rsidR="00B17905" w:rsidRPr="006151A0" w14:paraId="422576FF" w14:textId="77777777" w:rsidTr="006151A0">
        <w:trPr>
          <w:jc w:val="center"/>
        </w:trPr>
        <w:tc>
          <w:tcPr>
            <w:tcW w:w="924" w:type="dxa"/>
          </w:tcPr>
          <w:p w14:paraId="58FEDE53" w14:textId="77777777" w:rsidR="001D755C" w:rsidRPr="006151A0" w:rsidRDefault="00C473B4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color w:val="000000" w:themeColor="text1"/>
                <w:sz w:val="24"/>
                <w:szCs w:val="24"/>
                <w:lang w:val="en-GB"/>
              </w:rPr>
              <w:t>Collecting data using a survey</w:t>
            </w:r>
          </w:p>
        </w:tc>
        <w:tc>
          <w:tcPr>
            <w:tcW w:w="924" w:type="dxa"/>
          </w:tcPr>
          <w:p w14:paraId="44A3F3AA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60C78E9B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62B6C5F2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  <w:shd w:val="clear" w:color="auto" w:fill="FFC000"/>
          </w:tcPr>
          <w:p w14:paraId="18D4B580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  <w:shd w:val="clear" w:color="auto" w:fill="FFC000"/>
          </w:tcPr>
          <w:p w14:paraId="3343A826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45967992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38C29F9F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</w:tcPr>
          <w:p w14:paraId="1D72587A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</w:tcPr>
          <w:p w14:paraId="46B8FF43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</w:tr>
      <w:tr w:rsidR="00B17905" w:rsidRPr="006151A0" w14:paraId="75993A2B" w14:textId="77777777" w:rsidTr="006151A0">
        <w:trPr>
          <w:jc w:val="center"/>
        </w:trPr>
        <w:tc>
          <w:tcPr>
            <w:tcW w:w="924" w:type="dxa"/>
          </w:tcPr>
          <w:p w14:paraId="3252DD51" w14:textId="77777777" w:rsidR="001D755C" w:rsidRPr="006151A0" w:rsidRDefault="00C473B4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color w:val="000000" w:themeColor="text1"/>
                <w:sz w:val="24"/>
                <w:szCs w:val="24"/>
                <w:lang w:val="en-GB"/>
              </w:rPr>
              <w:t xml:space="preserve">Analysing data </w:t>
            </w:r>
          </w:p>
        </w:tc>
        <w:tc>
          <w:tcPr>
            <w:tcW w:w="924" w:type="dxa"/>
          </w:tcPr>
          <w:p w14:paraId="30014D9C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3D0B23B4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6F65758C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225B6ECD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28B67A87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  <w:shd w:val="clear" w:color="auto" w:fill="92D050"/>
          </w:tcPr>
          <w:p w14:paraId="7B874E87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  <w:shd w:val="clear" w:color="auto" w:fill="92D050"/>
          </w:tcPr>
          <w:p w14:paraId="10DC87CF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</w:tcPr>
          <w:p w14:paraId="7752BFED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</w:tcPr>
          <w:p w14:paraId="3C99DBFC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</w:tr>
      <w:tr w:rsidR="00B17905" w:rsidRPr="006151A0" w14:paraId="1FF171FD" w14:textId="77777777" w:rsidTr="006151A0">
        <w:trPr>
          <w:jc w:val="center"/>
        </w:trPr>
        <w:tc>
          <w:tcPr>
            <w:tcW w:w="924" w:type="dxa"/>
          </w:tcPr>
          <w:p w14:paraId="12598BD8" w14:textId="77777777" w:rsidR="001D755C" w:rsidRPr="006151A0" w:rsidRDefault="00C473B4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color w:val="000000" w:themeColor="text1"/>
                <w:sz w:val="24"/>
                <w:szCs w:val="24"/>
                <w:lang w:val="en-GB"/>
              </w:rPr>
              <w:t>Developing conclusions and recommendations</w:t>
            </w:r>
          </w:p>
        </w:tc>
        <w:tc>
          <w:tcPr>
            <w:tcW w:w="924" w:type="dxa"/>
          </w:tcPr>
          <w:p w14:paraId="105699A4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6550D695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69450032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172577DA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13739913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54C42E31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052CE1CD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  <w:shd w:val="clear" w:color="auto" w:fill="1F4E79" w:themeFill="accent5" w:themeFillShade="80"/>
          </w:tcPr>
          <w:p w14:paraId="25DF1A57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</w:tcPr>
          <w:p w14:paraId="7B023D2A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</w:tr>
      <w:tr w:rsidR="00B17905" w:rsidRPr="006151A0" w14:paraId="45A3E0D2" w14:textId="77777777" w:rsidTr="006151A0">
        <w:trPr>
          <w:jc w:val="center"/>
        </w:trPr>
        <w:tc>
          <w:tcPr>
            <w:tcW w:w="924" w:type="dxa"/>
          </w:tcPr>
          <w:p w14:paraId="0CAEC8F6" w14:textId="77777777" w:rsidR="001D755C" w:rsidRPr="006151A0" w:rsidRDefault="00C473B4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  <w:r w:rsidRPr="006151A0">
              <w:rPr>
                <w:color w:val="000000" w:themeColor="text1"/>
                <w:sz w:val="24"/>
                <w:szCs w:val="24"/>
                <w:lang w:val="en-GB"/>
              </w:rPr>
              <w:t>Proofing and submission</w:t>
            </w:r>
          </w:p>
        </w:tc>
        <w:tc>
          <w:tcPr>
            <w:tcW w:w="924" w:type="dxa"/>
          </w:tcPr>
          <w:p w14:paraId="286034E0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0DD92F00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5FECBA43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17B27D13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3575087C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65D35AEE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4" w:type="dxa"/>
          </w:tcPr>
          <w:p w14:paraId="78544D26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</w:tcPr>
          <w:p w14:paraId="5520B233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  <w:tc>
          <w:tcPr>
            <w:tcW w:w="925" w:type="dxa"/>
            <w:shd w:val="clear" w:color="auto" w:fill="0070C0"/>
          </w:tcPr>
          <w:p w14:paraId="6261310E" w14:textId="77777777" w:rsidR="001D755C" w:rsidRPr="006151A0" w:rsidRDefault="001D755C" w:rsidP="00957472">
            <w:pPr>
              <w:rPr>
                <w:color w:val="000000" w:themeColor="text1"/>
                <w:sz w:val="24"/>
                <w:szCs w:val="24"/>
                <w:lang w:val="en-GB"/>
              </w:rPr>
            </w:pPr>
          </w:p>
        </w:tc>
      </w:tr>
    </w:tbl>
    <w:p w14:paraId="3AF49FFF" w14:textId="77777777" w:rsidR="00957472" w:rsidRPr="006151A0" w:rsidRDefault="00C473B4" w:rsidP="0042492D">
      <w:pPr>
        <w:jc w:val="center"/>
        <w:rPr>
          <w:b/>
          <w:bCs/>
          <w:color w:val="000000" w:themeColor="text1"/>
          <w:lang w:val="en-GB"/>
        </w:rPr>
      </w:pPr>
      <w:r w:rsidRPr="006151A0">
        <w:rPr>
          <w:b/>
          <w:bCs/>
          <w:color w:val="000000" w:themeColor="text1"/>
          <w:lang w:val="en-GB"/>
        </w:rPr>
        <w:t>Table 3.1: Timeline of the study</w:t>
      </w:r>
    </w:p>
    <w:p w14:paraId="1485AC3F" w14:textId="77777777" w:rsidR="0042492D" w:rsidRPr="006151A0" w:rsidRDefault="00C473B4" w:rsidP="0042492D">
      <w:pPr>
        <w:jc w:val="center"/>
        <w:rPr>
          <w:color w:val="000000" w:themeColor="text1"/>
          <w:lang w:val="en-GB"/>
        </w:rPr>
      </w:pPr>
      <w:r w:rsidRPr="006151A0">
        <w:rPr>
          <w:noProof/>
          <w:color w:val="000000" w:themeColor="text1"/>
          <w:lang w:val="en-GB"/>
        </w:rPr>
        <w:lastRenderedPageBreak/>
        <w:drawing>
          <wp:inline distT="0" distB="0" distL="0" distR="0" wp14:anchorId="3C05044D" wp14:editId="2782D138">
            <wp:extent cx="5731510" cy="2783840"/>
            <wp:effectExtent l="76200" t="76200" r="116840" b="111760"/>
            <wp:docPr id="14711326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1132620" name="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384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72DAD2C" w14:textId="77777777" w:rsidR="00982C47" w:rsidRPr="006151A0" w:rsidRDefault="00C473B4" w:rsidP="0042492D">
      <w:pPr>
        <w:jc w:val="center"/>
        <w:rPr>
          <w:b/>
          <w:bCs/>
          <w:color w:val="000000" w:themeColor="text1"/>
          <w:lang w:val="en-GB"/>
        </w:rPr>
      </w:pPr>
      <w:r w:rsidRPr="006151A0">
        <w:rPr>
          <w:b/>
          <w:bCs/>
          <w:color w:val="000000" w:themeColor="text1"/>
          <w:lang w:val="en-GB"/>
        </w:rPr>
        <w:t>Figure 3.1: Gantt chart</w:t>
      </w:r>
    </w:p>
    <w:p w14:paraId="2777DA33" w14:textId="77777777" w:rsidR="00D163C5" w:rsidRPr="006151A0" w:rsidRDefault="00C473B4" w:rsidP="00D163C5">
      <w:pPr>
        <w:pStyle w:val="Heading2"/>
        <w:rPr>
          <w:lang w:val="en-GB"/>
        </w:rPr>
      </w:pPr>
      <w:bookmarkStart w:id="23" w:name="_Toc143575366"/>
      <w:r w:rsidRPr="006151A0">
        <w:rPr>
          <w:lang w:val="en-GB"/>
        </w:rPr>
        <w:t>3.10 Ethical consideration</w:t>
      </w:r>
      <w:bookmarkEnd w:id="23"/>
      <w:r w:rsidRPr="006151A0">
        <w:rPr>
          <w:lang w:val="en-GB"/>
        </w:rPr>
        <w:t xml:space="preserve"> </w:t>
      </w:r>
    </w:p>
    <w:p w14:paraId="3BFA9817" w14:textId="77777777" w:rsidR="00957472" w:rsidRPr="006151A0" w:rsidRDefault="00C473B4" w:rsidP="00957472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Ethical aspects are important in academic study which ensures honesty, integrity and authenticity of the project. </w:t>
      </w:r>
      <w:r w:rsidR="00FB3D41" w:rsidRPr="006151A0">
        <w:rPr>
          <w:color w:val="000000" w:themeColor="text1"/>
          <w:lang w:val="en-GB"/>
        </w:rPr>
        <w:t xml:space="preserve">Data collection in the research should be </w:t>
      </w:r>
      <w:r w:rsidR="00512F4C" w:rsidRPr="006151A0">
        <w:rPr>
          <w:color w:val="000000" w:themeColor="text1"/>
          <w:lang w:val="en-GB"/>
        </w:rPr>
        <w:t xml:space="preserve">relevant and honest so that future studies can be facilitated effectively. </w:t>
      </w:r>
      <w:r w:rsidR="00AF7AA3" w:rsidRPr="006151A0">
        <w:rPr>
          <w:color w:val="000000" w:themeColor="text1"/>
          <w:lang w:val="en-GB"/>
        </w:rPr>
        <w:t xml:space="preserve">In this research, the researcher will collect information from scholarly journals which will be accessed using Google Scholar. </w:t>
      </w:r>
      <w:r w:rsidR="00971A0A" w:rsidRPr="006151A0">
        <w:rPr>
          <w:color w:val="000000" w:themeColor="text1"/>
          <w:lang w:val="en-GB"/>
        </w:rPr>
        <w:t xml:space="preserve">Data gathered for research will not be manipulated to fit the results. </w:t>
      </w:r>
      <w:r w:rsidR="00406145" w:rsidRPr="006151A0">
        <w:rPr>
          <w:color w:val="000000" w:themeColor="text1"/>
          <w:lang w:val="en-GB"/>
        </w:rPr>
        <w:t xml:space="preserve">Moreover, </w:t>
      </w:r>
      <w:r w:rsidR="00A25AA0" w:rsidRPr="006151A0">
        <w:rPr>
          <w:color w:val="000000" w:themeColor="text1"/>
          <w:lang w:val="en-GB"/>
        </w:rPr>
        <w:t xml:space="preserve">data gathered for the research will be valid as information more than 5 years old will not be acquired for the study. </w:t>
      </w:r>
    </w:p>
    <w:p w14:paraId="17A981BA" w14:textId="77777777" w:rsidR="001B2AD6" w:rsidRPr="006151A0" w:rsidRDefault="001B2AD6" w:rsidP="001B2AD6">
      <w:pPr>
        <w:rPr>
          <w:color w:val="000000" w:themeColor="text1"/>
          <w:lang w:val="en-GB"/>
        </w:rPr>
      </w:pPr>
    </w:p>
    <w:p w14:paraId="5CE2681A" w14:textId="77777777" w:rsidR="00EF1FFA" w:rsidRPr="006151A0" w:rsidRDefault="00C473B4">
      <w:pPr>
        <w:spacing w:line="259" w:lineRule="auto"/>
        <w:jc w:val="left"/>
        <w:rPr>
          <w:rFonts w:eastAsiaTheme="majorEastAsia" w:cstheme="majorBidi"/>
          <w:b/>
          <w:color w:val="000000" w:themeColor="text1"/>
          <w:szCs w:val="32"/>
          <w:lang w:val="en-GB"/>
        </w:rPr>
      </w:pPr>
      <w:r w:rsidRPr="006151A0">
        <w:rPr>
          <w:color w:val="000000" w:themeColor="text1"/>
          <w:lang w:val="en-GB"/>
        </w:rPr>
        <w:br w:type="page"/>
      </w:r>
    </w:p>
    <w:p w14:paraId="74C09BBD" w14:textId="77777777" w:rsidR="009E2A8D" w:rsidRPr="006151A0" w:rsidRDefault="00C473B4" w:rsidP="00145D6F">
      <w:pPr>
        <w:pStyle w:val="Heading1"/>
        <w:rPr>
          <w:lang w:val="en-GB"/>
        </w:rPr>
      </w:pPr>
      <w:bookmarkStart w:id="24" w:name="_Toc143575367"/>
      <w:r w:rsidRPr="006151A0">
        <w:rPr>
          <w:lang w:val="en-GB"/>
        </w:rPr>
        <w:lastRenderedPageBreak/>
        <w:t>Chapter 4: Conclusion</w:t>
      </w:r>
      <w:bookmarkEnd w:id="24"/>
      <w:r w:rsidR="00951314" w:rsidRPr="006151A0">
        <w:rPr>
          <w:lang w:val="en-GB"/>
        </w:rPr>
        <w:t xml:space="preserve"> </w:t>
      </w:r>
    </w:p>
    <w:p w14:paraId="1C2389E3" w14:textId="77777777" w:rsidR="003C54D0" w:rsidRPr="006151A0" w:rsidRDefault="00C473B4" w:rsidP="003C54D0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The above research proposal focuses on introducing the topic of concern which included aims and objectives. To establish the importance of the </w:t>
      </w:r>
      <w:r w:rsidR="002F7F58" w:rsidRPr="006151A0">
        <w:rPr>
          <w:color w:val="000000" w:themeColor="text1"/>
          <w:lang w:val="en-GB"/>
        </w:rPr>
        <w:t>topic</w:t>
      </w:r>
      <w:r w:rsidRPr="006151A0">
        <w:rPr>
          <w:color w:val="000000" w:themeColor="text1"/>
          <w:lang w:val="en-GB"/>
        </w:rPr>
        <w:t xml:space="preserve">, a vivid </w:t>
      </w:r>
      <w:r w:rsidR="002F7F58" w:rsidRPr="006151A0">
        <w:rPr>
          <w:color w:val="000000" w:themeColor="text1"/>
          <w:lang w:val="en-GB"/>
        </w:rPr>
        <w:t>literature</w:t>
      </w:r>
      <w:r w:rsidRPr="006151A0">
        <w:rPr>
          <w:color w:val="000000" w:themeColor="text1"/>
          <w:lang w:val="en-GB"/>
        </w:rPr>
        <w:t xml:space="preserve"> review along with a theoretical perspective has been presented to support the arguments. </w:t>
      </w:r>
      <w:r w:rsidR="00D35519" w:rsidRPr="006151A0">
        <w:rPr>
          <w:color w:val="000000" w:themeColor="text1"/>
          <w:lang w:val="en-GB"/>
        </w:rPr>
        <w:t xml:space="preserve">The proposal has involved </w:t>
      </w:r>
      <w:r w:rsidR="003D68C7" w:rsidRPr="006151A0">
        <w:rPr>
          <w:color w:val="000000" w:themeColor="text1"/>
          <w:lang w:val="en-GB"/>
        </w:rPr>
        <w:t xml:space="preserve">a detailed methodology which included </w:t>
      </w:r>
      <w:r w:rsidR="0071748E" w:rsidRPr="006151A0">
        <w:rPr>
          <w:color w:val="000000" w:themeColor="text1"/>
          <w:lang w:val="en-GB"/>
        </w:rPr>
        <w:t>a research paradigm, philosophy, data collection tools and analysis method. The sampling method used for the study will be a keyword search strategy as secondary qualit</w:t>
      </w:r>
      <w:r w:rsidR="00A00829" w:rsidRPr="006151A0">
        <w:rPr>
          <w:color w:val="000000" w:themeColor="text1"/>
          <w:lang w:val="en-GB"/>
        </w:rPr>
        <w:t>ativ</w:t>
      </w:r>
      <w:r w:rsidR="0071748E" w:rsidRPr="006151A0">
        <w:rPr>
          <w:color w:val="000000" w:themeColor="text1"/>
          <w:lang w:val="en-GB"/>
        </w:rPr>
        <w:t xml:space="preserve">e data will be gathered for the study. </w:t>
      </w:r>
      <w:r w:rsidR="00B971D0" w:rsidRPr="006151A0">
        <w:rPr>
          <w:color w:val="000000" w:themeColor="text1"/>
          <w:lang w:val="en-GB"/>
        </w:rPr>
        <w:t xml:space="preserve">For ensuring a critical observation of the topic, </w:t>
      </w:r>
      <w:r w:rsidR="001F41D2" w:rsidRPr="006151A0">
        <w:rPr>
          <w:color w:val="000000" w:themeColor="text1"/>
          <w:lang w:val="en-GB"/>
        </w:rPr>
        <w:t>research will invol</w:t>
      </w:r>
      <w:r w:rsidR="00C205C9" w:rsidRPr="006151A0">
        <w:rPr>
          <w:color w:val="000000" w:themeColor="text1"/>
          <w:lang w:val="en-GB"/>
        </w:rPr>
        <w:t xml:space="preserve">ve </w:t>
      </w:r>
      <w:r w:rsidR="004F5DB6" w:rsidRPr="006151A0">
        <w:rPr>
          <w:color w:val="000000" w:themeColor="text1"/>
          <w:lang w:val="en-GB"/>
        </w:rPr>
        <w:t>an interpretivism</w:t>
      </w:r>
      <w:r w:rsidR="00C205C9" w:rsidRPr="006151A0">
        <w:rPr>
          <w:color w:val="000000" w:themeColor="text1"/>
          <w:lang w:val="en-GB"/>
        </w:rPr>
        <w:t xml:space="preserve"> </w:t>
      </w:r>
      <w:r w:rsidR="001D755C" w:rsidRPr="006151A0">
        <w:rPr>
          <w:color w:val="000000" w:themeColor="text1"/>
          <w:lang w:val="en-GB"/>
        </w:rPr>
        <w:t>philosophy</w:t>
      </w:r>
      <w:r w:rsidR="00C205C9" w:rsidRPr="006151A0">
        <w:rPr>
          <w:color w:val="000000" w:themeColor="text1"/>
          <w:lang w:val="en-GB"/>
        </w:rPr>
        <w:t xml:space="preserve"> and an inductive approach. </w:t>
      </w:r>
    </w:p>
    <w:p w14:paraId="1A6D966B" w14:textId="77777777" w:rsidR="001B2AD6" w:rsidRPr="006151A0" w:rsidRDefault="00C473B4">
      <w:pPr>
        <w:spacing w:line="259" w:lineRule="auto"/>
        <w:jc w:val="left"/>
        <w:rPr>
          <w:rFonts w:eastAsiaTheme="majorEastAsia" w:cstheme="majorBidi"/>
          <w:b/>
          <w:color w:val="000000" w:themeColor="text1"/>
          <w:szCs w:val="32"/>
          <w:lang w:val="en-GB"/>
        </w:rPr>
      </w:pPr>
      <w:r w:rsidRPr="006151A0">
        <w:rPr>
          <w:color w:val="000000" w:themeColor="text1"/>
          <w:lang w:val="en-GB"/>
        </w:rPr>
        <w:br w:type="page"/>
      </w:r>
    </w:p>
    <w:p w14:paraId="79304F40" w14:textId="77777777" w:rsidR="009E2A8D" w:rsidRPr="006151A0" w:rsidRDefault="00C473B4" w:rsidP="00145D6F">
      <w:pPr>
        <w:pStyle w:val="Heading1"/>
        <w:rPr>
          <w:lang w:val="en-GB"/>
        </w:rPr>
      </w:pPr>
      <w:bookmarkStart w:id="25" w:name="_Toc143575368"/>
      <w:r w:rsidRPr="006151A0">
        <w:rPr>
          <w:lang w:val="en-GB"/>
        </w:rPr>
        <w:lastRenderedPageBreak/>
        <w:t>Chapter 5: References and Bibliography</w:t>
      </w:r>
      <w:bookmarkEnd w:id="25"/>
    </w:p>
    <w:p w14:paraId="4D5D35EC" w14:textId="77777777" w:rsidR="004249CA" w:rsidRPr="006151A0" w:rsidRDefault="00C473B4" w:rsidP="004249CA">
      <w:pPr>
        <w:rPr>
          <w:color w:val="000000" w:themeColor="text1"/>
          <w:lang w:val="en-GB"/>
        </w:rPr>
      </w:pPr>
      <w:bookmarkStart w:id="26" w:name="_Hlk143571323"/>
      <w:r w:rsidRPr="006151A0">
        <w:rPr>
          <w:color w:val="000000" w:themeColor="text1"/>
          <w:lang w:val="en-GB"/>
        </w:rPr>
        <w:t>Brown, M.E. and Dueña</w:t>
      </w:r>
      <w:bookmarkEnd w:id="26"/>
      <w:r w:rsidRPr="006151A0">
        <w:rPr>
          <w:color w:val="000000" w:themeColor="text1"/>
          <w:lang w:val="en-GB"/>
        </w:rPr>
        <w:t>s, A.N., (2020). A medical science educator’s guide to selecting a research paradigm: building a basis for better research. </w:t>
      </w:r>
      <w:r w:rsidRPr="006151A0">
        <w:rPr>
          <w:i/>
          <w:iCs/>
          <w:color w:val="000000" w:themeColor="text1"/>
          <w:lang w:val="en-GB"/>
        </w:rPr>
        <w:t>Medical Science Educator</w:t>
      </w:r>
      <w:r w:rsidRPr="006151A0">
        <w:rPr>
          <w:color w:val="000000" w:themeColor="text1"/>
          <w:lang w:val="en-GB"/>
        </w:rPr>
        <w:t>, </w:t>
      </w:r>
      <w:r w:rsidRPr="006151A0">
        <w:rPr>
          <w:i/>
          <w:iCs/>
          <w:color w:val="000000" w:themeColor="text1"/>
          <w:lang w:val="en-GB"/>
        </w:rPr>
        <w:t>30</w:t>
      </w:r>
      <w:r w:rsidRPr="006151A0">
        <w:rPr>
          <w:color w:val="000000" w:themeColor="text1"/>
          <w:lang w:val="en-GB"/>
        </w:rPr>
        <w:t>(1), pp.545-553.</w:t>
      </w:r>
    </w:p>
    <w:p w14:paraId="0BEA7954" w14:textId="77777777" w:rsidR="004249CA" w:rsidRPr="006151A0" w:rsidRDefault="00C473B4" w:rsidP="004249CA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Fuller, G. (2022). </w:t>
      </w:r>
      <w:r w:rsidRPr="006151A0">
        <w:rPr>
          <w:i/>
          <w:iCs/>
          <w:color w:val="000000" w:themeColor="text1"/>
          <w:lang w:val="en-GB"/>
        </w:rPr>
        <w:t>Building works responsible for 18% of UK large particle pollution</w:t>
      </w:r>
      <w:r w:rsidRPr="006151A0">
        <w:rPr>
          <w:color w:val="000000" w:themeColor="text1"/>
          <w:lang w:val="en-GB"/>
        </w:rPr>
        <w:t>. Available at: https://www.theguardian.com/environment/(2022)/oct/21/building-works-responsible-for-18-of-uk-large-particle-pollution (Accessed 22 August 2023)</w:t>
      </w:r>
    </w:p>
    <w:p w14:paraId="3D3D2FC8" w14:textId="77777777" w:rsidR="004249CA" w:rsidRPr="006151A0" w:rsidRDefault="00C473B4" w:rsidP="004249CA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GEORGE, D.A.S. and George, A.H., (2022). The Influence of Green Marketing on Consumer Behavior in Tamil Nadu: A Study. </w:t>
      </w:r>
      <w:r w:rsidRPr="006151A0">
        <w:rPr>
          <w:i/>
          <w:iCs/>
          <w:color w:val="000000" w:themeColor="text1"/>
          <w:lang w:val="en-GB"/>
        </w:rPr>
        <w:t>International Journal of Advanced Research in Science, Communication and Technology (IJARSCT)</w:t>
      </w:r>
      <w:r w:rsidRPr="006151A0">
        <w:rPr>
          <w:color w:val="000000" w:themeColor="text1"/>
          <w:lang w:val="en-GB"/>
        </w:rPr>
        <w:t>, </w:t>
      </w:r>
      <w:r w:rsidRPr="006151A0">
        <w:rPr>
          <w:i/>
          <w:iCs/>
          <w:color w:val="000000" w:themeColor="text1"/>
          <w:lang w:val="en-GB"/>
        </w:rPr>
        <w:t>2</w:t>
      </w:r>
      <w:r w:rsidRPr="006151A0">
        <w:rPr>
          <w:color w:val="000000" w:themeColor="text1"/>
          <w:lang w:val="en-GB"/>
        </w:rPr>
        <w:t>(1), pp.71-77.</w:t>
      </w:r>
    </w:p>
    <w:p w14:paraId="6F5EE232" w14:textId="77777777" w:rsidR="004249CA" w:rsidRPr="006151A0" w:rsidRDefault="00C473B4" w:rsidP="004249CA">
      <w:pPr>
        <w:rPr>
          <w:color w:val="000000" w:themeColor="text1"/>
          <w:lang w:val="en-GB"/>
        </w:rPr>
      </w:pPr>
      <w:bookmarkStart w:id="27" w:name="_Hlk143571804"/>
      <w:r w:rsidRPr="006151A0">
        <w:rPr>
          <w:color w:val="000000" w:themeColor="text1"/>
          <w:lang w:val="en-GB"/>
        </w:rPr>
        <w:t>Khatri, K.K., (2020)</w:t>
      </w:r>
      <w:bookmarkEnd w:id="27"/>
      <w:r w:rsidRPr="006151A0">
        <w:rPr>
          <w:color w:val="000000" w:themeColor="text1"/>
          <w:lang w:val="en-GB"/>
        </w:rPr>
        <w:t>. Research paradigm: A philosophy of educational research. </w:t>
      </w:r>
      <w:r w:rsidRPr="006151A0">
        <w:rPr>
          <w:i/>
          <w:iCs/>
          <w:color w:val="000000" w:themeColor="text1"/>
          <w:lang w:val="en-GB"/>
        </w:rPr>
        <w:t>International Journal of English Literature and Social Sciences (IJELS)</w:t>
      </w:r>
      <w:r w:rsidRPr="006151A0">
        <w:rPr>
          <w:color w:val="000000" w:themeColor="text1"/>
          <w:lang w:val="en-GB"/>
        </w:rPr>
        <w:t>, </w:t>
      </w:r>
      <w:r w:rsidRPr="006151A0">
        <w:rPr>
          <w:i/>
          <w:iCs/>
          <w:color w:val="000000" w:themeColor="text1"/>
          <w:lang w:val="en-GB"/>
        </w:rPr>
        <w:t>5</w:t>
      </w:r>
      <w:r w:rsidRPr="006151A0">
        <w:rPr>
          <w:color w:val="000000" w:themeColor="text1"/>
          <w:lang w:val="en-GB"/>
        </w:rPr>
        <w:t>(5).</w:t>
      </w:r>
    </w:p>
    <w:p w14:paraId="26189080" w14:textId="77777777" w:rsidR="004249CA" w:rsidRPr="006151A0" w:rsidRDefault="00C473B4" w:rsidP="004249CA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Langegård, U., Kiani, K., Nielsen, S.J. and Svensson, P.A., (2021). Nursing students’ experiences of a pedagogical transition from campus learning to distance learning using digital tools. </w:t>
      </w:r>
      <w:r w:rsidRPr="006151A0">
        <w:rPr>
          <w:i/>
          <w:iCs/>
          <w:color w:val="000000" w:themeColor="text1"/>
          <w:lang w:val="en-GB"/>
        </w:rPr>
        <w:t>BMC nursing</w:t>
      </w:r>
      <w:r w:rsidRPr="006151A0">
        <w:rPr>
          <w:color w:val="000000" w:themeColor="text1"/>
          <w:lang w:val="en-GB"/>
        </w:rPr>
        <w:t>, </w:t>
      </w:r>
      <w:r w:rsidRPr="006151A0">
        <w:rPr>
          <w:i/>
          <w:iCs/>
          <w:color w:val="000000" w:themeColor="text1"/>
          <w:lang w:val="en-GB"/>
        </w:rPr>
        <w:t>20</w:t>
      </w:r>
      <w:r w:rsidRPr="006151A0">
        <w:rPr>
          <w:color w:val="000000" w:themeColor="text1"/>
          <w:lang w:val="en-GB"/>
        </w:rPr>
        <w:t>(1), pp.1-10.</w:t>
      </w:r>
    </w:p>
    <w:p w14:paraId="176C4D8D" w14:textId="77777777" w:rsidR="004249CA" w:rsidRPr="006151A0" w:rsidRDefault="00C473B4" w:rsidP="004249CA">
      <w:pPr>
        <w:rPr>
          <w:color w:val="000000" w:themeColor="text1"/>
          <w:lang w:val="en-GB"/>
        </w:rPr>
      </w:pPr>
      <w:bookmarkStart w:id="28" w:name="_Hlk143572493"/>
      <w:r w:rsidRPr="006151A0">
        <w:rPr>
          <w:color w:val="000000" w:themeColor="text1"/>
          <w:lang w:val="en-GB"/>
        </w:rPr>
        <w:t>Lochmiller, C.R., (2021)</w:t>
      </w:r>
      <w:bookmarkEnd w:id="28"/>
      <w:r w:rsidRPr="006151A0">
        <w:rPr>
          <w:color w:val="000000" w:themeColor="text1"/>
          <w:lang w:val="en-GB"/>
        </w:rPr>
        <w:t>. Conducting thematic analysis with qualitative data. </w:t>
      </w:r>
      <w:r w:rsidRPr="006151A0">
        <w:rPr>
          <w:i/>
          <w:iCs/>
          <w:color w:val="000000" w:themeColor="text1"/>
          <w:lang w:val="en-GB"/>
        </w:rPr>
        <w:t>The Qualitative Report</w:t>
      </w:r>
      <w:r w:rsidRPr="006151A0">
        <w:rPr>
          <w:color w:val="000000" w:themeColor="text1"/>
          <w:lang w:val="en-GB"/>
        </w:rPr>
        <w:t>, </w:t>
      </w:r>
      <w:r w:rsidRPr="006151A0">
        <w:rPr>
          <w:i/>
          <w:iCs/>
          <w:color w:val="000000" w:themeColor="text1"/>
          <w:lang w:val="en-GB"/>
        </w:rPr>
        <w:t>26</w:t>
      </w:r>
      <w:r w:rsidRPr="006151A0">
        <w:rPr>
          <w:color w:val="000000" w:themeColor="text1"/>
          <w:lang w:val="en-GB"/>
        </w:rPr>
        <w:t>(6), pp.2029-2044.</w:t>
      </w:r>
    </w:p>
    <w:p w14:paraId="30E7E5E7" w14:textId="77777777" w:rsidR="004249CA" w:rsidRPr="006151A0" w:rsidRDefault="00C473B4" w:rsidP="004249CA">
      <w:pPr>
        <w:rPr>
          <w:color w:val="000000" w:themeColor="text1"/>
          <w:lang w:val="en-GB"/>
        </w:rPr>
      </w:pPr>
      <w:bookmarkStart w:id="29" w:name="_Hlk143572124"/>
      <w:r w:rsidRPr="006151A0">
        <w:rPr>
          <w:color w:val="000000" w:themeColor="text1"/>
          <w:lang w:val="en-GB"/>
        </w:rPr>
        <w:t>Makri, C. and Neely, A., (2021)</w:t>
      </w:r>
      <w:bookmarkEnd w:id="29"/>
      <w:r w:rsidRPr="006151A0">
        <w:rPr>
          <w:color w:val="000000" w:themeColor="text1"/>
          <w:lang w:val="en-GB"/>
        </w:rPr>
        <w:t>. Grounded theory: A guide for exploratory studies in management research. </w:t>
      </w:r>
      <w:r w:rsidRPr="006151A0">
        <w:rPr>
          <w:i/>
          <w:iCs/>
          <w:color w:val="000000" w:themeColor="text1"/>
          <w:lang w:val="en-GB"/>
        </w:rPr>
        <w:t>International Journal of Qualitative Methods</w:t>
      </w:r>
      <w:r w:rsidRPr="006151A0">
        <w:rPr>
          <w:color w:val="000000" w:themeColor="text1"/>
          <w:lang w:val="en-GB"/>
        </w:rPr>
        <w:t>, </w:t>
      </w:r>
      <w:r w:rsidRPr="006151A0">
        <w:rPr>
          <w:i/>
          <w:iCs/>
          <w:color w:val="000000" w:themeColor="text1"/>
          <w:lang w:val="en-GB"/>
        </w:rPr>
        <w:t>20</w:t>
      </w:r>
      <w:r w:rsidRPr="006151A0">
        <w:rPr>
          <w:color w:val="000000" w:themeColor="text1"/>
          <w:lang w:val="en-GB"/>
        </w:rPr>
        <w:t>, p.16094069211013654.</w:t>
      </w:r>
    </w:p>
    <w:p w14:paraId="4B6B93ED" w14:textId="77777777" w:rsidR="004249CA" w:rsidRPr="006151A0" w:rsidRDefault="00C473B4" w:rsidP="004249CA">
      <w:pPr>
        <w:rPr>
          <w:color w:val="000000" w:themeColor="text1"/>
          <w:lang w:val="en-GB"/>
        </w:rPr>
      </w:pPr>
      <w:bookmarkStart w:id="30" w:name="_Hlk143567581"/>
      <w:r w:rsidRPr="006151A0">
        <w:rPr>
          <w:color w:val="000000" w:themeColor="text1"/>
          <w:lang w:val="en-GB"/>
        </w:rPr>
        <w:t>Matos</w:t>
      </w:r>
      <w:bookmarkEnd w:id="30"/>
      <w:r w:rsidRPr="006151A0">
        <w:rPr>
          <w:color w:val="000000" w:themeColor="text1"/>
          <w:lang w:val="en-GB"/>
        </w:rPr>
        <w:t>, S., Viardot, E., Sovacool, B.K., Geels, F.W. and Xiong, Y., (2022). Innovation and climate change: A review and introduction to the special issue. </w:t>
      </w:r>
      <w:r w:rsidRPr="006151A0">
        <w:rPr>
          <w:i/>
          <w:iCs/>
          <w:color w:val="000000" w:themeColor="text1"/>
          <w:lang w:val="en-GB"/>
        </w:rPr>
        <w:t>Technovation</w:t>
      </w:r>
      <w:r w:rsidRPr="006151A0">
        <w:rPr>
          <w:color w:val="000000" w:themeColor="text1"/>
          <w:lang w:val="en-GB"/>
        </w:rPr>
        <w:t>, p.102612.</w:t>
      </w:r>
    </w:p>
    <w:p w14:paraId="7916D019" w14:textId="77777777" w:rsidR="004249CA" w:rsidRPr="006151A0" w:rsidRDefault="00C473B4" w:rsidP="004249CA">
      <w:pPr>
        <w:rPr>
          <w:color w:val="000000" w:themeColor="text1"/>
          <w:lang w:val="en-GB"/>
        </w:rPr>
      </w:pPr>
      <w:bookmarkStart w:id="31" w:name="_Hlk143572699"/>
      <w:r w:rsidRPr="006151A0">
        <w:rPr>
          <w:color w:val="000000" w:themeColor="text1"/>
          <w:lang w:val="en-GB"/>
        </w:rPr>
        <w:t>Mitsea, E. and Drigas, A., (2019)</w:t>
      </w:r>
      <w:bookmarkEnd w:id="31"/>
      <w:r w:rsidRPr="006151A0">
        <w:rPr>
          <w:color w:val="000000" w:themeColor="text1"/>
          <w:lang w:val="en-GB"/>
        </w:rPr>
        <w:t>. A Journey into the metacognitive learning strategies. </w:t>
      </w:r>
      <w:r w:rsidRPr="006151A0">
        <w:rPr>
          <w:i/>
          <w:iCs/>
          <w:color w:val="000000" w:themeColor="text1"/>
          <w:lang w:val="en-GB"/>
        </w:rPr>
        <w:t>International Journal of Online &amp; Biomedical Engineering</w:t>
      </w:r>
      <w:r w:rsidRPr="006151A0">
        <w:rPr>
          <w:color w:val="000000" w:themeColor="text1"/>
          <w:lang w:val="en-GB"/>
        </w:rPr>
        <w:t>, </w:t>
      </w:r>
      <w:r w:rsidRPr="006151A0">
        <w:rPr>
          <w:i/>
          <w:iCs/>
          <w:color w:val="000000" w:themeColor="text1"/>
          <w:lang w:val="en-GB"/>
        </w:rPr>
        <w:t>15</w:t>
      </w:r>
      <w:r w:rsidRPr="006151A0">
        <w:rPr>
          <w:color w:val="000000" w:themeColor="text1"/>
          <w:lang w:val="en-GB"/>
        </w:rPr>
        <w:t>(14).</w:t>
      </w:r>
    </w:p>
    <w:p w14:paraId="7B3A4996" w14:textId="77777777" w:rsidR="004249CA" w:rsidRPr="006151A0" w:rsidRDefault="00C473B4" w:rsidP="004249CA">
      <w:pPr>
        <w:rPr>
          <w:color w:val="000000" w:themeColor="text1"/>
          <w:lang w:val="en-GB"/>
        </w:rPr>
      </w:pPr>
      <w:bookmarkStart w:id="32" w:name="_Hlk143573175"/>
      <w:r w:rsidRPr="006151A0">
        <w:rPr>
          <w:color w:val="000000" w:themeColor="text1"/>
          <w:lang w:val="en-GB"/>
        </w:rPr>
        <w:t>Mohajan, H.K., (2020)</w:t>
      </w:r>
      <w:bookmarkEnd w:id="32"/>
      <w:r w:rsidRPr="006151A0">
        <w:rPr>
          <w:color w:val="000000" w:themeColor="text1"/>
          <w:lang w:val="en-GB"/>
        </w:rPr>
        <w:t>. Quantitative research: A successful investigation in natural and social sciences. </w:t>
      </w:r>
      <w:r w:rsidRPr="006151A0">
        <w:rPr>
          <w:i/>
          <w:iCs/>
          <w:color w:val="000000" w:themeColor="text1"/>
          <w:lang w:val="en-GB"/>
        </w:rPr>
        <w:t>Journal of Economic Development, Environment and People</w:t>
      </w:r>
      <w:r w:rsidRPr="006151A0">
        <w:rPr>
          <w:color w:val="000000" w:themeColor="text1"/>
          <w:lang w:val="en-GB"/>
        </w:rPr>
        <w:t>, </w:t>
      </w:r>
      <w:r w:rsidRPr="006151A0">
        <w:rPr>
          <w:i/>
          <w:iCs/>
          <w:color w:val="000000" w:themeColor="text1"/>
          <w:lang w:val="en-GB"/>
        </w:rPr>
        <w:t>9</w:t>
      </w:r>
      <w:r w:rsidRPr="006151A0">
        <w:rPr>
          <w:color w:val="000000" w:themeColor="text1"/>
          <w:lang w:val="en-GB"/>
        </w:rPr>
        <w:t>(4), pp.50-79.</w:t>
      </w:r>
    </w:p>
    <w:p w14:paraId="0625FF19" w14:textId="77777777" w:rsidR="004249CA" w:rsidRPr="006151A0" w:rsidRDefault="00C473B4" w:rsidP="004249CA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Musa, W., Ponkratov, V., Karaev, A., Kuznetsov, N., Vatutina, L., Volkova, M., Shalina, O. and Masterov, A., (2022). Multi-cycle production development planning for sustainable power systems to maximize the use of renewable energy sources. </w:t>
      </w:r>
      <w:r w:rsidRPr="006151A0">
        <w:rPr>
          <w:i/>
          <w:iCs/>
          <w:color w:val="000000" w:themeColor="text1"/>
          <w:lang w:val="en-GB"/>
        </w:rPr>
        <w:t>Civil Engineering Journal</w:t>
      </w:r>
      <w:r w:rsidRPr="006151A0">
        <w:rPr>
          <w:color w:val="000000" w:themeColor="text1"/>
          <w:lang w:val="en-GB"/>
        </w:rPr>
        <w:t>, </w:t>
      </w:r>
      <w:r w:rsidRPr="006151A0">
        <w:rPr>
          <w:i/>
          <w:iCs/>
          <w:color w:val="000000" w:themeColor="text1"/>
          <w:lang w:val="en-GB"/>
        </w:rPr>
        <w:t>8</w:t>
      </w:r>
      <w:r w:rsidRPr="006151A0">
        <w:rPr>
          <w:color w:val="000000" w:themeColor="text1"/>
          <w:lang w:val="en-GB"/>
        </w:rPr>
        <w:t>(11), pp.2628-2639.</w:t>
      </w:r>
    </w:p>
    <w:p w14:paraId="7AB82271" w14:textId="77777777" w:rsidR="004249CA" w:rsidRPr="006151A0" w:rsidRDefault="00C473B4" w:rsidP="004249CA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lastRenderedPageBreak/>
        <w:t>Rahman, M.M., Tabash, M.I., Salamzadeh, A., Abduli, S. and Rahaman, M.S., (2022). Sampling techniques (probability) for quantitative social science researchers: a conceptual guidelines with examples. </w:t>
      </w:r>
      <w:r w:rsidRPr="006151A0">
        <w:rPr>
          <w:i/>
          <w:iCs/>
          <w:color w:val="000000" w:themeColor="text1"/>
          <w:lang w:val="en-GB"/>
        </w:rPr>
        <w:t>Seeu Review</w:t>
      </w:r>
      <w:r w:rsidRPr="006151A0">
        <w:rPr>
          <w:color w:val="000000" w:themeColor="text1"/>
          <w:lang w:val="en-GB"/>
        </w:rPr>
        <w:t>, </w:t>
      </w:r>
      <w:r w:rsidRPr="006151A0">
        <w:rPr>
          <w:i/>
          <w:iCs/>
          <w:color w:val="000000" w:themeColor="text1"/>
          <w:lang w:val="en-GB"/>
        </w:rPr>
        <w:t>17</w:t>
      </w:r>
      <w:r w:rsidRPr="006151A0">
        <w:rPr>
          <w:color w:val="000000" w:themeColor="text1"/>
          <w:lang w:val="en-GB"/>
        </w:rPr>
        <w:t>(1), pp.42-51.</w:t>
      </w:r>
    </w:p>
    <w:p w14:paraId="050E4A62" w14:textId="77777777" w:rsidR="004249CA" w:rsidRPr="006151A0" w:rsidRDefault="00C473B4" w:rsidP="004249CA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Saha, K., Dey, P.K. and Papagiannaki, E., (2022). Implementing circular economy in the textile and clothing industry. In </w:t>
      </w:r>
      <w:r w:rsidRPr="006151A0">
        <w:rPr>
          <w:i/>
          <w:iCs/>
          <w:color w:val="000000" w:themeColor="text1"/>
          <w:lang w:val="en-GB"/>
        </w:rPr>
        <w:t>Supply Chain Sustainability in Small and Medium Sized Enterprises</w:t>
      </w:r>
      <w:r w:rsidRPr="006151A0">
        <w:rPr>
          <w:color w:val="000000" w:themeColor="text1"/>
          <w:lang w:val="en-GB"/>
        </w:rPr>
        <w:t> (pp. 239-276). Routledge.</w:t>
      </w:r>
    </w:p>
    <w:p w14:paraId="10483280" w14:textId="77777777" w:rsidR="004249CA" w:rsidRPr="006151A0" w:rsidRDefault="00C473B4" w:rsidP="004249CA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Statista, (2023) </w:t>
      </w:r>
      <w:r w:rsidRPr="006151A0">
        <w:rPr>
          <w:i/>
          <w:iCs/>
          <w:color w:val="000000" w:themeColor="text1"/>
          <w:lang w:val="en-GB"/>
        </w:rPr>
        <w:t>CO₂ emissions from the construction industry in the United Kingdom 1990-(2021).</w:t>
      </w:r>
      <w:r w:rsidRPr="006151A0">
        <w:rPr>
          <w:color w:val="000000" w:themeColor="text1"/>
          <w:lang w:val="en-GB"/>
        </w:rPr>
        <w:t xml:space="preserve"> Available at: https://www.statista.com/statistics/486106/co2-emission-from-the-construction-industry-uk/#:~:text=CO%E2%82%82%20emissions%20from%20the%20construction%20industry%20in%20the%20United%20Kingdom%(2019)90%2D(2021)&amp;text=The%20United%20Kingdom's%20construction%20industry,carbon%20dioxide%20emissions%20in%(2020)21. (Accessed 22 August 2023)</w:t>
      </w:r>
    </w:p>
    <w:p w14:paraId="3CC60203" w14:textId="77777777" w:rsidR="004249CA" w:rsidRPr="006151A0" w:rsidRDefault="00C473B4" w:rsidP="004249CA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 xml:space="preserve">Statista, (2023a) </w:t>
      </w:r>
      <w:r w:rsidRPr="006151A0">
        <w:rPr>
          <w:i/>
          <w:iCs/>
          <w:color w:val="000000" w:themeColor="text1"/>
          <w:lang w:val="en-GB"/>
        </w:rPr>
        <w:t>Share of different segments in the overall construction industry in the UK 1997-(2022)</w:t>
      </w:r>
      <w:r w:rsidRPr="006151A0">
        <w:rPr>
          <w:color w:val="000000" w:themeColor="text1"/>
          <w:lang w:val="en-GB"/>
        </w:rPr>
        <w:t>. Available at: https://www.statista.com/statistics/565511/construction-industry-structure-uk/#:~:text=Construction%20GVA%20increasing,nearly%2037%20billion%20British%20pounds. (Accessed 22 August 2023)</w:t>
      </w:r>
    </w:p>
    <w:p w14:paraId="1347F8B2" w14:textId="77777777" w:rsidR="004249CA" w:rsidRPr="006151A0" w:rsidRDefault="00C473B4" w:rsidP="004249CA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Tsai, P.H., Lin, G.Y., Zheng, Y.L., Chen, Y.C., Chen, P.Z. and Su, Z.C., (2020). Exploring the effect of Starbucks' green marketing on consumers' purchase decisions from consumers’ perspective. </w:t>
      </w:r>
      <w:r w:rsidRPr="006151A0">
        <w:rPr>
          <w:i/>
          <w:iCs/>
          <w:color w:val="000000" w:themeColor="text1"/>
          <w:lang w:val="en-GB"/>
        </w:rPr>
        <w:t>Journal of Retailing and Consumer Services</w:t>
      </w:r>
      <w:r w:rsidRPr="006151A0">
        <w:rPr>
          <w:color w:val="000000" w:themeColor="text1"/>
          <w:lang w:val="en-GB"/>
        </w:rPr>
        <w:t>, </w:t>
      </w:r>
      <w:r w:rsidRPr="006151A0">
        <w:rPr>
          <w:i/>
          <w:iCs/>
          <w:color w:val="000000" w:themeColor="text1"/>
          <w:lang w:val="en-GB"/>
        </w:rPr>
        <w:t>56</w:t>
      </w:r>
      <w:r w:rsidRPr="006151A0">
        <w:rPr>
          <w:color w:val="000000" w:themeColor="text1"/>
          <w:lang w:val="en-GB"/>
        </w:rPr>
        <w:t>, p.102162.</w:t>
      </w:r>
    </w:p>
    <w:p w14:paraId="4B1C82B4" w14:textId="77777777" w:rsidR="004249CA" w:rsidRPr="006151A0" w:rsidRDefault="00C473B4" w:rsidP="004249CA">
      <w:pPr>
        <w:rPr>
          <w:color w:val="000000" w:themeColor="text1"/>
          <w:lang w:val="en-GB"/>
        </w:rPr>
      </w:pPr>
      <w:bookmarkStart w:id="33" w:name="_Hlk143568360"/>
      <w:r w:rsidRPr="006151A0">
        <w:rPr>
          <w:color w:val="000000" w:themeColor="text1"/>
          <w:lang w:val="en-GB"/>
        </w:rPr>
        <w:t>Widyastuti</w:t>
      </w:r>
      <w:bookmarkEnd w:id="33"/>
      <w:r w:rsidRPr="006151A0">
        <w:rPr>
          <w:color w:val="000000" w:themeColor="text1"/>
          <w:lang w:val="en-GB"/>
        </w:rPr>
        <w:t>, S., Said, M., Siswono, S. and Firmansyah, D.A., (2019). Customer trust through green corporate image, green marketing strategy, and social responsibility: A case study.</w:t>
      </w:r>
    </w:p>
    <w:p w14:paraId="1FCF1C84" w14:textId="77777777" w:rsidR="004249CA" w:rsidRPr="006151A0" w:rsidRDefault="00C473B4" w:rsidP="004249CA">
      <w:pPr>
        <w:rPr>
          <w:b/>
          <w:bCs/>
          <w:i/>
          <w:iCs/>
          <w:color w:val="000000" w:themeColor="text1"/>
          <w:lang w:val="en-GB"/>
        </w:rPr>
      </w:pPr>
      <w:r w:rsidRPr="006151A0">
        <w:rPr>
          <w:b/>
          <w:bCs/>
          <w:i/>
          <w:iCs/>
          <w:color w:val="000000" w:themeColor="text1"/>
          <w:lang w:val="en-GB"/>
        </w:rPr>
        <w:t>Bibliography</w:t>
      </w:r>
    </w:p>
    <w:p w14:paraId="6785C7B9" w14:textId="77777777" w:rsidR="008E2B10" w:rsidRPr="006151A0" w:rsidRDefault="00C473B4" w:rsidP="004249CA">
      <w:pPr>
        <w:rPr>
          <w:color w:val="000000" w:themeColor="text1"/>
          <w:lang w:val="en-GB"/>
        </w:rPr>
      </w:pPr>
      <w:r w:rsidRPr="006151A0">
        <w:rPr>
          <w:color w:val="000000" w:themeColor="text1"/>
          <w:lang w:val="en-GB"/>
        </w:rPr>
        <w:t>Saunders, M., Lewis, P.H.I.L.I.P. and Thornhill, A.D.R.I.A.N., (2007). Research methods. </w:t>
      </w:r>
      <w:r w:rsidRPr="006151A0">
        <w:rPr>
          <w:i/>
          <w:iCs/>
          <w:color w:val="000000" w:themeColor="text1"/>
          <w:lang w:val="en-GB"/>
        </w:rPr>
        <w:t>Business Students 4th edition Pearson Education Limited, England</w:t>
      </w:r>
      <w:r w:rsidRPr="006151A0">
        <w:rPr>
          <w:color w:val="000000" w:themeColor="text1"/>
          <w:lang w:val="en-GB"/>
        </w:rPr>
        <w:t>, </w:t>
      </w:r>
      <w:r w:rsidRPr="006151A0">
        <w:rPr>
          <w:i/>
          <w:iCs/>
          <w:color w:val="000000" w:themeColor="text1"/>
          <w:lang w:val="en-GB"/>
        </w:rPr>
        <w:t>6</w:t>
      </w:r>
      <w:r w:rsidRPr="006151A0">
        <w:rPr>
          <w:color w:val="000000" w:themeColor="text1"/>
          <w:lang w:val="en-GB"/>
        </w:rPr>
        <w:t>(3), pp.1-268.</w:t>
      </w:r>
    </w:p>
    <w:p w14:paraId="124BE0E5" w14:textId="77777777" w:rsidR="006151A0" w:rsidRPr="006151A0" w:rsidRDefault="006151A0">
      <w:pPr>
        <w:rPr>
          <w:color w:val="000000" w:themeColor="text1"/>
          <w:lang w:val="en-GB"/>
        </w:rPr>
      </w:pPr>
    </w:p>
    <w:sectPr w:rsidR="006151A0" w:rsidRPr="006151A0" w:rsidSect="002A4FF3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FE67E7" w14:textId="77777777" w:rsidR="00544283" w:rsidRDefault="00544283">
      <w:pPr>
        <w:spacing w:after="0" w:line="240" w:lineRule="auto"/>
      </w:pPr>
      <w:r>
        <w:separator/>
      </w:r>
    </w:p>
  </w:endnote>
  <w:endnote w:type="continuationSeparator" w:id="0">
    <w:p w14:paraId="5026E64C" w14:textId="77777777" w:rsidR="00544283" w:rsidRDefault="005442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841976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86EB67" w14:textId="77777777" w:rsidR="00573378" w:rsidRDefault="002A4FF3">
        <w:pPr>
          <w:pStyle w:val="Footer"/>
          <w:jc w:val="right"/>
        </w:pPr>
        <w:r>
          <w:fldChar w:fldCharType="begin"/>
        </w:r>
        <w:r w:rsidR="00C473B4">
          <w:instrText xml:space="preserve"> PAGE   \* MERGEFORMAT </w:instrText>
        </w:r>
        <w:r>
          <w:fldChar w:fldCharType="separate"/>
        </w:r>
        <w:r w:rsidR="006151A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E01A69C" w14:textId="77777777" w:rsidR="00573378" w:rsidRDefault="005733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1062F3" w14:textId="77777777" w:rsidR="00544283" w:rsidRDefault="00544283">
      <w:pPr>
        <w:spacing w:after="0" w:line="240" w:lineRule="auto"/>
      </w:pPr>
      <w:r>
        <w:separator/>
      </w:r>
    </w:p>
  </w:footnote>
  <w:footnote w:type="continuationSeparator" w:id="0">
    <w:p w14:paraId="7405DFDD" w14:textId="77777777" w:rsidR="00544283" w:rsidRDefault="0054428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691D84"/>
    <w:multiLevelType w:val="hybridMultilevel"/>
    <w:tmpl w:val="0E0405B8"/>
    <w:lvl w:ilvl="0" w:tplc="B11285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64A5A3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940AA1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BAF0A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AD23AD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A80C14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CE4A4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3A074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104FEB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AD5EBB"/>
    <w:multiLevelType w:val="hybridMultilevel"/>
    <w:tmpl w:val="3A74E3B6"/>
    <w:lvl w:ilvl="0" w:tplc="2432E9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10FCD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CF86EF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FA40C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ACE26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7B8FE5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6E3C4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84BFE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56C097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2310764">
    <w:abstractNumId w:val="0"/>
  </w:num>
  <w:num w:numId="2" w16cid:durableId="56580224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A5859"/>
    <w:rsid w:val="000025EF"/>
    <w:rsid w:val="000074B6"/>
    <w:rsid w:val="00010C64"/>
    <w:rsid w:val="00015B1B"/>
    <w:rsid w:val="00022126"/>
    <w:rsid w:val="000226B6"/>
    <w:rsid w:val="00034929"/>
    <w:rsid w:val="00040323"/>
    <w:rsid w:val="000403BA"/>
    <w:rsid w:val="00041609"/>
    <w:rsid w:val="00045807"/>
    <w:rsid w:val="0004607B"/>
    <w:rsid w:val="0005284C"/>
    <w:rsid w:val="000566F9"/>
    <w:rsid w:val="000574EF"/>
    <w:rsid w:val="00061C14"/>
    <w:rsid w:val="0006616D"/>
    <w:rsid w:val="000661B9"/>
    <w:rsid w:val="00071662"/>
    <w:rsid w:val="00084E9B"/>
    <w:rsid w:val="00091560"/>
    <w:rsid w:val="000925C8"/>
    <w:rsid w:val="0009394A"/>
    <w:rsid w:val="000939FE"/>
    <w:rsid w:val="0009495D"/>
    <w:rsid w:val="000A3EEA"/>
    <w:rsid w:val="000A4F7C"/>
    <w:rsid w:val="000A4F9E"/>
    <w:rsid w:val="000A5A42"/>
    <w:rsid w:val="000B09D8"/>
    <w:rsid w:val="000B1B00"/>
    <w:rsid w:val="000B5907"/>
    <w:rsid w:val="000C1DB6"/>
    <w:rsid w:val="000C1FDB"/>
    <w:rsid w:val="000C3764"/>
    <w:rsid w:val="000C3CA7"/>
    <w:rsid w:val="000C41A4"/>
    <w:rsid w:val="000D0B7A"/>
    <w:rsid w:val="000D455D"/>
    <w:rsid w:val="000D685F"/>
    <w:rsid w:val="000E0AED"/>
    <w:rsid w:val="000E467C"/>
    <w:rsid w:val="000E661E"/>
    <w:rsid w:val="000F524A"/>
    <w:rsid w:val="0010184F"/>
    <w:rsid w:val="001026B7"/>
    <w:rsid w:val="001055D8"/>
    <w:rsid w:val="001127ED"/>
    <w:rsid w:val="00114152"/>
    <w:rsid w:val="001169C3"/>
    <w:rsid w:val="00116CDB"/>
    <w:rsid w:val="00117D7B"/>
    <w:rsid w:val="00124E52"/>
    <w:rsid w:val="00125C2F"/>
    <w:rsid w:val="00126299"/>
    <w:rsid w:val="00132BD2"/>
    <w:rsid w:val="00145D6F"/>
    <w:rsid w:val="00145D7C"/>
    <w:rsid w:val="0014700B"/>
    <w:rsid w:val="00155D84"/>
    <w:rsid w:val="001562CD"/>
    <w:rsid w:val="001650A0"/>
    <w:rsid w:val="00166543"/>
    <w:rsid w:val="001729E1"/>
    <w:rsid w:val="00176B27"/>
    <w:rsid w:val="00181E6C"/>
    <w:rsid w:val="00186461"/>
    <w:rsid w:val="00190059"/>
    <w:rsid w:val="00190572"/>
    <w:rsid w:val="001939C5"/>
    <w:rsid w:val="00196DAC"/>
    <w:rsid w:val="001A055B"/>
    <w:rsid w:val="001A0631"/>
    <w:rsid w:val="001A0AB9"/>
    <w:rsid w:val="001A3C51"/>
    <w:rsid w:val="001A3EBC"/>
    <w:rsid w:val="001B2AD6"/>
    <w:rsid w:val="001B698B"/>
    <w:rsid w:val="001C08DA"/>
    <w:rsid w:val="001C359E"/>
    <w:rsid w:val="001C392C"/>
    <w:rsid w:val="001C3A8B"/>
    <w:rsid w:val="001C5428"/>
    <w:rsid w:val="001D0983"/>
    <w:rsid w:val="001D1CDA"/>
    <w:rsid w:val="001D2545"/>
    <w:rsid w:val="001D3081"/>
    <w:rsid w:val="001D402B"/>
    <w:rsid w:val="001D755C"/>
    <w:rsid w:val="001E4098"/>
    <w:rsid w:val="001E64CF"/>
    <w:rsid w:val="001E6F77"/>
    <w:rsid w:val="001E79CC"/>
    <w:rsid w:val="001F178B"/>
    <w:rsid w:val="001F1A80"/>
    <w:rsid w:val="001F41D2"/>
    <w:rsid w:val="0020513A"/>
    <w:rsid w:val="002119B2"/>
    <w:rsid w:val="00211C3D"/>
    <w:rsid w:val="00211F99"/>
    <w:rsid w:val="00215743"/>
    <w:rsid w:val="002177B0"/>
    <w:rsid w:val="002240E7"/>
    <w:rsid w:val="00226661"/>
    <w:rsid w:val="0023034C"/>
    <w:rsid w:val="00231E97"/>
    <w:rsid w:val="00233A61"/>
    <w:rsid w:val="00234D8C"/>
    <w:rsid w:val="00234EB5"/>
    <w:rsid w:val="002379D3"/>
    <w:rsid w:val="0025045C"/>
    <w:rsid w:val="00250BDA"/>
    <w:rsid w:val="00252C8E"/>
    <w:rsid w:val="00257159"/>
    <w:rsid w:val="00261030"/>
    <w:rsid w:val="00270C2A"/>
    <w:rsid w:val="00271529"/>
    <w:rsid w:val="00272A63"/>
    <w:rsid w:val="00275501"/>
    <w:rsid w:val="00276B18"/>
    <w:rsid w:val="00280F4A"/>
    <w:rsid w:val="00282FBA"/>
    <w:rsid w:val="0028497A"/>
    <w:rsid w:val="00284A55"/>
    <w:rsid w:val="002906E0"/>
    <w:rsid w:val="00291DE0"/>
    <w:rsid w:val="002922E8"/>
    <w:rsid w:val="00293E23"/>
    <w:rsid w:val="0029492D"/>
    <w:rsid w:val="002A0CE3"/>
    <w:rsid w:val="002A4FF3"/>
    <w:rsid w:val="002A5400"/>
    <w:rsid w:val="002A5859"/>
    <w:rsid w:val="002B456B"/>
    <w:rsid w:val="002B6B83"/>
    <w:rsid w:val="002C0CD0"/>
    <w:rsid w:val="002C7EAE"/>
    <w:rsid w:val="002D27F9"/>
    <w:rsid w:val="002D2BBC"/>
    <w:rsid w:val="002D3493"/>
    <w:rsid w:val="002D3CF5"/>
    <w:rsid w:val="002E27AE"/>
    <w:rsid w:val="002E318C"/>
    <w:rsid w:val="002E4F8B"/>
    <w:rsid w:val="002E5C17"/>
    <w:rsid w:val="002E7176"/>
    <w:rsid w:val="002F2949"/>
    <w:rsid w:val="002F2D30"/>
    <w:rsid w:val="002F7F58"/>
    <w:rsid w:val="00301216"/>
    <w:rsid w:val="00307B1C"/>
    <w:rsid w:val="00312DA7"/>
    <w:rsid w:val="003245FE"/>
    <w:rsid w:val="003254B1"/>
    <w:rsid w:val="00326902"/>
    <w:rsid w:val="00332138"/>
    <w:rsid w:val="003344F3"/>
    <w:rsid w:val="00335834"/>
    <w:rsid w:val="00343317"/>
    <w:rsid w:val="0035226B"/>
    <w:rsid w:val="00354D26"/>
    <w:rsid w:val="00361E96"/>
    <w:rsid w:val="00362358"/>
    <w:rsid w:val="0036380A"/>
    <w:rsid w:val="00364DE9"/>
    <w:rsid w:val="003655FE"/>
    <w:rsid w:val="00371D3E"/>
    <w:rsid w:val="00373D97"/>
    <w:rsid w:val="003767F2"/>
    <w:rsid w:val="003779BD"/>
    <w:rsid w:val="00377AE2"/>
    <w:rsid w:val="00382459"/>
    <w:rsid w:val="0038510F"/>
    <w:rsid w:val="00385C0F"/>
    <w:rsid w:val="003900EF"/>
    <w:rsid w:val="00392BBE"/>
    <w:rsid w:val="003A5E19"/>
    <w:rsid w:val="003A7398"/>
    <w:rsid w:val="003B30FD"/>
    <w:rsid w:val="003C191A"/>
    <w:rsid w:val="003C214E"/>
    <w:rsid w:val="003C54D0"/>
    <w:rsid w:val="003C5D6A"/>
    <w:rsid w:val="003C7269"/>
    <w:rsid w:val="003D68C7"/>
    <w:rsid w:val="003E3DA6"/>
    <w:rsid w:val="003F2F50"/>
    <w:rsid w:val="003F39B9"/>
    <w:rsid w:val="003F4167"/>
    <w:rsid w:val="003F7577"/>
    <w:rsid w:val="00404161"/>
    <w:rsid w:val="00406145"/>
    <w:rsid w:val="00410133"/>
    <w:rsid w:val="004150D0"/>
    <w:rsid w:val="00416FBB"/>
    <w:rsid w:val="00417C08"/>
    <w:rsid w:val="00423F61"/>
    <w:rsid w:val="00424772"/>
    <w:rsid w:val="0042492D"/>
    <w:rsid w:val="004249CA"/>
    <w:rsid w:val="00427684"/>
    <w:rsid w:val="004304B3"/>
    <w:rsid w:val="0043551E"/>
    <w:rsid w:val="00437100"/>
    <w:rsid w:val="00440F6A"/>
    <w:rsid w:val="00441A29"/>
    <w:rsid w:val="0044459B"/>
    <w:rsid w:val="00454414"/>
    <w:rsid w:val="00454B85"/>
    <w:rsid w:val="00460542"/>
    <w:rsid w:val="00462E28"/>
    <w:rsid w:val="00462EE4"/>
    <w:rsid w:val="00463880"/>
    <w:rsid w:val="00465B78"/>
    <w:rsid w:val="00465CBB"/>
    <w:rsid w:val="00466D63"/>
    <w:rsid w:val="00475145"/>
    <w:rsid w:val="00477083"/>
    <w:rsid w:val="00477C91"/>
    <w:rsid w:val="00477CEE"/>
    <w:rsid w:val="00480857"/>
    <w:rsid w:val="0048102E"/>
    <w:rsid w:val="00482689"/>
    <w:rsid w:val="00482A33"/>
    <w:rsid w:val="00490BDA"/>
    <w:rsid w:val="00492C12"/>
    <w:rsid w:val="004935E4"/>
    <w:rsid w:val="004962E7"/>
    <w:rsid w:val="00497E05"/>
    <w:rsid w:val="004A5B3C"/>
    <w:rsid w:val="004B0713"/>
    <w:rsid w:val="004B5AFE"/>
    <w:rsid w:val="004B70CE"/>
    <w:rsid w:val="004C2DC1"/>
    <w:rsid w:val="004D0966"/>
    <w:rsid w:val="004D0ACE"/>
    <w:rsid w:val="004D1CB5"/>
    <w:rsid w:val="004D66B0"/>
    <w:rsid w:val="004D6B5A"/>
    <w:rsid w:val="004E3CFF"/>
    <w:rsid w:val="004F03D2"/>
    <w:rsid w:val="004F4724"/>
    <w:rsid w:val="004F4DA1"/>
    <w:rsid w:val="004F5DB6"/>
    <w:rsid w:val="00504C53"/>
    <w:rsid w:val="005079BB"/>
    <w:rsid w:val="00511550"/>
    <w:rsid w:val="00511665"/>
    <w:rsid w:val="00512F4C"/>
    <w:rsid w:val="005158B9"/>
    <w:rsid w:val="00530386"/>
    <w:rsid w:val="00530B03"/>
    <w:rsid w:val="00531920"/>
    <w:rsid w:val="005319AA"/>
    <w:rsid w:val="00531BCC"/>
    <w:rsid w:val="005339E5"/>
    <w:rsid w:val="00534725"/>
    <w:rsid w:val="0053637D"/>
    <w:rsid w:val="00541F09"/>
    <w:rsid w:val="00542AFC"/>
    <w:rsid w:val="00544283"/>
    <w:rsid w:val="00544E1A"/>
    <w:rsid w:val="00551C99"/>
    <w:rsid w:val="00552B12"/>
    <w:rsid w:val="005541B0"/>
    <w:rsid w:val="00554ADB"/>
    <w:rsid w:val="00555DA8"/>
    <w:rsid w:val="0056089C"/>
    <w:rsid w:val="00560E6F"/>
    <w:rsid w:val="00562F75"/>
    <w:rsid w:val="005632AE"/>
    <w:rsid w:val="00563A3D"/>
    <w:rsid w:val="00564EFF"/>
    <w:rsid w:val="00566D3B"/>
    <w:rsid w:val="00573378"/>
    <w:rsid w:val="005773BD"/>
    <w:rsid w:val="005854AD"/>
    <w:rsid w:val="00585779"/>
    <w:rsid w:val="00591335"/>
    <w:rsid w:val="00595C0E"/>
    <w:rsid w:val="00596C76"/>
    <w:rsid w:val="005A0DDA"/>
    <w:rsid w:val="005A2D4B"/>
    <w:rsid w:val="005A6DB6"/>
    <w:rsid w:val="005B0005"/>
    <w:rsid w:val="005B546B"/>
    <w:rsid w:val="005B57DD"/>
    <w:rsid w:val="005B7033"/>
    <w:rsid w:val="005B799D"/>
    <w:rsid w:val="005D15BF"/>
    <w:rsid w:val="005D2BAE"/>
    <w:rsid w:val="005D5059"/>
    <w:rsid w:val="005D51EC"/>
    <w:rsid w:val="005E083A"/>
    <w:rsid w:val="005E0D7D"/>
    <w:rsid w:val="005F0987"/>
    <w:rsid w:val="005F48E3"/>
    <w:rsid w:val="005F59AB"/>
    <w:rsid w:val="005F5D5C"/>
    <w:rsid w:val="005F6C0C"/>
    <w:rsid w:val="005F7F87"/>
    <w:rsid w:val="00604709"/>
    <w:rsid w:val="00604766"/>
    <w:rsid w:val="00607415"/>
    <w:rsid w:val="00613BDF"/>
    <w:rsid w:val="006151A0"/>
    <w:rsid w:val="006161D1"/>
    <w:rsid w:val="00621DFC"/>
    <w:rsid w:val="00637D77"/>
    <w:rsid w:val="00640349"/>
    <w:rsid w:val="006419BF"/>
    <w:rsid w:val="0064217D"/>
    <w:rsid w:val="00642DEF"/>
    <w:rsid w:val="006461C8"/>
    <w:rsid w:val="00650651"/>
    <w:rsid w:val="006533F8"/>
    <w:rsid w:val="00664E32"/>
    <w:rsid w:val="00665A1D"/>
    <w:rsid w:val="00667BDE"/>
    <w:rsid w:val="00673DD8"/>
    <w:rsid w:val="00675051"/>
    <w:rsid w:val="006764A9"/>
    <w:rsid w:val="0067670A"/>
    <w:rsid w:val="00680328"/>
    <w:rsid w:val="0068079E"/>
    <w:rsid w:val="00682E49"/>
    <w:rsid w:val="00683C29"/>
    <w:rsid w:val="006854C3"/>
    <w:rsid w:val="006902B3"/>
    <w:rsid w:val="00693B48"/>
    <w:rsid w:val="006A345F"/>
    <w:rsid w:val="006A41AF"/>
    <w:rsid w:val="006B3F2B"/>
    <w:rsid w:val="006B6DC7"/>
    <w:rsid w:val="006C4778"/>
    <w:rsid w:val="006D2D0D"/>
    <w:rsid w:val="006D67E1"/>
    <w:rsid w:val="006E0B36"/>
    <w:rsid w:val="006E49C2"/>
    <w:rsid w:val="006E4C71"/>
    <w:rsid w:val="006E4C79"/>
    <w:rsid w:val="006F14A4"/>
    <w:rsid w:val="006F58CB"/>
    <w:rsid w:val="006F667D"/>
    <w:rsid w:val="00702477"/>
    <w:rsid w:val="0070309F"/>
    <w:rsid w:val="00705D26"/>
    <w:rsid w:val="00706109"/>
    <w:rsid w:val="007112AF"/>
    <w:rsid w:val="0071748E"/>
    <w:rsid w:val="00717FDD"/>
    <w:rsid w:val="007348F3"/>
    <w:rsid w:val="007370A8"/>
    <w:rsid w:val="00740C04"/>
    <w:rsid w:val="00742189"/>
    <w:rsid w:val="00750017"/>
    <w:rsid w:val="0075307F"/>
    <w:rsid w:val="0075633B"/>
    <w:rsid w:val="00760874"/>
    <w:rsid w:val="00762E97"/>
    <w:rsid w:val="00767C64"/>
    <w:rsid w:val="007748F3"/>
    <w:rsid w:val="00777BF1"/>
    <w:rsid w:val="007803DD"/>
    <w:rsid w:val="00781117"/>
    <w:rsid w:val="00781498"/>
    <w:rsid w:val="007862AB"/>
    <w:rsid w:val="00787269"/>
    <w:rsid w:val="0078757A"/>
    <w:rsid w:val="00787F01"/>
    <w:rsid w:val="0079126F"/>
    <w:rsid w:val="00791D2B"/>
    <w:rsid w:val="007928C3"/>
    <w:rsid w:val="007968EE"/>
    <w:rsid w:val="007A2181"/>
    <w:rsid w:val="007A22C8"/>
    <w:rsid w:val="007A24AE"/>
    <w:rsid w:val="007A466E"/>
    <w:rsid w:val="007B22A4"/>
    <w:rsid w:val="007B2DC5"/>
    <w:rsid w:val="007B560B"/>
    <w:rsid w:val="007C03AB"/>
    <w:rsid w:val="007C3575"/>
    <w:rsid w:val="007C477F"/>
    <w:rsid w:val="007C6D8F"/>
    <w:rsid w:val="007D0DA7"/>
    <w:rsid w:val="007D333A"/>
    <w:rsid w:val="007D5782"/>
    <w:rsid w:val="007F127B"/>
    <w:rsid w:val="00800CA4"/>
    <w:rsid w:val="00813665"/>
    <w:rsid w:val="008146E4"/>
    <w:rsid w:val="00815E63"/>
    <w:rsid w:val="00822CB6"/>
    <w:rsid w:val="008236BE"/>
    <w:rsid w:val="00824ADD"/>
    <w:rsid w:val="0082527C"/>
    <w:rsid w:val="00826CE4"/>
    <w:rsid w:val="00827EE0"/>
    <w:rsid w:val="008302C3"/>
    <w:rsid w:val="008410D0"/>
    <w:rsid w:val="0084610D"/>
    <w:rsid w:val="008470F4"/>
    <w:rsid w:val="00854413"/>
    <w:rsid w:val="00860183"/>
    <w:rsid w:val="00861CFB"/>
    <w:rsid w:val="0086558F"/>
    <w:rsid w:val="00866A41"/>
    <w:rsid w:val="00867BBA"/>
    <w:rsid w:val="00872B60"/>
    <w:rsid w:val="0087679C"/>
    <w:rsid w:val="008826A2"/>
    <w:rsid w:val="00883C88"/>
    <w:rsid w:val="008873D5"/>
    <w:rsid w:val="008933FF"/>
    <w:rsid w:val="00897A04"/>
    <w:rsid w:val="008A35D4"/>
    <w:rsid w:val="008A37CB"/>
    <w:rsid w:val="008A5153"/>
    <w:rsid w:val="008A63F7"/>
    <w:rsid w:val="008B0619"/>
    <w:rsid w:val="008B34F6"/>
    <w:rsid w:val="008B7F11"/>
    <w:rsid w:val="008C01B0"/>
    <w:rsid w:val="008C18C4"/>
    <w:rsid w:val="008D1713"/>
    <w:rsid w:val="008D44EC"/>
    <w:rsid w:val="008D513B"/>
    <w:rsid w:val="008D7902"/>
    <w:rsid w:val="008E283A"/>
    <w:rsid w:val="008E2B10"/>
    <w:rsid w:val="008E5160"/>
    <w:rsid w:val="008E53DE"/>
    <w:rsid w:val="008E6B77"/>
    <w:rsid w:val="008F5212"/>
    <w:rsid w:val="00901714"/>
    <w:rsid w:val="00903214"/>
    <w:rsid w:val="00905FB7"/>
    <w:rsid w:val="009276F3"/>
    <w:rsid w:val="00930749"/>
    <w:rsid w:val="00930EDE"/>
    <w:rsid w:val="00933F95"/>
    <w:rsid w:val="0093420F"/>
    <w:rsid w:val="0094154B"/>
    <w:rsid w:val="00943C31"/>
    <w:rsid w:val="00951314"/>
    <w:rsid w:val="00957472"/>
    <w:rsid w:val="00965116"/>
    <w:rsid w:val="00965682"/>
    <w:rsid w:val="00971A0A"/>
    <w:rsid w:val="00974C25"/>
    <w:rsid w:val="00982C47"/>
    <w:rsid w:val="00985D54"/>
    <w:rsid w:val="0098784F"/>
    <w:rsid w:val="009A0968"/>
    <w:rsid w:val="009A32D2"/>
    <w:rsid w:val="009A34F3"/>
    <w:rsid w:val="009A3975"/>
    <w:rsid w:val="009A72E5"/>
    <w:rsid w:val="009A7DEE"/>
    <w:rsid w:val="009B1767"/>
    <w:rsid w:val="009B1A07"/>
    <w:rsid w:val="009B67E7"/>
    <w:rsid w:val="009C119A"/>
    <w:rsid w:val="009C3EF6"/>
    <w:rsid w:val="009C764A"/>
    <w:rsid w:val="009D0574"/>
    <w:rsid w:val="009D33B7"/>
    <w:rsid w:val="009D4E5E"/>
    <w:rsid w:val="009D67E7"/>
    <w:rsid w:val="009D71A0"/>
    <w:rsid w:val="009E1EC3"/>
    <w:rsid w:val="009E2A8D"/>
    <w:rsid w:val="009E44E4"/>
    <w:rsid w:val="009F3C3A"/>
    <w:rsid w:val="00A00829"/>
    <w:rsid w:val="00A01B41"/>
    <w:rsid w:val="00A0416B"/>
    <w:rsid w:val="00A05961"/>
    <w:rsid w:val="00A05E5E"/>
    <w:rsid w:val="00A11D08"/>
    <w:rsid w:val="00A134A9"/>
    <w:rsid w:val="00A13C04"/>
    <w:rsid w:val="00A15041"/>
    <w:rsid w:val="00A173B9"/>
    <w:rsid w:val="00A2432A"/>
    <w:rsid w:val="00A25AA0"/>
    <w:rsid w:val="00A26346"/>
    <w:rsid w:val="00A26356"/>
    <w:rsid w:val="00A26A34"/>
    <w:rsid w:val="00A2738E"/>
    <w:rsid w:val="00A323D0"/>
    <w:rsid w:val="00A37D41"/>
    <w:rsid w:val="00A40AEE"/>
    <w:rsid w:val="00A40F7A"/>
    <w:rsid w:val="00A42F8A"/>
    <w:rsid w:val="00A44887"/>
    <w:rsid w:val="00A44B8C"/>
    <w:rsid w:val="00A45E35"/>
    <w:rsid w:val="00A46C14"/>
    <w:rsid w:val="00A46E50"/>
    <w:rsid w:val="00A54FDE"/>
    <w:rsid w:val="00A5722A"/>
    <w:rsid w:val="00A60056"/>
    <w:rsid w:val="00A61DFF"/>
    <w:rsid w:val="00A631E9"/>
    <w:rsid w:val="00A72032"/>
    <w:rsid w:val="00A7524B"/>
    <w:rsid w:val="00A82B38"/>
    <w:rsid w:val="00A946FB"/>
    <w:rsid w:val="00A974CE"/>
    <w:rsid w:val="00AA7794"/>
    <w:rsid w:val="00AB39D4"/>
    <w:rsid w:val="00AB4AAD"/>
    <w:rsid w:val="00AB5E24"/>
    <w:rsid w:val="00AC0213"/>
    <w:rsid w:val="00AC41C4"/>
    <w:rsid w:val="00AC4572"/>
    <w:rsid w:val="00AD3E62"/>
    <w:rsid w:val="00AD40A0"/>
    <w:rsid w:val="00AD5A2E"/>
    <w:rsid w:val="00AD633C"/>
    <w:rsid w:val="00AE0E7B"/>
    <w:rsid w:val="00AE1D72"/>
    <w:rsid w:val="00AE2E05"/>
    <w:rsid w:val="00AE3A18"/>
    <w:rsid w:val="00AE5D64"/>
    <w:rsid w:val="00AF4C87"/>
    <w:rsid w:val="00AF7AA3"/>
    <w:rsid w:val="00B01ECB"/>
    <w:rsid w:val="00B04EFA"/>
    <w:rsid w:val="00B05AC6"/>
    <w:rsid w:val="00B06488"/>
    <w:rsid w:val="00B0730A"/>
    <w:rsid w:val="00B158AD"/>
    <w:rsid w:val="00B16B2C"/>
    <w:rsid w:val="00B16BAD"/>
    <w:rsid w:val="00B17905"/>
    <w:rsid w:val="00B17B4A"/>
    <w:rsid w:val="00B238CA"/>
    <w:rsid w:val="00B3505A"/>
    <w:rsid w:val="00B356BA"/>
    <w:rsid w:val="00B371B0"/>
    <w:rsid w:val="00B443ED"/>
    <w:rsid w:val="00B54FC1"/>
    <w:rsid w:val="00B55983"/>
    <w:rsid w:val="00B57BD3"/>
    <w:rsid w:val="00B8093F"/>
    <w:rsid w:val="00B91B53"/>
    <w:rsid w:val="00B92F34"/>
    <w:rsid w:val="00B971D0"/>
    <w:rsid w:val="00BA0C50"/>
    <w:rsid w:val="00BA127D"/>
    <w:rsid w:val="00BA6B7B"/>
    <w:rsid w:val="00BA6CD1"/>
    <w:rsid w:val="00BB457F"/>
    <w:rsid w:val="00BB5E4A"/>
    <w:rsid w:val="00BB74B8"/>
    <w:rsid w:val="00BB7B6D"/>
    <w:rsid w:val="00BC1A26"/>
    <w:rsid w:val="00BD5D78"/>
    <w:rsid w:val="00BD76A6"/>
    <w:rsid w:val="00BE0715"/>
    <w:rsid w:val="00BE1117"/>
    <w:rsid w:val="00BE2595"/>
    <w:rsid w:val="00BE2EDF"/>
    <w:rsid w:val="00BE5AD1"/>
    <w:rsid w:val="00BF34CF"/>
    <w:rsid w:val="00BF3DF4"/>
    <w:rsid w:val="00C06175"/>
    <w:rsid w:val="00C10603"/>
    <w:rsid w:val="00C10A93"/>
    <w:rsid w:val="00C150B3"/>
    <w:rsid w:val="00C15FC1"/>
    <w:rsid w:val="00C169B7"/>
    <w:rsid w:val="00C201B9"/>
    <w:rsid w:val="00C205C9"/>
    <w:rsid w:val="00C23449"/>
    <w:rsid w:val="00C244B4"/>
    <w:rsid w:val="00C24E4E"/>
    <w:rsid w:val="00C26A41"/>
    <w:rsid w:val="00C30764"/>
    <w:rsid w:val="00C35845"/>
    <w:rsid w:val="00C36722"/>
    <w:rsid w:val="00C408D9"/>
    <w:rsid w:val="00C43202"/>
    <w:rsid w:val="00C449FD"/>
    <w:rsid w:val="00C44A11"/>
    <w:rsid w:val="00C46C9E"/>
    <w:rsid w:val="00C473B4"/>
    <w:rsid w:val="00C619AC"/>
    <w:rsid w:val="00C74A71"/>
    <w:rsid w:val="00C7711A"/>
    <w:rsid w:val="00C77EDD"/>
    <w:rsid w:val="00C835C4"/>
    <w:rsid w:val="00C853DA"/>
    <w:rsid w:val="00CB1BE8"/>
    <w:rsid w:val="00CB4B5B"/>
    <w:rsid w:val="00CB7F27"/>
    <w:rsid w:val="00CC0263"/>
    <w:rsid w:val="00CC59B6"/>
    <w:rsid w:val="00CD3C16"/>
    <w:rsid w:val="00CE2FC2"/>
    <w:rsid w:val="00CE4BC0"/>
    <w:rsid w:val="00CF006E"/>
    <w:rsid w:val="00CF7BB0"/>
    <w:rsid w:val="00CF7FD8"/>
    <w:rsid w:val="00D01D52"/>
    <w:rsid w:val="00D03E3A"/>
    <w:rsid w:val="00D07FE9"/>
    <w:rsid w:val="00D11A59"/>
    <w:rsid w:val="00D123B1"/>
    <w:rsid w:val="00D124E8"/>
    <w:rsid w:val="00D163C5"/>
    <w:rsid w:val="00D16C1D"/>
    <w:rsid w:val="00D20653"/>
    <w:rsid w:val="00D2252F"/>
    <w:rsid w:val="00D323A8"/>
    <w:rsid w:val="00D3507F"/>
    <w:rsid w:val="00D35519"/>
    <w:rsid w:val="00D37441"/>
    <w:rsid w:val="00D47E36"/>
    <w:rsid w:val="00D55D14"/>
    <w:rsid w:val="00D56BA2"/>
    <w:rsid w:val="00D61A28"/>
    <w:rsid w:val="00D65EC1"/>
    <w:rsid w:val="00D81453"/>
    <w:rsid w:val="00D856B4"/>
    <w:rsid w:val="00D9185F"/>
    <w:rsid w:val="00D91972"/>
    <w:rsid w:val="00D94031"/>
    <w:rsid w:val="00D97113"/>
    <w:rsid w:val="00DA2D73"/>
    <w:rsid w:val="00DB61E5"/>
    <w:rsid w:val="00DB710F"/>
    <w:rsid w:val="00DB7A2D"/>
    <w:rsid w:val="00DC0BBB"/>
    <w:rsid w:val="00DC1429"/>
    <w:rsid w:val="00DC2D04"/>
    <w:rsid w:val="00DC5157"/>
    <w:rsid w:val="00DD337B"/>
    <w:rsid w:val="00DD4E8D"/>
    <w:rsid w:val="00DD64BA"/>
    <w:rsid w:val="00DE1912"/>
    <w:rsid w:val="00DE2A87"/>
    <w:rsid w:val="00DF5C13"/>
    <w:rsid w:val="00DF5DA5"/>
    <w:rsid w:val="00E11272"/>
    <w:rsid w:val="00E12397"/>
    <w:rsid w:val="00E2029D"/>
    <w:rsid w:val="00E21434"/>
    <w:rsid w:val="00E21957"/>
    <w:rsid w:val="00E230C8"/>
    <w:rsid w:val="00E23C63"/>
    <w:rsid w:val="00E30D4B"/>
    <w:rsid w:val="00E31A16"/>
    <w:rsid w:val="00E31EED"/>
    <w:rsid w:val="00E37F94"/>
    <w:rsid w:val="00E40F74"/>
    <w:rsid w:val="00E50B4A"/>
    <w:rsid w:val="00E50DCC"/>
    <w:rsid w:val="00E513E2"/>
    <w:rsid w:val="00E537A9"/>
    <w:rsid w:val="00E55D4C"/>
    <w:rsid w:val="00E634AB"/>
    <w:rsid w:val="00E6383D"/>
    <w:rsid w:val="00E72A39"/>
    <w:rsid w:val="00E74344"/>
    <w:rsid w:val="00E8418E"/>
    <w:rsid w:val="00E8421D"/>
    <w:rsid w:val="00E850F4"/>
    <w:rsid w:val="00E90976"/>
    <w:rsid w:val="00E9532D"/>
    <w:rsid w:val="00E97D33"/>
    <w:rsid w:val="00EA21D4"/>
    <w:rsid w:val="00EA7B2B"/>
    <w:rsid w:val="00EB3246"/>
    <w:rsid w:val="00EB6A08"/>
    <w:rsid w:val="00ED1AC7"/>
    <w:rsid w:val="00ED2402"/>
    <w:rsid w:val="00EE0616"/>
    <w:rsid w:val="00EE12EE"/>
    <w:rsid w:val="00EE3D6C"/>
    <w:rsid w:val="00EE6460"/>
    <w:rsid w:val="00EF1FFA"/>
    <w:rsid w:val="00EF3645"/>
    <w:rsid w:val="00EF3CB6"/>
    <w:rsid w:val="00EF73AD"/>
    <w:rsid w:val="00EF749B"/>
    <w:rsid w:val="00F02C61"/>
    <w:rsid w:val="00F10D19"/>
    <w:rsid w:val="00F10FEC"/>
    <w:rsid w:val="00F20DF5"/>
    <w:rsid w:val="00F21505"/>
    <w:rsid w:val="00F2597C"/>
    <w:rsid w:val="00F27266"/>
    <w:rsid w:val="00F30492"/>
    <w:rsid w:val="00F41807"/>
    <w:rsid w:val="00F47502"/>
    <w:rsid w:val="00F50B2A"/>
    <w:rsid w:val="00F51670"/>
    <w:rsid w:val="00F54CC0"/>
    <w:rsid w:val="00F5669C"/>
    <w:rsid w:val="00F57E21"/>
    <w:rsid w:val="00F623AC"/>
    <w:rsid w:val="00F72276"/>
    <w:rsid w:val="00F7442A"/>
    <w:rsid w:val="00F8224C"/>
    <w:rsid w:val="00F82949"/>
    <w:rsid w:val="00F84B06"/>
    <w:rsid w:val="00F85A62"/>
    <w:rsid w:val="00F94F0D"/>
    <w:rsid w:val="00F95214"/>
    <w:rsid w:val="00FA039F"/>
    <w:rsid w:val="00FA7ED6"/>
    <w:rsid w:val="00FB3D41"/>
    <w:rsid w:val="00FC41F5"/>
    <w:rsid w:val="00FC4607"/>
    <w:rsid w:val="00FC47C6"/>
    <w:rsid w:val="00FD1767"/>
    <w:rsid w:val="00FD18BB"/>
    <w:rsid w:val="00FD5C36"/>
    <w:rsid w:val="00FD6F38"/>
    <w:rsid w:val="00FE67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  <o:rules v:ext="edit">
        <o:r id="V:Rule1" type="connector" idref="#_x0000_s1031">
          <o:proxy start="" idref="#_x0000_s1028" connectloc="3"/>
          <o:proxy end="" idref="#_x0000_s1029" connectloc="2"/>
        </o:r>
        <o:r id="V:Rule2" type="connector" idref="#_x0000_s1030"/>
        <o:r id="V:Rule3" type="connector" idref="#_x0000_s1032">
          <o:proxy start="" idref="#_x0000_s1027" connectloc="3"/>
          <o:proxy end="" idref="#_x0000_s1029" connectloc="1"/>
        </o:r>
      </o:rules>
    </o:shapelayout>
  </w:shapeDefaults>
  <w:decimalSymbol w:val="."/>
  <w:listSeparator w:val=","/>
  <w14:docId w14:val="6F6405E0"/>
  <w15:docId w15:val="{1D420F86-59D8-4BAE-9339-742C3D573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5859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40F7A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20DF5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20DF5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A40F7A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paragraph" w:styleId="ListParagraph">
    <w:name w:val="List Paragraph"/>
    <w:basedOn w:val="Normal"/>
    <w:uiPriority w:val="34"/>
    <w:qFormat/>
    <w:rsid w:val="00145D6F"/>
    <w:pPr>
      <w:ind w:left="720"/>
      <w:contextualSpacing/>
    </w:pPr>
  </w:style>
  <w:style w:type="table" w:styleId="TableGrid">
    <w:name w:val="Table Grid"/>
    <w:basedOn w:val="TableNormal"/>
    <w:uiPriority w:val="39"/>
    <w:rsid w:val="001D75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73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337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573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3378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C7711A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7711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7711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7711A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151A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151A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A814E95-CC24-4F19-B166-D6F4A01BBE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361</TotalTime>
  <Pages>15</Pages>
  <Words>3724</Words>
  <Characters>21227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Daniel Florin Lazar</cp:lastModifiedBy>
  <cp:revision>3</cp:revision>
  <dcterms:created xsi:type="dcterms:W3CDTF">2023-08-21T17:25:00Z</dcterms:created>
  <dcterms:modified xsi:type="dcterms:W3CDTF">2023-08-29T21:00:00Z</dcterms:modified>
</cp:coreProperties>
</file>