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D784A" w14:textId="77777777" w:rsidR="00E21BE5" w:rsidRDefault="00E21BE5" w:rsidP="00BD6FA3">
      <w:pPr>
        <w:pStyle w:val="Title"/>
        <w:rPr>
          <w:b/>
          <w:sz w:val="56"/>
        </w:rPr>
      </w:pPr>
      <w:r w:rsidRPr="00E21BE5">
        <w:rPr>
          <w:b/>
          <w:sz w:val="56"/>
        </w:rPr>
        <w:drawing>
          <wp:inline distT="0" distB="0" distL="0" distR="0" wp14:anchorId="21F5A731" wp14:editId="37C8D909">
            <wp:extent cx="2247900" cy="895350"/>
            <wp:effectExtent l="0" t="0" r="0" b="0"/>
            <wp:docPr id="7" name="Picture 7"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895350"/>
                    </a:xfrm>
                    <a:prstGeom prst="rect">
                      <a:avLst/>
                    </a:prstGeom>
                    <a:noFill/>
                    <a:ln>
                      <a:noFill/>
                    </a:ln>
                  </pic:spPr>
                </pic:pic>
              </a:graphicData>
            </a:graphic>
          </wp:inline>
        </w:drawing>
      </w:r>
    </w:p>
    <w:p w14:paraId="083EB6B8" w14:textId="6C6CAB1D" w:rsidR="00BD6FA3" w:rsidRDefault="00BD6FA3" w:rsidP="00BD6FA3">
      <w:pPr>
        <w:pStyle w:val="Title"/>
        <w:rPr>
          <w:b/>
          <w:sz w:val="56"/>
        </w:rPr>
      </w:pPr>
      <w:r>
        <w:rPr>
          <w:b/>
          <w:sz w:val="56"/>
        </w:rPr>
        <w:t xml:space="preserve">Student name: Joyce </w:t>
      </w:r>
      <w:r w:rsidR="00E21BE5">
        <w:rPr>
          <w:b/>
          <w:sz w:val="56"/>
        </w:rPr>
        <w:t>Opoku-Baah</w:t>
      </w:r>
    </w:p>
    <w:p w14:paraId="1190FE6F" w14:textId="77777777" w:rsidR="00211CEA" w:rsidRDefault="00BD6FA3" w:rsidP="00211CEA">
      <w:pPr>
        <w:rPr>
          <w:b/>
          <w:bCs/>
          <w:color w:val="000000" w:themeColor="text1"/>
          <w:sz w:val="56"/>
          <w:szCs w:val="56"/>
        </w:rPr>
      </w:pPr>
      <w:r w:rsidRPr="00BD6FA3">
        <w:rPr>
          <w:b/>
          <w:bCs/>
          <w:color w:val="000000" w:themeColor="text1"/>
          <w:sz w:val="56"/>
          <w:szCs w:val="56"/>
        </w:rPr>
        <w:t>Student Number: 2021934</w:t>
      </w:r>
      <w:r w:rsidR="00211CEA">
        <w:rPr>
          <w:b/>
          <w:bCs/>
          <w:color w:val="000000" w:themeColor="text1"/>
          <w:sz w:val="56"/>
          <w:szCs w:val="56"/>
        </w:rPr>
        <w:t xml:space="preserve">  </w:t>
      </w:r>
    </w:p>
    <w:p w14:paraId="356B1CB4" w14:textId="7079F3F5" w:rsidR="00BD6FA3" w:rsidRPr="00211CEA" w:rsidRDefault="00BD6FA3" w:rsidP="00211CEA">
      <w:pPr>
        <w:rPr>
          <w:b/>
          <w:bCs/>
          <w:color w:val="000000" w:themeColor="text1"/>
          <w:sz w:val="56"/>
          <w:szCs w:val="56"/>
        </w:rPr>
      </w:pPr>
      <w:r w:rsidRPr="00211CEA">
        <w:rPr>
          <w:b/>
          <w:bCs/>
          <w:sz w:val="56"/>
          <w:szCs w:val="56"/>
        </w:rPr>
        <w:t xml:space="preserve">Lecturer Name: </w:t>
      </w:r>
      <w:proofErr w:type="spellStart"/>
      <w:r w:rsidRPr="00211CEA">
        <w:rPr>
          <w:b/>
          <w:bCs/>
          <w:sz w:val="56"/>
          <w:szCs w:val="56"/>
        </w:rPr>
        <w:t>Mr</w:t>
      </w:r>
      <w:proofErr w:type="spellEnd"/>
      <w:r w:rsidRPr="00211CEA">
        <w:rPr>
          <w:b/>
          <w:bCs/>
          <w:sz w:val="56"/>
          <w:szCs w:val="56"/>
        </w:rPr>
        <w:t xml:space="preserve"> </w:t>
      </w:r>
      <w:proofErr w:type="spellStart"/>
      <w:r w:rsidRPr="00211CEA">
        <w:rPr>
          <w:b/>
          <w:bCs/>
          <w:sz w:val="56"/>
          <w:szCs w:val="56"/>
        </w:rPr>
        <w:t>Zeek</w:t>
      </w:r>
      <w:proofErr w:type="spellEnd"/>
      <w:r w:rsidRPr="00211CEA">
        <w:rPr>
          <w:b/>
          <w:bCs/>
          <w:sz w:val="56"/>
          <w:szCs w:val="56"/>
        </w:rPr>
        <w:t xml:space="preserve"> Zook</w:t>
      </w:r>
    </w:p>
    <w:p w14:paraId="57A8D163" w14:textId="77777777" w:rsidR="00BD6FA3" w:rsidRDefault="00BD6FA3">
      <w:pPr>
        <w:pStyle w:val="Title"/>
        <w:jc w:val="center"/>
        <w:rPr>
          <w:b/>
          <w:sz w:val="56"/>
        </w:rPr>
      </w:pPr>
    </w:p>
    <w:p w14:paraId="0BA8E160" w14:textId="423327D3" w:rsidR="001835FB" w:rsidRDefault="00211CEA" w:rsidP="00211CEA">
      <w:pPr>
        <w:pStyle w:val="Title"/>
        <w:rPr>
          <w:b/>
          <w:sz w:val="56"/>
        </w:rPr>
      </w:pPr>
      <w:r>
        <w:rPr>
          <w:b/>
          <w:sz w:val="56"/>
        </w:rPr>
        <w:t xml:space="preserve">         </w:t>
      </w:r>
      <w:r w:rsidR="00BD6FA3">
        <w:rPr>
          <w:b/>
          <w:sz w:val="56"/>
        </w:rPr>
        <w:t>Course Code:</w:t>
      </w:r>
      <w:r>
        <w:rPr>
          <w:b/>
          <w:sz w:val="56"/>
        </w:rPr>
        <w:t xml:space="preserve">  </w:t>
      </w:r>
      <w:r w:rsidR="001835FB" w:rsidRPr="001835FB">
        <w:rPr>
          <w:b/>
          <w:sz w:val="56"/>
        </w:rPr>
        <w:t xml:space="preserve">BMSW4002 </w:t>
      </w:r>
    </w:p>
    <w:p w14:paraId="68DADA64" w14:textId="77777777" w:rsidR="004C44D5" w:rsidRPr="00696BA6" w:rsidRDefault="00BE29E8">
      <w:pPr>
        <w:pStyle w:val="Title"/>
        <w:jc w:val="center"/>
        <w:rPr>
          <w:b/>
          <w:sz w:val="56"/>
        </w:rPr>
      </w:pPr>
      <w:r w:rsidRPr="00696BA6">
        <w:rPr>
          <w:b/>
          <w:sz w:val="56"/>
        </w:rPr>
        <w:t xml:space="preserve">Effective Teamwork and Communication </w:t>
      </w:r>
    </w:p>
    <w:p w14:paraId="2EF92936" w14:textId="77777777" w:rsidR="00BE29E8" w:rsidRDefault="00BE29E8">
      <w:r>
        <w:br w:type="page"/>
      </w:r>
    </w:p>
    <w:sdt>
      <w:sdtPr>
        <w:rPr>
          <w:rFonts w:ascii="Times New Roman" w:eastAsia="Times New Roman" w:hAnsi="Times New Roman" w:cs="Times New Roman"/>
          <w:b w:val="0"/>
          <w:bCs w:val="0"/>
          <w:color w:val="auto"/>
          <w:sz w:val="24"/>
          <w:szCs w:val="24"/>
          <w:lang w:val="en" w:eastAsia="en-US"/>
        </w:rPr>
        <w:id w:val="-70039689"/>
        <w:docPartObj>
          <w:docPartGallery w:val="Table of Contents"/>
          <w:docPartUnique/>
        </w:docPartObj>
      </w:sdtPr>
      <w:sdtEndPr>
        <w:rPr>
          <w:noProof/>
        </w:rPr>
      </w:sdtEndPr>
      <w:sdtContent>
        <w:p w14:paraId="27AED243" w14:textId="77777777" w:rsidR="00BE29E8" w:rsidRDefault="00BE29E8">
          <w:pPr>
            <w:pStyle w:val="TOCHeading"/>
          </w:pPr>
          <w:r>
            <w:t>Contents</w:t>
          </w:r>
        </w:p>
        <w:p w14:paraId="78C51F6A" w14:textId="77777777" w:rsidR="00BE29E8" w:rsidRDefault="00BE29E8">
          <w:pPr>
            <w:pStyle w:val="TOC1"/>
            <w:tabs>
              <w:tab w:val="right" w:leader="dot" w:pos="9350"/>
            </w:tabs>
            <w:rPr>
              <w:noProof/>
            </w:rPr>
          </w:pPr>
          <w:r>
            <w:fldChar w:fldCharType="begin"/>
          </w:r>
          <w:r>
            <w:instrText xml:space="preserve"> TOC \o "1-3" \h \z \u </w:instrText>
          </w:r>
          <w:r>
            <w:fldChar w:fldCharType="separate"/>
          </w:r>
          <w:hyperlink w:anchor="_Toc78754011" w:history="1">
            <w:r w:rsidRPr="00B02AB2">
              <w:rPr>
                <w:rStyle w:val="Hyperlink"/>
                <w:noProof/>
              </w:rPr>
              <w:t>Introduction</w:t>
            </w:r>
            <w:r>
              <w:rPr>
                <w:noProof/>
                <w:webHidden/>
              </w:rPr>
              <w:tab/>
            </w:r>
            <w:r>
              <w:rPr>
                <w:noProof/>
                <w:webHidden/>
              </w:rPr>
              <w:fldChar w:fldCharType="begin"/>
            </w:r>
            <w:r>
              <w:rPr>
                <w:noProof/>
                <w:webHidden/>
              </w:rPr>
              <w:instrText xml:space="preserve"> PAGEREF _Toc78754011 \h </w:instrText>
            </w:r>
            <w:r>
              <w:rPr>
                <w:noProof/>
                <w:webHidden/>
              </w:rPr>
            </w:r>
            <w:r>
              <w:rPr>
                <w:noProof/>
                <w:webHidden/>
              </w:rPr>
              <w:fldChar w:fldCharType="separate"/>
            </w:r>
            <w:r>
              <w:rPr>
                <w:noProof/>
                <w:webHidden/>
              </w:rPr>
              <w:t>2</w:t>
            </w:r>
            <w:r>
              <w:rPr>
                <w:noProof/>
                <w:webHidden/>
              </w:rPr>
              <w:fldChar w:fldCharType="end"/>
            </w:r>
          </w:hyperlink>
        </w:p>
        <w:p w14:paraId="3D5325DC" w14:textId="77777777" w:rsidR="00BE29E8" w:rsidRDefault="00E21BE5">
          <w:pPr>
            <w:pStyle w:val="TOC1"/>
            <w:tabs>
              <w:tab w:val="right" w:leader="dot" w:pos="9350"/>
            </w:tabs>
            <w:rPr>
              <w:noProof/>
            </w:rPr>
          </w:pPr>
          <w:hyperlink w:anchor="_Toc78754012" w:history="1">
            <w:r w:rsidR="00BE29E8" w:rsidRPr="00B02AB2">
              <w:rPr>
                <w:rStyle w:val="Hyperlink"/>
                <w:noProof/>
              </w:rPr>
              <w:t>Strategies for effective team working</w:t>
            </w:r>
            <w:r w:rsidR="00BE29E8">
              <w:rPr>
                <w:noProof/>
                <w:webHidden/>
              </w:rPr>
              <w:tab/>
            </w:r>
            <w:r w:rsidR="00BE29E8">
              <w:rPr>
                <w:noProof/>
                <w:webHidden/>
              </w:rPr>
              <w:fldChar w:fldCharType="begin"/>
            </w:r>
            <w:r w:rsidR="00BE29E8">
              <w:rPr>
                <w:noProof/>
                <w:webHidden/>
              </w:rPr>
              <w:instrText xml:space="preserve"> PAGEREF _Toc78754012 \h </w:instrText>
            </w:r>
            <w:r w:rsidR="00BE29E8">
              <w:rPr>
                <w:noProof/>
                <w:webHidden/>
              </w:rPr>
            </w:r>
            <w:r w:rsidR="00BE29E8">
              <w:rPr>
                <w:noProof/>
                <w:webHidden/>
              </w:rPr>
              <w:fldChar w:fldCharType="separate"/>
            </w:r>
            <w:r w:rsidR="00BE29E8">
              <w:rPr>
                <w:noProof/>
                <w:webHidden/>
              </w:rPr>
              <w:t>2</w:t>
            </w:r>
            <w:r w:rsidR="00BE29E8">
              <w:rPr>
                <w:noProof/>
                <w:webHidden/>
              </w:rPr>
              <w:fldChar w:fldCharType="end"/>
            </w:r>
          </w:hyperlink>
        </w:p>
        <w:p w14:paraId="39E0489B" w14:textId="77777777" w:rsidR="00BE29E8" w:rsidRDefault="00E21BE5">
          <w:pPr>
            <w:pStyle w:val="TOC1"/>
            <w:tabs>
              <w:tab w:val="right" w:leader="dot" w:pos="9350"/>
            </w:tabs>
            <w:rPr>
              <w:noProof/>
            </w:rPr>
          </w:pPr>
          <w:hyperlink w:anchor="_Toc78754013" w:history="1">
            <w:r w:rsidR="00BE29E8" w:rsidRPr="00B02AB2">
              <w:rPr>
                <w:rStyle w:val="Hyperlink"/>
                <w:noProof/>
              </w:rPr>
              <w:t>Communication</w:t>
            </w:r>
            <w:r w:rsidR="00BE29E8">
              <w:rPr>
                <w:noProof/>
                <w:webHidden/>
              </w:rPr>
              <w:tab/>
            </w:r>
            <w:r w:rsidR="00BE29E8">
              <w:rPr>
                <w:noProof/>
                <w:webHidden/>
              </w:rPr>
              <w:fldChar w:fldCharType="begin"/>
            </w:r>
            <w:r w:rsidR="00BE29E8">
              <w:rPr>
                <w:noProof/>
                <w:webHidden/>
              </w:rPr>
              <w:instrText xml:space="preserve"> PAGEREF _Toc78754013 \h </w:instrText>
            </w:r>
            <w:r w:rsidR="00BE29E8">
              <w:rPr>
                <w:noProof/>
                <w:webHidden/>
              </w:rPr>
            </w:r>
            <w:r w:rsidR="00BE29E8">
              <w:rPr>
                <w:noProof/>
                <w:webHidden/>
              </w:rPr>
              <w:fldChar w:fldCharType="separate"/>
            </w:r>
            <w:r w:rsidR="00BE29E8">
              <w:rPr>
                <w:noProof/>
                <w:webHidden/>
              </w:rPr>
              <w:t>6</w:t>
            </w:r>
            <w:r w:rsidR="00BE29E8">
              <w:rPr>
                <w:noProof/>
                <w:webHidden/>
              </w:rPr>
              <w:fldChar w:fldCharType="end"/>
            </w:r>
          </w:hyperlink>
        </w:p>
        <w:p w14:paraId="6C4E3A6C" w14:textId="77777777" w:rsidR="00BE29E8" w:rsidRDefault="00E21BE5">
          <w:pPr>
            <w:pStyle w:val="TOC1"/>
            <w:tabs>
              <w:tab w:val="right" w:leader="dot" w:pos="9350"/>
            </w:tabs>
            <w:rPr>
              <w:noProof/>
            </w:rPr>
          </w:pPr>
          <w:hyperlink w:anchor="_Toc78754014" w:history="1">
            <w:r w:rsidR="00BE29E8" w:rsidRPr="00B02AB2">
              <w:rPr>
                <w:rStyle w:val="Hyperlink"/>
                <w:noProof/>
              </w:rPr>
              <w:t>Conclusion</w:t>
            </w:r>
            <w:r w:rsidR="00BE29E8">
              <w:rPr>
                <w:noProof/>
                <w:webHidden/>
              </w:rPr>
              <w:tab/>
            </w:r>
            <w:r w:rsidR="00BE29E8">
              <w:rPr>
                <w:noProof/>
                <w:webHidden/>
              </w:rPr>
              <w:fldChar w:fldCharType="begin"/>
            </w:r>
            <w:r w:rsidR="00BE29E8">
              <w:rPr>
                <w:noProof/>
                <w:webHidden/>
              </w:rPr>
              <w:instrText xml:space="preserve"> PAGEREF _Toc78754014 \h </w:instrText>
            </w:r>
            <w:r w:rsidR="00BE29E8">
              <w:rPr>
                <w:noProof/>
                <w:webHidden/>
              </w:rPr>
            </w:r>
            <w:r w:rsidR="00BE29E8">
              <w:rPr>
                <w:noProof/>
                <w:webHidden/>
              </w:rPr>
              <w:fldChar w:fldCharType="separate"/>
            </w:r>
            <w:r w:rsidR="00BE29E8">
              <w:rPr>
                <w:noProof/>
                <w:webHidden/>
              </w:rPr>
              <w:t>11</w:t>
            </w:r>
            <w:r w:rsidR="00BE29E8">
              <w:rPr>
                <w:noProof/>
                <w:webHidden/>
              </w:rPr>
              <w:fldChar w:fldCharType="end"/>
            </w:r>
          </w:hyperlink>
        </w:p>
        <w:p w14:paraId="10243274" w14:textId="77777777" w:rsidR="00BE29E8" w:rsidRDefault="00E21BE5">
          <w:pPr>
            <w:pStyle w:val="TOC1"/>
            <w:tabs>
              <w:tab w:val="right" w:leader="dot" w:pos="9350"/>
            </w:tabs>
            <w:rPr>
              <w:noProof/>
            </w:rPr>
          </w:pPr>
          <w:hyperlink w:anchor="_Toc78754015" w:history="1">
            <w:r w:rsidR="00BE29E8" w:rsidRPr="00B02AB2">
              <w:rPr>
                <w:rStyle w:val="Hyperlink"/>
                <w:noProof/>
              </w:rPr>
              <w:t>References</w:t>
            </w:r>
            <w:r w:rsidR="00BE29E8">
              <w:rPr>
                <w:noProof/>
                <w:webHidden/>
              </w:rPr>
              <w:tab/>
            </w:r>
            <w:r w:rsidR="00BE29E8">
              <w:rPr>
                <w:noProof/>
                <w:webHidden/>
              </w:rPr>
              <w:fldChar w:fldCharType="begin"/>
            </w:r>
            <w:r w:rsidR="00BE29E8">
              <w:rPr>
                <w:noProof/>
                <w:webHidden/>
              </w:rPr>
              <w:instrText xml:space="preserve"> PAGEREF _Toc78754015 \h </w:instrText>
            </w:r>
            <w:r w:rsidR="00BE29E8">
              <w:rPr>
                <w:noProof/>
                <w:webHidden/>
              </w:rPr>
            </w:r>
            <w:r w:rsidR="00BE29E8">
              <w:rPr>
                <w:noProof/>
                <w:webHidden/>
              </w:rPr>
              <w:fldChar w:fldCharType="separate"/>
            </w:r>
            <w:r w:rsidR="00BE29E8">
              <w:rPr>
                <w:noProof/>
                <w:webHidden/>
              </w:rPr>
              <w:t>12</w:t>
            </w:r>
            <w:r w:rsidR="00BE29E8">
              <w:rPr>
                <w:noProof/>
                <w:webHidden/>
              </w:rPr>
              <w:fldChar w:fldCharType="end"/>
            </w:r>
          </w:hyperlink>
        </w:p>
        <w:p w14:paraId="57B0514C" w14:textId="77777777" w:rsidR="00BE29E8" w:rsidRDefault="00BE29E8">
          <w:r>
            <w:rPr>
              <w:b/>
              <w:bCs/>
              <w:noProof/>
            </w:rPr>
            <w:fldChar w:fldCharType="end"/>
          </w:r>
        </w:p>
      </w:sdtContent>
    </w:sdt>
    <w:p w14:paraId="222BC38D" w14:textId="77777777" w:rsidR="004C44D5" w:rsidRDefault="004C44D5"/>
    <w:p w14:paraId="03F9C421" w14:textId="77777777" w:rsidR="00BE29E8" w:rsidRDefault="00BE29E8">
      <w:pPr>
        <w:rPr>
          <w:b/>
          <w:color w:val="1155CC"/>
          <w:sz w:val="28"/>
          <w:szCs w:val="28"/>
        </w:rPr>
      </w:pPr>
      <w:bookmarkStart w:id="0" w:name="_kmfi044fju3s" w:colFirst="0" w:colLast="0"/>
      <w:bookmarkStart w:id="1" w:name="_Toc78754011"/>
      <w:bookmarkEnd w:id="0"/>
      <w:r>
        <w:br w:type="page"/>
      </w:r>
    </w:p>
    <w:p w14:paraId="1FE5D98B" w14:textId="77777777" w:rsidR="004C44D5" w:rsidRDefault="00BE29E8">
      <w:pPr>
        <w:pStyle w:val="Heading1"/>
      </w:pPr>
      <w:r>
        <w:lastRenderedPageBreak/>
        <w:t>Introduction</w:t>
      </w:r>
      <w:bookmarkEnd w:id="1"/>
    </w:p>
    <w:p w14:paraId="4FD75BC6" w14:textId="77777777" w:rsidR="004C44D5" w:rsidRDefault="00BE29E8">
      <w:r>
        <w:t>This report will discuss different types of models and elements which are related to effective working for a team. For this purpose the writer will identify different types of Strategies for effective teamwork in different situations</w:t>
      </w:r>
      <w:r w:rsidR="00116941">
        <w:t xml:space="preserve"> </w:t>
      </w:r>
      <w:r w:rsidR="00116941" w:rsidRPr="00116941">
        <w:t xml:space="preserve">(Alston and </w:t>
      </w:r>
      <w:proofErr w:type="spellStart"/>
      <w:r w:rsidR="00116941" w:rsidRPr="00116941">
        <w:t>Ranucci</w:t>
      </w:r>
      <w:proofErr w:type="spellEnd"/>
      <w:r w:rsidR="00116941" w:rsidRPr="00116941">
        <w:t>, 2015)</w:t>
      </w:r>
      <w:r>
        <w:t xml:space="preserve">. There will be also discussing two different types of models of Communications and skills discussed in our classroom with Representation of different types of several types of theories and models that are related to communication. Some important skills that are related to maximum performance and productivity of an individual Will also are discussed. </w:t>
      </w:r>
    </w:p>
    <w:p w14:paraId="13E89033" w14:textId="77777777" w:rsidR="004C44D5" w:rsidRDefault="00BE29E8">
      <w:pPr>
        <w:pStyle w:val="Heading1"/>
      </w:pPr>
      <w:bookmarkStart w:id="2" w:name="_ircfk58ffxr1" w:colFirst="0" w:colLast="0"/>
      <w:bookmarkStart w:id="3" w:name="_Toc78754012"/>
      <w:bookmarkEnd w:id="2"/>
      <w:r>
        <w:t>Strategies for effective team working</w:t>
      </w:r>
      <w:bookmarkEnd w:id="3"/>
    </w:p>
    <w:p w14:paraId="5BF0C320" w14:textId="77777777" w:rsidR="004C44D5" w:rsidRDefault="00BE29E8">
      <w:r>
        <w:t xml:space="preserve">Teamwork is one of the most essential parts of an </w:t>
      </w:r>
      <w:proofErr w:type="spellStart"/>
      <w:r>
        <w:t>organisation</w:t>
      </w:r>
      <w:proofErr w:type="spellEnd"/>
      <w:r>
        <w:t xml:space="preserve"> for achieving </w:t>
      </w:r>
      <w:proofErr w:type="spellStart"/>
      <w:r>
        <w:t>organisational</w:t>
      </w:r>
      <w:proofErr w:type="spellEnd"/>
      <w:r>
        <w:t xml:space="preserve"> goals and objectives</w:t>
      </w:r>
      <w:r w:rsidR="00116941">
        <w:t xml:space="preserve"> </w:t>
      </w:r>
      <w:r w:rsidR="00116941" w:rsidRPr="00116941">
        <w:t>(Adams, 2020)</w:t>
      </w:r>
      <w:r>
        <w:t>. Teamwork is also important for ensuring the personal gains and benefits of an individual both in personal and professional life. Some important and important skills are essential for ensuring effective teamwork</w:t>
      </w:r>
      <w:r w:rsidR="00116941">
        <w:t xml:space="preserve"> </w:t>
      </w:r>
      <w:r w:rsidR="00116941" w:rsidRPr="00116941">
        <w:t>(</w:t>
      </w:r>
      <w:proofErr w:type="spellStart"/>
      <w:r w:rsidR="00116941" w:rsidRPr="00116941">
        <w:t>Croskerry</w:t>
      </w:r>
      <w:proofErr w:type="spellEnd"/>
      <w:r w:rsidR="00116941" w:rsidRPr="00116941">
        <w:t xml:space="preserve"> and Cosby, 2009)</w:t>
      </w:r>
      <w:r>
        <w:t xml:space="preserve">. </w:t>
      </w:r>
    </w:p>
    <w:p w14:paraId="3E7A9138" w14:textId="77777777" w:rsidR="004C44D5" w:rsidRDefault="00BE29E8">
      <w:pPr>
        <w:rPr>
          <w:b/>
        </w:rPr>
      </w:pPr>
      <w:r>
        <w:rPr>
          <w:b/>
        </w:rPr>
        <w:t>Skills that are important for effective team working</w:t>
      </w:r>
    </w:p>
    <w:p w14:paraId="7F21EF13" w14:textId="77777777" w:rsidR="004C44D5" w:rsidRDefault="00BE29E8">
      <w:pPr>
        <w:rPr>
          <w:b/>
        </w:rPr>
      </w:pPr>
      <w:r>
        <w:rPr>
          <w:b/>
        </w:rPr>
        <w:t>1. Communication skills</w:t>
      </w:r>
    </w:p>
    <w:p w14:paraId="53DDB505" w14:textId="77777777" w:rsidR="004C44D5" w:rsidRDefault="00BE29E8">
      <w:r>
        <w:t>Communication skill is one of the most important skills that are important for an individual for developing a very effective and very good relationship with team members in a team or group. An individual needs to know about verbal and nonverbal communication</w:t>
      </w:r>
      <w:r w:rsidR="00116941">
        <w:t xml:space="preserve"> </w:t>
      </w:r>
      <w:r w:rsidR="00116941" w:rsidRPr="00116941">
        <w:t>(</w:t>
      </w:r>
      <w:proofErr w:type="spellStart"/>
      <w:r w:rsidR="00116941" w:rsidRPr="00116941">
        <w:t>Croskerry</w:t>
      </w:r>
      <w:proofErr w:type="spellEnd"/>
      <w:r w:rsidR="00116941" w:rsidRPr="00116941">
        <w:t xml:space="preserve"> and Cosby, 2009)</w:t>
      </w:r>
      <w:r>
        <w:t xml:space="preserve">. Written communication knowledge is also important for creating formal and document-based communication. </w:t>
      </w:r>
    </w:p>
    <w:p w14:paraId="7B766A3D" w14:textId="77777777" w:rsidR="004C44D5" w:rsidRDefault="00BE29E8">
      <w:pPr>
        <w:rPr>
          <w:b/>
        </w:rPr>
      </w:pPr>
      <w:r>
        <w:rPr>
          <w:b/>
        </w:rPr>
        <w:t>2. Presentation skills</w:t>
      </w:r>
    </w:p>
    <w:p w14:paraId="08D695CF" w14:textId="77777777" w:rsidR="004C44D5" w:rsidRDefault="00BE29E8">
      <w:r>
        <w:t xml:space="preserve">It is also important to have a presentation of skill in an individual for representing different types of information and data for several purposes. </w:t>
      </w:r>
      <w:r w:rsidR="00116941">
        <w:t xml:space="preserve">An </w:t>
      </w:r>
      <w:r>
        <w:t>individuals will be more cold-blooded and comfortable for representing in different types of information and data that the team will be very much effective for ensuring the maximum success. Instructions and suggestions can be also provided effectively</w:t>
      </w:r>
      <w:r w:rsidR="00116941">
        <w:t xml:space="preserve"> </w:t>
      </w:r>
      <w:r w:rsidR="00116941" w:rsidRPr="00116941">
        <w:t>(</w:t>
      </w:r>
      <w:proofErr w:type="spellStart"/>
      <w:r w:rsidR="00116941" w:rsidRPr="00116941">
        <w:t>Dumitrascu</w:t>
      </w:r>
      <w:proofErr w:type="spellEnd"/>
      <w:r w:rsidR="00116941" w:rsidRPr="00116941">
        <w:t>, 2020)</w:t>
      </w:r>
      <w:r>
        <w:t xml:space="preserve">. </w:t>
      </w:r>
    </w:p>
    <w:p w14:paraId="2B3DCC31" w14:textId="77777777" w:rsidR="004C44D5" w:rsidRDefault="00BE29E8">
      <w:pPr>
        <w:rPr>
          <w:b/>
        </w:rPr>
      </w:pPr>
      <w:r>
        <w:rPr>
          <w:b/>
        </w:rPr>
        <w:t>3. Decision-making skills</w:t>
      </w:r>
    </w:p>
    <w:p w14:paraId="7CCF2ACB" w14:textId="77777777" w:rsidR="004C44D5" w:rsidRDefault="00BE29E8">
      <w:r>
        <w:t>Many decisions to be taken or made for ensuring the success of a team</w:t>
      </w:r>
      <w:r w:rsidR="00116941">
        <w:t xml:space="preserve"> </w:t>
      </w:r>
      <w:r w:rsidR="00116941" w:rsidRPr="00116941">
        <w:t>(</w:t>
      </w:r>
      <w:proofErr w:type="spellStart"/>
      <w:r w:rsidR="00116941" w:rsidRPr="00116941">
        <w:t>Goetsch</w:t>
      </w:r>
      <w:proofErr w:type="spellEnd"/>
      <w:r w:rsidR="00116941" w:rsidRPr="00116941">
        <w:t>, 2019)</w:t>
      </w:r>
      <w:r>
        <w:t xml:space="preserve">. These kinds of decisions are taken by the team members based on different types of information and </w:t>
      </w:r>
      <w:r>
        <w:lastRenderedPageBreak/>
        <w:t xml:space="preserve">data. In such a scenario, decision-making is skills are also very much more important for ensuring the effectiveness and success of a team. </w:t>
      </w:r>
    </w:p>
    <w:p w14:paraId="32A9BA63" w14:textId="77777777" w:rsidR="004C44D5" w:rsidRDefault="00BE29E8">
      <w:pPr>
        <w:rPr>
          <w:b/>
        </w:rPr>
      </w:pPr>
      <w:r>
        <w:rPr>
          <w:b/>
        </w:rPr>
        <w:t>4. Conflict resolution skills</w:t>
      </w:r>
    </w:p>
    <w:p w14:paraId="34603F8F" w14:textId="77777777" w:rsidR="004C44D5" w:rsidRDefault="00BE29E8">
      <w:r>
        <w:t>Conflict and problems are very common in a team and that's why it is also important to have problem-solving skills among the team members</w:t>
      </w:r>
      <w:r w:rsidR="00116941">
        <w:t xml:space="preserve"> </w:t>
      </w:r>
      <w:r w:rsidR="00116941" w:rsidRPr="00116941">
        <w:t>(Jones, 2007)</w:t>
      </w:r>
      <w:r>
        <w:t xml:space="preserve">. </w:t>
      </w:r>
      <w:r w:rsidR="00116941">
        <w:t>Team</w:t>
      </w:r>
      <w:r>
        <w:t xml:space="preserve"> members should listen to one another patiently and provide essential feedback to each other for achieving the goals and objectives. </w:t>
      </w:r>
    </w:p>
    <w:p w14:paraId="6B731163" w14:textId="77777777" w:rsidR="004C44D5" w:rsidRDefault="00BE29E8">
      <w:pPr>
        <w:rPr>
          <w:b/>
        </w:rPr>
      </w:pPr>
      <w:r>
        <w:rPr>
          <w:b/>
        </w:rPr>
        <w:t>5. Research and Analysis system</w:t>
      </w:r>
    </w:p>
    <w:p w14:paraId="386EE4E6" w14:textId="77777777" w:rsidR="004C44D5" w:rsidRDefault="00BE29E8">
      <w:r>
        <w:t xml:space="preserve"> It is also important to have Research and Analysis skills among the team members of a team or group of people</w:t>
      </w:r>
      <w:r w:rsidR="00116941">
        <w:t xml:space="preserve"> </w:t>
      </w:r>
      <w:r w:rsidR="00116941" w:rsidRPr="00116941">
        <w:t>(</w:t>
      </w:r>
      <w:proofErr w:type="spellStart"/>
      <w:r w:rsidR="00116941" w:rsidRPr="00116941">
        <w:t>McCahan</w:t>
      </w:r>
      <w:proofErr w:type="spellEnd"/>
      <w:r w:rsidR="00116941" w:rsidRPr="00116941">
        <w:t xml:space="preserve"> et al., 2015)</w:t>
      </w:r>
      <w:r w:rsidR="00116941">
        <w:t>.</w:t>
      </w:r>
      <w:r>
        <w:t xml:space="preserve"> This skill is essential for understanding the aims and objectives or purpose of 18 effectively. </w:t>
      </w:r>
    </w:p>
    <w:p w14:paraId="11500E9E" w14:textId="77777777" w:rsidR="004C44D5" w:rsidRDefault="00BE29E8">
      <w:r>
        <w:t>There are many strategies, theories on models that can be applied for ensuring the effectiveness of different types of teams in different situations</w:t>
      </w:r>
      <w:r w:rsidR="00116941">
        <w:t xml:space="preserve"> </w:t>
      </w:r>
      <w:r w:rsidR="00116941" w:rsidRPr="00116941">
        <w:t>(</w:t>
      </w:r>
      <w:proofErr w:type="spellStart"/>
      <w:r w:rsidR="00116941" w:rsidRPr="00116941">
        <w:t>McCahan</w:t>
      </w:r>
      <w:proofErr w:type="spellEnd"/>
      <w:r w:rsidR="00116941" w:rsidRPr="00116941">
        <w:t xml:space="preserve"> et al., 2015)</w:t>
      </w:r>
      <w:r>
        <w:t>. Here in the following Belbin’s 8 Team Roles theory and Tuckman's Team Development theory have been discussed.</w:t>
      </w:r>
    </w:p>
    <w:p w14:paraId="474D8CAE" w14:textId="77777777" w:rsidR="004C44D5" w:rsidRDefault="00BE29E8">
      <w:pPr>
        <w:rPr>
          <w:b/>
        </w:rPr>
      </w:pPr>
      <w:r>
        <w:rPr>
          <w:b/>
        </w:rPr>
        <w:t>Belbin’s 8 Team Roles theory</w:t>
      </w:r>
    </w:p>
    <w:p w14:paraId="051ABB6B" w14:textId="77777777" w:rsidR="004C44D5" w:rsidRDefault="00BE29E8">
      <w:r>
        <w:t>There are 8 roles of team members that have been identified by Meredith Belbin Achieving the purpose of objectives and goals of a team. These roles are important for ensuring several actions and the effectiveness of the team members</w:t>
      </w:r>
      <w:r w:rsidR="00116941">
        <w:t xml:space="preserve"> </w:t>
      </w:r>
      <w:r w:rsidR="00116941" w:rsidRPr="00116941">
        <w:t>(</w:t>
      </w:r>
      <w:proofErr w:type="spellStart"/>
      <w:r w:rsidR="00116941" w:rsidRPr="00116941">
        <w:t>McCahan</w:t>
      </w:r>
      <w:proofErr w:type="spellEnd"/>
      <w:r w:rsidR="00116941" w:rsidRPr="00116941">
        <w:t xml:space="preserve"> et al., 2015)</w:t>
      </w:r>
      <w:r>
        <w:t>.</w:t>
      </w:r>
    </w:p>
    <w:p w14:paraId="6D94A0EE" w14:textId="77777777" w:rsidR="004C44D5" w:rsidRDefault="00BE29E8">
      <w:pPr>
        <w:rPr>
          <w:b/>
        </w:rPr>
      </w:pPr>
      <w:r>
        <w:rPr>
          <w:b/>
        </w:rPr>
        <w:t>Co-</w:t>
      </w:r>
      <w:proofErr w:type="spellStart"/>
      <w:r>
        <w:rPr>
          <w:b/>
        </w:rPr>
        <w:t>ordinator</w:t>
      </w:r>
      <w:proofErr w:type="spellEnd"/>
    </w:p>
    <w:p w14:paraId="79EEB8FA" w14:textId="77777777" w:rsidR="004C44D5" w:rsidRDefault="00BE29E8">
      <w:r>
        <w:t>The main role of the HR coordinator in our team is trusting, accepting, dominant and being committed to the goals and objectives of a team. The coordinator will be a very good listener for understanding problems and issues existing in a team</w:t>
      </w:r>
      <w:r w:rsidR="00116941">
        <w:t xml:space="preserve"> </w:t>
      </w:r>
      <w:r w:rsidR="00116941" w:rsidRPr="00116941">
        <w:t>(</w:t>
      </w:r>
      <w:proofErr w:type="spellStart"/>
      <w:r w:rsidR="00116941" w:rsidRPr="00116941">
        <w:t>Motschnig</w:t>
      </w:r>
      <w:proofErr w:type="spellEnd"/>
      <w:r w:rsidR="00116941" w:rsidRPr="00116941">
        <w:t xml:space="preserve"> and </w:t>
      </w:r>
      <w:proofErr w:type="spellStart"/>
      <w:r w:rsidR="00116941" w:rsidRPr="00116941">
        <w:t>Ryback</w:t>
      </w:r>
      <w:proofErr w:type="spellEnd"/>
      <w:r w:rsidR="00116941" w:rsidRPr="00116941">
        <w:t>, 2016)</w:t>
      </w:r>
      <w:r>
        <w:t>.</w:t>
      </w:r>
    </w:p>
    <w:p w14:paraId="563B4C06" w14:textId="77777777" w:rsidR="004C44D5" w:rsidRDefault="00BE29E8">
      <w:pPr>
        <w:rPr>
          <w:b/>
        </w:rPr>
      </w:pPr>
      <w:r>
        <w:rPr>
          <w:b/>
        </w:rPr>
        <w:t>Shaper</w:t>
      </w:r>
    </w:p>
    <w:p w14:paraId="3BE0701A" w14:textId="77777777" w:rsidR="004C44D5" w:rsidRDefault="00BE29E8">
      <w:r>
        <w:t xml:space="preserve">The shaper is a Challenging and visionary person who will say the different types of goals and objectives of a team for achieving goals and objectives. The main role of </w:t>
      </w:r>
      <w:proofErr w:type="spellStart"/>
      <w:r>
        <w:t>Aashika</w:t>
      </w:r>
      <w:proofErr w:type="spellEnd"/>
      <w:r>
        <w:t xml:space="preserve"> is to lead a team towards conflict, aggravation and in-fighting for resolving different types of issues and problems</w:t>
      </w:r>
      <w:r w:rsidR="00116941">
        <w:t xml:space="preserve"> </w:t>
      </w:r>
      <w:r w:rsidR="00116941" w:rsidRPr="00116941">
        <w:t>(West, 2012)</w:t>
      </w:r>
      <w:r>
        <w:t>.</w:t>
      </w:r>
    </w:p>
    <w:p w14:paraId="2C395AD5" w14:textId="77777777" w:rsidR="004C44D5" w:rsidRDefault="00BE29E8">
      <w:pPr>
        <w:rPr>
          <w:b/>
        </w:rPr>
      </w:pPr>
      <w:r>
        <w:rPr>
          <w:b/>
        </w:rPr>
        <w:t>Planter</w:t>
      </w:r>
    </w:p>
    <w:p w14:paraId="2F5E5880" w14:textId="77777777" w:rsidR="004C44D5" w:rsidRDefault="00BE29E8">
      <w:r>
        <w:t xml:space="preserve">A person who has a high IQ and introversion for Setting goals and objectives of a team based on the aims and mission and vision. The person will identify functioning and problems that are existing in the team. </w:t>
      </w:r>
    </w:p>
    <w:p w14:paraId="5175E60A" w14:textId="77777777" w:rsidR="004C44D5" w:rsidRDefault="004C44D5"/>
    <w:p w14:paraId="3306E8AC" w14:textId="77777777" w:rsidR="004C44D5" w:rsidRDefault="00BE29E8">
      <w:pPr>
        <w:rPr>
          <w:b/>
        </w:rPr>
      </w:pPr>
      <w:r>
        <w:rPr>
          <w:b/>
        </w:rPr>
        <w:t>Resource Investigator</w:t>
      </w:r>
    </w:p>
    <w:p w14:paraId="2B18DC90" w14:textId="77777777" w:rsidR="004C44D5" w:rsidRDefault="00BE29E8">
      <w:r>
        <w:t xml:space="preserve"> The main purpose of a resource investigator is to identify different types of resources and materials that are related to </w:t>
      </w:r>
      <w:proofErr w:type="spellStart"/>
      <w:r>
        <w:t>organisational</w:t>
      </w:r>
      <w:proofErr w:type="spellEnd"/>
      <w:r>
        <w:t xml:space="preserve"> activities and teamwork</w:t>
      </w:r>
      <w:r w:rsidR="00116941">
        <w:t xml:space="preserve"> </w:t>
      </w:r>
      <w:r w:rsidR="00116941" w:rsidRPr="00116941">
        <w:t>(</w:t>
      </w:r>
      <w:proofErr w:type="spellStart"/>
      <w:r w:rsidR="00116941" w:rsidRPr="00116941">
        <w:t>Vrooman</w:t>
      </w:r>
      <w:proofErr w:type="spellEnd"/>
      <w:r w:rsidR="00116941" w:rsidRPr="00116941">
        <w:t>, 2017)</w:t>
      </w:r>
      <w:r>
        <w:t xml:space="preserve">. He or she will make communicate with different types of departments for ensuring the proper presence of several types of resources for achieving team goals and objectives. </w:t>
      </w:r>
    </w:p>
    <w:p w14:paraId="73D23E20" w14:textId="77777777" w:rsidR="004C44D5" w:rsidRDefault="00BE29E8">
      <w:pPr>
        <w:rPr>
          <w:b/>
        </w:rPr>
      </w:pPr>
      <w:r>
        <w:rPr>
          <w:b/>
        </w:rPr>
        <w:t>Company worker/ implementer</w:t>
      </w:r>
    </w:p>
    <w:p w14:paraId="63A64C35" w14:textId="77777777" w:rsidR="004C44D5" w:rsidRDefault="00BE29E8">
      <w:r>
        <w:t xml:space="preserve">Implementers are also considered as a crucial part of our team who are working to achieve team goals and objectives. They are instructed by leading team members and executing different types of plans. </w:t>
      </w:r>
    </w:p>
    <w:p w14:paraId="7DC66D62" w14:textId="77777777" w:rsidR="004C44D5" w:rsidRDefault="00BE29E8">
      <w:pPr>
        <w:rPr>
          <w:b/>
        </w:rPr>
      </w:pPr>
      <w:r>
        <w:rPr>
          <w:b/>
        </w:rPr>
        <w:t>Monitor or evaluator</w:t>
      </w:r>
    </w:p>
    <w:p w14:paraId="405F4A87" w14:textId="77777777" w:rsidR="004C44D5" w:rsidRDefault="00BE29E8">
      <w:r>
        <w:t>Team members who have specific knowledge or skills in specific activities will play the role of the monitor for the evaluator</w:t>
      </w:r>
      <w:r w:rsidR="00116941" w:rsidRPr="00116941">
        <w:t>(</w:t>
      </w:r>
      <w:proofErr w:type="spellStart"/>
      <w:r w:rsidR="00116941" w:rsidRPr="00116941">
        <w:t>Vrooman</w:t>
      </w:r>
      <w:proofErr w:type="spellEnd"/>
      <w:r w:rsidR="00116941" w:rsidRPr="00116941">
        <w:t>, 2017)</w:t>
      </w:r>
      <w:r>
        <w:t xml:space="preserve">. They will identify the problems and issues that are related to the activities and implementation of different types of plans in a team that will leave the team towards success. </w:t>
      </w:r>
    </w:p>
    <w:p w14:paraId="22BAF5AF" w14:textId="77777777" w:rsidR="004C44D5" w:rsidRDefault="00BE29E8">
      <w:pPr>
        <w:rPr>
          <w:b/>
        </w:rPr>
      </w:pPr>
      <w:r>
        <w:rPr>
          <w:b/>
        </w:rPr>
        <w:t>Completer finishers</w:t>
      </w:r>
    </w:p>
    <w:p w14:paraId="79700FD7" w14:textId="77777777" w:rsidR="004C44D5" w:rsidRDefault="00BE29E8">
      <w:r>
        <w:t xml:space="preserve">The </w:t>
      </w:r>
      <w:proofErr w:type="spellStart"/>
      <w:r>
        <w:t>completionists</w:t>
      </w:r>
      <w:proofErr w:type="spellEnd"/>
      <w:r>
        <w:t xml:space="preserve"> are playing a very important role in identifying the success and failure of different types of projects that the team has completed. They are very much conscientious and anxious About the achievement of goals and objectives of a specific team. </w:t>
      </w:r>
    </w:p>
    <w:p w14:paraId="5B1CA011" w14:textId="77777777" w:rsidR="004C44D5" w:rsidRDefault="00BE29E8">
      <w:pPr>
        <w:rPr>
          <w:b/>
        </w:rPr>
      </w:pPr>
      <w:r>
        <w:rPr>
          <w:b/>
        </w:rPr>
        <w:t>Team workers</w:t>
      </w:r>
    </w:p>
    <w:p w14:paraId="74359AD8" w14:textId="77777777" w:rsidR="004C44D5" w:rsidRDefault="00BE29E8">
      <w:r>
        <w:t>Team workers are people who are providing essential support to the team for accessing all resources and achieving objectives</w:t>
      </w:r>
      <w:r w:rsidR="00116941">
        <w:t xml:space="preserve"> </w:t>
      </w:r>
      <w:r w:rsidR="00116941" w:rsidRPr="00116941">
        <w:t>(</w:t>
      </w:r>
      <w:proofErr w:type="spellStart"/>
      <w:r w:rsidR="00116941" w:rsidRPr="00116941">
        <w:t>Sorbero</w:t>
      </w:r>
      <w:proofErr w:type="spellEnd"/>
      <w:r w:rsidR="00116941" w:rsidRPr="00116941">
        <w:t xml:space="preserve"> et al., 2008)</w:t>
      </w:r>
      <w:r>
        <w:t xml:space="preserve">. They are cooperative, perceptive and diplomatic for achieving the goals and objectives. </w:t>
      </w:r>
    </w:p>
    <w:p w14:paraId="4782352C" w14:textId="77777777" w:rsidR="004C44D5" w:rsidRDefault="00BE29E8">
      <w:pPr>
        <w:rPr>
          <w:b/>
        </w:rPr>
      </w:pPr>
      <w:r>
        <w:rPr>
          <w:b/>
        </w:rPr>
        <w:t>Specialist</w:t>
      </w:r>
    </w:p>
    <w:p w14:paraId="693EB79E" w14:textId="77777777" w:rsidR="004C44D5" w:rsidRDefault="00BE29E8">
      <w:r>
        <w:t xml:space="preserve">Specialists are having knowledge and technical skills that are related to the objectives and goals and teams. They are providing all kinds of technical and theoretical support for starting the activities. </w:t>
      </w:r>
    </w:p>
    <w:p w14:paraId="2617120D" w14:textId="77777777" w:rsidR="00116941" w:rsidRDefault="00116941">
      <w:pPr>
        <w:rPr>
          <w:b/>
        </w:rPr>
      </w:pPr>
      <w:r>
        <w:rPr>
          <w:b/>
        </w:rPr>
        <w:br w:type="page"/>
      </w:r>
    </w:p>
    <w:p w14:paraId="5E1C348B" w14:textId="77777777" w:rsidR="004C44D5" w:rsidRDefault="00BE29E8">
      <w:pPr>
        <w:rPr>
          <w:b/>
        </w:rPr>
      </w:pPr>
      <w:r>
        <w:rPr>
          <w:b/>
        </w:rPr>
        <w:lastRenderedPageBreak/>
        <w:t>Tuckman's Team Development</w:t>
      </w:r>
    </w:p>
    <w:p w14:paraId="7B189EB2" w14:textId="77777777" w:rsidR="004C44D5" w:rsidRDefault="00BE29E8">
      <w:pPr>
        <w:rPr>
          <w:b/>
        </w:rPr>
      </w:pPr>
      <w:r>
        <w:rPr>
          <w:b/>
        </w:rPr>
        <w:t>Storming</w:t>
      </w:r>
    </w:p>
    <w:p w14:paraId="7A8D0992" w14:textId="77777777" w:rsidR="004C44D5" w:rsidRDefault="00BE29E8">
      <w:r>
        <w:t>Storming is the very first and most important part of Tuckman's Team Development theory. on the stage, the team members are very much interested in bringing different types of ideas and considerations to actually be goals and objectives</w:t>
      </w:r>
      <w:r w:rsidR="00116941">
        <w:t xml:space="preserve"> </w:t>
      </w:r>
      <w:r w:rsidR="00116941" w:rsidRPr="00116941">
        <w:t>(</w:t>
      </w:r>
      <w:proofErr w:type="spellStart"/>
      <w:r w:rsidR="00116941" w:rsidRPr="00116941">
        <w:t>Sorbero</w:t>
      </w:r>
      <w:proofErr w:type="spellEnd"/>
      <w:r w:rsidR="00116941" w:rsidRPr="00116941">
        <w:t xml:space="preserve"> et al., 2008)</w:t>
      </w:r>
      <w:r>
        <w:t xml:space="preserve">. </w:t>
      </w:r>
    </w:p>
    <w:p w14:paraId="0FB5306F" w14:textId="77777777" w:rsidR="004C44D5" w:rsidRDefault="00BE29E8">
      <w:pPr>
        <w:rPr>
          <w:b/>
        </w:rPr>
      </w:pPr>
      <w:r>
        <w:rPr>
          <w:b/>
        </w:rPr>
        <w:t>Norming</w:t>
      </w:r>
    </w:p>
    <w:p w14:paraId="350FD8AF" w14:textId="77777777" w:rsidR="004C44D5" w:rsidRDefault="00BE29E8">
      <w:r>
        <w:t xml:space="preserve">Norming is the 2nd stage of Tuckman's Team Development theory. At </w:t>
      </w:r>
      <w:proofErr w:type="spellStart"/>
      <w:r>
        <w:t>Atthis</w:t>
      </w:r>
      <w:proofErr w:type="spellEnd"/>
      <w:r>
        <w:t xml:space="preserve"> stage, the team members are trying to be close to each other. The </w:t>
      </w:r>
      <w:proofErr w:type="spellStart"/>
      <w:r>
        <w:t>behaviour</w:t>
      </w:r>
      <w:proofErr w:type="spellEnd"/>
      <w:r>
        <w:t>, values and understanding of the team members are transferred to each other at this stage</w:t>
      </w:r>
      <w:r w:rsidR="00116941">
        <w:t xml:space="preserve"> </w:t>
      </w:r>
      <w:r w:rsidR="00116941" w:rsidRPr="00116941">
        <w:t xml:space="preserve">(Salas and </w:t>
      </w:r>
      <w:proofErr w:type="spellStart"/>
      <w:r w:rsidR="00116941" w:rsidRPr="00116941">
        <w:t>Frush</w:t>
      </w:r>
      <w:proofErr w:type="spellEnd"/>
      <w:r w:rsidR="00116941" w:rsidRPr="00116941">
        <w:t>, 2012)</w:t>
      </w:r>
      <w:r>
        <w:t xml:space="preserve">. Different types of instructions, guidelines and suggestions are set up on the stage based on the values and evaluation and evaluation of the team members. </w:t>
      </w:r>
    </w:p>
    <w:p w14:paraId="3BF87A8E" w14:textId="77777777" w:rsidR="004C44D5" w:rsidRDefault="00BE29E8">
      <w:pPr>
        <w:rPr>
          <w:b/>
        </w:rPr>
      </w:pPr>
      <w:r>
        <w:rPr>
          <w:b/>
        </w:rPr>
        <w:t>Performing</w:t>
      </w:r>
    </w:p>
    <w:p w14:paraId="46827047" w14:textId="77777777" w:rsidR="004C44D5" w:rsidRDefault="00BE29E8">
      <w:r>
        <w:t>Performing is the most important stage of Tuckman's Team Development theory. At this stage, the team members are playing their roles and responsibilities based on their allocated roles and responsibilities. They are trying to play their best roles and prove themselves to prove their team effective.</w:t>
      </w:r>
    </w:p>
    <w:p w14:paraId="151A33B4" w14:textId="77777777" w:rsidR="004C44D5" w:rsidRDefault="00BE29E8">
      <w:pPr>
        <w:rPr>
          <w:b/>
        </w:rPr>
      </w:pPr>
      <w:r>
        <w:rPr>
          <w:b/>
        </w:rPr>
        <w:t xml:space="preserve">Adjourning </w:t>
      </w:r>
    </w:p>
    <w:p w14:paraId="293E470D" w14:textId="77777777" w:rsidR="004C44D5" w:rsidRDefault="00BE29E8">
      <w:r>
        <w:t>Adjourning is the last stage while the team is broken and the team tries to evaluate the performance and roles of the team members</w:t>
      </w:r>
      <w:r w:rsidR="00116941">
        <w:t xml:space="preserve"> </w:t>
      </w:r>
      <w:r w:rsidR="00116941" w:rsidRPr="00116941">
        <w:t>(Rawlings, 2016)</w:t>
      </w:r>
      <w:r>
        <w:t xml:space="preserve">. The performances of the team members are evaluated based on the defined goals and objectives. </w:t>
      </w:r>
    </w:p>
    <w:p w14:paraId="55387C36" w14:textId="77777777" w:rsidR="004C44D5" w:rsidRDefault="00BE29E8">
      <w:r>
        <w:t xml:space="preserve">Many leadership styles can be applied in the case scenario of different </w:t>
      </w:r>
      <w:proofErr w:type="spellStart"/>
      <w:r>
        <w:t>organisations</w:t>
      </w:r>
      <w:proofErr w:type="spellEnd"/>
      <w:r>
        <w:t xml:space="preserve">. Among them, situational leadership is the best leadership style for Adapting and adjusting to different environments. </w:t>
      </w:r>
    </w:p>
    <w:p w14:paraId="7302102F" w14:textId="77777777" w:rsidR="004C44D5" w:rsidRDefault="00BE29E8">
      <w:pPr>
        <w:rPr>
          <w:b/>
        </w:rPr>
      </w:pPr>
      <w:r>
        <w:rPr>
          <w:b/>
        </w:rPr>
        <w:t>SITUATIONAL LEADERSHIP</w:t>
      </w:r>
    </w:p>
    <w:p w14:paraId="3133E2D8" w14:textId="77777777" w:rsidR="004C44D5" w:rsidRDefault="00BE29E8">
      <w:r>
        <w:t>Situational Leadership is the process of leading a group or team or a group of people for retrieving specific goals and objectives with a regular adaptation to the situation</w:t>
      </w:r>
      <w:r w:rsidR="00116941">
        <w:t xml:space="preserve"> </w:t>
      </w:r>
      <w:r w:rsidR="00116941" w:rsidRPr="00116941">
        <w:t>(Rawlings, 2016)</w:t>
      </w:r>
      <w:r>
        <w:t>. There are three important parts of the situation of leadership that have been identified in the following-</w:t>
      </w:r>
    </w:p>
    <w:p w14:paraId="2E925767" w14:textId="77777777" w:rsidR="004C44D5" w:rsidRDefault="00BE29E8">
      <w:pPr>
        <w:rPr>
          <w:b/>
        </w:rPr>
      </w:pPr>
      <w:r>
        <w:rPr>
          <w:b/>
        </w:rPr>
        <w:t>S1. TELLING</w:t>
      </w:r>
    </w:p>
    <w:p w14:paraId="3F2FE994" w14:textId="77777777" w:rsidR="004C44D5" w:rsidRDefault="00BE29E8">
      <w:r>
        <w:lastRenderedPageBreak/>
        <w:t xml:space="preserve"> This is one of the most important parts while the team members become known and familiar with each other. At this stage the leader will identify different types of goals and objectives and inform the team members. on the stage interaction is very few.</w:t>
      </w:r>
    </w:p>
    <w:p w14:paraId="2C20A078" w14:textId="77777777" w:rsidR="004C44D5" w:rsidRDefault="00BE29E8">
      <w:pPr>
        <w:rPr>
          <w:b/>
        </w:rPr>
      </w:pPr>
      <w:r>
        <w:rPr>
          <w:b/>
        </w:rPr>
        <w:t>S2. SELLING</w:t>
      </w:r>
    </w:p>
    <w:p w14:paraId="7AB8DCEE" w14:textId="77777777" w:rsidR="004C44D5" w:rsidRDefault="00BE29E8">
      <w:r>
        <w:t xml:space="preserve"> This is the second estate of situational leadership while team members will follow the lead of a specific leader for achieving specific goals and objectives</w:t>
      </w:r>
      <w:r w:rsidR="00116941">
        <w:t xml:space="preserve"> </w:t>
      </w:r>
      <w:r w:rsidR="00116941" w:rsidRPr="00116941">
        <w:t>(</w:t>
      </w:r>
      <w:proofErr w:type="spellStart"/>
      <w:r w:rsidR="00116941" w:rsidRPr="00116941">
        <w:t>Motschnig</w:t>
      </w:r>
      <w:proofErr w:type="spellEnd"/>
      <w:r w:rsidR="00116941" w:rsidRPr="00116941">
        <w:t xml:space="preserve"> and </w:t>
      </w:r>
      <w:proofErr w:type="spellStart"/>
      <w:r w:rsidR="00116941" w:rsidRPr="00116941">
        <w:t>Ryback</w:t>
      </w:r>
      <w:proofErr w:type="spellEnd"/>
      <w:r w:rsidR="00116941" w:rsidRPr="00116941">
        <w:t>, 2016)</w:t>
      </w:r>
      <w:r>
        <w:t xml:space="preserve">. </w:t>
      </w:r>
      <w:r w:rsidR="00116941">
        <w:t>The</w:t>
      </w:r>
      <w:r>
        <w:t xml:space="preserve"> team members or subordinates will be interested to do things based on specific instructions. </w:t>
      </w:r>
    </w:p>
    <w:p w14:paraId="21007F4A" w14:textId="77777777" w:rsidR="004C44D5" w:rsidRDefault="00BE29E8">
      <w:pPr>
        <w:rPr>
          <w:b/>
        </w:rPr>
      </w:pPr>
      <w:r>
        <w:rPr>
          <w:b/>
        </w:rPr>
        <w:t>S3. PARTICIPATING</w:t>
      </w:r>
    </w:p>
    <w:p w14:paraId="2B1FF1DB" w14:textId="77777777" w:rsidR="004C44D5" w:rsidRDefault="00BE29E8">
      <w:r>
        <w:t xml:space="preserve"> This is the third stage of situational leadership while the team leader will build a very good relationship with the team members. they will be very much interested to work together and become a very important part of the decision making for achieving team goals and objectives. </w:t>
      </w:r>
    </w:p>
    <w:p w14:paraId="038E2C57" w14:textId="77777777" w:rsidR="004C44D5" w:rsidRDefault="00BE29E8">
      <w:r>
        <w:t xml:space="preserve"> Some specific maturity levels in situations and leadership have been identified and explained in the following. </w:t>
      </w:r>
    </w:p>
    <w:p w14:paraId="0047A78D" w14:textId="77777777" w:rsidR="004C44D5" w:rsidRDefault="00BE29E8">
      <w:pPr>
        <w:rPr>
          <w:b/>
        </w:rPr>
      </w:pPr>
      <w:r>
        <w:rPr>
          <w:b/>
        </w:rPr>
        <w:t>Maturity levels</w:t>
      </w:r>
    </w:p>
    <w:p w14:paraId="57F38A90" w14:textId="77777777" w:rsidR="004C44D5" w:rsidRDefault="00BE29E8">
      <w:r>
        <w:t xml:space="preserve"> M1</w:t>
      </w:r>
    </w:p>
    <w:p w14:paraId="351794F3" w14:textId="77777777" w:rsidR="004C44D5" w:rsidRDefault="00BE29E8">
      <w:r>
        <w:t>The first maturity level will try to engage the employees for team members through experienced workers. At this level, the team members or subordinates will not have very strong knowledge about their roles and tasks</w:t>
      </w:r>
      <w:r w:rsidR="00116941">
        <w:t xml:space="preserve"> </w:t>
      </w:r>
      <w:r w:rsidR="00116941" w:rsidRPr="00116941">
        <w:t>(</w:t>
      </w:r>
      <w:proofErr w:type="spellStart"/>
      <w:r w:rsidR="00116941" w:rsidRPr="00116941">
        <w:t>Motschnig</w:t>
      </w:r>
      <w:proofErr w:type="spellEnd"/>
      <w:r w:rsidR="00116941" w:rsidRPr="00116941">
        <w:t xml:space="preserve"> and </w:t>
      </w:r>
      <w:proofErr w:type="spellStart"/>
      <w:r w:rsidR="00116941" w:rsidRPr="00116941">
        <w:t>Ryback</w:t>
      </w:r>
      <w:proofErr w:type="spellEnd"/>
      <w:r w:rsidR="00116941" w:rsidRPr="00116941">
        <w:t>, 2016)</w:t>
      </w:r>
      <w:r>
        <w:t xml:space="preserve">. </w:t>
      </w:r>
    </w:p>
    <w:p w14:paraId="64B9FFF3" w14:textId="77777777" w:rsidR="004C44D5" w:rsidRDefault="00BE29E8">
      <w:r>
        <w:t>M2.</w:t>
      </w:r>
    </w:p>
    <w:p w14:paraId="4E9CE6AB" w14:textId="77777777" w:rsidR="004C44D5" w:rsidRDefault="00BE29E8">
      <w:r>
        <w:t xml:space="preserve">This is the second maturity level while the team members will have very little or slight knowledge about their roles and responsibilities. The team members will be informed about the values and culture of other members at this stage. </w:t>
      </w:r>
    </w:p>
    <w:p w14:paraId="7449FC58" w14:textId="77777777" w:rsidR="004C44D5" w:rsidRDefault="00BE29E8">
      <w:r>
        <w:t xml:space="preserve">M3. </w:t>
      </w:r>
    </w:p>
    <w:p w14:paraId="5562AE15" w14:textId="77777777" w:rsidR="004C44D5" w:rsidRDefault="00BE29E8">
      <w:r>
        <w:t xml:space="preserve"> This is the third level of maturity. on this level, the team members or subordinates will have very good knowledge about their roles and responsibilities. they will start performing based on defined goals and objectives</w:t>
      </w:r>
      <w:r w:rsidR="00116941">
        <w:t xml:space="preserve"> </w:t>
      </w:r>
      <w:r w:rsidR="00116941" w:rsidRPr="00116941">
        <w:t>(Jones, 2007)</w:t>
      </w:r>
      <w:r>
        <w:t xml:space="preserve">. </w:t>
      </w:r>
    </w:p>
    <w:p w14:paraId="45BD4E0B" w14:textId="77777777" w:rsidR="004C44D5" w:rsidRDefault="00BE29E8">
      <w:pPr>
        <w:pStyle w:val="Heading1"/>
      </w:pPr>
      <w:bookmarkStart w:id="4" w:name="_1nzt99q9x4w6" w:colFirst="0" w:colLast="0"/>
      <w:bookmarkStart w:id="5" w:name="_Toc78754013"/>
      <w:bookmarkEnd w:id="4"/>
      <w:r>
        <w:t>Communication</w:t>
      </w:r>
      <w:bookmarkEnd w:id="5"/>
    </w:p>
    <w:p w14:paraId="0A67E3DA" w14:textId="77777777" w:rsidR="004C44D5" w:rsidRDefault="00BE29E8">
      <w:r>
        <w:t xml:space="preserve">Communication is also very important and plays a very good role in ensuring the success and achievements of several types of goals and objectives of the team in different statuses. There are different types of communication approaches including verbal and nonverbal communication. </w:t>
      </w:r>
      <w:r>
        <w:lastRenderedPageBreak/>
        <w:t xml:space="preserve">For instance, Verbal Communication includes Answering a phone call, Group discussions, Giving information, etc. </w:t>
      </w:r>
    </w:p>
    <w:p w14:paraId="4E9CCC3B" w14:textId="77777777" w:rsidR="004C44D5" w:rsidRDefault="00BE29E8">
      <w:r>
        <w:t>Nonverbal communication means different types of communication activities that are not in words said</w:t>
      </w:r>
      <w:r w:rsidR="00116941">
        <w:t xml:space="preserve"> </w:t>
      </w:r>
      <w:r w:rsidR="00116941" w:rsidRPr="00116941">
        <w:t>(Rawlings, 2016)</w:t>
      </w:r>
      <w:r>
        <w:t xml:space="preserve">. This kind of new communication is based on written text, gestures and posture. </w:t>
      </w:r>
    </w:p>
    <w:p w14:paraId="7053C973" w14:textId="77777777" w:rsidR="004C44D5" w:rsidRDefault="00BE29E8">
      <w:r>
        <w:t xml:space="preserve"> There are many important elements of communication that have been identified For increasing the efficiency and performance of a team. clarity is one of the most important forms of communication that helps to specify the message. It is also another important element that helps an individual to be courteous and friendly</w:t>
      </w:r>
      <w:r w:rsidR="00116941">
        <w:t xml:space="preserve"> </w:t>
      </w:r>
      <w:r w:rsidR="00116941" w:rsidRPr="00116941">
        <w:t>(</w:t>
      </w:r>
      <w:proofErr w:type="spellStart"/>
      <w:r w:rsidR="00116941" w:rsidRPr="00116941">
        <w:t>Sorbero</w:t>
      </w:r>
      <w:proofErr w:type="spellEnd"/>
      <w:r w:rsidR="00116941" w:rsidRPr="00116941">
        <w:t xml:space="preserve"> et al., 2008)</w:t>
      </w:r>
      <w:r>
        <w:t>. In communication there must be a presence of sincerity and relaxation that will make the communication more effective. Sometimes eye contact is also very important in verbal communication. Appearance is also important because it helps to identify important people and create a very good image. posters are also important for interacting with people and making people interested in the activities</w:t>
      </w:r>
      <w:r w:rsidR="00116941">
        <w:t xml:space="preserve"> </w:t>
      </w:r>
      <w:r w:rsidR="00116941" w:rsidRPr="00116941">
        <w:t xml:space="preserve">(Spoon and </w:t>
      </w:r>
      <w:proofErr w:type="spellStart"/>
      <w:r w:rsidR="00116941" w:rsidRPr="00116941">
        <w:t>Risher</w:t>
      </w:r>
      <w:proofErr w:type="spellEnd"/>
      <w:r w:rsidR="00116941" w:rsidRPr="00116941">
        <w:t>, 2014)</w:t>
      </w:r>
      <w:r>
        <w:t xml:space="preserve">. </w:t>
      </w:r>
    </w:p>
    <w:p w14:paraId="59642EB2" w14:textId="77777777" w:rsidR="004C44D5" w:rsidRDefault="00BE29E8">
      <w:r>
        <w:t xml:space="preserve"> </w:t>
      </w:r>
    </w:p>
    <w:p w14:paraId="73604E7C" w14:textId="77777777" w:rsidR="004C44D5" w:rsidRDefault="00BE29E8">
      <w:pPr>
        <w:rPr>
          <w:b/>
        </w:rPr>
      </w:pPr>
      <w:r>
        <w:rPr>
          <w:b/>
        </w:rPr>
        <w:t xml:space="preserve">Barriers to communication and Communications skills </w:t>
      </w:r>
    </w:p>
    <w:p w14:paraId="50AFD37F" w14:textId="77777777" w:rsidR="004C44D5" w:rsidRDefault="00BE29E8">
      <w:r>
        <w:t>There are some important common barriers of communication including the Status Effects, Misunderstanding, Semantic problems, use of jargon or professional shorthand, Perceptual distortions, Cultural differences, etc. that are creating problems Among people for making their communication effective</w:t>
      </w:r>
      <w:r w:rsidR="00116941" w:rsidRPr="00116941">
        <w:t>(</w:t>
      </w:r>
      <w:proofErr w:type="spellStart"/>
      <w:r w:rsidR="00116941" w:rsidRPr="00116941">
        <w:t>Sorbero</w:t>
      </w:r>
      <w:proofErr w:type="spellEnd"/>
      <w:r w:rsidR="00116941" w:rsidRPr="00116941">
        <w:t xml:space="preserve"> et al., 2008)</w:t>
      </w:r>
      <w:r>
        <w:t xml:space="preserve">. Cultural backgrounds are also very important barriers to understanding the message and evil within the activities of people. In some cases, Physical distractions, Poor choice of communication channels are also important Barriers to communication. </w:t>
      </w:r>
    </w:p>
    <w:p w14:paraId="04519112" w14:textId="77777777" w:rsidR="004C44D5" w:rsidRDefault="00BE29E8">
      <w:r>
        <w:t>Some important communication skills have been identified here for creating any kind of effective team. Active listening is one of the most important communication skills that helps an individual to understand and listen to different types of messages and information. The skill of using different types of communication channels of Communication methods are very much important for an individual to make his or her communication effective</w:t>
      </w:r>
      <w:r w:rsidR="00116941">
        <w:t xml:space="preserve"> </w:t>
      </w:r>
      <w:r w:rsidR="00116941" w:rsidRPr="00116941">
        <w:t xml:space="preserve">(Spoon and </w:t>
      </w:r>
      <w:proofErr w:type="spellStart"/>
      <w:r w:rsidR="00116941" w:rsidRPr="00116941">
        <w:t>Risher</w:t>
      </w:r>
      <w:proofErr w:type="spellEnd"/>
      <w:r w:rsidR="00116941" w:rsidRPr="00116941">
        <w:t>, 2014)</w:t>
      </w:r>
      <w:r>
        <w:t>. Friendliness and Confidence are very important skills of an individual that helps to develop very good and effective communication with each other. Empathy and Respect are also very much crucial skills of communication that must be in an individual</w:t>
      </w:r>
      <w:r w:rsidR="00116941">
        <w:t xml:space="preserve"> </w:t>
      </w:r>
      <w:r w:rsidR="00116941" w:rsidRPr="00116941">
        <w:t>(</w:t>
      </w:r>
      <w:proofErr w:type="spellStart"/>
      <w:r w:rsidR="00116941" w:rsidRPr="00116941">
        <w:t>Vrooman</w:t>
      </w:r>
      <w:proofErr w:type="spellEnd"/>
      <w:r w:rsidR="00116941" w:rsidRPr="00116941">
        <w:t>, 2017)</w:t>
      </w:r>
      <w:r>
        <w:t xml:space="preserve">. </w:t>
      </w:r>
    </w:p>
    <w:p w14:paraId="48372286" w14:textId="77777777" w:rsidR="004C44D5" w:rsidRDefault="004C44D5"/>
    <w:p w14:paraId="0634575C" w14:textId="77777777" w:rsidR="004C44D5" w:rsidRDefault="00BE29E8">
      <w:pPr>
        <w:rPr>
          <w:b/>
        </w:rPr>
      </w:pPr>
      <w:r>
        <w:rPr>
          <w:b/>
        </w:rPr>
        <w:t>Shannon Weaver Mathematical Model of communication</w:t>
      </w:r>
    </w:p>
    <w:p w14:paraId="21080E62" w14:textId="77777777" w:rsidR="004C44D5" w:rsidRDefault="004C44D5"/>
    <w:p w14:paraId="4D1C94A7" w14:textId="77777777" w:rsidR="00116941" w:rsidRDefault="00BE29E8" w:rsidP="00116941">
      <w:pPr>
        <w:keepNext/>
        <w:jc w:val="center"/>
      </w:pPr>
      <w:r>
        <w:rPr>
          <w:noProof/>
          <w:lang w:val="en-GB" w:eastAsia="en-GB"/>
        </w:rPr>
        <w:drawing>
          <wp:inline distT="114300" distB="114300" distL="114300" distR="114300" wp14:anchorId="7F64168B" wp14:editId="3DC1D58C">
            <wp:extent cx="4157663" cy="291169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157663" cy="2911696"/>
                    </a:xfrm>
                    <a:prstGeom prst="rect">
                      <a:avLst/>
                    </a:prstGeom>
                    <a:ln/>
                  </pic:spPr>
                </pic:pic>
              </a:graphicData>
            </a:graphic>
          </wp:inline>
        </w:drawing>
      </w:r>
    </w:p>
    <w:p w14:paraId="5C7F9658" w14:textId="77777777" w:rsidR="004C44D5" w:rsidRDefault="00116941" w:rsidP="00116941">
      <w:pPr>
        <w:pStyle w:val="Caption"/>
        <w:jc w:val="center"/>
      </w:pPr>
      <w:r>
        <w:t xml:space="preserve">Figure </w:t>
      </w:r>
      <w:r w:rsidR="00E21BE5">
        <w:fldChar w:fldCharType="begin"/>
      </w:r>
      <w:r w:rsidR="00E21BE5">
        <w:instrText xml:space="preserve"> SEQ Figure \* ARABIC </w:instrText>
      </w:r>
      <w:r w:rsidR="00E21BE5">
        <w:fldChar w:fldCharType="separate"/>
      </w:r>
      <w:r w:rsidR="00971311">
        <w:rPr>
          <w:noProof/>
        </w:rPr>
        <w:t>1</w:t>
      </w:r>
      <w:r w:rsidR="00E21BE5">
        <w:rPr>
          <w:noProof/>
        </w:rPr>
        <w:fldChar w:fldCharType="end"/>
      </w:r>
      <w:r>
        <w:t xml:space="preserve">: </w:t>
      </w:r>
      <w:r w:rsidRPr="00191964">
        <w:t>Shannon Weaver Mathematical Model of communication Source: (</w:t>
      </w:r>
      <w:proofErr w:type="spellStart"/>
      <w:r w:rsidRPr="00191964">
        <w:t>Goetsch</w:t>
      </w:r>
      <w:proofErr w:type="spellEnd"/>
      <w:r w:rsidRPr="00191964">
        <w:t>, 2019)</w:t>
      </w:r>
    </w:p>
    <w:p w14:paraId="25B79958" w14:textId="77777777" w:rsidR="004C44D5" w:rsidRDefault="004C44D5"/>
    <w:p w14:paraId="0F82839D" w14:textId="77777777" w:rsidR="004C44D5" w:rsidRDefault="00BE29E8">
      <w:r>
        <w:t>The Shannon Weaver Mathematical Model of communication is identifying 5 important parts of communication where the communication will be interactive. In the first part, an Individual will send any information and that will be sent through a transmitter. the transmitter will go through a specific channel and receiver the transmitter will go through a specific channel and the receiver or Decoder will receive the information</w:t>
      </w:r>
      <w:r w:rsidR="00116941" w:rsidRPr="00116941">
        <w:t xml:space="preserve"> (</w:t>
      </w:r>
      <w:proofErr w:type="spellStart"/>
      <w:r w:rsidR="00116941" w:rsidRPr="00116941">
        <w:t>Motschnig</w:t>
      </w:r>
      <w:proofErr w:type="spellEnd"/>
      <w:r w:rsidR="00116941" w:rsidRPr="00116941">
        <w:t xml:space="preserve"> and </w:t>
      </w:r>
      <w:proofErr w:type="spellStart"/>
      <w:r w:rsidR="00116941" w:rsidRPr="00116941">
        <w:t>Ryback</w:t>
      </w:r>
      <w:proofErr w:type="spellEnd"/>
      <w:r w:rsidR="00116941" w:rsidRPr="00116941">
        <w:t>, 2016)</w:t>
      </w:r>
      <w:r>
        <w:t>. Then the receiver will record the message and the targeted person will be informed about the information</w:t>
      </w:r>
      <w:r w:rsidR="00116941">
        <w:t xml:space="preserve"> </w:t>
      </w:r>
      <w:r w:rsidR="00116941" w:rsidRPr="00116941">
        <w:t>(</w:t>
      </w:r>
      <w:proofErr w:type="spellStart"/>
      <w:r w:rsidR="00116941" w:rsidRPr="00116941">
        <w:t>Croskerry</w:t>
      </w:r>
      <w:proofErr w:type="spellEnd"/>
      <w:r w:rsidR="00116941" w:rsidRPr="00116941">
        <w:t xml:space="preserve"> and Cosby, 2009)</w:t>
      </w:r>
      <w:r>
        <w:t xml:space="preserve">. </w:t>
      </w:r>
    </w:p>
    <w:p w14:paraId="1CFFCBD2" w14:textId="77777777" w:rsidR="004C44D5" w:rsidRDefault="004C44D5"/>
    <w:p w14:paraId="1C3AEA18" w14:textId="77777777" w:rsidR="00116941" w:rsidRDefault="00116941">
      <w:pPr>
        <w:rPr>
          <w:b/>
        </w:rPr>
      </w:pPr>
      <w:r>
        <w:rPr>
          <w:b/>
        </w:rPr>
        <w:br w:type="page"/>
      </w:r>
    </w:p>
    <w:p w14:paraId="1B33540B" w14:textId="77777777" w:rsidR="004C44D5" w:rsidRDefault="00BE29E8">
      <w:pPr>
        <w:rPr>
          <w:b/>
        </w:rPr>
      </w:pPr>
      <w:r>
        <w:rPr>
          <w:b/>
        </w:rPr>
        <w:lastRenderedPageBreak/>
        <w:t>Schramm’s Model of communication</w:t>
      </w:r>
    </w:p>
    <w:p w14:paraId="1B2BDBC0" w14:textId="77777777" w:rsidR="00116941" w:rsidRDefault="00BE29E8" w:rsidP="00116941">
      <w:pPr>
        <w:keepNext/>
        <w:jc w:val="center"/>
      </w:pPr>
      <w:r>
        <w:rPr>
          <w:noProof/>
          <w:lang w:val="en-GB" w:eastAsia="en-GB"/>
        </w:rPr>
        <w:drawing>
          <wp:inline distT="114300" distB="114300" distL="114300" distR="114300" wp14:anchorId="502A29DC" wp14:editId="7C94BA21">
            <wp:extent cx="4100513" cy="296367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100513" cy="2963672"/>
                    </a:xfrm>
                    <a:prstGeom prst="rect">
                      <a:avLst/>
                    </a:prstGeom>
                    <a:ln/>
                  </pic:spPr>
                </pic:pic>
              </a:graphicData>
            </a:graphic>
          </wp:inline>
        </w:drawing>
      </w:r>
    </w:p>
    <w:p w14:paraId="7C9A1F9A" w14:textId="77777777" w:rsidR="004C44D5" w:rsidRDefault="00116941" w:rsidP="00116941">
      <w:pPr>
        <w:pStyle w:val="Caption"/>
        <w:jc w:val="center"/>
      </w:pPr>
      <w:r>
        <w:t xml:space="preserve">Figure </w:t>
      </w:r>
      <w:r w:rsidR="00E21BE5">
        <w:fldChar w:fldCharType="begin"/>
      </w:r>
      <w:r w:rsidR="00E21BE5">
        <w:instrText xml:space="preserve"> SEQ Figure \* ARABIC </w:instrText>
      </w:r>
      <w:r w:rsidR="00E21BE5">
        <w:fldChar w:fldCharType="separate"/>
      </w:r>
      <w:r w:rsidR="00971311">
        <w:rPr>
          <w:noProof/>
        </w:rPr>
        <w:t>2</w:t>
      </w:r>
      <w:r w:rsidR="00E21BE5">
        <w:rPr>
          <w:noProof/>
        </w:rPr>
        <w:fldChar w:fldCharType="end"/>
      </w:r>
      <w:r>
        <w:t xml:space="preserve">: </w:t>
      </w:r>
      <w:r w:rsidRPr="008C5990">
        <w:t>Schramm’s Model of communication</w:t>
      </w:r>
      <w:r>
        <w:t xml:space="preserve"> Source: </w:t>
      </w:r>
      <w:r w:rsidRPr="00116941">
        <w:t>(</w:t>
      </w:r>
      <w:proofErr w:type="spellStart"/>
      <w:r w:rsidRPr="00116941">
        <w:t>Croskerry</w:t>
      </w:r>
      <w:proofErr w:type="spellEnd"/>
      <w:r w:rsidRPr="00116941">
        <w:t xml:space="preserve"> and Cosby, 2009)</w:t>
      </w:r>
    </w:p>
    <w:p w14:paraId="3FBB4265" w14:textId="77777777" w:rsidR="004C44D5" w:rsidRDefault="00BE29E8">
      <w:r>
        <w:t xml:space="preserve">Schramm’s Model of communication has three important parts or roles. In the first part, an individual will send a message. The message will be sent to a receiver. Then the receiver will become the resender of a message. </w:t>
      </w:r>
    </w:p>
    <w:p w14:paraId="0DEEE274" w14:textId="77777777" w:rsidR="004C44D5" w:rsidRDefault="00BE29E8">
      <w:r>
        <w:t xml:space="preserve"> </w:t>
      </w:r>
    </w:p>
    <w:p w14:paraId="207233BD" w14:textId="77777777" w:rsidR="004C44D5" w:rsidRDefault="00BE29E8">
      <w:pPr>
        <w:rPr>
          <w:b/>
        </w:rPr>
      </w:pPr>
      <w:r>
        <w:rPr>
          <w:b/>
        </w:rPr>
        <w:t>Communication in workplace</w:t>
      </w:r>
    </w:p>
    <w:p w14:paraId="5837AAF5" w14:textId="77777777" w:rsidR="004C44D5" w:rsidRDefault="00BE29E8">
      <w:r>
        <w:t>There are different types of communication strategies that are applied in the workplace. Among these strategies vertical communication, horizontal communication and diagonal communication approaches are very much important</w:t>
      </w:r>
      <w:r w:rsidR="00116941" w:rsidRPr="00116941">
        <w:t xml:space="preserve"> (Spoon and </w:t>
      </w:r>
      <w:proofErr w:type="spellStart"/>
      <w:r w:rsidR="00116941" w:rsidRPr="00116941">
        <w:t>Risher</w:t>
      </w:r>
      <w:proofErr w:type="spellEnd"/>
      <w:r w:rsidR="00116941" w:rsidRPr="00116941">
        <w:t>, 2014)</w:t>
      </w:r>
      <w:r>
        <w:t xml:space="preserve">. These communication approaches are very much helpful for increasing the success and effectiveness of teamwork. </w:t>
      </w:r>
    </w:p>
    <w:p w14:paraId="6AA655EA" w14:textId="77777777" w:rsidR="004C44D5" w:rsidRDefault="00BE29E8">
      <w:pPr>
        <w:rPr>
          <w:rFonts w:ascii="Arial" w:eastAsia="Arial" w:hAnsi="Arial" w:cs="Arial"/>
          <w:sz w:val="26"/>
          <w:szCs w:val="26"/>
        </w:rPr>
      </w:pPr>
      <w:r>
        <w:t>Vertical Communication includes two types of communication that are upward communication and downward communication. Downward communication is indicating a communication approach where an individual will provide different types of instructions and advice to an individual based on the hierarchy of power</w:t>
      </w:r>
      <w:r w:rsidR="00116941">
        <w:t xml:space="preserve"> </w:t>
      </w:r>
      <w:r w:rsidR="00116941" w:rsidRPr="00116941">
        <w:t xml:space="preserve">(Salas and </w:t>
      </w:r>
      <w:proofErr w:type="spellStart"/>
      <w:r w:rsidR="00116941" w:rsidRPr="00116941">
        <w:t>Frush</w:t>
      </w:r>
      <w:proofErr w:type="spellEnd"/>
      <w:r w:rsidR="00116941" w:rsidRPr="00116941">
        <w:t>, 2012)</w:t>
      </w:r>
      <w:r>
        <w:t xml:space="preserve">. For instance, higher officials are providing different types of instructions and guidelines among the lower officials or juniors in an </w:t>
      </w:r>
      <w:proofErr w:type="spellStart"/>
      <w:r>
        <w:t>organisation</w:t>
      </w:r>
      <w:proofErr w:type="spellEnd"/>
      <w:r>
        <w:t xml:space="preserve"> by oral, written, or electronic procedures. Upward Communication is also very much crucial for ensuring communication flows from workers to Management. </w:t>
      </w:r>
    </w:p>
    <w:p w14:paraId="0A3AD4D8" w14:textId="77777777" w:rsidR="00116941" w:rsidRDefault="00BE29E8" w:rsidP="00116941">
      <w:pPr>
        <w:keepNext/>
        <w:spacing w:before="60"/>
        <w:jc w:val="center"/>
      </w:pPr>
      <w:r>
        <w:rPr>
          <w:rFonts w:ascii="Arial" w:eastAsia="Arial" w:hAnsi="Arial" w:cs="Arial"/>
          <w:noProof/>
          <w:sz w:val="26"/>
          <w:szCs w:val="26"/>
          <w:lang w:val="en-GB" w:eastAsia="en-GB"/>
        </w:rPr>
        <w:lastRenderedPageBreak/>
        <w:drawing>
          <wp:inline distT="114300" distB="114300" distL="114300" distR="114300" wp14:anchorId="70B582B0" wp14:editId="7E63A021">
            <wp:extent cx="2990850" cy="21336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990850" cy="2133600"/>
                    </a:xfrm>
                    <a:prstGeom prst="rect">
                      <a:avLst/>
                    </a:prstGeom>
                    <a:ln/>
                  </pic:spPr>
                </pic:pic>
              </a:graphicData>
            </a:graphic>
          </wp:inline>
        </w:drawing>
      </w:r>
    </w:p>
    <w:p w14:paraId="0E0405FD" w14:textId="77777777" w:rsidR="00116941" w:rsidRDefault="00116941" w:rsidP="00116941">
      <w:pPr>
        <w:pStyle w:val="Caption"/>
        <w:jc w:val="center"/>
      </w:pPr>
      <w:r>
        <w:t xml:space="preserve">Figure </w:t>
      </w:r>
      <w:r w:rsidR="00E21BE5">
        <w:fldChar w:fldCharType="begin"/>
      </w:r>
      <w:r w:rsidR="00E21BE5">
        <w:instrText xml:space="preserve"> SEQ Figure \* ARABIC </w:instrText>
      </w:r>
      <w:r w:rsidR="00E21BE5">
        <w:fldChar w:fldCharType="separate"/>
      </w:r>
      <w:r w:rsidR="00971311">
        <w:rPr>
          <w:noProof/>
        </w:rPr>
        <w:t>3</w:t>
      </w:r>
      <w:r w:rsidR="00E21BE5">
        <w:rPr>
          <w:noProof/>
        </w:rPr>
        <w:fldChar w:fldCharType="end"/>
      </w:r>
      <w:r>
        <w:t xml:space="preserve">: </w:t>
      </w:r>
      <w:r w:rsidRPr="00123358">
        <w:t>Downward communication Source: (</w:t>
      </w:r>
      <w:proofErr w:type="spellStart"/>
      <w:r w:rsidRPr="00123358">
        <w:t>Goetsch</w:t>
      </w:r>
      <w:proofErr w:type="spellEnd"/>
      <w:r w:rsidRPr="00123358">
        <w:t>, 2019)</w:t>
      </w:r>
    </w:p>
    <w:p w14:paraId="4B667222" w14:textId="77777777" w:rsidR="00116941" w:rsidRPr="00116941" w:rsidRDefault="00BE29E8" w:rsidP="00116941">
      <w:pPr>
        <w:spacing w:before="60"/>
        <w:jc w:val="center"/>
        <w:rPr>
          <w:rFonts w:ascii="Arial" w:eastAsia="Arial" w:hAnsi="Arial" w:cs="Arial"/>
          <w:sz w:val="26"/>
          <w:szCs w:val="26"/>
        </w:rPr>
      </w:pPr>
      <w:r>
        <w:rPr>
          <w:rFonts w:ascii="Arial" w:eastAsia="Arial" w:hAnsi="Arial" w:cs="Arial"/>
          <w:noProof/>
          <w:sz w:val="26"/>
          <w:szCs w:val="26"/>
          <w:lang w:val="en-GB" w:eastAsia="en-GB"/>
        </w:rPr>
        <w:drawing>
          <wp:inline distT="114300" distB="114300" distL="114300" distR="114300" wp14:anchorId="4F031E7A" wp14:editId="45B51E57">
            <wp:extent cx="3190875" cy="128587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190875" cy="1285875"/>
                    </a:xfrm>
                    <a:prstGeom prst="rect">
                      <a:avLst/>
                    </a:prstGeom>
                    <a:ln/>
                  </pic:spPr>
                </pic:pic>
              </a:graphicData>
            </a:graphic>
          </wp:inline>
        </w:drawing>
      </w:r>
    </w:p>
    <w:p w14:paraId="3435572C" w14:textId="77777777" w:rsidR="004C44D5" w:rsidRDefault="00116941" w:rsidP="00116941">
      <w:pPr>
        <w:pStyle w:val="Caption"/>
        <w:jc w:val="center"/>
        <w:rPr>
          <w:rFonts w:ascii="Arial" w:eastAsia="Arial" w:hAnsi="Arial" w:cs="Arial"/>
          <w:sz w:val="26"/>
          <w:szCs w:val="26"/>
        </w:rPr>
      </w:pPr>
      <w:r>
        <w:t xml:space="preserve">Figure </w:t>
      </w:r>
      <w:r w:rsidR="00E21BE5">
        <w:fldChar w:fldCharType="begin"/>
      </w:r>
      <w:r w:rsidR="00E21BE5">
        <w:instrText xml:space="preserve"> SEQ Figure \* ARABIC </w:instrText>
      </w:r>
      <w:r w:rsidR="00E21BE5">
        <w:fldChar w:fldCharType="separate"/>
      </w:r>
      <w:r w:rsidR="00971311">
        <w:rPr>
          <w:noProof/>
        </w:rPr>
        <w:t>4</w:t>
      </w:r>
      <w:r w:rsidR="00E21BE5">
        <w:rPr>
          <w:noProof/>
        </w:rPr>
        <w:fldChar w:fldCharType="end"/>
      </w:r>
      <w:r>
        <w:t xml:space="preserve">: </w:t>
      </w:r>
      <w:r w:rsidRPr="001B7B77">
        <w:t xml:space="preserve"> Upward communication Source: (</w:t>
      </w:r>
      <w:proofErr w:type="spellStart"/>
      <w:r w:rsidRPr="001B7B77">
        <w:t>Goetsch</w:t>
      </w:r>
      <w:proofErr w:type="spellEnd"/>
      <w:r w:rsidRPr="001B7B77">
        <w:t>, 2019)</w:t>
      </w:r>
    </w:p>
    <w:p w14:paraId="7D5DFE22" w14:textId="77777777" w:rsidR="00116941" w:rsidRDefault="00116941" w:rsidP="00116941">
      <w:pPr>
        <w:spacing w:before="60"/>
        <w:rPr>
          <w:rFonts w:ascii="Arial" w:eastAsia="Arial" w:hAnsi="Arial" w:cs="Arial"/>
          <w:sz w:val="26"/>
          <w:szCs w:val="26"/>
        </w:rPr>
      </w:pPr>
    </w:p>
    <w:p w14:paraId="19EB65AD" w14:textId="77777777" w:rsidR="004C44D5" w:rsidRDefault="00BE29E8">
      <w:r>
        <w:t xml:space="preserve">Horizontal Communication Is another important communicational approach in an </w:t>
      </w:r>
      <w:proofErr w:type="spellStart"/>
      <w:r>
        <w:t>organisation</w:t>
      </w:r>
      <w:proofErr w:type="spellEnd"/>
      <w:r>
        <w:t xml:space="preserve"> of context. It is the formal/ informal exchange of ideas between different individuals/departments at the same level in the </w:t>
      </w:r>
      <w:proofErr w:type="spellStart"/>
      <w:r>
        <w:t>organisation</w:t>
      </w:r>
      <w:proofErr w:type="spellEnd"/>
      <w:r>
        <w:t>.</w:t>
      </w:r>
    </w:p>
    <w:p w14:paraId="76A8531E" w14:textId="77777777" w:rsidR="00116941" w:rsidRDefault="00BE29E8" w:rsidP="00116941">
      <w:pPr>
        <w:keepNext/>
        <w:jc w:val="center"/>
      </w:pPr>
      <w:r>
        <w:rPr>
          <w:noProof/>
          <w:lang w:val="en-GB" w:eastAsia="en-GB"/>
        </w:rPr>
        <w:drawing>
          <wp:inline distT="114300" distB="114300" distL="114300" distR="114300" wp14:anchorId="5059B849" wp14:editId="1CFFA9B4">
            <wp:extent cx="3381375" cy="2276475"/>
            <wp:effectExtent l="0" t="0" r="9525" b="9525"/>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381375" cy="2276475"/>
                    </a:xfrm>
                    <a:prstGeom prst="rect">
                      <a:avLst/>
                    </a:prstGeom>
                    <a:ln/>
                  </pic:spPr>
                </pic:pic>
              </a:graphicData>
            </a:graphic>
          </wp:inline>
        </w:drawing>
      </w:r>
    </w:p>
    <w:p w14:paraId="3289ABB9" w14:textId="77777777" w:rsidR="004C44D5" w:rsidRDefault="00116941" w:rsidP="00116941">
      <w:pPr>
        <w:pStyle w:val="Caption"/>
        <w:jc w:val="center"/>
      </w:pPr>
      <w:r>
        <w:t xml:space="preserve">Figure </w:t>
      </w:r>
      <w:r w:rsidR="00E21BE5">
        <w:fldChar w:fldCharType="begin"/>
      </w:r>
      <w:r w:rsidR="00E21BE5">
        <w:instrText xml:space="preserve"> SEQ Figure \* ARABIC </w:instrText>
      </w:r>
      <w:r w:rsidR="00E21BE5">
        <w:fldChar w:fldCharType="separate"/>
      </w:r>
      <w:r w:rsidR="00971311">
        <w:rPr>
          <w:noProof/>
        </w:rPr>
        <w:t>5</w:t>
      </w:r>
      <w:r w:rsidR="00E21BE5">
        <w:rPr>
          <w:noProof/>
        </w:rPr>
        <w:fldChar w:fldCharType="end"/>
      </w:r>
      <w:r>
        <w:t xml:space="preserve">: </w:t>
      </w:r>
      <w:r w:rsidRPr="00A6719E">
        <w:t xml:space="preserve">Diagonal Communication Source: (Spoon and </w:t>
      </w:r>
      <w:proofErr w:type="spellStart"/>
      <w:r w:rsidRPr="00A6719E">
        <w:t>Risher</w:t>
      </w:r>
      <w:proofErr w:type="spellEnd"/>
      <w:r w:rsidRPr="00A6719E">
        <w:t>, 2014)</w:t>
      </w:r>
    </w:p>
    <w:p w14:paraId="668D9B91" w14:textId="77777777" w:rsidR="004C44D5" w:rsidRDefault="00BE29E8">
      <w:r>
        <w:lastRenderedPageBreak/>
        <w:t xml:space="preserve">Diagonal communication is a communication process where managers and employees can communicate with one another without any kind of hierarchy. The success of different types of teams is also dependent on a diagonal communication approach because of reporting directly to the managers or the CEO. </w:t>
      </w:r>
    </w:p>
    <w:p w14:paraId="6195EED4" w14:textId="77777777" w:rsidR="004C44D5" w:rsidRDefault="004C44D5"/>
    <w:p w14:paraId="4FF81D19" w14:textId="77777777" w:rsidR="00971311" w:rsidRDefault="00BE29E8" w:rsidP="00971311">
      <w:pPr>
        <w:keepNext/>
      </w:pPr>
      <w:r>
        <w:rPr>
          <w:noProof/>
          <w:lang w:val="en-GB" w:eastAsia="en-GB"/>
        </w:rPr>
        <w:drawing>
          <wp:inline distT="114300" distB="114300" distL="114300" distR="114300" wp14:anchorId="171E286C" wp14:editId="7B017C64">
            <wp:extent cx="4210050" cy="32766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210050" cy="3276600"/>
                    </a:xfrm>
                    <a:prstGeom prst="rect">
                      <a:avLst/>
                    </a:prstGeom>
                    <a:ln/>
                  </pic:spPr>
                </pic:pic>
              </a:graphicData>
            </a:graphic>
          </wp:inline>
        </w:drawing>
      </w:r>
    </w:p>
    <w:p w14:paraId="7C811900" w14:textId="77777777" w:rsidR="004C44D5" w:rsidRDefault="00971311" w:rsidP="00971311">
      <w:pPr>
        <w:pStyle w:val="Caption"/>
      </w:pPr>
      <w:r>
        <w:t xml:space="preserve">Figure </w:t>
      </w:r>
      <w:r w:rsidR="00E21BE5">
        <w:fldChar w:fldCharType="begin"/>
      </w:r>
      <w:r w:rsidR="00E21BE5">
        <w:instrText xml:space="preserve"> SEQ Figure \* ARABIC </w:instrText>
      </w:r>
      <w:r w:rsidR="00E21BE5">
        <w:fldChar w:fldCharType="separate"/>
      </w:r>
      <w:r>
        <w:rPr>
          <w:noProof/>
        </w:rPr>
        <w:t>6</w:t>
      </w:r>
      <w:r w:rsidR="00E21BE5">
        <w:rPr>
          <w:noProof/>
        </w:rPr>
        <w:fldChar w:fldCharType="end"/>
      </w:r>
      <w:r>
        <w:t xml:space="preserve">: </w:t>
      </w:r>
      <w:r w:rsidRPr="00B430C5">
        <w:t xml:space="preserve">Diagonal communication Source: (Salas and </w:t>
      </w:r>
      <w:proofErr w:type="spellStart"/>
      <w:r w:rsidRPr="00B430C5">
        <w:t>Frush</w:t>
      </w:r>
      <w:proofErr w:type="spellEnd"/>
      <w:r w:rsidRPr="00B430C5">
        <w:t>, 2012)</w:t>
      </w:r>
    </w:p>
    <w:p w14:paraId="7FA91BCB" w14:textId="77777777" w:rsidR="00971311" w:rsidRDefault="00971311" w:rsidP="00971311">
      <w:pPr>
        <w:pStyle w:val="Heading1"/>
      </w:pPr>
      <w:bookmarkStart w:id="6" w:name="_Toc78754014"/>
      <w:r>
        <w:t>Conclusion</w:t>
      </w:r>
      <w:bookmarkEnd w:id="6"/>
    </w:p>
    <w:p w14:paraId="159C3242" w14:textId="77777777" w:rsidR="00280A3C" w:rsidRDefault="00280A3C" w:rsidP="00280A3C">
      <w:r>
        <w:t xml:space="preserve">In conclusion, it is clear to us that  discussing on different types of models of Communications and skills  in our classroom with Representation of different types of several types of theories and models have provided us very good knowledge of communication. These classes have become effective for us for understanding factors and elements that are essential and important for Effective Teamwork. </w:t>
      </w:r>
    </w:p>
    <w:p w14:paraId="2440DD07" w14:textId="77777777" w:rsidR="00906FB3" w:rsidRDefault="00280A3C" w:rsidP="00280A3C">
      <w:r>
        <w:t> </w:t>
      </w:r>
    </w:p>
    <w:p w14:paraId="676C2138" w14:textId="77777777" w:rsidR="00906FB3" w:rsidRDefault="00906FB3" w:rsidP="00906FB3">
      <w:r>
        <w:br w:type="page"/>
      </w:r>
    </w:p>
    <w:p w14:paraId="3A434CB7" w14:textId="77777777" w:rsidR="00906FB3" w:rsidRDefault="00906FB3" w:rsidP="00906FB3">
      <w:pPr>
        <w:pStyle w:val="Heading1"/>
      </w:pPr>
      <w:bookmarkStart w:id="7" w:name="_Toc78754015"/>
      <w:r>
        <w:lastRenderedPageBreak/>
        <w:t>References</w:t>
      </w:r>
      <w:bookmarkEnd w:id="7"/>
    </w:p>
    <w:p w14:paraId="42E2ED7C" w14:textId="77777777" w:rsidR="00906FB3" w:rsidRDefault="00906FB3" w:rsidP="00906FB3">
      <w:pPr>
        <w:pStyle w:val="NormalWeb"/>
        <w:spacing w:before="0" w:beforeAutospacing="0" w:after="240" w:afterAutospacing="0" w:line="360" w:lineRule="auto"/>
        <w:jc w:val="both"/>
      </w:pPr>
      <w:r>
        <w:t xml:space="preserve">Adams, G. (2020). </w:t>
      </w:r>
      <w:r>
        <w:rPr>
          <w:i/>
          <w:iCs/>
        </w:rPr>
        <w:t xml:space="preserve">Building a Team Leadership: How </w:t>
      </w:r>
      <w:proofErr w:type="gramStart"/>
      <w:r>
        <w:rPr>
          <w:i/>
          <w:iCs/>
        </w:rPr>
        <w:t>To</w:t>
      </w:r>
      <w:proofErr w:type="gramEnd"/>
      <w:r>
        <w:rPr>
          <w:i/>
          <w:iCs/>
        </w:rPr>
        <w:t xml:space="preserve"> Be Cohesive And Effective To Be Successful</w:t>
      </w:r>
      <w:r>
        <w:t>. Independently Published.</w:t>
      </w:r>
    </w:p>
    <w:p w14:paraId="16BD8232" w14:textId="77777777" w:rsidR="00906FB3" w:rsidRDefault="00906FB3" w:rsidP="00906FB3">
      <w:pPr>
        <w:pStyle w:val="NormalWeb"/>
        <w:spacing w:before="0" w:beforeAutospacing="0" w:after="240" w:afterAutospacing="0" w:line="360" w:lineRule="auto"/>
        <w:jc w:val="both"/>
      </w:pPr>
      <w:r>
        <w:t xml:space="preserve">Alston, R.P. and </w:t>
      </w:r>
      <w:proofErr w:type="spellStart"/>
      <w:r>
        <w:t>Ranucci</w:t>
      </w:r>
      <w:proofErr w:type="spellEnd"/>
      <w:r>
        <w:t xml:space="preserve">, M. (2015). </w:t>
      </w:r>
      <w:r>
        <w:rPr>
          <w:i/>
          <w:iCs/>
        </w:rPr>
        <w:t xml:space="preserve">Oxford Textbook of Cardiothoracic </w:t>
      </w:r>
      <w:proofErr w:type="spellStart"/>
      <w:r>
        <w:rPr>
          <w:i/>
          <w:iCs/>
        </w:rPr>
        <w:t>Anaesthesia</w:t>
      </w:r>
      <w:proofErr w:type="spellEnd"/>
      <w:r>
        <w:t>. Oxford University Press.</w:t>
      </w:r>
    </w:p>
    <w:p w14:paraId="7F386AF6" w14:textId="77777777" w:rsidR="00906FB3" w:rsidRDefault="00906FB3" w:rsidP="00906FB3">
      <w:pPr>
        <w:pStyle w:val="NormalWeb"/>
        <w:spacing w:before="0" w:beforeAutospacing="0" w:after="240" w:afterAutospacing="0" w:line="360" w:lineRule="auto"/>
        <w:jc w:val="both"/>
      </w:pPr>
      <w:proofErr w:type="spellStart"/>
      <w:r>
        <w:t>Croskerry</w:t>
      </w:r>
      <w:proofErr w:type="spellEnd"/>
      <w:r>
        <w:t xml:space="preserve">, P. and Cosby, K.S. (2009). </w:t>
      </w:r>
      <w:r>
        <w:rPr>
          <w:i/>
          <w:iCs/>
        </w:rPr>
        <w:t>Patient Safety in Emergency Medicine</w:t>
      </w:r>
      <w:r>
        <w:t>. Lippincott Williams &amp; Wilkins.</w:t>
      </w:r>
    </w:p>
    <w:p w14:paraId="326C656A" w14:textId="77777777" w:rsidR="00906FB3" w:rsidRDefault="00906FB3" w:rsidP="00906FB3">
      <w:pPr>
        <w:pStyle w:val="NormalWeb"/>
        <w:spacing w:before="0" w:beforeAutospacing="0" w:after="240" w:afterAutospacing="0" w:line="360" w:lineRule="auto"/>
        <w:jc w:val="both"/>
      </w:pPr>
      <w:proofErr w:type="spellStart"/>
      <w:r>
        <w:t>Dumitrascu</w:t>
      </w:r>
      <w:proofErr w:type="spellEnd"/>
      <w:r>
        <w:t xml:space="preserve">, S. (2020). </w:t>
      </w:r>
      <w:r>
        <w:rPr>
          <w:i/>
          <w:iCs/>
        </w:rPr>
        <w:t>Effective Teamwork: A Practical Guide</w:t>
      </w:r>
      <w:r>
        <w:t>. Independently Published.</w:t>
      </w:r>
    </w:p>
    <w:p w14:paraId="037B6BB4" w14:textId="77777777" w:rsidR="00906FB3" w:rsidRDefault="00906FB3" w:rsidP="00906FB3">
      <w:pPr>
        <w:pStyle w:val="NormalWeb"/>
        <w:spacing w:before="0" w:beforeAutospacing="0" w:after="240" w:afterAutospacing="0" w:line="360" w:lineRule="auto"/>
        <w:jc w:val="both"/>
      </w:pPr>
      <w:proofErr w:type="spellStart"/>
      <w:r>
        <w:t>Goetsch</w:t>
      </w:r>
      <w:proofErr w:type="spellEnd"/>
      <w:r>
        <w:t xml:space="preserve">, D.L. (2019). </w:t>
      </w:r>
      <w:r>
        <w:rPr>
          <w:i/>
          <w:iCs/>
        </w:rPr>
        <w:t>Effective Teamwork: Ten Steps for Technical Professions</w:t>
      </w:r>
      <w:r>
        <w:t>. Pearson/Prentice Hall.</w:t>
      </w:r>
    </w:p>
    <w:p w14:paraId="30DF83DA" w14:textId="77777777" w:rsidR="00906FB3" w:rsidRDefault="00906FB3" w:rsidP="00906FB3">
      <w:pPr>
        <w:pStyle w:val="NormalWeb"/>
        <w:spacing w:before="0" w:beforeAutospacing="0" w:after="240" w:afterAutospacing="0" w:line="360" w:lineRule="auto"/>
        <w:jc w:val="both"/>
      </w:pPr>
      <w:r>
        <w:t xml:space="preserve">Jones, R.A.P. (2007). </w:t>
      </w:r>
      <w:r>
        <w:rPr>
          <w:i/>
          <w:iCs/>
        </w:rPr>
        <w:t>Nursing Leadership and Management: Theories, Processes and Practice</w:t>
      </w:r>
      <w:r>
        <w:t>. F.A. Davis.</w:t>
      </w:r>
    </w:p>
    <w:p w14:paraId="09D20329" w14:textId="77777777" w:rsidR="00906FB3" w:rsidRDefault="00906FB3" w:rsidP="00906FB3">
      <w:pPr>
        <w:pStyle w:val="NormalWeb"/>
        <w:spacing w:before="0" w:beforeAutospacing="0" w:after="240" w:afterAutospacing="0" w:line="360" w:lineRule="auto"/>
        <w:jc w:val="both"/>
      </w:pPr>
      <w:proofErr w:type="spellStart"/>
      <w:r>
        <w:t>McCahan</w:t>
      </w:r>
      <w:proofErr w:type="spellEnd"/>
      <w:r>
        <w:t xml:space="preserve">, S., Anderson, P., </w:t>
      </w:r>
      <w:proofErr w:type="spellStart"/>
      <w:r>
        <w:t>Kortschot</w:t>
      </w:r>
      <w:proofErr w:type="spellEnd"/>
      <w:r>
        <w:t xml:space="preserve">, M., Weiss, P.E. and Woodhouse, K.A. (2015). </w:t>
      </w:r>
      <w:r>
        <w:rPr>
          <w:i/>
          <w:iCs/>
        </w:rPr>
        <w:t>Designing Engineers: An Introductory Text</w:t>
      </w:r>
      <w:r>
        <w:t>. John Wiley &amp; Sons.</w:t>
      </w:r>
    </w:p>
    <w:p w14:paraId="58D001E0" w14:textId="77777777" w:rsidR="00906FB3" w:rsidRDefault="00906FB3" w:rsidP="00906FB3">
      <w:pPr>
        <w:pStyle w:val="NormalWeb"/>
        <w:spacing w:before="0" w:beforeAutospacing="0" w:after="240" w:afterAutospacing="0" w:line="360" w:lineRule="auto"/>
        <w:jc w:val="both"/>
      </w:pPr>
      <w:proofErr w:type="spellStart"/>
      <w:r>
        <w:t>Motschnig</w:t>
      </w:r>
      <w:proofErr w:type="spellEnd"/>
      <w:r>
        <w:t xml:space="preserve">, R. and </w:t>
      </w:r>
      <w:proofErr w:type="spellStart"/>
      <w:r>
        <w:t>Ryback</w:t>
      </w:r>
      <w:proofErr w:type="spellEnd"/>
      <w:r>
        <w:t xml:space="preserve">, D. (2016). </w:t>
      </w:r>
      <w:r>
        <w:rPr>
          <w:i/>
          <w:iCs/>
        </w:rPr>
        <w:t>Transforming Communication in Leadership and Teamwork: Person-Centered Innovations</w:t>
      </w:r>
      <w:r>
        <w:t>. Springer.</w:t>
      </w:r>
    </w:p>
    <w:p w14:paraId="3EE4E13E" w14:textId="77777777" w:rsidR="00906FB3" w:rsidRDefault="00906FB3" w:rsidP="00906FB3">
      <w:pPr>
        <w:pStyle w:val="NormalWeb"/>
        <w:spacing w:before="0" w:beforeAutospacing="0" w:after="240" w:afterAutospacing="0" w:line="360" w:lineRule="auto"/>
        <w:jc w:val="both"/>
      </w:pPr>
      <w:r>
        <w:t xml:space="preserve">Rawlings, M. (2016). </w:t>
      </w:r>
      <w:r>
        <w:rPr>
          <w:i/>
          <w:iCs/>
        </w:rPr>
        <w:t>Effective Teamwork: Building a Toolkit for Success</w:t>
      </w:r>
      <w:r>
        <w:t>. Kendall Hunt Publishing Company.</w:t>
      </w:r>
    </w:p>
    <w:p w14:paraId="6DA1CC74" w14:textId="77777777" w:rsidR="00906FB3" w:rsidRDefault="00906FB3" w:rsidP="00906FB3">
      <w:pPr>
        <w:pStyle w:val="NormalWeb"/>
        <w:spacing w:before="0" w:beforeAutospacing="0" w:after="240" w:afterAutospacing="0" w:line="360" w:lineRule="auto"/>
        <w:jc w:val="both"/>
      </w:pPr>
      <w:r>
        <w:t xml:space="preserve">Salas, E. and </w:t>
      </w:r>
      <w:proofErr w:type="spellStart"/>
      <w:r>
        <w:t>Frush</w:t>
      </w:r>
      <w:proofErr w:type="spellEnd"/>
      <w:r>
        <w:t xml:space="preserve">, K. (2012). </w:t>
      </w:r>
      <w:r>
        <w:rPr>
          <w:i/>
          <w:iCs/>
        </w:rPr>
        <w:t>Improving Patient Safety Through Teamwork and Team Training</w:t>
      </w:r>
      <w:r>
        <w:t>. OUP USA.</w:t>
      </w:r>
    </w:p>
    <w:p w14:paraId="732D8289" w14:textId="77777777" w:rsidR="00906FB3" w:rsidRDefault="00906FB3" w:rsidP="00906FB3">
      <w:pPr>
        <w:pStyle w:val="NormalWeb"/>
        <w:spacing w:before="0" w:beforeAutospacing="0" w:after="240" w:afterAutospacing="0" w:line="360" w:lineRule="auto"/>
        <w:jc w:val="both"/>
      </w:pPr>
      <w:proofErr w:type="spellStart"/>
      <w:r>
        <w:t>Sorbero</w:t>
      </w:r>
      <w:proofErr w:type="spellEnd"/>
      <w:r>
        <w:t xml:space="preserve">, M.E., Farley, D.O., Lovejoy, S. and </w:t>
      </w:r>
      <w:proofErr w:type="spellStart"/>
      <w:r>
        <w:t>Mattke</w:t>
      </w:r>
      <w:proofErr w:type="spellEnd"/>
      <w:r>
        <w:t xml:space="preserve">, S. (2008). </w:t>
      </w:r>
      <w:r>
        <w:rPr>
          <w:i/>
          <w:iCs/>
        </w:rPr>
        <w:t>Outcome Measures for Effective Teamwork in Inpatient Care: Final Report</w:t>
      </w:r>
      <w:r>
        <w:t>. Rand Corporation.</w:t>
      </w:r>
    </w:p>
    <w:p w14:paraId="33F5C079" w14:textId="77777777" w:rsidR="00906FB3" w:rsidRDefault="00906FB3" w:rsidP="00906FB3">
      <w:pPr>
        <w:pStyle w:val="NormalWeb"/>
        <w:spacing w:before="0" w:beforeAutospacing="0" w:after="240" w:afterAutospacing="0" w:line="360" w:lineRule="auto"/>
        <w:jc w:val="both"/>
      </w:pPr>
      <w:r>
        <w:t xml:space="preserve">Spoon, R. and </w:t>
      </w:r>
      <w:proofErr w:type="spellStart"/>
      <w:r>
        <w:t>Risher</w:t>
      </w:r>
      <w:proofErr w:type="spellEnd"/>
      <w:r>
        <w:t xml:space="preserve">, J. (2014). </w:t>
      </w:r>
      <w:r>
        <w:rPr>
          <w:i/>
          <w:iCs/>
        </w:rPr>
        <w:t>Team Renaissance: The Art, Science &amp; Politics of Great Teams</w:t>
      </w:r>
      <w:r>
        <w:t>. Old Man River Publishing.</w:t>
      </w:r>
    </w:p>
    <w:p w14:paraId="75E5C1CA" w14:textId="77777777" w:rsidR="00906FB3" w:rsidRDefault="00906FB3" w:rsidP="00906FB3">
      <w:pPr>
        <w:pStyle w:val="NormalWeb"/>
        <w:spacing w:before="0" w:beforeAutospacing="0" w:after="240" w:afterAutospacing="0" w:line="360" w:lineRule="auto"/>
        <w:jc w:val="both"/>
      </w:pPr>
      <w:proofErr w:type="spellStart"/>
      <w:r>
        <w:lastRenderedPageBreak/>
        <w:t>Vrooman</w:t>
      </w:r>
      <w:proofErr w:type="spellEnd"/>
      <w:r>
        <w:t xml:space="preserve">, R.G., S. Joubert, P. Laporte, A. McFarland, M. </w:t>
      </w:r>
      <w:proofErr w:type="spellStart"/>
      <w:r>
        <w:t>Oosten</w:t>
      </w:r>
      <w:proofErr w:type="spellEnd"/>
      <w:r>
        <w:t xml:space="preserve">, H. (2017). </w:t>
      </w:r>
      <w:r>
        <w:rPr>
          <w:i/>
          <w:iCs/>
        </w:rPr>
        <w:t>Learning Communication &amp; Teamwork: Communicating with Peers and Supervisors Gr. 3-8+</w:t>
      </w:r>
      <w:r>
        <w:t>. Classroom Complete Press.</w:t>
      </w:r>
    </w:p>
    <w:p w14:paraId="0A484870" w14:textId="77777777" w:rsidR="00906FB3" w:rsidRDefault="00906FB3" w:rsidP="00906FB3">
      <w:pPr>
        <w:pStyle w:val="NormalWeb"/>
        <w:spacing w:before="0" w:beforeAutospacing="0" w:after="240" w:afterAutospacing="0" w:line="360" w:lineRule="auto"/>
        <w:jc w:val="both"/>
      </w:pPr>
      <w:r>
        <w:t xml:space="preserve">West, M.A. (2012). </w:t>
      </w:r>
      <w:r>
        <w:rPr>
          <w:i/>
          <w:iCs/>
        </w:rPr>
        <w:t>Effective Teamwork: Practical Lessons from Organizational Research</w:t>
      </w:r>
      <w:r>
        <w:t>. John Wiley &amp; Sons.</w:t>
      </w:r>
    </w:p>
    <w:p w14:paraId="120FB374" w14:textId="77777777" w:rsidR="00971311" w:rsidRPr="00971311" w:rsidRDefault="00971311" w:rsidP="00280A3C"/>
    <w:sectPr w:rsidR="00971311" w:rsidRPr="0097131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auto"/>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4C44D5"/>
    <w:rsid w:val="00116941"/>
    <w:rsid w:val="001835FB"/>
    <w:rsid w:val="00211CEA"/>
    <w:rsid w:val="00280A3C"/>
    <w:rsid w:val="004C44D5"/>
    <w:rsid w:val="00696BA6"/>
    <w:rsid w:val="00906FB3"/>
    <w:rsid w:val="00971311"/>
    <w:rsid w:val="00BD6FA3"/>
    <w:rsid w:val="00BE29E8"/>
    <w:rsid w:val="00E21B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430C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280A3C"/>
  </w:style>
  <w:style w:type="paragraph" w:styleId="Heading1">
    <w:name w:val="heading 1"/>
    <w:basedOn w:val="Normal"/>
    <w:next w:val="Normal"/>
    <w:pPr>
      <w:keepNext/>
      <w:keepLines/>
      <w:spacing w:before="400" w:after="120"/>
      <w:outlineLvl w:val="0"/>
    </w:pPr>
    <w:rPr>
      <w:b/>
      <w:color w:val="1155CC"/>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1169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941"/>
    <w:rPr>
      <w:rFonts w:ascii="Tahoma" w:hAnsi="Tahoma" w:cs="Tahoma"/>
      <w:sz w:val="16"/>
      <w:szCs w:val="16"/>
    </w:rPr>
  </w:style>
  <w:style w:type="paragraph" w:styleId="Caption">
    <w:name w:val="caption"/>
    <w:basedOn w:val="Normal"/>
    <w:next w:val="Normal"/>
    <w:uiPriority w:val="35"/>
    <w:unhideWhenUsed/>
    <w:qFormat/>
    <w:rsid w:val="00116941"/>
    <w:pPr>
      <w:spacing w:after="200" w:line="240" w:lineRule="auto"/>
    </w:pPr>
    <w:rPr>
      <w:b/>
      <w:bCs/>
      <w:color w:val="4F81BD" w:themeColor="accent1"/>
      <w:sz w:val="18"/>
      <w:szCs w:val="18"/>
    </w:rPr>
  </w:style>
  <w:style w:type="paragraph" w:styleId="NormalWeb">
    <w:name w:val="Normal (Web)"/>
    <w:basedOn w:val="Normal"/>
    <w:uiPriority w:val="99"/>
    <w:semiHidden/>
    <w:unhideWhenUsed/>
    <w:rsid w:val="00906FB3"/>
    <w:pPr>
      <w:spacing w:before="100" w:beforeAutospacing="1" w:after="100" w:afterAutospacing="1" w:line="240" w:lineRule="auto"/>
      <w:jc w:val="left"/>
    </w:pPr>
    <w:rPr>
      <w:lang w:val="en-US"/>
    </w:rPr>
  </w:style>
  <w:style w:type="paragraph" w:styleId="TOCHeading">
    <w:name w:val="TOC Heading"/>
    <w:basedOn w:val="Heading1"/>
    <w:next w:val="Normal"/>
    <w:uiPriority w:val="39"/>
    <w:semiHidden/>
    <w:unhideWhenUsed/>
    <w:qFormat/>
    <w:rsid w:val="00BE29E8"/>
    <w:pPr>
      <w:spacing w:before="480" w:after="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BE29E8"/>
    <w:pPr>
      <w:spacing w:after="100"/>
    </w:pPr>
  </w:style>
  <w:style w:type="character" w:styleId="Hyperlink">
    <w:name w:val="Hyperlink"/>
    <w:basedOn w:val="DefaultParagraphFont"/>
    <w:uiPriority w:val="99"/>
    <w:unhideWhenUsed/>
    <w:rsid w:val="00BE29E8"/>
    <w:rPr>
      <w:color w:val="0000FF" w:themeColor="hyperlink"/>
      <w:u w:val="single"/>
    </w:rPr>
  </w:style>
  <w:style w:type="paragraph" w:styleId="Quote">
    <w:name w:val="Quote"/>
    <w:basedOn w:val="Normal"/>
    <w:next w:val="Normal"/>
    <w:link w:val="QuoteChar"/>
    <w:uiPriority w:val="29"/>
    <w:qFormat/>
    <w:rsid w:val="00BD6FA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BD6FA3"/>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57283">
      <w:bodyDiv w:val="1"/>
      <w:marLeft w:val="0"/>
      <w:marRight w:val="0"/>
      <w:marTop w:val="0"/>
      <w:marBottom w:val="0"/>
      <w:divBdr>
        <w:top w:val="none" w:sz="0" w:space="0" w:color="auto"/>
        <w:left w:val="none" w:sz="0" w:space="0" w:color="auto"/>
        <w:bottom w:val="none" w:sz="0" w:space="0" w:color="auto"/>
        <w:right w:val="none" w:sz="0" w:space="0" w:color="auto"/>
      </w:divBdr>
      <w:divsChild>
        <w:div w:id="360495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E5A8B0-C8A2-7941-A414-900EB271C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2684</Words>
  <Characters>15304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GUP  Gupstudy</cp:lastModifiedBy>
  <cp:revision>2</cp:revision>
  <dcterms:created xsi:type="dcterms:W3CDTF">2021-08-25T12:49:00Z</dcterms:created>
  <dcterms:modified xsi:type="dcterms:W3CDTF">2021-08-25T12:49:00Z</dcterms:modified>
</cp:coreProperties>
</file>