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4F81BD" w:themeColor="accent1"/>
          <w:lang w:val="en-GB"/>
        </w:rPr>
        <w:id w:val="809983908"/>
        <w:docPartObj>
          <w:docPartGallery w:val="Cover Pages"/>
          <w:docPartUnique/>
        </w:docPartObj>
      </w:sdtPr>
      <w:sdtEndPr>
        <w:rPr>
          <w:color w:val="auto"/>
          <w:sz w:val="24"/>
          <w:szCs w:val="24"/>
        </w:rPr>
      </w:sdtEndPr>
      <w:sdtContent>
        <w:p w14:paraId="3D648FE7" w14:textId="0E135EAD" w:rsidR="007038EA" w:rsidRDefault="007038EA" w:rsidP="00635EC3">
          <w:pPr>
            <w:pStyle w:val="NoSpacing"/>
            <w:spacing w:before="1540" w:after="30"/>
            <w:jc w:val="center"/>
            <w:rPr>
              <w:color w:val="4F81BD" w:themeColor="accent1"/>
            </w:rPr>
          </w:pPr>
          <w:r>
            <w:rPr>
              <w:noProof/>
              <w:color w:val="4F81BD" w:themeColor="accent1"/>
            </w:rPr>
            <w:drawing>
              <wp:inline distT="0" distB="0" distL="0" distR="0" wp14:anchorId="47E68B74" wp14:editId="7280BCED">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F81BD" w:themeColor="accent1"/>
              <w:sz w:val="72"/>
              <w:szCs w:val="72"/>
            </w:rPr>
            <w:alias w:val="Title"/>
            <w:tag w:val=""/>
            <w:id w:val="1735040861"/>
            <w:placeholder>
              <w:docPart w:val="23938E0DDAF54141B5129029357A201C"/>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55F156D3" w14:textId="45E024B4" w:rsidR="007038EA" w:rsidRDefault="007038EA" w:rsidP="00635EC3">
              <w:pPr>
                <w:pStyle w:val="NoSpacing"/>
                <w:pBdr>
                  <w:top w:val="single" w:sz="6" w:space="6" w:color="4F81BD" w:themeColor="accent1"/>
                  <w:bottom w:val="single" w:sz="6" w:space="6" w:color="4F81BD" w:themeColor="accent1"/>
                </w:pBdr>
                <w:spacing w:after="30"/>
                <w:jc w:val="center"/>
                <w:rPr>
                  <w:rFonts w:asciiTheme="majorHAnsi" w:eastAsiaTheme="majorEastAsia" w:hAnsiTheme="majorHAnsi" w:cstheme="majorBidi"/>
                  <w:caps/>
                  <w:color w:val="4F81BD" w:themeColor="accent1"/>
                  <w:sz w:val="80"/>
                  <w:szCs w:val="80"/>
                </w:rPr>
              </w:pPr>
              <w:r>
                <w:rPr>
                  <w:rFonts w:asciiTheme="majorHAnsi" w:eastAsiaTheme="majorEastAsia" w:hAnsiTheme="majorHAnsi" w:cstheme="majorBidi"/>
                  <w:caps/>
                  <w:color w:val="4F81BD" w:themeColor="accent1"/>
                  <w:sz w:val="72"/>
                  <w:szCs w:val="72"/>
                </w:rPr>
                <w:t>Critique</w:t>
              </w:r>
            </w:p>
          </w:sdtContent>
        </w:sdt>
        <w:sdt>
          <w:sdtPr>
            <w:rPr>
              <w:color w:val="4F81BD" w:themeColor="accent1"/>
              <w:sz w:val="28"/>
              <w:szCs w:val="28"/>
            </w:rPr>
            <w:alias w:val="Subtitle"/>
            <w:tag w:val=""/>
            <w:id w:val="328029620"/>
            <w:placeholder>
              <w:docPart w:val="D18163B324374967A3E03E3C58A99B72"/>
            </w:placeholder>
            <w:dataBinding w:prefixMappings="xmlns:ns0='http://purl.org/dc/elements/1.1/' xmlns:ns1='http://schemas.openxmlformats.org/package/2006/metadata/core-properties' " w:xpath="/ns1:coreProperties[1]/ns0:subject[1]" w:storeItemID="{6C3C8BC8-F283-45AE-878A-BAB7291924A1}"/>
            <w:text/>
          </w:sdtPr>
          <w:sdtEndPr/>
          <w:sdtContent>
            <w:p w14:paraId="269CC88D" w14:textId="65E6C66B" w:rsidR="007038EA" w:rsidRDefault="007038EA" w:rsidP="00635EC3">
              <w:pPr>
                <w:pStyle w:val="NoSpacing"/>
                <w:spacing w:after="30"/>
                <w:jc w:val="center"/>
                <w:rPr>
                  <w:color w:val="4F81BD" w:themeColor="accent1"/>
                  <w:sz w:val="28"/>
                  <w:szCs w:val="28"/>
                </w:rPr>
              </w:pPr>
              <w:r>
                <w:rPr>
                  <w:color w:val="4F81BD" w:themeColor="accent1"/>
                  <w:sz w:val="28"/>
                  <w:szCs w:val="28"/>
                </w:rPr>
                <w:t>Katie Fuge</w:t>
              </w:r>
            </w:p>
          </w:sdtContent>
        </w:sdt>
        <w:p w14:paraId="67C69247" w14:textId="77777777" w:rsidR="007038EA" w:rsidRDefault="007038EA" w:rsidP="00635EC3">
          <w:pPr>
            <w:pStyle w:val="NoSpacing"/>
            <w:spacing w:before="480" w:after="30"/>
            <w:jc w:val="center"/>
            <w:rPr>
              <w:color w:val="4F81BD" w:themeColor="accent1"/>
            </w:rPr>
          </w:pPr>
          <w:r>
            <w:rPr>
              <w:noProof/>
              <w:color w:val="4F81BD" w:themeColor="accent1"/>
            </w:rPr>
            <mc:AlternateContent>
              <mc:Choice Requires="wps">
                <w:drawing>
                  <wp:anchor distT="0" distB="0" distL="114300" distR="114300" simplePos="0" relativeHeight="251659264" behindDoc="0" locked="0" layoutInCell="1" allowOverlap="1" wp14:anchorId="4FDCBD7E" wp14:editId="625E6C1B">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F81BD"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9-01-11T00:00:00Z">
                                    <w:dateFormat w:val="MMMM d, yyyy"/>
                                    <w:lid w:val="en-US"/>
                                    <w:storeMappedDataAs w:val="dateTime"/>
                                    <w:calendar w:val="gregorian"/>
                                  </w:date>
                                </w:sdtPr>
                                <w:sdtEndPr/>
                                <w:sdtContent>
                                  <w:p w14:paraId="57B0E89B" w14:textId="58283F3C" w:rsidR="007038EA" w:rsidRDefault="007038EA">
                                    <w:pPr>
                                      <w:pStyle w:val="NoSpacing"/>
                                      <w:spacing w:after="40"/>
                                      <w:jc w:val="center"/>
                                      <w:rPr>
                                        <w:caps/>
                                        <w:color w:val="4F81BD" w:themeColor="accent1"/>
                                        <w:sz w:val="28"/>
                                        <w:szCs w:val="28"/>
                                      </w:rPr>
                                    </w:pPr>
                                    <w:r>
                                      <w:rPr>
                                        <w:caps/>
                                        <w:color w:val="4F81BD" w:themeColor="accent1"/>
                                        <w:sz w:val="28"/>
                                        <w:szCs w:val="28"/>
                                      </w:rPr>
                                      <w:t xml:space="preserve">January </w:t>
                                    </w:r>
                                    <w:r w:rsidR="009D2740">
                                      <w:rPr>
                                        <w:caps/>
                                        <w:color w:val="4F81BD" w:themeColor="accent1"/>
                                        <w:sz w:val="28"/>
                                        <w:szCs w:val="28"/>
                                      </w:rPr>
                                      <w:t>11</w:t>
                                    </w:r>
                                    <w:r>
                                      <w:rPr>
                                        <w:caps/>
                                        <w:color w:val="4F81BD" w:themeColor="accent1"/>
                                        <w:sz w:val="28"/>
                                        <w:szCs w:val="28"/>
                                      </w:rPr>
                                      <w:t>, 2019</w:t>
                                    </w:r>
                                  </w:p>
                                </w:sdtContent>
                              </w:sdt>
                              <w:p w14:paraId="38D870AE" w14:textId="46C3B167" w:rsidR="007038EA" w:rsidRDefault="002127C7">
                                <w:pPr>
                                  <w:pStyle w:val="NoSpacing"/>
                                  <w:jc w:val="center"/>
                                  <w:rPr>
                                    <w:color w:val="4F81BD" w:themeColor="accent1"/>
                                  </w:rPr>
                                </w:pPr>
                                <w:sdt>
                                  <w:sdtPr>
                                    <w:rPr>
                                      <w:caps/>
                                      <w:color w:val="4F81BD"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EndPr/>
                                  <w:sdtContent>
                                    <w:r w:rsidR="007038EA">
                                      <w:rPr>
                                        <w:caps/>
                                        <w:color w:val="4F81BD" w:themeColor="accent1"/>
                                      </w:rPr>
                                      <w:t xml:space="preserve">     </w:t>
                                    </w:r>
                                  </w:sdtContent>
                                </w:sdt>
                              </w:p>
                              <w:p w14:paraId="62678C0A" w14:textId="5B945C26" w:rsidR="007038EA" w:rsidRDefault="002127C7">
                                <w:pPr>
                                  <w:pStyle w:val="NoSpacing"/>
                                  <w:jc w:val="center"/>
                                  <w:rPr>
                                    <w:color w:val="4F81BD" w:themeColor="accent1"/>
                                  </w:rPr>
                                </w:pPr>
                                <w:sdt>
                                  <w:sdtPr>
                                    <w:rPr>
                                      <w:color w:val="4F81BD"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038EA">
                                      <w:rPr>
                                        <w:color w:val="4F81BD"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FDCBD7E"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F81BD"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9-01-11T00:00:00Z">
                              <w:dateFormat w:val="MMMM d, yyyy"/>
                              <w:lid w:val="en-US"/>
                              <w:storeMappedDataAs w:val="dateTime"/>
                              <w:calendar w:val="gregorian"/>
                            </w:date>
                          </w:sdtPr>
                          <w:sdtEndPr/>
                          <w:sdtContent>
                            <w:p w14:paraId="57B0E89B" w14:textId="58283F3C" w:rsidR="007038EA" w:rsidRDefault="007038EA">
                              <w:pPr>
                                <w:pStyle w:val="NoSpacing"/>
                                <w:spacing w:after="40"/>
                                <w:jc w:val="center"/>
                                <w:rPr>
                                  <w:caps/>
                                  <w:color w:val="4F81BD" w:themeColor="accent1"/>
                                  <w:sz w:val="28"/>
                                  <w:szCs w:val="28"/>
                                </w:rPr>
                              </w:pPr>
                              <w:r>
                                <w:rPr>
                                  <w:caps/>
                                  <w:color w:val="4F81BD" w:themeColor="accent1"/>
                                  <w:sz w:val="28"/>
                                  <w:szCs w:val="28"/>
                                </w:rPr>
                                <w:t xml:space="preserve">January </w:t>
                              </w:r>
                              <w:r w:rsidR="009D2740">
                                <w:rPr>
                                  <w:caps/>
                                  <w:color w:val="4F81BD" w:themeColor="accent1"/>
                                  <w:sz w:val="28"/>
                                  <w:szCs w:val="28"/>
                                </w:rPr>
                                <w:t>11</w:t>
                              </w:r>
                              <w:r>
                                <w:rPr>
                                  <w:caps/>
                                  <w:color w:val="4F81BD" w:themeColor="accent1"/>
                                  <w:sz w:val="28"/>
                                  <w:szCs w:val="28"/>
                                </w:rPr>
                                <w:t>, 2019</w:t>
                              </w:r>
                            </w:p>
                          </w:sdtContent>
                        </w:sdt>
                        <w:p w14:paraId="38D870AE" w14:textId="46C3B167" w:rsidR="007038EA" w:rsidRDefault="002127C7">
                          <w:pPr>
                            <w:pStyle w:val="NoSpacing"/>
                            <w:jc w:val="center"/>
                            <w:rPr>
                              <w:color w:val="4F81BD" w:themeColor="accent1"/>
                            </w:rPr>
                          </w:pPr>
                          <w:sdt>
                            <w:sdtPr>
                              <w:rPr>
                                <w:caps/>
                                <w:color w:val="4F81BD"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EndPr/>
                            <w:sdtContent>
                              <w:r w:rsidR="007038EA">
                                <w:rPr>
                                  <w:caps/>
                                  <w:color w:val="4F81BD" w:themeColor="accent1"/>
                                </w:rPr>
                                <w:t xml:space="preserve">     </w:t>
                              </w:r>
                            </w:sdtContent>
                          </w:sdt>
                        </w:p>
                        <w:p w14:paraId="62678C0A" w14:textId="5B945C26" w:rsidR="007038EA" w:rsidRDefault="002127C7">
                          <w:pPr>
                            <w:pStyle w:val="NoSpacing"/>
                            <w:jc w:val="center"/>
                            <w:rPr>
                              <w:color w:val="4F81BD" w:themeColor="accent1"/>
                            </w:rPr>
                          </w:pPr>
                          <w:sdt>
                            <w:sdtPr>
                              <w:rPr>
                                <w:color w:val="4F81BD"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038EA">
                                <w:rPr>
                                  <w:color w:val="4F81BD" w:themeColor="accent1"/>
                                </w:rPr>
                                <w:t xml:space="preserve">     </w:t>
                              </w:r>
                            </w:sdtContent>
                          </w:sdt>
                        </w:p>
                      </w:txbxContent>
                    </v:textbox>
                    <w10:wrap anchorx="margin" anchory="page"/>
                  </v:shape>
                </w:pict>
              </mc:Fallback>
            </mc:AlternateContent>
          </w:r>
          <w:r>
            <w:rPr>
              <w:noProof/>
              <w:color w:val="4F81BD" w:themeColor="accent1"/>
            </w:rPr>
            <w:drawing>
              <wp:inline distT="0" distB="0" distL="0" distR="0" wp14:anchorId="5B661FC6" wp14:editId="77DDD235">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289CE87" w14:textId="4B4FC3AA" w:rsidR="007038EA" w:rsidRDefault="007038EA" w:rsidP="00635EC3">
          <w:pPr>
            <w:spacing w:after="30"/>
            <w:rPr>
              <w:sz w:val="24"/>
              <w:szCs w:val="24"/>
            </w:rPr>
          </w:pPr>
          <w:r>
            <w:rPr>
              <w:sz w:val="24"/>
              <w:szCs w:val="24"/>
            </w:rPr>
            <w:br w:type="page"/>
          </w:r>
        </w:p>
      </w:sdtContent>
    </w:sdt>
    <w:p w14:paraId="68DCE72A" w14:textId="2020FE4A" w:rsidR="007038EA" w:rsidRPr="007038EA" w:rsidRDefault="007038EA" w:rsidP="00BB639F">
      <w:pPr>
        <w:spacing w:after="160"/>
        <w:rPr>
          <w:rFonts w:ascii="Cambria" w:eastAsia="Calibri" w:hAnsi="Cambria" w:cs="Times New Roman"/>
          <w:b/>
          <w:sz w:val="30"/>
          <w:szCs w:val="30"/>
          <w:u w:val="single"/>
        </w:rPr>
      </w:pPr>
      <w:r w:rsidRPr="007038EA">
        <w:rPr>
          <w:rFonts w:ascii="Cambria" w:eastAsia="Calibri" w:hAnsi="Cambria" w:cs="Times New Roman"/>
          <w:b/>
          <w:sz w:val="30"/>
          <w:szCs w:val="30"/>
          <w:u w:val="single"/>
        </w:rPr>
        <w:lastRenderedPageBreak/>
        <w:t xml:space="preserve">                                                                                                           </w:t>
      </w:r>
      <w:r>
        <w:rPr>
          <w:rFonts w:ascii="Cambria" w:eastAsia="Calibri" w:hAnsi="Cambria" w:cs="Times New Roman"/>
          <w:b/>
          <w:sz w:val="30"/>
          <w:szCs w:val="30"/>
          <w:u w:val="single"/>
        </w:rPr>
        <w:t xml:space="preserve">  Introduction </w:t>
      </w:r>
    </w:p>
    <w:p w14:paraId="0DFB5DF2" w14:textId="05501E8D" w:rsidR="00E45E96" w:rsidRDefault="00BB40EB" w:rsidP="00BB639F">
      <w:pPr>
        <w:spacing w:after="160"/>
        <w:rPr>
          <w:sz w:val="24"/>
          <w:szCs w:val="24"/>
        </w:rPr>
      </w:pPr>
      <w:r w:rsidRPr="00BB40EB">
        <w:rPr>
          <w:sz w:val="24"/>
          <w:szCs w:val="24"/>
        </w:rPr>
        <w:t>This critique will demonstrate the ability to review a published research article</w:t>
      </w:r>
      <w:r w:rsidR="009249B5">
        <w:rPr>
          <w:sz w:val="24"/>
          <w:szCs w:val="24"/>
        </w:rPr>
        <w:t xml:space="preserve"> and outline the importance of Critiquing.</w:t>
      </w:r>
      <w:r w:rsidRPr="00BB40EB">
        <w:rPr>
          <w:sz w:val="24"/>
          <w:szCs w:val="24"/>
        </w:rPr>
        <w:t xml:space="preserve"> </w:t>
      </w:r>
      <w:r w:rsidR="009249B5">
        <w:rPr>
          <w:sz w:val="24"/>
          <w:szCs w:val="24"/>
        </w:rPr>
        <w:t>This</w:t>
      </w:r>
      <w:r>
        <w:rPr>
          <w:sz w:val="24"/>
          <w:szCs w:val="24"/>
        </w:rPr>
        <w:t xml:space="preserve"> will be done by </w:t>
      </w:r>
      <w:r w:rsidR="006F6BAB">
        <w:rPr>
          <w:sz w:val="24"/>
          <w:szCs w:val="24"/>
        </w:rPr>
        <w:t xml:space="preserve">analysing the article and </w:t>
      </w:r>
      <w:r>
        <w:rPr>
          <w:sz w:val="24"/>
          <w:szCs w:val="24"/>
        </w:rPr>
        <w:t>i</w:t>
      </w:r>
      <w:r w:rsidRPr="00BB40EB">
        <w:rPr>
          <w:sz w:val="24"/>
          <w:szCs w:val="24"/>
        </w:rPr>
        <w:t>dentify</w:t>
      </w:r>
      <w:r>
        <w:rPr>
          <w:sz w:val="24"/>
          <w:szCs w:val="24"/>
        </w:rPr>
        <w:t>ing</w:t>
      </w:r>
      <w:r w:rsidRPr="00BB40EB">
        <w:rPr>
          <w:sz w:val="24"/>
          <w:szCs w:val="24"/>
        </w:rPr>
        <w:t xml:space="preserve"> the positive and negative</w:t>
      </w:r>
      <w:r w:rsidR="006F6BAB">
        <w:rPr>
          <w:sz w:val="24"/>
          <w:szCs w:val="24"/>
        </w:rPr>
        <w:t xml:space="preserve"> factors. Suggestions will be provided if a negative factor is discovered.</w:t>
      </w:r>
    </w:p>
    <w:p w14:paraId="7F4FB2AD" w14:textId="77777777" w:rsidR="006F6BAB" w:rsidRDefault="009678E2" w:rsidP="00BB639F">
      <w:pPr>
        <w:spacing w:after="160"/>
        <w:rPr>
          <w:sz w:val="24"/>
          <w:szCs w:val="24"/>
        </w:rPr>
      </w:pPr>
      <w:r>
        <w:rPr>
          <w:sz w:val="24"/>
          <w:szCs w:val="24"/>
        </w:rPr>
        <w:t xml:space="preserve">According to Sawyer (2017), critiquing </w:t>
      </w:r>
      <w:r w:rsidR="00A46FAA">
        <w:rPr>
          <w:sz w:val="24"/>
          <w:szCs w:val="24"/>
        </w:rPr>
        <w:t>a</w:t>
      </w:r>
      <w:r>
        <w:rPr>
          <w:sz w:val="24"/>
          <w:szCs w:val="24"/>
        </w:rPr>
        <w:t xml:space="preserve"> document is the most crucial element of the writing process, whereby, professionals can ensure that the document being published is well written, accurate and easily read. </w:t>
      </w:r>
      <w:r w:rsidR="00A46FAA">
        <w:rPr>
          <w:sz w:val="24"/>
          <w:szCs w:val="24"/>
        </w:rPr>
        <w:t>Boswell and Cannon (2015)</w:t>
      </w:r>
      <w:r w:rsidR="00D710C8">
        <w:rPr>
          <w:sz w:val="24"/>
          <w:szCs w:val="24"/>
        </w:rPr>
        <w:t xml:space="preserve"> state that not all published articles </w:t>
      </w:r>
      <w:r w:rsidR="009249B5">
        <w:rPr>
          <w:sz w:val="24"/>
          <w:szCs w:val="24"/>
        </w:rPr>
        <w:t xml:space="preserve">are reasonable, therefore, it is essential to be able to understand how to analyse a document. </w:t>
      </w:r>
    </w:p>
    <w:p w14:paraId="2F8685AB" w14:textId="6F9C7C28" w:rsidR="009249B5" w:rsidRDefault="009249B5" w:rsidP="00BB639F">
      <w:pPr>
        <w:spacing w:after="160"/>
        <w:rPr>
          <w:sz w:val="24"/>
          <w:szCs w:val="24"/>
        </w:rPr>
      </w:pPr>
      <w:r>
        <w:rPr>
          <w:sz w:val="24"/>
          <w:szCs w:val="24"/>
        </w:rPr>
        <w:t>The article being analysed for this Critique is entitled ‘Partner Experiences of “Near-Miss” Events in Pregnancy and Childbirth in the UK: A Qualitive study’.</w:t>
      </w:r>
      <w:r w:rsidR="001520F4">
        <w:rPr>
          <w:sz w:val="24"/>
          <w:szCs w:val="24"/>
        </w:rPr>
        <w:t xml:space="preserve"> The authors </w:t>
      </w:r>
      <w:r w:rsidR="009C4F6E">
        <w:rPr>
          <w:sz w:val="24"/>
          <w:szCs w:val="24"/>
        </w:rPr>
        <w:t xml:space="preserve">Lisa </w:t>
      </w:r>
      <w:r w:rsidR="001520F4">
        <w:rPr>
          <w:sz w:val="24"/>
          <w:szCs w:val="24"/>
        </w:rPr>
        <w:t xml:space="preserve">Hinton, </w:t>
      </w:r>
      <w:r w:rsidR="009C4F6E">
        <w:rPr>
          <w:sz w:val="24"/>
          <w:szCs w:val="24"/>
        </w:rPr>
        <w:t xml:space="preserve">Louise </w:t>
      </w:r>
      <w:r w:rsidR="001520F4">
        <w:rPr>
          <w:sz w:val="24"/>
          <w:szCs w:val="24"/>
        </w:rPr>
        <w:t xml:space="preserve">Locock and </w:t>
      </w:r>
      <w:r w:rsidR="009C4F6E">
        <w:rPr>
          <w:sz w:val="24"/>
          <w:szCs w:val="24"/>
        </w:rPr>
        <w:t xml:space="preserve">Marian </w:t>
      </w:r>
      <w:r w:rsidR="001520F4">
        <w:rPr>
          <w:sz w:val="24"/>
          <w:szCs w:val="24"/>
        </w:rPr>
        <w:t>Knight will explore how major life-threatening complications during pregnancy has an impact on partners</w:t>
      </w:r>
      <w:r w:rsidR="00EC23B5">
        <w:rPr>
          <w:sz w:val="24"/>
          <w:szCs w:val="24"/>
        </w:rPr>
        <w:t>.</w:t>
      </w:r>
      <w:r w:rsidR="001520F4">
        <w:rPr>
          <w:sz w:val="24"/>
          <w:szCs w:val="24"/>
        </w:rPr>
        <w:t xml:space="preserve"> </w:t>
      </w:r>
      <w:r w:rsidR="00EC23B5">
        <w:rPr>
          <w:sz w:val="24"/>
          <w:szCs w:val="24"/>
        </w:rPr>
        <w:t xml:space="preserve">It has been clearly noted </w:t>
      </w:r>
      <w:r w:rsidR="001520F4">
        <w:rPr>
          <w:sz w:val="24"/>
          <w:szCs w:val="24"/>
        </w:rPr>
        <w:t>within the article</w:t>
      </w:r>
      <w:r w:rsidR="00EC23B5">
        <w:rPr>
          <w:sz w:val="24"/>
          <w:szCs w:val="24"/>
        </w:rPr>
        <w:t xml:space="preserve"> that</w:t>
      </w:r>
      <w:r w:rsidR="001520F4">
        <w:rPr>
          <w:sz w:val="24"/>
          <w:szCs w:val="24"/>
        </w:rPr>
        <w:t xml:space="preserve"> little research has been conducted on this subject.</w:t>
      </w:r>
      <w:r w:rsidR="005B3455">
        <w:rPr>
          <w:sz w:val="24"/>
          <w:szCs w:val="24"/>
        </w:rPr>
        <w:t xml:space="preserve"> It happens to be that the authors are also the three individuals who implemented the research for this article. </w:t>
      </w:r>
      <w:r w:rsidR="001520F4">
        <w:rPr>
          <w:sz w:val="24"/>
          <w:szCs w:val="24"/>
        </w:rPr>
        <w:t xml:space="preserve">     </w:t>
      </w:r>
      <w:r>
        <w:rPr>
          <w:sz w:val="24"/>
          <w:szCs w:val="24"/>
        </w:rPr>
        <w:t xml:space="preserve">  </w:t>
      </w:r>
    </w:p>
    <w:p w14:paraId="2672CBF9" w14:textId="34C08909" w:rsidR="005B3455" w:rsidRDefault="00BD7B06" w:rsidP="00BB639F">
      <w:pPr>
        <w:spacing w:after="160"/>
        <w:rPr>
          <w:sz w:val="24"/>
          <w:szCs w:val="24"/>
        </w:rPr>
      </w:pPr>
      <w:r>
        <w:rPr>
          <w:sz w:val="24"/>
          <w:szCs w:val="24"/>
        </w:rPr>
        <w:t>According to Webster (2019), a ‘</w:t>
      </w:r>
      <w:r w:rsidR="00FB4258">
        <w:rPr>
          <w:sz w:val="24"/>
          <w:szCs w:val="24"/>
        </w:rPr>
        <w:t>P</w:t>
      </w:r>
      <w:r>
        <w:rPr>
          <w:sz w:val="24"/>
          <w:szCs w:val="24"/>
        </w:rPr>
        <w:t xml:space="preserve">artner’ can be defined as a friend, colleague or one’s spouse. This could be thought as a limitation to this study as this has not been defined by the researchers. </w:t>
      </w:r>
      <w:r w:rsidR="005B3455">
        <w:rPr>
          <w:sz w:val="24"/>
          <w:szCs w:val="24"/>
        </w:rPr>
        <w:t xml:space="preserve">By using the term ‘Partners’ throughout the critique, this can be defined as the </w:t>
      </w:r>
      <w:r>
        <w:rPr>
          <w:sz w:val="24"/>
          <w:szCs w:val="24"/>
        </w:rPr>
        <w:t xml:space="preserve">individual who shared the experience of the </w:t>
      </w:r>
      <w:r w:rsidR="005B3455">
        <w:rPr>
          <w:sz w:val="24"/>
          <w:szCs w:val="24"/>
        </w:rPr>
        <w:t>women’s</w:t>
      </w:r>
      <w:r>
        <w:rPr>
          <w:sz w:val="24"/>
          <w:szCs w:val="24"/>
        </w:rPr>
        <w:t xml:space="preserve"> </w:t>
      </w:r>
      <w:r w:rsidR="00C75245">
        <w:rPr>
          <w:sz w:val="24"/>
          <w:szCs w:val="24"/>
        </w:rPr>
        <w:t>life-threatening</w:t>
      </w:r>
      <w:r>
        <w:rPr>
          <w:sz w:val="24"/>
          <w:szCs w:val="24"/>
        </w:rPr>
        <w:t xml:space="preserve"> emergency during her pregnancy and childbirth.</w:t>
      </w:r>
      <w:r w:rsidR="005B3455">
        <w:rPr>
          <w:sz w:val="24"/>
          <w:szCs w:val="24"/>
        </w:rPr>
        <w:t xml:space="preserve">  </w:t>
      </w:r>
    </w:p>
    <w:p w14:paraId="3253482E" w14:textId="023A5970" w:rsidR="005B3455" w:rsidRDefault="005B3455" w:rsidP="00BB639F">
      <w:pPr>
        <w:spacing w:after="160"/>
        <w:rPr>
          <w:sz w:val="24"/>
          <w:szCs w:val="24"/>
        </w:rPr>
      </w:pPr>
      <w:r>
        <w:rPr>
          <w:sz w:val="24"/>
          <w:szCs w:val="24"/>
        </w:rPr>
        <w:t xml:space="preserve"> </w:t>
      </w:r>
    </w:p>
    <w:p w14:paraId="56C2BD79" w14:textId="77777777" w:rsidR="001520F4" w:rsidRDefault="001520F4" w:rsidP="00BB639F">
      <w:pPr>
        <w:spacing w:after="160"/>
        <w:rPr>
          <w:sz w:val="24"/>
          <w:szCs w:val="24"/>
        </w:rPr>
      </w:pPr>
    </w:p>
    <w:p w14:paraId="15CBC132" w14:textId="77777777" w:rsidR="007038EA" w:rsidRDefault="007038EA" w:rsidP="00BB639F">
      <w:pPr>
        <w:spacing w:after="160"/>
        <w:rPr>
          <w:sz w:val="24"/>
          <w:szCs w:val="24"/>
        </w:rPr>
      </w:pPr>
    </w:p>
    <w:p w14:paraId="7B46EF17" w14:textId="77777777" w:rsidR="007038EA" w:rsidRDefault="007038EA" w:rsidP="00BB639F">
      <w:pPr>
        <w:spacing w:after="160"/>
        <w:rPr>
          <w:sz w:val="24"/>
          <w:szCs w:val="24"/>
        </w:rPr>
      </w:pPr>
    </w:p>
    <w:p w14:paraId="5A8B57F0" w14:textId="77777777" w:rsidR="007038EA" w:rsidRDefault="007038EA" w:rsidP="00BB639F">
      <w:pPr>
        <w:spacing w:after="160"/>
        <w:rPr>
          <w:sz w:val="24"/>
          <w:szCs w:val="24"/>
        </w:rPr>
      </w:pPr>
    </w:p>
    <w:p w14:paraId="1B860DCD" w14:textId="77777777" w:rsidR="007038EA" w:rsidRDefault="007038EA" w:rsidP="00BB639F">
      <w:pPr>
        <w:spacing w:after="160"/>
        <w:rPr>
          <w:sz w:val="24"/>
          <w:szCs w:val="24"/>
        </w:rPr>
      </w:pPr>
    </w:p>
    <w:p w14:paraId="3694E334" w14:textId="77777777" w:rsidR="007038EA" w:rsidRDefault="007038EA" w:rsidP="00BB639F">
      <w:pPr>
        <w:spacing w:after="160"/>
        <w:rPr>
          <w:sz w:val="24"/>
          <w:szCs w:val="24"/>
        </w:rPr>
      </w:pPr>
    </w:p>
    <w:p w14:paraId="24753DF8" w14:textId="77777777" w:rsidR="007038EA" w:rsidRDefault="007038EA" w:rsidP="00BB639F">
      <w:pPr>
        <w:spacing w:after="160"/>
        <w:rPr>
          <w:sz w:val="24"/>
          <w:szCs w:val="24"/>
        </w:rPr>
      </w:pPr>
    </w:p>
    <w:p w14:paraId="17F254DF" w14:textId="77777777" w:rsidR="007038EA" w:rsidRDefault="007038EA" w:rsidP="00BB639F">
      <w:pPr>
        <w:spacing w:after="160"/>
        <w:rPr>
          <w:sz w:val="24"/>
          <w:szCs w:val="24"/>
        </w:rPr>
      </w:pPr>
    </w:p>
    <w:p w14:paraId="37E6A131" w14:textId="77777777" w:rsidR="007038EA" w:rsidRDefault="007038EA" w:rsidP="00BB639F">
      <w:pPr>
        <w:spacing w:after="160"/>
        <w:rPr>
          <w:sz w:val="24"/>
          <w:szCs w:val="24"/>
        </w:rPr>
      </w:pPr>
    </w:p>
    <w:p w14:paraId="0EA4E9D6" w14:textId="77777777" w:rsidR="00914555" w:rsidRDefault="00914555" w:rsidP="00BB639F">
      <w:pPr>
        <w:spacing w:after="160"/>
        <w:rPr>
          <w:sz w:val="24"/>
          <w:szCs w:val="24"/>
        </w:rPr>
      </w:pPr>
    </w:p>
    <w:p w14:paraId="5E15DE32" w14:textId="77777777" w:rsidR="00BB639F" w:rsidRDefault="00BB639F" w:rsidP="00BB639F">
      <w:pPr>
        <w:spacing w:after="160"/>
        <w:rPr>
          <w:rFonts w:ascii="Cambria" w:eastAsia="Calibri" w:hAnsi="Cambria" w:cs="Times New Roman"/>
          <w:b/>
          <w:sz w:val="30"/>
          <w:szCs w:val="30"/>
          <w:u w:val="single"/>
        </w:rPr>
      </w:pPr>
    </w:p>
    <w:p w14:paraId="507B6E15" w14:textId="5B9AD623" w:rsidR="007A1C88" w:rsidRPr="007A1C88" w:rsidRDefault="00914555" w:rsidP="00BB639F">
      <w:pPr>
        <w:spacing w:after="160"/>
        <w:rPr>
          <w:rFonts w:ascii="Cambria" w:eastAsia="Calibri" w:hAnsi="Cambria" w:cs="Times New Roman"/>
          <w:b/>
          <w:sz w:val="30"/>
          <w:szCs w:val="30"/>
          <w:u w:val="single"/>
        </w:rPr>
      </w:pPr>
      <w:r>
        <w:rPr>
          <w:rFonts w:ascii="Cambria" w:eastAsia="Calibri" w:hAnsi="Cambria" w:cs="Times New Roman"/>
          <w:b/>
          <w:sz w:val="30"/>
          <w:szCs w:val="30"/>
          <w:u w:val="single"/>
        </w:rPr>
        <w:lastRenderedPageBreak/>
        <w:t xml:space="preserve"> </w:t>
      </w:r>
      <w:r w:rsidR="007A1C88" w:rsidRPr="007A1C88">
        <w:rPr>
          <w:rFonts w:ascii="Cambria" w:eastAsia="Calibri" w:hAnsi="Cambria" w:cs="Times New Roman"/>
          <w:b/>
          <w:sz w:val="30"/>
          <w:szCs w:val="30"/>
          <w:u w:val="single"/>
        </w:rPr>
        <w:t xml:space="preserve">                                                                                                          </w:t>
      </w:r>
      <w:r w:rsidR="007A1C88">
        <w:rPr>
          <w:rFonts w:ascii="Cambria" w:eastAsia="Calibri" w:hAnsi="Cambria" w:cs="Times New Roman"/>
          <w:b/>
          <w:sz w:val="30"/>
          <w:szCs w:val="30"/>
          <w:u w:val="single"/>
        </w:rPr>
        <w:t xml:space="preserve">            </w:t>
      </w:r>
      <w:r w:rsidR="00744677" w:rsidRPr="007A1C88">
        <w:rPr>
          <w:rFonts w:ascii="Cambria" w:eastAsia="Calibri" w:hAnsi="Cambria" w:cs="Times New Roman"/>
          <w:b/>
          <w:sz w:val="30"/>
          <w:szCs w:val="30"/>
          <w:u w:val="single"/>
        </w:rPr>
        <w:t>C</w:t>
      </w:r>
      <w:r w:rsidR="00744677">
        <w:rPr>
          <w:rFonts w:ascii="Cambria" w:eastAsia="Calibri" w:hAnsi="Cambria" w:cs="Times New Roman"/>
          <w:b/>
          <w:sz w:val="30"/>
          <w:szCs w:val="30"/>
          <w:u w:val="single"/>
        </w:rPr>
        <w:t>ritique</w:t>
      </w:r>
    </w:p>
    <w:p w14:paraId="07EBA852" w14:textId="7DC10BD8" w:rsidR="00C118ED" w:rsidRDefault="00FC269F" w:rsidP="00BB639F">
      <w:pPr>
        <w:spacing w:after="160"/>
        <w:rPr>
          <w:sz w:val="24"/>
          <w:szCs w:val="24"/>
        </w:rPr>
      </w:pPr>
      <w:r>
        <w:rPr>
          <w:sz w:val="24"/>
          <w:szCs w:val="24"/>
        </w:rPr>
        <w:t xml:space="preserve">In terms of a </w:t>
      </w:r>
      <w:r w:rsidR="00FF1B8D">
        <w:rPr>
          <w:sz w:val="24"/>
          <w:szCs w:val="24"/>
        </w:rPr>
        <w:t xml:space="preserve">good title, </w:t>
      </w:r>
      <w:r w:rsidR="00E574D7">
        <w:rPr>
          <w:sz w:val="24"/>
          <w:szCs w:val="24"/>
        </w:rPr>
        <w:t>Eass</w:t>
      </w:r>
      <w:bookmarkStart w:id="0" w:name="_GoBack"/>
      <w:bookmarkEnd w:id="0"/>
      <w:r w:rsidR="00E574D7">
        <w:rPr>
          <w:sz w:val="24"/>
          <w:szCs w:val="24"/>
        </w:rPr>
        <w:t>om (2017) reports that a title should be a concise desc</w:t>
      </w:r>
      <w:r w:rsidR="00090C37">
        <w:rPr>
          <w:sz w:val="24"/>
          <w:szCs w:val="24"/>
        </w:rPr>
        <w:t xml:space="preserve">ription </w:t>
      </w:r>
      <w:r w:rsidR="00995B14">
        <w:rPr>
          <w:sz w:val="24"/>
          <w:szCs w:val="24"/>
        </w:rPr>
        <w:t>that will</w:t>
      </w:r>
      <w:r w:rsidR="00090C37">
        <w:rPr>
          <w:sz w:val="24"/>
          <w:szCs w:val="24"/>
        </w:rPr>
        <w:t xml:space="preserve"> summarize </w:t>
      </w:r>
      <w:r w:rsidR="00E574D7">
        <w:rPr>
          <w:sz w:val="24"/>
          <w:szCs w:val="24"/>
        </w:rPr>
        <w:t>the article</w:t>
      </w:r>
      <w:r w:rsidR="00995B14">
        <w:rPr>
          <w:sz w:val="24"/>
          <w:szCs w:val="24"/>
        </w:rPr>
        <w:t>.</w:t>
      </w:r>
      <w:r w:rsidR="00E574D7">
        <w:rPr>
          <w:sz w:val="24"/>
          <w:szCs w:val="24"/>
        </w:rPr>
        <w:t xml:space="preserve"> </w:t>
      </w:r>
      <w:r w:rsidR="00090C37">
        <w:rPr>
          <w:sz w:val="24"/>
          <w:szCs w:val="24"/>
        </w:rPr>
        <w:t xml:space="preserve">Wilson (2013) explains that </w:t>
      </w:r>
      <w:r w:rsidR="00995B14">
        <w:rPr>
          <w:sz w:val="24"/>
          <w:szCs w:val="24"/>
        </w:rPr>
        <w:t>a good title will include relevant meaningful words</w:t>
      </w:r>
      <w:r w:rsidR="00FB4258">
        <w:rPr>
          <w:sz w:val="24"/>
          <w:szCs w:val="24"/>
        </w:rPr>
        <w:t>,</w:t>
      </w:r>
      <w:r w:rsidR="00995B14">
        <w:rPr>
          <w:sz w:val="24"/>
          <w:szCs w:val="24"/>
        </w:rPr>
        <w:t xml:space="preserve"> as well as the purpose of the article.</w:t>
      </w:r>
      <w:r w:rsidR="00C118ED">
        <w:rPr>
          <w:sz w:val="24"/>
          <w:szCs w:val="24"/>
        </w:rPr>
        <w:t xml:space="preserve"> According to Cherry (2018), the importance of having a good title is to stimulate the reader’s attention - ensuring that they will want to read the full document. </w:t>
      </w:r>
    </w:p>
    <w:p w14:paraId="76A511B3" w14:textId="68F769DE" w:rsidR="00995B14" w:rsidRDefault="00EB1BAC" w:rsidP="00BB639F">
      <w:pPr>
        <w:spacing w:after="160"/>
        <w:rPr>
          <w:sz w:val="24"/>
          <w:szCs w:val="24"/>
        </w:rPr>
      </w:pPr>
      <w:r>
        <w:rPr>
          <w:sz w:val="24"/>
          <w:szCs w:val="24"/>
        </w:rPr>
        <w:t xml:space="preserve">Within </w:t>
      </w:r>
      <w:r w:rsidR="00C118ED">
        <w:rPr>
          <w:sz w:val="24"/>
          <w:szCs w:val="24"/>
        </w:rPr>
        <w:t>Hinton</w:t>
      </w:r>
      <w:r w:rsidR="00E17B75">
        <w:rPr>
          <w:sz w:val="24"/>
          <w:szCs w:val="24"/>
        </w:rPr>
        <w:t xml:space="preserve"> et al</w:t>
      </w:r>
      <w:r w:rsidR="00BC79C3">
        <w:rPr>
          <w:sz w:val="24"/>
          <w:szCs w:val="24"/>
        </w:rPr>
        <w:t>s’</w:t>
      </w:r>
      <w:r w:rsidR="00C118ED">
        <w:rPr>
          <w:sz w:val="24"/>
          <w:szCs w:val="24"/>
        </w:rPr>
        <w:t xml:space="preserve"> article </w:t>
      </w:r>
      <w:r>
        <w:rPr>
          <w:sz w:val="24"/>
          <w:szCs w:val="24"/>
        </w:rPr>
        <w:t xml:space="preserve">the title </w:t>
      </w:r>
      <w:r w:rsidR="00C118ED">
        <w:rPr>
          <w:sz w:val="24"/>
          <w:szCs w:val="24"/>
        </w:rPr>
        <w:t xml:space="preserve">is clearly </w:t>
      </w:r>
      <w:r>
        <w:rPr>
          <w:sz w:val="24"/>
          <w:szCs w:val="24"/>
        </w:rPr>
        <w:t>presented</w:t>
      </w:r>
      <w:r w:rsidR="00C118ED">
        <w:rPr>
          <w:sz w:val="24"/>
          <w:szCs w:val="24"/>
        </w:rPr>
        <w:t xml:space="preserve"> at the top of the first page.</w:t>
      </w:r>
      <w:r>
        <w:rPr>
          <w:sz w:val="24"/>
          <w:szCs w:val="24"/>
        </w:rPr>
        <w:t xml:space="preserve"> The title include</w:t>
      </w:r>
      <w:r w:rsidR="009237AC">
        <w:rPr>
          <w:sz w:val="24"/>
          <w:szCs w:val="24"/>
        </w:rPr>
        <w:t>s</w:t>
      </w:r>
      <w:r>
        <w:rPr>
          <w:sz w:val="24"/>
          <w:szCs w:val="24"/>
        </w:rPr>
        <w:t xml:space="preserve"> what method had been used and </w:t>
      </w:r>
      <w:r w:rsidR="009237AC">
        <w:rPr>
          <w:sz w:val="24"/>
          <w:szCs w:val="24"/>
        </w:rPr>
        <w:t>is a</w:t>
      </w:r>
      <w:r>
        <w:rPr>
          <w:sz w:val="24"/>
          <w:szCs w:val="24"/>
        </w:rPr>
        <w:t xml:space="preserve"> brief summarisation of the document, therefore, the title contained what it should which makes this a good distinct title.</w:t>
      </w:r>
      <w:r w:rsidR="00C118ED">
        <w:rPr>
          <w:sz w:val="24"/>
          <w:szCs w:val="24"/>
        </w:rPr>
        <w:t xml:space="preserve">   </w:t>
      </w:r>
      <w:r w:rsidR="00995B14">
        <w:rPr>
          <w:sz w:val="24"/>
          <w:szCs w:val="24"/>
        </w:rPr>
        <w:t xml:space="preserve">    </w:t>
      </w:r>
    </w:p>
    <w:p w14:paraId="35A4FDE8" w14:textId="77777777" w:rsidR="00EB1BAC" w:rsidRDefault="00EB1BAC" w:rsidP="00BB639F">
      <w:pPr>
        <w:spacing w:after="160"/>
        <w:rPr>
          <w:sz w:val="24"/>
          <w:szCs w:val="24"/>
        </w:rPr>
      </w:pPr>
    </w:p>
    <w:p w14:paraId="15AD8D1E" w14:textId="6A950A2B" w:rsidR="00D7066D" w:rsidRDefault="00D7066D" w:rsidP="00BB639F">
      <w:pPr>
        <w:spacing w:after="160"/>
        <w:rPr>
          <w:sz w:val="24"/>
          <w:szCs w:val="24"/>
        </w:rPr>
      </w:pPr>
      <w:r>
        <w:rPr>
          <w:sz w:val="24"/>
          <w:szCs w:val="24"/>
        </w:rPr>
        <w:t xml:space="preserve">The </w:t>
      </w:r>
      <w:r w:rsidR="00C85D6E">
        <w:rPr>
          <w:sz w:val="24"/>
          <w:szCs w:val="24"/>
        </w:rPr>
        <w:t>researchers,</w:t>
      </w:r>
      <w:r>
        <w:rPr>
          <w:sz w:val="24"/>
          <w:szCs w:val="24"/>
        </w:rPr>
        <w:t xml:space="preserve"> Hinton, Locock and</w:t>
      </w:r>
      <w:r w:rsidR="009C4F6E">
        <w:rPr>
          <w:sz w:val="24"/>
          <w:szCs w:val="24"/>
        </w:rPr>
        <w:t xml:space="preserve"> </w:t>
      </w:r>
      <w:r>
        <w:rPr>
          <w:sz w:val="24"/>
          <w:szCs w:val="24"/>
        </w:rPr>
        <w:t xml:space="preserve">Knight implemented the </w:t>
      </w:r>
      <w:r w:rsidR="007D3853">
        <w:rPr>
          <w:sz w:val="24"/>
          <w:szCs w:val="24"/>
        </w:rPr>
        <w:t>research by using a qualitative method. Lisa is a medical sociologist</w:t>
      </w:r>
      <w:r w:rsidR="009237AC">
        <w:rPr>
          <w:sz w:val="24"/>
          <w:szCs w:val="24"/>
        </w:rPr>
        <w:t>,</w:t>
      </w:r>
      <w:r w:rsidR="007D3853">
        <w:rPr>
          <w:sz w:val="24"/>
          <w:szCs w:val="24"/>
        </w:rPr>
        <w:t xml:space="preserve"> who</w:t>
      </w:r>
      <w:r w:rsidR="009237AC">
        <w:rPr>
          <w:sz w:val="24"/>
          <w:szCs w:val="24"/>
        </w:rPr>
        <w:t>se</w:t>
      </w:r>
      <w:r w:rsidR="007D3853">
        <w:rPr>
          <w:sz w:val="24"/>
          <w:szCs w:val="24"/>
        </w:rPr>
        <w:t xml:space="preserve"> work focuses on women’s health</w:t>
      </w:r>
      <w:r w:rsidR="009237AC">
        <w:rPr>
          <w:sz w:val="24"/>
          <w:szCs w:val="24"/>
        </w:rPr>
        <w:t>,</w:t>
      </w:r>
      <w:r w:rsidR="007D3853">
        <w:rPr>
          <w:sz w:val="24"/>
          <w:szCs w:val="24"/>
        </w:rPr>
        <w:t xml:space="preserve"> while Louise specialises in qualitative interview research and has had experience working </w:t>
      </w:r>
      <w:r w:rsidR="009C4F6E">
        <w:rPr>
          <w:sz w:val="24"/>
          <w:szCs w:val="24"/>
        </w:rPr>
        <w:t>with</w:t>
      </w:r>
      <w:r w:rsidR="002061A8">
        <w:rPr>
          <w:sz w:val="24"/>
          <w:szCs w:val="24"/>
        </w:rPr>
        <w:t xml:space="preserve"> women during pregnancy. Marian Knight is a professor of maternal and child population health, who has had experience working with women and families </w:t>
      </w:r>
      <w:r w:rsidR="00FB4258">
        <w:rPr>
          <w:sz w:val="24"/>
          <w:szCs w:val="24"/>
        </w:rPr>
        <w:t>who have experienced</w:t>
      </w:r>
      <w:r w:rsidR="002061A8">
        <w:rPr>
          <w:sz w:val="24"/>
          <w:szCs w:val="24"/>
        </w:rPr>
        <w:t xml:space="preserve"> pregnancy complications (University of Oxford, 2018)</w:t>
      </w:r>
      <w:r w:rsidR="009237AC">
        <w:rPr>
          <w:sz w:val="24"/>
          <w:szCs w:val="24"/>
        </w:rPr>
        <w:t>.</w:t>
      </w:r>
      <w:r w:rsidR="002061A8">
        <w:rPr>
          <w:sz w:val="24"/>
          <w:szCs w:val="24"/>
        </w:rPr>
        <w:t xml:space="preserve"> </w:t>
      </w:r>
      <w:r w:rsidR="007D3853">
        <w:rPr>
          <w:sz w:val="24"/>
          <w:szCs w:val="24"/>
        </w:rPr>
        <w:t xml:space="preserve"> </w:t>
      </w:r>
    </w:p>
    <w:p w14:paraId="3E0B7797" w14:textId="402586C9" w:rsidR="002061A8" w:rsidRDefault="002061A8" w:rsidP="00BB639F">
      <w:pPr>
        <w:spacing w:after="160"/>
        <w:rPr>
          <w:sz w:val="24"/>
          <w:szCs w:val="24"/>
        </w:rPr>
      </w:pPr>
      <w:r>
        <w:rPr>
          <w:sz w:val="24"/>
          <w:szCs w:val="24"/>
        </w:rPr>
        <w:t>The Hinton et al</w:t>
      </w:r>
      <w:r w:rsidR="00BC79C3">
        <w:rPr>
          <w:sz w:val="24"/>
          <w:szCs w:val="24"/>
        </w:rPr>
        <w:t>s’</w:t>
      </w:r>
      <w:r>
        <w:rPr>
          <w:sz w:val="24"/>
          <w:szCs w:val="24"/>
        </w:rPr>
        <w:t xml:space="preserve"> article is a study on women who have experienced life-threatening complications during their pregnancy, but solely focusing on the</w:t>
      </w:r>
      <w:r w:rsidR="009C4F6E">
        <w:rPr>
          <w:sz w:val="24"/>
          <w:szCs w:val="24"/>
        </w:rPr>
        <w:t>ir</w:t>
      </w:r>
      <w:r>
        <w:rPr>
          <w:sz w:val="24"/>
          <w:szCs w:val="24"/>
        </w:rPr>
        <w:t xml:space="preserve"> partners to discover what impact this experience has had on them (Hinton et al,</w:t>
      </w:r>
      <w:r w:rsidR="000469BE">
        <w:rPr>
          <w:sz w:val="24"/>
          <w:szCs w:val="24"/>
        </w:rPr>
        <w:t xml:space="preserve"> </w:t>
      </w:r>
      <w:r>
        <w:rPr>
          <w:sz w:val="24"/>
          <w:szCs w:val="24"/>
        </w:rPr>
        <w:t>2014)</w:t>
      </w:r>
      <w:r w:rsidR="009237AC">
        <w:rPr>
          <w:sz w:val="24"/>
          <w:szCs w:val="24"/>
        </w:rPr>
        <w:t>.</w:t>
      </w:r>
      <w:r>
        <w:rPr>
          <w:sz w:val="24"/>
          <w:szCs w:val="24"/>
        </w:rPr>
        <w:t xml:space="preserve"> Lisa, Louise and Marian all have the necessary professional background to be implementing the study. </w:t>
      </w:r>
    </w:p>
    <w:p w14:paraId="2E87276E" w14:textId="77777777" w:rsidR="00D745E1" w:rsidRDefault="00D745E1" w:rsidP="00BB639F">
      <w:pPr>
        <w:spacing w:after="160"/>
        <w:rPr>
          <w:sz w:val="24"/>
          <w:szCs w:val="24"/>
        </w:rPr>
      </w:pPr>
    </w:p>
    <w:p w14:paraId="2C711843" w14:textId="7C812FD6" w:rsidR="00C632C9" w:rsidRDefault="00FF1B8D" w:rsidP="00BB639F">
      <w:pPr>
        <w:spacing w:after="160"/>
        <w:rPr>
          <w:sz w:val="24"/>
          <w:szCs w:val="24"/>
        </w:rPr>
      </w:pPr>
      <w:r>
        <w:rPr>
          <w:sz w:val="24"/>
          <w:szCs w:val="24"/>
        </w:rPr>
        <w:t>Turning now to discuss the abstract presented within the study</w:t>
      </w:r>
      <w:r w:rsidR="00C85D6E">
        <w:rPr>
          <w:sz w:val="24"/>
          <w:szCs w:val="24"/>
        </w:rPr>
        <w:t>.</w:t>
      </w:r>
      <w:r>
        <w:rPr>
          <w:sz w:val="24"/>
          <w:szCs w:val="24"/>
        </w:rPr>
        <w:t xml:space="preserve"> </w:t>
      </w:r>
      <w:r w:rsidR="00723C46">
        <w:rPr>
          <w:sz w:val="24"/>
          <w:szCs w:val="24"/>
        </w:rPr>
        <w:t xml:space="preserve">Kolay (2010) </w:t>
      </w:r>
      <w:r w:rsidR="00C632C9">
        <w:rPr>
          <w:sz w:val="24"/>
          <w:szCs w:val="24"/>
        </w:rPr>
        <w:t>states that an informative abstract should include the purpose, methods, findings and conclusions of the study, therefore</w:t>
      </w:r>
      <w:r w:rsidR="009237AC">
        <w:rPr>
          <w:sz w:val="24"/>
          <w:szCs w:val="24"/>
        </w:rPr>
        <w:t>,</w:t>
      </w:r>
      <w:r w:rsidR="00C632C9">
        <w:rPr>
          <w:sz w:val="24"/>
          <w:szCs w:val="24"/>
        </w:rPr>
        <w:t xml:space="preserve"> should provide all the essential elements of the study in a brief but effective statement.</w:t>
      </w:r>
    </w:p>
    <w:p w14:paraId="12006587" w14:textId="0B5CD6D4" w:rsidR="00D745E1" w:rsidRDefault="00D745E1" w:rsidP="00BB639F">
      <w:pPr>
        <w:spacing w:after="160"/>
        <w:rPr>
          <w:sz w:val="24"/>
          <w:szCs w:val="24"/>
        </w:rPr>
      </w:pPr>
      <w:r>
        <w:rPr>
          <w:sz w:val="24"/>
          <w:szCs w:val="24"/>
        </w:rPr>
        <w:t>Hinton et al</w:t>
      </w:r>
      <w:r w:rsidR="00BC79C3">
        <w:rPr>
          <w:sz w:val="24"/>
          <w:szCs w:val="24"/>
        </w:rPr>
        <w:t>’s</w:t>
      </w:r>
      <w:r>
        <w:rPr>
          <w:sz w:val="24"/>
          <w:szCs w:val="24"/>
        </w:rPr>
        <w:t xml:space="preserve"> research article includes an informative abstract</w:t>
      </w:r>
      <w:r w:rsidR="00C632C9">
        <w:rPr>
          <w:sz w:val="24"/>
          <w:szCs w:val="24"/>
        </w:rPr>
        <w:t xml:space="preserve">. </w:t>
      </w:r>
      <w:r w:rsidR="00FB4258">
        <w:rPr>
          <w:sz w:val="24"/>
          <w:szCs w:val="24"/>
        </w:rPr>
        <w:t>Koltay (2010) explains that t</w:t>
      </w:r>
      <w:r w:rsidR="00C632C9">
        <w:rPr>
          <w:sz w:val="24"/>
          <w:szCs w:val="24"/>
        </w:rPr>
        <w:t xml:space="preserve">his </w:t>
      </w:r>
      <w:r w:rsidR="00FB4258">
        <w:rPr>
          <w:sz w:val="24"/>
          <w:szCs w:val="24"/>
        </w:rPr>
        <w:t>can</w:t>
      </w:r>
      <w:r w:rsidR="00C632C9">
        <w:rPr>
          <w:sz w:val="24"/>
          <w:szCs w:val="24"/>
        </w:rPr>
        <w:t xml:space="preserve"> ensure that the reader can d</w:t>
      </w:r>
      <w:r w:rsidR="00883607">
        <w:rPr>
          <w:sz w:val="24"/>
          <w:szCs w:val="24"/>
        </w:rPr>
        <w:t>ecide</w:t>
      </w:r>
      <w:r w:rsidR="00C632C9">
        <w:rPr>
          <w:sz w:val="24"/>
          <w:szCs w:val="24"/>
        </w:rPr>
        <w:t xml:space="preserve"> whether the study is of good use without having to read through the </w:t>
      </w:r>
      <w:r w:rsidR="009C4F6E">
        <w:rPr>
          <w:sz w:val="24"/>
          <w:szCs w:val="24"/>
        </w:rPr>
        <w:t>entire</w:t>
      </w:r>
      <w:r w:rsidR="00C632C9">
        <w:rPr>
          <w:sz w:val="24"/>
          <w:szCs w:val="24"/>
        </w:rPr>
        <w:t xml:space="preserve"> </w:t>
      </w:r>
      <w:r w:rsidR="009237AC">
        <w:rPr>
          <w:sz w:val="24"/>
          <w:szCs w:val="24"/>
        </w:rPr>
        <w:t>document</w:t>
      </w:r>
      <w:r w:rsidR="00883607">
        <w:rPr>
          <w:sz w:val="24"/>
          <w:szCs w:val="24"/>
        </w:rPr>
        <w:t>.</w:t>
      </w:r>
    </w:p>
    <w:p w14:paraId="3443B938" w14:textId="77777777" w:rsidR="002B78DD" w:rsidRDefault="002B78DD" w:rsidP="00BB639F">
      <w:pPr>
        <w:spacing w:after="160"/>
        <w:rPr>
          <w:sz w:val="24"/>
          <w:szCs w:val="24"/>
        </w:rPr>
      </w:pPr>
    </w:p>
    <w:p w14:paraId="4ADA903D" w14:textId="3AB84F46" w:rsidR="006C1BF2" w:rsidRDefault="00FF1B8D" w:rsidP="00BB639F">
      <w:pPr>
        <w:spacing w:after="160"/>
        <w:rPr>
          <w:sz w:val="24"/>
          <w:szCs w:val="24"/>
        </w:rPr>
      </w:pPr>
      <w:r>
        <w:rPr>
          <w:sz w:val="24"/>
          <w:szCs w:val="24"/>
        </w:rPr>
        <w:t xml:space="preserve">Moving on to consider the literature review </w:t>
      </w:r>
      <w:r w:rsidR="004C7BBB">
        <w:rPr>
          <w:sz w:val="24"/>
          <w:szCs w:val="24"/>
        </w:rPr>
        <w:t>of Hinton et al</w:t>
      </w:r>
      <w:r w:rsidR="00BC79C3">
        <w:rPr>
          <w:sz w:val="24"/>
          <w:szCs w:val="24"/>
        </w:rPr>
        <w:t>s’</w:t>
      </w:r>
      <w:r w:rsidR="004C7BBB">
        <w:rPr>
          <w:sz w:val="24"/>
          <w:szCs w:val="24"/>
        </w:rPr>
        <w:t xml:space="preserve"> study, a wide range of sources have been used including; books, journal articles and websites</w:t>
      </w:r>
      <w:r w:rsidR="009237AC">
        <w:rPr>
          <w:sz w:val="24"/>
          <w:szCs w:val="24"/>
        </w:rPr>
        <w:t>.</w:t>
      </w:r>
      <w:r w:rsidR="00FC4CB9">
        <w:rPr>
          <w:sz w:val="24"/>
          <w:szCs w:val="24"/>
        </w:rPr>
        <w:t xml:space="preserve"> </w:t>
      </w:r>
      <w:r w:rsidR="009237AC">
        <w:rPr>
          <w:sz w:val="24"/>
          <w:szCs w:val="24"/>
        </w:rPr>
        <w:t xml:space="preserve">These sources </w:t>
      </w:r>
      <w:r w:rsidR="00FC4CB9">
        <w:rPr>
          <w:sz w:val="24"/>
          <w:szCs w:val="24"/>
        </w:rPr>
        <w:t xml:space="preserve">are dated from 2000 up until 2013. </w:t>
      </w:r>
      <w:r w:rsidR="006C1BF2">
        <w:rPr>
          <w:sz w:val="24"/>
          <w:szCs w:val="24"/>
        </w:rPr>
        <w:t xml:space="preserve">University of Maryland (2018) state </w:t>
      </w:r>
      <w:r w:rsidR="00FB4258">
        <w:rPr>
          <w:sz w:val="24"/>
          <w:szCs w:val="24"/>
        </w:rPr>
        <w:t xml:space="preserve">that </w:t>
      </w:r>
      <w:r w:rsidR="006C1BF2">
        <w:rPr>
          <w:sz w:val="24"/>
          <w:szCs w:val="24"/>
        </w:rPr>
        <w:t>sources used for a study</w:t>
      </w:r>
      <w:r w:rsidR="00FB4258">
        <w:rPr>
          <w:sz w:val="24"/>
          <w:szCs w:val="24"/>
        </w:rPr>
        <w:t xml:space="preserve"> which</w:t>
      </w:r>
      <w:r w:rsidR="006C1BF2">
        <w:rPr>
          <w:sz w:val="24"/>
          <w:szCs w:val="24"/>
        </w:rPr>
        <w:t xml:space="preserve"> have been updated or published within the last six months to one year are reliable sources to consider when writing a document, however, University of Wisconsin (2018) report that it is up to the discretion of the reader to decide whether the source is fit for purpose. </w:t>
      </w:r>
    </w:p>
    <w:p w14:paraId="51FDB6BF" w14:textId="7D1859ED" w:rsidR="008D2450" w:rsidRDefault="00995BB5" w:rsidP="00BB639F">
      <w:pPr>
        <w:spacing w:after="160"/>
        <w:rPr>
          <w:sz w:val="24"/>
          <w:szCs w:val="24"/>
        </w:rPr>
      </w:pPr>
      <w:r>
        <w:rPr>
          <w:sz w:val="24"/>
          <w:szCs w:val="24"/>
        </w:rPr>
        <w:lastRenderedPageBreak/>
        <w:t xml:space="preserve">The </w:t>
      </w:r>
      <w:r w:rsidR="00F12C7E">
        <w:rPr>
          <w:sz w:val="24"/>
          <w:szCs w:val="24"/>
        </w:rPr>
        <w:t>researchers</w:t>
      </w:r>
      <w:r>
        <w:rPr>
          <w:sz w:val="24"/>
          <w:szCs w:val="24"/>
        </w:rPr>
        <w:t xml:space="preserve"> Lisa, Louise and Marian have reviewed articles such as ‘</w:t>
      </w:r>
      <w:r w:rsidR="0035593F">
        <w:rPr>
          <w:sz w:val="24"/>
          <w:szCs w:val="24"/>
        </w:rPr>
        <w:t xml:space="preserve">Birth trauma: in the eye of the beholder’ </w:t>
      </w:r>
      <w:r>
        <w:rPr>
          <w:sz w:val="24"/>
          <w:szCs w:val="24"/>
        </w:rPr>
        <w:t>and ‘Father’s in the birth room. What are they experiencing?’ (Hinton et al</w:t>
      </w:r>
      <w:r w:rsidRPr="00CB07E9">
        <w:rPr>
          <w:sz w:val="24"/>
          <w:szCs w:val="24"/>
        </w:rPr>
        <w:t>, 2014).</w:t>
      </w:r>
      <w:r w:rsidR="006C1BF2" w:rsidRPr="00CB07E9">
        <w:rPr>
          <w:sz w:val="24"/>
          <w:szCs w:val="24"/>
        </w:rPr>
        <w:t xml:space="preserve"> </w:t>
      </w:r>
      <w:r w:rsidR="0035593F" w:rsidRPr="00CB07E9">
        <w:rPr>
          <w:sz w:val="24"/>
          <w:szCs w:val="24"/>
        </w:rPr>
        <w:t>All</w:t>
      </w:r>
      <w:r w:rsidR="00392C93" w:rsidRPr="00CB07E9">
        <w:rPr>
          <w:sz w:val="24"/>
          <w:szCs w:val="24"/>
        </w:rPr>
        <w:t xml:space="preserve"> </w:t>
      </w:r>
      <w:r w:rsidR="006C1BF2" w:rsidRPr="00CB07E9">
        <w:rPr>
          <w:sz w:val="24"/>
          <w:szCs w:val="24"/>
        </w:rPr>
        <w:t>sources</w:t>
      </w:r>
      <w:r w:rsidR="00392C93" w:rsidRPr="00CB07E9">
        <w:rPr>
          <w:sz w:val="24"/>
          <w:szCs w:val="24"/>
        </w:rPr>
        <w:t xml:space="preserve"> selected for the literature review are all relevant to Hinton et al</w:t>
      </w:r>
      <w:r w:rsidR="00BC79C3">
        <w:rPr>
          <w:sz w:val="24"/>
          <w:szCs w:val="24"/>
        </w:rPr>
        <w:t>s’</w:t>
      </w:r>
      <w:r w:rsidR="00392C93" w:rsidRPr="00CB07E9">
        <w:rPr>
          <w:sz w:val="24"/>
          <w:szCs w:val="24"/>
        </w:rPr>
        <w:t xml:space="preserve"> study.</w:t>
      </w:r>
      <w:r w:rsidR="006C1BF2" w:rsidRPr="00CB07E9">
        <w:rPr>
          <w:sz w:val="24"/>
          <w:szCs w:val="24"/>
        </w:rPr>
        <w:t xml:space="preserve"> It is clearly stated within the literature review that very little studies have been carried out to explore the effect major complications in pregnancy have on the </w:t>
      </w:r>
      <w:r w:rsidR="00315AC0" w:rsidRPr="00CB07E9">
        <w:rPr>
          <w:sz w:val="24"/>
          <w:szCs w:val="24"/>
        </w:rPr>
        <w:t>female’s</w:t>
      </w:r>
      <w:r w:rsidR="006C1BF2" w:rsidRPr="00CB07E9">
        <w:rPr>
          <w:sz w:val="24"/>
          <w:szCs w:val="24"/>
        </w:rPr>
        <w:t xml:space="preserve"> partners</w:t>
      </w:r>
      <w:r w:rsidR="00315AC0" w:rsidRPr="00CB07E9">
        <w:rPr>
          <w:sz w:val="24"/>
          <w:szCs w:val="24"/>
        </w:rPr>
        <w:t xml:space="preserve"> (Hinton et al, 2014).</w:t>
      </w:r>
      <w:r w:rsidR="006C1BF2">
        <w:rPr>
          <w:sz w:val="24"/>
          <w:szCs w:val="24"/>
        </w:rPr>
        <w:t xml:space="preserve">     </w:t>
      </w:r>
    </w:p>
    <w:p w14:paraId="4D4D44DE" w14:textId="2857DF4E" w:rsidR="00F2723E" w:rsidRDefault="00F2723E" w:rsidP="00BB639F">
      <w:pPr>
        <w:spacing w:after="160"/>
        <w:rPr>
          <w:sz w:val="24"/>
          <w:szCs w:val="24"/>
        </w:rPr>
      </w:pPr>
    </w:p>
    <w:p w14:paraId="4E1E6E9B" w14:textId="4A060D07" w:rsidR="00F2723E" w:rsidRDefault="00FF1B8D" w:rsidP="00BB639F">
      <w:pPr>
        <w:spacing w:after="160"/>
        <w:rPr>
          <w:sz w:val="24"/>
          <w:szCs w:val="24"/>
        </w:rPr>
      </w:pPr>
      <w:r>
        <w:rPr>
          <w:sz w:val="24"/>
          <w:szCs w:val="24"/>
        </w:rPr>
        <w:t>Moving on to discuss the objective of Hinton et al</w:t>
      </w:r>
      <w:r w:rsidR="00BC79C3">
        <w:rPr>
          <w:sz w:val="24"/>
          <w:szCs w:val="24"/>
        </w:rPr>
        <w:t>s’</w:t>
      </w:r>
      <w:r>
        <w:rPr>
          <w:sz w:val="24"/>
          <w:szCs w:val="24"/>
        </w:rPr>
        <w:t xml:space="preserve"> study</w:t>
      </w:r>
      <w:r w:rsidR="00C85D6E">
        <w:rPr>
          <w:sz w:val="24"/>
          <w:szCs w:val="24"/>
        </w:rPr>
        <w:t>.</w:t>
      </w:r>
      <w:r>
        <w:rPr>
          <w:sz w:val="24"/>
          <w:szCs w:val="24"/>
        </w:rPr>
        <w:t xml:space="preserve"> </w:t>
      </w:r>
      <w:r w:rsidR="00DA4536">
        <w:rPr>
          <w:sz w:val="24"/>
          <w:szCs w:val="24"/>
        </w:rPr>
        <w:t>Doody and Bailey</w:t>
      </w:r>
      <w:r w:rsidR="003E282F">
        <w:rPr>
          <w:sz w:val="24"/>
          <w:szCs w:val="24"/>
        </w:rPr>
        <w:t xml:space="preserve"> (2016) report that an objective </w:t>
      </w:r>
      <w:r w:rsidR="00F2723E">
        <w:rPr>
          <w:sz w:val="24"/>
          <w:szCs w:val="24"/>
        </w:rPr>
        <w:t xml:space="preserve">is set out to explain </w:t>
      </w:r>
      <w:r w:rsidR="00587B98">
        <w:rPr>
          <w:sz w:val="24"/>
          <w:szCs w:val="24"/>
        </w:rPr>
        <w:t>the purpose and further adds</w:t>
      </w:r>
      <w:r w:rsidR="0035593F">
        <w:rPr>
          <w:sz w:val="24"/>
          <w:szCs w:val="24"/>
        </w:rPr>
        <w:t xml:space="preserve"> </w:t>
      </w:r>
      <w:r w:rsidR="00F2723E">
        <w:rPr>
          <w:sz w:val="24"/>
          <w:szCs w:val="24"/>
        </w:rPr>
        <w:t xml:space="preserve">what </w:t>
      </w:r>
      <w:r w:rsidR="003E282F">
        <w:rPr>
          <w:sz w:val="24"/>
          <w:szCs w:val="24"/>
        </w:rPr>
        <w:t>is</w:t>
      </w:r>
      <w:r w:rsidR="00F2723E">
        <w:rPr>
          <w:sz w:val="24"/>
          <w:szCs w:val="24"/>
        </w:rPr>
        <w:t xml:space="preserve"> going to achieve</w:t>
      </w:r>
      <w:r w:rsidR="003E282F">
        <w:rPr>
          <w:sz w:val="24"/>
          <w:szCs w:val="24"/>
        </w:rPr>
        <w:t>d</w:t>
      </w:r>
      <w:r w:rsidR="00F2723E">
        <w:rPr>
          <w:sz w:val="24"/>
          <w:szCs w:val="24"/>
        </w:rPr>
        <w:t xml:space="preserve"> from implementing </w:t>
      </w:r>
      <w:r w:rsidR="003E282F">
        <w:rPr>
          <w:sz w:val="24"/>
          <w:szCs w:val="24"/>
        </w:rPr>
        <w:t>a</w:t>
      </w:r>
      <w:r w:rsidR="00F2723E">
        <w:rPr>
          <w:sz w:val="24"/>
          <w:szCs w:val="24"/>
        </w:rPr>
        <w:t xml:space="preserve"> study</w:t>
      </w:r>
      <w:r w:rsidR="003E282F">
        <w:rPr>
          <w:sz w:val="24"/>
          <w:szCs w:val="24"/>
        </w:rPr>
        <w:t>.</w:t>
      </w:r>
      <w:r w:rsidR="00C2021E">
        <w:rPr>
          <w:sz w:val="24"/>
          <w:szCs w:val="24"/>
        </w:rPr>
        <w:t xml:space="preserve"> According to Hughes (2017), the importance of having an objective is to narrow and guide the focus of the study. </w:t>
      </w:r>
    </w:p>
    <w:p w14:paraId="3A069218" w14:textId="730CE5BE" w:rsidR="003E282F" w:rsidRDefault="003E282F" w:rsidP="00BB639F">
      <w:pPr>
        <w:spacing w:after="160"/>
        <w:rPr>
          <w:sz w:val="24"/>
          <w:szCs w:val="24"/>
        </w:rPr>
      </w:pPr>
      <w:r>
        <w:rPr>
          <w:sz w:val="24"/>
          <w:szCs w:val="24"/>
        </w:rPr>
        <w:t>The objective within Hinton et al</w:t>
      </w:r>
      <w:r w:rsidR="00BC79C3">
        <w:rPr>
          <w:sz w:val="24"/>
          <w:szCs w:val="24"/>
        </w:rPr>
        <w:t>s’</w:t>
      </w:r>
      <w:r>
        <w:rPr>
          <w:sz w:val="24"/>
          <w:szCs w:val="24"/>
        </w:rPr>
        <w:t xml:space="preserve"> research article is clearly stated in the abstract. Lisa, Louise and Marian explain the purpose of the study is to discover </w:t>
      </w:r>
      <w:r w:rsidR="00587B98">
        <w:rPr>
          <w:sz w:val="24"/>
          <w:szCs w:val="24"/>
        </w:rPr>
        <w:t xml:space="preserve">what </w:t>
      </w:r>
      <w:r>
        <w:rPr>
          <w:sz w:val="24"/>
          <w:szCs w:val="24"/>
        </w:rPr>
        <w:t>effect</w:t>
      </w:r>
      <w:r w:rsidR="00587B98">
        <w:rPr>
          <w:sz w:val="24"/>
          <w:szCs w:val="24"/>
        </w:rPr>
        <w:t>s</w:t>
      </w:r>
      <w:r>
        <w:rPr>
          <w:sz w:val="24"/>
          <w:szCs w:val="24"/>
        </w:rPr>
        <w:t xml:space="preserve"> </w:t>
      </w:r>
      <w:r w:rsidR="00587B98">
        <w:rPr>
          <w:sz w:val="24"/>
          <w:szCs w:val="24"/>
        </w:rPr>
        <w:t>serious complications</w:t>
      </w:r>
      <w:r>
        <w:rPr>
          <w:sz w:val="24"/>
          <w:szCs w:val="24"/>
        </w:rPr>
        <w:t xml:space="preserve"> during pregnancy have on the </w:t>
      </w:r>
      <w:r w:rsidR="009C4F6E">
        <w:rPr>
          <w:sz w:val="24"/>
          <w:szCs w:val="24"/>
        </w:rPr>
        <w:t>women’s</w:t>
      </w:r>
      <w:r>
        <w:rPr>
          <w:sz w:val="24"/>
          <w:szCs w:val="24"/>
        </w:rPr>
        <w:t xml:space="preserve"> </w:t>
      </w:r>
      <w:r w:rsidR="00587B98">
        <w:rPr>
          <w:sz w:val="24"/>
          <w:szCs w:val="24"/>
        </w:rPr>
        <w:t>partner’s (Hinton et al, 2014)</w:t>
      </w:r>
      <w:r w:rsidR="005A0B00">
        <w:rPr>
          <w:sz w:val="24"/>
          <w:szCs w:val="24"/>
        </w:rPr>
        <w:t xml:space="preserve">. The researches were going to achieve this by gathering information from individuals who has experienced the issue recently and from those who were </w:t>
      </w:r>
      <w:r w:rsidR="009C4F6E">
        <w:rPr>
          <w:sz w:val="24"/>
          <w:szCs w:val="24"/>
        </w:rPr>
        <w:t>reflecting back</w:t>
      </w:r>
      <w:r w:rsidR="005A0B00">
        <w:rPr>
          <w:sz w:val="24"/>
          <w:szCs w:val="24"/>
        </w:rPr>
        <w:t xml:space="preserve"> on the experience- years later</w:t>
      </w:r>
      <w:r w:rsidR="009C4F6E">
        <w:rPr>
          <w:sz w:val="24"/>
          <w:szCs w:val="24"/>
        </w:rPr>
        <w:t>.</w:t>
      </w:r>
      <w:r w:rsidR="00C74F15">
        <w:rPr>
          <w:sz w:val="24"/>
          <w:szCs w:val="24"/>
        </w:rPr>
        <w:t xml:space="preserve"> </w:t>
      </w:r>
      <w:r w:rsidR="009C4F6E">
        <w:rPr>
          <w:sz w:val="24"/>
          <w:szCs w:val="24"/>
        </w:rPr>
        <w:t>H</w:t>
      </w:r>
      <w:r w:rsidR="00C74F15">
        <w:rPr>
          <w:sz w:val="24"/>
          <w:szCs w:val="24"/>
        </w:rPr>
        <w:t>owever</w:t>
      </w:r>
      <w:r w:rsidR="005A0B00">
        <w:rPr>
          <w:sz w:val="24"/>
          <w:szCs w:val="24"/>
        </w:rPr>
        <w:t>,</w:t>
      </w:r>
      <w:r w:rsidR="00C74F15">
        <w:rPr>
          <w:sz w:val="24"/>
          <w:szCs w:val="24"/>
        </w:rPr>
        <w:t xml:space="preserve"> </w:t>
      </w:r>
      <w:r w:rsidR="005568A8">
        <w:rPr>
          <w:sz w:val="24"/>
          <w:szCs w:val="24"/>
        </w:rPr>
        <w:t xml:space="preserve">the researchers </w:t>
      </w:r>
      <w:r w:rsidR="00CE3092">
        <w:rPr>
          <w:sz w:val="24"/>
          <w:szCs w:val="24"/>
        </w:rPr>
        <w:t xml:space="preserve">have </w:t>
      </w:r>
      <w:r w:rsidR="005568A8">
        <w:rPr>
          <w:sz w:val="24"/>
          <w:szCs w:val="24"/>
        </w:rPr>
        <w:t>give</w:t>
      </w:r>
      <w:r w:rsidR="00CE3092">
        <w:rPr>
          <w:sz w:val="24"/>
          <w:szCs w:val="24"/>
        </w:rPr>
        <w:t>n</w:t>
      </w:r>
      <w:r w:rsidR="005568A8">
        <w:rPr>
          <w:sz w:val="24"/>
          <w:szCs w:val="24"/>
        </w:rPr>
        <w:t xml:space="preserve"> no explanation of </w:t>
      </w:r>
      <w:r w:rsidR="00C74F15">
        <w:rPr>
          <w:sz w:val="24"/>
          <w:szCs w:val="24"/>
        </w:rPr>
        <w:t>why they had chosen to implement the study.</w:t>
      </w:r>
      <w:r w:rsidR="00581935">
        <w:rPr>
          <w:sz w:val="24"/>
          <w:szCs w:val="24"/>
        </w:rPr>
        <w:t xml:space="preserve"> Bastalich (2018) explains the purpose of providing readers with justification is to indicate why the study being carried out is </w:t>
      </w:r>
      <w:r w:rsidR="003B79B7">
        <w:rPr>
          <w:sz w:val="24"/>
          <w:szCs w:val="24"/>
        </w:rPr>
        <w:t>of importance</w:t>
      </w:r>
      <w:r w:rsidR="00581935">
        <w:rPr>
          <w:sz w:val="24"/>
          <w:szCs w:val="24"/>
        </w:rPr>
        <w:t>.</w:t>
      </w:r>
    </w:p>
    <w:p w14:paraId="5126455B" w14:textId="77777777" w:rsidR="0084363D" w:rsidRDefault="0084363D" w:rsidP="00BB639F">
      <w:pPr>
        <w:spacing w:after="160"/>
        <w:rPr>
          <w:sz w:val="24"/>
          <w:szCs w:val="24"/>
        </w:rPr>
      </w:pPr>
    </w:p>
    <w:p w14:paraId="41843954" w14:textId="47F677E2" w:rsidR="00462ECA" w:rsidRDefault="00B667E2" w:rsidP="00BB639F">
      <w:pPr>
        <w:spacing w:after="160"/>
        <w:rPr>
          <w:sz w:val="24"/>
          <w:szCs w:val="24"/>
        </w:rPr>
      </w:pPr>
      <w:r>
        <w:rPr>
          <w:sz w:val="24"/>
          <w:szCs w:val="24"/>
        </w:rPr>
        <w:t>With</w:t>
      </w:r>
      <w:r w:rsidR="00FF1B8D">
        <w:rPr>
          <w:sz w:val="24"/>
          <w:szCs w:val="24"/>
        </w:rPr>
        <w:t xml:space="preserve"> in mind that </w:t>
      </w:r>
      <w:r>
        <w:rPr>
          <w:sz w:val="24"/>
          <w:szCs w:val="24"/>
        </w:rPr>
        <w:t>Hinton et al</w:t>
      </w:r>
      <w:r w:rsidR="00A16A31">
        <w:rPr>
          <w:sz w:val="24"/>
          <w:szCs w:val="24"/>
        </w:rPr>
        <w:t>s’</w:t>
      </w:r>
      <w:r>
        <w:rPr>
          <w:sz w:val="24"/>
          <w:szCs w:val="24"/>
        </w:rPr>
        <w:t xml:space="preserve"> study </w:t>
      </w:r>
      <w:r w:rsidR="00FF1B8D">
        <w:rPr>
          <w:sz w:val="24"/>
          <w:szCs w:val="24"/>
        </w:rPr>
        <w:t xml:space="preserve">is </w:t>
      </w:r>
      <w:r>
        <w:rPr>
          <w:sz w:val="24"/>
          <w:szCs w:val="24"/>
        </w:rPr>
        <w:t xml:space="preserve">designed to discover the impact that life-threatening complications on women during pregnancy have on their partners, a qualitative interpretative method has been chosen by the authors to implement the study. </w:t>
      </w:r>
      <w:r w:rsidR="00FF1B8D">
        <w:rPr>
          <w:sz w:val="24"/>
          <w:szCs w:val="24"/>
        </w:rPr>
        <w:t>T</w:t>
      </w:r>
      <w:r>
        <w:rPr>
          <w:sz w:val="24"/>
          <w:szCs w:val="24"/>
        </w:rPr>
        <w:t xml:space="preserve">he </w:t>
      </w:r>
      <w:r w:rsidR="005568A8">
        <w:rPr>
          <w:sz w:val="24"/>
          <w:szCs w:val="24"/>
        </w:rPr>
        <w:t xml:space="preserve">researchers did not attempt to </w:t>
      </w:r>
      <w:r>
        <w:rPr>
          <w:sz w:val="24"/>
          <w:szCs w:val="24"/>
        </w:rPr>
        <w:t xml:space="preserve">justify why </w:t>
      </w:r>
      <w:r w:rsidR="009C4F6E">
        <w:rPr>
          <w:sz w:val="24"/>
          <w:szCs w:val="24"/>
        </w:rPr>
        <w:t>it was</w:t>
      </w:r>
      <w:r w:rsidR="00C74F15">
        <w:rPr>
          <w:sz w:val="24"/>
          <w:szCs w:val="24"/>
        </w:rPr>
        <w:t xml:space="preserve"> chosen to proceed with a qualitative interpretative method</w:t>
      </w:r>
      <w:r w:rsidR="00C74F15" w:rsidRPr="00350E53">
        <w:rPr>
          <w:sz w:val="24"/>
          <w:szCs w:val="24"/>
        </w:rPr>
        <w:t>. This is something that should be addressed if the authors were to implement another study</w:t>
      </w:r>
      <w:r w:rsidR="00350E53" w:rsidRPr="00350E53">
        <w:rPr>
          <w:sz w:val="24"/>
          <w:szCs w:val="24"/>
        </w:rPr>
        <w:t xml:space="preserve"> to ensure </w:t>
      </w:r>
      <w:r w:rsidR="00350E53">
        <w:rPr>
          <w:sz w:val="24"/>
          <w:szCs w:val="24"/>
        </w:rPr>
        <w:t>validity.</w:t>
      </w:r>
      <w:r w:rsidR="00350E53" w:rsidRPr="00350E53">
        <w:rPr>
          <w:sz w:val="24"/>
          <w:szCs w:val="24"/>
        </w:rPr>
        <w:t xml:space="preserve"> </w:t>
      </w:r>
    </w:p>
    <w:p w14:paraId="7C608310" w14:textId="77777777" w:rsidR="005A0B00" w:rsidRDefault="005A0B00" w:rsidP="00BB639F">
      <w:pPr>
        <w:spacing w:after="160"/>
        <w:rPr>
          <w:sz w:val="24"/>
          <w:szCs w:val="24"/>
        </w:rPr>
      </w:pPr>
    </w:p>
    <w:p w14:paraId="24760477" w14:textId="7B21614C" w:rsidR="00937307" w:rsidRDefault="00937307" w:rsidP="00BB639F">
      <w:pPr>
        <w:spacing w:after="160"/>
        <w:rPr>
          <w:sz w:val="24"/>
          <w:szCs w:val="24"/>
        </w:rPr>
      </w:pPr>
      <w:r>
        <w:rPr>
          <w:sz w:val="24"/>
          <w:szCs w:val="24"/>
        </w:rPr>
        <w:t>Before proceeding to discuss the sample</w:t>
      </w:r>
      <w:r w:rsidR="00C85D6E">
        <w:rPr>
          <w:sz w:val="24"/>
          <w:szCs w:val="24"/>
        </w:rPr>
        <w:t xml:space="preserve"> group</w:t>
      </w:r>
      <w:r>
        <w:rPr>
          <w:sz w:val="24"/>
          <w:szCs w:val="24"/>
        </w:rPr>
        <w:t xml:space="preserve"> </w:t>
      </w:r>
      <w:r w:rsidR="00C85D6E">
        <w:rPr>
          <w:sz w:val="24"/>
          <w:szCs w:val="24"/>
        </w:rPr>
        <w:t>used in the</w:t>
      </w:r>
      <w:r>
        <w:rPr>
          <w:sz w:val="24"/>
          <w:szCs w:val="24"/>
        </w:rPr>
        <w:t xml:space="preserve"> study, it is important to define what sample has been chosen by the researchers. </w:t>
      </w:r>
    </w:p>
    <w:p w14:paraId="28B058EA" w14:textId="6E7610AA" w:rsidR="00A32EC8" w:rsidRDefault="00B64F33" w:rsidP="00BB639F">
      <w:pPr>
        <w:spacing w:after="160"/>
        <w:rPr>
          <w:sz w:val="24"/>
          <w:szCs w:val="24"/>
        </w:rPr>
      </w:pPr>
      <w:r>
        <w:rPr>
          <w:sz w:val="24"/>
          <w:szCs w:val="24"/>
        </w:rPr>
        <w:t xml:space="preserve">A maximum variation sample </w:t>
      </w:r>
      <w:r w:rsidR="00A32EC8">
        <w:rPr>
          <w:sz w:val="24"/>
          <w:szCs w:val="24"/>
        </w:rPr>
        <w:t>is a type of purposing sampling, that aims to take a range of outlooks from individuals</w:t>
      </w:r>
      <w:r w:rsidR="009C4F6E">
        <w:rPr>
          <w:sz w:val="24"/>
          <w:szCs w:val="24"/>
        </w:rPr>
        <w:t>,</w:t>
      </w:r>
      <w:r w:rsidR="00A32EC8">
        <w:rPr>
          <w:sz w:val="24"/>
          <w:szCs w:val="24"/>
        </w:rPr>
        <w:t xml:space="preserve"> that have been of interest to the </w:t>
      </w:r>
      <w:r w:rsidR="003B79B7">
        <w:rPr>
          <w:sz w:val="24"/>
          <w:szCs w:val="24"/>
        </w:rPr>
        <w:t>researchers</w:t>
      </w:r>
      <w:r w:rsidR="00A32EC8">
        <w:rPr>
          <w:sz w:val="24"/>
          <w:szCs w:val="24"/>
        </w:rPr>
        <w:t xml:space="preserve"> (Laerd Dissertation, 2012). </w:t>
      </w:r>
      <w:r w:rsidR="00374196">
        <w:rPr>
          <w:sz w:val="24"/>
          <w:szCs w:val="24"/>
        </w:rPr>
        <w:t>Palinkas et al (2016) e</w:t>
      </w:r>
      <w:r w:rsidR="00A32EC8">
        <w:rPr>
          <w:sz w:val="24"/>
          <w:szCs w:val="24"/>
        </w:rPr>
        <w:t>xplain</w:t>
      </w:r>
      <w:r w:rsidR="00596833">
        <w:rPr>
          <w:sz w:val="24"/>
          <w:szCs w:val="24"/>
        </w:rPr>
        <w:t>s</w:t>
      </w:r>
      <w:r w:rsidR="00A32EC8">
        <w:rPr>
          <w:sz w:val="24"/>
          <w:szCs w:val="24"/>
        </w:rPr>
        <w:t xml:space="preserve"> that a maximum variation sample also aims to search for differences of individuals views. </w:t>
      </w:r>
      <w:r w:rsidR="00374196">
        <w:rPr>
          <w:sz w:val="24"/>
          <w:szCs w:val="24"/>
        </w:rPr>
        <w:t>Laerd Dissertation (2012) state t</w:t>
      </w:r>
      <w:r w:rsidR="00A32EC8">
        <w:rPr>
          <w:sz w:val="24"/>
          <w:szCs w:val="24"/>
        </w:rPr>
        <w:t xml:space="preserve">he purpose of this is to </w:t>
      </w:r>
      <w:r w:rsidR="00374196">
        <w:rPr>
          <w:sz w:val="24"/>
          <w:szCs w:val="24"/>
        </w:rPr>
        <w:t>acquire greater awareness into an occurrence by examining the aspect from all angles.</w:t>
      </w:r>
      <w:r w:rsidR="00A32EC8">
        <w:rPr>
          <w:sz w:val="24"/>
          <w:szCs w:val="24"/>
        </w:rPr>
        <w:t xml:space="preserve"> </w:t>
      </w:r>
      <w:r w:rsidR="00D55D22">
        <w:rPr>
          <w:sz w:val="24"/>
          <w:szCs w:val="24"/>
        </w:rPr>
        <w:t>Laerd Dissertation (2012) explain that having a greater awareness into an occurrence can be useful to provide professionals with the knowledge to learn how to deal with a situation</w:t>
      </w:r>
      <w:r w:rsidR="00CE3092">
        <w:rPr>
          <w:sz w:val="24"/>
          <w:szCs w:val="24"/>
        </w:rPr>
        <w:t>.</w:t>
      </w:r>
      <w:r w:rsidR="00D55D22">
        <w:rPr>
          <w:sz w:val="24"/>
          <w:szCs w:val="24"/>
        </w:rPr>
        <w:t xml:space="preserve">   </w:t>
      </w:r>
    </w:p>
    <w:p w14:paraId="5025C27F" w14:textId="48DCE82D" w:rsidR="00462ECA" w:rsidRDefault="00937307" w:rsidP="00BB639F">
      <w:pPr>
        <w:spacing w:after="160"/>
        <w:rPr>
          <w:sz w:val="24"/>
          <w:szCs w:val="24"/>
        </w:rPr>
      </w:pPr>
      <w:r>
        <w:rPr>
          <w:sz w:val="24"/>
          <w:szCs w:val="24"/>
        </w:rPr>
        <w:lastRenderedPageBreak/>
        <w:t>The researchers have</w:t>
      </w:r>
      <w:r w:rsidR="00374196">
        <w:rPr>
          <w:sz w:val="24"/>
          <w:szCs w:val="24"/>
        </w:rPr>
        <w:t xml:space="preserve"> </w:t>
      </w:r>
      <w:r w:rsidR="004B227B">
        <w:rPr>
          <w:sz w:val="24"/>
          <w:szCs w:val="24"/>
        </w:rPr>
        <w:t>chosen to use a maximum variation sample</w:t>
      </w:r>
      <w:r w:rsidR="00B36006">
        <w:rPr>
          <w:sz w:val="24"/>
          <w:szCs w:val="24"/>
        </w:rPr>
        <w:t xml:space="preserve"> to complete the study. By doing so the authors were able</w:t>
      </w:r>
      <w:r w:rsidR="004B227B">
        <w:rPr>
          <w:sz w:val="24"/>
          <w:szCs w:val="24"/>
        </w:rPr>
        <w:t xml:space="preserve"> to </w:t>
      </w:r>
      <w:r w:rsidR="004706E7">
        <w:rPr>
          <w:sz w:val="24"/>
          <w:szCs w:val="24"/>
        </w:rPr>
        <w:t>select relevant individuals for the</w:t>
      </w:r>
      <w:r w:rsidR="009C4F6E">
        <w:rPr>
          <w:sz w:val="24"/>
          <w:szCs w:val="24"/>
        </w:rPr>
        <w:t>ir</w:t>
      </w:r>
      <w:r w:rsidR="004706E7">
        <w:rPr>
          <w:sz w:val="24"/>
          <w:szCs w:val="24"/>
        </w:rPr>
        <w:t xml:space="preserve"> study. The </w:t>
      </w:r>
      <w:r w:rsidR="003B79B7">
        <w:rPr>
          <w:sz w:val="24"/>
          <w:szCs w:val="24"/>
        </w:rPr>
        <w:t>researchers</w:t>
      </w:r>
      <w:r w:rsidR="00CE3092">
        <w:rPr>
          <w:sz w:val="24"/>
          <w:szCs w:val="24"/>
        </w:rPr>
        <w:t>,</w:t>
      </w:r>
      <w:r w:rsidR="004706E7">
        <w:rPr>
          <w:sz w:val="24"/>
          <w:szCs w:val="24"/>
        </w:rPr>
        <w:t xml:space="preserve"> Lisa, Louise and Marian </w:t>
      </w:r>
      <w:r w:rsidR="00374196">
        <w:rPr>
          <w:sz w:val="24"/>
          <w:szCs w:val="24"/>
        </w:rPr>
        <w:t>accomplished</w:t>
      </w:r>
      <w:r w:rsidR="004706E7">
        <w:rPr>
          <w:sz w:val="24"/>
          <w:szCs w:val="24"/>
        </w:rPr>
        <w:t xml:space="preserve"> this by </w:t>
      </w:r>
      <w:r w:rsidR="00374196">
        <w:rPr>
          <w:sz w:val="24"/>
          <w:szCs w:val="24"/>
        </w:rPr>
        <w:t>distributing recruitment packs</w:t>
      </w:r>
      <w:r w:rsidR="008C5BA9">
        <w:rPr>
          <w:sz w:val="24"/>
          <w:szCs w:val="24"/>
        </w:rPr>
        <w:t xml:space="preserve"> in </w:t>
      </w:r>
      <w:r w:rsidR="00B36006">
        <w:rPr>
          <w:sz w:val="24"/>
          <w:szCs w:val="24"/>
        </w:rPr>
        <w:t>various</w:t>
      </w:r>
      <w:r w:rsidR="008C5BA9">
        <w:rPr>
          <w:sz w:val="24"/>
          <w:szCs w:val="24"/>
        </w:rPr>
        <w:t xml:space="preserve"> settings such as; support groups, The National Childbirth Trust and social network forums to ensure that they would acquire a large,</w:t>
      </w:r>
      <w:r w:rsidR="00B36006">
        <w:rPr>
          <w:sz w:val="24"/>
          <w:szCs w:val="24"/>
        </w:rPr>
        <w:t xml:space="preserve"> </w:t>
      </w:r>
      <w:r w:rsidR="008C5BA9">
        <w:rPr>
          <w:sz w:val="24"/>
          <w:szCs w:val="24"/>
        </w:rPr>
        <w:t>varied sample (Hinton et al, 2014).</w:t>
      </w:r>
      <w:r w:rsidR="00B36006">
        <w:rPr>
          <w:sz w:val="24"/>
          <w:szCs w:val="24"/>
        </w:rPr>
        <w:t xml:space="preserve"> </w:t>
      </w:r>
    </w:p>
    <w:p w14:paraId="5B7253F7" w14:textId="7F09D6AF" w:rsidR="00F12C7E" w:rsidRDefault="00D65C42" w:rsidP="00BB639F">
      <w:pPr>
        <w:spacing w:after="160"/>
        <w:rPr>
          <w:sz w:val="24"/>
          <w:szCs w:val="24"/>
        </w:rPr>
      </w:pPr>
      <w:r>
        <w:rPr>
          <w:sz w:val="24"/>
          <w:szCs w:val="24"/>
        </w:rPr>
        <w:t xml:space="preserve">With </w:t>
      </w:r>
      <w:r w:rsidR="00D55D22">
        <w:rPr>
          <w:sz w:val="24"/>
          <w:szCs w:val="24"/>
        </w:rPr>
        <w:t xml:space="preserve">all </w:t>
      </w:r>
      <w:r>
        <w:rPr>
          <w:sz w:val="24"/>
          <w:szCs w:val="24"/>
        </w:rPr>
        <w:t>this in mind,</w:t>
      </w:r>
      <w:r w:rsidR="00D55D22">
        <w:rPr>
          <w:sz w:val="24"/>
          <w:szCs w:val="24"/>
        </w:rPr>
        <w:t xml:space="preserve"> it has been very beneficial to the study to </w:t>
      </w:r>
      <w:r w:rsidR="00C85D6E">
        <w:rPr>
          <w:sz w:val="24"/>
          <w:szCs w:val="24"/>
        </w:rPr>
        <w:t xml:space="preserve">have </w:t>
      </w:r>
      <w:r w:rsidR="00D55D22">
        <w:rPr>
          <w:sz w:val="24"/>
          <w:szCs w:val="24"/>
        </w:rPr>
        <w:t>use</w:t>
      </w:r>
      <w:r w:rsidR="00C85D6E">
        <w:rPr>
          <w:sz w:val="24"/>
          <w:szCs w:val="24"/>
        </w:rPr>
        <w:t>d</w:t>
      </w:r>
      <w:r w:rsidR="00D55D22">
        <w:rPr>
          <w:sz w:val="24"/>
          <w:szCs w:val="24"/>
        </w:rPr>
        <w:t xml:space="preserve"> a maximum variation sample</w:t>
      </w:r>
      <w:r w:rsidR="00C85D6E">
        <w:rPr>
          <w:sz w:val="24"/>
          <w:szCs w:val="24"/>
        </w:rPr>
        <w:t>.</w:t>
      </w:r>
      <w:r w:rsidR="00D55D22">
        <w:rPr>
          <w:sz w:val="24"/>
          <w:szCs w:val="24"/>
        </w:rPr>
        <w:t xml:space="preserve"> </w:t>
      </w:r>
      <w:r>
        <w:rPr>
          <w:sz w:val="24"/>
          <w:szCs w:val="24"/>
        </w:rPr>
        <w:t xml:space="preserve">  </w:t>
      </w:r>
    </w:p>
    <w:p w14:paraId="085C7592" w14:textId="77777777" w:rsidR="00F12C7E" w:rsidRDefault="00F12C7E" w:rsidP="00BB639F">
      <w:pPr>
        <w:spacing w:after="160"/>
        <w:rPr>
          <w:sz w:val="24"/>
          <w:szCs w:val="24"/>
        </w:rPr>
      </w:pPr>
    </w:p>
    <w:p w14:paraId="09011992" w14:textId="0A37D70A" w:rsidR="00595A42" w:rsidRDefault="00595A42" w:rsidP="00BB639F">
      <w:pPr>
        <w:spacing w:after="160"/>
        <w:rPr>
          <w:sz w:val="24"/>
          <w:szCs w:val="24"/>
        </w:rPr>
      </w:pPr>
      <w:r>
        <w:rPr>
          <w:sz w:val="24"/>
          <w:szCs w:val="24"/>
        </w:rPr>
        <w:t>To obtain information for Hinton et al</w:t>
      </w:r>
      <w:r w:rsidR="00A16A31">
        <w:rPr>
          <w:sz w:val="24"/>
          <w:szCs w:val="24"/>
        </w:rPr>
        <w:t>s’</w:t>
      </w:r>
      <w:r>
        <w:rPr>
          <w:sz w:val="24"/>
          <w:szCs w:val="24"/>
        </w:rPr>
        <w:t xml:space="preserve"> study, the researchers carried out</w:t>
      </w:r>
      <w:r w:rsidR="00F66ED1">
        <w:rPr>
          <w:sz w:val="24"/>
          <w:szCs w:val="24"/>
        </w:rPr>
        <w:t xml:space="preserve"> open</w:t>
      </w:r>
      <w:r w:rsidR="00914555">
        <w:rPr>
          <w:sz w:val="24"/>
          <w:szCs w:val="24"/>
        </w:rPr>
        <w:t>-</w:t>
      </w:r>
      <w:r w:rsidR="00F66ED1">
        <w:rPr>
          <w:sz w:val="24"/>
          <w:szCs w:val="24"/>
        </w:rPr>
        <w:t xml:space="preserve">ended </w:t>
      </w:r>
      <w:r>
        <w:rPr>
          <w:sz w:val="24"/>
          <w:szCs w:val="24"/>
        </w:rPr>
        <w:t>narrative</w:t>
      </w:r>
      <w:r w:rsidR="00F66ED1">
        <w:rPr>
          <w:sz w:val="24"/>
          <w:szCs w:val="24"/>
        </w:rPr>
        <w:t xml:space="preserve"> </w:t>
      </w:r>
      <w:r>
        <w:rPr>
          <w:sz w:val="24"/>
          <w:szCs w:val="24"/>
        </w:rPr>
        <w:t>interviews</w:t>
      </w:r>
      <w:r w:rsidR="00F66ED1">
        <w:rPr>
          <w:sz w:val="24"/>
          <w:szCs w:val="24"/>
        </w:rPr>
        <w:t xml:space="preserve"> with each participant</w:t>
      </w:r>
      <w:r>
        <w:rPr>
          <w:sz w:val="24"/>
          <w:szCs w:val="24"/>
        </w:rPr>
        <w:t>.</w:t>
      </w:r>
      <w:r w:rsidR="00F66ED1">
        <w:rPr>
          <w:sz w:val="24"/>
          <w:szCs w:val="24"/>
        </w:rPr>
        <w:t xml:space="preserve"> This enabled the researchers to gather the </w:t>
      </w:r>
      <w:r w:rsidR="003B79B7">
        <w:rPr>
          <w:sz w:val="24"/>
          <w:szCs w:val="24"/>
        </w:rPr>
        <w:t>individual’s</w:t>
      </w:r>
      <w:r w:rsidR="00F66ED1">
        <w:rPr>
          <w:sz w:val="24"/>
          <w:szCs w:val="24"/>
        </w:rPr>
        <w:t xml:space="preserve"> experiences</w:t>
      </w:r>
      <w:r w:rsidR="00C75245">
        <w:rPr>
          <w:sz w:val="24"/>
          <w:szCs w:val="24"/>
        </w:rPr>
        <w:t>.</w:t>
      </w:r>
      <w:r w:rsidR="00F66ED1">
        <w:rPr>
          <w:sz w:val="24"/>
          <w:szCs w:val="24"/>
        </w:rPr>
        <w:t xml:space="preserve"> </w:t>
      </w:r>
      <w:r w:rsidR="00C75245">
        <w:rPr>
          <w:sz w:val="24"/>
          <w:szCs w:val="24"/>
        </w:rPr>
        <w:t>When</w:t>
      </w:r>
      <w:r w:rsidR="00F66ED1">
        <w:rPr>
          <w:sz w:val="24"/>
          <w:szCs w:val="24"/>
        </w:rPr>
        <w:t xml:space="preserve"> the narrative interviews </w:t>
      </w:r>
      <w:r w:rsidR="00C75245">
        <w:rPr>
          <w:sz w:val="24"/>
          <w:szCs w:val="24"/>
        </w:rPr>
        <w:t>had been completed,</w:t>
      </w:r>
      <w:r w:rsidR="00F66ED1">
        <w:rPr>
          <w:sz w:val="24"/>
          <w:szCs w:val="24"/>
        </w:rPr>
        <w:t xml:space="preserve"> the researchers used a semi-structured interview guide to explore relevant issues that had not been discussed. </w:t>
      </w:r>
      <w:r>
        <w:rPr>
          <w:sz w:val="24"/>
          <w:szCs w:val="24"/>
        </w:rPr>
        <w:t xml:space="preserve">The </w:t>
      </w:r>
      <w:r w:rsidR="00F66ED1">
        <w:rPr>
          <w:sz w:val="24"/>
          <w:szCs w:val="24"/>
        </w:rPr>
        <w:t>researchers’</w:t>
      </w:r>
      <w:r>
        <w:rPr>
          <w:sz w:val="24"/>
          <w:szCs w:val="24"/>
        </w:rPr>
        <w:t xml:space="preserve"> audio </w:t>
      </w:r>
      <w:r w:rsidR="00F66ED1">
        <w:rPr>
          <w:sz w:val="24"/>
          <w:szCs w:val="24"/>
        </w:rPr>
        <w:t xml:space="preserve">and video </w:t>
      </w:r>
      <w:r>
        <w:rPr>
          <w:sz w:val="24"/>
          <w:szCs w:val="24"/>
        </w:rPr>
        <w:t>recorded the interviews</w:t>
      </w:r>
      <w:r w:rsidR="00C21722">
        <w:rPr>
          <w:sz w:val="24"/>
          <w:szCs w:val="24"/>
        </w:rPr>
        <w:t>,</w:t>
      </w:r>
      <w:r>
        <w:rPr>
          <w:sz w:val="24"/>
          <w:szCs w:val="24"/>
        </w:rPr>
        <w:t xml:space="preserve"> </w:t>
      </w:r>
      <w:r w:rsidR="00C015BB">
        <w:rPr>
          <w:sz w:val="24"/>
          <w:szCs w:val="24"/>
        </w:rPr>
        <w:t>then</w:t>
      </w:r>
      <w:r>
        <w:rPr>
          <w:sz w:val="24"/>
          <w:szCs w:val="24"/>
        </w:rPr>
        <w:t xml:space="preserve"> later transcribed </w:t>
      </w:r>
      <w:r w:rsidR="00C75245">
        <w:rPr>
          <w:sz w:val="24"/>
          <w:szCs w:val="24"/>
        </w:rPr>
        <w:t xml:space="preserve">them </w:t>
      </w:r>
      <w:r w:rsidR="00C015BB">
        <w:rPr>
          <w:sz w:val="24"/>
          <w:szCs w:val="24"/>
        </w:rPr>
        <w:t>to enable for</w:t>
      </w:r>
      <w:r>
        <w:rPr>
          <w:sz w:val="24"/>
          <w:szCs w:val="24"/>
        </w:rPr>
        <w:t xml:space="preserve"> ana</w:t>
      </w:r>
      <w:r w:rsidR="00C015BB">
        <w:rPr>
          <w:sz w:val="24"/>
          <w:szCs w:val="24"/>
        </w:rPr>
        <w:t>lysis</w:t>
      </w:r>
      <w:r>
        <w:rPr>
          <w:sz w:val="24"/>
          <w:szCs w:val="24"/>
        </w:rPr>
        <w:t xml:space="preserve"> (Hinton et al, 2014).</w:t>
      </w:r>
      <w:r w:rsidR="00C015BB">
        <w:rPr>
          <w:sz w:val="24"/>
          <w:szCs w:val="24"/>
        </w:rPr>
        <w:t xml:space="preserve"> Once transcribed, prominent themes started to appear which were then examined</w:t>
      </w:r>
      <w:r w:rsidR="00F66ED1">
        <w:rPr>
          <w:sz w:val="24"/>
          <w:szCs w:val="24"/>
        </w:rPr>
        <w:t xml:space="preserve">. </w:t>
      </w:r>
    </w:p>
    <w:p w14:paraId="61198036" w14:textId="19FF3EDA" w:rsidR="00F66ED1" w:rsidRPr="00CB07E9" w:rsidRDefault="005B2738" w:rsidP="00BB639F">
      <w:pPr>
        <w:spacing w:after="160"/>
        <w:rPr>
          <w:sz w:val="24"/>
          <w:szCs w:val="24"/>
        </w:rPr>
      </w:pPr>
      <w:r w:rsidRPr="00CB07E9">
        <w:rPr>
          <w:sz w:val="24"/>
          <w:szCs w:val="24"/>
        </w:rPr>
        <w:t>The researchers made no attempt to</w:t>
      </w:r>
      <w:r w:rsidR="00F66ED1" w:rsidRPr="00CB07E9">
        <w:rPr>
          <w:sz w:val="24"/>
          <w:szCs w:val="24"/>
        </w:rPr>
        <w:t xml:space="preserve"> justify why this data collection tool has been used, however, by implementing semi-structured narrative interviews</w:t>
      </w:r>
      <w:r w:rsidR="00E30B13" w:rsidRPr="00CB07E9">
        <w:rPr>
          <w:sz w:val="24"/>
          <w:szCs w:val="24"/>
        </w:rPr>
        <w:t>,</w:t>
      </w:r>
      <w:r w:rsidR="00F66ED1" w:rsidRPr="00CB07E9">
        <w:rPr>
          <w:sz w:val="24"/>
          <w:szCs w:val="24"/>
        </w:rPr>
        <w:t xml:space="preserve"> this allows the researchers to gather </w:t>
      </w:r>
      <w:r w:rsidR="00E30B13" w:rsidRPr="00CB07E9">
        <w:rPr>
          <w:sz w:val="24"/>
          <w:szCs w:val="24"/>
        </w:rPr>
        <w:t xml:space="preserve">the </w:t>
      </w:r>
      <w:r w:rsidR="00F66ED1" w:rsidRPr="00CB07E9">
        <w:rPr>
          <w:sz w:val="24"/>
          <w:szCs w:val="24"/>
        </w:rPr>
        <w:t>participants experiences</w:t>
      </w:r>
      <w:r w:rsidR="00C85D6E" w:rsidRPr="00CB07E9">
        <w:rPr>
          <w:sz w:val="24"/>
          <w:szCs w:val="24"/>
        </w:rPr>
        <w:t>,</w:t>
      </w:r>
      <w:r w:rsidR="00E30B13" w:rsidRPr="00CB07E9">
        <w:rPr>
          <w:sz w:val="24"/>
          <w:szCs w:val="24"/>
        </w:rPr>
        <w:t xml:space="preserve"> </w:t>
      </w:r>
      <w:r w:rsidR="008C3E0E" w:rsidRPr="00CB07E9">
        <w:rPr>
          <w:sz w:val="24"/>
          <w:szCs w:val="24"/>
        </w:rPr>
        <w:t xml:space="preserve">which </w:t>
      </w:r>
      <w:r w:rsidR="00D65C42" w:rsidRPr="00CB07E9">
        <w:rPr>
          <w:sz w:val="24"/>
          <w:szCs w:val="24"/>
        </w:rPr>
        <w:t xml:space="preserve">according to </w:t>
      </w:r>
      <w:r w:rsidR="00A16A31" w:rsidRPr="00CB07E9">
        <w:rPr>
          <w:sz w:val="24"/>
          <w:szCs w:val="24"/>
        </w:rPr>
        <w:t>Institute</w:t>
      </w:r>
      <w:r w:rsidR="00D65C42" w:rsidRPr="00CB07E9">
        <w:rPr>
          <w:sz w:val="24"/>
          <w:szCs w:val="24"/>
        </w:rPr>
        <w:t xml:space="preserve"> for Work and Health (IFWAH) (2016), this </w:t>
      </w:r>
      <w:r w:rsidR="008C3E0E" w:rsidRPr="00CB07E9">
        <w:rPr>
          <w:sz w:val="24"/>
          <w:szCs w:val="24"/>
        </w:rPr>
        <w:t>ensures the validity of the content</w:t>
      </w:r>
      <w:r w:rsidR="00D65C42" w:rsidRPr="00CB07E9">
        <w:rPr>
          <w:sz w:val="24"/>
          <w:szCs w:val="24"/>
        </w:rPr>
        <w:t>.</w:t>
      </w:r>
    </w:p>
    <w:p w14:paraId="22B97F9D" w14:textId="28C18072" w:rsidR="009C1806" w:rsidRDefault="005A0B00" w:rsidP="00BB639F">
      <w:pPr>
        <w:spacing w:after="160"/>
        <w:rPr>
          <w:sz w:val="24"/>
          <w:szCs w:val="24"/>
        </w:rPr>
      </w:pPr>
      <w:r w:rsidRPr="00CB07E9">
        <w:rPr>
          <w:sz w:val="24"/>
          <w:szCs w:val="24"/>
        </w:rPr>
        <w:t xml:space="preserve">According to IFWAH (2016), </w:t>
      </w:r>
      <w:r w:rsidR="003B79B7" w:rsidRPr="00CB07E9">
        <w:rPr>
          <w:sz w:val="24"/>
          <w:szCs w:val="24"/>
        </w:rPr>
        <w:t>a</w:t>
      </w:r>
      <w:r w:rsidRPr="00CB07E9">
        <w:rPr>
          <w:sz w:val="24"/>
          <w:szCs w:val="24"/>
        </w:rPr>
        <w:t xml:space="preserve"> study is identified as reliable when if the researches were to implement the same </w:t>
      </w:r>
      <w:r w:rsidR="00F13887" w:rsidRPr="00CB07E9">
        <w:rPr>
          <w:sz w:val="24"/>
          <w:szCs w:val="24"/>
        </w:rPr>
        <w:t>data collection method soon after, the results would not change.</w:t>
      </w:r>
      <w:r w:rsidR="00F13887">
        <w:rPr>
          <w:sz w:val="24"/>
          <w:szCs w:val="24"/>
        </w:rPr>
        <w:t xml:space="preserve"> </w:t>
      </w:r>
      <w:r w:rsidR="00E30B13">
        <w:rPr>
          <w:sz w:val="24"/>
          <w:szCs w:val="24"/>
        </w:rPr>
        <w:t>Reliability has not been mentioned within Hinton et al</w:t>
      </w:r>
      <w:r w:rsidR="00A16A31">
        <w:rPr>
          <w:sz w:val="24"/>
          <w:szCs w:val="24"/>
        </w:rPr>
        <w:t>s’</w:t>
      </w:r>
      <w:r w:rsidR="00E30B13">
        <w:rPr>
          <w:sz w:val="24"/>
          <w:szCs w:val="24"/>
        </w:rPr>
        <w:t xml:space="preserve"> study, although, this could be something to address when implementing future research</w:t>
      </w:r>
      <w:r w:rsidR="00331532">
        <w:rPr>
          <w:sz w:val="24"/>
          <w:szCs w:val="24"/>
        </w:rPr>
        <w:t>, as this can be considered as good academic practice</w:t>
      </w:r>
      <w:r w:rsidR="00C85D6E">
        <w:rPr>
          <w:sz w:val="24"/>
          <w:szCs w:val="24"/>
        </w:rPr>
        <w:t xml:space="preserve"> (Given, 2008).</w:t>
      </w:r>
    </w:p>
    <w:p w14:paraId="1F5DFF07" w14:textId="740D67E3" w:rsidR="00F13887" w:rsidRDefault="00F13887" w:rsidP="00BB639F">
      <w:pPr>
        <w:spacing w:after="160"/>
        <w:rPr>
          <w:sz w:val="24"/>
          <w:szCs w:val="24"/>
        </w:rPr>
      </w:pPr>
    </w:p>
    <w:p w14:paraId="556A8D75" w14:textId="33BCC4F1" w:rsidR="006B7373" w:rsidRDefault="00BC5F0B" w:rsidP="00BB639F">
      <w:pPr>
        <w:spacing w:after="160"/>
        <w:rPr>
          <w:sz w:val="24"/>
          <w:szCs w:val="24"/>
        </w:rPr>
      </w:pPr>
      <w:r>
        <w:rPr>
          <w:sz w:val="24"/>
          <w:szCs w:val="24"/>
        </w:rPr>
        <w:t>E</w:t>
      </w:r>
      <w:r w:rsidR="006B7373">
        <w:rPr>
          <w:sz w:val="24"/>
          <w:szCs w:val="24"/>
        </w:rPr>
        <w:t>thical approval had been granted by the Berkshire Ethics Committee for Hinton et al</w:t>
      </w:r>
      <w:r w:rsidR="00A16A31">
        <w:rPr>
          <w:sz w:val="24"/>
          <w:szCs w:val="24"/>
        </w:rPr>
        <w:t>s’</w:t>
      </w:r>
      <w:r w:rsidR="006B7373">
        <w:rPr>
          <w:sz w:val="24"/>
          <w:szCs w:val="24"/>
        </w:rPr>
        <w:t xml:space="preserve"> study. All participants were asked by the researchers, to give informed consent before the study took place, furthermore, participants were asked to give written consent to the interview data being published (Hinton et al, 2016). Hinton et al does not state that the participants had the right to withdraw at any point during the study. This could be something for the researcher</w:t>
      </w:r>
      <w:r w:rsidR="00C75245">
        <w:rPr>
          <w:sz w:val="24"/>
          <w:szCs w:val="24"/>
        </w:rPr>
        <w:t>s</w:t>
      </w:r>
      <w:r w:rsidR="006B7373">
        <w:rPr>
          <w:sz w:val="24"/>
          <w:szCs w:val="24"/>
        </w:rPr>
        <w:t xml:space="preserve"> to address if future research is implemented</w:t>
      </w:r>
      <w:r w:rsidR="00350E53">
        <w:rPr>
          <w:sz w:val="24"/>
          <w:szCs w:val="24"/>
        </w:rPr>
        <w:t xml:space="preserve"> as this would </w:t>
      </w:r>
      <w:r w:rsidR="003B79B7">
        <w:rPr>
          <w:sz w:val="24"/>
          <w:szCs w:val="24"/>
        </w:rPr>
        <w:t>be</w:t>
      </w:r>
      <w:r w:rsidR="00350E53">
        <w:rPr>
          <w:sz w:val="24"/>
          <w:szCs w:val="24"/>
        </w:rPr>
        <w:t xml:space="preserve"> good ethical consideration.</w:t>
      </w:r>
    </w:p>
    <w:p w14:paraId="40463832" w14:textId="77777777" w:rsidR="00683844" w:rsidRDefault="00683844" w:rsidP="00BB639F">
      <w:pPr>
        <w:spacing w:after="160"/>
        <w:rPr>
          <w:sz w:val="24"/>
          <w:szCs w:val="24"/>
        </w:rPr>
      </w:pPr>
    </w:p>
    <w:p w14:paraId="2E7863F5" w14:textId="0BC85AE4" w:rsidR="006B7373" w:rsidRDefault="00BC5F0B" w:rsidP="00BB639F">
      <w:pPr>
        <w:spacing w:after="160"/>
        <w:rPr>
          <w:sz w:val="24"/>
          <w:szCs w:val="24"/>
        </w:rPr>
      </w:pPr>
      <w:r>
        <w:rPr>
          <w:sz w:val="24"/>
          <w:szCs w:val="24"/>
        </w:rPr>
        <w:t>Turning now to discuss data analysis</w:t>
      </w:r>
      <w:r w:rsidR="00683844">
        <w:rPr>
          <w:sz w:val="24"/>
          <w:szCs w:val="24"/>
        </w:rPr>
        <w:t>. T</w:t>
      </w:r>
      <w:r w:rsidR="006B7373">
        <w:rPr>
          <w:sz w:val="24"/>
          <w:szCs w:val="24"/>
        </w:rPr>
        <w:t>he researchers</w:t>
      </w:r>
      <w:r w:rsidR="00683844">
        <w:rPr>
          <w:sz w:val="24"/>
          <w:szCs w:val="24"/>
        </w:rPr>
        <w:t>,</w:t>
      </w:r>
      <w:r w:rsidR="006B7373">
        <w:rPr>
          <w:sz w:val="24"/>
          <w:szCs w:val="24"/>
        </w:rPr>
        <w:t xml:space="preserve"> Lisa, Louise and Marian composed a coding frame</w:t>
      </w:r>
      <w:r w:rsidR="000C75F4">
        <w:rPr>
          <w:sz w:val="24"/>
          <w:szCs w:val="24"/>
        </w:rPr>
        <w:t>. Saldana (2009) reports that coding data is essential</w:t>
      </w:r>
      <w:r w:rsidR="00674C43">
        <w:rPr>
          <w:sz w:val="24"/>
          <w:szCs w:val="24"/>
        </w:rPr>
        <w:t xml:space="preserve"> when implementing a qualitative study</w:t>
      </w:r>
      <w:r w:rsidR="00C75245">
        <w:rPr>
          <w:sz w:val="24"/>
          <w:szCs w:val="24"/>
        </w:rPr>
        <w:t xml:space="preserve"> </w:t>
      </w:r>
      <w:r w:rsidR="00674C43">
        <w:rPr>
          <w:sz w:val="24"/>
          <w:szCs w:val="24"/>
        </w:rPr>
        <w:t xml:space="preserve">as it </w:t>
      </w:r>
      <w:r w:rsidR="000C75F4">
        <w:rPr>
          <w:sz w:val="24"/>
          <w:szCs w:val="24"/>
        </w:rPr>
        <w:t>organize</w:t>
      </w:r>
      <w:r w:rsidR="00674C43">
        <w:rPr>
          <w:sz w:val="24"/>
          <w:szCs w:val="24"/>
        </w:rPr>
        <w:t>s</w:t>
      </w:r>
      <w:r w:rsidR="000C75F4">
        <w:rPr>
          <w:sz w:val="24"/>
          <w:szCs w:val="24"/>
        </w:rPr>
        <w:t xml:space="preserve"> data that has been collected, furthermore, this </w:t>
      </w:r>
      <w:r w:rsidR="00674C43">
        <w:rPr>
          <w:sz w:val="24"/>
          <w:szCs w:val="24"/>
        </w:rPr>
        <w:t>allows the researche</w:t>
      </w:r>
      <w:r w:rsidR="00A12A9E">
        <w:rPr>
          <w:sz w:val="24"/>
          <w:szCs w:val="24"/>
        </w:rPr>
        <w:t>rs</w:t>
      </w:r>
      <w:r w:rsidR="00674C43">
        <w:rPr>
          <w:sz w:val="24"/>
          <w:szCs w:val="24"/>
        </w:rPr>
        <w:t xml:space="preserve"> to summarize and synthesize the data </w:t>
      </w:r>
      <w:r w:rsidR="00A12A9E">
        <w:rPr>
          <w:sz w:val="24"/>
          <w:szCs w:val="24"/>
        </w:rPr>
        <w:t xml:space="preserve">so that any major themes can be </w:t>
      </w:r>
      <w:r w:rsidR="00A12A9E">
        <w:rPr>
          <w:sz w:val="24"/>
          <w:szCs w:val="24"/>
        </w:rPr>
        <w:lastRenderedPageBreak/>
        <w:t>identified</w:t>
      </w:r>
      <w:r w:rsidR="00674C43">
        <w:rPr>
          <w:sz w:val="24"/>
          <w:szCs w:val="24"/>
        </w:rPr>
        <w:t>.</w:t>
      </w:r>
      <w:r w:rsidR="000C75F4">
        <w:rPr>
          <w:sz w:val="24"/>
          <w:szCs w:val="24"/>
        </w:rPr>
        <w:t xml:space="preserve"> </w:t>
      </w:r>
      <w:r w:rsidR="00674C43">
        <w:rPr>
          <w:sz w:val="24"/>
          <w:szCs w:val="24"/>
        </w:rPr>
        <w:t xml:space="preserve">Hinton et al (2014) explains that a qualitative interpretive approach was taken to combine thematic analysis with constant comparison. </w:t>
      </w:r>
    </w:p>
    <w:p w14:paraId="37168F58" w14:textId="7BDEE190" w:rsidR="00B65259" w:rsidRDefault="00B65259" w:rsidP="00BB639F">
      <w:pPr>
        <w:spacing w:after="160"/>
        <w:rPr>
          <w:sz w:val="24"/>
          <w:szCs w:val="24"/>
        </w:rPr>
      </w:pPr>
      <w:r>
        <w:rPr>
          <w:sz w:val="24"/>
          <w:szCs w:val="24"/>
        </w:rPr>
        <w:t>Within Hinton et al</w:t>
      </w:r>
      <w:r w:rsidR="00A16A31">
        <w:rPr>
          <w:sz w:val="24"/>
          <w:szCs w:val="24"/>
        </w:rPr>
        <w:t>s’</w:t>
      </w:r>
      <w:r>
        <w:rPr>
          <w:sz w:val="24"/>
          <w:szCs w:val="24"/>
        </w:rPr>
        <w:t xml:space="preserve"> study, the researchers report that the data taken from the narrative interviews were recorded then later transcribed (Hinton et al, 2016)</w:t>
      </w:r>
      <w:r w:rsidR="001C0185">
        <w:rPr>
          <w:sz w:val="24"/>
          <w:szCs w:val="24"/>
        </w:rPr>
        <w:t>.</w:t>
      </w:r>
      <w:r>
        <w:rPr>
          <w:sz w:val="24"/>
          <w:szCs w:val="24"/>
        </w:rPr>
        <w:t xml:space="preserve"> The researchers, Lisa, Louise and Marian have not mentioned within the study if any computer software has been used to implement the analysis, however, it </w:t>
      </w:r>
      <w:r w:rsidR="001C0185">
        <w:rPr>
          <w:sz w:val="24"/>
          <w:szCs w:val="24"/>
        </w:rPr>
        <w:t xml:space="preserve">is stated </w:t>
      </w:r>
      <w:r>
        <w:rPr>
          <w:sz w:val="24"/>
          <w:szCs w:val="24"/>
        </w:rPr>
        <w:t xml:space="preserve">that a constant analysis has been used to code </w:t>
      </w:r>
      <w:r w:rsidRPr="00DB3372">
        <w:rPr>
          <w:sz w:val="24"/>
          <w:szCs w:val="24"/>
        </w:rPr>
        <w:t xml:space="preserve">the data collected. </w:t>
      </w:r>
      <w:r w:rsidR="005568A8" w:rsidRPr="00DB3372">
        <w:rPr>
          <w:sz w:val="24"/>
          <w:szCs w:val="24"/>
        </w:rPr>
        <w:t xml:space="preserve">The researchers fail to include any details </w:t>
      </w:r>
      <w:r w:rsidR="001C0185" w:rsidRPr="00DB3372">
        <w:rPr>
          <w:sz w:val="24"/>
          <w:szCs w:val="24"/>
        </w:rPr>
        <w:t>to suggest how reliability and validity have been established, although, this can be an issue to address when implementing future research</w:t>
      </w:r>
      <w:r w:rsidR="00350E53" w:rsidRPr="00DB3372">
        <w:rPr>
          <w:sz w:val="24"/>
          <w:szCs w:val="24"/>
        </w:rPr>
        <w:t>.</w:t>
      </w:r>
      <w:r w:rsidR="001C0185">
        <w:rPr>
          <w:sz w:val="24"/>
          <w:szCs w:val="24"/>
        </w:rPr>
        <w:t xml:space="preserve"> </w:t>
      </w:r>
      <w:r>
        <w:rPr>
          <w:sz w:val="24"/>
          <w:szCs w:val="24"/>
        </w:rPr>
        <w:t xml:space="preserve"> </w:t>
      </w:r>
    </w:p>
    <w:p w14:paraId="2224ECCB" w14:textId="7D9CF0F3" w:rsidR="00D23339" w:rsidRDefault="00D23339" w:rsidP="00BB639F">
      <w:pPr>
        <w:spacing w:after="160"/>
        <w:rPr>
          <w:sz w:val="24"/>
          <w:szCs w:val="24"/>
        </w:rPr>
      </w:pPr>
    </w:p>
    <w:p w14:paraId="62E9C360" w14:textId="23B89196" w:rsidR="00BC5F0B" w:rsidRPr="00BC5F0B" w:rsidRDefault="00BC5F0B" w:rsidP="00BB639F">
      <w:pPr>
        <w:spacing w:after="160"/>
        <w:rPr>
          <w:sz w:val="24"/>
          <w:szCs w:val="24"/>
        </w:rPr>
      </w:pPr>
      <w:r>
        <w:rPr>
          <w:sz w:val="24"/>
          <w:szCs w:val="24"/>
        </w:rPr>
        <w:t xml:space="preserve">Moving on to consider the </w:t>
      </w:r>
      <w:r w:rsidR="00B83907">
        <w:rPr>
          <w:sz w:val="24"/>
          <w:szCs w:val="24"/>
        </w:rPr>
        <w:t>study’s results, t</w:t>
      </w:r>
      <w:r w:rsidR="00D65C42">
        <w:rPr>
          <w:sz w:val="24"/>
          <w:szCs w:val="24"/>
        </w:rPr>
        <w:t xml:space="preserve">he researchers </w:t>
      </w:r>
      <w:r>
        <w:rPr>
          <w:sz w:val="24"/>
          <w:szCs w:val="24"/>
        </w:rPr>
        <w:t>do not attempt to discuss</w:t>
      </w:r>
      <w:r w:rsidR="00D23339">
        <w:rPr>
          <w:sz w:val="24"/>
          <w:szCs w:val="24"/>
        </w:rPr>
        <w:t xml:space="preserve"> how the</w:t>
      </w:r>
      <w:r w:rsidR="00B83907">
        <w:rPr>
          <w:sz w:val="24"/>
          <w:szCs w:val="24"/>
        </w:rPr>
        <w:t>y</w:t>
      </w:r>
      <w:r w:rsidR="00D23339">
        <w:rPr>
          <w:sz w:val="24"/>
          <w:szCs w:val="24"/>
        </w:rPr>
        <w:t xml:space="preserve"> have been presented</w:t>
      </w:r>
      <w:r w:rsidR="00127B4B">
        <w:rPr>
          <w:sz w:val="24"/>
          <w:szCs w:val="24"/>
        </w:rPr>
        <w:t xml:space="preserve">, however, </w:t>
      </w:r>
      <w:r w:rsidR="00A12A9E">
        <w:rPr>
          <w:sz w:val="24"/>
          <w:szCs w:val="24"/>
        </w:rPr>
        <w:t>a</w:t>
      </w:r>
      <w:r w:rsidR="003B19DB">
        <w:rPr>
          <w:sz w:val="24"/>
          <w:szCs w:val="24"/>
        </w:rPr>
        <w:t xml:space="preserve"> narrative format has been used. Griffin (2018) reports that a narrative form is referred to as a descriptive writing approach that acknowledge details of an event. </w:t>
      </w:r>
      <w:bookmarkStart w:id="1" w:name="_Hlk534132858"/>
      <w:r>
        <w:rPr>
          <w:sz w:val="24"/>
          <w:szCs w:val="24"/>
          <w:highlight w:val="lightGray"/>
        </w:rPr>
        <w:t xml:space="preserve"> </w:t>
      </w:r>
    </w:p>
    <w:p w14:paraId="5DD9B7F8" w14:textId="5B0B498E" w:rsidR="003B19DB" w:rsidRDefault="00EC23B5" w:rsidP="00BB639F">
      <w:pPr>
        <w:spacing w:after="160"/>
        <w:rPr>
          <w:sz w:val="24"/>
          <w:szCs w:val="24"/>
        </w:rPr>
      </w:pPr>
      <w:r w:rsidRPr="00DB3372">
        <w:rPr>
          <w:sz w:val="24"/>
          <w:szCs w:val="24"/>
        </w:rPr>
        <w:t xml:space="preserve">The </w:t>
      </w:r>
      <w:r w:rsidR="00B83907" w:rsidRPr="00DB3372">
        <w:rPr>
          <w:sz w:val="24"/>
          <w:szCs w:val="24"/>
        </w:rPr>
        <w:t>results</w:t>
      </w:r>
      <w:r w:rsidRPr="00DB3372">
        <w:rPr>
          <w:sz w:val="24"/>
          <w:szCs w:val="24"/>
        </w:rPr>
        <w:t xml:space="preserve"> section of the article could </w:t>
      </w:r>
      <w:r w:rsidR="005568A8" w:rsidRPr="00DB3372">
        <w:rPr>
          <w:sz w:val="24"/>
          <w:szCs w:val="24"/>
        </w:rPr>
        <w:t>have</w:t>
      </w:r>
      <w:r w:rsidRPr="00DB3372">
        <w:rPr>
          <w:sz w:val="24"/>
          <w:szCs w:val="24"/>
        </w:rPr>
        <w:t xml:space="preserve"> been presented in a more simplistic and organized manner by using a mixed method approach. This would allow readers to easily interpret and follow the study (McKim, 2017).</w:t>
      </w:r>
      <w:r>
        <w:rPr>
          <w:sz w:val="24"/>
          <w:szCs w:val="24"/>
        </w:rPr>
        <w:t xml:space="preserve"> </w:t>
      </w:r>
    </w:p>
    <w:bookmarkEnd w:id="1"/>
    <w:p w14:paraId="6D2B165B" w14:textId="5FE90E96" w:rsidR="00331532" w:rsidRDefault="00673436" w:rsidP="00BB639F">
      <w:pPr>
        <w:spacing w:after="160"/>
        <w:rPr>
          <w:sz w:val="24"/>
          <w:szCs w:val="24"/>
        </w:rPr>
      </w:pPr>
      <w:r>
        <w:rPr>
          <w:sz w:val="24"/>
          <w:szCs w:val="24"/>
        </w:rPr>
        <w:t xml:space="preserve">The researchers, Lisa, Louise and Marian included quotations from the participants within the </w:t>
      </w:r>
      <w:r w:rsidR="00B83907">
        <w:rPr>
          <w:sz w:val="24"/>
          <w:szCs w:val="24"/>
        </w:rPr>
        <w:t>result</w:t>
      </w:r>
      <w:r>
        <w:rPr>
          <w:sz w:val="24"/>
          <w:szCs w:val="24"/>
        </w:rPr>
        <w:t xml:space="preserve">s section of the study, yet, did not present the </w:t>
      </w:r>
      <w:r w:rsidR="00B83907">
        <w:rPr>
          <w:sz w:val="24"/>
          <w:szCs w:val="24"/>
        </w:rPr>
        <w:t>results</w:t>
      </w:r>
      <w:r>
        <w:rPr>
          <w:sz w:val="24"/>
          <w:szCs w:val="24"/>
        </w:rPr>
        <w:t xml:space="preserve"> under themes.</w:t>
      </w:r>
      <w:r w:rsidR="00396AB1">
        <w:rPr>
          <w:sz w:val="24"/>
          <w:szCs w:val="24"/>
        </w:rPr>
        <w:t xml:space="preserve"> T</w:t>
      </w:r>
      <w:r w:rsidR="00232ABE">
        <w:rPr>
          <w:sz w:val="24"/>
          <w:szCs w:val="24"/>
        </w:rPr>
        <w:t xml:space="preserve">he main findings </w:t>
      </w:r>
      <w:r w:rsidR="00396AB1">
        <w:rPr>
          <w:sz w:val="24"/>
          <w:szCs w:val="24"/>
        </w:rPr>
        <w:t xml:space="preserve">of the study were </w:t>
      </w:r>
      <w:r w:rsidR="00232ABE">
        <w:rPr>
          <w:sz w:val="24"/>
          <w:szCs w:val="24"/>
        </w:rPr>
        <w:t xml:space="preserve">partners </w:t>
      </w:r>
      <w:r w:rsidR="00396AB1">
        <w:rPr>
          <w:sz w:val="24"/>
          <w:szCs w:val="24"/>
        </w:rPr>
        <w:t>who had witnessed a near miss event, were left feeling helpless</w:t>
      </w:r>
      <w:r w:rsidR="00C11B82">
        <w:rPr>
          <w:sz w:val="24"/>
          <w:szCs w:val="24"/>
        </w:rPr>
        <w:t xml:space="preserve">, </w:t>
      </w:r>
      <w:r w:rsidR="00350E53">
        <w:rPr>
          <w:sz w:val="24"/>
          <w:szCs w:val="24"/>
        </w:rPr>
        <w:t>furthermore</w:t>
      </w:r>
      <w:r w:rsidR="00C11B82">
        <w:rPr>
          <w:sz w:val="24"/>
          <w:szCs w:val="24"/>
        </w:rPr>
        <w:t>, the long-term emotional effects for some partners include</w:t>
      </w:r>
      <w:r w:rsidR="00331532">
        <w:rPr>
          <w:sz w:val="24"/>
          <w:szCs w:val="24"/>
        </w:rPr>
        <w:t>d</w:t>
      </w:r>
      <w:r w:rsidR="00C11B82">
        <w:rPr>
          <w:sz w:val="24"/>
          <w:szCs w:val="24"/>
        </w:rPr>
        <w:t xml:space="preserve"> depression, post-traumatic stress disorder and flashbacks</w:t>
      </w:r>
      <w:r w:rsidR="00350E53">
        <w:rPr>
          <w:sz w:val="24"/>
          <w:szCs w:val="24"/>
        </w:rPr>
        <w:t xml:space="preserve"> (Hinton et al, 2014)</w:t>
      </w:r>
      <w:r w:rsidR="00C11B82">
        <w:rPr>
          <w:sz w:val="24"/>
          <w:szCs w:val="24"/>
        </w:rPr>
        <w:t>.</w:t>
      </w:r>
      <w:r w:rsidR="00396AB1">
        <w:rPr>
          <w:sz w:val="24"/>
          <w:szCs w:val="24"/>
        </w:rPr>
        <w:t xml:space="preserve"> </w:t>
      </w:r>
      <w:r w:rsidR="00350E53">
        <w:rPr>
          <w:sz w:val="24"/>
          <w:szCs w:val="24"/>
        </w:rPr>
        <w:t>With this is mind</w:t>
      </w:r>
      <w:r w:rsidR="00396AB1">
        <w:rPr>
          <w:sz w:val="24"/>
          <w:szCs w:val="24"/>
        </w:rPr>
        <w:t>, partners highly regarded having understandable, truthful communication from professional staff.</w:t>
      </w:r>
    </w:p>
    <w:p w14:paraId="21C99ED0" w14:textId="4EDE55E6" w:rsidR="00CF2269" w:rsidRDefault="00CF2269" w:rsidP="00BB639F">
      <w:pPr>
        <w:spacing w:after="160"/>
        <w:rPr>
          <w:sz w:val="24"/>
          <w:szCs w:val="24"/>
        </w:rPr>
      </w:pPr>
    </w:p>
    <w:p w14:paraId="5960E07F" w14:textId="726F9276" w:rsidR="00B83907" w:rsidRDefault="00B83907" w:rsidP="00BB639F">
      <w:pPr>
        <w:spacing w:after="160"/>
        <w:rPr>
          <w:sz w:val="24"/>
          <w:szCs w:val="24"/>
        </w:rPr>
      </w:pPr>
      <w:r>
        <w:rPr>
          <w:sz w:val="24"/>
          <w:szCs w:val="24"/>
        </w:rPr>
        <w:t>Turning now to consider</w:t>
      </w:r>
      <w:r w:rsidR="00BF2BA7">
        <w:rPr>
          <w:sz w:val="24"/>
          <w:szCs w:val="24"/>
        </w:rPr>
        <w:t xml:space="preserve"> the discussion section of Hinton et al</w:t>
      </w:r>
      <w:r w:rsidR="00A16A31">
        <w:rPr>
          <w:sz w:val="24"/>
          <w:szCs w:val="24"/>
        </w:rPr>
        <w:t>s’</w:t>
      </w:r>
      <w:r w:rsidR="00BF2BA7">
        <w:rPr>
          <w:sz w:val="24"/>
          <w:szCs w:val="24"/>
        </w:rPr>
        <w:t xml:space="preserve"> study</w:t>
      </w:r>
      <w:r w:rsidR="00DB3372">
        <w:rPr>
          <w:sz w:val="24"/>
          <w:szCs w:val="24"/>
        </w:rPr>
        <w:t>.</w:t>
      </w:r>
      <w:r w:rsidR="00BF2BA7">
        <w:rPr>
          <w:sz w:val="24"/>
          <w:szCs w:val="24"/>
        </w:rPr>
        <w:t xml:space="preserve"> </w:t>
      </w:r>
      <w:r w:rsidR="00DB3372">
        <w:rPr>
          <w:sz w:val="24"/>
          <w:szCs w:val="24"/>
        </w:rPr>
        <w:t>I</w:t>
      </w:r>
      <w:r w:rsidR="00BF2BA7">
        <w:rPr>
          <w:sz w:val="24"/>
          <w:szCs w:val="24"/>
        </w:rPr>
        <w:t>t is clearly mentioned that the researchers compared the findings with earlier conducted studies</w:t>
      </w:r>
      <w:r w:rsidR="007C69AB">
        <w:rPr>
          <w:sz w:val="24"/>
          <w:szCs w:val="24"/>
        </w:rPr>
        <w:t xml:space="preserve"> to demonstrate likeness</w:t>
      </w:r>
      <w:r w:rsidR="00350E53">
        <w:rPr>
          <w:sz w:val="24"/>
          <w:szCs w:val="24"/>
        </w:rPr>
        <w:t xml:space="preserve"> (Hinton et al, 2014)</w:t>
      </w:r>
      <w:r w:rsidR="007C69AB">
        <w:rPr>
          <w:sz w:val="24"/>
          <w:szCs w:val="24"/>
        </w:rPr>
        <w:t>.</w:t>
      </w:r>
      <w:r w:rsidR="00BF2BA7">
        <w:rPr>
          <w:sz w:val="24"/>
          <w:szCs w:val="24"/>
        </w:rPr>
        <w:t xml:space="preserve"> The researchers – Lisa, Louise and Marian had successfully achieved their aim of the study a</w:t>
      </w:r>
      <w:r w:rsidR="00331532">
        <w:rPr>
          <w:sz w:val="24"/>
          <w:szCs w:val="24"/>
        </w:rPr>
        <w:t>nd</w:t>
      </w:r>
      <w:r w:rsidR="00BF2BA7">
        <w:rPr>
          <w:sz w:val="24"/>
          <w:szCs w:val="24"/>
        </w:rPr>
        <w:t xml:space="preserve"> evidence of this is presented in the discussion section.</w:t>
      </w:r>
      <w:r w:rsidR="007C69AB">
        <w:rPr>
          <w:sz w:val="24"/>
          <w:szCs w:val="24"/>
        </w:rPr>
        <w:t xml:space="preserve"> Limitations of the study have been mentioned with the main issue being that the data presented is based on 11 partners and 36 mothers. </w:t>
      </w:r>
      <w:r w:rsidR="00331532">
        <w:rPr>
          <w:sz w:val="24"/>
          <w:szCs w:val="24"/>
        </w:rPr>
        <w:t>Hinton et al (2014) state that d</w:t>
      </w:r>
      <w:r w:rsidR="0098405E">
        <w:rPr>
          <w:sz w:val="24"/>
          <w:szCs w:val="24"/>
        </w:rPr>
        <w:t>espite</w:t>
      </w:r>
      <w:r w:rsidR="007C69AB">
        <w:rPr>
          <w:sz w:val="24"/>
          <w:szCs w:val="24"/>
        </w:rPr>
        <w:t xml:space="preserve"> the study being to focus on partner experiences</w:t>
      </w:r>
      <w:r w:rsidR="00225367">
        <w:rPr>
          <w:sz w:val="24"/>
          <w:szCs w:val="24"/>
        </w:rPr>
        <w:t xml:space="preserve"> of near miss events in pregnancy and childbirth, by also including </w:t>
      </w:r>
      <w:r w:rsidR="00E45E96">
        <w:rPr>
          <w:sz w:val="24"/>
          <w:szCs w:val="24"/>
        </w:rPr>
        <w:t>mothers’</w:t>
      </w:r>
      <w:r w:rsidR="00225367">
        <w:rPr>
          <w:sz w:val="24"/>
          <w:szCs w:val="24"/>
        </w:rPr>
        <w:t xml:space="preserve"> experiences, this aided the researchers to formulate an entire image of the whole experience.</w:t>
      </w:r>
      <w:r w:rsidR="00E45E96">
        <w:rPr>
          <w:sz w:val="24"/>
          <w:szCs w:val="24"/>
        </w:rPr>
        <w:t xml:space="preserve"> </w:t>
      </w:r>
      <w:r w:rsidR="009A697C">
        <w:rPr>
          <w:sz w:val="24"/>
          <w:szCs w:val="24"/>
        </w:rPr>
        <w:t>Martinez</w:t>
      </w:r>
      <w:r w:rsidR="003B6020">
        <w:rPr>
          <w:sz w:val="24"/>
          <w:szCs w:val="24"/>
        </w:rPr>
        <w:t xml:space="preserve"> </w:t>
      </w:r>
      <w:r w:rsidR="0035593F">
        <w:rPr>
          <w:sz w:val="24"/>
          <w:szCs w:val="24"/>
        </w:rPr>
        <w:t xml:space="preserve">(2018) </w:t>
      </w:r>
      <w:r w:rsidR="003B6020">
        <w:rPr>
          <w:sz w:val="24"/>
          <w:szCs w:val="24"/>
        </w:rPr>
        <w:t>explains that including limitations gives a study more validity and exactness to the research process.</w:t>
      </w:r>
    </w:p>
    <w:p w14:paraId="4243C174" w14:textId="77777777" w:rsidR="00683844" w:rsidRDefault="00683844" w:rsidP="00BB639F">
      <w:pPr>
        <w:spacing w:after="160"/>
        <w:rPr>
          <w:rFonts w:ascii="Cambria" w:eastAsia="Calibri" w:hAnsi="Cambria" w:cs="Times New Roman"/>
          <w:b/>
          <w:sz w:val="30"/>
          <w:szCs w:val="30"/>
          <w:u w:val="single"/>
        </w:rPr>
      </w:pPr>
    </w:p>
    <w:p w14:paraId="5795E6B2" w14:textId="205399E6" w:rsidR="00E16A1D" w:rsidRPr="00B83907" w:rsidRDefault="00E16A1D" w:rsidP="00BB639F">
      <w:pPr>
        <w:spacing w:after="160"/>
        <w:rPr>
          <w:sz w:val="24"/>
          <w:szCs w:val="24"/>
        </w:rPr>
      </w:pPr>
      <w:bookmarkStart w:id="2" w:name="_Hlk534887064"/>
      <w:r w:rsidRPr="00E16A1D">
        <w:rPr>
          <w:rFonts w:ascii="Cambria" w:eastAsia="Calibri" w:hAnsi="Cambria" w:cs="Times New Roman"/>
          <w:b/>
          <w:sz w:val="30"/>
          <w:szCs w:val="30"/>
          <w:u w:val="single"/>
        </w:rPr>
        <w:lastRenderedPageBreak/>
        <w:t xml:space="preserve">                                                                                                           </w:t>
      </w:r>
      <w:r>
        <w:rPr>
          <w:rFonts w:ascii="Cambria" w:eastAsia="Calibri" w:hAnsi="Cambria" w:cs="Times New Roman"/>
          <w:b/>
          <w:sz w:val="30"/>
          <w:szCs w:val="30"/>
          <w:u w:val="single"/>
        </w:rPr>
        <w:t xml:space="preserve">      </w:t>
      </w:r>
      <w:r w:rsidRPr="00E16A1D">
        <w:rPr>
          <w:rFonts w:ascii="Cambria" w:eastAsia="Calibri" w:hAnsi="Cambria" w:cs="Times New Roman"/>
          <w:b/>
          <w:sz w:val="30"/>
          <w:szCs w:val="30"/>
          <w:u w:val="single"/>
        </w:rPr>
        <w:t>Con</w:t>
      </w:r>
      <w:r>
        <w:rPr>
          <w:rFonts w:ascii="Cambria" w:eastAsia="Calibri" w:hAnsi="Cambria" w:cs="Times New Roman"/>
          <w:b/>
          <w:sz w:val="30"/>
          <w:szCs w:val="30"/>
          <w:u w:val="single"/>
        </w:rPr>
        <w:t>clusion</w:t>
      </w:r>
    </w:p>
    <w:bookmarkEnd w:id="2"/>
    <w:p w14:paraId="42922535" w14:textId="1C4D7433" w:rsidR="00CF2269" w:rsidRDefault="00703AED" w:rsidP="00BB639F">
      <w:pPr>
        <w:spacing w:after="160"/>
        <w:rPr>
          <w:sz w:val="24"/>
          <w:szCs w:val="24"/>
        </w:rPr>
      </w:pPr>
      <w:r>
        <w:rPr>
          <w:sz w:val="24"/>
          <w:szCs w:val="24"/>
        </w:rPr>
        <w:t>An accurate conclusion has been drawn by the researchers of Hinton et al</w:t>
      </w:r>
      <w:r w:rsidR="00A16A31">
        <w:rPr>
          <w:sz w:val="24"/>
          <w:szCs w:val="24"/>
        </w:rPr>
        <w:t>s’</w:t>
      </w:r>
      <w:r>
        <w:rPr>
          <w:sz w:val="24"/>
          <w:szCs w:val="24"/>
        </w:rPr>
        <w:t xml:space="preserve"> study. The study illustrates that any support, whether a big or little amount, from health professionals can have a real impact on how partners deal with these “near miss” events. </w:t>
      </w:r>
      <w:r w:rsidR="00C33975">
        <w:rPr>
          <w:sz w:val="24"/>
          <w:szCs w:val="24"/>
        </w:rPr>
        <w:t xml:space="preserve">As this study was to focus </w:t>
      </w:r>
      <w:r w:rsidR="00092829">
        <w:rPr>
          <w:sz w:val="24"/>
          <w:szCs w:val="24"/>
        </w:rPr>
        <w:t>solely</w:t>
      </w:r>
      <w:r w:rsidR="00C33975">
        <w:rPr>
          <w:sz w:val="24"/>
          <w:szCs w:val="24"/>
        </w:rPr>
        <w:t xml:space="preserve"> </w:t>
      </w:r>
      <w:r w:rsidR="00092829">
        <w:rPr>
          <w:sz w:val="24"/>
          <w:szCs w:val="24"/>
        </w:rPr>
        <w:t xml:space="preserve">on </w:t>
      </w:r>
      <w:r w:rsidR="00C33975">
        <w:rPr>
          <w:sz w:val="24"/>
          <w:szCs w:val="24"/>
        </w:rPr>
        <w:t>partners experiences,</w:t>
      </w:r>
      <w:r w:rsidR="00092829">
        <w:rPr>
          <w:sz w:val="24"/>
          <w:szCs w:val="24"/>
        </w:rPr>
        <w:t xml:space="preserve"> the sample group should have</w:t>
      </w:r>
      <w:r w:rsidR="00F61D91">
        <w:rPr>
          <w:sz w:val="24"/>
          <w:szCs w:val="24"/>
        </w:rPr>
        <w:t xml:space="preserve"> remained this way rather than</w:t>
      </w:r>
      <w:r w:rsidR="004D740F">
        <w:rPr>
          <w:sz w:val="24"/>
          <w:szCs w:val="24"/>
        </w:rPr>
        <w:t xml:space="preserve"> including </w:t>
      </w:r>
      <w:r w:rsidR="005B3455">
        <w:rPr>
          <w:sz w:val="24"/>
          <w:szCs w:val="24"/>
        </w:rPr>
        <w:t>the women involved. It could be argued that partners should have made up more of the sample group.</w:t>
      </w:r>
      <w:r w:rsidR="00C33975">
        <w:rPr>
          <w:sz w:val="24"/>
          <w:szCs w:val="24"/>
        </w:rPr>
        <w:t xml:space="preserve"> </w:t>
      </w:r>
    </w:p>
    <w:p w14:paraId="4712268A" w14:textId="77777777" w:rsidR="007D5817" w:rsidRDefault="007D5817" w:rsidP="00BB639F">
      <w:pPr>
        <w:spacing w:after="160"/>
        <w:rPr>
          <w:sz w:val="24"/>
          <w:szCs w:val="24"/>
        </w:rPr>
      </w:pPr>
      <w:r>
        <w:rPr>
          <w:sz w:val="24"/>
          <w:szCs w:val="24"/>
        </w:rPr>
        <w:t>It could be believed that if the researchers were to implement further studies, there would be limitations that would need to be addressed. Firstly, important key terms would need to be defined clearly within the study as this would avoid any misunderstanding. Secondly, it would be useful for the readers if the researchers were able to justify why certain methods and actions had been used and thirdly, by presenting the findings under themes would make the study easier to read.</w:t>
      </w:r>
    </w:p>
    <w:p w14:paraId="41A435C6" w14:textId="2372330E" w:rsidR="00CE3092" w:rsidRDefault="007D5817" w:rsidP="00BB639F">
      <w:pPr>
        <w:spacing w:after="160"/>
        <w:rPr>
          <w:sz w:val="24"/>
          <w:szCs w:val="24"/>
        </w:rPr>
      </w:pPr>
      <w:r>
        <w:rPr>
          <w:sz w:val="24"/>
          <w:szCs w:val="24"/>
        </w:rPr>
        <w:t xml:space="preserve">Limitations and recommendations for this article </w:t>
      </w:r>
      <w:r w:rsidR="00F7055C">
        <w:rPr>
          <w:sz w:val="24"/>
          <w:szCs w:val="24"/>
        </w:rPr>
        <w:t>have been suggested and written in more detail under the relevant sections within this critique. It could be argued that the limitations listed above are the most crucial ones to address if further studies were implemented.</w:t>
      </w:r>
      <w:r>
        <w:rPr>
          <w:sz w:val="24"/>
          <w:szCs w:val="24"/>
        </w:rPr>
        <w:t xml:space="preserve"> </w:t>
      </w:r>
    </w:p>
    <w:p w14:paraId="2B442335" w14:textId="77777777" w:rsidR="00396AB1" w:rsidRDefault="00396AB1" w:rsidP="00BB639F">
      <w:pPr>
        <w:spacing w:after="160"/>
        <w:rPr>
          <w:sz w:val="24"/>
          <w:szCs w:val="24"/>
        </w:rPr>
      </w:pPr>
    </w:p>
    <w:p w14:paraId="0842188E" w14:textId="035F098F" w:rsidR="00B667E2" w:rsidRDefault="00B667E2" w:rsidP="00BB639F">
      <w:pPr>
        <w:spacing w:after="160"/>
        <w:rPr>
          <w:sz w:val="24"/>
          <w:szCs w:val="24"/>
        </w:rPr>
      </w:pPr>
      <w:r>
        <w:rPr>
          <w:sz w:val="24"/>
          <w:szCs w:val="24"/>
        </w:rPr>
        <w:t xml:space="preserve"> </w:t>
      </w:r>
    </w:p>
    <w:p w14:paraId="6FFE6FCA" w14:textId="77777777" w:rsidR="001C0185" w:rsidRDefault="001C0185" w:rsidP="00BB639F">
      <w:pPr>
        <w:spacing w:after="160"/>
        <w:rPr>
          <w:sz w:val="24"/>
          <w:szCs w:val="24"/>
        </w:rPr>
      </w:pPr>
    </w:p>
    <w:p w14:paraId="0496E792" w14:textId="2C3E74F4" w:rsidR="00B667E2" w:rsidRDefault="00B667E2" w:rsidP="00BB639F">
      <w:pPr>
        <w:spacing w:after="160"/>
        <w:rPr>
          <w:sz w:val="24"/>
          <w:szCs w:val="24"/>
        </w:rPr>
      </w:pPr>
    </w:p>
    <w:p w14:paraId="73196EDB" w14:textId="77777777" w:rsidR="00B667E2" w:rsidRDefault="00B667E2" w:rsidP="00BB639F">
      <w:pPr>
        <w:spacing w:after="160"/>
        <w:rPr>
          <w:sz w:val="24"/>
          <w:szCs w:val="24"/>
        </w:rPr>
      </w:pPr>
    </w:p>
    <w:p w14:paraId="41234AE2" w14:textId="022519A7" w:rsidR="00587B98" w:rsidRDefault="00587B98" w:rsidP="00BB639F">
      <w:pPr>
        <w:spacing w:after="160"/>
        <w:rPr>
          <w:sz w:val="24"/>
          <w:szCs w:val="24"/>
        </w:rPr>
      </w:pPr>
    </w:p>
    <w:p w14:paraId="6455D237" w14:textId="77777777" w:rsidR="0028431E" w:rsidRDefault="0028431E" w:rsidP="00BB639F">
      <w:pPr>
        <w:spacing w:after="160"/>
        <w:rPr>
          <w:sz w:val="24"/>
          <w:szCs w:val="24"/>
        </w:rPr>
      </w:pPr>
    </w:p>
    <w:p w14:paraId="54BE4C4C" w14:textId="77777777" w:rsidR="00587B98" w:rsidRDefault="00587B98" w:rsidP="00BB639F">
      <w:pPr>
        <w:spacing w:after="160"/>
        <w:rPr>
          <w:sz w:val="24"/>
          <w:szCs w:val="24"/>
        </w:rPr>
      </w:pPr>
    </w:p>
    <w:p w14:paraId="6BF99BD2" w14:textId="61DBA732" w:rsidR="00587B98" w:rsidRDefault="00587B98" w:rsidP="00BB639F">
      <w:pPr>
        <w:spacing w:after="160"/>
        <w:rPr>
          <w:sz w:val="24"/>
          <w:szCs w:val="24"/>
        </w:rPr>
      </w:pPr>
    </w:p>
    <w:p w14:paraId="42AA162F" w14:textId="77777777" w:rsidR="00587B98" w:rsidRDefault="00587B98" w:rsidP="00BB639F">
      <w:pPr>
        <w:spacing w:after="160"/>
        <w:rPr>
          <w:sz w:val="24"/>
          <w:szCs w:val="24"/>
        </w:rPr>
      </w:pPr>
    </w:p>
    <w:p w14:paraId="799F893C" w14:textId="7860C279" w:rsidR="00556E6B" w:rsidRDefault="00556E6B" w:rsidP="00BB639F">
      <w:pPr>
        <w:spacing w:after="160"/>
        <w:rPr>
          <w:sz w:val="24"/>
          <w:szCs w:val="24"/>
        </w:rPr>
      </w:pPr>
    </w:p>
    <w:p w14:paraId="33118994" w14:textId="66293053" w:rsidR="00556E6B" w:rsidRDefault="00556E6B" w:rsidP="00BB639F">
      <w:pPr>
        <w:spacing w:after="160"/>
        <w:rPr>
          <w:sz w:val="24"/>
          <w:szCs w:val="24"/>
        </w:rPr>
      </w:pPr>
    </w:p>
    <w:p w14:paraId="552FBB57" w14:textId="2332E015" w:rsidR="00CB07E9" w:rsidRDefault="00CB07E9" w:rsidP="00BB639F">
      <w:pPr>
        <w:spacing w:after="160"/>
        <w:rPr>
          <w:sz w:val="24"/>
          <w:szCs w:val="24"/>
        </w:rPr>
      </w:pPr>
    </w:p>
    <w:p w14:paraId="71CB598C" w14:textId="21373A7C" w:rsidR="00CB07E9" w:rsidRDefault="00CB07E9" w:rsidP="00BB639F">
      <w:pPr>
        <w:spacing w:after="160"/>
        <w:rPr>
          <w:sz w:val="24"/>
          <w:szCs w:val="24"/>
        </w:rPr>
      </w:pPr>
    </w:p>
    <w:p w14:paraId="5ECB6CCE" w14:textId="3D19F8CC" w:rsidR="00CB07E9" w:rsidRDefault="00CB07E9" w:rsidP="00BB639F">
      <w:pPr>
        <w:spacing w:after="160"/>
        <w:rPr>
          <w:sz w:val="24"/>
          <w:szCs w:val="24"/>
        </w:rPr>
      </w:pPr>
    </w:p>
    <w:p w14:paraId="286A7B69" w14:textId="180D21B2" w:rsidR="00CB07E9" w:rsidRDefault="00CB07E9" w:rsidP="00BB639F">
      <w:pPr>
        <w:spacing w:after="160"/>
        <w:rPr>
          <w:sz w:val="24"/>
          <w:szCs w:val="24"/>
        </w:rPr>
      </w:pPr>
    </w:p>
    <w:p w14:paraId="4E704490" w14:textId="75AF2916" w:rsidR="00CB07E9" w:rsidRDefault="00CB07E9" w:rsidP="00CB07E9">
      <w:pPr>
        <w:spacing w:after="160"/>
        <w:rPr>
          <w:rFonts w:ascii="Cambria" w:eastAsia="Calibri" w:hAnsi="Cambria" w:cs="Times New Roman"/>
          <w:b/>
          <w:sz w:val="30"/>
          <w:szCs w:val="30"/>
          <w:u w:val="single"/>
        </w:rPr>
      </w:pPr>
      <w:r w:rsidRPr="00E16A1D">
        <w:rPr>
          <w:rFonts w:ascii="Cambria" w:eastAsia="Calibri" w:hAnsi="Cambria" w:cs="Times New Roman"/>
          <w:b/>
          <w:sz w:val="30"/>
          <w:szCs w:val="30"/>
          <w:u w:val="single"/>
        </w:rPr>
        <w:lastRenderedPageBreak/>
        <w:t xml:space="preserve">                                                                                                           </w:t>
      </w:r>
      <w:r>
        <w:rPr>
          <w:rFonts w:ascii="Cambria" w:eastAsia="Calibri" w:hAnsi="Cambria" w:cs="Times New Roman"/>
          <w:b/>
          <w:sz w:val="30"/>
          <w:szCs w:val="30"/>
          <w:u w:val="single"/>
        </w:rPr>
        <w:t xml:space="preserve">      References</w:t>
      </w:r>
    </w:p>
    <w:p w14:paraId="241FF504" w14:textId="77777777" w:rsidR="00CB07E9" w:rsidRPr="00CB07E9" w:rsidRDefault="00CB07E9" w:rsidP="00CB07E9">
      <w:pPr>
        <w:rPr>
          <w:sz w:val="24"/>
          <w:szCs w:val="24"/>
        </w:rPr>
      </w:pPr>
      <w:r w:rsidRPr="00CB07E9">
        <w:rPr>
          <w:sz w:val="24"/>
          <w:szCs w:val="24"/>
        </w:rPr>
        <w:t>Bastalich, W. (2018) Introduction and research justification. Available at: https://lo.unisa.edu.au/mod/page/view.php?id=489315#problem (Accessed 1 January 2019)</w:t>
      </w:r>
    </w:p>
    <w:p w14:paraId="79076D8C" w14:textId="77777777" w:rsidR="00CB07E9" w:rsidRPr="00CB07E9" w:rsidRDefault="00CB07E9" w:rsidP="00CB07E9">
      <w:pPr>
        <w:rPr>
          <w:sz w:val="24"/>
          <w:szCs w:val="24"/>
        </w:rPr>
      </w:pPr>
      <w:r w:rsidRPr="00CB07E9">
        <w:rPr>
          <w:sz w:val="24"/>
          <w:szCs w:val="24"/>
        </w:rPr>
        <w:t>Boswell, C. and Cannon, S. (2015) Introduction to Nursing Research incorporating Evidence-Based Practice. Fourth Edition. United states: Jones and Bartlett Publishers.</w:t>
      </w:r>
    </w:p>
    <w:p w14:paraId="2D027E8F" w14:textId="77777777" w:rsidR="00CB07E9" w:rsidRPr="00CB07E9" w:rsidRDefault="00CB07E9" w:rsidP="00CB07E9">
      <w:pPr>
        <w:rPr>
          <w:sz w:val="24"/>
          <w:szCs w:val="24"/>
        </w:rPr>
      </w:pPr>
      <w:r w:rsidRPr="00CB07E9">
        <w:rPr>
          <w:sz w:val="24"/>
          <w:szCs w:val="24"/>
        </w:rPr>
        <w:t>Cherry, K. (2018) How to write a title page. Available at: https://www.verywellmind.com/how-to-write-a-title-page-2794847 (Accessed 16 December 2018)</w:t>
      </w:r>
    </w:p>
    <w:p w14:paraId="53BE009A" w14:textId="77777777" w:rsidR="00CB07E9" w:rsidRPr="00CB07E9" w:rsidRDefault="00CB07E9" w:rsidP="00CB07E9">
      <w:pPr>
        <w:rPr>
          <w:sz w:val="24"/>
          <w:szCs w:val="24"/>
        </w:rPr>
      </w:pPr>
      <w:r w:rsidRPr="00CB07E9">
        <w:rPr>
          <w:sz w:val="24"/>
          <w:szCs w:val="24"/>
        </w:rPr>
        <w:t>Doody, O. and Bailey, M.E. (2016) Setting a research question, aim and objective. Nurse Researcher. 23(4) Available at: http://journals.rcni.com/nurse-researcher/setting-a-research-question-aim-and-objective-nr.23.4.19.s5 (Accessed 17 December 2018)</w:t>
      </w:r>
    </w:p>
    <w:p w14:paraId="3B29E6D1" w14:textId="77777777" w:rsidR="00CB07E9" w:rsidRPr="00CB07E9" w:rsidRDefault="00CB07E9" w:rsidP="00CB07E9">
      <w:pPr>
        <w:rPr>
          <w:sz w:val="24"/>
          <w:szCs w:val="24"/>
        </w:rPr>
      </w:pPr>
      <w:r w:rsidRPr="00CB07E9">
        <w:rPr>
          <w:sz w:val="24"/>
          <w:szCs w:val="24"/>
        </w:rPr>
        <w:t>Eassom, H. (2017) What Makes a Good Research Article Title. Available at: https://hub.wiley.com/community/exchanges/discover/blog/2017/11/15/what-makes-a-good-research-article-title (Accessed 16 December 2018)</w:t>
      </w:r>
    </w:p>
    <w:p w14:paraId="5188B5B8" w14:textId="77777777" w:rsidR="00CB07E9" w:rsidRPr="00CB07E9" w:rsidRDefault="00CB07E9" w:rsidP="00CB07E9">
      <w:pPr>
        <w:rPr>
          <w:sz w:val="24"/>
          <w:szCs w:val="24"/>
        </w:rPr>
      </w:pPr>
      <w:r w:rsidRPr="00CB07E9">
        <w:rPr>
          <w:sz w:val="24"/>
          <w:szCs w:val="24"/>
        </w:rPr>
        <w:t>Given, L.M. (2008) The SAGE Encyclopaedia of Qualitative Research Methods. London: SAGE Publications Ltd. Available at: https://books.google.co.uk/books?id=byh1AwAAQBAJ&amp;pg=PT3&amp;source=kp_read_button&amp;redir_esc=y#v=onepage&amp;q&amp;f=false (Accessed 1 January 2019)</w:t>
      </w:r>
    </w:p>
    <w:p w14:paraId="04B02CDD" w14:textId="77777777" w:rsidR="00CB07E9" w:rsidRPr="00CB07E9" w:rsidRDefault="00CB07E9" w:rsidP="00CB07E9">
      <w:pPr>
        <w:rPr>
          <w:sz w:val="24"/>
          <w:szCs w:val="24"/>
        </w:rPr>
      </w:pPr>
      <w:r w:rsidRPr="00CB07E9">
        <w:rPr>
          <w:sz w:val="24"/>
          <w:szCs w:val="24"/>
        </w:rPr>
        <w:t>Griffin, D. (2018) What does it mean to write in a narrative form. Available at: https://classroom.synonym.com/what-does-it-mean-to-write-in-narrative-form-12080657.html (Accessed 18 December 2018)</w:t>
      </w:r>
    </w:p>
    <w:p w14:paraId="75B5C5AA" w14:textId="77777777" w:rsidR="00CB07E9" w:rsidRPr="00CB07E9" w:rsidRDefault="00CB07E9" w:rsidP="00CB07E9">
      <w:pPr>
        <w:rPr>
          <w:sz w:val="24"/>
          <w:szCs w:val="24"/>
        </w:rPr>
      </w:pPr>
      <w:r w:rsidRPr="00CB07E9">
        <w:rPr>
          <w:sz w:val="24"/>
          <w:szCs w:val="24"/>
        </w:rPr>
        <w:t>Hinton, L. et al. (2014) Partner Experiences of “Near-Miss” Events in Pregnancy and Childbirth in the UK: A Qualitative Study.</w:t>
      </w:r>
    </w:p>
    <w:p w14:paraId="596D117A" w14:textId="77777777" w:rsidR="00CB07E9" w:rsidRPr="00CB07E9" w:rsidRDefault="00CB07E9" w:rsidP="00CB07E9">
      <w:pPr>
        <w:rPr>
          <w:sz w:val="24"/>
          <w:szCs w:val="24"/>
        </w:rPr>
      </w:pPr>
      <w:r w:rsidRPr="00CB07E9">
        <w:rPr>
          <w:sz w:val="24"/>
          <w:szCs w:val="24"/>
        </w:rPr>
        <w:t>Hughes, K. (2017) Reasons to define your research question. Available at: https://www.equinetmedia.com/blog/4-reasons-to-clearly-define-your-b2b-research-objectives (Accessed 17 December 2018)</w:t>
      </w:r>
    </w:p>
    <w:p w14:paraId="484465F0" w14:textId="77777777" w:rsidR="00CB07E9" w:rsidRPr="00CB07E9" w:rsidRDefault="00CB07E9" w:rsidP="00CB07E9">
      <w:pPr>
        <w:rPr>
          <w:sz w:val="24"/>
          <w:szCs w:val="24"/>
        </w:rPr>
      </w:pPr>
      <w:r w:rsidRPr="00CB07E9">
        <w:rPr>
          <w:sz w:val="24"/>
          <w:szCs w:val="24"/>
        </w:rPr>
        <w:t>Institute for Work and Health. (2016) Validity and Reliability. Available at: https://www.iwh.on.ca/what-researchers-mean-by/validity-and-reliability (Accessed 18 December 2018)</w:t>
      </w:r>
    </w:p>
    <w:p w14:paraId="03078241" w14:textId="77777777" w:rsidR="00CB07E9" w:rsidRPr="00CB07E9" w:rsidRDefault="00CB07E9" w:rsidP="00CB07E9">
      <w:pPr>
        <w:rPr>
          <w:sz w:val="24"/>
          <w:szCs w:val="24"/>
        </w:rPr>
      </w:pPr>
      <w:r w:rsidRPr="00CB07E9">
        <w:rPr>
          <w:sz w:val="24"/>
          <w:szCs w:val="24"/>
        </w:rPr>
        <w:t xml:space="preserve">Koltay, T. (2010) Abstracts and Abstracting: A genre and set of skills for the twenty-first century. Oxford: </w:t>
      </w:r>
      <w:proofErr w:type="spellStart"/>
      <w:r w:rsidRPr="00CB07E9">
        <w:rPr>
          <w:sz w:val="24"/>
          <w:szCs w:val="24"/>
        </w:rPr>
        <w:t>Chandos</w:t>
      </w:r>
      <w:proofErr w:type="spellEnd"/>
      <w:r w:rsidRPr="00CB07E9">
        <w:rPr>
          <w:sz w:val="24"/>
          <w:szCs w:val="24"/>
        </w:rPr>
        <w:t xml:space="preserve"> Publishing</w:t>
      </w:r>
    </w:p>
    <w:p w14:paraId="521CB7D3" w14:textId="77777777" w:rsidR="00CB07E9" w:rsidRPr="00CB07E9" w:rsidRDefault="00CB07E9" w:rsidP="00CB07E9">
      <w:pPr>
        <w:rPr>
          <w:sz w:val="24"/>
          <w:szCs w:val="24"/>
        </w:rPr>
      </w:pPr>
      <w:r w:rsidRPr="00CB07E9">
        <w:rPr>
          <w:sz w:val="24"/>
          <w:szCs w:val="24"/>
        </w:rPr>
        <w:lastRenderedPageBreak/>
        <w:t>Laerd Dissertation. (2012) Purposive Sampling. Available at: http://dissertation.laerd.com/purposive-sampling.php#maximum-variation-sampling (Accessed 17 December 2018)</w:t>
      </w:r>
    </w:p>
    <w:p w14:paraId="32C50D0C" w14:textId="77777777" w:rsidR="00CB07E9" w:rsidRPr="00CB07E9" w:rsidRDefault="00CB07E9" w:rsidP="00CB07E9">
      <w:pPr>
        <w:rPr>
          <w:sz w:val="24"/>
          <w:szCs w:val="24"/>
        </w:rPr>
      </w:pPr>
      <w:r w:rsidRPr="00CB07E9">
        <w:rPr>
          <w:sz w:val="24"/>
          <w:szCs w:val="24"/>
        </w:rPr>
        <w:t>Martinez, R.A. (2017) Importance of expressing study limitations. Available at: https://schoolofauthors.wordpress.com/2017/03/02/importance-of-expressing-study-limitations/ (Accessed 30 December 2018)</w:t>
      </w:r>
    </w:p>
    <w:p w14:paraId="4C924559" w14:textId="77777777" w:rsidR="00CB07E9" w:rsidRPr="00CB07E9" w:rsidRDefault="00CB07E9" w:rsidP="00CB07E9">
      <w:pPr>
        <w:rPr>
          <w:sz w:val="24"/>
          <w:szCs w:val="24"/>
        </w:rPr>
      </w:pPr>
      <w:r w:rsidRPr="00CB07E9">
        <w:rPr>
          <w:sz w:val="24"/>
          <w:szCs w:val="24"/>
        </w:rPr>
        <w:t>McKim, C.A. (2017) Journal of mixed methods research. 11 (2) 210</w:t>
      </w:r>
    </w:p>
    <w:p w14:paraId="227B45D2" w14:textId="77777777" w:rsidR="00CB07E9" w:rsidRPr="00CB07E9" w:rsidRDefault="00CB07E9" w:rsidP="00CB07E9">
      <w:pPr>
        <w:rPr>
          <w:sz w:val="24"/>
          <w:szCs w:val="24"/>
        </w:rPr>
      </w:pPr>
      <w:r w:rsidRPr="00CB07E9">
        <w:rPr>
          <w:sz w:val="24"/>
          <w:szCs w:val="24"/>
        </w:rPr>
        <w:t>Palinkas, L.A. et al. (2015) Purposeful Sampling for Qualitative Data Collection and Analysis in Mixed Method Implementation Research. Administration and Policy in Mental Health and Mental Health Services Research. 42 (5). Available at: https://link.springer.com/article/10.1007/s10488-013-0528-y (Accessed 1 January 2019)</w:t>
      </w:r>
    </w:p>
    <w:p w14:paraId="6E323EA3" w14:textId="77777777" w:rsidR="00CB07E9" w:rsidRPr="00CB07E9" w:rsidRDefault="00CB07E9" w:rsidP="00CB07E9">
      <w:pPr>
        <w:rPr>
          <w:sz w:val="24"/>
          <w:szCs w:val="24"/>
        </w:rPr>
      </w:pPr>
      <w:r w:rsidRPr="00CB07E9">
        <w:rPr>
          <w:sz w:val="24"/>
          <w:szCs w:val="24"/>
        </w:rPr>
        <w:t>Saldana, J. (2009) The Coding Manual for Qualitative Researchers. London: Sage Publications</w:t>
      </w:r>
    </w:p>
    <w:p w14:paraId="1899D9A5" w14:textId="77777777" w:rsidR="00CB07E9" w:rsidRPr="00CB07E9" w:rsidRDefault="00CB07E9" w:rsidP="00CB07E9">
      <w:pPr>
        <w:rPr>
          <w:sz w:val="24"/>
          <w:szCs w:val="24"/>
        </w:rPr>
      </w:pPr>
      <w:r w:rsidRPr="00CB07E9">
        <w:rPr>
          <w:sz w:val="24"/>
          <w:szCs w:val="24"/>
        </w:rPr>
        <w:t>Sawyer, J. (2017) What is the importance of critiquing a research paper. Available at: https://www.quora.com/What-is-the-importance-of-critiquing-a-research-paper (Assessed 16 December 2018)</w:t>
      </w:r>
    </w:p>
    <w:p w14:paraId="613F4E1B" w14:textId="77777777" w:rsidR="00CB07E9" w:rsidRPr="00CB07E9" w:rsidRDefault="00CB07E9" w:rsidP="00CB07E9">
      <w:pPr>
        <w:rPr>
          <w:sz w:val="24"/>
          <w:szCs w:val="24"/>
        </w:rPr>
      </w:pPr>
      <w:r w:rsidRPr="00CB07E9">
        <w:rPr>
          <w:sz w:val="24"/>
          <w:szCs w:val="24"/>
        </w:rPr>
        <w:t>University of Maryland. (2018) Evaluating sources. Available at: https://www.umuc.edu/current-students/learning-resources/writing-center/writing-resources/evaluating-sources.cfm (Accessed 17 December 2018)</w:t>
      </w:r>
    </w:p>
    <w:p w14:paraId="54A4405E" w14:textId="77777777" w:rsidR="00CB07E9" w:rsidRPr="00CB07E9" w:rsidRDefault="00CB07E9" w:rsidP="00CB07E9">
      <w:pPr>
        <w:rPr>
          <w:sz w:val="24"/>
          <w:szCs w:val="24"/>
        </w:rPr>
      </w:pPr>
      <w:r w:rsidRPr="00CB07E9">
        <w:rPr>
          <w:sz w:val="24"/>
          <w:szCs w:val="24"/>
        </w:rPr>
        <w:t>University of Oxford. (2018) Nuffield department of primary care health sciences. Available at: https://www.ndph.ox.ac.uk/team/marian-knight (Accessed 16 December 2018)</w:t>
      </w:r>
    </w:p>
    <w:p w14:paraId="3C4638D4" w14:textId="77777777" w:rsidR="00CB07E9" w:rsidRPr="00CB07E9" w:rsidRDefault="00CB07E9" w:rsidP="00CB07E9">
      <w:pPr>
        <w:rPr>
          <w:sz w:val="24"/>
          <w:szCs w:val="24"/>
        </w:rPr>
      </w:pPr>
      <w:r w:rsidRPr="00CB07E9">
        <w:rPr>
          <w:sz w:val="24"/>
          <w:szCs w:val="24"/>
        </w:rPr>
        <w:t>University of Wisconsin. (2018) How can I tell if a website is credible. Available at: https://uknowit.uwgb.edu/page.php?id=30276 (Accessed 17 December 2018)</w:t>
      </w:r>
    </w:p>
    <w:p w14:paraId="6CFEFF52" w14:textId="77777777" w:rsidR="00CB07E9" w:rsidRPr="00CB07E9" w:rsidRDefault="00CB07E9" w:rsidP="00CB07E9">
      <w:pPr>
        <w:rPr>
          <w:sz w:val="24"/>
          <w:szCs w:val="24"/>
        </w:rPr>
      </w:pPr>
      <w:r w:rsidRPr="00CB07E9">
        <w:rPr>
          <w:sz w:val="24"/>
          <w:szCs w:val="24"/>
        </w:rPr>
        <w:t>Wilson, N. (2013) What’s in a Title. Available at:  https://www.benchmarkemail.com/blogs/detail/the-importance-of-writing-effective-blog-post-titles (Accessed 16 December 2018)</w:t>
      </w:r>
    </w:p>
    <w:p w14:paraId="5BC821D5" w14:textId="77777777" w:rsidR="00CB07E9" w:rsidRPr="00CB07E9" w:rsidRDefault="00CB07E9" w:rsidP="00CB07E9">
      <w:pPr>
        <w:spacing w:after="160"/>
        <w:rPr>
          <w:sz w:val="24"/>
          <w:szCs w:val="24"/>
        </w:rPr>
      </w:pPr>
    </w:p>
    <w:p w14:paraId="0B70C95F" w14:textId="77777777" w:rsidR="00CB07E9" w:rsidRPr="00CB07E9" w:rsidRDefault="00CB07E9" w:rsidP="00BB639F">
      <w:pPr>
        <w:spacing w:after="160"/>
        <w:rPr>
          <w:sz w:val="24"/>
          <w:szCs w:val="24"/>
        </w:rPr>
      </w:pPr>
    </w:p>
    <w:sectPr w:rsidR="00CB07E9" w:rsidRPr="00CB07E9" w:rsidSect="007038EA">
      <w:head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E6600E" w14:textId="77777777" w:rsidR="00325047" w:rsidRDefault="00325047" w:rsidP="00BB40EB">
      <w:pPr>
        <w:spacing w:after="0" w:line="240" w:lineRule="auto"/>
      </w:pPr>
      <w:r>
        <w:separator/>
      </w:r>
    </w:p>
  </w:endnote>
  <w:endnote w:type="continuationSeparator" w:id="0">
    <w:p w14:paraId="19DBDBD6" w14:textId="77777777" w:rsidR="00325047" w:rsidRDefault="00325047" w:rsidP="00BB40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97A692" w14:textId="77777777" w:rsidR="00325047" w:rsidRDefault="00325047" w:rsidP="00BB40EB">
      <w:pPr>
        <w:spacing w:after="0" w:line="240" w:lineRule="auto"/>
      </w:pPr>
      <w:r>
        <w:separator/>
      </w:r>
    </w:p>
  </w:footnote>
  <w:footnote w:type="continuationSeparator" w:id="0">
    <w:p w14:paraId="6B57143D" w14:textId="77777777" w:rsidR="00325047" w:rsidRDefault="00325047" w:rsidP="00BB40E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5D0592" w14:textId="77777777" w:rsidR="00E45E96" w:rsidRDefault="00E45E96">
    <w:pPr>
      <w:pStyle w:val="Header"/>
    </w:pPr>
    <w:r>
      <w:t>Student Number: 1803721</w:t>
    </w:r>
    <w:r>
      <w:tab/>
      <w:t xml:space="preserve"> </w:t>
    </w:r>
    <w:r>
      <w:tab/>
      <w:t>Module Code: M4X01594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40EB"/>
    <w:rsid w:val="00013A23"/>
    <w:rsid w:val="00015ECB"/>
    <w:rsid w:val="000469BE"/>
    <w:rsid w:val="0007055A"/>
    <w:rsid w:val="00090C37"/>
    <w:rsid w:val="00092829"/>
    <w:rsid w:val="000B1BD3"/>
    <w:rsid w:val="000B6955"/>
    <w:rsid w:val="000C75F4"/>
    <w:rsid w:val="000D7910"/>
    <w:rsid w:val="00105D74"/>
    <w:rsid w:val="00127B4B"/>
    <w:rsid w:val="001520F4"/>
    <w:rsid w:val="0017172D"/>
    <w:rsid w:val="001B0D14"/>
    <w:rsid w:val="001B471B"/>
    <w:rsid w:val="001C0185"/>
    <w:rsid w:val="002061A8"/>
    <w:rsid w:val="002127C7"/>
    <w:rsid w:val="002242D7"/>
    <w:rsid w:val="00225367"/>
    <w:rsid w:val="00232ABE"/>
    <w:rsid w:val="002558D5"/>
    <w:rsid w:val="00257BE0"/>
    <w:rsid w:val="0028431E"/>
    <w:rsid w:val="00286DB7"/>
    <w:rsid w:val="002B78DD"/>
    <w:rsid w:val="002F7035"/>
    <w:rsid w:val="00306C2B"/>
    <w:rsid w:val="00315AC0"/>
    <w:rsid w:val="003179F9"/>
    <w:rsid w:val="0032437A"/>
    <w:rsid w:val="00325047"/>
    <w:rsid w:val="00331532"/>
    <w:rsid w:val="0033406A"/>
    <w:rsid w:val="00347543"/>
    <w:rsid w:val="00350E53"/>
    <w:rsid w:val="0035593F"/>
    <w:rsid w:val="00374196"/>
    <w:rsid w:val="00392C93"/>
    <w:rsid w:val="00396AB1"/>
    <w:rsid w:val="003B19DB"/>
    <w:rsid w:val="003B6020"/>
    <w:rsid w:val="003B79B7"/>
    <w:rsid w:val="003C40E9"/>
    <w:rsid w:val="003E282F"/>
    <w:rsid w:val="003F583A"/>
    <w:rsid w:val="00462ECA"/>
    <w:rsid w:val="00466EDF"/>
    <w:rsid w:val="004706E7"/>
    <w:rsid w:val="00477C0A"/>
    <w:rsid w:val="004B227B"/>
    <w:rsid w:val="004C7BBB"/>
    <w:rsid w:val="004D740F"/>
    <w:rsid w:val="005568A8"/>
    <w:rsid w:val="00556E6B"/>
    <w:rsid w:val="00576593"/>
    <w:rsid w:val="00581935"/>
    <w:rsid w:val="00587B98"/>
    <w:rsid w:val="00595A42"/>
    <w:rsid w:val="00596833"/>
    <w:rsid w:val="005A0B00"/>
    <w:rsid w:val="005B2738"/>
    <w:rsid w:val="005B3455"/>
    <w:rsid w:val="005D2B3D"/>
    <w:rsid w:val="005E508B"/>
    <w:rsid w:val="005F63CC"/>
    <w:rsid w:val="005F64C3"/>
    <w:rsid w:val="00635EC3"/>
    <w:rsid w:val="00673436"/>
    <w:rsid w:val="00674C43"/>
    <w:rsid w:val="00683844"/>
    <w:rsid w:val="006B7373"/>
    <w:rsid w:val="006C1BF2"/>
    <w:rsid w:val="006F6BAB"/>
    <w:rsid w:val="007038EA"/>
    <w:rsid w:val="00703AED"/>
    <w:rsid w:val="007141B3"/>
    <w:rsid w:val="00723C46"/>
    <w:rsid w:val="00744677"/>
    <w:rsid w:val="007771FF"/>
    <w:rsid w:val="007A1C88"/>
    <w:rsid w:val="007B2D3F"/>
    <w:rsid w:val="007C69AB"/>
    <w:rsid w:val="007D3853"/>
    <w:rsid w:val="007D5817"/>
    <w:rsid w:val="007F2990"/>
    <w:rsid w:val="00813DD2"/>
    <w:rsid w:val="0084363D"/>
    <w:rsid w:val="00883607"/>
    <w:rsid w:val="008C3E0E"/>
    <w:rsid w:val="008C5BA9"/>
    <w:rsid w:val="008C6642"/>
    <w:rsid w:val="008D2450"/>
    <w:rsid w:val="008E28EB"/>
    <w:rsid w:val="00914555"/>
    <w:rsid w:val="009237AC"/>
    <w:rsid w:val="009249B5"/>
    <w:rsid w:val="00937307"/>
    <w:rsid w:val="009436A0"/>
    <w:rsid w:val="0094570C"/>
    <w:rsid w:val="00962832"/>
    <w:rsid w:val="009678E2"/>
    <w:rsid w:val="0098405E"/>
    <w:rsid w:val="00995B14"/>
    <w:rsid w:val="00995BB5"/>
    <w:rsid w:val="009A02F7"/>
    <w:rsid w:val="009A697C"/>
    <w:rsid w:val="009C1806"/>
    <w:rsid w:val="009C4F6E"/>
    <w:rsid w:val="009D2740"/>
    <w:rsid w:val="00A12A9E"/>
    <w:rsid w:val="00A16A31"/>
    <w:rsid w:val="00A32EC8"/>
    <w:rsid w:val="00A46FAA"/>
    <w:rsid w:val="00AA4150"/>
    <w:rsid w:val="00AE6662"/>
    <w:rsid w:val="00B0277F"/>
    <w:rsid w:val="00B36006"/>
    <w:rsid w:val="00B45208"/>
    <w:rsid w:val="00B551D3"/>
    <w:rsid w:val="00B64F33"/>
    <w:rsid w:val="00B65259"/>
    <w:rsid w:val="00B667E2"/>
    <w:rsid w:val="00B83907"/>
    <w:rsid w:val="00BB40EB"/>
    <w:rsid w:val="00BB639F"/>
    <w:rsid w:val="00BC5F0B"/>
    <w:rsid w:val="00BC79C3"/>
    <w:rsid w:val="00BD7B06"/>
    <w:rsid w:val="00BE6F1D"/>
    <w:rsid w:val="00BF2BA7"/>
    <w:rsid w:val="00C015BB"/>
    <w:rsid w:val="00C118ED"/>
    <w:rsid w:val="00C11B82"/>
    <w:rsid w:val="00C2021E"/>
    <w:rsid w:val="00C21722"/>
    <w:rsid w:val="00C33975"/>
    <w:rsid w:val="00C632C9"/>
    <w:rsid w:val="00C65106"/>
    <w:rsid w:val="00C74F15"/>
    <w:rsid w:val="00C75245"/>
    <w:rsid w:val="00C85D6E"/>
    <w:rsid w:val="00C9702E"/>
    <w:rsid w:val="00CB07E9"/>
    <w:rsid w:val="00CB73AC"/>
    <w:rsid w:val="00CE3092"/>
    <w:rsid w:val="00CF2269"/>
    <w:rsid w:val="00D23339"/>
    <w:rsid w:val="00D55D22"/>
    <w:rsid w:val="00D65C42"/>
    <w:rsid w:val="00D7066D"/>
    <w:rsid w:val="00D710C8"/>
    <w:rsid w:val="00D745E1"/>
    <w:rsid w:val="00DA4536"/>
    <w:rsid w:val="00DB3372"/>
    <w:rsid w:val="00E16A1D"/>
    <w:rsid w:val="00E17B75"/>
    <w:rsid w:val="00E30B13"/>
    <w:rsid w:val="00E35435"/>
    <w:rsid w:val="00E45E96"/>
    <w:rsid w:val="00E574D7"/>
    <w:rsid w:val="00E8133A"/>
    <w:rsid w:val="00EB1BAC"/>
    <w:rsid w:val="00EC23B5"/>
    <w:rsid w:val="00F12C7E"/>
    <w:rsid w:val="00F13887"/>
    <w:rsid w:val="00F2723E"/>
    <w:rsid w:val="00F41E71"/>
    <w:rsid w:val="00F61D91"/>
    <w:rsid w:val="00F66ED1"/>
    <w:rsid w:val="00F7055C"/>
    <w:rsid w:val="00F74312"/>
    <w:rsid w:val="00FB4258"/>
    <w:rsid w:val="00FC269F"/>
    <w:rsid w:val="00FC4CB9"/>
    <w:rsid w:val="00FF1B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B45165"/>
  <w15:chartTrackingRefBased/>
  <w15:docId w15:val="{9D19D2FE-1B36-40DE-854C-5CFE442C59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3153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B40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40EB"/>
  </w:style>
  <w:style w:type="paragraph" w:styleId="Footer">
    <w:name w:val="footer"/>
    <w:basedOn w:val="Normal"/>
    <w:link w:val="FooterChar"/>
    <w:uiPriority w:val="99"/>
    <w:unhideWhenUsed/>
    <w:rsid w:val="00BB40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40EB"/>
  </w:style>
  <w:style w:type="paragraph" w:styleId="NoSpacing">
    <w:name w:val="No Spacing"/>
    <w:link w:val="NoSpacingChar"/>
    <w:uiPriority w:val="1"/>
    <w:qFormat/>
    <w:rsid w:val="007038E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038EA"/>
    <w:rPr>
      <w:rFonts w:eastAsiaTheme="minorEastAsia"/>
      <w:lang w:val="en-US"/>
    </w:rPr>
  </w:style>
  <w:style w:type="paragraph" w:styleId="BalloonText">
    <w:name w:val="Balloon Text"/>
    <w:basedOn w:val="Normal"/>
    <w:link w:val="BalloonTextChar"/>
    <w:uiPriority w:val="99"/>
    <w:semiHidden/>
    <w:unhideWhenUsed/>
    <w:rsid w:val="00BC79C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C79C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23938E0DDAF54141B5129029357A201C"/>
        <w:category>
          <w:name w:val="General"/>
          <w:gallery w:val="placeholder"/>
        </w:category>
        <w:types>
          <w:type w:val="bbPlcHdr"/>
        </w:types>
        <w:behaviors>
          <w:behavior w:val="content"/>
        </w:behaviors>
        <w:guid w:val="{D398DC21-A022-4F43-B71F-2D324C1253FF}"/>
      </w:docPartPr>
      <w:docPartBody>
        <w:p w:rsidR="00AF7D00" w:rsidRDefault="002A014D" w:rsidP="002A014D">
          <w:pPr>
            <w:pStyle w:val="23938E0DDAF54141B5129029357A201C"/>
          </w:pPr>
          <w:r>
            <w:rPr>
              <w:rFonts w:asciiTheme="majorHAnsi" w:eastAsiaTheme="majorEastAsia" w:hAnsiTheme="majorHAnsi" w:cstheme="majorBidi"/>
              <w:caps/>
              <w:color w:val="4472C4" w:themeColor="accent1"/>
              <w:sz w:val="80"/>
              <w:szCs w:val="80"/>
            </w:rPr>
            <w:t>[Document title]</w:t>
          </w:r>
        </w:p>
      </w:docPartBody>
    </w:docPart>
    <w:docPart>
      <w:docPartPr>
        <w:name w:val="D18163B324374967A3E03E3C58A99B72"/>
        <w:category>
          <w:name w:val="General"/>
          <w:gallery w:val="placeholder"/>
        </w:category>
        <w:types>
          <w:type w:val="bbPlcHdr"/>
        </w:types>
        <w:behaviors>
          <w:behavior w:val="content"/>
        </w:behaviors>
        <w:guid w:val="{E69734F0-4031-4375-A0BF-64A56798150D}"/>
      </w:docPartPr>
      <w:docPartBody>
        <w:p w:rsidR="00AF7D00" w:rsidRDefault="002A014D" w:rsidP="002A014D">
          <w:pPr>
            <w:pStyle w:val="D18163B324374967A3E03E3C58A99B72"/>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014D"/>
    <w:rsid w:val="002A014D"/>
    <w:rsid w:val="00551432"/>
    <w:rsid w:val="009C23D6"/>
    <w:rsid w:val="00AF7D00"/>
    <w:rsid w:val="00D9246F"/>
    <w:rsid w:val="00EF06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3938E0DDAF54141B5129029357A201C">
    <w:name w:val="23938E0DDAF54141B5129029357A201C"/>
    <w:rsid w:val="002A014D"/>
  </w:style>
  <w:style w:type="paragraph" w:customStyle="1" w:styleId="D18163B324374967A3E03E3C58A99B72">
    <w:name w:val="D18163B324374967A3E03E3C58A99B72"/>
    <w:rsid w:val="002A014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2019-01-11T00:00:00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ED3A1AB-1102-4BFA-B5AA-9E59045672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586</TotalTime>
  <Pages>9</Pages>
  <Words>2677</Words>
  <Characters>15261</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Critique</vt:lpstr>
    </vt:vector>
  </TitlesOfParts>
  <Company/>
  <LinksUpToDate>false</LinksUpToDate>
  <CharactersWithSpaces>17903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Critique</dc:title>
  <dc:subject>Katie Fuge</dc:subject>
  <dc:creator>FUGE C. (874911)</dc:creator>
  <cp:keywords/>
  <dc:description/>
  <cp:lastModifiedBy>Katie Brain (1803721)</cp:lastModifiedBy>
  <cp:revision>29</cp:revision>
  <cp:lastPrinted>2019-01-11T19:09:00Z</cp:lastPrinted>
  <dcterms:created xsi:type="dcterms:W3CDTF">2018-12-31T13:59:00Z</dcterms:created>
  <dcterms:modified xsi:type="dcterms:W3CDTF">2019-01-11T19:19:00Z</dcterms:modified>
</cp:coreProperties>
</file>