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8F809A" w14:textId="7FA8ECA1" w:rsidR="00880661" w:rsidRPr="00880661" w:rsidRDefault="00953923" w:rsidP="00880661">
      <w:r w:rsidRPr="00953923">
        <w:rPr>
          <w:rFonts w:ascii="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25FDD3EB" wp14:editId="1FD9F025">
                <wp:simplePos x="0" y="0"/>
                <wp:positionH relativeFrom="margin">
                  <wp:align>right</wp:align>
                </wp:positionH>
                <wp:positionV relativeFrom="page">
                  <wp:posOffset>2872740</wp:posOffset>
                </wp:positionV>
                <wp:extent cx="6377940" cy="20955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6377940" cy="2095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98E67" w14:textId="17B84FBF" w:rsidR="00EA7ED3" w:rsidRPr="00EA7ED3" w:rsidRDefault="000F7274" w:rsidP="00EA7ED3">
                            <w:pPr>
                              <w:jc w:val="center"/>
                              <w:rPr>
                                <w:color w:val="156082" w:themeColor="accent1"/>
                                <w:sz w:val="64"/>
                                <w:szCs w:val="64"/>
                              </w:rPr>
                            </w:pPr>
                            <w:sdt>
                              <w:sdtPr>
                                <w:rPr>
                                  <w:caps/>
                                  <w:color w:val="0070C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A7ED3" w:rsidRPr="00880661">
                                  <w:rPr>
                                    <w:caps/>
                                    <w:color w:val="0070C0"/>
                                    <w:sz w:val="64"/>
                                    <w:szCs w:val="64"/>
                                  </w:rPr>
                                  <w:t>SUSTAINABILITY AND NET- ZERO IN TH</w:t>
                                </w:r>
                                <w:r w:rsidR="00880661" w:rsidRPr="00880661">
                                  <w:rPr>
                                    <w:caps/>
                                    <w:color w:val="0070C0"/>
                                    <w:sz w:val="64"/>
                                    <w:szCs w:val="64"/>
                                  </w:rPr>
                                  <w:t>E</w:t>
                                </w:r>
                                <w:r w:rsidR="00EA7ED3" w:rsidRPr="00880661">
                                  <w:rPr>
                                    <w:caps/>
                                    <w:color w:val="0070C0"/>
                                    <w:sz w:val="64"/>
                                    <w:szCs w:val="64"/>
                                  </w:rPr>
                                  <w:t xml:space="preserve"> HOTEL INDUSTRY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5FDD3EB" id="_x0000_t202" coordsize="21600,21600" o:spt="202" path="m,l,21600r21600,l21600,xe">
                <v:stroke joinstyle="miter"/>
                <v:path gradientshapeok="t" o:connecttype="rect"/>
              </v:shapetype>
              <v:shape id="Text Box 163" o:spid="_x0000_s1026" type="#_x0000_t202" style="position:absolute;margin-left:451pt;margin-top:226.2pt;width:502.2pt;height:16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" filled="f" stroked="f" strokeweight=".5pt">
                <v:textbox inset="126pt,0,54pt,0">
                  <w:txbxContent>
                    <w:p w14:paraId="0E598E67" w14:textId="17B84FBF" w:rsidR="00EA7ED3" w:rsidRPr="00EA7ED3" w:rsidRDefault="000F7274" w:rsidP="00EA7ED3">
                      <w:pPr>
                        <w:jc w:val="center"/>
                        <w:rPr>
                          <w:color w:val="156082" w:themeColor="accent1"/>
                          <w:sz w:val="64"/>
                          <w:szCs w:val="64"/>
                        </w:rPr>
                      </w:pPr>
                      <w:sdt>
                        <w:sdtPr>
                          <w:rPr>
                            <w:caps/>
                            <w:color w:val="0070C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A7ED3" w:rsidRPr="00880661">
                            <w:rPr>
                              <w:caps/>
                              <w:color w:val="0070C0"/>
                              <w:sz w:val="64"/>
                              <w:szCs w:val="64"/>
                            </w:rPr>
                            <w:t>SUSTAINABILITY AND NET- ZERO IN TH</w:t>
                          </w:r>
                          <w:r w:rsidR="00880661" w:rsidRPr="00880661">
                            <w:rPr>
                              <w:caps/>
                              <w:color w:val="0070C0"/>
                              <w:sz w:val="64"/>
                              <w:szCs w:val="64"/>
                            </w:rPr>
                            <w:t>E</w:t>
                          </w:r>
                          <w:r w:rsidR="00EA7ED3" w:rsidRPr="00880661">
                            <w:rPr>
                              <w:caps/>
                              <w:color w:val="0070C0"/>
                              <w:sz w:val="64"/>
                              <w:szCs w:val="64"/>
                            </w:rPr>
                            <w:t xml:space="preserve"> HOTEL INDUSTRY</w:t>
                          </w:r>
                        </w:sdtContent>
                      </w:sdt>
                    </w:p>
                  </w:txbxContent>
                </v:textbox>
                <w10:wrap type="square" anchorx="margin" anchory="page"/>
              </v:shape>
            </w:pict>
          </mc:Fallback>
        </mc:AlternateContent>
      </w:r>
      <w:sdt>
        <w:sdtPr>
          <w:id w:val="-339468865"/>
          <w:docPartObj>
            <w:docPartGallery w:val="Cover Pages"/>
            <w:docPartUnique/>
          </w:docPartObj>
        </w:sdtPr>
        <w:sdtEndPr/>
        <w:sdtContent>
          <w:r w:rsidR="00EA7ED3" w:rsidRPr="00953923">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5646EF07" wp14:editId="53F87B0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A4170" w14:textId="6E6B8D37" w:rsidR="00EA7ED3" w:rsidRDefault="00EA7ED3" w:rsidP="00880661">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46EF07" id="Text Box 159"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p w14:paraId="460A4170" w14:textId="6E6B8D37" w:rsidR="00EA7ED3" w:rsidRDefault="00EA7ED3" w:rsidP="00880661">
                          <w:pPr>
                            <w:pStyle w:val="NoSpacing"/>
                            <w:rPr>
                              <w:color w:val="595959" w:themeColor="text1" w:themeTint="A6"/>
                              <w:sz w:val="18"/>
                              <w:szCs w:val="18"/>
                            </w:rPr>
                          </w:pPr>
                        </w:p>
                      </w:txbxContent>
                    </v:textbox>
                    <w10:wrap type="square" anchorx="page" anchory="page"/>
                  </v:shape>
                </w:pict>
              </mc:Fallback>
            </mc:AlternateContent>
          </w:r>
          <w:r w:rsidR="00BC54A9" w:rsidRPr="00953923">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6CF4F052" wp14:editId="64627825">
                    <wp:simplePos x="0" y="0"/>
                    <wp:positionH relativeFrom="page">
                      <wp:posOffset>358140</wp:posOffset>
                    </wp:positionH>
                    <wp:positionV relativeFrom="margin">
                      <wp:align>bottom</wp:align>
                    </wp:positionV>
                    <wp:extent cx="5989320" cy="1009650"/>
                    <wp:effectExtent l="0" t="0" r="0" b="3175"/>
                    <wp:wrapSquare wrapText="bothSides"/>
                    <wp:docPr id="153" name="Text Box 161"/>
                    <wp:cNvGraphicFramePr/>
                    <a:graphic xmlns:a="http://schemas.openxmlformats.org/drawingml/2006/main">
                      <a:graphicData uri="http://schemas.microsoft.com/office/word/2010/wordprocessingShape">
                        <wps:wsp>
                          <wps:cNvSpPr txBox="1"/>
                          <wps:spPr>
                            <a:xfrm>
                              <a:off x="0" y="0"/>
                              <a:ext cx="598932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17167" w14:textId="7D528054" w:rsidR="00EA7ED3" w:rsidRPr="00880661" w:rsidRDefault="00EA7ED3" w:rsidP="00880661">
                                <w:pPr>
                                  <w:pStyle w:val="NoSpacing"/>
                                  <w:jc w:val="center"/>
                                  <w:rPr>
                                    <w:color w:val="0070C0"/>
                                    <w:sz w:val="28"/>
                                    <w:szCs w:val="28"/>
                                  </w:rPr>
                                </w:pPr>
                                <w:r w:rsidRPr="00880661">
                                  <w:rPr>
                                    <w:color w:val="0070C0"/>
                                    <w:sz w:val="28"/>
                                    <w:szCs w:val="28"/>
                                  </w:rPr>
                                  <w:t xml:space="preserve">NAME: </w:t>
                                </w:r>
                                <w:r w:rsidR="00880661" w:rsidRPr="00880661">
                                  <w:rPr>
                                    <w:color w:val="0070C0"/>
                                    <w:sz w:val="28"/>
                                    <w:szCs w:val="28"/>
                                  </w:rPr>
                                  <w:t>Nicolae Laurentiu Savulescu</w:t>
                                </w:r>
                              </w:p>
                              <w:p w14:paraId="0B5DB369" w14:textId="4C543D1D" w:rsidR="00EA7ED3" w:rsidRPr="00880661" w:rsidRDefault="00EA7ED3" w:rsidP="00880661">
                                <w:pPr>
                                  <w:pStyle w:val="NoSpacing"/>
                                  <w:jc w:val="center"/>
                                  <w:rPr>
                                    <w:color w:val="0070C0"/>
                                    <w:sz w:val="28"/>
                                    <w:szCs w:val="28"/>
                                  </w:rPr>
                                </w:pPr>
                                <w:r w:rsidRPr="00880661">
                                  <w:rPr>
                                    <w:color w:val="0070C0"/>
                                    <w:sz w:val="28"/>
                                    <w:szCs w:val="28"/>
                                  </w:rPr>
                                  <w:t>STUDENT ID NO.: 2208660</w:t>
                                </w:r>
                              </w:p>
                              <w:p w14:paraId="1E46F6D2" w14:textId="49D1E2CE" w:rsidR="00EA7ED3" w:rsidRPr="00880661" w:rsidRDefault="00EA7ED3" w:rsidP="00880661">
                                <w:pPr>
                                  <w:pStyle w:val="NoSpacing"/>
                                  <w:jc w:val="center"/>
                                  <w:rPr>
                                    <w:color w:val="0070C0"/>
                                    <w:sz w:val="28"/>
                                    <w:szCs w:val="28"/>
                                  </w:rPr>
                                </w:pPr>
                                <w:r w:rsidRPr="00880661">
                                  <w:rPr>
                                    <w:color w:val="0070C0"/>
                                    <w:sz w:val="28"/>
                                    <w:szCs w:val="28"/>
                                  </w:rPr>
                                  <w:t xml:space="preserve">MODULE: </w:t>
                                </w:r>
                                <w:r w:rsidR="00880661" w:rsidRPr="00880661">
                                  <w:rPr>
                                    <w:color w:val="0070C0"/>
                                    <w:sz w:val="28"/>
                                    <w:szCs w:val="28"/>
                                  </w:rPr>
                                  <w:t>Contemporary Themes in the Hotel and Hospitality Sector</w:t>
                                </w:r>
                              </w:p>
                              <w:p w14:paraId="09AEBD07" w14:textId="764FB5CD" w:rsidR="00880661" w:rsidRPr="00880661" w:rsidRDefault="00880661" w:rsidP="00880661">
                                <w:pPr>
                                  <w:pStyle w:val="NoSpacing"/>
                                  <w:jc w:val="center"/>
                                  <w:rPr>
                                    <w:color w:val="0070C0"/>
                                    <w:sz w:val="28"/>
                                    <w:szCs w:val="28"/>
                                  </w:rPr>
                                </w:pPr>
                                <w:r w:rsidRPr="00880661">
                                  <w:rPr>
                                    <w:color w:val="0070C0"/>
                                    <w:sz w:val="28"/>
                                    <w:szCs w:val="28"/>
                                  </w:rPr>
                                  <w:t>MODULE CODE: BMIH6001</w:t>
                                </w:r>
                              </w:p>
                              <w:p w14:paraId="3EF93A52" w14:textId="01CBA831" w:rsidR="00880661" w:rsidRPr="00880661" w:rsidRDefault="00880661" w:rsidP="00880661">
                                <w:pPr>
                                  <w:pStyle w:val="NoSpacing"/>
                                  <w:jc w:val="center"/>
                                  <w:rPr>
                                    <w:color w:val="0070C0"/>
                                    <w:sz w:val="28"/>
                                    <w:szCs w:val="28"/>
                                  </w:rPr>
                                </w:pPr>
                                <w:r w:rsidRPr="00880661">
                                  <w:rPr>
                                    <w:color w:val="0070C0"/>
                                    <w:sz w:val="28"/>
                                    <w:szCs w:val="28"/>
                                  </w:rPr>
                                  <w:t>LECTURER: Antionette Milne</w:t>
                                </w:r>
                              </w:p>
                              <w:p w14:paraId="69D2B186" w14:textId="78C38601" w:rsidR="00EA7ED3" w:rsidRPr="00880661" w:rsidRDefault="00EA7ED3" w:rsidP="00880661">
                                <w:pPr>
                                  <w:pStyle w:val="NoSpacing"/>
                                  <w:jc w:val="center"/>
                                  <w:rPr>
                                    <w:color w:val="0070C0"/>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F4F052" id="Text Box 161" o:spid="_x0000_s1028" type="#_x0000_t202" style="position:absolute;margin-left:28.2pt;margin-top:0;width:471.6pt;height:79.5pt;z-index:251661312;visibility:visible;mso-wrap-style:square;mso-width-percent:0;mso-height-percent:100;mso-wrap-distance-left:9pt;mso-wrap-distance-top:0;mso-wrap-distance-right:9pt;mso-wrap-distance-bottom:0;mso-position-horizontal:absolute;mso-position-horizontal-relative:page;mso-position-vertical:bottom;mso-position-vertical-relative:margin;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" filled="f" stroked="f" strokeweight=".5pt">
                    <v:textbox style="mso-fit-shape-to-text:t" inset="126pt,0,54pt,0">
                      <w:txbxContent>
                        <w:p w14:paraId="3FA17167" w14:textId="7D528054" w:rsidR="00EA7ED3" w:rsidRPr="00880661" w:rsidRDefault="00EA7ED3" w:rsidP="00880661">
                          <w:pPr>
                            <w:pStyle w:val="NoSpacing"/>
                            <w:jc w:val="center"/>
                            <w:rPr>
                              <w:color w:val="0070C0"/>
                              <w:sz w:val="28"/>
                              <w:szCs w:val="28"/>
                            </w:rPr>
                          </w:pPr>
                          <w:r w:rsidRPr="00880661">
                            <w:rPr>
                              <w:color w:val="0070C0"/>
                              <w:sz w:val="28"/>
                              <w:szCs w:val="28"/>
                            </w:rPr>
                            <w:t xml:space="preserve">NAME: </w:t>
                          </w:r>
                          <w:r w:rsidR="00880661" w:rsidRPr="00880661">
                            <w:rPr>
                              <w:color w:val="0070C0"/>
                              <w:sz w:val="28"/>
                              <w:szCs w:val="28"/>
                            </w:rPr>
                            <w:t>Nicolae Laurentiu Savulescu</w:t>
                          </w:r>
                        </w:p>
                        <w:p w14:paraId="0B5DB369" w14:textId="4C543D1D" w:rsidR="00EA7ED3" w:rsidRPr="00880661" w:rsidRDefault="00EA7ED3" w:rsidP="00880661">
                          <w:pPr>
                            <w:pStyle w:val="NoSpacing"/>
                            <w:jc w:val="center"/>
                            <w:rPr>
                              <w:color w:val="0070C0"/>
                              <w:sz w:val="28"/>
                              <w:szCs w:val="28"/>
                            </w:rPr>
                          </w:pPr>
                          <w:r w:rsidRPr="00880661">
                            <w:rPr>
                              <w:color w:val="0070C0"/>
                              <w:sz w:val="28"/>
                              <w:szCs w:val="28"/>
                            </w:rPr>
                            <w:t>STUDENT ID NO.: 2208660</w:t>
                          </w:r>
                        </w:p>
                        <w:p w14:paraId="1E46F6D2" w14:textId="49D1E2CE" w:rsidR="00EA7ED3" w:rsidRPr="00880661" w:rsidRDefault="00EA7ED3" w:rsidP="00880661">
                          <w:pPr>
                            <w:pStyle w:val="NoSpacing"/>
                            <w:jc w:val="center"/>
                            <w:rPr>
                              <w:color w:val="0070C0"/>
                              <w:sz w:val="28"/>
                              <w:szCs w:val="28"/>
                            </w:rPr>
                          </w:pPr>
                          <w:r w:rsidRPr="00880661">
                            <w:rPr>
                              <w:color w:val="0070C0"/>
                              <w:sz w:val="28"/>
                              <w:szCs w:val="28"/>
                            </w:rPr>
                            <w:t xml:space="preserve">MODULE: </w:t>
                          </w:r>
                          <w:r w:rsidR="00880661" w:rsidRPr="00880661">
                            <w:rPr>
                              <w:color w:val="0070C0"/>
                              <w:sz w:val="28"/>
                              <w:szCs w:val="28"/>
                            </w:rPr>
                            <w:t>Contemporary Themes in the Hotel and Hospitality Sector</w:t>
                          </w:r>
                        </w:p>
                        <w:p w14:paraId="09AEBD07" w14:textId="764FB5CD" w:rsidR="00880661" w:rsidRPr="00880661" w:rsidRDefault="00880661" w:rsidP="00880661">
                          <w:pPr>
                            <w:pStyle w:val="NoSpacing"/>
                            <w:jc w:val="center"/>
                            <w:rPr>
                              <w:color w:val="0070C0"/>
                              <w:sz w:val="28"/>
                              <w:szCs w:val="28"/>
                            </w:rPr>
                          </w:pPr>
                          <w:r w:rsidRPr="00880661">
                            <w:rPr>
                              <w:color w:val="0070C0"/>
                              <w:sz w:val="28"/>
                              <w:szCs w:val="28"/>
                            </w:rPr>
                            <w:t>MODULE CODE: BMIH6001</w:t>
                          </w:r>
                        </w:p>
                        <w:p w14:paraId="3EF93A52" w14:textId="01CBA831" w:rsidR="00880661" w:rsidRPr="00880661" w:rsidRDefault="00880661" w:rsidP="00880661">
                          <w:pPr>
                            <w:pStyle w:val="NoSpacing"/>
                            <w:jc w:val="center"/>
                            <w:rPr>
                              <w:color w:val="0070C0"/>
                              <w:sz w:val="28"/>
                              <w:szCs w:val="28"/>
                            </w:rPr>
                          </w:pPr>
                          <w:r w:rsidRPr="00880661">
                            <w:rPr>
                              <w:color w:val="0070C0"/>
                              <w:sz w:val="28"/>
                              <w:szCs w:val="28"/>
                            </w:rPr>
                            <w:t>LECTURER: Antionette Milne</w:t>
                          </w:r>
                        </w:p>
                        <w:p w14:paraId="69D2B186" w14:textId="78C38601" w:rsidR="00EA7ED3" w:rsidRPr="00880661" w:rsidRDefault="00EA7ED3" w:rsidP="00880661">
                          <w:pPr>
                            <w:pStyle w:val="NoSpacing"/>
                            <w:jc w:val="center"/>
                            <w:rPr>
                              <w:color w:val="0070C0"/>
                              <w:sz w:val="20"/>
                              <w:szCs w:val="20"/>
                            </w:rPr>
                          </w:pPr>
                        </w:p>
                      </w:txbxContent>
                    </v:textbox>
                    <w10:wrap type="square" anchorx="page" anchory="margin"/>
                  </v:shape>
                </w:pict>
              </mc:Fallback>
            </mc:AlternateContent>
          </w:r>
          <w:r w:rsidR="001D71F9" w:rsidRPr="00953923">
            <w:rPr>
              <w:rFonts w:ascii="Times New Roman" w:hAnsi="Times New Roman" w:cs="Times New Roman"/>
            </w:rPr>
            <w:t>I confirm that I have not used any AI tools in the research and creation of this assignment.</w:t>
          </w:r>
          <w:r w:rsidR="00FF20BD" w:rsidRPr="00953923">
            <w:rPr>
              <w:rFonts w:ascii="Times New Roman" w:hAnsi="Times New Roman" w:cs="Times New Roman"/>
            </w:rPr>
            <w:t xml:space="preserve"> I confirm that I have not presented any AI generated materials</w:t>
          </w:r>
          <w:r w:rsidR="00C27FA5" w:rsidRPr="00953923">
            <w:rPr>
              <w:rFonts w:ascii="Times New Roman" w:hAnsi="Times New Roman" w:cs="Times New Roman"/>
            </w:rPr>
            <w:t xml:space="preserve"> as my own work. I confirm that I have copies of my drafts, notes, </w:t>
          </w:r>
          <w:r w:rsidRPr="00953923">
            <w:rPr>
              <w:rFonts w:ascii="Times New Roman" w:hAnsi="Times New Roman" w:cs="Times New Roman"/>
            </w:rPr>
            <w:t>and other resources I used, which I may be asked to provide in evidence.</w:t>
          </w:r>
          <w:r w:rsidR="00EA7ED3">
            <w:br w:type="page"/>
          </w:r>
          <w:bookmarkStart w:id="0" w:name="_GoBack"/>
          <w:bookmarkEnd w:id="0"/>
        </w:sdtContent>
      </w:sdt>
    </w:p>
    <w:p w14:paraId="59A07D14" w14:textId="77777777" w:rsidR="00880661" w:rsidRPr="00880661" w:rsidRDefault="00880661" w:rsidP="00880661">
      <w:pPr>
        <w:keepNext/>
        <w:keepLines/>
        <w:spacing w:before="360" w:after="80" w:line="360" w:lineRule="auto"/>
        <w:jc w:val="both"/>
        <w:outlineLvl w:val="0"/>
        <w:rPr>
          <w:rFonts w:ascii="Times New Roman" w:eastAsiaTheme="majorEastAsia" w:hAnsi="Times New Roman" w:cs="Times New Roman"/>
          <w:b/>
          <w:color w:val="0F4761" w:themeColor="accent1" w:themeShade="BF"/>
          <w:sz w:val="32"/>
          <w:szCs w:val="40"/>
        </w:rPr>
      </w:pPr>
      <w:bookmarkStart w:id="1" w:name="_Toc197361778"/>
      <w:r w:rsidRPr="00880661">
        <w:rPr>
          <w:rFonts w:ascii="Times New Roman" w:eastAsiaTheme="majorEastAsia" w:hAnsi="Times New Roman" w:cs="Times New Roman"/>
          <w:b/>
          <w:color w:val="0F4761" w:themeColor="accent1" w:themeShade="BF"/>
          <w:sz w:val="32"/>
          <w:szCs w:val="40"/>
        </w:rPr>
        <w:lastRenderedPageBreak/>
        <w:t>Abstract</w:t>
      </w:r>
      <w:bookmarkEnd w:id="1"/>
    </w:p>
    <w:p w14:paraId="7CEB56DB" w14:textId="77777777" w:rsidR="00880661" w:rsidRPr="00880661" w:rsidRDefault="00880661" w:rsidP="00880661">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This research looks at the increased pursuit of sustainability and net zero emissions in the hotel and hospitality industry. It provides a PEST analysis of how the political regulation, economic pressure, social demand, and technological advancement affect the eco-friendly practices adoption in this sector. The study addresses energy-efficient technologies, waste reduction and water conservation and the benefits and the hardships of hotels. Industry examples include Hilton, Marriott, Accor, among other stronger leaders when implementing sustainable initiatives, but smaller establishments are restricted financially as well as infrastructure wise. The research uses secondary data and thematic analysis to assess the impacts on environmental, social and economic aspects. These findings illustrate why standardised sustainability reporting, more corporate and technical support for SMEs, providing more training opportunities for staff and orchestrating better guest engagement are needful. While progress is visible, it finds that current progress is predicated on a more collaborative and inclusive industry wide effort. Future recommendations for scalable technologies, stronger government incentives and integrated strategies to embed sustainability into the core of hospitality businesses world-wide are made.</w:t>
      </w:r>
    </w:p>
    <w:p w14:paraId="73F07579" w14:textId="77777777" w:rsidR="00880661" w:rsidRDefault="00880661" w:rsidP="00880661">
      <w:pPr>
        <w:ind w:firstLine="720"/>
      </w:pPr>
    </w:p>
    <w:p w14:paraId="7BB24EB6" w14:textId="77777777" w:rsidR="00880661" w:rsidRPr="00880661" w:rsidRDefault="00880661" w:rsidP="00880661"/>
    <w:p w14:paraId="679CC891" w14:textId="77777777" w:rsidR="00880661" w:rsidRPr="00880661" w:rsidRDefault="00880661" w:rsidP="00880661"/>
    <w:p w14:paraId="70545878" w14:textId="77777777" w:rsidR="00880661" w:rsidRPr="00880661" w:rsidRDefault="00880661" w:rsidP="00880661"/>
    <w:p w14:paraId="2EAEA18C" w14:textId="77777777" w:rsidR="00880661" w:rsidRPr="00880661" w:rsidRDefault="00880661" w:rsidP="00880661"/>
    <w:p w14:paraId="2BA736F2" w14:textId="77777777" w:rsidR="00880661" w:rsidRPr="00880661" w:rsidRDefault="00880661" w:rsidP="00880661"/>
    <w:p w14:paraId="490F3171" w14:textId="77777777" w:rsidR="00880661" w:rsidRPr="00880661" w:rsidRDefault="00880661" w:rsidP="00880661"/>
    <w:p w14:paraId="02F66713" w14:textId="77777777" w:rsidR="00880661" w:rsidRPr="00880661" w:rsidRDefault="00880661" w:rsidP="00880661"/>
    <w:p w14:paraId="54AF1A0D" w14:textId="77777777" w:rsidR="00880661" w:rsidRPr="00880661" w:rsidRDefault="00880661" w:rsidP="00880661"/>
    <w:p w14:paraId="4B9D4A4D" w14:textId="77777777" w:rsidR="00880661" w:rsidRPr="00880661" w:rsidRDefault="00880661" w:rsidP="00880661"/>
    <w:p w14:paraId="4942070C" w14:textId="77777777" w:rsidR="00880661" w:rsidRPr="00880661" w:rsidRDefault="00880661" w:rsidP="00880661"/>
    <w:p w14:paraId="1B96E5F9" w14:textId="77777777" w:rsidR="00880661" w:rsidRDefault="00880661" w:rsidP="00880661"/>
    <w:p w14:paraId="586ED76C" w14:textId="77777777" w:rsidR="00880661" w:rsidRDefault="00880661" w:rsidP="00880661">
      <w:pPr>
        <w:ind w:firstLine="720"/>
      </w:pPr>
    </w:p>
    <w:p w14:paraId="700D0613" w14:textId="77777777" w:rsidR="00880661" w:rsidRDefault="00880661" w:rsidP="00880661">
      <w:pPr>
        <w:ind w:firstLine="720"/>
      </w:pPr>
    </w:p>
    <w:p w14:paraId="336F8FEA" w14:textId="77777777" w:rsidR="00880661" w:rsidRDefault="00880661" w:rsidP="00880661">
      <w:pPr>
        <w:ind w:firstLine="720"/>
      </w:pPr>
    </w:p>
    <w:p w14:paraId="5C797CC0" w14:textId="0183539A" w:rsidR="00880661" w:rsidRPr="00880661" w:rsidRDefault="009C3D89" w:rsidP="003A135D">
      <w:pPr>
        <w:keepNext/>
        <w:keepLines/>
        <w:spacing w:before="360" w:after="80" w:line="360" w:lineRule="auto"/>
        <w:jc w:val="both"/>
        <w:outlineLvl w:val="0"/>
        <w:rPr>
          <w:rFonts w:ascii="Times New Roman" w:eastAsiaTheme="majorEastAsia" w:hAnsi="Times New Roman" w:cs="Times New Roman"/>
          <w:b/>
          <w:color w:val="0F4761" w:themeColor="accent1" w:themeShade="BF"/>
          <w:sz w:val="32"/>
          <w:szCs w:val="40"/>
        </w:rPr>
      </w:pPr>
      <w:bookmarkStart w:id="2" w:name="_Toc197361779"/>
      <w:r w:rsidRPr="00880661">
        <w:rPr>
          <w:rFonts w:ascii="Times New Roman" w:eastAsiaTheme="majorEastAsia" w:hAnsi="Times New Roman" w:cs="Times New Roman"/>
          <w:b/>
          <w:color w:val="0F4761" w:themeColor="accent1" w:themeShade="BF"/>
          <w:sz w:val="32"/>
          <w:szCs w:val="40"/>
        </w:rPr>
        <w:lastRenderedPageBreak/>
        <w:t>1. INTRODUCTION</w:t>
      </w:r>
      <w:bookmarkEnd w:id="2"/>
    </w:p>
    <w:p w14:paraId="3BB3B016" w14:textId="601FE32B" w:rsidR="00880661" w:rsidRPr="004B51A5"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Hotel &amp; Hospitality industry is piloting sustainability and the path towards net zero emissions. With global awareness of environmental issues on the rise, hotels around the globe are facing more and more pressure through government, consumers and investors to reduce their ecological footprint</w:t>
      </w:r>
      <w:r w:rsidR="0018212E" w:rsidRPr="00906B57">
        <w:rPr>
          <w:rFonts w:ascii="Times New Roman" w:hAnsi="Times New Roman" w:cs="Times New Roman"/>
          <w:noProof/>
          <w:sz w:val="24"/>
          <w:szCs w:val="24"/>
          <w:lang w:val="en-US"/>
        </w:rPr>
        <w:t xml:space="preserve"> </w:t>
      </w:r>
      <w:r w:rsidR="00906B57" w:rsidRPr="00906B57">
        <w:rPr>
          <w:rFonts w:ascii="Times New Roman" w:hAnsi="Times New Roman" w:cs="Times New Roman"/>
          <w:sz w:val="24"/>
          <w:szCs w:val="24"/>
        </w:rPr>
        <w:t>(KIZANLIKLI, 2024)</w:t>
      </w:r>
      <w:r w:rsidRPr="00906B57">
        <w:rPr>
          <w:rFonts w:ascii="Times New Roman" w:hAnsi="Times New Roman" w:cs="Times New Roman"/>
          <w:sz w:val="24"/>
          <w:szCs w:val="24"/>
        </w:rPr>
        <w:t xml:space="preserve">. </w:t>
      </w:r>
      <w:r w:rsidRPr="00880661">
        <w:rPr>
          <w:rFonts w:ascii="Times New Roman" w:hAnsi="Times New Roman" w:cs="Times New Roman"/>
          <w:sz w:val="24"/>
          <w:szCs w:val="24"/>
        </w:rPr>
        <w:t xml:space="preserve">With high energy consumption, huge volume of waste, and large quantities of water used, hospitality is — by nature — a very big part of what is meant by a global ‘push for sustainability’. As a response, many hotels are now using energy efficient building designs, renewable energy systems with the use of solar panel systems, and a complete recycling </w:t>
      </w:r>
      <w:r w:rsidRPr="004B51A5">
        <w:rPr>
          <w:rFonts w:ascii="Times New Roman" w:hAnsi="Times New Roman" w:cs="Times New Roman"/>
          <w:sz w:val="24"/>
          <w:szCs w:val="24"/>
        </w:rPr>
        <w:t>program</w:t>
      </w:r>
      <w:r w:rsidR="004B51A5" w:rsidRPr="004B51A5">
        <w:rPr>
          <w:rFonts w:ascii="Times New Roman" w:hAnsi="Times New Roman" w:cs="Times New Roman"/>
          <w:sz w:val="24"/>
          <w:szCs w:val="24"/>
        </w:rPr>
        <w:t xml:space="preserve"> (</w:t>
      </w:r>
      <w:proofErr w:type="spellStart"/>
      <w:r w:rsidR="004B51A5" w:rsidRPr="004B51A5">
        <w:rPr>
          <w:rFonts w:ascii="Times New Roman" w:hAnsi="Times New Roman" w:cs="Times New Roman"/>
          <w:sz w:val="24"/>
          <w:szCs w:val="24"/>
        </w:rPr>
        <w:t>Karvounidi</w:t>
      </w:r>
      <w:proofErr w:type="spellEnd"/>
      <w:r w:rsidR="004B51A5" w:rsidRPr="004B51A5">
        <w:rPr>
          <w:rFonts w:ascii="Times New Roman" w:hAnsi="Times New Roman" w:cs="Times New Roman"/>
          <w:sz w:val="24"/>
          <w:szCs w:val="24"/>
        </w:rPr>
        <w:t xml:space="preserve"> et al., 2024)</w:t>
      </w:r>
      <w:r w:rsidR="004B51A5" w:rsidRPr="004B51A5">
        <w:rPr>
          <w:rFonts w:ascii="Times New Roman" w:hAnsi="Times New Roman" w:cs="Times New Roman"/>
          <w:noProof/>
          <w:sz w:val="24"/>
          <w:szCs w:val="24"/>
          <w:lang w:val="en-US"/>
        </w:rPr>
        <w:t>.</w:t>
      </w:r>
    </w:p>
    <w:p w14:paraId="777709C4" w14:textId="52F58F23"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It is not only motivated by environmental responsibility, but it also follows the change in customer demand. Nowadays, modern travellers are more eco-conscious and prefer to stay in the hotel premises which reflects its strong environmental ethics</w:t>
      </w:r>
      <w:r w:rsidR="00BD7860" w:rsidRPr="00880661">
        <w:rPr>
          <w:rFonts w:ascii="Times New Roman" w:hAnsi="Times New Roman" w:cs="Times New Roman"/>
          <w:noProof/>
          <w:sz w:val="24"/>
          <w:szCs w:val="24"/>
          <w:lang w:val="en-US"/>
        </w:rPr>
        <w:t xml:space="preserve"> </w:t>
      </w:r>
      <w:r w:rsidR="00BD7860" w:rsidRPr="00BD7860">
        <w:rPr>
          <w:rFonts w:ascii="Times New Roman" w:hAnsi="Times New Roman" w:cs="Times New Roman"/>
          <w:sz w:val="24"/>
          <w:szCs w:val="24"/>
        </w:rPr>
        <w:t>(Iyengar &amp; Venkatesh, 2024)</w:t>
      </w:r>
      <w:r w:rsidRPr="00BD7860">
        <w:rPr>
          <w:rFonts w:ascii="Times New Roman" w:hAnsi="Times New Roman" w:cs="Times New Roman"/>
          <w:sz w:val="24"/>
          <w:szCs w:val="24"/>
        </w:rPr>
        <w:t xml:space="preserve">. </w:t>
      </w:r>
      <w:r w:rsidRPr="00880661">
        <w:rPr>
          <w:rFonts w:ascii="Times New Roman" w:hAnsi="Times New Roman" w:cs="Times New Roman"/>
          <w:sz w:val="24"/>
          <w:szCs w:val="24"/>
        </w:rPr>
        <w:t>Also, adopting sustainable practices can result in long term cost savings and improved brand reputation which helps to develop a competitive advantage. However, as climate change has a negative impact on global ecosystems, the industry’s struggle towards net zero emissions is gaining urgency</w:t>
      </w:r>
      <w:r w:rsidR="00466CF5" w:rsidRPr="00880661">
        <w:rPr>
          <w:rFonts w:ascii="Times New Roman" w:hAnsi="Times New Roman" w:cs="Times New Roman"/>
          <w:noProof/>
          <w:sz w:val="24"/>
          <w:szCs w:val="24"/>
          <w:lang w:val="en-US"/>
        </w:rPr>
        <w:t xml:space="preserve"> </w:t>
      </w:r>
      <w:r w:rsidR="00466CF5" w:rsidRPr="00466CF5">
        <w:rPr>
          <w:rFonts w:ascii="Times New Roman" w:hAnsi="Times New Roman" w:cs="Times New Roman"/>
          <w:sz w:val="24"/>
          <w:szCs w:val="24"/>
        </w:rPr>
        <w:t>(Kumar et al., 2024)</w:t>
      </w:r>
      <w:r w:rsidRPr="00466CF5">
        <w:rPr>
          <w:rFonts w:ascii="Times New Roman" w:hAnsi="Times New Roman" w:cs="Times New Roman"/>
          <w:sz w:val="24"/>
          <w:szCs w:val="24"/>
        </w:rPr>
        <w:t>.</w:t>
      </w:r>
      <w:r w:rsidRPr="00880661">
        <w:rPr>
          <w:rFonts w:ascii="Times New Roman" w:hAnsi="Times New Roman" w:cs="Times New Roman"/>
          <w:sz w:val="24"/>
          <w:szCs w:val="24"/>
        </w:rPr>
        <w:t xml:space="preserve"> As a broader trend in the sector, the focus on achieving sustainability is becoming increasingly popular within the core business </w:t>
      </w:r>
      <w:r w:rsidRPr="003A135D">
        <w:rPr>
          <w:rFonts w:ascii="Times New Roman" w:hAnsi="Times New Roman" w:cs="Times New Roman"/>
          <w:sz w:val="24"/>
          <w:szCs w:val="24"/>
        </w:rPr>
        <w:t>strategies and</w:t>
      </w:r>
      <w:r w:rsidRPr="00880661">
        <w:rPr>
          <w:rFonts w:ascii="Times New Roman" w:hAnsi="Times New Roman" w:cs="Times New Roman"/>
          <w:sz w:val="24"/>
          <w:szCs w:val="24"/>
        </w:rPr>
        <w:t xml:space="preserve"> is now </w:t>
      </w:r>
      <w:r w:rsidRPr="0061556F">
        <w:rPr>
          <w:rFonts w:ascii="Times New Roman" w:hAnsi="Times New Roman" w:cs="Times New Roman"/>
          <w:sz w:val="24"/>
          <w:szCs w:val="24"/>
        </w:rPr>
        <w:t>considered a priority overall for the sector’s long-lasting resilience and success</w:t>
      </w:r>
      <w:r w:rsidR="0061556F" w:rsidRPr="0061556F">
        <w:rPr>
          <w:rFonts w:ascii="Times New Roman" w:hAnsi="Times New Roman" w:cs="Times New Roman"/>
          <w:noProof/>
          <w:sz w:val="24"/>
          <w:szCs w:val="24"/>
          <w:lang w:val="en-US"/>
        </w:rPr>
        <w:t xml:space="preserve"> </w:t>
      </w:r>
      <w:r w:rsidR="0061556F" w:rsidRPr="0061556F">
        <w:rPr>
          <w:rFonts w:ascii="Times New Roman" w:hAnsi="Times New Roman" w:cs="Times New Roman"/>
          <w:sz w:val="24"/>
          <w:szCs w:val="24"/>
        </w:rPr>
        <w:t>(</w:t>
      </w:r>
      <w:proofErr w:type="spellStart"/>
      <w:r w:rsidR="0061556F" w:rsidRPr="0061556F">
        <w:rPr>
          <w:rFonts w:ascii="Times New Roman" w:hAnsi="Times New Roman" w:cs="Times New Roman"/>
          <w:sz w:val="24"/>
          <w:szCs w:val="24"/>
        </w:rPr>
        <w:t>Alkhodary</w:t>
      </w:r>
      <w:proofErr w:type="spellEnd"/>
      <w:r w:rsidR="0061556F" w:rsidRPr="0061556F">
        <w:rPr>
          <w:rFonts w:ascii="Times New Roman" w:hAnsi="Times New Roman" w:cs="Times New Roman"/>
          <w:sz w:val="24"/>
          <w:szCs w:val="24"/>
        </w:rPr>
        <w:t>, 2023).</w:t>
      </w:r>
    </w:p>
    <w:p w14:paraId="2885F64F" w14:textId="77777777" w:rsidR="003A135D" w:rsidRDefault="003A135D" w:rsidP="003A135D">
      <w:pPr>
        <w:keepNext/>
        <w:keepLines/>
        <w:spacing w:before="360" w:after="80" w:line="360" w:lineRule="auto"/>
        <w:jc w:val="both"/>
        <w:outlineLvl w:val="0"/>
        <w:rPr>
          <w:rFonts w:ascii="Times New Roman" w:eastAsiaTheme="majorEastAsia" w:hAnsi="Times New Roman" w:cs="Times New Roman"/>
          <w:b/>
          <w:color w:val="0F4761" w:themeColor="accent1" w:themeShade="BF"/>
          <w:sz w:val="32"/>
          <w:szCs w:val="40"/>
        </w:rPr>
      </w:pPr>
      <w:bookmarkStart w:id="3" w:name="_Toc197361780"/>
    </w:p>
    <w:p w14:paraId="2CBE92E0" w14:textId="32F4262B" w:rsidR="00880661" w:rsidRPr="00880661" w:rsidRDefault="00880661" w:rsidP="003A135D">
      <w:pPr>
        <w:keepNext/>
        <w:keepLines/>
        <w:spacing w:before="360" w:after="80" w:line="360" w:lineRule="auto"/>
        <w:jc w:val="both"/>
        <w:outlineLvl w:val="0"/>
        <w:rPr>
          <w:rFonts w:ascii="Times New Roman" w:eastAsiaTheme="majorEastAsia" w:hAnsi="Times New Roman" w:cs="Times New Roman"/>
          <w:b/>
          <w:color w:val="0F4761" w:themeColor="accent1" w:themeShade="BF"/>
          <w:sz w:val="32"/>
          <w:szCs w:val="40"/>
        </w:rPr>
      </w:pPr>
      <w:r w:rsidRPr="00880661">
        <w:rPr>
          <w:rFonts w:ascii="Times New Roman" w:eastAsiaTheme="majorEastAsia" w:hAnsi="Times New Roman" w:cs="Times New Roman"/>
          <w:b/>
          <w:color w:val="0F4761" w:themeColor="accent1" w:themeShade="BF"/>
          <w:sz w:val="32"/>
          <w:szCs w:val="40"/>
        </w:rPr>
        <w:t xml:space="preserve">2. </w:t>
      </w:r>
      <w:r w:rsidR="009C3D89" w:rsidRPr="00880661">
        <w:rPr>
          <w:rFonts w:ascii="Times New Roman" w:eastAsiaTheme="majorEastAsia" w:hAnsi="Times New Roman" w:cs="Times New Roman"/>
          <w:b/>
          <w:color w:val="0F4761" w:themeColor="accent1" w:themeShade="BF"/>
          <w:sz w:val="32"/>
          <w:szCs w:val="40"/>
        </w:rPr>
        <w:t>LITERATURE REVIEW</w:t>
      </w:r>
      <w:bookmarkEnd w:id="3"/>
    </w:p>
    <w:p w14:paraId="261559CB" w14:textId="77777777"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Hotel and hospitality sector is on the rise in energy efficiency and smart technologies to reach its sustainability and net zero goal. In this literature review, energy efficient systems implementation, smart technologies integration and the challenges and benefits of this is studied.</w:t>
      </w:r>
    </w:p>
    <w:p w14:paraId="1C227FFD" w14:textId="66FD5853" w:rsidR="00880661" w:rsidRPr="00880661" w:rsidRDefault="009C3D89"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2.</w:t>
      </w:r>
      <w:r w:rsidR="00880661" w:rsidRPr="00880661">
        <w:rPr>
          <w:rFonts w:ascii="Times New Roman" w:hAnsi="Times New Roman" w:cs="Times New Roman"/>
          <w:b/>
          <w:bCs/>
          <w:sz w:val="24"/>
          <w:szCs w:val="24"/>
        </w:rPr>
        <w:t>1. Energy-Efficient Systems in Hotels</w:t>
      </w:r>
    </w:p>
    <w:p w14:paraId="7294CC12" w14:textId="596FDDA8"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Different energy efficient systems have been adopted by hotels to lessen its environmental impact and operational costs. These key interventions include the installation of solar photovoltaic (PV) panels, geothermal heating and cooling systems, energy-efficient lighting </w:t>
      </w:r>
      <w:r w:rsidRPr="00880661">
        <w:rPr>
          <w:rFonts w:ascii="Times New Roman" w:hAnsi="Times New Roman" w:cs="Times New Roman"/>
          <w:sz w:val="24"/>
          <w:szCs w:val="24"/>
        </w:rPr>
        <w:lastRenderedPageBreak/>
        <w:t>and advanced smart building management systems. Not only are these technologies able to reduce energy consumption they can also increase comfort and service within the hotel</w:t>
      </w:r>
      <w:r w:rsidR="00582364" w:rsidRPr="00880661">
        <w:rPr>
          <w:rFonts w:ascii="Times New Roman" w:hAnsi="Times New Roman" w:cs="Times New Roman"/>
          <w:noProof/>
          <w:sz w:val="24"/>
          <w:szCs w:val="24"/>
          <w:lang w:val="en-US"/>
        </w:rPr>
        <w:t xml:space="preserve"> (Singh</w:t>
      </w:r>
      <w:r w:rsidR="00582364">
        <w:rPr>
          <w:rFonts w:ascii="Times New Roman" w:hAnsi="Times New Roman" w:cs="Times New Roman"/>
          <w:noProof/>
          <w:sz w:val="24"/>
          <w:szCs w:val="24"/>
          <w:lang w:val="en-US"/>
        </w:rPr>
        <w:t xml:space="preserve"> et</w:t>
      </w:r>
      <w:r w:rsidR="006530B7">
        <w:rPr>
          <w:rFonts w:ascii="Times New Roman" w:hAnsi="Times New Roman" w:cs="Times New Roman"/>
          <w:noProof/>
          <w:sz w:val="24"/>
          <w:szCs w:val="24"/>
          <w:lang w:val="en-US"/>
        </w:rPr>
        <w:t xml:space="preserve"> al.</w:t>
      </w:r>
      <w:r w:rsidR="00582364" w:rsidRPr="00880661">
        <w:rPr>
          <w:rFonts w:ascii="Times New Roman" w:hAnsi="Times New Roman" w:cs="Times New Roman"/>
          <w:noProof/>
          <w:sz w:val="24"/>
          <w:szCs w:val="24"/>
          <w:lang w:val="en-US"/>
        </w:rPr>
        <w:t>, 2024)</w:t>
      </w:r>
      <w:r w:rsidRPr="00880661">
        <w:rPr>
          <w:rFonts w:ascii="Times New Roman" w:hAnsi="Times New Roman" w:cs="Times New Roman"/>
          <w:sz w:val="24"/>
          <w:szCs w:val="24"/>
        </w:rPr>
        <w:t>.</w:t>
      </w:r>
    </w:p>
    <w:p w14:paraId="5165D376" w14:textId="25A6F093"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Here is the example for solar PV panels: Solar PV panels are able to generate up to 30–60% of a hotel’s overall energy demands based on location and solar potential. After embedding solar PV system in hotels in Spain and Maldives, energy cost </w:t>
      </w:r>
      <w:r w:rsidRPr="003A135D">
        <w:rPr>
          <w:rFonts w:ascii="Times New Roman" w:hAnsi="Times New Roman" w:cs="Times New Roman"/>
          <w:sz w:val="24"/>
          <w:szCs w:val="24"/>
        </w:rPr>
        <w:t>has</w:t>
      </w:r>
      <w:r w:rsidRPr="00880661">
        <w:rPr>
          <w:rFonts w:ascii="Times New Roman" w:hAnsi="Times New Roman" w:cs="Times New Roman"/>
          <w:sz w:val="24"/>
          <w:szCs w:val="24"/>
        </w:rPr>
        <w:t xml:space="preserve"> been reduced by up to 40 percent per annum</w:t>
      </w:r>
      <w:r w:rsidR="006530B7" w:rsidRPr="00880661">
        <w:rPr>
          <w:rFonts w:ascii="Times New Roman" w:hAnsi="Times New Roman" w:cs="Times New Roman"/>
          <w:noProof/>
          <w:sz w:val="24"/>
          <w:szCs w:val="24"/>
          <w:lang w:val="en-US"/>
        </w:rPr>
        <w:t xml:space="preserve"> (Singh </w:t>
      </w:r>
      <w:r w:rsidR="006530B7">
        <w:rPr>
          <w:rFonts w:ascii="Times New Roman" w:hAnsi="Times New Roman" w:cs="Times New Roman"/>
          <w:noProof/>
          <w:sz w:val="24"/>
          <w:szCs w:val="24"/>
          <w:lang w:val="en-US"/>
        </w:rPr>
        <w:t>et al.</w:t>
      </w:r>
      <w:r w:rsidR="006530B7" w:rsidRPr="00880661">
        <w:rPr>
          <w:rFonts w:ascii="Times New Roman" w:hAnsi="Times New Roman" w:cs="Times New Roman"/>
          <w:noProof/>
          <w:sz w:val="24"/>
          <w:szCs w:val="24"/>
          <w:lang w:val="en-US"/>
        </w:rPr>
        <w:t>, 2024)</w:t>
      </w:r>
      <w:r w:rsidRPr="00880661">
        <w:rPr>
          <w:rFonts w:ascii="Times New Roman" w:hAnsi="Times New Roman" w:cs="Times New Roman"/>
          <w:sz w:val="24"/>
          <w:szCs w:val="24"/>
        </w:rPr>
        <w:t xml:space="preserve">. </w:t>
      </w:r>
    </w:p>
    <w:p w14:paraId="4A6E38B3" w14:textId="4C9DCE68" w:rsidR="00880661" w:rsidRPr="00880661" w:rsidRDefault="00880661" w:rsidP="003A135D">
      <w:pPr>
        <w:spacing w:line="360" w:lineRule="auto"/>
        <w:jc w:val="both"/>
        <w:rPr>
          <w:rFonts w:ascii="Times New Roman" w:hAnsi="Times New Roman" w:cs="Times New Roman"/>
          <w:b/>
          <w:bCs/>
          <w:sz w:val="24"/>
          <w:szCs w:val="24"/>
        </w:rPr>
      </w:pPr>
      <w:r w:rsidRPr="00880661">
        <w:rPr>
          <w:rFonts w:ascii="Times New Roman" w:hAnsi="Times New Roman" w:cs="Times New Roman"/>
          <w:b/>
          <w:bCs/>
          <w:sz w:val="24"/>
          <w:szCs w:val="24"/>
        </w:rPr>
        <w:t>2</w:t>
      </w:r>
      <w:r w:rsidR="0008629F">
        <w:rPr>
          <w:rFonts w:ascii="Times New Roman" w:hAnsi="Times New Roman" w:cs="Times New Roman"/>
          <w:b/>
          <w:bCs/>
          <w:sz w:val="24"/>
          <w:szCs w:val="24"/>
        </w:rPr>
        <w:t>.2</w:t>
      </w:r>
      <w:r w:rsidRPr="00880661">
        <w:rPr>
          <w:rFonts w:ascii="Times New Roman" w:hAnsi="Times New Roman" w:cs="Times New Roman"/>
          <w:b/>
          <w:bCs/>
          <w:sz w:val="24"/>
          <w:szCs w:val="24"/>
        </w:rPr>
        <w:t>. Smart Technologies and Building Management Systems</w:t>
      </w:r>
    </w:p>
    <w:p w14:paraId="0181F4E9" w14:textId="742926E9"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In hotels, energy management is being changed by the integration of smart technologies including Internet of Thing (IoT) devices and smart Battery Management System (BMS). Occupancy patterns and environmental conditions are monitored in </w:t>
      </w:r>
      <w:r w:rsidRPr="003A135D">
        <w:rPr>
          <w:rFonts w:ascii="Times New Roman" w:hAnsi="Times New Roman" w:cs="Times New Roman"/>
          <w:sz w:val="24"/>
          <w:szCs w:val="24"/>
        </w:rPr>
        <w:t>real-time,</w:t>
      </w:r>
      <w:r w:rsidRPr="00880661">
        <w:rPr>
          <w:rFonts w:ascii="Times New Roman" w:hAnsi="Times New Roman" w:cs="Times New Roman"/>
          <w:sz w:val="24"/>
          <w:szCs w:val="24"/>
        </w:rPr>
        <w:t xml:space="preserve"> and these systems vary based on occupancy patterns and environmental conditions for dynamic adjustments of HVAC, lighting and other systems</w:t>
      </w:r>
      <w:r w:rsidR="006F2D4B" w:rsidRPr="00880661">
        <w:rPr>
          <w:rFonts w:ascii="Times New Roman" w:hAnsi="Times New Roman" w:cs="Times New Roman"/>
          <w:noProof/>
          <w:sz w:val="24"/>
          <w:szCs w:val="24"/>
          <w:lang w:val="en-US"/>
        </w:rPr>
        <w:t xml:space="preserve"> (Tien</w:t>
      </w:r>
      <w:r w:rsidR="006F2D4B">
        <w:rPr>
          <w:rFonts w:ascii="Times New Roman" w:hAnsi="Times New Roman" w:cs="Times New Roman"/>
          <w:noProof/>
          <w:sz w:val="24"/>
          <w:szCs w:val="24"/>
          <w:lang w:val="en-US"/>
        </w:rPr>
        <w:t xml:space="preserve"> et al</w:t>
      </w:r>
      <w:r w:rsidR="006F2D4B" w:rsidRPr="00880661">
        <w:rPr>
          <w:rFonts w:ascii="Times New Roman" w:hAnsi="Times New Roman" w:cs="Times New Roman"/>
          <w:noProof/>
          <w:sz w:val="24"/>
          <w:szCs w:val="24"/>
          <w:lang w:val="en-US"/>
        </w:rPr>
        <w:t>, 2022)</w:t>
      </w:r>
      <w:r w:rsidRPr="00880661">
        <w:rPr>
          <w:rFonts w:ascii="Times New Roman" w:hAnsi="Times New Roman" w:cs="Times New Roman"/>
          <w:sz w:val="24"/>
          <w:szCs w:val="24"/>
        </w:rPr>
        <w:t xml:space="preserve">. </w:t>
      </w:r>
    </w:p>
    <w:p w14:paraId="719D45DD" w14:textId="4CE90064"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For instance, a smart BMS was implemented in a hotel in Singapore, resulting in 30% of overall energy reduction, a savings of USD 100,000 dollars per year</w:t>
      </w:r>
      <w:r w:rsidR="00050392" w:rsidRPr="00880661">
        <w:rPr>
          <w:rFonts w:ascii="Times New Roman" w:hAnsi="Times New Roman" w:cs="Times New Roman"/>
          <w:noProof/>
          <w:sz w:val="24"/>
          <w:szCs w:val="24"/>
          <w:lang w:val="en-US"/>
        </w:rPr>
        <w:t xml:space="preserve"> (Singh </w:t>
      </w:r>
      <w:r w:rsidR="00050392">
        <w:rPr>
          <w:rFonts w:ascii="Times New Roman" w:hAnsi="Times New Roman" w:cs="Times New Roman"/>
          <w:noProof/>
          <w:sz w:val="24"/>
          <w:szCs w:val="24"/>
          <w:lang w:val="en-US"/>
        </w:rPr>
        <w:t>et al.</w:t>
      </w:r>
      <w:r w:rsidR="00050392" w:rsidRPr="00880661">
        <w:rPr>
          <w:rFonts w:ascii="Times New Roman" w:hAnsi="Times New Roman" w:cs="Times New Roman"/>
          <w:noProof/>
          <w:sz w:val="24"/>
          <w:szCs w:val="24"/>
          <w:lang w:val="en-US"/>
        </w:rPr>
        <w:t>, 2024)</w:t>
      </w:r>
      <w:r w:rsidRPr="00880661">
        <w:rPr>
          <w:rFonts w:ascii="Times New Roman" w:hAnsi="Times New Roman" w:cs="Times New Roman"/>
          <w:sz w:val="24"/>
          <w:szCs w:val="24"/>
        </w:rPr>
        <w:t xml:space="preserve">. </w:t>
      </w:r>
      <w:r w:rsidR="00A23A56">
        <w:rPr>
          <w:rFonts w:ascii="Times New Roman" w:hAnsi="Times New Roman" w:cs="Times New Roman"/>
          <w:sz w:val="24"/>
          <w:szCs w:val="24"/>
        </w:rPr>
        <w:t xml:space="preserve">Luxury </w:t>
      </w:r>
      <w:r w:rsidR="00BC5873">
        <w:rPr>
          <w:rFonts w:ascii="Times New Roman" w:hAnsi="Times New Roman" w:cs="Times New Roman"/>
          <w:sz w:val="24"/>
          <w:szCs w:val="24"/>
        </w:rPr>
        <w:t xml:space="preserve">hotels like </w:t>
      </w:r>
      <w:r w:rsidR="00056BD6">
        <w:rPr>
          <w:rFonts w:ascii="Times New Roman" w:hAnsi="Times New Roman" w:cs="Times New Roman"/>
          <w:sz w:val="24"/>
          <w:szCs w:val="24"/>
        </w:rPr>
        <w:t xml:space="preserve">IHG, Marriott and Hilton </w:t>
      </w:r>
      <w:r w:rsidR="00045A8E">
        <w:rPr>
          <w:rFonts w:ascii="Times New Roman" w:hAnsi="Times New Roman" w:cs="Times New Roman"/>
          <w:sz w:val="24"/>
          <w:szCs w:val="24"/>
        </w:rPr>
        <w:t>are using</w:t>
      </w:r>
      <w:r w:rsidRPr="00880661">
        <w:rPr>
          <w:rFonts w:ascii="Times New Roman" w:hAnsi="Times New Roman" w:cs="Times New Roman"/>
          <w:sz w:val="24"/>
          <w:szCs w:val="24"/>
        </w:rPr>
        <w:t xml:space="preserve"> a BMS linked to occupancy sensors</w:t>
      </w:r>
      <w:r w:rsidR="00045A8E">
        <w:rPr>
          <w:rFonts w:ascii="Times New Roman" w:hAnsi="Times New Roman" w:cs="Times New Roman"/>
          <w:sz w:val="24"/>
          <w:szCs w:val="24"/>
        </w:rPr>
        <w:t>,</w:t>
      </w:r>
      <w:r w:rsidRPr="00880661">
        <w:rPr>
          <w:rFonts w:ascii="Times New Roman" w:hAnsi="Times New Roman" w:cs="Times New Roman"/>
          <w:sz w:val="24"/>
          <w:szCs w:val="24"/>
        </w:rPr>
        <w:t xml:space="preserve"> which help vary temperature to improve energy consumption with no impact to guests' comfort</w:t>
      </w:r>
      <w:r w:rsidR="00045A8E" w:rsidRPr="00045A8E">
        <w:t xml:space="preserve"> </w:t>
      </w:r>
      <w:r w:rsidR="00045A8E" w:rsidRPr="00045A8E">
        <w:rPr>
          <w:rFonts w:ascii="Times New Roman" w:hAnsi="Times New Roman" w:cs="Times New Roman"/>
          <w:sz w:val="24"/>
          <w:szCs w:val="24"/>
        </w:rPr>
        <w:t>(</w:t>
      </w:r>
      <w:proofErr w:type="spellStart"/>
      <w:r w:rsidR="00045A8E" w:rsidRPr="00045A8E">
        <w:rPr>
          <w:rFonts w:ascii="Times New Roman" w:hAnsi="Times New Roman" w:cs="Times New Roman"/>
          <w:sz w:val="24"/>
          <w:szCs w:val="24"/>
        </w:rPr>
        <w:t>FrontHill</w:t>
      </w:r>
      <w:proofErr w:type="spellEnd"/>
      <w:r w:rsidR="00045A8E" w:rsidRPr="00045A8E">
        <w:rPr>
          <w:rFonts w:ascii="Times New Roman" w:hAnsi="Times New Roman" w:cs="Times New Roman"/>
          <w:sz w:val="24"/>
          <w:szCs w:val="24"/>
        </w:rPr>
        <w:t>, 2024)</w:t>
      </w:r>
      <w:r w:rsidRPr="00880661">
        <w:rPr>
          <w:rFonts w:ascii="Times New Roman" w:hAnsi="Times New Roman" w:cs="Times New Roman"/>
          <w:sz w:val="24"/>
          <w:szCs w:val="24"/>
        </w:rPr>
        <w:t xml:space="preserve">. </w:t>
      </w:r>
    </w:p>
    <w:p w14:paraId="398E2A78" w14:textId="061E0B63"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2.</w:t>
      </w:r>
      <w:r w:rsidR="00880661" w:rsidRPr="00880661">
        <w:rPr>
          <w:rFonts w:ascii="Times New Roman" w:hAnsi="Times New Roman" w:cs="Times New Roman"/>
          <w:b/>
          <w:bCs/>
          <w:sz w:val="24"/>
          <w:szCs w:val="24"/>
        </w:rPr>
        <w:t>3. Case Studies of Sustainable Practices</w:t>
      </w:r>
    </w:p>
    <w:p w14:paraId="1E00144A" w14:textId="67083AB6"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However, the implementation of sustainable practices by many hotels is very successful and could become models for the industry. Fort Worth, Texas based Sinclair Hotel uses Power over Ethernet (PoE) technology to power amenities, which saves them 30-40% in energy. Along with that, the hotel has also installed a </w:t>
      </w:r>
      <w:r w:rsidRPr="003A135D">
        <w:rPr>
          <w:rFonts w:ascii="Times New Roman" w:hAnsi="Times New Roman" w:cs="Times New Roman"/>
          <w:sz w:val="24"/>
          <w:szCs w:val="24"/>
        </w:rPr>
        <w:t>lithium-ion</w:t>
      </w:r>
      <w:r w:rsidRPr="00880661">
        <w:rPr>
          <w:rFonts w:ascii="Times New Roman" w:hAnsi="Times New Roman" w:cs="Times New Roman"/>
          <w:sz w:val="24"/>
          <w:szCs w:val="24"/>
        </w:rPr>
        <w:t xml:space="preserve"> battery backup system for power during cuts</w:t>
      </w:r>
      <w:r w:rsidR="007861CF" w:rsidRPr="00880661">
        <w:rPr>
          <w:rFonts w:ascii="Times New Roman" w:hAnsi="Times New Roman" w:cs="Times New Roman"/>
          <w:noProof/>
          <w:sz w:val="24"/>
          <w:szCs w:val="24"/>
          <w:lang w:val="en-US"/>
        </w:rPr>
        <w:t xml:space="preserve"> (Child, 2023)</w:t>
      </w:r>
      <w:r w:rsidRPr="00880661">
        <w:rPr>
          <w:rFonts w:ascii="Times New Roman" w:hAnsi="Times New Roman" w:cs="Times New Roman"/>
          <w:sz w:val="24"/>
          <w:szCs w:val="24"/>
        </w:rPr>
        <w:t xml:space="preserve">. </w:t>
      </w:r>
    </w:p>
    <w:p w14:paraId="0417146F" w14:textId="0BCF51ED"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The Populus Hotel in Denver is America's first "carbon positive" hotel, and says its materials are built on low carbon, its operations require no fossil </w:t>
      </w:r>
      <w:r w:rsidRPr="003A135D">
        <w:rPr>
          <w:rFonts w:ascii="Times New Roman" w:hAnsi="Times New Roman" w:cs="Times New Roman"/>
          <w:sz w:val="24"/>
          <w:szCs w:val="24"/>
        </w:rPr>
        <w:t>fuels,</w:t>
      </w:r>
      <w:r w:rsidRPr="00880661">
        <w:rPr>
          <w:rFonts w:ascii="Times New Roman" w:hAnsi="Times New Roman" w:cs="Times New Roman"/>
          <w:sz w:val="24"/>
          <w:szCs w:val="24"/>
        </w:rPr>
        <w:t xml:space="preserve"> and it will plant trees to absorb the remaining emissions. But experts say that such sustainability claims are hard to put into practice and hard to see who gets the credit for them</w:t>
      </w:r>
      <w:r w:rsidR="007861CF" w:rsidRPr="00880661">
        <w:rPr>
          <w:rFonts w:ascii="Times New Roman" w:hAnsi="Times New Roman" w:cs="Times New Roman"/>
          <w:noProof/>
          <w:sz w:val="24"/>
          <w:szCs w:val="24"/>
          <w:lang w:val="en-US"/>
        </w:rPr>
        <w:t xml:space="preserve"> (Hesse, 2024)</w:t>
      </w:r>
      <w:r w:rsidRPr="00880661">
        <w:rPr>
          <w:rFonts w:ascii="Times New Roman" w:hAnsi="Times New Roman" w:cs="Times New Roman"/>
          <w:sz w:val="24"/>
          <w:szCs w:val="24"/>
        </w:rPr>
        <w:t xml:space="preserve">. </w:t>
      </w:r>
    </w:p>
    <w:p w14:paraId="6514D1B6" w14:textId="77777777" w:rsidR="0099141A" w:rsidRDefault="0099141A" w:rsidP="003A135D">
      <w:pPr>
        <w:spacing w:line="360" w:lineRule="auto"/>
        <w:jc w:val="both"/>
        <w:rPr>
          <w:rFonts w:ascii="Times New Roman" w:hAnsi="Times New Roman" w:cs="Times New Roman"/>
          <w:b/>
          <w:bCs/>
          <w:sz w:val="24"/>
          <w:szCs w:val="24"/>
        </w:rPr>
      </w:pPr>
    </w:p>
    <w:p w14:paraId="1A906752" w14:textId="77777777" w:rsidR="0099141A" w:rsidRDefault="0099141A" w:rsidP="003A135D">
      <w:pPr>
        <w:spacing w:line="360" w:lineRule="auto"/>
        <w:jc w:val="both"/>
        <w:rPr>
          <w:rFonts w:ascii="Times New Roman" w:hAnsi="Times New Roman" w:cs="Times New Roman"/>
          <w:b/>
          <w:bCs/>
          <w:sz w:val="24"/>
          <w:szCs w:val="24"/>
        </w:rPr>
      </w:pPr>
    </w:p>
    <w:p w14:paraId="0477869F" w14:textId="3D690EDC"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2.</w:t>
      </w:r>
      <w:r w:rsidR="00880661" w:rsidRPr="00880661">
        <w:rPr>
          <w:rFonts w:ascii="Times New Roman" w:hAnsi="Times New Roman" w:cs="Times New Roman"/>
          <w:b/>
          <w:bCs/>
          <w:sz w:val="24"/>
          <w:szCs w:val="24"/>
        </w:rPr>
        <w:t>4. Barriers to Implementation</w:t>
      </w:r>
    </w:p>
    <w:p w14:paraId="78744040" w14:textId="320F6B04"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However, despite the advantages, hotels have hurdles to overcome before there is rollout of energy efficient systems</w:t>
      </w:r>
      <w:r w:rsidR="007861CF" w:rsidRPr="00880661">
        <w:rPr>
          <w:rFonts w:ascii="Times New Roman" w:hAnsi="Times New Roman" w:cs="Times New Roman"/>
          <w:noProof/>
          <w:sz w:val="24"/>
          <w:szCs w:val="24"/>
          <w:lang w:val="en-US"/>
        </w:rPr>
        <w:t xml:space="preserve"> (Singh </w:t>
      </w:r>
      <w:r w:rsidR="007861CF">
        <w:rPr>
          <w:rFonts w:ascii="Times New Roman" w:hAnsi="Times New Roman" w:cs="Times New Roman"/>
          <w:noProof/>
          <w:sz w:val="24"/>
          <w:szCs w:val="24"/>
          <w:lang w:val="en-US"/>
        </w:rPr>
        <w:t>et al.</w:t>
      </w:r>
      <w:r w:rsidR="007861CF" w:rsidRPr="00880661">
        <w:rPr>
          <w:rFonts w:ascii="Times New Roman" w:hAnsi="Times New Roman" w:cs="Times New Roman"/>
          <w:noProof/>
          <w:sz w:val="24"/>
          <w:szCs w:val="24"/>
          <w:lang w:val="en-US"/>
        </w:rPr>
        <w:t>, 2024)</w:t>
      </w:r>
      <w:r w:rsidRPr="00880661">
        <w:rPr>
          <w:rFonts w:ascii="Times New Roman" w:hAnsi="Times New Roman" w:cs="Times New Roman"/>
          <w:sz w:val="24"/>
          <w:szCs w:val="24"/>
        </w:rPr>
        <w:t>. However, significant obstacles are the high initial investment costs, technological challenges in retrofitting the existing infrastructures and the cultural resistance within the organizations. Lack of awareness, regulatory complexity and lack of financial constraints are other limiting factors which hinder adoption</w:t>
      </w:r>
      <w:r w:rsidR="007861CF" w:rsidRPr="00880661">
        <w:rPr>
          <w:rFonts w:ascii="Times New Roman" w:hAnsi="Times New Roman" w:cs="Times New Roman"/>
          <w:noProof/>
          <w:sz w:val="24"/>
          <w:szCs w:val="24"/>
          <w:lang w:val="en-US"/>
        </w:rPr>
        <w:t xml:space="preserve"> (EHL Graduate School, 2024)</w:t>
      </w:r>
      <w:r w:rsidRPr="00880661">
        <w:rPr>
          <w:rFonts w:ascii="Times New Roman" w:hAnsi="Times New Roman" w:cs="Times New Roman"/>
          <w:sz w:val="24"/>
          <w:szCs w:val="24"/>
        </w:rPr>
        <w:t xml:space="preserve">. </w:t>
      </w:r>
    </w:p>
    <w:p w14:paraId="1ED1C3D3" w14:textId="0AF64F77"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Additionally, a hotel’s carbon footprint </w:t>
      </w:r>
      <w:r w:rsidRPr="003A135D">
        <w:rPr>
          <w:rFonts w:ascii="Times New Roman" w:hAnsi="Times New Roman" w:cs="Times New Roman"/>
          <w:sz w:val="24"/>
          <w:szCs w:val="24"/>
        </w:rPr>
        <w:t>needs</w:t>
      </w:r>
      <w:r w:rsidRPr="00880661">
        <w:rPr>
          <w:rFonts w:ascii="Times New Roman" w:hAnsi="Times New Roman" w:cs="Times New Roman"/>
          <w:sz w:val="24"/>
          <w:szCs w:val="24"/>
        </w:rPr>
        <w:t xml:space="preserve"> to be considered fully, including those from construction, maintenance and demolition. Despite these limitations, retrofitting of existing buildings can bring about substantial improvements but only in so far as existing infrastructural and budget constraints allow</w:t>
      </w:r>
      <w:r w:rsidR="00661F82" w:rsidRPr="00880661">
        <w:rPr>
          <w:rFonts w:ascii="Times New Roman" w:hAnsi="Times New Roman" w:cs="Times New Roman"/>
          <w:noProof/>
          <w:sz w:val="24"/>
          <w:szCs w:val="24"/>
          <w:lang w:val="en-US"/>
        </w:rPr>
        <w:t xml:space="preserve"> </w:t>
      </w:r>
      <w:r w:rsidR="00661F82" w:rsidRPr="00661F82">
        <w:rPr>
          <w:rFonts w:ascii="Times New Roman" w:hAnsi="Times New Roman" w:cs="Times New Roman"/>
          <w:sz w:val="24"/>
          <w:szCs w:val="24"/>
        </w:rPr>
        <w:t>(Wang &amp; Wu, 2025)</w:t>
      </w:r>
      <w:r w:rsidRPr="00661F82">
        <w:rPr>
          <w:rFonts w:ascii="Times New Roman" w:hAnsi="Times New Roman" w:cs="Times New Roman"/>
          <w:sz w:val="24"/>
          <w:szCs w:val="24"/>
        </w:rPr>
        <w:t xml:space="preserve">. </w:t>
      </w:r>
    </w:p>
    <w:p w14:paraId="705230C5" w14:textId="7DCCD65B"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2.</w:t>
      </w:r>
      <w:r w:rsidR="00880661" w:rsidRPr="00880661">
        <w:rPr>
          <w:rFonts w:ascii="Times New Roman" w:hAnsi="Times New Roman" w:cs="Times New Roman"/>
          <w:b/>
          <w:bCs/>
          <w:sz w:val="24"/>
          <w:szCs w:val="24"/>
        </w:rPr>
        <w:t>5. Role of Stakeholder Collaboration and Financial Incentives</w:t>
      </w:r>
    </w:p>
    <w:p w14:paraId="1C25DB79" w14:textId="6AC0D8CF"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For scaling sustainable energy intervention, collaboration among stakeholders — hotel owners, industry associations, policymakers and financial institutions is important</w:t>
      </w:r>
      <w:r w:rsidR="007861CF" w:rsidRPr="00880661">
        <w:rPr>
          <w:rFonts w:ascii="Times New Roman" w:hAnsi="Times New Roman" w:cs="Times New Roman"/>
          <w:noProof/>
          <w:sz w:val="24"/>
          <w:szCs w:val="24"/>
          <w:lang w:val="en-US"/>
        </w:rPr>
        <w:t xml:space="preserve"> (Singh </w:t>
      </w:r>
      <w:r w:rsidR="007861CF">
        <w:rPr>
          <w:rFonts w:ascii="Times New Roman" w:hAnsi="Times New Roman" w:cs="Times New Roman"/>
          <w:noProof/>
          <w:sz w:val="24"/>
          <w:szCs w:val="24"/>
          <w:lang w:val="en-US"/>
        </w:rPr>
        <w:t>et al.</w:t>
      </w:r>
      <w:r w:rsidR="007861CF" w:rsidRPr="00880661">
        <w:rPr>
          <w:rFonts w:ascii="Times New Roman" w:hAnsi="Times New Roman" w:cs="Times New Roman"/>
          <w:noProof/>
          <w:sz w:val="24"/>
          <w:szCs w:val="24"/>
          <w:lang w:val="en-US"/>
        </w:rPr>
        <w:t>, 2024)</w:t>
      </w:r>
      <w:r w:rsidRPr="00880661">
        <w:rPr>
          <w:rFonts w:ascii="Times New Roman" w:hAnsi="Times New Roman" w:cs="Times New Roman"/>
          <w:sz w:val="24"/>
          <w:szCs w:val="24"/>
        </w:rPr>
        <w:t xml:space="preserve">. However, financial incentives such as tax benefits, grants and low interest loans can compensate for the steep initial investment costs needed to make technologies sustainable. </w:t>
      </w:r>
    </w:p>
    <w:p w14:paraId="736165A1" w14:textId="7A5208B6"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As an example, government schemes for the promotion of renewable energies in Germany led between 2020 and 2023 to an increase of 40% in the number of hotels that installed solar PV systems. In the U.S. hospitality sector, green loans and carbon credits enabled mid-sized hotels to fund energy efficient retrofitting project which yield annual cost savings per property of more than USD 50,000</w:t>
      </w:r>
      <w:r w:rsidR="007861CF" w:rsidRPr="00880661">
        <w:rPr>
          <w:rFonts w:ascii="Times New Roman" w:hAnsi="Times New Roman" w:cs="Times New Roman"/>
          <w:noProof/>
          <w:sz w:val="24"/>
          <w:szCs w:val="24"/>
          <w:lang w:val="en-US"/>
        </w:rPr>
        <w:t xml:space="preserve"> (Singh </w:t>
      </w:r>
      <w:r w:rsidR="007861CF">
        <w:rPr>
          <w:rFonts w:ascii="Times New Roman" w:hAnsi="Times New Roman" w:cs="Times New Roman"/>
          <w:noProof/>
          <w:sz w:val="24"/>
          <w:szCs w:val="24"/>
          <w:lang w:val="en-US"/>
        </w:rPr>
        <w:t>et al.</w:t>
      </w:r>
      <w:r w:rsidR="007861CF" w:rsidRPr="00880661">
        <w:rPr>
          <w:rFonts w:ascii="Times New Roman" w:hAnsi="Times New Roman" w:cs="Times New Roman"/>
          <w:noProof/>
          <w:sz w:val="24"/>
          <w:szCs w:val="24"/>
          <w:lang w:val="en-US"/>
        </w:rPr>
        <w:t>, 2024)</w:t>
      </w:r>
      <w:r w:rsidRPr="00880661">
        <w:rPr>
          <w:rFonts w:ascii="Times New Roman" w:hAnsi="Times New Roman" w:cs="Times New Roman"/>
          <w:sz w:val="24"/>
          <w:szCs w:val="24"/>
        </w:rPr>
        <w:t xml:space="preserve">. </w:t>
      </w:r>
    </w:p>
    <w:p w14:paraId="7A84C5EC" w14:textId="135A9DE9"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2.</w:t>
      </w:r>
      <w:r w:rsidR="00880661" w:rsidRPr="00880661">
        <w:rPr>
          <w:rFonts w:ascii="Times New Roman" w:hAnsi="Times New Roman" w:cs="Times New Roman"/>
          <w:b/>
          <w:bCs/>
          <w:sz w:val="24"/>
          <w:szCs w:val="24"/>
        </w:rPr>
        <w:t>6. Enhancing Guest Experience through Sustainability</w:t>
      </w:r>
    </w:p>
    <w:p w14:paraId="52A9F96D" w14:textId="4643E99E"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Energy efficient systems and smart technologies not only improve the operational </w:t>
      </w:r>
      <w:r w:rsidRPr="003A135D">
        <w:rPr>
          <w:rFonts w:ascii="Times New Roman" w:hAnsi="Times New Roman" w:cs="Times New Roman"/>
          <w:sz w:val="24"/>
          <w:szCs w:val="24"/>
        </w:rPr>
        <w:t>costs but</w:t>
      </w:r>
      <w:r w:rsidRPr="00880661">
        <w:rPr>
          <w:rFonts w:ascii="Times New Roman" w:hAnsi="Times New Roman" w:cs="Times New Roman"/>
          <w:sz w:val="24"/>
          <w:szCs w:val="24"/>
        </w:rPr>
        <w:t xml:space="preserve"> are also a good system for improving the guest experience. Through policy or app, room automation in in-room allows guests to adjust room temperature, lighting, and entertainment systems to control and personalize their comfort. Smart thermostats and motion sensors adjust settings on the premises when the rooms are unoccupied, hitting on the energy efficiency</w:t>
      </w:r>
      <w:r w:rsidR="00294D39" w:rsidRPr="00294D39">
        <w:t xml:space="preserve"> </w:t>
      </w:r>
      <w:r w:rsidR="00294D39" w:rsidRPr="00294D39">
        <w:rPr>
          <w:rFonts w:ascii="Times New Roman" w:hAnsi="Times New Roman" w:cs="Times New Roman"/>
          <w:sz w:val="24"/>
          <w:szCs w:val="24"/>
        </w:rPr>
        <w:t>(</w:t>
      </w:r>
      <w:proofErr w:type="spellStart"/>
      <w:r w:rsidR="00294D39" w:rsidRPr="00294D39">
        <w:rPr>
          <w:rFonts w:ascii="Times New Roman" w:hAnsi="Times New Roman" w:cs="Times New Roman"/>
          <w:sz w:val="24"/>
          <w:szCs w:val="24"/>
        </w:rPr>
        <w:t>Oladiran</w:t>
      </w:r>
      <w:proofErr w:type="spellEnd"/>
      <w:r w:rsidR="00294D39" w:rsidRPr="00294D39">
        <w:rPr>
          <w:rFonts w:ascii="Times New Roman" w:hAnsi="Times New Roman" w:cs="Times New Roman"/>
          <w:sz w:val="24"/>
          <w:szCs w:val="24"/>
        </w:rPr>
        <w:t xml:space="preserve"> &amp; Dickins, 2025).</w:t>
      </w:r>
      <w:r w:rsidRPr="00880661">
        <w:rPr>
          <w:rFonts w:ascii="Times New Roman" w:hAnsi="Times New Roman" w:cs="Times New Roman"/>
          <w:sz w:val="24"/>
          <w:szCs w:val="24"/>
        </w:rPr>
        <w:t xml:space="preserve"> </w:t>
      </w:r>
    </w:p>
    <w:p w14:paraId="5DD2ACD4" w14:textId="1A554634"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lastRenderedPageBreak/>
        <w:t>Moreover, other initiatives such as the Hotels for Trees program, for example, invite guests to engage in doing their share for the sustainability by planting a tree every time a guest chooses to skip the housekeeping daily</w:t>
      </w:r>
      <w:r w:rsidR="007861CF" w:rsidRPr="00880661">
        <w:rPr>
          <w:rFonts w:ascii="Times New Roman" w:hAnsi="Times New Roman" w:cs="Times New Roman"/>
          <w:noProof/>
          <w:sz w:val="24"/>
          <w:szCs w:val="24"/>
          <w:lang w:val="en-US"/>
        </w:rPr>
        <w:t xml:space="preserve"> (Walker, 2023)</w:t>
      </w:r>
      <w:r w:rsidRPr="00880661">
        <w:rPr>
          <w:rFonts w:ascii="Times New Roman" w:hAnsi="Times New Roman" w:cs="Times New Roman"/>
          <w:sz w:val="24"/>
          <w:szCs w:val="24"/>
        </w:rPr>
        <w:t xml:space="preserve">. </w:t>
      </w:r>
    </w:p>
    <w:p w14:paraId="763D1FDF" w14:textId="55B549B0" w:rsidR="00880661" w:rsidRPr="00880661" w:rsidRDefault="0008629F" w:rsidP="003A135D">
      <w:pPr>
        <w:keepNext/>
        <w:keepLines/>
        <w:spacing w:before="360" w:after="80" w:line="360" w:lineRule="auto"/>
        <w:jc w:val="both"/>
        <w:outlineLvl w:val="0"/>
        <w:rPr>
          <w:rFonts w:ascii="Times New Roman" w:eastAsiaTheme="majorEastAsia" w:hAnsi="Times New Roman" w:cs="Times New Roman"/>
          <w:b/>
          <w:color w:val="0F4761" w:themeColor="accent1" w:themeShade="BF"/>
          <w:sz w:val="32"/>
          <w:szCs w:val="40"/>
        </w:rPr>
      </w:pPr>
      <w:bookmarkStart w:id="4" w:name="_Toc197361781"/>
      <w:r w:rsidRPr="00880661">
        <w:rPr>
          <w:rFonts w:ascii="Times New Roman" w:eastAsiaTheme="majorEastAsia" w:hAnsi="Times New Roman" w:cs="Times New Roman"/>
          <w:b/>
          <w:color w:val="0F4761" w:themeColor="accent1" w:themeShade="BF"/>
          <w:sz w:val="32"/>
          <w:szCs w:val="40"/>
        </w:rPr>
        <w:t>3. METHOD</w:t>
      </w:r>
      <w:bookmarkEnd w:id="4"/>
      <w:r w:rsidRPr="00880661">
        <w:rPr>
          <w:rFonts w:ascii="Times New Roman" w:eastAsiaTheme="majorEastAsia" w:hAnsi="Times New Roman" w:cs="Times New Roman"/>
          <w:b/>
          <w:color w:val="0F4761" w:themeColor="accent1" w:themeShade="BF"/>
          <w:sz w:val="32"/>
          <w:szCs w:val="40"/>
        </w:rPr>
        <w:t xml:space="preserve"> </w:t>
      </w:r>
    </w:p>
    <w:p w14:paraId="5D286B45" w14:textId="06AF0653" w:rsidR="003A135D" w:rsidRPr="00F4178F" w:rsidRDefault="00880661" w:rsidP="00F4178F">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This research is mostly based on qualitative intentions, involving the collection of secondary data to analyse sustainability and the net zero strategies in hotel industry. Information was acquired from different credible sources which include peer reviewed journal articles, industry reports, government publications, and sustainability web sites. Specifically, relevance, credibility, and recency were regarded as selection criteria, while publication within the past five years was a preference for the most recent information related to the industry being covered. Thematic analysis technique is used allowing identification of key patterns, strategies and challenges with respect to energy efficiency and smart technologies in hospitality settings. Such method helps to gain an insight into how hotels embed sustainable practices and the outcome of the same. This thematic facilitates assessing energy-efficient practices’ impacts on the level of hotel operations, guest experiences, and long-term hotel profitability. It also includes a PEST analysis (Political, Economic and Social, Technological) later in the report to help to understand external factors that affect sustainability trends of hospitality.</w:t>
      </w:r>
      <w:bookmarkStart w:id="5" w:name="_Toc197361782"/>
    </w:p>
    <w:p w14:paraId="75750892" w14:textId="4F69E056" w:rsidR="00880661" w:rsidRPr="00880661" w:rsidRDefault="0008629F" w:rsidP="003A135D">
      <w:pPr>
        <w:keepNext/>
        <w:keepLines/>
        <w:spacing w:before="360" w:after="80" w:line="360" w:lineRule="auto"/>
        <w:jc w:val="both"/>
        <w:outlineLvl w:val="0"/>
        <w:rPr>
          <w:rFonts w:ascii="Times New Roman" w:eastAsiaTheme="majorEastAsia" w:hAnsi="Times New Roman" w:cs="Times New Roman"/>
          <w:b/>
          <w:color w:val="0F4761" w:themeColor="accent1" w:themeShade="BF"/>
          <w:sz w:val="32"/>
          <w:szCs w:val="40"/>
        </w:rPr>
      </w:pPr>
      <w:r w:rsidRPr="00880661">
        <w:rPr>
          <w:rFonts w:ascii="Times New Roman" w:eastAsiaTheme="majorEastAsia" w:hAnsi="Times New Roman" w:cs="Times New Roman"/>
          <w:b/>
          <w:color w:val="0F4761" w:themeColor="accent1" w:themeShade="BF"/>
          <w:sz w:val="32"/>
          <w:szCs w:val="40"/>
        </w:rPr>
        <w:t>4. THEME IMPACT ANALYSIS</w:t>
      </w:r>
      <w:bookmarkEnd w:id="5"/>
    </w:p>
    <w:p w14:paraId="25D6B756" w14:textId="77777777"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As part of this analysis, the PEST approach (Political, Economic, Social and Technological) is used to analyse how these factors affect the integration of sustainable practices, describe real industry responses, such as successes, and challenges.</w:t>
      </w:r>
    </w:p>
    <w:p w14:paraId="3944201B" w14:textId="299E83EF"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4.1. </w:t>
      </w:r>
      <w:r w:rsidR="00880661" w:rsidRPr="00880661">
        <w:rPr>
          <w:rFonts w:ascii="Times New Roman" w:hAnsi="Times New Roman" w:cs="Times New Roman"/>
          <w:b/>
          <w:bCs/>
          <w:sz w:val="24"/>
          <w:szCs w:val="24"/>
        </w:rPr>
        <w:t>Political Factors</w:t>
      </w:r>
    </w:p>
    <w:p w14:paraId="059078B0" w14:textId="1F370A29"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The new environmental regulations, and climate policies that are coming in on governments all over the world, are directly impacting the operations of the hotel. Carbon emission limits, building energy codes, and sustainability certifications, drive hotels to improve their environmental performance, and regulations include carbon emission limits, building energy codes, and the like sustainability certification. The Green Deal in the EU pushes for the investment in energy efficient infrastructure coupled with reducing the waste in hospitality businesses</w:t>
      </w:r>
      <w:r w:rsidR="007861CF" w:rsidRPr="00880661">
        <w:rPr>
          <w:rFonts w:ascii="Times New Roman" w:hAnsi="Times New Roman" w:cs="Times New Roman"/>
          <w:noProof/>
          <w:sz w:val="24"/>
          <w:szCs w:val="24"/>
          <w:lang w:val="en-US"/>
        </w:rPr>
        <w:t xml:space="preserve"> (Liobikienė, 2023)</w:t>
      </w:r>
      <w:r w:rsidRPr="00880661">
        <w:rPr>
          <w:rFonts w:ascii="Times New Roman" w:hAnsi="Times New Roman" w:cs="Times New Roman"/>
          <w:sz w:val="24"/>
          <w:szCs w:val="24"/>
        </w:rPr>
        <w:t>. According to the Climate Change Act and the raising net</w:t>
      </w:r>
      <w:r w:rsidRPr="003A135D">
        <w:rPr>
          <w:rFonts w:ascii="Times New Roman" w:hAnsi="Times New Roman" w:cs="Times New Roman"/>
          <w:sz w:val="24"/>
          <w:szCs w:val="24"/>
        </w:rPr>
        <w:t>-</w:t>
      </w:r>
      <w:r w:rsidRPr="00880661">
        <w:rPr>
          <w:rFonts w:ascii="Times New Roman" w:hAnsi="Times New Roman" w:cs="Times New Roman"/>
          <w:sz w:val="24"/>
          <w:szCs w:val="24"/>
        </w:rPr>
        <w:t xml:space="preserve">zero </w:t>
      </w:r>
      <w:r w:rsidRPr="003A135D">
        <w:rPr>
          <w:rFonts w:ascii="Times New Roman" w:hAnsi="Times New Roman" w:cs="Times New Roman"/>
          <w:sz w:val="24"/>
          <w:szCs w:val="24"/>
        </w:rPr>
        <w:t>targets’</w:t>
      </w:r>
      <w:r w:rsidRPr="00880661">
        <w:rPr>
          <w:rFonts w:ascii="Times New Roman" w:hAnsi="Times New Roman" w:cs="Times New Roman"/>
          <w:sz w:val="24"/>
          <w:szCs w:val="24"/>
        </w:rPr>
        <w:t xml:space="preserve"> hotels in the UK must align themselves with the national sustainability goals</w:t>
      </w:r>
      <w:r w:rsidR="007F7C6F" w:rsidRPr="00880661">
        <w:rPr>
          <w:rFonts w:ascii="Times New Roman" w:hAnsi="Times New Roman" w:cs="Times New Roman"/>
          <w:noProof/>
          <w:sz w:val="24"/>
          <w:szCs w:val="24"/>
          <w:lang w:val="en-US"/>
        </w:rPr>
        <w:t xml:space="preserve"> </w:t>
      </w:r>
      <w:r w:rsidR="007F7C6F" w:rsidRPr="007F7C6F">
        <w:rPr>
          <w:rFonts w:ascii="Times New Roman" w:hAnsi="Times New Roman" w:cs="Times New Roman"/>
          <w:sz w:val="24"/>
          <w:szCs w:val="24"/>
        </w:rPr>
        <w:lastRenderedPageBreak/>
        <w:t>(Pinchbeck et al., 2025)</w:t>
      </w:r>
      <w:r w:rsidRPr="007F7C6F">
        <w:rPr>
          <w:rFonts w:ascii="Times New Roman" w:hAnsi="Times New Roman" w:cs="Times New Roman"/>
          <w:sz w:val="24"/>
          <w:szCs w:val="24"/>
        </w:rPr>
        <w:t>.</w:t>
      </w:r>
      <w:r w:rsidRPr="00880661">
        <w:rPr>
          <w:rFonts w:ascii="Times New Roman" w:hAnsi="Times New Roman" w:cs="Times New Roman"/>
          <w:sz w:val="24"/>
          <w:szCs w:val="24"/>
        </w:rPr>
        <w:t xml:space="preserve"> Hotels that react to these political pressures proactively tend to score more tax incentives, grants and reputation. </w:t>
      </w:r>
      <w:r w:rsidR="002E2A2B">
        <w:rPr>
          <w:rFonts w:ascii="Times New Roman" w:hAnsi="Times New Roman" w:cs="Times New Roman"/>
          <w:sz w:val="24"/>
          <w:szCs w:val="24"/>
        </w:rPr>
        <w:t>Caswell</w:t>
      </w:r>
      <w:r w:rsidR="00EA6575">
        <w:rPr>
          <w:rFonts w:ascii="Times New Roman" w:hAnsi="Times New Roman" w:cs="Times New Roman"/>
          <w:sz w:val="24"/>
          <w:szCs w:val="24"/>
        </w:rPr>
        <w:t xml:space="preserve"> (2024)</w:t>
      </w:r>
      <w:r w:rsidR="002E2A2B">
        <w:rPr>
          <w:rFonts w:ascii="Times New Roman" w:hAnsi="Times New Roman" w:cs="Times New Roman"/>
          <w:sz w:val="24"/>
          <w:szCs w:val="24"/>
        </w:rPr>
        <w:t xml:space="preserve"> wrote that</w:t>
      </w:r>
      <w:r w:rsidRPr="00880661">
        <w:rPr>
          <w:rFonts w:ascii="Times New Roman" w:hAnsi="Times New Roman" w:cs="Times New Roman"/>
          <w:sz w:val="24"/>
          <w:szCs w:val="24"/>
        </w:rPr>
        <w:t xml:space="preserve"> the Radisson Hotel Group is using renewable energy to reduce </w:t>
      </w:r>
      <w:r w:rsidR="006367D8">
        <w:rPr>
          <w:rFonts w:ascii="Times New Roman" w:hAnsi="Times New Roman" w:cs="Times New Roman"/>
          <w:sz w:val="24"/>
          <w:szCs w:val="24"/>
        </w:rPr>
        <w:t>carbon</w:t>
      </w:r>
      <w:r w:rsidRPr="00880661">
        <w:rPr>
          <w:rFonts w:ascii="Times New Roman" w:hAnsi="Times New Roman" w:cs="Times New Roman"/>
          <w:sz w:val="24"/>
          <w:szCs w:val="24"/>
        </w:rPr>
        <w:t xml:space="preserve"> emission</w:t>
      </w:r>
      <w:r w:rsidR="00950690">
        <w:rPr>
          <w:rFonts w:ascii="Times New Roman" w:hAnsi="Times New Roman" w:cs="Times New Roman"/>
          <w:sz w:val="24"/>
          <w:szCs w:val="24"/>
        </w:rPr>
        <w:t>s</w:t>
      </w:r>
      <w:r w:rsidRPr="00880661">
        <w:rPr>
          <w:rFonts w:ascii="Times New Roman" w:hAnsi="Times New Roman" w:cs="Times New Roman"/>
          <w:sz w:val="24"/>
          <w:szCs w:val="24"/>
        </w:rPr>
        <w:t xml:space="preserve">, and follows the Science Based Targets initiative (SBTi). </w:t>
      </w:r>
      <w:r w:rsidR="00561FCD">
        <w:rPr>
          <w:rFonts w:ascii="Times New Roman" w:hAnsi="Times New Roman" w:cs="Times New Roman"/>
          <w:sz w:val="24"/>
          <w:szCs w:val="24"/>
        </w:rPr>
        <w:t xml:space="preserve">Their scope is to reduce </w:t>
      </w:r>
      <w:r w:rsidR="005C3A8D">
        <w:rPr>
          <w:rFonts w:ascii="Times New Roman" w:hAnsi="Times New Roman" w:cs="Times New Roman"/>
          <w:sz w:val="24"/>
          <w:szCs w:val="24"/>
        </w:rPr>
        <w:t>greenhouse gas re</w:t>
      </w:r>
      <w:r w:rsidR="009E69FB">
        <w:rPr>
          <w:rFonts w:ascii="Times New Roman" w:hAnsi="Times New Roman" w:cs="Times New Roman"/>
          <w:sz w:val="24"/>
          <w:szCs w:val="24"/>
        </w:rPr>
        <w:t>leases by</w:t>
      </w:r>
      <w:r w:rsidR="000C7EC7">
        <w:rPr>
          <w:rFonts w:ascii="Times New Roman" w:hAnsi="Times New Roman" w:cs="Times New Roman"/>
          <w:sz w:val="24"/>
          <w:szCs w:val="24"/>
        </w:rPr>
        <w:t xml:space="preserve"> 46% by 2030</w:t>
      </w:r>
      <w:r w:rsidR="00092D08">
        <w:rPr>
          <w:rFonts w:ascii="Times New Roman" w:hAnsi="Times New Roman" w:cs="Times New Roman"/>
          <w:sz w:val="24"/>
          <w:szCs w:val="24"/>
        </w:rPr>
        <w:t xml:space="preserve"> and </w:t>
      </w:r>
      <w:r w:rsidR="00DF0DED">
        <w:rPr>
          <w:rFonts w:ascii="Times New Roman" w:hAnsi="Times New Roman" w:cs="Times New Roman"/>
          <w:sz w:val="24"/>
          <w:szCs w:val="24"/>
        </w:rPr>
        <w:t>want</w:t>
      </w:r>
      <w:r w:rsidR="004D021D">
        <w:rPr>
          <w:rFonts w:ascii="Times New Roman" w:hAnsi="Times New Roman" w:cs="Times New Roman"/>
          <w:sz w:val="24"/>
          <w:szCs w:val="24"/>
        </w:rPr>
        <w:t xml:space="preserve"> to achieve</w:t>
      </w:r>
      <w:r w:rsidR="00092D08">
        <w:rPr>
          <w:rFonts w:ascii="Times New Roman" w:hAnsi="Times New Roman" w:cs="Times New Roman"/>
          <w:sz w:val="24"/>
          <w:szCs w:val="24"/>
        </w:rPr>
        <w:t xml:space="preserve"> net-zero by 2050</w:t>
      </w:r>
      <w:r w:rsidR="004D021D">
        <w:rPr>
          <w:rFonts w:ascii="Times New Roman" w:hAnsi="Times New Roman" w:cs="Times New Roman"/>
          <w:sz w:val="24"/>
          <w:szCs w:val="24"/>
        </w:rPr>
        <w:t>.</w:t>
      </w:r>
    </w:p>
    <w:p w14:paraId="1272B95A" w14:textId="210F5CC0"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4.2.</w:t>
      </w:r>
      <w:r w:rsidRPr="00880661">
        <w:rPr>
          <w:rFonts w:ascii="Times New Roman" w:hAnsi="Times New Roman" w:cs="Times New Roman"/>
          <w:b/>
          <w:bCs/>
          <w:sz w:val="24"/>
          <w:szCs w:val="24"/>
        </w:rPr>
        <w:t xml:space="preserve"> Economic</w:t>
      </w:r>
      <w:r w:rsidR="00880661" w:rsidRPr="00880661">
        <w:rPr>
          <w:rFonts w:ascii="Times New Roman" w:hAnsi="Times New Roman" w:cs="Times New Roman"/>
          <w:b/>
          <w:bCs/>
          <w:sz w:val="24"/>
          <w:szCs w:val="24"/>
        </w:rPr>
        <w:t xml:space="preserve"> Factors</w:t>
      </w:r>
    </w:p>
    <w:p w14:paraId="0FA954C4" w14:textId="1B8D3107"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Remediation features that are often energy efficient entail initial technology investment, such as solar panels, geothermal systems, or smart building controls. These investments always produce long term operational </w:t>
      </w:r>
      <w:r w:rsidRPr="003A135D">
        <w:rPr>
          <w:rFonts w:ascii="Times New Roman" w:hAnsi="Times New Roman" w:cs="Times New Roman"/>
          <w:sz w:val="24"/>
          <w:szCs w:val="24"/>
        </w:rPr>
        <w:t>savings,</w:t>
      </w:r>
      <w:r w:rsidRPr="00880661">
        <w:rPr>
          <w:rFonts w:ascii="Times New Roman" w:hAnsi="Times New Roman" w:cs="Times New Roman"/>
          <w:sz w:val="24"/>
          <w:szCs w:val="24"/>
        </w:rPr>
        <w:t xml:space="preserve"> but they are economically viable depending on location, scale and access to funding. Particularly, Marriott International had invested a lot in LED lighting and energy saving HVAC systems in all its worldwide properties and had reported substantial decreases in utility costs</w:t>
      </w:r>
      <w:r w:rsidR="007861CF" w:rsidRPr="00880661">
        <w:rPr>
          <w:rFonts w:ascii="Times New Roman" w:hAnsi="Times New Roman" w:cs="Times New Roman"/>
          <w:noProof/>
          <w:sz w:val="24"/>
          <w:szCs w:val="24"/>
          <w:lang w:val="en-US"/>
        </w:rPr>
        <w:t xml:space="preserve"> (Menegaki, 2025)</w:t>
      </w:r>
      <w:r w:rsidRPr="00880661">
        <w:rPr>
          <w:rFonts w:ascii="Times New Roman" w:hAnsi="Times New Roman" w:cs="Times New Roman"/>
          <w:sz w:val="24"/>
          <w:szCs w:val="24"/>
        </w:rPr>
        <w:t>. Economic advantages from sustainability are then shown in terms of these cost savings and improvements in brand equity</w:t>
      </w:r>
      <w:r w:rsidR="00DF112A">
        <w:rPr>
          <w:rFonts w:ascii="Times New Roman" w:hAnsi="Times New Roman" w:cs="Times New Roman"/>
          <w:sz w:val="24"/>
          <w:szCs w:val="24"/>
        </w:rPr>
        <w:t>, b</w:t>
      </w:r>
      <w:r w:rsidRPr="00880661">
        <w:rPr>
          <w:rFonts w:ascii="Times New Roman" w:hAnsi="Times New Roman" w:cs="Times New Roman"/>
          <w:sz w:val="24"/>
          <w:szCs w:val="24"/>
        </w:rPr>
        <w:t xml:space="preserve">ut the economic impact is not equal. Indeed, most of the </w:t>
      </w:r>
      <w:r w:rsidRPr="003A135D">
        <w:rPr>
          <w:rFonts w:ascii="Times New Roman" w:hAnsi="Times New Roman" w:cs="Times New Roman"/>
          <w:sz w:val="24"/>
          <w:szCs w:val="24"/>
        </w:rPr>
        <w:t>mid-range</w:t>
      </w:r>
      <w:r w:rsidRPr="00880661">
        <w:rPr>
          <w:rFonts w:ascii="Times New Roman" w:hAnsi="Times New Roman" w:cs="Times New Roman"/>
          <w:sz w:val="24"/>
          <w:szCs w:val="24"/>
        </w:rPr>
        <w:t xml:space="preserve"> and smaller hotels have difficulty in financing the sustainable retrofitting projects, and particularly in developing countries. As a result, this financial barrier limits the adoption of such a trend, which in turn can lead to a fragmented industry response, only to see wealthier brands tell the sustainability narrative</w:t>
      </w:r>
      <w:r w:rsidR="00D14B76" w:rsidRPr="00D14B76">
        <w:t xml:space="preserve"> </w:t>
      </w:r>
      <w:r w:rsidR="00D14B76" w:rsidRPr="00D14B76">
        <w:rPr>
          <w:rFonts w:ascii="Times New Roman" w:hAnsi="Times New Roman" w:cs="Times New Roman"/>
          <w:sz w:val="24"/>
          <w:szCs w:val="24"/>
        </w:rPr>
        <w:t>(Khatter, 2023)</w:t>
      </w:r>
      <w:r w:rsidRPr="00D14B76">
        <w:rPr>
          <w:rFonts w:ascii="Times New Roman" w:hAnsi="Times New Roman" w:cs="Times New Roman"/>
          <w:sz w:val="24"/>
          <w:szCs w:val="24"/>
        </w:rPr>
        <w:t>.</w:t>
      </w:r>
    </w:p>
    <w:p w14:paraId="6E25AA62" w14:textId="6C8E6D4C"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4.3. </w:t>
      </w:r>
      <w:r w:rsidR="00880661" w:rsidRPr="00880661">
        <w:rPr>
          <w:rFonts w:ascii="Times New Roman" w:hAnsi="Times New Roman" w:cs="Times New Roman"/>
          <w:b/>
          <w:bCs/>
          <w:sz w:val="24"/>
          <w:szCs w:val="24"/>
        </w:rPr>
        <w:t>Social Factors</w:t>
      </w:r>
    </w:p>
    <w:p w14:paraId="360660DF" w14:textId="48880227"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Strong driver of sustainability in hospitality is changing consumers’ attitudes towards environment. These days, modern guests are particularly looking for environmentally conscious accommodations, people of millennial and Gen Z generations are looking for environmentally responsible accommodation</w:t>
      </w:r>
      <w:r w:rsidR="004E430D" w:rsidRPr="004E430D">
        <w:t xml:space="preserve"> </w:t>
      </w:r>
      <w:r w:rsidR="004E430D" w:rsidRPr="004E430D">
        <w:rPr>
          <w:rFonts w:ascii="Times New Roman" w:hAnsi="Times New Roman" w:cs="Times New Roman"/>
          <w:sz w:val="24"/>
          <w:szCs w:val="24"/>
        </w:rPr>
        <w:t>(Sharma et al., 2024)</w:t>
      </w:r>
      <w:r w:rsidRPr="00880661">
        <w:rPr>
          <w:rFonts w:ascii="Times New Roman" w:hAnsi="Times New Roman" w:cs="Times New Roman"/>
          <w:sz w:val="24"/>
          <w:szCs w:val="24"/>
        </w:rPr>
        <w:t>.  Sustainable programs that involve guests opting out of housekeeping in favour of tree planting are a great example of guest engagement combined with guest support for sustainability through 'Hotels for Trees' type programs in Europe. Accor’s Planet 21 program also supports local sourcing, waste reduction, and guest participation in eco initiatives</w:t>
      </w:r>
      <w:r w:rsidR="003441B4" w:rsidRPr="00880661">
        <w:rPr>
          <w:rFonts w:ascii="Times New Roman" w:hAnsi="Times New Roman" w:cs="Times New Roman"/>
          <w:noProof/>
          <w:sz w:val="24"/>
          <w:szCs w:val="24"/>
          <w:lang w:val="en-US"/>
        </w:rPr>
        <w:t xml:space="preserve"> </w:t>
      </w:r>
      <w:r w:rsidR="003441B4" w:rsidRPr="003441B4">
        <w:rPr>
          <w:rFonts w:ascii="Times New Roman" w:hAnsi="Times New Roman" w:cs="Times New Roman"/>
          <w:sz w:val="24"/>
          <w:szCs w:val="24"/>
        </w:rPr>
        <w:t>(Kapoor et al., 2023)</w:t>
      </w:r>
      <w:r w:rsidRPr="003441B4">
        <w:rPr>
          <w:rFonts w:ascii="Times New Roman" w:hAnsi="Times New Roman" w:cs="Times New Roman"/>
          <w:sz w:val="24"/>
          <w:szCs w:val="24"/>
        </w:rPr>
        <w:t xml:space="preserve">. </w:t>
      </w:r>
    </w:p>
    <w:p w14:paraId="2DBF1AD0" w14:textId="2225288C"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Still, there is a limitation regarding the ‘greenwashing’ of hotels, where they hype or lie about their environmentally friendly initiatives. Some sustainability claims have the potential to mislead consumers, harmed brand credibility, without transparent reporting or </w:t>
      </w:r>
      <w:r w:rsidRPr="003A135D">
        <w:rPr>
          <w:rFonts w:ascii="Times New Roman" w:hAnsi="Times New Roman" w:cs="Times New Roman"/>
          <w:sz w:val="24"/>
          <w:szCs w:val="24"/>
        </w:rPr>
        <w:t>third-party</w:t>
      </w:r>
      <w:r w:rsidRPr="00880661">
        <w:rPr>
          <w:rFonts w:ascii="Times New Roman" w:hAnsi="Times New Roman" w:cs="Times New Roman"/>
          <w:sz w:val="24"/>
          <w:szCs w:val="24"/>
        </w:rPr>
        <w:t xml:space="preserve"> </w:t>
      </w:r>
      <w:r w:rsidRPr="003703A2">
        <w:rPr>
          <w:rFonts w:ascii="Times New Roman" w:hAnsi="Times New Roman" w:cs="Times New Roman"/>
          <w:sz w:val="24"/>
          <w:szCs w:val="24"/>
        </w:rPr>
        <w:t>verification</w:t>
      </w:r>
      <w:r w:rsidR="003703A2" w:rsidRPr="003703A2">
        <w:rPr>
          <w:rFonts w:ascii="Times New Roman" w:hAnsi="Times New Roman" w:cs="Times New Roman"/>
          <w:sz w:val="24"/>
          <w:szCs w:val="24"/>
        </w:rPr>
        <w:t xml:space="preserve"> (Cooper &amp; Hall, 2023)</w:t>
      </w:r>
      <w:r w:rsidR="003703A2" w:rsidRPr="00880661">
        <w:rPr>
          <w:rFonts w:ascii="Times New Roman" w:hAnsi="Times New Roman" w:cs="Times New Roman"/>
          <w:noProof/>
          <w:sz w:val="24"/>
          <w:szCs w:val="24"/>
          <w:lang w:val="en-US"/>
        </w:rPr>
        <w:t>.</w:t>
      </w:r>
    </w:p>
    <w:p w14:paraId="17746233" w14:textId="19780DF5"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4.4. </w:t>
      </w:r>
      <w:r w:rsidR="00880661" w:rsidRPr="00880661">
        <w:rPr>
          <w:rFonts w:ascii="Times New Roman" w:hAnsi="Times New Roman" w:cs="Times New Roman"/>
          <w:b/>
          <w:bCs/>
          <w:sz w:val="24"/>
          <w:szCs w:val="24"/>
        </w:rPr>
        <w:t>Technological Factors</w:t>
      </w:r>
    </w:p>
    <w:p w14:paraId="66E800B0" w14:textId="77777777"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The achievement of net zero goals is all thanks to technology. Modern hotel infrastructure comprises of smart building systems, such as automated lighting, occupancy sensors, and smart </w:t>
      </w:r>
      <w:proofErr w:type="gramStart"/>
      <w:r w:rsidRPr="00880661">
        <w:rPr>
          <w:rFonts w:ascii="Times New Roman" w:hAnsi="Times New Roman" w:cs="Times New Roman"/>
          <w:sz w:val="24"/>
          <w:szCs w:val="24"/>
        </w:rPr>
        <w:t>thermostats, that</w:t>
      </w:r>
      <w:proofErr w:type="gramEnd"/>
      <w:r w:rsidRPr="00880661">
        <w:rPr>
          <w:rFonts w:ascii="Times New Roman" w:hAnsi="Times New Roman" w:cs="Times New Roman"/>
          <w:sz w:val="24"/>
          <w:szCs w:val="24"/>
        </w:rPr>
        <w:t xml:space="preserve"> are integrated in order to optimize the use of energy. The energy and water usage in hotels is monitored in real time by IoT (Internet of Things) devices to enable hotels to make data driven decisions for efficiency improvement.</w:t>
      </w:r>
    </w:p>
    <w:p w14:paraId="6D6F48AF" w14:textId="0CCB142D"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Similar to that, hotels in Singapore have mainly employed smart energy management systems which regulate lighting and temperature depending on the occupancy rates, resulting in tremendous reduction in energy costs. The adoption of these technologies can be difficult and expensive, however, particularly for older buildings</w:t>
      </w:r>
      <w:r w:rsidR="007861CF" w:rsidRPr="00880661">
        <w:rPr>
          <w:rFonts w:ascii="Times New Roman" w:hAnsi="Times New Roman" w:cs="Times New Roman"/>
          <w:noProof/>
          <w:sz w:val="24"/>
          <w:szCs w:val="24"/>
          <w:lang w:val="en-US"/>
        </w:rPr>
        <w:t xml:space="preserve"> (Singh </w:t>
      </w:r>
      <w:r w:rsidR="007861CF">
        <w:rPr>
          <w:rFonts w:ascii="Times New Roman" w:hAnsi="Times New Roman" w:cs="Times New Roman"/>
          <w:noProof/>
          <w:sz w:val="24"/>
          <w:szCs w:val="24"/>
          <w:lang w:val="en-US"/>
        </w:rPr>
        <w:t>et al.</w:t>
      </w:r>
      <w:r w:rsidR="007861CF" w:rsidRPr="00880661">
        <w:rPr>
          <w:rFonts w:ascii="Times New Roman" w:hAnsi="Times New Roman" w:cs="Times New Roman"/>
          <w:noProof/>
          <w:sz w:val="24"/>
          <w:szCs w:val="24"/>
          <w:lang w:val="en-US"/>
        </w:rPr>
        <w:t>, 2024)</w:t>
      </w:r>
      <w:r w:rsidRPr="00880661">
        <w:rPr>
          <w:rFonts w:ascii="Times New Roman" w:hAnsi="Times New Roman" w:cs="Times New Roman"/>
          <w:sz w:val="24"/>
          <w:szCs w:val="24"/>
        </w:rPr>
        <w:t xml:space="preserve">. Heritage hotels or resorts located in remote areas present the challenge of retrofitting is difficult in terms of technological compatibility and return of investment. </w:t>
      </w:r>
    </w:p>
    <w:p w14:paraId="61445F3A" w14:textId="48213905" w:rsidR="00880661" w:rsidRPr="00880661" w:rsidRDefault="0008629F" w:rsidP="003A135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4.5. </w:t>
      </w:r>
      <w:r w:rsidR="00880661" w:rsidRPr="00880661">
        <w:rPr>
          <w:rFonts w:ascii="Times New Roman" w:hAnsi="Times New Roman" w:cs="Times New Roman"/>
          <w:b/>
          <w:bCs/>
          <w:sz w:val="24"/>
          <w:szCs w:val="24"/>
        </w:rPr>
        <w:t>Critical Reflection: Strengths and Limitations of Industry Responses</w:t>
      </w:r>
    </w:p>
    <w:p w14:paraId="17062571" w14:textId="5DAB5798"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Hilton </w:t>
      </w:r>
      <w:r w:rsidR="00DE5827">
        <w:rPr>
          <w:rFonts w:ascii="Times New Roman" w:hAnsi="Times New Roman" w:cs="Times New Roman"/>
          <w:sz w:val="24"/>
          <w:szCs w:val="24"/>
        </w:rPr>
        <w:t xml:space="preserve">Hotel </w:t>
      </w:r>
      <w:r w:rsidRPr="00880661">
        <w:rPr>
          <w:rFonts w:ascii="Times New Roman" w:hAnsi="Times New Roman" w:cs="Times New Roman"/>
          <w:sz w:val="24"/>
          <w:szCs w:val="24"/>
        </w:rPr>
        <w:t xml:space="preserve">set </w:t>
      </w:r>
      <w:r w:rsidR="005C2BDF">
        <w:rPr>
          <w:rFonts w:ascii="Times New Roman" w:hAnsi="Times New Roman" w:cs="Times New Roman"/>
          <w:sz w:val="24"/>
          <w:szCs w:val="24"/>
        </w:rPr>
        <w:t>standards</w:t>
      </w:r>
      <w:r w:rsidRPr="00880661">
        <w:rPr>
          <w:rFonts w:ascii="Times New Roman" w:hAnsi="Times New Roman" w:cs="Times New Roman"/>
          <w:sz w:val="24"/>
          <w:szCs w:val="24"/>
        </w:rPr>
        <w:t xml:space="preserve"> by integrating environmental goals into core business with </w:t>
      </w:r>
      <w:r w:rsidR="009E6DBE">
        <w:rPr>
          <w:rFonts w:ascii="Times New Roman" w:hAnsi="Times New Roman" w:cs="Times New Roman"/>
          <w:sz w:val="24"/>
          <w:szCs w:val="24"/>
        </w:rPr>
        <w:t>top</w:t>
      </w:r>
      <w:r w:rsidRPr="00880661">
        <w:rPr>
          <w:rFonts w:ascii="Times New Roman" w:hAnsi="Times New Roman" w:cs="Times New Roman"/>
          <w:sz w:val="24"/>
          <w:szCs w:val="24"/>
        </w:rPr>
        <w:t xml:space="preserve"> projects such as the “Travel with Purpose” and IHG’s “Green Engage” system. In fact, they are programs that track energy usage, water consumption as well as carbon emissions, providing transparency and </w:t>
      </w:r>
      <w:r w:rsidRPr="00590596">
        <w:rPr>
          <w:rFonts w:ascii="Times New Roman" w:hAnsi="Times New Roman" w:cs="Times New Roman"/>
          <w:sz w:val="24"/>
          <w:szCs w:val="24"/>
        </w:rPr>
        <w:t>accountability</w:t>
      </w:r>
      <w:r w:rsidR="00590596" w:rsidRPr="00590596">
        <w:rPr>
          <w:rFonts w:ascii="Times New Roman" w:hAnsi="Times New Roman" w:cs="Times New Roman"/>
          <w:sz w:val="24"/>
          <w:szCs w:val="24"/>
        </w:rPr>
        <w:t xml:space="preserve"> (Wang et al., 2024)</w:t>
      </w:r>
      <w:r w:rsidRPr="00590596">
        <w:rPr>
          <w:rFonts w:ascii="Times New Roman" w:hAnsi="Times New Roman" w:cs="Times New Roman"/>
          <w:sz w:val="24"/>
          <w:szCs w:val="24"/>
        </w:rPr>
        <w:t>.</w:t>
      </w:r>
      <w:r w:rsidR="009B46F0" w:rsidRPr="009B46F0">
        <w:rPr>
          <w:rFonts w:ascii="Times New Roman" w:hAnsi="Times New Roman" w:cs="Times New Roman"/>
          <w:sz w:val="24"/>
          <w:szCs w:val="24"/>
        </w:rPr>
        <w:t xml:space="preserve"> </w:t>
      </w:r>
      <w:r w:rsidR="009B46F0" w:rsidRPr="00880661">
        <w:rPr>
          <w:rFonts w:ascii="Times New Roman" w:hAnsi="Times New Roman" w:cs="Times New Roman"/>
          <w:sz w:val="24"/>
          <w:szCs w:val="24"/>
        </w:rPr>
        <w:t>Sustainability efforts of such hotels are usually accompanied by the positive changes in the image of the brand, the operational efficiency, and customer satisfaction</w:t>
      </w:r>
      <w:r w:rsidR="001C2771" w:rsidRPr="001C2771">
        <w:t xml:space="preserve"> </w:t>
      </w:r>
      <w:r w:rsidR="001C2771" w:rsidRPr="001C2771">
        <w:rPr>
          <w:rFonts w:ascii="Times New Roman" w:hAnsi="Times New Roman" w:cs="Times New Roman"/>
          <w:sz w:val="24"/>
          <w:szCs w:val="24"/>
        </w:rPr>
        <w:t>(Lin et al., 2025)</w:t>
      </w:r>
      <w:r w:rsidR="001C2771" w:rsidRPr="001C2771">
        <w:rPr>
          <w:rFonts w:ascii="Times New Roman" w:hAnsi="Times New Roman" w:cs="Times New Roman"/>
          <w:noProof/>
          <w:sz w:val="24"/>
          <w:szCs w:val="24"/>
          <w:lang w:val="en-US"/>
        </w:rPr>
        <w:t>.</w:t>
      </w:r>
    </w:p>
    <w:p w14:paraId="61D70CB5" w14:textId="77777777"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The maturity of science based and measurable sustainability targets at this level of maturity is a key strength of the industry. Credibility has been improved and continuous progress achieved through public reporting, third party certifications, and stakeholder collaboration.</w:t>
      </w:r>
    </w:p>
    <w:p w14:paraId="120F5F7D" w14:textId="1A0FAA13"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However, significant limitations persist. Widest adoption is limited by financial constraints, especially for small and medium sized enterprises. Also, there are no industry metrics standardized which would enable comparison of sustainability performance with other brands. Also, the lack of skilled personnel (sustainability planning &amp; execution) causes slack in innovation and </w:t>
      </w:r>
      <w:r w:rsidR="005C450E" w:rsidRPr="00880661">
        <w:rPr>
          <w:rFonts w:ascii="Times New Roman" w:hAnsi="Times New Roman" w:cs="Times New Roman"/>
          <w:sz w:val="24"/>
          <w:szCs w:val="24"/>
        </w:rPr>
        <w:t>implementation</w:t>
      </w:r>
      <w:r w:rsidR="005C450E">
        <w:rPr>
          <w:rFonts w:ascii="Times New Roman" w:hAnsi="Times New Roman" w:cs="Times New Roman"/>
          <w:sz w:val="24"/>
          <w:szCs w:val="24"/>
        </w:rPr>
        <w:t xml:space="preserve"> (Kapoor et al., 2023)</w:t>
      </w:r>
      <w:r w:rsidRPr="00880661">
        <w:rPr>
          <w:rFonts w:ascii="Times New Roman" w:hAnsi="Times New Roman" w:cs="Times New Roman"/>
          <w:sz w:val="24"/>
          <w:szCs w:val="24"/>
        </w:rPr>
        <w:t>.</w:t>
      </w:r>
    </w:p>
    <w:p w14:paraId="72CEE8D1" w14:textId="5774EE75"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Additionally, most</w:t>
      </w:r>
      <w:r w:rsidR="00463D95">
        <w:rPr>
          <w:rFonts w:ascii="Times New Roman" w:hAnsi="Times New Roman" w:cs="Times New Roman"/>
          <w:sz w:val="24"/>
          <w:szCs w:val="24"/>
        </w:rPr>
        <w:t xml:space="preserve"> of</w:t>
      </w:r>
      <w:r w:rsidRPr="00880661">
        <w:rPr>
          <w:rFonts w:ascii="Times New Roman" w:hAnsi="Times New Roman" w:cs="Times New Roman"/>
          <w:sz w:val="24"/>
          <w:szCs w:val="24"/>
        </w:rPr>
        <w:t xml:space="preserve"> </w:t>
      </w:r>
      <w:r w:rsidR="00463D95" w:rsidRPr="00880661">
        <w:rPr>
          <w:rFonts w:ascii="Times New Roman" w:hAnsi="Times New Roman" w:cs="Times New Roman"/>
          <w:sz w:val="24"/>
          <w:szCs w:val="24"/>
        </w:rPr>
        <w:t>sustainable</w:t>
      </w:r>
      <w:r w:rsidRPr="00880661">
        <w:rPr>
          <w:rFonts w:ascii="Times New Roman" w:hAnsi="Times New Roman" w:cs="Times New Roman"/>
          <w:sz w:val="24"/>
          <w:szCs w:val="24"/>
        </w:rPr>
        <w:t xml:space="preserve"> efforts still operate and do not translate into a strategic initiative. One’s practices of green -such as towel reuse and plastic elimination - may indeed be valuable, but deeper system-level change – supply chain transformation, or carbon neutral construction, for example – are less frequent and harder to realize.</w:t>
      </w:r>
    </w:p>
    <w:p w14:paraId="06C692CA" w14:textId="01F34EB7" w:rsidR="00880661" w:rsidRPr="00880661" w:rsidRDefault="0008629F" w:rsidP="003A135D">
      <w:pPr>
        <w:keepNext/>
        <w:keepLines/>
        <w:spacing w:before="360" w:after="80" w:line="360" w:lineRule="auto"/>
        <w:jc w:val="both"/>
        <w:outlineLvl w:val="0"/>
        <w:rPr>
          <w:rFonts w:ascii="Times New Roman" w:eastAsiaTheme="majorEastAsia" w:hAnsi="Times New Roman" w:cs="Times New Roman"/>
          <w:b/>
          <w:color w:val="0F4761" w:themeColor="accent1" w:themeShade="BF"/>
          <w:sz w:val="32"/>
          <w:szCs w:val="40"/>
        </w:rPr>
      </w:pPr>
      <w:bookmarkStart w:id="6" w:name="_Toc197361783"/>
      <w:r w:rsidRPr="00880661">
        <w:rPr>
          <w:rFonts w:ascii="Times New Roman" w:eastAsiaTheme="majorEastAsia" w:hAnsi="Times New Roman" w:cs="Times New Roman"/>
          <w:b/>
          <w:color w:val="0F4761" w:themeColor="accent1" w:themeShade="BF"/>
          <w:sz w:val="32"/>
          <w:szCs w:val="40"/>
        </w:rPr>
        <w:lastRenderedPageBreak/>
        <w:t>5. CONCLUSION</w:t>
      </w:r>
      <w:bookmarkEnd w:id="6"/>
      <w:r w:rsidRPr="00880661">
        <w:rPr>
          <w:rFonts w:ascii="Times New Roman" w:eastAsiaTheme="majorEastAsia" w:hAnsi="Times New Roman" w:cs="Times New Roman"/>
          <w:b/>
          <w:color w:val="0F4761" w:themeColor="accent1" w:themeShade="BF"/>
          <w:sz w:val="32"/>
          <w:szCs w:val="40"/>
        </w:rPr>
        <w:t xml:space="preserve"> </w:t>
      </w:r>
    </w:p>
    <w:p w14:paraId="0AFA026A" w14:textId="485C25B6"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Today, sustainability and the idea of net zero advancements are sought-after contemporary topics that have much of an impact on hotel operations not only due to increasing regulations but also due to the public demand or the fundamental technological development. Despite that larger hotel chains are picking up green innovations compactly, small ones face the problem of finances and infrastructure. Through a PEST analysis, it was revealed that there is strong intent within the industry response, however the industry is still lacking in consistency, accessibility, and structural change over a longer term. Since, hotels must adopt sustainable strategies that are scalable, transparent and measurable for impact to be lasting. Moving forward, efforts should be in industry wide collaboration, support from the Government for the SMEs, and more investment in sustainable technologies for a more inclusive path to our net zero hospitality.</w:t>
      </w:r>
    </w:p>
    <w:p w14:paraId="74AF73E5" w14:textId="77777777" w:rsidR="003A135D" w:rsidRDefault="003A135D" w:rsidP="003A135D">
      <w:pPr>
        <w:keepNext/>
        <w:keepLines/>
        <w:spacing w:before="360" w:after="80" w:line="360" w:lineRule="auto"/>
        <w:jc w:val="both"/>
        <w:outlineLvl w:val="0"/>
        <w:rPr>
          <w:rFonts w:ascii="Times New Roman" w:eastAsiaTheme="majorEastAsia" w:hAnsi="Times New Roman" w:cs="Times New Roman"/>
          <w:b/>
          <w:color w:val="0F4761" w:themeColor="accent1" w:themeShade="BF"/>
          <w:sz w:val="32"/>
          <w:szCs w:val="40"/>
        </w:rPr>
      </w:pPr>
      <w:bookmarkStart w:id="7" w:name="_Toc197361784"/>
    </w:p>
    <w:p w14:paraId="343B445F" w14:textId="48FDA48D" w:rsidR="00880661" w:rsidRPr="00880661" w:rsidRDefault="0008629F" w:rsidP="003A135D">
      <w:pPr>
        <w:keepNext/>
        <w:keepLines/>
        <w:spacing w:before="360" w:after="80" w:line="360" w:lineRule="auto"/>
        <w:jc w:val="both"/>
        <w:outlineLvl w:val="0"/>
        <w:rPr>
          <w:rFonts w:ascii="Times New Roman" w:eastAsiaTheme="majorEastAsia" w:hAnsi="Times New Roman" w:cs="Times New Roman"/>
          <w:b/>
          <w:color w:val="0F4761" w:themeColor="accent1" w:themeShade="BF"/>
          <w:sz w:val="32"/>
          <w:szCs w:val="40"/>
        </w:rPr>
      </w:pPr>
      <w:r w:rsidRPr="00880661">
        <w:rPr>
          <w:rFonts w:ascii="Times New Roman" w:eastAsiaTheme="majorEastAsia" w:hAnsi="Times New Roman" w:cs="Times New Roman"/>
          <w:b/>
          <w:color w:val="0F4761" w:themeColor="accent1" w:themeShade="BF"/>
          <w:sz w:val="32"/>
          <w:szCs w:val="40"/>
        </w:rPr>
        <w:t>6. RECOMMENDATIONS</w:t>
      </w:r>
      <w:bookmarkEnd w:id="7"/>
      <w:r w:rsidRPr="00880661">
        <w:rPr>
          <w:rFonts w:ascii="Times New Roman" w:eastAsiaTheme="majorEastAsia" w:hAnsi="Times New Roman" w:cs="Times New Roman"/>
          <w:b/>
          <w:color w:val="0F4761" w:themeColor="accent1" w:themeShade="BF"/>
          <w:sz w:val="32"/>
          <w:szCs w:val="40"/>
        </w:rPr>
        <w:t xml:space="preserve"> </w:t>
      </w:r>
    </w:p>
    <w:p w14:paraId="60BABC43" w14:textId="77777777"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On the basis of sustainability and net zero efforts evaluation within the hotel and hospitality industry, several key recommendations are derived to assist in the transition to more inclusive, impactful and long-term support to environmental responsibility.</w:t>
      </w:r>
    </w:p>
    <w:p w14:paraId="76D548AD" w14:textId="6E730F87"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00880661" w:rsidRPr="00880661">
        <w:rPr>
          <w:rFonts w:ascii="Times New Roman" w:hAnsi="Times New Roman" w:cs="Times New Roman"/>
          <w:b/>
          <w:bCs/>
          <w:sz w:val="24"/>
          <w:szCs w:val="24"/>
        </w:rPr>
        <w:t>1. Provide Strengthen Government and Industry Support for SMEs.</w:t>
      </w:r>
    </w:p>
    <w:p w14:paraId="6F521C17" w14:textId="192E9A9B"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While large hotel chains will have the finances and global frameworks in place to introduce green practices, the smaller independent hotels are at a loss when it comes to budget. Targeted subsidies, low-interest green loans and grant programs should be implemented by governments and industry associations to persuade small and medium sized enterprises (SMEs) to book sustainable infrastructure</w:t>
      </w:r>
      <w:r w:rsidR="003C6B3D" w:rsidRPr="00880661">
        <w:rPr>
          <w:rFonts w:ascii="Times New Roman" w:hAnsi="Times New Roman" w:cs="Times New Roman"/>
          <w:noProof/>
          <w:sz w:val="24"/>
          <w:szCs w:val="24"/>
          <w:lang w:val="en-US"/>
        </w:rPr>
        <w:t xml:space="preserve"> </w:t>
      </w:r>
      <w:r w:rsidR="003C6B3D" w:rsidRPr="003C6B3D">
        <w:rPr>
          <w:rFonts w:ascii="Times New Roman" w:hAnsi="Times New Roman" w:cs="Times New Roman"/>
          <w:sz w:val="24"/>
          <w:szCs w:val="24"/>
        </w:rPr>
        <w:t>(</w:t>
      </w:r>
      <w:proofErr w:type="spellStart"/>
      <w:r w:rsidR="003C6B3D" w:rsidRPr="003C6B3D">
        <w:rPr>
          <w:rFonts w:ascii="Times New Roman" w:hAnsi="Times New Roman" w:cs="Times New Roman"/>
          <w:sz w:val="24"/>
          <w:szCs w:val="24"/>
        </w:rPr>
        <w:t>Vongvisitsin</w:t>
      </w:r>
      <w:proofErr w:type="spellEnd"/>
      <w:r w:rsidR="003C6B3D" w:rsidRPr="003C6B3D">
        <w:rPr>
          <w:rFonts w:ascii="Times New Roman" w:hAnsi="Times New Roman" w:cs="Times New Roman"/>
          <w:sz w:val="24"/>
          <w:szCs w:val="24"/>
        </w:rPr>
        <w:t xml:space="preserve"> &amp; Tung, 2025)</w:t>
      </w:r>
      <w:r w:rsidRPr="003C6B3D">
        <w:rPr>
          <w:rFonts w:ascii="Times New Roman" w:hAnsi="Times New Roman" w:cs="Times New Roman"/>
          <w:sz w:val="24"/>
          <w:szCs w:val="24"/>
        </w:rPr>
        <w:t>.</w:t>
      </w:r>
      <w:r w:rsidRPr="00880661">
        <w:rPr>
          <w:rFonts w:ascii="Times New Roman" w:hAnsi="Times New Roman" w:cs="Times New Roman"/>
          <w:sz w:val="24"/>
          <w:szCs w:val="24"/>
        </w:rPr>
        <w:t xml:space="preserve"> Furthermore, industry-specific toolkits and advisory services will help SMEs to implement eco-friendly practices so efficiently.</w:t>
      </w:r>
    </w:p>
    <w:p w14:paraId="3C0C9950" w14:textId="3B9A4F28"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00880661" w:rsidRPr="00880661">
        <w:rPr>
          <w:rFonts w:ascii="Times New Roman" w:hAnsi="Times New Roman" w:cs="Times New Roman"/>
          <w:b/>
          <w:bCs/>
          <w:sz w:val="24"/>
          <w:szCs w:val="24"/>
        </w:rPr>
        <w:t>2. Standardise Sustainability Measurement and Reporting:</w:t>
      </w:r>
    </w:p>
    <w:p w14:paraId="4A626EC0" w14:textId="1473DC4D"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Inconsistency in measurement and communication of sustainability performance has been one of the major challenges in the industry. A standardised reporting framework (aligned with global standards like the Global Reporting Initiative (GRI) or Science Based Targets initiative (SBTi)) can increase transparency and </w:t>
      </w:r>
      <w:r w:rsidRPr="00D93279">
        <w:rPr>
          <w:rFonts w:ascii="Times New Roman" w:hAnsi="Times New Roman" w:cs="Times New Roman"/>
          <w:sz w:val="24"/>
          <w:szCs w:val="24"/>
        </w:rPr>
        <w:t>accountability</w:t>
      </w:r>
      <w:r w:rsidR="007E277C" w:rsidRPr="00D93279">
        <w:rPr>
          <w:rFonts w:ascii="Times New Roman" w:hAnsi="Times New Roman" w:cs="Times New Roman"/>
          <w:noProof/>
          <w:sz w:val="24"/>
          <w:szCs w:val="24"/>
          <w:lang w:val="en-US"/>
        </w:rPr>
        <w:t xml:space="preserve"> </w:t>
      </w:r>
      <w:r w:rsidR="007E277C" w:rsidRPr="00D93279">
        <w:rPr>
          <w:rFonts w:ascii="Times New Roman" w:hAnsi="Times New Roman" w:cs="Times New Roman"/>
          <w:sz w:val="24"/>
          <w:szCs w:val="24"/>
        </w:rPr>
        <w:t>(Bosetti, 2023)</w:t>
      </w:r>
      <w:r w:rsidRPr="00D93279">
        <w:rPr>
          <w:rFonts w:ascii="Times New Roman" w:hAnsi="Times New Roman" w:cs="Times New Roman"/>
          <w:sz w:val="24"/>
          <w:szCs w:val="24"/>
        </w:rPr>
        <w:t>.</w:t>
      </w:r>
      <w:r w:rsidRPr="00880661">
        <w:rPr>
          <w:rFonts w:ascii="Times New Roman" w:hAnsi="Times New Roman" w:cs="Times New Roman"/>
          <w:sz w:val="24"/>
          <w:szCs w:val="24"/>
        </w:rPr>
        <w:t xml:space="preserve"> Energy use, carbon </w:t>
      </w:r>
      <w:r w:rsidRPr="00880661">
        <w:rPr>
          <w:rFonts w:ascii="Times New Roman" w:hAnsi="Times New Roman" w:cs="Times New Roman"/>
          <w:sz w:val="24"/>
          <w:szCs w:val="24"/>
        </w:rPr>
        <w:lastRenderedPageBreak/>
        <w:t>footprint, waste management and water conservation should be regularly encouraged or required from hotels.</w:t>
      </w:r>
    </w:p>
    <w:p w14:paraId="3D3F89AD" w14:textId="640EC93F"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00880661" w:rsidRPr="00880661">
        <w:rPr>
          <w:rFonts w:ascii="Times New Roman" w:hAnsi="Times New Roman" w:cs="Times New Roman"/>
          <w:b/>
          <w:bCs/>
          <w:sz w:val="24"/>
          <w:szCs w:val="24"/>
        </w:rPr>
        <w:t xml:space="preserve">3. </w:t>
      </w:r>
      <w:r w:rsidR="00F4178F">
        <w:rPr>
          <w:rFonts w:ascii="Times New Roman" w:hAnsi="Times New Roman" w:cs="Times New Roman"/>
          <w:b/>
          <w:bCs/>
          <w:sz w:val="24"/>
          <w:szCs w:val="24"/>
        </w:rPr>
        <w:t xml:space="preserve">Invest in </w:t>
      </w:r>
      <w:r w:rsidR="00880661" w:rsidRPr="00880661">
        <w:rPr>
          <w:rFonts w:ascii="Times New Roman" w:hAnsi="Times New Roman" w:cs="Times New Roman"/>
          <w:b/>
          <w:bCs/>
          <w:sz w:val="24"/>
          <w:szCs w:val="24"/>
        </w:rPr>
        <w:t>Staff Training and Sustainability Culture.</w:t>
      </w:r>
    </w:p>
    <w:p w14:paraId="49918817" w14:textId="17727B9B"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The sustainability </w:t>
      </w:r>
      <w:r w:rsidRPr="003A135D">
        <w:rPr>
          <w:rFonts w:ascii="Times New Roman" w:hAnsi="Times New Roman" w:cs="Times New Roman"/>
          <w:sz w:val="24"/>
          <w:szCs w:val="24"/>
        </w:rPr>
        <w:t>must</w:t>
      </w:r>
      <w:r w:rsidRPr="00880661">
        <w:rPr>
          <w:rFonts w:ascii="Times New Roman" w:hAnsi="Times New Roman" w:cs="Times New Roman"/>
          <w:sz w:val="24"/>
          <w:szCs w:val="24"/>
        </w:rPr>
        <w:t xml:space="preserve"> take deep rooted position in the core values of the hotel operations rather than casting it as a compliance task. Organisation should invest in staff training and education on how to adhere to sustainable operations and eco-conscious guest services</w:t>
      </w:r>
      <w:r w:rsidR="005C450E" w:rsidRPr="00880661">
        <w:rPr>
          <w:rFonts w:ascii="Times New Roman" w:hAnsi="Times New Roman" w:cs="Times New Roman"/>
          <w:noProof/>
          <w:sz w:val="24"/>
          <w:szCs w:val="24"/>
          <w:lang w:val="en-US"/>
        </w:rPr>
        <w:t xml:space="preserve"> (Al Falah, 2023)</w:t>
      </w:r>
      <w:r w:rsidRPr="00880661">
        <w:rPr>
          <w:rFonts w:ascii="Times New Roman" w:hAnsi="Times New Roman" w:cs="Times New Roman"/>
          <w:sz w:val="24"/>
          <w:szCs w:val="24"/>
        </w:rPr>
        <w:t>. It should be allowed for green improvements to be suggested and implemented at all levels by employees.</w:t>
      </w:r>
    </w:p>
    <w:p w14:paraId="6F1EB6D0" w14:textId="33F63075"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00880661" w:rsidRPr="00880661">
        <w:rPr>
          <w:rFonts w:ascii="Times New Roman" w:hAnsi="Times New Roman" w:cs="Times New Roman"/>
          <w:b/>
          <w:bCs/>
          <w:sz w:val="24"/>
          <w:szCs w:val="24"/>
        </w:rPr>
        <w:t>4. Involving Smart and Scalable Technologies for Enhancing Use:</w:t>
      </w:r>
    </w:p>
    <w:p w14:paraId="08584F50" w14:textId="4CF0BB73"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 xml:space="preserve">However, technological innovation can largely mitigate the environmental impact. A smart management of energy, </w:t>
      </w:r>
      <w:r w:rsidRPr="003A135D">
        <w:rPr>
          <w:rFonts w:ascii="Times New Roman" w:hAnsi="Times New Roman" w:cs="Times New Roman"/>
          <w:sz w:val="24"/>
          <w:szCs w:val="24"/>
        </w:rPr>
        <w:t>sensor-based</w:t>
      </w:r>
      <w:r w:rsidRPr="00880661">
        <w:rPr>
          <w:rFonts w:ascii="Times New Roman" w:hAnsi="Times New Roman" w:cs="Times New Roman"/>
          <w:sz w:val="24"/>
          <w:szCs w:val="24"/>
        </w:rPr>
        <w:t xml:space="preserve"> lighting and climate control and water saving technologies should be prioritized in hotels. Development of </w:t>
      </w:r>
      <w:r w:rsidRPr="003A135D">
        <w:rPr>
          <w:rFonts w:ascii="Times New Roman" w:hAnsi="Times New Roman" w:cs="Times New Roman"/>
          <w:sz w:val="24"/>
          <w:szCs w:val="24"/>
        </w:rPr>
        <w:t>open-source</w:t>
      </w:r>
      <w:r w:rsidRPr="00880661">
        <w:rPr>
          <w:rFonts w:ascii="Times New Roman" w:hAnsi="Times New Roman" w:cs="Times New Roman"/>
          <w:sz w:val="24"/>
          <w:szCs w:val="24"/>
        </w:rPr>
        <w:t xml:space="preserve"> platforms or shared software models could be done by hotel associations to make the advanced systems affordable and scalable for properties of different types</w:t>
      </w:r>
      <w:r w:rsidR="00023892" w:rsidRPr="00880661">
        <w:rPr>
          <w:rFonts w:ascii="Times New Roman" w:hAnsi="Times New Roman" w:cs="Times New Roman"/>
          <w:noProof/>
          <w:sz w:val="24"/>
          <w:szCs w:val="24"/>
          <w:lang w:val="en-US"/>
        </w:rPr>
        <w:t xml:space="preserve"> (</w:t>
      </w:r>
      <w:r w:rsidR="00CF60CA">
        <w:rPr>
          <w:rFonts w:ascii="Times New Roman" w:hAnsi="Times New Roman" w:cs="Times New Roman"/>
          <w:noProof/>
          <w:sz w:val="24"/>
          <w:szCs w:val="24"/>
          <w:lang w:val="en-US"/>
        </w:rPr>
        <w:t>Aggarwal &amp; Mittal, 2024)</w:t>
      </w:r>
      <w:r w:rsidRPr="00880661">
        <w:rPr>
          <w:rFonts w:ascii="Times New Roman" w:hAnsi="Times New Roman" w:cs="Times New Roman"/>
          <w:sz w:val="24"/>
          <w:szCs w:val="24"/>
        </w:rPr>
        <w:t>.</w:t>
      </w:r>
    </w:p>
    <w:p w14:paraId="3EE76C61" w14:textId="52D90941" w:rsidR="00880661" w:rsidRPr="00880661" w:rsidRDefault="0008629F" w:rsidP="003A135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00880661" w:rsidRPr="00880661">
        <w:rPr>
          <w:rFonts w:ascii="Times New Roman" w:hAnsi="Times New Roman" w:cs="Times New Roman"/>
          <w:b/>
          <w:bCs/>
          <w:sz w:val="24"/>
          <w:szCs w:val="24"/>
        </w:rPr>
        <w:t>5. Strengthen Guest Engagement Initiatives:</w:t>
      </w:r>
    </w:p>
    <w:p w14:paraId="4F35A78B" w14:textId="06CA97BB" w:rsidR="00880661" w:rsidRPr="004D452A"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Sustainability is what modern travellers prioritize, yet most guests are unaware of how their individual behaviours affect the hotel’s carbon footprint. The interactive and educational programs will help engages the guests in green practices, those being the energy saving options, towel reuse programs as well as the carbon offset contribution at the checkout</w:t>
      </w:r>
      <w:r w:rsidR="004D452A" w:rsidRPr="00880661">
        <w:rPr>
          <w:rFonts w:ascii="Times New Roman" w:hAnsi="Times New Roman" w:cs="Times New Roman"/>
          <w:noProof/>
          <w:sz w:val="24"/>
          <w:szCs w:val="24"/>
          <w:lang w:val="en-US"/>
        </w:rPr>
        <w:t xml:space="preserve"> </w:t>
      </w:r>
      <w:r w:rsidR="004D452A" w:rsidRPr="004D452A">
        <w:rPr>
          <w:rFonts w:ascii="Times New Roman" w:hAnsi="Times New Roman" w:cs="Times New Roman"/>
          <w:sz w:val="24"/>
          <w:szCs w:val="24"/>
        </w:rPr>
        <w:t>(Mandal et al., 2025)</w:t>
      </w:r>
      <w:r w:rsidRPr="004D452A">
        <w:rPr>
          <w:rFonts w:ascii="Times New Roman" w:hAnsi="Times New Roman" w:cs="Times New Roman"/>
          <w:sz w:val="24"/>
          <w:szCs w:val="24"/>
        </w:rPr>
        <w:t>.</w:t>
      </w:r>
    </w:p>
    <w:p w14:paraId="58696553" w14:textId="77777777" w:rsidR="00880661" w:rsidRPr="00880661" w:rsidRDefault="00880661" w:rsidP="003A135D">
      <w:pPr>
        <w:spacing w:line="360" w:lineRule="auto"/>
        <w:jc w:val="both"/>
        <w:rPr>
          <w:rFonts w:ascii="Times New Roman" w:hAnsi="Times New Roman" w:cs="Times New Roman"/>
          <w:sz w:val="24"/>
          <w:szCs w:val="24"/>
        </w:rPr>
      </w:pPr>
      <w:r w:rsidRPr="00880661">
        <w:rPr>
          <w:rFonts w:ascii="Times New Roman" w:hAnsi="Times New Roman" w:cs="Times New Roman"/>
          <w:sz w:val="24"/>
          <w:szCs w:val="24"/>
        </w:rPr>
        <w:t>In summary, there is the need of combining financial support, technological innovation, workforce training, and guest involvement to realize effective and industry-wide progress towards sustainability and net-zero targets in hospitality.</w:t>
      </w:r>
    </w:p>
    <w:p w14:paraId="04CFA9CC" w14:textId="77777777" w:rsidR="00880661" w:rsidRDefault="00880661" w:rsidP="00880661">
      <w:pPr>
        <w:ind w:firstLine="720"/>
        <w:rPr>
          <w:rFonts w:ascii="Times New Roman" w:hAnsi="Times New Roman" w:cs="Times New Roman"/>
        </w:rPr>
      </w:pPr>
    </w:p>
    <w:p w14:paraId="3E3CC829" w14:textId="77777777" w:rsidR="003A135D" w:rsidRDefault="003A135D" w:rsidP="00CF60CA">
      <w:pPr>
        <w:rPr>
          <w:rFonts w:ascii="Times New Roman" w:hAnsi="Times New Roman" w:cs="Times New Roman"/>
        </w:rPr>
      </w:pPr>
    </w:p>
    <w:p w14:paraId="4EF5956F" w14:textId="77777777" w:rsidR="0008629F" w:rsidRDefault="0008629F" w:rsidP="00CF60CA">
      <w:pPr>
        <w:rPr>
          <w:rFonts w:ascii="Times New Roman" w:hAnsi="Times New Roman" w:cs="Times New Roman"/>
        </w:rPr>
      </w:pPr>
    </w:p>
    <w:p w14:paraId="240BB517" w14:textId="77777777" w:rsidR="0008629F" w:rsidRDefault="0008629F" w:rsidP="00CF60CA">
      <w:pPr>
        <w:rPr>
          <w:rFonts w:ascii="Times New Roman" w:hAnsi="Times New Roman" w:cs="Times New Roman"/>
        </w:rPr>
      </w:pPr>
    </w:p>
    <w:p w14:paraId="01B74A84" w14:textId="4A22995C" w:rsidR="003A135D" w:rsidRPr="003A135D" w:rsidRDefault="0008629F" w:rsidP="003A135D">
      <w:pPr>
        <w:keepNext/>
        <w:keepLines/>
        <w:spacing w:before="360" w:after="80" w:line="278" w:lineRule="auto"/>
        <w:outlineLvl w:val="0"/>
        <w:rPr>
          <w:rFonts w:ascii="Times New Roman" w:eastAsiaTheme="majorEastAsia" w:hAnsi="Times New Roman" w:cs="Times New Roman"/>
          <w:b/>
          <w:color w:val="0F4761" w:themeColor="accent1" w:themeShade="BF"/>
          <w:sz w:val="32"/>
          <w:szCs w:val="40"/>
        </w:rPr>
      </w:pPr>
      <w:bookmarkStart w:id="8" w:name="_Toc197361785"/>
      <w:r w:rsidRPr="003A135D">
        <w:rPr>
          <w:rFonts w:ascii="Times New Roman" w:eastAsiaTheme="majorEastAsia" w:hAnsi="Times New Roman" w:cs="Times New Roman"/>
          <w:b/>
          <w:color w:val="0F4761" w:themeColor="accent1" w:themeShade="BF"/>
          <w:sz w:val="32"/>
          <w:szCs w:val="40"/>
        </w:rPr>
        <w:lastRenderedPageBreak/>
        <w:t>7. REFERENCES</w:t>
      </w:r>
      <w:bookmarkEnd w:id="8"/>
    </w:p>
    <w:p w14:paraId="5397FE6B" w14:textId="77777777" w:rsidR="00082C3B" w:rsidRDefault="00082C3B" w:rsidP="00082C3B">
      <w:pPr>
        <w:pStyle w:val="NormalWeb"/>
        <w:ind w:left="567" w:hanging="567"/>
      </w:pPr>
      <w:r>
        <w:t xml:space="preserve">Aggarwal, S. and Mittal, A. (2024) ‘Futuristic Hospitality conceptualized: Dash - decentralized autonomous and Smart Hotel System’, </w:t>
      </w:r>
      <w:r>
        <w:rPr>
          <w:i/>
          <w:iCs/>
        </w:rPr>
        <w:t>Journal of Open Innovation: Technology, Market, and Complexity</w:t>
      </w:r>
      <w:r>
        <w:t xml:space="preserve">, 10(1), p. 100223. </w:t>
      </w:r>
    </w:p>
    <w:p w14:paraId="09082857" w14:textId="77777777" w:rsidR="00082C3B" w:rsidRDefault="00082C3B" w:rsidP="00082C3B">
      <w:pPr>
        <w:pStyle w:val="NormalWeb"/>
        <w:ind w:left="567" w:hanging="567"/>
      </w:pPr>
      <w:r>
        <w:t xml:space="preserve">Al Falah, K.A. and Sundram, V.P. (2023) ‘Effects of eco-friendly and green practices on operational performance: moderating role of green behavioural intention.’, </w:t>
      </w:r>
      <w:r>
        <w:rPr>
          <w:i/>
          <w:iCs/>
        </w:rPr>
        <w:t>International Journal of Operations and Quantitative Management</w:t>
      </w:r>
      <w:r>
        <w:t xml:space="preserve">, 29(2), pp. 52–71. </w:t>
      </w:r>
    </w:p>
    <w:p w14:paraId="19004070" w14:textId="77777777" w:rsidR="00082C3B" w:rsidRDefault="00082C3B" w:rsidP="00082C3B">
      <w:pPr>
        <w:pStyle w:val="NormalWeb"/>
        <w:ind w:left="567" w:hanging="567"/>
      </w:pPr>
      <w:proofErr w:type="spellStart"/>
      <w:r>
        <w:t>Alkhodary</w:t>
      </w:r>
      <w:proofErr w:type="spellEnd"/>
      <w:r>
        <w:t xml:space="preserve">, D. (2023) ‘Integrating sustainability into strategic management: A path towards long-term business success’, </w:t>
      </w:r>
      <w:r>
        <w:rPr>
          <w:i/>
          <w:iCs/>
        </w:rPr>
        <w:t>International Journal of Professional Business Review</w:t>
      </w:r>
      <w:r>
        <w:t xml:space="preserve">, 8(4), p. 39. </w:t>
      </w:r>
    </w:p>
    <w:p w14:paraId="39B4D052" w14:textId="77777777" w:rsidR="00082C3B" w:rsidRDefault="00082C3B" w:rsidP="00082C3B">
      <w:pPr>
        <w:pStyle w:val="NormalWeb"/>
        <w:ind w:left="567" w:hanging="567"/>
      </w:pPr>
      <w:r>
        <w:t xml:space="preserve">Bosetti, L. (2023) ‘Global reporting initiative standards’, </w:t>
      </w:r>
      <w:proofErr w:type="spellStart"/>
      <w:r>
        <w:rPr>
          <w:i/>
          <w:iCs/>
        </w:rPr>
        <w:t>Encyclopedia</w:t>
      </w:r>
      <w:proofErr w:type="spellEnd"/>
      <w:r>
        <w:rPr>
          <w:i/>
          <w:iCs/>
        </w:rPr>
        <w:t xml:space="preserve"> of Sustainable Management</w:t>
      </w:r>
      <w:r>
        <w:t xml:space="preserve">, pp. 1706–1718. </w:t>
      </w:r>
    </w:p>
    <w:p w14:paraId="68A8A624" w14:textId="70636B05" w:rsidR="00082C3B" w:rsidRDefault="00082C3B" w:rsidP="00082C3B">
      <w:pPr>
        <w:pStyle w:val="NormalWeb"/>
        <w:ind w:left="567" w:hanging="567"/>
      </w:pPr>
      <w:r>
        <w:t xml:space="preserve">Caswell, M. (2024) </w:t>
      </w:r>
      <w:r>
        <w:rPr>
          <w:i/>
          <w:iCs/>
        </w:rPr>
        <w:t>Radisson Hotel Group validates net zero science based targets with SBTI</w:t>
      </w:r>
      <w:r>
        <w:t xml:space="preserve">, </w:t>
      </w:r>
      <w:r>
        <w:rPr>
          <w:i/>
          <w:iCs/>
        </w:rPr>
        <w:t>Sustainable Hotel News</w:t>
      </w:r>
      <w:r>
        <w:t xml:space="preserve">. Available at: </w:t>
      </w:r>
      <w:hyperlink r:id="rId7" w:history="1">
        <w:r w:rsidRPr="000A409F">
          <w:rPr>
            <w:rStyle w:val="Hyperlink"/>
            <w:color w:val="0070C0"/>
          </w:rPr>
          <w:t>https://sustainablehotelnews.com/radisson-hotel-group-validates-net-zero-science-based-targets-with-sbti/</w:t>
        </w:r>
      </w:hyperlink>
      <w:r>
        <w:t xml:space="preserve"> (Accessed: </w:t>
      </w:r>
      <w:r w:rsidR="0008629F">
        <w:t>21</w:t>
      </w:r>
      <w:r>
        <w:t xml:space="preserve"> May 2025). </w:t>
      </w:r>
    </w:p>
    <w:p w14:paraId="28FA9071" w14:textId="77777777" w:rsidR="00082C3B" w:rsidRDefault="00082C3B" w:rsidP="00082C3B">
      <w:pPr>
        <w:pStyle w:val="NormalWeb"/>
        <w:ind w:left="567" w:hanging="567"/>
      </w:pPr>
      <w:r>
        <w:t xml:space="preserve">Cooper, C. and Hall, C.M. (2023) </w:t>
      </w:r>
      <w:r>
        <w:rPr>
          <w:i/>
          <w:iCs/>
        </w:rPr>
        <w:t>Contemporary tourism: An international approach</w:t>
      </w:r>
      <w:r>
        <w:t xml:space="preserve">. Oxford: Goodfellow Publishers. </w:t>
      </w:r>
    </w:p>
    <w:p w14:paraId="2F83FEF7" w14:textId="037EE64F" w:rsidR="00082C3B" w:rsidRDefault="00082C3B" w:rsidP="00082C3B">
      <w:pPr>
        <w:pStyle w:val="NormalWeb"/>
        <w:ind w:left="567" w:hanging="567"/>
      </w:pPr>
      <w:r>
        <w:t xml:space="preserve">EHL Graduate School (2024) </w:t>
      </w:r>
      <w:r>
        <w:rPr>
          <w:i/>
          <w:iCs/>
        </w:rPr>
        <w:t>Journey to net zero: Challenges and solutions in Hotel Sustainability</w:t>
      </w:r>
      <w:r>
        <w:t xml:space="preserve">, </w:t>
      </w:r>
      <w:r>
        <w:rPr>
          <w:i/>
          <w:iCs/>
        </w:rPr>
        <w:t>Journey to net zero: Challenges and solutions in hotel sustainability</w:t>
      </w:r>
      <w:r>
        <w:t xml:space="preserve">. Available at: </w:t>
      </w:r>
      <w:hyperlink r:id="rId8" w:history="1">
        <w:r w:rsidRPr="00B203B7">
          <w:rPr>
            <w:rStyle w:val="Hyperlink"/>
            <w:color w:val="0070C0"/>
          </w:rPr>
          <w:t>https://hospitalityinsights.ehl.edu/hotel-sustainability-challenges-and-solutions</w:t>
        </w:r>
      </w:hyperlink>
      <w:r>
        <w:t xml:space="preserve"> (Accessed: </w:t>
      </w:r>
      <w:r w:rsidR="0008629F">
        <w:t>21</w:t>
      </w:r>
      <w:r>
        <w:t xml:space="preserve"> May 2025). </w:t>
      </w:r>
    </w:p>
    <w:p w14:paraId="75D9213E" w14:textId="6A8767D5" w:rsidR="00082C3B" w:rsidRDefault="00082C3B" w:rsidP="00082C3B">
      <w:pPr>
        <w:pStyle w:val="NormalWeb"/>
        <w:ind w:left="567" w:hanging="567"/>
      </w:pPr>
      <w:proofErr w:type="spellStart"/>
      <w:r>
        <w:t>FrontHill</w:t>
      </w:r>
      <w:proofErr w:type="spellEnd"/>
      <w:r>
        <w:t xml:space="preserve"> (2024) </w:t>
      </w:r>
      <w:r>
        <w:rPr>
          <w:i/>
          <w:iCs/>
        </w:rPr>
        <w:t>BMS solutions for hospitality industry and hotels.</w:t>
      </w:r>
      <w:r>
        <w:t xml:space="preserve">, </w:t>
      </w:r>
      <w:proofErr w:type="spellStart"/>
      <w:r>
        <w:rPr>
          <w:i/>
          <w:iCs/>
        </w:rPr>
        <w:t>FrontHill</w:t>
      </w:r>
      <w:proofErr w:type="spellEnd"/>
      <w:r>
        <w:rPr>
          <w:i/>
          <w:iCs/>
        </w:rPr>
        <w:t xml:space="preserve"> - BMS, Building Management System, Building Automations, HVAC Controls, Power and Energy management , Green Building Consultancy, PAVA system</w:t>
      </w:r>
      <w:r>
        <w:t xml:space="preserve">. Available at: </w:t>
      </w:r>
      <w:hyperlink r:id="rId9" w:history="1">
        <w:r w:rsidRPr="00B203B7">
          <w:rPr>
            <w:rStyle w:val="Hyperlink"/>
            <w:color w:val="0070C0"/>
          </w:rPr>
          <w:t>https://fhcontrols.com/blog/bms/bms-solutions-for-hospitality-industry-and-hotels/</w:t>
        </w:r>
      </w:hyperlink>
      <w:r w:rsidRPr="00B203B7">
        <w:rPr>
          <w:color w:val="0070C0"/>
        </w:rPr>
        <w:t xml:space="preserve"> </w:t>
      </w:r>
      <w:r>
        <w:t xml:space="preserve">(Accessed: </w:t>
      </w:r>
      <w:r w:rsidR="0008629F">
        <w:t>21</w:t>
      </w:r>
      <w:r>
        <w:t xml:space="preserve"> May 2025). </w:t>
      </w:r>
    </w:p>
    <w:p w14:paraId="25DD4DB9" w14:textId="1763DFCB" w:rsidR="00082C3B" w:rsidRDefault="00082C3B" w:rsidP="00082C3B">
      <w:pPr>
        <w:pStyle w:val="NormalWeb"/>
        <w:ind w:left="567" w:hanging="567"/>
      </w:pPr>
      <w:r>
        <w:t xml:space="preserve">Hesse, J. (2024) </w:t>
      </w:r>
      <w:r>
        <w:rPr>
          <w:i/>
          <w:iCs/>
        </w:rPr>
        <w:t>America’s first ‘carbon positive’ hotel comes to Denver – but do its climate claims stack up</w:t>
      </w:r>
      <w:proofErr w:type="gramStart"/>
      <w:r>
        <w:rPr>
          <w:i/>
          <w:iCs/>
        </w:rPr>
        <w:t>?</w:t>
      </w:r>
      <w:r>
        <w:t>,</w:t>
      </w:r>
      <w:proofErr w:type="gramEnd"/>
      <w:r>
        <w:t xml:space="preserve"> </w:t>
      </w:r>
      <w:r>
        <w:rPr>
          <w:i/>
          <w:iCs/>
        </w:rPr>
        <w:t>The Guardian</w:t>
      </w:r>
      <w:r>
        <w:t xml:space="preserve">. Available at: </w:t>
      </w:r>
      <w:hyperlink r:id="rId10" w:history="1">
        <w:r w:rsidRPr="000A409F">
          <w:rPr>
            <w:rStyle w:val="Hyperlink"/>
            <w:color w:val="0070C0"/>
          </w:rPr>
          <w:t>https://www.theguardian.com/environment/2024/sep/26/first-carbon-positive-hotel-populus-denver-climate-claims</w:t>
        </w:r>
      </w:hyperlink>
      <w:r>
        <w:t xml:space="preserve"> (Accessed: </w:t>
      </w:r>
      <w:r w:rsidR="0008629F">
        <w:t>21</w:t>
      </w:r>
      <w:r>
        <w:t xml:space="preserve"> May 2025). </w:t>
      </w:r>
    </w:p>
    <w:p w14:paraId="35FB71F9" w14:textId="77777777" w:rsidR="00082C3B" w:rsidRDefault="00082C3B" w:rsidP="00082C3B">
      <w:pPr>
        <w:pStyle w:val="NormalWeb"/>
        <w:ind w:left="567" w:hanging="567"/>
      </w:pPr>
      <w:r>
        <w:t xml:space="preserve">Iyengar, M.S. and Venkatesh, R. (2024) ‘Sustainable luxury stays: Investigating eco-friendly practices in high-end hotels’, </w:t>
      </w:r>
      <w:r>
        <w:rPr>
          <w:i/>
          <w:iCs/>
        </w:rPr>
        <w:t>The Journal of the International Committee for the History of Technology</w:t>
      </w:r>
      <w:r>
        <w:t xml:space="preserve">, 29(1), pp. 125–143. </w:t>
      </w:r>
    </w:p>
    <w:p w14:paraId="0A50270A" w14:textId="77777777" w:rsidR="00082C3B" w:rsidRDefault="00082C3B" w:rsidP="00082C3B">
      <w:pPr>
        <w:pStyle w:val="NormalWeb"/>
        <w:ind w:left="567" w:hanging="567"/>
      </w:pPr>
      <w:proofErr w:type="spellStart"/>
      <w:r>
        <w:t>Karvounidi</w:t>
      </w:r>
      <w:proofErr w:type="spellEnd"/>
      <w:r>
        <w:t xml:space="preserve">, M.D., </w:t>
      </w:r>
      <w:proofErr w:type="spellStart"/>
      <w:r>
        <w:t>Alexandropoulou</w:t>
      </w:r>
      <w:proofErr w:type="spellEnd"/>
      <w:r>
        <w:t xml:space="preserve">, A.P. and </w:t>
      </w:r>
      <w:proofErr w:type="spellStart"/>
      <w:r>
        <w:t>Fousteris</w:t>
      </w:r>
      <w:proofErr w:type="spellEnd"/>
      <w:r>
        <w:t xml:space="preserve">, A.E. (2024) ‘Towards Sustainable Hospitality: Enhancing Energy Efficiency in Hotels’, </w:t>
      </w:r>
      <w:r>
        <w:rPr>
          <w:i/>
          <w:iCs/>
        </w:rPr>
        <w:t xml:space="preserve">International Research Journal of Economics and Management </w:t>
      </w:r>
      <w:proofErr w:type="gramStart"/>
      <w:r>
        <w:rPr>
          <w:i/>
          <w:iCs/>
        </w:rPr>
        <w:t xml:space="preserve">Studies </w:t>
      </w:r>
      <w:r>
        <w:t>,</w:t>
      </w:r>
      <w:proofErr w:type="gramEnd"/>
      <w:r>
        <w:t xml:space="preserve"> 3(6), pp. 410–420. </w:t>
      </w:r>
    </w:p>
    <w:p w14:paraId="3FF66C58" w14:textId="77777777" w:rsidR="00082C3B" w:rsidRDefault="00082C3B" w:rsidP="00082C3B">
      <w:pPr>
        <w:pStyle w:val="NormalWeb"/>
        <w:ind w:left="567" w:hanging="567"/>
      </w:pPr>
      <w:r>
        <w:lastRenderedPageBreak/>
        <w:t xml:space="preserve">Kapoor, R., Singh, A. and Manchanda, G. (2023) ‘Hospitality internships and Green Leaders: Analysing the engagement of interns with Hotel Sustainable Development Practices’, </w:t>
      </w:r>
      <w:r>
        <w:rPr>
          <w:i/>
          <w:iCs/>
        </w:rPr>
        <w:t>Worldwide Hospitality and Tourism Themes</w:t>
      </w:r>
      <w:r>
        <w:t xml:space="preserve">, 15(3), pp. 295–307. </w:t>
      </w:r>
    </w:p>
    <w:p w14:paraId="6BA75145" w14:textId="77777777" w:rsidR="00082C3B" w:rsidRDefault="00082C3B" w:rsidP="00082C3B">
      <w:pPr>
        <w:pStyle w:val="NormalWeb"/>
        <w:ind w:left="567" w:hanging="567"/>
      </w:pPr>
      <w:r>
        <w:t xml:space="preserve">Khatter, A. (2023) ‘Challenges and solutions for Environmental Sustainability in the hospitality sector’, </w:t>
      </w:r>
      <w:r>
        <w:rPr>
          <w:i/>
          <w:iCs/>
        </w:rPr>
        <w:t>Sustainability</w:t>
      </w:r>
      <w:r>
        <w:t xml:space="preserve">, 15(15), p. 11491. </w:t>
      </w:r>
    </w:p>
    <w:p w14:paraId="0CE5B416" w14:textId="77777777" w:rsidR="00082C3B" w:rsidRDefault="00082C3B" w:rsidP="00082C3B">
      <w:pPr>
        <w:pStyle w:val="NormalWeb"/>
        <w:ind w:left="567" w:hanging="567"/>
      </w:pPr>
      <w:r>
        <w:t xml:space="preserve">KIZANLIKLI, M.M. (2024) ‘A bibliometric analysis of the Carbon Footprint Studies in Tourism’, </w:t>
      </w:r>
      <w:r>
        <w:rPr>
          <w:i/>
          <w:iCs/>
        </w:rPr>
        <w:t>Journal of Tourism and Gastronomy Studies</w:t>
      </w:r>
      <w:r>
        <w:t xml:space="preserve">, 12(4), pp. 2850–2868. </w:t>
      </w:r>
    </w:p>
    <w:p w14:paraId="633A78BF" w14:textId="77777777" w:rsidR="00082C3B" w:rsidRDefault="00082C3B" w:rsidP="00082C3B">
      <w:pPr>
        <w:pStyle w:val="NormalWeb"/>
        <w:ind w:left="567" w:hanging="567"/>
      </w:pPr>
      <w:r>
        <w:t xml:space="preserve">Kumar, P. </w:t>
      </w:r>
      <w:r>
        <w:rPr>
          <w:i/>
          <w:iCs/>
        </w:rPr>
        <w:t>et al.</w:t>
      </w:r>
      <w:r>
        <w:t xml:space="preserve"> (2024) </w:t>
      </w:r>
      <w:r>
        <w:rPr>
          <w:i/>
          <w:iCs/>
        </w:rPr>
        <w:t>Achieving sustainable transformation in tourism and hospitality sectors</w:t>
      </w:r>
      <w:r>
        <w:t xml:space="preserve">. Hershey, PA: IGI Global. </w:t>
      </w:r>
    </w:p>
    <w:p w14:paraId="55371F89" w14:textId="77777777" w:rsidR="00082C3B" w:rsidRDefault="00082C3B" w:rsidP="00082C3B">
      <w:pPr>
        <w:pStyle w:val="NormalWeb"/>
        <w:ind w:left="567" w:hanging="567"/>
      </w:pPr>
      <w:r>
        <w:t xml:space="preserve">Lin, C.-C., </w:t>
      </w:r>
      <w:proofErr w:type="spellStart"/>
      <w:r>
        <w:t>Nugraha</w:t>
      </w:r>
      <w:proofErr w:type="spellEnd"/>
      <w:r>
        <w:t xml:space="preserve">, K.S. and Hsu, Y.-J. (2025) ‘The effect of sustainable development goals on customer satisfaction, customer loyalty and the role of Brand Image in Green Hotels’, </w:t>
      </w:r>
      <w:r>
        <w:rPr>
          <w:i/>
          <w:iCs/>
        </w:rPr>
        <w:t>Advances in Management and Applied Economics</w:t>
      </w:r>
      <w:r>
        <w:t xml:space="preserve">, 15(1), pp. 1–7. </w:t>
      </w:r>
    </w:p>
    <w:p w14:paraId="3EC1B70B" w14:textId="77777777" w:rsidR="00082C3B" w:rsidRDefault="00082C3B" w:rsidP="00082C3B">
      <w:pPr>
        <w:pStyle w:val="NormalWeb"/>
        <w:ind w:left="567" w:hanging="567"/>
      </w:pPr>
      <w:proofErr w:type="spellStart"/>
      <w:r>
        <w:t>Liobikienė</w:t>
      </w:r>
      <w:proofErr w:type="spellEnd"/>
      <w:r>
        <w:t xml:space="preserve">, G. and </w:t>
      </w:r>
      <w:proofErr w:type="spellStart"/>
      <w:r>
        <w:t>Miceikienė</w:t>
      </w:r>
      <w:proofErr w:type="spellEnd"/>
      <w:r>
        <w:t xml:space="preserve">, A. (2023) ‘Contribution of the European bioeconomy strategy to the green deal policy: Challenges and opportunities in implementing these policies’, </w:t>
      </w:r>
      <w:r>
        <w:rPr>
          <w:i/>
          <w:iCs/>
        </w:rPr>
        <w:t>Sustainability</w:t>
      </w:r>
      <w:r>
        <w:t xml:space="preserve">, 15(9), p. 7139. </w:t>
      </w:r>
    </w:p>
    <w:p w14:paraId="2897E688" w14:textId="77777777" w:rsidR="00082C3B" w:rsidRDefault="00082C3B" w:rsidP="00082C3B">
      <w:pPr>
        <w:pStyle w:val="NormalWeb"/>
        <w:ind w:left="567" w:hanging="567"/>
      </w:pPr>
      <w:r>
        <w:t xml:space="preserve">Mandal, S., Raju, S.S. and Yadav, N. (2025) ‘Sustainability through technology’, </w:t>
      </w:r>
      <w:r>
        <w:rPr>
          <w:i/>
          <w:iCs/>
        </w:rPr>
        <w:t>Advances in Hospitality, Tourism, and the Services Industry</w:t>
      </w:r>
      <w:r>
        <w:t xml:space="preserve">, pp. 309–336. </w:t>
      </w:r>
    </w:p>
    <w:p w14:paraId="6673B876" w14:textId="77777777" w:rsidR="00082C3B" w:rsidRDefault="00082C3B" w:rsidP="00082C3B">
      <w:pPr>
        <w:pStyle w:val="NormalWeb"/>
        <w:ind w:left="567" w:hanging="567"/>
      </w:pPr>
      <w:proofErr w:type="spellStart"/>
      <w:r>
        <w:t>Menegaki</w:t>
      </w:r>
      <w:proofErr w:type="spellEnd"/>
      <w:r>
        <w:t xml:space="preserve">, A.N. (2025) ‘Powering down hospitality through a policy-driven, case-based and scenario approach’, </w:t>
      </w:r>
      <w:r>
        <w:rPr>
          <w:i/>
          <w:iCs/>
        </w:rPr>
        <w:t>Energies</w:t>
      </w:r>
      <w:r>
        <w:t xml:space="preserve">, 18(2), p. 328. </w:t>
      </w:r>
    </w:p>
    <w:p w14:paraId="00786488" w14:textId="77777777" w:rsidR="00082C3B" w:rsidRDefault="00082C3B" w:rsidP="00082C3B">
      <w:pPr>
        <w:pStyle w:val="NormalWeb"/>
        <w:ind w:left="567" w:hanging="567"/>
      </w:pPr>
      <w:proofErr w:type="spellStart"/>
      <w:r>
        <w:t>Oladiran</w:t>
      </w:r>
      <w:proofErr w:type="spellEnd"/>
      <w:r>
        <w:t xml:space="preserve">, O. and Dickins, L. (2025) </w:t>
      </w:r>
      <w:proofErr w:type="spellStart"/>
      <w:r>
        <w:rPr>
          <w:i/>
          <w:iCs/>
        </w:rPr>
        <w:t>PropTech</w:t>
      </w:r>
      <w:proofErr w:type="spellEnd"/>
      <w:r>
        <w:rPr>
          <w:i/>
          <w:iCs/>
        </w:rPr>
        <w:t xml:space="preserve"> and Real Estate Innovations: A Guide to Digital Technologies and solutions in the built environment</w:t>
      </w:r>
      <w:r>
        <w:t xml:space="preserve">. Abingdon, Oxon: Routledge, Taylor &amp; Francis Group. </w:t>
      </w:r>
    </w:p>
    <w:p w14:paraId="25B56AD5" w14:textId="69FC625C" w:rsidR="00082C3B" w:rsidRDefault="00082C3B" w:rsidP="00082C3B">
      <w:pPr>
        <w:pStyle w:val="NormalWeb"/>
        <w:ind w:left="567" w:hanging="567"/>
      </w:pPr>
      <w:r>
        <w:t xml:space="preserve">Pinchbeck, E. </w:t>
      </w:r>
      <w:r>
        <w:rPr>
          <w:i/>
          <w:iCs/>
        </w:rPr>
        <w:t>et al.</w:t>
      </w:r>
      <w:r>
        <w:t xml:space="preserve"> (2025) </w:t>
      </w:r>
      <w:r>
        <w:rPr>
          <w:i/>
          <w:iCs/>
        </w:rPr>
        <w:t>The Seventh carbon budget</w:t>
      </w:r>
      <w:r>
        <w:t xml:space="preserve">, </w:t>
      </w:r>
      <w:r>
        <w:rPr>
          <w:i/>
          <w:iCs/>
        </w:rPr>
        <w:t>Climate Change Committee</w:t>
      </w:r>
      <w:r>
        <w:t>. Available at:</w:t>
      </w:r>
      <w:r w:rsidRPr="000A409F">
        <w:rPr>
          <w:color w:val="0070C0"/>
        </w:rPr>
        <w:t xml:space="preserve"> </w:t>
      </w:r>
      <w:hyperlink r:id="rId11" w:anchor=":~:text=The%20UK%20has%20a%20legally%20binding%20target,GHG%20emissions%20to%20be%20balanced%20by%20sinks.&amp;text=The%20UK%20set%20its%20first%20NDC%20to,68%%20by%202030%2C%20compared%20to%201" w:history="1">
        <w:r w:rsidRPr="000A409F">
          <w:rPr>
            <w:rStyle w:val="Hyperlink"/>
            <w:color w:val="0070C0"/>
          </w:rPr>
          <w:t>https://www.theccc.org.uk/publication/the-seventh-carbon-budget/#:~:text=The%20UK%20has%20a%20legally%20binding%20target,GHG%20emissions%20to%20be%20balanced%20by%20sinks.&amp;text=The%20UK%20set%20its%20first%20NDC%20to,68%%20by%202030%2C%20compared%20to%201</w:t>
        </w:r>
      </w:hyperlink>
      <w:r>
        <w:t xml:space="preserve"> (Accessed: </w:t>
      </w:r>
      <w:r w:rsidR="0008629F">
        <w:t>21</w:t>
      </w:r>
      <w:r>
        <w:t xml:space="preserve"> May 2025). </w:t>
      </w:r>
    </w:p>
    <w:p w14:paraId="3BD0346A" w14:textId="77777777" w:rsidR="00082C3B" w:rsidRDefault="00082C3B" w:rsidP="00082C3B">
      <w:pPr>
        <w:pStyle w:val="NormalWeb"/>
        <w:ind w:left="567" w:hanging="567"/>
      </w:pPr>
      <w:r>
        <w:t xml:space="preserve">Sharma, A., </w:t>
      </w:r>
      <w:proofErr w:type="spellStart"/>
      <w:r>
        <w:t>Saulais</w:t>
      </w:r>
      <w:proofErr w:type="spellEnd"/>
      <w:r>
        <w:t xml:space="preserve">, L. and Huang, Y. (2024) ‘Sustainable consumer choices – critical reflection on hospitality and tourism’, </w:t>
      </w:r>
      <w:r>
        <w:rPr>
          <w:i/>
          <w:iCs/>
        </w:rPr>
        <w:t>International Journal of Contemporary Hospitality Management</w:t>
      </w:r>
      <w:r>
        <w:t xml:space="preserve">, 36(6), pp. 1784–1797. </w:t>
      </w:r>
    </w:p>
    <w:p w14:paraId="3D778CFA" w14:textId="77777777" w:rsidR="00082C3B" w:rsidRDefault="00082C3B" w:rsidP="00082C3B">
      <w:pPr>
        <w:pStyle w:val="NormalWeb"/>
        <w:ind w:left="567" w:hanging="567"/>
      </w:pPr>
      <w:r>
        <w:t xml:space="preserve">Singh, A.B., Mishra, Y. and Yadav, S. (2024) ‘Toward sustainability: Interventions for implementing energy-efficient systems into hotel buildings’, </w:t>
      </w:r>
      <w:r>
        <w:rPr>
          <w:i/>
          <w:iCs/>
        </w:rPr>
        <w:t>The 3rd International Electronic Conference on Processes</w:t>
      </w:r>
      <w:r>
        <w:t xml:space="preserve">, 67(1), p. 80. </w:t>
      </w:r>
    </w:p>
    <w:p w14:paraId="2E683979" w14:textId="77777777" w:rsidR="00082C3B" w:rsidRDefault="00082C3B" w:rsidP="00082C3B">
      <w:pPr>
        <w:pStyle w:val="NormalWeb"/>
        <w:ind w:left="567" w:hanging="567"/>
      </w:pPr>
      <w:r>
        <w:t xml:space="preserve">Tien, P.W. </w:t>
      </w:r>
      <w:r>
        <w:rPr>
          <w:i/>
          <w:iCs/>
        </w:rPr>
        <w:t>et al.</w:t>
      </w:r>
      <w:r>
        <w:t xml:space="preserve"> (2022) ‘Real-time monitoring of occupancy activities and window opening within buildings using an integrated deep learning-based approach for reducing energy demand’, </w:t>
      </w:r>
      <w:r>
        <w:rPr>
          <w:i/>
          <w:iCs/>
        </w:rPr>
        <w:t>Applied Energy</w:t>
      </w:r>
      <w:r>
        <w:t xml:space="preserve">, 308, p. 118336. </w:t>
      </w:r>
    </w:p>
    <w:p w14:paraId="6F71AAF3" w14:textId="77777777" w:rsidR="00082C3B" w:rsidRDefault="00082C3B" w:rsidP="00082C3B">
      <w:pPr>
        <w:pStyle w:val="NormalWeb"/>
        <w:ind w:left="567" w:hanging="567"/>
      </w:pPr>
      <w:proofErr w:type="spellStart"/>
      <w:r>
        <w:lastRenderedPageBreak/>
        <w:t>Vongvisitsin</w:t>
      </w:r>
      <w:proofErr w:type="spellEnd"/>
      <w:r>
        <w:t xml:space="preserve">, T.B. and Tung, V.W. (2025) ‘Technology start-ups in tourism and Hospitality: A networked social capital theory perspective from early-stage start-up founders’, </w:t>
      </w:r>
      <w:r>
        <w:rPr>
          <w:i/>
          <w:iCs/>
        </w:rPr>
        <w:t>Tourism Management</w:t>
      </w:r>
      <w:r>
        <w:t xml:space="preserve">, 106, p. 104996. </w:t>
      </w:r>
    </w:p>
    <w:p w14:paraId="76B81DDE" w14:textId="48A5A59D" w:rsidR="00082C3B" w:rsidRDefault="00082C3B" w:rsidP="00082C3B">
      <w:pPr>
        <w:pStyle w:val="NormalWeb"/>
        <w:ind w:left="567" w:hanging="567"/>
      </w:pPr>
      <w:r>
        <w:t xml:space="preserve">Walker, B. (2023) </w:t>
      </w:r>
      <w:r>
        <w:rPr>
          <w:i/>
          <w:iCs/>
        </w:rPr>
        <w:t>How new technology can help hotels move towards net zero</w:t>
      </w:r>
      <w:r>
        <w:t xml:space="preserve">, </w:t>
      </w:r>
      <w:r>
        <w:rPr>
          <w:i/>
          <w:iCs/>
        </w:rPr>
        <w:t>Hospitality Investor</w:t>
      </w:r>
      <w:r>
        <w:t>. Available at:</w:t>
      </w:r>
      <w:r w:rsidRPr="00780C2D">
        <w:rPr>
          <w:color w:val="0070C0"/>
        </w:rPr>
        <w:t xml:space="preserve"> </w:t>
      </w:r>
      <w:hyperlink r:id="rId12" w:history="1">
        <w:r w:rsidRPr="00780C2D">
          <w:rPr>
            <w:rStyle w:val="Hyperlink"/>
            <w:color w:val="0070C0"/>
          </w:rPr>
          <w:t>https://www.hospitalityinvestor.com/technology/how-new-technology-can-help-hotels-move-towards-net-zero</w:t>
        </w:r>
      </w:hyperlink>
      <w:r>
        <w:t xml:space="preserve"> (Accessed: </w:t>
      </w:r>
      <w:r w:rsidR="0008629F">
        <w:t>21</w:t>
      </w:r>
      <w:r>
        <w:t xml:space="preserve"> May 2025). </w:t>
      </w:r>
    </w:p>
    <w:p w14:paraId="105EB594" w14:textId="77777777" w:rsidR="00082C3B" w:rsidRDefault="00082C3B" w:rsidP="00082C3B">
      <w:pPr>
        <w:pStyle w:val="NormalWeb"/>
        <w:ind w:left="567" w:hanging="567"/>
      </w:pPr>
      <w:r>
        <w:t xml:space="preserve">Wang, D., Yang, M. and Deng, Z. (2024) ‘Pathway to environment management in hotel industry: A stakeholder engagement framework’, </w:t>
      </w:r>
      <w:r>
        <w:rPr>
          <w:i/>
          <w:iCs/>
        </w:rPr>
        <w:t>Journal of China Tourism Research</w:t>
      </w:r>
      <w:r>
        <w:t xml:space="preserve">, 21(2), pp. 580–600. </w:t>
      </w:r>
    </w:p>
    <w:p w14:paraId="1C689FD9" w14:textId="77777777" w:rsidR="00082C3B" w:rsidRDefault="00082C3B" w:rsidP="00082C3B">
      <w:pPr>
        <w:pStyle w:val="NormalWeb"/>
        <w:ind w:left="567" w:hanging="567"/>
      </w:pPr>
      <w:r>
        <w:t xml:space="preserve">Wang, S. and Wu, W. (2025) ‘Unveiling the hidden carbon footprint of the tourism industry: A comprehensive analysis and Policy Implications’, </w:t>
      </w:r>
      <w:r>
        <w:rPr>
          <w:i/>
          <w:iCs/>
        </w:rPr>
        <w:t>Journal of Sustainable Tourism</w:t>
      </w:r>
      <w:r>
        <w:t xml:space="preserve">, pp. 1–22. </w:t>
      </w:r>
    </w:p>
    <w:p w14:paraId="38ED82EB" w14:textId="16D5044E" w:rsidR="003A135D" w:rsidRPr="003A135D" w:rsidRDefault="003A135D" w:rsidP="00880661">
      <w:pPr>
        <w:ind w:firstLine="720"/>
        <w:rPr>
          <w:rFonts w:ascii="Times New Roman" w:hAnsi="Times New Roman" w:cs="Times New Roman"/>
        </w:rPr>
      </w:pPr>
    </w:p>
    <w:sectPr w:rsidR="003A135D" w:rsidRPr="003A135D" w:rsidSect="00EA7ED3">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6168A1" w14:textId="77777777" w:rsidR="000F7274" w:rsidRDefault="000F7274" w:rsidP="003A135D">
      <w:pPr>
        <w:spacing w:after="0" w:line="240" w:lineRule="auto"/>
      </w:pPr>
      <w:r>
        <w:separator/>
      </w:r>
    </w:p>
  </w:endnote>
  <w:endnote w:type="continuationSeparator" w:id="0">
    <w:p w14:paraId="5C6ED5A8" w14:textId="77777777" w:rsidR="000F7274" w:rsidRDefault="000F7274" w:rsidP="003A1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4333287"/>
      <w:docPartObj>
        <w:docPartGallery w:val="Page Numbers (Bottom of Page)"/>
        <w:docPartUnique/>
      </w:docPartObj>
    </w:sdtPr>
    <w:sdtEndPr/>
    <w:sdtContent>
      <w:p w14:paraId="2CC1D472" w14:textId="4B1090BD" w:rsidR="003A135D" w:rsidRDefault="003A135D">
        <w:pPr>
          <w:pStyle w:val="Footer"/>
          <w:jc w:val="center"/>
        </w:pPr>
        <w:r>
          <w:fldChar w:fldCharType="begin"/>
        </w:r>
        <w:r>
          <w:instrText>PAGE   \* MERGEFORMAT</w:instrText>
        </w:r>
        <w:r>
          <w:fldChar w:fldCharType="separate"/>
        </w:r>
        <w:r w:rsidR="00763786">
          <w:rPr>
            <w:noProof/>
          </w:rPr>
          <w:t>4</w:t>
        </w:r>
        <w:r>
          <w:fldChar w:fldCharType="end"/>
        </w:r>
      </w:p>
    </w:sdtContent>
  </w:sdt>
  <w:p w14:paraId="33F73A21" w14:textId="77777777" w:rsidR="003A135D" w:rsidRDefault="003A13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CD485B" w14:textId="77777777" w:rsidR="000F7274" w:rsidRDefault="000F7274" w:rsidP="003A135D">
      <w:pPr>
        <w:spacing w:after="0" w:line="240" w:lineRule="auto"/>
      </w:pPr>
      <w:r>
        <w:separator/>
      </w:r>
    </w:p>
  </w:footnote>
  <w:footnote w:type="continuationSeparator" w:id="0">
    <w:p w14:paraId="674482FD" w14:textId="77777777" w:rsidR="000F7274" w:rsidRDefault="000F7274" w:rsidP="003A13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ED3"/>
    <w:rsid w:val="00023892"/>
    <w:rsid w:val="00045A8E"/>
    <w:rsid w:val="00050392"/>
    <w:rsid w:val="00056BD6"/>
    <w:rsid w:val="00082C3B"/>
    <w:rsid w:val="0008629F"/>
    <w:rsid w:val="00092D08"/>
    <w:rsid w:val="000C7EC7"/>
    <w:rsid w:val="000E0737"/>
    <w:rsid w:val="000F7274"/>
    <w:rsid w:val="00154D5B"/>
    <w:rsid w:val="001626EB"/>
    <w:rsid w:val="0018212E"/>
    <w:rsid w:val="001C2771"/>
    <w:rsid w:val="001D71F9"/>
    <w:rsid w:val="00294D39"/>
    <w:rsid w:val="002B456B"/>
    <w:rsid w:val="002E2A2B"/>
    <w:rsid w:val="002F7118"/>
    <w:rsid w:val="003441B4"/>
    <w:rsid w:val="00346C04"/>
    <w:rsid w:val="003703A2"/>
    <w:rsid w:val="003A135D"/>
    <w:rsid w:val="003C6B3D"/>
    <w:rsid w:val="00451175"/>
    <w:rsid w:val="00463D95"/>
    <w:rsid w:val="00466CF5"/>
    <w:rsid w:val="004A5D3F"/>
    <w:rsid w:val="004B51A5"/>
    <w:rsid w:val="004D021D"/>
    <w:rsid w:val="004D452A"/>
    <w:rsid w:val="004E4265"/>
    <w:rsid w:val="004E430D"/>
    <w:rsid w:val="0050407C"/>
    <w:rsid w:val="00561FCD"/>
    <w:rsid w:val="00582364"/>
    <w:rsid w:val="005841B3"/>
    <w:rsid w:val="00590596"/>
    <w:rsid w:val="005C2BDF"/>
    <w:rsid w:val="005C3A8D"/>
    <w:rsid w:val="005C450E"/>
    <w:rsid w:val="00606B8F"/>
    <w:rsid w:val="0061556F"/>
    <w:rsid w:val="006367D8"/>
    <w:rsid w:val="006518EB"/>
    <w:rsid w:val="006530B7"/>
    <w:rsid w:val="00661F82"/>
    <w:rsid w:val="00677429"/>
    <w:rsid w:val="006C5BA3"/>
    <w:rsid w:val="006F2D4B"/>
    <w:rsid w:val="0071253C"/>
    <w:rsid w:val="00763786"/>
    <w:rsid w:val="007861CF"/>
    <w:rsid w:val="007E277C"/>
    <w:rsid w:val="007F7C6F"/>
    <w:rsid w:val="00811A91"/>
    <w:rsid w:val="00880661"/>
    <w:rsid w:val="00906B57"/>
    <w:rsid w:val="00950690"/>
    <w:rsid w:val="00953923"/>
    <w:rsid w:val="0099141A"/>
    <w:rsid w:val="009A164A"/>
    <w:rsid w:val="009B46F0"/>
    <w:rsid w:val="009C3D89"/>
    <w:rsid w:val="009E69FB"/>
    <w:rsid w:val="009E6DBE"/>
    <w:rsid w:val="00A23A56"/>
    <w:rsid w:val="00B9280C"/>
    <w:rsid w:val="00BB139B"/>
    <w:rsid w:val="00BC54A9"/>
    <w:rsid w:val="00BC5873"/>
    <w:rsid w:val="00BD7860"/>
    <w:rsid w:val="00C27FA5"/>
    <w:rsid w:val="00C34BE7"/>
    <w:rsid w:val="00CC5E16"/>
    <w:rsid w:val="00CF60CA"/>
    <w:rsid w:val="00D14B76"/>
    <w:rsid w:val="00D93279"/>
    <w:rsid w:val="00DB010D"/>
    <w:rsid w:val="00DE5827"/>
    <w:rsid w:val="00DF0DED"/>
    <w:rsid w:val="00DF112A"/>
    <w:rsid w:val="00E1121D"/>
    <w:rsid w:val="00E90929"/>
    <w:rsid w:val="00EA6575"/>
    <w:rsid w:val="00EA7ED3"/>
    <w:rsid w:val="00F4178F"/>
    <w:rsid w:val="00F81D97"/>
    <w:rsid w:val="00FF2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1A7A5"/>
  <w15:chartTrackingRefBased/>
  <w15:docId w15:val="{294021F4-B4FB-42F9-BF96-39A212564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7E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7E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7E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7E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7E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7E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E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E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E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E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7E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7E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7E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7E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7E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7E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7E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7ED3"/>
    <w:rPr>
      <w:rFonts w:eastAsiaTheme="majorEastAsia" w:cstheme="majorBidi"/>
      <w:color w:val="272727" w:themeColor="text1" w:themeTint="D8"/>
    </w:rPr>
  </w:style>
  <w:style w:type="paragraph" w:styleId="Title">
    <w:name w:val="Title"/>
    <w:basedOn w:val="Normal"/>
    <w:next w:val="Normal"/>
    <w:link w:val="TitleChar"/>
    <w:uiPriority w:val="10"/>
    <w:qFormat/>
    <w:rsid w:val="00EA7E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E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E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E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ED3"/>
    <w:pPr>
      <w:spacing w:before="160"/>
      <w:jc w:val="center"/>
    </w:pPr>
    <w:rPr>
      <w:i/>
      <w:iCs/>
      <w:color w:val="404040" w:themeColor="text1" w:themeTint="BF"/>
    </w:rPr>
  </w:style>
  <w:style w:type="character" w:customStyle="1" w:styleId="QuoteChar">
    <w:name w:val="Quote Char"/>
    <w:basedOn w:val="DefaultParagraphFont"/>
    <w:link w:val="Quote"/>
    <w:uiPriority w:val="29"/>
    <w:rsid w:val="00EA7ED3"/>
    <w:rPr>
      <w:i/>
      <w:iCs/>
      <w:color w:val="404040" w:themeColor="text1" w:themeTint="BF"/>
    </w:rPr>
  </w:style>
  <w:style w:type="paragraph" w:styleId="ListParagraph">
    <w:name w:val="List Paragraph"/>
    <w:basedOn w:val="Normal"/>
    <w:uiPriority w:val="34"/>
    <w:qFormat/>
    <w:rsid w:val="00EA7ED3"/>
    <w:pPr>
      <w:ind w:left="720"/>
      <w:contextualSpacing/>
    </w:pPr>
  </w:style>
  <w:style w:type="character" w:styleId="IntenseEmphasis">
    <w:name w:val="Intense Emphasis"/>
    <w:basedOn w:val="DefaultParagraphFont"/>
    <w:uiPriority w:val="21"/>
    <w:qFormat/>
    <w:rsid w:val="00EA7ED3"/>
    <w:rPr>
      <w:i/>
      <w:iCs/>
      <w:color w:val="0F4761" w:themeColor="accent1" w:themeShade="BF"/>
    </w:rPr>
  </w:style>
  <w:style w:type="paragraph" w:styleId="IntenseQuote">
    <w:name w:val="Intense Quote"/>
    <w:basedOn w:val="Normal"/>
    <w:next w:val="Normal"/>
    <w:link w:val="IntenseQuoteChar"/>
    <w:uiPriority w:val="30"/>
    <w:qFormat/>
    <w:rsid w:val="00EA7E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7ED3"/>
    <w:rPr>
      <w:i/>
      <w:iCs/>
      <w:color w:val="0F4761" w:themeColor="accent1" w:themeShade="BF"/>
    </w:rPr>
  </w:style>
  <w:style w:type="character" w:styleId="IntenseReference">
    <w:name w:val="Intense Reference"/>
    <w:basedOn w:val="DefaultParagraphFont"/>
    <w:uiPriority w:val="32"/>
    <w:qFormat/>
    <w:rsid w:val="00EA7ED3"/>
    <w:rPr>
      <w:b/>
      <w:bCs/>
      <w:smallCaps/>
      <w:color w:val="0F4761" w:themeColor="accent1" w:themeShade="BF"/>
      <w:spacing w:val="5"/>
    </w:rPr>
  </w:style>
  <w:style w:type="paragraph" w:styleId="NoSpacing">
    <w:name w:val="No Spacing"/>
    <w:link w:val="NoSpacingChar"/>
    <w:uiPriority w:val="1"/>
    <w:qFormat/>
    <w:rsid w:val="00EA7ED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A7ED3"/>
    <w:rPr>
      <w:rFonts w:eastAsiaTheme="minorEastAsia"/>
      <w:kern w:val="0"/>
      <w:lang w:eastAsia="en-GB"/>
      <w14:ligatures w14:val="none"/>
    </w:rPr>
  </w:style>
  <w:style w:type="paragraph" w:styleId="Header">
    <w:name w:val="header"/>
    <w:basedOn w:val="Normal"/>
    <w:link w:val="HeaderChar"/>
    <w:uiPriority w:val="99"/>
    <w:unhideWhenUsed/>
    <w:rsid w:val="003A1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35D"/>
  </w:style>
  <w:style w:type="paragraph" w:styleId="Footer">
    <w:name w:val="footer"/>
    <w:basedOn w:val="Normal"/>
    <w:link w:val="FooterChar"/>
    <w:uiPriority w:val="99"/>
    <w:unhideWhenUsed/>
    <w:rsid w:val="003A1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35D"/>
  </w:style>
  <w:style w:type="character" w:styleId="Hyperlink">
    <w:name w:val="Hyperlink"/>
    <w:basedOn w:val="DefaultParagraphFont"/>
    <w:uiPriority w:val="99"/>
    <w:unhideWhenUsed/>
    <w:rsid w:val="00082C3B"/>
    <w:rPr>
      <w:color w:val="467886" w:themeColor="hyperlink"/>
      <w:u w:val="single"/>
    </w:rPr>
  </w:style>
  <w:style w:type="paragraph" w:styleId="NormalWeb">
    <w:name w:val="Normal (Web)"/>
    <w:basedOn w:val="Normal"/>
    <w:uiPriority w:val="99"/>
    <w:semiHidden/>
    <w:unhideWhenUsed/>
    <w:rsid w:val="00082C3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395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insights.ehl.edu/hotel-sustainability-challenges-and-solution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ustainablehotelnews.com/radisson-hotel-group-validates-net-zero-science-based-targets-with-sbti/" TargetMode="External"/><Relationship Id="rId12" Type="http://schemas.openxmlformats.org/officeDocument/2006/relationships/hyperlink" Target="https://www.hospitalityinvestor.com/technology/how-new-technology-can-help-hotels-move-towards-net-zero"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ccc.org.uk/publication/the-seventh-carbon-budge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eguardian.com/environment/2024/sep/26/first-carbon-positive-hotel-populus-denver-climate-claims" TargetMode="External"/><Relationship Id="rId4" Type="http://schemas.openxmlformats.org/officeDocument/2006/relationships/webSettings" Target="webSettings.xml"/><Relationship Id="rId9" Type="http://schemas.openxmlformats.org/officeDocument/2006/relationships/hyperlink" Target="https://fhcontrols.com/blog/bms/bms-solutions-for-hospitality-industry-and-hote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Cha21</b:Tag>
    <b:SourceType>JournalArticle</b:SourceType>
    <b:Guid>{6AB62665-034C-4098-9BBF-9C11549ACC3E}</b:Guid>
    <b:Author>
      <b:Author>
        <b:NameList>
          <b:Person>
            <b:Last>Chan</b:Last>
            <b:First>Eric</b:First>
            <b:Middle>SW.</b:Middle>
          </b:Person>
        </b:NameList>
      </b:Author>
    </b:Author>
    <b:Title>Why do hotels find reducing their carbon footprint difficult?</b:Title>
    <b:JournalName>International Journal of Contemporary Hospitality Management</b:JournalName>
    <b:Year>2021</b:Year>
    <b:Pages>1646-1667</b:Pages>
    <b:Volume>33</b:Volume>
    <b:Issue>5</b:Issue>
    <b:RefOrder>1</b:RefOrder>
  </b:Source>
  <b:Source>
    <b:Tag>Nic23</b:Tag>
    <b:SourceType>InternetSite</b:SourceType>
    <b:Guid>{F328564F-7AAC-4C87-9E04-CCB62EB1A07D}</b:Guid>
    <b:Title>The Role of Efficient Energy Use in the Hospitality Sector</b:Title>
    <b:Year>2023</b:Year>
    <b:Author>
      <b:Author>
        <b:NameList>
          <b:Person>
            <b:Last>Child</b:Last>
            <b:First>Nick</b:First>
          </b:Person>
        </b:NameList>
      </b:Author>
    </b:Author>
    <b:YearAccessed>2025</b:YearAccessed>
    <b:MonthAccessed>May</b:MonthAccessed>
    <b:DayAccessed>05</b:DayAccessed>
    <b:URL>https://bdcmagazine.com/2023/11/how-energy-efficiency-in-the-hotel-industry-is-reshaping-the-guest-experience/?utm_source=chatgpt.com</b:URL>
    <b:RefOrder>2</b:RefOrder>
  </b:Source>
  <b:Source>
    <b:Tag>Iye24</b:Tag>
    <b:SourceType>JournalArticle</b:SourceType>
    <b:Guid>{3EECDD87-0248-4F08-92A7-F68CD4A506FC}</b:Guid>
    <b:Author>
      <b:Author>
        <b:NameList>
          <b:Person>
            <b:Last>Iyengar</b:Last>
            <b:First>Murali</b:First>
            <b:Middle>Srividya, and Rajagopalan Venkatesh.</b:Middle>
          </b:Person>
        </b:NameList>
      </b:Author>
    </b:Author>
    <b:Title>SUSTAINABLE LUXURY STAYS: Investigating Eco-Friendly Practices in High-End Hotels</b:Title>
    <b:Year>2024</b:Year>
    <b:JournalName>Icon: Journal of the International Committee for the History of Technology</b:JournalName>
    <b:Volume>29</b:Volume>
    <b:Issue>1</b:Issue>
    <b:RefOrder>3</b:RefOrder>
  </b:Source>
  <b:Source>
    <b:Tag>Nil21</b:Tag>
    <b:SourceType>JournalArticle</b:SourceType>
    <b:Guid>{C5FC1166-A36E-4E07-B18A-CCD8832157D5}</b:Guid>
    <b:Author>
      <b:Author>
        <b:NameList>
          <b:Person>
            <b:Last>Nilsson</b:Last>
            <b:First>Lars</b:First>
            <b:Middle>J.,</b:Middle>
          </b:Person>
        </b:NameList>
      </b:Author>
    </b:Author>
    <b:Title>An industrial policy framework for transforming energy and emissions intensive industries towards zero emissions.</b:Title>
    <b:JournalName>Climate Policy</b:JournalName>
    <b:Year>2021</b:Year>
    <b:Pages>1053-1065</b:Pages>
    <b:Volume>21</b:Volume>
    <b:Issue>8</b:Issue>
    <b:RefOrder>4</b:RefOrder>
  </b:Source>
  <b:Source>
    <b:Tag>Bhu24</b:Tag>
    <b:SourceType>JournalArticle</b:SourceType>
    <b:Guid>{0AAA8566-6177-4C3B-AF20-DA4EC4F28DC8}</b:Guid>
    <b:Author>
      <b:Author>
        <b:NameList>
          <b:Person>
            <b:Last>Bhutto</b:Last>
            <b:First>Sara</b:First>
            <b:Middle>Malik Shaheed Zulfikar Ali.</b:Middle>
          </b:Person>
        </b:NameList>
      </b:Author>
    </b:Author>
    <b:Title>Sustainability in Business Management: Strategies for Long-Term Success</b:Title>
    <b:JournalName>Journal for Business Research Review</b:JournalName>
    <b:Year>2024</b:Year>
    <b:Pages>39-50</b:Pages>
    <b:Volume>2</b:Volume>
    <b:Issue>1</b:Issue>
    <b:RefOrder>5</b:RefOrder>
  </b:Source>
  <b:Source>
    <b:Tag>Sin24</b:Tag>
    <b:SourceType>JournalArticle</b:SourceType>
    <b:Guid>{ABED6014-EE17-4EA8-ACEC-F09EF5280046}</b:Guid>
    <b:Title>Toward Sustainability: Interventions for Implementing Energy-Efficient Systems into Hotel Buildings. </b:Title>
    <b:Year>2024</b:Year>
    <b:Author>
      <b:Author>
        <b:NameList>
          <b:Person>
            <b:Last>Singh AB</b:Last>
            <b:First>Mishra</b:First>
            <b:Middle>Y, Yadav S.</b:Middle>
          </b:Person>
        </b:NameList>
      </b:Author>
    </b:Author>
    <b:JournalName>Engineering Proceedings.</b:JournalName>
    <b:Pages>80</b:Pages>
    <b:Volume>67</b:Volume>
    <b:Issue>1</b:Issue>
    <b:RefOrder>6</b:RefOrder>
  </b:Source>
  <b:Source>
    <b:Tag>Tie22</b:Tag>
    <b:SourceType>JournalArticle</b:SourceType>
    <b:Guid>{1F39470D-5F0B-43CC-B27F-04E2A63E9709}</b:Guid>
    <b:Author>
      <b:Author>
        <b:NameList>
          <b:Person>
            <b:Last>Tien</b:Last>
            <b:First>Paige</b:First>
            <b:Middle>Wenbin,</b:Middle>
          </b:Person>
        </b:NameList>
      </b:Author>
    </b:Author>
    <b:Title>Real-time monitoring of occupancy activities and window opening within buildings using an integrated deep learning-based approach for reducing energy demand</b:Title>
    <b:JournalName>Applied energy </b:JournalName>
    <b:Year>2022</b:Year>
    <b:Pages>1183336</b:Pages>
    <b:Volume>308</b:Volume>
    <b:RefOrder>7</b:RefOrder>
  </b:Source>
  <b:Source>
    <b:Tag>Jos24</b:Tag>
    <b:SourceType>InternetSite</b:SourceType>
    <b:Guid>{C83B1B86-9323-4A19-971B-1E354F3E6B68}</b:Guid>
    <b:Title>America’s first ‘carbon positive’ hotel comes to Denver – but do its climate claims stack up?</b:Title>
    <b:Year>2024</b:Year>
    <b:Author>
      <b:Author>
        <b:NameList>
          <b:Person>
            <b:Last>Hesse</b:Last>
            <b:First>Josiah</b:First>
          </b:Person>
        </b:NameList>
      </b:Author>
    </b:Author>
    <b:YearAccessed>2025</b:YearAccessed>
    <b:MonthAccessed>May</b:MonthAccessed>
    <b:DayAccessed>05</b:DayAccessed>
    <b:URL>https://www.theguardian.com/environment/2024/sep/26/first-carbon-positive-hotel-populus-denver-climate-claims</b:URL>
    <b:RefOrder>8</b:RefOrder>
  </b:Source>
  <b:Source>
    <b:Tag>EHL24</b:Tag>
    <b:SourceType>InternetSite</b:SourceType>
    <b:Guid>{78A311AD-F76C-46E9-AA72-E2F9D10CB8D3}</b:Guid>
    <b:Author>
      <b:Author>
        <b:Corporate>EHL Graduate School</b:Corporate>
      </b:Author>
    </b:Author>
    <b:Title>Hotel sustainability: Challenges and solutions</b:Title>
    <b:Year>2024</b:Year>
    <b:YearAccessed>2025</b:YearAccessed>
    <b:MonthAccessed>May</b:MonthAccessed>
    <b:DayAccessed>05</b:DayAccessed>
    <b:URL>https://hospitalityinsights.ehl.edu/hotel-sustainability-challenges-and-solutions</b:URL>
    <b:RefOrder>9</b:RefOrder>
  </b:Source>
  <b:Source>
    <b:Tag>Fil11</b:Tag>
    <b:SourceType>JournalArticle</b:SourceType>
    <b:Guid>{5A5AABBD-73BB-409E-82AB-2C85C1DFD189}</b:Guid>
    <b:Author>
      <b:Author>
        <b:NameList>
          <b:Person>
            <b:Last>Filimonau</b:Last>
            <b:First>Viachaslau,</b:First>
          </b:Person>
        </b:NameList>
      </b:Author>
    </b:Author>
    <b:Title>Reviewing the carbon footprint analysis of hotels: Life Cycle Energy Analysis (LCEA) as a holistic method for carbon impact appraisal of tourist accommodation.</b:Title>
    <b:JournalName>Journal of cleaner production </b:JournalName>
    <b:Year>2011</b:Year>
    <b:Pages>1917-1930</b:Pages>
    <b:Volume>19</b:Volume>
    <b:Issue>17-18</b:Issue>
    <b:RefOrder>10</b:RefOrder>
  </b:Source>
  <b:Source>
    <b:Tag>Moz04</b:Tag>
    <b:SourceType>JournalArticle</b:SourceType>
    <b:Guid>{1916375F-A191-49A3-97CF-642EA909B758}</b:Guid>
    <b:Author>
      <b:Author>
        <b:NameList>
          <b:Person>
            <b:Last>Mozer</b:Last>
            <b:First>Michael</b:First>
            <b:Middle>C.</b:Middle>
          </b:Person>
        </b:NameList>
      </b:Author>
    </b:Author>
    <b:Title>Lessons from an adaptive home</b:Title>
    <b:JournalName>Smart environments: Technologies, protocols, and applications</b:JournalName>
    <b:Year>2004</b:Year>
    <b:Pages>271-294</b:Pages>
    <b:RefOrder>11</b:RefOrder>
  </b:Source>
  <b:Source>
    <b:Tag>Ben23</b:Tag>
    <b:SourceType>InternetSite</b:SourceType>
    <b:Guid>{A26EB413-04E3-4611-B61E-758A9CA2EFC0}</b:Guid>
    <b:Author>
      <b:Author>
        <b:NameList>
          <b:Person>
            <b:Last>Walker</b:Last>
            <b:First>Ben</b:First>
          </b:Person>
        </b:NameList>
      </b:Author>
    </b:Author>
    <b:Title>How new technology can help hotels move towards net zero</b:Title>
    <b:Year>2023</b:Year>
    <b:YearAccessed>2025</b:YearAccessed>
    <b:MonthAccessed>May</b:MonthAccessed>
    <b:DayAccessed>05</b:DayAccessed>
    <b:URL>https://www.hospitalityinvestor.com/technology/how-new-technology-can-help-hotels-move-towards-net-zero</b:URL>
    <b:RefOrder>12</b:RefOrder>
  </b:Source>
  <b:Source>
    <b:Tag>Lio23</b:Tag>
    <b:SourceType>JournalArticle</b:SourceType>
    <b:Guid>{1257FED6-3120-4284-8104-52794E280AE6}</b:Guid>
    <b:Author>
      <b:Author>
        <b:NameList>
          <b:Person>
            <b:Last>Liobikienė</b:Last>
            <b:First>Genovaitė,</b:First>
            <b:Middle>and Astrida Miceikienė.</b:Middle>
          </b:Person>
        </b:NameList>
      </b:Author>
    </b:Author>
    <b:Title>Contribution of the European Bioeconomy Strategy to the Green Deal Policy:Challenges and opportunities in implementing these policies.</b:Title>
    <b:JournalName>Sustainability </b:JournalName>
    <b:Year>2023</b:Year>
    <b:Pages>7139</b:Pages>
    <b:Volume>15</b:Volume>
    <b:Issue>9</b:Issue>
    <b:RefOrder>13</b:RefOrder>
  </b:Source>
  <b:Source>
    <b:Tag>Cli25</b:Tag>
    <b:SourceType>InternetSite</b:SourceType>
    <b:Guid>{113E06FE-F4A6-4452-9DBF-63358E7F8ABF}</b:Guid>
    <b:Title>The Seventh Carbon Budget</b:Title>
    <b:Year>2025</b:Year>
    <b:Author>
      <b:Author>
        <b:Corporate>Climate Change Committee</b:Corporate>
      </b:Author>
    </b:Author>
    <b:YearAccessed>2025</b:YearAccessed>
    <b:MonthAccessed>May</b:MonthAccessed>
    <b:DayAccessed>05</b:DayAccessed>
    <b:URL>https://www.theccc.org.uk/publication/the-seventh-carbon-budget/#:~:text=The%20UK%20has%20a%20legally%20binding%20target,GHG%20emissions%20to%20be%20balanced%20by%20sinks.&amp;text=The%20UK%20set%20its%20first%20NDC%20to,68%%20by%202030%2C%20compared%20to%201</b:URL>
    <b:RefOrder>14</b:RefOrder>
  </b:Source>
  <b:Source>
    <b:Tag>Rad24</b:Tag>
    <b:SourceType>InternetSite</b:SourceType>
    <b:Guid>{C16A8055-A3E1-4ED3-8451-BDCE69072DAC}</b:Guid>
    <b:Title>Radisson Hotel Group validates net zero science based targets with SBTi</b:Title>
    <b:Year>2024</b:Year>
    <b:YearAccessed>2025</b:YearAccessed>
    <b:MonthAccessed>May</b:MonthAccessed>
    <b:DayAccessed>05</b:DayAccessed>
    <b:URL>https://sustainablehotelnews.com/radisson-hotel-group-validates-net-zero-science-based-targets-with-sbti/</b:URL>
    <b:Author>
      <b:Author>
        <b:NameList>
          <b:Person>
            <b:Last>Caswell</b:Last>
            <b:First>Mark</b:First>
          </b:Person>
        </b:NameList>
      </b:Author>
    </b:Author>
    <b:RefOrder>15</b:RefOrder>
  </b:Source>
  <b:Source>
    <b:Tag>Men25</b:Tag>
    <b:SourceType>JournalArticle</b:SourceType>
    <b:Guid>{19E76589-4948-40D0-95E6-2C6DFED50159}</b:Guid>
    <b:Author>
      <b:Author>
        <b:NameList>
          <b:Person>
            <b:Last>Menegaki</b:Last>
            <b:First>Angeliki</b:First>
            <b:Middle>N.</b:Middle>
          </b:Person>
        </b:NameList>
      </b:Author>
    </b:Author>
    <b:Title>Powering Down Hospitality Through a Policy-Driven, Case-Based and Scenario Approach</b:Title>
    <b:JournalName>Energies</b:JournalName>
    <b:Year>2025</b:Year>
    <b:Pages>1-36</b:Pages>
    <b:Volume>18</b:Volume>
    <b:Issue>2</b:Issue>
    <b:RefOrder>16</b:RefOrder>
  </b:Source>
  <b:Source>
    <b:Tag>Jag17</b:Tag>
    <b:SourceType>JournalArticle</b:SourceType>
    <b:Guid>{D30C2523-D88F-448F-B57D-426B50A16346}</b:Guid>
    <b:Author>
      <b:Author>
        <b:NameList>
          <b:Person>
            <b:Last>Jagarajan</b:Last>
            <b:First>Rehmaashini,</b:First>
          </b:Person>
        </b:NameList>
      </b:Author>
    </b:Author>
    <b:Title>Green retrofitting–A review of current status, implementations and challenges.</b:Title>
    <b:JournalName>Renewable and Sustainable Energy Reviews </b:JournalName>
    <b:Year>2017</b:Year>
    <b:Pages> 1360-1368</b:Pages>
    <b:Volume>67</b:Volume>
    <b:RefOrder>17</b:RefOrder>
  </b:Source>
  <b:Source>
    <b:Tag>Han21</b:Tag>
    <b:SourceType>JournalArticle</b:SourceType>
    <b:Guid>{B51D2897-7FBC-4005-A0BE-2E8F44DD7FB6}</b:Guid>
    <b:Author>
      <b:Author>
        <b:NameList>
          <b:Person>
            <b:Last>Han</b:Last>
            <b:First>Heesup.</b:First>
          </b:Person>
        </b:NameList>
      </b:Author>
    </b:Author>
    <b:Title>Consumer behavior and environmental sustainability in tourism and hospitality: A review of theories, concepts, and latest research.</b:Title>
    <b:Year>2021</b:Year>
    <b:JournalName>Sustainable consumer behaviour and the environment</b:JournalName>
    <b:Pages>1-22</b:Pages>
    <b:RefOrder>18</b:RefOrder>
  </b:Source>
  <b:Source>
    <b:Tag>Nga20</b:Tag>
    <b:SourceType>JournalArticle</b:SourceType>
    <b:Guid>{960266F0-41F3-464F-BEBC-D06CFF31CA89}</b:Guid>
    <b:Author>
      <b:Author>
        <b:NameList>
          <b:Person>
            <b:Last>Nga</b:Last>
            <b:First>MA</b:First>
            <b:Middle>Nguyen Thi Thanh.</b:Middle>
          </b:Person>
        </b:NameList>
      </b:Author>
    </b:Author>
    <b:Title>Corporate social responsibility: a case study of accor hotels group</b:Title>
    <b:JournalName>Sustainable tourism: Shaping a Better Future </b:JournalName>
    <b:Year>2020</b:Year>
    <b:Pages>203</b:Pages>
    <b:RefOrder>19</b:RefOrder>
  </b:Source>
  <b:Source>
    <b:Tag>Coo191</b:Tag>
    <b:SourceType>Book</b:SourceType>
    <b:Guid>{40CEA248-8AD7-49FE-8B2E-56BD185CC9C2}</b:Guid>
    <b:Title> Contemporary Tourism: An International Approach</b:Title>
    <b:Year>2019</b:Year>
    <b:Author>
      <b:Author>
        <b:NameList>
          <b:Person>
            <b:Last>Cooper</b:Last>
            <b:First>C.</b:First>
            <b:Middle>and Hall, M.</b:Middle>
          </b:Person>
        </b:NameList>
      </b:Author>
    </b:Author>
    <b:City>Oxford</b:City>
    <b:Publisher>Goodfellows</b:Publisher>
    <b:Edition>4th</b:Edition>
    <b:RefOrder>20</b:RefOrder>
  </b:Source>
  <b:Source>
    <b:Tag>Bro15</b:Tag>
    <b:SourceType>Book</b:SourceType>
    <b:Guid>{D88FA0CF-0157-4C9A-A9BA-8085BB8AEEAB}</b:Guid>
    <b:Author>
      <b:Author>
        <b:NameList>
          <b:Person>
            <b:Last>Brotherton</b:Last>
            <b:First>B</b:First>
          </b:Person>
        </b:NameList>
      </b:Author>
    </b:Author>
    <b:Title>Researching Hospitality &amp; Tourism</b:Title>
    <b:Year>2015</b:Year>
    <b:City>London</b:City>
    <b:Publisher>Sage</b:Publisher>
    <b:Edition>2nd</b:Edition>
    <b:RefOrder>21</b:RefOrder>
  </b:Source>
  <b:Source>
    <b:Tag>Bon16</b:Tag>
    <b:SourceType>InternetSite</b:SourceType>
    <b:Guid>{7AFC93FF-06E9-44FC-9FED-E53E7FC14D1B}</b:Guid>
    <b:Title>Environmental sustainability</b:Title>
    <b:Year>2016</b:Year>
    <b:Author>
      <b:Author>
        <b:NameList>
          <b:Person>
            <b:Last>Bond</b:Last>
          </b:Person>
        </b:NameList>
      </b:Author>
    </b:Author>
    <b:YearAccessed>2025</b:YearAccessed>
    <b:MonthAccessed>May</b:MonthAccessed>
    <b:DayAccessed>5</b:DayAccessed>
    <b:URL>https://www.hotelierindia.com/business/environmental-sustainability</b:URL>
    <b:RefOrder>22</b:RefOrder>
  </b:Source>
  <b:Source>
    <b:Tag>Dur20</b:Tag>
    <b:SourceType>JournalArticle</b:SourceType>
    <b:Guid>{13865AFE-47C3-480A-944E-292D5B16F735}</b:Guid>
    <b:Author>
      <b:Author>
        <b:NameList>
          <b:Person>
            <b:Last>Durst</b:Last>
            <b:First>Susanne,</b:First>
            <b:Middle>and Wolfgang Gerstlberger.</b:Middle>
          </b:Person>
        </b:NameList>
      </b:Author>
    </b:Author>
    <b:Title>Financing responsible small-and medium-sized enterprises: An international overview of policies and support programmes.</b:Title>
    <b:Year>2020</b:Year>
    <b:JournalName>Journal of Risk and Financial Management</b:JournalName>
    <b:Pages>10</b:Pages>
    <b:Volume>14</b:Volume>
    <b:Issue>1</b:Issue>
    <b:RefOrder>23</b:RefOrder>
  </b:Source>
  <b:Source>
    <b:Tag>Bjø22</b:Tag>
    <b:SourceType>JournalArticle</b:SourceType>
    <b:Guid>{9FD0AB67-A6C8-45D4-BFCF-0CE5EA1DE5BD}</b:Guid>
    <b:Author>
      <b:Author>
        <b:NameList>
          <b:Person>
            <b:Last>Bjørn</b:Last>
            <b:First>Anders,</b:First>
          </b:Person>
        </b:NameList>
      </b:Author>
    </b:Author>
    <b:Title>Can science-based targets make the private sector Paris-aligned? A review of the emerging evidence.</b:Title>
    <b:JournalName>Current Climate Change Reports</b:JournalName>
    <b:Year>2022</b:Year>
    <b:Pages>53-69</b:Pages>
    <b:Volume>8</b:Volume>
    <b:Issue>2</b:Issue>
    <b:RefOrder>24</b:RefOrder>
  </b:Source>
  <b:Source>
    <b:Tag>AlF23</b:Tag>
    <b:SourceType>JournalArticle</b:SourceType>
    <b:Guid>{A703F581-7C70-4C20-A215-1E2E35750735}</b:Guid>
    <b:Author>
      <b:Author>
        <b:NameList>
          <b:Person>
            <b:Last>Al Falah</b:Last>
            <b:First>Khaled</b:First>
            <b:Middle>A., and Veera Pandiyan Kaliani Sundram.</b:Middle>
          </b:Person>
        </b:NameList>
      </b:Author>
    </b:Author>
    <b:Title>Effects of eco-friendly and green practices on operational performance: moderating role of green behavioural intention.</b:Title>
    <b:JournalName>International Journal of Operations and Quantitative Management</b:JournalName>
    <b:Year>2023</b:Year>
    <b:Pages>52-71</b:Pages>
    <b:Volume>29</b:Volume>
    <b:Issue>2</b:Issue>
    <b:RefOrder>25</b:RefOrder>
  </b:Source>
  <b:Source>
    <b:Tag>Del19</b:Tag>
    <b:SourceType>JournalArticle</b:SourceType>
    <b:Guid>{BF266B5E-7D8A-4466-A3C5-3FA95F92868C}</b:Guid>
    <b:Author>
      <b:Author>
        <b:NameList>
          <b:Person>
            <b:Last>Del Esposte</b:Last>
            <b:First>Arthur</b:First>
            <b:Middle>de M</b:Middle>
          </b:Person>
        </b:NameList>
      </b:Author>
    </b:Author>
    <b:Title>Design and evaluation of a scalable smart city software platform with large-scale simulations</b:Title>
    <b:JournalName>Future Generation Computer Systems </b:JournalName>
    <b:Year>2019</b:Year>
    <b:Pages>427-441</b:Pages>
    <b:Volume>93</b:Volume>
    <b:RefOrder>26</b:RefOrder>
  </b:Source>
  <b:Source>
    <b:Tag>Fuk14</b:Tag>
    <b:SourceType>JournalArticle</b:SourceType>
    <b:Guid>{B3F9BF56-F5CF-4F5B-8766-6AAF130658AA}</b:Guid>
    <b:Author>
      <b:Author>
        <b:NameList>
          <b:Person>
            <b:Last>Fukey</b:Last>
            <b:First>Leena</b:First>
            <b:Middle>N., and Surya S. Issac.</b:Middle>
          </b:Person>
        </b:NameList>
      </b:Author>
    </b:Author>
    <b:Title>Connect among green, sustainability and hotel industry: a prospective simulation study</b:Title>
    <b:JournalName>Energy conservation </b:JournalName>
    <b:Year>2014</b:Year>
    <b:Volume>6</b:Volume>
    <b:Issue>8</b:Issue>
    <b:RefOrder>27</b:RefOrder>
  </b:Source>
</b:Sources>
</file>

<file path=customXml/itemProps1.xml><?xml version="1.0" encoding="utf-8"?>
<ds:datastoreItem xmlns:ds="http://schemas.openxmlformats.org/officeDocument/2006/customXml" ds:itemID="{B969B2AE-4019-4603-8FE0-C0E67638B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Pages>
  <Words>3975</Words>
  <Characters>22664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AND NET- ZERO IN THE HOTEL INDUSTRY</dc:title>
  <dc:subject/>
  <dc:creator>ana savulescu</dc:creator>
  <cp:keywords/>
  <dc:description/>
  <cp:lastModifiedBy>Toshiba</cp:lastModifiedBy>
  <cp:revision>77</cp:revision>
  <dcterms:created xsi:type="dcterms:W3CDTF">2025-05-13T09:12:00Z</dcterms:created>
  <dcterms:modified xsi:type="dcterms:W3CDTF">2025-05-22T10:47:00Z</dcterms:modified>
</cp:coreProperties>
</file>