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285481" w14:textId="56483201" w:rsidR="00E748AA" w:rsidRDefault="005061DC" w:rsidP="00FB2709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FB2709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2AB33DFC" w14:textId="77777777" w:rsidR="00FB2709" w:rsidRPr="00FB2709" w:rsidRDefault="00FB2709" w:rsidP="00FB2709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A576DC6" w14:textId="63E79ACC" w:rsid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Alcohol Change UK (No date)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About Alcohol Treatment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. Available at: </w:t>
      </w:r>
      <w:hyperlink r:id="rId6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https://alcoholchange.org.uk/about-us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30/6/22). </w:t>
      </w:r>
      <w:bookmarkStart w:id="0" w:name="_Hlk108283364"/>
    </w:p>
    <w:p w14:paraId="387ECC47" w14:textId="4206868F" w:rsid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Assembly Wales. (2019)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‘Children (Abolition of Defence of Reasonable Punishment) (Wales)</w:t>
      </w:r>
      <w:r w:rsidR="00A030D0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Bill Committee Stage 1 Report’.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7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https://senedd.wales/laid%20documents/cr-ld12708/cr-ld12708-e.pdf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30/6/22). </w:t>
      </w:r>
    </w:p>
    <w:bookmarkEnd w:id="0"/>
    <w:p w14:paraId="736F8A32" w14:textId="7A970945" w:rsid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Baxter, A. (2016)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‘Supporting quiet children and reluctant talkers’, PACEY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[blog]. Available at: </w:t>
      </w:r>
      <w:hyperlink r:id="rId8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Supporting quiet children and reluctant talkers | PACEY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7/7/22).</w:t>
      </w:r>
    </w:p>
    <w:p w14:paraId="1915882B" w14:textId="2BE29AD7" w:rsid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FB2709">
        <w:rPr>
          <w:rFonts w:ascii="Arial" w:eastAsiaTheme="minorHAnsi" w:hAnsi="Arial" w:cs="Arial"/>
          <w:sz w:val="24"/>
          <w:szCs w:val="24"/>
          <w:lang w:eastAsia="en-US"/>
        </w:rPr>
        <w:t>Bichard</w:t>
      </w:r>
      <w:proofErr w:type="spellEnd"/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, M. (2004).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The </w:t>
      </w:r>
      <w:proofErr w:type="spellStart"/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Bichard</w:t>
      </w:r>
      <w:proofErr w:type="spellEnd"/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 Inquiry: Report. 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9" w:history="1">
        <w:r w:rsidRPr="00FB2709">
          <w:rPr>
            <w:rFonts w:ascii="Arial" w:eastAsiaTheme="minorHAnsi" w:hAnsi="Arial" w:cs="Arial"/>
            <w:color w:val="0000FF"/>
            <w:sz w:val="24"/>
            <w:szCs w:val="24"/>
            <w:u w:val="single"/>
            <w:lang w:eastAsia="en-US"/>
          </w:rPr>
          <w:t xml:space="preserve">The </w:t>
        </w:r>
        <w:proofErr w:type="spellStart"/>
        <w:r w:rsidRPr="00FB2709">
          <w:rPr>
            <w:rFonts w:ascii="Arial" w:eastAsiaTheme="minorHAnsi" w:hAnsi="Arial" w:cs="Arial"/>
            <w:color w:val="0000FF"/>
            <w:sz w:val="24"/>
            <w:szCs w:val="24"/>
            <w:u w:val="single"/>
            <w:lang w:eastAsia="en-US"/>
          </w:rPr>
          <w:t>Bichard</w:t>
        </w:r>
        <w:proofErr w:type="spellEnd"/>
        <w:r w:rsidRPr="00FB2709">
          <w:rPr>
            <w:rFonts w:ascii="Arial" w:eastAsiaTheme="minorHAnsi" w:hAnsi="Arial" w:cs="Arial"/>
            <w:color w:val="0000FF"/>
            <w:sz w:val="24"/>
            <w:szCs w:val="24"/>
            <w:u w:val="single"/>
            <w:lang w:eastAsia="en-US"/>
          </w:rPr>
          <w:t xml:space="preserve"> Inquiry - Report (ioe.ac.uk)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8/7/22).</w:t>
      </w:r>
    </w:p>
    <w:p w14:paraId="6A159197" w14:textId="4FA52440" w:rsid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Broxtowe Women’s Project (2021)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It’s not your fault. Self-blame and domestic abuse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. Available at: </w:t>
      </w:r>
      <w:hyperlink r:id="rId10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It’s not your fault. Self-blame and domestic abuse. (broxtowewomensproject.org.uk)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6/7/22).</w:t>
      </w:r>
    </w:p>
    <w:p w14:paraId="587F41FE" w14:textId="1AF20A39" w:rsid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Child Law Advice (2022)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‘Child Protection Conference &amp; Plan</w:t>
      </w:r>
      <w:r w:rsidR="00EE500B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.’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11" w:anchor=":~:text=The%20conference%20will%20hear%20information,a%20'child%20protection%20plan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https://childlawadvice.org.uk/information-pages/child-protection-case-conference-and-child-protection-plans/#:~:text=The%20conference%20will%20hear%20information,a%20'child%20protection%20plan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>'. (Accessed: 6/7/22).</w:t>
      </w:r>
    </w:p>
    <w:p w14:paraId="25139BF2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Children Act 1989, section 46. 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12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Children Act 1989 (legislation.gov.uk)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6/7/22).</w:t>
      </w:r>
    </w:p>
    <w:p w14:paraId="7C525140" w14:textId="6AE6802A" w:rsid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Children Act 2004.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13" w:history="1">
        <w:r w:rsidRPr="00FB2709">
          <w:rPr>
            <w:rFonts w:ascii="Arial" w:eastAsiaTheme="minorHAnsi" w:hAnsi="Arial" w:cs="Arial"/>
            <w:color w:val="0000FF"/>
            <w:sz w:val="24"/>
            <w:szCs w:val="24"/>
            <w:u w:val="single"/>
            <w:lang w:eastAsia="en-US"/>
          </w:rPr>
          <w:t>Children Act 2004 (legislation.gov.uk)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8/7/22).</w:t>
      </w:r>
    </w:p>
    <w:p w14:paraId="7D04093F" w14:textId="656A917A" w:rsid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i/>
          <w:iCs/>
          <w:color w:val="201F1E"/>
          <w:sz w:val="24"/>
          <w:szCs w:val="24"/>
          <w:bdr w:val="none" w:sz="0" w:space="0" w:color="auto" w:frame="1"/>
          <w:lang w:eastAsia="en-GB"/>
        </w:rPr>
        <w:t>Children’s Act 2006.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 Available at: </w:t>
      </w:r>
      <w:hyperlink r:id="rId14" w:tgtFrame="_blank" w:tooltip="Original URL: https://www.legislation.gov.uk/ukpga/2006/21. Click or tap if you trust this link." w:history="1">
        <w:r w:rsidRPr="00FB2709">
          <w:rPr>
            <w:rFonts w:ascii="Arial" w:eastAsia="Times New Roman" w:hAnsi="Arial" w:cs="Arial"/>
            <w:color w:val="0563C1"/>
            <w:sz w:val="24"/>
            <w:szCs w:val="24"/>
            <w:u w:val="single"/>
            <w:bdr w:val="none" w:sz="0" w:space="0" w:color="auto" w:frame="1"/>
            <w:lang w:eastAsia="en-GB"/>
          </w:rPr>
          <w:t>https://www.legislation.gov.uk/ukpga/2006/21</w:t>
        </w:r>
      </w:hyperlink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 (Accessed: 1/7/22).</w:t>
      </w:r>
    </w:p>
    <w:p w14:paraId="1EE39F9D" w14:textId="153A9AA0" w:rsid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Children’s Commissioner for Wales (2022)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‘UNCRC’.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15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https://www.childcomwales.org.uk/uncrc-childrens-rights/uncrc/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2/7/22). </w:t>
      </w:r>
    </w:p>
    <w:p w14:paraId="1D6F08E7" w14:textId="3DD10901" w:rsidR="00FB2709" w:rsidRDefault="00FB2709" w:rsidP="008871E2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Davies, C. and Ward, H. (2012)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‘Safeguarding Children Across Services: Messages from research on identifying and responding to child maltreatment’.</w:t>
      </w: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London: Jessica Kingsley Publishers. Available at: </w:t>
      </w:r>
      <w:hyperlink r:id="rId16" w:anchor=":~:text=Safeguarding%20Children%20Across%20Services%20is%20an%20Overview%20of,to%20improve%20the%20protection%20of%20children%20in%20England" w:history="1">
        <w:r w:rsidRPr="00FB2709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lang w:eastAsia="en-GB"/>
          </w:rPr>
          <w:t>https://assets.publishing.service.gov.uk/government/uploads/system/uploads/attachment_data/file/647893/DFE-RBX-10-09.pdf#:~:text=Safeguarding%20Children%20Across%20Services%20is%20an%20Overview%20of,to%20improve%20the%20protection%20of%20children%20in%20England</w:t>
        </w:r>
      </w:hyperlink>
      <w:r w:rsidRPr="00FB2709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(Accessed: 2/7/22). </w:t>
      </w:r>
    </w:p>
    <w:p w14:paraId="2BAF25FB" w14:textId="7E1F0F6D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Department of Health (1991)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 xml:space="preserve"> Working Together Under the Children Act, 1989: A Guide to Arrangements for Inter-Agency Co-operation for the Protection of Children from Abus</w:t>
      </w:r>
      <w:r w:rsidR="008871E2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e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 xml:space="preserve">. 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London: HMSO. </w:t>
      </w:r>
    </w:p>
    <w:p w14:paraId="2E0A9510" w14:textId="27A19D5F" w:rsidR="00FB2709" w:rsidRPr="00C642EC" w:rsidRDefault="00FB2709" w:rsidP="00C642EC">
      <w:pPr>
        <w:spacing w:after="0" w:line="360" w:lineRule="auto"/>
        <w:textAlignment w:val="baseline"/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</w:pPr>
      <w:proofErr w:type="spellStart"/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Dror</w:t>
      </w:r>
      <w:proofErr w:type="spellEnd"/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O.E. (2014)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‘The Cannon–Bard Thalamic Theory of Emotions: A Brief Genealogy and Reappraisal’, </w:t>
      </w:r>
      <w:r w:rsidRPr="00FB2709">
        <w:rPr>
          <w:rFonts w:ascii="Arial" w:eastAsiaTheme="minorHAnsi" w:hAnsi="Arial" w:cs="Arial"/>
          <w:i/>
          <w:iCs/>
          <w:color w:val="201F1E"/>
          <w:sz w:val="24"/>
          <w:szCs w:val="24"/>
          <w:bdr w:val="none" w:sz="0" w:space="0" w:color="auto" w:frame="1"/>
          <w:lang w:eastAsia="en-US"/>
        </w:rPr>
        <w:t>Education Act 2002.</w:t>
      </w:r>
      <w:r w:rsidRPr="00FB2709">
        <w:rPr>
          <w:rFonts w:ascii="Arial" w:eastAsiaTheme="minorHAnsi" w:hAnsi="Arial" w:cs="Arial"/>
          <w:color w:val="201F1E"/>
          <w:sz w:val="24"/>
          <w:szCs w:val="24"/>
          <w:bdr w:val="none" w:sz="0" w:space="0" w:color="auto" w:frame="1"/>
          <w:lang w:eastAsia="en-US"/>
        </w:rPr>
        <w:t> Available at: </w:t>
      </w:r>
      <w:hyperlink r:id="rId17" w:history="1">
        <w:r w:rsidR="008871E2" w:rsidRPr="00FB2709">
          <w:rPr>
            <w:rStyle w:val="Hyperlink"/>
            <w:rFonts w:ascii="Arial" w:eastAsiaTheme="minorHAnsi" w:hAnsi="Arial" w:cs="Arial"/>
            <w:sz w:val="24"/>
            <w:szCs w:val="24"/>
            <w:bdr w:val="none" w:sz="0" w:space="0" w:color="auto" w:frame="1"/>
            <w:lang w:eastAsia="en-US"/>
          </w:rPr>
          <w:t>https://www.legislation.gov.uk/ukpga/2002/32/contents</w:t>
        </w:r>
      </w:hyperlink>
      <w:r w:rsidRPr="00FB2709">
        <w:rPr>
          <w:rFonts w:ascii="Arial" w:eastAsiaTheme="minorHAnsi" w:hAnsi="Arial" w:cs="Arial"/>
          <w:color w:val="201F1E"/>
          <w:sz w:val="24"/>
          <w:szCs w:val="24"/>
          <w:lang w:eastAsia="en-US"/>
        </w:rPr>
        <w:t xml:space="preserve"> </w:t>
      </w:r>
      <w:r w:rsidRPr="00FB2709">
        <w:rPr>
          <w:rFonts w:ascii="Arial" w:eastAsiaTheme="minorHAnsi" w:hAnsi="Arial" w:cs="Arial"/>
          <w:color w:val="201F1E"/>
          <w:sz w:val="24"/>
          <w:szCs w:val="24"/>
          <w:bdr w:val="none" w:sz="0" w:space="0" w:color="auto" w:frame="1"/>
          <w:lang w:eastAsia="en-US"/>
        </w:rPr>
        <w:t>(Accessed: 8/7/22).</w:t>
      </w:r>
    </w:p>
    <w:p w14:paraId="670551AA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Estyn. (2020) ‘</w:t>
      </w:r>
      <w:r w:rsidRPr="00FB2709">
        <w:rPr>
          <w:rFonts w:ascii="Arial" w:eastAsia="Times New Roman" w:hAnsi="Arial" w:cs="Arial"/>
          <w:i/>
          <w:iCs/>
          <w:color w:val="201F1E"/>
          <w:sz w:val="24"/>
          <w:szCs w:val="24"/>
          <w:bdr w:val="none" w:sz="0" w:space="0" w:color="auto" w:frame="1"/>
          <w:lang w:eastAsia="en-GB"/>
        </w:rPr>
        <w:t>Parental involvement placed at the heart of school life’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. Available at: </w:t>
      </w:r>
      <w:hyperlink r:id="rId18" w:tgtFrame="_blank" w:tooltip="Original URL: https://www.estyn.gov.wales/effective-practice/parental-involvement-placed-heart-school-life#:~:text=The%20school's%20working%20relationship%20with,their%20child's%20progress%20and%20wellbeing. Click or tap if you trust this link." w:history="1">
        <w:r w:rsidRPr="00FB2709">
          <w:rPr>
            <w:rFonts w:ascii="Arial" w:eastAsia="Times New Roman" w:hAnsi="Arial" w:cs="Arial"/>
            <w:color w:val="0563C1"/>
            <w:sz w:val="24"/>
            <w:szCs w:val="24"/>
            <w:u w:val="single"/>
            <w:bdr w:val="none" w:sz="0" w:space="0" w:color="auto" w:frame="1"/>
            <w:lang w:eastAsia="en-GB"/>
          </w:rPr>
          <w:t>https://www.estyn.gov.wales/effective-practice/parental-involvement-placed-heart-school-life#:~:text=The%20school's%20working%20relationship%20with,their%20child's%20progress%20and%20wellbeing</w:t>
        </w:r>
      </w:hyperlink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 xml:space="preserve"> (Accessed: 4/7/22).</w:t>
      </w:r>
    </w:p>
    <w:p w14:paraId="69FF00DC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Fitzsimmons, P. and Reagan, R. (2002)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‘Child Abuse &amp; Neglect: The Hidden Hurt’.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Mount </w:t>
      </w:r>
      <w:proofErr w:type="spellStart"/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Kisco</w:t>
      </w:r>
      <w:proofErr w:type="spellEnd"/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, NY: Guidance Associates. </w:t>
      </w:r>
    </w:p>
    <w:p w14:paraId="74C906CD" w14:textId="77777777" w:rsidR="008C7A2A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>Getting in on the Act. (2017)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 ‘Social care legislation in Wales Information and Learning Hub’. 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19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https://socialcare.wales/hub/sswbact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2/7/22). </w:t>
      </w:r>
    </w:p>
    <w:p w14:paraId="38EECE66" w14:textId="3E44E9C5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FB2709">
        <w:rPr>
          <w:rFonts w:ascii="Arial" w:eastAsiaTheme="minorHAnsi" w:hAnsi="Arial" w:cs="Arial"/>
          <w:sz w:val="24"/>
          <w:szCs w:val="24"/>
          <w:lang w:eastAsia="en-US"/>
        </w:rPr>
        <w:t>Hatice</w:t>
      </w:r>
      <w:proofErr w:type="spellEnd"/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. (2021).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‘The Importance of Cleaning Your Home: 18 Benefits’.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20" w:anchor=":~:text=%20The%20Importance%20of%20Cleaning%20Your%20Home%3A%2018,vacuum%20to%20prevent%20dust%20and%20dirt...%20More%20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https://washingstuff.com/the-importance-of-cleaning-your-home/#:~:text=%20The%20Importance%20of%20Cleaning%20Your%20Home%3A%2018,vacuum%20to%20prevent%20dust%20and%20dirt...%20More%20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30/7/22). </w:t>
      </w:r>
    </w:p>
    <w:p w14:paraId="3C70E989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Howe, D. (2005)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‘Child Abuse and Neglect: Attachment, Development and Intervention’.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New York, NY: Palgrave Macmillan. </w:t>
      </w:r>
    </w:p>
    <w:p w14:paraId="0FC13E18" w14:textId="7777777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Hughes, L. and Owen, H. (2009)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‘Good Practice in Safeguarding Children Working Effectively in Child Protection’.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London: Jessica Kingsley Publishers. </w:t>
      </w:r>
    </w:p>
    <w:p w14:paraId="25072E03" w14:textId="7F0565EE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Human Rights Act 1998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article 8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. Available at: </w:t>
      </w:r>
      <w:hyperlink r:id="rId21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Human Rights Act 1998 (legislation.gov.uk)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6/7/22).</w:t>
      </w:r>
    </w:p>
    <w:p w14:paraId="1F7CF931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>Information Commissioner’s Office (2022) ‘</w:t>
      </w:r>
      <w:r w:rsidRPr="00FB2709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Guide to the UK General Data Protection Regulation (UK GDPR)’.</w:t>
      </w:r>
      <w:r w:rsidRPr="00FB2709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Available at: </w:t>
      </w:r>
      <w:hyperlink r:id="rId22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Guide to the UK General Data Protection Regulation (UK GDPR) | ICO</w:t>
        </w:r>
      </w:hyperlink>
      <w:r w:rsidRPr="00FB2709">
        <w:rPr>
          <w:rFonts w:ascii="Arial" w:eastAsiaTheme="minorHAnsi" w:hAnsi="Arial" w:cs="Arial"/>
          <w:color w:val="666666"/>
          <w:sz w:val="24"/>
          <w:szCs w:val="24"/>
          <w:shd w:val="clear" w:color="auto" w:fill="FFFFFF"/>
          <w:lang w:eastAsia="en-US"/>
        </w:rPr>
        <w:t xml:space="preserve"> </w:t>
      </w:r>
      <w:r w:rsidRPr="00FB2709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>(Accessed: 6/7/22).</w:t>
      </w:r>
    </w:p>
    <w:p w14:paraId="187086F3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Kelly. (2016)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‘The importance of quality Early Years Settings’.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23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https://www.earlyyearscareers.com/eyc/learning-and-development/the-importance-of-quality-early-years-settings/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(Accesses: 30/6/22). </w:t>
      </w:r>
    </w:p>
    <w:p w14:paraId="2FF5C9F5" w14:textId="7777777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Kirton, D. (2008)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‘Social work: Policy and Practice’</w:t>
      </w: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London: SAGE. Available at: </w:t>
      </w:r>
      <w:hyperlink r:id="rId24" w:anchor=":~:text=Policy%20and%20Practice%20The%20introduction%20of%20the%20Children%2C,had%20to%20negotiate%20their%20relationships%20in%20new%20ways" w:history="1">
        <w:r w:rsidRPr="00FB2709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lang w:eastAsia="en-GB"/>
          </w:rPr>
          <w:t>https://core.ac.uk/download/pdf/35458153.pdf#:~:text=Policy%20and%20Practice%20The%20introduction%20of%20the%20Children%2C,had%20to%20negotiate%20their%20relationships%20in%20new%20ways</w:t>
        </w:r>
      </w:hyperlink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(Accessed: 2/7/22).</w:t>
      </w:r>
    </w:p>
    <w:p w14:paraId="68A41708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color w:val="222222"/>
          <w:sz w:val="24"/>
          <w:szCs w:val="24"/>
          <w:shd w:val="clear" w:color="auto" w:fill="FFFFFF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>Laming, H. (2003) ‘</w:t>
      </w:r>
      <w:r w:rsidRPr="00FB2709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The Victoria Climbie Inquiry: report of an inquiry by Lord Laming’.</w:t>
      </w:r>
      <w:r w:rsidRPr="00FB2709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Available at: </w:t>
      </w:r>
      <w:hyperlink r:id="rId25" w:history="1">
        <w:r w:rsidRPr="00FB2709">
          <w:rPr>
            <w:rFonts w:ascii="Arial" w:eastAsiaTheme="minorHAnsi" w:hAnsi="Arial" w:cs="Arial"/>
            <w:color w:val="0000FF"/>
            <w:sz w:val="24"/>
            <w:szCs w:val="24"/>
            <w:u w:val="single"/>
            <w:lang w:eastAsia="en-US"/>
          </w:rPr>
          <w:t xml:space="preserve">The Victoria </w:t>
        </w:r>
        <w:proofErr w:type="spellStart"/>
        <w:r w:rsidRPr="00FB2709">
          <w:rPr>
            <w:rFonts w:ascii="Arial" w:eastAsiaTheme="minorHAnsi" w:hAnsi="Arial" w:cs="Arial"/>
            <w:color w:val="0000FF"/>
            <w:sz w:val="24"/>
            <w:szCs w:val="24"/>
            <w:u w:val="single"/>
            <w:lang w:eastAsia="en-US"/>
          </w:rPr>
          <w:t>ClimbiÃ</w:t>
        </w:r>
        <w:proofErr w:type="spellEnd"/>
        <w:r w:rsidRPr="00FB2709">
          <w:rPr>
            <w:rFonts w:ascii="Arial" w:eastAsiaTheme="minorHAnsi" w:hAnsi="Arial" w:cs="Arial"/>
            <w:color w:val="0000FF"/>
            <w:sz w:val="24"/>
            <w:szCs w:val="24"/>
            <w:u w:val="single"/>
            <w:lang w:eastAsia="en-US"/>
          </w:rPr>
          <w:t>© Inquiry (publishing.service.gov.uk)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8/7/22).</w:t>
      </w:r>
    </w:p>
    <w:p w14:paraId="7A147981" w14:textId="6E7B567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Lindsay, T. (2013)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 xml:space="preserve">Social work intervention. 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2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nd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proofErr w:type="spellStart"/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edn</w:t>
      </w:r>
      <w:proofErr w:type="spellEnd"/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. Los Angeles: SAGE Publications.</w:t>
      </w:r>
    </w:p>
    <w:p w14:paraId="7D95855F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Manchester University NHS Foundation Trust (2022)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Adverse Childhood Experiences (ACE’s) and Attachment. 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26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Adverse Childhood Experiences (ACEs) and Attachment - Royal Manchester Children's Hospital (mft.nhs.uk)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5/7/22).</w:t>
      </w:r>
    </w:p>
    <w:p w14:paraId="6C2A76A2" w14:textId="7777777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proofErr w:type="spellStart"/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Mcliegh</w:t>
      </w:r>
      <w:proofErr w:type="spellEnd"/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, J. (2016)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 xml:space="preserve">‘Child Abuse &amp; Neglect: The International Journal’. 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Available at: </w:t>
      </w:r>
      <w:hyperlink r:id="rId27" w:history="1">
        <w:r w:rsidRPr="00FB2709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bdr w:val="none" w:sz="0" w:space="0" w:color="auto" w:frame="1"/>
            <w:lang w:eastAsia="en-GB"/>
          </w:rPr>
          <w:t>https://www.researchgate.net/publication/314119820_Child_Abuse_Neglect_The_International_Journal</w:t>
        </w:r>
      </w:hyperlink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(Accessed: 4/7/22). </w:t>
      </w:r>
    </w:p>
    <w:p w14:paraId="4FB2662E" w14:textId="7777777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McNamara, S. Moreton, G. (2001) ‘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Changing Behaviour: Teaching Children with Emotional Behavioural Difficulties in Primary and Secondary Classrooms’.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2nd edition. London: Fulton. Available at: </w:t>
      </w:r>
      <w:hyperlink r:id="rId28" w:history="1">
        <w:r w:rsidRPr="00FB2709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bdr w:val="none" w:sz="0" w:space="0" w:color="auto" w:frame="1"/>
            <w:lang w:eastAsia="en-GB"/>
          </w:rPr>
          <w:t>https://www.taylorfrancis.com/books/mono/10.4324/9780203065297/changing-behaviour-sylvia-mcnamara-gill-moreton</w:t>
        </w:r>
      </w:hyperlink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(Accessed: 2/7/22). </w:t>
      </w:r>
    </w:p>
    <w:p w14:paraId="40863E8B" w14:textId="77777777" w:rsidR="00FB2709" w:rsidRPr="00FB2709" w:rsidRDefault="00FB2709" w:rsidP="008871E2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Muench</w:t>
      </w:r>
      <w:proofErr w:type="spellEnd"/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K., Diaz, C. and Wright, R. (2017)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‘Children and Parent Participation in Child Protection Conferences: A Study in One English Local Authority’. </w:t>
      </w: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Available: </w:t>
      </w:r>
      <w:hyperlink r:id="rId29" w:history="1">
        <w:r w:rsidRPr="00FB2709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lang w:eastAsia="en-GB"/>
          </w:rPr>
          <w:t>https://www.tandfonline.com/doi/abs/10.1080/13575279.2015.1126227?journalCode=cccp20</w:t>
        </w:r>
      </w:hyperlink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7/7/22).</w:t>
      </w:r>
    </w:p>
    <w:p w14:paraId="791A33CF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NHS Careers (2012)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‘Help children get off to the best possible start…’ 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30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https://assets.publishing.service.gov.uk/government/uploads/system/uploads/attachment_data/file/213109/health-visiting-information-brochure.pdf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8/7/22). </w:t>
      </w:r>
    </w:p>
    <w:p w14:paraId="7A483D3C" w14:textId="418B21C0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  <w:proofErr w:type="spellStart"/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Noltemeyer</w:t>
      </w:r>
      <w:proofErr w:type="spellEnd"/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, A. </w:t>
      </w:r>
      <w:r w:rsidRPr="00FB2709">
        <w:rPr>
          <w:rFonts w:ascii="Arial" w:eastAsia="Times New Roman" w:hAnsi="Arial" w:cs="Arial"/>
          <w:i/>
          <w:iCs/>
          <w:color w:val="201F1E"/>
          <w:sz w:val="24"/>
          <w:szCs w:val="24"/>
          <w:bdr w:val="none" w:sz="0" w:space="0" w:color="auto" w:frame="1"/>
          <w:lang w:eastAsia="en-GB"/>
        </w:rPr>
        <w:t>et al.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 (2020) ‘The Relationship between Deficiency Needs and Growth Needs: The Continuing Investigation of Maslow’s Theory’, </w:t>
      </w:r>
      <w:r w:rsidRPr="00FB2709">
        <w:rPr>
          <w:rFonts w:ascii="Arial" w:eastAsia="Times New Roman" w:hAnsi="Arial" w:cs="Arial"/>
          <w:i/>
          <w:iCs/>
          <w:color w:val="201F1E"/>
          <w:sz w:val="24"/>
          <w:szCs w:val="24"/>
          <w:bdr w:val="none" w:sz="0" w:space="0" w:color="auto" w:frame="1"/>
          <w:lang w:eastAsia="en-GB"/>
        </w:rPr>
        <w:t>Child &amp; Youth Services,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42(1), pp.24-42. Available at: </w:t>
      </w:r>
      <w:hyperlink r:id="rId31" w:tgtFrame="_blank" w:tooltip="Original URL: https://www.tandfonline.com/doi/full/10.1080/0145935X.2020.1818558?scroll=top&amp;needAccess=true. Click or tap if you trust this link." w:history="1">
        <w:r w:rsidRPr="00FB2709">
          <w:rPr>
            <w:rFonts w:ascii="Arial" w:eastAsia="Times New Roman" w:hAnsi="Arial" w:cs="Arial"/>
            <w:color w:val="0563C1"/>
            <w:sz w:val="24"/>
            <w:szCs w:val="24"/>
            <w:u w:val="single"/>
            <w:bdr w:val="none" w:sz="0" w:space="0" w:color="auto" w:frame="1"/>
            <w:lang w:eastAsia="en-GB"/>
          </w:rPr>
          <w:t>https://www.tandfonline.com/doi/full/10.1080/0145935X.2020.1818558?scroll=top&amp;needAccess=true</w:t>
        </w:r>
      </w:hyperlink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 (Accessed: 8/7/22).</w:t>
      </w:r>
    </w:p>
    <w:p w14:paraId="40621FCE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>NSPCC and Cardiff University (2012) ‘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Core-Info: Bruises on children’.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32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Bruises on children (CORE-INFO leaflet) (nspcc.org.uk)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6/7/22).</w:t>
      </w:r>
    </w:p>
    <w:p w14:paraId="0F6B092A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NSPCC Learning (2020)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‘Definitions and signs of child abuse’.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33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https://learning.nspcc.org.uk/media/1188/definitions-signs-child-abuse.pdf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30/6/22). </w:t>
      </w:r>
    </w:p>
    <w:p w14:paraId="184B563E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NSPCC (2022a)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‘Parental substance misuse’.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34" w:anchor=":~:text=Most%20parents%20and%20carers%20who%20drink%20alcohol%20or,struggle%20to%20recognise%20and%20meet%20their%20children%E2%80%99s%20needs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https://learning.nspcc.org.uk/children-and-families-at-risk/parental-substance-misuse#:~:text=Most%20parents%20and%20carers%20who%20drink%20alcohol%20or,struggle%20to%20recognise%20and%20meet%20their%20children%E2%80%99s%20needs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. (Accessed: 30/6/22). </w:t>
      </w:r>
    </w:p>
    <w:p w14:paraId="1D385507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NSPCC (2022b)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‘Physical abuse’.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35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https://www.nspcc.org.uk/what-is-child-abuse/types-of-abuse/physical-abuse/#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30/6/22). </w:t>
      </w:r>
    </w:p>
    <w:p w14:paraId="7E5C47F8" w14:textId="73F1B246" w:rsidR="001A4192" w:rsidRDefault="00FB2709" w:rsidP="00574ACC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Oxford University Press (2015)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‘A Dictionary of Psychology’.</w:t>
      </w: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4</w:t>
      </w:r>
      <w:r w:rsidRPr="00FB2709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edn</w:t>
      </w:r>
      <w:proofErr w:type="spellEnd"/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36" w:history="1">
        <w:r w:rsidRPr="00FB2709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lang w:eastAsia="en-GB"/>
          </w:rPr>
          <w:t>https://www.researchgate.net/publication/280097882_A_Dictionary_of_Psychology</w:t>
        </w:r>
      </w:hyperlink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3/7/22). </w:t>
      </w:r>
    </w:p>
    <w:p w14:paraId="18B70B54" w14:textId="461DC005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i/>
          <w:iCs/>
          <w:color w:val="201F1E"/>
          <w:sz w:val="24"/>
          <w:szCs w:val="24"/>
          <w:bdr w:val="none" w:sz="0" w:space="0" w:color="auto" w:frame="1"/>
          <w:lang w:eastAsia="en-GB"/>
        </w:rPr>
        <w:t>Social Services and Well-being (Wales) Act 2014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. Available at: </w:t>
      </w:r>
      <w:hyperlink r:id="rId37" w:tgtFrame="_blank" w:tooltip="Original URL: https://www.legislation.gov.uk/anaw/2014/4/pdfs/anaw_20140004_en.pdf. Click or tap if you trust this link." w:history="1">
        <w:r w:rsidRPr="00FB2709">
          <w:rPr>
            <w:rFonts w:ascii="Arial" w:eastAsia="Times New Roman" w:hAnsi="Arial" w:cs="Arial"/>
            <w:color w:val="0563C1"/>
            <w:sz w:val="24"/>
            <w:szCs w:val="24"/>
            <w:u w:val="single"/>
            <w:bdr w:val="none" w:sz="0" w:space="0" w:color="auto" w:frame="1"/>
            <w:lang w:eastAsia="en-GB"/>
          </w:rPr>
          <w:t>https://www.legislation.gov.uk/anaw/2014/4/pdfs/anaw_20140004_en.pdf</w:t>
        </w:r>
      </w:hyperlink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 xml:space="preserve">  </w:t>
      </w:r>
    </w:p>
    <w:p w14:paraId="73EC8B7F" w14:textId="73E3599C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(Accessed 8/7/22).</w:t>
      </w:r>
    </w:p>
    <w:p w14:paraId="3AC246E4" w14:textId="119A9F71" w:rsidR="001A4192" w:rsidRPr="00574ACC" w:rsidRDefault="00FB2709" w:rsidP="00574ACC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Street, A. (2009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). Understanding Abuse and Neglect: Neglect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[video]. Available at: </w:t>
      </w:r>
      <w:hyperlink r:id="rId38" w:history="1">
        <w:r w:rsidRPr="00FB2709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bdr w:val="none" w:sz="0" w:space="0" w:color="auto" w:frame="1"/>
            <w:lang w:eastAsia="en-GB"/>
          </w:rPr>
          <w:t>https://video-alexanderstreet-com.ezproxy.uwtsd.ac.uk/watch/understanding-abuse-neglect-neglect?utm_campaign=video&amp;utm_medium=MARC&amp;utm_source=aspresolver</w:t>
        </w:r>
      </w:hyperlink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. (Accessed: 30/6/22).</w:t>
      </w:r>
    </w:p>
    <w:p w14:paraId="320B572B" w14:textId="3E28B55B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The New Social Worker (2022)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‘Tips for Making Home Visits In Child Welfare’.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39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https://www.socialworker.com/feature-articles/practice/Tips_for_Making_Home_Visits_in_Child_Welfare/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4/7/22). </w:t>
      </w:r>
    </w:p>
    <w:p w14:paraId="781BD779" w14:textId="1D04691D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FB2709">
        <w:rPr>
          <w:rFonts w:ascii="Arial" w:eastAsiaTheme="minorHAnsi" w:hAnsi="Arial" w:cs="Arial"/>
          <w:sz w:val="24"/>
          <w:szCs w:val="24"/>
          <w:lang w:eastAsia="en-US"/>
        </w:rPr>
        <w:t>Unicef</w:t>
      </w:r>
      <w:proofErr w:type="spellEnd"/>
      <w:r w:rsidR="00F152BA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>(1989) ‘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 Summary of the UN Convention on the Rights of the Child’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. Available at: </w:t>
      </w:r>
      <w:hyperlink r:id="rId40" w:history="1">
        <w:r w:rsidRPr="00FB2709">
          <w:rPr>
            <w:rFonts w:ascii="Arial" w:eastAsiaTheme="minorHAnsi" w:hAnsi="Arial" w:cs="Arial"/>
            <w:color w:val="0000FF"/>
            <w:sz w:val="24"/>
            <w:szCs w:val="24"/>
            <w:u w:val="single"/>
            <w:lang w:eastAsia="en-US"/>
          </w:rPr>
          <w:t>UNCRC_summary-1_1.pdf (unicef.org.uk)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 6/7/22).</w:t>
      </w:r>
    </w:p>
    <w:p w14:paraId="016D1CD6" w14:textId="1A512A55" w:rsidR="00BC3B6B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Walters, T. (2008)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Recognizing Child Abuse: Neglect and Emotional Abuse</w:t>
      </w:r>
      <w:r w:rsidR="005638CD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5638C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[video].</w:t>
      </w:r>
      <w:r w:rsidR="00164932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Available at: 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hyperlink r:id="rId41" w:history="1">
        <w:r w:rsidR="00015106" w:rsidRPr="0096022F">
          <w:rPr>
            <w:rStyle w:val="Hyperlink"/>
            <w:rFonts w:ascii="Arial" w:hAnsi="Arial" w:cs="Arial"/>
            <w:sz w:val="24"/>
            <w:szCs w:val="24"/>
          </w:rPr>
          <w:t>Recognizing Child Abuse: Neglect and Emotional Abuse - Alexander Street, a ProQuest Company (uwtsd.ac.uk)</w:t>
        </w:r>
      </w:hyperlink>
      <w:r w:rsidR="00443CF2" w:rsidRPr="0096022F">
        <w:rPr>
          <w:rFonts w:ascii="Arial" w:hAnsi="Arial" w:cs="Arial"/>
          <w:sz w:val="24"/>
          <w:szCs w:val="24"/>
        </w:rPr>
        <w:t xml:space="preserve"> (Accessed: </w:t>
      </w:r>
      <w:r w:rsidR="0096022F" w:rsidRPr="0096022F">
        <w:rPr>
          <w:rFonts w:ascii="Arial" w:hAnsi="Arial" w:cs="Arial"/>
          <w:sz w:val="24"/>
          <w:szCs w:val="24"/>
        </w:rPr>
        <w:t>2/7/22).</w:t>
      </w:r>
    </w:p>
    <w:p w14:paraId="1D57535E" w14:textId="36D1BEF2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Ward, H., Brown, R. Westlake, D. (2012)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 xml:space="preserve"> ‘Safeguarding Babies and Very Young Children from Abuse and Neglect’. 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London: Jessica Kingsley Publishers. Available at: </w:t>
      </w:r>
      <w:hyperlink r:id="rId42" w:history="1">
        <w:r w:rsidRPr="00FB2709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bdr w:val="none" w:sz="0" w:space="0" w:color="auto" w:frame="1"/>
            <w:lang w:eastAsia="en-GB"/>
          </w:rPr>
          <w:t>https://books.google.co.uk/books?id=imgSBQAAQBAJ&amp;printsec=frontcover&amp;source=gbs_ge_summary_r&amp;cad=0</w:t>
        </w:r>
      </w:hyperlink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(Accessed: 8/7/22).</w:t>
      </w:r>
    </w:p>
    <w:p w14:paraId="5DE5EC47" w14:textId="27970901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Welsh Government (2014) </w:t>
      </w:r>
      <w:r w:rsidRPr="00FB2709">
        <w:rPr>
          <w:rFonts w:ascii="Arial" w:eastAsia="Times New Roman" w:hAnsi="Arial" w:cs="Arial"/>
          <w:i/>
          <w:iCs/>
          <w:color w:val="201F1E"/>
          <w:sz w:val="24"/>
          <w:szCs w:val="24"/>
          <w:bdr w:val="none" w:sz="0" w:space="0" w:color="auto" w:frame="1"/>
          <w:lang w:eastAsia="en-GB"/>
        </w:rPr>
        <w:t xml:space="preserve">Free breakfast in primary schools. 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Available at: </w:t>
      </w:r>
      <w:hyperlink r:id="rId43" w:tgtFrame="_blank" w:tooltip="Original URL: https://gov.wales/sites/default/files/publications/2018-12/free-breakfast-in-primary-schools-statutory-guidance-for-local-authorities-and-governing-bodies.pdf. Click or tap if you trust this link." w:history="1">
        <w:r w:rsidRPr="00FB2709">
          <w:rPr>
            <w:rFonts w:ascii="Arial" w:eastAsia="Times New Roman" w:hAnsi="Arial" w:cs="Arial"/>
            <w:color w:val="0563C1"/>
            <w:sz w:val="24"/>
            <w:szCs w:val="24"/>
            <w:u w:val="single"/>
            <w:bdr w:val="none" w:sz="0" w:space="0" w:color="auto" w:frame="1"/>
            <w:lang w:eastAsia="en-GB"/>
          </w:rPr>
          <w:t>https://gov.wales/sites/default/files/publications/2018-12/free-breakfast-in-primary-schools-statutory-guidance-for-local-authorities-and-governing-bodies.pdf</w:t>
        </w:r>
      </w:hyperlink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 (Accessed: 2/7/22).</w:t>
      </w:r>
    </w:p>
    <w:p w14:paraId="7C8D870E" w14:textId="17413D49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Welsh Government (2015) </w:t>
      </w:r>
      <w:r w:rsidRPr="00FB2709">
        <w:rPr>
          <w:rFonts w:ascii="Arial" w:eastAsia="Times New Roman" w:hAnsi="Arial" w:cs="Arial"/>
          <w:i/>
          <w:iCs/>
          <w:color w:val="201F1E"/>
          <w:sz w:val="24"/>
          <w:szCs w:val="24"/>
          <w:bdr w:val="none" w:sz="0" w:space="0" w:color="auto" w:frame="1"/>
          <w:lang w:eastAsia="en-GB"/>
        </w:rPr>
        <w:t>Curriculum for Wales.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 Available at: </w:t>
      </w:r>
      <w:hyperlink r:id="rId44" w:tgtFrame="_blank" w:tooltip="Original URL: https://hwb.gov.wales/storage/d5d8e39c-b534-40cb-a3f5-7e2e126d8077/foundation-phase-framework.pdf. Click or tap if you trust this link." w:history="1">
        <w:r w:rsidRPr="00FB2709">
          <w:rPr>
            <w:rFonts w:ascii="Arial" w:eastAsia="Times New Roman" w:hAnsi="Arial" w:cs="Arial"/>
            <w:color w:val="0563C1"/>
            <w:sz w:val="24"/>
            <w:szCs w:val="24"/>
            <w:u w:val="single"/>
            <w:bdr w:val="none" w:sz="0" w:space="0" w:color="auto" w:frame="1"/>
            <w:lang w:eastAsia="en-GB"/>
          </w:rPr>
          <w:t>https://hwb.gov.wales/storage/d5d8e39c-b534-40cb-a3f5-7e2e126d8077/foundation-phase-framework.pdf</w:t>
        </w:r>
      </w:hyperlink>
      <w:r w:rsidRPr="00FB2709">
        <w:rPr>
          <w:rFonts w:ascii="Arial" w:eastAsia="Times New Roman" w:hAnsi="Arial" w:cs="Arial"/>
          <w:color w:val="0563C1"/>
          <w:sz w:val="24"/>
          <w:szCs w:val="24"/>
          <w:bdr w:val="none" w:sz="0" w:space="0" w:color="auto" w:frame="1"/>
          <w:lang w:eastAsia="en-GB"/>
        </w:rPr>
        <w:t> 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(Accessed: 5/7/22).</w:t>
      </w:r>
    </w:p>
    <w:p w14:paraId="5C83159A" w14:textId="2D7A46AC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(2017)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Social Services and Well-being (Wales) Act: Assessment 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[Video]. Available at: </w:t>
      </w:r>
      <w:hyperlink r:id="rId45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https://www.youtube.com/watch?v=ITjccInFN_w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2/7/22).</w:t>
      </w:r>
    </w:p>
    <w:p w14:paraId="61E67A46" w14:textId="3CD8CEB8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Welsh Government (2020) </w:t>
      </w:r>
      <w:r w:rsidRPr="00FB2709">
        <w:rPr>
          <w:rFonts w:ascii="Arial" w:eastAsia="Times New Roman" w:hAnsi="Arial" w:cs="Arial"/>
          <w:i/>
          <w:iCs/>
          <w:color w:val="201F1E"/>
          <w:sz w:val="24"/>
          <w:szCs w:val="24"/>
          <w:bdr w:val="none" w:sz="0" w:space="0" w:color="auto" w:frame="1"/>
          <w:lang w:eastAsia="en-GB"/>
        </w:rPr>
        <w:t>Area of Learning and Experience: Health and Well-being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. Available at: </w:t>
      </w:r>
      <w:hyperlink r:id="rId46" w:tgtFrame="_blank" w:tooltip="Original URL: https://hwb.gov.wales/curriculum-for-wales/health-and-well-being/. Click or tap if you trust this link." w:history="1">
        <w:r w:rsidRPr="00FB2709">
          <w:rPr>
            <w:rFonts w:ascii="Arial" w:eastAsia="Times New Roman" w:hAnsi="Arial" w:cs="Arial"/>
            <w:color w:val="0563C1"/>
            <w:sz w:val="24"/>
            <w:szCs w:val="24"/>
            <w:u w:val="single"/>
            <w:bdr w:val="none" w:sz="0" w:space="0" w:color="auto" w:frame="1"/>
            <w:lang w:eastAsia="en-GB"/>
          </w:rPr>
          <w:t>https://hwb.gov.wales/curriculum-for-wales/health-and-well-being/</w:t>
        </w:r>
      </w:hyperlink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 (Accessed: 7/7/22).</w:t>
      </w:r>
    </w:p>
    <w:p w14:paraId="796620FD" w14:textId="1C98A93F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Welsh Government (2021) </w:t>
      </w:r>
      <w:r w:rsidRPr="00FB2709">
        <w:rPr>
          <w:rFonts w:ascii="Arial" w:eastAsia="Times New Roman" w:hAnsi="Arial" w:cs="Arial"/>
          <w:i/>
          <w:iCs/>
          <w:color w:val="201F1E"/>
          <w:sz w:val="24"/>
          <w:szCs w:val="24"/>
          <w:bdr w:val="none" w:sz="0" w:space="0" w:color="auto" w:frame="1"/>
          <w:lang w:eastAsia="en-GB"/>
        </w:rPr>
        <w:t>Keeping Learners Safe.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 Available at: </w:t>
      </w:r>
      <w:hyperlink r:id="rId47" w:tgtFrame="_blank" w:tooltip="Original URL: https://gov.wales/sites/default/files/publications/2021-04/210419-kls-the-role-of-local-authorities-governing-bodies-and-proprietors-of-independent-schools-under-the-education-act.pdf. Click or tap if you trust this link." w:history="1">
        <w:r w:rsidRPr="00FB2709">
          <w:rPr>
            <w:rFonts w:ascii="Arial" w:eastAsia="Times New Roman" w:hAnsi="Arial" w:cs="Arial"/>
            <w:color w:val="0563C1"/>
            <w:sz w:val="24"/>
            <w:szCs w:val="24"/>
            <w:u w:val="single"/>
            <w:bdr w:val="none" w:sz="0" w:space="0" w:color="auto" w:frame="1"/>
            <w:lang w:eastAsia="en-GB"/>
          </w:rPr>
          <w:t>https://gov.wales/sites/default/files/publications/2021-04/210419-kls-the-role-of-local-authorities-governing-bodies-and-proprietors-of-independent-schools-under-the-education-act.pdf</w:t>
        </w:r>
      </w:hyperlink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 (Accessed: 3/7/22).</w:t>
      </w:r>
    </w:p>
    <w:p w14:paraId="5E0C8338" w14:textId="5E711B3B" w:rsid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Where You Stand. (2022)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‘The Care Standards Act.’ 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48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https://www.whereyoustand.org/adults/care-standards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2/7/22). </w:t>
      </w:r>
    </w:p>
    <w:p w14:paraId="342E90C2" w14:textId="77777777" w:rsidR="00EE500B" w:rsidRPr="00FB2709" w:rsidRDefault="00EE500B" w:rsidP="00FB2709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9A07E8A" w14:textId="7E6E6642" w:rsidR="005061DC" w:rsidRPr="00287005" w:rsidRDefault="005061DC" w:rsidP="00287005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sectPr w:rsidR="005061DC" w:rsidRPr="00287005">
      <w:footerReference w:type="default" r:id="rId4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359992" w14:textId="77777777" w:rsidR="002120AE" w:rsidRDefault="002120AE" w:rsidP="00FB2709">
      <w:pPr>
        <w:spacing w:after="0" w:line="240" w:lineRule="auto"/>
      </w:pPr>
      <w:r>
        <w:separator/>
      </w:r>
    </w:p>
  </w:endnote>
  <w:endnote w:type="continuationSeparator" w:id="0">
    <w:p w14:paraId="770E4EF9" w14:textId="77777777" w:rsidR="002120AE" w:rsidRDefault="002120AE" w:rsidP="00FB27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10423949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0D52BC9D" w14:textId="26D23F53" w:rsidR="00EE500B" w:rsidRDefault="00EE500B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7947004" w14:textId="77777777" w:rsidR="00EE500B" w:rsidRDefault="00EE50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DA9D14" w14:textId="77777777" w:rsidR="002120AE" w:rsidRDefault="002120AE" w:rsidP="00FB2709">
      <w:pPr>
        <w:spacing w:after="0" w:line="240" w:lineRule="auto"/>
      </w:pPr>
      <w:r>
        <w:separator/>
      </w:r>
    </w:p>
  </w:footnote>
  <w:footnote w:type="continuationSeparator" w:id="0">
    <w:p w14:paraId="05E0AF23" w14:textId="77777777" w:rsidR="002120AE" w:rsidRDefault="002120AE" w:rsidP="00FB270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2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61DC"/>
    <w:rsid w:val="00000313"/>
    <w:rsid w:val="00015106"/>
    <w:rsid w:val="00161472"/>
    <w:rsid w:val="00164932"/>
    <w:rsid w:val="001951E0"/>
    <w:rsid w:val="001A4192"/>
    <w:rsid w:val="002120AE"/>
    <w:rsid w:val="00287005"/>
    <w:rsid w:val="002F3C90"/>
    <w:rsid w:val="00313B90"/>
    <w:rsid w:val="003328F2"/>
    <w:rsid w:val="003F447D"/>
    <w:rsid w:val="00443CF2"/>
    <w:rsid w:val="005061DC"/>
    <w:rsid w:val="00522C73"/>
    <w:rsid w:val="005638CD"/>
    <w:rsid w:val="00574ACC"/>
    <w:rsid w:val="0078418A"/>
    <w:rsid w:val="007C6A55"/>
    <w:rsid w:val="008871E2"/>
    <w:rsid w:val="008C7A2A"/>
    <w:rsid w:val="0096022F"/>
    <w:rsid w:val="00A030D0"/>
    <w:rsid w:val="00B13B56"/>
    <w:rsid w:val="00B76ECA"/>
    <w:rsid w:val="00BC3B6B"/>
    <w:rsid w:val="00C642EC"/>
    <w:rsid w:val="00D158A0"/>
    <w:rsid w:val="00D20FA2"/>
    <w:rsid w:val="00D4081C"/>
    <w:rsid w:val="00D4321D"/>
    <w:rsid w:val="00E748AA"/>
    <w:rsid w:val="00EE500B"/>
    <w:rsid w:val="00F152BA"/>
    <w:rsid w:val="00F56961"/>
    <w:rsid w:val="00FB27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65722B"/>
  <w15:chartTrackingRefBased/>
  <w15:docId w15:val="{88A151B3-1F7B-4A38-971D-4A2FE6E113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B27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2709"/>
  </w:style>
  <w:style w:type="paragraph" w:styleId="Footer">
    <w:name w:val="footer"/>
    <w:basedOn w:val="Normal"/>
    <w:link w:val="FooterChar"/>
    <w:uiPriority w:val="99"/>
    <w:unhideWhenUsed/>
    <w:rsid w:val="00FB27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2709"/>
  </w:style>
  <w:style w:type="character" w:styleId="Hyperlink">
    <w:name w:val="Hyperlink"/>
    <w:basedOn w:val="DefaultParagraphFont"/>
    <w:uiPriority w:val="99"/>
    <w:unhideWhenUsed/>
    <w:rsid w:val="0001510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71E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04/31/part/3/crossheading/general" TargetMode="External" /><Relationship Id="rId18" Type="http://schemas.openxmlformats.org/officeDocument/2006/relationships/hyperlink" Target="https://eur01.safelinks.protection.outlook.com/?url=https%3A%2F%2Fwww.estyn.gov.wales%2Feffective-practice%2Fparental-involvement-placed-heart-school-life%23%3A~%3Atext%3DThe%2520school%27s%2520working%2520relationship%2520with%2Ctheir%2520child%27s%2520progress%2520and%2520wellbeing&amp;data=05%7C01%7C2004740%40student.uwtsd.ac.uk%7Cad8a433835df43f24cab08da618be9d0%7C4e0f11f9046e45059cb8db2152311e21%7C0%7C0%7C637929550784935442%7CUnknown%7CTWFpbGZsb3d8eyJWIjoiMC4wLjAwMDAiLCJQIjoiV2luMzIiLCJBTiI6Ik1haWwiLCJXVCI6Mn0%3D%7C3000%7C%7C%7C&amp;sdata=Gx1HvKlMWFGjIUDKyGfrfPnEAD%2Bb5Ylmyrm70CdIbng%3D&amp;reserved=0" TargetMode="External" /><Relationship Id="rId26" Type="http://schemas.openxmlformats.org/officeDocument/2006/relationships/hyperlink" Target="https://mft.nhs.uk/rmch/services/camhs/young-people/adverse-childhood-experiences-aces-and-attachment/" TargetMode="External" /><Relationship Id="rId39" Type="http://schemas.openxmlformats.org/officeDocument/2006/relationships/hyperlink" Target="https://www.socialworker.com/feature-articles/practice/Tips_for_Making_Home_Visits_in_Child_Welfare/" TargetMode="External" /><Relationship Id="rId3" Type="http://schemas.openxmlformats.org/officeDocument/2006/relationships/webSettings" Target="webSettings.xml" /><Relationship Id="rId21" Type="http://schemas.openxmlformats.org/officeDocument/2006/relationships/hyperlink" Target="https://www.legislation.gov.uk/ukpga/1998/42/schedule/1/enacted" TargetMode="External" /><Relationship Id="rId34" Type="http://schemas.openxmlformats.org/officeDocument/2006/relationships/hyperlink" Target="https://learning.nspcc.org.uk/children-and-families-at-risk/parental-substance-misuse" TargetMode="External" /><Relationship Id="rId42" Type="http://schemas.openxmlformats.org/officeDocument/2006/relationships/hyperlink" Target="https://books.google.co.uk/books?id=imgSBQAAQBAJ&amp;printsec=frontcover&amp;source=gbs_ge_summary_r&amp;cad=0" TargetMode="External" /><Relationship Id="rId47" Type="http://schemas.openxmlformats.org/officeDocument/2006/relationships/hyperlink" Target="https://eur01.safelinks.protection.outlook.com/?url=https%3A%2F%2Fgov.wales%2Fsites%2Fdefault%2Ffiles%2Fpublications%2F2021-04%2F210419-kls-the-role-of-local-authorities-governing-bodies-and-proprietors-of-independent-schools-under-the-education-act.pdf&amp;data=05%7C01%7C2004740%40student.uwtsd.ac.uk%7Cad8a433835df43f24cab08da618be9d0%7C4e0f11f9046e45059cb8db2152311e21%7C0%7C0%7C637929550785091652%7CUnknown%7CTWFpbGZsb3d8eyJWIjoiMC4wLjAwMDAiLCJQIjoiV2luMzIiLCJBTiI6Ik1haWwiLCJXVCI6Mn0%3D%7C3000%7C%7C%7C&amp;sdata=YOSrBMEr7PwNhOC8e067EqVH9pLv6qM15ZGVCbZz60s%3D&amp;reserved=0" TargetMode="External" /><Relationship Id="rId50" Type="http://schemas.openxmlformats.org/officeDocument/2006/relationships/fontTable" Target="fontTable.xml" /><Relationship Id="rId7" Type="http://schemas.openxmlformats.org/officeDocument/2006/relationships/hyperlink" Target="https://senedd.wales/laid%20documents/cr-ld12708/cr-ld12708-e.pdf" TargetMode="External" /><Relationship Id="rId12" Type="http://schemas.openxmlformats.org/officeDocument/2006/relationships/hyperlink" Target="https://www.legislation.gov.uk/ukpga/1989/41/part/V" TargetMode="External" /><Relationship Id="rId17" Type="http://schemas.openxmlformats.org/officeDocument/2006/relationships/hyperlink" Target="https://www.legislation.gov.uk/ukpga/2002/32/contents" TargetMode="External" /><Relationship Id="rId25" Type="http://schemas.openxmlformats.org/officeDocument/2006/relationships/hyperlink" Target="https://assets.publishing.service.gov.uk/government/uploads/system/uploads/attachment_data/file/273183/5730.pdf" TargetMode="External" /><Relationship Id="rId33" Type="http://schemas.openxmlformats.org/officeDocument/2006/relationships/hyperlink" Target="https://learning.nspcc.org.uk/media/1188/definitions-signs-child-abuse.pdf" TargetMode="External" /><Relationship Id="rId38" Type="http://schemas.openxmlformats.org/officeDocument/2006/relationships/hyperlink" Target="https://video-alexanderstreet-com.ezproxy.uwtsd.ac.uk/watch/understanding-abuse-neglect-neglect?utm_campaign=video&amp;utm_medium=MARC&amp;utm_source=aspresolver" TargetMode="External" /><Relationship Id="rId46" Type="http://schemas.openxmlformats.org/officeDocument/2006/relationships/hyperlink" Target="https://eur01.safelinks.protection.outlook.com/?url=https%3A%2F%2Fhwb.gov.wales%2Fcurriculum-for-wales%2Fhealth-and-well-being%2F&amp;data=05%7C01%7C2004740%40student.uwtsd.ac.uk%7Cad8a433835df43f24cab08da618be9d0%7C4e0f11f9046e45059cb8db2152311e21%7C0%7C0%7C637929550785091652%7CUnknown%7CTWFpbGZsb3d8eyJWIjoiMC4wLjAwMDAiLCJQIjoiV2luMzIiLCJBTiI6Ik1haWwiLCJXVCI6Mn0%3D%7C3000%7C%7C%7C&amp;sdata=CwYVX5Z0XFo2mXSjbVPn2t%2F3A4nWITu1RITjBkaFI48%3D&amp;reserved=0" TargetMode="External" /><Relationship Id="rId2" Type="http://schemas.openxmlformats.org/officeDocument/2006/relationships/settings" Target="settings.xml" /><Relationship Id="rId16" Type="http://schemas.openxmlformats.org/officeDocument/2006/relationships/hyperlink" Target="https://assets.publishing.service.gov.uk/government/uploads/system/uploads/attachment_data/file/647893/DFE-RBX-10-09.pdf" TargetMode="External" /><Relationship Id="rId20" Type="http://schemas.openxmlformats.org/officeDocument/2006/relationships/hyperlink" Target="https://washingstuff.com/the-importance-of-cleaning-your-home/" TargetMode="External" /><Relationship Id="rId29" Type="http://schemas.openxmlformats.org/officeDocument/2006/relationships/hyperlink" Target="https://www.tandfonline.com/doi/abs/10.1080/13575279.2015.1126227?journalCode=cccp20" TargetMode="External" /><Relationship Id="rId41" Type="http://schemas.openxmlformats.org/officeDocument/2006/relationships/hyperlink" Target="https://video-alexanderstreet-com.ezproxy.uwtsd.ac.uk/watch/recognizing-child-abuse-neglect-and-emotional-abuse?utm_campaign=Video&amp;utm_medium=MARC&amp;utm_source=aspresolver" TargetMode="External" /><Relationship Id="rId1" Type="http://schemas.openxmlformats.org/officeDocument/2006/relationships/styles" Target="styles.xml" /><Relationship Id="rId6" Type="http://schemas.openxmlformats.org/officeDocument/2006/relationships/hyperlink" Target="https://alcoholchange.org.uk/about-us" TargetMode="External" /><Relationship Id="rId11" Type="http://schemas.openxmlformats.org/officeDocument/2006/relationships/hyperlink" Target="https://childlawadvice.org.uk/information-pages/child-protection-case-conference-and-child-protection-plans/" TargetMode="External" /><Relationship Id="rId24" Type="http://schemas.openxmlformats.org/officeDocument/2006/relationships/hyperlink" Target="https://core.ac.uk/download/pdf/35458153.pdf" TargetMode="External" /><Relationship Id="rId32" Type="http://schemas.openxmlformats.org/officeDocument/2006/relationships/hyperlink" Target="https://learning.nspcc.org.uk/media/1046/core-info-bruises-children.pdf" TargetMode="External" /><Relationship Id="rId37" Type="http://schemas.openxmlformats.org/officeDocument/2006/relationships/hyperlink" Target="https://eur01.safelinks.protection.outlook.com/?url=https%3A%2F%2Fwww.legislation.gov.uk%2Fanaw%2F2014%2F4%2Fpdfs%2Fanaw_20140004_en.pdf&amp;data=05%7C01%7C2004740%40student.uwtsd.ac.uk%7Cad8a433835df43f24cab08da618be9d0%7C4e0f11f9046e45059cb8db2152311e21%7C0%7C0%7C637929550785091652%7CUnknown%7CTWFpbGZsb3d8eyJWIjoiMC4wLjAwMDAiLCJQIjoiV2luMzIiLCJBTiI6Ik1haWwiLCJXVCI6Mn0%3D%7C3000%7C%7C%7C&amp;sdata=nSZBYhw8WaRkZ5UCUUge89jmU1AwSVEfderX9TOgPEg%3D&amp;reserved=0" TargetMode="External" /><Relationship Id="rId40" Type="http://schemas.openxmlformats.org/officeDocument/2006/relationships/hyperlink" Target="https://www.unicef.org.uk/wp-content/uploads/2019/10/UNCRC_summary-1_1.pdf" TargetMode="External" /><Relationship Id="rId45" Type="http://schemas.openxmlformats.org/officeDocument/2006/relationships/hyperlink" Target="https://www.youtube.com/watch?v=ITjccInFN_w" TargetMode="External" /><Relationship Id="rId5" Type="http://schemas.openxmlformats.org/officeDocument/2006/relationships/endnotes" Target="endnotes.xml" /><Relationship Id="rId15" Type="http://schemas.openxmlformats.org/officeDocument/2006/relationships/hyperlink" Target="https://www.childcomwales.org.uk/uncrc-childrens-rights/uncrc/" TargetMode="External" /><Relationship Id="rId23" Type="http://schemas.openxmlformats.org/officeDocument/2006/relationships/hyperlink" Target="https://www.earlyyearscareers.com/eyc/learning-and-development/the-importance-of-quality-early-years-settings/" TargetMode="External" /><Relationship Id="rId28" Type="http://schemas.openxmlformats.org/officeDocument/2006/relationships/hyperlink" Target="https://www.taylorfrancis.com/books/mono/10.4324/9780203065297/changing-behaviour-sylvia-mcnamara-gill-moreton" TargetMode="External" /><Relationship Id="rId36" Type="http://schemas.openxmlformats.org/officeDocument/2006/relationships/hyperlink" Target="https://www.researchgate.net/publication/280097882_A_Dictionary_of_Psychology" TargetMode="External" /><Relationship Id="rId49" Type="http://schemas.openxmlformats.org/officeDocument/2006/relationships/footer" Target="footer1.xml" /><Relationship Id="rId10" Type="http://schemas.openxmlformats.org/officeDocument/2006/relationships/hyperlink" Target="https://broxtowewomensproject.org.uk/its-not-your-fault-self-blame-and-domestic-abuse/" TargetMode="External" /><Relationship Id="rId19" Type="http://schemas.openxmlformats.org/officeDocument/2006/relationships/hyperlink" Target="https://socialcare.wales/hub/sswbact" TargetMode="External" /><Relationship Id="rId31" Type="http://schemas.openxmlformats.org/officeDocument/2006/relationships/hyperlink" Target="https://eur01.safelinks.protection.outlook.com/?url=https%3A%2F%2Fwww.tandfonline.com%2Fdoi%2Ffull%2F10.1080%2F0145935X.2020.1818558%3Fscroll%3Dtop%26needAccess%3Dtrue&amp;data=05%7C01%7C2004740%40student.uwtsd.ac.uk%7Cad8a433835df43f24cab08da618be9d0%7C4e0f11f9046e45059cb8db2152311e21%7C0%7C0%7C637929550785091652%7CUnknown%7CTWFpbGZsb3d8eyJWIjoiMC4wLjAwMDAiLCJQIjoiV2luMzIiLCJBTiI6Ik1haWwiLCJXVCI6Mn0%3D%7C3000%7C%7C%7C&amp;sdata=aTpVGj265F%2B0BCs8eYu%2Fb5o%2Bl8GnGdgmz4GHNwQK9jw%3D&amp;reserved=0" TargetMode="External" /><Relationship Id="rId44" Type="http://schemas.openxmlformats.org/officeDocument/2006/relationships/hyperlink" Target="https://eur01.safelinks.protection.outlook.com/?url=https%3A%2F%2Fhwb.gov.wales%2Fstorage%2Fd5d8e39c-b534-40cb-a3f5-7e2e126d8077%2Ffoundation-phase-framework.pdf&amp;data=05%7C01%7C2004740%40student.uwtsd.ac.uk%7Cad8a433835df43f24cab08da618be9d0%7C4e0f11f9046e45059cb8db2152311e21%7C0%7C0%7C637929550785091652%7CUnknown%7CTWFpbGZsb3d8eyJWIjoiMC4wLjAwMDAiLCJQIjoiV2luMzIiLCJBTiI6Ik1haWwiLCJXVCI6Mn0%3D%7C3000%7C%7C%7C&amp;sdata=BRzHYO%2B4cMQQlFI%2FZdJ2ERPrelpRQ%2FT2AhWXfCNCGxQ%3D&amp;reserved=0" TargetMode="External" /><Relationship Id="rId4" Type="http://schemas.openxmlformats.org/officeDocument/2006/relationships/footnotes" Target="footnotes.xml" /><Relationship Id="rId9" Type="http://schemas.openxmlformats.org/officeDocument/2006/relationships/hyperlink" Target="https://dera.ioe.ac.uk/6394/1/report.pdf" TargetMode="External" /><Relationship Id="rId14" Type="http://schemas.openxmlformats.org/officeDocument/2006/relationships/hyperlink" Target="https://eur01.safelinks.protection.outlook.com/?url=https%3A%2F%2Fwww.legislation.gov.uk%2Fukpga%2F2006%2F21&amp;data=05%7C01%7C2004740%40student.uwtsd.ac.uk%7Cad8a433835df43f24cab08da618be9d0%7C4e0f11f9046e45059cb8db2152311e21%7C0%7C0%7C637929550784935442%7CUnknown%7CTWFpbGZsb3d8eyJWIjoiMC4wLjAwMDAiLCJQIjoiV2luMzIiLCJBTiI6Ik1haWwiLCJXVCI6Mn0%3D%7C3000%7C%7C%7C&amp;sdata=Ibn37EsT4%2BQrcwz%2FvxQKKnHLesUFbyGW88b9EDeX4WQ%3D&amp;reserved=0" TargetMode="External" /><Relationship Id="rId22" Type="http://schemas.openxmlformats.org/officeDocument/2006/relationships/hyperlink" Target="https://ico.org.uk/for-organisations/guide-to-data-protection/guide-to-the-general-data-protection-regulation-gdpr/" TargetMode="External" /><Relationship Id="rId27" Type="http://schemas.openxmlformats.org/officeDocument/2006/relationships/hyperlink" Target="https://www.researchgate.net/publication/314119820_Child_Abuse_Neglect_The_International_Journal" TargetMode="External" /><Relationship Id="rId30" Type="http://schemas.openxmlformats.org/officeDocument/2006/relationships/hyperlink" Target="https://assets.publishing.service.gov.uk/government/uploads/system/uploads/attachment_data/file/213109/health-visiting-information-brochure.pdf" TargetMode="External" /><Relationship Id="rId35" Type="http://schemas.openxmlformats.org/officeDocument/2006/relationships/hyperlink" Target="https://www.nspcc.org.uk/what-is-child-abuse/types-of-abuse/physical-abuse/" TargetMode="External" /><Relationship Id="rId43" Type="http://schemas.openxmlformats.org/officeDocument/2006/relationships/hyperlink" Target="https://eur01.safelinks.protection.outlook.com/?url=https%3A%2F%2Fgov.wales%2Fsites%2Fdefault%2Ffiles%2Fpublications%2F2018-12%2Ffree-breakfast-in-primary-schools-statutory-guidance-for-local-authorities-and-governing-bodies.pdf&amp;data=05%7C01%7C2004740%40student.uwtsd.ac.uk%7Cad8a433835df43f24cab08da618be9d0%7C4e0f11f9046e45059cb8db2152311e21%7C0%7C0%7C637929550785091652%7CUnknown%7CTWFpbGZsb3d8eyJWIjoiMC4wLjAwMDAiLCJQIjoiV2luMzIiLCJBTiI6Ik1haWwiLCJXVCI6Mn0%3D%7C3000%7C%7C%7C&amp;sdata=mI2tYgigF436X3VYqMMIX4NZmw6ebDfx1CsAuNFv00w%3D&amp;reserved=0" TargetMode="External" /><Relationship Id="rId48" Type="http://schemas.openxmlformats.org/officeDocument/2006/relationships/hyperlink" Target="https://www.whereyoustand.org/adults/care-standards" TargetMode="External" /><Relationship Id="rId8" Type="http://schemas.openxmlformats.org/officeDocument/2006/relationships/hyperlink" Target="https://www.pacey.org.uk/news-and-views/pacey-blog/2016/february-2016/supporting-quiet-children-and-reluctant-talkers/" TargetMode="External" /><Relationship Id="rId51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1143</TotalTime>
  <Pages>1</Pages>
  <Words>2908</Words>
  <Characters>16580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King (2105395)</dc:creator>
  <cp:keywords/>
  <dc:description/>
  <cp:lastModifiedBy>Chloe Thomas</cp:lastModifiedBy>
  <cp:revision>31</cp:revision>
  <dcterms:created xsi:type="dcterms:W3CDTF">2022-07-09T17:19:00Z</dcterms:created>
  <dcterms:modified xsi:type="dcterms:W3CDTF">2022-07-10T15:07:00Z</dcterms:modified>
</cp:coreProperties>
</file>