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689736" w14:textId="7D8BDEEE" w:rsidR="00C00DDD" w:rsidRDefault="00D60D2E">
      <w:r>
        <w:t>Stewart Rowlands</w:t>
      </w:r>
    </w:p>
    <w:p w14:paraId="79F44904" w14:textId="02222BA5" w:rsidR="00D60D2E" w:rsidRDefault="00D60D2E">
      <w:r>
        <w:t>PC2302 Gwent Police</w:t>
      </w:r>
    </w:p>
    <w:p w14:paraId="73F113C2" w14:textId="055628D0" w:rsidR="00D60D2E" w:rsidRDefault="00D60D2E">
      <w:r>
        <w:t>Student Number 2029569</w:t>
      </w:r>
    </w:p>
    <w:p w14:paraId="5568732D" w14:textId="68E1AA1C" w:rsidR="00D60D2E" w:rsidRDefault="00D60D2E">
      <w:r>
        <w:t>Exam 1 – 07/06/21</w:t>
      </w:r>
    </w:p>
    <w:p w14:paraId="3447F19A" w14:textId="470C7D55" w:rsidR="00D60D2E" w:rsidRDefault="00D60D2E"/>
    <w:p w14:paraId="4530FE4B" w14:textId="43EC456C" w:rsidR="00D60D2E" w:rsidRDefault="00B1281E" w:rsidP="009C55F9">
      <w:pPr>
        <w:pStyle w:val="ListParagraph"/>
        <w:numPr>
          <w:ilvl w:val="0"/>
          <w:numId w:val="1"/>
        </w:numPr>
      </w:pPr>
      <w:r>
        <w:t>Section 1(a) states that a person commits burglary if they enter a building or a part of a building</w:t>
      </w:r>
      <w:r w:rsidR="00F244B1">
        <w:t xml:space="preserve"> as a trespasser</w:t>
      </w:r>
      <w:r>
        <w:t xml:space="preserve"> with the intent to:</w:t>
      </w:r>
    </w:p>
    <w:p w14:paraId="40145B3A" w14:textId="2ABB7D24" w:rsidR="00B1281E" w:rsidRDefault="00B1281E" w:rsidP="00B1281E">
      <w:pPr>
        <w:pStyle w:val="ListParagraph"/>
      </w:pPr>
      <w:r>
        <w:t>A: Steal anything therein</w:t>
      </w:r>
    </w:p>
    <w:p w14:paraId="75BC8A2B" w14:textId="6C954E75" w:rsidR="00B1281E" w:rsidRDefault="00B1281E" w:rsidP="00B1281E">
      <w:pPr>
        <w:pStyle w:val="ListParagraph"/>
      </w:pPr>
      <w:r>
        <w:t xml:space="preserve">B: </w:t>
      </w:r>
      <w:r w:rsidR="00FE53A1">
        <w:t>Inflict GBH on any person therein</w:t>
      </w:r>
    </w:p>
    <w:p w14:paraId="36EFCE00" w14:textId="7C7249F5" w:rsidR="00FE53A1" w:rsidRDefault="00FE53A1" w:rsidP="00B1281E">
      <w:pPr>
        <w:pStyle w:val="ListParagraph"/>
      </w:pPr>
      <w:r>
        <w:t>C: Damage any property therein</w:t>
      </w:r>
    </w:p>
    <w:p w14:paraId="478C359D" w14:textId="77777777" w:rsidR="00F244B1" w:rsidRDefault="00F244B1" w:rsidP="00B1281E">
      <w:pPr>
        <w:pStyle w:val="ListParagraph"/>
      </w:pPr>
    </w:p>
    <w:p w14:paraId="609452F2" w14:textId="35A754E8" w:rsidR="006A5041" w:rsidRDefault="006A5041" w:rsidP="006A5041">
      <w:pPr>
        <w:pStyle w:val="ListParagraph"/>
        <w:numPr>
          <w:ilvl w:val="0"/>
          <w:numId w:val="1"/>
        </w:numPr>
      </w:pPr>
      <w:r>
        <w:t>Arriving at the scene</w:t>
      </w:r>
      <w:r w:rsidR="00612323">
        <w:t xml:space="preserve"> you should assess the threat presented, identify what or whom needs to be protected and communicate with </w:t>
      </w:r>
      <w:r w:rsidR="00104F0F">
        <w:t>offenders, victims, colleagues and the control room in order to get the correct resources and resolution as required.</w:t>
      </w:r>
    </w:p>
    <w:p w14:paraId="25B46FFF" w14:textId="77777777" w:rsidR="006A5041" w:rsidRDefault="006A5041" w:rsidP="006A5041">
      <w:pPr>
        <w:pStyle w:val="ListParagraph"/>
      </w:pPr>
    </w:p>
    <w:p w14:paraId="2FD208FB" w14:textId="30C8E26D" w:rsidR="006A5041" w:rsidRDefault="006A5041" w:rsidP="006A5041">
      <w:pPr>
        <w:pStyle w:val="ListParagraph"/>
        <w:numPr>
          <w:ilvl w:val="0"/>
          <w:numId w:val="1"/>
        </w:numPr>
      </w:pPr>
      <w:r>
        <w:t>The Golden Hour</w:t>
      </w:r>
      <w:r w:rsidR="004A448D">
        <w:t xml:space="preserve"> is critical as this is the time when the best information and evidence is available. DNA evidence is fresh, witness accounts are not hazed by time passing, </w:t>
      </w:r>
      <w:r w:rsidR="00104F0F">
        <w:t xml:space="preserve">there may be physical evidence like footprints available, witnesses may be identified quickly, CCTV evidence </w:t>
      </w:r>
      <w:r w:rsidR="009356F4">
        <w:t>risks being lost if not gathered quickly, an offender may be identified more quickly and detained if they have fled the scene. Basically the first hour is when you can have the greatest impact on how quickly the offence is investigated, the offender brought to justice and the confidence that the community has in us.</w:t>
      </w:r>
      <w:bookmarkStart w:id="0" w:name="_GoBack"/>
      <w:bookmarkEnd w:id="0"/>
    </w:p>
    <w:p w14:paraId="2DD95C99" w14:textId="77777777" w:rsidR="006A5041" w:rsidRDefault="006A5041" w:rsidP="006A5041">
      <w:pPr>
        <w:pStyle w:val="ListParagraph"/>
      </w:pPr>
    </w:p>
    <w:p w14:paraId="318A9DED" w14:textId="4AFBE6EE" w:rsidR="006A5041" w:rsidRDefault="006A5041" w:rsidP="006A5041">
      <w:pPr>
        <w:pStyle w:val="ListParagraph"/>
        <w:numPr>
          <w:ilvl w:val="0"/>
          <w:numId w:val="1"/>
        </w:numPr>
      </w:pPr>
      <w:r>
        <w:t>Section 8(1) of the theft act states that a person commits robbery if they steal, and immediately before doing so or at the time of doing so, and in order to do so, they use force against any person, or put or seek to put any person in fear of being then and there subjected to force.</w:t>
      </w:r>
    </w:p>
    <w:p w14:paraId="244D09F9" w14:textId="77777777" w:rsidR="00881236" w:rsidRDefault="00881236" w:rsidP="00881236">
      <w:pPr>
        <w:pStyle w:val="ListParagraph"/>
      </w:pPr>
    </w:p>
    <w:p w14:paraId="3CD72256" w14:textId="0F8C115D" w:rsidR="00881236" w:rsidRDefault="00CD32D6" w:rsidP="006A5041">
      <w:pPr>
        <w:pStyle w:val="ListParagraph"/>
        <w:numPr>
          <w:ilvl w:val="0"/>
          <w:numId w:val="1"/>
        </w:numPr>
      </w:pPr>
      <w:r>
        <w:t xml:space="preserve">Discretion is using your professional training in order to analyse the range of options available and, using the National Decision Model, arriving at </w:t>
      </w:r>
      <w:r w:rsidR="003F0C1C">
        <w:t xml:space="preserve">an appropriate solution. By using the NDM you are considering the powers and policies </w:t>
      </w:r>
      <w:r w:rsidR="00AD499F">
        <w:t>which you operate under and also the code of ethics which underlines all policing. Police Officers can avoid</w:t>
      </w:r>
      <w:r w:rsidR="001C6CC7">
        <w:t xml:space="preserve"> decisions being perceived as discriminatory by making sure that decisions are </w:t>
      </w:r>
      <w:r w:rsidR="00891427">
        <w:t>appropriate to the circumstances, avoid bias, are within your authority and are documented and explained. In this way the decision is readily available to be reviewed</w:t>
      </w:r>
      <w:r w:rsidR="00FF5E64">
        <w:t xml:space="preserve"> and the validity of the decision can be </w:t>
      </w:r>
      <w:r w:rsidR="003241F2">
        <w:t>discussed.</w:t>
      </w:r>
    </w:p>
    <w:p w14:paraId="36651607" w14:textId="77777777" w:rsidR="003241F2" w:rsidRDefault="003241F2" w:rsidP="003241F2">
      <w:pPr>
        <w:pStyle w:val="ListParagraph"/>
      </w:pPr>
    </w:p>
    <w:p w14:paraId="0B82DD01" w14:textId="182286CE" w:rsidR="003241F2" w:rsidRDefault="00EC3FE4" w:rsidP="006A5041">
      <w:pPr>
        <w:pStyle w:val="ListParagraph"/>
        <w:numPr>
          <w:ilvl w:val="0"/>
          <w:numId w:val="1"/>
        </w:numPr>
      </w:pPr>
      <w:r>
        <w:t xml:space="preserve">A constable has </w:t>
      </w:r>
      <w:r w:rsidR="006E2CAA">
        <w:t>a power of arrest when a statutory offence has been committed under section 24(3) of the Police and Criminal Evidence Act 1984</w:t>
      </w:r>
      <w:r w:rsidR="00A669E7">
        <w:t xml:space="preserve"> (PACE)</w:t>
      </w:r>
      <w:r w:rsidR="000621E8">
        <w:t>. Under this power a constable may arrest anyone without warrant who has committed an offence if that person is guilty of the offence or if they have reasonable grounds to suspect that they are guilty of the offence. However, for</w:t>
      </w:r>
      <w:r w:rsidR="005C1CBA">
        <w:t xml:space="preserve"> an arrest to be legitimate it must also </w:t>
      </w:r>
      <w:r w:rsidR="00B54C99">
        <w:t xml:space="preserve">have one or more necessities in order to </w:t>
      </w:r>
      <w:r w:rsidR="0028202E">
        <w:t xml:space="preserve">complete that arrest. For a statutory offence it is more likely that </w:t>
      </w:r>
      <w:r w:rsidR="00BC6A3C">
        <w:t>depending on the circumstances the officer would look for an alternative to arrest.</w:t>
      </w:r>
    </w:p>
    <w:p w14:paraId="46EC97E0" w14:textId="77777777" w:rsidR="00BC6A3C" w:rsidRDefault="00BC6A3C" w:rsidP="00BC6A3C">
      <w:pPr>
        <w:pStyle w:val="ListParagraph"/>
      </w:pPr>
    </w:p>
    <w:p w14:paraId="2A101B1B" w14:textId="564A5A30" w:rsidR="00BC6A3C" w:rsidRDefault="00A669E7" w:rsidP="006A5041">
      <w:pPr>
        <w:pStyle w:val="ListParagraph"/>
        <w:numPr>
          <w:ilvl w:val="0"/>
          <w:numId w:val="1"/>
        </w:numPr>
      </w:pPr>
      <w:r>
        <w:lastRenderedPageBreak/>
        <w:t xml:space="preserve">Section 24(4) of PACE states that 1 or more of the necessities listed in 24(5) of PACE must be </w:t>
      </w:r>
      <w:r w:rsidR="000F7091">
        <w:t>satisfied. These necessities can be remembered using the mnemonic IDCOPPLAN which is listed below:</w:t>
      </w:r>
    </w:p>
    <w:p w14:paraId="388E9F0A" w14:textId="77777777" w:rsidR="000F7091" w:rsidRDefault="000F7091" w:rsidP="000F7091">
      <w:pPr>
        <w:pStyle w:val="ListParagraph"/>
      </w:pPr>
    </w:p>
    <w:p w14:paraId="7D72CF7B" w14:textId="3BDE28D2" w:rsidR="000F7091" w:rsidRDefault="000F7091" w:rsidP="000F7091">
      <w:pPr>
        <w:pStyle w:val="ListParagraph"/>
      </w:pPr>
      <w:r>
        <w:t xml:space="preserve">I – Investigation of the offence. An example might be the need to arrest that person in order to complete a Section 32 PACE search </w:t>
      </w:r>
      <w:r w:rsidR="00D60762">
        <w:t>of their person</w:t>
      </w:r>
    </w:p>
    <w:p w14:paraId="54D0E01F" w14:textId="0FC063C8" w:rsidR="00D60762" w:rsidRDefault="00D60762" w:rsidP="000F7091">
      <w:pPr>
        <w:pStyle w:val="ListParagraph"/>
      </w:pPr>
      <w:r>
        <w:t>D – Disappearance. This might be necessary if the suspect has a history of flight and/or not</w:t>
      </w:r>
      <w:r w:rsidR="002149D4">
        <w:t xml:space="preserve"> attending pre-arranged interviews</w:t>
      </w:r>
    </w:p>
    <w:p w14:paraId="62C0B9D5" w14:textId="5DEEA434" w:rsidR="002149D4" w:rsidRDefault="002149D4" w:rsidP="000F7091">
      <w:pPr>
        <w:pStyle w:val="ListParagraph"/>
      </w:pPr>
      <w:r>
        <w:t>C – Child or Vulnerable Person. This arrest might be necessary to protect a child or vulnerable person from the offender, such as in a domestic abuse scenario.</w:t>
      </w:r>
    </w:p>
    <w:p w14:paraId="271E5415" w14:textId="13CDB402" w:rsidR="002149D4" w:rsidRDefault="002149D4" w:rsidP="000F7091">
      <w:pPr>
        <w:pStyle w:val="ListParagraph"/>
      </w:pPr>
      <w:r>
        <w:t xml:space="preserve">O – Obstruction. Arrest may be necessary in this case to </w:t>
      </w:r>
      <w:r w:rsidR="004651B5">
        <w:t>stop the person causing an obstruction of the highway, such as in a protestor blocking an airport entrance.</w:t>
      </w:r>
    </w:p>
    <w:p w14:paraId="557F7B34" w14:textId="65FDF13D" w:rsidR="004651B5" w:rsidRDefault="004651B5" w:rsidP="000F7091">
      <w:pPr>
        <w:pStyle w:val="ListParagraph"/>
      </w:pPr>
      <w:r>
        <w:t xml:space="preserve">P – Physical injury. Arrest may be necessary in order to prevent the </w:t>
      </w:r>
      <w:r w:rsidR="0099222F">
        <w:t>person arrested from injuring themselves or anyone else.</w:t>
      </w:r>
    </w:p>
    <w:p w14:paraId="5A1C8D05" w14:textId="285E34AB" w:rsidR="0099222F" w:rsidRDefault="0099222F" w:rsidP="000F7091">
      <w:pPr>
        <w:pStyle w:val="ListParagraph"/>
      </w:pPr>
      <w:r>
        <w:t>P – Public decency. Arrest may be necessary in this case if there is an ongoing offence against public decency, such as in the case of someone being naked in a public place.</w:t>
      </w:r>
    </w:p>
    <w:p w14:paraId="4117404A" w14:textId="3988BB69" w:rsidR="0099222F" w:rsidRDefault="0099222F" w:rsidP="000F7091">
      <w:pPr>
        <w:pStyle w:val="ListParagraph"/>
      </w:pPr>
      <w:r>
        <w:t xml:space="preserve">L – Loss or damage. Arrest may be necessary to </w:t>
      </w:r>
      <w:r w:rsidR="007102DC">
        <w:t xml:space="preserve">prevent any loss or damage, such as in a case where someone is arrested for </w:t>
      </w:r>
      <w:r w:rsidR="00EC1169">
        <w:t>theft or criminal damage.</w:t>
      </w:r>
    </w:p>
    <w:p w14:paraId="4D8A8C07" w14:textId="4411C3D5" w:rsidR="00EC1169" w:rsidRDefault="00EC1169" w:rsidP="000F7091">
      <w:pPr>
        <w:pStyle w:val="ListParagraph"/>
      </w:pPr>
      <w:r>
        <w:t>A – Address. Arrest may be necessary in order to ascertain the address</w:t>
      </w:r>
      <w:r w:rsidR="00EA7E48">
        <w:t xml:space="preserve"> of an uncooperative person.</w:t>
      </w:r>
    </w:p>
    <w:p w14:paraId="7892AD73" w14:textId="52E7FF4A" w:rsidR="00EA7E48" w:rsidRDefault="00EA7E48" w:rsidP="000F7091">
      <w:pPr>
        <w:pStyle w:val="ListParagraph"/>
      </w:pPr>
      <w:r>
        <w:t>N – Name. Similar to the above necessity for establishing the identify of a person.</w:t>
      </w:r>
    </w:p>
    <w:p w14:paraId="293998AB" w14:textId="21A2A958" w:rsidR="005F60CD" w:rsidRDefault="005F60CD" w:rsidP="000F7091">
      <w:pPr>
        <w:pStyle w:val="ListParagraph"/>
      </w:pPr>
    </w:p>
    <w:p w14:paraId="78476AE9" w14:textId="79D04F54" w:rsidR="005F60CD" w:rsidRDefault="00C4098F" w:rsidP="00F5446C">
      <w:pPr>
        <w:pStyle w:val="ListParagraph"/>
        <w:numPr>
          <w:ilvl w:val="0"/>
          <w:numId w:val="1"/>
        </w:numPr>
      </w:pPr>
      <w:r>
        <w:t xml:space="preserve">Police officers have a power to use reasonable force under section 117 of PACE. This states that where any part of PACE </w:t>
      </w:r>
      <w:r w:rsidR="0003314E">
        <w:t>gives a constable a power and that power doesn’t depend on the consent of someone other than a</w:t>
      </w:r>
      <w:r w:rsidR="00000354">
        <w:t xml:space="preserve"> Police Officer, then they may use reasonable force if necessary in the execution of that power. Eg, section 24 of PACE gives a constable to arrest without warrant in certain circumstances and if the person being arrested forceably resists then the constable can use force in line with Section 117 of PACE in order to carry out the arrest. As with any police power it must be justified, proportionate, lawful, accountable</w:t>
      </w:r>
      <w:r w:rsidR="00B2178D">
        <w:t>, necessary and ethical.</w:t>
      </w:r>
    </w:p>
    <w:p w14:paraId="478045F9" w14:textId="624C35B1" w:rsidR="00B2178D" w:rsidRDefault="00B2178D" w:rsidP="00B2178D">
      <w:pPr>
        <w:pStyle w:val="ListParagraph"/>
      </w:pPr>
      <w:r>
        <w:t xml:space="preserve">Other </w:t>
      </w:r>
      <w:r w:rsidR="00B442F7">
        <w:t>‘</w:t>
      </w:r>
      <w:r>
        <w:t>every person powers</w:t>
      </w:r>
      <w:r w:rsidR="00B442F7">
        <w:t>’</w:t>
      </w:r>
      <w:r>
        <w:t xml:space="preserve"> include Common Law, Section 3(1) of the Criminal Law Act 1967</w:t>
      </w:r>
      <w:r w:rsidR="00B442F7">
        <w:t>, and Section 76 of the Criminal Justice and Immigration Act 2008.</w:t>
      </w:r>
    </w:p>
    <w:p w14:paraId="1E7A7260" w14:textId="77777777" w:rsidR="00B442F7" w:rsidRDefault="00B442F7" w:rsidP="00B2178D">
      <w:pPr>
        <w:pStyle w:val="ListParagraph"/>
      </w:pPr>
    </w:p>
    <w:p w14:paraId="17206D5F" w14:textId="0287B7DC" w:rsidR="00B442F7" w:rsidRDefault="001F6E6D" w:rsidP="00B442F7">
      <w:pPr>
        <w:pStyle w:val="ListParagraph"/>
        <w:numPr>
          <w:ilvl w:val="0"/>
          <w:numId w:val="1"/>
        </w:numPr>
      </w:pPr>
      <w:r>
        <w:t xml:space="preserve">As per section 28 of PACE, a person under arrest must be told that they are under arrest, the reason for their arrest (eg on suspicion of burglary) and the necessity for the arrest (eg </w:t>
      </w:r>
      <w:r w:rsidR="00443ED0">
        <w:t xml:space="preserve">to ascertain their name and address if they are uncompliant). The person arrested should also be cautioned </w:t>
      </w:r>
      <w:r w:rsidR="00CC19F4">
        <w:t>and the reply to the caution should be noted.</w:t>
      </w:r>
    </w:p>
    <w:p w14:paraId="2BA51504" w14:textId="77777777" w:rsidR="00CC19F4" w:rsidRDefault="00CC19F4" w:rsidP="00CC19F4">
      <w:pPr>
        <w:pStyle w:val="ListParagraph"/>
      </w:pPr>
    </w:p>
    <w:p w14:paraId="58779A9C" w14:textId="3733A19A" w:rsidR="00CC19F4" w:rsidRDefault="004E34A8" w:rsidP="00B442F7">
      <w:pPr>
        <w:pStyle w:val="ListParagraph"/>
        <w:numPr>
          <w:ilvl w:val="0"/>
          <w:numId w:val="1"/>
        </w:numPr>
      </w:pPr>
      <w:r>
        <w:t xml:space="preserve">The National Decision Model is a tool that the Police use in all situations in order to logically assess the problem, consider </w:t>
      </w:r>
      <w:r w:rsidR="007E710C">
        <w:t xml:space="preserve">alternative options and develop working strategies. It can be used for static decisions (ie desk based) or for dynamic decision making on the spot such as when suddenly being confronted by a violent person. </w:t>
      </w:r>
      <w:r w:rsidR="00576357">
        <w:t>As it is a common decision making tool in all scenarios it can be quickly applied and helps for all considerations to be taken into account. T</w:t>
      </w:r>
      <w:r w:rsidR="00B04C6F">
        <w:t>he  mnemonic CIAPO</w:t>
      </w:r>
      <w:r w:rsidR="00457EE7">
        <w:t>A</w:t>
      </w:r>
      <w:r w:rsidR="00B04C6F">
        <w:t>R is useful to remember the different stages and these are discussed below:</w:t>
      </w:r>
    </w:p>
    <w:p w14:paraId="442C749E" w14:textId="77777777" w:rsidR="00B04C6F" w:rsidRDefault="00B04C6F" w:rsidP="00B04C6F">
      <w:pPr>
        <w:pStyle w:val="ListParagraph"/>
      </w:pPr>
    </w:p>
    <w:p w14:paraId="0E99FA85" w14:textId="252DC235" w:rsidR="00B04C6F" w:rsidRDefault="00B04C6F" w:rsidP="00B04C6F">
      <w:pPr>
        <w:pStyle w:val="ListParagraph"/>
      </w:pPr>
      <w:r>
        <w:t>C</w:t>
      </w:r>
      <w:r w:rsidR="00B31506">
        <w:t xml:space="preserve"> – The Code of Ethics sits at the centre of the tool and should be used in all aspects of Police life ie being professional, selfless, ethical etc.</w:t>
      </w:r>
    </w:p>
    <w:p w14:paraId="1C730562" w14:textId="393E1352" w:rsidR="00B31506" w:rsidRDefault="00B31506" w:rsidP="00B04C6F">
      <w:pPr>
        <w:pStyle w:val="ListParagraph"/>
      </w:pPr>
      <w:r>
        <w:lastRenderedPageBreak/>
        <w:t>I – Gathering Information and Intelligence. This early stage in the process is where you gather as much information as possible. For example on the way to a domestic violence report you would want to know if there have been any previous calls, who made the call, if you know the name of the suspected offender, any warning marks etc so that you can go into the assess and planning stage well informed.</w:t>
      </w:r>
    </w:p>
    <w:p w14:paraId="1D78060F" w14:textId="3E3511C5" w:rsidR="00B31506" w:rsidRDefault="00B31506" w:rsidP="00B04C6F">
      <w:pPr>
        <w:pStyle w:val="ListParagraph"/>
      </w:pPr>
      <w:r>
        <w:t>A</w:t>
      </w:r>
      <w:r w:rsidR="00DA71BD">
        <w:t xml:space="preserve"> – Assess threat and risk and develop a working strategy. In the above scenario you would </w:t>
      </w:r>
      <w:r w:rsidR="00904C5C">
        <w:t xml:space="preserve">base your intial strategy on the likely for ongoing violence </w:t>
      </w:r>
      <w:r w:rsidR="004932E9">
        <w:t>a</w:t>
      </w:r>
      <w:r w:rsidR="00904C5C">
        <w:t>nd the need for back-up</w:t>
      </w:r>
      <w:r w:rsidR="004932E9">
        <w:t xml:space="preserve"> etc</w:t>
      </w:r>
    </w:p>
    <w:p w14:paraId="14F7831E" w14:textId="48DD12D6" w:rsidR="004932E9" w:rsidRDefault="004932E9" w:rsidP="00B04C6F">
      <w:pPr>
        <w:pStyle w:val="ListParagraph"/>
      </w:pPr>
      <w:r>
        <w:t xml:space="preserve">P – Powers and Policy. In this scenario you may have to consider force policy with regards to dealing with domestic incidents (positive action) and </w:t>
      </w:r>
      <w:r w:rsidR="00705C7F">
        <w:t>the powers available to you, eg use of force, powers of entry etc.</w:t>
      </w:r>
    </w:p>
    <w:p w14:paraId="5EEFA522" w14:textId="52CB5235" w:rsidR="00705C7F" w:rsidRDefault="005115BF" w:rsidP="00B04C6F">
      <w:pPr>
        <w:pStyle w:val="ListParagraph"/>
      </w:pPr>
      <w:r>
        <w:t>O</w:t>
      </w:r>
      <w:r w:rsidR="003F1F5A">
        <w:t xml:space="preserve"> – </w:t>
      </w:r>
      <w:r>
        <w:t xml:space="preserve">Identify option and contingencies. You may need to think of alternative options if your first strategy is unsuccessful or </w:t>
      </w:r>
      <w:r w:rsidR="00C56AC5">
        <w:t>the situation changes.</w:t>
      </w:r>
    </w:p>
    <w:p w14:paraId="5D1D9D1C" w14:textId="1ADEC3C1" w:rsidR="00457EE7" w:rsidRDefault="00457EE7" w:rsidP="00B04C6F">
      <w:pPr>
        <w:pStyle w:val="ListParagraph"/>
      </w:pPr>
      <w:r>
        <w:t>AR – Take action and review what happened. After the above scenario is resolved it is important to take time to review how the incident went, any mistakes you made, what went well, and how you can apply them or change your decision making in future similar scenarios.</w:t>
      </w:r>
    </w:p>
    <w:p w14:paraId="0F957747" w14:textId="35B9D37C" w:rsidR="00C56AC5" w:rsidRDefault="00C56AC5" w:rsidP="00B04C6F">
      <w:pPr>
        <w:pStyle w:val="ListParagraph"/>
      </w:pPr>
    </w:p>
    <w:p w14:paraId="34F303E7" w14:textId="4E32878F" w:rsidR="00787F48" w:rsidRDefault="00787F48" w:rsidP="00787F48">
      <w:pPr>
        <w:pStyle w:val="ListParagraph"/>
        <w:numPr>
          <w:ilvl w:val="0"/>
          <w:numId w:val="1"/>
        </w:numPr>
      </w:pPr>
      <w:r>
        <w:t xml:space="preserve">Section 17 of PACE </w:t>
      </w:r>
      <w:r w:rsidR="002827C9">
        <w:t xml:space="preserve">gives </w:t>
      </w:r>
      <w:r w:rsidR="00E41D73">
        <w:t>power of entry to a constable in certain circumstances. Under this power a constable may enter and search any premises</w:t>
      </w:r>
      <w:r w:rsidR="008F5B20">
        <w:t xml:space="preserve"> in order to execute a warrant, arrest for a summary offence, recapture someone unlawfully at large and to protect life and limb.</w:t>
      </w:r>
      <w:r w:rsidR="003C5807">
        <w:t xml:space="preserve"> There are a few other reasons stated under Section 17 but these are</w:t>
      </w:r>
      <w:r w:rsidR="00EA23EC">
        <w:t xml:space="preserve"> a few of</w:t>
      </w:r>
      <w:r w:rsidR="003C5807">
        <w:t xml:space="preserve"> the main</w:t>
      </w:r>
      <w:r w:rsidR="00D639EE">
        <w:t xml:space="preserve"> uses of Section 27</w:t>
      </w:r>
      <w:r w:rsidR="003C5807">
        <w:t>.</w:t>
      </w:r>
      <w:r w:rsidR="00A65CBD">
        <w:t xml:space="preserve"> In the case of saving life and limb it is in the constables reasonably held belief that it is necessary in order to protect harm to any person</w:t>
      </w:r>
      <w:r w:rsidR="000F1CC3">
        <w:t xml:space="preserve">, and although this may be challenged as recently in the Syed case, but it is up to the office to judge each case on it’s own merit. By using Section 17 of PACE we are infringing on Article 8 of the </w:t>
      </w:r>
      <w:r w:rsidR="00EA23EC">
        <w:t>Human Rights Act 1998 and so it should be used judiciously, as should any power given to Police officers.</w:t>
      </w:r>
    </w:p>
    <w:p w14:paraId="03876287" w14:textId="77777777" w:rsidR="00D639EE" w:rsidRDefault="00D639EE" w:rsidP="00D639EE">
      <w:pPr>
        <w:pStyle w:val="ListParagraph"/>
      </w:pPr>
    </w:p>
    <w:p w14:paraId="33D7F4D5" w14:textId="5935FF1A" w:rsidR="00D639EE" w:rsidRDefault="00E22BFD" w:rsidP="00787F48">
      <w:pPr>
        <w:pStyle w:val="ListParagraph"/>
        <w:numPr>
          <w:ilvl w:val="0"/>
          <w:numId w:val="1"/>
        </w:numPr>
      </w:pPr>
      <w:r>
        <w:t>There are 2 parts to an offence which a jury would consider</w:t>
      </w:r>
      <w:r w:rsidR="000A198C">
        <w:t xml:space="preserve">, these being the Actus reus (guilty act) and the Mens rea (guilty mind). </w:t>
      </w:r>
      <w:r w:rsidR="009F4409">
        <w:t>The jury must consider if a reasonable person would consider the</w:t>
      </w:r>
      <w:r w:rsidR="00B32647">
        <w:t xml:space="preserve"> act to be dishonest and that the person charged</w:t>
      </w:r>
      <w:r w:rsidR="00302A8A">
        <w:t xml:space="preserve"> thought it to be a dishonest act. This was challenged in Jenkins vs Ivey Casinos where </w:t>
      </w:r>
      <w:r w:rsidR="000418E7">
        <w:t>it was held that it is only the act itself which need to be considered, but my understanding is that both still need to be considered.</w:t>
      </w:r>
    </w:p>
    <w:p w14:paraId="1ACCC70B" w14:textId="77777777" w:rsidR="000418E7" w:rsidRDefault="000418E7" w:rsidP="000418E7">
      <w:pPr>
        <w:pStyle w:val="ListParagraph"/>
      </w:pPr>
    </w:p>
    <w:p w14:paraId="07888115" w14:textId="101272E5" w:rsidR="000418E7" w:rsidRDefault="00DF007C" w:rsidP="00787F48">
      <w:pPr>
        <w:pStyle w:val="ListParagraph"/>
        <w:numPr>
          <w:ilvl w:val="0"/>
          <w:numId w:val="1"/>
        </w:numPr>
      </w:pPr>
      <w:r>
        <w:t xml:space="preserve">The THRIVE call handling threat assessment tool is used within Gwent Police in order to assess the </w:t>
      </w:r>
      <w:r w:rsidR="00EF6174">
        <w:t xml:space="preserve">appropriate response to calls in order to deploy Police officers in a timely manner to where they are most needed. By employing this accurately it is a vital tool to ensure that </w:t>
      </w:r>
      <w:r w:rsidR="00400A7F">
        <w:t>Gwent Police best uses it’s resources to meet the needs of the community it serves. The mnemonic THRIVE stands for :</w:t>
      </w:r>
    </w:p>
    <w:p w14:paraId="40364AC5" w14:textId="77777777" w:rsidR="00400A7F" w:rsidRDefault="00400A7F" w:rsidP="00400A7F">
      <w:pPr>
        <w:pStyle w:val="ListParagraph"/>
      </w:pPr>
    </w:p>
    <w:p w14:paraId="2ECE6CF2" w14:textId="235D5E87" w:rsidR="00400A7F" w:rsidRDefault="00400A7F" w:rsidP="00400A7F">
      <w:pPr>
        <w:pStyle w:val="ListParagraph"/>
      </w:pPr>
      <w:r>
        <w:t>T – Threat</w:t>
      </w:r>
    </w:p>
    <w:p w14:paraId="09429763" w14:textId="549FCF0E" w:rsidR="00400A7F" w:rsidRDefault="00400A7F" w:rsidP="00400A7F">
      <w:pPr>
        <w:pStyle w:val="ListParagraph"/>
      </w:pPr>
      <w:r>
        <w:t>H – Harm</w:t>
      </w:r>
    </w:p>
    <w:p w14:paraId="49AB5C97" w14:textId="3DE3333C" w:rsidR="00400A7F" w:rsidRDefault="00400A7F" w:rsidP="00400A7F">
      <w:pPr>
        <w:pStyle w:val="ListParagraph"/>
      </w:pPr>
      <w:r>
        <w:t>R – Risk</w:t>
      </w:r>
    </w:p>
    <w:p w14:paraId="3E76ADBA" w14:textId="06611CA6" w:rsidR="00400A7F" w:rsidRDefault="00400A7F" w:rsidP="00400A7F">
      <w:pPr>
        <w:pStyle w:val="ListParagraph"/>
      </w:pPr>
      <w:r>
        <w:t>I – Investigation</w:t>
      </w:r>
    </w:p>
    <w:p w14:paraId="327B44D6" w14:textId="4C196B55" w:rsidR="00400A7F" w:rsidRDefault="00400A7F" w:rsidP="00400A7F">
      <w:pPr>
        <w:pStyle w:val="ListParagraph"/>
      </w:pPr>
      <w:r>
        <w:t>V – Vulnerability</w:t>
      </w:r>
    </w:p>
    <w:p w14:paraId="268293CF" w14:textId="5EBAE1F7" w:rsidR="00400A7F" w:rsidRDefault="00400A7F" w:rsidP="00400A7F">
      <w:pPr>
        <w:pStyle w:val="ListParagraph"/>
      </w:pPr>
      <w:r>
        <w:t>E – Engagement</w:t>
      </w:r>
    </w:p>
    <w:p w14:paraId="5CCEF4D6" w14:textId="427BAB81" w:rsidR="00400A7F" w:rsidRDefault="00400A7F" w:rsidP="00400A7F">
      <w:pPr>
        <w:pStyle w:val="ListParagraph"/>
      </w:pPr>
    </w:p>
    <w:p w14:paraId="1D6F477C" w14:textId="24FBC3D6" w:rsidR="00400A7F" w:rsidRDefault="00400A7F" w:rsidP="00400A7F">
      <w:pPr>
        <w:pStyle w:val="ListParagraph"/>
      </w:pPr>
      <w:r>
        <w:t xml:space="preserve">And the current </w:t>
      </w:r>
      <w:r w:rsidR="00A55694">
        <w:t>handling system has 5 tiers of appropriate response:</w:t>
      </w:r>
    </w:p>
    <w:p w14:paraId="6994A847" w14:textId="453EF19C" w:rsidR="00A55694" w:rsidRDefault="00A55694" w:rsidP="00400A7F">
      <w:pPr>
        <w:pStyle w:val="ListParagraph"/>
      </w:pPr>
      <w:r>
        <w:lastRenderedPageBreak/>
        <w:t>G1 – Emergency</w:t>
      </w:r>
      <w:r w:rsidR="009E18F4">
        <w:t>, imminent threat to harm high risk – immediate deployment required</w:t>
      </w:r>
    </w:p>
    <w:p w14:paraId="4F5FAB34" w14:textId="23D94616" w:rsidR="00A55694" w:rsidRDefault="00A55694" w:rsidP="00400A7F">
      <w:pPr>
        <w:pStyle w:val="ListParagraph"/>
      </w:pPr>
      <w:r>
        <w:t xml:space="preserve">G2 – </w:t>
      </w:r>
      <w:r w:rsidR="009E18F4">
        <w:t xml:space="preserve">Some threat of harm </w:t>
      </w:r>
      <w:r w:rsidR="003577F5">
        <w:t>but medium risk</w:t>
      </w:r>
    </w:p>
    <w:p w14:paraId="20DC6056" w14:textId="3172B40D" w:rsidR="009E18F4" w:rsidRDefault="009E18F4" w:rsidP="00400A7F">
      <w:pPr>
        <w:pStyle w:val="ListParagraph"/>
      </w:pPr>
      <w:r>
        <w:t xml:space="preserve">G3 – </w:t>
      </w:r>
      <w:r w:rsidR="003577F5">
        <w:t xml:space="preserve">May involve some risk of harm but </w:t>
      </w:r>
      <w:r w:rsidR="00433A20">
        <w:t>the risk is low. Higher than G4 due to vulnerability.</w:t>
      </w:r>
    </w:p>
    <w:p w14:paraId="1872130C" w14:textId="7239C37D" w:rsidR="00433A20" w:rsidRDefault="00433A20" w:rsidP="00400A7F">
      <w:pPr>
        <w:pStyle w:val="ListParagraph"/>
      </w:pPr>
      <w:r>
        <w:t>G4 – Low risk call, no vulnerability, possible low chance of investigation</w:t>
      </w:r>
    </w:p>
    <w:p w14:paraId="2D0D7D69" w14:textId="5A002BB7" w:rsidR="00433A20" w:rsidRDefault="00433A20" w:rsidP="00400A7F">
      <w:pPr>
        <w:pStyle w:val="ListParagraph"/>
      </w:pPr>
      <w:r>
        <w:t xml:space="preserve">G5 </w:t>
      </w:r>
      <w:r w:rsidR="009973DF">
        <w:t>–</w:t>
      </w:r>
      <w:r>
        <w:t xml:space="preserve"> </w:t>
      </w:r>
      <w:r w:rsidR="009973DF">
        <w:t xml:space="preserve">Can be resolved by the handler on the phone. For example, no threat or risk of ongoing harm, no chance to </w:t>
      </w:r>
      <w:r w:rsidR="00715CE9">
        <w:t>investigate and no mitigating factors such as vulnerability.</w:t>
      </w:r>
    </w:p>
    <w:p w14:paraId="73AA53FC" w14:textId="4EC625AA" w:rsidR="00715CE9" w:rsidRDefault="00715CE9" w:rsidP="00400A7F">
      <w:pPr>
        <w:pStyle w:val="ListParagraph"/>
      </w:pPr>
    </w:p>
    <w:p w14:paraId="229FB949" w14:textId="2BE080A2" w:rsidR="00715CE9" w:rsidRDefault="00715CE9" w:rsidP="00400A7F">
      <w:pPr>
        <w:pStyle w:val="ListParagraph"/>
      </w:pPr>
      <w:r>
        <w:t xml:space="preserve">Essentially the THRIVE system is the NDM at work </w:t>
      </w:r>
      <w:r w:rsidR="00C5066F">
        <w:t>in that threat and risks are assessed, policies considered (eg vulnerable members with ongoing ASB),</w:t>
      </w:r>
      <w:r w:rsidR="004E5CE3">
        <w:t xml:space="preserve"> options are identified in how the call can be categorised, and ultimately action is taking by grading and dispatching a unit if necessary. Where mistakes are made then </w:t>
      </w:r>
      <w:r w:rsidR="00D27598">
        <w:t>reviews may take place to improve future handling. Also, incorrect deployments which are considered a waste of resources may involve a feedback loop to ensure that they are dealt with in a more appropriate way in the future.</w:t>
      </w:r>
    </w:p>
    <w:p w14:paraId="5EB3A050" w14:textId="2C1A189F" w:rsidR="00D27598" w:rsidRDefault="00D27598" w:rsidP="00400A7F">
      <w:pPr>
        <w:pStyle w:val="ListParagraph"/>
      </w:pPr>
    </w:p>
    <w:p w14:paraId="002F5366" w14:textId="7AE5EEC0" w:rsidR="00D27598" w:rsidRDefault="00A2741C" w:rsidP="00A2741C">
      <w:pPr>
        <w:pStyle w:val="ListParagraph"/>
        <w:numPr>
          <w:ilvl w:val="0"/>
          <w:numId w:val="1"/>
        </w:numPr>
      </w:pPr>
      <w:r>
        <w:t xml:space="preserve">Vulnerability is being in the position where due to your personal circumstances you are more likely to be at the risk of harm or </w:t>
      </w:r>
      <w:r w:rsidR="007C6277">
        <w:t xml:space="preserve">exploitation. Someone may be vulnerable due to age (everyone &lt;18 and </w:t>
      </w:r>
      <w:r w:rsidR="00DC5E43">
        <w:t>older people), mental or physical impairments, mental health, economic circumstance, personal living arrangements</w:t>
      </w:r>
      <w:r w:rsidR="00386E6E">
        <w:t xml:space="preserve"> etc. The list is almost inexhaustible but everyone at one time or another in their life will be vulnerable.</w:t>
      </w:r>
    </w:p>
    <w:p w14:paraId="62054099" w14:textId="77777777" w:rsidR="0053429E" w:rsidRDefault="0053429E" w:rsidP="0053429E">
      <w:pPr>
        <w:pStyle w:val="ListParagraph"/>
      </w:pPr>
    </w:p>
    <w:p w14:paraId="0FAF9893" w14:textId="3F50AA41" w:rsidR="0053429E" w:rsidRDefault="0053429E" w:rsidP="00A2741C">
      <w:pPr>
        <w:pStyle w:val="ListParagraph"/>
        <w:numPr>
          <w:ilvl w:val="0"/>
          <w:numId w:val="1"/>
        </w:numPr>
      </w:pPr>
      <w:r>
        <w:t>Anti-social behaviour is any conduct which</w:t>
      </w:r>
      <w:r w:rsidR="00792A42">
        <w:t xml:space="preserve"> causes or may cause fear, alarm or distress.</w:t>
      </w:r>
    </w:p>
    <w:p w14:paraId="67B11C02" w14:textId="77777777" w:rsidR="005E5D0E" w:rsidRDefault="005E5D0E" w:rsidP="005E5D0E">
      <w:pPr>
        <w:pStyle w:val="ListParagraph"/>
      </w:pPr>
    </w:p>
    <w:p w14:paraId="53EFE83E" w14:textId="364BCD49" w:rsidR="00922586" w:rsidRDefault="00B2656A" w:rsidP="00922586">
      <w:pPr>
        <w:pStyle w:val="ListParagraph"/>
        <w:numPr>
          <w:ilvl w:val="0"/>
          <w:numId w:val="1"/>
        </w:numPr>
      </w:pPr>
      <w:r>
        <w:t xml:space="preserve">Where in a particular place there has been a high incidence of anti-social behaviour (ASB) the </w:t>
      </w:r>
      <w:r w:rsidR="00EE3917">
        <w:t xml:space="preserve">ASBCP Act allows under Inspector’s authority </w:t>
      </w:r>
      <w:r w:rsidR="000A7C29">
        <w:t xml:space="preserve">dispersal powers, which remain in place for a fixed period of time and give Police the authority to move people on from </w:t>
      </w:r>
      <w:r w:rsidR="00FF41C5">
        <w:t>the area. This is intended as a short-term measure to tackle high levels of ASB in an area</w:t>
      </w:r>
      <w:r w:rsidR="009B6871">
        <w:t xml:space="preserve">, such as has recently been the case in Newbridge. </w:t>
      </w:r>
      <w:r w:rsidR="00664539">
        <w:t xml:space="preserve">This is an important power and is similar to the closure power for establishments which </w:t>
      </w:r>
      <w:r w:rsidR="00922586">
        <w:t xml:space="preserve">are responsible for ongoing ASB. However, this is a quick fix to the solution and should be exercised </w:t>
      </w:r>
      <w:r w:rsidR="00250181">
        <w:t>only in the appropriate circumstances and should be used in conjunction with other sections of the act, such as</w:t>
      </w:r>
      <w:r w:rsidR="00944CD6">
        <w:t xml:space="preserve"> Community resolutions,</w:t>
      </w:r>
      <w:r w:rsidR="00250181">
        <w:t xml:space="preserve"> Community Prohibition Notices</w:t>
      </w:r>
      <w:r w:rsidR="002238CB">
        <w:t xml:space="preserve"> and Criminal Behaviour Orders. ASB is a complicated and difficult </w:t>
      </w:r>
      <w:r w:rsidR="00944CD6">
        <w:t>thing to Police and is generally handled best at a Community Police level, in partnership with communities, partner organisations and other interested parties to come-up with longer term solutions to the problem.</w:t>
      </w:r>
    </w:p>
    <w:p w14:paraId="0167C256" w14:textId="77777777" w:rsidR="00A01559" w:rsidRDefault="00A01559" w:rsidP="00A01559">
      <w:pPr>
        <w:pStyle w:val="ListParagraph"/>
      </w:pPr>
    </w:p>
    <w:p w14:paraId="150F276A" w14:textId="193FF811" w:rsidR="00A01559" w:rsidRDefault="00A01559" w:rsidP="00922586">
      <w:pPr>
        <w:pStyle w:val="ListParagraph"/>
        <w:numPr>
          <w:ilvl w:val="0"/>
          <w:numId w:val="1"/>
        </w:numPr>
      </w:pPr>
      <w:r>
        <w:t xml:space="preserve">Routine Activity Theory (RAT) is a problem-solving model for dealing with criminal behaviour. Similar to the Problem Analysis Triangle, there are thought to be 3 elements which need to be in place for a crime to take place. These being, </w:t>
      </w:r>
      <w:r w:rsidR="00DE45FA">
        <w:t>a suitable target, a likely offender and a lack of a guardian</w:t>
      </w:r>
      <w:r w:rsidR="00F647A8">
        <w:t>. The idea is that if the target is VIVA (Valuable, Inert</w:t>
      </w:r>
      <w:r w:rsidR="0088333F">
        <w:t>ia ie removeable, visable and available), there is no guardian over the target, then an offender will</w:t>
      </w:r>
      <w:r w:rsidR="00355F66">
        <w:t xml:space="preserve"> be able to commit the crime. If however, the </w:t>
      </w:r>
      <w:r w:rsidR="00A907A9">
        <w:t xml:space="preserve">target is hardened (eg removed from view, locked in a secure location etc) or a guardian </w:t>
      </w:r>
      <w:r w:rsidR="008635A3">
        <w:t>is able to protect it, then no offence will be possible.</w:t>
      </w:r>
    </w:p>
    <w:p w14:paraId="4AEAD5DA" w14:textId="77777777" w:rsidR="008635A3" w:rsidRDefault="008635A3" w:rsidP="008635A3">
      <w:pPr>
        <w:pStyle w:val="ListParagraph"/>
      </w:pPr>
    </w:p>
    <w:p w14:paraId="461C68BC" w14:textId="67EBCEA0" w:rsidR="008635A3" w:rsidRDefault="00566562" w:rsidP="00922586">
      <w:pPr>
        <w:pStyle w:val="ListParagraph"/>
        <w:numPr>
          <w:ilvl w:val="0"/>
          <w:numId w:val="1"/>
        </w:numPr>
      </w:pPr>
      <w:r>
        <w:t>Police Officers and staff use e</w:t>
      </w:r>
      <w:r w:rsidR="008635A3">
        <w:t>vidence-based Policing</w:t>
      </w:r>
      <w:r>
        <w:t xml:space="preserve"> by creating, reviewing and using the best possible evidence to inform and challenge, policy, practice and decisions. In real terms this means that problems are identified</w:t>
      </w:r>
      <w:r w:rsidR="00285985">
        <w:t xml:space="preserve">, work is done to collate evidence etc to understand </w:t>
      </w:r>
      <w:r w:rsidR="00285985">
        <w:lastRenderedPageBreak/>
        <w:t>a problem and a solution is then employed and learnt from.</w:t>
      </w:r>
      <w:r w:rsidR="00F03ADA">
        <w:t xml:space="preserve"> It is a circular model and </w:t>
      </w:r>
      <w:r w:rsidR="00285985">
        <w:t xml:space="preserve">everyday practice of </w:t>
      </w:r>
      <w:r w:rsidR="00397875">
        <w:t>evidence-based policing is best remembered using the mnemonic ATLAS.</w:t>
      </w:r>
    </w:p>
    <w:p w14:paraId="2153870E" w14:textId="77777777" w:rsidR="00397875" w:rsidRDefault="00397875" w:rsidP="00397875">
      <w:pPr>
        <w:pStyle w:val="ListParagraph"/>
      </w:pPr>
    </w:p>
    <w:p w14:paraId="36B38DCB" w14:textId="001595BF" w:rsidR="00397875" w:rsidRDefault="00397875" w:rsidP="00397875">
      <w:pPr>
        <w:pStyle w:val="ListParagraph"/>
      </w:pPr>
      <w:r>
        <w:t xml:space="preserve">A – Ask. This is the stage where </w:t>
      </w:r>
      <w:r w:rsidR="00BB51BF">
        <w:t>you try to define and understand the problem. You need to gather information and intelligence</w:t>
      </w:r>
      <w:r w:rsidR="0041240E">
        <w:t xml:space="preserve">, look to in-house and outside sources for how this problem may have been encountered before, and develop a strategy to </w:t>
      </w:r>
      <w:r w:rsidR="003135AA">
        <w:t>tackle the problem at hand.</w:t>
      </w:r>
    </w:p>
    <w:p w14:paraId="571E791B" w14:textId="5906C362" w:rsidR="003135AA" w:rsidRDefault="003135AA" w:rsidP="00397875">
      <w:pPr>
        <w:pStyle w:val="ListParagraph"/>
      </w:pPr>
      <w:r>
        <w:t>T – Test. This is where you put your solution into practice and record the results.</w:t>
      </w:r>
    </w:p>
    <w:p w14:paraId="7382641C" w14:textId="670891EF" w:rsidR="003135AA" w:rsidRDefault="003135AA" w:rsidP="00397875">
      <w:pPr>
        <w:pStyle w:val="ListParagraph"/>
      </w:pPr>
      <w:r>
        <w:t xml:space="preserve">L – Learn. This is where you </w:t>
      </w:r>
      <w:r w:rsidR="007E702F">
        <w:t>learn and develop the process.</w:t>
      </w:r>
      <w:r w:rsidR="005843F8">
        <w:t xml:space="preserve"> What is going right or wrong. Did you get the result you were expecting.</w:t>
      </w:r>
    </w:p>
    <w:p w14:paraId="0150A20F" w14:textId="7FEEF0D5" w:rsidR="007E702F" w:rsidRDefault="007E702F" w:rsidP="00397875">
      <w:pPr>
        <w:pStyle w:val="ListParagraph"/>
      </w:pPr>
      <w:r>
        <w:t xml:space="preserve">A </w:t>
      </w:r>
      <w:r w:rsidR="0020498C">
        <w:t>–</w:t>
      </w:r>
      <w:r>
        <w:t xml:space="preserve"> </w:t>
      </w:r>
      <w:r w:rsidR="00FF3411">
        <w:t>Asse</w:t>
      </w:r>
      <w:r w:rsidR="005843F8">
        <w:t xml:space="preserve">ssment is an ongoing process </w:t>
      </w:r>
      <w:r w:rsidR="00F03ADA">
        <w:t xml:space="preserve">to develop how </w:t>
      </w:r>
    </w:p>
    <w:p w14:paraId="61ECC916" w14:textId="5C62B55A" w:rsidR="0020498C" w:rsidRDefault="0020498C" w:rsidP="00397875">
      <w:pPr>
        <w:pStyle w:val="ListParagraph"/>
      </w:pPr>
      <w:r>
        <w:t xml:space="preserve">S – Share. Sharing sits at the centre of everything you do and </w:t>
      </w:r>
      <w:r w:rsidR="005843F8">
        <w:t>this is how we learn by collaborating with others, be it solutions that have worked or otherwise.</w:t>
      </w:r>
    </w:p>
    <w:p w14:paraId="51D426BE" w14:textId="115ABE0F" w:rsidR="00F03ADA" w:rsidRDefault="00F03ADA" w:rsidP="00397875">
      <w:pPr>
        <w:pStyle w:val="ListParagraph"/>
      </w:pPr>
    </w:p>
    <w:p w14:paraId="239699BE" w14:textId="3837BFB9" w:rsidR="000A75FF" w:rsidRDefault="008A057F" w:rsidP="000A75FF">
      <w:pPr>
        <w:pStyle w:val="ListParagraph"/>
        <w:numPr>
          <w:ilvl w:val="0"/>
          <w:numId w:val="1"/>
        </w:numPr>
      </w:pPr>
      <w:r>
        <w:t xml:space="preserve">There are a number of problem-solving models that the police use to analyse and solve crimes. </w:t>
      </w:r>
      <w:r w:rsidR="00A21A94">
        <w:t>As a force Partnership-based Policing (POP) is important in order to bridge the gap in demand and reduced resources</w:t>
      </w:r>
      <w:r w:rsidR="002C47BB">
        <w:t>. T</w:t>
      </w:r>
      <w:r w:rsidR="00A21A94">
        <w:t>here is more demand on the Police service than ever and in order to be an effective force we need to use our resources appropriately and utilise our partnerships in</w:t>
      </w:r>
      <w:r w:rsidR="002C47BB">
        <w:t xml:space="preserve"> order to </w:t>
      </w:r>
      <w:r w:rsidR="00C91F04">
        <w:t>multiply our effect. As per the Pareto principle, 80 percent of undirected effort only achieves 20 of the desired results, so in order to maximise our efficiency we need to focus our efforts and resources</w:t>
      </w:r>
      <w:r w:rsidR="001903A3">
        <w:t xml:space="preserve"> to get better outcomes. </w:t>
      </w:r>
      <w:r w:rsidR="00DD5D88">
        <w:t>The idea is that you get to the nub of the issue</w:t>
      </w:r>
      <w:r w:rsidR="005D455E">
        <w:t xml:space="preserve"> rather than deal with the symptoms. By tackling the core problem then there should be a resultant drop in the </w:t>
      </w:r>
      <w:r w:rsidR="00E24CA1">
        <w:t xml:space="preserve">number of calls etc. </w:t>
      </w:r>
      <w:r w:rsidR="001903A3">
        <w:t xml:space="preserve">In </w:t>
      </w:r>
      <w:r w:rsidR="000A75FF">
        <w:t xml:space="preserve">response policing the chance to use problem-solving techniques is more limited, but in </w:t>
      </w:r>
      <w:r w:rsidR="001903A3">
        <w:t>community policing the OSARA model is useful</w:t>
      </w:r>
      <w:r w:rsidR="000A75FF">
        <w:t>. The mnemonic for the OSARA model is below:</w:t>
      </w:r>
    </w:p>
    <w:p w14:paraId="03BB1138" w14:textId="12EDB1E7" w:rsidR="000A75FF" w:rsidRDefault="000A75FF" w:rsidP="000A75FF">
      <w:pPr>
        <w:pStyle w:val="ListParagraph"/>
      </w:pPr>
    </w:p>
    <w:p w14:paraId="43CE9B19" w14:textId="2802EC5E" w:rsidR="000A75FF" w:rsidRDefault="007B2EDA" w:rsidP="000A75FF">
      <w:pPr>
        <w:pStyle w:val="ListParagraph"/>
      </w:pPr>
      <w:r>
        <w:t xml:space="preserve">O – </w:t>
      </w:r>
      <w:r w:rsidR="000A75FF">
        <w:t>Objectiv</w:t>
      </w:r>
      <w:r>
        <w:t>e.</w:t>
      </w:r>
      <w:r w:rsidR="000A75FF">
        <w:t xml:space="preserve"> The objective needs to be precisely defined and needs to be SMART (specific, </w:t>
      </w:r>
      <w:r>
        <w:t>measureable</w:t>
      </w:r>
      <w:r w:rsidR="000A75FF">
        <w:t>, attainable, relevant and timely).</w:t>
      </w:r>
    </w:p>
    <w:p w14:paraId="663858BA" w14:textId="4DC2FED0" w:rsidR="007B2EDA" w:rsidRDefault="007B2EDA" w:rsidP="000A75FF">
      <w:pPr>
        <w:pStyle w:val="ListParagraph"/>
      </w:pPr>
      <w:r>
        <w:t xml:space="preserve">S – Scanning. This is the information gathering stage. </w:t>
      </w:r>
      <w:r w:rsidR="00DD5D88">
        <w:t>This is where you may need to use in-house and external agencies to collect information to properly understand your objective and the core reasons.</w:t>
      </w:r>
    </w:p>
    <w:p w14:paraId="4CB64CE6" w14:textId="67180E09" w:rsidR="00E24CA1" w:rsidRDefault="00E24CA1" w:rsidP="000A75FF">
      <w:pPr>
        <w:pStyle w:val="ListParagraph"/>
      </w:pPr>
      <w:r>
        <w:t xml:space="preserve">A – Analysis. This is the review of the information gathered, </w:t>
      </w:r>
      <w:r w:rsidR="00F56A36">
        <w:t xml:space="preserve">identifying the underlying problems to be tackled and identifying which agencies may be needed to </w:t>
      </w:r>
      <w:r w:rsidR="00F17BA6">
        <w:t>analyse the problem and develop solutions</w:t>
      </w:r>
      <w:r w:rsidR="00F56A36">
        <w:t xml:space="preserve"> eg local council, housing associations, </w:t>
      </w:r>
      <w:r w:rsidR="00F17BA6">
        <w:t>neighbourhood watch etc.</w:t>
      </w:r>
    </w:p>
    <w:p w14:paraId="20DF5BFE" w14:textId="40D7718E" w:rsidR="00F17BA6" w:rsidRDefault="00F17BA6" w:rsidP="000A75FF">
      <w:pPr>
        <w:pStyle w:val="ListParagraph"/>
      </w:pPr>
      <w:r>
        <w:t>R</w:t>
      </w:r>
      <w:r w:rsidR="003E4F7D">
        <w:t xml:space="preserve"> – Response. This is putting a plan into action with the help of all relevant agencies and measuring the </w:t>
      </w:r>
      <w:r w:rsidR="009225FC">
        <w:t>impact.</w:t>
      </w:r>
    </w:p>
    <w:p w14:paraId="242C2416" w14:textId="015BBF45" w:rsidR="009225FC" w:rsidRDefault="009225FC" w:rsidP="000A75FF">
      <w:pPr>
        <w:pStyle w:val="ListParagraph"/>
      </w:pPr>
      <w:r>
        <w:t xml:space="preserve">A – Assessment – Has the solution worked? What was the impact on the SMART objective? Do we need to </w:t>
      </w:r>
      <w:r w:rsidR="002B778B">
        <w:t>start the process again? What can we do differently?</w:t>
      </w:r>
    </w:p>
    <w:p w14:paraId="37C569A6" w14:textId="2B72C5E5" w:rsidR="002B778B" w:rsidRDefault="002B778B" w:rsidP="000A75FF">
      <w:pPr>
        <w:pStyle w:val="ListParagraph"/>
      </w:pPr>
    </w:p>
    <w:p w14:paraId="6D1EB728" w14:textId="665013C1" w:rsidR="002B778B" w:rsidRDefault="002B778B" w:rsidP="000A75FF">
      <w:pPr>
        <w:pStyle w:val="ListParagraph"/>
      </w:pPr>
      <w:r>
        <w:t xml:space="preserve">In understanding crime the Police also use the </w:t>
      </w:r>
      <w:r w:rsidR="004738E5">
        <w:t xml:space="preserve">Problem Analysis Triangle (as discussed above re removal of one part of the triangle </w:t>
      </w:r>
      <w:r w:rsidR="00C612FF">
        <w:t xml:space="preserve">results in no crime being possible) and the Enhanced PAT which is a combination of the PAT and RAT theories. Essentially this adds layers so that an issue can be looked at from a more strategic level, where </w:t>
      </w:r>
      <w:r w:rsidR="00A13BDB">
        <w:t xml:space="preserve">Super Controllers (e.g. Chief Constables or Chairmen of large companies) have the power to change the </w:t>
      </w:r>
      <w:r w:rsidR="0099162F">
        <w:t xml:space="preserve">triangle from a more strategic, rather than a more tactical level. </w:t>
      </w:r>
    </w:p>
    <w:p w14:paraId="2912C1DC" w14:textId="4FA3DA3B" w:rsidR="0099162F" w:rsidRDefault="0099162F" w:rsidP="000A75FF">
      <w:pPr>
        <w:pStyle w:val="ListParagraph"/>
      </w:pPr>
    </w:p>
    <w:p w14:paraId="5BF7E3F2" w14:textId="73AB40F6" w:rsidR="0099162F" w:rsidRDefault="0099162F" w:rsidP="000A75FF">
      <w:pPr>
        <w:pStyle w:val="ListParagraph"/>
      </w:pPr>
      <w:r>
        <w:lastRenderedPageBreak/>
        <w:t xml:space="preserve">The </w:t>
      </w:r>
      <w:r w:rsidR="00980C13">
        <w:t xml:space="preserve">RCT is another tool that is useful, this is basically a cost-benefit analysis whereby to reduce offending you attempt to </w:t>
      </w:r>
      <w:r w:rsidR="00072EB6">
        <w:t>increase the risk or lower the pay-off in order to defer crime.</w:t>
      </w:r>
    </w:p>
    <w:p w14:paraId="0BE813FB" w14:textId="369935E2" w:rsidR="00072EB6" w:rsidRDefault="00072EB6" w:rsidP="000A75FF">
      <w:pPr>
        <w:pStyle w:val="ListParagraph"/>
      </w:pPr>
    </w:p>
    <w:p w14:paraId="2EB4EB28" w14:textId="218E8328" w:rsidR="0069444D" w:rsidRDefault="0069444D" w:rsidP="0069444D">
      <w:pPr>
        <w:pStyle w:val="ListParagraph"/>
        <w:numPr>
          <w:ilvl w:val="0"/>
          <w:numId w:val="1"/>
        </w:numPr>
      </w:pPr>
      <w:r>
        <w:t>Critical incident</w:t>
      </w:r>
    </w:p>
    <w:p w14:paraId="53A47C5F" w14:textId="77777777" w:rsidR="00072EB6" w:rsidRDefault="00072EB6" w:rsidP="000A75FF">
      <w:pPr>
        <w:pStyle w:val="ListParagraph"/>
      </w:pPr>
    </w:p>
    <w:p w14:paraId="58C8243E" w14:textId="348D6699" w:rsidR="00F03ADA" w:rsidRDefault="007B3C61" w:rsidP="0069444D">
      <w:pPr>
        <w:pStyle w:val="ListParagraph"/>
        <w:numPr>
          <w:ilvl w:val="0"/>
          <w:numId w:val="1"/>
        </w:numPr>
      </w:pPr>
      <w:r>
        <w:t xml:space="preserve">Section 1 of PACE states that a constable may detain any person, vehicle or anything in or on a vehicle, in a place to which the public has access, if he has reasonable grounds to suspect that a stolen or prohibited article, prohibited firework, </w:t>
      </w:r>
      <w:r w:rsidR="00C335A7">
        <w:t xml:space="preserve">bladed or sharply pointed article may be found. Any such article may be seized. </w:t>
      </w:r>
    </w:p>
    <w:p w14:paraId="086E85F6" w14:textId="77777777" w:rsidR="00C335A7" w:rsidRDefault="00C335A7" w:rsidP="00C335A7">
      <w:pPr>
        <w:pStyle w:val="ListParagraph"/>
      </w:pPr>
    </w:p>
    <w:p w14:paraId="4B35CFE8" w14:textId="6E49F3B8" w:rsidR="00C335A7" w:rsidRDefault="00C335A7" w:rsidP="00C335A7">
      <w:pPr>
        <w:pStyle w:val="ListParagraph"/>
      </w:pPr>
      <w:r>
        <w:t xml:space="preserve">A prohibited article is any offensive weapon, or any article made or adapted for use in the course of any burglary, theft, fraud, criminal damage or </w:t>
      </w:r>
      <w:r w:rsidR="00591D03">
        <w:t>TWOC.</w:t>
      </w:r>
    </w:p>
    <w:p w14:paraId="06B12EF3" w14:textId="7FF39862" w:rsidR="00C335A7" w:rsidRDefault="00C335A7" w:rsidP="00E2375F">
      <w:pPr>
        <w:pStyle w:val="ListParagraph"/>
        <w:numPr>
          <w:ilvl w:val="0"/>
          <w:numId w:val="1"/>
        </w:numPr>
      </w:pPr>
      <w:r>
        <w:t>As per Code A of PACE there is certain info that a detained person must be informed of, namely the mnemonic GOWISELY.</w:t>
      </w:r>
    </w:p>
    <w:p w14:paraId="7BF53173" w14:textId="184517AE" w:rsidR="00591D03" w:rsidRDefault="00591D03" w:rsidP="00C335A7">
      <w:r>
        <w:t>G – Grounds for the search</w:t>
      </w:r>
    </w:p>
    <w:p w14:paraId="4A4B6800" w14:textId="1BE9B55F" w:rsidR="00591D03" w:rsidRDefault="00591D03" w:rsidP="00C335A7">
      <w:r>
        <w:t>O – Object of the search</w:t>
      </w:r>
    </w:p>
    <w:p w14:paraId="6FDFCF1B" w14:textId="78D57C89" w:rsidR="00591D03" w:rsidRDefault="00591D03" w:rsidP="00C335A7">
      <w:r>
        <w:t>W – Warrant card if not in uniform</w:t>
      </w:r>
    </w:p>
    <w:p w14:paraId="3117807E" w14:textId="0137DF89" w:rsidR="00591D03" w:rsidRDefault="00591D03" w:rsidP="00C335A7">
      <w:r>
        <w:t>I – Identification of the officer</w:t>
      </w:r>
    </w:p>
    <w:p w14:paraId="57872B36" w14:textId="5B309F7F" w:rsidR="00591D03" w:rsidRDefault="00591D03" w:rsidP="00C335A7">
      <w:r>
        <w:t>S – Station attached to</w:t>
      </w:r>
    </w:p>
    <w:p w14:paraId="7363AD4A" w14:textId="6CB9081E" w:rsidR="00591D03" w:rsidRDefault="00591D03" w:rsidP="00C335A7">
      <w:r>
        <w:t>E – Entitlement to a copy of the search record</w:t>
      </w:r>
    </w:p>
    <w:p w14:paraId="117953EC" w14:textId="1A442566" w:rsidR="00591D03" w:rsidRDefault="00591D03" w:rsidP="00C335A7">
      <w:r>
        <w:t>L – The legal basis for the search, eg Section 1 PACE</w:t>
      </w:r>
    </w:p>
    <w:p w14:paraId="435B8A3B" w14:textId="2DAA2476" w:rsidR="00591D03" w:rsidRDefault="00591D03" w:rsidP="00C335A7">
      <w:r>
        <w:t>Y – “You are being detained for the purposes of a search”</w:t>
      </w:r>
    </w:p>
    <w:p w14:paraId="4EE03085" w14:textId="076BC2C0" w:rsidR="00E2375F" w:rsidRDefault="00E2375F" w:rsidP="00E2375F">
      <w:pPr>
        <w:pStyle w:val="ListParagraph"/>
        <w:numPr>
          <w:ilvl w:val="0"/>
          <w:numId w:val="1"/>
        </w:numPr>
      </w:pPr>
      <w:r>
        <w:t>The principles of this scheme were to ensure that Police Officers weren’t scared to use the valuable tool that is stop and search but to ensure that it was used judiciously and that there is no discrimination  or bias at work.</w:t>
      </w:r>
    </w:p>
    <w:p w14:paraId="4C1B0728" w14:textId="77777777" w:rsidR="00E37BE9" w:rsidRDefault="00E37BE9" w:rsidP="00E37BE9">
      <w:pPr>
        <w:pStyle w:val="ListParagraph"/>
      </w:pPr>
    </w:p>
    <w:p w14:paraId="28D2816D" w14:textId="20744C86" w:rsidR="00E2375F" w:rsidRDefault="00E2375F" w:rsidP="00E2375F">
      <w:pPr>
        <w:pStyle w:val="ListParagraph"/>
        <w:numPr>
          <w:ilvl w:val="0"/>
          <w:numId w:val="1"/>
        </w:numPr>
      </w:pPr>
      <w:r>
        <w:t xml:space="preserve">The National Intelligence Model is </w:t>
      </w:r>
      <w:r w:rsidR="002005A3">
        <w:t xml:space="preserve">a Police-wide model for the collation and sharing of intelligence information on a station, </w:t>
      </w:r>
      <w:r w:rsidR="00780680">
        <w:t xml:space="preserve">constabulary, inter-constabulary and national level. The intelligence is collected using the intelligence cycle (Direction – Collection </w:t>
      </w:r>
      <w:r w:rsidR="00941120">
        <w:t>–</w:t>
      </w:r>
      <w:r w:rsidR="00780680">
        <w:t xml:space="preserve"> </w:t>
      </w:r>
      <w:r w:rsidR="00941120">
        <w:t>Evaluation using 3-5-2 – Analysis – Dissemination).</w:t>
      </w:r>
      <w:r w:rsidR="00780680">
        <w:t xml:space="preserve"> At the bottom of the NIM triangle is</w:t>
      </w:r>
      <w:r w:rsidR="009F12CB">
        <w:t xml:space="preserve"> level 1,</w:t>
      </w:r>
      <w:r w:rsidR="00780680">
        <w:t xml:space="preserve"> community and station level intelligence which is </w:t>
      </w:r>
      <w:r w:rsidR="009F12CB">
        <w:t xml:space="preserve">reviewed by local intelligence officers in local intelligence units. Above that sits Level 2 which is </w:t>
      </w:r>
      <w:r w:rsidR="00F6723E">
        <w:t xml:space="preserve">constabulary and neighbouring force level which is handled by Force Intelligence Officers in the Force Intelligence Bureau. At level 3 sits the National and International level intelligence which is handled by the National Crime Agency. Intelligence in this system is categorised based on </w:t>
      </w:r>
      <w:r w:rsidR="002E23CD">
        <w:t xml:space="preserve">how reliable it is, how accurate it is and who should receive it, based on the 3-5-2 model. </w:t>
      </w:r>
      <w:r w:rsidR="00E37BE9">
        <w:t>Intelligence is basically information which has been put through this process and it is directed by local, force or national level authorities and distributed as necessary. The intelligence is sanitised in order to protect the source from identification.</w:t>
      </w:r>
    </w:p>
    <w:p w14:paraId="28A876AA" w14:textId="77777777" w:rsidR="00291043" w:rsidRDefault="00291043" w:rsidP="00291043">
      <w:pPr>
        <w:pStyle w:val="ListParagraph"/>
      </w:pPr>
    </w:p>
    <w:p w14:paraId="71132B29" w14:textId="4089B5E4" w:rsidR="00E37BE9" w:rsidRDefault="00291043" w:rsidP="00E2375F">
      <w:pPr>
        <w:pStyle w:val="ListParagraph"/>
        <w:numPr>
          <w:ilvl w:val="0"/>
          <w:numId w:val="1"/>
        </w:numPr>
      </w:pPr>
      <w:r>
        <w:lastRenderedPageBreak/>
        <w:t xml:space="preserve">There are several pieces of legislation which govern the gathering, storage, use and dissemination of information. These being the </w:t>
      </w:r>
      <w:r w:rsidR="005C76EF">
        <w:t>Data Protection Act 1998, RIPA 2000, Human Rights Act 1998, GDPRA</w:t>
      </w:r>
      <w:r w:rsidR="00020B25">
        <w:t>.</w:t>
      </w:r>
    </w:p>
    <w:p w14:paraId="7CE7574B" w14:textId="77777777" w:rsidR="0069444D" w:rsidRDefault="0069444D" w:rsidP="00C335A7"/>
    <w:p w14:paraId="660FA553" w14:textId="77777777" w:rsidR="00591D03" w:rsidRDefault="00591D03" w:rsidP="00C335A7"/>
    <w:p w14:paraId="416D7022" w14:textId="77777777" w:rsidR="007B3C61" w:rsidRDefault="007B3C61" w:rsidP="00397875">
      <w:pPr>
        <w:pStyle w:val="ListParagraph"/>
      </w:pPr>
    </w:p>
    <w:sectPr w:rsidR="007B3C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4AB90D" w14:textId="77777777" w:rsidR="00D81455" w:rsidRDefault="00D81455" w:rsidP="00D60D2E">
      <w:pPr>
        <w:spacing w:after="0" w:line="240" w:lineRule="auto"/>
      </w:pPr>
      <w:r>
        <w:separator/>
      </w:r>
    </w:p>
  </w:endnote>
  <w:endnote w:type="continuationSeparator" w:id="0">
    <w:p w14:paraId="1472955A" w14:textId="77777777" w:rsidR="00D81455" w:rsidRDefault="00D81455" w:rsidP="00D60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D819F" w14:textId="77777777" w:rsidR="00D81455" w:rsidRDefault="00D81455" w:rsidP="00D60D2E">
      <w:pPr>
        <w:spacing w:after="0" w:line="240" w:lineRule="auto"/>
      </w:pPr>
      <w:r>
        <w:separator/>
      </w:r>
    </w:p>
  </w:footnote>
  <w:footnote w:type="continuationSeparator" w:id="0">
    <w:p w14:paraId="3F348C46" w14:textId="77777777" w:rsidR="00D81455" w:rsidRDefault="00D81455" w:rsidP="00D60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255673"/>
    <w:multiLevelType w:val="hybridMultilevel"/>
    <w:tmpl w:val="2C2C0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D2E"/>
    <w:rsid w:val="00000354"/>
    <w:rsid w:val="00020B25"/>
    <w:rsid w:val="0003314E"/>
    <w:rsid w:val="000418E7"/>
    <w:rsid w:val="000621E8"/>
    <w:rsid w:val="00072EB6"/>
    <w:rsid w:val="000A198C"/>
    <w:rsid w:val="000A75FF"/>
    <w:rsid w:val="000A7C29"/>
    <w:rsid w:val="000F1CC3"/>
    <w:rsid w:val="000F7091"/>
    <w:rsid w:val="00104F0F"/>
    <w:rsid w:val="001903A3"/>
    <w:rsid w:val="001C6CC7"/>
    <w:rsid w:val="001F6E6D"/>
    <w:rsid w:val="002005A3"/>
    <w:rsid w:val="0020498C"/>
    <w:rsid w:val="002149D4"/>
    <w:rsid w:val="002238CB"/>
    <w:rsid w:val="00250181"/>
    <w:rsid w:val="0028202E"/>
    <w:rsid w:val="002827C9"/>
    <w:rsid w:val="00285985"/>
    <w:rsid w:val="00291043"/>
    <w:rsid w:val="002B778B"/>
    <w:rsid w:val="002C47BB"/>
    <w:rsid w:val="002E23CD"/>
    <w:rsid w:val="00302A8A"/>
    <w:rsid w:val="003135AA"/>
    <w:rsid w:val="003241F2"/>
    <w:rsid w:val="00355F66"/>
    <w:rsid w:val="003577F5"/>
    <w:rsid w:val="00386E6E"/>
    <w:rsid w:val="00397875"/>
    <w:rsid w:val="003C5807"/>
    <w:rsid w:val="003E4F7D"/>
    <w:rsid w:val="003F0C1C"/>
    <w:rsid w:val="003F1F5A"/>
    <w:rsid w:val="00400A7F"/>
    <w:rsid w:val="0041240E"/>
    <w:rsid w:val="00433A20"/>
    <w:rsid w:val="00443ED0"/>
    <w:rsid w:val="00457EE7"/>
    <w:rsid w:val="004651B5"/>
    <w:rsid w:val="004738E5"/>
    <w:rsid w:val="004932E9"/>
    <w:rsid w:val="004A448D"/>
    <w:rsid w:val="004E34A8"/>
    <w:rsid w:val="004E5CE3"/>
    <w:rsid w:val="005115BF"/>
    <w:rsid w:val="0053429E"/>
    <w:rsid w:val="00566562"/>
    <w:rsid w:val="00576357"/>
    <w:rsid w:val="005843F8"/>
    <w:rsid w:val="00591D03"/>
    <w:rsid w:val="005C1CBA"/>
    <w:rsid w:val="005C76EF"/>
    <w:rsid w:val="005D455E"/>
    <w:rsid w:val="005E5D0E"/>
    <w:rsid w:val="005F60CD"/>
    <w:rsid w:val="00612323"/>
    <w:rsid w:val="00664539"/>
    <w:rsid w:val="0069444D"/>
    <w:rsid w:val="006A5041"/>
    <w:rsid w:val="006E2CAA"/>
    <w:rsid w:val="00705C7F"/>
    <w:rsid w:val="007102DC"/>
    <w:rsid w:val="00715CE9"/>
    <w:rsid w:val="00780680"/>
    <w:rsid w:val="00787F48"/>
    <w:rsid w:val="00792A42"/>
    <w:rsid w:val="007B2EDA"/>
    <w:rsid w:val="007B3C61"/>
    <w:rsid w:val="007C6277"/>
    <w:rsid w:val="007E702F"/>
    <w:rsid w:val="007E710C"/>
    <w:rsid w:val="008635A3"/>
    <w:rsid w:val="00881236"/>
    <w:rsid w:val="0088333F"/>
    <w:rsid w:val="00891427"/>
    <w:rsid w:val="008A057F"/>
    <w:rsid w:val="008F5B20"/>
    <w:rsid w:val="00904C5C"/>
    <w:rsid w:val="00922586"/>
    <w:rsid w:val="009225FC"/>
    <w:rsid w:val="009356F4"/>
    <w:rsid w:val="00941120"/>
    <w:rsid w:val="00944CD6"/>
    <w:rsid w:val="00980C13"/>
    <w:rsid w:val="0099162F"/>
    <w:rsid w:val="0099222F"/>
    <w:rsid w:val="009973DF"/>
    <w:rsid w:val="009B6871"/>
    <w:rsid w:val="009C55F9"/>
    <w:rsid w:val="009E18F4"/>
    <w:rsid w:val="009F12CB"/>
    <w:rsid w:val="009F3F25"/>
    <w:rsid w:val="009F4409"/>
    <w:rsid w:val="00A01559"/>
    <w:rsid w:val="00A13BDB"/>
    <w:rsid w:val="00A21A94"/>
    <w:rsid w:val="00A2741C"/>
    <w:rsid w:val="00A55694"/>
    <w:rsid w:val="00A65CBD"/>
    <w:rsid w:val="00A669E7"/>
    <w:rsid w:val="00A907A9"/>
    <w:rsid w:val="00AD499F"/>
    <w:rsid w:val="00B04C6F"/>
    <w:rsid w:val="00B1281E"/>
    <w:rsid w:val="00B2178D"/>
    <w:rsid w:val="00B2656A"/>
    <w:rsid w:val="00B31506"/>
    <w:rsid w:val="00B32647"/>
    <w:rsid w:val="00B442F7"/>
    <w:rsid w:val="00B54C99"/>
    <w:rsid w:val="00BB51BF"/>
    <w:rsid w:val="00BC6A3C"/>
    <w:rsid w:val="00BC6DC8"/>
    <w:rsid w:val="00C00DDD"/>
    <w:rsid w:val="00C335A7"/>
    <w:rsid w:val="00C4098F"/>
    <w:rsid w:val="00C5066F"/>
    <w:rsid w:val="00C56AC5"/>
    <w:rsid w:val="00C612FF"/>
    <w:rsid w:val="00C91F04"/>
    <w:rsid w:val="00CC19F4"/>
    <w:rsid w:val="00CD32D6"/>
    <w:rsid w:val="00D27598"/>
    <w:rsid w:val="00D60762"/>
    <w:rsid w:val="00D60D2E"/>
    <w:rsid w:val="00D639EE"/>
    <w:rsid w:val="00D81455"/>
    <w:rsid w:val="00DA71BD"/>
    <w:rsid w:val="00DC5E43"/>
    <w:rsid w:val="00DD5D88"/>
    <w:rsid w:val="00DE45FA"/>
    <w:rsid w:val="00DF007C"/>
    <w:rsid w:val="00E22BFD"/>
    <w:rsid w:val="00E2375F"/>
    <w:rsid w:val="00E24CA1"/>
    <w:rsid w:val="00E37BE9"/>
    <w:rsid w:val="00E41D73"/>
    <w:rsid w:val="00EA23EC"/>
    <w:rsid w:val="00EA7E48"/>
    <w:rsid w:val="00EC1169"/>
    <w:rsid w:val="00EC3FE4"/>
    <w:rsid w:val="00EE3917"/>
    <w:rsid w:val="00EF6174"/>
    <w:rsid w:val="00F03ADA"/>
    <w:rsid w:val="00F17BA6"/>
    <w:rsid w:val="00F244B1"/>
    <w:rsid w:val="00F5446C"/>
    <w:rsid w:val="00F56A36"/>
    <w:rsid w:val="00F647A8"/>
    <w:rsid w:val="00F6723E"/>
    <w:rsid w:val="00FE53A1"/>
    <w:rsid w:val="00FF3411"/>
    <w:rsid w:val="00FF41C5"/>
    <w:rsid w:val="00FF5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A76C60"/>
  <w15:chartTrackingRefBased/>
  <w15:docId w15:val="{D94A069C-0DB3-4E96-986A-F9B984445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55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7" ma:contentTypeDescription="Create a new document." ma:contentTypeScope="" ma:versionID="265a193b573dde23e6cea2e1cb4e8281">
  <xsd:schema xmlns:xsd="http://www.w3.org/2001/XMLSchema" xmlns:xs="http://www.w3.org/2001/XMLSchema" xmlns:p="http://schemas.microsoft.com/office/2006/metadata/properties" xmlns:ns3="695485dd-417c-4530-8251-460e4c8696b8" targetNamespace="http://schemas.microsoft.com/office/2006/metadata/properties" ma:root="true" ma:fieldsID="c11c8b1116fe6e966ff9b0e739d8387b"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E84467-52DF-4740-8202-CDA810D552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C20485-AF73-4FF9-80F0-87185EE58C56}">
  <ds:schemaRefs>
    <ds:schemaRef ds:uri="http://schemas.microsoft.com/sharepoint/v3/contenttype/forms"/>
  </ds:schemaRefs>
</ds:datastoreItem>
</file>

<file path=customXml/itemProps3.xml><?xml version="1.0" encoding="utf-8"?>
<ds:datastoreItem xmlns:ds="http://schemas.openxmlformats.org/officeDocument/2006/customXml" ds:itemID="{8B9BC720-4818-480A-B3CF-E01EE8414D7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7</Pages>
  <Words>2758</Words>
  <Characters>15721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Rowlands, Stewart</dc:creator>
  <cp:keywords/>
  <dc:description/>
  <cp:lastModifiedBy>Rowlands, Stewart</cp:lastModifiedBy>
  <cp:revision>42</cp:revision>
  <dcterms:created xsi:type="dcterms:W3CDTF">2021-06-07T13:30:00Z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2021-06-07T11:21:10Z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00886d21-e9e9-4d7d-8510-abe8ebe41dfb</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