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BFE54" w14:textId="23CF88B0" w:rsidR="005D6F39" w:rsidRDefault="00810D67" w:rsidP="00706E30">
      <w:pPr>
        <w:spacing w:before="120" w:after="120"/>
        <w:ind w:left="283" w:right="283"/>
        <w:jc w:val="center"/>
        <w:rPr>
          <w:rFonts w:ascii="Arial" w:hAnsi="Arial" w:cs="Arial"/>
          <w:noProof/>
          <w:sz w:val="40"/>
          <w:szCs w:val="40"/>
        </w:rPr>
      </w:pPr>
      <w:r>
        <w:rPr>
          <w:noProof/>
        </w:rPr>
        <w:drawing>
          <wp:anchor distT="0" distB="0" distL="114300" distR="114300" simplePos="0" relativeHeight="251661312" behindDoc="0" locked="0" layoutInCell="1" allowOverlap="1" wp14:anchorId="6E5EE37B" wp14:editId="151A376B">
            <wp:simplePos x="0" y="0"/>
            <wp:positionH relativeFrom="margin">
              <wp:align>left</wp:align>
            </wp:positionH>
            <wp:positionV relativeFrom="paragraph">
              <wp:posOffset>0</wp:posOffset>
            </wp:positionV>
            <wp:extent cx="4535170" cy="1581785"/>
            <wp:effectExtent l="0" t="0" r="0" b="0"/>
            <wp:wrapSquare wrapText="bothSides"/>
            <wp:docPr id="103585064" name="Picture 3"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5064" name="Picture 3" descr="A logo of a university&#10;&#10;AI-generated content may be incorrect."/>
                    <pic:cNvPicPr>
                      <a:picLocks noChangeAspect="1" noChangeArrowheads="1"/>
                    </pic:cNvPicPr>
                  </pic:nvPicPr>
                  <pic:blipFill rotWithShape="1">
                    <a:blip r:embed="rId5">
                      <a:extLst>
                        <a:ext uri="{28A0092B-C50C-407E-A947-70E740481C1C}">
                          <a14:useLocalDpi xmlns:a14="http://schemas.microsoft.com/office/drawing/2010/main" val="0"/>
                        </a:ext>
                      </a:extLst>
                    </a:blip>
                    <a:srcRect l="10453" t="24587" r="12165" b="21566"/>
                    <a:stretch>
                      <a:fillRect/>
                    </a:stretch>
                  </pic:blipFill>
                  <pic:spPr bwMode="auto">
                    <a:xfrm>
                      <a:off x="0" y="0"/>
                      <a:ext cx="4535170" cy="1581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0D345A" w14:textId="77777777" w:rsidR="005D6F39" w:rsidRDefault="005D6F39" w:rsidP="00706E30">
      <w:pPr>
        <w:spacing w:before="120" w:after="120"/>
        <w:ind w:left="283" w:right="283"/>
        <w:jc w:val="center"/>
        <w:rPr>
          <w:rFonts w:ascii="Arial" w:hAnsi="Arial" w:cs="Arial"/>
          <w:noProof/>
          <w:sz w:val="40"/>
          <w:szCs w:val="40"/>
        </w:rPr>
      </w:pPr>
    </w:p>
    <w:p w14:paraId="1E7F6EBC" w14:textId="02719BDE" w:rsidR="005D6F39" w:rsidRDefault="005D6F39" w:rsidP="00706E30">
      <w:pPr>
        <w:spacing w:before="120" w:after="120"/>
        <w:ind w:left="283" w:right="283"/>
        <w:jc w:val="center"/>
        <w:rPr>
          <w:rFonts w:ascii="Arial" w:hAnsi="Arial" w:cs="Arial"/>
          <w:b/>
          <w:bCs/>
          <w:sz w:val="40"/>
          <w:szCs w:val="40"/>
          <w:u w:val="single"/>
        </w:rPr>
      </w:pPr>
    </w:p>
    <w:p w14:paraId="2CEAAB48" w14:textId="77777777" w:rsidR="00810D67" w:rsidRDefault="00810D67" w:rsidP="00706E30">
      <w:pPr>
        <w:spacing w:before="120" w:after="120"/>
        <w:ind w:left="283" w:right="283"/>
        <w:jc w:val="center"/>
        <w:rPr>
          <w:rFonts w:ascii="Arial" w:hAnsi="Arial" w:cs="Arial"/>
          <w:b/>
          <w:bCs/>
          <w:sz w:val="40"/>
          <w:szCs w:val="40"/>
          <w:u w:val="single"/>
        </w:rPr>
      </w:pPr>
    </w:p>
    <w:p w14:paraId="02A5B8F4" w14:textId="77777777" w:rsidR="00810D67" w:rsidRDefault="00810D67" w:rsidP="00706E30">
      <w:pPr>
        <w:spacing w:before="120" w:after="120"/>
        <w:ind w:left="283" w:right="283"/>
        <w:jc w:val="center"/>
        <w:rPr>
          <w:rFonts w:ascii="Arial" w:hAnsi="Arial" w:cs="Arial"/>
          <w:b/>
          <w:bCs/>
          <w:sz w:val="40"/>
          <w:szCs w:val="40"/>
          <w:u w:val="single"/>
        </w:rPr>
      </w:pPr>
    </w:p>
    <w:p w14:paraId="7E49FBFF" w14:textId="77777777" w:rsidR="00810D67" w:rsidRDefault="00810D67" w:rsidP="00706E30">
      <w:pPr>
        <w:spacing w:before="120" w:after="120"/>
        <w:ind w:left="283" w:right="283"/>
        <w:jc w:val="center"/>
        <w:rPr>
          <w:rFonts w:ascii="Arial" w:hAnsi="Arial" w:cs="Arial"/>
          <w:b/>
          <w:bCs/>
          <w:sz w:val="40"/>
          <w:szCs w:val="40"/>
          <w:u w:val="single"/>
        </w:rPr>
      </w:pPr>
    </w:p>
    <w:p w14:paraId="206A8F4A" w14:textId="77777777" w:rsidR="00810D67" w:rsidRPr="00A34693" w:rsidRDefault="00810D67" w:rsidP="00706E30">
      <w:pPr>
        <w:spacing w:before="120" w:after="120"/>
        <w:ind w:left="283" w:right="283"/>
        <w:jc w:val="center"/>
        <w:rPr>
          <w:rFonts w:ascii="Arial" w:hAnsi="Arial" w:cs="Arial"/>
          <w:b/>
          <w:bCs/>
          <w:color w:val="156082" w:themeColor="accent1"/>
          <w:sz w:val="40"/>
          <w:szCs w:val="40"/>
          <w:u w:val="single"/>
        </w:rPr>
      </w:pPr>
    </w:p>
    <w:p w14:paraId="3146A2CD" w14:textId="77777777" w:rsidR="00506DF9" w:rsidRPr="00A34693" w:rsidRDefault="00506DF9" w:rsidP="00506DF9">
      <w:pPr>
        <w:spacing w:before="120" w:after="120"/>
        <w:ind w:left="283" w:right="283"/>
        <w:rPr>
          <w:rFonts w:ascii="Arial" w:hAnsi="Arial" w:cs="Arial"/>
          <w:b/>
          <w:bCs/>
          <w:color w:val="156082" w:themeColor="accent1"/>
          <w:sz w:val="52"/>
          <w:szCs w:val="52"/>
          <w14:textOutline w14:w="12700" w14:cap="flat" w14:cmpd="sng" w14:algn="ctr">
            <w14:solidFill>
              <w14:schemeClr w14:val="accent4"/>
            </w14:solidFill>
            <w14:prstDash w14:val="solid"/>
            <w14:round/>
          </w14:textOutline>
        </w:rPr>
      </w:pPr>
      <w:r w:rsidRPr="00A34693">
        <w:rPr>
          <w:rFonts w:ascii="Arial" w:hAnsi="Arial" w:cs="Arial"/>
          <w:b/>
          <w:bCs/>
          <w:color w:val="156082" w:themeColor="accent1"/>
          <w:sz w:val="52"/>
          <w:szCs w:val="52"/>
          <w14:textOutline w14:w="12700" w14:cap="flat" w14:cmpd="sng" w14:algn="ctr">
            <w14:solidFill>
              <w14:schemeClr w14:val="accent4"/>
            </w14:solidFill>
            <w14:prstDash w14:val="solid"/>
            <w14:round/>
          </w14:textOutline>
        </w:rPr>
        <w:t>Name: Jamuthra Srikumar</w:t>
      </w:r>
    </w:p>
    <w:p w14:paraId="7DE05BF9" w14:textId="77777777" w:rsidR="00506DF9" w:rsidRPr="00A34693" w:rsidRDefault="00506DF9" w:rsidP="00506DF9">
      <w:pPr>
        <w:spacing w:before="120" w:after="120"/>
        <w:ind w:left="283" w:right="283"/>
        <w:rPr>
          <w:rFonts w:ascii="Arial" w:hAnsi="Arial" w:cs="Arial"/>
          <w:b/>
          <w:bCs/>
          <w:color w:val="156082" w:themeColor="accent1"/>
          <w:sz w:val="52"/>
          <w:szCs w:val="52"/>
          <w14:textOutline w14:w="12700" w14:cap="flat" w14:cmpd="sng" w14:algn="ctr">
            <w14:solidFill>
              <w14:schemeClr w14:val="accent4"/>
            </w14:solidFill>
            <w14:prstDash w14:val="solid"/>
            <w14:round/>
          </w14:textOutline>
        </w:rPr>
      </w:pPr>
      <w:r w:rsidRPr="00A34693">
        <w:rPr>
          <w:rFonts w:ascii="Arial" w:hAnsi="Arial" w:cs="Arial"/>
          <w:b/>
          <w:bCs/>
          <w:color w:val="156082" w:themeColor="accent1"/>
          <w:sz w:val="52"/>
          <w:szCs w:val="52"/>
          <w14:textOutline w14:w="12700" w14:cap="flat" w14:cmpd="sng" w14:algn="ctr">
            <w14:solidFill>
              <w14:schemeClr w14:val="accent4"/>
            </w14:solidFill>
            <w14:prstDash w14:val="solid"/>
            <w14:round/>
          </w14:textOutline>
        </w:rPr>
        <w:t>Student Number: 2310736</w:t>
      </w:r>
    </w:p>
    <w:p w14:paraId="233566EE" w14:textId="77777777" w:rsidR="00506DF9" w:rsidRPr="00A34693" w:rsidRDefault="00506DF9" w:rsidP="00506DF9">
      <w:pPr>
        <w:spacing w:before="120" w:after="120"/>
        <w:ind w:left="283" w:right="283"/>
        <w:rPr>
          <w:rFonts w:ascii="Arial" w:hAnsi="Arial" w:cs="Arial"/>
          <w:b/>
          <w:bCs/>
          <w:color w:val="156082" w:themeColor="accent1"/>
          <w:sz w:val="52"/>
          <w:szCs w:val="52"/>
          <w14:textOutline w14:w="12700" w14:cap="flat" w14:cmpd="sng" w14:algn="ctr">
            <w14:solidFill>
              <w14:schemeClr w14:val="accent4"/>
            </w14:solidFill>
            <w14:prstDash w14:val="solid"/>
            <w14:round/>
          </w14:textOutline>
        </w:rPr>
      </w:pPr>
      <w:r w:rsidRPr="00A34693">
        <w:rPr>
          <w:rFonts w:ascii="Arial" w:hAnsi="Arial" w:cs="Arial"/>
          <w:b/>
          <w:bCs/>
          <w:color w:val="156082" w:themeColor="accent1"/>
          <w:sz w:val="52"/>
          <w:szCs w:val="52"/>
          <w14:textOutline w14:w="12700" w14:cap="flat" w14:cmpd="sng" w14:algn="ctr">
            <w14:solidFill>
              <w14:schemeClr w14:val="accent4"/>
            </w14:solidFill>
            <w14:prstDash w14:val="solid"/>
            <w14:round/>
          </w14:textOutline>
        </w:rPr>
        <w:t>Module: LCLM5005</w:t>
      </w:r>
    </w:p>
    <w:p w14:paraId="52BA7B85" w14:textId="77777777" w:rsidR="00506DF9" w:rsidRPr="00A34693" w:rsidRDefault="00506DF9" w:rsidP="00506DF9">
      <w:pPr>
        <w:spacing w:before="120" w:after="120"/>
        <w:ind w:left="283" w:right="283"/>
        <w:rPr>
          <w:rFonts w:ascii="Arial" w:hAnsi="Arial" w:cs="Arial"/>
          <w:b/>
          <w:bCs/>
          <w:color w:val="156082" w:themeColor="accent1"/>
          <w:sz w:val="52"/>
          <w:szCs w:val="52"/>
          <w14:textOutline w14:w="12700" w14:cap="flat" w14:cmpd="sng" w14:algn="ctr">
            <w14:solidFill>
              <w14:schemeClr w14:val="accent4"/>
            </w14:solidFill>
            <w14:prstDash w14:val="solid"/>
            <w14:round/>
          </w14:textOutline>
        </w:rPr>
      </w:pPr>
      <w:r w:rsidRPr="00A34693">
        <w:rPr>
          <w:rFonts w:ascii="Arial" w:hAnsi="Arial" w:cs="Arial"/>
          <w:b/>
          <w:bCs/>
          <w:color w:val="156082" w:themeColor="accent1"/>
          <w:sz w:val="52"/>
          <w:szCs w:val="52"/>
          <w14:textOutline w14:w="12700" w14:cap="flat" w14:cmpd="sng" w14:algn="ctr">
            <w14:solidFill>
              <w14:schemeClr w14:val="accent4"/>
            </w14:solidFill>
            <w14:prstDash w14:val="solid"/>
            <w14:round/>
          </w14:textOutline>
        </w:rPr>
        <w:t>Lecturer: David Oyebisi</w:t>
      </w:r>
    </w:p>
    <w:p w14:paraId="4BCCFA86" w14:textId="77777777" w:rsidR="00810D67" w:rsidRPr="00A34693" w:rsidRDefault="00810D67" w:rsidP="00706E30">
      <w:pPr>
        <w:spacing w:before="120" w:after="120"/>
        <w:ind w:left="283" w:right="283"/>
        <w:jc w:val="center"/>
        <w:rPr>
          <w:rFonts w:ascii="Arial" w:hAnsi="Arial" w:cs="Arial"/>
          <w:b/>
          <w:bCs/>
          <w:color w:val="156082" w:themeColor="accent1"/>
          <w:sz w:val="40"/>
          <w:szCs w:val="40"/>
          <w:u w:val="single"/>
        </w:rPr>
      </w:pPr>
    </w:p>
    <w:p w14:paraId="3826FD67" w14:textId="77777777" w:rsidR="00810D67" w:rsidRDefault="00810D67" w:rsidP="00706E30">
      <w:pPr>
        <w:spacing w:before="120" w:after="120"/>
        <w:ind w:left="283" w:right="283"/>
        <w:jc w:val="center"/>
        <w:rPr>
          <w:rFonts w:ascii="Arial" w:hAnsi="Arial" w:cs="Arial"/>
          <w:b/>
          <w:bCs/>
          <w:sz w:val="40"/>
          <w:szCs w:val="40"/>
          <w:u w:val="single"/>
        </w:rPr>
      </w:pPr>
    </w:p>
    <w:p w14:paraId="48AD2A41" w14:textId="77777777" w:rsidR="00810D67" w:rsidRDefault="00810D67" w:rsidP="00706E30">
      <w:pPr>
        <w:spacing w:before="120" w:after="120"/>
        <w:ind w:left="283" w:right="283"/>
        <w:jc w:val="center"/>
        <w:rPr>
          <w:rFonts w:ascii="Arial" w:hAnsi="Arial" w:cs="Arial"/>
          <w:b/>
          <w:bCs/>
          <w:sz w:val="40"/>
          <w:szCs w:val="40"/>
          <w:u w:val="single"/>
        </w:rPr>
      </w:pPr>
    </w:p>
    <w:p w14:paraId="098A1644" w14:textId="77777777" w:rsidR="00810D67" w:rsidRDefault="00810D67" w:rsidP="00706E30">
      <w:pPr>
        <w:spacing w:before="120" w:after="120"/>
        <w:ind w:left="283" w:right="283"/>
        <w:jc w:val="center"/>
        <w:rPr>
          <w:rFonts w:ascii="Arial" w:hAnsi="Arial" w:cs="Arial"/>
          <w:b/>
          <w:bCs/>
          <w:sz w:val="40"/>
          <w:szCs w:val="40"/>
          <w:u w:val="single"/>
        </w:rPr>
      </w:pPr>
    </w:p>
    <w:p w14:paraId="32D185C7" w14:textId="77777777" w:rsidR="00810D67" w:rsidRDefault="00810D67" w:rsidP="00706E30">
      <w:pPr>
        <w:spacing w:before="120" w:after="120"/>
        <w:ind w:left="283" w:right="283"/>
        <w:jc w:val="center"/>
        <w:rPr>
          <w:rFonts w:ascii="Arial" w:hAnsi="Arial" w:cs="Arial"/>
          <w:b/>
          <w:bCs/>
          <w:sz w:val="40"/>
          <w:szCs w:val="40"/>
          <w:u w:val="single"/>
        </w:rPr>
      </w:pPr>
    </w:p>
    <w:p w14:paraId="20D54721" w14:textId="77777777" w:rsidR="00810D67" w:rsidRDefault="00810D67" w:rsidP="00706E30">
      <w:pPr>
        <w:spacing w:before="120" w:after="120"/>
        <w:ind w:left="283" w:right="283"/>
        <w:jc w:val="center"/>
        <w:rPr>
          <w:rFonts w:ascii="Arial" w:hAnsi="Arial" w:cs="Arial"/>
          <w:b/>
          <w:bCs/>
          <w:sz w:val="40"/>
          <w:szCs w:val="40"/>
          <w:u w:val="single"/>
        </w:rPr>
      </w:pPr>
    </w:p>
    <w:p w14:paraId="45808FEB" w14:textId="77777777" w:rsidR="00810D67" w:rsidRDefault="00810D67" w:rsidP="00706E30">
      <w:pPr>
        <w:spacing w:before="120" w:after="120"/>
        <w:ind w:left="283" w:right="283"/>
        <w:jc w:val="center"/>
        <w:rPr>
          <w:rFonts w:ascii="Arial" w:hAnsi="Arial" w:cs="Arial"/>
          <w:b/>
          <w:bCs/>
          <w:sz w:val="40"/>
          <w:szCs w:val="40"/>
          <w:u w:val="single"/>
        </w:rPr>
      </w:pPr>
    </w:p>
    <w:p w14:paraId="4BA850E0" w14:textId="77777777" w:rsidR="00810D67" w:rsidRDefault="00810D67" w:rsidP="00706E30">
      <w:pPr>
        <w:spacing w:before="120" w:after="120"/>
        <w:ind w:left="283" w:right="283"/>
        <w:jc w:val="center"/>
        <w:rPr>
          <w:rFonts w:ascii="Arial" w:hAnsi="Arial" w:cs="Arial"/>
          <w:b/>
          <w:bCs/>
          <w:sz w:val="40"/>
          <w:szCs w:val="40"/>
          <w:u w:val="single"/>
        </w:rPr>
      </w:pPr>
    </w:p>
    <w:p w14:paraId="373353DD" w14:textId="77777777" w:rsidR="00810D67" w:rsidRDefault="00810D67" w:rsidP="00706E30">
      <w:pPr>
        <w:spacing w:before="120" w:after="120"/>
        <w:ind w:left="283" w:right="283"/>
        <w:jc w:val="center"/>
        <w:rPr>
          <w:rFonts w:ascii="Arial" w:hAnsi="Arial" w:cs="Arial"/>
          <w:b/>
          <w:bCs/>
          <w:sz w:val="40"/>
          <w:szCs w:val="40"/>
          <w:u w:val="single"/>
        </w:rPr>
      </w:pPr>
    </w:p>
    <w:p w14:paraId="73E33A6B" w14:textId="77777777" w:rsidR="00810D67" w:rsidRDefault="00810D67" w:rsidP="00706E30">
      <w:pPr>
        <w:spacing w:before="120" w:after="120"/>
        <w:ind w:left="283" w:right="283"/>
        <w:jc w:val="center"/>
        <w:rPr>
          <w:rFonts w:ascii="Arial" w:hAnsi="Arial" w:cs="Arial"/>
          <w:b/>
          <w:bCs/>
          <w:sz w:val="40"/>
          <w:szCs w:val="40"/>
          <w:u w:val="single"/>
        </w:rPr>
      </w:pPr>
    </w:p>
    <w:p w14:paraId="3A83173E" w14:textId="5972CA80" w:rsidR="00DB3137" w:rsidRDefault="00DA1C09" w:rsidP="00706E30">
      <w:pPr>
        <w:spacing w:before="120" w:after="120"/>
        <w:ind w:left="283" w:right="283"/>
        <w:jc w:val="center"/>
        <w:rPr>
          <w:rFonts w:ascii="Arial" w:hAnsi="Arial" w:cs="Arial"/>
          <w:b/>
          <w:bCs/>
          <w:sz w:val="40"/>
          <w:szCs w:val="40"/>
          <w:u w:val="single"/>
        </w:rPr>
      </w:pPr>
      <w:r>
        <w:rPr>
          <w:rFonts w:ascii="Arial" w:hAnsi="Arial" w:cs="Arial"/>
          <w:b/>
          <w:bCs/>
          <w:noProof/>
          <w:sz w:val="40"/>
          <w:szCs w:val="40"/>
          <w:u w:val="single"/>
        </w:rPr>
        <w:lastRenderedPageBreak/>
        <w:drawing>
          <wp:anchor distT="0" distB="0" distL="114300" distR="114300" simplePos="0" relativeHeight="251660288" behindDoc="0" locked="0" layoutInCell="1" allowOverlap="1" wp14:anchorId="681E5E39" wp14:editId="7B5CE1B9">
            <wp:simplePos x="0" y="0"/>
            <wp:positionH relativeFrom="column">
              <wp:posOffset>630809</wp:posOffset>
            </wp:positionH>
            <wp:positionV relativeFrom="paragraph">
              <wp:posOffset>381</wp:posOffset>
            </wp:positionV>
            <wp:extent cx="4800600" cy="3829050"/>
            <wp:effectExtent l="0" t="0" r="0" b="0"/>
            <wp:wrapSquare wrapText="bothSides"/>
            <wp:docPr id="1007964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0600" cy="3829050"/>
                    </a:xfrm>
                    <a:prstGeom prst="rect">
                      <a:avLst/>
                    </a:prstGeom>
                    <a:noFill/>
                  </pic:spPr>
                </pic:pic>
              </a:graphicData>
            </a:graphic>
            <wp14:sizeRelH relativeFrom="margin">
              <wp14:pctWidth>0</wp14:pctWidth>
            </wp14:sizeRelH>
            <wp14:sizeRelV relativeFrom="margin">
              <wp14:pctHeight>0</wp14:pctHeight>
            </wp14:sizeRelV>
          </wp:anchor>
        </w:drawing>
      </w:r>
    </w:p>
    <w:p w14:paraId="1C26D2D1" w14:textId="037995E3" w:rsidR="00DB3137" w:rsidRDefault="00DB3137" w:rsidP="00706E30">
      <w:pPr>
        <w:spacing w:before="120" w:after="120"/>
        <w:ind w:left="283" w:right="283"/>
        <w:jc w:val="center"/>
        <w:rPr>
          <w:rFonts w:ascii="Arial" w:hAnsi="Arial" w:cs="Arial"/>
          <w:b/>
          <w:bCs/>
          <w:sz w:val="40"/>
          <w:szCs w:val="40"/>
          <w:u w:val="single"/>
        </w:rPr>
      </w:pPr>
    </w:p>
    <w:p w14:paraId="73DB99E8" w14:textId="2B8A5375" w:rsidR="00DB3137" w:rsidRDefault="00DB3137" w:rsidP="00706E30">
      <w:pPr>
        <w:spacing w:before="120" w:after="120"/>
        <w:ind w:left="283" w:right="283"/>
        <w:jc w:val="center"/>
        <w:rPr>
          <w:rFonts w:ascii="Arial" w:hAnsi="Arial" w:cs="Arial"/>
          <w:b/>
          <w:bCs/>
          <w:sz w:val="40"/>
          <w:szCs w:val="40"/>
          <w:u w:val="single"/>
        </w:rPr>
      </w:pPr>
    </w:p>
    <w:p w14:paraId="4FEC277D" w14:textId="716C56F8" w:rsidR="00DB3137" w:rsidRDefault="00DB3137" w:rsidP="00706E30">
      <w:pPr>
        <w:spacing w:before="120" w:after="120"/>
        <w:ind w:left="283" w:right="283"/>
        <w:jc w:val="center"/>
        <w:rPr>
          <w:rFonts w:ascii="Arial" w:hAnsi="Arial" w:cs="Arial"/>
          <w:b/>
          <w:bCs/>
          <w:sz w:val="40"/>
          <w:szCs w:val="40"/>
          <w:u w:val="single"/>
        </w:rPr>
      </w:pPr>
    </w:p>
    <w:p w14:paraId="56875892" w14:textId="6BB50E07" w:rsidR="00DB3137" w:rsidRDefault="00DB3137" w:rsidP="00706E30">
      <w:pPr>
        <w:spacing w:before="120" w:after="120"/>
        <w:ind w:left="283" w:right="283"/>
        <w:jc w:val="center"/>
        <w:rPr>
          <w:rFonts w:ascii="Arial" w:hAnsi="Arial" w:cs="Arial"/>
          <w:b/>
          <w:bCs/>
          <w:sz w:val="40"/>
          <w:szCs w:val="40"/>
          <w:u w:val="single"/>
        </w:rPr>
      </w:pPr>
    </w:p>
    <w:p w14:paraId="22901451" w14:textId="2847D61E" w:rsidR="00DB3137" w:rsidRDefault="00DB3137" w:rsidP="00706E30">
      <w:pPr>
        <w:spacing w:before="120" w:after="120"/>
        <w:ind w:left="283" w:right="283"/>
        <w:jc w:val="center"/>
        <w:rPr>
          <w:rFonts w:ascii="Arial" w:hAnsi="Arial" w:cs="Arial"/>
          <w:b/>
          <w:bCs/>
          <w:sz w:val="40"/>
          <w:szCs w:val="40"/>
          <w:u w:val="single"/>
        </w:rPr>
      </w:pPr>
    </w:p>
    <w:p w14:paraId="151E5094" w14:textId="28FFB11D" w:rsidR="00DB3137" w:rsidRDefault="00DB3137" w:rsidP="00706E30">
      <w:pPr>
        <w:spacing w:before="120" w:after="120"/>
        <w:ind w:left="283" w:right="283"/>
        <w:jc w:val="center"/>
        <w:rPr>
          <w:rFonts w:ascii="Arial" w:hAnsi="Arial" w:cs="Arial"/>
          <w:b/>
          <w:bCs/>
          <w:sz w:val="40"/>
          <w:szCs w:val="40"/>
          <w:u w:val="single"/>
        </w:rPr>
      </w:pPr>
    </w:p>
    <w:p w14:paraId="4B99F6F6" w14:textId="414517E5" w:rsidR="00DB3137" w:rsidRDefault="00DB3137" w:rsidP="00706E30">
      <w:pPr>
        <w:spacing w:before="120" w:after="120"/>
        <w:ind w:left="283" w:right="283"/>
        <w:jc w:val="center"/>
        <w:rPr>
          <w:rFonts w:ascii="Arial" w:hAnsi="Arial" w:cs="Arial"/>
          <w:b/>
          <w:bCs/>
          <w:sz w:val="40"/>
          <w:szCs w:val="40"/>
          <w:u w:val="single"/>
        </w:rPr>
      </w:pPr>
    </w:p>
    <w:p w14:paraId="6CE58E66" w14:textId="7FC273D7" w:rsidR="00DB3137" w:rsidRDefault="00DB3137" w:rsidP="00706E30">
      <w:pPr>
        <w:spacing w:before="120" w:after="120"/>
        <w:ind w:left="283" w:right="283"/>
        <w:jc w:val="center"/>
        <w:rPr>
          <w:rFonts w:ascii="Arial" w:hAnsi="Arial" w:cs="Arial"/>
          <w:b/>
          <w:bCs/>
          <w:sz w:val="40"/>
          <w:szCs w:val="40"/>
          <w:u w:val="single"/>
        </w:rPr>
      </w:pPr>
    </w:p>
    <w:p w14:paraId="117F8D29" w14:textId="5DF5AD28" w:rsidR="00DB3137" w:rsidRDefault="00DB3137" w:rsidP="00706E30">
      <w:pPr>
        <w:spacing w:before="120" w:after="120"/>
        <w:ind w:left="283" w:right="283"/>
        <w:jc w:val="center"/>
        <w:rPr>
          <w:rFonts w:ascii="Arial" w:hAnsi="Arial" w:cs="Arial"/>
          <w:b/>
          <w:bCs/>
          <w:sz w:val="40"/>
          <w:szCs w:val="40"/>
          <w:u w:val="single"/>
        </w:rPr>
      </w:pPr>
    </w:p>
    <w:p w14:paraId="591411BE" w14:textId="460FC7B1" w:rsidR="00DB3137" w:rsidRDefault="00DB3137" w:rsidP="00706E30">
      <w:pPr>
        <w:spacing w:before="120" w:after="120"/>
        <w:ind w:left="283" w:right="283"/>
        <w:jc w:val="center"/>
        <w:rPr>
          <w:rFonts w:ascii="Arial" w:hAnsi="Arial" w:cs="Arial"/>
          <w:b/>
          <w:bCs/>
          <w:sz w:val="40"/>
          <w:szCs w:val="40"/>
          <w:u w:val="single"/>
        </w:rPr>
      </w:pPr>
    </w:p>
    <w:p w14:paraId="3276C1FF" w14:textId="3F16DF83" w:rsidR="00DB3137" w:rsidRDefault="00DB3137" w:rsidP="00706E30">
      <w:pPr>
        <w:spacing w:before="120" w:after="120"/>
        <w:ind w:left="283" w:right="283"/>
        <w:jc w:val="center"/>
        <w:rPr>
          <w:rFonts w:ascii="Arial" w:hAnsi="Arial" w:cs="Arial"/>
          <w:b/>
          <w:bCs/>
          <w:sz w:val="40"/>
          <w:szCs w:val="40"/>
          <w:u w:val="single"/>
        </w:rPr>
      </w:pPr>
    </w:p>
    <w:p w14:paraId="36A62EDA" w14:textId="734C4E17" w:rsidR="00FA634A" w:rsidRPr="00DB3137" w:rsidRDefault="004A4EDA" w:rsidP="00706E30">
      <w:pPr>
        <w:spacing w:before="120" w:after="120"/>
        <w:ind w:left="283" w:right="283"/>
        <w:jc w:val="center"/>
        <w:rPr>
          <w:rFonts w:ascii="Arial" w:hAnsi="Arial" w:cs="Arial"/>
          <w:b/>
          <w:bCs/>
          <w:sz w:val="40"/>
          <w:szCs w:val="40"/>
          <w:u w:val="single"/>
        </w:rPr>
      </w:pPr>
      <w:r w:rsidRPr="00DB3137">
        <w:rPr>
          <w:rFonts w:ascii="Arial" w:hAnsi="Arial" w:cs="Arial"/>
          <w:b/>
          <w:bCs/>
          <w:sz w:val="40"/>
          <w:szCs w:val="40"/>
          <w:u w:val="single"/>
        </w:rPr>
        <w:t xml:space="preserve">Organisational culture </w:t>
      </w:r>
    </w:p>
    <w:p w14:paraId="2B229644" w14:textId="6B3E7439" w:rsidR="0030478F" w:rsidRPr="000B49F1" w:rsidRDefault="00181A78" w:rsidP="000B49F1">
      <w:pPr>
        <w:spacing w:before="120" w:after="120"/>
        <w:ind w:left="283" w:right="283"/>
        <w:jc w:val="both"/>
        <w:rPr>
          <w:rFonts w:ascii="Arial" w:hAnsi="Arial" w:cs="Arial"/>
          <w:sz w:val="28"/>
          <w:szCs w:val="28"/>
        </w:rPr>
      </w:pPr>
      <w:r w:rsidRPr="000B49F1">
        <w:rPr>
          <w:rFonts w:ascii="Arial" w:hAnsi="Arial" w:cs="Arial"/>
          <w:sz w:val="28"/>
          <w:szCs w:val="28"/>
        </w:rPr>
        <w:t>Organisational culture is basically the shared valu</w:t>
      </w:r>
      <w:r w:rsidR="00905681" w:rsidRPr="000B49F1">
        <w:rPr>
          <w:rFonts w:ascii="Arial" w:hAnsi="Arial" w:cs="Arial"/>
          <w:sz w:val="28"/>
          <w:szCs w:val="28"/>
        </w:rPr>
        <w:t xml:space="preserve">es, beliefs and </w:t>
      </w:r>
      <w:r w:rsidR="003A216A" w:rsidRPr="000B49F1">
        <w:rPr>
          <w:rFonts w:ascii="Arial" w:hAnsi="Arial" w:cs="Arial"/>
          <w:sz w:val="28"/>
          <w:szCs w:val="28"/>
        </w:rPr>
        <w:t>everyday</w:t>
      </w:r>
      <w:r w:rsidR="00905681" w:rsidRPr="000B49F1">
        <w:rPr>
          <w:rFonts w:ascii="Arial" w:hAnsi="Arial" w:cs="Arial"/>
          <w:sz w:val="28"/>
          <w:szCs w:val="28"/>
        </w:rPr>
        <w:t xml:space="preserve"> practices </w:t>
      </w:r>
      <w:r w:rsidR="00637590" w:rsidRPr="000B49F1">
        <w:rPr>
          <w:rFonts w:ascii="Arial" w:hAnsi="Arial" w:cs="Arial"/>
          <w:sz w:val="28"/>
          <w:szCs w:val="28"/>
        </w:rPr>
        <w:t xml:space="preserve">that shape how people behave and make decisions at work. </w:t>
      </w:r>
      <w:r w:rsidR="009338A3" w:rsidRPr="000B49F1">
        <w:rPr>
          <w:rFonts w:ascii="Arial" w:hAnsi="Arial" w:cs="Arial"/>
          <w:sz w:val="28"/>
          <w:szCs w:val="28"/>
        </w:rPr>
        <w:t>As Mullins and Chris</w:t>
      </w:r>
      <w:r w:rsidR="003A216A" w:rsidRPr="000B49F1">
        <w:rPr>
          <w:rFonts w:ascii="Arial" w:hAnsi="Arial" w:cs="Arial"/>
          <w:sz w:val="28"/>
          <w:szCs w:val="28"/>
        </w:rPr>
        <w:t>ty (</w:t>
      </w:r>
      <w:r w:rsidR="00671765" w:rsidRPr="000B49F1">
        <w:rPr>
          <w:rFonts w:ascii="Arial" w:hAnsi="Arial" w:cs="Arial"/>
          <w:sz w:val="28"/>
          <w:szCs w:val="28"/>
        </w:rPr>
        <w:t>2016) explain</w:t>
      </w:r>
      <w:r w:rsidR="00D9324C" w:rsidRPr="000B49F1">
        <w:rPr>
          <w:rFonts w:ascii="Arial" w:hAnsi="Arial" w:cs="Arial"/>
          <w:sz w:val="28"/>
          <w:szCs w:val="28"/>
        </w:rPr>
        <w:t xml:space="preserve">, culture strongly </w:t>
      </w:r>
      <w:r w:rsidR="00E002E7" w:rsidRPr="000B49F1">
        <w:rPr>
          <w:rFonts w:ascii="Arial" w:hAnsi="Arial" w:cs="Arial"/>
          <w:sz w:val="28"/>
          <w:szCs w:val="28"/>
        </w:rPr>
        <w:t>influences how organisations function</w:t>
      </w:r>
      <w:r w:rsidR="00671765" w:rsidRPr="000B49F1">
        <w:rPr>
          <w:rFonts w:ascii="Arial" w:hAnsi="Arial" w:cs="Arial"/>
          <w:sz w:val="28"/>
          <w:szCs w:val="28"/>
        </w:rPr>
        <w:t xml:space="preserve"> </w:t>
      </w:r>
      <w:r w:rsidR="006C038C" w:rsidRPr="000B49F1">
        <w:rPr>
          <w:rFonts w:ascii="Arial" w:hAnsi="Arial" w:cs="Arial"/>
          <w:sz w:val="28"/>
          <w:szCs w:val="28"/>
        </w:rPr>
        <w:t xml:space="preserve">from structure </w:t>
      </w:r>
      <w:r w:rsidR="005145B0" w:rsidRPr="000B49F1">
        <w:rPr>
          <w:rFonts w:ascii="Arial" w:hAnsi="Arial" w:cs="Arial"/>
          <w:sz w:val="28"/>
          <w:szCs w:val="28"/>
        </w:rPr>
        <w:t xml:space="preserve">and decision making </w:t>
      </w:r>
      <w:r w:rsidR="0030478F" w:rsidRPr="000B49F1">
        <w:rPr>
          <w:rFonts w:ascii="Arial" w:hAnsi="Arial" w:cs="Arial"/>
          <w:sz w:val="28"/>
          <w:szCs w:val="28"/>
        </w:rPr>
        <w:t>to motivation and job satisfaction.</w:t>
      </w:r>
      <w:r w:rsidR="00863A4C">
        <w:rPr>
          <w:rFonts w:ascii="Arial" w:hAnsi="Arial" w:cs="Arial"/>
          <w:sz w:val="28"/>
          <w:szCs w:val="28"/>
        </w:rPr>
        <w:t xml:space="preserve"> </w:t>
      </w:r>
      <w:r w:rsidR="00074D78">
        <w:rPr>
          <w:rFonts w:ascii="Arial" w:hAnsi="Arial" w:cs="Arial"/>
          <w:sz w:val="28"/>
          <w:szCs w:val="28"/>
        </w:rPr>
        <w:t xml:space="preserve">According to </w:t>
      </w:r>
      <w:proofErr w:type="spellStart"/>
      <w:r w:rsidR="00074D78">
        <w:rPr>
          <w:rFonts w:ascii="Arial" w:hAnsi="Arial" w:cs="Arial"/>
          <w:sz w:val="28"/>
          <w:szCs w:val="28"/>
        </w:rPr>
        <w:t>Zheng,Yang</w:t>
      </w:r>
      <w:proofErr w:type="spellEnd"/>
      <w:r w:rsidR="00074D78">
        <w:rPr>
          <w:rFonts w:ascii="Arial" w:hAnsi="Arial" w:cs="Arial"/>
          <w:sz w:val="28"/>
          <w:szCs w:val="28"/>
        </w:rPr>
        <w:t xml:space="preserve"> &amp; </w:t>
      </w:r>
      <w:r w:rsidR="000D4226">
        <w:rPr>
          <w:rFonts w:ascii="Arial" w:hAnsi="Arial" w:cs="Arial"/>
          <w:sz w:val="28"/>
          <w:szCs w:val="28"/>
        </w:rPr>
        <w:t xml:space="preserve">Mclean, organisational culture contributed </w:t>
      </w:r>
      <w:r w:rsidR="009A7C4C">
        <w:rPr>
          <w:rFonts w:ascii="Arial" w:hAnsi="Arial" w:cs="Arial"/>
          <w:sz w:val="28"/>
          <w:szCs w:val="28"/>
        </w:rPr>
        <w:t>knowledge management</w:t>
      </w:r>
      <w:r w:rsidR="003B4057">
        <w:rPr>
          <w:rFonts w:ascii="Arial" w:hAnsi="Arial" w:cs="Arial"/>
          <w:sz w:val="28"/>
          <w:szCs w:val="28"/>
        </w:rPr>
        <w:t xml:space="preserve"> and organisational effectiveness than organisational strate</w:t>
      </w:r>
      <w:r w:rsidR="009A7C4C">
        <w:rPr>
          <w:rFonts w:ascii="Arial" w:hAnsi="Arial" w:cs="Arial"/>
          <w:sz w:val="28"/>
          <w:szCs w:val="28"/>
        </w:rPr>
        <w:t>gy and structure.</w:t>
      </w:r>
      <w:r w:rsidR="00252B35">
        <w:rPr>
          <w:rFonts w:ascii="Arial" w:hAnsi="Arial" w:cs="Arial"/>
          <w:sz w:val="28"/>
          <w:szCs w:val="28"/>
        </w:rPr>
        <w:t xml:space="preserve"> </w:t>
      </w:r>
      <w:r w:rsidR="00F47955">
        <w:rPr>
          <w:rFonts w:ascii="Arial" w:hAnsi="Arial" w:cs="Arial"/>
          <w:sz w:val="28"/>
          <w:szCs w:val="28"/>
        </w:rPr>
        <w:t>Johnson (</w:t>
      </w:r>
      <w:r w:rsidR="000A7E13">
        <w:rPr>
          <w:rFonts w:ascii="Arial" w:hAnsi="Arial" w:cs="Arial"/>
          <w:sz w:val="28"/>
          <w:szCs w:val="28"/>
        </w:rPr>
        <w:t xml:space="preserve">2013) said, embodies the Ethos and Values of </w:t>
      </w:r>
      <w:r w:rsidR="00273794">
        <w:rPr>
          <w:rFonts w:ascii="Arial" w:hAnsi="Arial" w:cs="Arial"/>
          <w:sz w:val="28"/>
          <w:szCs w:val="28"/>
        </w:rPr>
        <w:t>a particular organisation, which are expressed through the way it operates</w:t>
      </w:r>
      <w:r w:rsidR="00F47955">
        <w:rPr>
          <w:rFonts w:ascii="Arial" w:hAnsi="Arial" w:cs="Arial"/>
          <w:sz w:val="28"/>
          <w:szCs w:val="28"/>
        </w:rPr>
        <w:t xml:space="preserve"> and practices it undertakes (From Lecture Slides). </w:t>
      </w:r>
      <w:r w:rsidR="00FC0746" w:rsidRPr="00FC0746">
        <w:rPr>
          <w:rFonts w:ascii="Arial" w:hAnsi="Arial" w:cs="Arial"/>
          <w:sz w:val="28"/>
          <w:szCs w:val="28"/>
        </w:rPr>
        <w:t>If workplace values are considered incorrect, the underlying ethos must be addressed to effectively resolve any issues.</w:t>
      </w:r>
    </w:p>
    <w:p w14:paraId="71243A31" w14:textId="1C2F34E7" w:rsidR="00135236" w:rsidRDefault="0030478F" w:rsidP="000B49F1">
      <w:pPr>
        <w:spacing w:before="120" w:after="120"/>
        <w:ind w:left="283" w:right="283"/>
        <w:jc w:val="both"/>
        <w:rPr>
          <w:rFonts w:ascii="Arial" w:hAnsi="Arial" w:cs="Arial"/>
          <w:sz w:val="28"/>
          <w:szCs w:val="28"/>
        </w:rPr>
      </w:pPr>
      <w:r w:rsidRPr="000B49F1">
        <w:rPr>
          <w:rFonts w:ascii="Arial" w:hAnsi="Arial" w:cs="Arial"/>
          <w:sz w:val="28"/>
          <w:szCs w:val="28"/>
        </w:rPr>
        <w:t>As a global company like TOYOTA</w:t>
      </w:r>
      <w:r w:rsidR="00F54699" w:rsidRPr="000B49F1">
        <w:rPr>
          <w:rFonts w:ascii="Arial" w:hAnsi="Arial" w:cs="Arial"/>
          <w:sz w:val="28"/>
          <w:szCs w:val="28"/>
        </w:rPr>
        <w:t xml:space="preserve">, managing such a vast </w:t>
      </w:r>
      <w:r w:rsidR="00960B85" w:rsidRPr="000B49F1">
        <w:rPr>
          <w:rFonts w:ascii="Arial" w:hAnsi="Arial" w:cs="Arial"/>
          <w:sz w:val="28"/>
          <w:szCs w:val="28"/>
        </w:rPr>
        <w:t xml:space="preserve">and diverse </w:t>
      </w:r>
      <w:r w:rsidR="0055450D" w:rsidRPr="000B49F1">
        <w:rPr>
          <w:rFonts w:ascii="Arial" w:hAnsi="Arial" w:cs="Arial"/>
          <w:sz w:val="28"/>
          <w:szCs w:val="28"/>
        </w:rPr>
        <w:t xml:space="preserve">workforce </w:t>
      </w:r>
      <w:r w:rsidR="00C56C37" w:rsidRPr="000B49F1">
        <w:rPr>
          <w:rFonts w:ascii="Arial" w:hAnsi="Arial" w:cs="Arial"/>
          <w:sz w:val="28"/>
          <w:szCs w:val="28"/>
        </w:rPr>
        <w:t xml:space="preserve">depends heavily on a consistent </w:t>
      </w:r>
      <w:r w:rsidR="00AC0B71" w:rsidRPr="000B49F1">
        <w:rPr>
          <w:rFonts w:ascii="Arial" w:hAnsi="Arial" w:cs="Arial"/>
          <w:sz w:val="28"/>
          <w:szCs w:val="28"/>
        </w:rPr>
        <w:t xml:space="preserve">and strong culture. This report </w:t>
      </w:r>
      <w:r w:rsidR="00FE57A4" w:rsidRPr="000B49F1">
        <w:rPr>
          <w:rFonts w:ascii="Arial" w:hAnsi="Arial" w:cs="Arial"/>
          <w:sz w:val="28"/>
          <w:szCs w:val="28"/>
        </w:rPr>
        <w:t xml:space="preserve">looks at how Toyota’s culture </w:t>
      </w:r>
      <w:r w:rsidR="00881DAF" w:rsidRPr="000B49F1">
        <w:rPr>
          <w:rFonts w:ascii="Arial" w:hAnsi="Arial" w:cs="Arial"/>
          <w:sz w:val="28"/>
          <w:szCs w:val="28"/>
        </w:rPr>
        <w:t xml:space="preserve">is built, how it affects structure </w:t>
      </w:r>
      <w:r w:rsidR="001F3DA9" w:rsidRPr="000B49F1">
        <w:rPr>
          <w:rFonts w:ascii="Arial" w:hAnsi="Arial" w:cs="Arial"/>
          <w:sz w:val="28"/>
          <w:szCs w:val="28"/>
        </w:rPr>
        <w:t xml:space="preserve">and decisions, what cultural types </w:t>
      </w:r>
      <w:r w:rsidR="00174734" w:rsidRPr="000B49F1">
        <w:rPr>
          <w:rFonts w:ascii="Arial" w:hAnsi="Arial" w:cs="Arial"/>
          <w:sz w:val="28"/>
          <w:szCs w:val="28"/>
        </w:rPr>
        <w:t xml:space="preserve">it reflects through </w:t>
      </w:r>
      <w:r w:rsidR="00174734" w:rsidRPr="000B49F1">
        <w:rPr>
          <w:rFonts w:ascii="Arial" w:hAnsi="Arial" w:cs="Arial"/>
          <w:sz w:val="28"/>
          <w:szCs w:val="28"/>
        </w:rPr>
        <w:lastRenderedPageBreak/>
        <w:t xml:space="preserve">different frameworks, how </w:t>
      </w:r>
      <w:r w:rsidR="00536F14" w:rsidRPr="000B49F1">
        <w:rPr>
          <w:rFonts w:ascii="Arial" w:hAnsi="Arial" w:cs="Arial"/>
          <w:sz w:val="28"/>
          <w:szCs w:val="28"/>
        </w:rPr>
        <w:t xml:space="preserve">it helps Toyota respond to external changes, </w:t>
      </w:r>
      <w:r w:rsidR="00E116CB" w:rsidRPr="000B49F1">
        <w:rPr>
          <w:rFonts w:ascii="Arial" w:hAnsi="Arial" w:cs="Arial"/>
          <w:sz w:val="28"/>
          <w:szCs w:val="28"/>
        </w:rPr>
        <w:t xml:space="preserve">and how it ultimately </w:t>
      </w:r>
      <w:r w:rsidR="006442E9" w:rsidRPr="000B49F1">
        <w:rPr>
          <w:rFonts w:ascii="Arial" w:hAnsi="Arial" w:cs="Arial"/>
          <w:sz w:val="28"/>
          <w:szCs w:val="28"/>
        </w:rPr>
        <w:t>impacts</w:t>
      </w:r>
      <w:r w:rsidR="00912141" w:rsidRPr="000B49F1">
        <w:rPr>
          <w:rFonts w:ascii="Arial" w:hAnsi="Arial" w:cs="Arial"/>
          <w:sz w:val="28"/>
          <w:szCs w:val="28"/>
        </w:rPr>
        <w:t xml:space="preserve"> performance. </w:t>
      </w:r>
    </w:p>
    <w:p w14:paraId="0F20B63B" w14:textId="1711A6F3" w:rsidR="00DA1C09" w:rsidRDefault="00DA1C09" w:rsidP="000B49F1">
      <w:pPr>
        <w:spacing w:before="120" w:after="120"/>
        <w:ind w:left="283" w:right="283"/>
        <w:jc w:val="both"/>
        <w:rPr>
          <w:rFonts w:ascii="Arial" w:hAnsi="Arial" w:cs="Arial"/>
          <w:sz w:val="28"/>
          <w:szCs w:val="28"/>
        </w:rPr>
      </w:pPr>
    </w:p>
    <w:p w14:paraId="764F3B85" w14:textId="5C70D19A" w:rsidR="00DA1C09" w:rsidRDefault="00DA1C09" w:rsidP="000B49F1">
      <w:pPr>
        <w:spacing w:before="120" w:after="120"/>
        <w:ind w:left="283" w:right="283"/>
        <w:jc w:val="both"/>
        <w:rPr>
          <w:rFonts w:ascii="Arial" w:hAnsi="Arial" w:cs="Arial"/>
          <w:sz w:val="28"/>
          <w:szCs w:val="28"/>
        </w:rPr>
      </w:pPr>
    </w:p>
    <w:p w14:paraId="3F639DC1" w14:textId="5A0D3817" w:rsidR="00DA1C09" w:rsidRDefault="00DA1C09" w:rsidP="000B49F1">
      <w:pPr>
        <w:spacing w:before="120" w:after="120"/>
        <w:ind w:left="283" w:right="283"/>
        <w:jc w:val="both"/>
        <w:rPr>
          <w:rFonts w:ascii="Arial" w:hAnsi="Arial" w:cs="Arial"/>
          <w:sz w:val="28"/>
          <w:szCs w:val="28"/>
        </w:rPr>
      </w:pPr>
      <w:r>
        <w:rPr>
          <w:noProof/>
        </w:rPr>
        <w:drawing>
          <wp:anchor distT="0" distB="0" distL="114300" distR="114300" simplePos="0" relativeHeight="251659264" behindDoc="0" locked="0" layoutInCell="1" allowOverlap="1" wp14:anchorId="7C64AED9" wp14:editId="5A874DCC">
            <wp:simplePos x="0" y="0"/>
            <wp:positionH relativeFrom="column">
              <wp:posOffset>-64516</wp:posOffset>
            </wp:positionH>
            <wp:positionV relativeFrom="paragraph">
              <wp:posOffset>257937</wp:posOffset>
            </wp:positionV>
            <wp:extent cx="5924550" cy="4260850"/>
            <wp:effectExtent l="0" t="0" r="0" b="6350"/>
            <wp:wrapSquare wrapText="bothSides"/>
            <wp:docPr id="2" name="Picture 1" descr="A diagram of values and beliefs&#10;&#10;Description automatically generated">
              <a:extLst xmlns:a="http://schemas.openxmlformats.org/drawingml/2006/main">
                <a:ext uri="{FF2B5EF4-FFF2-40B4-BE49-F238E27FC236}">
                  <a16:creationId xmlns:a16="http://schemas.microsoft.com/office/drawing/2014/main" id="{904D12CA-80DB-CEEC-103C-86E7B0A1BF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values and beliefs&#10;&#10;Description automatically generated">
                      <a:extLst>
                        <a:ext uri="{FF2B5EF4-FFF2-40B4-BE49-F238E27FC236}">
                          <a16:creationId xmlns:a16="http://schemas.microsoft.com/office/drawing/2014/main" id="{904D12CA-80DB-CEEC-103C-86E7B0A1BF72}"/>
                        </a:ext>
                      </a:extLst>
                    </pic:cNvPr>
                    <pic:cNvPicPr>
                      <a:picLocks noChangeAspect="1"/>
                    </pic:cNvPicPr>
                  </pic:nvPicPr>
                  <pic:blipFill rotWithShape="1">
                    <a:blip r:embed="rId7">
                      <a:extLst>
                        <a:ext uri="{28A0092B-C50C-407E-A947-70E740481C1C}">
                          <a14:useLocalDpi xmlns:a14="http://schemas.microsoft.com/office/drawing/2010/main" val="0"/>
                        </a:ext>
                      </a:extLst>
                    </a:blip>
                    <a:srcRect l="5416" t="2511" r="4599"/>
                    <a:stretch>
                      <a:fillRect/>
                    </a:stretch>
                  </pic:blipFill>
                  <pic:spPr bwMode="auto">
                    <a:xfrm>
                      <a:off x="0" y="0"/>
                      <a:ext cx="5924550" cy="426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C940A6" w14:textId="77777777" w:rsidR="00DA1C09" w:rsidRDefault="00DA1C09" w:rsidP="000B49F1">
      <w:pPr>
        <w:spacing w:before="120" w:after="120"/>
        <w:ind w:left="283" w:right="283"/>
        <w:jc w:val="both"/>
        <w:rPr>
          <w:rFonts w:ascii="Arial" w:hAnsi="Arial" w:cs="Arial"/>
          <w:sz w:val="28"/>
          <w:szCs w:val="28"/>
        </w:rPr>
      </w:pPr>
    </w:p>
    <w:p w14:paraId="088D71C1" w14:textId="45335623" w:rsidR="00356D68" w:rsidRPr="000B49F1" w:rsidRDefault="00356D68" w:rsidP="000F514D">
      <w:pPr>
        <w:spacing w:before="120" w:after="120"/>
        <w:ind w:left="283" w:right="283"/>
        <w:rPr>
          <w:rFonts w:ascii="Arial" w:hAnsi="Arial" w:cs="Arial"/>
          <w:b/>
          <w:bCs/>
          <w:sz w:val="28"/>
          <w:szCs w:val="28"/>
          <w:u w:val="single"/>
        </w:rPr>
      </w:pPr>
      <w:r w:rsidRPr="000B49F1">
        <w:rPr>
          <w:rFonts w:ascii="Arial" w:hAnsi="Arial" w:cs="Arial"/>
          <w:b/>
          <w:bCs/>
          <w:sz w:val="28"/>
          <w:szCs w:val="28"/>
          <w:u w:val="single"/>
        </w:rPr>
        <w:t xml:space="preserve">Toyota’s Organisational culture </w:t>
      </w:r>
    </w:p>
    <w:p w14:paraId="07FCE126" w14:textId="6365B169" w:rsidR="00356D68" w:rsidRPr="000B49F1" w:rsidRDefault="00AC2807" w:rsidP="000B49F1">
      <w:pPr>
        <w:spacing w:before="120" w:after="120"/>
        <w:ind w:left="283" w:right="283"/>
        <w:jc w:val="both"/>
        <w:rPr>
          <w:rFonts w:ascii="Arial" w:hAnsi="Arial" w:cs="Arial"/>
          <w:sz w:val="28"/>
          <w:szCs w:val="28"/>
        </w:rPr>
      </w:pPr>
      <w:r w:rsidRPr="000B49F1">
        <w:rPr>
          <w:rFonts w:ascii="Arial" w:hAnsi="Arial" w:cs="Arial"/>
          <w:sz w:val="28"/>
          <w:szCs w:val="28"/>
        </w:rPr>
        <w:t xml:space="preserve">Toyota way which means </w:t>
      </w:r>
      <w:r w:rsidR="008A5A56" w:rsidRPr="000B49F1">
        <w:rPr>
          <w:rFonts w:ascii="Arial" w:hAnsi="Arial" w:cs="Arial"/>
          <w:sz w:val="28"/>
          <w:szCs w:val="28"/>
        </w:rPr>
        <w:t xml:space="preserve">set of principles and behaviours </w:t>
      </w:r>
      <w:r w:rsidR="00EF4D7F" w:rsidRPr="000B49F1">
        <w:rPr>
          <w:rFonts w:ascii="Arial" w:hAnsi="Arial" w:cs="Arial"/>
          <w:sz w:val="28"/>
          <w:szCs w:val="28"/>
        </w:rPr>
        <w:t xml:space="preserve">that underline the Toyota Motor Corporation’s </w:t>
      </w:r>
      <w:r w:rsidR="00876AA2" w:rsidRPr="000B49F1">
        <w:rPr>
          <w:rFonts w:ascii="Arial" w:hAnsi="Arial" w:cs="Arial"/>
          <w:sz w:val="28"/>
          <w:szCs w:val="28"/>
        </w:rPr>
        <w:t xml:space="preserve">managerial approach and production system. Toyota first </w:t>
      </w:r>
      <w:r w:rsidR="00430969" w:rsidRPr="000B49F1">
        <w:rPr>
          <w:rFonts w:ascii="Arial" w:hAnsi="Arial" w:cs="Arial"/>
          <w:sz w:val="28"/>
          <w:szCs w:val="28"/>
        </w:rPr>
        <w:t>tallied up</w:t>
      </w:r>
      <w:r w:rsidR="00D75DB5" w:rsidRPr="000B49F1">
        <w:rPr>
          <w:rFonts w:ascii="Arial" w:hAnsi="Arial" w:cs="Arial"/>
          <w:sz w:val="28"/>
          <w:szCs w:val="28"/>
        </w:rPr>
        <w:t xml:space="preserve"> its philo</w:t>
      </w:r>
      <w:r w:rsidR="00CB5D82" w:rsidRPr="000B49F1">
        <w:rPr>
          <w:rFonts w:ascii="Arial" w:hAnsi="Arial" w:cs="Arial"/>
          <w:sz w:val="28"/>
          <w:szCs w:val="28"/>
        </w:rPr>
        <w:t>sophy, values and manufacturing ideals in 2001</w:t>
      </w:r>
      <w:r w:rsidR="009912DC" w:rsidRPr="000B49F1">
        <w:rPr>
          <w:rFonts w:ascii="Arial" w:hAnsi="Arial" w:cs="Arial"/>
          <w:sz w:val="28"/>
          <w:szCs w:val="28"/>
        </w:rPr>
        <w:t xml:space="preserve">, calling it The Toyota Way 2001. </w:t>
      </w:r>
      <w:r w:rsidR="00FA6C6D" w:rsidRPr="000B49F1">
        <w:rPr>
          <w:rFonts w:ascii="Arial" w:hAnsi="Arial" w:cs="Arial"/>
          <w:sz w:val="28"/>
          <w:szCs w:val="28"/>
        </w:rPr>
        <w:t xml:space="preserve">There are fourteen principles </w:t>
      </w:r>
      <w:r w:rsidR="004C2AA6" w:rsidRPr="000B49F1">
        <w:rPr>
          <w:rFonts w:ascii="Arial" w:hAnsi="Arial" w:cs="Arial"/>
          <w:sz w:val="28"/>
          <w:szCs w:val="28"/>
        </w:rPr>
        <w:t xml:space="preserve">and </w:t>
      </w:r>
      <w:r w:rsidR="0011227B" w:rsidRPr="000B49F1">
        <w:rPr>
          <w:rFonts w:ascii="Arial" w:hAnsi="Arial" w:cs="Arial"/>
          <w:sz w:val="28"/>
          <w:szCs w:val="28"/>
        </w:rPr>
        <w:t>concise</w:t>
      </w:r>
      <w:r w:rsidR="004C2AA6" w:rsidRPr="000B49F1">
        <w:rPr>
          <w:rFonts w:ascii="Arial" w:hAnsi="Arial" w:cs="Arial"/>
          <w:sz w:val="28"/>
          <w:szCs w:val="28"/>
        </w:rPr>
        <w:t xml:space="preserve"> under two </w:t>
      </w:r>
      <w:r w:rsidR="008C3059" w:rsidRPr="000B49F1">
        <w:rPr>
          <w:rFonts w:ascii="Arial" w:hAnsi="Arial" w:cs="Arial"/>
          <w:sz w:val="28"/>
          <w:szCs w:val="28"/>
        </w:rPr>
        <w:t xml:space="preserve">main </w:t>
      </w:r>
      <w:r w:rsidR="00C7620B" w:rsidRPr="000B49F1">
        <w:rPr>
          <w:rFonts w:ascii="Arial" w:hAnsi="Arial" w:cs="Arial"/>
          <w:sz w:val="28"/>
          <w:szCs w:val="28"/>
        </w:rPr>
        <w:t>headings</w:t>
      </w:r>
      <w:r w:rsidR="008C3059" w:rsidRPr="000B49F1">
        <w:rPr>
          <w:rFonts w:ascii="Arial" w:hAnsi="Arial" w:cs="Arial"/>
          <w:sz w:val="28"/>
          <w:szCs w:val="28"/>
        </w:rPr>
        <w:t xml:space="preserve"> which are Continuous improvement and Respect for people.</w:t>
      </w:r>
      <w:r w:rsidR="00430969" w:rsidRPr="000B49F1">
        <w:rPr>
          <w:rFonts w:ascii="Arial" w:hAnsi="Arial" w:cs="Arial"/>
          <w:sz w:val="28"/>
          <w:szCs w:val="28"/>
        </w:rPr>
        <w:t xml:space="preserve"> </w:t>
      </w:r>
      <w:r w:rsidR="00356D68" w:rsidRPr="000B49F1">
        <w:rPr>
          <w:rFonts w:ascii="Arial" w:hAnsi="Arial" w:cs="Arial"/>
          <w:sz w:val="28"/>
          <w:szCs w:val="28"/>
        </w:rPr>
        <w:t xml:space="preserve">Toyota’s culture is best known through </w:t>
      </w:r>
      <w:r w:rsidR="00105F06" w:rsidRPr="000B49F1">
        <w:rPr>
          <w:rFonts w:ascii="Arial" w:hAnsi="Arial" w:cs="Arial"/>
          <w:sz w:val="28"/>
          <w:szCs w:val="28"/>
        </w:rPr>
        <w:t>T</w:t>
      </w:r>
      <w:r w:rsidR="00356D68" w:rsidRPr="000B49F1">
        <w:rPr>
          <w:rFonts w:ascii="Arial" w:hAnsi="Arial" w:cs="Arial"/>
          <w:sz w:val="28"/>
          <w:szCs w:val="28"/>
        </w:rPr>
        <w:t xml:space="preserve">he Toyota </w:t>
      </w:r>
      <w:r w:rsidR="00105F06" w:rsidRPr="000B49F1">
        <w:rPr>
          <w:rFonts w:ascii="Arial" w:hAnsi="Arial" w:cs="Arial"/>
          <w:sz w:val="28"/>
          <w:szCs w:val="28"/>
        </w:rPr>
        <w:t xml:space="preserve">Way, which rests on key principles continuous </w:t>
      </w:r>
      <w:r w:rsidR="00B12F14" w:rsidRPr="000B49F1">
        <w:rPr>
          <w:rFonts w:ascii="Arial" w:hAnsi="Arial" w:cs="Arial"/>
          <w:sz w:val="28"/>
          <w:szCs w:val="28"/>
        </w:rPr>
        <w:t>improvement (</w:t>
      </w:r>
      <w:proofErr w:type="spellStart"/>
      <w:r w:rsidR="001F289E" w:rsidRPr="000B49F1">
        <w:rPr>
          <w:rFonts w:ascii="Arial" w:hAnsi="Arial" w:cs="Arial"/>
          <w:sz w:val="28"/>
          <w:szCs w:val="28"/>
        </w:rPr>
        <w:t>Keizen</w:t>
      </w:r>
      <w:proofErr w:type="spellEnd"/>
      <w:r w:rsidR="001F289E" w:rsidRPr="000B49F1">
        <w:rPr>
          <w:rFonts w:ascii="Arial" w:hAnsi="Arial" w:cs="Arial"/>
          <w:sz w:val="28"/>
          <w:szCs w:val="28"/>
        </w:rPr>
        <w:t>) and respect for people.</w:t>
      </w:r>
      <w:r w:rsidR="000D3DD0" w:rsidRPr="000B49F1">
        <w:rPr>
          <w:rFonts w:ascii="Arial" w:hAnsi="Arial" w:cs="Arial"/>
          <w:sz w:val="28"/>
          <w:szCs w:val="28"/>
        </w:rPr>
        <w:t xml:space="preserve"> </w:t>
      </w:r>
      <w:r w:rsidR="0091311C" w:rsidRPr="000B49F1">
        <w:rPr>
          <w:rFonts w:ascii="Arial" w:hAnsi="Arial" w:cs="Arial"/>
          <w:sz w:val="28"/>
          <w:szCs w:val="28"/>
        </w:rPr>
        <w:t xml:space="preserve"> </w:t>
      </w:r>
      <w:r w:rsidR="001F289E" w:rsidRPr="000B49F1">
        <w:rPr>
          <w:rFonts w:ascii="Arial" w:hAnsi="Arial" w:cs="Arial"/>
          <w:sz w:val="28"/>
          <w:szCs w:val="28"/>
        </w:rPr>
        <w:t xml:space="preserve">These aren’t </w:t>
      </w:r>
      <w:r w:rsidR="00B12F14" w:rsidRPr="000B49F1">
        <w:rPr>
          <w:rFonts w:ascii="Arial" w:hAnsi="Arial" w:cs="Arial"/>
          <w:sz w:val="28"/>
          <w:szCs w:val="28"/>
        </w:rPr>
        <w:t xml:space="preserve">just slogans; </w:t>
      </w:r>
      <w:r w:rsidR="007918EF" w:rsidRPr="000B49F1">
        <w:rPr>
          <w:rFonts w:ascii="Arial" w:hAnsi="Arial" w:cs="Arial"/>
          <w:sz w:val="28"/>
          <w:szCs w:val="28"/>
        </w:rPr>
        <w:t xml:space="preserve">they capture how Toyota runs its operations treats </w:t>
      </w:r>
      <w:r w:rsidR="00250DB0" w:rsidRPr="000B49F1">
        <w:rPr>
          <w:rFonts w:ascii="Arial" w:hAnsi="Arial" w:cs="Arial"/>
          <w:sz w:val="28"/>
          <w:szCs w:val="28"/>
        </w:rPr>
        <w:t xml:space="preserve">its people. The goal isn’t just to make cars, </w:t>
      </w:r>
      <w:r w:rsidR="00CA3F4E" w:rsidRPr="000B49F1">
        <w:rPr>
          <w:rFonts w:ascii="Arial" w:hAnsi="Arial" w:cs="Arial"/>
          <w:sz w:val="28"/>
          <w:szCs w:val="28"/>
        </w:rPr>
        <w:t xml:space="preserve">but to do it with quality, teamwork and </w:t>
      </w:r>
      <w:r w:rsidR="004F3BC6" w:rsidRPr="000B49F1">
        <w:rPr>
          <w:rFonts w:ascii="Arial" w:hAnsi="Arial" w:cs="Arial"/>
          <w:sz w:val="28"/>
          <w:szCs w:val="28"/>
        </w:rPr>
        <w:t xml:space="preserve">a mindset of problem solving and learning. </w:t>
      </w:r>
      <w:r w:rsidR="009B72F5" w:rsidRPr="000B49F1">
        <w:rPr>
          <w:rFonts w:ascii="Arial" w:hAnsi="Arial" w:cs="Arial"/>
          <w:sz w:val="28"/>
          <w:szCs w:val="28"/>
        </w:rPr>
        <w:t xml:space="preserve">Toyota’s internal document developed The Toyota Way </w:t>
      </w:r>
      <w:r w:rsidR="00DD2BCA" w:rsidRPr="000B49F1">
        <w:rPr>
          <w:rFonts w:ascii="Arial" w:hAnsi="Arial" w:cs="Arial"/>
          <w:sz w:val="28"/>
          <w:szCs w:val="28"/>
        </w:rPr>
        <w:t xml:space="preserve">to </w:t>
      </w:r>
      <w:r w:rsidR="00DD2BCA" w:rsidRPr="000B49F1">
        <w:rPr>
          <w:rFonts w:ascii="Arial" w:hAnsi="Arial" w:cs="Arial"/>
          <w:sz w:val="28"/>
          <w:szCs w:val="28"/>
        </w:rPr>
        <w:lastRenderedPageBreak/>
        <w:t xml:space="preserve">teach </w:t>
      </w:r>
      <w:r w:rsidR="00FE79AA" w:rsidRPr="000B49F1">
        <w:rPr>
          <w:rFonts w:ascii="Arial" w:hAnsi="Arial" w:cs="Arial"/>
          <w:sz w:val="28"/>
          <w:szCs w:val="28"/>
        </w:rPr>
        <w:t>teams and learn from experts to know about the Toyota’s culture</w:t>
      </w:r>
      <w:r w:rsidR="006E1D7A" w:rsidRPr="000B49F1">
        <w:rPr>
          <w:rFonts w:ascii="Arial" w:hAnsi="Arial" w:cs="Arial"/>
          <w:sz w:val="28"/>
          <w:szCs w:val="28"/>
        </w:rPr>
        <w:t xml:space="preserve">. Toyota Way </w:t>
      </w:r>
      <w:r w:rsidR="00D80ABB" w:rsidRPr="000B49F1">
        <w:rPr>
          <w:rFonts w:ascii="Arial" w:hAnsi="Arial" w:cs="Arial"/>
          <w:sz w:val="28"/>
          <w:szCs w:val="28"/>
        </w:rPr>
        <w:t xml:space="preserve">enhanced the growth around the world so fast </w:t>
      </w:r>
      <w:r w:rsidR="004C518E" w:rsidRPr="000B49F1">
        <w:rPr>
          <w:rFonts w:ascii="Arial" w:hAnsi="Arial" w:cs="Arial"/>
          <w:sz w:val="28"/>
          <w:szCs w:val="28"/>
        </w:rPr>
        <w:t xml:space="preserve">because when Toyota steeped into global </w:t>
      </w:r>
      <w:r w:rsidR="009D3291" w:rsidRPr="000B49F1">
        <w:rPr>
          <w:rFonts w:ascii="Arial" w:hAnsi="Arial" w:cs="Arial"/>
          <w:sz w:val="28"/>
          <w:szCs w:val="28"/>
        </w:rPr>
        <w:t>market,</w:t>
      </w:r>
      <w:r w:rsidR="004C518E" w:rsidRPr="000B49F1">
        <w:rPr>
          <w:rFonts w:ascii="Arial" w:hAnsi="Arial" w:cs="Arial"/>
          <w:sz w:val="28"/>
          <w:szCs w:val="28"/>
        </w:rPr>
        <w:t xml:space="preserve"> they struggled to </w:t>
      </w:r>
      <w:r w:rsidR="00DC63D1" w:rsidRPr="000B49F1">
        <w:rPr>
          <w:rFonts w:ascii="Arial" w:hAnsi="Arial" w:cs="Arial"/>
          <w:sz w:val="28"/>
          <w:szCs w:val="28"/>
        </w:rPr>
        <w:t>convey their makes and essence</w:t>
      </w:r>
      <w:r w:rsidR="002E5EE1" w:rsidRPr="000B49F1">
        <w:rPr>
          <w:rFonts w:ascii="Arial" w:hAnsi="Arial" w:cs="Arial"/>
          <w:sz w:val="28"/>
          <w:szCs w:val="28"/>
        </w:rPr>
        <w:t xml:space="preserve"> of products</w:t>
      </w:r>
      <w:r w:rsidR="0021597D" w:rsidRPr="000B49F1">
        <w:rPr>
          <w:rFonts w:ascii="Arial" w:hAnsi="Arial" w:cs="Arial"/>
          <w:sz w:val="28"/>
          <w:szCs w:val="28"/>
        </w:rPr>
        <w:t xml:space="preserve">. </w:t>
      </w:r>
    </w:p>
    <w:p w14:paraId="60D8A7FA" w14:textId="2C70F6D4" w:rsidR="00BA59AA" w:rsidRPr="000B49F1" w:rsidRDefault="00BA59AA" w:rsidP="000F514D">
      <w:pPr>
        <w:spacing w:before="120" w:after="120"/>
        <w:ind w:left="283" w:right="283"/>
        <w:rPr>
          <w:rFonts w:ascii="Arial" w:hAnsi="Arial" w:cs="Arial"/>
          <w:sz w:val="28"/>
          <w:szCs w:val="28"/>
        </w:rPr>
      </w:pPr>
    </w:p>
    <w:p w14:paraId="699723BC" w14:textId="7ACED75D" w:rsidR="00BA59AA" w:rsidRPr="000B49F1" w:rsidRDefault="00BA59AA" w:rsidP="000F514D">
      <w:pPr>
        <w:spacing w:before="120" w:after="120"/>
        <w:ind w:left="283" w:right="283"/>
        <w:rPr>
          <w:rFonts w:ascii="Arial" w:hAnsi="Arial" w:cs="Arial"/>
          <w:sz w:val="28"/>
          <w:szCs w:val="28"/>
        </w:rPr>
      </w:pPr>
      <w:r w:rsidRPr="000B49F1">
        <w:rPr>
          <w:rFonts w:ascii="Arial" w:hAnsi="Arial" w:cs="Arial"/>
          <w:sz w:val="28"/>
          <w:szCs w:val="28"/>
        </w:rPr>
        <w:t>TOYOTA WAY PRINCIPLES</w:t>
      </w:r>
    </w:p>
    <w:p w14:paraId="7A5E62B2" w14:textId="34545773" w:rsidR="00BA59AA" w:rsidRPr="000B49F1" w:rsidRDefault="003C45A3"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Long- term philosophy</w:t>
      </w:r>
    </w:p>
    <w:p w14:paraId="2CE32EC2" w14:textId="7CC054D9" w:rsidR="003C45A3" w:rsidRPr="000B49F1" w:rsidRDefault="003C45A3"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 xml:space="preserve">The right process will produce </w:t>
      </w:r>
      <w:r w:rsidR="00505FDE" w:rsidRPr="000B49F1">
        <w:rPr>
          <w:rFonts w:ascii="Arial" w:hAnsi="Arial" w:cs="Arial"/>
          <w:sz w:val="28"/>
          <w:szCs w:val="28"/>
        </w:rPr>
        <w:t>the right results.</w:t>
      </w:r>
    </w:p>
    <w:p w14:paraId="56E02CAC" w14:textId="165EAF07" w:rsidR="00505FDE" w:rsidRPr="000B49F1" w:rsidRDefault="00A2454E"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Use pull systems to avoid overproduction.</w:t>
      </w:r>
    </w:p>
    <w:p w14:paraId="058EF088" w14:textId="1EFC287F" w:rsidR="00A2454E" w:rsidRPr="000B49F1" w:rsidRDefault="0039332A"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Level out the workload.</w:t>
      </w:r>
    </w:p>
    <w:p w14:paraId="053ABE4F" w14:textId="32650471" w:rsidR="0039332A" w:rsidRPr="000B49F1" w:rsidRDefault="0039332A"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Build cultu</w:t>
      </w:r>
      <w:r w:rsidR="00E448A3" w:rsidRPr="000B49F1">
        <w:rPr>
          <w:rFonts w:ascii="Arial" w:hAnsi="Arial" w:cs="Arial"/>
          <w:sz w:val="28"/>
          <w:szCs w:val="28"/>
        </w:rPr>
        <w:t xml:space="preserve">re of stopping to fix problems to get quality right the first time. </w:t>
      </w:r>
    </w:p>
    <w:p w14:paraId="7F7C64F3" w14:textId="2C639727" w:rsidR="00E448A3" w:rsidRPr="000B49F1" w:rsidRDefault="00E448A3"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Standar</w:t>
      </w:r>
      <w:r w:rsidR="002A5380" w:rsidRPr="000B49F1">
        <w:rPr>
          <w:rFonts w:ascii="Arial" w:hAnsi="Arial" w:cs="Arial"/>
          <w:sz w:val="28"/>
          <w:szCs w:val="28"/>
        </w:rPr>
        <w:t>dized tasks and processes are the foundation for contin</w:t>
      </w:r>
      <w:r w:rsidR="00EF3072" w:rsidRPr="000B49F1">
        <w:rPr>
          <w:rFonts w:ascii="Arial" w:hAnsi="Arial" w:cs="Arial"/>
          <w:sz w:val="28"/>
          <w:szCs w:val="28"/>
        </w:rPr>
        <w:t xml:space="preserve">uous improvement and employee empowerment. </w:t>
      </w:r>
    </w:p>
    <w:p w14:paraId="402FC010" w14:textId="3AF64E55" w:rsidR="00EF3072" w:rsidRPr="000B49F1" w:rsidRDefault="00EF3072"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 xml:space="preserve">Use </w:t>
      </w:r>
      <w:r w:rsidR="003A7559" w:rsidRPr="000B49F1">
        <w:rPr>
          <w:rFonts w:ascii="Arial" w:hAnsi="Arial" w:cs="Arial"/>
          <w:sz w:val="28"/>
          <w:szCs w:val="28"/>
        </w:rPr>
        <w:t>visual</w:t>
      </w:r>
      <w:r w:rsidRPr="000B49F1">
        <w:rPr>
          <w:rFonts w:ascii="Arial" w:hAnsi="Arial" w:cs="Arial"/>
          <w:sz w:val="28"/>
          <w:szCs w:val="28"/>
        </w:rPr>
        <w:t xml:space="preserve"> control so no </w:t>
      </w:r>
      <w:r w:rsidR="003A7559" w:rsidRPr="000B49F1">
        <w:rPr>
          <w:rFonts w:ascii="Arial" w:hAnsi="Arial" w:cs="Arial"/>
          <w:sz w:val="28"/>
          <w:szCs w:val="28"/>
        </w:rPr>
        <w:t xml:space="preserve">problems are hidden. </w:t>
      </w:r>
    </w:p>
    <w:p w14:paraId="12443C74" w14:textId="6E9ADAE4" w:rsidR="003A7559" w:rsidRPr="000B49F1" w:rsidRDefault="00A52649"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 xml:space="preserve">Use only reliable, thoroughly tested technology that serves your people </w:t>
      </w:r>
      <w:r w:rsidR="005235D9" w:rsidRPr="000B49F1">
        <w:rPr>
          <w:rFonts w:ascii="Arial" w:hAnsi="Arial" w:cs="Arial"/>
          <w:sz w:val="28"/>
          <w:szCs w:val="28"/>
        </w:rPr>
        <w:t xml:space="preserve">and processes. </w:t>
      </w:r>
    </w:p>
    <w:p w14:paraId="4734860A" w14:textId="6AB63595" w:rsidR="005235D9" w:rsidRPr="000B49F1" w:rsidRDefault="008C20E9"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Grow leaders who thoroughly understand</w:t>
      </w:r>
      <w:r w:rsidR="007A73A3" w:rsidRPr="000B49F1">
        <w:rPr>
          <w:rFonts w:ascii="Arial" w:hAnsi="Arial" w:cs="Arial"/>
          <w:sz w:val="28"/>
          <w:szCs w:val="28"/>
        </w:rPr>
        <w:t xml:space="preserve"> the work, live the philosophy, and teach it to others.</w:t>
      </w:r>
    </w:p>
    <w:p w14:paraId="7FF2DCE6" w14:textId="22157037" w:rsidR="007B0B41" w:rsidRPr="000B49F1" w:rsidRDefault="007B0B41" w:rsidP="00645199">
      <w:pPr>
        <w:pStyle w:val="ListParagraph"/>
        <w:numPr>
          <w:ilvl w:val="0"/>
          <w:numId w:val="1"/>
        </w:numPr>
        <w:spacing w:before="120" w:after="120"/>
        <w:ind w:left="1134" w:right="283" w:hanging="425"/>
        <w:rPr>
          <w:rFonts w:ascii="Arial" w:hAnsi="Arial" w:cs="Arial"/>
          <w:sz w:val="28"/>
          <w:szCs w:val="28"/>
        </w:rPr>
      </w:pPr>
      <w:r w:rsidRPr="000B49F1">
        <w:rPr>
          <w:rFonts w:ascii="Arial" w:hAnsi="Arial" w:cs="Arial"/>
          <w:sz w:val="28"/>
          <w:szCs w:val="28"/>
        </w:rPr>
        <w:t>Develop exceptional people and teams who follow your company’s philo</w:t>
      </w:r>
      <w:r w:rsidR="00A1727B" w:rsidRPr="000B49F1">
        <w:rPr>
          <w:rFonts w:ascii="Arial" w:hAnsi="Arial" w:cs="Arial"/>
          <w:sz w:val="28"/>
          <w:szCs w:val="28"/>
        </w:rPr>
        <w:t>sophy.</w:t>
      </w:r>
    </w:p>
    <w:p w14:paraId="3962D95C" w14:textId="19C3CD49" w:rsidR="00A1727B" w:rsidRPr="000B49F1" w:rsidRDefault="00487CA0"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 xml:space="preserve">Respect your </w:t>
      </w:r>
      <w:r w:rsidR="00FC4130" w:rsidRPr="000B49F1">
        <w:rPr>
          <w:rFonts w:ascii="Arial" w:hAnsi="Arial" w:cs="Arial"/>
          <w:sz w:val="28"/>
          <w:szCs w:val="28"/>
        </w:rPr>
        <w:t>extended</w:t>
      </w:r>
      <w:r w:rsidRPr="000B49F1">
        <w:rPr>
          <w:rFonts w:ascii="Arial" w:hAnsi="Arial" w:cs="Arial"/>
          <w:sz w:val="28"/>
          <w:szCs w:val="28"/>
        </w:rPr>
        <w:t xml:space="preserve"> network of partners and suppliers by challenging them </w:t>
      </w:r>
      <w:r w:rsidR="00FC4130" w:rsidRPr="000B49F1">
        <w:rPr>
          <w:rFonts w:ascii="Arial" w:hAnsi="Arial" w:cs="Arial"/>
          <w:sz w:val="28"/>
          <w:szCs w:val="28"/>
        </w:rPr>
        <w:t>and helping them improve.</w:t>
      </w:r>
    </w:p>
    <w:p w14:paraId="33FB92AF" w14:textId="79D6EFC8" w:rsidR="00FC4130" w:rsidRPr="000B49F1" w:rsidRDefault="00FC4130"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Go and see for yourself to thoroughly understand the situation</w:t>
      </w:r>
      <w:r w:rsidR="00AD5C33" w:rsidRPr="000B49F1">
        <w:rPr>
          <w:rFonts w:ascii="Arial" w:hAnsi="Arial" w:cs="Arial"/>
          <w:sz w:val="28"/>
          <w:szCs w:val="28"/>
        </w:rPr>
        <w:t xml:space="preserve"> (Genchi </w:t>
      </w:r>
      <w:proofErr w:type="spellStart"/>
      <w:r w:rsidR="00AD5C33" w:rsidRPr="000B49F1">
        <w:rPr>
          <w:rFonts w:ascii="Arial" w:hAnsi="Arial" w:cs="Arial"/>
          <w:sz w:val="28"/>
          <w:szCs w:val="28"/>
        </w:rPr>
        <w:t>Genbutsu</w:t>
      </w:r>
      <w:proofErr w:type="spellEnd"/>
      <w:r w:rsidR="00AD5C33" w:rsidRPr="000B49F1">
        <w:rPr>
          <w:rFonts w:ascii="Arial" w:hAnsi="Arial" w:cs="Arial"/>
          <w:sz w:val="28"/>
          <w:szCs w:val="28"/>
        </w:rPr>
        <w:t>)</w:t>
      </w:r>
    </w:p>
    <w:p w14:paraId="00678FC9" w14:textId="70F7CF68" w:rsidR="00AD5C33" w:rsidRPr="000B49F1" w:rsidRDefault="00E52814"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Make decisions slowly by consensus</w:t>
      </w:r>
      <w:r w:rsidR="00FE7CD8" w:rsidRPr="000B49F1">
        <w:rPr>
          <w:rFonts w:ascii="Arial" w:hAnsi="Arial" w:cs="Arial"/>
          <w:sz w:val="28"/>
          <w:szCs w:val="28"/>
        </w:rPr>
        <w:t>, thoroughly considering all options: implement decisions rapidly</w:t>
      </w:r>
      <w:r w:rsidR="00C3123C" w:rsidRPr="000B49F1">
        <w:rPr>
          <w:rFonts w:ascii="Arial" w:hAnsi="Arial" w:cs="Arial"/>
          <w:sz w:val="28"/>
          <w:szCs w:val="28"/>
        </w:rPr>
        <w:t xml:space="preserve"> (</w:t>
      </w:r>
      <w:proofErr w:type="spellStart"/>
      <w:r w:rsidR="00C3123C" w:rsidRPr="000B49F1">
        <w:rPr>
          <w:rFonts w:ascii="Arial" w:hAnsi="Arial" w:cs="Arial"/>
          <w:sz w:val="28"/>
          <w:szCs w:val="28"/>
        </w:rPr>
        <w:t>nemawashi</w:t>
      </w:r>
      <w:proofErr w:type="spellEnd"/>
      <w:r w:rsidR="00C3123C" w:rsidRPr="000B49F1">
        <w:rPr>
          <w:rFonts w:ascii="Arial" w:hAnsi="Arial" w:cs="Arial"/>
          <w:sz w:val="28"/>
          <w:szCs w:val="28"/>
        </w:rPr>
        <w:t>).</w:t>
      </w:r>
    </w:p>
    <w:p w14:paraId="4851201D" w14:textId="354C6A1F" w:rsidR="00C3123C" w:rsidRPr="000B49F1" w:rsidRDefault="00C3123C" w:rsidP="003C45A3">
      <w:pPr>
        <w:pStyle w:val="ListParagraph"/>
        <w:numPr>
          <w:ilvl w:val="0"/>
          <w:numId w:val="1"/>
        </w:numPr>
        <w:spacing w:before="120" w:after="120"/>
        <w:ind w:right="283"/>
        <w:rPr>
          <w:rFonts w:ascii="Arial" w:hAnsi="Arial" w:cs="Arial"/>
          <w:sz w:val="28"/>
          <w:szCs w:val="28"/>
        </w:rPr>
      </w:pPr>
      <w:r w:rsidRPr="000B49F1">
        <w:rPr>
          <w:rFonts w:ascii="Arial" w:hAnsi="Arial" w:cs="Arial"/>
          <w:sz w:val="28"/>
          <w:szCs w:val="28"/>
        </w:rPr>
        <w:t>Become a learning</w:t>
      </w:r>
      <w:r w:rsidR="00924EE3" w:rsidRPr="000B49F1">
        <w:rPr>
          <w:rFonts w:ascii="Arial" w:hAnsi="Arial" w:cs="Arial"/>
          <w:sz w:val="28"/>
          <w:szCs w:val="28"/>
        </w:rPr>
        <w:t xml:space="preserve"> organisation through relentless reflec</w:t>
      </w:r>
      <w:r w:rsidR="000039AA" w:rsidRPr="000B49F1">
        <w:rPr>
          <w:rFonts w:ascii="Arial" w:hAnsi="Arial" w:cs="Arial"/>
          <w:sz w:val="28"/>
          <w:szCs w:val="28"/>
        </w:rPr>
        <w:t>tion and continuous improvement.</w:t>
      </w:r>
      <w:r w:rsidR="000B49F1">
        <w:rPr>
          <w:rFonts w:ascii="Arial" w:hAnsi="Arial" w:cs="Arial"/>
          <w:sz w:val="28"/>
          <w:szCs w:val="28"/>
        </w:rPr>
        <w:t xml:space="preserve"> (The Toyota Way)</w:t>
      </w:r>
    </w:p>
    <w:p w14:paraId="0170DA1F" w14:textId="3BCBDC94" w:rsidR="000039AA" w:rsidRPr="000B49F1" w:rsidRDefault="00A36A8E" w:rsidP="00514261">
      <w:pPr>
        <w:pStyle w:val="ListParagraph"/>
        <w:spacing w:before="120" w:after="120"/>
        <w:ind w:left="1003" w:right="283"/>
        <w:rPr>
          <w:rFonts w:ascii="Arial" w:hAnsi="Arial" w:cs="Arial"/>
          <w:sz w:val="28"/>
          <w:szCs w:val="28"/>
        </w:rPr>
      </w:pPr>
      <w:r w:rsidRPr="000B49F1">
        <w:rPr>
          <w:noProof/>
        </w:rPr>
        <w:lastRenderedPageBreak/>
        <w:drawing>
          <wp:anchor distT="0" distB="0" distL="114300" distR="114300" simplePos="0" relativeHeight="251658240" behindDoc="0" locked="0" layoutInCell="1" allowOverlap="1" wp14:anchorId="792F330A" wp14:editId="0B03849E">
            <wp:simplePos x="0" y="0"/>
            <wp:positionH relativeFrom="column">
              <wp:posOffset>640080</wp:posOffset>
            </wp:positionH>
            <wp:positionV relativeFrom="paragraph">
              <wp:posOffset>222885</wp:posOffset>
            </wp:positionV>
            <wp:extent cx="4516755" cy="3209290"/>
            <wp:effectExtent l="0" t="0" r="0" b="0"/>
            <wp:wrapSquare wrapText="bothSides"/>
            <wp:docPr id="129136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r="5177" b="10224"/>
                    <a:stretch>
                      <a:fillRect/>
                    </a:stretch>
                  </pic:blipFill>
                  <pic:spPr bwMode="auto">
                    <a:xfrm>
                      <a:off x="0" y="0"/>
                      <a:ext cx="4516755" cy="3209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08A688" w14:textId="3451A8F7" w:rsidR="00AF52A7" w:rsidRPr="000B49F1" w:rsidRDefault="00AF52A7" w:rsidP="00514261">
      <w:pPr>
        <w:pStyle w:val="ListParagraph"/>
        <w:spacing w:before="120" w:after="120"/>
        <w:ind w:left="1003" w:right="283"/>
        <w:rPr>
          <w:rFonts w:ascii="Arial" w:hAnsi="Arial" w:cs="Arial"/>
          <w:sz w:val="28"/>
          <w:szCs w:val="28"/>
        </w:rPr>
      </w:pPr>
    </w:p>
    <w:p w14:paraId="7A1DDA32" w14:textId="77777777" w:rsidR="00BB6ABD" w:rsidRPr="000B49F1" w:rsidRDefault="00BB6ABD" w:rsidP="00813542">
      <w:pPr>
        <w:spacing w:before="120" w:after="120"/>
        <w:ind w:right="283"/>
        <w:rPr>
          <w:rFonts w:ascii="Arial" w:hAnsi="Arial" w:cs="Arial"/>
          <w:sz w:val="28"/>
          <w:szCs w:val="28"/>
        </w:rPr>
      </w:pPr>
    </w:p>
    <w:p w14:paraId="0EBA2E01" w14:textId="77777777" w:rsidR="007A73A3" w:rsidRPr="000B49F1" w:rsidRDefault="007A73A3" w:rsidP="00BB6ABD">
      <w:pPr>
        <w:pStyle w:val="ListParagraph"/>
        <w:spacing w:before="120" w:after="120"/>
        <w:ind w:left="1003" w:right="283"/>
        <w:rPr>
          <w:rFonts w:ascii="Arial" w:hAnsi="Arial" w:cs="Arial"/>
          <w:sz w:val="28"/>
          <w:szCs w:val="28"/>
        </w:rPr>
      </w:pPr>
    </w:p>
    <w:p w14:paraId="74C48BF8" w14:textId="77777777" w:rsidR="00BA59AA" w:rsidRPr="000B49F1" w:rsidRDefault="00BA59AA" w:rsidP="000F514D">
      <w:pPr>
        <w:spacing w:before="120" w:after="120"/>
        <w:ind w:left="283" w:right="283"/>
        <w:rPr>
          <w:rFonts w:ascii="Arial" w:hAnsi="Arial" w:cs="Arial"/>
          <w:sz w:val="28"/>
          <w:szCs w:val="28"/>
        </w:rPr>
      </w:pPr>
    </w:p>
    <w:p w14:paraId="5D80D580" w14:textId="77777777" w:rsidR="00A22575" w:rsidRPr="000B49F1" w:rsidRDefault="00A22575" w:rsidP="000F514D">
      <w:pPr>
        <w:spacing w:before="120" w:after="120"/>
        <w:ind w:left="283" w:right="283"/>
        <w:rPr>
          <w:rFonts w:ascii="Arial" w:hAnsi="Arial" w:cs="Arial"/>
          <w:sz w:val="28"/>
          <w:szCs w:val="28"/>
        </w:rPr>
      </w:pPr>
    </w:p>
    <w:p w14:paraId="71013654" w14:textId="55EBD8DF" w:rsidR="00261182" w:rsidRPr="000B49F1" w:rsidRDefault="00261182" w:rsidP="000F514D">
      <w:pPr>
        <w:spacing w:before="120" w:after="120"/>
        <w:ind w:left="283" w:right="283"/>
        <w:rPr>
          <w:rFonts w:ascii="Arial" w:hAnsi="Arial" w:cs="Arial"/>
          <w:sz w:val="28"/>
          <w:szCs w:val="28"/>
        </w:rPr>
      </w:pPr>
    </w:p>
    <w:p w14:paraId="2E1BF74C" w14:textId="261CE08B" w:rsidR="00BB580E" w:rsidRPr="000B49F1" w:rsidRDefault="00BB580E" w:rsidP="00BB580E">
      <w:pPr>
        <w:spacing w:before="120" w:after="120"/>
        <w:ind w:right="283"/>
        <w:rPr>
          <w:rFonts w:ascii="Arial" w:hAnsi="Arial" w:cs="Arial"/>
          <w:sz w:val="28"/>
          <w:szCs w:val="28"/>
        </w:rPr>
      </w:pPr>
    </w:p>
    <w:p w14:paraId="29875C49" w14:textId="77777777" w:rsidR="00BB580E" w:rsidRPr="000B49F1" w:rsidRDefault="00BB580E" w:rsidP="000F514D">
      <w:pPr>
        <w:spacing w:before="120" w:after="120"/>
        <w:ind w:left="283" w:right="283"/>
        <w:rPr>
          <w:rFonts w:ascii="Arial" w:hAnsi="Arial" w:cs="Arial"/>
          <w:sz w:val="28"/>
          <w:szCs w:val="28"/>
        </w:rPr>
      </w:pPr>
    </w:p>
    <w:p w14:paraId="1CE1FDAD" w14:textId="77777777" w:rsidR="001E47FE" w:rsidRPr="000B49F1" w:rsidRDefault="001E47FE" w:rsidP="000F514D">
      <w:pPr>
        <w:spacing w:before="120" w:after="120"/>
        <w:ind w:left="283" w:right="283"/>
        <w:rPr>
          <w:rFonts w:ascii="Arial" w:hAnsi="Arial" w:cs="Arial"/>
          <w:sz w:val="28"/>
          <w:szCs w:val="28"/>
        </w:rPr>
      </w:pPr>
    </w:p>
    <w:p w14:paraId="7E75ABAA" w14:textId="77777777" w:rsidR="001E47FE" w:rsidRPr="000B49F1" w:rsidRDefault="001E47FE" w:rsidP="000F514D">
      <w:pPr>
        <w:spacing w:before="120" w:after="120"/>
        <w:ind w:left="283" w:right="283"/>
        <w:rPr>
          <w:rFonts w:ascii="Arial" w:hAnsi="Arial" w:cs="Arial"/>
          <w:sz w:val="28"/>
          <w:szCs w:val="28"/>
        </w:rPr>
      </w:pPr>
    </w:p>
    <w:p w14:paraId="697C8CE0" w14:textId="77777777" w:rsidR="001E47FE" w:rsidRPr="000B49F1" w:rsidRDefault="001E47FE" w:rsidP="000F514D">
      <w:pPr>
        <w:spacing w:before="120" w:after="120"/>
        <w:ind w:left="283" w:right="283"/>
        <w:rPr>
          <w:rFonts w:ascii="Arial" w:hAnsi="Arial" w:cs="Arial"/>
          <w:sz w:val="28"/>
          <w:szCs w:val="28"/>
        </w:rPr>
      </w:pPr>
    </w:p>
    <w:p w14:paraId="27824632" w14:textId="77777777" w:rsidR="001E47FE" w:rsidRPr="000B49F1" w:rsidRDefault="001E47FE" w:rsidP="000F514D">
      <w:pPr>
        <w:spacing w:before="120" w:after="120"/>
        <w:ind w:left="283" w:right="283"/>
        <w:rPr>
          <w:rFonts w:ascii="Arial" w:hAnsi="Arial" w:cs="Arial"/>
          <w:sz w:val="28"/>
          <w:szCs w:val="28"/>
        </w:rPr>
      </w:pPr>
    </w:p>
    <w:p w14:paraId="5EFCF9A2" w14:textId="77777777" w:rsidR="001E47FE" w:rsidRPr="000B49F1" w:rsidRDefault="001E47FE" w:rsidP="000F514D">
      <w:pPr>
        <w:spacing w:before="120" w:after="120"/>
        <w:ind w:left="283" w:right="283"/>
        <w:rPr>
          <w:rFonts w:ascii="Arial" w:hAnsi="Arial" w:cs="Arial"/>
          <w:sz w:val="28"/>
          <w:szCs w:val="28"/>
        </w:rPr>
      </w:pPr>
    </w:p>
    <w:p w14:paraId="1EBAE0B8" w14:textId="77777777" w:rsidR="001E47FE" w:rsidRPr="000B49F1" w:rsidRDefault="001E47FE" w:rsidP="000F514D">
      <w:pPr>
        <w:spacing w:before="120" w:after="120"/>
        <w:ind w:left="283" w:right="283"/>
        <w:rPr>
          <w:rFonts w:ascii="Arial" w:hAnsi="Arial" w:cs="Arial"/>
          <w:sz w:val="28"/>
          <w:szCs w:val="28"/>
        </w:rPr>
      </w:pPr>
    </w:p>
    <w:p w14:paraId="47F8420D" w14:textId="24CD990F" w:rsidR="002E24FA" w:rsidRPr="000B49F1" w:rsidRDefault="002E24FA" w:rsidP="000B49F1">
      <w:pPr>
        <w:spacing w:before="120" w:after="120"/>
        <w:ind w:left="283" w:right="283"/>
        <w:jc w:val="both"/>
        <w:rPr>
          <w:rFonts w:ascii="Arial" w:hAnsi="Arial" w:cs="Arial"/>
          <w:sz w:val="28"/>
          <w:szCs w:val="28"/>
        </w:rPr>
      </w:pPr>
      <w:r w:rsidRPr="000B49F1">
        <w:rPr>
          <w:rFonts w:ascii="Arial" w:hAnsi="Arial" w:cs="Arial"/>
          <w:sz w:val="28"/>
          <w:szCs w:val="28"/>
        </w:rPr>
        <w:t>According to Sahein’s model</w:t>
      </w:r>
      <w:r w:rsidR="00177AF3" w:rsidRPr="000B49F1">
        <w:rPr>
          <w:rFonts w:ascii="Arial" w:hAnsi="Arial" w:cs="Arial"/>
          <w:sz w:val="28"/>
          <w:szCs w:val="28"/>
        </w:rPr>
        <w:t xml:space="preserve">, Toyota’s culture shows up at several levels. </w:t>
      </w:r>
      <w:r w:rsidR="009D7F5A" w:rsidRPr="000B49F1">
        <w:rPr>
          <w:rFonts w:ascii="Arial" w:hAnsi="Arial" w:cs="Arial"/>
          <w:sz w:val="28"/>
          <w:szCs w:val="28"/>
        </w:rPr>
        <w:t xml:space="preserve">The visible </w:t>
      </w:r>
      <w:r w:rsidR="00746CB8" w:rsidRPr="000B49F1">
        <w:rPr>
          <w:rFonts w:ascii="Arial" w:hAnsi="Arial" w:cs="Arial"/>
          <w:sz w:val="28"/>
          <w:szCs w:val="28"/>
        </w:rPr>
        <w:t xml:space="preserve">artefacts include the Toyota </w:t>
      </w:r>
      <w:r w:rsidR="009C4DAE" w:rsidRPr="000B49F1">
        <w:rPr>
          <w:rFonts w:ascii="Arial" w:hAnsi="Arial" w:cs="Arial"/>
          <w:sz w:val="28"/>
          <w:szCs w:val="28"/>
        </w:rPr>
        <w:t>Production System</w:t>
      </w:r>
      <w:r w:rsidR="00833EAA" w:rsidRPr="000B49F1">
        <w:rPr>
          <w:rFonts w:ascii="Arial" w:hAnsi="Arial" w:cs="Arial"/>
          <w:sz w:val="28"/>
          <w:szCs w:val="28"/>
        </w:rPr>
        <w:t xml:space="preserve"> (TPS), Kaizen events and the 5S workplace </w:t>
      </w:r>
      <w:r w:rsidR="00B062F7" w:rsidRPr="000B49F1">
        <w:rPr>
          <w:rFonts w:ascii="Arial" w:hAnsi="Arial" w:cs="Arial"/>
          <w:sz w:val="28"/>
          <w:szCs w:val="28"/>
        </w:rPr>
        <w:t xml:space="preserve">organisation method. </w:t>
      </w:r>
      <w:r w:rsidR="00F40192" w:rsidRPr="000B49F1">
        <w:rPr>
          <w:rFonts w:ascii="Arial" w:hAnsi="Arial" w:cs="Arial"/>
          <w:sz w:val="28"/>
          <w:szCs w:val="28"/>
        </w:rPr>
        <w:t xml:space="preserve">Its espoused values </w:t>
      </w:r>
      <w:r w:rsidR="00800E4F" w:rsidRPr="000B49F1">
        <w:rPr>
          <w:rFonts w:ascii="Arial" w:hAnsi="Arial" w:cs="Arial"/>
          <w:sz w:val="28"/>
          <w:szCs w:val="28"/>
        </w:rPr>
        <w:t>highlight</w:t>
      </w:r>
      <w:r w:rsidR="00A02C88" w:rsidRPr="000B49F1">
        <w:rPr>
          <w:rFonts w:ascii="Arial" w:hAnsi="Arial" w:cs="Arial"/>
          <w:sz w:val="28"/>
          <w:szCs w:val="28"/>
        </w:rPr>
        <w:t xml:space="preserve"> </w:t>
      </w:r>
      <w:r w:rsidR="00800E4F" w:rsidRPr="000B49F1">
        <w:rPr>
          <w:rFonts w:ascii="Arial" w:hAnsi="Arial" w:cs="Arial"/>
          <w:sz w:val="28"/>
          <w:szCs w:val="28"/>
        </w:rPr>
        <w:t>quality,</w:t>
      </w:r>
      <w:r w:rsidR="001D4BF2" w:rsidRPr="000B49F1">
        <w:rPr>
          <w:rFonts w:ascii="Arial" w:hAnsi="Arial" w:cs="Arial"/>
          <w:sz w:val="28"/>
          <w:szCs w:val="28"/>
        </w:rPr>
        <w:t xml:space="preserve"> respect, and continuous </w:t>
      </w:r>
      <w:r w:rsidR="00991B71" w:rsidRPr="000B49F1">
        <w:rPr>
          <w:rFonts w:ascii="Arial" w:hAnsi="Arial" w:cs="Arial"/>
          <w:sz w:val="28"/>
          <w:szCs w:val="28"/>
        </w:rPr>
        <w:t>improvement while its underlying assumptions empha</w:t>
      </w:r>
      <w:r w:rsidR="00C82E0B" w:rsidRPr="000B49F1">
        <w:rPr>
          <w:rFonts w:ascii="Arial" w:hAnsi="Arial" w:cs="Arial"/>
          <w:sz w:val="28"/>
          <w:szCs w:val="28"/>
        </w:rPr>
        <w:t xml:space="preserve">sise </w:t>
      </w:r>
      <w:r w:rsidR="00B1125A" w:rsidRPr="000B49F1">
        <w:rPr>
          <w:rFonts w:ascii="Arial" w:hAnsi="Arial" w:cs="Arial"/>
          <w:sz w:val="28"/>
          <w:szCs w:val="28"/>
        </w:rPr>
        <w:t>long-term</w:t>
      </w:r>
      <w:r w:rsidR="00C82E0B" w:rsidRPr="000B49F1">
        <w:rPr>
          <w:rFonts w:ascii="Arial" w:hAnsi="Arial" w:cs="Arial"/>
          <w:sz w:val="28"/>
          <w:szCs w:val="28"/>
        </w:rPr>
        <w:t xml:space="preserve"> thinking</w:t>
      </w:r>
      <w:r w:rsidR="00165A0F" w:rsidRPr="000B49F1">
        <w:rPr>
          <w:rFonts w:ascii="Arial" w:hAnsi="Arial" w:cs="Arial"/>
          <w:sz w:val="28"/>
          <w:szCs w:val="28"/>
        </w:rPr>
        <w:t xml:space="preserve"> and empowering employees. Overall Toyota’s culture is strong</w:t>
      </w:r>
      <w:r w:rsidR="00DD22DF" w:rsidRPr="000B49F1">
        <w:rPr>
          <w:rFonts w:ascii="Arial" w:hAnsi="Arial" w:cs="Arial"/>
          <w:sz w:val="28"/>
          <w:szCs w:val="28"/>
        </w:rPr>
        <w:t xml:space="preserve">, values driven, process oriented and deeply people focused. </w:t>
      </w:r>
    </w:p>
    <w:p w14:paraId="00D6D880" w14:textId="77777777" w:rsidR="00993ED5" w:rsidRPr="000B49F1" w:rsidRDefault="00993ED5" w:rsidP="000F514D">
      <w:pPr>
        <w:spacing w:before="120" w:after="120"/>
        <w:ind w:left="283" w:right="283"/>
        <w:rPr>
          <w:rFonts w:ascii="Arial" w:hAnsi="Arial" w:cs="Arial"/>
          <w:sz w:val="28"/>
          <w:szCs w:val="28"/>
        </w:rPr>
      </w:pPr>
    </w:p>
    <w:p w14:paraId="1D4C54E7" w14:textId="60266E0D" w:rsidR="00993ED5" w:rsidRPr="000B49F1" w:rsidRDefault="00993ED5" w:rsidP="000F514D">
      <w:pPr>
        <w:spacing w:before="120" w:after="120"/>
        <w:ind w:left="283" w:right="283"/>
        <w:rPr>
          <w:rFonts w:ascii="Arial" w:hAnsi="Arial" w:cs="Arial"/>
          <w:b/>
          <w:bCs/>
          <w:sz w:val="28"/>
          <w:szCs w:val="28"/>
          <w:u w:val="single"/>
        </w:rPr>
      </w:pPr>
      <w:r w:rsidRPr="000B49F1">
        <w:rPr>
          <w:rFonts w:ascii="Arial" w:hAnsi="Arial" w:cs="Arial"/>
          <w:b/>
          <w:bCs/>
          <w:sz w:val="28"/>
          <w:szCs w:val="28"/>
          <w:u w:val="single"/>
        </w:rPr>
        <w:t xml:space="preserve">How culture </w:t>
      </w:r>
      <w:r w:rsidR="003E7361" w:rsidRPr="000B49F1">
        <w:rPr>
          <w:rFonts w:ascii="Arial" w:hAnsi="Arial" w:cs="Arial"/>
          <w:b/>
          <w:bCs/>
          <w:sz w:val="28"/>
          <w:szCs w:val="28"/>
          <w:u w:val="single"/>
        </w:rPr>
        <w:t>shape structure and decision making</w:t>
      </w:r>
      <w:r w:rsidR="00A4116D" w:rsidRPr="000B49F1">
        <w:rPr>
          <w:rFonts w:ascii="Arial" w:hAnsi="Arial" w:cs="Arial"/>
          <w:b/>
          <w:bCs/>
          <w:sz w:val="28"/>
          <w:szCs w:val="28"/>
          <w:u w:val="single"/>
        </w:rPr>
        <w:t>?</w:t>
      </w:r>
    </w:p>
    <w:p w14:paraId="42CCA0B7" w14:textId="7211C058" w:rsidR="00A4116D" w:rsidRPr="000B49F1" w:rsidRDefault="00A4116D" w:rsidP="000B49F1">
      <w:pPr>
        <w:spacing w:before="120" w:after="120"/>
        <w:ind w:left="283" w:right="283"/>
        <w:jc w:val="both"/>
        <w:rPr>
          <w:rFonts w:ascii="Arial" w:hAnsi="Arial" w:cs="Arial"/>
          <w:sz w:val="28"/>
          <w:szCs w:val="28"/>
        </w:rPr>
      </w:pPr>
      <w:r w:rsidRPr="000B49F1">
        <w:rPr>
          <w:rFonts w:ascii="Arial" w:hAnsi="Arial" w:cs="Arial"/>
          <w:sz w:val="28"/>
          <w:szCs w:val="28"/>
        </w:rPr>
        <w:t xml:space="preserve">Traditionally, Toyota had </w:t>
      </w:r>
      <w:r w:rsidR="00D5750A" w:rsidRPr="000B49F1">
        <w:rPr>
          <w:rFonts w:ascii="Arial" w:hAnsi="Arial" w:cs="Arial"/>
          <w:sz w:val="28"/>
          <w:szCs w:val="28"/>
        </w:rPr>
        <w:t>a strong</w:t>
      </w:r>
      <w:r w:rsidRPr="000B49F1">
        <w:rPr>
          <w:rFonts w:ascii="Arial" w:hAnsi="Arial" w:cs="Arial"/>
          <w:sz w:val="28"/>
          <w:szCs w:val="28"/>
        </w:rPr>
        <w:t xml:space="preserve"> hierar</w:t>
      </w:r>
      <w:r w:rsidR="005A5630" w:rsidRPr="000B49F1">
        <w:rPr>
          <w:rFonts w:ascii="Arial" w:hAnsi="Arial" w:cs="Arial"/>
          <w:sz w:val="28"/>
          <w:szCs w:val="28"/>
        </w:rPr>
        <w:t>chical structure, typical of Japanese companies</w:t>
      </w:r>
      <w:r w:rsidR="00D5750A" w:rsidRPr="000B49F1">
        <w:rPr>
          <w:rFonts w:ascii="Arial" w:hAnsi="Arial" w:cs="Arial"/>
          <w:sz w:val="28"/>
          <w:szCs w:val="28"/>
        </w:rPr>
        <w:t xml:space="preserve">. </w:t>
      </w:r>
      <w:r w:rsidR="00A24C51" w:rsidRPr="000B49F1">
        <w:rPr>
          <w:rFonts w:ascii="Arial" w:hAnsi="Arial" w:cs="Arial"/>
          <w:sz w:val="28"/>
          <w:szCs w:val="28"/>
        </w:rPr>
        <w:t>However, it has evolved into a divisional model based on pro</w:t>
      </w:r>
      <w:r w:rsidR="002A7D7B" w:rsidRPr="000B49F1">
        <w:rPr>
          <w:rFonts w:ascii="Arial" w:hAnsi="Arial" w:cs="Arial"/>
          <w:sz w:val="28"/>
          <w:szCs w:val="28"/>
        </w:rPr>
        <w:t>ducts</w:t>
      </w:r>
      <w:r w:rsidR="00EC5B9F" w:rsidRPr="000B49F1">
        <w:rPr>
          <w:rFonts w:ascii="Arial" w:hAnsi="Arial" w:cs="Arial"/>
          <w:sz w:val="28"/>
          <w:szCs w:val="28"/>
        </w:rPr>
        <w:t xml:space="preserve"> and regions</w:t>
      </w:r>
      <w:r w:rsidR="00F87E9F" w:rsidRPr="000B49F1">
        <w:rPr>
          <w:rFonts w:ascii="Arial" w:hAnsi="Arial" w:cs="Arial"/>
          <w:sz w:val="28"/>
          <w:szCs w:val="28"/>
        </w:rPr>
        <w:t xml:space="preserve">. This structure fits its culture well </w:t>
      </w:r>
      <w:r w:rsidR="00BF5ACD" w:rsidRPr="000B49F1">
        <w:rPr>
          <w:rFonts w:ascii="Arial" w:hAnsi="Arial" w:cs="Arial"/>
          <w:sz w:val="28"/>
          <w:szCs w:val="28"/>
        </w:rPr>
        <w:t xml:space="preserve">it balances </w:t>
      </w:r>
      <w:r w:rsidR="005D3176" w:rsidRPr="000B49F1">
        <w:rPr>
          <w:rFonts w:ascii="Arial" w:hAnsi="Arial" w:cs="Arial"/>
          <w:sz w:val="28"/>
          <w:szCs w:val="28"/>
        </w:rPr>
        <w:t xml:space="preserve">the need for standardisation with flexibility for local markets. </w:t>
      </w:r>
    </w:p>
    <w:p w14:paraId="70DF2AC5" w14:textId="04734A16" w:rsidR="004B0C05" w:rsidRPr="000B49F1" w:rsidRDefault="004B0C05" w:rsidP="000B49F1">
      <w:pPr>
        <w:spacing w:before="120" w:after="120"/>
        <w:ind w:left="283" w:right="283"/>
        <w:jc w:val="both"/>
        <w:rPr>
          <w:rFonts w:ascii="Arial" w:hAnsi="Arial" w:cs="Arial"/>
          <w:sz w:val="28"/>
          <w:szCs w:val="28"/>
        </w:rPr>
      </w:pPr>
      <w:r w:rsidRPr="000B49F1">
        <w:rPr>
          <w:rFonts w:ascii="Arial" w:hAnsi="Arial" w:cs="Arial"/>
          <w:sz w:val="28"/>
          <w:szCs w:val="28"/>
        </w:rPr>
        <w:t xml:space="preserve">Toyota’s decision-making process is guided by the principle of </w:t>
      </w:r>
      <w:r w:rsidRPr="000B49F1">
        <w:rPr>
          <w:rFonts w:ascii="Arial" w:hAnsi="Arial" w:cs="Arial"/>
          <w:b/>
          <w:bCs/>
          <w:sz w:val="28"/>
          <w:szCs w:val="28"/>
        </w:rPr>
        <w:t xml:space="preserve">Genchi </w:t>
      </w:r>
      <w:proofErr w:type="spellStart"/>
      <w:r w:rsidRPr="000B49F1">
        <w:rPr>
          <w:rFonts w:ascii="Arial" w:hAnsi="Arial" w:cs="Arial"/>
          <w:b/>
          <w:bCs/>
          <w:sz w:val="28"/>
          <w:szCs w:val="28"/>
        </w:rPr>
        <w:t>Genbutsu</w:t>
      </w:r>
      <w:proofErr w:type="spellEnd"/>
      <w:r w:rsidRPr="000B49F1">
        <w:rPr>
          <w:rFonts w:ascii="Arial" w:hAnsi="Arial" w:cs="Arial"/>
          <w:sz w:val="28"/>
          <w:szCs w:val="28"/>
        </w:rPr>
        <w:t xml:space="preserve"> (“go and see”), which emphasizes firsthand understanding of issues before making choices. This approach promotes fact-based, consensus-driven decisions and prioritizes gradual, continuous improvements over drastic changes. Although this method can slow decision-making, it ensures consistency, </w:t>
      </w:r>
      <w:r w:rsidRPr="000B49F1">
        <w:rPr>
          <w:rFonts w:ascii="Arial" w:hAnsi="Arial" w:cs="Arial"/>
          <w:sz w:val="28"/>
          <w:szCs w:val="28"/>
        </w:rPr>
        <w:lastRenderedPageBreak/>
        <w:t xml:space="preserve">thorough consideration, and broad support. Such practices reflect Japanese cultural traits, where collectivism influences decision-making to be more </w:t>
      </w:r>
      <w:r w:rsidR="0001211C" w:rsidRPr="000B49F1">
        <w:rPr>
          <w:rFonts w:ascii="Arial" w:hAnsi="Arial" w:cs="Arial"/>
          <w:sz w:val="28"/>
          <w:szCs w:val="28"/>
        </w:rPr>
        <w:t>consensus oriented</w:t>
      </w:r>
      <w:r w:rsidRPr="000B49F1">
        <w:rPr>
          <w:rFonts w:ascii="Arial" w:hAnsi="Arial" w:cs="Arial"/>
          <w:sz w:val="28"/>
          <w:szCs w:val="28"/>
        </w:rPr>
        <w:t>.</w:t>
      </w:r>
    </w:p>
    <w:p w14:paraId="3C78AD05" w14:textId="0A44E8A8" w:rsidR="004B0C05" w:rsidRPr="000B49F1" w:rsidRDefault="004B0C05" w:rsidP="000B49F1">
      <w:pPr>
        <w:spacing w:before="120" w:after="120"/>
        <w:ind w:left="283" w:right="283"/>
        <w:jc w:val="both"/>
        <w:rPr>
          <w:rFonts w:ascii="Arial" w:hAnsi="Arial" w:cs="Arial"/>
          <w:sz w:val="28"/>
          <w:szCs w:val="28"/>
        </w:rPr>
      </w:pPr>
      <w:r w:rsidRPr="000B49F1">
        <w:rPr>
          <w:rFonts w:ascii="Arial" w:hAnsi="Arial" w:cs="Arial"/>
          <w:sz w:val="28"/>
          <w:szCs w:val="28"/>
        </w:rPr>
        <w:t xml:space="preserve">In contrast, construction projects often face chaotic conditions and tight timelines, making this bottom-up, time-intensive approach less practical. However, one valuable lesson for construction firms is the importance of focusing on the decision-making process rather than rushing to conclusions. In projects where problems frequently arise, consensus-based methods can still be applied to certain decisions. Success depends on active involvement from frontline workers, foremen, and other key stakeholders—the individuals performing most of the value-added work. Their input can be encouraged through collaborative techniques like the </w:t>
      </w:r>
      <w:r w:rsidRPr="000B49F1">
        <w:rPr>
          <w:rFonts w:ascii="Arial" w:hAnsi="Arial" w:cs="Arial"/>
          <w:b/>
          <w:bCs/>
          <w:sz w:val="28"/>
          <w:szCs w:val="28"/>
        </w:rPr>
        <w:t>5 Whys</w:t>
      </w:r>
      <w:r w:rsidRPr="000B49F1">
        <w:rPr>
          <w:rFonts w:ascii="Arial" w:hAnsi="Arial" w:cs="Arial"/>
          <w:sz w:val="28"/>
          <w:szCs w:val="28"/>
        </w:rPr>
        <w:t>, which help identify root causes before decisions are finalized.</w:t>
      </w:r>
      <w:r w:rsidR="00D9352A">
        <w:rPr>
          <w:rFonts w:ascii="Arial" w:hAnsi="Arial" w:cs="Arial"/>
          <w:sz w:val="28"/>
          <w:szCs w:val="28"/>
        </w:rPr>
        <w:t xml:space="preserve"> ( The Toyota way)</w:t>
      </w:r>
    </w:p>
    <w:p w14:paraId="13EDFB0B" w14:textId="77777777" w:rsidR="00327485" w:rsidRPr="000B49F1" w:rsidRDefault="00327485" w:rsidP="000F514D">
      <w:pPr>
        <w:spacing w:before="120" w:after="120"/>
        <w:ind w:left="283" w:right="283"/>
        <w:rPr>
          <w:rFonts w:ascii="Arial" w:hAnsi="Arial" w:cs="Arial"/>
          <w:sz w:val="28"/>
          <w:szCs w:val="28"/>
        </w:rPr>
      </w:pPr>
    </w:p>
    <w:p w14:paraId="6EF5F5F5" w14:textId="77777777" w:rsidR="00327485" w:rsidRPr="000B49F1" w:rsidRDefault="00327485" w:rsidP="000F514D">
      <w:pPr>
        <w:spacing w:before="120" w:after="120"/>
        <w:ind w:left="283" w:right="283"/>
        <w:rPr>
          <w:rFonts w:ascii="Arial" w:hAnsi="Arial" w:cs="Arial"/>
          <w:sz w:val="28"/>
          <w:szCs w:val="28"/>
        </w:rPr>
      </w:pPr>
    </w:p>
    <w:p w14:paraId="3000CA8E" w14:textId="77777777" w:rsidR="00327485" w:rsidRPr="000B49F1" w:rsidRDefault="00327485" w:rsidP="000F514D">
      <w:pPr>
        <w:spacing w:before="120" w:after="120"/>
        <w:ind w:left="283" w:right="283"/>
        <w:rPr>
          <w:rFonts w:ascii="Arial" w:hAnsi="Arial" w:cs="Arial"/>
          <w:sz w:val="28"/>
          <w:szCs w:val="28"/>
        </w:rPr>
      </w:pPr>
    </w:p>
    <w:p w14:paraId="7E4BF58B" w14:textId="77777777" w:rsidR="00B8393B" w:rsidRPr="000B49F1" w:rsidRDefault="00B8393B" w:rsidP="000F514D">
      <w:pPr>
        <w:spacing w:before="120" w:after="120"/>
        <w:ind w:left="283" w:right="283"/>
        <w:rPr>
          <w:rFonts w:ascii="Arial" w:hAnsi="Arial" w:cs="Arial"/>
          <w:sz w:val="28"/>
          <w:szCs w:val="28"/>
        </w:rPr>
      </w:pPr>
    </w:p>
    <w:p w14:paraId="025D1D93" w14:textId="0205341D" w:rsidR="00B8393B" w:rsidRPr="000B49F1" w:rsidRDefault="00706E30" w:rsidP="000F514D">
      <w:pPr>
        <w:spacing w:before="120" w:after="120"/>
        <w:ind w:left="283" w:right="283"/>
        <w:rPr>
          <w:rFonts w:ascii="Arial" w:hAnsi="Arial" w:cs="Arial"/>
          <w:b/>
          <w:bCs/>
          <w:sz w:val="28"/>
          <w:szCs w:val="28"/>
          <w:u w:val="single"/>
        </w:rPr>
      </w:pPr>
      <w:r w:rsidRPr="000B49F1">
        <w:rPr>
          <w:rFonts w:ascii="Arial" w:hAnsi="Arial" w:cs="Arial"/>
          <w:b/>
          <w:bCs/>
          <w:sz w:val="28"/>
          <w:szCs w:val="28"/>
          <w:u w:val="single"/>
        </w:rPr>
        <w:t>Identifying</w:t>
      </w:r>
      <w:r w:rsidR="00B8393B" w:rsidRPr="000B49F1">
        <w:rPr>
          <w:rFonts w:ascii="Arial" w:hAnsi="Arial" w:cs="Arial"/>
          <w:b/>
          <w:bCs/>
          <w:sz w:val="28"/>
          <w:szCs w:val="28"/>
          <w:u w:val="single"/>
        </w:rPr>
        <w:t xml:space="preserve"> </w:t>
      </w:r>
      <w:r w:rsidRPr="000B49F1">
        <w:rPr>
          <w:rFonts w:ascii="Arial" w:hAnsi="Arial" w:cs="Arial"/>
          <w:b/>
          <w:bCs/>
          <w:sz w:val="28"/>
          <w:szCs w:val="28"/>
          <w:u w:val="single"/>
        </w:rPr>
        <w:t>Toyota’s culture through frameworks</w:t>
      </w:r>
    </w:p>
    <w:p w14:paraId="101B1C47" w14:textId="58FBC828" w:rsidR="00E8319E" w:rsidRPr="000B49F1" w:rsidRDefault="00415519" w:rsidP="000B49F1">
      <w:pPr>
        <w:spacing w:before="120" w:after="120"/>
        <w:ind w:left="283" w:right="283"/>
        <w:jc w:val="both"/>
        <w:rPr>
          <w:rFonts w:ascii="Arial" w:hAnsi="Arial" w:cs="Arial"/>
          <w:sz w:val="28"/>
          <w:szCs w:val="28"/>
        </w:rPr>
      </w:pPr>
      <w:r w:rsidRPr="000B49F1">
        <w:rPr>
          <w:rFonts w:ascii="Arial" w:hAnsi="Arial" w:cs="Arial"/>
          <w:sz w:val="28"/>
          <w:szCs w:val="28"/>
        </w:rPr>
        <w:t xml:space="preserve">Using Handy’s </w:t>
      </w:r>
      <w:r w:rsidR="00E449B0" w:rsidRPr="000B49F1">
        <w:rPr>
          <w:rFonts w:ascii="Arial" w:hAnsi="Arial" w:cs="Arial"/>
          <w:sz w:val="28"/>
          <w:szCs w:val="28"/>
        </w:rPr>
        <w:t>typology, Toyota</w:t>
      </w:r>
      <w:r w:rsidR="00BB2765" w:rsidRPr="000B49F1">
        <w:rPr>
          <w:rFonts w:ascii="Arial" w:hAnsi="Arial" w:cs="Arial"/>
          <w:sz w:val="28"/>
          <w:szCs w:val="28"/>
        </w:rPr>
        <w:t xml:space="preserve"> </w:t>
      </w:r>
      <w:r w:rsidR="002B68F5" w:rsidRPr="000B49F1">
        <w:rPr>
          <w:rFonts w:ascii="Arial" w:hAnsi="Arial" w:cs="Arial"/>
          <w:sz w:val="28"/>
          <w:szCs w:val="28"/>
        </w:rPr>
        <w:t xml:space="preserve">reflects a mix of role and task cultures structured </w:t>
      </w:r>
      <w:r w:rsidR="00982DC1" w:rsidRPr="000B49F1">
        <w:rPr>
          <w:rFonts w:ascii="Arial" w:hAnsi="Arial" w:cs="Arial"/>
          <w:sz w:val="28"/>
          <w:szCs w:val="28"/>
        </w:rPr>
        <w:t>roles combined</w:t>
      </w:r>
      <w:r w:rsidR="00E449B0" w:rsidRPr="000B49F1">
        <w:rPr>
          <w:rFonts w:ascii="Arial" w:hAnsi="Arial" w:cs="Arial"/>
          <w:sz w:val="28"/>
          <w:szCs w:val="28"/>
        </w:rPr>
        <w:t xml:space="preserve"> with teamwork and problem solving. </w:t>
      </w:r>
      <w:r w:rsidR="00982DC1" w:rsidRPr="000B49F1">
        <w:rPr>
          <w:rFonts w:ascii="Arial" w:hAnsi="Arial" w:cs="Arial"/>
          <w:sz w:val="28"/>
          <w:szCs w:val="28"/>
        </w:rPr>
        <w:t xml:space="preserve">In Deal and Kennedy’s model, </w:t>
      </w:r>
      <w:r w:rsidR="000C1C79" w:rsidRPr="000B49F1">
        <w:rPr>
          <w:rFonts w:ascii="Arial" w:hAnsi="Arial" w:cs="Arial"/>
          <w:sz w:val="28"/>
          <w:szCs w:val="28"/>
        </w:rPr>
        <w:t xml:space="preserve">Toyota fits the process culture type, where there’s </w:t>
      </w:r>
      <w:r w:rsidR="00784D32" w:rsidRPr="000B49F1">
        <w:rPr>
          <w:rFonts w:ascii="Arial" w:hAnsi="Arial" w:cs="Arial"/>
          <w:sz w:val="28"/>
          <w:szCs w:val="28"/>
        </w:rPr>
        <w:t xml:space="preserve">low risk and slow feedback, focusing on procedures </w:t>
      </w:r>
      <w:r w:rsidR="00904725" w:rsidRPr="000B49F1">
        <w:rPr>
          <w:rFonts w:ascii="Arial" w:hAnsi="Arial" w:cs="Arial"/>
          <w:sz w:val="28"/>
          <w:szCs w:val="28"/>
        </w:rPr>
        <w:t xml:space="preserve">and precision. </w:t>
      </w:r>
    </w:p>
    <w:p w14:paraId="10657C83" w14:textId="2445ECCA" w:rsidR="007F3D2A" w:rsidRPr="000B49F1" w:rsidRDefault="007F3D2A" w:rsidP="000B49F1">
      <w:pPr>
        <w:spacing w:before="120" w:after="120"/>
        <w:ind w:left="283" w:right="283"/>
        <w:jc w:val="both"/>
        <w:rPr>
          <w:rFonts w:ascii="Arial" w:hAnsi="Arial" w:cs="Arial"/>
          <w:sz w:val="28"/>
          <w:szCs w:val="28"/>
        </w:rPr>
      </w:pPr>
      <w:r w:rsidRPr="000B49F1">
        <w:rPr>
          <w:rFonts w:ascii="Arial" w:hAnsi="Arial" w:cs="Arial"/>
          <w:sz w:val="28"/>
          <w:szCs w:val="28"/>
        </w:rPr>
        <w:t xml:space="preserve">Hofstede’s dimensions also shed light </w:t>
      </w:r>
      <w:r w:rsidR="00B40B69" w:rsidRPr="000B49F1">
        <w:rPr>
          <w:rFonts w:ascii="Arial" w:hAnsi="Arial" w:cs="Arial"/>
          <w:sz w:val="28"/>
          <w:szCs w:val="28"/>
        </w:rPr>
        <w:t xml:space="preserve">on Toyota’s roots in Japanese culture strong </w:t>
      </w:r>
      <w:r w:rsidR="00424824" w:rsidRPr="000B49F1">
        <w:rPr>
          <w:rFonts w:ascii="Arial" w:hAnsi="Arial" w:cs="Arial"/>
          <w:sz w:val="28"/>
          <w:szCs w:val="28"/>
        </w:rPr>
        <w:t>collectivism</w:t>
      </w:r>
      <w:r w:rsidR="00B40B69" w:rsidRPr="000B49F1">
        <w:rPr>
          <w:rFonts w:ascii="Arial" w:hAnsi="Arial" w:cs="Arial"/>
          <w:sz w:val="28"/>
          <w:szCs w:val="28"/>
        </w:rPr>
        <w:t xml:space="preserve"> and high uncer</w:t>
      </w:r>
      <w:r w:rsidR="00424824" w:rsidRPr="000B49F1">
        <w:rPr>
          <w:rFonts w:ascii="Arial" w:hAnsi="Arial" w:cs="Arial"/>
          <w:sz w:val="28"/>
          <w:szCs w:val="28"/>
        </w:rPr>
        <w:t xml:space="preserve">tainly avoidance contribute to its emphasis on consensus and harmony. </w:t>
      </w:r>
      <w:r w:rsidR="001F2620" w:rsidRPr="000B49F1">
        <w:rPr>
          <w:rFonts w:ascii="Arial" w:hAnsi="Arial" w:cs="Arial"/>
          <w:sz w:val="28"/>
          <w:szCs w:val="28"/>
        </w:rPr>
        <w:t xml:space="preserve">The cultural web shows how Toyota reinforces its culture through </w:t>
      </w:r>
      <w:r w:rsidR="003D2045" w:rsidRPr="000B49F1">
        <w:rPr>
          <w:rFonts w:ascii="Arial" w:hAnsi="Arial" w:cs="Arial"/>
          <w:sz w:val="28"/>
          <w:szCs w:val="28"/>
        </w:rPr>
        <w:t xml:space="preserve">rituals like Kaizen, stories of successful problem solving and </w:t>
      </w:r>
      <w:r w:rsidR="00E705B6" w:rsidRPr="000B49F1">
        <w:rPr>
          <w:rFonts w:ascii="Arial" w:hAnsi="Arial" w:cs="Arial"/>
          <w:sz w:val="28"/>
          <w:szCs w:val="28"/>
        </w:rPr>
        <w:t xml:space="preserve">control systems centred on quality and performances. </w:t>
      </w:r>
    </w:p>
    <w:p w14:paraId="62315757" w14:textId="77777777" w:rsidR="00895D0E" w:rsidRPr="000B49F1" w:rsidRDefault="00895D0E" w:rsidP="000F514D">
      <w:pPr>
        <w:spacing w:before="120" w:after="120"/>
        <w:ind w:left="283" w:right="283"/>
        <w:rPr>
          <w:rFonts w:ascii="Arial" w:hAnsi="Arial" w:cs="Arial"/>
          <w:sz w:val="28"/>
          <w:szCs w:val="28"/>
        </w:rPr>
      </w:pPr>
    </w:p>
    <w:p w14:paraId="242FCD88" w14:textId="7C9DD490" w:rsidR="00895D0E" w:rsidRPr="000B49F1" w:rsidRDefault="00895D0E" w:rsidP="000B49F1">
      <w:pPr>
        <w:spacing w:before="120" w:after="120"/>
        <w:ind w:left="283" w:right="283"/>
        <w:jc w:val="both"/>
        <w:rPr>
          <w:rFonts w:ascii="Arial" w:hAnsi="Arial" w:cs="Arial"/>
          <w:sz w:val="28"/>
          <w:szCs w:val="28"/>
        </w:rPr>
      </w:pPr>
      <w:r w:rsidRPr="000B49F1">
        <w:rPr>
          <w:rFonts w:ascii="Arial" w:hAnsi="Arial" w:cs="Arial"/>
          <w:sz w:val="28"/>
          <w:szCs w:val="28"/>
        </w:rPr>
        <w:t xml:space="preserve">Understanding Toyota’s organizational culture requires applying established cultural frameworks that reveal its underlying values, </w:t>
      </w:r>
      <w:r w:rsidR="00037C6E" w:rsidRPr="000B49F1">
        <w:rPr>
          <w:rFonts w:ascii="Arial" w:hAnsi="Arial" w:cs="Arial"/>
          <w:sz w:val="28"/>
          <w:szCs w:val="28"/>
        </w:rPr>
        <w:t>behaviours</w:t>
      </w:r>
      <w:r w:rsidRPr="000B49F1">
        <w:rPr>
          <w:rFonts w:ascii="Arial" w:hAnsi="Arial" w:cs="Arial"/>
          <w:sz w:val="28"/>
          <w:szCs w:val="28"/>
        </w:rPr>
        <w:t xml:space="preserve">, and practices. Toyota’s culture is deeply influenced by Japanese traditions and its own management philosophy, such as </w:t>
      </w:r>
      <w:r w:rsidRPr="000B49F1">
        <w:rPr>
          <w:rFonts w:ascii="Arial" w:hAnsi="Arial" w:cs="Arial"/>
          <w:b/>
          <w:bCs/>
          <w:sz w:val="28"/>
          <w:szCs w:val="28"/>
        </w:rPr>
        <w:t>Kaizen</w:t>
      </w:r>
      <w:r w:rsidRPr="000B49F1">
        <w:rPr>
          <w:rFonts w:ascii="Arial" w:hAnsi="Arial" w:cs="Arial"/>
          <w:sz w:val="28"/>
          <w:szCs w:val="28"/>
        </w:rPr>
        <w:t xml:space="preserve"> (continuous improvement) and </w:t>
      </w:r>
      <w:r w:rsidRPr="000B49F1">
        <w:rPr>
          <w:rFonts w:ascii="Arial" w:hAnsi="Arial" w:cs="Arial"/>
          <w:b/>
          <w:bCs/>
          <w:sz w:val="28"/>
          <w:szCs w:val="28"/>
        </w:rPr>
        <w:t xml:space="preserve">Genchi </w:t>
      </w:r>
      <w:proofErr w:type="spellStart"/>
      <w:r w:rsidRPr="000B49F1">
        <w:rPr>
          <w:rFonts w:ascii="Arial" w:hAnsi="Arial" w:cs="Arial"/>
          <w:b/>
          <w:bCs/>
          <w:sz w:val="28"/>
          <w:szCs w:val="28"/>
        </w:rPr>
        <w:t>Genbutsu</w:t>
      </w:r>
      <w:proofErr w:type="spellEnd"/>
      <w:r w:rsidRPr="000B49F1">
        <w:rPr>
          <w:rFonts w:ascii="Arial" w:hAnsi="Arial" w:cs="Arial"/>
          <w:sz w:val="28"/>
          <w:szCs w:val="28"/>
        </w:rPr>
        <w:t xml:space="preserve"> (go and </w:t>
      </w:r>
      <w:r w:rsidRPr="000B49F1">
        <w:rPr>
          <w:rFonts w:ascii="Arial" w:hAnsi="Arial" w:cs="Arial"/>
          <w:sz w:val="28"/>
          <w:szCs w:val="28"/>
        </w:rPr>
        <w:lastRenderedPageBreak/>
        <w:t xml:space="preserve">see). Below are key frameworks that help </w:t>
      </w:r>
      <w:r w:rsidR="002C48EC" w:rsidRPr="000B49F1">
        <w:rPr>
          <w:rFonts w:ascii="Arial" w:hAnsi="Arial" w:cs="Arial"/>
          <w:sz w:val="28"/>
          <w:szCs w:val="28"/>
        </w:rPr>
        <w:t>analyse</w:t>
      </w:r>
      <w:r w:rsidRPr="000B49F1">
        <w:rPr>
          <w:rFonts w:ascii="Arial" w:hAnsi="Arial" w:cs="Arial"/>
          <w:sz w:val="28"/>
          <w:szCs w:val="28"/>
        </w:rPr>
        <w:t xml:space="preserve"> Toyota’s cultural profile:</w:t>
      </w:r>
    </w:p>
    <w:p w14:paraId="58ECAC27" w14:textId="0448B9B7" w:rsidR="00895D0E" w:rsidRPr="000B49F1" w:rsidRDefault="00895D0E" w:rsidP="00895D0E">
      <w:pPr>
        <w:spacing w:before="120" w:after="120"/>
        <w:ind w:left="283" w:right="283"/>
        <w:rPr>
          <w:rFonts w:ascii="Arial" w:hAnsi="Arial" w:cs="Arial"/>
          <w:sz w:val="28"/>
          <w:szCs w:val="28"/>
        </w:rPr>
      </w:pPr>
    </w:p>
    <w:p w14:paraId="0A953488" w14:textId="77777777" w:rsidR="00895D0E" w:rsidRPr="000B49F1" w:rsidRDefault="00895D0E" w:rsidP="00895D0E">
      <w:pPr>
        <w:spacing w:before="120" w:after="120"/>
        <w:ind w:left="283" w:right="283"/>
        <w:rPr>
          <w:rFonts w:ascii="Arial" w:hAnsi="Arial" w:cs="Arial"/>
          <w:b/>
          <w:bCs/>
          <w:sz w:val="28"/>
          <w:szCs w:val="28"/>
        </w:rPr>
      </w:pPr>
      <w:r w:rsidRPr="000B49F1">
        <w:rPr>
          <w:rFonts w:ascii="Arial" w:hAnsi="Arial" w:cs="Arial"/>
          <w:b/>
          <w:bCs/>
          <w:sz w:val="28"/>
          <w:szCs w:val="28"/>
        </w:rPr>
        <w:t>1. Hofstede’s Cultural Dimensions</w:t>
      </w:r>
    </w:p>
    <w:p w14:paraId="190CE926" w14:textId="77777777" w:rsidR="00895D0E" w:rsidRPr="000B49F1" w:rsidRDefault="00895D0E" w:rsidP="00895D0E">
      <w:pPr>
        <w:numPr>
          <w:ilvl w:val="0"/>
          <w:numId w:val="3"/>
        </w:numPr>
        <w:spacing w:before="120" w:after="120"/>
        <w:ind w:right="283"/>
        <w:rPr>
          <w:rFonts w:ascii="Arial" w:hAnsi="Arial" w:cs="Arial"/>
          <w:sz w:val="28"/>
          <w:szCs w:val="28"/>
        </w:rPr>
      </w:pPr>
      <w:r w:rsidRPr="000B49F1">
        <w:rPr>
          <w:rFonts w:ascii="Arial" w:hAnsi="Arial" w:cs="Arial"/>
          <w:b/>
          <w:bCs/>
          <w:sz w:val="28"/>
          <w:szCs w:val="28"/>
        </w:rPr>
        <w:t>Collectivism vs. Individualism</w:t>
      </w:r>
      <w:r w:rsidRPr="000B49F1">
        <w:rPr>
          <w:rFonts w:ascii="Arial" w:hAnsi="Arial" w:cs="Arial"/>
          <w:sz w:val="28"/>
          <w:szCs w:val="28"/>
        </w:rPr>
        <w:t>: Toyota demonstrates strong collectivism, emphasizing teamwork and consensus in decision-making.</w:t>
      </w:r>
    </w:p>
    <w:p w14:paraId="1F5922EF" w14:textId="77777777" w:rsidR="00895D0E" w:rsidRPr="000B49F1" w:rsidRDefault="00895D0E" w:rsidP="00895D0E">
      <w:pPr>
        <w:numPr>
          <w:ilvl w:val="0"/>
          <w:numId w:val="3"/>
        </w:numPr>
        <w:spacing w:before="120" w:after="120"/>
        <w:ind w:right="283"/>
        <w:rPr>
          <w:rFonts w:ascii="Arial" w:hAnsi="Arial" w:cs="Arial"/>
          <w:sz w:val="28"/>
          <w:szCs w:val="28"/>
        </w:rPr>
      </w:pPr>
      <w:r w:rsidRPr="000B49F1">
        <w:rPr>
          <w:rFonts w:ascii="Arial" w:hAnsi="Arial" w:cs="Arial"/>
          <w:b/>
          <w:bCs/>
          <w:sz w:val="28"/>
          <w:szCs w:val="28"/>
        </w:rPr>
        <w:t>Uncertainty Avoidance</w:t>
      </w:r>
      <w:r w:rsidRPr="000B49F1">
        <w:rPr>
          <w:rFonts w:ascii="Arial" w:hAnsi="Arial" w:cs="Arial"/>
          <w:sz w:val="28"/>
          <w:szCs w:val="28"/>
        </w:rPr>
        <w:t>: High—Toyota relies on structured processes and thorough analysis to minimize risks.</w:t>
      </w:r>
    </w:p>
    <w:p w14:paraId="399DF348" w14:textId="77777777" w:rsidR="00895D0E" w:rsidRPr="000B49F1" w:rsidRDefault="00895D0E" w:rsidP="00895D0E">
      <w:pPr>
        <w:numPr>
          <w:ilvl w:val="0"/>
          <w:numId w:val="3"/>
        </w:numPr>
        <w:spacing w:before="120" w:after="120"/>
        <w:ind w:right="283"/>
        <w:rPr>
          <w:rFonts w:ascii="Arial" w:hAnsi="Arial" w:cs="Arial"/>
          <w:sz w:val="28"/>
          <w:szCs w:val="28"/>
        </w:rPr>
      </w:pPr>
      <w:r w:rsidRPr="000B49F1">
        <w:rPr>
          <w:rFonts w:ascii="Arial" w:hAnsi="Arial" w:cs="Arial"/>
          <w:b/>
          <w:bCs/>
          <w:sz w:val="28"/>
          <w:szCs w:val="28"/>
        </w:rPr>
        <w:t>Long-Term Orientation</w:t>
      </w:r>
      <w:r w:rsidRPr="000B49F1">
        <w:rPr>
          <w:rFonts w:ascii="Arial" w:hAnsi="Arial" w:cs="Arial"/>
          <w:sz w:val="28"/>
          <w:szCs w:val="28"/>
        </w:rPr>
        <w:t>: Strong—Toyota prioritizes sustainability and continuous improvement over short-term gains.</w:t>
      </w:r>
    </w:p>
    <w:p w14:paraId="7B8ADD6E" w14:textId="213D5B88" w:rsidR="00895D0E" w:rsidRPr="000B49F1" w:rsidRDefault="00895D0E" w:rsidP="00895D0E">
      <w:pPr>
        <w:numPr>
          <w:ilvl w:val="0"/>
          <w:numId w:val="3"/>
        </w:numPr>
        <w:spacing w:before="120" w:after="120"/>
        <w:ind w:right="283"/>
        <w:rPr>
          <w:rFonts w:ascii="Arial" w:hAnsi="Arial" w:cs="Arial"/>
          <w:sz w:val="28"/>
          <w:szCs w:val="28"/>
        </w:rPr>
      </w:pPr>
      <w:r w:rsidRPr="000B49F1">
        <w:rPr>
          <w:rFonts w:ascii="Arial" w:hAnsi="Arial" w:cs="Arial"/>
          <w:b/>
          <w:bCs/>
          <w:sz w:val="28"/>
          <w:szCs w:val="28"/>
        </w:rPr>
        <w:t>Power Distance</w:t>
      </w:r>
      <w:r w:rsidRPr="000B49F1">
        <w:rPr>
          <w:rFonts w:ascii="Arial" w:hAnsi="Arial" w:cs="Arial"/>
          <w:sz w:val="28"/>
          <w:szCs w:val="28"/>
        </w:rPr>
        <w:t xml:space="preserve">: Relatively </w:t>
      </w:r>
      <w:r w:rsidR="002C48EC" w:rsidRPr="000B49F1">
        <w:rPr>
          <w:rFonts w:ascii="Arial" w:hAnsi="Arial" w:cs="Arial"/>
          <w:sz w:val="28"/>
          <w:szCs w:val="28"/>
        </w:rPr>
        <w:t>low employees</w:t>
      </w:r>
      <w:r w:rsidRPr="000B49F1">
        <w:rPr>
          <w:rFonts w:ascii="Arial" w:hAnsi="Arial" w:cs="Arial"/>
          <w:sz w:val="28"/>
          <w:szCs w:val="28"/>
        </w:rPr>
        <w:t xml:space="preserve"> at all levels are encouraged to contribute ideas, reflecting respect for people.</w:t>
      </w:r>
    </w:p>
    <w:p w14:paraId="195DC1B8" w14:textId="77777777" w:rsidR="00895D0E" w:rsidRPr="000B49F1" w:rsidRDefault="00895D0E" w:rsidP="00895D0E">
      <w:pPr>
        <w:spacing w:before="120" w:after="120"/>
        <w:ind w:left="283" w:right="283"/>
        <w:rPr>
          <w:rFonts w:ascii="Arial" w:hAnsi="Arial" w:cs="Arial"/>
          <w:sz w:val="28"/>
          <w:szCs w:val="28"/>
        </w:rPr>
      </w:pPr>
      <w:r w:rsidRPr="000B49F1">
        <w:rPr>
          <w:rFonts w:ascii="Arial" w:hAnsi="Arial" w:cs="Arial"/>
          <w:sz w:val="28"/>
          <w:szCs w:val="28"/>
        </w:rPr>
        <w:t>Impact: These dimensions explain Toyota’s preference for consensus-based decisions and incremental improvements, which enhance quality and reliability.</w:t>
      </w:r>
    </w:p>
    <w:p w14:paraId="3CDD73F4" w14:textId="75094E49" w:rsidR="00895D0E" w:rsidRPr="000B49F1" w:rsidRDefault="00895D0E" w:rsidP="00895D0E">
      <w:pPr>
        <w:spacing w:before="120" w:after="120"/>
        <w:ind w:left="283" w:right="283"/>
        <w:rPr>
          <w:rFonts w:ascii="Arial" w:hAnsi="Arial" w:cs="Arial"/>
          <w:sz w:val="28"/>
          <w:szCs w:val="28"/>
        </w:rPr>
      </w:pPr>
    </w:p>
    <w:p w14:paraId="16B635C1" w14:textId="77777777" w:rsidR="00895D0E" w:rsidRPr="000B49F1" w:rsidRDefault="00895D0E" w:rsidP="00895D0E">
      <w:pPr>
        <w:spacing w:before="120" w:after="120"/>
        <w:ind w:left="283" w:right="283"/>
        <w:rPr>
          <w:rFonts w:ascii="Arial" w:hAnsi="Arial" w:cs="Arial"/>
          <w:b/>
          <w:bCs/>
          <w:sz w:val="28"/>
          <w:szCs w:val="28"/>
        </w:rPr>
      </w:pPr>
      <w:r w:rsidRPr="000B49F1">
        <w:rPr>
          <w:rFonts w:ascii="Arial" w:hAnsi="Arial" w:cs="Arial"/>
          <w:b/>
          <w:bCs/>
          <w:sz w:val="28"/>
          <w:szCs w:val="28"/>
        </w:rPr>
        <w:t>2. Deal &amp; Kennedy’s Cultural Model</w:t>
      </w:r>
    </w:p>
    <w:p w14:paraId="6738E5FB" w14:textId="77777777" w:rsidR="00895D0E" w:rsidRPr="000B49F1" w:rsidRDefault="00895D0E" w:rsidP="00895D0E">
      <w:pPr>
        <w:numPr>
          <w:ilvl w:val="0"/>
          <w:numId w:val="4"/>
        </w:numPr>
        <w:spacing w:before="120" w:after="120"/>
        <w:ind w:right="283"/>
        <w:rPr>
          <w:rFonts w:ascii="Arial" w:hAnsi="Arial" w:cs="Arial"/>
          <w:sz w:val="28"/>
          <w:szCs w:val="28"/>
        </w:rPr>
      </w:pPr>
      <w:r w:rsidRPr="000B49F1">
        <w:rPr>
          <w:rFonts w:ascii="Arial" w:hAnsi="Arial" w:cs="Arial"/>
          <w:b/>
          <w:bCs/>
          <w:sz w:val="28"/>
          <w:szCs w:val="28"/>
        </w:rPr>
        <w:t>Type</w:t>
      </w:r>
      <w:r w:rsidRPr="000B49F1">
        <w:rPr>
          <w:rFonts w:ascii="Arial" w:hAnsi="Arial" w:cs="Arial"/>
          <w:sz w:val="28"/>
          <w:szCs w:val="28"/>
        </w:rPr>
        <w:t>: Work-hard, play-hard</w:t>
      </w:r>
      <w:r w:rsidRPr="000B49F1">
        <w:rPr>
          <w:rFonts w:ascii="Arial" w:hAnsi="Arial" w:cs="Arial"/>
          <w:sz w:val="28"/>
          <w:szCs w:val="28"/>
        </w:rPr>
        <w:br/>
        <w:t>Toyota values efficiency, quality, and collaboration, rewarding performance and innovation.</w:t>
      </w:r>
    </w:p>
    <w:p w14:paraId="0CDBC938" w14:textId="77777777" w:rsidR="00895D0E" w:rsidRPr="000B49F1" w:rsidRDefault="00895D0E" w:rsidP="00895D0E">
      <w:pPr>
        <w:numPr>
          <w:ilvl w:val="0"/>
          <w:numId w:val="4"/>
        </w:numPr>
        <w:spacing w:before="120" w:after="120"/>
        <w:ind w:right="283"/>
        <w:rPr>
          <w:rFonts w:ascii="Arial" w:hAnsi="Arial" w:cs="Arial"/>
          <w:sz w:val="28"/>
          <w:szCs w:val="28"/>
        </w:rPr>
      </w:pPr>
      <w:r w:rsidRPr="000B49F1">
        <w:rPr>
          <w:rFonts w:ascii="Arial" w:hAnsi="Arial" w:cs="Arial"/>
          <w:b/>
          <w:bCs/>
          <w:sz w:val="28"/>
          <w:szCs w:val="28"/>
        </w:rPr>
        <w:t>Values</w:t>
      </w:r>
      <w:r w:rsidRPr="000B49F1">
        <w:rPr>
          <w:rFonts w:ascii="Arial" w:hAnsi="Arial" w:cs="Arial"/>
          <w:sz w:val="28"/>
          <w:szCs w:val="28"/>
        </w:rPr>
        <w:t>: Respect for people, continuous improvement, and customer-first mindset.</w:t>
      </w:r>
    </w:p>
    <w:p w14:paraId="66C3268F" w14:textId="77777777" w:rsidR="00895D0E" w:rsidRPr="000B49F1" w:rsidRDefault="00895D0E" w:rsidP="00895D0E">
      <w:pPr>
        <w:numPr>
          <w:ilvl w:val="0"/>
          <w:numId w:val="4"/>
        </w:numPr>
        <w:spacing w:before="120" w:after="120"/>
        <w:ind w:right="283"/>
        <w:rPr>
          <w:rFonts w:ascii="Arial" w:hAnsi="Arial" w:cs="Arial"/>
          <w:sz w:val="28"/>
          <w:szCs w:val="28"/>
        </w:rPr>
      </w:pPr>
      <w:r w:rsidRPr="000B49F1">
        <w:rPr>
          <w:rFonts w:ascii="Arial" w:hAnsi="Arial" w:cs="Arial"/>
          <w:b/>
          <w:bCs/>
          <w:sz w:val="28"/>
          <w:szCs w:val="28"/>
        </w:rPr>
        <w:t>Heroes</w:t>
      </w:r>
      <w:r w:rsidRPr="000B49F1">
        <w:rPr>
          <w:rFonts w:ascii="Arial" w:hAnsi="Arial" w:cs="Arial"/>
          <w:sz w:val="28"/>
          <w:szCs w:val="28"/>
        </w:rPr>
        <w:t xml:space="preserve">: Leaders who embody Kaizen and Genchi </w:t>
      </w:r>
      <w:proofErr w:type="spellStart"/>
      <w:r w:rsidRPr="000B49F1">
        <w:rPr>
          <w:rFonts w:ascii="Arial" w:hAnsi="Arial" w:cs="Arial"/>
          <w:sz w:val="28"/>
          <w:szCs w:val="28"/>
        </w:rPr>
        <w:t>Genbutsu</w:t>
      </w:r>
      <w:proofErr w:type="spellEnd"/>
      <w:r w:rsidRPr="000B49F1">
        <w:rPr>
          <w:rFonts w:ascii="Arial" w:hAnsi="Arial" w:cs="Arial"/>
          <w:sz w:val="28"/>
          <w:szCs w:val="28"/>
        </w:rPr>
        <w:t xml:space="preserve"> principles.</w:t>
      </w:r>
    </w:p>
    <w:p w14:paraId="67AB2525" w14:textId="77777777" w:rsidR="00895D0E" w:rsidRPr="000B49F1" w:rsidRDefault="00895D0E" w:rsidP="00895D0E">
      <w:pPr>
        <w:numPr>
          <w:ilvl w:val="0"/>
          <w:numId w:val="4"/>
        </w:numPr>
        <w:spacing w:before="120" w:after="120"/>
        <w:ind w:right="283"/>
        <w:rPr>
          <w:rFonts w:ascii="Arial" w:hAnsi="Arial" w:cs="Arial"/>
          <w:sz w:val="28"/>
          <w:szCs w:val="28"/>
        </w:rPr>
      </w:pPr>
      <w:r w:rsidRPr="000B49F1">
        <w:rPr>
          <w:rFonts w:ascii="Arial" w:hAnsi="Arial" w:cs="Arial"/>
          <w:b/>
          <w:bCs/>
          <w:sz w:val="28"/>
          <w:szCs w:val="28"/>
        </w:rPr>
        <w:t>Rituals</w:t>
      </w:r>
      <w:r w:rsidRPr="000B49F1">
        <w:rPr>
          <w:rFonts w:ascii="Arial" w:hAnsi="Arial" w:cs="Arial"/>
          <w:sz w:val="28"/>
          <w:szCs w:val="28"/>
        </w:rPr>
        <w:t>: Daily problem-solving meetings, Gemba walks, and quality circles.</w:t>
      </w:r>
    </w:p>
    <w:p w14:paraId="2BBCFD8B" w14:textId="77777777" w:rsidR="00895D0E" w:rsidRPr="000B49F1" w:rsidRDefault="00895D0E" w:rsidP="00895D0E">
      <w:pPr>
        <w:spacing w:before="120" w:after="120"/>
        <w:ind w:left="283" w:right="283"/>
        <w:rPr>
          <w:rFonts w:ascii="Arial" w:hAnsi="Arial" w:cs="Arial"/>
          <w:sz w:val="28"/>
          <w:szCs w:val="28"/>
        </w:rPr>
      </w:pPr>
      <w:r w:rsidRPr="000B49F1">
        <w:rPr>
          <w:rFonts w:ascii="Arial" w:hAnsi="Arial" w:cs="Arial"/>
          <w:sz w:val="28"/>
          <w:szCs w:val="28"/>
        </w:rPr>
        <w:t>Impact: These cultural elements foster strong employee engagement and operational excellence.</w:t>
      </w:r>
    </w:p>
    <w:p w14:paraId="0C579611" w14:textId="0FFD090E" w:rsidR="00895D0E" w:rsidRPr="000B49F1" w:rsidRDefault="00895D0E" w:rsidP="00895D0E">
      <w:pPr>
        <w:spacing w:before="120" w:after="120"/>
        <w:ind w:left="283" w:right="283"/>
        <w:rPr>
          <w:rFonts w:ascii="Arial" w:hAnsi="Arial" w:cs="Arial"/>
          <w:sz w:val="28"/>
          <w:szCs w:val="28"/>
        </w:rPr>
      </w:pPr>
    </w:p>
    <w:p w14:paraId="1724B21E" w14:textId="77777777" w:rsidR="00895D0E" w:rsidRPr="000B49F1" w:rsidRDefault="00895D0E" w:rsidP="00895D0E">
      <w:pPr>
        <w:spacing w:before="120" w:after="120"/>
        <w:ind w:left="283" w:right="283"/>
        <w:rPr>
          <w:rFonts w:ascii="Arial" w:hAnsi="Arial" w:cs="Arial"/>
          <w:b/>
          <w:bCs/>
          <w:sz w:val="28"/>
          <w:szCs w:val="28"/>
        </w:rPr>
      </w:pPr>
      <w:r w:rsidRPr="000B49F1">
        <w:rPr>
          <w:rFonts w:ascii="Arial" w:hAnsi="Arial" w:cs="Arial"/>
          <w:b/>
          <w:bCs/>
          <w:sz w:val="28"/>
          <w:szCs w:val="28"/>
        </w:rPr>
        <w:t>3. Schein’s Three Levels of Culture</w:t>
      </w:r>
    </w:p>
    <w:p w14:paraId="75D1D541" w14:textId="77777777" w:rsidR="00895D0E" w:rsidRPr="000B49F1" w:rsidRDefault="00895D0E" w:rsidP="00895D0E">
      <w:pPr>
        <w:numPr>
          <w:ilvl w:val="0"/>
          <w:numId w:val="5"/>
        </w:numPr>
        <w:spacing w:before="120" w:after="120"/>
        <w:ind w:right="283"/>
        <w:rPr>
          <w:rFonts w:ascii="Arial" w:hAnsi="Arial" w:cs="Arial"/>
          <w:sz w:val="28"/>
          <w:szCs w:val="28"/>
        </w:rPr>
      </w:pPr>
      <w:r w:rsidRPr="000B49F1">
        <w:rPr>
          <w:rFonts w:ascii="Arial" w:hAnsi="Arial" w:cs="Arial"/>
          <w:b/>
          <w:bCs/>
          <w:sz w:val="28"/>
          <w:szCs w:val="28"/>
        </w:rPr>
        <w:t>Artifacts</w:t>
      </w:r>
      <w:r w:rsidRPr="000B49F1">
        <w:rPr>
          <w:rFonts w:ascii="Arial" w:hAnsi="Arial" w:cs="Arial"/>
          <w:sz w:val="28"/>
          <w:szCs w:val="28"/>
        </w:rPr>
        <w:t>: Visible practices like Kaizen boards, standardized work procedures, and team huddles.</w:t>
      </w:r>
    </w:p>
    <w:p w14:paraId="0DEF0CD6" w14:textId="77777777" w:rsidR="00895D0E" w:rsidRPr="000B49F1" w:rsidRDefault="00895D0E" w:rsidP="00895D0E">
      <w:pPr>
        <w:numPr>
          <w:ilvl w:val="0"/>
          <w:numId w:val="5"/>
        </w:numPr>
        <w:spacing w:before="120" w:after="120"/>
        <w:ind w:right="283"/>
        <w:rPr>
          <w:rFonts w:ascii="Arial" w:hAnsi="Arial" w:cs="Arial"/>
          <w:sz w:val="28"/>
          <w:szCs w:val="28"/>
        </w:rPr>
      </w:pPr>
      <w:r w:rsidRPr="000B49F1">
        <w:rPr>
          <w:rFonts w:ascii="Arial" w:hAnsi="Arial" w:cs="Arial"/>
          <w:b/>
          <w:bCs/>
          <w:sz w:val="28"/>
          <w:szCs w:val="28"/>
        </w:rPr>
        <w:lastRenderedPageBreak/>
        <w:t>Espoused Values</w:t>
      </w:r>
      <w:r w:rsidRPr="000B49F1">
        <w:rPr>
          <w:rFonts w:ascii="Arial" w:hAnsi="Arial" w:cs="Arial"/>
          <w:sz w:val="28"/>
          <w:szCs w:val="28"/>
        </w:rPr>
        <w:t>: Respect for people, continuous improvement, and consensus-based decision-making.</w:t>
      </w:r>
    </w:p>
    <w:p w14:paraId="26CC28B6" w14:textId="77777777" w:rsidR="00895D0E" w:rsidRPr="000B49F1" w:rsidRDefault="00895D0E" w:rsidP="00895D0E">
      <w:pPr>
        <w:numPr>
          <w:ilvl w:val="0"/>
          <w:numId w:val="5"/>
        </w:numPr>
        <w:spacing w:before="120" w:after="120"/>
        <w:ind w:right="283"/>
        <w:rPr>
          <w:rFonts w:ascii="Arial" w:hAnsi="Arial" w:cs="Arial"/>
          <w:sz w:val="28"/>
          <w:szCs w:val="28"/>
        </w:rPr>
      </w:pPr>
      <w:r w:rsidRPr="000B49F1">
        <w:rPr>
          <w:rFonts w:ascii="Arial" w:hAnsi="Arial" w:cs="Arial"/>
          <w:b/>
          <w:bCs/>
          <w:sz w:val="28"/>
          <w:szCs w:val="28"/>
        </w:rPr>
        <w:t>Underlying Assumptions</w:t>
      </w:r>
      <w:r w:rsidRPr="000B49F1">
        <w:rPr>
          <w:rFonts w:ascii="Arial" w:hAnsi="Arial" w:cs="Arial"/>
          <w:sz w:val="28"/>
          <w:szCs w:val="28"/>
        </w:rPr>
        <w:t>: Belief that quality and improvement come from collective effort and long-term thinking.</w:t>
      </w:r>
    </w:p>
    <w:p w14:paraId="0142A616" w14:textId="77777777" w:rsidR="00895D0E" w:rsidRPr="000B49F1" w:rsidRDefault="00895D0E" w:rsidP="00895D0E">
      <w:pPr>
        <w:spacing w:before="120" w:after="120"/>
        <w:ind w:left="283" w:right="283"/>
        <w:rPr>
          <w:rFonts w:ascii="Arial" w:hAnsi="Arial" w:cs="Arial"/>
          <w:sz w:val="28"/>
          <w:szCs w:val="28"/>
        </w:rPr>
      </w:pPr>
      <w:r w:rsidRPr="000B49F1">
        <w:rPr>
          <w:rFonts w:ascii="Arial" w:hAnsi="Arial" w:cs="Arial"/>
          <w:sz w:val="28"/>
          <w:szCs w:val="28"/>
        </w:rPr>
        <w:t>Impact: Schein’s model highlights Toyota’s deep-rooted assumptions that drive its global success.</w:t>
      </w:r>
    </w:p>
    <w:p w14:paraId="74EA56E8" w14:textId="79510FC3" w:rsidR="00895D0E" w:rsidRPr="000B49F1" w:rsidRDefault="00895D0E" w:rsidP="00895D0E">
      <w:pPr>
        <w:spacing w:before="120" w:after="120"/>
        <w:ind w:left="283" w:right="283"/>
        <w:rPr>
          <w:rFonts w:ascii="Arial" w:hAnsi="Arial" w:cs="Arial"/>
          <w:sz w:val="28"/>
          <w:szCs w:val="28"/>
        </w:rPr>
      </w:pPr>
    </w:p>
    <w:p w14:paraId="5D14F5F8" w14:textId="77777777" w:rsidR="00895D0E" w:rsidRPr="000B49F1" w:rsidRDefault="00895D0E" w:rsidP="00895D0E">
      <w:pPr>
        <w:spacing w:before="120" w:after="120"/>
        <w:ind w:left="283" w:right="283"/>
        <w:rPr>
          <w:rFonts w:ascii="Arial" w:hAnsi="Arial" w:cs="Arial"/>
          <w:b/>
          <w:bCs/>
          <w:sz w:val="28"/>
          <w:szCs w:val="28"/>
        </w:rPr>
      </w:pPr>
      <w:r w:rsidRPr="000B49F1">
        <w:rPr>
          <w:rFonts w:ascii="Arial" w:hAnsi="Arial" w:cs="Arial"/>
          <w:b/>
          <w:bCs/>
          <w:sz w:val="28"/>
          <w:szCs w:val="28"/>
        </w:rPr>
        <w:t>4. Competing Values Framework</w:t>
      </w:r>
    </w:p>
    <w:p w14:paraId="082D21DC" w14:textId="77777777" w:rsidR="00895D0E" w:rsidRPr="000B49F1" w:rsidRDefault="00895D0E" w:rsidP="00895D0E">
      <w:pPr>
        <w:numPr>
          <w:ilvl w:val="0"/>
          <w:numId w:val="6"/>
        </w:numPr>
        <w:spacing w:before="120" w:after="120"/>
        <w:ind w:right="283"/>
        <w:rPr>
          <w:rFonts w:ascii="Arial" w:hAnsi="Arial" w:cs="Arial"/>
          <w:sz w:val="28"/>
          <w:szCs w:val="28"/>
        </w:rPr>
      </w:pPr>
      <w:r w:rsidRPr="000B49F1">
        <w:rPr>
          <w:rFonts w:ascii="Arial" w:hAnsi="Arial" w:cs="Arial"/>
          <w:b/>
          <w:bCs/>
          <w:sz w:val="28"/>
          <w:szCs w:val="28"/>
        </w:rPr>
        <w:t>Quadrant</w:t>
      </w:r>
      <w:r w:rsidRPr="000B49F1">
        <w:rPr>
          <w:rFonts w:ascii="Arial" w:hAnsi="Arial" w:cs="Arial"/>
          <w:sz w:val="28"/>
          <w:szCs w:val="28"/>
        </w:rPr>
        <w:t>: Clan Culture</w:t>
      </w:r>
      <w:r w:rsidRPr="000B49F1">
        <w:rPr>
          <w:rFonts w:ascii="Arial" w:hAnsi="Arial" w:cs="Arial"/>
          <w:sz w:val="28"/>
          <w:szCs w:val="28"/>
        </w:rPr>
        <w:br/>
        <w:t>Toyota emphasizes collaboration, employee involvement, and shared values over aggressive competition.</w:t>
      </w:r>
    </w:p>
    <w:p w14:paraId="4678A494" w14:textId="77777777" w:rsidR="00895D0E" w:rsidRPr="000B49F1" w:rsidRDefault="00895D0E" w:rsidP="00895D0E">
      <w:pPr>
        <w:spacing w:before="120" w:after="120"/>
        <w:ind w:left="283" w:right="283"/>
        <w:rPr>
          <w:rFonts w:ascii="Arial" w:hAnsi="Arial" w:cs="Arial"/>
          <w:sz w:val="28"/>
          <w:szCs w:val="28"/>
        </w:rPr>
      </w:pPr>
      <w:r w:rsidRPr="000B49F1">
        <w:rPr>
          <w:rFonts w:ascii="Arial" w:hAnsi="Arial" w:cs="Arial"/>
          <w:sz w:val="28"/>
          <w:szCs w:val="28"/>
        </w:rPr>
        <w:t>Impact: This explains Toyota’s strong internal cohesion and adaptability in problem-solving.</w:t>
      </w:r>
    </w:p>
    <w:p w14:paraId="1D4E8953" w14:textId="35D69617" w:rsidR="00895D0E" w:rsidRPr="000B49F1" w:rsidRDefault="00895D0E" w:rsidP="00895D0E">
      <w:pPr>
        <w:spacing w:before="120" w:after="120"/>
        <w:ind w:left="283" w:right="283"/>
        <w:rPr>
          <w:rFonts w:ascii="Arial" w:hAnsi="Arial" w:cs="Arial"/>
          <w:sz w:val="28"/>
          <w:szCs w:val="28"/>
        </w:rPr>
      </w:pPr>
    </w:p>
    <w:p w14:paraId="65F63B40" w14:textId="77777777" w:rsidR="00895D0E" w:rsidRPr="000B49F1" w:rsidRDefault="00895D0E" w:rsidP="00BC290B">
      <w:pPr>
        <w:spacing w:before="120" w:after="120"/>
        <w:ind w:left="283" w:right="283"/>
        <w:jc w:val="both"/>
        <w:rPr>
          <w:rFonts w:ascii="Arial" w:hAnsi="Arial" w:cs="Arial"/>
          <w:sz w:val="28"/>
          <w:szCs w:val="28"/>
        </w:rPr>
      </w:pPr>
      <w:r w:rsidRPr="000B49F1">
        <w:rPr>
          <w:rFonts w:ascii="Arial" w:hAnsi="Arial" w:cs="Arial"/>
          <w:sz w:val="28"/>
          <w:szCs w:val="28"/>
        </w:rPr>
        <w:t>Across these frameworks, Toyota’s culture emerges as collective, process-oriented, and improvement-driven, with a strong emphasis on respect for people and long-term sustainability. These cultural traits have been instrumental in Toyota’s global reputation for quality, innovation, and operational excellence.</w:t>
      </w:r>
    </w:p>
    <w:p w14:paraId="3B5D7F82" w14:textId="77777777" w:rsidR="00895D0E" w:rsidRPr="000B49F1" w:rsidRDefault="00895D0E" w:rsidP="000F514D">
      <w:pPr>
        <w:spacing w:before="120" w:after="120"/>
        <w:ind w:left="283" w:right="283"/>
        <w:rPr>
          <w:rFonts w:ascii="Arial" w:hAnsi="Arial" w:cs="Arial"/>
          <w:sz w:val="28"/>
          <w:szCs w:val="28"/>
        </w:rPr>
      </w:pPr>
    </w:p>
    <w:p w14:paraId="0DE3923D" w14:textId="77777777" w:rsidR="00E705B6" w:rsidRPr="000B49F1" w:rsidRDefault="00E705B6" w:rsidP="000F514D">
      <w:pPr>
        <w:spacing w:before="120" w:after="120"/>
        <w:ind w:left="283" w:right="283"/>
        <w:rPr>
          <w:rFonts w:ascii="Arial" w:hAnsi="Arial" w:cs="Arial"/>
          <w:sz w:val="28"/>
          <w:szCs w:val="28"/>
        </w:rPr>
      </w:pPr>
    </w:p>
    <w:p w14:paraId="06A170F8" w14:textId="0D96A6DB" w:rsidR="00E705B6" w:rsidRPr="000B49F1" w:rsidRDefault="00E705B6" w:rsidP="000F514D">
      <w:pPr>
        <w:spacing w:before="120" w:after="120"/>
        <w:ind w:left="283" w:right="283"/>
        <w:rPr>
          <w:rFonts w:ascii="Arial" w:hAnsi="Arial" w:cs="Arial"/>
          <w:b/>
          <w:bCs/>
          <w:sz w:val="28"/>
          <w:szCs w:val="28"/>
          <w:u w:val="single"/>
        </w:rPr>
      </w:pPr>
      <w:r w:rsidRPr="000B49F1">
        <w:rPr>
          <w:rFonts w:ascii="Arial" w:hAnsi="Arial" w:cs="Arial"/>
          <w:b/>
          <w:bCs/>
          <w:sz w:val="28"/>
          <w:szCs w:val="28"/>
          <w:u w:val="single"/>
        </w:rPr>
        <w:t>Using culture to adapt to the External environment</w:t>
      </w:r>
    </w:p>
    <w:p w14:paraId="653E3CD6" w14:textId="0021596E" w:rsidR="00860F5E" w:rsidRPr="000B49F1" w:rsidRDefault="00E705B6" w:rsidP="000B49F1">
      <w:pPr>
        <w:spacing w:before="120" w:after="120"/>
        <w:ind w:left="283" w:right="283"/>
        <w:jc w:val="both"/>
        <w:rPr>
          <w:rFonts w:ascii="Arial" w:hAnsi="Arial" w:cs="Arial"/>
          <w:sz w:val="28"/>
          <w:szCs w:val="28"/>
        </w:rPr>
      </w:pPr>
      <w:r w:rsidRPr="000B49F1">
        <w:rPr>
          <w:rFonts w:ascii="Arial" w:hAnsi="Arial" w:cs="Arial"/>
          <w:sz w:val="28"/>
          <w:szCs w:val="28"/>
        </w:rPr>
        <w:t xml:space="preserve">Toyota’s </w:t>
      </w:r>
      <w:r w:rsidR="00152C70" w:rsidRPr="000B49F1">
        <w:rPr>
          <w:rFonts w:ascii="Arial" w:hAnsi="Arial" w:cs="Arial"/>
          <w:sz w:val="28"/>
          <w:szCs w:val="28"/>
        </w:rPr>
        <w:t xml:space="preserve">culture of Kaizen </w:t>
      </w:r>
      <w:r w:rsidR="005B4C22" w:rsidRPr="000B49F1">
        <w:rPr>
          <w:rFonts w:ascii="Arial" w:hAnsi="Arial" w:cs="Arial"/>
          <w:sz w:val="28"/>
          <w:szCs w:val="28"/>
        </w:rPr>
        <w:t>helps it stay agile and responsive to challenges like sustainability</w:t>
      </w:r>
      <w:r w:rsidR="0024168D" w:rsidRPr="000B49F1">
        <w:rPr>
          <w:rFonts w:ascii="Arial" w:hAnsi="Arial" w:cs="Arial"/>
          <w:sz w:val="28"/>
          <w:szCs w:val="28"/>
        </w:rPr>
        <w:t>, innovation and market shifts. Its Respect for people principle allow</w:t>
      </w:r>
      <w:r w:rsidR="00FD41AA" w:rsidRPr="000B49F1">
        <w:rPr>
          <w:rFonts w:ascii="Arial" w:hAnsi="Arial" w:cs="Arial"/>
          <w:sz w:val="28"/>
          <w:szCs w:val="28"/>
        </w:rPr>
        <w:t xml:space="preserve">s it to effectively manage </w:t>
      </w:r>
      <w:r w:rsidR="00C0453E" w:rsidRPr="000B49F1">
        <w:rPr>
          <w:rFonts w:ascii="Arial" w:hAnsi="Arial" w:cs="Arial"/>
          <w:sz w:val="28"/>
          <w:szCs w:val="28"/>
        </w:rPr>
        <w:t xml:space="preserve">a multicultural workforce. </w:t>
      </w:r>
    </w:p>
    <w:p w14:paraId="7D102CFB" w14:textId="77777777" w:rsidR="008D7E2D" w:rsidRPr="000B49F1" w:rsidRDefault="008D7E2D" w:rsidP="000B49F1">
      <w:pPr>
        <w:spacing w:before="120" w:after="120"/>
        <w:ind w:left="283" w:right="283"/>
        <w:jc w:val="both"/>
        <w:rPr>
          <w:rFonts w:ascii="Arial" w:hAnsi="Arial" w:cs="Arial"/>
          <w:sz w:val="28"/>
          <w:szCs w:val="28"/>
        </w:rPr>
      </w:pPr>
    </w:p>
    <w:p w14:paraId="79A4B804" w14:textId="4039EBC4" w:rsidR="00E705B6" w:rsidRDefault="000C2C7B" w:rsidP="000B49F1">
      <w:pPr>
        <w:spacing w:before="120" w:after="120"/>
        <w:ind w:left="283" w:right="283"/>
        <w:jc w:val="both"/>
        <w:rPr>
          <w:rFonts w:ascii="Arial" w:hAnsi="Arial" w:cs="Arial"/>
          <w:sz w:val="28"/>
          <w:szCs w:val="28"/>
        </w:rPr>
      </w:pPr>
      <w:r w:rsidRPr="000B49F1">
        <w:rPr>
          <w:rFonts w:ascii="Arial" w:hAnsi="Arial" w:cs="Arial"/>
          <w:sz w:val="28"/>
          <w:szCs w:val="28"/>
        </w:rPr>
        <w:t>T</w:t>
      </w:r>
      <w:r w:rsidR="00C0453E" w:rsidRPr="000B49F1">
        <w:rPr>
          <w:rFonts w:ascii="Arial" w:hAnsi="Arial" w:cs="Arial"/>
          <w:sz w:val="28"/>
          <w:szCs w:val="28"/>
        </w:rPr>
        <w:t xml:space="preserve">he divisional </w:t>
      </w:r>
      <w:r w:rsidR="004908FA" w:rsidRPr="000B49F1">
        <w:rPr>
          <w:rFonts w:ascii="Arial" w:hAnsi="Arial" w:cs="Arial"/>
          <w:sz w:val="28"/>
          <w:szCs w:val="28"/>
        </w:rPr>
        <w:t xml:space="preserve">structure </w:t>
      </w:r>
      <w:r w:rsidR="00372E13" w:rsidRPr="000B49F1">
        <w:rPr>
          <w:rFonts w:ascii="Arial" w:hAnsi="Arial" w:cs="Arial"/>
          <w:sz w:val="28"/>
          <w:szCs w:val="28"/>
        </w:rPr>
        <w:t xml:space="preserve">gives local teams the authority to make decisions suited to their </w:t>
      </w:r>
      <w:r w:rsidR="00F11263" w:rsidRPr="000B49F1">
        <w:rPr>
          <w:rFonts w:ascii="Arial" w:hAnsi="Arial" w:cs="Arial"/>
          <w:sz w:val="28"/>
          <w:szCs w:val="28"/>
        </w:rPr>
        <w:t xml:space="preserve">regions, while the culture of learning </w:t>
      </w:r>
      <w:r w:rsidR="00E00AC0" w:rsidRPr="000B49F1">
        <w:rPr>
          <w:rFonts w:ascii="Arial" w:hAnsi="Arial" w:cs="Arial"/>
          <w:sz w:val="28"/>
          <w:szCs w:val="28"/>
        </w:rPr>
        <w:t xml:space="preserve">ensures </w:t>
      </w:r>
      <w:r w:rsidR="00216335" w:rsidRPr="000B49F1">
        <w:rPr>
          <w:rFonts w:ascii="Arial" w:hAnsi="Arial" w:cs="Arial"/>
          <w:sz w:val="28"/>
          <w:szCs w:val="28"/>
        </w:rPr>
        <w:t xml:space="preserve">Toyota can adapt quickly to crises, </w:t>
      </w:r>
      <w:r w:rsidR="00695E6D" w:rsidRPr="000B49F1">
        <w:rPr>
          <w:rFonts w:ascii="Arial" w:hAnsi="Arial" w:cs="Arial"/>
          <w:sz w:val="28"/>
          <w:szCs w:val="28"/>
        </w:rPr>
        <w:t xml:space="preserve">regulatory changes and </w:t>
      </w:r>
      <w:r w:rsidR="00CF3755" w:rsidRPr="000B49F1">
        <w:rPr>
          <w:rFonts w:ascii="Arial" w:hAnsi="Arial" w:cs="Arial"/>
          <w:sz w:val="28"/>
          <w:szCs w:val="28"/>
        </w:rPr>
        <w:t>technological</w:t>
      </w:r>
      <w:r w:rsidR="00695E6D" w:rsidRPr="000B49F1">
        <w:rPr>
          <w:rFonts w:ascii="Arial" w:hAnsi="Arial" w:cs="Arial"/>
          <w:sz w:val="28"/>
          <w:szCs w:val="28"/>
        </w:rPr>
        <w:t xml:space="preserve"> developm</w:t>
      </w:r>
      <w:r w:rsidR="00CF3755" w:rsidRPr="000B49F1">
        <w:rPr>
          <w:rFonts w:ascii="Arial" w:hAnsi="Arial" w:cs="Arial"/>
          <w:sz w:val="28"/>
          <w:szCs w:val="28"/>
        </w:rPr>
        <w:t>ents like electric and autonomous</w:t>
      </w:r>
      <w:r w:rsidR="000E3C5F" w:rsidRPr="000B49F1">
        <w:rPr>
          <w:rFonts w:ascii="Arial" w:hAnsi="Arial" w:cs="Arial"/>
          <w:sz w:val="28"/>
          <w:szCs w:val="28"/>
        </w:rPr>
        <w:t xml:space="preserve"> vehicles. </w:t>
      </w:r>
    </w:p>
    <w:p w14:paraId="1BEE4BE5" w14:textId="77777777" w:rsidR="00695B9B" w:rsidRDefault="00695B9B" w:rsidP="000B49F1">
      <w:pPr>
        <w:spacing w:before="120" w:after="120"/>
        <w:ind w:left="283" w:right="283"/>
        <w:jc w:val="both"/>
        <w:rPr>
          <w:rFonts w:ascii="Arial" w:hAnsi="Arial" w:cs="Arial"/>
          <w:sz w:val="28"/>
          <w:szCs w:val="28"/>
        </w:rPr>
      </w:pPr>
    </w:p>
    <w:p w14:paraId="4605CBE6" w14:textId="77777777" w:rsidR="00695B9B" w:rsidRDefault="00695B9B" w:rsidP="000B49F1">
      <w:pPr>
        <w:spacing w:before="120" w:after="120"/>
        <w:ind w:left="283" w:right="283"/>
        <w:jc w:val="both"/>
        <w:rPr>
          <w:rFonts w:ascii="Arial" w:hAnsi="Arial" w:cs="Arial"/>
          <w:sz w:val="28"/>
          <w:szCs w:val="28"/>
        </w:rPr>
      </w:pPr>
    </w:p>
    <w:p w14:paraId="353FA113" w14:textId="77777777" w:rsidR="00695B9B" w:rsidRDefault="00695B9B" w:rsidP="000B49F1">
      <w:pPr>
        <w:spacing w:before="120" w:after="120"/>
        <w:ind w:left="283" w:right="283"/>
        <w:jc w:val="both"/>
        <w:rPr>
          <w:rFonts w:ascii="Arial" w:hAnsi="Arial" w:cs="Arial"/>
          <w:sz w:val="28"/>
          <w:szCs w:val="28"/>
        </w:rPr>
      </w:pPr>
    </w:p>
    <w:p w14:paraId="64CB8B61" w14:textId="77777777" w:rsidR="00695B9B" w:rsidRPr="00695B9B" w:rsidRDefault="00695B9B" w:rsidP="00695B9B">
      <w:pPr>
        <w:spacing w:before="120" w:after="120"/>
        <w:ind w:left="283" w:right="283"/>
        <w:jc w:val="both"/>
        <w:rPr>
          <w:rFonts w:ascii="Arial" w:hAnsi="Arial" w:cs="Arial"/>
          <w:sz w:val="28"/>
          <w:szCs w:val="28"/>
        </w:rPr>
      </w:pPr>
      <w:r w:rsidRPr="00695B9B">
        <w:rPr>
          <w:rFonts w:ascii="Arial" w:hAnsi="Arial" w:cs="Arial"/>
          <w:sz w:val="28"/>
          <w:szCs w:val="28"/>
        </w:rPr>
        <w:lastRenderedPageBreak/>
        <w:t>Toyota uses its strong organizational culture to adapt to external environmental changes in several ways:</w:t>
      </w:r>
    </w:p>
    <w:p w14:paraId="6FAEE359" w14:textId="77777777" w:rsidR="00695B9B" w:rsidRPr="00695B9B" w:rsidRDefault="00695B9B" w:rsidP="00695B9B">
      <w:pPr>
        <w:spacing w:before="120" w:after="120"/>
        <w:ind w:left="283" w:right="283"/>
        <w:jc w:val="both"/>
        <w:rPr>
          <w:rFonts w:ascii="Arial" w:hAnsi="Arial" w:cs="Arial"/>
          <w:b/>
          <w:bCs/>
          <w:sz w:val="28"/>
          <w:szCs w:val="28"/>
        </w:rPr>
      </w:pPr>
      <w:r w:rsidRPr="00695B9B">
        <w:rPr>
          <w:rFonts w:ascii="Arial" w:hAnsi="Arial" w:cs="Arial"/>
          <w:b/>
          <w:bCs/>
          <w:sz w:val="28"/>
          <w:szCs w:val="28"/>
        </w:rPr>
        <w:t>1. Continuous Improvement (Kaizen)</w:t>
      </w:r>
    </w:p>
    <w:p w14:paraId="2354C8BE" w14:textId="77777777" w:rsidR="00695B9B" w:rsidRPr="00695B9B" w:rsidRDefault="00695B9B" w:rsidP="00695B9B">
      <w:pPr>
        <w:numPr>
          <w:ilvl w:val="0"/>
          <w:numId w:val="17"/>
        </w:numPr>
        <w:spacing w:before="120" w:after="120"/>
        <w:ind w:right="283"/>
        <w:jc w:val="both"/>
        <w:rPr>
          <w:rFonts w:ascii="Arial" w:hAnsi="Arial" w:cs="Arial"/>
          <w:sz w:val="28"/>
          <w:szCs w:val="28"/>
        </w:rPr>
      </w:pPr>
      <w:r w:rsidRPr="00695B9B">
        <w:rPr>
          <w:rFonts w:ascii="Arial" w:hAnsi="Arial" w:cs="Arial"/>
          <w:sz w:val="28"/>
          <w:szCs w:val="28"/>
        </w:rPr>
        <w:t xml:space="preserve">Toyota’s culture emphasizes </w:t>
      </w:r>
      <w:r w:rsidRPr="00695B9B">
        <w:rPr>
          <w:rFonts w:ascii="Arial" w:hAnsi="Arial" w:cs="Arial"/>
          <w:b/>
          <w:bCs/>
          <w:sz w:val="28"/>
          <w:szCs w:val="28"/>
        </w:rPr>
        <w:t>Kaizen</w:t>
      </w:r>
      <w:r w:rsidRPr="00695B9B">
        <w:rPr>
          <w:rFonts w:ascii="Arial" w:hAnsi="Arial" w:cs="Arial"/>
          <w:sz w:val="28"/>
          <w:szCs w:val="28"/>
        </w:rPr>
        <w:t>, meaning constant incremental improvements.</w:t>
      </w:r>
    </w:p>
    <w:p w14:paraId="06A5DACC" w14:textId="77777777" w:rsidR="00695B9B" w:rsidRPr="00695B9B" w:rsidRDefault="00695B9B" w:rsidP="00695B9B">
      <w:pPr>
        <w:numPr>
          <w:ilvl w:val="0"/>
          <w:numId w:val="17"/>
        </w:numPr>
        <w:spacing w:before="120" w:after="120"/>
        <w:ind w:right="283"/>
        <w:jc w:val="both"/>
        <w:rPr>
          <w:rFonts w:ascii="Arial" w:hAnsi="Arial" w:cs="Arial"/>
          <w:sz w:val="28"/>
          <w:szCs w:val="28"/>
        </w:rPr>
      </w:pPr>
      <w:r w:rsidRPr="00695B9B">
        <w:rPr>
          <w:rFonts w:ascii="Arial" w:hAnsi="Arial" w:cs="Arial"/>
          <w:sz w:val="28"/>
          <w:szCs w:val="28"/>
        </w:rPr>
        <w:t>This allows the company to quickly respond to market shifts, regulatory changes, and customer preferences by refining processes rather than making disruptive changes.</w:t>
      </w:r>
    </w:p>
    <w:p w14:paraId="23C7794F" w14:textId="77777777" w:rsidR="00695B9B" w:rsidRPr="00695B9B" w:rsidRDefault="00695B9B" w:rsidP="00695B9B">
      <w:pPr>
        <w:spacing w:before="120" w:after="120"/>
        <w:ind w:left="283" w:right="283"/>
        <w:jc w:val="both"/>
        <w:rPr>
          <w:rFonts w:ascii="Arial" w:hAnsi="Arial" w:cs="Arial"/>
          <w:b/>
          <w:bCs/>
          <w:sz w:val="28"/>
          <w:szCs w:val="28"/>
        </w:rPr>
      </w:pPr>
      <w:r w:rsidRPr="00695B9B">
        <w:rPr>
          <w:rFonts w:ascii="Arial" w:hAnsi="Arial" w:cs="Arial"/>
          <w:b/>
          <w:bCs/>
          <w:sz w:val="28"/>
          <w:szCs w:val="28"/>
        </w:rPr>
        <w:t>2. Respect for People</w:t>
      </w:r>
    </w:p>
    <w:p w14:paraId="3685A431" w14:textId="77777777" w:rsidR="00695B9B" w:rsidRPr="00695B9B" w:rsidRDefault="00695B9B" w:rsidP="00695B9B">
      <w:pPr>
        <w:numPr>
          <w:ilvl w:val="0"/>
          <w:numId w:val="18"/>
        </w:numPr>
        <w:spacing w:before="120" w:after="120"/>
        <w:ind w:right="283"/>
        <w:jc w:val="both"/>
        <w:rPr>
          <w:rFonts w:ascii="Arial" w:hAnsi="Arial" w:cs="Arial"/>
          <w:sz w:val="28"/>
          <w:szCs w:val="28"/>
        </w:rPr>
      </w:pPr>
      <w:r w:rsidRPr="00695B9B">
        <w:rPr>
          <w:rFonts w:ascii="Arial" w:hAnsi="Arial" w:cs="Arial"/>
          <w:sz w:val="28"/>
          <w:szCs w:val="28"/>
        </w:rPr>
        <w:t>The culture values collaboration and employee input, enabling Toyota to gather insights from the workforce to adapt to global trends and local market needs.</w:t>
      </w:r>
    </w:p>
    <w:p w14:paraId="3FF8B322" w14:textId="77777777" w:rsidR="00695B9B" w:rsidRPr="00695B9B" w:rsidRDefault="00695B9B" w:rsidP="00695B9B">
      <w:pPr>
        <w:numPr>
          <w:ilvl w:val="0"/>
          <w:numId w:val="18"/>
        </w:numPr>
        <w:spacing w:before="120" w:after="120"/>
        <w:ind w:right="283"/>
        <w:jc w:val="both"/>
        <w:rPr>
          <w:rFonts w:ascii="Arial" w:hAnsi="Arial" w:cs="Arial"/>
          <w:sz w:val="28"/>
          <w:szCs w:val="28"/>
        </w:rPr>
      </w:pPr>
      <w:r w:rsidRPr="00695B9B">
        <w:rPr>
          <w:rFonts w:ascii="Arial" w:hAnsi="Arial" w:cs="Arial"/>
          <w:sz w:val="28"/>
          <w:szCs w:val="28"/>
        </w:rPr>
        <w:t>This helps in customizing products for different regions while maintaining efficiency.</w:t>
      </w:r>
    </w:p>
    <w:p w14:paraId="42FCF632" w14:textId="77777777" w:rsidR="00695B9B" w:rsidRPr="00695B9B" w:rsidRDefault="00695B9B" w:rsidP="00695B9B">
      <w:pPr>
        <w:spacing w:before="120" w:after="120"/>
        <w:ind w:left="283" w:right="283"/>
        <w:jc w:val="both"/>
        <w:rPr>
          <w:rFonts w:ascii="Arial" w:hAnsi="Arial" w:cs="Arial"/>
          <w:b/>
          <w:bCs/>
          <w:sz w:val="28"/>
          <w:szCs w:val="28"/>
        </w:rPr>
      </w:pPr>
      <w:r w:rsidRPr="00695B9B">
        <w:rPr>
          <w:rFonts w:ascii="Arial" w:hAnsi="Arial" w:cs="Arial"/>
          <w:b/>
          <w:bCs/>
          <w:sz w:val="28"/>
          <w:szCs w:val="28"/>
        </w:rPr>
        <w:t>3. Long-Term Thinking</w:t>
      </w:r>
    </w:p>
    <w:p w14:paraId="7D7DA3A4" w14:textId="77777777" w:rsidR="00695B9B" w:rsidRPr="00695B9B" w:rsidRDefault="00695B9B" w:rsidP="00695B9B">
      <w:pPr>
        <w:numPr>
          <w:ilvl w:val="0"/>
          <w:numId w:val="19"/>
        </w:numPr>
        <w:spacing w:before="120" w:after="120"/>
        <w:ind w:right="283"/>
        <w:jc w:val="both"/>
        <w:rPr>
          <w:rFonts w:ascii="Arial" w:hAnsi="Arial" w:cs="Arial"/>
          <w:sz w:val="28"/>
          <w:szCs w:val="28"/>
        </w:rPr>
      </w:pPr>
      <w:r w:rsidRPr="00695B9B">
        <w:rPr>
          <w:rFonts w:ascii="Arial" w:hAnsi="Arial" w:cs="Arial"/>
          <w:sz w:val="28"/>
          <w:szCs w:val="28"/>
        </w:rPr>
        <w:t>Toyota’s philosophy prioritizes sustainability and long-term goals over short-term gains.</w:t>
      </w:r>
    </w:p>
    <w:p w14:paraId="57FBD5B8" w14:textId="77777777" w:rsidR="00695B9B" w:rsidRPr="00695B9B" w:rsidRDefault="00695B9B" w:rsidP="00695B9B">
      <w:pPr>
        <w:numPr>
          <w:ilvl w:val="0"/>
          <w:numId w:val="19"/>
        </w:numPr>
        <w:spacing w:before="120" w:after="120"/>
        <w:ind w:right="283"/>
        <w:jc w:val="both"/>
        <w:rPr>
          <w:rFonts w:ascii="Arial" w:hAnsi="Arial" w:cs="Arial"/>
          <w:sz w:val="28"/>
          <w:szCs w:val="28"/>
        </w:rPr>
      </w:pPr>
      <w:r w:rsidRPr="00695B9B">
        <w:rPr>
          <w:rFonts w:ascii="Arial" w:hAnsi="Arial" w:cs="Arial"/>
          <w:sz w:val="28"/>
          <w:szCs w:val="28"/>
        </w:rPr>
        <w:t>This cultural trait helps the company adapt to external pressures like environmental regulations and the shift toward electric vehicles.</w:t>
      </w:r>
    </w:p>
    <w:p w14:paraId="7342D985" w14:textId="77777777" w:rsidR="00695B9B" w:rsidRPr="00695B9B" w:rsidRDefault="00695B9B" w:rsidP="00695B9B">
      <w:pPr>
        <w:spacing w:before="120" w:after="120"/>
        <w:ind w:left="283" w:right="283"/>
        <w:jc w:val="both"/>
        <w:rPr>
          <w:rFonts w:ascii="Arial" w:hAnsi="Arial" w:cs="Arial"/>
          <w:b/>
          <w:bCs/>
          <w:sz w:val="28"/>
          <w:szCs w:val="28"/>
        </w:rPr>
      </w:pPr>
      <w:r w:rsidRPr="00695B9B">
        <w:rPr>
          <w:rFonts w:ascii="Arial" w:hAnsi="Arial" w:cs="Arial"/>
          <w:b/>
          <w:bCs/>
          <w:sz w:val="28"/>
          <w:szCs w:val="28"/>
        </w:rPr>
        <w:t>4. Lean Manufacturing</w:t>
      </w:r>
    </w:p>
    <w:p w14:paraId="669FAFCF" w14:textId="77777777" w:rsidR="00695B9B" w:rsidRPr="00695B9B" w:rsidRDefault="00695B9B" w:rsidP="00695B9B">
      <w:pPr>
        <w:numPr>
          <w:ilvl w:val="0"/>
          <w:numId w:val="20"/>
        </w:numPr>
        <w:spacing w:before="120" w:after="120"/>
        <w:ind w:right="283"/>
        <w:jc w:val="both"/>
        <w:rPr>
          <w:rFonts w:ascii="Arial" w:hAnsi="Arial" w:cs="Arial"/>
          <w:sz w:val="28"/>
          <w:szCs w:val="28"/>
        </w:rPr>
      </w:pPr>
      <w:r w:rsidRPr="00695B9B">
        <w:rPr>
          <w:rFonts w:ascii="Arial" w:hAnsi="Arial" w:cs="Arial"/>
          <w:sz w:val="28"/>
          <w:szCs w:val="28"/>
        </w:rPr>
        <w:t>The Toyota Production System (TPS) is deeply rooted in its culture.</w:t>
      </w:r>
    </w:p>
    <w:p w14:paraId="17289901" w14:textId="77777777" w:rsidR="00695B9B" w:rsidRPr="00695B9B" w:rsidRDefault="00695B9B" w:rsidP="00695B9B">
      <w:pPr>
        <w:numPr>
          <w:ilvl w:val="0"/>
          <w:numId w:val="20"/>
        </w:numPr>
        <w:spacing w:before="120" w:after="120"/>
        <w:ind w:right="283"/>
        <w:jc w:val="both"/>
        <w:rPr>
          <w:rFonts w:ascii="Arial" w:hAnsi="Arial" w:cs="Arial"/>
          <w:sz w:val="28"/>
          <w:szCs w:val="28"/>
        </w:rPr>
      </w:pPr>
      <w:r w:rsidRPr="00695B9B">
        <w:rPr>
          <w:rFonts w:ascii="Arial" w:hAnsi="Arial" w:cs="Arial"/>
          <w:sz w:val="28"/>
          <w:szCs w:val="28"/>
        </w:rPr>
        <w:t>It ensures flexibility and efficiency, allowing Toyota to adjust production volumes and models based on economic conditions or consumer demand.</w:t>
      </w:r>
    </w:p>
    <w:p w14:paraId="0B82780F" w14:textId="77777777" w:rsidR="00695B9B" w:rsidRPr="00695B9B" w:rsidRDefault="00695B9B" w:rsidP="00695B9B">
      <w:pPr>
        <w:spacing w:before="120" w:after="120"/>
        <w:ind w:left="283" w:right="283"/>
        <w:jc w:val="both"/>
        <w:rPr>
          <w:rFonts w:ascii="Arial" w:hAnsi="Arial" w:cs="Arial"/>
          <w:b/>
          <w:bCs/>
          <w:sz w:val="28"/>
          <w:szCs w:val="28"/>
        </w:rPr>
      </w:pPr>
      <w:r w:rsidRPr="00695B9B">
        <w:rPr>
          <w:rFonts w:ascii="Arial" w:hAnsi="Arial" w:cs="Arial"/>
          <w:b/>
          <w:bCs/>
          <w:sz w:val="28"/>
          <w:szCs w:val="28"/>
        </w:rPr>
        <w:t>5. Innovation and Learning</w:t>
      </w:r>
    </w:p>
    <w:p w14:paraId="27448FDF" w14:textId="77777777" w:rsidR="00695B9B" w:rsidRPr="00695B9B" w:rsidRDefault="00695B9B" w:rsidP="00695B9B">
      <w:pPr>
        <w:numPr>
          <w:ilvl w:val="0"/>
          <w:numId w:val="21"/>
        </w:numPr>
        <w:spacing w:before="120" w:after="120"/>
        <w:ind w:right="283"/>
        <w:jc w:val="both"/>
        <w:rPr>
          <w:rFonts w:ascii="Arial" w:hAnsi="Arial" w:cs="Arial"/>
          <w:sz w:val="28"/>
          <w:szCs w:val="28"/>
        </w:rPr>
      </w:pPr>
      <w:r w:rsidRPr="00695B9B">
        <w:rPr>
          <w:rFonts w:ascii="Arial" w:hAnsi="Arial" w:cs="Arial"/>
          <w:sz w:val="28"/>
          <w:szCs w:val="28"/>
        </w:rPr>
        <w:t>Toyota fosters a learning culture, encouraging experimentation and innovation.</w:t>
      </w:r>
    </w:p>
    <w:p w14:paraId="0C502F3D" w14:textId="77777777" w:rsidR="00695B9B" w:rsidRPr="00695B9B" w:rsidRDefault="00695B9B" w:rsidP="00695B9B">
      <w:pPr>
        <w:numPr>
          <w:ilvl w:val="0"/>
          <w:numId w:val="21"/>
        </w:numPr>
        <w:spacing w:before="120" w:after="120"/>
        <w:ind w:right="283"/>
        <w:jc w:val="both"/>
        <w:rPr>
          <w:rFonts w:ascii="Arial" w:hAnsi="Arial" w:cs="Arial"/>
          <w:sz w:val="28"/>
          <w:szCs w:val="28"/>
        </w:rPr>
      </w:pPr>
      <w:r w:rsidRPr="00695B9B">
        <w:rPr>
          <w:rFonts w:ascii="Arial" w:hAnsi="Arial" w:cs="Arial"/>
          <w:sz w:val="28"/>
          <w:szCs w:val="28"/>
        </w:rPr>
        <w:t>This adaptability is crucial for responding to technological changes, such as autonomous driving and EV development.</w:t>
      </w:r>
    </w:p>
    <w:p w14:paraId="5BAB84EA" w14:textId="77777777" w:rsidR="006A5CBA" w:rsidRDefault="006A5CBA" w:rsidP="00695B9B">
      <w:pPr>
        <w:spacing w:before="120" w:after="120"/>
        <w:ind w:left="283" w:right="283"/>
        <w:jc w:val="both"/>
        <w:rPr>
          <w:rFonts w:ascii="Arial" w:hAnsi="Arial" w:cs="Arial"/>
          <w:b/>
          <w:bCs/>
          <w:sz w:val="28"/>
          <w:szCs w:val="28"/>
        </w:rPr>
      </w:pPr>
    </w:p>
    <w:p w14:paraId="2F3EF332" w14:textId="77777777" w:rsidR="006A5CBA" w:rsidRDefault="006A5CBA" w:rsidP="00695B9B">
      <w:pPr>
        <w:spacing w:before="120" w:after="120"/>
        <w:ind w:left="283" w:right="283"/>
        <w:jc w:val="both"/>
        <w:rPr>
          <w:rFonts w:ascii="Arial" w:hAnsi="Arial" w:cs="Arial"/>
          <w:b/>
          <w:bCs/>
          <w:sz w:val="28"/>
          <w:szCs w:val="28"/>
        </w:rPr>
      </w:pPr>
    </w:p>
    <w:p w14:paraId="510AAC70" w14:textId="77777777" w:rsidR="006A5CBA" w:rsidRDefault="006A5CBA" w:rsidP="00695B9B">
      <w:pPr>
        <w:spacing w:before="120" w:after="120"/>
        <w:ind w:left="283" w:right="283"/>
        <w:jc w:val="both"/>
        <w:rPr>
          <w:rFonts w:ascii="Arial" w:hAnsi="Arial" w:cs="Arial"/>
          <w:b/>
          <w:bCs/>
          <w:sz w:val="28"/>
          <w:szCs w:val="28"/>
        </w:rPr>
      </w:pPr>
    </w:p>
    <w:p w14:paraId="58336E8D" w14:textId="1CEC0532" w:rsidR="00D9352A" w:rsidRDefault="00D9352A" w:rsidP="00695B9B">
      <w:pPr>
        <w:spacing w:before="120" w:after="120"/>
        <w:ind w:left="283" w:right="283"/>
        <w:jc w:val="both"/>
        <w:rPr>
          <w:rFonts w:ascii="Arial" w:hAnsi="Arial" w:cs="Arial"/>
          <w:b/>
          <w:bCs/>
          <w:color w:val="156082" w:themeColor="accent1"/>
          <w:sz w:val="28"/>
          <w:szCs w:val="28"/>
          <w:u w:val="single"/>
        </w:rPr>
      </w:pPr>
      <w:r>
        <w:rPr>
          <w:rFonts w:ascii="Arial" w:hAnsi="Arial" w:cs="Arial"/>
          <w:b/>
          <w:bCs/>
          <w:noProof/>
          <w:color w:val="156082" w:themeColor="accent1"/>
          <w:sz w:val="28"/>
          <w:szCs w:val="28"/>
          <w:u w:val="single"/>
        </w:rPr>
        <w:lastRenderedPageBreak/>
        <w:drawing>
          <wp:anchor distT="0" distB="0" distL="114300" distR="114300" simplePos="0" relativeHeight="251662336" behindDoc="0" locked="0" layoutInCell="1" allowOverlap="1" wp14:anchorId="1155B02F" wp14:editId="523FAC46">
            <wp:simplePos x="0" y="0"/>
            <wp:positionH relativeFrom="column">
              <wp:posOffset>182880</wp:posOffset>
            </wp:positionH>
            <wp:positionV relativeFrom="paragraph">
              <wp:posOffset>0</wp:posOffset>
            </wp:positionV>
            <wp:extent cx="5730875" cy="7882890"/>
            <wp:effectExtent l="0" t="0" r="3175" b="3810"/>
            <wp:wrapSquare wrapText="bothSides"/>
            <wp:docPr id="3229905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7882890"/>
                    </a:xfrm>
                    <a:prstGeom prst="rect">
                      <a:avLst/>
                    </a:prstGeom>
                    <a:noFill/>
                  </pic:spPr>
                </pic:pic>
              </a:graphicData>
            </a:graphic>
          </wp:anchor>
        </w:drawing>
      </w:r>
    </w:p>
    <w:p w14:paraId="4D015BD2" w14:textId="77777777" w:rsidR="00D9352A" w:rsidRDefault="00D9352A" w:rsidP="00695B9B">
      <w:pPr>
        <w:spacing w:before="120" w:after="120"/>
        <w:ind w:left="283" w:right="283"/>
        <w:jc w:val="both"/>
        <w:rPr>
          <w:rFonts w:ascii="Arial" w:hAnsi="Arial" w:cs="Arial"/>
          <w:b/>
          <w:bCs/>
          <w:color w:val="156082" w:themeColor="accent1"/>
          <w:sz w:val="28"/>
          <w:szCs w:val="28"/>
          <w:u w:val="single"/>
        </w:rPr>
      </w:pPr>
    </w:p>
    <w:p w14:paraId="68636E7F" w14:textId="77777777" w:rsidR="00D9352A" w:rsidRDefault="00D9352A" w:rsidP="00695B9B">
      <w:pPr>
        <w:spacing w:before="120" w:after="120"/>
        <w:ind w:left="283" w:right="283"/>
        <w:jc w:val="both"/>
        <w:rPr>
          <w:rFonts w:ascii="Arial" w:hAnsi="Arial" w:cs="Arial"/>
          <w:b/>
          <w:bCs/>
          <w:color w:val="156082" w:themeColor="accent1"/>
          <w:sz w:val="28"/>
          <w:szCs w:val="28"/>
          <w:u w:val="single"/>
        </w:rPr>
      </w:pPr>
    </w:p>
    <w:p w14:paraId="4B791F97" w14:textId="606FD821" w:rsidR="00695B9B" w:rsidRPr="00695B9B" w:rsidRDefault="00695B9B" w:rsidP="00695B9B">
      <w:pPr>
        <w:spacing w:before="120" w:after="120"/>
        <w:ind w:left="283" w:right="283"/>
        <w:jc w:val="both"/>
        <w:rPr>
          <w:rFonts w:ascii="Arial" w:hAnsi="Arial" w:cs="Arial"/>
          <w:sz w:val="28"/>
          <w:szCs w:val="28"/>
        </w:rPr>
      </w:pPr>
      <w:r w:rsidRPr="00695B9B">
        <w:rPr>
          <w:rFonts w:ascii="Arial" w:hAnsi="Arial" w:cs="Arial"/>
          <w:b/>
          <w:bCs/>
          <w:color w:val="156082" w:themeColor="accent1"/>
          <w:sz w:val="28"/>
          <w:szCs w:val="28"/>
          <w:u w:val="single"/>
        </w:rPr>
        <w:lastRenderedPageBreak/>
        <w:t>Toyota’s cultural adaptation to external environments</w:t>
      </w:r>
      <w:r w:rsidRPr="00695B9B">
        <w:rPr>
          <w:rFonts w:ascii="Arial" w:hAnsi="Arial" w:cs="Arial"/>
          <w:sz w:val="28"/>
          <w:szCs w:val="28"/>
        </w:rPr>
        <w:t>:</w:t>
      </w:r>
    </w:p>
    <w:p w14:paraId="627FF7F8" w14:textId="537DFD39" w:rsidR="00695B9B" w:rsidRPr="00695B9B" w:rsidRDefault="00695B9B" w:rsidP="006A5CBA">
      <w:pPr>
        <w:spacing w:before="120" w:after="120"/>
        <w:ind w:left="283" w:right="283"/>
        <w:jc w:val="both"/>
        <w:rPr>
          <w:rFonts w:ascii="Arial" w:hAnsi="Arial" w:cs="Arial"/>
          <w:b/>
          <w:bCs/>
          <w:sz w:val="28"/>
          <w:szCs w:val="28"/>
        </w:rPr>
      </w:pPr>
      <w:r w:rsidRPr="00695B9B">
        <w:rPr>
          <w:rFonts w:ascii="Arial" w:hAnsi="Arial" w:cs="Arial"/>
          <w:b/>
          <w:bCs/>
          <w:sz w:val="28"/>
          <w:szCs w:val="28"/>
        </w:rPr>
        <w:t>1. Localization of Operation</w:t>
      </w:r>
      <w:r w:rsidR="00A74CDB">
        <w:rPr>
          <w:rFonts w:ascii="Arial" w:hAnsi="Arial" w:cs="Arial"/>
          <w:b/>
          <w:bCs/>
          <w:sz w:val="28"/>
          <w:szCs w:val="28"/>
        </w:rPr>
        <w:t xml:space="preserve"> - </w:t>
      </w:r>
      <w:r w:rsidR="00A74CDB" w:rsidRPr="00695B9B">
        <w:rPr>
          <w:rFonts w:ascii="Arial" w:hAnsi="Arial" w:cs="Arial"/>
          <w:sz w:val="28"/>
          <w:szCs w:val="28"/>
        </w:rPr>
        <w:t>In</w:t>
      </w:r>
      <w:r w:rsidRPr="00695B9B">
        <w:rPr>
          <w:rFonts w:ascii="Arial" w:hAnsi="Arial" w:cs="Arial"/>
          <w:sz w:val="28"/>
          <w:szCs w:val="28"/>
        </w:rPr>
        <w:t xml:space="preserve"> the U.S., Toyota adapted its culture to emphasize customer service and innovation to compete with American brands. It established manufacturing plants locally and integrated American work practices while maintaining core Toyota principles like Kaizen.</w:t>
      </w:r>
    </w:p>
    <w:p w14:paraId="0A39BC7B" w14:textId="19842C53" w:rsidR="00695B9B" w:rsidRPr="00695B9B" w:rsidRDefault="00695B9B" w:rsidP="00A74CDB">
      <w:pPr>
        <w:spacing w:before="120" w:after="120"/>
        <w:ind w:left="283" w:right="283"/>
        <w:jc w:val="both"/>
        <w:rPr>
          <w:rFonts w:ascii="Arial" w:hAnsi="Arial" w:cs="Arial"/>
          <w:sz w:val="28"/>
          <w:szCs w:val="28"/>
        </w:rPr>
      </w:pPr>
      <w:r w:rsidRPr="00695B9B">
        <w:rPr>
          <w:rFonts w:ascii="Arial" w:hAnsi="Arial" w:cs="Arial"/>
          <w:b/>
          <w:bCs/>
          <w:sz w:val="28"/>
          <w:szCs w:val="28"/>
        </w:rPr>
        <w:t>2. Embracing Sustainability</w:t>
      </w:r>
      <w:r w:rsidR="00A74CDB">
        <w:rPr>
          <w:rFonts w:ascii="Arial" w:hAnsi="Arial" w:cs="Arial"/>
          <w:b/>
          <w:bCs/>
          <w:sz w:val="28"/>
          <w:szCs w:val="28"/>
        </w:rPr>
        <w:t xml:space="preserve"> - </w:t>
      </w:r>
      <w:r w:rsidR="00A74CDB" w:rsidRPr="00695B9B">
        <w:rPr>
          <w:rFonts w:ascii="Arial" w:hAnsi="Arial" w:cs="Arial"/>
          <w:sz w:val="28"/>
          <w:szCs w:val="28"/>
        </w:rPr>
        <w:t>In</w:t>
      </w:r>
      <w:r w:rsidRPr="00695B9B">
        <w:rPr>
          <w:rFonts w:ascii="Arial" w:hAnsi="Arial" w:cs="Arial"/>
          <w:sz w:val="28"/>
          <w:szCs w:val="28"/>
        </w:rPr>
        <w:t xml:space="preserve"> response to global environmental concerns, Toyota’s culture shifted toward eco-friendly innovation, leading to the development of the Toyota Prius and investment in hybrid and electric vehicles.</w:t>
      </w:r>
    </w:p>
    <w:p w14:paraId="344319B7" w14:textId="11559576" w:rsidR="00695B9B" w:rsidRPr="00695B9B" w:rsidRDefault="00695B9B" w:rsidP="00A74CDB">
      <w:pPr>
        <w:spacing w:before="120" w:after="120"/>
        <w:ind w:left="283" w:right="283"/>
        <w:jc w:val="both"/>
        <w:rPr>
          <w:rFonts w:ascii="Arial" w:hAnsi="Arial" w:cs="Arial"/>
          <w:sz w:val="28"/>
          <w:szCs w:val="28"/>
        </w:rPr>
      </w:pPr>
      <w:r w:rsidRPr="00695B9B">
        <w:rPr>
          <w:rFonts w:ascii="Arial" w:hAnsi="Arial" w:cs="Arial"/>
          <w:b/>
          <w:bCs/>
          <w:sz w:val="28"/>
          <w:szCs w:val="28"/>
        </w:rPr>
        <w:t>3. Safety and Quality Focus</w:t>
      </w:r>
      <w:r w:rsidR="00A74CDB">
        <w:rPr>
          <w:rFonts w:ascii="Arial" w:hAnsi="Arial" w:cs="Arial"/>
          <w:b/>
          <w:bCs/>
          <w:sz w:val="28"/>
          <w:szCs w:val="28"/>
        </w:rPr>
        <w:t xml:space="preserve"> - </w:t>
      </w:r>
      <w:r w:rsidRPr="00695B9B">
        <w:rPr>
          <w:rFonts w:ascii="Arial" w:hAnsi="Arial" w:cs="Arial"/>
          <w:sz w:val="28"/>
          <w:szCs w:val="28"/>
        </w:rPr>
        <w:t>After the 2010 recall crisis, Toyota reinforced a culture of accountability and transparency, implementing stricter quality control and communication practices to regain trust.</w:t>
      </w:r>
    </w:p>
    <w:p w14:paraId="059F7C02" w14:textId="0194EAFA" w:rsidR="00695B9B" w:rsidRPr="00695B9B" w:rsidRDefault="00695B9B" w:rsidP="00A74CDB">
      <w:pPr>
        <w:spacing w:before="120" w:after="120"/>
        <w:ind w:left="283" w:right="283"/>
        <w:jc w:val="both"/>
        <w:rPr>
          <w:rFonts w:ascii="Arial" w:hAnsi="Arial" w:cs="Arial"/>
          <w:sz w:val="28"/>
          <w:szCs w:val="28"/>
        </w:rPr>
      </w:pPr>
      <w:r w:rsidRPr="00695B9B">
        <w:rPr>
          <w:rFonts w:ascii="Arial" w:hAnsi="Arial" w:cs="Arial"/>
          <w:b/>
          <w:bCs/>
          <w:sz w:val="28"/>
          <w:szCs w:val="28"/>
        </w:rPr>
        <w:t xml:space="preserve">4. </w:t>
      </w:r>
      <w:r w:rsidRPr="00695B9B">
        <w:rPr>
          <w:rFonts w:ascii="Arial" w:hAnsi="Arial" w:cs="Arial"/>
          <w:sz w:val="28"/>
          <w:szCs w:val="28"/>
        </w:rPr>
        <w:t>Digital Transformation</w:t>
      </w:r>
      <w:r w:rsidR="00A74CDB" w:rsidRPr="00A74CDB">
        <w:rPr>
          <w:rFonts w:ascii="Arial" w:hAnsi="Arial" w:cs="Arial"/>
          <w:sz w:val="28"/>
          <w:szCs w:val="28"/>
        </w:rPr>
        <w:t xml:space="preserve"> - </w:t>
      </w:r>
      <w:r w:rsidRPr="00695B9B">
        <w:rPr>
          <w:rFonts w:ascii="Arial" w:hAnsi="Arial" w:cs="Arial"/>
          <w:sz w:val="28"/>
          <w:szCs w:val="28"/>
        </w:rPr>
        <w:t>To adapt to technological changes, Toyota incorporated agile and collaborative practices into its traditionally structured culture, enabling faster development of connected and autonomous vehicles.</w:t>
      </w:r>
    </w:p>
    <w:p w14:paraId="0CE25310" w14:textId="78AD3007" w:rsidR="00695B9B" w:rsidRPr="00695B9B" w:rsidRDefault="00695B9B" w:rsidP="00A74CDB">
      <w:pPr>
        <w:spacing w:before="120" w:after="120"/>
        <w:ind w:left="283" w:right="283"/>
        <w:jc w:val="both"/>
        <w:rPr>
          <w:rFonts w:ascii="Arial" w:hAnsi="Arial" w:cs="Arial"/>
          <w:sz w:val="28"/>
          <w:szCs w:val="28"/>
        </w:rPr>
      </w:pPr>
      <w:r w:rsidRPr="00695B9B">
        <w:rPr>
          <w:rFonts w:ascii="Arial" w:hAnsi="Arial" w:cs="Arial"/>
          <w:b/>
          <w:bCs/>
          <w:sz w:val="28"/>
          <w:szCs w:val="28"/>
        </w:rPr>
        <w:t xml:space="preserve">5. </w:t>
      </w:r>
      <w:r w:rsidRPr="00695B9B">
        <w:rPr>
          <w:rFonts w:ascii="Arial" w:hAnsi="Arial" w:cs="Arial"/>
          <w:sz w:val="28"/>
          <w:szCs w:val="28"/>
        </w:rPr>
        <w:t>Regional Cultural Integration</w:t>
      </w:r>
      <w:r w:rsidR="00A74CDB" w:rsidRPr="00A74CDB">
        <w:rPr>
          <w:rFonts w:ascii="Arial" w:hAnsi="Arial" w:cs="Arial"/>
          <w:sz w:val="28"/>
          <w:szCs w:val="28"/>
        </w:rPr>
        <w:t xml:space="preserve"> - </w:t>
      </w:r>
      <w:r w:rsidR="00A74CDB" w:rsidRPr="00695B9B">
        <w:rPr>
          <w:rFonts w:ascii="Arial" w:hAnsi="Arial" w:cs="Arial"/>
          <w:sz w:val="28"/>
          <w:szCs w:val="28"/>
        </w:rPr>
        <w:t>In</w:t>
      </w:r>
      <w:r w:rsidRPr="00695B9B">
        <w:rPr>
          <w:rFonts w:ascii="Arial" w:hAnsi="Arial" w:cs="Arial"/>
          <w:sz w:val="28"/>
          <w:szCs w:val="28"/>
        </w:rPr>
        <w:t xml:space="preserve"> India, Toyota adapted its culture to respect local traditions and </w:t>
      </w:r>
      <w:r w:rsidR="00A74CDB" w:rsidRPr="00A74CDB">
        <w:rPr>
          <w:rFonts w:ascii="Arial" w:hAnsi="Arial" w:cs="Arial"/>
          <w:sz w:val="28"/>
          <w:szCs w:val="28"/>
        </w:rPr>
        <w:t>labour</w:t>
      </w:r>
      <w:r w:rsidRPr="00695B9B">
        <w:rPr>
          <w:rFonts w:ascii="Arial" w:hAnsi="Arial" w:cs="Arial"/>
          <w:sz w:val="28"/>
          <w:szCs w:val="28"/>
        </w:rPr>
        <w:t xml:space="preserve"> practices while promoting teamwork and continuous improvement, ensuring smooth collaboration with local suppliers.</w:t>
      </w:r>
    </w:p>
    <w:p w14:paraId="619954D1" w14:textId="271880DE" w:rsidR="00695B9B" w:rsidRPr="00695B9B" w:rsidRDefault="00695B9B" w:rsidP="00695B9B">
      <w:pPr>
        <w:spacing w:before="120" w:after="120"/>
        <w:ind w:left="283" w:right="283"/>
        <w:jc w:val="both"/>
        <w:rPr>
          <w:rFonts w:ascii="Arial" w:hAnsi="Arial" w:cs="Arial"/>
          <w:color w:val="156082" w:themeColor="accent1"/>
          <w:sz w:val="28"/>
          <w:szCs w:val="28"/>
        </w:rPr>
      </w:pPr>
    </w:p>
    <w:p w14:paraId="2DB61438" w14:textId="37AAF084" w:rsidR="00695B9B" w:rsidRPr="00695B9B" w:rsidRDefault="00695B9B" w:rsidP="00695B9B">
      <w:pPr>
        <w:spacing w:before="120" w:after="120"/>
        <w:ind w:left="283" w:right="283"/>
        <w:jc w:val="both"/>
        <w:rPr>
          <w:rFonts w:ascii="Arial" w:hAnsi="Arial" w:cs="Arial"/>
          <w:b/>
          <w:bCs/>
          <w:color w:val="156082" w:themeColor="accent1"/>
          <w:sz w:val="28"/>
          <w:szCs w:val="28"/>
          <w:u w:val="single"/>
        </w:rPr>
      </w:pPr>
      <w:r w:rsidRPr="00695B9B">
        <w:rPr>
          <w:rFonts w:ascii="Arial" w:hAnsi="Arial" w:cs="Arial"/>
          <w:b/>
          <w:bCs/>
          <w:color w:val="156082" w:themeColor="accent1"/>
          <w:sz w:val="28"/>
          <w:szCs w:val="28"/>
          <w:u w:val="single"/>
        </w:rPr>
        <w:t>Toyota's safety culture</w:t>
      </w:r>
    </w:p>
    <w:p w14:paraId="76104521" w14:textId="7EA8AA2C" w:rsidR="00695B9B" w:rsidRPr="00695B9B" w:rsidRDefault="00695B9B" w:rsidP="00C50616">
      <w:pPr>
        <w:tabs>
          <w:tab w:val="left" w:pos="504"/>
          <w:tab w:val="left" w:pos="2448"/>
        </w:tabs>
        <w:spacing w:before="120" w:after="120"/>
        <w:ind w:left="283" w:right="283"/>
        <w:jc w:val="both"/>
        <w:rPr>
          <w:rFonts w:ascii="Arial" w:hAnsi="Arial" w:cs="Arial"/>
          <w:sz w:val="28"/>
          <w:szCs w:val="28"/>
        </w:rPr>
      </w:pPr>
      <w:r w:rsidRPr="00695B9B">
        <w:rPr>
          <w:rFonts w:ascii="Arial" w:hAnsi="Arial" w:cs="Arial"/>
          <w:b/>
          <w:bCs/>
          <w:sz w:val="28"/>
          <w:szCs w:val="28"/>
        </w:rPr>
        <w:t xml:space="preserve">1. </w:t>
      </w:r>
      <w:r w:rsidRPr="00695B9B">
        <w:rPr>
          <w:rFonts w:ascii="Arial" w:hAnsi="Arial" w:cs="Arial"/>
          <w:sz w:val="28"/>
          <w:szCs w:val="28"/>
        </w:rPr>
        <w:t>Safety as a Core Value</w:t>
      </w:r>
      <w:r w:rsidR="00236AFC">
        <w:rPr>
          <w:rFonts w:ascii="Arial" w:hAnsi="Arial" w:cs="Arial"/>
          <w:sz w:val="28"/>
          <w:szCs w:val="28"/>
        </w:rPr>
        <w:t xml:space="preserve"> - </w:t>
      </w:r>
      <w:r w:rsidRPr="00695B9B">
        <w:rPr>
          <w:rFonts w:ascii="Arial" w:hAnsi="Arial" w:cs="Arial"/>
          <w:sz w:val="28"/>
          <w:szCs w:val="28"/>
        </w:rPr>
        <w:t>Toyota prioritizes safety for employees, customers, and communities.</w:t>
      </w:r>
      <w:r w:rsidR="00236AFC">
        <w:rPr>
          <w:rFonts w:ascii="Arial" w:hAnsi="Arial" w:cs="Arial"/>
          <w:sz w:val="28"/>
          <w:szCs w:val="28"/>
        </w:rPr>
        <w:t xml:space="preserve"> </w:t>
      </w:r>
      <w:r w:rsidRPr="00695B9B">
        <w:rPr>
          <w:rFonts w:ascii="Arial" w:hAnsi="Arial" w:cs="Arial"/>
          <w:sz w:val="28"/>
          <w:szCs w:val="28"/>
        </w:rPr>
        <w:t>It views safety not as a compliance requirement but as a fundamental principle guiding all decisions.</w:t>
      </w:r>
    </w:p>
    <w:p w14:paraId="513A413C" w14:textId="50F0622E" w:rsidR="00695B9B" w:rsidRPr="00695B9B" w:rsidRDefault="00695B9B" w:rsidP="00C50616">
      <w:pPr>
        <w:spacing w:before="120" w:after="120"/>
        <w:ind w:left="283" w:right="283"/>
        <w:jc w:val="both"/>
        <w:rPr>
          <w:rFonts w:ascii="Arial" w:hAnsi="Arial" w:cs="Arial"/>
          <w:sz w:val="28"/>
          <w:szCs w:val="28"/>
        </w:rPr>
      </w:pPr>
      <w:r w:rsidRPr="00695B9B">
        <w:rPr>
          <w:rFonts w:ascii="Arial" w:hAnsi="Arial" w:cs="Arial"/>
          <w:b/>
          <w:bCs/>
          <w:sz w:val="28"/>
          <w:szCs w:val="28"/>
        </w:rPr>
        <w:t>2</w:t>
      </w:r>
      <w:r w:rsidRPr="00695B9B">
        <w:rPr>
          <w:rFonts w:ascii="Arial" w:hAnsi="Arial" w:cs="Arial"/>
          <w:sz w:val="28"/>
          <w:szCs w:val="28"/>
        </w:rPr>
        <w:t>. Built-in Safety in Processes</w:t>
      </w:r>
      <w:r w:rsidR="00C50616">
        <w:rPr>
          <w:rFonts w:ascii="Arial" w:hAnsi="Arial" w:cs="Arial"/>
          <w:sz w:val="28"/>
          <w:szCs w:val="28"/>
        </w:rPr>
        <w:t xml:space="preserve"> - </w:t>
      </w:r>
      <w:r w:rsidRPr="00695B9B">
        <w:rPr>
          <w:rFonts w:ascii="Arial" w:hAnsi="Arial" w:cs="Arial"/>
          <w:sz w:val="28"/>
          <w:szCs w:val="28"/>
        </w:rPr>
        <w:t>Through the Toyota Production System (TPS), safety is integrated into every step of manufacturing.</w:t>
      </w:r>
      <w:r w:rsidR="00C50616">
        <w:rPr>
          <w:rFonts w:ascii="Arial" w:hAnsi="Arial" w:cs="Arial"/>
          <w:sz w:val="28"/>
          <w:szCs w:val="28"/>
        </w:rPr>
        <w:t xml:space="preserve"> </w:t>
      </w:r>
      <w:r w:rsidRPr="00695B9B">
        <w:rPr>
          <w:rFonts w:ascii="Arial" w:hAnsi="Arial" w:cs="Arial"/>
          <w:sz w:val="28"/>
          <w:szCs w:val="28"/>
        </w:rPr>
        <w:t xml:space="preserve"> </w:t>
      </w:r>
      <w:proofErr w:type="spellStart"/>
      <w:r w:rsidRPr="00695B9B">
        <w:rPr>
          <w:rFonts w:ascii="Arial" w:hAnsi="Arial" w:cs="Arial"/>
          <w:sz w:val="28"/>
          <w:szCs w:val="28"/>
        </w:rPr>
        <w:t>Jidoka</w:t>
      </w:r>
      <w:proofErr w:type="spellEnd"/>
      <w:r w:rsidRPr="00695B9B">
        <w:rPr>
          <w:rFonts w:ascii="Arial" w:hAnsi="Arial" w:cs="Arial"/>
          <w:sz w:val="28"/>
          <w:szCs w:val="28"/>
        </w:rPr>
        <w:t xml:space="preserve"> (automation with a human touch) ensures machines stop automatically when an abnormality occurs, preventing accidents.</w:t>
      </w:r>
    </w:p>
    <w:p w14:paraId="08E2BF66" w14:textId="5F024B30" w:rsidR="00695B9B" w:rsidRPr="00695B9B" w:rsidRDefault="00695B9B" w:rsidP="0023707B">
      <w:pPr>
        <w:spacing w:before="120" w:after="120"/>
        <w:ind w:left="283" w:right="283"/>
        <w:jc w:val="both"/>
        <w:rPr>
          <w:rFonts w:ascii="Arial" w:hAnsi="Arial" w:cs="Arial"/>
          <w:sz w:val="28"/>
          <w:szCs w:val="28"/>
        </w:rPr>
      </w:pPr>
      <w:r w:rsidRPr="00695B9B">
        <w:rPr>
          <w:rFonts w:ascii="Arial" w:hAnsi="Arial" w:cs="Arial"/>
          <w:b/>
          <w:bCs/>
          <w:sz w:val="28"/>
          <w:szCs w:val="28"/>
        </w:rPr>
        <w:t>3</w:t>
      </w:r>
      <w:r w:rsidRPr="00695B9B">
        <w:rPr>
          <w:rFonts w:ascii="Arial" w:hAnsi="Arial" w:cs="Arial"/>
          <w:sz w:val="28"/>
          <w:szCs w:val="28"/>
        </w:rPr>
        <w:t>. Continuous Improvement (Kaizen) for Safety</w:t>
      </w:r>
      <w:r w:rsidR="0023707B">
        <w:rPr>
          <w:rFonts w:ascii="Arial" w:hAnsi="Arial" w:cs="Arial"/>
          <w:sz w:val="28"/>
          <w:szCs w:val="28"/>
        </w:rPr>
        <w:t xml:space="preserve"> - </w:t>
      </w:r>
      <w:r w:rsidRPr="00695B9B">
        <w:rPr>
          <w:rFonts w:ascii="Arial" w:hAnsi="Arial" w:cs="Arial"/>
          <w:sz w:val="28"/>
          <w:szCs w:val="28"/>
        </w:rPr>
        <w:t>Employees are encouraged to identify hazards and suggest improvements.</w:t>
      </w:r>
      <w:r w:rsidR="0023707B">
        <w:rPr>
          <w:rFonts w:ascii="Arial" w:hAnsi="Arial" w:cs="Arial"/>
          <w:sz w:val="28"/>
          <w:szCs w:val="28"/>
        </w:rPr>
        <w:t xml:space="preserve"> </w:t>
      </w:r>
      <w:r w:rsidRPr="00695B9B">
        <w:rPr>
          <w:rFonts w:ascii="Arial" w:hAnsi="Arial" w:cs="Arial"/>
          <w:sz w:val="28"/>
          <w:szCs w:val="28"/>
        </w:rPr>
        <w:t>Safety audits and risk assessments are routine, ensuring evolving risks are addressed.</w:t>
      </w:r>
    </w:p>
    <w:p w14:paraId="7DD5575C" w14:textId="760B4DA5" w:rsidR="00695B9B" w:rsidRDefault="00695B9B" w:rsidP="00695B9B">
      <w:pPr>
        <w:spacing w:before="120" w:after="120"/>
        <w:ind w:left="283" w:right="283"/>
        <w:jc w:val="both"/>
        <w:rPr>
          <w:rFonts w:ascii="Arial" w:hAnsi="Arial" w:cs="Arial"/>
          <w:sz w:val="28"/>
          <w:szCs w:val="28"/>
        </w:rPr>
      </w:pPr>
    </w:p>
    <w:p w14:paraId="0AE1E6C7" w14:textId="77777777" w:rsidR="0023707B" w:rsidRPr="00695B9B" w:rsidRDefault="0023707B" w:rsidP="00695B9B">
      <w:pPr>
        <w:spacing w:before="120" w:after="120"/>
        <w:ind w:left="283" w:right="283"/>
        <w:jc w:val="both"/>
        <w:rPr>
          <w:rFonts w:ascii="Arial" w:hAnsi="Arial" w:cs="Arial"/>
          <w:sz w:val="28"/>
          <w:szCs w:val="28"/>
        </w:rPr>
      </w:pPr>
    </w:p>
    <w:p w14:paraId="2460E0A6" w14:textId="565EFAC5" w:rsidR="00695B9B" w:rsidRPr="00695B9B" w:rsidRDefault="00695B9B" w:rsidP="00834C20">
      <w:pPr>
        <w:spacing w:before="120" w:after="120"/>
        <w:ind w:left="283" w:right="283"/>
        <w:jc w:val="both"/>
        <w:rPr>
          <w:rFonts w:ascii="Arial" w:hAnsi="Arial" w:cs="Arial"/>
          <w:sz w:val="28"/>
          <w:szCs w:val="28"/>
        </w:rPr>
      </w:pPr>
      <w:r w:rsidRPr="00695B9B">
        <w:rPr>
          <w:rFonts w:ascii="Arial" w:hAnsi="Arial" w:cs="Arial"/>
          <w:b/>
          <w:bCs/>
          <w:sz w:val="28"/>
          <w:szCs w:val="28"/>
        </w:rPr>
        <w:lastRenderedPageBreak/>
        <w:t>4</w:t>
      </w:r>
      <w:r w:rsidRPr="00695B9B">
        <w:rPr>
          <w:rFonts w:ascii="Arial" w:hAnsi="Arial" w:cs="Arial"/>
          <w:sz w:val="28"/>
          <w:szCs w:val="28"/>
        </w:rPr>
        <w:t>. Vehicle Safety Innovation</w:t>
      </w:r>
      <w:r w:rsidR="00834C20">
        <w:rPr>
          <w:rFonts w:ascii="Arial" w:hAnsi="Arial" w:cs="Arial"/>
          <w:sz w:val="28"/>
          <w:szCs w:val="28"/>
        </w:rPr>
        <w:t xml:space="preserve"> - </w:t>
      </w:r>
      <w:r w:rsidRPr="00695B9B">
        <w:rPr>
          <w:rFonts w:ascii="Arial" w:hAnsi="Arial" w:cs="Arial"/>
          <w:sz w:val="28"/>
          <w:szCs w:val="28"/>
        </w:rPr>
        <w:t xml:space="preserve">Toyota invests heavily in advanced safety technologies, such as: </w:t>
      </w:r>
    </w:p>
    <w:p w14:paraId="3397131A" w14:textId="77777777" w:rsidR="00695B9B" w:rsidRPr="00695B9B" w:rsidRDefault="00695B9B" w:rsidP="00695B9B">
      <w:pPr>
        <w:numPr>
          <w:ilvl w:val="1"/>
          <w:numId w:val="30"/>
        </w:numPr>
        <w:spacing w:before="120" w:after="120"/>
        <w:ind w:right="283"/>
        <w:jc w:val="both"/>
        <w:rPr>
          <w:rFonts w:ascii="Arial" w:hAnsi="Arial" w:cs="Arial"/>
          <w:sz w:val="28"/>
          <w:szCs w:val="28"/>
        </w:rPr>
      </w:pPr>
      <w:r w:rsidRPr="00695B9B">
        <w:rPr>
          <w:rFonts w:ascii="Arial" w:hAnsi="Arial" w:cs="Arial"/>
          <w:sz w:val="28"/>
          <w:szCs w:val="28"/>
        </w:rPr>
        <w:t>Toyota Safety Sense (collision avoidance, lane departure alerts)</w:t>
      </w:r>
    </w:p>
    <w:p w14:paraId="45C49B45" w14:textId="77777777" w:rsidR="00695B9B" w:rsidRPr="00695B9B" w:rsidRDefault="00695B9B" w:rsidP="00695B9B">
      <w:pPr>
        <w:numPr>
          <w:ilvl w:val="1"/>
          <w:numId w:val="30"/>
        </w:numPr>
        <w:spacing w:before="120" w:after="120"/>
        <w:ind w:right="283"/>
        <w:jc w:val="both"/>
        <w:rPr>
          <w:rFonts w:ascii="Arial" w:hAnsi="Arial" w:cs="Arial"/>
          <w:sz w:val="28"/>
          <w:szCs w:val="28"/>
        </w:rPr>
      </w:pPr>
      <w:r w:rsidRPr="00695B9B">
        <w:rPr>
          <w:rFonts w:ascii="Arial" w:hAnsi="Arial" w:cs="Arial"/>
          <w:sz w:val="28"/>
          <w:szCs w:val="28"/>
        </w:rPr>
        <w:t>Pre-Collision Systems and Adaptive Cruise Control</w:t>
      </w:r>
    </w:p>
    <w:p w14:paraId="22858334" w14:textId="3CC16649" w:rsidR="00695B9B" w:rsidRPr="00695B9B" w:rsidRDefault="00834C20" w:rsidP="00834C20">
      <w:pPr>
        <w:spacing w:before="120" w:after="120"/>
        <w:ind w:left="720" w:right="283"/>
        <w:jc w:val="both"/>
        <w:rPr>
          <w:rFonts w:ascii="Arial" w:hAnsi="Arial" w:cs="Arial"/>
          <w:sz w:val="28"/>
          <w:szCs w:val="28"/>
        </w:rPr>
      </w:pPr>
      <w:r>
        <w:rPr>
          <w:rFonts w:ascii="Arial" w:hAnsi="Arial" w:cs="Arial"/>
          <w:sz w:val="28"/>
          <w:szCs w:val="28"/>
        </w:rPr>
        <w:t>t</w:t>
      </w:r>
      <w:r w:rsidR="00695B9B" w:rsidRPr="00695B9B">
        <w:rPr>
          <w:rFonts w:ascii="Arial" w:hAnsi="Arial" w:cs="Arial"/>
          <w:sz w:val="28"/>
          <w:szCs w:val="28"/>
        </w:rPr>
        <w:t>hese innovations reflect Toyota’s commitment to customer safety.</w:t>
      </w:r>
    </w:p>
    <w:p w14:paraId="5A6FF736" w14:textId="3C4AF3A2" w:rsidR="00695B9B" w:rsidRPr="00695B9B" w:rsidRDefault="00695B9B" w:rsidP="00834C20">
      <w:pPr>
        <w:spacing w:before="120" w:after="120"/>
        <w:ind w:left="283" w:right="283"/>
        <w:jc w:val="both"/>
        <w:rPr>
          <w:rFonts w:ascii="Arial" w:hAnsi="Arial" w:cs="Arial"/>
          <w:sz w:val="28"/>
          <w:szCs w:val="28"/>
        </w:rPr>
      </w:pPr>
      <w:r w:rsidRPr="00695B9B">
        <w:rPr>
          <w:rFonts w:ascii="Arial" w:hAnsi="Arial" w:cs="Arial"/>
          <w:b/>
          <w:bCs/>
          <w:sz w:val="28"/>
          <w:szCs w:val="28"/>
        </w:rPr>
        <w:t xml:space="preserve">5. </w:t>
      </w:r>
      <w:r w:rsidRPr="00695B9B">
        <w:rPr>
          <w:rFonts w:ascii="Arial" w:hAnsi="Arial" w:cs="Arial"/>
          <w:sz w:val="28"/>
          <w:szCs w:val="28"/>
        </w:rPr>
        <w:t>Global Standards and Training</w:t>
      </w:r>
      <w:r w:rsidR="00834C20">
        <w:rPr>
          <w:rFonts w:ascii="Arial" w:hAnsi="Arial" w:cs="Arial"/>
          <w:sz w:val="28"/>
          <w:szCs w:val="28"/>
        </w:rPr>
        <w:t xml:space="preserve"> - </w:t>
      </w:r>
      <w:r w:rsidRPr="00695B9B">
        <w:rPr>
          <w:rFonts w:ascii="Arial" w:hAnsi="Arial" w:cs="Arial"/>
          <w:sz w:val="28"/>
          <w:szCs w:val="28"/>
        </w:rPr>
        <w:t>Toyota adapts its safety culture to meet local regulations while maintaining global standards.</w:t>
      </w:r>
      <w:r w:rsidR="00834C20">
        <w:rPr>
          <w:rFonts w:ascii="Arial" w:hAnsi="Arial" w:cs="Arial"/>
          <w:sz w:val="28"/>
          <w:szCs w:val="28"/>
        </w:rPr>
        <w:t xml:space="preserve"> </w:t>
      </w:r>
      <w:r w:rsidRPr="00695B9B">
        <w:rPr>
          <w:rFonts w:ascii="Arial" w:hAnsi="Arial" w:cs="Arial"/>
          <w:sz w:val="28"/>
          <w:szCs w:val="28"/>
        </w:rPr>
        <w:t>Employees receive regular safety training and participate in drills to reinforce awareness.</w:t>
      </w:r>
    </w:p>
    <w:p w14:paraId="012E5CE8" w14:textId="77777777" w:rsidR="00695B9B" w:rsidRPr="00695B9B" w:rsidRDefault="00695B9B" w:rsidP="00695B9B">
      <w:pPr>
        <w:spacing w:before="120" w:after="120"/>
        <w:ind w:left="283" w:right="283"/>
        <w:jc w:val="both"/>
        <w:rPr>
          <w:rFonts w:ascii="Arial" w:hAnsi="Arial" w:cs="Arial"/>
          <w:sz w:val="28"/>
          <w:szCs w:val="28"/>
        </w:rPr>
      </w:pPr>
      <w:r w:rsidRPr="00695B9B">
        <w:rPr>
          <w:rFonts w:ascii="Arial" w:hAnsi="Arial" w:cs="Arial"/>
          <w:b/>
          <w:bCs/>
          <w:sz w:val="28"/>
          <w:szCs w:val="28"/>
        </w:rPr>
        <w:t xml:space="preserve">6. </w:t>
      </w:r>
      <w:r w:rsidRPr="00695B9B">
        <w:rPr>
          <w:rFonts w:ascii="Arial" w:hAnsi="Arial" w:cs="Arial"/>
          <w:sz w:val="28"/>
          <w:szCs w:val="28"/>
        </w:rPr>
        <w:t>Post-Crisis Reinforcement</w:t>
      </w:r>
    </w:p>
    <w:p w14:paraId="6AAED36C" w14:textId="77777777" w:rsidR="00695B9B" w:rsidRPr="00695B9B" w:rsidRDefault="00695B9B" w:rsidP="00695B9B">
      <w:pPr>
        <w:numPr>
          <w:ilvl w:val="0"/>
          <w:numId w:val="32"/>
        </w:numPr>
        <w:spacing w:before="120" w:after="120"/>
        <w:ind w:right="283"/>
        <w:jc w:val="both"/>
        <w:rPr>
          <w:rFonts w:ascii="Arial" w:hAnsi="Arial" w:cs="Arial"/>
          <w:sz w:val="28"/>
          <w:szCs w:val="28"/>
        </w:rPr>
      </w:pPr>
      <w:r w:rsidRPr="00695B9B">
        <w:rPr>
          <w:rFonts w:ascii="Arial" w:hAnsi="Arial" w:cs="Arial"/>
          <w:sz w:val="28"/>
          <w:szCs w:val="28"/>
        </w:rPr>
        <w:t xml:space="preserve">After incidents like the 2010 recall crisis, Toyota strengthened its safety culture by: </w:t>
      </w:r>
    </w:p>
    <w:p w14:paraId="4FF1B758" w14:textId="77777777" w:rsidR="00695B9B" w:rsidRPr="00695B9B" w:rsidRDefault="00695B9B" w:rsidP="00695B9B">
      <w:pPr>
        <w:numPr>
          <w:ilvl w:val="1"/>
          <w:numId w:val="32"/>
        </w:numPr>
        <w:spacing w:before="120" w:after="120"/>
        <w:ind w:right="283"/>
        <w:jc w:val="both"/>
        <w:rPr>
          <w:rFonts w:ascii="Arial" w:hAnsi="Arial" w:cs="Arial"/>
          <w:sz w:val="28"/>
          <w:szCs w:val="28"/>
        </w:rPr>
      </w:pPr>
      <w:r w:rsidRPr="00695B9B">
        <w:rPr>
          <w:rFonts w:ascii="Arial" w:hAnsi="Arial" w:cs="Arial"/>
          <w:sz w:val="28"/>
          <w:szCs w:val="28"/>
        </w:rPr>
        <w:t>Improving quality control</w:t>
      </w:r>
    </w:p>
    <w:p w14:paraId="0713797F" w14:textId="77777777" w:rsidR="00695B9B" w:rsidRPr="00695B9B" w:rsidRDefault="00695B9B" w:rsidP="00695B9B">
      <w:pPr>
        <w:numPr>
          <w:ilvl w:val="1"/>
          <w:numId w:val="32"/>
        </w:numPr>
        <w:spacing w:before="120" w:after="120"/>
        <w:ind w:right="283"/>
        <w:jc w:val="both"/>
        <w:rPr>
          <w:rFonts w:ascii="Arial" w:hAnsi="Arial" w:cs="Arial"/>
          <w:sz w:val="28"/>
          <w:szCs w:val="28"/>
        </w:rPr>
      </w:pPr>
      <w:r w:rsidRPr="00695B9B">
        <w:rPr>
          <w:rFonts w:ascii="Arial" w:hAnsi="Arial" w:cs="Arial"/>
          <w:sz w:val="28"/>
          <w:szCs w:val="28"/>
        </w:rPr>
        <w:t>Enhancing transparency and accountability</w:t>
      </w:r>
    </w:p>
    <w:p w14:paraId="1128BE67" w14:textId="77777777" w:rsidR="00695B9B" w:rsidRDefault="00695B9B" w:rsidP="00695B9B">
      <w:pPr>
        <w:numPr>
          <w:ilvl w:val="1"/>
          <w:numId w:val="32"/>
        </w:numPr>
        <w:spacing w:before="120" w:after="120"/>
        <w:ind w:right="283"/>
        <w:jc w:val="both"/>
        <w:rPr>
          <w:rFonts w:ascii="Arial" w:hAnsi="Arial" w:cs="Arial"/>
          <w:sz w:val="28"/>
          <w:szCs w:val="28"/>
        </w:rPr>
      </w:pPr>
      <w:r w:rsidRPr="00695B9B">
        <w:rPr>
          <w:rFonts w:ascii="Arial" w:hAnsi="Arial" w:cs="Arial"/>
          <w:sz w:val="28"/>
          <w:szCs w:val="28"/>
        </w:rPr>
        <w:t>Establishing stricter safety governance systems</w:t>
      </w:r>
    </w:p>
    <w:p w14:paraId="0C45E888" w14:textId="77777777" w:rsidR="00D9352A" w:rsidRDefault="00D9352A" w:rsidP="00D9352A">
      <w:pPr>
        <w:spacing w:before="120" w:after="120"/>
        <w:ind w:right="283"/>
        <w:jc w:val="both"/>
        <w:rPr>
          <w:rFonts w:ascii="Arial" w:hAnsi="Arial" w:cs="Arial"/>
          <w:b/>
          <w:bCs/>
          <w:color w:val="156082" w:themeColor="accent1"/>
          <w:sz w:val="28"/>
          <w:szCs w:val="28"/>
          <w:u w:val="single"/>
        </w:rPr>
      </w:pPr>
    </w:p>
    <w:p w14:paraId="12F0D924" w14:textId="5AABCF8B" w:rsidR="00695B9B" w:rsidRPr="00695B9B" w:rsidRDefault="00DE3069" w:rsidP="00D9352A">
      <w:pPr>
        <w:spacing w:before="120" w:after="120"/>
        <w:ind w:right="283"/>
        <w:jc w:val="both"/>
        <w:rPr>
          <w:rFonts w:ascii="Arial" w:hAnsi="Arial" w:cs="Arial"/>
          <w:b/>
          <w:bCs/>
          <w:color w:val="156082" w:themeColor="accent1"/>
          <w:sz w:val="28"/>
          <w:szCs w:val="28"/>
          <w:u w:val="single"/>
        </w:rPr>
      </w:pPr>
      <w:r w:rsidRPr="00D9352A">
        <w:rPr>
          <w:rFonts w:ascii="Arial" w:hAnsi="Arial" w:cs="Arial"/>
          <w:b/>
          <w:bCs/>
          <w:color w:val="156082" w:themeColor="accent1"/>
          <w:sz w:val="28"/>
          <w:szCs w:val="28"/>
          <w:u w:val="single"/>
        </w:rPr>
        <w:t>H</w:t>
      </w:r>
      <w:r w:rsidR="00695B9B" w:rsidRPr="00695B9B">
        <w:rPr>
          <w:rFonts w:ascii="Arial" w:hAnsi="Arial" w:cs="Arial"/>
          <w:b/>
          <w:bCs/>
          <w:color w:val="156082" w:themeColor="accent1"/>
          <w:sz w:val="28"/>
          <w:szCs w:val="28"/>
          <w:u w:val="single"/>
        </w:rPr>
        <w:t xml:space="preserve">ow </w:t>
      </w:r>
      <w:r w:rsidRPr="00D9352A">
        <w:rPr>
          <w:rFonts w:ascii="Arial" w:hAnsi="Arial" w:cs="Arial"/>
          <w:b/>
          <w:bCs/>
          <w:color w:val="156082" w:themeColor="accent1"/>
          <w:sz w:val="28"/>
          <w:szCs w:val="28"/>
          <w:u w:val="single"/>
        </w:rPr>
        <w:t>Toyota</w:t>
      </w:r>
      <w:r w:rsidR="00695B9B" w:rsidRPr="00695B9B">
        <w:rPr>
          <w:rFonts w:ascii="Arial" w:hAnsi="Arial" w:cs="Arial"/>
          <w:b/>
          <w:bCs/>
          <w:color w:val="156082" w:themeColor="accent1"/>
          <w:sz w:val="28"/>
          <w:szCs w:val="28"/>
          <w:u w:val="single"/>
        </w:rPr>
        <w:t xml:space="preserve"> handle the recall</w:t>
      </w:r>
    </w:p>
    <w:p w14:paraId="7A0079F6" w14:textId="77777777" w:rsidR="00695B9B" w:rsidRPr="00695B9B" w:rsidRDefault="00695B9B" w:rsidP="00695B9B">
      <w:pPr>
        <w:spacing w:before="120" w:after="120"/>
        <w:ind w:left="283" w:right="283"/>
        <w:jc w:val="both"/>
        <w:rPr>
          <w:rFonts w:ascii="Arial" w:hAnsi="Arial" w:cs="Arial"/>
          <w:sz w:val="28"/>
          <w:szCs w:val="28"/>
        </w:rPr>
      </w:pPr>
      <w:r w:rsidRPr="00695B9B">
        <w:rPr>
          <w:rFonts w:ascii="Arial" w:hAnsi="Arial" w:cs="Arial"/>
          <w:sz w:val="28"/>
          <w:szCs w:val="28"/>
        </w:rPr>
        <w:t>Toyota handled the major recall crisis (especially the 2009–2010 unintended acceleration issue) through a combination of strategic actions and cultural reinforcement:</w:t>
      </w:r>
    </w:p>
    <w:p w14:paraId="0491DC0D" w14:textId="36F801AE" w:rsidR="00695B9B" w:rsidRPr="00695B9B" w:rsidRDefault="00695B9B" w:rsidP="00E43468">
      <w:pPr>
        <w:tabs>
          <w:tab w:val="num" w:pos="720"/>
        </w:tabs>
        <w:spacing w:before="120" w:after="120"/>
        <w:ind w:left="283" w:right="283"/>
        <w:jc w:val="both"/>
        <w:rPr>
          <w:rFonts w:ascii="Arial" w:hAnsi="Arial" w:cs="Arial"/>
          <w:sz w:val="28"/>
          <w:szCs w:val="28"/>
        </w:rPr>
      </w:pPr>
      <w:r w:rsidRPr="00695B9B">
        <w:rPr>
          <w:rFonts w:ascii="Arial" w:hAnsi="Arial" w:cs="Arial"/>
          <w:b/>
          <w:bCs/>
          <w:sz w:val="28"/>
          <w:szCs w:val="28"/>
        </w:rPr>
        <w:t xml:space="preserve">1. </w:t>
      </w:r>
      <w:r w:rsidRPr="00695B9B">
        <w:rPr>
          <w:rFonts w:ascii="Arial" w:hAnsi="Arial" w:cs="Arial"/>
          <w:sz w:val="28"/>
          <w:szCs w:val="28"/>
        </w:rPr>
        <w:t>Immediate Response</w:t>
      </w:r>
      <w:r w:rsidR="00E43468">
        <w:rPr>
          <w:rFonts w:ascii="Arial" w:hAnsi="Arial" w:cs="Arial"/>
          <w:sz w:val="28"/>
          <w:szCs w:val="28"/>
        </w:rPr>
        <w:t xml:space="preserve"> - </w:t>
      </w:r>
      <w:r w:rsidRPr="00695B9B">
        <w:rPr>
          <w:rFonts w:ascii="Arial" w:hAnsi="Arial" w:cs="Arial"/>
          <w:sz w:val="28"/>
          <w:szCs w:val="28"/>
        </w:rPr>
        <w:t>Toyota issued massive recalls worldwide, covering millions of vehicles to fix accelerator pedal and floor mat issues.</w:t>
      </w:r>
      <w:r w:rsidR="00E43468">
        <w:rPr>
          <w:rFonts w:ascii="Arial" w:hAnsi="Arial" w:cs="Arial"/>
          <w:sz w:val="28"/>
          <w:szCs w:val="28"/>
        </w:rPr>
        <w:t xml:space="preserve"> </w:t>
      </w:r>
      <w:r w:rsidRPr="00695B9B">
        <w:rPr>
          <w:rFonts w:ascii="Arial" w:hAnsi="Arial" w:cs="Arial"/>
          <w:sz w:val="28"/>
          <w:szCs w:val="28"/>
        </w:rPr>
        <w:t>Production and sales of affected models were temporarily halted to prevent further risk.</w:t>
      </w:r>
    </w:p>
    <w:p w14:paraId="6AB39DBC" w14:textId="34AAE379" w:rsidR="00695B9B" w:rsidRPr="00695B9B" w:rsidRDefault="00695B9B" w:rsidP="00695B9B">
      <w:pPr>
        <w:spacing w:before="120" w:after="120"/>
        <w:ind w:left="283" w:right="283"/>
        <w:jc w:val="both"/>
        <w:rPr>
          <w:rFonts w:ascii="Arial" w:hAnsi="Arial" w:cs="Arial"/>
          <w:sz w:val="28"/>
          <w:szCs w:val="28"/>
        </w:rPr>
      </w:pPr>
    </w:p>
    <w:p w14:paraId="15D82DD3" w14:textId="1FBF06A8" w:rsidR="00695B9B" w:rsidRPr="00695B9B" w:rsidRDefault="00695B9B" w:rsidP="007A709D">
      <w:pPr>
        <w:tabs>
          <w:tab w:val="num" w:pos="720"/>
        </w:tabs>
        <w:spacing w:before="120" w:after="120"/>
        <w:ind w:left="283" w:right="283"/>
        <w:jc w:val="both"/>
        <w:rPr>
          <w:rFonts w:ascii="Arial" w:hAnsi="Arial" w:cs="Arial"/>
          <w:sz w:val="28"/>
          <w:szCs w:val="28"/>
        </w:rPr>
      </w:pPr>
      <w:r w:rsidRPr="00695B9B">
        <w:rPr>
          <w:rFonts w:ascii="Arial" w:hAnsi="Arial" w:cs="Arial"/>
          <w:b/>
          <w:bCs/>
          <w:sz w:val="28"/>
          <w:szCs w:val="28"/>
        </w:rPr>
        <w:t xml:space="preserve">2. </w:t>
      </w:r>
      <w:r w:rsidRPr="00695B9B">
        <w:rPr>
          <w:rFonts w:ascii="Arial" w:hAnsi="Arial" w:cs="Arial"/>
          <w:sz w:val="28"/>
          <w:szCs w:val="28"/>
        </w:rPr>
        <w:t>Public Apology and Transparency</w:t>
      </w:r>
      <w:r w:rsidR="00E43468">
        <w:rPr>
          <w:rFonts w:ascii="Arial" w:hAnsi="Arial" w:cs="Arial"/>
          <w:sz w:val="28"/>
          <w:szCs w:val="28"/>
        </w:rPr>
        <w:t xml:space="preserve"> - </w:t>
      </w:r>
      <w:r w:rsidRPr="00695B9B">
        <w:rPr>
          <w:rFonts w:ascii="Arial" w:hAnsi="Arial" w:cs="Arial"/>
          <w:sz w:val="28"/>
          <w:szCs w:val="28"/>
        </w:rPr>
        <w:t>Top executives, including the CEO, made public apologies and took responsibility.</w:t>
      </w:r>
      <w:r w:rsidR="007A709D">
        <w:rPr>
          <w:rFonts w:ascii="Arial" w:hAnsi="Arial" w:cs="Arial"/>
          <w:sz w:val="28"/>
          <w:szCs w:val="28"/>
        </w:rPr>
        <w:t xml:space="preserve"> </w:t>
      </w:r>
      <w:r w:rsidRPr="00695B9B">
        <w:rPr>
          <w:rFonts w:ascii="Arial" w:hAnsi="Arial" w:cs="Arial"/>
          <w:sz w:val="28"/>
          <w:szCs w:val="28"/>
        </w:rPr>
        <w:t>Toyota increased communication with customers and regulators to restore trust.</w:t>
      </w:r>
    </w:p>
    <w:p w14:paraId="2162BE29" w14:textId="7E6F2BF3" w:rsidR="00695B9B" w:rsidRPr="00695B9B" w:rsidRDefault="00695B9B" w:rsidP="00695B9B">
      <w:pPr>
        <w:spacing w:before="120" w:after="120"/>
        <w:ind w:left="283" w:right="283"/>
        <w:jc w:val="both"/>
        <w:rPr>
          <w:rFonts w:ascii="Arial" w:hAnsi="Arial" w:cs="Arial"/>
          <w:sz w:val="28"/>
          <w:szCs w:val="28"/>
        </w:rPr>
      </w:pPr>
    </w:p>
    <w:p w14:paraId="70B6EEBF" w14:textId="77A27D91" w:rsidR="00695B9B" w:rsidRPr="00695B9B" w:rsidRDefault="00695B9B" w:rsidP="007A709D">
      <w:pPr>
        <w:tabs>
          <w:tab w:val="num" w:pos="720"/>
        </w:tabs>
        <w:spacing w:before="120" w:after="120"/>
        <w:ind w:left="283" w:right="283"/>
        <w:jc w:val="both"/>
        <w:rPr>
          <w:rFonts w:ascii="Arial" w:hAnsi="Arial" w:cs="Arial"/>
          <w:sz w:val="28"/>
          <w:szCs w:val="28"/>
        </w:rPr>
      </w:pPr>
      <w:r w:rsidRPr="00695B9B">
        <w:rPr>
          <w:rFonts w:ascii="Arial" w:hAnsi="Arial" w:cs="Arial"/>
          <w:b/>
          <w:bCs/>
          <w:sz w:val="28"/>
          <w:szCs w:val="28"/>
        </w:rPr>
        <w:t>3</w:t>
      </w:r>
      <w:r w:rsidRPr="00695B9B">
        <w:rPr>
          <w:rFonts w:ascii="Arial" w:hAnsi="Arial" w:cs="Arial"/>
          <w:sz w:val="28"/>
          <w:szCs w:val="28"/>
        </w:rPr>
        <w:t>. Strengthening Quality Control</w:t>
      </w:r>
      <w:r w:rsidR="007A709D">
        <w:rPr>
          <w:rFonts w:ascii="Arial" w:hAnsi="Arial" w:cs="Arial"/>
          <w:sz w:val="28"/>
          <w:szCs w:val="28"/>
        </w:rPr>
        <w:t xml:space="preserve"> - </w:t>
      </w:r>
      <w:r w:rsidRPr="00695B9B">
        <w:rPr>
          <w:rFonts w:ascii="Arial" w:hAnsi="Arial" w:cs="Arial"/>
          <w:sz w:val="28"/>
          <w:szCs w:val="28"/>
        </w:rPr>
        <w:t>Implemented Global Quality Task Force to monitor and improve safety standards.</w:t>
      </w:r>
      <w:r w:rsidR="007A709D">
        <w:rPr>
          <w:rFonts w:ascii="Arial" w:hAnsi="Arial" w:cs="Arial"/>
          <w:sz w:val="28"/>
          <w:szCs w:val="28"/>
        </w:rPr>
        <w:t xml:space="preserve"> </w:t>
      </w:r>
      <w:r w:rsidRPr="00695B9B">
        <w:rPr>
          <w:rFonts w:ascii="Arial" w:hAnsi="Arial" w:cs="Arial"/>
          <w:sz w:val="28"/>
          <w:szCs w:val="28"/>
        </w:rPr>
        <w:t>Introduced stricter quality assurance processes and more rigorous testing.</w:t>
      </w:r>
    </w:p>
    <w:p w14:paraId="34F1FB5D" w14:textId="2FB82BAC" w:rsidR="00695B9B" w:rsidRPr="00695B9B" w:rsidRDefault="00695B9B" w:rsidP="00695B9B">
      <w:pPr>
        <w:spacing w:before="120" w:after="120"/>
        <w:ind w:left="283" w:right="283"/>
        <w:jc w:val="both"/>
        <w:rPr>
          <w:rFonts w:ascii="Arial" w:hAnsi="Arial" w:cs="Arial"/>
          <w:b/>
          <w:bCs/>
          <w:sz w:val="28"/>
          <w:szCs w:val="28"/>
        </w:rPr>
      </w:pPr>
    </w:p>
    <w:p w14:paraId="4B2B6279" w14:textId="6E888A3C" w:rsidR="00695B9B" w:rsidRPr="00695B9B" w:rsidRDefault="00695B9B" w:rsidP="007A709D">
      <w:pPr>
        <w:tabs>
          <w:tab w:val="num" w:pos="720"/>
        </w:tabs>
        <w:spacing w:before="120" w:after="120"/>
        <w:ind w:left="283" w:right="283"/>
        <w:jc w:val="both"/>
        <w:rPr>
          <w:rFonts w:ascii="Arial" w:hAnsi="Arial" w:cs="Arial"/>
          <w:sz w:val="28"/>
          <w:szCs w:val="28"/>
        </w:rPr>
      </w:pPr>
      <w:r w:rsidRPr="00695B9B">
        <w:rPr>
          <w:rFonts w:ascii="Arial" w:hAnsi="Arial" w:cs="Arial"/>
          <w:b/>
          <w:bCs/>
          <w:sz w:val="28"/>
          <w:szCs w:val="28"/>
        </w:rPr>
        <w:t xml:space="preserve">4. </w:t>
      </w:r>
      <w:r w:rsidRPr="00695B9B">
        <w:rPr>
          <w:rFonts w:ascii="Arial" w:hAnsi="Arial" w:cs="Arial"/>
          <w:sz w:val="28"/>
          <w:szCs w:val="28"/>
        </w:rPr>
        <w:t>Cultural Reinforcement</w:t>
      </w:r>
      <w:r w:rsidR="007A709D" w:rsidRPr="00D9352A">
        <w:rPr>
          <w:rFonts w:ascii="Arial" w:hAnsi="Arial" w:cs="Arial"/>
          <w:sz w:val="28"/>
          <w:szCs w:val="28"/>
        </w:rPr>
        <w:t xml:space="preserve"> - </w:t>
      </w:r>
      <w:r w:rsidRPr="00695B9B">
        <w:rPr>
          <w:rFonts w:ascii="Arial" w:hAnsi="Arial" w:cs="Arial"/>
          <w:sz w:val="28"/>
          <w:szCs w:val="28"/>
        </w:rPr>
        <w:t xml:space="preserve">Toyota reinforced its Kaizen (continuous improvement) and Genchi </w:t>
      </w:r>
      <w:proofErr w:type="spellStart"/>
      <w:r w:rsidRPr="00695B9B">
        <w:rPr>
          <w:rFonts w:ascii="Arial" w:hAnsi="Arial" w:cs="Arial"/>
          <w:sz w:val="28"/>
          <w:szCs w:val="28"/>
        </w:rPr>
        <w:t>Genbutsu</w:t>
      </w:r>
      <w:proofErr w:type="spellEnd"/>
      <w:r w:rsidRPr="00695B9B">
        <w:rPr>
          <w:rFonts w:ascii="Arial" w:hAnsi="Arial" w:cs="Arial"/>
          <w:sz w:val="28"/>
          <w:szCs w:val="28"/>
        </w:rPr>
        <w:t xml:space="preserve"> (go and see) principles to identify root causes.</w:t>
      </w:r>
      <w:r w:rsidR="007A709D" w:rsidRPr="00D9352A">
        <w:rPr>
          <w:rFonts w:ascii="Arial" w:hAnsi="Arial" w:cs="Arial"/>
          <w:sz w:val="28"/>
          <w:szCs w:val="28"/>
        </w:rPr>
        <w:t xml:space="preserve"> </w:t>
      </w:r>
      <w:r w:rsidRPr="00695B9B">
        <w:rPr>
          <w:rFonts w:ascii="Arial" w:hAnsi="Arial" w:cs="Arial"/>
          <w:sz w:val="28"/>
          <w:szCs w:val="28"/>
        </w:rPr>
        <w:t>Employees were encouraged to report issues proactively, creating a stronger safety culture.</w:t>
      </w:r>
    </w:p>
    <w:p w14:paraId="5A6D8D1A" w14:textId="072C07E0" w:rsidR="00695B9B" w:rsidRPr="00695B9B" w:rsidRDefault="00695B9B" w:rsidP="00695B9B">
      <w:pPr>
        <w:spacing w:before="120" w:after="120"/>
        <w:ind w:left="283" w:right="283"/>
        <w:jc w:val="both"/>
        <w:rPr>
          <w:rFonts w:ascii="Arial" w:hAnsi="Arial" w:cs="Arial"/>
          <w:sz w:val="28"/>
          <w:szCs w:val="28"/>
        </w:rPr>
      </w:pPr>
    </w:p>
    <w:p w14:paraId="3FE83110" w14:textId="0562436A" w:rsidR="00695B9B" w:rsidRPr="00695B9B" w:rsidRDefault="00695B9B" w:rsidP="007A709D">
      <w:pPr>
        <w:tabs>
          <w:tab w:val="num" w:pos="720"/>
        </w:tabs>
        <w:spacing w:before="120" w:after="120"/>
        <w:ind w:left="283" w:right="283"/>
        <w:jc w:val="both"/>
        <w:rPr>
          <w:rFonts w:ascii="Arial" w:hAnsi="Arial" w:cs="Arial"/>
          <w:sz w:val="28"/>
          <w:szCs w:val="28"/>
        </w:rPr>
      </w:pPr>
      <w:r w:rsidRPr="00695B9B">
        <w:rPr>
          <w:rFonts w:ascii="Arial" w:hAnsi="Arial" w:cs="Arial"/>
          <w:sz w:val="28"/>
          <w:szCs w:val="28"/>
        </w:rPr>
        <w:t>5. Technological and Process Changes</w:t>
      </w:r>
      <w:r w:rsidR="007A709D" w:rsidRPr="00D9352A">
        <w:rPr>
          <w:rFonts w:ascii="Arial" w:hAnsi="Arial" w:cs="Arial"/>
          <w:sz w:val="28"/>
          <w:szCs w:val="28"/>
        </w:rPr>
        <w:t xml:space="preserve"> - </w:t>
      </w:r>
      <w:r w:rsidRPr="00695B9B">
        <w:rPr>
          <w:rFonts w:ascii="Arial" w:hAnsi="Arial" w:cs="Arial"/>
          <w:sz w:val="28"/>
          <w:szCs w:val="28"/>
        </w:rPr>
        <w:t>Developed advanced safety systems like Toyota Safety Sense.</w:t>
      </w:r>
      <w:r w:rsidR="007A709D" w:rsidRPr="00D9352A">
        <w:rPr>
          <w:rFonts w:ascii="Arial" w:hAnsi="Arial" w:cs="Arial"/>
          <w:sz w:val="28"/>
          <w:szCs w:val="28"/>
        </w:rPr>
        <w:t xml:space="preserve"> </w:t>
      </w:r>
      <w:r w:rsidRPr="00695B9B">
        <w:rPr>
          <w:rFonts w:ascii="Arial" w:hAnsi="Arial" w:cs="Arial"/>
          <w:sz w:val="28"/>
          <w:szCs w:val="28"/>
        </w:rPr>
        <w:t>Improved supplier management and internal audits to prevent similar issues.</w:t>
      </w:r>
    </w:p>
    <w:p w14:paraId="49AF1771" w14:textId="4B85D788" w:rsidR="00695B9B" w:rsidRPr="00695B9B" w:rsidRDefault="00695B9B" w:rsidP="00695B9B">
      <w:pPr>
        <w:spacing w:before="120" w:after="120"/>
        <w:ind w:left="283" w:right="283"/>
        <w:jc w:val="both"/>
        <w:rPr>
          <w:rFonts w:ascii="Arial" w:hAnsi="Arial" w:cs="Arial"/>
          <w:sz w:val="28"/>
          <w:szCs w:val="28"/>
        </w:rPr>
      </w:pPr>
    </w:p>
    <w:p w14:paraId="250D1010" w14:textId="125ED042" w:rsidR="00695B9B" w:rsidRPr="00695B9B" w:rsidRDefault="00695B9B" w:rsidP="00D9352A">
      <w:pPr>
        <w:tabs>
          <w:tab w:val="num" w:pos="720"/>
        </w:tabs>
        <w:spacing w:before="120" w:after="120"/>
        <w:ind w:left="283" w:right="283"/>
        <w:jc w:val="both"/>
        <w:rPr>
          <w:rFonts w:ascii="Arial" w:hAnsi="Arial" w:cs="Arial"/>
          <w:sz w:val="28"/>
          <w:szCs w:val="28"/>
        </w:rPr>
      </w:pPr>
      <w:r w:rsidRPr="00695B9B">
        <w:rPr>
          <w:rFonts w:ascii="Arial" w:hAnsi="Arial" w:cs="Arial"/>
          <w:sz w:val="28"/>
          <w:szCs w:val="28"/>
        </w:rPr>
        <w:t>6. Customer Support</w:t>
      </w:r>
      <w:r w:rsidR="00D9352A" w:rsidRPr="00D9352A">
        <w:rPr>
          <w:rFonts w:ascii="Arial" w:hAnsi="Arial" w:cs="Arial"/>
          <w:sz w:val="28"/>
          <w:szCs w:val="28"/>
        </w:rPr>
        <w:t xml:space="preserve"> - </w:t>
      </w:r>
      <w:r w:rsidRPr="00695B9B">
        <w:rPr>
          <w:rFonts w:ascii="Arial" w:hAnsi="Arial" w:cs="Arial"/>
          <w:sz w:val="28"/>
          <w:szCs w:val="28"/>
        </w:rPr>
        <w:t>Offered free repairs, extended warranties, and compensation programs.</w:t>
      </w:r>
      <w:r w:rsidR="00D9352A" w:rsidRPr="00D9352A">
        <w:rPr>
          <w:rFonts w:ascii="Arial" w:hAnsi="Arial" w:cs="Arial"/>
          <w:sz w:val="28"/>
          <w:szCs w:val="28"/>
        </w:rPr>
        <w:t xml:space="preserve"> </w:t>
      </w:r>
      <w:r w:rsidRPr="00695B9B">
        <w:rPr>
          <w:rFonts w:ascii="Arial" w:hAnsi="Arial" w:cs="Arial"/>
          <w:sz w:val="28"/>
          <w:szCs w:val="28"/>
        </w:rPr>
        <w:t xml:space="preserve">Set up hotlines and service </w:t>
      </w:r>
      <w:r w:rsidR="00D9352A" w:rsidRPr="00D9352A">
        <w:rPr>
          <w:rFonts w:ascii="Arial" w:hAnsi="Arial" w:cs="Arial"/>
          <w:sz w:val="28"/>
          <w:szCs w:val="28"/>
        </w:rPr>
        <w:t>centres</w:t>
      </w:r>
      <w:r w:rsidRPr="00695B9B">
        <w:rPr>
          <w:rFonts w:ascii="Arial" w:hAnsi="Arial" w:cs="Arial"/>
          <w:sz w:val="28"/>
          <w:szCs w:val="28"/>
        </w:rPr>
        <w:t xml:space="preserve"> for quick customer assistance.</w:t>
      </w:r>
    </w:p>
    <w:p w14:paraId="2B29E88F" w14:textId="77777777" w:rsidR="00695B9B" w:rsidRPr="00D9352A" w:rsidRDefault="00695B9B" w:rsidP="000B49F1">
      <w:pPr>
        <w:spacing w:before="120" w:after="120"/>
        <w:ind w:left="283" w:right="283"/>
        <w:jc w:val="both"/>
        <w:rPr>
          <w:rFonts w:ascii="Arial" w:hAnsi="Arial" w:cs="Arial"/>
          <w:sz w:val="28"/>
          <w:szCs w:val="28"/>
        </w:rPr>
      </w:pPr>
    </w:p>
    <w:p w14:paraId="4063EBBB" w14:textId="77777777" w:rsidR="000E3C5F" w:rsidRPr="00D9352A" w:rsidRDefault="000E3C5F" w:rsidP="000F514D">
      <w:pPr>
        <w:spacing w:before="120" w:after="120"/>
        <w:ind w:left="283" w:right="283"/>
        <w:rPr>
          <w:rFonts w:ascii="Arial" w:hAnsi="Arial" w:cs="Arial"/>
          <w:sz w:val="28"/>
          <w:szCs w:val="28"/>
        </w:rPr>
      </w:pPr>
    </w:p>
    <w:p w14:paraId="378B85B2" w14:textId="77777777" w:rsidR="0009725C" w:rsidRPr="00D9352A" w:rsidRDefault="0009725C" w:rsidP="000F514D">
      <w:pPr>
        <w:spacing w:before="120" w:after="120"/>
        <w:ind w:left="283" w:right="283"/>
        <w:rPr>
          <w:rFonts w:ascii="Arial" w:hAnsi="Arial" w:cs="Arial"/>
          <w:sz w:val="28"/>
          <w:szCs w:val="28"/>
          <w:u w:val="single"/>
        </w:rPr>
      </w:pPr>
    </w:p>
    <w:p w14:paraId="2B39AE49" w14:textId="77777777" w:rsidR="0009725C" w:rsidRPr="00D9352A" w:rsidRDefault="0009725C" w:rsidP="000F514D">
      <w:pPr>
        <w:spacing w:before="120" w:after="120"/>
        <w:ind w:left="283" w:right="283"/>
        <w:rPr>
          <w:rFonts w:ascii="Arial" w:hAnsi="Arial" w:cs="Arial"/>
          <w:sz w:val="28"/>
          <w:szCs w:val="28"/>
          <w:u w:val="single"/>
        </w:rPr>
      </w:pPr>
    </w:p>
    <w:p w14:paraId="33C7CFD1" w14:textId="7E94BD93" w:rsidR="000E3C5F" w:rsidRPr="00D9352A" w:rsidRDefault="000E3C5F" w:rsidP="000F514D">
      <w:pPr>
        <w:spacing w:before="120" w:after="120"/>
        <w:ind w:left="283" w:right="283"/>
        <w:rPr>
          <w:rFonts w:ascii="Arial" w:hAnsi="Arial" w:cs="Arial"/>
          <w:sz w:val="28"/>
          <w:szCs w:val="28"/>
          <w:u w:val="single"/>
        </w:rPr>
      </w:pPr>
      <w:r w:rsidRPr="00D9352A">
        <w:rPr>
          <w:rFonts w:ascii="Arial" w:hAnsi="Arial" w:cs="Arial"/>
          <w:sz w:val="28"/>
          <w:szCs w:val="28"/>
          <w:u w:val="single"/>
        </w:rPr>
        <w:t xml:space="preserve">When culture Becomes a barrier, </w:t>
      </w:r>
    </w:p>
    <w:p w14:paraId="5130AE0E" w14:textId="03A5E02F" w:rsidR="002059E9" w:rsidRPr="00D9352A" w:rsidRDefault="002059E9" w:rsidP="000B49F1">
      <w:pPr>
        <w:spacing w:before="120" w:after="120"/>
        <w:ind w:left="283" w:right="283"/>
        <w:jc w:val="both"/>
        <w:rPr>
          <w:rFonts w:ascii="Arial" w:hAnsi="Arial" w:cs="Arial"/>
          <w:sz w:val="28"/>
          <w:szCs w:val="28"/>
        </w:rPr>
      </w:pPr>
      <w:r w:rsidRPr="00D9352A">
        <w:rPr>
          <w:rFonts w:ascii="Arial" w:hAnsi="Arial" w:cs="Arial"/>
          <w:sz w:val="28"/>
          <w:szCs w:val="28"/>
        </w:rPr>
        <w:t>A strong culture, while valuable</w:t>
      </w:r>
      <w:r w:rsidR="00EE243A" w:rsidRPr="00D9352A">
        <w:rPr>
          <w:rFonts w:ascii="Arial" w:hAnsi="Arial" w:cs="Arial"/>
          <w:sz w:val="28"/>
          <w:szCs w:val="28"/>
        </w:rPr>
        <w:t xml:space="preserve"> can sometimes hold a company back. Toyota’s emphasis on standar</w:t>
      </w:r>
      <w:r w:rsidR="00D848BA" w:rsidRPr="00D9352A">
        <w:rPr>
          <w:rFonts w:ascii="Arial" w:hAnsi="Arial" w:cs="Arial"/>
          <w:sz w:val="28"/>
          <w:szCs w:val="28"/>
        </w:rPr>
        <w:t xml:space="preserve">disation and hierarchy </w:t>
      </w:r>
      <w:r w:rsidR="001325B8" w:rsidRPr="00D9352A">
        <w:rPr>
          <w:rFonts w:ascii="Arial" w:hAnsi="Arial" w:cs="Arial"/>
          <w:sz w:val="28"/>
          <w:szCs w:val="28"/>
        </w:rPr>
        <w:t xml:space="preserve">can make it less agile and slow down innovation. </w:t>
      </w:r>
    </w:p>
    <w:p w14:paraId="608318AD" w14:textId="7D4F11A8" w:rsidR="009C397D" w:rsidRPr="00D9352A" w:rsidRDefault="001F1D15" w:rsidP="000B49F1">
      <w:pPr>
        <w:spacing w:before="120" w:after="120"/>
        <w:ind w:left="283" w:right="283"/>
        <w:jc w:val="both"/>
        <w:rPr>
          <w:rFonts w:ascii="Arial" w:hAnsi="Arial" w:cs="Arial"/>
          <w:sz w:val="28"/>
          <w:szCs w:val="28"/>
        </w:rPr>
      </w:pPr>
      <w:r w:rsidRPr="00D9352A">
        <w:rPr>
          <w:rFonts w:ascii="Arial" w:hAnsi="Arial" w:cs="Arial"/>
          <w:sz w:val="28"/>
          <w:szCs w:val="28"/>
        </w:rPr>
        <w:t>Cultural traits based on Japanese traditions can sometimes</w:t>
      </w:r>
      <w:r w:rsidR="009A7907" w:rsidRPr="00D9352A">
        <w:rPr>
          <w:rFonts w:ascii="Arial" w:hAnsi="Arial" w:cs="Arial"/>
          <w:sz w:val="28"/>
          <w:szCs w:val="28"/>
        </w:rPr>
        <w:t xml:space="preserve"> clash with western business expectations, especially </w:t>
      </w:r>
      <w:r w:rsidR="00E0680F" w:rsidRPr="00D9352A">
        <w:rPr>
          <w:rFonts w:ascii="Arial" w:hAnsi="Arial" w:cs="Arial"/>
          <w:sz w:val="28"/>
          <w:szCs w:val="28"/>
        </w:rPr>
        <w:t>in fast – moving markets. Also, a heavy focus on focus on process and perfection</w:t>
      </w:r>
      <w:r w:rsidR="005D3F04" w:rsidRPr="00D9352A">
        <w:rPr>
          <w:rFonts w:ascii="Arial" w:hAnsi="Arial" w:cs="Arial"/>
          <w:sz w:val="28"/>
          <w:szCs w:val="28"/>
        </w:rPr>
        <w:t xml:space="preserve"> can stifle creativity. Strik</w:t>
      </w:r>
      <w:r w:rsidR="004A1D60" w:rsidRPr="00D9352A">
        <w:rPr>
          <w:rFonts w:ascii="Arial" w:hAnsi="Arial" w:cs="Arial"/>
          <w:sz w:val="28"/>
          <w:szCs w:val="28"/>
        </w:rPr>
        <w:t>ing a balance between global consistency</w:t>
      </w:r>
      <w:r w:rsidR="00661D3B" w:rsidRPr="00D9352A">
        <w:rPr>
          <w:rFonts w:ascii="Arial" w:hAnsi="Arial" w:cs="Arial"/>
          <w:sz w:val="28"/>
          <w:szCs w:val="28"/>
        </w:rPr>
        <w:t xml:space="preserve"> and local flexibility remains on going challenge for </w:t>
      </w:r>
      <w:r w:rsidR="009C397D" w:rsidRPr="00D9352A">
        <w:rPr>
          <w:rFonts w:ascii="Arial" w:hAnsi="Arial" w:cs="Arial"/>
          <w:sz w:val="28"/>
          <w:szCs w:val="28"/>
        </w:rPr>
        <w:t>Toyota</w:t>
      </w:r>
      <w:r w:rsidR="00661D3B" w:rsidRPr="00D9352A">
        <w:rPr>
          <w:rFonts w:ascii="Arial" w:hAnsi="Arial" w:cs="Arial"/>
          <w:sz w:val="28"/>
          <w:szCs w:val="28"/>
        </w:rPr>
        <w:t>.</w:t>
      </w:r>
      <w:r w:rsidR="00761383" w:rsidRPr="00D9352A">
        <w:rPr>
          <w:rFonts w:ascii="Arial" w:hAnsi="Arial" w:cs="Arial"/>
          <w:sz w:val="28"/>
          <w:szCs w:val="28"/>
        </w:rPr>
        <w:t xml:space="preserve"> </w:t>
      </w:r>
      <w:r w:rsidR="00E75257" w:rsidRPr="00D9352A">
        <w:rPr>
          <w:rFonts w:ascii="Arial" w:hAnsi="Arial" w:cs="Arial"/>
          <w:sz w:val="28"/>
          <w:szCs w:val="28"/>
        </w:rPr>
        <w:t xml:space="preserve">These are some barriers for </w:t>
      </w:r>
      <w:r w:rsidR="00BC290B" w:rsidRPr="00D9352A">
        <w:rPr>
          <w:rFonts w:ascii="Arial" w:hAnsi="Arial" w:cs="Arial"/>
          <w:sz w:val="28"/>
          <w:szCs w:val="28"/>
        </w:rPr>
        <w:t>Toyota.</w:t>
      </w:r>
    </w:p>
    <w:p w14:paraId="00E3EE19"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1. Slow Decision-Making</w:t>
      </w:r>
    </w:p>
    <w:p w14:paraId="4331E8DC" w14:textId="77777777" w:rsidR="00554123" w:rsidRPr="00D9352A" w:rsidRDefault="00554123" w:rsidP="00554123">
      <w:pPr>
        <w:numPr>
          <w:ilvl w:val="0"/>
          <w:numId w:val="7"/>
        </w:numPr>
        <w:spacing w:before="120" w:after="120"/>
        <w:ind w:right="283"/>
        <w:rPr>
          <w:rFonts w:ascii="Arial" w:hAnsi="Arial" w:cs="Arial"/>
          <w:sz w:val="28"/>
          <w:szCs w:val="28"/>
        </w:rPr>
      </w:pPr>
      <w:r w:rsidRPr="00D9352A">
        <w:rPr>
          <w:rFonts w:ascii="Arial" w:hAnsi="Arial" w:cs="Arial"/>
          <w:sz w:val="28"/>
          <w:szCs w:val="28"/>
        </w:rPr>
        <w:t>Reason: Toyota’s emphasis on consensus (</w:t>
      </w:r>
      <w:proofErr w:type="spellStart"/>
      <w:r w:rsidRPr="00D9352A">
        <w:rPr>
          <w:rFonts w:ascii="Arial" w:hAnsi="Arial" w:cs="Arial"/>
          <w:sz w:val="28"/>
          <w:szCs w:val="28"/>
        </w:rPr>
        <w:t>ringi</w:t>
      </w:r>
      <w:proofErr w:type="spellEnd"/>
      <w:r w:rsidRPr="00D9352A">
        <w:rPr>
          <w:rFonts w:ascii="Arial" w:hAnsi="Arial" w:cs="Arial"/>
          <w:sz w:val="28"/>
          <w:szCs w:val="28"/>
        </w:rPr>
        <w:t xml:space="preserve"> system) and Genchi </w:t>
      </w:r>
      <w:proofErr w:type="spellStart"/>
      <w:r w:rsidRPr="00D9352A">
        <w:rPr>
          <w:rFonts w:ascii="Arial" w:hAnsi="Arial" w:cs="Arial"/>
          <w:sz w:val="28"/>
          <w:szCs w:val="28"/>
        </w:rPr>
        <w:t>Genbutsu</w:t>
      </w:r>
      <w:proofErr w:type="spellEnd"/>
      <w:r w:rsidRPr="00D9352A">
        <w:rPr>
          <w:rFonts w:ascii="Arial" w:hAnsi="Arial" w:cs="Arial"/>
          <w:sz w:val="28"/>
          <w:szCs w:val="28"/>
        </w:rPr>
        <w:t xml:space="preserve"> requires extensive consultation and fact-finding.</w:t>
      </w:r>
    </w:p>
    <w:p w14:paraId="6CBF071A" w14:textId="77777777" w:rsidR="00554123" w:rsidRPr="00D9352A" w:rsidRDefault="00554123" w:rsidP="00554123">
      <w:pPr>
        <w:numPr>
          <w:ilvl w:val="0"/>
          <w:numId w:val="7"/>
        </w:numPr>
        <w:spacing w:before="120" w:after="120"/>
        <w:ind w:right="283"/>
        <w:rPr>
          <w:rFonts w:ascii="Arial" w:hAnsi="Arial" w:cs="Arial"/>
          <w:sz w:val="28"/>
          <w:szCs w:val="28"/>
        </w:rPr>
      </w:pPr>
      <w:r w:rsidRPr="00D9352A">
        <w:rPr>
          <w:rFonts w:ascii="Arial" w:hAnsi="Arial" w:cs="Arial"/>
          <w:sz w:val="28"/>
          <w:szCs w:val="28"/>
        </w:rPr>
        <w:t>Impact: In fast-moving markets or crisis situations (e.g., recalls), this can delay critical decisions, reducing responsiveness.</w:t>
      </w:r>
    </w:p>
    <w:p w14:paraId="77806B2D" w14:textId="7001CC07" w:rsidR="00554123" w:rsidRPr="00D9352A" w:rsidRDefault="00554123" w:rsidP="00554123">
      <w:pPr>
        <w:spacing w:before="120" w:after="120"/>
        <w:ind w:left="283" w:right="283"/>
        <w:rPr>
          <w:rFonts w:ascii="Arial" w:hAnsi="Arial" w:cs="Arial"/>
          <w:sz w:val="28"/>
          <w:szCs w:val="28"/>
        </w:rPr>
      </w:pPr>
    </w:p>
    <w:p w14:paraId="149C8B92"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lastRenderedPageBreak/>
        <w:t>2. Resistance to Radical Change</w:t>
      </w:r>
    </w:p>
    <w:p w14:paraId="54A31B02" w14:textId="77777777" w:rsidR="00554123" w:rsidRPr="00D9352A" w:rsidRDefault="00554123" w:rsidP="00554123">
      <w:pPr>
        <w:numPr>
          <w:ilvl w:val="0"/>
          <w:numId w:val="8"/>
        </w:numPr>
        <w:spacing w:before="120" w:after="120"/>
        <w:ind w:right="283"/>
        <w:rPr>
          <w:rFonts w:ascii="Arial" w:hAnsi="Arial" w:cs="Arial"/>
          <w:sz w:val="28"/>
          <w:szCs w:val="28"/>
        </w:rPr>
      </w:pPr>
      <w:r w:rsidRPr="00D9352A">
        <w:rPr>
          <w:rFonts w:ascii="Arial" w:hAnsi="Arial" w:cs="Arial"/>
          <w:sz w:val="28"/>
          <w:szCs w:val="28"/>
        </w:rPr>
        <w:t>Reason: The Kaizen philosophy focuses on incremental improvements rather than disruptive innovation.</w:t>
      </w:r>
    </w:p>
    <w:p w14:paraId="104FF3B2" w14:textId="77777777" w:rsidR="00554123" w:rsidRPr="00D9352A" w:rsidRDefault="00554123" w:rsidP="00554123">
      <w:pPr>
        <w:numPr>
          <w:ilvl w:val="0"/>
          <w:numId w:val="8"/>
        </w:numPr>
        <w:spacing w:before="120" w:after="120"/>
        <w:ind w:right="283"/>
        <w:rPr>
          <w:rFonts w:ascii="Arial" w:hAnsi="Arial" w:cs="Arial"/>
          <w:sz w:val="28"/>
          <w:szCs w:val="28"/>
        </w:rPr>
      </w:pPr>
      <w:r w:rsidRPr="00D9352A">
        <w:rPr>
          <w:rFonts w:ascii="Arial" w:hAnsi="Arial" w:cs="Arial"/>
          <w:sz w:val="28"/>
          <w:szCs w:val="28"/>
        </w:rPr>
        <w:t>Impact: This cultural trait can hinder rapid adaptation to technological shifts, such as electric vehicles or digital transformation.</w:t>
      </w:r>
    </w:p>
    <w:p w14:paraId="6644B094" w14:textId="621F90C5" w:rsidR="00554123" w:rsidRPr="00D9352A" w:rsidRDefault="00554123" w:rsidP="00554123">
      <w:pPr>
        <w:spacing w:before="120" w:after="120"/>
        <w:ind w:left="283" w:right="283"/>
        <w:rPr>
          <w:rFonts w:ascii="Arial" w:hAnsi="Arial" w:cs="Arial"/>
          <w:sz w:val="28"/>
          <w:szCs w:val="28"/>
        </w:rPr>
      </w:pPr>
    </w:p>
    <w:p w14:paraId="74371174"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3. Global Expansion Challenges</w:t>
      </w:r>
    </w:p>
    <w:p w14:paraId="7FA57A5C" w14:textId="77777777" w:rsidR="00554123" w:rsidRPr="00D9352A" w:rsidRDefault="00554123" w:rsidP="00554123">
      <w:pPr>
        <w:numPr>
          <w:ilvl w:val="0"/>
          <w:numId w:val="9"/>
        </w:numPr>
        <w:spacing w:before="120" w:after="120"/>
        <w:ind w:right="283"/>
        <w:rPr>
          <w:rFonts w:ascii="Arial" w:hAnsi="Arial" w:cs="Arial"/>
          <w:sz w:val="28"/>
          <w:szCs w:val="28"/>
        </w:rPr>
      </w:pPr>
      <w:r w:rsidRPr="00D9352A">
        <w:rPr>
          <w:rFonts w:ascii="Arial" w:hAnsi="Arial" w:cs="Arial"/>
          <w:sz w:val="28"/>
          <w:szCs w:val="28"/>
        </w:rPr>
        <w:t>Reason: Japanese collectivist and hierarchical norms may clash with more individualistic cultures in Western subsidiaries.</w:t>
      </w:r>
    </w:p>
    <w:p w14:paraId="0A5418EE" w14:textId="77777777" w:rsidR="00554123" w:rsidRPr="00D9352A" w:rsidRDefault="00554123" w:rsidP="00554123">
      <w:pPr>
        <w:numPr>
          <w:ilvl w:val="0"/>
          <w:numId w:val="9"/>
        </w:numPr>
        <w:spacing w:before="120" w:after="120"/>
        <w:ind w:right="283"/>
        <w:rPr>
          <w:rFonts w:ascii="Arial" w:hAnsi="Arial" w:cs="Arial"/>
          <w:sz w:val="28"/>
          <w:szCs w:val="28"/>
        </w:rPr>
      </w:pPr>
      <w:r w:rsidRPr="00D9352A">
        <w:rPr>
          <w:rFonts w:ascii="Arial" w:hAnsi="Arial" w:cs="Arial"/>
          <w:sz w:val="28"/>
          <w:szCs w:val="28"/>
        </w:rPr>
        <w:t>Impact: Misalignment in management styles and communication can lead to inefficiencies and employee dissatisfaction abroad.</w:t>
      </w:r>
    </w:p>
    <w:p w14:paraId="574D1F87" w14:textId="0F73A221" w:rsidR="00554123" w:rsidRPr="00D9352A" w:rsidRDefault="00554123" w:rsidP="00554123">
      <w:pPr>
        <w:spacing w:before="120" w:after="120"/>
        <w:ind w:left="283" w:right="283"/>
        <w:rPr>
          <w:rFonts w:ascii="Arial" w:hAnsi="Arial" w:cs="Arial"/>
          <w:sz w:val="28"/>
          <w:szCs w:val="28"/>
        </w:rPr>
      </w:pPr>
    </w:p>
    <w:p w14:paraId="44BF594E"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4. Crisis Management Limitations</w:t>
      </w:r>
    </w:p>
    <w:p w14:paraId="7BD1E850" w14:textId="77777777" w:rsidR="00554123" w:rsidRPr="00D9352A" w:rsidRDefault="00554123" w:rsidP="00554123">
      <w:pPr>
        <w:numPr>
          <w:ilvl w:val="0"/>
          <w:numId w:val="10"/>
        </w:numPr>
        <w:spacing w:before="120" w:after="120"/>
        <w:ind w:right="283"/>
        <w:rPr>
          <w:rFonts w:ascii="Arial" w:hAnsi="Arial" w:cs="Arial"/>
          <w:sz w:val="28"/>
          <w:szCs w:val="28"/>
        </w:rPr>
      </w:pPr>
      <w:r w:rsidRPr="00D9352A">
        <w:rPr>
          <w:rFonts w:ascii="Arial" w:hAnsi="Arial" w:cs="Arial"/>
          <w:sz w:val="28"/>
          <w:szCs w:val="28"/>
        </w:rPr>
        <w:t>Example: During the 2010 recall crisis, Toyota’s slow and cautious approach was criticized for lacking transparency and urgency.</w:t>
      </w:r>
    </w:p>
    <w:p w14:paraId="3ECA433E" w14:textId="77777777" w:rsidR="00554123" w:rsidRPr="00D9352A" w:rsidRDefault="00554123" w:rsidP="00554123">
      <w:pPr>
        <w:numPr>
          <w:ilvl w:val="0"/>
          <w:numId w:val="10"/>
        </w:numPr>
        <w:spacing w:before="120" w:after="120"/>
        <w:ind w:right="283"/>
        <w:rPr>
          <w:rFonts w:ascii="Arial" w:hAnsi="Arial" w:cs="Arial"/>
          <w:sz w:val="28"/>
          <w:szCs w:val="28"/>
        </w:rPr>
      </w:pPr>
      <w:r w:rsidRPr="00D9352A">
        <w:rPr>
          <w:rFonts w:ascii="Arial" w:hAnsi="Arial" w:cs="Arial"/>
          <w:sz w:val="28"/>
          <w:szCs w:val="28"/>
        </w:rPr>
        <w:t>Impact: Cultural preference for harmony and avoiding confrontation delayed public acknowledgment and corrective actions.</w:t>
      </w:r>
    </w:p>
    <w:p w14:paraId="708276DD" w14:textId="0821B043" w:rsidR="00554123" w:rsidRPr="00D9352A" w:rsidRDefault="00554123" w:rsidP="00554123">
      <w:pPr>
        <w:spacing w:before="120" w:after="120"/>
        <w:ind w:left="283" w:right="283"/>
        <w:rPr>
          <w:rFonts w:ascii="Arial" w:hAnsi="Arial" w:cs="Arial"/>
          <w:sz w:val="28"/>
          <w:szCs w:val="28"/>
        </w:rPr>
      </w:pPr>
    </w:p>
    <w:p w14:paraId="5816F837"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5. Innovation vs. Tradition</w:t>
      </w:r>
    </w:p>
    <w:p w14:paraId="043D409B" w14:textId="77777777" w:rsidR="00554123" w:rsidRPr="00D9352A" w:rsidRDefault="00554123" w:rsidP="00554123">
      <w:pPr>
        <w:numPr>
          <w:ilvl w:val="0"/>
          <w:numId w:val="11"/>
        </w:numPr>
        <w:spacing w:before="120" w:after="120"/>
        <w:ind w:right="283"/>
        <w:rPr>
          <w:rFonts w:ascii="Arial" w:hAnsi="Arial" w:cs="Arial"/>
          <w:sz w:val="28"/>
          <w:szCs w:val="28"/>
        </w:rPr>
      </w:pPr>
      <w:r w:rsidRPr="00D9352A">
        <w:rPr>
          <w:rFonts w:ascii="Arial" w:hAnsi="Arial" w:cs="Arial"/>
          <w:sz w:val="28"/>
          <w:szCs w:val="28"/>
        </w:rPr>
        <w:t>Reason: Strong adherence to established processes can stifle creativity.</w:t>
      </w:r>
    </w:p>
    <w:p w14:paraId="3CE43FFE" w14:textId="77777777" w:rsidR="00554123" w:rsidRPr="00D9352A" w:rsidRDefault="00554123" w:rsidP="00554123">
      <w:pPr>
        <w:numPr>
          <w:ilvl w:val="0"/>
          <w:numId w:val="11"/>
        </w:numPr>
        <w:spacing w:before="120" w:after="120"/>
        <w:ind w:right="283"/>
        <w:rPr>
          <w:rFonts w:ascii="Arial" w:hAnsi="Arial" w:cs="Arial"/>
          <w:sz w:val="28"/>
          <w:szCs w:val="28"/>
        </w:rPr>
      </w:pPr>
      <w:r w:rsidRPr="00D9352A">
        <w:rPr>
          <w:rFonts w:ascii="Arial" w:hAnsi="Arial" w:cs="Arial"/>
          <w:sz w:val="28"/>
          <w:szCs w:val="28"/>
        </w:rPr>
        <w:t>Impact: Competing with agile tech-driven firms becomes harder when cultural norms discourage risk-taking.</w:t>
      </w:r>
    </w:p>
    <w:p w14:paraId="1B77CA45" w14:textId="12635788" w:rsidR="00554123" w:rsidRPr="00D9352A" w:rsidRDefault="00554123" w:rsidP="00554123">
      <w:pPr>
        <w:spacing w:before="120" w:after="120"/>
        <w:ind w:left="283" w:right="283"/>
        <w:rPr>
          <w:rFonts w:ascii="Arial" w:hAnsi="Arial" w:cs="Arial"/>
          <w:sz w:val="28"/>
          <w:szCs w:val="28"/>
        </w:rPr>
      </w:pPr>
    </w:p>
    <w:p w14:paraId="5D97681F" w14:textId="10A483DC" w:rsidR="00554123" w:rsidRPr="00D9352A" w:rsidRDefault="00554123" w:rsidP="00554123">
      <w:pPr>
        <w:spacing w:before="120" w:after="120"/>
        <w:ind w:left="283" w:right="283"/>
        <w:rPr>
          <w:rFonts w:ascii="Arial" w:hAnsi="Arial" w:cs="Arial"/>
          <w:sz w:val="28"/>
          <w:szCs w:val="28"/>
        </w:rPr>
      </w:pPr>
    </w:p>
    <w:p w14:paraId="148249CD" w14:textId="77777777" w:rsidR="00554123" w:rsidRPr="00D9352A" w:rsidRDefault="00554123" w:rsidP="00BC290B">
      <w:pPr>
        <w:spacing w:before="120" w:after="120"/>
        <w:ind w:left="283" w:right="283"/>
        <w:jc w:val="both"/>
        <w:rPr>
          <w:rFonts w:ascii="Arial" w:hAnsi="Arial" w:cs="Arial"/>
          <w:sz w:val="28"/>
          <w:szCs w:val="28"/>
        </w:rPr>
      </w:pPr>
      <w:r w:rsidRPr="00D9352A">
        <w:rPr>
          <w:rFonts w:ascii="Arial" w:hAnsi="Arial" w:cs="Arial"/>
          <w:sz w:val="28"/>
          <w:szCs w:val="28"/>
        </w:rPr>
        <w:t>Toyota’s culture is a competitive advantage in stability and quality but can become a barrier in high-speed environments, global integration, and disruptive innovation. Balancing cultural strengths with flexibility is key to sustaining performance.</w:t>
      </w:r>
    </w:p>
    <w:p w14:paraId="6555FD76" w14:textId="6CEEBB78" w:rsidR="00554123" w:rsidRPr="00D9352A" w:rsidRDefault="00554123" w:rsidP="00554123">
      <w:pPr>
        <w:spacing w:before="120" w:after="120"/>
        <w:ind w:left="283" w:right="283"/>
        <w:rPr>
          <w:rFonts w:ascii="Arial" w:hAnsi="Arial" w:cs="Arial"/>
          <w:sz w:val="28"/>
          <w:szCs w:val="28"/>
        </w:rPr>
      </w:pPr>
    </w:p>
    <w:p w14:paraId="0B11BC80" w14:textId="77777777" w:rsidR="00554123" w:rsidRPr="00D9352A" w:rsidRDefault="00554123" w:rsidP="00BC290B">
      <w:pPr>
        <w:spacing w:before="120" w:after="120"/>
        <w:ind w:left="283" w:right="283"/>
        <w:jc w:val="both"/>
        <w:rPr>
          <w:rFonts w:ascii="Arial" w:hAnsi="Arial" w:cs="Arial"/>
          <w:sz w:val="28"/>
          <w:szCs w:val="28"/>
        </w:rPr>
      </w:pPr>
      <w:r w:rsidRPr="00D9352A">
        <w:rPr>
          <w:rFonts w:ascii="Arial" w:hAnsi="Arial" w:cs="Arial"/>
          <w:sz w:val="28"/>
          <w:szCs w:val="28"/>
        </w:rPr>
        <w:lastRenderedPageBreak/>
        <w:t>Toyota’s culture played a critical role in the 2010 recall crisis, both positively and negatively. Here’s a detailed analysis:</w:t>
      </w:r>
    </w:p>
    <w:p w14:paraId="42793D7D" w14:textId="3A137692" w:rsidR="00554123" w:rsidRPr="00D9352A" w:rsidRDefault="00554123" w:rsidP="00554123">
      <w:pPr>
        <w:spacing w:before="120" w:after="120"/>
        <w:ind w:left="283" w:right="283"/>
        <w:rPr>
          <w:rFonts w:ascii="Arial" w:hAnsi="Arial" w:cs="Arial"/>
          <w:sz w:val="28"/>
          <w:szCs w:val="28"/>
        </w:rPr>
      </w:pPr>
    </w:p>
    <w:p w14:paraId="4038BDB7"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1. Consensus-Based Decision-Making Slowed Response</w:t>
      </w:r>
    </w:p>
    <w:p w14:paraId="5BD2F3D0" w14:textId="301F4128" w:rsidR="00554123" w:rsidRPr="00D9352A" w:rsidRDefault="00554123" w:rsidP="00554123">
      <w:pPr>
        <w:numPr>
          <w:ilvl w:val="0"/>
          <w:numId w:val="12"/>
        </w:numPr>
        <w:spacing w:before="120" w:after="120"/>
        <w:ind w:right="283"/>
        <w:rPr>
          <w:rFonts w:ascii="Arial" w:hAnsi="Arial" w:cs="Arial"/>
          <w:sz w:val="28"/>
          <w:szCs w:val="28"/>
        </w:rPr>
      </w:pPr>
      <w:r w:rsidRPr="00D9352A">
        <w:rPr>
          <w:rFonts w:ascii="Arial" w:hAnsi="Arial" w:cs="Arial"/>
          <w:sz w:val="28"/>
          <w:szCs w:val="28"/>
        </w:rPr>
        <w:t xml:space="preserve">Toyota’s reliance on the </w:t>
      </w:r>
      <w:proofErr w:type="spellStart"/>
      <w:r w:rsidR="00B41D50" w:rsidRPr="00D9352A">
        <w:rPr>
          <w:rFonts w:ascii="Arial" w:hAnsi="Arial" w:cs="Arial"/>
          <w:sz w:val="28"/>
          <w:szCs w:val="28"/>
        </w:rPr>
        <w:t>R</w:t>
      </w:r>
      <w:r w:rsidRPr="00D9352A">
        <w:rPr>
          <w:rFonts w:ascii="Arial" w:hAnsi="Arial" w:cs="Arial"/>
          <w:sz w:val="28"/>
          <w:szCs w:val="28"/>
        </w:rPr>
        <w:t>ingi</w:t>
      </w:r>
      <w:proofErr w:type="spellEnd"/>
      <w:r w:rsidRPr="00D9352A">
        <w:rPr>
          <w:rFonts w:ascii="Arial" w:hAnsi="Arial" w:cs="Arial"/>
          <w:sz w:val="28"/>
          <w:szCs w:val="28"/>
        </w:rPr>
        <w:t xml:space="preserve"> system (bottom-up approval) and Genchi </w:t>
      </w:r>
      <w:proofErr w:type="spellStart"/>
      <w:r w:rsidRPr="00D9352A">
        <w:rPr>
          <w:rFonts w:ascii="Arial" w:hAnsi="Arial" w:cs="Arial"/>
          <w:sz w:val="28"/>
          <w:szCs w:val="28"/>
        </w:rPr>
        <w:t>Genbutsu</w:t>
      </w:r>
      <w:proofErr w:type="spellEnd"/>
      <w:r w:rsidRPr="00D9352A">
        <w:rPr>
          <w:rFonts w:ascii="Arial" w:hAnsi="Arial" w:cs="Arial"/>
          <w:sz w:val="28"/>
          <w:szCs w:val="28"/>
        </w:rPr>
        <w:t xml:space="preserve"> (go and see) meant decisions required extensive internal discussion and verification.</w:t>
      </w:r>
    </w:p>
    <w:p w14:paraId="46E066B4" w14:textId="77777777" w:rsidR="00554123" w:rsidRPr="00D9352A" w:rsidRDefault="00554123" w:rsidP="00554123">
      <w:pPr>
        <w:numPr>
          <w:ilvl w:val="0"/>
          <w:numId w:val="12"/>
        </w:numPr>
        <w:spacing w:before="120" w:after="120"/>
        <w:ind w:right="283"/>
        <w:rPr>
          <w:rFonts w:ascii="Arial" w:hAnsi="Arial" w:cs="Arial"/>
          <w:sz w:val="28"/>
          <w:szCs w:val="28"/>
        </w:rPr>
      </w:pPr>
      <w:r w:rsidRPr="00D9352A">
        <w:rPr>
          <w:rFonts w:ascii="Arial" w:hAnsi="Arial" w:cs="Arial"/>
          <w:sz w:val="28"/>
          <w:szCs w:val="28"/>
        </w:rPr>
        <w:t>Impact: This slowed the company’s ability to respond quickly to safety concerns, making the crisis appear worse in the eyes of regulators and customers.</w:t>
      </w:r>
    </w:p>
    <w:p w14:paraId="29D0CFB3" w14:textId="08DFACB2" w:rsidR="00554123" w:rsidRPr="00D9352A" w:rsidRDefault="00554123" w:rsidP="00554123">
      <w:pPr>
        <w:spacing w:before="120" w:after="120"/>
        <w:ind w:left="283" w:right="283"/>
        <w:rPr>
          <w:rFonts w:ascii="Arial" w:hAnsi="Arial" w:cs="Arial"/>
          <w:sz w:val="28"/>
          <w:szCs w:val="28"/>
        </w:rPr>
      </w:pPr>
    </w:p>
    <w:p w14:paraId="4ABCC45E"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2. High Uncertainty Avoidance and Risk Aversion</w:t>
      </w:r>
    </w:p>
    <w:p w14:paraId="46C628C8" w14:textId="22B4B064" w:rsidR="00554123" w:rsidRPr="00D9352A" w:rsidRDefault="00554123" w:rsidP="00554123">
      <w:pPr>
        <w:numPr>
          <w:ilvl w:val="0"/>
          <w:numId w:val="13"/>
        </w:numPr>
        <w:spacing w:before="120" w:after="120"/>
        <w:ind w:right="283"/>
        <w:rPr>
          <w:rFonts w:ascii="Arial" w:hAnsi="Arial" w:cs="Arial"/>
          <w:sz w:val="28"/>
          <w:szCs w:val="28"/>
        </w:rPr>
      </w:pPr>
      <w:r w:rsidRPr="00D9352A">
        <w:rPr>
          <w:rFonts w:ascii="Arial" w:hAnsi="Arial" w:cs="Arial"/>
          <w:sz w:val="28"/>
          <w:szCs w:val="28"/>
        </w:rPr>
        <w:t xml:space="preserve">Japanese cultural norms </w:t>
      </w:r>
      <w:r w:rsidR="009E5ECD" w:rsidRPr="00D9352A">
        <w:rPr>
          <w:rFonts w:ascii="Arial" w:hAnsi="Arial" w:cs="Arial"/>
          <w:sz w:val="28"/>
          <w:szCs w:val="28"/>
        </w:rPr>
        <w:t>favour</w:t>
      </w:r>
      <w:r w:rsidRPr="00D9352A">
        <w:rPr>
          <w:rFonts w:ascii="Arial" w:hAnsi="Arial" w:cs="Arial"/>
          <w:sz w:val="28"/>
          <w:szCs w:val="28"/>
        </w:rPr>
        <w:t xml:space="preserve"> avoiding mistakes and maintaining harmony.</w:t>
      </w:r>
    </w:p>
    <w:p w14:paraId="3B176A4E" w14:textId="77777777" w:rsidR="00554123" w:rsidRPr="00D9352A" w:rsidRDefault="00554123" w:rsidP="00554123">
      <w:pPr>
        <w:numPr>
          <w:ilvl w:val="0"/>
          <w:numId w:val="13"/>
        </w:numPr>
        <w:spacing w:before="120" w:after="120"/>
        <w:ind w:right="283"/>
        <w:rPr>
          <w:rFonts w:ascii="Arial" w:hAnsi="Arial" w:cs="Arial"/>
          <w:sz w:val="28"/>
          <w:szCs w:val="28"/>
        </w:rPr>
      </w:pPr>
      <w:r w:rsidRPr="00D9352A">
        <w:rPr>
          <w:rFonts w:ascii="Arial" w:hAnsi="Arial" w:cs="Arial"/>
          <w:sz w:val="28"/>
          <w:szCs w:val="28"/>
        </w:rPr>
        <w:t>Impact: Toyota hesitated to publicly acknowledge problems early, fearing reputational damage. This delay was perceived as lack of transparency.</w:t>
      </w:r>
    </w:p>
    <w:p w14:paraId="0C561086" w14:textId="07F0DD44" w:rsidR="00554123" w:rsidRPr="00D9352A" w:rsidRDefault="00554123" w:rsidP="00554123">
      <w:pPr>
        <w:spacing w:before="120" w:after="120"/>
        <w:ind w:left="283" w:right="283"/>
        <w:rPr>
          <w:rFonts w:ascii="Arial" w:hAnsi="Arial" w:cs="Arial"/>
          <w:sz w:val="28"/>
          <w:szCs w:val="28"/>
        </w:rPr>
      </w:pPr>
    </w:p>
    <w:p w14:paraId="5CC4A484"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3. Collectivism and Face-Saving</w:t>
      </w:r>
    </w:p>
    <w:p w14:paraId="7EE852DC" w14:textId="77777777" w:rsidR="00554123" w:rsidRPr="00D9352A" w:rsidRDefault="00554123" w:rsidP="00554123">
      <w:pPr>
        <w:numPr>
          <w:ilvl w:val="0"/>
          <w:numId w:val="14"/>
        </w:numPr>
        <w:spacing w:before="120" w:after="120"/>
        <w:ind w:right="283"/>
        <w:rPr>
          <w:rFonts w:ascii="Arial" w:hAnsi="Arial" w:cs="Arial"/>
          <w:sz w:val="28"/>
          <w:szCs w:val="28"/>
        </w:rPr>
      </w:pPr>
      <w:r w:rsidRPr="00D9352A">
        <w:rPr>
          <w:rFonts w:ascii="Arial" w:hAnsi="Arial" w:cs="Arial"/>
          <w:sz w:val="28"/>
          <w:szCs w:val="28"/>
        </w:rPr>
        <w:t>In Japanese culture, preserving group harmony and avoiding embarrassment is key.</w:t>
      </w:r>
    </w:p>
    <w:p w14:paraId="31BFCC3E" w14:textId="77777777" w:rsidR="00554123" w:rsidRPr="00D9352A" w:rsidRDefault="00554123" w:rsidP="00554123">
      <w:pPr>
        <w:numPr>
          <w:ilvl w:val="0"/>
          <w:numId w:val="14"/>
        </w:numPr>
        <w:spacing w:before="120" w:after="120"/>
        <w:ind w:right="283"/>
        <w:rPr>
          <w:rFonts w:ascii="Arial" w:hAnsi="Arial" w:cs="Arial"/>
          <w:sz w:val="28"/>
          <w:szCs w:val="28"/>
        </w:rPr>
      </w:pPr>
      <w:r w:rsidRPr="00D9352A">
        <w:rPr>
          <w:rFonts w:ascii="Arial" w:hAnsi="Arial" w:cs="Arial"/>
          <w:sz w:val="28"/>
          <w:szCs w:val="28"/>
        </w:rPr>
        <w:t>Impact: Toyota initially downplayed issues to protect its image and relationships, which backfired internationally where openness is valued.</w:t>
      </w:r>
    </w:p>
    <w:p w14:paraId="260B25FD" w14:textId="7BED658F" w:rsidR="00554123" w:rsidRPr="00D9352A" w:rsidRDefault="00554123" w:rsidP="00554123">
      <w:pPr>
        <w:spacing w:before="120" w:after="120"/>
        <w:ind w:left="283" w:right="283"/>
        <w:rPr>
          <w:rFonts w:ascii="Arial" w:hAnsi="Arial" w:cs="Arial"/>
          <w:sz w:val="28"/>
          <w:szCs w:val="28"/>
        </w:rPr>
      </w:pPr>
    </w:p>
    <w:p w14:paraId="14BD2EFC"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4. Long-Term Orientation</w:t>
      </w:r>
    </w:p>
    <w:p w14:paraId="38C02561" w14:textId="77777777" w:rsidR="00554123" w:rsidRPr="00D9352A" w:rsidRDefault="00554123" w:rsidP="00554123">
      <w:pPr>
        <w:numPr>
          <w:ilvl w:val="0"/>
          <w:numId w:val="15"/>
        </w:numPr>
        <w:spacing w:before="120" w:after="120"/>
        <w:ind w:right="283"/>
        <w:rPr>
          <w:rFonts w:ascii="Arial" w:hAnsi="Arial" w:cs="Arial"/>
          <w:sz w:val="28"/>
          <w:szCs w:val="28"/>
        </w:rPr>
      </w:pPr>
      <w:r w:rsidRPr="00D9352A">
        <w:rPr>
          <w:rFonts w:ascii="Arial" w:hAnsi="Arial" w:cs="Arial"/>
          <w:sz w:val="28"/>
          <w:szCs w:val="28"/>
        </w:rPr>
        <w:t>Toyota’s focus on long-term reputation and quality led to overconfidence in its processes.</w:t>
      </w:r>
    </w:p>
    <w:p w14:paraId="3E66DE0B" w14:textId="77777777" w:rsidR="00554123" w:rsidRPr="00D9352A" w:rsidRDefault="00554123" w:rsidP="00554123">
      <w:pPr>
        <w:numPr>
          <w:ilvl w:val="0"/>
          <w:numId w:val="15"/>
        </w:numPr>
        <w:spacing w:before="120" w:after="120"/>
        <w:ind w:right="283"/>
        <w:rPr>
          <w:rFonts w:ascii="Arial" w:hAnsi="Arial" w:cs="Arial"/>
          <w:sz w:val="28"/>
          <w:szCs w:val="28"/>
        </w:rPr>
      </w:pPr>
      <w:r w:rsidRPr="00D9352A">
        <w:rPr>
          <w:rFonts w:ascii="Arial" w:hAnsi="Arial" w:cs="Arial"/>
          <w:sz w:val="28"/>
          <w:szCs w:val="28"/>
        </w:rPr>
        <w:t>Impact: Management underestimated the urgency of the crisis, assuming its strong brand would withstand scrutiny.</w:t>
      </w:r>
    </w:p>
    <w:p w14:paraId="0B6123BE" w14:textId="3E9F2F7B" w:rsidR="00554123" w:rsidRPr="00D9352A" w:rsidRDefault="00554123" w:rsidP="00554123">
      <w:pPr>
        <w:spacing w:before="120" w:after="120"/>
        <w:ind w:left="283" w:right="283"/>
        <w:rPr>
          <w:rFonts w:ascii="Arial" w:hAnsi="Arial" w:cs="Arial"/>
          <w:sz w:val="28"/>
          <w:szCs w:val="28"/>
        </w:rPr>
      </w:pPr>
    </w:p>
    <w:p w14:paraId="28A4D809" w14:textId="77777777"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5. Global Cultural Misalignment</w:t>
      </w:r>
    </w:p>
    <w:p w14:paraId="5700AAF5" w14:textId="77777777" w:rsidR="00554123" w:rsidRPr="00D9352A" w:rsidRDefault="00554123" w:rsidP="00554123">
      <w:pPr>
        <w:numPr>
          <w:ilvl w:val="0"/>
          <w:numId w:val="16"/>
        </w:numPr>
        <w:spacing w:before="120" w:after="120"/>
        <w:ind w:right="283"/>
        <w:rPr>
          <w:rFonts w:ascii="Arial" w:hAnsi="Arial" w:cs="Arial"/>
          <w:sz w:val="28"/>
          <w:szCs w:val="28"/>
        </w:rPr>
      </w:pPr>
      <w:r w:rsidRPr="00D9352A">
        <w:rPr>
          <w:rFonts w:ascii="Arial" w:hAnsi="Arial" w:cs="Arial"/>
          <w:sz w:val="28"/>
          <w:szCs w:val="28"/>
        </w:rPr>
        <w:lastRenderedPageBreak/>
        <w:t>Toyota’s Japanese approach clashed with Western expectations for speed and transparency.</w:t>
      </w:r>
    </w:p>
    <w:p w14:paraId="4FAB631A" w14:textId="77777777" w:rsidR="00554123" w:rsidRPr="00D9352A" w:rsidRDefault="00554123" w:rsidP="00554123">
      <w:pPr>
        <w:numPr>
          <w:ilvl w:val="0"/>
          <w:numId w:val="16"/>
        </w:numPr>
        <w:spacing w:before="120" w:after="120"/>
        <w:ind w:right="283"/>
        <w:rPr>
          <w:rFonts w:ascii="Arial" w:hAnsi="Arial" w:cs="Arial"/>
          <w:sz w:val="28"/>
          <w:szCs w:val="28"/>
        </w:rPr>
      </w:pPr>
      <w:r w:rsidRPr="00D9352A">
        <w:rPr>
          <w:rFonts w:ascii="Arial" w:hAnsi="Arial" w:cs="Arial"/>
          <w:sz w:val="28"/>
          <w:szCs w:val="28"/>
        </w:rPr>
        <w:t>Impact: U.S. regulators and media criticized Toyota for being slow and secretive, damaging trust.</w:t>
      </w:r>
    </w:p>
    <w:p w14:paraId="7D05BE13" w14:textId="30EE3CCC" w:rsidR="00554123" w:rsidRPr="00D9352A" w:rsidRDefault="00554123" w:rsidP="00554123">
      <w:pPr>
        <w:spacing w:before="120" w:after="120"/>
        <w:ind w:left="283" w:right="283"/>
        <w:rPr>
          <w:rFonts w:ascii="Arial" w:hAnsi="Arial" w:cs="Arial"/>
          <w:sz w:val="28"/>
          <w:szCs w:val="28"/>
        </w:rPr>
      </w:pPr>
    </w:p>
    <w:p w14:paraId="70F695F7" w14:textId="5EDFDFFD" w:rsidR="00554123" w:rsidRPr="00D9352A" w:rsidRDefault="00554123" w:rsidP="00554123">
      <w:pPr>
        <w:spacing w:before="120" w:after="120"/>
        <w:ind w:left="283" w:right="283"/>
        <w:rPr>
          <w:rFonts w:ascii="Arial" w:hAnsi="Arial" w:cs="Arial"/>
          <w:sz w:val="28"/>
          <w:szCs w:val="28"/>
        </w:rPr>
      </w:pPr>
      <w:r w:rsidRPr="00D9352A">
        <w:rPr>
          <w:rFonts w:ascii="Arial" w:hAnsi="Arial" w:cs="Arial"/>
          <w:sz w:val="28"/>
          <w:szCs w:val="28"/>
        </w:rPr>
        <w:t>Toyota’s cultural strengths—consensus, thoroughness, and harmony—became liabilities during the 2010 crisis. The slow, cautious response and reluctance to admit fault amplified the problem globally. This event highlighted the need for cultural adaptability in crisis management.</w:t>
      </w:r>
      <w:r w:rsidR="000C0474" w:rsidRPr="00D9352A">
        <w:rPr>
          <w:rFonts w:ascii="Arial" w:hAnsi="Arial" w:cs="Arial"/>
          <w:sz w:val="28"/>
          <w:szCs w:val="28"/>
        </w:rPr>
        <w:t xml:space="preserve"> (T</w:t>
      </w:r>
      <w:r w:rsidR="00761383" w:rsidRPr="00D9352A">
        <w:rPr>
          <w:rFonts w:ascii="Arial" w:hAnsi="Arial" w:cs="Arial"/>
          <w:sz w:val="28"/>
          <w:szCs w:val="28"/>
        </w:rPr>
        <w:t>he Toyota Way)</w:t>
      </w:r>
    </w:p>
    <w:p w14:paraId="03B98C7B" w14:textId="77777777" w:rsidR="00554123" w:rsidRPr="00D9352A" w:rsidRDefault="00554123" w:rsidP="000F514D">
      <w:pPr>
        <w:spacing w:before="120" w:after="120"/>
        <w:ind w:left="283" w:right="283"/>
        <w:rPr>
          <w:rFonts w:ascii="Arial" w:hAnsi="Arial" w:cs="Arial"/>
          <w:sz w:val="28"/>
          <w:szCs w:val="28"/>
        </w:rPr>
      </w:pPr>
    </w:p>
    <w:p w14:paraId="35014CAD" w14:textId="77777777" w:rsidR="009C397D" w:rsidRPr="00D9352A" w:rsidRDefault="009C397D" w:rsidP="000F514D">
      <w:pPr>
        <w:spacing w:before="120" w:after="120"/>
        <w:ind w:left="283" w:right="283"/>
        <w:rPr>
          <w:rFonts w:ascii="Arial" w:hAnsi="Arial" w:cs="Arial"/>
          <w:sz w:val="28"/>
          <w:szCs w:val="28"/>
        </w:rPr>
      </w:pPr>
    </w:p>
    <w:p w14:paraId="02CCC9CB" w14:textId="77777777" w:rsidR="009C397D" w:rsidRPr="00D9352A" w:rsidRDefault="009C397D" w:rsidP="000F514D">
      <w:pPr>
        <w:spacing w:before="120" w:after="120"/>
        <w:ind w:left="283" w:right="283"/>
        <w:rPr>
          <w:rFonts w:ascii="Arial" w:hAnsi="Arial" w:cs="Arial"/>
          <w:b/>
          <w:bCs/>
          <w:color w:val="156082" w:themeColor="accent1"/>
          <w:sz w:val="28"/>
          <w:szCs w:val="28"/>
          <w:u w:val="single"/>
        </w:rPr>
      </w:pPr>
      <w:r w:rsidRPr="00D9352A">
        <w:rPr>
          <w:rFonts w:ascii="Arial" w:hAnsi="Arial" w:cs="Arial"/>
          <w:b/>
          <w:bCs/>
          <w:color w:val="156082" w:themeColor="accent1"/>
          <w:sz w:val="28"/>
          <w:szCs w:val="28"/>
          <w:u w:val="single"/>
        </w:rPr>
        <w:t>Impact of culture on organisational performance</w:t>
      </w:r>
    </w:p>
    <w:p w14:paraId="56AE961A" w14:textId="77777777" w:rsidR="0035783A" w:rsidRPr="00D9352A" w:rsidRDefault="0035783A" w:rsidP="000F514D">
      <w:pPr>
        <w:spacing w:before="120" w:after="120"/>
        <w:ind w:left="283" w:right="283"/>
        <w:rPr>
          <w:rFonts w:ascii="Arial" w:hAnsi="Arial" w:cs="Arial"/>
          <w:sz w:val="28"/>
          <w:szCs w:val="28"/>
          <w:u w:val="single"/>
        </w:rPr>
      </w:pPr>
    </w:p>
    <w:p w14:paraId="2F1A2C58" w14:textId="77777777" w:rsidR="00444240" w:rsidRPr="00D9352A" w:rsidRDefault="009C397D" w:rsidP="0035783A">
      <w:pPr>
        <w:spacing w:before="120" w:after="120"/>
        <w:ind w:left="283" w:right="283"/>
        <w:jc w:val="both"/>
        <w:rPr>
          <w:rFonts w:ascii="Arial" w:hAnsi="Arial" w:cs="Arial"/>
          <w:sz w:val="28"/>
          <w:szCs w:val="28"/>
        </w:rPr>
      </w:pPr>
      <w:r w:rsidRPr="00D9352A">
        <w:rPr>
          <w:rFonts w:ascii="Arial" w:hAnsi="Arial" w:cs="Arial"/>
          <w:sz w:val="28"/>
          <w:szCs w:val="28"/>
        </w:rPr>
        <w:t xml:space="preserve">Toyota’s </w:t>
      </w:r>
      <w:r w:rsidR="00D874D9" w:rsidRPr="00D9352A">
        <w:rPr>
          <w:rFonts w:ascii="Arial" w:hAnsi="Arial" w:cs="Arial"/>
          <w:sz w:val="28"/>
          <w:szCs w:val="28"/>
        </w:rPr>
        <w:t xml:space="preserve">culture is a major driver of its performance. </w:t>
      </w:r>
      <w:r w:rsidR="00E54013" w:rsidRPr="00D9352A">
        <w:rPr>
          <w:rFonts w:ascii="Arial" w:hAnsi="Arial" w:cs="Arial"/>
          <w:sz w:val="28"/>
          <w:szCs w:val="28"/>
        </w:rPr>
        <w:t xml:space="preserve">Continuous improvement pushes quality and </w:t>
      </w:r>
      <w:r w:rsidR="00A74899" w:rsidRPr="00D9352A">
        <w:rPr>
          <w:rFonts w:ascii="Arial" w:hAnsi="Arial" w:cs="Arial"/>
          <w:sz w:val="28"/>
          <w:szCs w:val="28"/>
        </w:rPr>
        <w:t xml:space="preserve">efficiency, while respect for people boosts employee engagement </w:t>
      </w:r>
      <w:r w:rsidR="00DA5A5D" w:rsidRPr="00D9352A">
        <w:rPr>
          <w:rFonts w:ascii="Arial" w:hAnsi="Arial" w:cs="Arial"/>
          <w:sz w:val="28"/>
          <w:szCs w:val="28"/>
        </w:rPr>
        <w:t xml:space="preserve">and loyalty. The Toyota production </w:t>
      </w:r>
      <w:r w:rsidR="009004B2" w:rsidRPr="00D9352A">
        <w:rPr>
          <w:rFonts w:ascii="Arial" w:hAnsi="Arial" w:cs="Arial"/>
          <w:sz w:val="28"/>
          <w:szCs w:val="28"/>
        </w:rPr>
        <w:t xml:space="preserve">system reduces waste and enhances reliability contributing </w:t>
      </w:r>
      <w:r w:rsidR="00B5601D" w:rsidRPr="00D9352A">
        <w:rPr>
          <w:rFonts w:ascii="Arial" w:hAnsi="Arial" w:cs="Arial"/>
          <w:sz w:val="28"/>
          <w:szCs w:val="28"/>
        </w:rPr>
        <w:t xml:space="preserve">to its strong brand reputation and </w:t>
      </w:r>
      <w:r w:rsidR="00444240" w:rsidRPr="00D9352A">
        <w:rPr>
          <w:rFonts w:ascii="Arial" w:hAnsi="Arial" w:cs="Arial"/>
          <w:sz w:val="28"/>
          <w:szCs w:val="28"/>
        </w:rPr>
        <w:t>competitiveness</w:t>
      </w:r>
      <w:r w:rsidR="00B5601D" w:rsidRPr="00D9352A">
        <w:rPr>
          <w:rFonts w:ascii="Arial" w:hAnsi="Arial" w:cs="Arial"/>
          <w:sz w:val="28"/>
          <w:szCs w:val="28"/>
        </w:rPr>
        <w:t>.</w:t>
      </w:r>
    </w:p>
    <w:p w14:paraId="3EE2C3C0" w14:textId="43E72693" w:rsidR="004C58E6" w:rsidRPr="00D9352A" w:rsidRDefault="00444240" w:rsidP="0035783A">
      <w:pPr>
        <w:spacing w:before="120" w:after="120"/>
        <w:ind w:left="283" w:right="283"/>
        <w:jc w:val="both"/>
        <w:rPr>
          <w:rFonts w:ascii="Arial" w:hAnsi="Arial" w:cs="Arial"/>
          <w:sz w:val="28"/>
          <w:szCs w:val="28"/>
        </w:rPr>
      </w:pPr>
      <w:r w:rsidRPr="00D9352A">
        <w:rPr>
          <w:rFonts w:ascii="Arial" w:hAnsi="Arial" w:cs="Arial"/>
          <w:sz w:val="28"/>
          <w:szCs w:val="28"/>
        </w:rPr>
        <w:t xml:space="preserve">However, to stay ahead, Toyota needs to keep </w:t>
      </w:r>
      <w:r w:rsidR="001F148A" w:rsidRPr="00D9352A">
        <w:rPr>
          <w:rFonts w:ascii="Arial" w:hAnsi="Arial" w:cs="Arial"/>
          <w:sz w:val="28"/>
          <w:szCs w:val="28"/>
        </w:rPr>
        <w:t xml:space="preserve">evolving its culture blending its traditional </w:t>
      </w:r>
      <w:r w:rsidR="00A27681" w:rsidRPr="00D9352A">
        <w:rPr>
          <w:rFonts w:ascii="Arial" w:hAnsi="Arial" w:cs="Arial"/>
          <w:sz w:val="28"/>
          <w:szCs w:val="28"/>
        </w:rPr>
        <w:t>strengths with greater</w:t>
      </w:r>
      <w:r w:rsidR="004C58E6" w:rsidRPr="00D9352A">
        <w:rPr>
          <w:rFonts w:ascii="Arial" w:hAnsi="Arial" w:cs="Arial"/>
          <w:sz w:val="28"/>
          <w:szCs w:val="28"/>
        </w:rPr>
        <w:t xml:space="preserve"> flexibility, speed and digital innovation. </w:t>
      </w:r>
      <w:r w:rsidR="00AC398B" w:rsidRPr="00D9352A">
        <w:rPr>
          <w:rFonts w:ascii="Arial" w:hAnsi="Arial" w:cs="Arial"/>
          <w:sz w:val="28"/>
          <w:szCs w:val="28"/>
        </w:rPr>
        <w:t xml:space="preserve">Here is some of impacts </w:t>
      </w:r>
      <w:r w:rsidR="009055CD" w:rsidRPr="00D9352A">
        <w:rPr>
          <w:rFonts w:ascii="Arial" w:hAnsi="Arial" w:cs="Arial"/>
          <w:sz w:val="28"/>
          <w:szCs w:val="28"/>
        </w:rPr>
        <w:t>discussed about Toyota way:</w:t>
      </w:r>
    </w:p>
    <w:p w14:paraId="7B8E63CD" w14:textId="77777777" w:rsidR="00D6087F" w:rsidRPr="00D9352A" w:rsidRDefault="00D6087F" w:rsidP="000F514D">
      <w:pPr>
        <w:spacing w:before="120" w:after="120"/>
        <w:ind w:left="283" w:right="283"/>
        <w:rPr>
          <w:rFonts w:ascii="Arial" w:hAnsi="Arial" w:cs="Arial"/>
          <w:sz w:val="28"/>
          <w:szCs w:val="28"/>
        </w:rPr>
      </w:pPr>
    </w:p>
    <w:p w14:paraId="59EF0601" w14:textId="77777777" w:rsidR="002B1084" w:rsidRPr="00D9352A" w:rsidRDefault="00D6087F" w:rsidP="002B1084">
      <w:pPr>
        <w:numPr>
          <w:ilvl w:val="0"/>
          <w:numId w:val="2"/>
        </w:numPr>
        <w:spacing w:before="120" w:after="120"/>
        <w:ind w:right="283"/>
        <w:jc w:val="both"/>
        <w:rPr>
          <w:rFonts w:ascii="Arial" w:hAnsi="Arial" w:cs="Arial"/>
          <w:sz w:val="28"/>
          <w:szCs w:val="28"/>
        </w:rPr>
      </w:pPr>
      <w:r w:rsidRPr="00D9352A">
        <w:rPr>
          <w:rFonts w:ascii="Arial" w:hAnsi="Arial" w:cs="Arial"/>
          <w:sz w:val="28"/>
          <w:szCs w:val="28"/>
        </w:rPr>
        <w:t>Collectivism and Consensus-Based Decisions</w:t>
      </w:r>
    </w:p>
    <w:p w14:paraId="1EB22E18" w14:textId="069D7682" w:rsidR="00D6087F" w:rsidRPr="00D9352A" w:rsidRDefault="00D6087F" w:rsidP="00045F37">
      <w:pPr>
        <w:spacing w:before="120" w:after="120"/>
        <w:ind w:left="851" w:right="283"/>
        <w:jc w:val="both"/>
        <w:rPr>
          <w:rFonts w:ascii="Arial" w:hAnsi="Arial" w:cs="Arial"/>
          <w:sz w:val="28"/>
          <w:szCs w:val="28"/>
        </w:rPr>
      </w:pPr>
      <w:r w:rsidRPr="00D9352A">
        <w:rPr>
          <w:rFonts w:ascii="Arial" w:hAnsi="Arial" w:cs="Arial"/>
          <w:sz w:val="28"/>
          <w:szCs w:val="28"/>
        </w:rPr>
        <w:t xml:space="preserve">Japanese culture emphasizes harmony and group </w:t>
      </w:r>
      <w:r w:rsidR="00045F37" w:rsidRPr="00D9352A">
        <w:rPr>
          <w:rFonts w:ascii="Arial" w:hAnsi="Arial" w:cs="Arial"/>
          <w:sz w:val="28"/>
          <w:szCs w:val="28"/>
        </w:rPr>
        <w:t>consensus</w:t>
      </w:r>
      <w:r w:rsidR="00BB7A94" w:rsidRPr="00D9352A">
        <w:rPr>
          <w:rFonts w:ascii="Arial" w:hAnsi="Arial" w:cs="Arial"/>
          <w:sz w:val="28"/>
          <w:szCs w:val="28"/>
        </w:rPr>
        <w:t xml:space="preserve">     </w:t>
      </w:r>
      <w:r w:rsidRPr="00D9352A">
        <w:rPr>
          <w:rFonts w:ascii="Arial" w:hAnsi="Arial" w:cs="Arial"/>
          <w:sz w:val="28"/>
          <w:szCs w:val="28"/>
        </w:rPr>
        <w:t>which shapes Toyota’s decision-making processes. This ensures decisions are well-considered, fact-based, and widely supported, reducing risks and fostering long-term stability.</w:t>
      </w:r>
    </w:p>
    <w:p w14:paraId="627D208A" w14:textId="77777777" w:rsidR="002B1084" w:rsidRPr="00D9352A" w:rsidRDefault="00D6087F" w:rsidP="00D6087F">
      <w:pPr>
        <w:numPr>
          <w:ilvl w:val="0"/>
          <w:numId w:val="2"/>
        </w:numPr>
        <w:spacing w:before="120" w:after="120"/>
        <w:ind w:right="283"/>
        <w:rPr>
          <w:rFonts w:ascii="Arial" w:hAnsi="Arial" w:cs="Arial"/>
          <w:sz w:val="28"/>
          <w:szCs w:val="28"/>
        </w:rPr>
      </w:pPr>
      <w:r w:rsidRPr="00D9352A">
        <w:rPr>
          <w:rFonts w:ascii="Arial" w:hAnsi="Arial" w:cs="Arial"/>
          <w:sz w:val="28"/>
          <w:szCs w:val="28"/>
        </w:rPr>
        <w:t>Continuous Improvement (Kaizen)</w:t>
      </w:r>
    </w:p>
    <w:p w14:paraId="349F0CF3" w14:textId="3BD199F1" w:rsidR="00D6087F" w:rsidRPr="00D9352A" w:rsidRDefault="00D6087F" w:rsidP="002B1084">
      <w:pPr>
        <w:spacing w:before="120" w:after="120"/>
        <w:ind w:left="720" w:right="283"/>
        <w:jc w:val="both"/>
        <w:rPr>
          <w:rFonts w:ascii="Arial" w:hAnsi="Arial" w:cs="Arial"/>
          <w:sz w:val="28"/>
          <w:szCs w:val="28"/>
        </w:rPr>
      </w:pPr>
      <w:r w:rsidRPr="00D9352A">
        <w:rPr>
          <w:rFonts w:ascii="Arial" w:hAnsi="Arial" w:cs="Arial"/>
          <w:sz w:val="28"/>
          <w:szCs w:val="28"/>
        </w:rPr>
        <w:t>The cultural value of incremental progress drives Toyota’s Kaizen philosophy. Employees at all levels are encouraged to identify small improvements, leading to sustained operational excellence and innovation.</w:t>
      </w:r>
    </w:p>
    <w:p w14:paraId="1148C13D" w14:textId="77777777" w:rsidR="0035783A" w:rsidRPr="00D9352A" w:rsidRDefault="00D6087F" w:rsidP="00D6087F">
      <w:pPr>
        <w:numPr>
          <w:ilvl w:val="0"/>
          <w:numId w:val="2"/>
        </w:numPr>
        <w:spacing w:before="120" w:after="120"/>
        <w:ind w:right="283"/>
        <w:rPr>
          <w:rFonts w:ascii="Arial" w:hAnsi="Arial" w:cs="Arial"/>
          <w:sz w:val="28"/>
          <w:szCs w:val="28"/>
        </w:rPr>
      </w:pPr>
      <w:r w:rsidRPr="00D9352A">
        <w:rPr>
          <w:rFonts w:ascii="Arial" w:hAnsi="Arial" w:cs="Arial"/>
          <w:sz w:val="28"/>
          <w:szCs w:val="28"/>
        </w:rPr>
        <w:t>Respect for People</w:t>
      </w:r>
    </w:p>
    <w:p w14:paraId="54C08747" w14:textId="2B4A260F" w:rsidR="00D6087F" w:rsidRPr="00D9352A" w:rsidRDefault="00D6087F" w:rsidP="0035783A">
      <w:pPr>
        <w:spacing w:before="120" w:after="120"/>
        <w:ind w:left="720" w:right="283"/>
        <w:jc w:val="both"/>
        <w:rPr>
          <w:rFonts w:ascii="Arial" w:hAnsi="Arial" w:cs="Arial"/>
          <w:sz w:val="28"/>
          <w:szCs w:val="28"/>
        </w:rPr>
      </w:pPr>
      <w:r w:rsidRPr="00D9352A">
        <w:rPr>
          <w:rFonts w:ascii="Arial" w:hAnsi="Arial" w:cs="Arial"/>
          <w:sz w:val="28"/>
          <w:szCs w:val="28"/>
        </w:rPr>
        <w:lastRenderedPageBreak/>
        <w:t>Cultural norms of respect and humility influence Toyota’s approach to employee engagement. Frontline workers are empowered to contribute ideas, improving morale and productivity.</w:t>
      </w:r>
    </w:p>
    <w:p w14:paraId="020544FB" w14:textId="77777777" w:rsidR="0035783A" w:rsidRPr="00D9352A" w:rsidRDefault="00D6087F" w:rsidP="00D6087F">
      <w:pPr>
        <w:numPr>
          <w:ilvl w:val="0"/>
          <w:numId w:val="2"/>
        </w:numPr>
        <w:spacing w:before="120" w:after="120"/>
        <w:ind w:right="283"/>
        <w:rPr>
          <w:rFonts w:ascii="Arial" w:hAnsi="Arial" w:cs="Arial"/>
          <w:sz w:val="28"/>
          <w:szCs w:val="28"/>
        </w:rPr>
      </w:pPr>
      <w:r w:rsidRPr="00D9352A">
        <w:rPr>
          <w:rFonts w:ascii="Arial" w:hAnsi="Arial" w:cs="Arial"/>
          <w:sz w:val="28"/>
          <w:szCs w:val="28"/>
        </w:rPr>
        <w:t>Long-Term Orientation</w:t>
      </w:r>
    </w:p>
    <w:p w14:paraId="79128B70" w14:textId="1F340FAD" w:rsidR="00D6087F" w:rsidRPr="00D9352A" w:rsidRDefault="00D6087F" w:rsidP="0035783A">
      <w:pPr>
        <w:spacing w:before="120" w:after="120"/>
        <w:ind w:left="720" w:right="283"/>
        <w:jc w:val="both"/>
        <w:rPr>
          <w:rFonts w:ascii="Arial" w:hAnsi="Arial" w:cs="Arial"/>
          <w:sz w:val="28"/>
          <w:szCs w:val="28"/>
        </w:rPr>
      </w:pPr>
      <w:r w:rsidRPr="00D9352A">
        <w:rPr>
          <w:rFonts w:ascii="Arial" w:hAnsi="Arial" w:cs="Arial"/>
          <w:sz w:val="28"/>
          <w:szCs w:val="28"/>
        </w:rPr>
        <w:t>Japanese culture prioritizes long-term success over short-term gains. Toyota invests heavily in quality and reliability, which strengthens brand reputation and customer loyalty globally.</w:t>
      </w:r>
    </w:p>
    <w:p w14:paraId="0F0AFAF6" w14:textId="77777777" w:rsidR="0035783A" w:rsidRPr="00D9352A" w:rsidRDefault="00D6087F" w:rsidP="0035783A">
      <w:pPr>
        <w:numPr>
          <w:ilvl w:val="0"/>
          <w:numId w:val="2"/>
        </w:numPr>
        <w:spacing w:before="120" w:after="120"/>
        <w:ind w:right="283"/>
        <w:rPr>
          <w:rFonts w:ascii="Arial" w:hAnsi="Arial" w:cs="Arial"/>
          <w:sz w:val="28"/>
          <w:szCs w:val="28"/>
        </w:rPr>
      </w:pPr>
      <w:r w:rsidRPr="00D9352A">
        <w:rPr>
          <w:rFonts w:ascii="Arial" w:hAnsi="Arial" w:cs="Arial"/>
          <w:sz w:val="28"/>
          <w:szCs w:val="28"/>
        </w:rPr>
        <w:t>Challenges in Global Context</w:t>
      </w:r>
    </w:p>
    <w:p w14:paraId="577C4BB6" w14:textId="1472EBBF" w:rsidR="00D6087F" w:rsidRPr="00D9352A" w:rsidRDefault="00D6087F" w:rsidP="0035783A">
      <w:pPr>
        <w:spacing w:before="120" w:after="120"/>
        <w:ind w:left="720" w:right="283"/>
        <w:jc w:val="both"/>
        <w:rPr>
          <w:rFonts w:ascii="Arial" w:hAnsi="Arial" w:cs="Arial"/>
          <w:sz w:val="28"/>
          <w:szCs w:val="28"/>
        </w:rPr>
      </w:pPr>
      <w:r w:rsidRPr="00D9352A">
        <w:rPr>
          <w:rFonts w:ascii="Arial" w:hAnsi="Arial" w:cs="Arial"/>
          <w:sz w:val="28"/>
          <w:szCs w:val="28"/>
        </w:rPr>
        <w:t>While consensus and thoroughness work well in Japan, they can slow decision-making in fast-paced markets. Toyota addresses this by adapting its practices internationally while retaining core cultural principles.</w:t>
      </w:r>
    </w:p>
    <w:p w14:paraId="7383B0E3" w14:textId="321C6ACD" w:rsidR="00D6087F" w:rsidRPr="00D9352A" w:rsidRDefault="00D6087F" w:rsidP="00D6087F">
      <w:pPr>
        <w:spacing w:before="120" w:after="120"/>
        <w:ind w:right="283"/>
        <w:rPr>
          <w:rFonts w:ascii="Arial" w:hAnsi="Arial" w:cs="Arial"/>
          <w:sz w:val="28"/>
          <w:szCs w:val="28"/>
        </w:rPr>
      </w:pPr>
    </w:p>
    <w:p w14:paraId="0212BC87" w14:textId="77777777" w:rsidR="009F666B" w:rsidRPr="00D9352A" w:rsidRDefault="009F666B" w:rsidP="00D6087F">
      <w:pPr>
        <w:spacing w:before="120" w:after="120"/>
        <w:ind w:right="283"/>
        <w:rPr>
          <w:rFonts w:ascii="Arial" w:hAnsi="Arial" w:cs="Arial"/>
          <w:sz w:val="28"/>
          <w:szCs w:val="28"/>
        </w:rPr>
      </w:pPr>
    </w:p>
    <w:p w14:paraId="5831C571" w14:textId="77777777" w:rsidR="004C58E6" w:rsidRPr="00D9352A" w:rsidRDefault="004C58E6" w:rsidP="000F514D">
      <w:pPr>
        <w:spacing w:before="120" w:after="120"/>
        <w:ind w:left="283" w:right="283"/>
        <w:rPr>
          <w:rFonts w:ascii="Arial" w:hAnsi="Arial" w:cs="Arial"/>
          <w:b/>
          <w:bCs/>
          <w:color w:val="156082" w:themeColor="accent1"/>
          <w:sz w:val="28"/>
          <w:szCs w:val="28"/>
          <w:u w:val="single"/>
        </w:rPr>
      </w:pPr>
      <w:r w:rsidRPr="00D9352A">
        <w:rPr>
          <w:rFonts w:ascii="Arial" w:hAnsi="Arial" w:cs="Arial"/>
          <w:b/>
          <w:bCs/>
          <w:color w:val="156082" w:themeColor="accent1"/>
          <w:sz w:val="28"/>
          <w:szCs w:val="28"/>
          <w:u w:val="single"/>
        </w:rPr>
        <w:t>Conclusion</w:t>
      </w:r>
    </w:p>
    <w:p w14:paraId="0DD24493" w14:textId="77777777" w:rsidR="00D95E75" w:rsidRPr="000B49F1" w:rsidRDefault="0004621B" w:rsidP="0035783A">
      <w:pPr>
        <w:spacing w:before="120" w:after="120"/>
        <w:ind w:left="283" w:right="283"/>
        <w:jc w:val="both"/>
        <w:rPr>
          <w:rFonts w:ascii="Arial" w:hAnsi="Arial" w:cs="Arial"/>
          <w:sz w:val="28"/>
          <w:szCs w:val="28"/>
        </w:rPr>
      </w:pPr>
      <w:r w:rsidRPr="000B49F1">
        <w:rPr>
          <w:rFonts w:ascii="Arial" w:hAnsi="Arial" w:cs="Arial"/>
          <w:sz w:val="28"/>
          <w:szCs w:val="28"/>
        </w:rPr>
        <w:t>Toyota’s culture, rooted in continuous improvement and respect for people</w:t>
      </w:r>
      <w:r w:rsidR="00E343DB" w:rsidRPr="000B49F1">
        <w:rPr>
          <w:rFonts w:ascii="Arial" w:hAnsi="Arial" w:cs="Arial"/>
          <w:sz w:val="28"/>
          <w:szCs w:val="28"/>
        </w:rPr>
        <w:t xml:space="preserve">, defines how it operates, makes decisions and </w:t>
      </w:r>
      <w:r w:rsidR="00A37379" w:rsidRPr="000B49F1">
        <w:rPr>
          <w:rFonts w:ascii="Arial" w:hAnsi="Arial" w:cs="Arial"/>
          <w:sz w:val="28"/>
          <w:szCs w:val="28"/>
        </w:rPr>
        <w:t xml:space="preserve">adapts to the world around it. </w:t>
      </w:r>
      <w:r w:rsidR="00A7103B" w:rsidRPr="000B49F1">
        <w:rPr>
          <w:rFonts w:ascii="Arial" w:hAnsi="Arial" w:cs="Arial"/>
          <w:sz w:val="28"/>
          <w:szCs w:val="28"/>
        </w:rPr>
        <w:t>Frameworks like Schein, Handy and Hofstede reveal how deeply its people centric</w:t>
      </w:r>
      <w:r w:rsidR="00D95E75" w:rsidRPr="000B49F1">
        <w:rPr>
          <w:rFonts w:ascii="Arial" w:hAnsi="Arial" w:cs="Arial"/>
          <w:sz w:val="28"/>
          <w:szCs w:val="28"/>
        </w:rPr>
        <w:t xml:space="preserve"> values are embedded. </w:t>
      </w:r>
    </w:p>
    <w:p w14:paraId="66439AD5" w14:textId="166F2C06" w:rsidR="00706E30" w:rsidRPr="000B49F1" w:rsidRDefault="00D95E75" w:rsidP="00E85088">
      <w:pPr>
        <w:spacing w:before="120" w:after="120"/>
        <w:ind w:left="283" w:right="283"/>
        <w:jc w:val="both"/>
        <w:rPr>
          <w:rFonts w:ascii="Arial" w:hAnsi="Arial" w:cs="Arial"/>
          <w:b/>
          <w:bCs/>
          <w:sz w:val="28"/>
          <w:szCs w:val="28"/>
          <w:u w:val="single"/>
        </w:rPr>
      </w:pPr>
      <w:r w:rsidRPr="000B49F1">
        <w:rPr>
          <w:rFonts w:ascii="Arial" w:hAnsi="Arial" w:cs="Arial"/>
          <w:sz w:val="28"/>
          <w:szCs w:val="28"/>
        </w:rPr>
        <w:t xml:space="preserve">This culture has been central to Toyota’s global success, driving quality, </w:t>
      </w:r>
      <w:r w:rsidR="008B439D" w:rsidRPr="000B49F1">
        <w:rPr>
          <w:rFonts w:ascii="Arial" w:hAnsi="Arial" w:cs="Arial"/>
          <w:sz w:val="28"/>
          <w:szCs w:val="28"/>
        </w:rPr>
        <w:t xml:space="preserve">efficiency and reputation. Yet, its </w:t>
      </w:r>
      <w:r w:rsidR="00E47475" w:rsidRPr="000B49F1">
        <w:rPr>
          <w:rFonts w:ascii="Arial" w:hAnsi="Arial" w:cs="Arial"/>
          <w:sz w:val="28"/>
          <w:szCs w:val="28"/>
        </w:rPr>
        <w:t>strength can also be a limitation if it slows</w:t>
      </w:r>
      <w:r w:rsidR="002E7DFC" w:rsidRPr="000B49F1">
        <w:rPr>
          <w:rFonts w:ascii="Arial" w:hAnsi="Arial" w:cs="Arial"/>
          <w:sz w:val="28"/>
          <w:szCs w:val="28"/>
        </w:rPr>
        <w:t xml:space="preserve"> change. Moving forward, Toyota should preserve its cultural foundation </w:t>
      </w:r>
      <w:r w:rsidR="00642545" w:rsidRPr="000B49F1">
        <w:rPr>
          <w:rFonts w:ascii="Arial" w:hAnsi="Arial" w:cs="Arial"/>
          <w:sz w:val="28"/>
          <w:szCs w:val="28"/>
        </w:rPr>
        <w:t xml:space="preserve">while embracing innovation and adaptability to meet future challenges. </w:t>
      </w:r>
      <w:r w:rsidR="00B5601D" w:rsidRPr="000B49F1">
        <w:rPr>
          <w:rFonts w:ascii="Arial" w:hAnsi="Arial" w:cs="Arial"/>
          <w:sz w:val="28"/>
          <w:szCs w:val="28"/>
        </w:rPr>
        <w:t xml:space="preserve"> </w:t>
      </w:r>
    </w:p>
    <w:p w14:paraId="23EF3ABB" w14:textId="77777777" w:rsidR="003E7361" w:rsidRPr="000B49F1" w:rsidRDefault="003E7361" w:rsidP="000F514D">
      <w:pPr>
        <w:spacing w:before="120" w:after="120"/>
        <w:ind w:left="283" w:right="283"/>
        <w:rPr>
          <w:rFonts w:ascii="Arial" w:hAnsi="Arial" w:cs="Arial"/>
          <w:sz w:val="28"/>
          <w:szCs w:val="28"/>
        </w:rPr>
      </w:pPr>
    </w:p>
    <w:p w14:paraId="3BE02285" w14:textId="47A9F7D5" w:rsidR="000F514D" w:rsidRPr="000B49F1" w:rsidRDefault="00FC4178" w:rsidP="000F514D">
      <w:pPr>
        <w:ind w:right="1088"/>
        <w:rPr>
          <w:rFonts w:ascii="Arial" w:hAnsi="Arial" w:cs="Arial"/>
          <w:sz w:val="28"/>
          <w:szCs w:val="28"/>
        </w:rPr>
      </w:pPr>
      <w:r w:rsidRPr="000B49F1">
        <w:rPr>
          <w:rFonts w:ascii="Arial" w:hAnsi="Arial" w:cs="Arial"/>
          <w:sz w:val="28"/>
          <w:szCs w:val="28"/>
        </w:rPr>
        <w:t xml:space="preserve">     </w:t>
      </w:r>
    </w:p>
    <w:p w14:paraId="7DFA6244" w14:textId="77777777" w:rsidR="00F45EF8" w:rsidRPr="000B49F1" w:rsidRDefault="00F45EF8" w:rsidP="000F514D">
      <w:pPr>
        <w:ind w:right="1088"/>
        <w:rPr>
          <w:rFonts w:ascii="Arial" w:hAnsi="Arial" w:cs="Arial"/>
          <w:sz w:val="28"/>
          <w:szCs w:val="28"/>
        </w:rPr>
      </w:pPr>
    </w:p>
    <w:p w14:paraId="6E80CFAD" w14:textId="77777777" w:rsidR="00F45EF8" w:rsidRPr="000B49F1" w:rsidRDefault="00F45EF8" w:rsidP="000F514D">
      <w:pPr>
        <w:ind w:right="1088"/>
        <w:rPr>
          <w:rFonts w:ascii="Arial" w:hAnsi="Arial" w:cs="Arial"/>
          <w:sz w:val="28"/>
          <w:szCs w:val="28"/>
        </w:rPr>
      </w:pPr>
    </w:p>
    <w:p w14:paraId="0A28BD90" w14:textId="23CAD34E" w:rsidR="00F45EF8" w:rsidRPr="000B49F1" w:rsidRDefault="00F45EF8" w:rsidP="000F514D">
      <w:pPr>
        <w:ind w:right="1088"/>
        <w:rPr>
          <w:rFonts w:ascii="Arial" w:hAnsi="Arial" w:cs="Arial"/>
          <w:sz w:val="28"/>
          <w:szCs w:val="28"/>
        </w:rPr>
      </w:pPr>
    </w:p>
    <w:sectPr w:rsidR="00F45EF8" w:rsidRPr="000B49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5DBC"/>
    <w:multiLevelType w:val="multilevel"/>
    <w:tmpl w:val="9058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80097"/>
    <w:multiLevelType w:val="multilevel"/>
    <w:tmpl w:val="AFB2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F1F75"/>
    <w:multiLevelType w:val="multilevel"/>
    <w:tmpl w:val="0040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F0978"/>
    <w:multiLevelType w:val="multilevel"/>
    <w:tmpl w:val="FC608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A4043"/>
    <w:multiLevelType w:val="multilevel"/>
    <w:tmpl w:val="37202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83F45"/>
    <w:multiLevelType w:val="multilevel"/>
    <w:tmpl w:val="E704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8C1326"/>
    <w:multiLevelType w:val="multilevel"/>
    <w:tmpl w:val="A1B2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37720"/>
    <w:multiLevelType w:val="multilevel"/>
    <w:tmpl w:val="90FEF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971960"/>
    <w:multiLevelType w:val="multilevel"/>
    <w:tmpl w:val="68BC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763B46"/>
    <w:multiLevelType w:val="multilevel"/>
    <w:tmpl w:val="7A14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E299F"/>
    <w:multiLevelType w:val="multilevel"/>
    <w:tmpl w:val="0648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D274FD"/>
    <w:multiLevelType w:val="multilevel"/>
    <w:tmpl w:val="D00C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5222CF"/>
    <w:multiLevelType w:val="multilevel"/>
    <w:tmpl w:val="347A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C7D77"/>
    <w:multiLevelType w:val="multilevel"/>
    <w:tmpl w:val="4780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46D1B"/>
    <w:multiLevelType w:val="multilevel"/>
    <w:tmpl w:val="FE103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446206"/>
    <w:multiLevelType w:val="multilevel"/>
    <w:tmpl w:val="8DD8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707179"/>
    <w:multiLevelType w:val="multilevel"/>
    <w:tmpl w:val="20CC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B54EAB"/>
    <w:multiLevelType w:val="multilevel"/>
    <w:tmpl w:val="553A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702381"/>
    <w:multiLevelType w:val="multilevel"/>
    <w:tmpl w:val="726A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3F3FA1"/>
    <w:multiLevelType w:val="hybridMultilevel"/>
    <w:tmpl w:val="9634DF80"/>
    <w:lvl w:ilvl="0" w:tplc="0809000F">
      <w:start w:val="1"/>
      <w:numFmt w:val="decimal"/>
      <w:lvlText w:val="%1."/>
      <w:lvlJc w:val="left"/>
      <w:pPr>
        <w:ind w:left="1003" w:hanging="360"/>
      </w:pPr>
    </w:lvl>
    <w:lvl w:ilvl="1" w:tplc="08090019">
      <w:start w:val="1"/>
      <w:numFmt w:val="lowerLetter"/>
      <w:lvlText w:val="%2."/>
      <w:lvlJc w:val="left"/>
      <w:pPr>
        <w:ind w:left="1723" w:hanging="360"/>
      </w:pPr>
    </w:lvl>
    <w:lvl w:ilvl="2" w:tplc="0809001B">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0" w15:restartNumberingAfterBreak="0">
    <w:nsid w:val="457A2B63"/>
    <w:multiLevelType w:val="multilevel"/>
    <w:tmpl w:val="6ECA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7931A9"/>
    <w:multiLevelType w:val="multilevel"/>
    <w:tmpl w:val="C864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065B95"/>
    <w:multiLevelType w:val="multilevel"/>
    <w:tmpl w:val="440A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5761CA"/>
    <w:multiLevelType w:val="multilevel"/>
    <w:tmpl w:val="81D0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B571AE"/>
    <w:multiLevelType w:val="multilevel"/>
    <w:tmpl w:val="02C6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F25E85"/>
    <w:multiLevelType w:val="multilevel"/>
    <w:tmpl w:val="CB94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562F19"/>
    <w:multiLevelType w:val="multilevel"/>
    <w:tmpl w:val="06B82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26649E"/>
    <w:multiLevelType w:val="multilevel"/>
    <w:tmpl w:val="8CCC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1F238C"/>
    <w:multiLevelType w:val="multilevel"/>
    <w:tmpl w:val="C048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D729AE"/>
    <w:multiLevelType w:val="multilevel"/>
    <w:tmpl w:val="7372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FD0C86"/>
    <w:multiLevelType w:val="multilevel"/>
    <w:tmpl w:val="2760E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395F8E"/>
    <w:multiLevelType w:val="multilevel"/>
    <w:tmpl w:val="33D4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7D55B9"/>
    <w:multiLevelType w:val="multilevel"/>
    <w:tmpl w:val="A13C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BB17D1"/>
    <w:multiLevelType w:val="multilevel"/>
    <w:tmpl w:val="DF3C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914BB6"/>
    <w:multiLevelType w:val="multilevel"/>
    <w:tmpl w:val="A214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DB4E68"/>
    <w:multiLevelType w:val="multilevel"/>
    <w:tmpl w:val="4218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EC4629"/>
    <w:multiLevelType w:val="multilevel"/>
    <w:tmpl w:val="9E84D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503F39"/>
    <w:multiLevelType w:val="multilevel"/>
    <w:tmpl w:val="829A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0290081">
    <w:abstractNumId w:val="19"/>
  </w:num>
  <w:num w:numId="2" w16cid:durableId="1988625020">
    <w:abstractNumId w:val="14"/>
  </w:num>
  <w:num w:numId="3" w16cid:durableId="723404908">
    <w:abstractNumId w:val="36"/>
  </w:num>
  <w:num w:numId="4" w16cid:durableId="1503620853">
    <w:abstractNumId w:val="3"/>
  </w:num>
  <w:num w:numId="5" w16cid:durableId="604846702">
    <w:abstractNumId w:val="35"/>
  </w:num>
  <w:num w:numId="6" w16cid:durableId="681012849">
    <w:abstractNumId w:val="16"/>
  </w:num>
  <w:num w:numId="7" w16cid:durableId="1805148576">
    <w:abstractNumId w:val="13"/>
  </w:num>
  <w:num w:numId="8" w16cid:durableId="1179733653">
    <w:abstractNumId w:val="0"/>
  </w:num>
  <w:num w:numId="9" w16cid:durableId="772552063">
    <w:abstractNumId w:val="29"/>
  </w:num>
  <w:num w:numId="10" w16cid:durableId="514225733">
    <w:abstractNumId w:val="2"/>
  </w:num>
  <w:num w:numId="11" w16cid:durableId="818956131">
    <w:abstractNumId w:val="4"/>
  </w:num>
  <w:num w:numId="12" w16cid:durableId="1113279782">
    <w:abstractNumId w:val="34"/>
  </w:num>
  <w:num w:numId="13" w16cid:durableId="2089644897">
    <w:abstractNumId w:val="32"/>
  </w:num>
  <w:num w:numId="14" w16cid:durableId="515583391">
    <w:abstractNumId w:val="10"/>
  </w:num>
  <w:num w:numId="15" w16cid:durableId="1712076559">
    <w:abstractNumId w:val="25"/>
  </w:num>
  <w:num w:numId="16" w16cid:durableId="2140681409">
    <w:abstractNumId w:val="37"/>
  </w:num>
  <w:num w:numId="17" w16cid:durableId="226691289">
    <w:abstractNumId w:val="22"/>
  </w:num>
  <w:num w:numId="18" w16cid:durableId="1653831326">
    <w:abstractNumId w:val="1"/>
  </w:num>
  <w:num w:numId="19" w16cid:durableId="743573084">
    <w:abstractNumId w:val="27"/>
  </w:num>
  <w:num w:numId="20" w16cid:durableId="1481310933">
    <w:abstractNumId w:val="11"/>
  </w:num>
  <w:num w:numId="21" w16cid:durableId="424226776">
    <w:abstractNumId w:val="20"/>
  </w:num>
  <w:num w:numId="22" w16cid:durableId="1065758208">
    <w:abstractNumId w:val="9"/>
  </w:num>
  <w:num w:numId="23" w16cid:durableId="1950358783">
    <w:abstractNumId w:val="33"/>
  </w:num>
  <w:num w:numId="24" w16cid:durableId="1149203430">
    <w:abstractNumId w:val="5"/>
  </w:num>
  <w:num w:numId="25" w16cid:durableId="1429809068">
    <w:abstractNumId w:val="6"/>
  </w:num>
  <w:num w:numId="26" w16cid:durableId="1113869196">
    <w:abstractNumId w:val="15"/>
  </w:num>
  <w:num w:numId="27" w16cid:durableId="173229349">
    <w:abstractNumId w:val="31"/>
  </w:num>
  <w:num w:numId="28" w16cid:durableId="2025591717">
    <w:abstractNumId w:val="28"/>
  </w:num>
  <w:num w:numId="29" w16cid:durableId="317736186">
    <w:abstractNumId w:val="23"/>
  </w:num>
  <w:num w:numId="30" w16cid:durableId="83235022">
    <w:abstractNumId w:val="26"/>
  </w:num>
  <w:num w:numId="31" w16cid:durableId="561332957">
    <w:abstractNumId w:val="24"/>
  </w:num>
  <w:num w:numId="32" w16cid:durableId="545727197">
    <w:abstractNumId w:val="30"/>
  </w:num>
  <w:num w:numId="33" w16cid:durableId="260071388">
    <w:abstractNumId w:val="18"/>
  </w:num>
  <w:num w:numId="34" w16cid:durableId="1995907282">
    <w:abstractNumId w:val="21"/>
  </w:num>
  <w:num w:numId="35" w16cid:durableId="99374616">
    <w:abstractNumId w:val="17"/>
  </w:num>
  <w:num w:numId="36" w16cid:durableId="1904828582">
    <w:abstractNumId w:val="8"/>
  </w:num>
  <w:num w:numId="37" w16cid:durableId="1379016816">
    <w:abstractNumId w:val="7"/>
  </w:num>
  <w:num w:numId="38" w16cid:durableId="16049198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14D"/>
    <w:rsid w:val="000039AA"/>
    <w:rsid w:val="0001211C"/>
    <w:rsid w:val="00037C6E"/>
    <w:rsid w:val="0004255F"/>
    <w:rsid w:val="00045F37"/>
    <w:rsid w:val="0004621B"/>
    <w:rsid w:val="00060A8E"/>
    <w:rsid w:val="00074D78"/>
    <w:rsid w:val="00091A39"/>
    <w:rsid w:val="0009725C"/>
    <w:rsid w:val="000A7E13"/>
    <w:rsid w:val="000B49F1"/>
    <w:rsid w:val="000B77A7"/>
    <w:rsid w:val="000C0474"/>
    <w:rsid w:val="000C1C79"/>
    <w:rsid w:val="000C2C7B"/>
    <w:rsid w:val="000D3DD0"/>
    <w:rsid w:val="000D4226"/>
    <w:rsid w:val="000E3C5F"/>
    <w:rsid w:val="000F514D"/>
    <w:rsid w:val="00105F06"/>
    <w:rsid w:val="00107632"/>
    <w:rsid w:val="0011227B"/>
    <w:rsid w:val="001172A8"/>
    <w:rsid w:val="001325B8"/>
    <w:rsid w:val="00132EA4"/>
    <w:rsid w:val="00135236"/>
    <w:rsid w:val="00152C70"/>
    <w:rsid w:val="00165A0F"/>
    <w:rsid w:val="00174734"/>
    <w:rsid w:val="00177AF3"/>
    <w:rsid w:val="00181A78"/>
    <w:rsid w:val="001C562E"/>
    <w:rsid w:val="001D4BF2"/>
    <w:rsid w:val="001E39C1"/>
    <w:rsid w:val="001E47FE"/>
    <w:rsid w:val="001F148A"/>
    <w:rsid w:val="001F1D15"/>
    <w:rsid w:val="001F2620"/>
    <w:rsid w:val="001F289E"/>
    <w:rsid w:val="001F3DA9"/>
    <w:rsid w:val="002059E9"/>
    <w:rsid w:val="00214508"/>
    <w:rsid w:val="0021597D"/>
    <w:rsid w:val="00216335"/>
    <w:rsid w:val="00236AFC"/>
    <w:rsid w:val="0023707B"/>
    <w:rsid w:val="0024168D"/>
    <w:rsid w:val="00250DB0"/>
    <w:rsid w:val="00252B35"/>
    <w:rsid w:val="00261182"/>
    <w:rsid w:val="00273794"/>
    <w:rsid w:val="00280493"/>
    <w:rsid w:val="002A5380"/>
    <w:rsid w:val="002A7D7B"/>
    <w:rsid w:val="002B1084"/>
    <w:rsid w:val="002B68F5"/>
    <w:rsid w:val="002C48EC"/>
    <w:rsid w:val="002E24FA"/>
    <w:rsid w:val="002E5EE1"/>
    <w:rsid w:val="002E7DFC"/>
    <w:rsid w:val="0030478F"/>
    <w:rsid w:val="00327485"/>
    <w:rsid w:val="00343303"/>
    <w:rsid w:val="00356D68"/>
    <w:rsid w:val="0035783A"/>
    <w:rsid w:val="00362FFA"/>
    <w:rsid w:val="00372E13"/>
    <w:rsid w:val="003731D0"/>
    <w:rsid w:val="0039332A"/>
    <w:rsid w:val="003A1FFA"/>
    <w:rsid w:val="003A216A"/>
    <w:rsid w:val="003A7559"/>
    <w:rsid w:val="003B4057"/>
    <w:rsid w:val="003C45A3"/>
    <w:rsid w:val="003D2045"/>
    <w:rsid w:val="003E5474"/>
    <w:rsid w:val="003E7361"/>
    <w:rsid w:val="00407B70"/>
    <w:rsid w:val="00415519"/>
    <w:rsid w:val="00424824"/>
    <w:rsid w:val="00430969"/>
    <w:rsid w:val="00444240"/>
    <w:rsid w:val="00455A17"/>
    <w:rsid w:val="00461E3F"/>
    <w:rsid w:val="00487CA0"/>
    <w:rsid w:val="004908FA"/>
    <w:rsid w:val="004A1D60"/>
    <w:rsid w:val="004A4EDA"/>
    <w:rsid w:val="004B0C05"/>
    <w:rsid w:val="004C2AA6"/>
    <w:rsid w:val="004C518E"/>
    <w:rsid w:val="004C58E6"/>
    <w:rsid w:val="004F3BC6"/>
    <w:rsid w:val="00501F0A"/>
    <w:rsid w:val="00505FDE"/>
    <w:rsid w:val="00506DF9"/>
    <w:rsid w:val="00514261"/>
    <w:rsid w:val="005145B0"/>
    <w:rsid w:val="005235D9"/>
    <w:rsid w:val="00536F14"/>
    <w:rsid w:val="00554123"/>
    <w:rsid w:val="0055450D"/>
    <w:rsid w:val="0056286B"/>
    <w:rsid w:val="005A11E9"/>
    <w:rsid w:val="005A17E8"/>
    <w:rsid w:val="005A5630"/>
    <w:rsid w:val="005B3F8E"/>
    <w:rsid w:val="005B4C22"/>
    <w:rsid w:val="005D3176"/>
    <w:rsid w:val="005D3F04"/>
    <w:rsid w:val="005D6F39"/>
    <w:rsid w:val="0062714F"/>
    <w:rsid w:val="00637590"/>
    <w:rsid w:val="00642545"/>
    <w:rsid w:val="006442E9"/>
    <w:rsid w:val="00645199"/>
    <w:rsid w:val="00661D3B"/>
    <w:rsid w:val="00670FB8"/>
    <w:rsid w:val="00671765"/>
    <w:rsid w:val="00695B9B"/>
    <w:rsid w:val="00695E6D"/>
    <w:rsid w:val="006A1FC9"/>
    <w:rsid w:val="006A5CBA"/>
    <w:rsid w:val="006C038C"/>
    <w:rsid w:val="006E1D7A"/>
    <w:rsid w:val="00702476"/>
    <w:rsid w:val="00706E30"/>
    <w:rsid w:val="00746CB8"/>
    <w:rsid w:val="00761383"/>
    <w:rsid w:val="00784D32"/>
    <w:rsid w:val="007918EF"/>
    <w:rsid w:val="007A709D"/>
    <w:rsid w:val="007A73A3"/>
    <w:rsid w:val="007B0B41"/>
    <w:rsid w:val="007F3D2A"/>
    <w:rsid w:val="00800E4F"/>
    <w:rsid w:val="00810D67"/>
    <w:rsid w:val="00813542"/>
    <w:rsid w:val="00833EAA"/>
    <w:rsid w:val="00834C20"/>
    <w:rsid w:val="00860F5E"/>
    <w:rsid w:val="00863A4C"/>
    <w:rsid w:val="00876AA2"/>
    <w:rsid w:val="00881DAF"/>
    <w:rsid w:val="00895CAF"/>
    <w:rsid w:val="00895D0E"/>
    <w:rsid w:val="008A5A56"/>
    <w:rsid w:val="008B4130"/>
    <w:rsid w:val="008B439D"/>
    <w:rsid w:val="008C20E9"/>
    <w:rsid w:val="008C3059"/>
    <w:rsid w:val="008D7E2D"/>
    <w:rsid w:val="009004B2"/>
    <w:rsid w:val="00900BBD"/>
    <w:rsid w:val="00904725"/>
    <w:rsid w:val="009055CD"/>
    <w:rsid w:val="00905681"/>
    <w:rsid w:val="00912141"/>
    <w:rsid w:val="0091311C"/>
    <w:rsid w:val="00924EE3"/>
    <w:rsid w:val="009263DD"/>
    <w:rsid w:val="009338A3"/>
    <w:rsid w:val="00946F12"/>
    <w:rsid w:val="00960B85"/>
    <w:rsid w:val="00982DC1"/>
    <w:rsid w:val="009912DC"/>
    <w:rsid w:val="00991B71"/>
    <w:rsid w:val="00993ED5"/>
    <w:rsid w:val="009967AD"/>
    <w:rsid w:val="009A2358"/>
    <w:rsid w:val="009A7907"/>
    <w:rsid w:val="009A7C4C"/>
    <w:rsid w:val="009B72F5"/>
    <w:rsid w:val="009C397D"/>
    <w:rsid w:val="009C4DAE"/>
    <w:rsid w:val="009D3291"/>
    <w:rsid w:val="009D7F5A"/>
    <w:rsid w:val="009E5ECD"/>
    <w:rsid w:val="009F3DDC"/>
    <w:rsid w:val="009F666B"/>
    <w:rsid w:val="00A02C88"/>
    <w:rsid w:val="00A1727B"/>
    <w:rsid w:val="00A22575"/>
    <w:rsid w:val="00A2454E"/>
    <w:rsid w:val="00A24C51"/>
    <w:rsid w:val="00A27681"/>
    <w:rsid w:val="00A34693"/>
    <w:rsid w:val="00A35F25"/>
    <w:rsid w:val="00A36A8E"/>
    <w:rsid w:val="00A37379"/>
    <w:rsid w:val="00A4116D"/>
    <w:rsid w:val="00A52649"/>
    <w:rsid w:val="00A70872"/>
    <w:rsid w:val="00A7103B"/>
    <w:rsid w:val="00A74899"/>
    <w:rsid w:val="00A74CDB"/>
    <w:rsid w:val="00AC0B71"/>
    <w:rsid w:val="00AC2807"/>
    <w:rsid w:val="00AC398B"/>
    <w:rsid w:val="00AC6547"/>
    <w:rsid w:val="00AD30A6"/>
    <w:rsid w:val="00AD5C33"/>
    <w:rsid w:val="00AF216F"/>
    <w:rsid w:val="00AF52A7"/>
    <w:rsid w:val="00B062F7"/>
    <w:rsid w:val="00B1125A"/>
    <w:rsid w:val="00B12F14"/>
    <w:rsid w:val="00B3041D"/>
    <w:rsid w:val="00B40B69"/>
    <w:rsid w:val="00B40C8B"/>
    <w:rsid w:val="00B41D50"/>
    <w:rsid w:val="00B544E0"/>
    <w:rsid w:val="00B5601D"/>
    <w:rsid w:val="00B8393B"/>
    <w:rsid w:val="00B9285B"/>
    <w:rsid w:val="00BA59AA"/>
    <w:rsid w:val="00BB2765"/>
    <w:rsid w:val="00BB580E"/>
    <w:rsid w:val="00BB6ABD"/>
    <w:rsid w:val="00BB6F7C"/>
    <w:rsid w:val="00BB7A94"/>
    <w:rsid w:val="00BC290B"/>
    <w:rsid w:val="00BE3097"/>
    <w:rsid w:val="00BE62D5"/>
    <w:rsid w:val="00BF5ACD"/>
    <w:rsid w:val="00C0453E"/>
    <w:rsid w:val="00C27735"/>
    <w:rsid w:val="00C3123C"/>
    <w:rsid w:val="00C50616"/>
    <w:rsid w:val="00C56C37"/>
    <w:rsid w:val="00C7620B"/>
    <w:rsid w:val="00C82E0B"/>
    <w:rsid w:val="00CA3F4E"/>
    <w:rsid w:val="00CB5D82"/>
    <w:rsid w:val="00CD23F5"/>
    <w:rsid w:val="00CF3755"/>
    <w:rsid w:val="00D27AC2"/>
    <w:rsid w:val="00D5750A"/>
    <w:rsid w:val="00D6087F"/>
    <w:rsid w:val="00D75DB5"/>
    <w:rsid w:val="00D80ABB"/>
    <w:rsid w:val="00D810E2"/>
    <w:rsid w:val="00D848BA"/>
    <w:rsid w:val="00D874D9"/>
    <w:rsid w:val="00D9324C"/>
    <w:rsid w:val="00D9352A"/>
    <w:rsid w:val="00D95E75"/>
    <w:rsid w:val="00DA1C09"/>
    <w:rsid w:val="00DA5A5D"/>
    <w:rsid w:val="00DB3137"/>
    <w:rsid w:val="00DC63D1"/>
    <w:rsid w:val="00DD22DF"/>
    <w:rsid w:val="00DD2BCA"/>
    <w:rsid w:val="00DE3069"/>
    <w:rsid w:val="00DF3478"/>
    <w:rsid w:val="00E002E7"/>
    <w:rsid w:val="00E00AC0"/>
    <w:rsid w:val="00E0680F"/>
    <w:rsid w:val="00E116CB"/>
    <w:rsid w:val="00E343DB"/>
    <w:rsid w:val="00E35BCC"/>
    <w:rsid w:val="00E43468"/>
    <w:rsid w:val="00E448A3"/>
    <w:rsid w:val="00E449B0"/>
    <w:rsid w:val="00E47475"/>
    <w:rsid w:val="00E52814"/>
    <w:rsid w:val="00E54013"/>
    <w:rsid w:val="00E705B6"/>
    <w:rsid w:val="00E75257"/>
    <w:rsid w:val="00E8319E"/>
    <w:rsid w:val="00E85088"/>
    <w:rsid w:val="00E96032"/>
    <w:rsid w:val="00EC34A1"/>
    <w:rsid w:val="00EC5B9F"/>
    <w:rsid w:val="00EC6502"/>
    <w:rsid w:val="00EE243A"/>
    <w:rsid w:val="00EF3072"/>
    <w:rsid w:val="00EF4D7F"/>
    <w:rsid w:val="00F11263"/>
    <w:rsid w:val="00F40192"/>
    <w:rsid w:val="00F45EF8"/>
    <w:rsid w:val="00F47955"/>
    <w:rsid w:val="00F54699"/>
    <w:rsid w:val="00F636A9"/>
    <w:rsid w:val="00F87E9F"/>
    <w:rsid w:val="00FA634A"/>
    <w:rsid w:val="00FA6C6D"/>
    <w:rsid w:val="00FC0746"/>
    <w:rsid w:val="00FC4130"/>
    <w:rsid w:val="00FC4178"/>
    <w:rsid w:val="00FD41AA"/>
    <w:rsid w:val="00FE57A4"/>
    <w:rsid w:val="00FE79AA"/>
    <w:rsid w:val="00FE7CD8"/>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9F621"/>
  <w15:chartTrackingRefBased/>
  <w15:docId w15:val="{3B5A9AEB-B5BA-4C26-AA9D-3C0F4D5F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ta-IN"/>
        <w14:ligatures w14:val="standardContextual"/>
      </w:rPr>
    </w:rPrDefault>
    <w:pPrDefault>
      <w:pPr>
        <w:spacing w:after="160" w:line="259" w:lineRule="auto"/>
        <w:ind w:right="81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1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51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51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51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51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51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1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1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1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1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51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51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51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51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51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1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1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14D"/>
    <w:rPr>
      <w:rFonts w:eastAsiaTheme="majorEastAsia" w:cstheme="majorBidi"/>
      <w:color w:val="272727" w:themeColor="text1" w:themeTint="D8"/>
    </w:rPr>
  </w:style>
  <w:style w:type="paragraph" w:styleId="Title">
    <w:name w:val="Title"/>
    <w:basedOn w:val="Normal"/>
    <w:next w:val="Normal"/>
    <w:link w:val="TitleChar"/>
    <w:uiPriority w:val="10"/>
    <w:qFormat/>
    <w:rsid w:val="000F5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1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1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1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14D"/>
    <w:pPr>
      <w:spacing w:before="160"/>
      <w:jc w:val="center"/>
    </w:pPr>
    <w:rPr>
      <w:i/>
      <w:iCs/>
      <w:color w:val="404040" w:themeColor="text1" w:themeTint="BF"/>
    </w:rPr>
  </w:style>
  <w:style w:type="character" w:customStyle="1" w:styleId="QuoteChar">
    <w:name w:val="Quote Char"/>
    <w:basedOn w:val="DefaultParagraphFont"/>
    <w:link w:val="Quote"/>
    <w:uiPriority w:val="29"/>
    <w:rsid w:val="000F514D"/>
    <w:rPr>
      <w:i/>
      <w:iCs/>
      <w:color w:val="404040" w:themeColor="text1" w:themeTint="BF"/>
    </w:rPr>
  </w:style>
  <w:style w:type="paragraph" w:styleId="ListParagraph">
    <w:name w:val="List Paragraph"/>
    <w:basedOn w:val="Normal"/>
    <w:uiPriority w:val="34"/>
    <w:qFormat/>
    <w:rsid w:val="000F514D"/>
    <w:pPr>
      <w:ind w:left="720"/>
      <w:contextualSpacing/>
    </w:pPr>
  </w:style>
  <w:style w:type="character" w:styleId="IntenseEmphasis">
    <w:name w:val="Intense Emphasis"/>
    <w:basedOn w:val="DefaultParagraphFont"/>
    <w:uiPriority w:val="21"/>
    <w:qFormat/>
    <w:rsid w:val="000F514D"/>
    <w:rPr>
      <w:i/>
      <w:iCs/>
      <w:color w:val="0F4761" w:themeColor="accent1" w:themeShade="BF"/>
    </w:rPr>
  </w:style>
  <w:style w:type="paragraph" w:styleId="IntenseQuote">
    <w:name w:val="Intense Quote"/>
    <w:basedOn w:val="Normal"/>
    <w:next w:val="Normal"/>
    <w:link w:val="IntenseQuoteChar"/>
    <w:uiPriority w:val="30"/>
    <w:qFormat/>
    <w:rsid w:val="000F51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514D"/>
    <w:rPr>
      <w:i/>
      <w:iCs/>
      <w:color w:val="0F4761" w:themeColor="accent1" w:themeShade="BF"/>
    </w:rPr>
  </w:style>
  <w:style w:type="character" w:styleId="IntenseReference">
    <w:name w:val="Intense Reference"/>
    <w:basedOn w:val="DefaultParagraphFont"/>
    <w:uiPriority w:val="32"/>
    <w:qFormat/>
    <w:rsid w:val="000F514D"/>
    <w:rPr>
      <w:b/>
      <w:bCs/>
      <w:smallCaps/>
      <w:color w:val="0F4761" w:themeColor="accent1" w:themeShade="BF"/>
      <w:spacing w:val="5"/>
    </w:rPr>
  </w:style>
  <w:style w:type="character" w:styleId="Hyperlink">
    <w:name w:val="Hyperlink"/>
    <w:basedOn w:val="DefaultParagraphFont"/>
    <w:uiPriority w:val="99"/>
    <w:unhideWhenUsed/>
    <w:rsid w:val="00F45EF8"/>
    <w:rPr>
      <w:color w:val="467886" w:themeColor="hyperlink"/>
      <w:u w:val="single"/>
    </w:rPr>
  </w:style>
  <w:style w:type="character" w:styleId="UnresolvedMention">
    <w:name w:val="Unresolved Mention"/>
    <w:basedOn w:val="DefaultParagraphFont"/>
    <w:uiPriority w:val="99"/>
    <w:semiHidden/>
    <w:unhideWhenUsed/>
    <w:rsid w:val="00F45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819</TotalTime>
  <Pages>17</Pages>
  <Words>3115</Words>
  <Characters>17760</Characters>
  <Application>Microsoft Office Word</Application>
  <DocSecurity>0</DocSecurity>
  <Lines>148</Lines>
  <Paragraphs>41</Paragraphs>
  <ScaleCrop>false</ScaleCrop>
  <Company/>
  <LinksUpToDate>false</LinksUpToDate>
  <CharactersWithSpaces>20834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Jamuthra Srikumar</dc:creator>
  <cp:keywords/>
  <dc:description/>
  <cp:lastModifiedBy>Jamuthra Srikumar</cp:lastModifiedBy>
  <cp:revision>288</cp:revision>
  <dcterms:created xsi:type="dcterms:W3CDTF">2025-11-26T12:23:00Z</dcterms:created>
  <dcterms:modified xsi:type="dcterms:W3CDTF">2025-11-28T12:33:00Z</dcterms:modified>
</cp:coreProperties>
</file>