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03877DFC" wp14:textId="1385FADD">
      <w:pPr>
        <w:rPr/>
      </w:pPr>
    </w:p>
    <w:p xmlns:wp14="http://schemas.microsoft.com/office/word/2010/wordml" wp14:paraId="576E4ACE" wp14:textId="1C210DD1">
      <w:pPr>
        <w:rPr/>
      </w:pPr>
    </w:p>
    <w:p xmlns:wp14="http://schemas.microsoft.com/office/word/2010/wordml" wp14:paraId="6B7240E4" wp14:textId="3A61F1A8">
      <w:pPr>
        <w:rPr/>
      </w:pPr>
    </w:p>
    <w:p xmlns:wp14="http://schemas.microsoft.com/office/word/2010/wordml" wp14:paraId="1540EC3D" wp14:textId="62DC0F8D">
      <w:pPr>
        <w:rPr/>
      </w:pPr>
    </w:p>
    <w:p xmlns:wp14="http://schemas.microsoft.com/office/word/2010/wordml" wp14:paraId="6FEB8137" wp14:textId="080B1DE3">
      <w:pPr>
        <w:rPr/>
      </w:pPr>
    </w:p>
    <w:p xmlns:wp14="http://schemas.microsoft.com/office/word/2010/wordml" w:rsidP="4742D01D" wp14:paraId="0B96D950" wp14:textId="753BAABC">
      <w:pPr>
        <w:spacing w:before="0" w:beforeAutospacing="off" w:after="0" w:afterAutospacing="off"/>
        <w:ind w:left="-20" w:right="-20"/>
        <w:rPr/>
      </w:pPr>
      <w:r w:rsidRPr="4742D01D" w:rsidR="7AC1E4BF">
        <w:rPr>
          <w:rFonts w:ascii="Arial" w:hAnsi="Arial" w:eastAsia="Arial" w:cs="Arial"/>
          <w:b w:val="1"/>
          <w:bCs w:val="1"/>
          <w:i w:val="0"/>
          <w:iCs w:val="0"/>
          <w:strike w:val="0"/>
          <w:dstrike w:val="0"/>
          <w:noProof w:val="0"/>
          <w:color w:val="000000" w:themeColor="text1" w:themeTint="FF" w:themeShade="FF"/>
          <w:sz w:val="54"/>
          <w:szCs w:val="54"/>
          <w:u w:val="none"/>
          <w:lang w:val="en-US"/>
        </w:rPr>
        <w:t xml:space="preserve">Evidence-based Policing, </w:t>
      </w:r>
    </w:p>
    <w:p xmlns:wp14="http://schemas.microsoft.com/office/word/2010/wordml" w:rsidP="4742D01D" wp14:paraId="3A11F791" wp14:textId="3CDC486A">
      <w:pPr>
        <w:spacing w:before="0" w:beforeAutospacing="off" w:after="0" w:afterAutospacing="off"/>
        <w:ind w:left="-20" w:right="-20"/>
        <w:rPr/>
      </w:pPr>
      <w:r w:rsidRPr="4742D01D" w:rsidR="7AC1E4BF">
        <w:rPr>
          <w:rFonts w:ascii="Arial" w:hAnsi="Arial" w:eastAsia="Arial" w:cs="Arial"/>
          <w:b w:val="1"/>
          <w:bCs w:val="1"/>
          <w:i w:val="0"/>
          <w:iCs w:val="0"/>
          <w:strike w:val="0"/>
          <w:dstrike w:val="0"/>
          <w:noProof w:val="0"/>
          <w:color w:val="000000" w:themeColor="text1" w:themeTint="FF" w:themeShade="FF"/>
          <w:sz w:val="54"/>
          <w:szCs w:val="54"/>
          <w:u w:val="none"/>
          <w:lang w:val="en-US"/>
        </w:rPr>
        <w:t>And OSARA Model Effectiveness as Problem-solving Technique</w:t>
      </w:r>
    </w:p>
    <w:p xmlns:wp14="http://schemas.microsoft.com/office/word/2010/wordml" wp14:paraId="0217EE4A" wp14:textId="676A78B3">
      <w:pPr>
        <w:rPr/>
      </w:pPr>
    </w:p>
    <w:p xmlns:wp14="http://schemas.microsoft.com/office/word/2010/wordml" wp14:paraId="43F41870" wp14:textId="7A82BF54">
      <w:pPr>
        <w:rPr/>
      </w:pPr>
    </w:p>
    <w:p xmlns:wp14="http://schemas.microsoft.com/office/word/2010/wordml" wp14:paraId="370651AA" wp14:textId="7039FFBF">
      <w:pPr>
        <w:rPr/>
      </w:pPr>
    </w:p>
    <w:p xmlns:wp14="http://schemas.microsoft.com/office/word/2010/wordml" wp14:paraId="202975C3" wp14:textId="6F914FFD">
      <w:pPr>
        <w:rPr/>
      </w:pPr>
    </w:p>
    <w:p xmlns:wp14="http://schemas.microsoft.com/office/word/2010/wordml" wp14:paraId="63FEFAE0" wp14:textId="32E60E5B">
      <w:pPr>
        <w:rPr/>
      </w:pPr>
    </w:p>
    <w:p xmlns:wp14="http://schemas.microsoft.com/office/word/2010/wordml" wp14:paraId="5DC13394" wp14:textId="6D795A2B">
      <w:pPr>
        <w:rPr/>
      </w:pPr>
    </w:p>
    <w:p xmlns:wp14="http://schemas.microsoft.com/office/word/2010/wordml" wp14:paraId="157D16C7" wp14:textId="4B1EF28A">
      <w:pPr>
        <w:rPr/>
      </w:pPr>
    </w:p>
    <w:p xmlns:wp14="http://schemas.microsoft.com/office/word/2010/wordml" wp14:paraId="57126CE1" wp14:textId="00067178">
      <w:pPr>
        <w:rPr/>
      </w:pPr>
    </w:p>
    <w:p xmlns:wp14="http://schemas.microsoft.com/office/word/2010/wordml" wp14:paraId="45535BE9" wp14:textId="7B53421F">
      <w:pPr>
        <w:rPr/>
      </w:pPr>
    </w:p>
    <w:p xmlns:wp14="http://schemas.microsoft.com/office/word/2010/wordml" wp14:paraId="066BCEEE" wp14:textId="057F5212">
      <w:pPr>
        <w:rPr/>
      </w:pPr>
    </w:p>
    <w:p xmlns:wp14="http://schemas.microsoft.com/office/word/2010/wordml" wp14:paraId="7EACCE87" wp14:textId="5AB7C038">
      <w:pPr>
        <w:rPr/>
      </w:pPr>
    </w:p>
    <w:p xmlns:wp14="http://schemas.microsoft.com/office/word/2010/wordml" wp14:paraId="134CBE86" wp14:textId="25E6DF7C">
      <w:pPr>
        <w:rPr/>
      </w:pPr>
    </w:p>
    <w:p xmlns:wp14="http://schemas.microsoft.com/office/word/2010/wordml" wp14:paraId="0563C161" wp14:textId="1DD46F10">
      <w:pPr>
        <w:rPr/>
      </w:pPr>
    </w:p>
    <w:p xmlns:wp14="http://schemas.microsoft.com/office/word/2010/wordml" wp14:paraId="65CDA013" wp14:textId="15C3D604">
      <w:pPr>
        <w:rPr/>
      </w:pPr>
    </w:p>
    <w:p xmlns:wp14="http://schemas.microsoft.com/office/word/2010/wordml" w:rsidP="4742D01D" wp14:paraId="28C5BFA7" wp14:textId="134DC3C2">
      <w:pPr>
        <w:pStyle w:val="Normal"/>
        <w:rPr/>
      </w:pPr>
    </w:p>
    <w:p xmlns:wp14="http://schemas.microsoft.com/office/word/2010/wordml" wp14:paraId="765E425A" wp14:textId="1E43591F">
      <w:pPr>
        <w:rPr/>
      </w:pPr>
    </w:p>
    <w:p xmlns:wp14="http://schemas.microsoft.com/office/word/2010/wordml" w:rsidP="4742D01D" wp14:paraId="47FBAA23" wp14:textId="3ADD591F">
      <w:pPr>
        <w:spacing w:before="0" w:beforeAutospacing="off" w:after="0" w:afterAutospacing="off"/>
        <w:ind w:left="-20" w:right="-20"/>
        <w:rPr/>
      </w:pP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Serkan SAYINER (2024)</w:t>
      </w:r>
    </w:p>
    <w:p xmlns:wp14="http://schemas.microsoft.com/office/word/2010/wordml" wp14:paraId="33B3657E" wp14:textId="1B485825">
      <w:pPr>
        <w:rPr/>
      </w:pPr>
    </w:p>
    <w:p xmlns:wp14="http://schemas.microsoft.com/office/word/2010/wordml" w:rsidP="4742D01D" wp14:paraId="1029DA8A" wp14:textId="7EDF87C8">
      <w:pPr>
        <w:pStyle w:val="Normal"/>
        <w:rPr/>
      </w:pPr>
    </w:p>
    <w:p xmlns:wp14="http://schemas.microsoft.com/office/word/2010/wordml" w:rsidP="4742D01D" wp14:paraId="1FC60F98" wp14:textId="4E3398EC">
      <w:pPr>
        <w:pStyle w:val="Normal"/>
        <w:rPr/>
      </w:pPr>
    </w:p>
    <w:p xmlns:wp14="http://schemas.microsoft.com/office/word/2010/wordml" w:rsidP="4742D01D" wp14:paraId="433F9D96" wp14:textId="41EC500F">
      <w:pPr>
        <w:pStyle w:val="Normal"/>
        <w:rPr/>
      </w:pPr>
    </w:p>
    <w:p xmlns:wp14="http://schemas.microsoft.com/office/word/2010/wordml" w:rsidP="4742D01D" wp14:paraId="483F959C" wp14:textId="09810785">
      <w:pPr>
        <w:pStyle w:val="Normal"/>
        <w:rPr/>
      </w:pPr>
    </w:p>
    <w:p xmlns:wp14="http://schemas.microsoft.com/office/word/2010/wordml" w:rsidP="4742D01D" wp14:paraId="17E5764D" wp14:textId="6E0F0F87">
      <w:pPr>
        <w:spacing w:before="0" w:beforeAutospacing="off" w:after="0" w:afterAutospacing="off"/>
        <w:ind w:left="-20" w:right="-20"/>
        <w:rPr/>
      </w:pP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Contents:</w:t>
      </w:r>
    </w:p>
    <w:p xmlns:wp14="http://schemas.microsoft.com/office/word/2010/wordml" wp14:paraId="75D64BBD" wp14:textId="027CFC34">
      <w:pPr>
        <w:rPr/>
      </w:pPr>
    </w:p>
    <w:p xmlns:wp14="http://schemas.microsoft.com/office/word/2010/wordml" w:rsidP="4742D01D" wp14:paraId="4B80E0FA" wp14:textId="220F1045">
      <w:pPr>
        <w:spacing w:before="0" w:beforeAutospacing="off" w:after="0" w:afterAutospacing="off"/>
        <w:ind w:left="-20" w:right="-20"/>
        <w:rPr/>
      </w:pP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Introduction……………….3</w:t>
      </w:r>
    </w:p>
    <w:p xmlns:wp14="http://schemas.microsoft.com/office/word/2010/wordml" w:rsidP="4742D01D" wp14:paraId="4ACA7B62" wp14:textId="33B29A2F">
      <w:pPr>
        <w:spacing w:before="0" w:beforeAutospacing="off" w:after="0" w:afterAutospacing="off"/>
        <w:ind w:left="-20" w:right="-20"/>
        <w:rPr/>
      </w:pP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Main Discussion………….4</w:t>
      </w:r>
    </w:p>
    <w:p xmlns:wp14="http://schemas.microsoft.com/office/word/2010/wordml" w:rsidP="4742D01D" wp14:paraId="43637078" wp14:textId="3C9AF5DA">
      <w:pPr>
        <w:spacing w:before="0" w:beforeAutospacing="off" w:after="0" w:afterAutospacing="off"/>
        <w:ind w:left="-20" w:right="-20"/>
        <w:rPr/>
      </w:pP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Conclusion………………...6</w:t>
      </w:r>
    </w:p>
    <w:p xmlns:wp14="http://schemas.microsoft.com/office/word/2010/wordml" w:rsidP="4742D01D" wp14:paraId="18619BC1" wp14:textId="1F26E134">
      <w:pPr>
        <w:spacing w:before="0" w:beforeAutospacing="off" w:after="0" w:afterAutospacing="off"/>
        <w:ind w:left="-20" w:right="-20"/>
        <w:rPr/>
      </w:pP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Reference List…………….</w:t>
      </w:r>
      <w:r w:rsidRPr="4742D01D" w:rsidR="4D03B28F">
        <w:rPr>
          <w:rFonts w:ascii="Arial" w:hAnsi="Arial" w:eastAsia="Arial" w:cs="Arial"/>
          <w:b w:val="1"/>
          <w:bCs w:val="1"/>
          <w:i w:val="0"/>
          <w:iCs w:val="0"/>
          <w:strike w:val="0"/>
          <w:dstrike w:val="0"/>
          <w:noProof w:val="0"/>
          <w:color w:val="000000" w:themeColor="text1" w:themeTint="FF" w:themeShade="FF"/>
          <w:sz w:val="24"/>
          <w:szCs w:val="24"/>
          <w:u w:val="none"/>
          <w:lang w:val="en-US"/>
        </w:rPr>
        <w:t>7</w:t>
      </w:r>
    </w:p>
    <w:p xmlns:wp14="http://schemas.microsoft.com/office/word/2010/wordml" wp14:paraId="06C54389" wp14:textId="2F66AECD">
      <w:pPr>
        <w:rPr/>
      </w:pPr>
    </w:p>
    <w:p xmlns:wp14="http://schemas.microsoft.com/office/word/2010/wordml" wp14:paraId="36E64AE5" wp14:textId="0DA032A1">
      <w:pPr>
        <w:rPr/>
      </w:pPr>
    </w:p>
    <w:p xmlns:wp14="http://schemas.microsoft.com/office/word/2010/wordml" wp14:paraId="3FA9C76E" wp14:textId="46EF11FB">
      <w:pPr>
        <w:rPr/>
      </w:pPr>
    </w:p>
    <w:p xmlns:wp14="http://schemas.microsoft.com/office/word/2010/wordml" wp14:paraId="6904E4F2" wp14:textId="7BECF23C">
      <w:pPr>
        <w:rPr/>
      </w:pPr>
    </w:p>
    <w:p xmlns:wp14="http://schemas.microsoft.com/office/word/2010/wordml" wp14:paraId="0B494C32" wp14:textId="52286A63">
      <w:pPr>
        <w:rPr/>
      </w:pPr>
    </w:p>
    <w:p xmlns:wp14="http://schemas.microsoft.com/office/word/2010/wordml" wp14:paraId="418119DD" wp14:textId="79933A8B">
      <w:pPr>
        <w:rPr/>
      </w:pPr>
    </w:p>
    <w:p xmlns:wp14="http://schemas.microsoft.com/office/word/2010/wordml" wp14:paraId="19D6CB91" wp14:textId="1724074E">
      <w:pPr>
        <w:rPr/>
      </w:pPr>
    </w:p>
    <w:p xmlns:wp14="http://schemas.microsoft.com/office/word/2010/wordml" wp14:paraId="023BA0E8" wp14:textId="3EF767B5">
      <w:pPr>
        <w:rPr/>
      </w:pPr>
    </w:p>
    <w:p xmlns:wp14="http://schemas.microsoft.com/office/word/2010/wordml" wp14:paraId="27DD8A76" wp14:textId="5FFA84B7">
      <w:pPr>
        <w:rPr/>
      </w:pPr>
    </w:p>
    <w:p xmlns:wp14="http://schemas.microsoft.com/office/word/2010/wordml" wp14:paraId="40344E97" wp14:textId="62F897ED">
      <w:pPr>
        <w:rPr/>
      </w:pPr>
    </w:p>
    <w:p xmlns:wp14="http://schemas.microsoft.com/office/word/2010/wordml" wp14:paraId="7BE51201" wp14:textId="51D0EB68">
      <w:pPr>
        <w:rPr/>
      </w:pPr>
    </w:p>
    <w:p xmlns:wp14="http://schemas.microsoft.com/office/word/2010/wordml" wp14:paraId="12308800" wp14:textId="7BFA7BAB">
      <w:pPr>
        <w:rPr/>
      </w:pPr>
    </w:p>
    <w:p xmlns:wp14="http://schemas.microsoft.com/office/word/2010/wordml" wp14:paraId="6DC1CDE1" wp14:textId="289B4A48">
      <w:pPr>
        <w:rPr/>
      </w:pPr>
    </w:p>
    <w:p xmlns:wp14="http://schemas.microsoft.com/office/word/2010/wordml" wp14:paraId="40AA478D" wp14:textId="6C4F9504">
      <w:pPr>
        <w:rPr/>
      </w:pPr>
    </w:p>
    <w:p xmlns:wp14="http://schemas.microsoft.com/office/word/2010/wordml" wp14:paraId="18CB67A7" wp14:textId="5F2F21C0">
      <w:pPr>
        <w:rPr/>
      </w:pPr>
    </w:p>
    <w:p xmlns:wp14="http://schemas.microsoft.com/office/word/2010/wordml" wp14:paraId="6F08CA13" wp14:textId="037443AC">
      <w:pPr>
        <w:rPr/>
      </w:pPr>
    </w:p>
    <w:p xmlns:wp14="http://schemas.microsoft.com/office/word/2010/wordml" w:rsidP="4742D01D" wp14:paraId="43EDE252" wp14:textId="6EFA7461">
      <w:pPr>
        <w:pStyle w:val="Normal"/>
        <w:rPr/>
      </w:pPr>
    </w:p>
    <w:p xmlns:wp14="http://schemas.microsoft.com/office/word/2010/wordml" wp14:paraId="7CB445B4" wp14:textId="6D7013D5">
      <w:pPr>
        <w:rPr/>
      </w:pPr>
    </w:p>
    <w:p xmlns:wp14="http://schemas.microsoft.com/office/word/2010/wordml" w:rsidP="4742D01D" wp14:paraId="6B245DF8" wp14:textId="3AD4AF02">
      <w:pPr>
        <w:spacing w:before="0" w:beforeAutospacing="off" w:after="0" w:afterAutospacing="off"/>
        <w:ind w:left="-20" w:right="-20"/>
        <w:rPr/>
      </w:pP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single"/>
          <w:lang w:val="en-US"/>
        </w:rPr>
        <w:t>INTRODUCTION</w:t>
      </w:r>
    </w:p>
    <w:p xmlns:wp14="http://schemas.microsoft.com/office/word/2010/wordml" wp14:paraId="3F6ABD0F" wp14:textId="2E05A458">
      <w:pPr>
        <w:rPr/>
      </w:pPr>
    </w:p>
    <w:p xmlns:wp14="http://schemas.microsoft.com/office/word/2010/wordml" w:rsidP="4742D01D" wp14:paraId="3746EFD3" wp14:textId="698F5C29">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this work, using the principles of evidence-based policing and effectiveness of OSARA problem solving model implemented by Macclesfield Police Forces, Cheshire, in operation waterside to prevent child sexual exploitation. Before the evaluation of the effectiveness of OSARA model, firstly evidence, evidence-based policing, value of evidence policing and OSARA model in evidence-policing approaches </w:t>
      </w:r>
      <w:r w:rsidRPr="4742D01D" w:rsidR="78FD9A81">
        <w:rPr>
          <w:rFonts w:ascii="Arial" w:hAnsi="Arial" w:eastAsia="Arial" w:cs="Arial"/>
          <w:b w:val="0"/>
          <w:bCs w:val="0"/>
          <w:i w:val="0"/>
          <w:iCs w:val="0"/>
          <w:strike w:val="0"/>
          <w:dstrike w:val="0"/>
          <w:noProof w:val="0"/>
          <w:color w:val="000000" w:themeColor="text1" w:themeTint="FF" w:themeShade="FF"/>
          <w:sz w:val="24"/>
          <w:szCs w:val="24"/>
          <w:u w:val="none"/>
          <w:lang w:val="en-US"/>
        </w:rPr>
        <w:t>need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be defined briefly. According to Cambridge Dictionary (2024) evidence is ‘facts, information, documents, etc. that give reason to believe that something is true’. Sherman (1998, pp 3-4) describes evidence-based policing as using </w:t>
      </w:r>
      <w:r w:rsidRPr="4742D01D" w:rsidR="6C529FAC">
        <w:rPr>
          <w:rFonts w:ascii="Arial" w:hAnsi="Arial" w:eastAsia="Arial" w:cs="Arial"/>
          <w:b w:val="0"/>
          <w:bCs w:val="0"/>
          <w:i w:val="0"/>
          <w:iCs w:val="0"/>
          <w:strike w:val="0"/>
          <w:dstrike w:val="0"/>
          <w:noProof w:val="0"/>
          <w:color w:val="000000" w:themeColor="text1" w:themeTint="FF" w:themeShade="FF"/>
          <w:sz w:val="24"/>
          <w:szCs w:val="24"/>
          <w:u w:val="none"/>
          <w:lang w:val="en-US"/>
        </w:rPr>
        <w:t>research</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 guiding the practice and evaluating the practitioners and best evidence (as academic, not criminal) to create best practice. The value of evidence-based policing is explained as increasing the support practice, practitioners, </w:t>
      </w:r>
      <w:r w:rsidRPr="4742D01D" w:rsidR="6A872EE8">
        <w:rPr>
          <w:rFonts w:ascii="Arial" w:hAnsi="Arial" w:eastAsia="Arial" w:cs="Arial"/>
          <w:b w:val="0"/>
          <w:bCs w:val="0"/>
          <w:i w:val="0"/>
          <w:iCs w:val="0"/>
          <w:strike w:val="0"/>
          <w:dstrike w:val="0"/>
          <w:noProof w:val="0"/>
          <w:color w:val="000000" w:themeColor="text1" w:themeTint="FF" w:themeShade="FF"/>
          <w:sz w:val="24"/>
          <w:szCs w:val="24"/>
          <w:u w:val="none"/>
          <w:lang w:val="en-US"/>
        </w:rPr>
        <w:t>organization,</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society, while adopting pragmatic approaches using research, to provide efficiency and effectiveness with available sources (Spooner, Hughes and Jones 2022, p.8). According to </w:t>
      </w:r>
      <w:r w:rsidRPr="4742D01D" w:rsidR="7314CDD0">
        <w:rPr>
          <w:rFonts w:ascii="Arial" w:hAnsi="Arial" w:eastAsia="Arial" w:cs="Arial"/>
          <w:b w:val="0"/>
          <w:bCs w:val="0"/>
          <w:i w:val="0"/>
          <w:iCs w:val="0"/>
          <w:strike w:val="0"/>
          <w:dstrike w:val="0"/>
          <w:noProof w:val="0"/>
          <w:color w:val="000000" w:themeColor="text1" w:themeTint="FF" w:themeShade="FF"/>
          <w:sz w:val="24"/>
          <w:szCs w:val="24"/>
          <w:u w:val="none"/>
          <w:lang w:val="en-US"/>
        </w:rPr>
        <w:t>the College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Policing (2024), Problem oriented policing is about dealing with crime and disorder by following a method for </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identifying</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analyzing to understand, developing </w:t>
      </w:r>
      <w:r w:rsidRPr="4742D01D" w:rsidR="368952EA">
        <w:rPr>
          <w:rFonts w:ascii="Arial" w:hAnsi="Arial" w:eastAsia="Arial" w:cs="Arial"/>
          <w:b w:val="0"/>
          <w:bCs w:val="0"/>
          <w:i w:val="0"/>
          <w:iCs w:val="0"/>
          <w:strike w:val="0"/>
          <w:dstrike w:val="0"/>
          <w:noProof w:val="0"/>
          <w:color w:val="000000" w:themeColor="text1" w:themeTint="FF" w:themeShade="FF"/>
          <w:sz w:val="24"/>
          <w:szCs w:val="24"/>
          <w:u w:val="none"/>
          <w:lang w:val="en-US"/>
        </w:rPr>
        <w:t>response,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assessing the effectiveness of this response. In the OSARA model these are the processes;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scanning</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 which is identifying the problem, its source, consequences, how often the problem occurs and whether it is a short or long term problem,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analysis</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which is about what is already known about the problem, how currently being addressed, what data is needed to be collected to understand the problem,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response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which is about creating the possible interventions, choosing and implementing that intervention,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assessment</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which is about evaluation the intervention with data collected before and after it, if there is an expected achievement, creating alternative strategies if it is required and continues assessment. </w:t>
      </w:r>
      <w:r w:rsidRPr="4742D01D" w:rsidR="6484CA19">
        <w:rPr>
          <w:rFonts w:ascii="Arial" w:hAnsi="Arial" w:eastAsia="Arial" w:cs="Arial"/>
          <w:b w:val="0"/>
          <w:bCs w:val="0"/>
          <w:i w:val="0"/>
          <w:iCs w:val="0"/>
          <w:strike w:val="0"/>
          <w:dstrike w:val="0"/>
          <w:noProof w:val="0"/>
          <w:color w:val="000000" w:themeColor="text1" w:themeTint="FF" w:themeShade="FF"/>
          <w:sz w:val="24"/>
          <w:szCs w:val="24"/>
          <w:u w:val="none"/>
          <w:lang w:val="en-US"/>
        </w:rPr>
        <w:t>Also,</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when applying the OSARA model, it should not be ignored that the way to achieve expected result is not usually linear, and each element of the model could require some modifications while processing, so they should be revisited. And last EMMIE model would be used</w:t>
      </w:r>
    </w:p>
    <w:p xmlns:wp14="http://schemas.microsoft.com/office/word/2010/wordml" w:rsidP="4742D01D" wp14:paraId="1F1E9C10" wp14:textId="7E129B3C">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evaluation part of assessment to measure effectiveness of intervention. In the EMMIE model stages are; effect, mechanism, moderator, </w:t>
      </w:r>
      <w:r w:rsidRPr="4742D01D" w:rsidR="1DA4CB27">
        <w:rPr>
          <w:rFonts w:ascii="Arial" w:hAnsi="Arial" w:eastAsia="Arial" w:cs="Arial"/>
          <w:b w:val="0"/>
          <w:bCs w:val="0"/>
          <w:i w:val="0"/>
          <w:iCs w:val="0"/>
          <w:strike w:val="0"/>
          <w:dstrike w:val="0"/>
          <w:noProof w:val="0"/>
          <w:color w:val="000000" w:themeColor="text1" w:themeTint="FF" w:themeShade="FF"/>
          <w:sz w:val="24"/>
          <w:szCs w:val="24"/>
          <w:u w:val="none"/>
          <w:lang w:val="en-US"/>
        </w:rPr>
        <w:t>implementation,</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economic cost. Those are going to help to understand if the intervention is effective, how the intervention worked, what factors </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impact</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its effectiveness, how the intervention was implemented and how much the intervention costs. </w:t>
      </w:r>
    </w:p>
    <w:p xmlns:wp14="http://schemas.microsoft.com/office/word/2010/wordml" wp14:paraId="4A22AB76" wp14:textId="484AA994">
      <w:pPr>
        <w:rPr/>
      </w:pPr>
    </w:p>
    <w:p xmlns:wp14="http://schemas.microsoft.com/office/word/2010/wordml" wp14:paraId="7837CDDF" wp14:textId="0DFA8B55">
      <w:pPr>
        <w:rPr/>
      </w:pPr>
    </w:p>
    <w:p xmlns:wp14="http://schemas.microsoft.com/office/word/2010/wordml" w:rsidP="4742D01D" wp14:paraId="27F1A0AC" wp14:textId="382C4957">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single"/>
          <w:lang w:val="en-US"/>
        </w:rPr>
        <w:t>MAIN DISCUSSION</w:t>
      </w:r>
    </w:p>
    <w:p xmlns:wp14="http://schemas.microsoft.com/office/word/2010/wordml" wp14:paraId="51D403EA" wp14:textId="727EEB37">
      <w:pPr>
        <w:rPr/>
      </w:pPr>
    </w:p>
    <w:p xmlns:wp14="http://schemas.microsoft.com/office/word/2010/wordml" w:rsidP="4742D01D" wp14:paraId="4B4B583F" wp14:textId="496E61FB">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According to Arizona State University (2024), in the application for </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Tilley's</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Award 2019-20 application form, it shows how Cheshire Constabulary has used OSARA model to stop and prevent child sexual exploitation:</w:t>
      </w:r>
    </w:p>
    <w:p xmlns:wp14="http://schemas.microsoft.com/office/word/2010/wordml" wp14:paraId="5B439A84" wp14:textId="5EE643C8">
      <w:pPr>
        <w:rPr/>
      </w:pPr>
    </w:p>
    <w:p xmlns:wp14="http://schemas.microsoft.com/office/word/2010/wordml" w:rsidP="4742D01D" wp14:paraId="17CB99E1" wp14:textId="6900B467">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Scanning: Police force after meeting other agencies; social </w:t>
      </w:r>
      <w:r w:rsidRPr="4742D01D" w:rsidR="1BF3A449">
        <w:rPr>
          <w:rFonts w:ascii="Arial" w:hAnsi="Arial" w:eastAsia="Arial" w:cs="Arial"/>
          <w:b w:val="0"/>
          <w:bCs w:val="0"/>
          <w:i w:val="0"/>
          <w:iCs w:val="0"/>
          <w:strike w:val="0"/>
          <w:dstrike w:val="0"/>
          <w:noProof w:val="0"/>
          <w:color w:val="000000" w:themeColor="text1" w:themeTint="FF" w:themeShade="FF"/>
          <w:sz w:val="24"/>
          <w:szCs w:val="24"/>
          <w:u w:val="none"/>
          <w:lang w:val="en-US"/>
        </w:rPr>
        <w:t>services, schools</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council's anti-social </w:t>
      </w:r>
      <w:r w:rsidRPr="4742D01D" w:rsidR="7A89A32A">
        <w:rPr>
          <w:rFonts w:ascii="Arial" w:hAnsi="Arial" w:eastAsia="Arial" w:cs="Arial"/>
          <w:b w:val="0"/>
          <w:bCs w:val="0"/>
          <w:i w:val="0"/>
          <w:iCs w:val="0"/>
          <w:strike w:val="0"/>
          <w:dstrike w:val="0"/>
          <w:noProof w:val="0"/>
          <w:color w:val="000000" w:themeColor="text1" w:themeTint="FF" w:themeShade="FF"/>
          <w:sz w:val="24"/>
          <w:szCs w:val="24"/>
          <w:u w:val="none"/>
          <w:lang w:val="en-US"/>
        </w:rPr>
        <w:t>behavior</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team, the missing from home coordinator and youth workers, </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identified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forty youths continuously involved in </w:t>
      </w:r>
      <w:r w:rsidRPr="4742D01D" w:rsidR="59514100">
        <w:rPr>
          <w:rFonts w:ascii="Arial" w:hAnsi="Arial" w:eastAsia="Arial" w:cs="Arial"/>
          <w:b w:val="0"/>
          <w:bCs w:val="0"/>
          <w:i w:val="0"/>
          <w:iCs w:val="0"/>
          <w:strike w:val="0"/>
          <w:dstrike w:val="0"/>
          <w:noProof w:val="0"/>
          <w:color w:val="000000" w:themeColor="text1" w:themeTint="FF" w:themeShade="FF"/>
          <w:sz w:val="24"/>
          <w:szCs w:val="24"/>
          <w:u w:val="none"/>
          <w:lang w:val="en-US"/>
        </w:rPr>
        <w:t>anti-social</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742D01D" w:rsidR="23A0B6C3">
        <w:rPr>
          <w:rFonts w:ascii="Arial" w:hAnsi="Arial" w:eastAsia="Arial" w:cs="Arial"/>
          <w:b w:val="0"/>
          <w:bCs w:val="0"/>
          <w:i w:val="0"/>
          <w:iCs w:val="0"/>
          <w:strike w:val="0"/>
          <w:dstrike w:val="0"/>
          <w:noProof w:val="0"/>
          <w:color w:val="000000" w:themeColor="text1" w:themeTint="FF" w:themeShade="FF"/>
          <w:sz w:val="24"/>
          <w:szCs w:val="24"/>
          <w:u w:val="none"/>
          <w:lang w:val="en-US"/>
        </w:rPr>
        <w:t>behavior</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violence. After receiving more intelligence from those agents, it was understood a more </w:t>
      </w:r>
      <w:r w:rsidRPr="4742D01D" w:rsidR="6CAE2A7F">
        <w:rPr>
          <w:rFonts w:ascii="Arial" w:hAnsi="Arial" w:eastAsia="Arial" w:cs="Arial"/>
          <w:b w:val="0"/>
          <w:bCs w:val="0"/>
          <w:i w:val="0"/>
          <w:iCs w:val="0"/>
          <w:strike w:val="0"/>
          <w:dstrike w:val="0"/>
          <w:noProof w:val="0"/>
          <w:color w:val="000000" w:themeColor="text1" w:themeTint="FF" w:themeShade="FF"/>
          <w:sz w:val="24"/>
          <w:szCs w:val="24"/>
          <w:u w:val="none"/>
          <w:lang w:val="en-US"/>
        </w:rPr>
        <w:t>fundamental problem</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underlying such as child sexual exploitation that offenders of anti-social </w:t>
      </w:r>
      <w:r w:rsidRPr="4742D01D" w:rsidR="42A80378">
        <w:rPr>
          <w:rFonts w:ascii="Arial" w:hAnsi="Arial" w:eastAsia="Arial" w:cs="Arial"/>
          <w:b w:val="0"/>
          <w:bCs w:val="0"/>
          <w:i w:val="0"/>
          <w:iCs w:val="0"/>
          <w:strike w:val="0"/>
          <w:dstrike w:val="0"/>
          <w:noProof w:val="0"/>
          <w:color w:val="000000" w:themeColor="text1" w:themeTint="FF" w:themeShade="FF"/>
          <w:sz w:val="24"/>
          <w:szCs w:val="24"/>
          <w:u w:val="none"/>
          <w:lang w:val="en-US"/>
        </w:rPr>
        <w:t>behavior</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742D01D" w:rsidR="3D73EA27">
        <w:rPr>
          <w:rFonts w:ascii="Arial" w:hAnsi="Arial" w:eastAsia="Arial" w:cs="Arial"/>
          <w:b w:val="0"/>
          <w:bCs w:val="0"/>
          <w:i w:val="0"/>
          <w:iCs w:val="0"/>
          <w:strike w:val="0"/>
          <w:dstrike w:val="0"/>
          <w:noProof w:val="0"/>
          <w:color w:val="000000" w:themeColor="text1" w:themeTint="FF" w:themeShade="FF"/>
          <w:sz w:val="24"/>
          <w:szCs w:val="24"/>
          <w:u w:val="none"/>
          <w:lang w:val="en-US"/>
        </w:rPr>
        <w:t>were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742D01D" w:rsidR="0BAD2B8C">
        <w:rPr>
          <w:rFonts w:ascii="Arial" w:hAnsi="Arial" w:eastAsia="Arial" w:cs="Arial"/>
          <w:b w:val="0"/>
          <w:bCs w:val="0"/>
          <w:i w:val="0"/>
          <w:iCs w:val="0"/>
          <w:strike w:val="0"/>
          <w:dstrike w:val="0"/>
          <w:noProof w:val="0"/>
          <w:color w:val="000000" w:themeColor="text1" w:themeTint="FF" w:themeShade="FF"/>
          <w:sz w:val="24"/>
          <w:szCs w:val="24"/>
          <w:u w:val="none"/>
          <w:lang w:val="en-US"/>
        </w:rPr>
        <w:t>the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victim of the handler. Through information sharing with key stakeholders, police discovered a female who was previously unknown to the police or partner agencies, she was taking vulnerable children to hotels, causing them to be exploited under the influence of drug and alcohol by males from another force area.</w:t>
      </w:r>
    </w:p>
    <w:p xmlns:wp14="http://schemas.microsoft.com/office/word/2010/wordml" wp14:paraId="68203562" wp14:textId="42EEC8D4">
      <w:pPr>
        <w:rPr/>
      </w:pPr>
    </w:p>
    <w:p xmlns:wp14="http://schemas.microsoft.com/office/word/2010/wordml" w:rsidP="4742D01D" wp14:paraId="3AD719D5" wp14:textId="007DD26D">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Analysis: Using the problem analysis triangle, inner and outer elements are </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identified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such as child victims, hotels, female, in the inner, and guardians of children, hotel managements in the outer </w:t>
      </w:r>
      <w:r w:rsidRPr="4742D01D" w:rsidR="6CE4145F">
        <w:rPr>
          <w:rFonts w:ascii="Arial" w:hAnsi="Arial" w:eastAsia="Arial" w:cs="Arial"/>
          <w:b w:val="0"/>
          <w:bCs w:val="0"/>
          <w:i w:val="0"/>
          <w:iCs w:val="0"/>
          <w:strike w:val="0"/>
          <w:dstrike w:val="0"/>
          <w:noProof w:val="0"/>
          <w:color w:val="000000" w:themeColor="text1" w:themeTint="FF" w:themeShade="FF"/>
          <w:sz w:val="24"/>
          <w:szCs w:val="24"/>
          <w:u w:val="none"/>
          <w:lang w:val="en-US"/>
        </w:rPr>
        <w:t>and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females linked were investigated with those males coming from other force areas as a suspicion of potential handler for her. After the intelligence received, the force has focused </w:t>
      </w:r>
      <w:r w:rsidRPr="4742D01D" w:rsidR="7779B642">
        <w:rPr>
          <w:rFonts w:ascii="Arial" w:hAnsi="Arial" w:eastAsia="Arial" w:cs="Arial"/>
          <w:b w:val="0"/>
          <w:bCs w:val="0"/>
          <w:i w:val="0"/>
          <w:iCs w:val="0"/>
          <w:strike w:val="0"/>
          <w:dstrike w:val="0"/>
          <w:noProof w:val="0"/>
          <w:color w:val="000000" w:themeColor="text1" w:themeTint="FF" w:themeShade="FF"/>
          <w:sz w:val="24"/>
          <w:szCs w:val="24"/>
          <w:u w:val="none"/>
          <w:lang w:val="en-US"/>
        </w:rPr>
        <w:t>on collecting</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more evidence about victims, </w:t>
      </w:r>
      <w:r w:rsidRPr="4742D01D" w:rsidR="2F6B9797">
        <w:rPr>
          <w:rFonts w:ascii="Arial" w:hAnsi="Arial" w:eastAsia="Arial" w:cs="Arial"/>
          <w:b w:val="0"/>
          <w:bCs w:val="0"/>
          <w:i w:val="0"/>
          <w:iCs w:val="0"/>
          <w:strike w:val="0"/>
          <w:dstrike w:val="0"/>
          <w:noProof w:val="0"/>
          <w:color w:val="000000" w:themeColor="text1" w:themeTint="FF" w:themeShade="FF"/>
          <w:sz w:val="24"/>
          <w:szCs w:val="24"/>
          <w:u w:val="none"/>
          <w:lang w:val="en-US"/>
        </w:rPr>
        <w:t>offenders,</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 places to understand the bigger picture to assess risks and create the tactics and strategies. At least twelve victims were </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identified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742D01D" w:rsidR="1E711364">
        <w:rPr>
          <w:rFonts w:ascii="Arial" w:hAnsi="Arial" w:eastAsia="Arial" w:cs="Arial"/>
          <w:b w:val="0"/>
          <w:bCs w:val="0"/>
          <w:i w:val="0"/>
          <w:iCs w:val="0"/>
          <w:strike w:val="0"/>
          <w:dstrike w:val="0"/>
          <w:noProof w:val="0"/>
          <w:color w:val="000000" w:themeColor="text1" w:themeTint="FF" w:themeShade="FF"/>
          <w:sz w:val="24"/>
          <w:szCs w:val="24"/>
          <w:u w:val="none"/>
          <w:lang w:val="en-US"/>
        </w:rPr>
        <w:t>Teamwork</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with the other agents was detected, those girls had weak attendance to </w:t>
      </w:r>
      <w:r w:rsidRPr="4742D01D" w:rsidR="7122ED95">
        <w:rPr>
          <w:rFonts w:ascii="Arial" w:hAnsi="Arial" w:eastAsia="Arial" w:cs="Arial"/>
          <w:b w:val="0"/>
          <w:bCs w:val="0"/>
          <w:i w:val="0"/>
          <w:iCs w:val="0"/>
          <w:strike w:val="0"/>
          <w:dstrike w:val="0"/>
          <w:noProof w:val="0"/>
          <w:color w:val="000000" w:themeColor="text1" w:themeTint="FF" w:themeShade="FF"/>
          <w:sz w:val="24"/>
          <w:szCs w:val="24"/>
          <w:u w:val="none"/>
          <w:lang w:val="en-US"/>
        </w:rPr>
        <w:t>school, were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withdrawn from healthy friendship groups, they stayed some nights at a hotel with that female, their parents were not reporting when the girls did not come to their home, some of them were using drugs and alcohol. While the place element was investigated, research about the layout of the hotel enabled the crime because there was no control from helpdesk to the lift to reach out to the floors. And on the suspect's side, despite there </w:t>
      </w:r>
      <w:r w:rsidRPr="4742D01D" w:rsidR="09423F64">
        <w:rPr>
          <w:rFonts w:ascii="Arial" w:hAnsi="Arial" w:eastAsia="Arial" w:cs="Arial"/>
          <w:b w:val="0"/>
          <w:bCs w:val="0"/>
          <w:i w:val="0"/>
          <w:iCs w:val="0"/>
          <w:strike w:val="0"/>
          <w:dstrike w:val="0"/>
          <w:noProof w:val="0"/>
          <w:color w:val="000000" w:themeColor="text1" w:themeTint="FF" w:themeShade="FF"/>
          <w:sz w:val="24"/>
          <w:szCs w:val="24"/>
          <w:u w:val="none"/>
          <w:lang w:val="en-US"/>
        </w:rPr>
        <w:t>being</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no information about her, data was collected quickly about her movements and activities. Suspect linked a man who is coming from another force area with the intention to supply drugs to her. On stop and search, his phone was seized and the messages with her collected as evidence to prove drugs had been supplied for those young girls. </w:t>
      </w:r>
      <w:r w:rsidRPr="4742D01D" w:rsidR="6024A122">
        <w:rPr>
          <w:rFonts w:ascii="Arial" w:hAnsi="Arial" w:eastAsia="Arial" w:cs="Arial"/>
          <w:b w:val="0"/>
          <w:bCs w:val="0"/>
          <w:i w:val="0"/>
          <w:iCs w:val="0"/>
          <w:strike w:val="0"/>
          <w:dstrike w:val="0"/>
          <w:noProof w:val="0"/>
          <w:color w:val="000000" w:themeColor="text1" w:themeTint="FF" w:themeShade="FF"/>
          <w:sz w:val="24"/>
          <w:szCs w:val="24"/>
          <w:u w:val="none"/>
          <w:lang w:val="en-US"/>
        </w:rPr>
        <w:t>Also, her motivation has been evaluated as gratification because she is bisexual and has a fourteen-year-old girlfriend.</w:t>
      </w:r>
    </w:p>
    <w:p xmlns:wp14="http://schemas.microsoft.com/office/word/2010/wordml" w:rsidP="4742D01D" wp14:paraId="3496BDE2" wp14:textId="3BE93920">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Response: Multiple actions </w:t>
      </w:r>
      <w:r w:rsidRPr="4742D01D" w:rsidR="51106E4B">
        <w:rPr>
          <w:rFonts w:ascii="Arial" w:hAnsi="Arial" w:eastAsia="Arial" w:cs="Arial"/>
          <w:b w:val="0"/>
          <w:bCs w:val="0"/>
          <w:i w:val="0"/>
          <w:iCs w:val="0"/>
          <w:strike w:val="0"/>
          <w:dstrike w:val="0"/>
          <w:noProof w:val="0"/>
          <w:color w:val="000000" w:themeColor="text1" w:themeTint="FF" w:themeShade="FF"/>
          <w:sz w:val="24"/>
          <w:szCs w:val="24"/>
          <w:u w:val="none"/>
          <w:lang w:val="en-US"/>
        </w:rPr>
        <w:t>hav</w:t>
      </w:r>
      <w:r w:rsidRPr="4742D01D" w:rsidR="51106E4B">
        <w:rPr>
          <w:rFonts w:ascii="Arial" w:hAnsi="Arial" w:eastAsia="Arial" w:cs="Arial"/>
          <w:b w:val="0"/>
          <w:bCs w:val="0"/>
          <w:i w:val="0"/>
          <w:iCs w:val="0"/>
          <w:strike w:val="0"/>
          <w:dstrike w:val="0"/>
          <w:noProof w:val="0"/>
          <w:color w:val="000000" w:themeColor="text1" w:themeTint="FF" w:themeShade="FF"/>
          <w:sz w:val="24"/>
          <w:szCs w:val="24"/>
          <w:u w:val="none"/>
          <w:lang w:val="en-US"/>
        </w:rPr>
        <w:t>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been taken targeting three elements of PAT. More intelligence collection had been decided to be used by a local proactive beat investigation team with covert techniques. </w:t>
      </w:r>
      <w:r w:rsidRPr="4742D01D" w:rsidR="34F13C8F">
        <w:rPr>
          <w:rFonts w:ascii="Arial" w:hAnsi="Arial" w:eastAsia="Arial" w:cs="Arial"/>
          <w:b w:val="0"/>
          <w:bCs w:val="0"/>
          <w:i w:val="0"/>
          <w:iCs w:val="0"/>
          <w:strike w:val="0"/>
          <w:dstrike w:val="0"/>
          <w:noProof w:val="0"/>
          <w:color w:val="000000" w:themeColor="text1" w:themeTint="FF" w:themeShade="FF"/>
          <w:sz w:val="24"/>
          <w:szCs w:val="24"/>
          <w:u w:val="none"/>
          <w:lang w:val="en-US"/>
        </w:rPr>
        <w:t>Also,</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has determined </w:t>
      </w:r>
      <w:r w:rsidRPr="4742D01D" w:rsidR="1DFAB774">
        <w:rPr>
          <w:rFonts w:ascii="Arial" w:hAnsi="Arial" w:eastAsia="Arial" w:cs="Arial"/>
          <w:b w:val="0"/>
          <w:bCs w:val="0"/>
          <w:i w:val="0"/>
          <w:iCs w:val="0"/>
          <w:strike w:val="0"/>
          <w:dstrike w:val="0"/>
          <w:noProof w:val="0"/>
          <w:color w:val="000000" w:themeColor="text1" w:themeTint="FF" w:themeShade="FF"/>
          <w:sz w:val="24"/>
          <w:szCs w:val="24"/>
          <w:u w:val="none"/>
          <w:lang w:val="en-US"/>
        </w:rPr>
        <w:t>to use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stop and search power on her under reasonable grounds about drug dealing. On the </w:t>
      </w:r>
      <w:r w:rsidRPr="4742D01D" w:rsidR="321BD159">
        <w:rPr>
          <w:rFonts w:ascii="Arial" w:hAnsi="Arial" w:eastAsia="Arial" w:cs="Arial"/>
          <w:b w:val="0"/>
          <w:bCs w:val="0"/>
          <w:i w:val="0"/>
          <w:iCs w:val="0"/>
          <w:strike w:val="0"/>
          <w:dstrike w:val="0"/>
          <w:noProof w:val="0"/>
          <w:color w:val="000000" w:themeColor="text1" w:themeTint="FF" w:themeShade="FF"/>
          <w:sz w:val="24"/>
          <w:szCs w:val="24"/>
          <w:u w:val="none"/>
          <w:lang w:val="en-US"/>
        </w:rPr>
        <w:t>victim's</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side families have been targeted to discuss the reasons for the vulnerabilities of the children. They informed and warned they should report when the girls were missing by social </w:t>
      </w:r>
      <w:r w:rsidRPr="4742D01D" w:rsidR="616CD91B">
        <w:rPr>
          <w:rFonts w:ascii="Arial" w:hAnsi="Arial" w:eastAsia="Arial" w:cs="Arial"/>
          <w:b w:val="0"/>
          <w:bCs w:val="0"/>
          <w:i w:val="0"/>
          <w:iCs w:val="0"/>
          <w:strike w:val="0"/>
          <w:dstrike w:val="0"/>
          <w:noProof w:val="0"/>
          <w:color w:val="000000" w:themeColor="text1" w:themeTint="FF" w:themeShade="FF"/>
          <w:sz w:val="24"/>
          <w:szCs w:val="24"/>
          <w:u w:val="none"/>
          <w:lang w:val="en-US"/>
        </w:rPr>
        <w:t>service,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they had been educated and got help from social workers to resolve family issues which cause girls to keep away from their home. Also </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disclosing</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information about their children could be at risk of child sexual exploitation by that suspect, helped taking their consent to issue Child Abduction Warning Notices to the suspect. The suspect was alerted with this warning </w:t>
      </w:r>
      <w:r w:rsidRPr="4742D01D" w:rsidR="4FC5D9C2">
        <w:rPr>
          <w:rFonts w:ascii="Arial" w:hAnsi="Arial" w:eastAsia="Arial" w:cs="Arial"/>
          <w:b w:val="0"/>
          <w:bCs w:val="0"/>
          <w:i w:val="0"/>
          <w:iCs w:val="0"/>
          <w:strike w:val="0"/>
          <w:dstrike w:val="0"/>
          <w:noProof w:val="0"/>
          <w:color w:val="000000" w:themeColor="text1" w:themeTint="FF" w:themeShade="FF"/>
          <w:sz w:val="24"/>
          <w:szCs w:val="24"/>
          <w:u w:val="none"/>
          <w:lang w:val="en-US"/>
        </w:rPr>
        <w:t>notice,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but safeguarding was </w:t>
      </w:r>
      <w:r w:rsidRPr="4742D01D" w:rsidR="7DC9A981">
        <w:rPr>
          <w:rFonts w:ascii="Arial" w:hAnsi="Arial" w:eastAsia="Arial" w:cs="Arial"/>
          <w:b w:val="0"/>
          <w:bCs w:val="0"/>
          <w:i w:val="0"/>
          <w:iCs w:val="0"/>
          <w:strike w:val="0"/>
          <w:dstrike w:val="0"/>
          <w:noProof w:val="0"/>
          <w:color w:val="000000" w:themeColor="text1" w:themeTint="FF" w:themeShade="FF"/>
          <w:sz w:val="24"/>
          <w:szCs w:val="24"/>
          <w:u w:val="none"/>
          <w:lang w:val="en-US"/>
        </w:rPr>
        <w:t>paramount</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Social service worked individually with each child at risk to help them to understand what child sexual exploitation is. Also try to help about misuse of drugs and alcohol to prevent their vulnerability. At the schools</w:t>
      </w:r>
      <w:r w:rsidRPr="4742D01D" w:rsidR="68769902">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with youth engagement officers</w:t>
      </w:r>
      <w:r w:rsidRPr="4742D01D" w:rsidR="7D3C4E63">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children are educated on exploitation about signs of it. </w:t>
      </w:r>
      <w:r w:rsidRPr="4742D01D" w:rsidR="4E4F8ED4">
        <w:rPr>
          <w:rFonts w:ascii="Arial" w:hAnsi="Arial" w:eastAsia="Arial" w:cs="Arial"/>
          <w:b w:val="0"/>
          <w:bCs w:val="0"/>
          <w:i w:val="0"/>
          <w:iCs w:val="0"/>
          <w:strike w:val="0"/>
          <w:dstrike w:val="0"/>
          <w:noProof w:val="0"/>
          <w:color w:val="000000" w:themeColor="text1" w:themeTint="FF" w:themeShade="FF"/>
          <w:sz w:val="24"/>
          <w:szCs w:val="24"/>
          <w:u w:val="none"/>
          <w:lang w:val="en-US"/>
        </w:rPr>
        <w:t>So,</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they were encouraged to report anomalies with their classmates. All officers kept updated for any kind of engagement with these vulnerable children. On the </w:t>
      </w:r>
      <w:bookmarkStart w:name="_Int_s41huynt" w:id="1622759129"/>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place</w:t>
      </w:r>
      <w:bookmarkEnd w:id="1622759129"/>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side, the main hotel set a camera system to the entrance of the hotel which can help the helpdesk to control people entering the hotel. Reporting suspicion of exploitation turned into an obligation for hotel staff. And it was extended to all hotels in the area because the suspect tried to </w:t>
      </w:r>
      <w:r w:rsidRPr="4742D01D" w:rsidR="29F9CD63">
        <w:rPr>
          <w:rFonts w:ascii="Arial" w:hAnsi="Arial" w:eastAsia="Arial" w:cs="Arial"/>
          <w:b w:val="0"/>
          <w:bCs w:val="0"/>
          <w:i w:val="0"/>
          <w:iCs w:val="0"/>
          <w:strike w:val="0"/>
          <w:dstrike w:val="0"/>
          <w:noProof w:val="0"/>
          <w:color w:val="000000" w:themeColor="text1" w:themeTint="FF" w:themeShade="FF"/>
          <w:sz w:val="24"/>
          <w:szCs w:val="24"/>
          <w:u w:val="none"/>
          <w:lang w:val="en-US"/>
        </w:rPr>
        <w:t>move to</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other smaller sized hotels according to reports received. It was a successful intervention to stop </w:t>
      </w:r>
      <w:bookmarkStart w:name="_Int_jEuSvKrT" w:id="1313307490"/>
      <w:r w:rsidRPr="4742D01D" w:rsidR="32924FC4">
        <w:rPr>
          <w:rFonts w:ascii="Arial" w:hAnsi="Arial" w:eastAsia="Arial" w:cs="Arial"/>
          <w:b w:val="0"/>
          <w:bCs w:val="0"/>
          <w:i w:val="0"/>
          <w:iCs w:val="0"/>
          <w:strike w:val="0"/>
          <w:dstrike w:val="0"/>
          <w:noProof w:val="0"/>
          <w:color w:val="000000" w:themeColor="text1" w:themeTint="FF" w:themeShade="FF"/>
          <w:sz w:val="24"/>
          <w:szCs w:val="24"/>
          <w:u w:val="none"/>
          <w:lang w:val="en-US"/>
        </w:rPr>
        <w:t>suspect</w:t>
      </w:r>
      <w:bookmarkEnd w:id="1313307490"/>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742D01D" w:rsidR="0C4BA1A3">
        <w:rPr>
          <w:rFonts w:ascii="Arial" w:hAnsi="Arial" w:eastAsia="Arial" w:cs="Arial"/>
          <w:b w:val="0"/>
          <w:bCs w:val="0"/>
          <w:i w:val="0"/>
          <w:iCs w:val="0"/>
          <w:strike w:val="0"/>
          <w:dstrike w:val="0"/>
          <w:noProof w:val="0"/>
          <w:color w:val="000000" w:themeColor="text1" w:themeTint="FF" w:themeShade="FF"/>
          <w:sz w:val="24"/>
          <w:szCs w:val="24"/>
          <w:u w:val="none"/>
          <w:lang w:val="en-US"/>
        </w:rPr>
        <w:t>use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hotels for these children. Lastly on the suspect side due to the education of victims, suspects </w:t>
      </w:r>
      <w:r w:rsidRPr="4742D01D" w:rsidR="3122D684">
        <w:rPr>
          <w:rFonts w:ascii="Arial" w:hAnsi="Arial" w:eastAsia="Arial" w:cs="Arial"/>
          <w:b w:val="0"/>
          <w:bCs w:val="0"/>
          <w:i w:val="0"/>
          <w:iCs w:val="0"/>
          <w:strike w:val="0"/>
          <w:dstrike w:val="0"/>
          <w:noProof w:val="0"/>
          <w:color w:val="000000" w:themeColor="text1" w:themeTint="FF" w:themeShade="FF"/>
          <w:sz w:val="24"/>
          <w:szCs w:val="24"/>
          <w:u w:val="none"/>
          <w:lang w:val="en-US"/>
        </w:rPr>
        <w:t>fourteen-year-old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girlfriend complained about her for sexual assault. The suspect </w:t>
      </w:r>
      <w:r w:rsidRPr="4742D01D" w:rsidR="4F0CE513">
        <w:rPr>
          <w:rFonts w:ascii="Arial" w:hAnsi="Arial" w:eastAsia="Arial" w:cs="Arial"/>
          <w:b w:val="0"/>
          <w:bCs w:val="0"/>
          <w:i w:val="0"/>
          <w:iCs w:val="0"/>
          <w:strike w:val="0"/>
          <w:dstrike w:val="0"/>
          <w:noProof w:val="0"/>
          <w:color w:val="000000" w:themeColor="text1" w:themeTint="FF" w:themeShade="FF"/>
          <w:sz w:val="24"/>
          <w:szCs w:val="24"/>
          <w:u w:val="none"/>
          <w:lang w:val="en-US"/>
        </w:rPr>
        <w:t>was</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742D01D" w:rsidR="6B84BF1C">
        <w:rPr>
          <w:rFonts w:ascii="Arial" w:hAnsi="Arial" w:eastAsia="Arial" w:cs="Arial"/>
          <w:b w:val="0"/>
          <w:bCs w:val="0"/>
          <w:i w:val="0"/>
          <w:iCs w:val="0"/>
          <w:strike w:val="0"/>
          <w:dstrike w:val="0"/>
          <w:noProof w:val="0"/>
          <w:color w:val="000000" w:themeColor="text1" w:themeTint="FF" w:themeShade="FF"/>
          <w:sz w:val="24"/>
          <w:szCs w:val="24"/>
          <w:u w:val="none"/>
          <w:lang w:val="en-US"/>
        </w:rPr>
        <w:t>arrested,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her mobile phone was seized. On the suspect's mobile phone some pictures of children were found which were not detected as at risk. She was bailed to prevent her from being in the presence of anyone under </w:t>
      </w:r>
      <w:r w:rsidRPr="4742D01D" w:rsidR="27717751">
        <w:rPr>
          <w:rFonts w:ascii="Arial" w:hAnsi="Arial" w:eastAsia="Arial" w:cs="Arial"/>
          <w:b w:val="0"/>
          <w:bCs w:val="0"/>
          <w:i w:val="0"/>
          <w:iCs w:val="0"/>
          <w:strike w:val="0"/>
          <w:dstrike w:val="0"/>
          <w:noProof w:val="0"/>
          <w:color w:val="000000" w:themeColor="text1" w:themeTint="FF" w:themeShade="FF"/>
          <w:sz w:val="24"/>
          <w:szCs w:val="24"/>
          <w:u w:val="none"/>
          <w:lang w:val="en-US"/>
        </w:rPr>
        <w:t>sixteen years old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Also with a new bail condition, the suspect has a prohibition to contact anyone under sixteen years of age including social media. As the results of arrests, a warrant was issued to the male's address for supply of controlled drugs. </w:t>
      </w:r>
    </w:p>
    <w:p xmlns:wp14="http://schemas.microsoft.com/office/word/2010/wordml" w:rsidP="4742D01D" wp14:paraId="75F15D57" wp14:textId="1382DB42">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Assess: There were twelve vulnerable girls who were subjected to child sexual exploitation. Eleven of them </w:t>
      </w:r>
      <w:r w:rsidRPr="4742D01D" w:rsidR="54DED81F">
        <w:rPr>
          <w:rFonts w:ascii="Arial" w:hAnsi="Arial" w:eastAsia="Arial" w:cs="Arial"/>
          <w:b w:val="0"/>
          <w:bCs w:val="0"/>
          <w:i w:val="0"/>
          <w:iCs w:val="0"/>
          <w:strike w:val="0"/>
          <w:dstrike w:val="0"/>
          <w:noProof w:val="0"/>
          <w:color w:val="000000" w:themeColor="text1" w:themeTint="FF" w:themeShade="FF"/>
          <w:sz w:val="24"/>
          <w:szCs w:val="24"/>
          <w:u w:val="none"/>
          <w:lang w:val="en-US"/>
        </w:rPr>
        <w:t>stopped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contacting the suspect. During the process families’ missing reports were raised. Victims told their families that they understand why their relationship with the suspect was </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appropriate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has </w:t>
      </w:r>
      <w:r w:rsidRPr="4742D01D" w:rsidR="5BE32304">
        <w:rPr>
          <w:rFonts w:ascii="Arial" w:hAnsi="Arial" w:eastAsia="Arial" w:cs="Arial"/>
          <w:b w:val="0"/>
          <w:bCs w:val="0"/>
          <w:i w:val="0"/>
          <w:iCs w:val="0"/>
          <w:strike w:val="0"/>
          <w:dstrike w:val="0"/>
          <w:noProof w:val="0"/>
          <w:color w:val="000000" w:themeColor="text1" w:themeTint="FF" w:themeShade="FF"/>
          <w:sz w:val="24"/>
          <w:szCs w:val="24"/>
          <w:u w:val="none"/>
          <w:lang w:val="en-US"/>
        </w:rPr>
        <w:t>been reported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their family relationship and school engagement has improved. It is still being </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monitored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4742D01D" wp14:paraId="20F424A8" wp14:textId="43787798">
      <w:pPr>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Suspect charged for three sexual offences and three drug related offences. One of the </w:t>
      </w:r>
      <w:r w:rsidRPr="4742D01D" w:rsidR="41F9829E">
        <w:rPr>
          <w:rFonts w:ascii="Arial" w:hAnsi="Arial" w:eastAsia="Arial" w:cs="Arial"/>
          <w:b w:val="0"/>
          <w:bCs w:val="0"/>
          <w:i w:val="0"/>
          <w:iCs w:val="0"/>
          <w:strike w:val="0"/>
          <w:dstrike w:val="0"/>
          <w:noProof w:val="0"/>
          <w:color w:val="000000" w:themeColor="text1" w:themeTint="FF" w:themeShade="FF"/>
          <w:sz w:val="24"/>
          <w:szCs w:val="24"/>
          <w:u w:val="none"/>
          <w:lang w:val="en-US"/>
        </w:rPr>
        <w:t>males</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charged with seven drug related offences. The other male had </w:t>
      </w:r>
      <w:r w:rsidRPr="4742D01D" w:rsidR="3B844106">
        <w:rPr>
          <w:rFonts w:ascii="Arial" w:hAnsi="Arial" w:eastAsia="Arial" w:cs="Arial"/>
          <w:b w:val="0"/>
          <w:bCs w:val="0"/>
          <w:i w:val="0"/>
          <w:iCs w:val="0"/>
          <w:strike w:val="0"/>
          <w:dstrike w:val="0"/>
          <w:noProof w:val="0"/>
          <w:color w:val="000000" w:themeColor="text1" w:themeTint="FF" w:themeShade="FF"/>
          <w:sz w:val="24"/>
          <w:szCs w:val="24"/>
          <w:u w:val="none"/>
          <w:lang w:val="en-US"/>
        </w:rPr>
        <w:t>a conditional</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caution to visit or stay at a hotel in Macclesfield with a companion under </w:t>
      </w:r>
      <w:r w:rsidRPr="4742D01D" w:rsidR="586AF3F1">
        <w:rPr>
          <w:rFonts w:ascii="Arial" w:hAnsi="Arial" w:eastAsia="Arial" w:cs="Arial"/>
          <w:b w:val="0"/>
          <w:bCs w:val="0"/>
          <w:i w:val="0"/>
          <w:iCs w:val="0"/>
          <w:strike w:val="0"/>
          <w:dstrike w:val="0"/>
          <w:noProof w:val="0"/>
          <w:color w:val="000000" w:themeColor="text1" w:themeTint="FF" w:themeShade="FF"/>
          <w:sz w:val="24"/>
          <w:szCs w:val="24"/>
          <w:u w:val="none"/>
          <w:lang w:val="en-US"/>
        </w:rPr>
        <w:t>sixteen-year-old</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Valuable time was lost during the waiting process while children were expected to bring the suspect up. After the intelligence flow was started, partner agents were asked to be more active. </w:t>
      </w:r>
      <w:bookmarkStart w:name="_Int_yss8OfkL" w:id="154328245"/>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suspect has been displaced to a </w:t>
      </w:r>
      <w:r w:rsidRPr="4742D01D" w:rsidR="18D2FF87">
        <w:rPr>
          <w:rFonts w:ascii="Arial" w:hAnsi="Arial" w:eastAsia="Arial" w:cs="Arial"/>
          <w:b w:val="0"/>
          <w:bCs w:val="0"/>
          <w:i w:val="0"/>
          <w:iCs w:val="0"/>
          <w:strike w:val="0"/>
          <w:dstrike w:val="0"/>
          <w:noProof w:val="0"/>
          <w:color w:val="000000" w:themeColor="text1" w:themeTint="FF" w:themeShade="FF"/>
          <w:sz w:val="24"/>
          <w:szCs w:val="24"/>
          <w:u w:val="none"/>
          <w:lang w:val="en-US"/>
        </w:rPr>
        <w:t>neighboring</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force area which has been informed about the suspect.</w:t>
      </w:r>
      <w:bookmarkEnd w:id="154328245"/>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742D01D" w:rsidR="3C6BB72C">
        <w:rPr>
          <w:rFonts w:ascii="Arial" w:hAnsi="Arial" w:eastAsia="Arial" w:cs="Arial"/>
          <w:b w:val="0"/>
          <w:bCs w:val="0"/>
          <w:i w:val="0"/>
          <w:iCs w:val="0"/>
          <w:strike w:val="0"/>
          <w:dstrike w:val="0"/>
          <w:noProof w:val="0"/>
          <w:color w:val="000000" w:themeColor="text1" w:themeTint="FF" w:themeShade="FF"/>
          <w:sz w:val="24"/>
          <w:szCs w:val="24"/>
          <w:u w:val="none"/>
          <w:lang w:val="en-US"/>
        </w:rPr>
        <w:t>Families were also told that their children should not be left alone while visiting those areas.</w:t>
      </w:r>
    </w:p>
    <w:p xmlns:wp14="http://schemas.microsoft.com/office/word/2010/wordml" w:rsidP="4742D01D" wp14:paraId="2E368671" wp14:textId="764E156B">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According to the College of Policing (2024), the EMMIE model has developed a rate and rank system to measure the effectiveness of evidence-based practice of intervention. In this model, questions need to be answered as;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Effect</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what was the impact on the crime?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Mechanism</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 does it work?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Moderator</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Where does it work?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Implementation</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 to do it?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none"/>
          <w:lang w:val="en-US"/>
        </w:rPr>
        <w:t>Economic Cost</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 much does it cost? </w:t>
      </w:r>
    </w:p>
    <w:p xmlns:wp14="http://schemas.microsoft.com/office/word/2010/wordml" wp14:paraId="0BA59E69" wp14:textId="0436C5F4">
      <w:pPr>
        <w:rPr/>
      </w:pPr>
    </w:p>
    <w:p xmlns:wp14="http://schemas.microsoft.com/office/word/2010/wordml" w:rsidP="4742D01D" wp14:paraId="151C41C4" wp14:textId="062C7FC5">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742D01D" w:rsidR="7AC1E4BF">
        <w:rPr>
          <w:rFonts w:ascii="Arial" w:hAnsi="Arial" w:eastAsia="Arial" w:cs="Arial"/>
          <w:b w:val="1"/>
          <w:bCs w:val="1"/>
          <w:i w:val="0"/>
          <w:iCs w:val="0"/>
          <w:strike w:val="0"/>
          <w:dstrike w:val="0"/>
          <w:noProof w:val="0"/>
          <w:color w:val="000000" w:themeColor="text1" w:themeTint="FF" w:themeShade="FF"/>
          <w:sz w:val="24"/>
          <w:szCs w:val="24"/>
          <w:u w:val="single"/>
          <w:lang w:val="en-US"/>
        </w:rPr>
        <w:t>CONCLUSION</w:t>
      </w:r>
    </w:p>
    <w:p xmlns:wp14="http://schemas.microsoft.com/office/word/2010/wordml" wp14:paraId="25C93465" wp14:textId="4D204CDD">
      <w:pPr>
        <w:rPr/>
      </w:pPr>
    </w:p>
    <w:p xmlns:wp14="http://schemas.microsoft.com/office/word/2010/wordml" w:rsidP="4742D01D" wp14:paraId="0DAE0714" wp14:textId="2CF79C03">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Police Chief Magazine (2023), the force was using the OSARA model routinely and that was the </w:t>
      </w:r>
      <w:r w:rsidRPr="4742D01D" w:rsidR="525363CD">
        <w:rPr>
          <w:rFonts w:ascii="Arial" w:hAnsi="Arial" w:eastAsia="Arial" w:cs="Arial"/>
          <w:b w:val="0"/>
          <w:bCs w:val="0"/>
          <w:i w:val="0"/>
          <w:iCs w:val="0"/>
          <w:strike w:val="0"/>
          <w:dstrike w:val="0"/>
          <w:noProof w:val="0"/>
          <w:color w:val="000000" w:themeColor="text1" w:themeTint="FF" w:themeShade="FF"/>
          <w:sz w:val="24"/>
          <w:szCs w:val="24"/>
          <w:u w:val="none"/>
          <w:lang w:val="en-US"/>
        </w:rPr>
        <w:t>first-time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usage of the model was </w:t>
      </w:r>
      <w:r w:rsidRPr="4742D01D" w:rsidR="0DD794AF">
        <w:rPr>
          <w:rFonts w:ascii="Arial" w:hAnsi="Arial" w:eastAsia="Arial" w:cs="Arial"/>
          <w:b w:val="0"/>
          <w:bCs w:val="0"/>
          <w:i w:val="0"/>
          <w:iCs w:val="0"/>
          <w:strike w:val="0"/>
          <w:dstrike w:val="0"/>
          <w:noProof w:val="0"/>
          <w:color w:val="000000" w:themeColor="text1" w:themeTint="FF" w:themeShade="FF"/>
          <w:sz w:val="24"/>
          <w:szCs w:val="24"/>
          <w:u w:val="none"/>
          <w:lang w:val="en-US"/>
        </w:rPr>
        <w:t>tested. The</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model helped the force to plan and reach the target due to its simplicity and </w:t>
      </w:r>
      <w:r w:rsidRPr="4742D01D" w:rsidR="1CCEEECE">
        <w:rPr>
          <w:rFonts w:ascii="Arial" w:hAnsi="Arial" w:eastAsia="Arial" w:cs="Arial"/>
          <w:b w:val="0"/>
          <w:bCs w:val="0"/>
          <w:i w:val="0"/>
          <w:iCs w:val="0"/>
          <w:strike w:val="0"/>
          <w:dstrike w:val="0"/>
          <w:noProof w:val="0"/>
          <w:color w:val="000000" w:themeColor="text1" w:themeTint="FF" w:themeShade="FF"/>
          <w:sz w:val="24"/>
          <w:szCs w:val="24"/>
          <w:u w:val="none"/>
          <w:lang w:val="en-US"/>
        </w:rPr>
        <w:t>the model</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being routinely revisited. That </w:t>
      </w:r>
      <w:r w:rsidRPr="4742D01D" w:rsidR="3FBE50B2">
        <w:rPr>
          <w:rFonts w:ascii="Arial" w:hAnsi="Arial" w:eastAsia="Arial" w:cs="Arial"/>
          <w:b w:val="0"/>
          <w:bCs w:val="0"/>
          <w:i w:val="0"/>
          <w:iCs w:val="0"/>
          <w:strike w:val="0"/>
          <w:dstrike w:val="0"/>
          <w:noProof w:val="0"/>
          <w:color w:val="000000" w:themeColor="text1" w:themeTint="FF" w:themeShade="FF"/>
          <w:sz w:val="24"/>
          <w:szCs w:val="24"/>
          <w:u w:val="none"/>
          <w:lang w:val="en-US"/>
        </w:rPr>
        <w:t>proves to</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us the OSARA model worked efficiently in </w:t>
      </w:r>
      <w:r w:rsidRPr="4742D01D" w:rsidR="225A3AAD">
        <w:rPr>
          <w:rFonts w:ascii="Arial" w:hAnsi="Arial" w:eastAsia="Arial" w:cs="Arial"/>
          <w:b w:val="0"/>
          <w:bCs w:val="0"/>
          <w:i w:val="0"/>
          <w:iCs w:val="0"/>
          <w:strike w:val="0"/>
          <w:dstrike w:val="0"/>
          <w:noProof w:val="0"/>
          <w:color w:val="000000" w:themeColor="text1" w:themeTint="FF" w:themeShade="FF"/>
          <w:sz w:val="24"/>
          <w:szCs w:val="24"/>
          <w:u w:val="none"/>
          <w:lang w:val="en-US"/>
        </w:rPr>
        <w:t>waterside operation</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one of the officers won the Tilley’s Award due to his involvement in problem-oriented policing. According to Crime Rate (2024), anti-social </w:t>
      </w:r>
      <w:r w:rsidRPr="4742D01D" w:rsidR="25858027">
        <w:rPr>
          <w:rFonts w:ascii="Arial" w:hAnsi="Arial" w:eastAsia="Arial" w:cs="Arial"/>
          <w:b w:val="0"/>
          <w:bCs w:val="0"/>
          <w:i w:val="0"/>
          <w:iCs w:val="0"/>
          <w:strike w:val="0"/>
          <w:dstrike w:val="0"/>
          <w:noProof w:val="0"/>
          <w:color w:val="000000" w:themeColor="text1" w:themeTint="FF" w:themeShade="FF"/>
          <w:sz w:val="24"/>
          <w:szCs w:val="24"/>
          <w:u w:val="none"/>
          <w:lang w:val="en-US"/>
        </w:rPr>
        <w:t>behavior</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violent and sexual offences were reduced six percent in 2022 compared to </w:t>
      </w:r>
      <w:r w:rsidRPr="4742D01D" w:rsidR="4A4D1FA9">
        <w:rPr>
          <w:rFonts w:ascii="Arial" w:hAnsi="Arial" w:eastAsia="Arial" w:cs="Arial"/>
          <w:b w:val="0"/>
          <w:bCs w:val="0"/>
          <w:i w:val="0"/>
          <w:iCs w:val="0"/>
          <w:strike w:val="0"/>
          <w:dstrike w:val="0"/>
          <w:noProof w:val="0"/>
          <w:color w:val="000000" w:themeColor="text1" w:themeTint="FF" w:themeShade="FF"/>
          <w:sz w:val="24"/>
          <w:szCs w:val="24"/>
          <w:u w:val="none"/>
          <w:lang w:val="en-US"/>
        </w:rPr>
        <w:t>the previous</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year. According to report, there are lots of forces around England and Wales, adopted evidence-based policing approaches using the </w:t>
      </w:r>
      <w:r w:rsidRPr="4742D01D" w:rsidR="5D00488C">
        <w:rPr>
          <w:rFonts w:ascii="Arial" w:hAnsi="Arial" w:eastAsia="Arial" w:cs="Arial"/>
          <w:b w:val="0"/>
          <w:bCs w:val="0"/>
          <w:i w:val="0"/>
          <w:iCs w:val="0"/>
          <w:strike w:val="0"/>
          <w:dstrike w:val="0"/>
          <w:noProof w:val="0"/>
          <w:color w:val="000000" w:themeColor="text1" w:themeTint="FF" w:themeShade="FF"/>
          <w:sz w:val="24"/>
          <w:szCs w:val="24"/>
          <w:u w:val="none"/>
          <w:lang w:val="en-US"/>
        </w:rPr>
        <w:t>problem-solving</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models such as OSARA (Sidebottom et al, 2019). </w:t>
      </w:r>
      <w:r w:rsidRPr="4742D01D" w:rsidR="6829F843">
        <w:rPr>
          <w:rFonts w:ascii="Arial" w:hAnsi="Arial" w:eastAsia="Arial" w:cs="Arial"/>
          <w:b w:val="0"/>
          <w:bCs w:val="0"/>
          <w:i w:val="0"/>
          <w:iCs w:val="0"/>
          <w:strike w:val="0"/>
          <w:dstrike w:val="0"/>
          <w:noProof w:val="0"/>
          <w:color w:val="000000" w:themeColor="text1" w:themeTint="FF" w:themeShade="FF"/>
          <w:sz w:val="24"/>
          <w:szCs w:val="24"/>
          <w:u w:val="none"/>
          <w:lang w:val="en-US"/>
        </w:rPr>
        <w:t>Also,</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according to Kent Police (2022), which uses the OSARA model to reduce anti-social </w:t>
      </w:r>
      <w:r w:rsidRPr="4742D01D" w:rsidR="257EE952">
        <w:rPr>
          <w:rFonts w:ascii="Arial" w:hAnsi="Arial" w:eastAsia="Arial" w:cs="Arial"/>
          <w:b w:val="0"/>
          <w:bCs w:val="0"/>
          <w:i w:val="0"/>
          <w:iCs w:val="0"/>
          <w:strike w:val="0"/>
          <w:dstrike w:val="0"/>
          <w:noProof w:val="0"/>
          <w:color w:val="000000" w:themeColor="text1" w:themeTint="FF" w:themeShade="FF"/>
          <w:sz w:val="24"/>
          <w:szCs w:val="24"/>
          <w:u w:val="none"/>
          <w:lang w:val="en-US"/>
        </w:rPr>
        <w:t>behavior</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However, according </w:t>
      </w:r>
      <w:r w:rsidRPr="4742D01D" w:rsidR="3A88ED1A">
        <w:rPr>
          <w:rFonts w:ascii="Arial" w:hAnsi="Arial" w:eastAsia="Arial" w:cs="Arial"/>
          <w:b w:val="0"/>
          <w:bCs w:val="0"/>
          <w:i w:val="0"/>
          <w:iCs w:val="0"/>
          <w:strike w:val="0"/>
          <w:dstrike w:val="0"/>
          <w:noProof w:val="0"/>
          <w:color w:val="000000" w:themeColor="text1" w:themeTint="FF" w:themeShade="FF"/>
          <w:sz w:val="24"/>
          <w:szCs w:val="24"/>
          <w:u w:val="none"/>
          <w:lang w:val="en-US"/>
        </w:rPr>
        <w:t>to,</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child sexual abuse 2021-2022 report </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indicates</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police recorded 103,055 child sexual abuse offences in England and Wales, which is fifteen percent higher than the last year (Karsna and Bramley, 2023). </w:t>
      </w:r>
    </w:p>
    <w:p xmlns:wp14="http://schemas.microsoft.com/office/word/2010/wordml" wp14:paraId="5A9F6647" wp14:textId="43896792">
      <w:pPr>
        <w:rPr/>
      </w:pPr>
    </w:p>
    <w:p xmlns:wp14="http://schemas.microsoft.com/office/word/2010/wordml" wp14:paraId="24762C31" wp14:textId="366D2A9A">
      <w:pPr>
        <w:rPr/>
      </w:pPr>
    </w:p>
    <w:p xmlns:wp14="http://schemas.microsoft.com/office/word/2010/wordml" wp14:paraId="7039A62E" wp14:textId="1538DE6C">
      <w:pPr>
        <w:rPr/>
      </w:pPr>
    </w:p>
    <w:p xmlns:wp14="http://schemas.microsoft.com/office/word/2010/wordml" wp14:paraId="65859425" wp14:textId="3A40BF7B">
      <w:pPr>
        <w:rPr/>
      </w:pPr>
    </w:p>
    <w:p xmlns:wp14="http://schemas.microsoft.com/office/word/2010/wordml" wp14:paraId="78780592" wp14:textId="6B300233">
      <w:pPr>
        <w:rPr/>
      </w:pPr>
    </w:p>
    <w:p xmlns:wp14="http://schemas.microsoft.com/office/word/2010/wordml" wp14:paraId="247360A0" wp14:textId="5ED999CC">
      <w:pPr>
        <w:rPr/>
      </w:pPr>
    </w:p>
    <w:p xmlns:wp14="http://schemas.microsoft.com/office/word/2010/wordml" wp14:paraId="7B5E05B8" wp14:textId="4B513893">
      <w:pPr>
        <w:rPr/>
      </w:pPr>
    </w:p>
    <w:p xmlns:wp14="http://schemas.microsoft.com/office/word/2010/wordml" wp14:paraId="7B0BB522" wp14:textId="051BA8BF">
      <w:pPr>
        <w:rPr/>
      </w:pPr>
    </w:p>
    <w:p xmlns:wp14="http://schemas.microsoft.com/office/word/2010/wordml" wp14:paraId="08391F03" wp14:textId="72DE0AED">
      <w:pPr>
        <w:rPr/>
      </w:pPr>
    </w:p>
    <w:p xmlns:wp14="http://schemas.microsoft.com/office/word/2010/wordml" w:rsidP="4742D01D" wp14:paraId="3D97C28C" wp14:textId="4237644E">
      <w:pPr>
        <w:pStyle w:val="Normal"/>
        <w:rPr/>
      </w:pPr>
    </w:p>
    <w:p xmlns:wp14="http://schemas.microsoft.com/office/word/2010/wordml" w:rsidP="4742D01D" wp14:paraId="36FD02B5" wp14:textId="63C6BB32">
      <w:pPr>
        <w:pStyle w:val="Normal"/>
        <w:rPr/>
      </w:pPr>
    </w:p>
    <w:p xmlns:wp14="http://schemas.microsoft.com/office/word/2010/wordml" w:rsidP="4742D01D" wp14:paraId="5553633E" wp14:textId="69C7071D">
      <w:pPr>
        <w:spacing w:before="0" w:beforeAutospacing="off" w:after="0" w:afterAutospacing="off"/>
        <w:ind w:left="-20" w:right="-20"/>
        <w:rPr/>
      </w:pPr>
      <w:r w:rsidRPr="4742D01D" w:rsidR="7AC1E4BF">
        <w:rPr>
          <w:rFonts w:ascii="Arial" w:hAnsi="Arial" w:eastAsia="Arial" w:cs="Arial"/>
          <w:b w:val="1"/>
          <w:bCs w:val="1"/>
          <w:i w:val="0"/>
          <w:iCs w:val="0"/>
          <w:strike w:val="0"/>
          <w:dstrike w:val="0"/>
          <w:noProof w:val="0"/>
          <w:color w:val="000000" w:themeColor="text1" w:themeTint="FF" w:themeShade="FF"/>
          <w:sz w:val="24"/>
          <w:szCs w:val="24"/>
          <w:u w:val="single"/>
          <w:lang w:val="en-US"/>
        </w:rPr>
        <w:t>REFERENCE LIST:</w:t>
      </w:r>
    </w:p>
    <w:p xmlns:wp14="http://schemas.microsoft.com/office/word/2010/wordml" wp14:paraId="1CE94031" wp14:textId="0764C3E5">
      <w:pPr>
        <w:rPr/>
      </w:pPr>
    </w:p>
    <w:p xmlns:wp14="http://schemas.microsoft.com/office/word/2010/wordml" w:rsidP="4742D01D" wp14:paraId="7AFC7F16" wp14:textId="31BDCD98">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Cambridge Dictionary (2024), Evidence. Available at: </w:t>
      </w:r>
      <w:hyperlink r:id="R960bf195097849fb">
        <w:r w:rsidRPr="4742D01D" w:rsidR="7AC1E4BF">
          <w:rPr>
            <w:rStyle w:val="Hyperlink"/>
            <w:b w:val="0"/>
            <w:bCs w:val="0"/>
            <w:i w:val="0"/>
            <w:iCs w:val="0"/>
            <w:strike w:val="0"/>
            <w:dstrike w:val="0"/>
            <w:noProof w:val="0"/>
            <w:lang w:val="en-US"/>
          </w:rPr>
          <w:t>https://dictionary.cambridge.org/dictionary/english/evidence</w:t>
        </w:r>
      </w:hyperlink>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12 March 2024).</w:t>
      </w:r>
    </w:p>
    <w:p xmlns:wp14="http://schemas.microsoft.com/office/word/2010/wordml" wp14:paraId="3255317F" wp14:textId="6E05DAD4">
      <w:pPr>
        <w:rPr/>
      </w:pPr>
    </w:p>
    <w:p xmlns:wp14="http://schemas.microsoft.com/office/word/2010/wordml" w:rsidP="4742D01D" wp14:paraId="2E78650F" wp14:textId="41B54B86">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Sherman, L W (1998) Evidence-Based Policing. Ideas in American Policing Series. Washington, DC: Police Foundation. [online] Available at: </w:t>
      </w:r>
      <w:hyperlink r:id="Rc8c894b4fedf4023">
        <w:r w:rsidRPr="4742D01D" w:rsidR="7AC1E4BF">
          <w:rPr>
            <w:rStyle w:val="Hyperlink"/>
            <w:b w:val="0"/>
            <w:bCs w:val="0"/>
            <w:i w:val="0"/>
            <w:iCs w:val="0"/>
            <w:strike w:val="0"/>
            <w:dstrike w:val="0"/>
            <w:noProof w:val="0"/>
            <w:lang w:val="en-US"/>
          </w:rPr>
          <w:t>https://www.policinginstitute.org/wp-content/uploads/2015/06/Sherman-1998-Evidence-Based-Policing.pdf</w:t>
        </w:r>
      </w:hyperlink>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12 March 2024).</w:t>
      </w:r>
    </w:p>
    <w:p xmlns:wp14="http://schemas.microsoft.com/office/word/2010/wordml" wp14:paraId="3F34BBB6" wp14:textId="04F85BB8">
      <w:pPr>
        <w:rPr/>
      </w:pPr>
    </w:p>
    <w:p xmlns:wp14="http://schemas.microsoft.com/office/word/2010/wordml" w:rsidP="4742D01D" wp14:paraId="34DC04CD" wp14:textId="273986EE">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Spooner, E., Hughes, C., and Jones, </w:t>
      </w:r>
      <w:bookmarkStart w:name="_Int_7swiVJfw" w:id="1569687805"/>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M.(</w:t>
      </w:r>
      <w:bookmarkEnd w:id="1569687805"/>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2022) Police research and evidence-based policing. Essex: Critical Publishing.</w:t>
      </w:r>
    </w:p>
    <w:p xmlns:wp14="http://schemas.microsoft.com/office/word/2010/wordml" wp14:paraId="420905E8" wp14:textId="1E900AF8">
      <w:pPr>
        <w:rPr/>
      </w:pPr>
    </w:p>
    <w:p xmlns:wp14="http://schemas.microsoft.com/office/word/2010/wordml" w:rsidP="4742D01D" wp14:paraId="72037117" wp14:textId="78A6B651">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College of Policing (2024), Problem-solving policing. Available at: </w:t>
      </w:r>
      <w:hyperlink r:id="Ra931a3e04e5d410d">
        <w:r w:rsidRPr="4742D01D" w:rsidR="7AC1E4BF">
          <w:rPr>
            <w:rStyle w:val="Hyperlink"/>
            <w:b w:val="0"/>
            <w:bCs w:val="0"/>
            <w:i w:val="0"/>
            <w:iCs w:val="0"/>
            <w:strike w:val="0"/>
            <w:dstrike w:val="0"/>
            <w:noProof w:val="0"/>
            <w:lang w:val="en-US"/>
          </w:rPr>
          <w:t>https://www.college.police.uk/guidance/problem-solving-policing</w:t>
        </w:r>
      </w:hyperlink>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12 March 2024).</w:t>
      </w:r>
    </w:p>
    <w:p xmlns:wp14="http://schemas.microsoft.com/office/word/2010/wordml" wp14:paraId="4EEB4382" wp14:textId="349C15FE">
      <w:pPr>
        <w:rPr/>
      </w:pPr>
    </w:p>
    <w:p xmlns:wp14="http://schemas.microsoft.com/office/word/2010/wordml" w:rsidP="4742D01D" wp14:paraId="3E95378C" wp14:textId="5B063282">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Arizona State University (2024), Tilley awards 2019-20 application form. Available at: </w:t>
      </w:r>
      <w:hyperlink r:id="R020f87ffd1c249a8">
        <w:r w:rsidRPr="4742D01D" w:rsidR="7AC1E4BF">
          <w:rPr>
            <w:rStyle w:val="Hyperlink"/>
            <w:b w:val="0"/>
            <w:bCs w:val="0"/>
            <w:i w:val="0"/>
            <w:iCs w:val="0"/>
            <w:strike w:val="0"/>
            <w:dstrike w:val="0"/>
            <w:noProof w:val="0"/>
            <w:lang w:val="en-US"/>
          </w:rPr>
          <w:t>https://popcenter.asu.edu/sites/default/files/cheshire_constabulary_operation_waterside_2020.pdf</w:t>
        </w:r>
      </w:hyperlink>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12 March 2024).</w:t>
      </w:r>
    </w:p>
    <w:p xmlns:wp14="http://schemas.microsoft.com/office/word/2010/wordml" wp14:paraId="62C83AE8" wp14:textId="7FE10C54">
      <w:pPr>
        <w:rPr/>
      </w:pPr>
    </w:p>
    <w:p xmlns:wp14="http://schemas.microsoft.com/office/word/2010/wordml" w:rsidP="4742D01D" wp14:paraId="390CDBBE" wp14:textId="1E1E8F19">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College of Policing (2024), About the crime reduction toolkit and EMMIE framework. Available at: </w:t>
      </w:r>
      <w:hyperlink r:id="R8a265da630724799">
        <w:r w:rsidRPr="4742D01D" w:rsidR="7AC1E4BF">
          <w:rPr>
            <w:rStyle w:val="Hyperlink"/>
            <w:b w:val="0"/>
            <w:bCs w:val="0"/>
            <w:i w:val="0"/>
            <w:iCs w:val="0"/>
            <w:strike w:val="0"/>
            <w:dstrike w:val="0"/>
            <w:noProof w:val="0"/>
            <w:lang w:val="en-US"/>
          </w:rPr>
          <w:t>https://www.college.police.uk/research/crime-reduction-toolkit/about-toolkit-emmie</w:t>
        </w:r>
      </w:hyperlink>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14 March 2024).</w:t>
      </w:r>
    </w:p>
    <w:p xmlns:wp14="http://schemas.microsoft.com/office/word/2010/wordml" wp14:paraId="39BCA03C" wp14:textId="5D662C9A">
      <w:pPr>
        <w:rPr/>
      </w:pPr>
    </w:p>
    <w:p xmlns:wp14="http://schemas.microsoft.com/office/word/2010/wordml" w:rsidP="4742D01D" wp14:paraId="779313D5" wp14:textId="0E20B107">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Police Chief Magazine (2023), Applying the SARA model in operation waterside. Available at: </w:t>
      </w:r>
      <w:hyperlink r:id="R50d1e21b1e5c4a7e">
        <w:r w:rsidRPr="4742D01D" w:rsidR="7AC1E4BF">
          <w:rPr>
            <w:rStyle w:val="Hyperlink"/>
            <w:b w:val="0"/>
            <w:bCs w:val="0"/>
            <w:i w:val="0"/>
            <w:iCs w:val="0"/>
            <w:strike w:val="0"/>
            <w:dstrike w:val="0"/>
            <w:noProof w:val="0"/>
            <w:lang w:val="en-US"/>
          </w:rPr>
          <w:t>https://www.policechiefmagazine.org/sara-model-operation-waterside/</w:t>
        </w:r>
      </w:hyperlink>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14 March 2024).</w:t>
      </w:r>
    </w:p>
    <w:p xmlns:wp14="http://schemas.microsoft.com/office/word/2010/wordml" wp14:paraId="41E7E936" wp14:textId="11966B64">
      <w:pPr>
        <w:rPr/>
      </w:pPr>
    </w:p>
    <w:p xmlns:wp14="http://schemas.microsoft.com/office/word/2010/wordml" w:rsidP="4742D01D" wp14:paraId="4880C843" wp14:textId="1DDF079B">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Sidebottom A., Bullock K., Armitage R., Ashby M., Kirby S., Laycock G., Tilley N. (2019) Problem-oriented policing in England and Wales 2019. Available at: </w:t>
      </w:r>
      <w:hyperlink r:id="R4ab775df4c534e88">
        <w:r w:rsidRPr="4742D01D" w:rsidR="7AC1E4BF">
          <w:rPr>
            <w:rStyle w:val="Hyperlink"/>
            <w:b w:val="0"/>
            <w:bCs w:val="0"/>
            <w:i w:val="0"/>
            <w:iCs w:val="0"/>
            <w:strike w:val="0"/>
            <w:dstrike w:val="0"/>
            <w:noProof w:val="0"/>
            <w:lang w:val="en-US"/>
          </w:rPr>
          <w:t>https://library.college.police.uk/docs/Problem-Oriented-Policing-in-England-and-Wales-2019.pdf</w:t>
        </w:r>
      </w:hyperlink>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14 March 2024).</w:t>
      </w:r>
    </w:p>
    <w:p xmlns:wp14="http://schemas.microsoft.com/office/word/2010/wordml" wp14:paraId="4D11D826" wp14:textId="5B031908">
      <w:pPr>
        <w:rPr/>
      </w:pPr>
    </w:p>
    <w:p xmlns:wp14="http://schemas.microsoft.com/office/word/2010/wordml" w:rsidP="4742D01D" wp14:paraId="1D529AF1" wp14:textId="16C73318">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Crime Rate (2024), Crime and safety in Macclesfield, Cheshire. Available at: </w:t>
      </w:r>
      <w:hyperlink w:anchor=":~:text=The%20overall%20crime%20rate%20in,of%2071%20per%201%2C000%20residents" r:id="R407fc15b2f634890">
        <w:r w:rsidRPr="4742D01D" w:rsidR="7AC1E4BF">
          <w:rPr>
            <w:rStyle w:val="Hyperlink"/>
            <w:b w:val="0"/>
            <w:bCs w:val="0"/>
            <w:i w:val="0"/>
            <w:iCs w:val="0"/>
            <w:strike w:val="0"/>
            <w:dstrike w:val="0"/>
            <w:noProof w:val="0"/>
            <w:lang w:val="en-US"/>
          </w:rPr>
          <w:t>https://crimerate.co.uk/cheshire/macclesfield#:~:text=The%20overall%20crime%20rate%20in,of%2071%20per%201%2C000%20residents</w:t>
        </w:r>
      </w:hyperlink>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(Accesses: 14 March 2024).</w:t>
      </w:r>
    </w:p>
    <w:p xmlns:wp14="http://schemas.microsoft.com/office/word/2010/wordml" wp14:paraId="0FC474E4" wp14:textId="494B5D18">
      <w:pPr>
        <w:rPr/>
      </w:pPr>
    </w:p>
    <w:p xmlns:wp14="http://schemas.microsoft.com/office/word/2010/wordml" w:rsidP="4742D01D" wp14:paraId="04CE1C38" wp14:textId="328F5604">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Kent Police (2022), Work with residents, </w:t>
      </w:r>
      <w:bookmarkStart w:name="_Int_d0TcsH8J" w:id="1456166269"/>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communities</w:t>
      </w:r>
      <w:bookmarkEnd w:id="1456166269"/>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businesses to prevent crime and anti-social </w:t>
      </w:r>
      <w:r w:rsidRPr="4742D01D" w:rsidR="6CE68295">
        <w:rPr>
          <w:rFonts w:ascii="Arial" w:hAnsi="Arial" w:eastAsia="Arial" w:cs="Arial"/>
          <w:b w:val="0"/>
          <w:bCs w:val="0"/>
          <w:i w:val="0"/>
          <w:iCs w:val="0"/>
          <w:strike w:val="0"/>
          <w:dstrike w:val="0"/>
          <w:noProof w:val="0"/>
          <w:color w:val="000000" w:themeColor="text1" w:themeTint="FF" w:themeShade="FF"/>
          <w:sz w:val="24"/>
          <w:szCs w:val="24"/>
          <w:u w:val="none"/>
          <w:lang w:val="en-US"/>
        </w:rPr>
        <w:t>behavior</w:t>
      </w: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Available at: </w:t>
      </w:r>
      <w:hyperlink r:id="Rb892e23d3ab04197">
        <w:r w:rsidRPr="4742D01D" w:rsidR="7AC1E4BF">
          <w:rPr>
            <w:rStyle w:val="Hyperlink"/>
            <w:b w:val="0"/>
            <w:bCs w:val="0"/>
            <w:i w:val="0"/>
            <w:iCs w:val="0"/>
            <w:strike w:val="0"/>
            <w:dstrike w:val="0"/>
            <w:noProof w:val="0"/>
            <w:lang w:val="en-US"/>
          </w:rPr>
          <w:t>https://www.kent-pcc.gov.uk/what-we-do/holding-kent-police-to-account/performance-and-delivery-board/30-november-2022/work-with-residents-communities-and-businesses-to-prevent-crime-and-anti-social-behaviour/</w:t>
        </w:r>
      </w:hyperlink>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14 March 2014).</w:t>
      </w:r>
    </w:p>
    <w:p xmlns:wp14="http://schemas.microsoft.com/office/word/2010/wordml" wp14:paraId="43065362" wp14:textId="7CAB8A7D">
      <w:pPr>
        <w:rPr/>
      </w:pPr>
    </w:p>
    <w:p xmlns:wp14="http://schemas.microsoft.com/office/word/2010/wordml" w:rsidP="4742D01D" wp14:paraId="0F030BDD" wp14:textId="07D67C55">
      <w:pPr>
        <w:spacing w:before="0" w:beforeAutospacing="off" w:after="0" w:afterAutospacing="off"/>
        <w:ind w:left="-20" w:right="-20"/>
        <w:rPr/>
      </w:pPr>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Karsna K. and Bromley P. (2023), Child sexual abuse in 2021/22: Trends in official data. Available at: </w:t>
      </w:r>
      <w:hyperlink r:id="R4be7d1a7e76d476b">
        <w:r w:rsidRPr="4742D01D" w:rsidR="7AC1E4BF">
          <w:rPr>
            <w:rStyle w:val="Hyperlink"/>
            <w:b w:val="0"/>
            <w:bCs w:val="0"/>
            <w:i w:val="0"/>
            <w:iCs w:val="0"/>
            <w:strike w:val="0"/>
            <w:dstrike w:val="0"/>
            <w:noProof w:val="0"/>
            <w:lang w:val="en-US"/>
          </w:rPr>
          <w:t>https://www.csacentre.org.uk/app/uploads/2023/09/Child-sexual-abuse-in-2021-22-Trends-in-official-data.pdf</w:t>
        </w:r>
      </w:hyperlink>
      <w:r w:rsidRPr="4742D01D" w:rsidR="7AC1E4B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14 March 2024).</w:t>
      </w:r>
    </w:p>
    <w:p xmlns:wp14="http://schemas.microsoft.com/office/word/2010/wordml" wp14:paraId="57605DCB" wp14:textId="07F085DF">
      <w:pPr>
        <w:rPr/>
      </w:pPr>
    </w:p>
    <w:p xmlns:wp14="http://schemas.microsoft.com/office/word/2010/wordml" w:rsidP="4742D01D" wp14:paraId="2C078E63" wp14:textId="00AC3A31">
      <w:pPr>
        <w:pStyle w:val="Norm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s41huynt" int2:invalidationBookmarkName="" int2:hashCode="najx+n06n9AVrj" int2:id="VQ4MSbc6">
      <int2:state int2:type="AugLoop_Text_Critique" int2:value="Rejected"/>
    </int2:bookmark>
    <int2:bookmark int2:bookmarkName="_Int_d0TcsH8J" int2:invalidationBookmarkName="" int2:hashCode="cDkeu0xe4270md" int2:id="odEUXlwc">
      <int2:state int2:type="AugLoop_Text_Critique" int2:value="Rejected"/>
    </int2:bookmark>
    <int2:bookmark int2:bookmarkName="_Int_yss8OfkL" int2:invalidationBookmarkName="" int2:hashCode="OaGFhNMU9Uz1Ct" int2:id="UTweUkRf">
      <int2:state int2:type="AugLoop_Text_Critique" int2:value="Rejected"/>
    </int2:bookmark>
    <int2:bookmark int2:bookmarkName="_Int_jEuSvKrT" int2:invalidationBookmarkName="" int2:hashCode="NYvz5ZWc9vzH2R" int2:id="7Uxd5gZO">
      <int2:state int2:type="AugLoop_Text_Critique" int2:value="Rejected"/>
    </int2:bookmark>
    <int2:bookmark int2:bookmarkName="_Int_7swiVJfw" int2:invalidationBookmarkName="" int2:hashCode="XgIUL9tmKKRz7G" int2:id="B83yeWn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D4F4B2"/>
    <w:rsid w:val="09423F64"/>
    <w:rsid w:val="0BAD2B8C"/>
    <w:rsid w:val="0BD4F4B2"/>
    <w:rsid w:val="0C4BA1A3"/>
    <w:rsid w:val="0C9022BA"/>
    <w:rsid w:val="0DD794AF"/>
    <w:rsid w:val="16F3E4AD"/>
    <w:rsid w:val="18D2FF87"/>
    <w:rsid w:val="193D1F51"/>
    <w:rsid w:val="1BF3A449"/>
    <w:rsid w:val="1CCEEECE"/>
    <w:rsid w:val="1DA4CB27"/>
    <w:rsid w:val="1DFAB774"/>
    <w:rsid w:val="1E711364"/>
    <w:rsid w:val="225A3AAD"/>
    <w:rsid w:val="23A0B6C3"/>
    <w:rsid w:val="257EE952"/>
    <w:rsid w:val="25858027"/>
    <w:rsid w:val="25ABA721"/>
    <w:rsid w:val="27717751"/>
    <w:rsid w:val="29F9CD63"/>
    <w:rsid w:val="2AF58F28"/>
    <w:rsid w:val="2F6B9797"/>
    <w:rsid w:val="2FCA7225"/>
    <w:rsid w:val="3122D684"/>
    <w:rsid w:val="321BD159"/>
    <w:rsid w:val="32924FC4"/>
    <w:rsid w:val="34C32615"/>
    <w:rsid w:val="34F13C8F"/>
    <w:rsid w:val="368952EA"/>
    <w:rsid w:val="38A42164"/>
    <w:rsid w:val="38C946FD"/>
    <w:rsid w:val="3A88ED1A"/>
    <w:rsid w:val="3B844106"/>
    <w:rsid w:val="3C6BB72C"/>
    <w:rsid w:val="3D73EA27"/>
    <w:rsid w:val="3FBE50B2"/>
    <w:rsid w:val="41F9829E"/>
    <w:rsid w:val="42A80378"/>
    <w:rsid w:val="458EA1A8"/>
    <w:rsid w:val="4742D01D"/>
    <w:rsid w:val="4818D827"/>
    <w:rsid w:val="4A4D1FA9"/>
    <w:rsid w:val="4A875598"/>
    <w:rsid w:val="4B5078E9"/>
    <w:rsid w:val="4D03B28F"/>
    <w:rsid w:val="4E4F8ED4"/>
    <w:rsid w:val="4F0CE513"/>
    <w:rsid w:val="4FC5D9C2"/>
    <w:rsid w:val="51106E4B"/>
    <w:rsid w:val="525363CD"/>
    <w:rsid w:val="54DED81F"/>
    <w:rsid w:val="586AF3F1"/>
    <w:rsid w:val="59514100"/>
    <w:rsid w:val="5BE32304"/>
    <w:rsid w:val="5D00488C"/>
    <w:rsid w:val="6024A122"/>
    <w:rsid w:val="616CD91B"/>
    <w:rsid w:val="638F35AE"/>
    <w:rsid w:val="6484CA19"/>
    <w:rsid w:val="6829F843"/>
    <w:rsid w:val="68769902"/>
    <w:rsid w:val="6A872EE8"/>
    <w:rsid w:val="6B84BF1C"/>
    <w:rsid w:val="6C529FAC"/>
    <w:rsid w:val="6CAE2A7F"/>
    <w:rsid w:val="6CE4145F"/>
    <w:rsid w:val="6CE68295"/>
    <w:rsid w:val="7122ED95"/>
    <w:rsid w:val="7314CDD0"/>
    <w:rsid w:val="7779B642"/>
    <w:rsid w:val="78FD9A81"/>
    <w:rsid w:val="7A89A32A"/>
    <w:rsid w:val="7AC1E4BF"/>
    <w:rsid w:val="7D3C4E63"/>
    <w:rsid w:val="7DC9A9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4F4B2"/>
  <w15:chartTrackingRefBased/>
  <w15:docId w15:val="{90342BCB-71C4-4905-B9FF-CFEE836A63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ictionary.cambridge.org/dictionary/english/evidence" TargetMode="External" Id="R960bf195097849fb" /><Relationship Type="http://schemas.openxmlformats.org/officeDocument/2006/relationships/hyperlink" Target="https://www.policinginstitute.org/wp-content/uploads/2015/06/Sherman-1998-Evidence-Based-Policing.pdf" TargetMode="External" Id="Rc8c894b4fedf4023" /><Relationship Type="http://schemas.openxmlformats.org/officeDocument/2006/relationships/hyperlink" Target="https://www.college.police.uk/guidance/problem-solving-policing" TargetMode="External" Id="Ra931a3e04e5d410d" /><Relationship Type="http://schemas.openxmlformats.org/officeDocument/2006/relationships/hyperlink" Target="https://popcenter.asu.edu/sites/default/files/cheshire_constabulary_operation_waterside_2020.pdf" TargetMode="External" Id="R020f87ffd1c249a8" /><Relationship Type="http://schemas.openxmlformats.org/officeDocument/2006/relationships/hyperlink" Target="https://www.college.police.uk/research/crime-reduction-toolkit/about-toolkit-emmie" TargetMode="External" Id="R8a265da630724799" /><Relationship Type="http://schemas.openxmlformats.org/officeDocument/2006/relationships/hyperlink" Target="https://www.policechiefmagazine.org/sara-model-operation-waterside/" TargetMode="External" Id="R50d1e21b1e5c4a7e" /><Relationship Type="http://schemas.openxmlformats.org/officeDocument/2006/relationships/hyperlink" Target="https://library.college.police.uk/docs/Problem-Oriented-Policing-in-England-and-Wales-2019.pdf" TargetMode="External" Id="R4ab775df4c534e88" /><Relationship Type="http://schemas.openxmlformats.org/officeDocument/2006/relationships/hyperlink" Target="https://crimerate.co.uk/cheshire/macclesfield" TargetMode="External" Id="R407fc15b2f634890" /><Relationship Type="http://schemas.openxmlformats.org/officeDocument/2006/relationships/hyperlink" Target="https://www.kent-pcc.gov.uk/what-we-do/holding-kent-police-to-account/performance-and-delivery-board/30-november-2022/work-with-residents-communities-and-businesses-to-prevent-crime-and-anti-social-behaviour/" TargetMode="External" Id="Rb892e23d3ab04197" /><Relationship Type="http://schemas.openxmlformats.org/officeDocument/2006/relationships/hyperlink" Target="https://www.csacentre.org.uk/app/uploads/2023/09/Child-sexual-abuse-in-2021-22-Trends-in-official-data.pdf" TargetMode="External" Id="R4be7d1a7e76d476b" /><Relationship Type="http://schemas.microsoft.com/office/2020/10/relationships/intelligence" Target="intelligence2.xml" Id="R7b3dffbf233840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2024-03-15T13:20:51.7552522Z</dcterms:created>
  <dcterms:modified xsi:type="dcterms:W3CDTF">2024-03-15T13:33:21.5266865Z</dcterms:modified>
  <dc:creator>Serkan Sayiner (1816794)</dc:creator>
  <lastModifiedBy>Serkan Sayiner (1816794)</lastModifiedBy>
</coreProperties>
</file>