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F390A2" w14:textId="77777777" w:rsidR="001B5B5F" w:rsidRPr="00A85BFE" w:rsidRDefault="001B5B5F" w:rsidP="001B5B5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8480" behindDoc="0" locked="0" layoutInCell="1" allowOverlap="1" wp14:anchorId="513FD51C" wp14:editId="18DF8331">
            <wp:simplePos x="457200" y="457200"/>
            <wp:positionH relativeFrom="column">
              <wp:align>left</wp:align>
            </wp:positionH>
            <wp:positionV relativeFrom="paragraph">
              <wp:align>top</wp:align>
            </wp:positionV>
            <wp:extent cx="1809750" cy="723900"/>
            <wp:effectExtent l="0" t="0" r="0" b="0"/>
            <wp:wrapSquare wrapText="bothSides"/>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07007BDC" w14:textId="77777777" w:rsidR="001B5B5F" w:rsidRPr="00A406E5" w:rsidRDefault="001B5B5F" w:rsidP="001B5B5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B5B5F" w:rsidRPr="00A406E5" w14:paraId="606A568E" w14:textId="77777777" w:rsidTr="004D2098">
        <w:tc>
          <w:tcPr>
            <w:tcW w:w="9922" w:type="dxa"/>
            <w:shd w:val="clear" w:color="auto" w:fill="C0C0C0"/>
          </w:tcPr>
          <w:p w14:paraId="389C54B4" w14:textId="77777777" w:rsidR="001B5B5F" w:rsidRPr="00A406E5" w:rsidRDefault="001B5B5F" w:rsidP="004D2098">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6A876544" w14:textId="77777777" w:rsidR="001B5B5F" w:rsidRPr="00A406E5" w:rsidRDefault="001B5B5F" w:rsidP="001B5B5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B5B5F" w:rsidRPr="00A406E5" w14:paraId="7F01BBB0" w14:textId="77777777" w:rsidTr="004D2098">
        <w:tc>
          <w:tcPr>
            <w:tcW w:w="2093" w:type="dxa"/>
            <w:shd w:val="pct15" w:color="auto" w:fill="auto"/>
          </w:tcPr>
          <w:p w14:paraId="6744E02E" w14:textId="77777777" w:rsidR="001B5B5F" w:rsidRPr="00A406E5" w:rsidRDefault="001B5B5F" w:rsidP="004D2098">
            <w:pPr>
              <w:spacing w:before="120" w:after="120"/>
              <w:jc w:val="both"/>
              <w:rPr>
                <w:rFonts w:ascii="Arial" w:hAnsi="Arial" w:cs="Arial"/>
                <w:b/>
              </w:rPr>
            </w:pPr>
            <w:r w:rsidRPr="00A406E5">
              <w:rPr>
                <w:rFonts w:ascii="Arial" w:hAnsi="Arial" w:cs="Arial"/>
                <w:b/>
              </w:rPr>
              <w:t>Student name:</w:t>
            </w:r>
          </w:p>
        </w:tc>
        <w:tc>
          <w:tcPr>
            <w:tcW w:w="3293" w:type="dxa"/>
          </w:tcPr>
          <w:p w14:paraId="585935ED" w14:textId="26F62275" w:rsidR="001B5B5F" w:rsidRPr="00A406E5" w:rsidRDefault="001B5B5F" w:rsidP="004D2098">
            <w:pPr>
              <w:spacing w:before="120" w:after="120"/>
              <w:jc w:val="both"/>
              <w:rPr>
                <w:rFonts w:ascii="Arial" w:hAnsi="Arial" w:cs="Arial"/>
                <w:b/>
              </w:rPr>
            </w:pPr>
            <w:r>
              <w:rPr>
                <w:rFonts w:ascii="Arial" w:hAnsi="Arial" w:cs="Arial"/>
                <w:b/>
              </w:rPr>
              <w:t>Sally Jane Jones</w:t>
            </w:r>
          </w:p>
        </w:tc>
        <w:tc>
          <w:tcPr>
            <w:tcW w:w="2268" w:type="dxa"/>
            <w:shd w:val="clear" w:color="auto" w:fill="D9D9D9"/>
          </w:tcPr>
          <w:p w14:paraId="7176B08B" w14:textId="77777777" w:rsidR="001B5B5F" w:rsidRPr="00A406E5" w:rsidRDefault="001B5B5F" w:rsidP="004D2098">
            <w:pPr>
              <w:spacing w:before="120" w:after="120"/>
              <w:jc w:val="both"/>
              <w:rPr>
                <w:rFonts w:ascii="Arial" w:hAnsi="Arial" w:cs="Arial"/>
                <w:b/>
              </w:rPr>
            </w:pPr>
            <w:r w:rsidRPr="00A406E5">
              <w:rPr>
                <w:rFonts w:ascii="Arial" w:hAnsi="Arial" w:cs="Arial"/>
                <w:b/>
              </w:rPr>
              <w:t>Student ID number:</w:t>
            </w:r>
          </w:p>
        </w:tc>
        <w:tc>
          <w:tcPr>
            <w:tcW w:w="2268" w:type="dxa"/>
          </w:tcPr>
          <w:p w14:paraId="715FB077" w14:textId="7D12D7D4" w:rsidR="001B5B5F" w:rsidRPr="00A406E5" w:rsidRDefault="001B5B5F" w:rsidP="004D2098">
            <w:pPr>
              <w:spacing w:before="120" w:after="120"/>
              <w:jc w:val="both"/>
              <w:rPr>
                <w:rFonts w:ascii="Arial" w:hAnsi="Arial" w:cs="Arial"/>
                <w:b/>
              </w:rPr>
            </w:pPr>
            <w:r>
              <w:rPr>
                <w:rFonts w:ascii="Arial" w:hAnsi="Arial" w:cs="Arial"/>
                <w:b/>
              </w:rPr>
              <w:t>1800855</w:t>
            </w:r>
          </w:p>
        </w:tc>
      </w:tr>
      <w:tr w:rsidR="001B5B5F" w:rsidRPr="00A406E5" w14:paraId="637A5E2B" w14:textId="77777777" w:rsidTr="004D2098">
        <w:tc>
          <w:tcPr>
            <w:tcW w:w="2093" w:type="dxa"/>
            <w:shd w:val="pct15" w:color="auto" w:fill="auto"/>
          </w:tcPr>
          <w:p w14:paraId="008A55E3" w14:textId="77777777" w:rsidR="001B5B5F" w:rsidRPr="00A406E5" w:rsidRDefault="001B5B5F" w:rsidP="004D2098">
            <w:pPr>
              <w:spacing w:before="120" w:after="120"/>
              <w:jc w:val="both"/>
              <w:rPr>
                <w:rFonts w:ascii="Arial" w:hAnsi="Arial" w:cs="Arial"/>
                <w:b/>
              </w:rPr>
            </w:pPr>
            <w:r w:rsidRPr="00A406E5">
              <w:rPr>
                <w:rFonts w:ascii="Arial" w:hAnsi="Arial" w:cs="Arial"/>
                <w:b/>
              </w:rPr>
              <w:t>Programme:</w:t>
            </w:r>
          </w:p>
        </w:tc>
        <w:tc>
          <w:tcPr>
            <w:tcW w:w="7829" w:type="dxa"/>
            <w:gridSpan w:val="3"/>
          </w:tcPr>
          <w:p w14:paraId="560D9E2F" w14:textId="77777777" w:rsidR="001B5B5F" w:rsidRPr="00A406E5" w:rsidRDefault="001B5B5F" w:rsidP="004D2098">
            <w:pPr>
              <w:spacing w:before="120" w:after="120"/>
              <w:jc w:val="both"/>
              <w:rPr>
                <w:rFonts w:ascii="Arial" w:hAnsi="Arial" w:cs="Arial"/>
                <w:b/>
              </w:rPr>
            </w:pPr>
            <w:r>
              <w:rPr>
                <w:rFonts w:ascii="Arial" w:hAnsi="Arial" w:cs="Arial"/>
                <w:b/>
              </w:rPr>
              <w:t>Secondary PGCE</w:t>
            </w:r>
          </w:p>
        </w:tc>
      </w:tr>
      <w:tr w:rsidR="001B5B5F" w:rsidRPr="00A406E5" w14:paraId="6DA3C297" w14:textId="77777777" w:rsidTr="004D2098">
        <w:tc>
          <w:tcPr>
            <w:tcW w:w="2093" w:type="dxa"/>
            <w:shd w:val="pct15" w:color="auto" w:fill="auto"/>
          </w:tcPr>
          <w:p w14:paraId="687B8EE8" w14:textId="77777777" w:rsidR="001B5B5F" w:rsidRPr="00A406E5" w:rsidRDefault="001B5B5F" w:rsidP="004D209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7263AB6" w14:textId="77777777" w:rsidR="001B5B5F" w:rsidRPr="00F63C8B" w:rsidRDefault="001B5B5F" w:rsidP="004D2098">
            <w:pPr>
              <w:pStyle w:val="NormalWeb"/>
              <w:rPr>
                <w:sz w:val="22"/>
                <w:szCs w:val="22"/>
              </w:rPr>
            </w:pPr>
            <w:r w:rsidRPr="00F63C8B">
              <w:rPr>
                <w:rFonts w:ascii="Arial" w:hAnsi="Arial" w:cs="Arial"/>
                <w:b/>
                <w:bCs/>
                <w:sz w:val="22"/>
                <w:szCs w:val="22"/>
              </w:rPr>
              <w:t xml:space="preserve">Curriculum Development and Enhancement </w:t>
            </w:r>
          </w:p>
          <w:p w14:paraId="40A74F8E" w14:textId="77777777" w:rsidR="001B5B5F" w:rsidRPr="00F63C8B" w:rsidRDefault="001B5B5F" w:rsidP="004D2098">
            <w:pPr>
              <w:spacing w:before="120" w:after="120"/>
              <w:jc w:val="both"/>
              <w:rPr>
                <w:rFonts w:ascii="Arial" w:hAnsi="Arial" w:cs="Arial"/>
                <w:b/>
              </w:rPr>
            </w:pPr>
          </w:p>
        </w:tc>
      </w:tr>
      <w:tr w:rsidR="001B5B5F" w:rsidRPr="00A406E5" w14:paraId="6E1135EC" w14:textId="77777777" w:rsidTr="004D2098">
        <w:tc>
          <w:tcPr>
            <w:tcW w:w="2093" w:type="dxa"/>
            <w:shd w:val="pct15" w:color="auto" w:fill="auto"/>
          </w:tcPr>
          <w:p w14:paraId="3E6D0A0D" w14:textId="77777777" w:rsidR="001B5B5F" w:rsidRPr="00A406E5" w:rsidRDefault="001B5B5F" w:rsidP="004D2098">
            <w:pPr>
              <w:spacing w:before="120" w:after="120"/>
              <w:jc w:val="both"/>
              <w:rPr>
                <w:rFonts w:ascii="Arial" w:hAnsi="Arial" w:cs="Arial"/>
                <w:b/>
              </w:rPr>
            </w:pPr>
            <w:r w:rsidRPr="00A406E5">
              <w:rPr>
                <w:rFonts w:ascii="Arial" w:hAnsi="Arial" w:cs="Arial"/>
                <w:b/>
              </w:rPr>
              <w:t>Module code:</w:t>
            </w:r>
          </w:p>
        </w:tc>
        <w:tc>
          <w:tcPr>
            <w:tcW w:w="3293" w:type="dxa"/>
          </w:tcPr>
          <w:p w14:paraId="78275D7A" w14:textId="77777777" w:rsidR="001B5B5F" w:rsidRPr="00A406E5" w:rsidRDefault="001B5B5F" w:rsidP="004D2098">
            <w:pPr>
              <w:spacing w:before="120" w:after="120"/>
              <w:jc w:val="both"/>
              <w:rPr>
                <w:rFonts w:ascii="Arial" w:hAnsi="Arial" w:cs="Arial"/>
                <w:b/>
              </w:rPr>
            </w:pPr>
            <w:r>
              <w:rPr>
                <w:rFonts w:ascii="Arial" w:hAnsi="Arial" w:cs="Arial"/>
                <w:b/>
              </w:rPr>
              <w:t>ECSP7002</w:t>
            </w:r>
          </w:p>
        </w:tc>
        <w:tc>
          <w:tcPr>
            <w:tcW w:w="2268" w:type="dxa"/>
            <w:shd w:val="clear" w:color="auto" w:fill="D9D9D9"/>
          </w:tcPr>
          <w:p w14:paraId="1939F979" w14:textId="77777777" w:rsidR="001B5B5F" w:rsidRPr="004D5E9B" w:rsidRDefault="001B5B5F" w:rsidP="004D209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0245D03" w14:textId="77777777" w:rsidR="001B5B5F" w:rsidRPr="00A406E5" w:rsidRDefault="001B5B5F" w:rsidP="004D2098">
            <w:pPr>
              <w:spacing w:before="120" w:after="120"/>
              <w:jc w:val="both"/>
              <w:rPr>
                <w:rFonts w:ascii="Arial" w:hAnsi="Arial" w:cs="Arial"/>
                <w:b/>
              </w:rPr>
            </w:pPr>
            <w:r>
              <w:rPr>
                <w:rFonts w:ascii="Arial" w:hAnsi="Arial" w:cs="Arial"/>
                <w:b/>
              </w:rPr>
              <w:t>100%</w:t>
            </w:r>
          </w:p>
        </w:tc>
      </w:tr>
      <w:tr w:rsidR="001B5B5F" w:rsidRPr="00A406E5" w14:paraId="6AE9F397" w14:textId="77777777" w:rsidTr="004D2098">
        <w:tc>
          <w:tcPr>
            <w:tcW w:w="2093" w:type="dxa"/>
            <w:shd w:val="pct15" w:color="auto" w:fill="auto"/>
          </w:tcPr>
          <w:p w14:paraId="254E85EA" w14:textId="77777777" w:rsidR="001B5B5F" w:rsidRPr="00A406E5" w:rsidRDefault="001B5B5F" w:rsidP="004D2098">
            <w:pPr>
              <w:spacing w:before="120" w:after="120"/>
              <w:jc w:val="both"/>
              <w:rPr>
                <w:rFonts w:ascii="Arial" w:hAnsi="Arial" w:cs="Arial"/>
                <w:b/>
              </w:rPr>
            </w:pPr>
            <w:r w:rsidRPr="00A406E5">
              <w:rPr>
                <w:rFonts w:ascii="Arial" w:hAnsi="Arial" w:cs="Arial"/>
                <w:b/>
              </w:rPr>
              <w:t>Lecturer:</w:t>
            </w:r>
          </w:p>
        </w:tc>
        <w:tc>
          <w:tcPr>
            <w:tcW w:w="3293" w:type="dxa"/>
          </w:tcPr>
          <w:p w14:paraId="50741A21" w14:textId="77777777" w:rsidR="001B5B5F" w:rsidRPr="00A406E5" w:rsidRDefault="001B5B5F" w:rsidP="004D2098">
            <w:pPr>
              <w:spacing w:before="120" w:after="120"/>
              <w:jc w:val="both"/>
              <w:rPr>
                <w:rFonts w:ascii="Arial" w:hAnsi="Arial" w:cs="Arial"/>
                <w:b/>
              </w:rPr>
            </w:pPr>
            <w:r>
              <w:rPr>
                <w:rFonts w:ascii="Arial" w:hAnsi="Arial" w:cs="Arial"/>
                <w:b/>
              </w:rPr>
              <w:t>Helen Denny</w:t>
            </w:r>
          </w:p>
        </w:tc>
        <w:tc>
          <w:tcPr>
            <w:tcW w:w="2268" w:type="dxa"/>
            <w:shd w:val="clear" w:color="auto" w:fill="D9D9D9"/>
          </w:tcPr>
          <w:p w14:paraId="111B3FB4" w14:textId="77777777" w:rsidR="001B5B5F" w:rsidRPr="00A406E5" w:rsidRDefault="001B5B5F" w:rsidP="004D2098">
            <w:pPr>
              <w:spacing w:before="120" w:after="120"/>
              <w:jc w:val="both"/>
              <w:rPr>
                <w:rFonts w:ascii="Arial" w:hAnsi="Arial" w:cs="Arial"/>
                <w:b/>
              </w:rPr>
            </w:pPr>
            <w:r w:rsidRPr="00A406E5">
              <w:rPr>
                <w:rFonts w:ascii="Arial" w:hAnsi="Arial" w:cs="Arial"/>
                <w:b/>
              </w:rPr>
              <w:t>Internal Verifier:</w:t>
            </w:r>
          </w:p>
        </w:tc>
        <w:tc>
          <w:tcPr>
            <w:tcW w:w="2268" w:type="dxa"/>
          </w:tcPr>
          <w:p w14:paraId="5D679C74" w14:textId="77777777" w:rsidR="001B5B5F" w:rsidRPr="00A406E5" w:rsidRDefault="001B5B5F" w:rsidP="004D2098">
            <w:pPr>
              <w:spacing w:before="120" w:after="120"/>
              <w:jc w:val="both"/>
              <w:rPr>
                <w:rFonts w:ascii="Arial" w:hAnsi="Arial" w:cs="Arial"/>
                <w:b/>
              </w:rPr>
            </w:pPr>
          </w:p>
        </w:tc>
      </w:tr>
      <w:tr w:rsidR="001B5B5F" w:rsidRPr="00A406E5" w14:paraId="39205FBA" w14:textId="77777777" w:rsidTr="004D2098">
        <w:tc>
          <w:tcPr>
            <w:tcW w:w="2093" w:type="dxa"/>
            <w:shd w:val="pct15" w:color="auto" w:fill="auto"/>
          </w:tcPr>
          <w:p w14:paraId="2C32E5D0" w14:textId="77777777" w:rsidR="001B5B5F" w:rsidRPr="00A406E5" w:rsidRDefault="001B5B5F" w:rsidP="004D2098">
            <w:pPr>
              <w:spacing w:before="120" w:after="120"/>
              <w:jc w:val="both"/>
              <w:rPr>
                <w:rFonts w:ascii="Arial" w:hAnsi="Arial" w:cs="Arial"/>
                <w:b/>
              </w:rPr>
            </w:pPr>
            <w:r w:rsidRPr="00A406E5">
              <w:rPr>
                <w:rFonts w:ascii="Arial" w:hAnsi="Arial" w:cs="Arial"/>
                <w:b/>
              </w:rPr>
              <w:t>Assignment Title:</w:t>
            </w:r>
          </w:p>
        </w:tc>
        <w:tc>
          <w:tcPr>
            <w:tcW w:w="3293" w:type="dxa"/>
          </w:tcPr>
          <w:p w14:paraId="37A71D14" w14:textId="77777777" w:rsidR="001B5B5F" w:rsidRDefault="001B5B5F" w:rsidP="004D2098">
            <w:pPr>
              <w:pStyle w:val="NormalWeb"/>
            </w:pPr>
            <w:r>
              <w:rPr>
                <w:rFonts w:ascii="Arial" w:hAnsi="Arial" w:cs="Arial"/>
                <w:b/>
                <w:bCs/>
                <w:sz w:val="22"/>
                <w:szCs w:val="22"/>
              </w:rPr>
              <w:t xml:space="preserve">Research Study including Ethics Form </w:t>
            </w:r>
          </w:p>
          <w:p w14:paraId="21134ACE" w14:textId="77777777" w:rsidR="001B5B5F" w:rsidRPr="00A406E5" w:rsidRDefault="001B5B5F" w:rsidP="004D2098">
            <w:pPr>
              <w:spacing w:before="120" w:after="120"/>
              <w:jc w:val="both"/>
              <w:rPr>
                <w:rFonts w:ascii="Arial" w:hAnsi="Arial" w:cs="Arial"/>
                <w:b/>
              </w:rPr>
            </w:pPr>
          </w:p>
        </w:tc>
        <w:tc>
          <w:tcPr>
            <w:tcW w:w="2268" w:type="dxa"/>
            <w:shd w:val="pct15" w:color="auto" w:fill="auto"/>
          </w:tcPr>
          <w:p w14:paraId="7C297FB3" w14:textId="77777777" w:rsidR="001B5B5F" w:rsidRPr="00A406E5" w:rsidRDefault="001B5B5F" w:rsidP="004D2098">
            <w:pPr>
              <w:spacing w:before="120" w:after="120"/>
              <w:jc w:val="both"/>
              <w:rPr>
                <w:rFonts w:ascii="Arial" w:hAnsi="Arial" w:cs="Arial"/>
                <w:b/>
              </w:rPr>
            </w:pPr>
            <w:r>
              <w:rPr>
                <w:rFonts w:ascii="Arial" w:hAnsi="Arial" w:cs="Arial"/>
                <w:b/>
              </w:rPr>
              <w:t>Word count (or equivalent):</w:t>
            </w:r>
          </w:p>
        </w:tc>
        <w:tc>
          <w:tcPr>
            <w:tcW w:w="2268" w:type="dxa"/>
          </w:tcPr>
          <w:p w14:paraId="5F14DF13" w14:textId="77777777" w:rsidR="001B5B5F" w:rsidRDefault="001B5B5F" w:rsidP="004D2098">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3EBECF38" w14:textId="77777777" w:rsidR="001B5B5F" w:rsidRPr="00A406E5" w:rsidRDefault="001B5B5F" w:rsidP="004D2098">
            <w:pPr>
              <w:spacing w:before="120" w:after="120"/>
              <w:jc w:val="both"/>
              <w:rPr>
                <w:rFonts w:ascii="Arial" w:hAnsi="Arial" w:cs="Arial"/>
                <w:b/>
              </w:rPr>
            </w:pPr>
          </w:p>
        </w:tc>
      </w:tr>
      <w:tr w:rsidR="001B5B5F" w:rsidRPr="00A406E5" w14:paraId="59C5740C" w14:textId="77777777" w:rsidTr="004D2098">
        <w:tc>
          <w:tcPr>
            <w:tcW w:w="2093" w:type="dxa"/>
            <w:shd w:val="pct15" w:color="auto" w:fill="auto"/>
          </w:tcPr>
          <w:p w14:paraId="2A0527E1" w14:textId="77777777" w:rsidR="001B5B5F" w:rsidRPr="00A406E5" w:rsidRDefault="001B5B5F" w:rsidP="004D209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2D7BD41" w14:textId="77777777" w:rsidR="001B5B5F" w:rsidRDefault="001B5B5F" w:rsidP="004D2098">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49842A46" w14:textId="77777777" w:rsidR="001B5B5F" w:rsidRPr="00A406E5" w:rsidRDefault="001B5B5F" w:rsidP="004D2098">
            <w:pPr>
              <w:spacing w:before="120" w:after="120"/>
              <w:jc w:val="both"/>
              <w:rPr>
                <w:rFonts w:ascii="Arial" w:hAnsi="Arial" w:cs="Arial"/>
                <w:b/>
              </w:rPr>
            </w:pPr>
          </w:p>
        </w:tc>
        <w:tc>
          <w:tcPr>
            <w:tcW w:w="2268" w:type="dxa"/>
            <w:shd w:val="pct15" w:color="auto" w:fill="auto"/>
          </w:tcPr>
          <w:p w14:paraId="6E569A17" w14:textId="77777777" w:rsidR="001B5B5F" w:rsidRPr="00A406E5" w:rsidRDefault="001B5B5F" w:rsidP="004D2098">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B625C52" w14:textId="77777777" w:rsidR="001B5B5F" w:rsidRDefault="001B5B5F" w:rsidP="004D2098">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577C61EC" w14:textId="77777777" w:rsidR="001B5B5F" w:rsidRPr="00A406E5" w:rsidRDefault="001B5B5F" w:rsidP="004D2098">
            <w:pPr>
              <w:spacing w:before="120" w:after="120"/>
              <w:jc w:val="both"/>
              <w:rPr>
                <w:rFonts w:ascii="Arial" w:hAnsi="Arial" w:cs="Arial"/>
                <w:b/>
              </w:rPr>
            </w:pPr>
          </w:p>
        </w:tc>
      </w:tr>
      <w:tr w:rsidR="001B5B5F" w:rsidRPr="00A406E5" w14:paraId="0EE5E0A0" w14:textId="77777777" w:rsidTr="004D2098">
        <w:tc>
          <w:tcPr>
            <w:tcW w:w="2093" w:type="dxa"/>
            <w:shd w:val="pct15" w:color="auto" w:fill="auto"/>
          </w:tcPr>
          <w:p w14:paraId="0701DDFC" w14:textId="77777777" w:rsidR="001B5B5F" w:rsidRPr="00A406E5" w:rsidRDefault="001B5B5F" w:rsidP="004D209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DADB60E" w14:textId="77777777" w:rsidR="001B5B5F" w:rsidRPr="00A406E5" w:rsidRDefault="001B5B5F" w:rsidP="004D2098">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2E290D" w14:textId="77777777" w:rsidR="001B5B5F" w:rsidRPr="00A406E5" w:rsidRDefault="001B5B5F" w:rsidP="004D2098">
            <w:pPr>
              <w:spacing w:before="120" w:after="120"/>
              <w:jc w:val="both"/>
              <w:rPr>
                <w:rFonts w:ascii="Arial" w:hAnsi="Arial" w:cs="Arial"/>
                <w:b/>
              </w:rPr>
            </w:pPr>
            <w:r w:rsidRPr="00A406E5">
              <w:rPr>
                <w:rFonts w:ascii="Arial" w:hAnsi="Arial" w:cs="Arial"/>
                <w:b/>
              </w:rPr>
              <w:t xml:space="preserve">Alternative submission method (if applicable): </w:t>
            </w:r>
          </w:p>
          <w:p w14:paraId="51E9BC33" w14:textId="77777777" w:rsidR="001B5B5F" w:rsidRPr="00A406E5" w:rsidRDefault="001B5B5F" w:rsidP="004D209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 xml:space="preserve">Penalties for late submission: Up to </w:t>
            </w:r>
            <w:proofErr w:type="gramStart"/>
            <w:r w:rsidRPr="00A406E5">
              <w:rPr>
                <w:rFonts w:ascii="Arial" w:hAnsi="Arial" w:cs="Arial"/>
              </w:rPr>
              <w:t>one week</w:t>
            </w:r>
            <w:proofErr w:type="gramEnd"/>
            <w:r w:rsidRPr="00A406E5">
              <w:rPr>
                <w:rFonts w:ascii="Arial" w:hAnsi="Arial" w:cs="Arial"/>
              </w:rPr>
              <w:t xml:space="preserve">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1B5B5F" w:rsidRPr="00A406E5" w14:paraId="2DC6ABA9" w14:textId="77777777" w:rsidTr="004D2098">
        <w:tc>
          <w:tcPr>
            <w:tcW w:w="2093" w:type="dxa"/>
            <w:shd w:val="pct15" w:color="auto" w:fill="auto"/>
          </w:tcPr>
          <w:p w14:paraId="23E7036A" w14:textId="77777777" w:rsidR="001B5B5F" w:rsidRPr="00A406E5" w:rsidRDefault="001B5B5F" w:rsidP="004D209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07AB034" w14:textId="77777777" w:rsidR="001B5B5F" w:rsidRPr="00A406E5" w:rsidRDefault="001B5B5F" w:rsidP="004D2098">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9B4341B" w14:textId="77777777" w:rsidR="001B5B5F" w:rsidRPr="00A406E5" w:rsidRDefault="001B5B5F" w:rsidP="001B5B5F">
      <w:pPr>
        <w:rPr>
          <w:rFonts w:ascii="Arial" w:hAnsi="Arial" w:cs="Arial"/>
          <w:sz w:val="32"/>
        </w:rPr>
      </w:pPr>
    </w:p>
    <w:p w14:paraId="63442C23" w14:textId="43890CFF" w:rsidR="00903300" w:rsidRPr="0000309F" w:rsidRDefault="00903300" w:rsidP="00903300">
      <w:pPr>
        <w:pStyle w:val="Header"/>
        <w:tabs>
          <w:tab w:val="clear" w:pos="4153"/>
          <w:tab w:val="clear" w:pos="8306"/>
        </w:tabs>
        <w:jc w:val="both"/>
        <w:rPr>
          <w:rFonts w:ascii="Arial" w:hAnsi="Arial" w:cs="Arial"/>
          <w:color w:val="000000" w:themeColor="text1"/>
          <w:sz w:val="24"/>
          <w:szCs w:val="24"/>
        </w:rPr>
      </w:pPr>
      <w:r w:rsidRPr="0000309F">
        <w:rPr>
          <w:rFonts w:ascii="Arial" w:hAnsi="Arial" w:cs="Arial"/>
          <w:color w:val="000000" w:themeColor="text1"/>
          <w:sz w:val="24"/>
          <w:szCs w:val="24"/>
        </w:rPr>
        <w:lastRenderedPageBreak/>
        <w:t>School X is an English-medium 11 to 18 comprehensive school. As of September 2018</w:t>
      </w:r>
      <w:r w:rsidR="0000309F">
        <w:rPr>
          <w:rFonts w:ascii="Arial" w:hAnsi="Arial" w:cs="Arial"/>
          <w:color w:val="000000" w:themeColor="text1"/>
          <w:sz w:val="24"/>
          <w:szCs w:val="24"/>
        </w:rPr>
        <w:t>,</w:t>
      </w:r>
      <w:r w:rsidRPr="0000309F">
        <w:rPr>
          <w:rFonts w:ascii="Arial" w:hAnsi="Arial" w:cs="Arial"/>
          <w:color w:val="000000" w:themeColor="text1"/>
          <w:sz w:val="24"/>
          <w:szCs w:val="24"/>
        </w:rPr>
        <w:t xml:space="preserve"> School X had 977 pupils. A total of 259 of School X's students identified as having additional learning needs, this is around 27%, which is 6.9%, higher than the national average. Specifically, 5% of School X’s pupils have statements of special educational needs this is 2.6% higher than Wales as a whole. As an average over a three-year period School X has had 22.8% of learners eligible for free school meals. This is 5.35% higher than the national average for secondary schools in Wales. Around 30% of School X’s pupils live in the 20% most deprived areas in Wales. The research was undertaken with class Y, which was a year 8 class with 33 students, 5 of which are identified with additional learning needs. The research data was based on 2</w:t>
      </w:r>
      <w:r w:rsidR="00CB2FDE" w:rsidRPr="0000309F">
        <w:rPr>
          <w:rFonts w:ascii="Arial" w:hAnsi="Arial" w:cs="Arial"/>
          <w:color w:val="000000" w:themeColor="text1"/>
          <w:sz w:val="24"/>
          <w:szCs w:val="24"/>
        </w:rPr>
        <w:t>2</w:t>
      </w:r>
      <w:r w:rsidRPr="0000309F">
        <w:rPr>
          <w:rFonts w:ascii="Arial" w:hAnsi="Arial" w:cs="Arial"/>
          <w:color w:val="000000" w:themeColor="text1"/>
          <w:sz w:val="24"/>
          <w:szCs w:val="24"/>
        </w:rPr>
        <w:t xml:space="preserve"> students in whole because of absentees. The data set was made of </w:t>
      </w:r>
      <w:r w:rsidR="00CB2FDE" w:rsidRPr="0000309F">
        <w:rPr>
          <w:rFonts w:ascii="Arial" w:hAnsi="Arial" w:cs="Arial"/>
          <w:color w:val="000000" w:themeColor="text1"/>
          <w:sz w:val="24"/>
          <w:szCs w:val="24"/>
        </w:rPr>
        <w:t xml:space="preserve">13 </w:t>
      </w:r>
      <w:r w:rsidRPr="0000309F">
        <w:rPr>
          <w:rFonts w:ascii="Arial" w:hAnsi="Arial" w:cs="Arial"/>
          <w:color w:val="000000" w:themeColor="text1"/>
          <w:sz w:val="24"/>
          <w:szCs w:val="24"/>
        </w:rPr>
        <w:t xml:space="preserve">boys and </w:t>
      </w:r>
      <w:r w:rsidR="00CB2FDE" w:rsidRPr="0000309F">
        <w:rPr>
          <w:rFonts w:ascii="Arial" w:hAnsi="Arial" w:cs="Arial"/>
          <w:color w:val="000000" w:themeColor="text1"/>
          <w:sz w:val="24"/>
          <w:szCs w:val="24"/>
        </w:rPr>
        <w:t>9 girls. Class</w:t>
      </w:r>
      <w:r w:rsidRPr="0000309F">
        <w:rPr>
          <w:rFonts w:ascii="Arial" w:hAnsi="Arial" w:cs="Arial"/>
          <w:color w:val="000000" w:themeColor="text1"/>
          <w:sz w:val="24"/>
          <w:szCs w:val="24"/>
        </w:rPr>
        <w:t xml:space="preserve"> Y is a top band second set within the </w:t>
      </w:r>
      <w:r w:rsidR="00CB2FDE" w:rsidRPr="0000309F">
        <w:rPr>
          <w:rFonts w:ascii="Arial" w:hAnsi="Arial" w:cs="Arial"/>
          <w:color w:val="000000" w:themeColor="text1"/>
          <w:sz w:val="24"/>
          <w:szCs w:val="24"/>
        </w:rPr>
        <w:t>schools’</w:t>
      </w:r>
      <w:r w:rsidRPr="0000309F">
        <w:rPr>
          <w:rFonts w:ascii="Arial" w:hAnsi="Arial" w:cs="Arial"/>
          <w:color w:val="000000" w:themeColor="text1"/>
          <w:sz w:val="24"/>
          <w:szCs w:val="24"/>
        </w:rPr>
        <w:t xml:space="preserve"> year grou</w:t>
      </w:r>
      <w:r w:rsidR="00CB2FDE" w:rsidRPr="0000309F">
        <w:rPr>
          <w:rFonts w:ascii="Arial" w:hAnsi="Arial" w:cs="Arial"/>
          <w:color w:val="000000" w:themeColor="text1"/>
          <w:sz w:val="24"/>
          <w:szCs w:val="24"/>
        </w:rPr>
        <w:t>p</w:t>
      </w:r>
      <w:r w:rsidRPr="0000309F">
        <w:rPr>
          <w:rFonts w:ascii="Arial" w:hAnsi="Arial" w:cs="Arial"/>
          <w:color w:val="000000" w:themeColor="text1"/>
          <w:sz w:val="24"/>
          <w:szCs w:val="24"/>
        </w:rPr>
        <w:t xml:space="preserve">. </w:t>
      </w:r>
    </w:p>
    <w:p w14:paraId="309CEE72" w14:textId="0F74682E" w:rsidR="00EE2CFF" w:rsidRPr="0000309F" w:rsidRDefault="00EE2CFF" w:rsidP="00903300">
      <w:pPr>
        <w:pStyle w:val="Header"/>
        <w:tabs>
          <w:tab w:val="clear" w:pos="4153"/>
          <w:tab w:val="clear" w:pos="8306"/>
        </w:tabs>
        <w:jc w:val="both"/>
        <w:rPr>
          <w:rFonts w:ascii="Arial" w:hAnsi="Arial" w:cs="Arial"/>
          <w:color w:val="000000" w:themeColor="text1"/>
          <w:sz w:val="24"/>
          <w:szCs w:val="24"/>
        </w:rPr>
      </w:pPr>
    </w:p>
    <w:p w14:paraId="754153CA" w14:textId="2415CC87" w:rsidR="007F6F4E" w:rsidRPr="0000309F" w:rsidRDefault="007F6F4E" w:rsidP="007F6F4E">
      <w:pPr>
        <w:rPr>
          <w:rFonts w:ascii="Arial" w:hAnsi="Arial" w:cs="Arial"/>
          <w:sz w:val="24"/>
          <w:szCs w:val="24"/>
        </w:rPr>
      </w:pPr>
      <w:bookmarkStart w:id="0" w:name="_Hlk7616518"/>
      <w:r w:rsidRPr="0000309F">
        <w:rPr>
          <w:rFonts w:ascii="Arial" w:hAnsi="Arial" w:cs="Arial"/>
          <w:sz w:val="24"/>
          <w:szCs w:val="24"/>
        </w:rPr>
        <w:t xml:space="preserve">The research is looking into students’ misconception, specifically in the subject of mathematics and the topic of area and perimeter. A misconception is not viewed as just a misunderstanding but a logical construction of ideas which can be a cause of students making errors when answering questions </w:t>
      </w:r>
      <w:bookmarkStart w:id="1" w:name="_Hlk8590028"/>
      <w:r w:rsidRPr="0000309F">
        <w:rPr>
          <w:rFonts w:ascii="Arial" w:hAnsi="Arial" w:cs="Arial"/>
          <w:sz w:val="24"/>
          <w:szCs w:val="24"/>
        </w:rPr>
        <w:t>(Ryan and Williams, 2007</w:t>
      </w:r>
      <w:bookmarkEnd w:id="1"/>
      <w:r w:rsidRPr="0000309F">
        <w:rPr>
          <w:rFonts w:ascii="Arial" w:hAnsi="Arial" w:cs="Arial"/>
          <w:sz w:val="24"/>
          <w:szCs w:val="24"/>
        </w:rPr>
        <w:t>). A misconception also follows a precedent of being a claim that does not follow what is considered by experts (Kula &amp;</w:t>
      </w:r>
      <w:r w:rsidRPr="0000309F">
        <w:rPr>
          <w:rFonts w:ascii="Arial" w:hAnsi="Arial" w:cs="Arial"/>
          <w:color w:val="3A3A3A"/>
          <w:sz w:val="24"/>
          <w:szCs w:val="24"/>
        </w:rPr>
        <w:t xml:space="preserve"> </w:t>
      </w:r>
      <w:proofErr w:type="spellStart"/>
      <w:r w:rsidRPr="0000309F">
        <w:rPr>
          <w:rFonts w:ascii="Arial" w:hAnsi="Arial" w:cs="Arial"/>
          <w:color w:val="3A3A3A"/>
          <w:sz w:val="24"/>
          <w:szCs w:val="24"/>
        </w:rPr>
        <w:t>Güzel</w:t>
      </w:r>
      <w:proofErr w:type="spellEnd"/>
      <w:r w:rsidRPr="0000309F">
        <w:rPr>
          <w:rFonts w:ascii="Arial" w:hAnsi="Arial" w:cs="Arial"/>
          <w:color w:val="3A3A3A"/>
          <w:sz w:val="24"/>
          <w:szCs w:val="24"/>
        </w:rPr>
        <w:t>, 2014)</w:t>
      </w:r>
      <w:r w:rsidRPr="0000309F">
        <w:rPr>
          <w:rFonts w:ascii="Arial" w:hAnsi="Arial" w:cs="Arial"/>
          <w:sz w:val="24"/>
          <w:szCs w:val="24"/>
        </w:rPr>
        <w:t xml:space="preserve">.  These misconceptions are often formed while students are developing their understanding of new knowledge. A students’ understanding of a topic or concept in mathematics has been previously split into various categories </w:t>
      </w:r>
      <w:r w:rsidR="003769FD" w:rsidRPr="0000309F">
        <w:rPr>
          <w:rFonts w:ascii="Arial" w:hAnsi="Arial" w:cs="Arial"/>
          <w:sz w:val="24"/>
          <w:szCs w:val="24"/>
        </w:rPr>
        <w:t>(</w:t>
      </w:r>
      <w:proofErr w:type="spellStart"/>
      <w:r w:rsidR="003769FD" w:rsidRPr="0000309F">
        <w:rPr>
          <w:rFonts w:ascii="Arial" w:hAnsi="Arial" w:cs="Arial"/>
          <w:sz w:val="24"/>
          <w:szCs w:val="24"/>
        </w:rPr>
        <w:t>Sisman</w:t>
      </w:r>
      <w:proofErr w:type="spellEnd"/>
      <w:r w:rsidR="003769FD" w:rsidRPr="0000309F">
        <w:rPr>
          <w:rFonts w:ascii="Arial" w:hAnsi="Arial" w:cs="Arial"/>
          <w:sz w:val="24"/>
          <w:szCs w:val="24"/>
        </w:rPr>
        <w:t xml:space="preserve"> &amp; Mural, 2016). </w:t>
      </w:r>
      <w:r w:rsidRPr="0000309F">
        <w:rPr>
          <w:rFonts w:ascii="Arial" w:hAnsi="Arial" w:cs="Arial"/>
          <w:sz w:val="24"/>
          <w:szCs w:val="24"/>
        </w:rPr>
        <w:t xml:space="preserve">Therefore, a student’s development of the new knowledge can also involve an additional stage of bridging these variations of understandings, producing an additional opportunity in a pupils’ education for misconceptions to be formed </w:t>
      </w:r>
      <w:r w:rsidR="003769FD" w:rsidRPr="0000309F">
        <w:rPr>
          <w:rFonts w:ascii="Arial" w:hAnsi="Arial" w:cs="Arial"/>
          <w:sz w:val="24"/>
          <w:szCs w:val="24"/>
        </w:rPr>
        <w:t>(</w:t>
      </w:r>
      <w:proofErr w:type="spellStart"/>
      <w:r w:rsidR="003769FD" w:rsidRPr="0000309F">
        <w:rPr>
          <w:rFonts w:ascii="Arial" w:hAnsi="Arial" w:cs="Arial"/>
          <w:sz w:val="24"/>
          <w:szCs w:val="24"/>
        </w:rPr>
        <w:t>Sisman</w:t>
      </w:r>
      <w:proofErr w:type="spellEnd"/>
      <w:r w:rsidR="003769FD" w:rsidRPr="0000309F">
        <w:rPr>
          <w:rFonts w:ascii="Arial" w:hAnsi="Arial" w:cs="Arial"/>
          <w:sz w:val="24"/>
          <w:szCs w:val="24"/>
        </w:rPr>
        <w:t xml:space="preserve"> &amp; Mural, 2016). </w:t>
      </w:r>
      <w:r w:rsidRPr="0000309F">
        <w:rPr>
          <w:rFonts w:ascii="Arial" w:hAnsi="Arial" w:cs="Arial"/>
          <w:sz w:val="24"/>
          <w:szCs w:val="24"/>
        </w:rPr>
        <w:t xml:space="preserve">Having a knowledge of how students have understood a topic can be substantial in bringing to light a misconception that a student has formed </w:t>
      </w:r>
      <w:r w:rsidR="003769FD" w:rsidRPr="0000309F">
        <w:rPr>
          <w:rFonts w:ascii="Arial" w:hAnsi="Arial" w:cs="Arial"/>
          <w:sz w:val="24"/>
          <w:szCs w:val="24"/>
        </w:rPr>
        <w:t>(</w:t>
      </w:r>
      <w:proofErr w:type="spellStart"/>
      <w:r w:rsidR="003769FD" w:rsidRPr="0000309F">
        <w:rPr>
          <w:rFonts w:ascii="Arial" w:hAnsi="Arial" w:cs="Arial"/>
          <w:sz w:val="24"/>
          <w:szCs w:val="24"/>
        </w:rPr>
        <w:t>Sisman</w:t>
      </w:r>
      <w:proofErr w:type="spellEnd"/>
      <w:r w:rsidR="003769FD" w:rsidRPr="0000309F">
        <w:rPr>
          <w:rFonts w:ascii="Arial" w:hAnsi="Arial" w:cs="Arial"/>
          <w:sz w:val="24"/>
          <w:szCs w:val="24"/>
        </w:rPr>
        <w:t xml:space="preserve"> &amp; Mural, 2016). </w:t>
      </w:r>
      <w:r w:rsidRPr="0000309F">
        <w:rPr>
          <w:rFonts w:ascii="Arial" w:hAnsi="Arial" w:cs="Arial"/>
          <w:sz w:val="24"/>
          <w:szCs w:val="24"/>
        </w:rPr>
        <w:t>Another fundamental step of developing a deeper understanding of students’ misconception could be from thoughtful considering the reasoning behind any errors that students have made when answering questions (Ryan and Williams, 2007). As previously stated unlike a mistake that is cause</w:t>
      </w:r>
      <w:r w:rsidR="009B3B07" w:rsidRPr="0000309F">
        <w:rPr>
          <w:rFonts w:ascii="Arial" w:hAnsi="Arial" w:cs="Arial"/>
          <w:sz w:val="24"/>
          <w:szCs w:val="24"/>
        </w:rPr>
        <w:t>d</w:t>
      </w:r>
      <w:r w:rsidRPr="0000309F">
        <w:rPr>
          <w:rFonts w:ascii="Arial" w:hAnsi="Arial" w:cs="Arial"/>
          <w:sz w:val="24"/>
          <w:szCs w:val="24"/>
        </w:rPr>
        <w:t xml:space="preserve"> by a students’ misunderstanding of a question or topic, an error produced by a misconception has a logical background and often requires specifically targeted questioning to bring to the surface. It has been proposed that there is a variety of causes for students having misconceptions </w:t>
      </w:r>
      <w:r w:rsidR="003769FD" w:rsidRPr="0000309F">
        <w:rPr>
          <w:rFonts w:ascii="Arial" w:hAnsi="Arial" w:cs="Arial"/>
          <w:sz w:val="24"/>
          <w:szCs w:val="24"/>
        </w:rPr>
        <w:t>(</w:t>
      </w:r>
      <w:proofErr w:type="spellStart"/>
      <w:r w:rsidR="003769FD" w:rsidRPr="0000309F">
        <w:rPr>
          <w:rFonts w:ascii="Arial" w:hAnsi="Arial" w:cs="Arial"/>
          <w:sz w:val="24"/>
          <w:szCs w:val="24"/>
        </w:rPr>
        <w:t>Sisman</w:t>
      </w:r>
      <w:proofErr w:type="spellEnd"/>
      <w:r w:rsidR="003769FD" w:rsidRPr="0000309F">
        <w:rPr>
          <w:rFonts w:ascii="Arial" w:hAnsi="Arial" w:cs="Arial"/>
          <w:sz w:val="24"/>
          <w:szCs w:val="24"/>
        </w:rPr>
        <w:t xml:space="preserve"> &amp; Mural, 2016). </w:t>
      </w:r>
      <w:r w:rsidRPr="0000309F">
        <w:rPr>
          <w:rFonts w:ascii="Arial" w:hAnsi="Arial" w:cs="Arial"/>
          <w:sz w:val="24"/>
          <w:szCs w:val="24"/>
        </w:rPr>
        <w:t>One proposed reason is that students try to learn concepts prototypical, that is through a typical culture example that is not in the standardi</w:t>
      </w:r>
      <w:r w:rsidR="009B3B07" w:rsidRPr="0000309F">
        <w:rPr>
          <w:rFonts w:ascii="Arial" w:hAnsi="Arial" w:cs="Arial"/>
          <w:sz w:val="24"/>
          <w:szCs w:val="24"/>
        </w:rPr>
        <w:t>s</w:t>
      </w:r>
      <w:r w:rsidRPr="0000309F">
        <w:rPr>
          <w:rFonts w:ascii="Arial" w:hAnsi="Arial" w:cs="Arial"/>
          <w:sz w:val="24"/>
          <w:szCs w:val="24"/>
        </w:rPr>
        <w:t xml:space="preserve">ed mathematical context in which they are being taught (Ryan and Williams, 2007). Further students often learn through relating a new topic to their earlier formed knowledge and their </w:t>
      </w:r>
      <w:r w:rsidR="009B3B07" w:rsidRPr="0000309F">
        <w:rPr>
          <w:rFonts w:ascii="Arial" w:hAnsi="Arial" w:cs="Arial"/>
          <w:sz w:val="24"/>
          <w:szCs w:val="24"/>
        </w:rPr>
        <w:t>pre-existing</w:t>
      </w:r>
      <w:r w:rsidRPr="0000309F">
        <w:rPr>
          <w:rFonts w:ascii="Arial" w:hAnsi="Arial" w:cs="Arial"/>
          <w:sz w:val="24"/>
          <w:szCs w:val="24"/>
        </w:rPr>
        <w:t xml:space="preserve"> life experiences. This often leads to students being only able to recogni</w:t>
      </w:r>
      <w:r w:rsidR="009B3B07" w:rsidRPr="0000309F">
        <w:rPr>
          <w:rFonts w:ascii="Arial" w:hAnsi="Arial" w:cs="Arial"/>
          <w:sz w:val="24"/>
          <w:szCs w:val="24"/>
        </w:rPr>
        <w:t>s</w:t>
      </w:r>
      <w:r w:rsidRPr="0000309F">
        <w:rPr>
          <w:rFonts w:ascii="Arial" w:hAnsi="Arial" w:cs="Arial"/>
          <w:sz w:val="24"/>
          <w:szCs w:val="24"/>
        </w:rPr>
        <w:t xml:space="preserve">e previously studied mathematical problems if presented in what they consider to be the prototypical way, for example a rectangle drawn in the standard imagined view. This ideal view of problems and connections formed by students can often lead to understandable errors in questions. These factors have led people to </w:t>
      </w:r>
      <w:r w:rsidR="009B3B07" w:rsidRPr="0000309F">
        <w:rPr>
          <w:rFonts w:ascii="Arial" w:hAnsi="Arial" w:cs="Arial"/>
          <w:sz w:val="24"/>
          <w:szCs w:val="24"/>
        </w:rPr>
        <w:t>teach</w:t>
      </w:r>
      <w:r w:rsidRPr="0000309F">
        <w:rPr>
          <w:rFonts w:ascii="Arial" w:hAnsi="Arial" w:cs="Arial"/>
          <w:sz w:val="24"/>
          <w:szCs w:val="24"/>
        </w:rPr>
        <w:t xml:space="preserve"> students understanding through prototypical viewing being a form of an intelligent construction of understanding which leads to error and therefore a misconception (Ryan and Williams, 2007).  </w:t>
      </w:r>
    </w:p>
    <w:p w14:paraId="7C0DFB54" w14:textId="771761D7" w:rsidR="00741A20" w:rsidRPr="0000309F" w:rsidRDefault="007F6F4E" w:rsidP="007F6F4E">
      <w:pPr>
        <w:rPr>
          <w:rFonts w:ascii="Arial" w:hAnsi="Arial" w:cs="Arial"/>
          <w:sz w:val="24"/>
          <w:szCs w:val="24"/>
        </w:rPr>
      </w:pPr>
      <w:bookmarkStart w:id="2" w:name="_Hlk7617826"/>
      <w:bookmarkEnd w:id="0"/>
      <w:r w:rsidRPr="0000309F">
        <w:rPr>
          <w:rFonts w:ascii="Arial" w:hAnsi="Arial" w:cs="Arial"/>
          <w:sz w:val="24"/>
          <w:szCs w:val="24"/>
        </w:rPr>
        <w:lastRenderedPageBreak/>
        <w:t>Understanding misconception</w:t>
      </w:r>
      <w:r w:rsidR="009B3B07" w:rsidRPr="0000309F">
        <w:rPr>
          <w:rFonts w:ascii="Arial" w:hAnsi="Arial" w:cs="Arial"/>
          <w:sz w:val="24"/>
          <w:szCs w:val="24"/>
        </w:rPr>
        <w:t>s</w:t>
      </w:r>
      <w:r w:rsidRPr="0000309F">
        <w:rPr>
          <w:rFonts w:ascii="Arial" w:hAnsi="Arial" w:cs="Arial"/>
          <w:sz w:val="24"/>
          <w:szCs w:val="24"/>
        </w:rPr>
        <w:t xml:space="preserve"> in mathematics cannot just be beneficial for tackling a specified subject area which may be causing </w:t>
      </w:r>
      <w:r w:rsidR="009B3B07" w:rsidRPr="0000309F">
        <w:rPr>
          <w:rFonts w:ascii="Arial" w:hAnsi="Arial" w:cs="Arial"/>
          <w:sz w:val="24"/>
          <w:szCs w:val="24"/>
        </w:rPr>
        <w:t xml:space="preserve">a </w:t>
      </w:r>
      <w:r w:rsidRPr="0000309F">
        <w:rPr>
          <w:rFonts w:ascii="Arial" w:hAnsi="Arial" w:cs="Arial"/>
          <w:sz w:val="24"/>
          <w:szCs w:val="24"/>
        </w:rPr>
        <w:t>student to fumble in questioning but can also play a key role in developing an understanding as to why some students do not grasp complex mathematical concepts in the whole (Cockburn &amp; Littler, 2008). Following on from this, numerous claims have been made to the importance and significance of teacher</w:t>
      </w:r>
      <w:r w:rsidR="009B3B07" w:rsidRPr="0000309F">
        <w:rPr>
          <w:rFonts w:ascii="Arial" w:hAnsi="Arial" w:cs="Arial"/>
          <w:sz w:val="24"/>
          <w:szCs w:val="24"/>
        </w:rPr>
        <w:t xml:space="preserve">s </w:t>
      </w:r>
      <w:r w:rsidRPr="0000309F">
        <w:rPr>
          <w:rFonts w:ascii="Arial" w:hAnsi="Arial" w:cs="Arial"/>
          <w:sz w:val="24"/>
          <w:szCs w:val="24"/>
        </w:rPr>
        <w:t>being aware of common misconception</w:t>
      </w:r>
      <w:r w:rsidR="009B3B07" w:rsidRPr="0000309F">
        <w:rPr>
          <w:rFonts w:ascii="Arial" w:hAnsi="Arial" w:cs="Arial"/>
          <w:sz w:val="24"/>
          <w:szCs w:val="24"/>
        </w:rPr>
        <w:t>s</w:t>
      </w:r>
      <w:r w:rsidRPr="0000309F">
        <w:rPr>
          <w:rFonts w:ascii="Arial" w:hAnsi="Arial" w:cs="Arial"/>
          <w:sz w:val="24"/>
          <w:szCs w:val="24"/>
        </w:rPr>
        <w:t xml:space="preserve"> in their subject area and how best subject matter can be taught considering these misconception</w:t>
      </w:r>
      <w:r w:rsidR="009B3B07" w:rsidRPr="0000309F">
        <w:rPr>
          <w:rFonts w:ascii="Arial" w:hAnsi="Arial" w:cs="Arial"/>
          <w:sz w:val="24"/>
          <w:szCs w:val="24"/>
        </w:rPr>
        <w:t>s</w:t>
      </w:r>
      <w:r w:rsidRPr="0000309F">
        <w:rPr>
          <w:rFonts w:ascii="Arial" w:hAnsi="Arial" w:cs="Arial"/>
          <w:sz w:val="24"/>
          <w:szCs w:val="24"/>
        </w:rPr>
        <w:t xml:space="preserve"> in order to ensure the best for students’ development. This shows the relevance for this research being undertaken (Kula &amp;</w:t>
      </w:r>
      <w:r w:rsidRPr="0000309F">
        <w:rPr>
          <w:rFonts w:ascii="Arial" w:hAnsi="Arial" w:cs="Arial"/>
          <w:color w:val="3A3A3A"/>
          <w:sz w:val="24"/>
          <w:szCs w:val="24"/>
        </w:rPr>
        <w:t xml:space="preserve"> </w:t>
      </w:r>
      <w:proofErr w:type="spellStart"/>
      <w:r w:rsidRPr="0000309F">
        <w:rPr>
          <w:rFonts w:ascii="Arial" w:hAnsi="Arial" w:cs="Arial"/>
          <w:color w:val="3A3A3A"/>
          <w:sz w:val="24"/>
          <w:szCs w:val="24"/>
        </w:rPr>
        <w:t>Güzel</w:t>
      </w:r>
      <w:proofErr w:type="spellEnd"/>
      <w:r w:rsidRPr="0000309F">
        <w:rPr>
          <w:rFonts w:ascii="Arial" w:hAnsi="Arial" w:cs="Arial"/>
          <w:color w:val="3A3A3A"/>
          <w:sz w:val="24"/>
          <w:szCs w:val="24"/>
        </w:rPr>
        <w:t>, 2014)</w:t>
      </w:r>
      <w:r w:rsidRPr="0000309F">
        <w:rPr>
          <w:rFonts w:ascii="Arial" w:hAnsi="Arial" w:cs="Arial"/>
          <w:sz w:val="24"/>
          <w:szCs w:val="24"/>
        </w:rPr>
        <w:t xml:space="preserve">. </w:t>
      </w:r>
    </w:p>
    <w:p w14:paraId="65B87526" w14:textId="7BC47A09" w:rsidR="000174A4" w:rsidRPr="0000309F" w:rsidRDefault="000174A4" w:rsidP="000174A4">
      <w:pPr>
        <w:rPr>
          <w:rFonts w:ascii="Arial" w:hAnsi="Arial" w:cs="Arial"/>
          <w:sz w:val="24"/>
          <w:szCs w:val="24"/>
        </w:rPr>
      </w:pPr>
      <w:r w:rsidRPr="0000309F">
        <w:rPr>
          <w:rFonts w:ascii="Arial" w:hAnsi="Arial" w:cs="Arial"/>
          <w:sz w:val="24"/>
          <w:szCs w:val="24"/>
        </w:rPr>
        <w:t>It has been seen that student</w:t>
      </w:r>
      <w:r w:rsidR="0000309F">
        <w:rPr>
          <w:rFonts w:ascii="Arial" w:hAnsi="Arial" w:cs="Arial"/>
          <w:sz w:val="24"/>
          <w:szCs w:val="24"/>
        </w:rPr>
        <w:t>s</w:t>
      </w:r>
      <w:r w:rsidRPr="0000309F">
        <w:rPr>
          <w:rFonts w:ascii="Arial" w:hAnsi="Arial" w:cs="Arial"/>
          <w:sz w:val="24"/>
          <w:szCs w:val="24"/>
        </w:rPr>
        <w:t xml:space="preserve"> can have a variety of misconceptions in geometry. Specifically, it has been identified that area and perimeter can be a key area of mathematics to raise the awareness of several misconceptions (</w:t>
      </w:r>
      <w:proofErr w:type="spellStart"/>
      <w:r w:rsidRPr="0000309F">
        <w:rPr>
          <w:rFonts w:ascii="Arial" w:hAnsi="Arial" w:cs="Arial"/>
          <w:sz w:val="24"/>
          <w:szCs w:val="24"/>
        </w:rPr>
        <w:t>Sisman</w:t>
      </w:r>
      <w:proofErr w:type="spellEnd"/>
      <w:r w:rsidRPr="0000309F">
        <w:rPr>
          <w:rFonts w:ascii="Arial" w:hAnsi="Arial" w:cs="Arial"/>
          <w:sz w:val="24"/>
          <w:szCs w:val="24"/>
        </w:rPr>
        <w:t xml:space="preserve"> &amp; Mural,</w:t>
      </w:r>
      <w:r w:rsidR="003769FD" w:rsidRPr="0000309F">
        <w:rPr>
          <w:rFonts w:ascii="Arial" w:hAnsi="Arial" w:cs="Arial"/>
          <w:sz w:val="24"/>
          <w:szCs w:val="24"/>
        </w:rPr>
        <w:t xml:space="preserve"> </w:t>
      </w:r>
      <w:r w:rsidRPr="0000309F">
        <w:rPr>
          <w:rFonts w:ascii="Arial" w:hAnsi="Arial" w:cs="Arial"/>
          <w:sz w:val="24"/>
          <w:szCs w:val="24"/>
        </w:rPr>
        <w:t>2016). A possible reason for numerous misconceptions being found in this area of mathematics is because of a greater focus being put on how to measure th</w:t>
      </w:r>
      <w:r w:rsidR="009B3B07" w:rsidRPr="0000309F">
        <w:rPr>
          <w:rFonts w:ascii="Arial" w:hAnsi="Arial" w:cs="Arial"/>
          <w:sz w:val="24"/>
          <w:szCs w:val="24"/>
        </w:rPr>
        <w:t>a</w:t>
      </w:r>
      <w:r w:rsidRPr="0000309F">
        <w:rPr>
          <w:rFonts w:ascii="Arial" w:hAnsi="Arial" w:cs="Arial"/>
          <w:sz w:val="24"/>
          <w:szCs w:val="24"/>
        </w:rPr>
        <w:t xml:space="preserve">n what is being measured </w:t>
      </w:r>
      <w:r w:rsidR="009B3B07" w:rsidRPr="0000309F">
        <w:rPr>
          <w:rFonts w:ascii="Arial" w:hAnsi="Arial" w:cs="Arial"/>
          <w:sz w:val="24"/>
          <w:szCs w:val="24"/>
        </w:rPr>
        <w:t>(</w:t>
      </w:r>
      <w:r w:rsidRPr="0000309F">
        <w:rPr>
          <w:rFonts w:ascii="Arial" w:hAnsi="Arial" w:cs="Arial"/>
          <w:sz w:val="24"/>
          <w:szCs w:val="24"/>
        </w:rPr>
        <w:t xml:space="preserve">Badger 1989). </w:t>
      </w:r>
    </w:p>
    <w:p w14:paraId="3F194A98" w14:textId="77777777" w:rsidR="00936A10" w:rsidRPr="0000309F" w:rsidRDefault="00936A10" w:rsidP="00936A10">
      <w:pPr>
        <w:rPr>
          <w:rFonts w:ascii="Arial" w:hAnsi="Arial" w:cs="Arial"/>
          <w:sz w:val="24"/>
          <w:szCs w:val="24"/>
        </w:rPr>
      </w:pPr>
      <w:bookmarkStart w:id="3" w:name="_Hlk8116558"/>
      <w:bookmarkStart w:id="4" w:name="_Hlk8245558"/>
      <w:r w:rsidRPr="0000309F">
        <w:rPr>
          <w:rFonts w:ascii="Arial" w:hAnsi="Arial" w:cs="Arial"/>
          <w:sz w:val="24"/>
          <w:szCs w:val="24"/>
        </w:rPr>
        <w:t xml:space="preserve">The first misconception within area and perimeter that I want to look at has been previously named ‘Fallacy of multiples’ (Carle, 1993). This misconception refers to when a shape is increased or decreased by a multiple and its effect on the shapes perimeter and area. Students often assume that increase by a certain multiple to one of the shapes factors; area or perimeter, means every factor will have been affected in the same way by the same specified multiple. </w:t>
      </w:r>
    </w:p>
    <w:bookmarkEnd w:id="3"/>
    <w:p w14:paraId="4867093D" w14:textId="4FF2A8F2" w:rsidR="00936A10" w:rsidRPr="0000309F" w:rsidRDefault="00936A10" w:rsidP="00936A10">
      <w:pPr>
        <w:rPr>
          <w:rFonts w:ascii="Arial" w:hAnsi="Arial" w:cs="Arial"/>
          <w:sz w:val="24"/>
          <w:szCs w:val="24"/>
        </w:rPr>
      </w:pPr>
      <w:r w:rsidRPr="0000309F">
        <w:rPr>
          <w:rFonts w:ascii="Arial" w:hAnsi="Arial" w:cs="Arial"/>
          <w:sz w:val="24"/>
          <w:szCs w:val="24"/>
        </w:rPr>
        <w:t>A reason for this misconception forming in a student’s understanding can be connect to their development of knowledge in multiplication through algebra (Carle, 1993). Students have developed the understanding that where a=b then ca=ab; they then go on to apply this throughout their mathematical studies. This misconception can be further imbedded within students as when they go on to test their understanding against questions, a common and needed practise for learners development in the subject,  they find this knowledge in vast areas of mathematics to present correct answers reinforcing to student</w:t>
      </w:r>
      <w:r w:rsidR="0000309F">
        <w:rPr>
          <w:rFonts w:ascii="Arial" w:hAnsi="Arial" w:cs="Arial"/>
          <w:sz w:val="24"/>
          <w:szCs w:val="24"/>
        </w:rPr>
        <w:t>s</w:t>
      </w:r>
      <w:r w:rsidRPr="0000309F">
        <w:rPr>
          <w:rFonts w:ascii="Arial" w:hAnsi="Arial" w:cs="Arial"/>
          <w:sz w:val="24"/>
          <w:szCs w:val="24"/>
        </w:rPr>
        <w:t xml:space="preserve"> that this is a logically correct reasoning. </w:t>
      </w:r>
    </w:p>
    <w:p w14:paraId="73034F38" w14:textId="1A639839" w:rsidR="00FB3A31" w:rsidRPr="0000309F" w:rsidRDefault="00FB3A31" w:rsidP="00FB3A31">
      <w:pPr>
        <w:rPr>
          <w:rFonts w:ascii="Arial" w:hAnsi="Arial" w:cs="Arial"/>
          <w:sz w:val="24"/>
          <w:szCs w:val="24"/>
        </w:rPr>
      </w:pPr>
      <w:r w:rsidRPr="0000309F">
        <w:rPr>
          <w:rFonts w:ascii="Arial" w:hAnsi="Arial" w:cs="Arial"/>
          <w:sz w:val="24"/>
          <w:szCs w:val="24"/>
        </w:rPr>
        <w:t xml:space="preserve">This misconception itself can have different categories; specifically, two </w:t>
      </w:r>
      <w:r w:rsidR="00A636C3" w:rsidRPr="0000309F">
        <w:rPr>
          <w:rFonts w:ascii="Arial" w:hAnsi="Arial" w:cs="Arial"/>
          <w:sz w:val="24"/>
          <w:szCs w:val="24"/>
        </w:rPr>
        <w:t xml:space="preserve">categories </w:t>
      </w:r>
      <w:r w:rsidRPr="0000309F">
        <w:rPr>
          <w:rFonts w:ascii="Arial" w:hAnsi="Arial" w:cs="Arial"/>
          <w:sz w:val="24"/>
          <w:szCs w:val="24"/>
        </w:rPr>
        <w:t xml:space="preserve">when only considering rectangles as this research does. The </w:t>
      </w:r>
      <w:r w:rsidR="00A636C3" w:rsidRPr="0000309F">
        <w:rPr>
          <w:rFonts w:ascii="Arial" w:hAnsi="Arial" w:cs="Arial"/>
          <w:sz w:val="24"/>
          <w:szCs w:val="24"/>
        </w:rPr>
        <w:t>groups</w:t>
      </w:r>
      <w:r w:rsidRPr="0000309F">
        <w:rPr>
          <w:rFonts w:ascii="Arial" w:hAnsi="Arial" w:cs="Arial"/>
          <w:sz w:val="24"/>
          <w:szCs w:val="24"/>
        </w:rPr>
        <w:t xml:space="preserve"> </w:t>
      </w:r>
      <w:r w:rsidR="00A636C3" w:rsidRPr="0000309F">
        <w:rPr>
          <w:rFonts w:ascii="Arial" w:hAnsi="Arial" w:cs="Arial"/>
          <w:sz w:val="24"/>
          <w:szCs w:val="24"/>
        </w:rPr>
        <w:t xml:space="preserve">that they </w:t>
      </w:r>
      <w:r w:rsidRPr="0000309F">
        <w:rPr>
          <w:rFonts w:ascii="Arial" w:hAnsi="Arial" w:cs="Arial"/>
          <w:sz w:val="24"/>
          <w:szCs w:val="24"/>
        </w:rPr>
        <w:t>can be spilt into depended on whether the given change to the shape effects one or two dimensions. This research focus specifically on the change being to both dimensions. The topic could again be further spilt into whether the focus be on area of perimeter. This research will look at students understanding on the effect of area as later misconception have a focus on perimeter and the research is limited on what can be asse</w:t>
      </w:r>
      <w:r w:rsidR="0000309F">
        <w:rPr>
          <w:rFonts w:ascii="Arial" w:hAnsi="Arial" w:cs="Arial"/>
          <w:sz w:val="24"/>
          <w:szCs w:val="24"/>
        </w:rPr>
        <w:t>sse</w:t>
      </w:r>
      <w:r w:rsidRPr="0000309F">
        <w:rPr>
          <w:rFonts w:ascii="Arial" w:hAnsi="Arial" w:cs="Arial"/>
          <w:sz w:val="24"/>
          <w:szCs w:val="24"/>
        </w:rPr>
        <w:t xml:space="preserve">d in the first incident. </w:t>
      </w:r>
    </w:p>
    <w:p w14:paraId="7E942917" w14:textId="7C3C1236" w:rsidR="00FB3A31" w:rsidRPr="0000309F" w:rsidRDefault="00FB3A31" w:rsidP="006A2AD8">
      <w:pPr>
        <w:rPr>
          <w:rFonts w:ascii="Arial" w:hAnsi="Arial" w:cs="Arial"/>
          <w:sz w:val="24"/>
          <w:szCs w:val="24"/>
        </w:rPr>
      </w:pPr>
      <w:r w:rsidRPr="0000309F">
        <w:rPr>
          <w:rFonts w:ascii="Arial" w:hAnsi="Arial" w:cs="Arial"/>
          <w:sz w:val="24"/>
          <w:szCs w:val="24"/>
        </w:rPr>
        <w:t xml:space="preserve">These misunderstanding can be clearly proven false </w:t>
      </w:r>
      <w:r w:rsidR="00A636C3" w:rsidRPr="0000309F">
        <w:rPr>
          <w:rFonts w:ascii="Arial" w:hAnsi="Arial" w:cs="Arial"/>
          <w:sz w:val="24"/>
          <w:szCs w:val="24"/>
        </w:rPr>
        <w:t xml:space="preserve">through </w:t>
      </w:r>
      <w:r w:rsidRPr="0000309F">
        <w:rPr>
          <w:rFonts w:ascii="Arial" w:hAnsi="Arial" w:cs="Arial"/>
          <w:sz w:val="24"/>
          <w:szCs w:val="24"/>
        </w:rPr>
        <w:t xml:space="preserve">algebraically </w:t>
      </w:r>
      <w:r w:rsidR="00A636C3" w:rsidRPr="0000309F">
        <w:rPr>
          <w:rFonts w:ascii="Arial" w:hAnsi="Arial" w:cs="Arial"/>
          <w:sz w:val="24"/>
          <w:szCs w:val="24"/>
        </w:rPr>
        <w:t xml:space="preserve">explanation </w:t>
      </w:r>
      <w:r w:rsidRPr="0000309F">
        <w:rPr>
          <w:rFonts w:ascii="Arial" w:hAnsi="Arial" w:cs="Arial"/>
          <w:sz w:val="24"/>
          <w:szCs w:val="24"/>
        </w:rPr>
        <w:t xml:space="preserve">but can form in students </w:t>
      </w:r>
      <w:r w:rsidR="00A636C3" w:rsidRPr="0000309F">
        <w:rPr>
          <w:rFonts w:ascii="Arial" w:hAnsi="Arial" w:cs="Arial"/>
          <w:sz w:val="24"/>
          <w:szCs w:val="24"/>
        </w:rPr>
        <w:t>as a</w:t>
      </w:r>
      <w:r w:rsidRPr="0000309F">
        <w:rPr>
          <w:rFonts w:ascii="Arial" w:hAnsi="Arial" w:cs="Arial"/>
          <w:sz w:val="24"/>
          <w:szCs w:val="24"/>
        </w:rPr>
        <w:t xml:space="preserve"> misconception early in the development of knowledge in multiplication. This area of the research shows that student fail to take in to consideration the squaring of the change </w:t>
      </w:r>
      <w:r w:rsidR="00936A10" w:rsidRPr="0000309F">
        <w:rPr>
          <w:rFonts w:ascii="Arial" w:hAnsi="Arial" w:cs="Arial"/>
          <w:sz w:val="24"/>
          <w:szCs w:val="24"/>
        </w:rPr>
        <w:t>factor,</w:t>
      </w:r>
      <w:r w:rsidRPr="0000309F">
        <w:rPr>
          <w:rFonts w:ascii="Arial" w:hAnsi="Arial" w:cs="Arial"/>
          <w:sz w:val="24"/>
          <w:szCs w:val="24"/>
        </w:rPr>
        <w:t xml:space="preserve"> which is created when finding the area</w:t>
      </w:r>
      <w:r w:rsidR="00A636C3" w:rsidRPr="0000309F">
        <w:rPr>
          <w:rFonts w:ascii="Arial" w:hAnsi="Arial" w:cs="Arial"/>
          <w:sz w:val="24"/>
          <w:szCs w:val="24"/>
        </w:rPr>
        <w:t>.</w:t>
      </w:r>
      <w:r w:rsidRPr="0000309F">
        <w:rPr>
          <w:rFonts w:ascii="Arial" w:hAnsi="Arial" w:cs="Arial"/>
          <w:sz w:val="24"/>
          <w:szCs w:val="24"/>
        </w:rPr>
        <w:t xml:space="preserve"> </w:t>
      </w:r>
      <w:r w:rsidR="00A636C3" w:rsidRPr="0000309F">
        <w:rPr>
          <w:rFonts w:ascii="Arial" w:hAnsi="Arial" w:cs="Arial"/>
          <w:sz w:val="24"/>
          <w:szCs w:val="24"/>
        </w:rPr>
        <w:t>T</w:t>
      </w:r>
      <w:r w:rsidRPr="0000309F">
        <w:rPr>
          <w:rFonts w:ascii="Arial" w:hAnsi="Arial" w:cs="Arial"/>
          <w:sz w:val="24"/>
          <w:szCs w:val="24"/>
        </w:rPr>
        <w:t xml:space="preserve">hrough further research opportunities </w:t>
      </w:r>
      <w:r w:rsidR="0000309F">
        <w:rPr>
          <w:rFonts w:ascii="Arial" w:hAnsi="Arial" w:cs="Arial"/>
          <w:sz w:val="24"/>
          <w:szCs w:val="24"/>
        </w:rPr>
        <w:t>it</w:t>
      </w:r>
      <w:r w:rsidRPr="0000309F">
        <w:rPr>
          <w:rFonts w:ascii="Arial" w:hAnsi="Arial" w:cs="Arial"/>
          <w:sz w:val="24"/>
          <w:szCs w:val="24"/>
        </w:rPr>
        <w:t xml:space="preserve"> could </w:t>
      </w:r>
      <w:r w:rsidR="0000309F">
        <w:rPr>
          <w:rFonts w:ascii="Arial" w:hAnsi="Arial" w:cs="Arial"/>
          <w:sz w:val="24"/>
          <w:szCs w:val="24"/>
        </w:rPr>
        <w:t xml:space="preserve">be </w:t>
      </w:r>
      <w:r w:rsidRPr="0000309F">
        <w:rPr>
          <w:rFonts w:ascii="Arial" w:hAnsi="Arial" w:cs="Arial"/>
          <w:sz w:val="24"/>
          <w:szCs w:val="24"/>
        </w:rPr>
        <w:t>look</w:t>
      </w:r>
      <w:r w:rsidR="0000309F">
        <w:rPr>
          <w:rFonts w:ascii="Arial" w:hAnsi="Arial" w:cs="Arial"/>
          <w:sz w:val="24"/>
          <w:szCs w:val="24"/>
        </w:rPr>
        <w:t>ed at</w:t>
      </w:r>
      <w:r w:rsidRPr="0000309F">
        <w:rPr>
          <w:rFonts w:ascii="Arial" w:hAnsi="Arial" w:cs="Arial"/>
          <w:sz w:val="24"/>
          <w:szCs w:val="24"/>
        </w:rPr>
        <w:t xml:space="preserve"> whether this is </w:t>
      </w:r>
      <w:bookmarkStart w:id="5" w:name="_GoBack"/>
      <w:bookmarkEnd w:id="5"/>
      <w:r w:rsidRPr="0000309F">
        <w:rPr>
          <w:rFonts w:ascii="Arial" w:hAnsi="Arial" w:cs="Arial"/>
          <w:sz w:val="24"/>
          <w:szCs w:val="24"/>
        </w:rPr>
        <w:t xml:space="preserve">a similar case in the reverse as well. </w:t>
      </w:r>
    </w:p>
    <w:p w14:paraId="730CFC2B" w14:textId="7C6B1BB7" w:rsidR="006A2AD8" w:rsidRPr="0000309F" w:rsidRDefault="006A2AD8" w:rsidP="006A2AD8">
      <w:pPr>
        <w:rPr>
          <w:rFonts w:ascii="Arial" w:hAnsi="Arial" w:cs="Arial"/>
          <w:sz w:val="24"/>
          <w:szCs w:val="24"/>
        </w:rPr>
      </w:pPr>
      <w:r w:rsidRPr="0000309F">
        <w:rPr>
          <w:rFonts w:ascii="Arial" w:hAnsi="Arial" w:cs="Arial"/>
          <w:sz w:val="24"/>
          <w:szCs w:val="24"/>
        </w:rPr>
        <w:lastRenderedPageBreak/>
        <w:t>The effect of misconception one on students involved in the research will be asse</w:t>
      </w:r>
      <w:r w:rsidR="00A636C3" w:rsidRPr="0000309F">
        <w:rPr>
          <w:rFonts w:ascii="Arial" w:hAnsi="Arial" w:cs="Arial"/>
          <w:sz w:val="24"/>
          <w:szCs w:val="24"/>
        </w:rPr>
        <w:t>sse</w:t>
      </w:r>
      <w:r w:rsidRPr="0000309F">
        <w:rPr>
          <w:rFonts w:ascii="Arial" w:hAnsi="Arial" w:cs="Arial"/>
          <w:sz w:val="24"/>
          <w:szCs w:val="24"/>
        </w:rPr>
        <w:t xml:space="preserve">d through </w:t>
      </w:r>
      <w:r w:rsidR="0000309F">
        <w:rPr>
          <w:rFonts w:ascii="Arial" w:hAnsi="Arial" w:cs="Arial"/>
          <w:sz w:val="24"/>
          <w:szCs w:val="24"/>
        </w:rPr>
        <w:t>‘Question One’</w:t>
      </w:r>
      <w:r w:rsidRPr="0000309F">
        <w:rPr>
          <w:rFonts w:ascii="Arial" w:hAnsi="Arial" w:cs="Arial"/>
          <w:sz w:val="24"/>
          <w:szCs w:val="24"/>
        </w:rPr>
        <w:t xml:space="preserve"> on the test. The question presents student</w:t>
      </w:r>
      <w:r w:rsidR="00A636C3" w:rsidRPr="0000309F">
        <w:rPr>
          <w:rFonts w:ascii="Arial" w:hAnsi="Arial" w:cs="Arial"/>
          <w:sz w:val="24"/>
          <w:szCs w:val="24"/>
        </w:rPr>
        <w:t>s</w:t>
      </w:r>
      <w:r w:rsidRPr="0000309F">
        <w:rPr>
          <w:rFonts w:ascii="Arial" w:hAnsi="Arial" w:cs="Arial"/>
          <w:sz w:val="24"/>
          <w:szCs w:val="24"/>
        </w:rPr>
        <w:t xml:space="preserve"> with </w:t>
      </w:r>
      <w:r w:rsidR="00A636C3" w:rsidRPr="0000309F">
        <w:rPr>
          <w:rFonts w:ascii="Arial" w:hAnsi="Arial" w:cs="Arial"/>
          <w:sz w:val="24"/>
          <w:szCs w:val="24"/>
        </w:rPr>
        <w:t xml:space="preserve">the </w:t>
      </w:r>
      <w:r w:rsidRPr="0000309F">
        <w:rPr>
          <w:rFonts w:ascii="Arial" w:hAnsi="Arial" w:cs="Arial"/>
          <w:sz w:val="24"/>
          <w:szCs w:val="24"/>
        </w:rPr>
        <w:t>dimension</w:t>
      </w:r>
      <w:r w:rsidR="00A636C3" w:rsidRPr="0000309F">
        <w:rPr>
          <w:rFonts w:ascii="Arial" w:hAnsi="Arial" w:cs="Arial"/>
          <w:sz w:val="24"/>
          <w:szCs w:val="24"/>
        </w:rPr>
        <w:t>s</w:t>
      </w:r>
      <w:r w:rsidRPr="0000309F">
        <w:rPr>
          <w:rFonts w:ascii="Arial" w:hAnsi="Arial" w:cs="Arial"/>
          <w:sz w:val="24"/>
          <w:szCs w:val="24"/>
        </w:rPr>
        <w:t xml:space="preserve"> of one rectangle and </w:t>
      </w:r>
      <w:r w:rsidR="00A636C3" w:rsidRPr="0000309F">
        <w:rPr>
          <w:rFonts w:ascii="Arial" w:hAnsi="Arial" w:cs="Arial"/>
          <w:sz w:val="24"/>
          <w:szCs w:val="24"/>
        </w:rPr>
        <w:t xml:space="preserve">a </w:t>
      </w:r>
      <w:r w:rsidRPr="0000309F">
        <w:rPr>
          <w:rFonts w:ascii="Arial" w:hAnsi="Arial" w:cs="Arial"/>
          <w:sz w:val="24"/>
          <w:szCs w:val="24"/>
        </w:rPr>
        <w:t xml:space="preserve">second rectangle </w:t>
      </w:r>
      <w:r w:rsidR="00FC2627" w:rsidRPr="0000309F">
        <w:rPr>
          <w:rFonts w:ascii="Arial" w:hAnsi="Arial" w:cs="Arial"/>
          <w:sz w:val="24"/>
          <w:szCs w:val="24"/>
        </w:rPr>
        <w:t xml:space="preserve">for which the dimensions have been </w:t>
      </w:r>
      <w:r w:rsidRPr="0000309F">
        <w:rPr>
          <w:rFonts w:ascii="Arial" w:hAnsi="Arial" w:cs="Arial"/>
          <w:sz w:val="24"/>
          <w:szCs w:val="24"/>
        </w:rPr>
        <w:t>doubled. Student are then asked to compare the area of the two rectangles. This question can be described as relatively open as it has limited guidance for the student</w:t>
      </w:r>
      <w:r w:rsidR="00FC2627" w:rsidRPr="0000309F">
        <w:rPr>
          <w:rFonts w:ascii="Arial" w:hAnsi="Arial" w:cs="Arial"/>
          <w:sz w:val="24"/>
          <w:szCs w:val="24"/>
        </w:rPr>
        <w:t>s</w:t>
      </w:r>
      <w:r w:rsidRPr="0000309F">
        <w:rPr>
          <w:rFonts w:ascii="Arial" w:hAnsi="Arial" w:cs="Arial"/>
          <w:sz w:val="24"/>
          <w:szCs w:val="24"/>
        </w:rPr>
        <w:t xml:space="preserve"> on what to do to answer. This allows for the target misconception to have an opportunity to be observed if present in a </w:t>
      </w:r>
      <w:r w:rsidR="00936A10" w:rsidRPr="0000309F">
        <w:rPr>
          <w:rFonts w:ascii="Arial" w:hAnsi="Arial" w:cs="Arial"/>
          <w:sz w:val="24"/>
          <w:szCs w:val="24"/>
        </w:rPr>
        <w:t>student’s</w:t>
      </w:r>
      <w:r w:rsidRPr="0000309F">
        <w:rPr>
          <w:rFonts w:ascii="Arial" w:hAnsi="Arial" w:cs="Arial"/>
          <w:sz w:val="24"/>
          <w:szCs w:val="24"/>
        </w:rPr>
        <w:t xml:space="preserve"> understanding. </w:t>
      </w:r>
    </w:p>
    <w:p w14:paraId="2BD5DB33" w14:textId="60054468" w:rsidR="00936A10" w:rsidRPr="0000309F" w:rsidRDefault="00936A10" w:rsidP="00936A10">
      <w:pPr>
        <w:rPr>
          <w:rFonts w:ascii="Arial" w:hAnsi="Arial" w:cs="Arial"/>
          <w:sz w:val="24"/>
          <w:szCs w:val="24"/>
        </w:rPr>
      </w:pPr>
      <w:bookmarkStart w:id="6" w:name="_Hlk8118457"/>
      <w:bookmarkEnd w:id="4"/>
      <w:r w:rsidRPr="0000309F">
        <w:rPr>
          <w:rFonts w:ascii="Arial" w:hAnsi="Arial" w:cs="Arial"/>
          <w:sz w:val="24"/>
          <w:szCs w:val="24"/>
        </w:rPr>
        <w:t>The second misconception within area and perimeter that the research will look at refers to changes in dimension. Often student</w:t>
      </w:r>
      <w:r w:rsidR="00FC2627" w:rsidRPr="0000309F">
        <w:rPr>
          <w:rFonts w:ascii="Arial" w:hAnsi="Arial" w:cs="Arial"/>
          <w:sz w:val="24"/>
          <w:szCs w:val="24"/>
        </w:rPr>
        <w:t>s</w:t>
      </w:r>
      <w:r w:rsidRPr="0000309F">
        <w:rPr>
          <w:rFonts w:ascii="Arial" w:hAnsi="Arial" w:cs="Arial"/>
          <w:sz w:val="24"/>
          <w:szCs w:val="24"/>
        </w:rPr>
        <w:t xml:space="preserve"> neglect to apply information given to a specific situation, specifically within dimensions. If students are given a fact about a specific measurement for example an increase or decrease to height often students then try to apply this to a question without taking into consideration that this is a shape where a dimension may have multipl</w:t>
      </w:r>
      <w:r w:rsidR="0000309F">
        <w:rPr>
          <w:rFonts w:ascii="Arial" w:hAnsi="Arial" w:cs="Arial"/>
          <w:sz w:val="24"/>
          <w:szCs w:val="24"/>
        </w:rPr>
        <w:t>e</w:t>
      </w:r>
      <w:r w:rsidRPr="0000309F">
        <w:rPr>
          <w:rFonts w:ascii="Arial" w:hAnsi="Arial" w:cs="Arial"/>
          <w:sz w:val="24"/>
          <w:szCs w:val="24"/>
        </w:rPr>
        <w:t xml:space="preserve"> effects (Carle, 1993).</w:t>
      </w:r>
    </w:p>
    <w:p w14:paraId="16BB9FFD" w14:textId="22DBD2EB" w:rsidR="00AF74EB" w:rsidRPr="0000309F" w:rsidRDefault="00AF74EB" w:rsidP="00AF74EB">
      <w:pPr>
        <w:rPr>
          <w:rFonts w:ascii="Arial" w:hAnsi="Arial" w:cs="Arial"/>
          <w:sz w:val="24"/>
          <w:szCs w:val="24"/>
        </w:rPr>
      </w:pPr>
      <w:r w:rsidRPr="0000309F">
        <w:rPr>
          <w:rFonts w:ascii="Arial" w:hAnsi="Arial" w:cs="Arial"/>
          <w:sz w:val="24"/>
          <w:szCs w:val="24"/>
        </w:rPr>
        <w:t xml:space="preserve">The second misconception and its effect on the class involved in the research will be tested by </w:t>
      </w:r>
      <w:r w:rsidR="0000309F">
        <w:rPr>
          <w:rFonts w:ascii="Arial" w:hAnsi="Arial" w:cs="Arial"/>
          <w:sz w:val="24"/>
          <w:szCs w:val="24"/>
        </w:rPr>
        <w:t>‘Question Five’</w:t>
      </w:r>
      <w:r w:rsidRPr="0000309F">
        <w:rPr>
          <w:rFonts w:ascii="Arial" w:hAnsi="Arial" w:cs="Arial"/>
          <w:sz w:val="24"/>
          <w:szCs w:val="24"/>
        </w:rPr>
        <w:t xml:space="preserve"> on the pre and </w:t>
      </w:r>
      <w:r w:rsidR="0000309F">
        <w:rPr>
          <w:rFonts w:ascii="Arial" w:hAnsi="Arial" w:cs="Arial"/>
          <w:sz w:val="24"/>
          <w:szCs w:val="24"/>
        </w:rPr>
        <w:t>post-test</w:t>
      </w:r>
      <w:r w:rsidRPr="0000309F">
        <w:rPr>
          <w:rFonts w:ascii="Arial" w:hAnsi="Arial" w:cs="Arial"/>
          <w:sz w:val="24"/>
          <w:szCs w:val="24"/>
        </w:rPr>
        <w:t>. Student</w:t>
      </w:r>
      <w:r w:rsidR="00FC2627" w:rsidRPr="0000309F">
        <w:rPr>
          <w:rFonts w:ascii="Arial" w:hAnsi="Arial" w:cs="Arial"/>
          <w:sz w:val="24"/>
          <w:szCs w:val="24"/>
        </w:rPr>
        <w:t>s</w:t>
      </w:r>
      <w:r w:rsidRPr="0000309F">
        <w:rPr>
          <w:rFonts w:ascii="Arial" w:hAnsi="Arial" w:cs="Arial"/>
          <w:sz w:val="24"/>
          <w:szCs w:val="24"/>
        </w:rPr>
        <w:t xml:space="preserve"> will be given a rectangle</w:t>
      </w:r>
      <w:r w:rsidR="00FC2627" w:rsidRPr="0000309F">
        <w:rPr>
          <w:rFonts w:ascii="Arial" w:hAnsi="Arial" w:cs="Arial"/>
          <w:sz w:val="24"/>
          <w:szCs w:val="24"/>
        </w:rPr>
        <w:t>s’</w:t>
      </w:r>
      <w:r w:rsidRPr="0000309F">
        <w:rPr>
          <w:rFonts w:ascii="Arial" w:hAnsi="Arial" w:cs="Arial"/>
          <w:sz w:val="24"/>
          <w:szCs w:val="24"/>
        </w:rPr>
        <w:t xml:space="preserve"> perimeter and then told a change in dimension for a second rectangle, they will then be present with a wrong answer where the change in dimensions; for this question height; has only been taking into consideration a single time. Students will be asked if they agree or disagree with answer and to justify their reasoning. This again provides a more open question for students to display their logic while still targeting a specific misconception.</w:t>
      </w:r>
    </w:p>
    <w:p w14:paraId="7FF23759" w14:textId="7D1BF9D6" w:rsidR="00936A10" w:rsidRPr="0000309F" w:rsidRDefault="00936A10" w:rsidP="00936A10">
      <w:pPr>
        <w:rPr>
          <w:rFonts w:ascii="Arial" w:hAnsi="Arial" w:cs="Arial"/>
          <w:sz w:val="24"/>
          <w:szCs w:val="24"/>
        </w:rPr>
      </w:pPr>
      <w:bookmarkStart w:id="7" w:name="_Hlk8246372"/>
      <w:bookmarkEnd w:id="6"/>
      <w:r w:rsidRPr="0000309F">
        <w:rPr>
          <w:rFonts w:ascii="Arial" w:hAnsi="Arial" w:cs="Arial"/>
          <w:sz w:val="24"/>
          <w:szCs w:val="24"/>
        </w:rPr>
        <w:t>The third misconception, previously titled, conversion conclusion (Carle, 1993) refers to where students mistake conversions to units of area to be equivalent to linear unit conversions. This is often note</w:t>
      </w:r>
      <w:r w:rsidR="00FC2627" w:rsidRPr="0000309F">
        <w:rPr>
          <w:rFonts w:ascii="Arial" w:hAnsi="Arial" w:cs="Arial"/>
          <w:sz w:val="24"/>
          <w:szCs w:val="24"/>
        </w:rPr>
        <w:t>d</w:t>
      </w:r>
      <w:r w:rsidRPr="0000309F">
        <w:rPr>
          <w:rFonts w:ascii="Arial" w:hAnsi="Arial" w:cs="Arial"/>
          <w:sz w:val="24"/>
          <w:szCs w:val="24"/>
        </w:rPr>
        <w:t xml:space="preserve"> to student</w:t>
      </w:r>
      <w:r w:rsidR="00FC2627" w:rsidRPr="0000309F">
        <w:rPr>
          <w:rFonts w:ascii="Arial" w:hAnsi="Arial" w:cs="Arial"/>
          <w:sz w:val="24"/>
          <w:szCs w:val="24"/>
        </w:rPr>
        <w:t>s</w:t>
      </w:r>
      <w:r w:rsidRPr="0000309F">
        <w:rPr>
          <w:rFonts w:ascii="Arial" w:hAnsi="Arial" w:cs="Arial"/>
          <w:sz w:val="24"/>
          <w:szCs w:val="24"/>
        </w:rPr>
        <w:t xml:space="preserve"> ignoring unit</w:t>
      </w:r>
      <w:r w:rsidR="00FC2627" w:rsidRPr="0000309F">
        <w:rPr>
          <w:rFonts w:ascii="Arial" w:hAnsi="Arial" w:cs="Arial"/>
          <w:sz w:val="24"/>
          <w:szCs w:val="24"/>
        </w:rPr>
        <w:t>s</w:t>
      </w:r>
      <w:r w:rsidRPr="0000309F">
        <w:rPr>
          <w:rFonts w:ascii="Arial" w:hAnsi="Arial" w:cs="Arial"/>
          <w:sz w:val="24"/>
          <w:szCs w:val="24"/>
        </w:rPr>
        <w:t xml:space="preserve"> while doing conversions but can be heavily described as student </w:t>
      </w:r>
      <w:r w:rsidR="005A6B25" w:rsidRPr="0000309F">
        <w:rPr>
          <w:rFonts w:ascii="Arial" w:hAnsi="Arial" w:cs="Arial"/>
          <w:sz w:val="24"/>
          <w:szCs w:val="24"/>
        </w:rPr>
        <w:t>excessively</w:t>
      </w:r>
      <w:r w:rsidRPr="0000309F">
        <w:rPr>
          <w:rFonts w:ascii="Arial" w:hAnsi="Arial" w:cs="Arial"/>
          <w:sz w:val="24"/>
          <w:szCs w:val="24"/>
        </w:rPr>
        <w:t xml:space="preserve"> relying on the linear conversions they have learnt. Once again, this could be an example of students having had a heavy focus on how to convert between </w:t>
      </w:r>
      <w:r w:rsidR="005A6B25" w:rsidRPr="0000309F">
        <w:rPr>
          <w:rFonts w:ascii="Arial" w:hAnsi="Arial" w:cs="Arial"/>
          <w:sz w:val="24"/>
          <w:szCs w:val="24"/>
        </w:rPr>
        <w:t xml:space="preserve">a </w:t>
      </w:r>
      <w:r w:rsidRPr="0000309F">
        <w:rPr>
          <w:rFonts w:ascii="Arial" w:hAnsi="Arial" w:cs="Arial"/>
          <w:sz w:val="24"/>
          <w:szCs w:val="24"/>
        </w:rPr>
        <w:t>unit but not a focus on the relevance of the unit being converted between (Badger 1989). This misconception could also be another example of students not brin</w:t>
      </w:r>
      <w:r w:rsidR="00B52A68">
        <w:rPr>
          <w:rFonts w:ascii="Arial" w:hAnsi="Arial" w:cs="Arial"/>
          <w:sz w:val="24"/>
          <w:szCs w:val="24"/>
        </w:rPr>
        <w:t>ing</w:t>
      </w:r>
      <w:r w:rsidRPr="0000309F">
        <w:rPr>
          <w:rFonts w:ascii="Arial" w:hAnsi="Arial" w:cs="Arial"/>
          <w:sz w:val="24"/>
          <w:szCs w:val="24"/>
        </w:rPr>
        <w:t xml:space="preserve"> mathematical concept into to the context they are working with before using them to formulate an answer. </w:t>
      </w:r>
    </w:p>
    <w:p w14:paraId="01F4CE6A" w14:textId="451B35E6" w:rsidR="00936A10" w:rsidRPr="0000309F" w:rsidRDefault="00936A10" w:rsidP="00936A10">
      <w:pPr>
        <w:rPr>
          <w:rFonts w:ascii="Arial" w:hAnsi="Arial" w:cs="Arial"/>
          <w:sz w:val="24"/>
          <w:szCs w:val="24"/>
        </w:rPr>
      </w:pPr>
      <w:r w:rsidRPr="0000309F">
        <w:rPr>
          <w:rFonts w:ascii="Arial" w:hAnsi="Arial" w:cs="Arial"/>
          <w:sz w:val="24"/>
          <w:szCs w:val="24"/>
        </w:rPr>
        <w:t xml:space="preserve">The impact of misconception three on the class selected for research will be assessed through </w:t>
      </w:r>
      <w:r w:rsidR="0000309F">
        <w:rPr>
          <w:rFonts w:ascii="Arial" w:hAnsi="Arial" w:cs="Arial"/>
          <w:sz w:val="24"/>
          <w:szCs w:val="24"/>
        </w:rPr>
        <w:t>‘Question Three’</w:t>
      </w:r>
      <w:r w:rsidRPr="0000309F">
        <w:rPr>
          <w:rFonts w:ascii="Arial" w:hAnsi="Arial" w:cs="Arial"/>
          <w:sz w:val="24"/>
          <w:szCs w:val="24"/>
        </w:rPr>
        <w:t xml:space="preserve"> on the pre and </w:t>
      </w:r>
      <w:r w:rsidR="0000309F">
        <w:rPr>
          <w:rFonts w:ascii="Arial" w:hAnsi="Arial" w:cs="Arial"/>
          <w:sz w:val="24"/>
          <w:szCs w:val="24"/>
        </w:rPr>
        <w:t>post-test</w:t>
      </w:r>
      <w:r w:rsidRPr="0000309F">
        <w:rPr>
          <w:rFonts w:ascii="Arial" w:hAnsi="Arial" w:cs="Arial"/>
          <w:sz w:val="24"/>
          <w:szCs w:val="24"/>
        </w:rPr>
        <w:t>. Student</w:t>
      </w:r>
      <w:r w:rsidR="005A6B25" w:rsidRPr="0000309F">
        <w:rPr>
          <w:rFonts w:ascii="Arial" w:hAnsi="Arial" w:cs="Arial"/>
          <w:sz w:val="24"/>
          <w:szCs w:val="24"/>
        </w:rPr>
        <w:t>s</w:t>
      </w:r>
      <w:r w:rsidRPr="0000309F">
        <w:rPr>
          <w:rFonts w:ascii="Arial" w:hAnsi="Arial" w:cs="Arial"/>
          <w:sz w:val="24"/>
          <w:szCs w:val="24"/>
        </w:rPr>
        <w:t xml:space="preserve"> will be told how many millimetres are present in a centimetre and asked how many millimetre</w:t>
      </w:r>
      <w:r w:rsidR="005A6B25" w:rsidRPr="0000309F">
        <w:rPr>
          <w:rFonts w:ascii="Arial" w:hAnsi="Arial" w:cs="Arial"/>
          <w:sz w:val="24"/>
          <w:szCs w:val="24"/>
        </w:rPr>
        <w:t>s</w:t>
      </w:r>
      <w:r w:rsidRPr="0000309F">
        <w:rPr>
          <w:rFonts w:ascii="Arial" w:hAnsi="Arial" w:cs="Arial"/>
          <w:sz w:val="24"/>
          <w:szCs w:val="24"/>
        </w:rPr>
        <w:t xml:space="preserve"> there are in </w:t>
      </w:r>
      <w:r w:rsidR="005A6B25" w:rsidRPr="0000309F">
        <w:rPr>
          <w:rFonts w:ascii="Arial" w:hAnsi="Arial" w:cs="Arial"/>
          <w:sz w:val="24"/>
          <w:szCs w:val="24"/>
        </w:rPr>
        <w:t xml:space="preserve">a </w:t>
      </w:r>
      <w:r w:rsidRPr="0000309F">
        <w:rPr>
          <w:rFonts w:ascii="Arial" w:hAnsi="Arial" w:cs="Arial"/>
          <w:sz w:val="24"/>
          <w:szCs w:val="24"/>
        </w:rPr>
        <w:t xml:space="preserve">centimetre squared. </w:t>
      </w:r>
    </w:p>
    <w:p w14:paraId="4CB7E340" w14:textId="354C909C" w:rsidR="00936A10" w:rsidRPr="0000309F" w:rsidRDefault="00936A10" w:rsidP="00936A10">
      <w:pPr>
        <w:rPr>
          <w:rFonts w:ascii="Arial" w:hAnsi="Arial" w:cs="Arial"/>
          <w:sz w:val="24"/>
          <w:szCs w:val="24"/>
        </w:rPr>
      </w:pPr>
      <w:bookmarkStart w:id="8" w:name="_Hlk8374517"/>
      <w:bookmarkStart w:id="9" w:name="_Hlk8393156"/>
      <w:bookmarkEnd w:id="7"/>
      <w:r w:rsidRPr="0000309F">
        <w:rPr>
          <w:rFonts w:ascii="Arial" w:hAnsi="Arial" w:cs="Arial"/>
          <w:sz w:val="24"/>
          <w:szCs w:val="24"/>
        </w:rPr>
        <w:t>The fo</w:t>
      </w:r>
      <w:r w:rsidR="00B52A68">
        <w:rPr>
          <w:rFonts w:ascii="Arial" w:hAnsi="Arial" w:cs="Arial"/>
          <w:sz w:val="24"/>
          <w:szCs w:val="24"/>
        </w:rPr>
        <w:t>u</w:t>
      </w:r>
      <w:r w:rsidRPr="0000309F">
        <w:rPr>
          <w:rFonts w:ascii="Arial" w:hAnsi="Arial" w:cs="Arial"/>
          <w:sz w:val="24"/>
          <w:szCs w:val="24"/>
        </w:rPr>
        <w:t xml:space="preserve">rth misconception has been previously named </w:t>
      </w:r>
      <w:r w:rsidR="005A6B25" w:rsidRPr="0000309F">
        <w:rPr>
          <w:rFonts w:ascii="Arial" w:hAnsi="Arial" w:cs="Arial"/>
          <w:sz w:val="24"/>
          <w:szCs w:val="24"/>
        </w:rPr>
        <w:t>S</w:t>
      </w:r>
      <w:r w:rsidRPr="0000309F">
        <w:rPr>
          <w:rFonts w:ascii="Arial" w:hAnsi="Arial" w:cs="Arial"/>
          <w:sz w:val="24"/>
          <w:szCs w:val="24"/>
        </w:rPr>
        <w:t xml:space="preserve">patial </w:t>
      </w:r>
      <w:r w:rsidR="005A6B25" w:rsidRPr="0000309F">
        <w:rPr>
          <w:rFonts w:ascii="Arial" w:hAnsi="Arial" w:cs="Arial"/>
          <w:sz w:val="24"/>
          <w:szCs w:val="24"/>
        </w:rPr>
        <w:t>B</w:t>
      </w:r>
      <w:r w:rsidRPr="0000309F">
        <w:rPr>
          <w:rFonts w:ascii="Arial" w:hAnsi="Arial" w:cs="Arial"/>
          <w:sz w:val="24"/>
          <w:szCs w:val="24"/>
        </w:rPr>
        <w:t xml:space="preserve">ias (Carle, 1993) and refers to students making assumption between area, perimeter and quantity. This misconception refers to students often viewing area to need a larger number as it covers more space so </w:t>
      </w:r>
      <w:proofErr w:type="gramStart"/>
      <w:r w:rsidRPr="0000309F">
        <w:rPr>
          <w:rFonts w:ascii="Arial" w:hAnsi="Arial" w:cs="Arial"/>
          <w:sz w:val="24"/>
          <w:szCs w:val="24"/>
        </w:rPr>
        <w:t>making the assumption</w:t>
      </w:r>
      <w:proofErr w:type="gramEnd"/>
      <w:r w:rsidRPr="0000309F">
        <w:rPr>
          <w:rFonts w:ascii="Arial" w:hAnsi="Arial" w:cs="Arial"/>
          <w:sz w:val="24"/>
          <w:szCs w:val="24"/>
        </w:rPr>
        <w:t xml:space="preserve"> it must be a bigger quantity without taking into consideration the units and their meaning. This misconception shows where students are highly focused on the </w:t>
      </w:r>
      <w:r w:rsidR="00951A43" w:rsidRPr="0000309F">
        <w:rPr>
          <w:rFonts w:ascii="Arial" w:hAnsi="Arial" w:cs="Arial"/>
          <w:sz w:val="24"/>
          <w:szCs w:val="24"/>
        </w:rPr>
        <w:t>figures</w:t>
      </w:r>
      <w:r w:rsidRPr="0000309F">
        <w:rPr>
          <w:rFonts w:ascii="Arial" w:hAnsi="Arial" w:cs="Arial"/>
          <w:sz w:val="24"/>
          <w:szCs w:val="24"/>
        </w:rPr>
        <w:t xml:space="preserve"> and once again the context of the numbers ha</w:t>
      </w:r>
      <w:r w:rsidR="00951A43" w:rsidRPr="0000309F">
        <w:rPr>
          <w:rFonts w:ascii="Arial" w:hAnsi="Arial" w:cs="Arial"/>
          <w:sz w:val="24"/>
          <w:szCs w:val="24"/>
        </w:rPr>
        <w:t>ve</w:t>
      </w:r>
      <w:r w:rsidRPr="0000309F">
        <w:rPr>
          <w:rFonts w:ascii="Arial" w:hAnsi="Arial" w:cs="Arial"/>
          <w:sz w:val="24"/>
          <w:szCs w:val="24"/>
        </w:rPr>
        <w:t xml:space="preserve"> not been taken into consideration.</w:t>
      </w:r>
    </w:p>
    <w:bookmarkEnd w:id="8"/>
    <w:p w14:paraId="5C3C6A93" w14:textId="555492E7" w:rsidR="00E0737A" w:rsidRPr="0000309F" w:rsidRDefault="00E0737A" w:rsidP="00E0737A">
      <w:pPr>
        <w:rPr>
          <w:rFonts w:ascii="Arial" w:hAnsi="Arial" w:cs="Arial"/>
          <w:sz w:val="24"/>
          <w:szCs w:val="24"/>
        </w:rPr>
      </w:pPr>
      <w:r w:rsidRPr="0000309F">
        <w:rPr>
          <w:rFonts w:ascii="Arial" w:hAnsi="Arial" w:cs="Arial"/>
          <w:sz w:val="24"/>
          <w:szCs w:val="24"/>
        </w:rPr>
        <w:lastRenderedPageBreak/>
        <w:t>This misconception can be formulate</w:t>
      </w:r>
      <w:r w:rsidR="00951A43" w:rsidRPr="0000309F">
        <w:rPr>
          <w:rFonts w:ascii="Arial" w:hAnsi="Arial" w:cs="Arial"/>
          <w:sz w:val="24"/>
          <w:szCs w:val="24"/>
        </w:rPr>
        <w:t>d</w:t>
      </w:r>
      <w:r w:rsidRPr="0000309F">
        <w:rPr>
          <w:rFonts w:ascii="Arial" w:hAnsi="Arial" w:cs="Arial"/>
          <w:sz w:val="24"/>
          <w:szCs w:val="24"/>
        </w:rPr>
        <w:t xml:space="preserve"> through </w:t>
      </w:r>
      <w:r w:rsidR="00951A43" w:rsidRPr="0000309F">
        <w:rPr>
          <w:rFonts w:ascii="Arial" w:hAnsi="Arial" w:cs="Arial"/>
          <w:sz w:val="24"/>
          <w:szCs w:val="24"/>
        </w:rPr>
        <w:t>student’s</w:t>
      </w:r>
      <w:r w:rsidRPr="0000309F">
        <w:rPr>
          <w:rFonts w:ascii="Arial" w:hAnsi="Arial" w:cs="Arial"/>
          <w:sz w:val="24"/>
          <w:szCs w:val="24"/>
        </w:rPr>
        <w:t xml:space="preserve"> early development of numbers and size. Student</w:t>
      </w:r>
      <w:r w:rsidR="00B52A68">
        <w:rPr>
          <w:rFonts w:ascii="Arial" w:hAnsi="Arial" w:cs="Arial"/>
          <w:sz w:val="24"/>
          <w:szCs w:val="24"/>
        </w:rPr>
        <w:t>s</w:t>
      </w:r>
      <w:r w:rsidRPr="0000309F">
        <w:rPr>
          <w:rFonts w:ascii="Arial" w:hAnsi="Arial" w:cs="Arial"/>
          <w:sz w:val="24"/>
          <w:szCs w:val="24"/>
        </w:rPr>
        <w:t xml:space="preserve"> learn from a young age ordering objects and later ordering of numbers. These two concepts are eventually to some level merged as students develop understanding of notions that incorporate allocating a figure to sized object. This logic of a larger number to a greater size works when look</w:t>
      </w:r>
      <w:r w:rsidR="00951A43" w:rsidRPr="0000309F">
        <w:rPr>
          <w:rFonts w:ascii="Arial" w:hAnsi="Arial" w:cs="Arial"/>
          <w:sz w:val="24"/>
          <w:szCs w:val="24"/>
        </w:rPr>
        <w:t>ing</w:t>
      </w:r>
      <w:r w:rsidRPr="0000309F">
        <w:rPr>
          <w:rFonts w:ascii="Arial" w:hAnsi="Arial" w:cs="Arial"/>
          <w:sz w:val="24"/>
          <w:szCs w:val="24"/>
        </w:rPr>
        <w:t xml:space="preserve"> across a measurement such only looking at area, or only looking at perimeter; this helps in the misconception being reinforced in students. However as previously stated students fail to put this into setting and in this case take into consideration ordering of </w:t>
      </w:r>
      <w:r w:rsidR="00951A43" w:rsidRPr="0000309F">
        <w:rPr>
          <w:rFonts w:ascii="Arial" w:hAnsi="Arial" w:cs="Arial"/>
          <w:sz w:val="24"/>
          <w:szCs w:val="24"/>
        </w:rPr>
        <w:t xml:space="preserve">different </w:t>
      </w:r>
      <w:r w:rsidRPr="0000309F">
        <w:rPr>
          <w:rFonts w:ascii="Arial" w:hAnsi="Arial" w:cs="Arial"/>
          <w:sz w:val="24"/>
          <w:szCs w:val="24"/>
        </w:rPr>
        <w:t xml:space="preserve">units.  </w:t>
      </w:r>
    </w:p>
    <w:p w14:paraId="245BFCFB" w14:textId="01362323" w:rsidR="000A4C42" w:rsidRPr="0000309F" w:rsidRDefault="000A4C42" w:rsidP="00E0737A">
      <w:pPr>
        <w:rPr>
          <w:rFonts w:ascii="Arial" w:hAnsi="Arial" w:cs="Arial"/>
          <w:sz w:val="24"/>
          <w:szCs w:val="24"/>
        </w:rPr>
      </w:pPr>
      <w:r w:rsidRPr="0000309F">
        <w:rPr>
          <w:rFonts w:ascii="Arial" w:hAnsi="Arial" w:cs="Arial"/>
          <w:sz w:val="24"/>
          <w:szCs w:val="24"/>
        </w:rPr>
        <w:t xml:space="preserve">In contrast students can also display this misconception through labelling a perimeter as a larger space than area because of it having a higher number. This again shows a logical understanding of ordering numbers but again does not take into consideration the units attached to the values and their meanings. </w:t>
      </w:r>
    </w:p>
    <w:p w14:paraId="41268432" w14:textId="289486C7" w:rsidR="00E0737A" w:rsidRPr="0000309F" w:rsidRDefault="00E0737A" w:rsidP="00E0737A">
      <w:pPr>
        <w:rPr>
          <w:rFonts w:ascii="Arial" w:hAnsi="Arial" w:cs="Arial"/>
          <w:sz w:val="24"/>
          <w:szCs w:val="24"/>
        </w:rPr>
      </w:pPr>
      <w:bookmarkStart w:id="10" w:name="_Hlk8393179"/>
      <w:bookmarkEnd w:id="9"/>
      <w:r w:rsidRPr="0000309F">
        <w:rPr>
          <w:rFonts w:ascii="Arial" w:hAnsi="Arial" w:cs="Arial"/>
          <w:sz w:val="24"/>
          <w:szCs w:val="24"/>
        </w:rPr>
        <w:t>The misconception titled spatial bias and the level of the misconception present in the class will be asse</w:t>
      </w:r>
      <w:r w:rsidR="00B966EB" w:rsidRPr="0000309F">
        <w:rPr>
          <w:rFonts w:ascii="Arial" w:hAnsi="Arial" w:cs="Arial"/>
          <w:sz w:val="24"/>
          <w:szCs w:val="24"/>
        </w:rPr>
        <w:t>sse</w:t>
      </w:r>
      <w:r w:rsidRPr="0000309F">
        <w:rPr>
          <w:rFonts w:ascii="Arial" w:hAnsi="Arial" w:cs="Arial"/>
          <w:sz w:val="24"/>
          <w:szCs w:val="24"/>
        </w:rPr>
        <w:t xml:space="preserve">d through </w:t>
      </w:r>
      <w:r w:rsidR="0000309F">
        <w:rPr>
          <w:rFonts w:ascii="Arial" w:hAnsi="Arial" w:cs="Arial"/>
          <w:sz w:val="24"/>
          <w:szCs w:val="24"/>
        </w:rPr>
        <w:t>‘Question Two’</w:t>
      </w:r>
      <w:r w:rsidRPr="0000309F">
        <w:rPr>
          <w:rFonts w:ascii="Arial" w:hAnsi="Arial" w:cs="Arial"/>
          <w:sz w:val="24"/>
          <w:szCs w:val="24"/>
        </w:rPr>
        <w:t xml:space="preserve"> on the pre and </w:t>
      </w:r>
      <w:r w:rsidR="0000309F">
        <w:rPr>
          <w:rFonts w:ascii="Arial" w:hAnsi="Arial" w:cs="Arial"/>
          <w:sz w:val="24"/>
          <w:szCs w:val="24"/>
        </w:rPr>
        <w:t>post-test</w:t>
      </w:r>
      <w:r w:rsidRPr="0000309F">
        <w:rPr>
          <w:rFonts w:ascii="Arial" w:hAnsi="Arial" w:cs="Arial"/>
          <w:sz w:val="24"/>
          <w:szCs w:val="24"/>
        </w:rPr>
        <w:t>. Student</w:t>
      </w:r>
      <w:r w:rsidR="00B52A68">
        <w:rPr>
          <w:rFonts w:ascii="Arial" w:hAnsi="Arial" w:cs="Arial"/>
          <w:sz w:val="24"/>
          <w:szCs w:val="24"/>
        </w:rPr>
        <w:t>s</w:t>
      </w:r>
      <w:r w:rsidRPr="0000309F">
        <w:rPr>
          <w:rFonts w:ascii="Arial" w:hAnsi="Arial" w:cs="Arial"/>
          <w:sz w:val="24"/>
          <w:szCs w:val="24"/>
        </w:rPr>
        <w:t xml:space="preserve"> will be shown the images of a rectangle and asked to compare the area and perimeter of the given shape, looking at features such as which one is bigger. </w:t>
      </w:r>
    </w:p>
    <w:p w14:paraId="5CD00037" w14:textId="4C665EDE" w:rsidR="00936A10" w:rsidRPr="0000309F" w:rsidRDefault="00936A10" w:rsidP="00936A10">
      <w:pPr>
        <w:rPr>
          <w:rFonts w:ascii="Arial" w:hAnsi="Arial" w:cs="Arial"/>
          <w:sz w:val="24"/>
          <w:szCs w:val="24"/>
        </w:rPr>
      </w:pPr>
      <w:bookmarkStart w:id="11" w:name="_Hlk8385457"/>
      <w:bookmarkEnd w:id="10"/>
      <w:r w:rsidRPr="0000309F">
        <w:rPr>
          <w:rFonts w:ascii="Arial" w:hAnsi="Arial" w:cs="Arial"/>
          <w:sz w:val="24"/>
          <w:szCs w:val="24"/>
        </w:rPr>
        <w:t>The fifth misconception involved in the research has been described as equality consumption (Carle, 1993). This refers to student</w:t>
      </w:r>
      <w:r w:rsidR="00951A43" w:rsidRPr="0000309F">
        <w:rPr>
          <w:rFonts w:ascii="Arial" w:hAnsi="Arial" w:cs="Arial"/>
          <w:sz w:val="24"/>
          <w:szCs w:val="24"/>
        </w:rPr>
        <w:t>s</w:t>
      </w:r>
      <w:r w:rsidRPr="0000309F">
        <w:rPr>
          <w:rFonts w:ascii="Arial" w:hAnsi="Arial" w:cs="Arial"/>
          <w:sz w:val="24"/>
          <w:szCs w:val="24"/>
        </w:rPr>
        <w:t xml:space="preserve"> having the view that if area is conserved then so is perimeter and </w:t>
      </w:r>
      <w:r w:rsidR="00B52A68" w:rsidRPr="00D6687D">
        <w:rPr>
          <w:rFonts w:ascii="Arial" w:hAnsi="Arial" w:cs="Arial"/>
          <w:sz w:val="24"/>
          <w:szCs w:val="24"/>
        </w:rPr>
        <w:t>vice</w:t>
      </w:r>
      <w:r w:rsidRPr="00D6687D">
        <w:rPr>
          <w:rFonts w:ascii="Arial" w:hAnsi="Arial" w:cs="Arial"/>
          <w:sz w:val="24"/>
          <w:szCs w:val="24"/>
        </w:rPr>
        <w:t xml:space="preserve"> versa.</w:t>
      </w:r>
      <w:r w:rsidRPr="0000309F">
        <w:rPr>
          <w:rFonts w:ascii="Arial" w:hAnsi="Arial" w:cs="Arial"/>
          <w:sz w:val="24"/>
          <w:szCs w:val="24"/>
        </w:rPr>
        <w:t xml:space="preserve"> Students can develop this misconception through a false logic of a positive correlation being present between area and perimeter. The view of a correlation between area and perimeter can often stem from students developing a belief that two similar rectangles should have </w:t>
      </w:r>
      <w:r w:rsidR="00566700" w:rsidRPr="0000309F">
        <w:rPr>
          <w:rFonts w:ascii="Arial" w:hAnsi="Arial" w:cs="Arial"/>
          <w:sz w:val="24"/>
          <w:szCs w:val="24"/>
        </w:rPr>
        <w:t xml:space="preserve">the </w:t>
      </w:r>
      <w:r w:rsidRPr="0000309F">
        <w:rPr>
          <w:rFonts w:ascii="Arial" w:hAnsi="Arial" w:cs="Arial"/>
          <w:sz w:val="24"/>
          <w:szCs w:val="24"/>
        </w:rPr>
        <w:t xml:space="preserve">same area and perimeter. Students who then go on to test the conservation of one of either area or perimeter and find it to be true can assume for the other without testing, leading to the formation of the misconception. This misconception can be linked to the first misconception ‘fallacy of multiples’ when considering students belief of a correlation between area and perimeter (Carle, 1993), as you could link this to the view that </w:t>
      </w:r>
      <w:r w:rsidR="00566700" w:rsidRPr="0000309F">
        <w:rPr>
          <w:rFonts w:ascii="Arial" w:hAnsi="Arial" w:cs="Arial"/>
          <w:sz w:val="24"/>
          <w:szCs w:val="24"/>
        </w:rPr>
        <w:t xml:space="preserve">an </w:t>
      </w:r>
      <w:r w:rsidRPr="0000309F">
        <w:rPr>
          <w:rFonts w:ascii="Arial" w:hAnsi="Arial" w:cs="Arial"/>
          <w:sz w:val="24"/>
          <w:szCs w:val="24"/>
        </w:rPr>
        <w:t xml:space="preserve">effect on one factor of a shape will affect the other factors in the same way. </w:t>
      </w:r>
    </w:p>
    <w:bookmarkEnd w:id="11"/>
    <w:p w14:paraId="08EE4AFA" w14:textId="2373A98F" w:rsidR="000244AC" w:rsidRPr="0000309F" w:rsidRDefault="00B966EB" w:rsidP="00DF262E">
      <w:pPr>
        <w:rPr>
          <w:rFonts w:ascii="Arial" w:hAnsi="Arial" w:cs="Arial"/>
          <w:sz w:val="24"/>
          <w:szCs w:val="24"/>
        </w:rPr>
      </w:pPr>
      <w:r w:rsidRPr="0000309F">
        <w:rPr>
          <w:rFonts w:ascii="Arial" w:hAnsi="Arial" w:cs="Arial"/>
          <w:sz w:val="24"/>
          <w:szCs w:val="24"/>
        </w:rPr>
        <w:t xml:space="preserve">The effect of misconception five on learners involved with the research will be </w:t>
      </w:r>
      <w:r w:rsidR="0050201B" w:rsidRPr="0000309F">
        <w:rPr>
          <w:rFonts w:ascii="Arial" w:hAnsi="Arial" w:cs="Arial"/>
          <w:sz w:val="24"/>
          <w:szCs w:val="24"/>
        </w:rPr>
        <w:t>assessed</w:t>
      </w:r>
      <w:r w:rsidRPr="0000309F">
        <w:rPr>
          <w:rFonts w:ascii="Arial" w:hAnsi="Arial" w:cs="Arial"/>
          <w:sz w:val="24"/>
          <w:szCs w:val="24"/>
        </w:rPr>
        <w:t xml:space="preserve"> through </w:t>
      </w:r>
      <w:r w:rsidR="0000309F">
        <w:rPr>
          <w:rFonts w:ascii="Arial" w:hAnsi="Arial" w:cs="Arial"/>
          <w:sz w:val="24"/>
          <w:szCs w:val="24"/>
        </w:rPr>
        <w:t>‘Question Four’</w:t>
      </w:r>
      <w:r w:rsidRPr="0000309F">
        <w:rPr>
          <w:rFonts w:ascii="Arial" w:hAnsi="Arial" w:cs="Arial"/>
          <w:sz w:val="24"/>
          <w:szCs w:val="24"/>
        </w:rPr>
        <w:t xml:space="preserve"> on the tests. Students will be given the area and perimeter of one rectangle and be told that a second rectangle has the same </w:t>
      </w:r>
      <w:r w:rsidR="0050201B" w:rsidRPr="0000309F">
        <w:rPr>
          <w:rFonts w:ascii="Arial" w:hAnsi="Arial" w:cs="Arial"/>
          <w:sz w:val="24"/>
          <w:szCs w:val="24"/>
        </w:rPr>
        <w:t>area</w:t>
      </w:r>
      <w:r w:rsidRPr="0000309F">
        <w:rPr>
          <w:rFonts w:ascii="Arial" w:hAnsi="Arial" w:cs="Arial"/>
          <w:sz w:val="24"/>
          <w:szCs w:val="24"/>
        </w:rPr>
        <w:t xml:space="preserve"> and asked to describe what is possible about the second rectangle. This question allows opportunity for student</w:t>
      </w:r>
      <w:r w:rsidR="00566700" w:rsidRPr="0000309F">
        <w:rPr>
          <w:rFonts w:ascii="Arial" w:hAnsi="Arial" w:cs="Arial"/>
          <w:sz w:val="24"/>
          <w:szCs w:val="24"/>
        </w:rPr>
        <w:t>s</w:t>
      </w:r>
      <w:r w:rsidRPr="0000309F">
        <w:rPr>
          <w:rFonts w:ascii="Arial" w:hAnsi="Arial" w:cs="Arial"/>
          <w:sz w:val="24"/>
          <w:szCs w:val="24"/>
        </w:rPr>
        <w:t xml:space="preserve"> to openly express what connection they have to similar shapes and area and perimeter but again is target</w:t>
      </w:r>
      <w:r w:rsidR="00566700" w:rsidRPr="0000309F">
        <w:rPr>
          <w:rFonts w:ascii="Arial" w:hAnsi="Arial" w:cs="Arial"/>
          <w:sz w:val="24"/>
          <w:szCs w:val="24"/>
        </w:rPr>
        <w:t>ed</w:t>
      </w:r>
      <w:r w:rsidRPr="0000309F">
        <w:rPr>
          <w:rFonts w:ascii="Arial" w:hAnsi="Arial" w:cs="Arial"/>
          <w:sz w:val="24"/>
          <w:szCs w:val="24"/>
        </w:rPr>
        <w:t xml:space="preserve"> on whether they believe there is a correlation or not. </w:t>
      </w:r>
    </w:p>
    <w:p w14:paraId="07AF7A00" w14:textId="259BF38F" w:rsidR="000A4C42" w:rsidRPr="0000309F" w:rsidRDefault="000A4C42" w:rsidP="00DF262E">
      <w:pPr>
        <w:rPr>
          <w:rFonts w:ascii="Arial" w:hAnsi="Arial" w:cs="Arial"/>
          <w:sz w:val="24"/>
          <w:szCs w:val="24"/>
        </w:rPr>
      </w:pPr>
      <w:r w:rsidRPr="0000309F">
        <w:rPr>
          <w:rFonts w:ascii="Arial" w:hAnsi="Arial" w:cs="Arial"/>
          <w:sz w:val="24"/>
          <w:szCs w:val="24"/>
        </w:rPr>
        <w:t>As earlier stated, misconceptions are different f</w:t>
      </w:r>
      <w:r w:rsidR="00566700" w:rsidRPr="0000309F">
        <w:rPr>
          <w:rFonts w:ascii="Arial" w:hAnsi="Arial" w:cs="Arial"/>
          <w:sz w:val="24"/>
          <w:szCs w:val="24"/>
        </w:rPr>
        <w:t>rom a</w:t>
      </w:r>
      <w:r w:rsidRPr="0000309F">
        <w:rPr>
          <w:rFonts w:ascii="Arial" w:hAnsi="Arial" w:cs="Arial"/>
          <w:sz w:val="24"/>
          <w:szCs w:val="24"/>
        </w:rPr>
        <w:t xml:space="preserve"> misunderstanding and therefore require targeted questions in order to different the reasoning for mistakes in students work as caused by a misconception. A method for doing this has been to first establish the learners initial understanding (Chambers and </w:t>
      </w:r>
      <w:proofErr w:type="spellStart"/>
      <w:r w:rsidRPr="0000309F">
        <w:rPr>
          <w:rFonts w:ascii="Arial" w:hAnsi="Arial" w:cs="Arial"/>
          <w:sz w:val="24"/>
          <w:szCs w:val="24"/>
        </w:rPr>
        <w:t>Timilin</w:t>
      </w:r>
      <w:proofErr w:type="spellEnd"/>
      <w:r w:rsidRPr="0000309F">
        <w:rPr>
          <w:rFonts w:ascii="Arial" w:hAnsi="Arial" w:cs="Arial"/>
          <w:sz w:val="24"/>
          <w:szCs w:val="24"/>
        </w:rPr>
        <w:t xml:space="preserve">, 2013), this will be done through a </w:t>
      </w:r>
      <w:r w:rsidR="0000309F">
        <w:rPr>
          <w:rFonts w:ascii="Arial" w:hAnsi="Arial" w:cs="Arial"/>
          <w:sz w:val="24"/>
          <w:szCs w:val="24"/>
        </w:rPr>
        <w:t>pre-test</w:t>
      </w:r>
      <w:r w:rsidRPr="0000309F">
        <w:rPr>
          <w:rFonts w:ascii="Arial" w:hAnsi="Arial" w:cs="Arial"/>
          <w:sz w:val="24"/>
          <w:szCs w:val="24"/>
        </w:rPr>
        <w:t xml:space="preserve"> which is discussed further in the methodology.  Then following from </w:t>
      </w:r>
      <w:r w:rsidR="00566700" w:rsidRPr="0000309F">
        <w:rPr>
          <w:rFonts w:ascii="Arial" w:hAnsi="Arial" w:cs="Arial"/>
          <w:sz w:val="24"/>
          <w:szCs w:val="24"/>
        </w:rPr>
        <w:t xml:space="preserve">a </w:t>
      </w:r>
      <w:r w:rsidRPr="0000309F">
        <w:rPr>
          <w:rFonts w:ascii="Arial" w:hAnsi="Arial" w:cs="Arial"/>
          <w:sz w:val="24"/>
          <w:szCs w:val="24"/>
        </w:rPr>
        <w:t>suggest</w:t>
      </w:r>
      <w:r w:rsidR="00566700" w:rsidRPr="0000309F">
        <w:rPr>
          <w:rFonts w:ascii="Arial" w:hAnsi="Arial" w:cs="Arial"/>
          <w:sz w:val="24"/>
          <w:szCs w:val="24"/>
        </w:rPr>
        <w:t>ion</w:t>
      </w:r>
      <w:r w:rsidRPr="0000309F">
        <w:rPr>
          <w:rFonts w:ascii="Arial" w:hAnsi="Arial" w:cs="Arial"/>
          <w:sz w:val="24"/>
          <w:szCs w:val="24"/>
        </w:rPr>
        <w:t xml:space="preserve"> made by Swan (2001) a series of activit</w:t>
      </w:r>
      <w:r w:rsidR="00566700" w:rsidRPr="0000309F">
        <w:rPr>
          <w:rFonts w:ascii="Arial" w:hAnsi="Arial" w:cs="Arial"/>
          <w:sz w:val="24"/>
          <w:szCs w:val="24"/>
        </w:rPr>
        <w:t>ies</w:t>
      </w:r>
      <w:r w:rsidRPr="0000309F">
        <w:rPr>
          <w:rFonts w:ascii="Arial" w:hAnsi="Arial" w:cs="Arial"/>
          <w:sz w:val="24"/>
          <w:szCs w:val="24"/>
        </w:rPr>
        <w:t xml:space="preserve"> are done </w:t>
      </w:r>
      <w:r w:rsidR="00566700" w:rsidRPr="0000309F">
        <w:rPr>
          <w:rFonts w:ascii="Arial" w:hAnsi="Arial" w:cs="Arial"/>
          <w:sz w:val="24"/>
          <w:szCs w:val="24"/>
        </w:rPr>
        <w:t>as to</w:t>
      </w:r>
      <w:r w:rsidRPr="0000309F">
        <w:rPr>
          <w:rFonts w:ascii="Arial" w:hAnsi="Arial" w:cs="Arial"/>
          <w:sz w:val="24"/>
          <w:szCs w:val="24"/>
        </w:rPr>
        <w:t xml:space="preserve"> display to student</w:t>
      </w:r>
      <w:r w:rsidR="00566700" w:rsidRPr="0000309F">
        <w:rPr>
          <w:rFonts w:ascii="Arial" w:hAnsi="Arial" w:cs="Arial"/>
          <w:sz w:val="24"/>
          <w:szCs w:val="24"/>
        </w:rPr>
        <w:t>s</w:t>
      </w:r>
      <w:r w:rsidRPr="0000309F">
        <w:rPr>
          <w:rFonts w:ascii="Arial" w:hAnsi="Arial" w:cs="Arial"/>
          <w:sz w:val="24"/>
          <w:szCs w:val="24"/>
        </w:rPr>
        <w:t xml:space="preserve"> the misconception</w:t>
      </w:r>
      <w:r w:rsidR="00566700" w:rsidRPr="0000309F">
        <w:rPr>
          <w:rFonts w:ascii="Arial" w:hAnsi="Arial" w:cs="Arial"/>
          <w:sz w:val="24"/>
          <w:szCs w:val="24"/>
        </w:rPr>
        <w:t>s</w:t>
      </w:r>
      <w:r w:rsidRPr="0000309F">
        <w:rPr>
          <w:rFonts w:ascii="Arial" w:hAnsi="Arial" w:cs="Arial"/>
          <w:sz w:val="24"/>
          <w:szCs w:val="24"/>
        </w:rPr>
        <w:t xml:space="preserve"> in their knowledge. </w:t>
      </w:r>
    </w:p>
    <w:p w14:paraId="61065E1B" w14:textId="1A43F22C" w:rsidR="00670340" w:rsidRPr="0000309F" w:rsidRDefault="001A2223" w:rsidP="001A2223">
      <w:pPr>
        <w:rPr>
          <w:rFonts w:ascii="Arial" w:hAnsi="Arial" w:cs="Arial"/>
          <w:sz w:val="24"/>
          <w:szCs w:val="24"/>
        </w:rPr>
      </w:pPr>
      <w:r w:rsidRPr="0000309F">
        <w:rPr>
          <w:rFonts w:ascii="Arial" w:hAnsi="Arial" w:cs="Arial"/>
          <w:sz w:val="24"/>
          <w:szCs w:val="24"/>
        </w:rPr>
        <w:lastRenderedPageBreak/>
        <w:t xml:space="preserve">A fundamental point in teaching to correct </w:t>
      </w:r>
      <w:r w:rsidR="00B52A68" w:rsidRPr="0000309F">
        <w:rPr>
          <w:rFonts w:ascii="Arial" w:hAnsi="Arial" w:cs="Arial"/>
          <w:sz w:val="24"/>
          <w:szCs w:val="24"/>
        </w:rPr>
        <w:t>student</w:t>
      </w:r>
      <w:r w:rsidR="00B52A68">
        <w:rPr>
          <w:rFonts w:ascii="Arial" w:hAnsi="Arial" w:cs="Arial"/>
          <w:sz w:val="24"/>
          <w:szCs w:val="24"/>
        </w:rPr>
        <w:t>’s</w:t>
      </w:r>
      <w:r w:rsidRPr="0000309F">
        <w:rPr>
          <w:rFonts w:ascii="Arial" w:hAnsi="Arial" w:cs="Arial"/>
          <w:sz w:val="24"/>
          <w:szCs w:val="24"/>
        </w:rPr>
        <w:t xml:space="preserve"> misconception is being able to identify to studen</w:t>
      </w:r>
      <w:r w:rsidR="00566700" w:rsidRPr="0000309F">
        <w:rPr>
          <w:rFonts w:ascii="Arial" w:hAnsi="Arial" w:cs="Arial"/>
          <w:sz w:val="24"/>
          <w:szCs w:val="24"/>
        </w:rPr>
        <w:t>ts</w:t>
      </w:r>
      <w:r w:rsidRPr="0000309F">
        <w:rPr>
          <w:rFonts w:ascii="Arial" w:hAnsi="Arial" w:cs="Arial"/>
          <w:sz w:val="24"/>
          <w:szCs w:val="24"/>
        </w:rPr>
        <w:t xml:space="preserve"> that there is a problem in their current understanding. An accepted definition of misconception yields that </w:t>
      </w:r>
      <w:r w:rsidR="00566700" w:rsidRPr="0000309F">
        <w:rPr>
          <w:rFonts w:ascii="Arial" w:hAnsi="Arial" w:cs="Arial"/>
          <w:sz w:val="24"/>
          <w:szCs w:val="24"/>
        </w:rPr>
        <w:t>a</w:t>
      </w:r>
      <w:r w:rsidRPr="0000309F">
        <w:rPr>
          <w:rFonts w:ascii="Arial" w:hAnsi="Arial" w:cs="Arial"/>
          <w:sz w:val="24"/>
          <w:szCs w:val="24"/>
        </w:rPr>
        <w:t xml:space="preserve"> student with a misconception does not know as they believe it to be a logical</w:t>
      </w:r>
      <w:r w:rsidR="00566700" w:rsidRPr="0000309F">
        <w:rPr>
          <w:rFonts w:ascii="Arial" w:hAnsi="Arial" w:cs="Arial"/>
          <w:sz w:val="24"/>
          <w:szCs w:val="24"/>
        </w:rPr>
        <w:t>ly</w:t>
      </w:r>
      <w:r w:rsidRPr="0000309F">
        <w:rPr>
          <w:rFonts w:ascii="Arial" w:hAnsi="Arial" w:cs="Arial"/>
          <w:sz w:val="24"/>
          <w:szCs w:val="24"/>
        </w:rPr>
        <w:t xml:space="preserve"> correct understanding (Tanner &amp;Jones, 2000). </w:t>
      </w:r>
      <w:r w:rsidR="00566700" w:rsidRPr="0000309F">
        <w:rPr>
          <w:rFonts w:ascii="Arial" w:hAnsi="Arial" w:cs="Arial"/>
          <w:sz w:val="24"/>
          <w:szCs w:val="24"/>
        </w:rPr>
        <w:t>Therefore,</w:t>
      </w:r>
      <w:r w:rsidRPr="0000309F">
        <w:rPr>
          <w:rFonts w:ascii="Arial" w:hAnsi="Arial" w:cs="Arial"/>
          <w:sz w:val="24"/>
          <w:szCs w:val="24"/>
        </w:rPr>
        <w:t xml:space="preserve"> in order to work towards correcting a </w:t>
      </w:r>
      <w:r w:rsidR="00566700" w:rsidRPr="0000309F">
        <w:rPr>
          <w:rFonts w:ascii="Arial" w:hAnsi="Arial" w:cs="Arial"/>
          <w:sz w:val="24"/>
          <w:szCs w:val="24"/>
        </w:rPr>
        <w:t>student’s</w:t>
      </w:r>
      <w:r w:rsidRPr="0000309F">
        <w:rPr>
          <w:rFonts w:ascii="Arial" w:hAnsi="Arial" w:cs="Arial"/>
          <w:sz w:val="24"/>
          <w:szCs w:val="24"/>
        </w:rPr>
        <w:t xml:space="preserve"> understanding first teacher</w:t>
      </w:r>
      <w:r w:rsidR="00566700" w:rsidRPr="0000309F">
        <w:rPr>
          <w:rFonts w:ascii="Arial" w:hAnsi="Arial" w:cs="Arial"/>
          <w:sz w:val="24"/>
          <w:szCs w:val="24"/>
        </w:rPr>
        <w:t>s</w:t>
      </w:r>
      <w:r w:rsidRPr="0000309F">
        <w:rPr>
          <w:rFonts w:ascii="Arial" w:hAnsi="Arial" w:cs="Arial"/>
          <w:sz w:val="24"/>
          <w:szCs w:val="24"/>
        </w:rPr>
        <w:t xml:space="preserve"> need to be able to identify where in their students’ knowledge are misconceptions</w:t>
      </w:r>
      <w:r w:rsidR="00566700" w:rsidRPr="0000309F">
        <w:rPr>
          <w:rFonts w:ascii="Arial" w:hAnsi="Arial" w:cs="Arial"/>
          <w:sz w:val="24"/>
          <w:szCs w:val="24"/>
        </w:rPr>
        <w:t xml:space="preserve"> present and prevalent</w:t>
      </w:r>
      <w:r w:rsidRPr="0000309F">
        <w:rPr>
          <w:rFonts w:ascii="Arial" w:hAnsi="Arial" w:cs="Arial"/>
          <w:sz w:val="24"/>
          <w:szCs w:val="24"/>
        </w:rPr>
        <w:t>. Secondly student</w:t>
      </w:r>
      <w:r w:rsidR="00B65D41" w:rsidRPr="0000309F">
        <w:rPr>
          <w:rFonts w:ascii="Arial" w:hAnsi="Arial" w:cs="Arial"/>
          <w:sz w:val="24"/>
          <w:szCs w:val="24"/>
        </w:rPr>
        <w:t>s</w:t>
      </w:r>
      <w:r w:rsidRPr="0000309F">
        <w:rPr>
          <w:rFonts w:ascii="Arial" w:hAnsi="Arial" w:cs="Arial"/>
          <w:sz w:val="24"/>
          <w:szCs w:val="24"/>
        </w:rPr>
        <w:t xml:space="preserve"> need to be able to understand that there </w:t>
      </w:r>
      <w:r w:rsidR="00B65D41" w:rsidRPr="0000309F">
        <w:rPr>
          <w:rFonts w:ascii="Arial" w:hAnsi="Arial" w:cs="Arial"/>
          <w:sz w:val="24"/>
          <w:szCs w:val="24"/>
        </w:rPr>
        <w:t>are</w:t>
      </w:r>
      <w:r w:rsidRPr="0000309F">
        <w:rPr>
          <w:rFonts w:ascii="Arial" w:hAnsi="Arial" w:cs="Arial"/>
          <w:sz w:val="24"/>
          <w:szCs w:val="24"/>
        </w:rPr>
        <w:t xml:space="preserve"> flaw</w:t>
      </w:r>
      <w:r w:rsidR="00B65D41" w:rsidRPr="0000309F">
        <w:rPr>
          <w:rFonts w:ascii="Arial" w:hAnsi="Arial" w:cs="Arial"/>
          <w:sz w:val="24"/>
          <w:szCs w:val="24"/>
        </w:rPr>
        <w:t>s</w:t>
      </w:r>
      <w:r w:rsidRPr="0000309F">
        <w:rPr>
          <w:rFonts w:ascii="Arial" w:hAnsi="Arial" w:cs="Arial"/>
          <w:sz w:val="24"/>
          <w:szCs w:val="24"/>
        </w:rPr>
        <w:t xml:space="preserve"> in their understanding and a need for correction</w:t>
      </w:r>
      <w:r w:rsidR="00B65D41" w:rsidRPr="0000309F">
        <w:rPr>
          <w:rFonts w:ascii="Arial" w:hAnsi="Arial" w:cs="Arial"/>
          <w:sz w:val="24"/>
          <w:szCs w:val="24"/>
        </w:rPr>
        <w:t xml:space="preserve"> and guidance</w:t>
      </w:r>
      <w:r w:rsidRPr="0000309F">
        <w:rPr>
          <w:rFonts w:ascii="Arial" w:hAnsi="Arial" w:cs="Arial"/>
          <w:sz w:val="24"/>
          <w:szCs w:val="24"/>
        </w:rPr>
        <w:t xml:space="preserve">. One technique that can be used to identify the need for correction to students is cognitive conflict. </w:t>
      </w:r>
    </w:p>
    <w:p w14:paraId="2BDCE9D5" w14:textId="0C29649D" w:rsidR="000244AC" w:rsidRPr="0000309F" w:rsidRDefault="000244AC" w:rsidP="001A2223">
      <w:pPr>
        <w:rPr>
          <w:rFonts w:ascii="Arial" w:hAnsi="Arial" w:cs="Arial"/>
          <w:sz w:val="24"/>
          <w:szCs w:val="24"/>
        </w:rPr>
      </w:pPr>
      <w:r w:rsidRPr="0000309F">
        <w:rPr>
          <w:rFonts w:ascii="Arial" w:hAnsi="Arial" w:cs="Arial"/>
          <w:sz w:val="24"/>
          <w:szCs w:val="24"/>
        </w:rPr>
        <w:t>Cognitive conflict is considered an effective teaching technique for overcoming misconception</w:t>
      </w:r>
      <w:r w:rsidR="00B65D41" w:rsidRPr="0000309F">
        <w:rPr>
          <w:rFonts w:ascii="Arial" w:hAnsi="Arial" w:cs="Arial"/>
          <w:sz w:val="24"/>
          <w:szCs w:val="24"/>
        </w:rPr>
        <w:t xml:space="preserve"> (Chambers and </w:t>
      </w:r>
      <w:proofErr w:type="spellStart"/>
      <w:r w:rsidR="00B65D41" w:rsidRPr="0000309F">
        <w:rPr>
          <w:rFonts w:ascii="Arial" w:hAnsi="Arial" w:cs="Arial"/>
          <w:sz w:val="24"/>
          <w:szCs w:val="24"/>
        </w:rPr>
        <w:t>Timilin</w:t>
      </w:r>
      <w:proofErr w:type="spellEnd"/>
      <w:r w:rsidR="00B65D41" w:rsidRPr="0000309F">
        <w:rPr>
          <w:rFonts w:ascii="Arial" w:hAnsi="Arial" w:cs="Arial"/>
          <w:sz w:val="24"/>
          <w:szCs w:val="24"/>
        </w:rPr>
        <w:t>, 2013)</w:t>
      </w:r>
      <w:r w:rsidRPr="0000309F">
        <w:rPr>
          <w:rFonts w:ascii="Arial" w:hAnsi="Arial" w:cs="Arial"/>
          <w:sz w:val="24"/>
          <w:szCs w:val="24"/>
        </w:rPr>
        <w:t xml:space="preserve">. It has been described as where a teacher creates a level of uncertainty for students on new knowledge they have learnt </w:t>
      </w:r>
      <w:r w:rsidR="00A21D29" w:rsidRPr="0000309F">
        <w:rPr>
          <w:rFonts w:ascii="Arial" w:hAnsi="Arial" w:cs="Arial"/>
          <w:sz w:val="24"/>
          <w:szCs w:val="24"/>
        </w:rPr>
        <w:t xml:space="preserve">(Chambers and </w:t>
      </w:r>
      <w:proofErr w:type="spellStart"/>
      <w:r w:rsidR="00A21D29" w:rsidRPr="0000309F">
        <w:rPr>
          <w:rFonts w:ascii="Arial" w:hAnsi="Arial" w:cs="Arial"/>
          <w:sz w:val="24"/>
          <w:szCs w:val="24"/>
        </w:rPr>
        <w:t>Timilin</w:t>
      </w:r>
      <w:proofErr w:type="spellEnd"/>
      <w:r w:rsidR="00A21D29" w:rsidRPr="0000309F">
        <w:rPr>
          <w:rFonts w:ascii="Arial" w:hAnsi="Arial" w:cs="Arial"/>
          <w:sz w:val="24"/>
          <w:szCs w:val="24"/>
        </w:rPr>
        <w:t xml:space="preserve">, 2013). </w:t>
      </w:r>
      <w:r w:rsidRPr="0000309F">
        <w:rPr>
          <w:rFonts w:ascii="Arial" w:hAnsi="Arial" w:cs="Arial"/>
          <w:sz w:val="24"/>
          <w:szCs w:val="24"/>
        </w:rPr>
        <w:t xml:space="preserve">There is </w:t>
      </w:r>
      <w:r w:rsidR="00836853" w:rsidRPr="0000309F">
        <w:rPr>
          <w:rFonts w:ascii="Arial" w:hAnsi="Arial" w:cs="Arial"/>
          <w:sz w:val="24"/>
          <w:szCs w:val="24"/>
        </w:rPr>
        <w:t xml:space="preserve">a </w:t>
      </w:r>
      <w:r w:rsidR="00B65D41" w:rsidRPr="0000309F">
        <w:rPr>
          <w:rFonts w:ascii="Arial" w:hAnsi="Arial" w:cs="Arial"/>
          <w:sz w:val="24"/>
          <w:szCs w:val="24"/>
        </w:rPr>
        <w:t xml:space="preserve">considered </w:t>
      </w:r>
      <w:r w:rsidRPr="0000309F">
        <w:rPr>
          <w:rFonts w:ascii="Arial" w:hAnsi="Arial" w:cs="Arial"/>
          <w:sz w:val="24"/>
          <w:szCs w:val="24"/>
        </w:rPr>
        <w:t xml:space="preserve">debate between whether you should identify to students the areas where misconceptions are common and specific problems and correct them before they initial form (Chambers and </w:t>
      </w:r>
      <w:proofErr w:type="spellStart"/>
      <w:r w:rsidRPr="0000309F">
        <w:rPr>
          <w:rFonts w:ascii="Arial" w:hAnsi="Arial" w:cs="Arial"/>
          <w:sz w:val="24"/>
          <w:szCs w:val="24"/>
        </w:rPr>
        <w:t>Timilin</w:t>
      </w:r>
      <w:proofErr w:type="spellEnd"/>
      <w:r w:rsidRPr="0000309F">
        <w:rPr>
          <w:rFonts w:ascii="Arial" w:hAnsi="Arial" w:cs="Arial"/>
          <w:sz w:val="24"/>
          <w:szCs w:val="24"/>
        </w:rPr>
        <w:t>, 2013). However</w:t>
      </w:r>
      <w:r w:rsidR="00836853" w:rsidRPr="0000309F">
        <w:rPr>
          <w:rFonts w:ascii="Arial" w:hAnsi="Arial" w:cs="Arial"/>
          <w:sz w:val="24"/>
          <w:szCs w:val="24"/>
        </w:rPr>
        <w:t>,</w:t>
      </w:r>
      <w:r w:rsidRPr="0000309F">
        <w:rPr>
          <w:rFonts w:ascii="Arial" w:hAnsi="Arial" w:cs="Arial"/>
          <w:sz w:val="24"/>
          <w:szCs w:val="24"/>
        </w:rPr>
        <w:t xml:space="preserve"> research </w:t>
      </w:r>
      <w:r w:rsidR="00836853" w:rsidRPr="0000309F">
        <w:rPr>
          <w:rFonts w:ascii="Arial" w:hAnsi="Arial" w:cs="Arial"/>
          <w:sz w:val="24"/>
          <w:szCs w:val="24"/>
        </w:rPr>
        <w:t>ha</w:t>
      </w:r>
      <w:r w:rsidRPr="0000309F">
        <w:rPr>
          <w:rFonts w:ascii="Arial" w:hAnsi="Arial" w:cs="Arial"/>
          <w:sz w:val="24"/>
          <w:szCs w:val="24"/>
        </w:rPr>
        <w:t xml:space="preserve">s been done to show that allowing students to create their initial logic and then trialling this against cognitive conflict in order to ensure accurate understanding can be effective in stopping misconception in </w:t>
      </w:r>
      <w:r w:rsidR="00836853" w:rsidRPr="0000309F">
        <w:rPr>
          <w:rFonts w:ascii="Arial" w:hAnsi="Arial" w:cs="Arial"/>
          <w:sz w:val="24"/>
          <w:szCs w:val="24"/>
        </w:rPr>
        <w:t>the</w:t>
      </w:r>
      <w:r w:rsidRPr="0000309F">
        <w:rPr>
          <w:rFonts w:ascii="Arial" w:hAnsi="Arial" w:cs="Arial"/>
          <w:sz w:val="24"/>
          <w:szCs w:val="24"/>
        </w:rPr>
        <w:t xml:space="preserve"> knowledge</w:t>
      </w:r>
      <w:r w:rsidR="00836853" w:rsidRPr="0000309F">
        <w:rPr>
          <w:rFonts w:ascii="Arial" w:hAnsi="Arial" w:cs="Arial"/>
          <w:sz w:val="24"/>
          <w:szCs w:val="24"/>
        </w:rPr>
        <w:t xml:space="preserve"> of the learners</w:t>
      </w:r>
      <w:r w:rsidRPr="0000309F">
        <w:rPr>
          <w:rFonts w:ascii="Arial" w:hAnsi="Arial" w:cs="Arial"/>
          <w:sz w:val="24"/>
          <w:szCs w:val="24"/>
        </w:rPr>
        <w:t xml:space="preserve"> (Tanner &amp; Jones, 2000). </w:t>
      </w:r>
    </w:p>
    <w:p w14:paraId="6D9E1203" w14:textId="293DBF3B" w:rsidR="001A2223" w:rsidRPr="0000309F" w:rsidRDefault="00670340" w:rsidP="001A2223">
      <w:pPr>
        <w:rPr>
          <w:rFonts w:ascii="Arial" w:hAnsi="Arial" w:cs="Arial"/>
          <w:sz w:val="24"/>
          <w:szCs w:val="24"/>
        </w:rPr>
      </w:pPr>
      <w:r w:rsidRPr="0000309F">
        <w:rPr>
          <w:rFonts w:ascii="Arial" w:hAnsi="Arial" w:cs="Arial"/>
          <w:sz w:val="24"/>
          <w:szCs w:val="24"/>
        </w:rPr>
        <w:t>Using cognitive conflict to help student</w:t>
      </w:r>
      <w:r w:rsidR="00836853" w:rsidRPr="0000309F">
        <w:rPr>
          <w:rFonts w:ascii="Arial" w:hAnsi="Arial" w:cs="Arial"/>
          <w:sz w:val="24"/>
          <w:szCs w:val="24"/>
        </w:rPr>
        <w:t>s</w:t>
      </w:r>
      <w:r w:rsidRPr="0000309F">
        <w:rPr>
          <w:rFonts w:ascii="Arial" w:hAnsi="Arial" w:cs="Arial"/>
          <w:sz w:val="24"/>
          <w:szCs w:val="24"/>
        </w:rPr>
        <w:t xml:space="preserve"> with misconception can involve presenting question</w:t>
      </w:r>
      <w:r w:rsidR="00836853" w:rsidRPr="0000309F">
        <w:rPr>
          <w:rFonts w:ascii="Arial" w:hAnsi="Arial" w:cs="Arial"/>
          <w:sz w:val="24"/>
          <w:szCs w:val="24"/>
        </w:rPr>
        <w:t>s</w:t>
      </w:r>
      <w:r w:rsidRPr="0000309F">
        <w:rPr>
          <w:rFonts w:ascii="Arial" w:hAnsi="Arial" w:cs="Arial"/>
          <w:sz w:val="24"/>
          <w:szCs w:val="24"/>
        </w:rPr>
        <w:t xml:space="preserve"> that when answered with a specific misconception reveals the illogic of that understanding (Tanner &amp; Jones, 2000). It has been described as creating question</w:t>
      </w:r>
      <w:r w:rsidR="00836853" w:rsidRPr="0000309F">
        <w:rPr>
          <w:rFonts w:ascii="Arial" w:hAnsi="Arial" w:cs="Arial"/>
          <w:sz w:val="24"/>
          <w:szCs w:val="24"/>
        </w:rPr>
        <w:t>s</w:t>
      </w:r>
      <w:r w:rsidRPr="0000309F">
        <w:rPr>
          <w:rFonts w:ascii="Arial" w:hAnsi="Arial" w:cs="Arial"/>
          <w:sz w:val="24"/>
          <w:szCs w:val="24"/>
        </w:rPr>
        <w:t xml:space="preserve"> where student</w:t>
      </w:r>
      <w:r w:rsidR="00836853" w:rsidRPr="0000309F">
        <w:rPr>
          <w:rFonts w:ascii="Arial" w:hAnsi="Arial" w:cs="Arial"/>
          <w:sz w:val="24"/>
          <w:szCs w:val="24"/>
        </w:rPr>
        <w:t>s</w:t>
      </w:r>
      <w:r w:rsidRPr="0000309F">
        <w:rPr>
          <w:rFonts w:ascii="Arial" w:hAnsi="Arial" w:cs="Arial"/>
          <w:sz w:val="24"/>
          <w:szCs w:val="24"/>
        </w:rPr>
        <w:t xml:space="preserve"> will get no</w:t>
      </w:r>
      <w:r w:rsidR="00836853" w:rsidRPr="0000309F">
        <w:rPr>
          <w:rFonts w:ascii="Arial" w:hAnsi="Arial" w:cs="Arial"/>
          <w:sz w:val="24"/>
          <w:szCs w:val="24"/>
        </w:rPr>
        <w:t>t</w:t>
      </w:r>
      <w:r w:rsidRPr="0000309F">
        <w:rPr>
          <w:rFonts w:ascii="Arial" w:hAnsi="Arial" w:cs="Arial"/>
          <w:sz w:val="24"/>
          <w:szCs w:val="24"/>
        </w:rPr>
        <w:t xml:space="preserve"> just different answer but apposing answer</w:t>
      </w:r>
      <w:r w:rsidR="00836853" w:rsidRPr="0000309F">
        <w:rPr>
          <w:rFonts w:ascii="Arial" w:hAnsi="Arial" w:cs="Arial"/>
          <w:sz w:val="24"/>
          <w:szCs w:val="24"/>
        </w:rPr>
        <w:t>s</w:t>
      </w:r>
      <w:r w:rsidRPr="0000309F">
        <w:rPr>
          <w:rFonts w:ascii="Arial" w:hAnsi="Arial" w:cs="Arial"/>
          <w:sz w:val="24"/>
          <w:szCs w:val="24"/>
        </w:rPr>
        <w:t xml:space="preserve"> (Chambers and </w:t>
      </w:r>
      <w:proofErr w:type="spellStart"/>
      <w:r w:rsidRPr="0000309F">
        <w:rPr>
          <w:rFonts w:ascii="Arial" w:hAnsi="Arial" w:cs="Arial"/>
          <w:sz w:val="24"/>
          <w:szCs w:val="24"/>
        </w:rPr>
        <w:t>Timilin</w:t>
      </w:r>
      <w:proofErr w:type="spellEnd"/>
      <w:r w:rsidRPr="0000309F">
        <w:rPr>
          <w:rFonts w:ascii="Arial" w:hAnsi="Arial" w:cs="Arial"/>
          <w:sz w:val="24"/>
          <w:szCs w:val="24"/>
        </w:rPr>
        <w:t>, 2013), this will create an</w:t>
      </w:r>
      <w:r w:rsidR="00836853" w:rsidRPr="0000309F">
        <w:rPr>
          <w:rFonts w:ascii="Arial" w:hAnsi="Arial" w:cs="Arial"/>
          <w:sz w:val="24"/>
          <w:szCs w:val="24"/>
        </w:rPr>
        <w:t xml:space="preserve"> </w:t>
      </w:r>
      <w:r w:rsidRPr="0000309F">
        <w:rPr>
          <w:rFonts w:ascii="Arial" w:hAnsi="Arial" w:cs="Arial"/>
          <w:sz w:val="24"/>
          <w:szCs w:val="24"/>
        </w:rPr>
        <w:t xml:space="preserve">opportunity for all students involved to question the evidence behind their logic. Opportunity for cognitive conflict can also be produced more </w:t>
      </w:r>
      <w:r w:rsidR="00836853" w:rsidRPr="0000309F">
        <w:rPr>
          <w:rFonts w:ascii="Arial" w:hAnsi="Arial" w:cs="Arial"/>
          <w:sz w:val="24"/>
          <w:szCs w:val="24"/>
        </w:rPr>
        <w:t xml:space="preserve">naturally for </w:t>
      </w:r>
      <w:r w:rsidRPr="0000309F">
        <w:rPr>
          <w:rFonts w:ascii="Arial" w:hAnsi="Arial" w:cs="Arial"/>
          <w:sz w:val="24"/>
          <w:szCs w:val="24"/>
        </w:rPr>
        <w:t>student</w:t>
      </w:r>
      <w:r w:rsidR="00836853" w:rsidRPr="0000309F">
        <w:rPr>
          <w:rFonts w:ascii="Arial" w:hAnsi="Arial" w:cs="Arial"/>
          <w:sz w:val="24"/>
          <w:szCs w:val="24"/>
        </w:rPr>
        <w:t>s</w:t>
      </w:r>
      <w:r w:rsidRPr="0000309F">
        <w:rPr>
          <w:rFonts w:ascii="Arial" w:hAnsi="Arial" w:cs="Arial"/>
          <w:sz w:val="24"/>
          <w:szCs w:val="24"/>
        </w:rPr>
        <w:t xml:space="preserve"> by asking them to justify their answers to question</w:t>
      </w:r>
      <w:r w:rsidR="00836853" w:rsidRPr="0000309F">
        <w:rPr>
          <w:rFonts w:ascii="Arial" w:hAnsi="Arial" w:cs="Arial"/>
          <w:sz w:val="24"/>
          <w:szCs w:val="24"/>
        </w:rPr>
        <w:t>s</w:t>
      </w:r>
      <w:r w:rsidRPr="0000309F">
        <w:rPr>
          <w:rFonts w:ascii="Arial" w:hAnsi="Arial" w:cs="Arial"/>
          <w:sz w:val="24"/>
          <w:szCs w:val="24"/>
        </w:rPr>
        <w:t xml:space="preserve"> or there thinking behind a topic (Tanner &amp; Jones, 2000), this can create point</w:t>
      </w:r>
      <w:r w:rsidR="00836853" w:rsidRPr="0000309F">
        <w:rPr>
          <w:rFonts w:ascii="Arial" w:hAnsi="Arial" w:cs="Arial"/>
          <w:sz w:val="24"/>
          <w:szCs w:val="24"/>
        </w:rPr>
        <w:t>s</w:t>
      </w:r>
      <w:r w:rsidRPr="0000309F">
        <w:rPr>
          <w:rFonts w:ascii="Arial" w:hAnsi="Arial" w:cs="Arial"/>
          <w:sz w:val="24"/>
          <w:szCs w:val="24"/>
        </w:rPr>
        <w:t xml:space="preserve"> where students question their logic and understanding for themselves. </w:t>
      </w:r>
    </w:p>
    <w:p w14:paraId="459EF613" w14:textId="7457F4D1" w:rsidR="007A77FC" w:rsidRPr="0000309F" w:rsidRDefault="007A77FC" w:rsidP="007A77FC">
      <w:pPr>
        <w:rPr>
          <w:rFonts w:ascii="Arial" w:hAnsi="Arial" w:cs="Arial"/>
          <w:sz w:val="24"/>
          <w:szCs w:val="24"/>
        </w:rPr>
      </w:pPr>
      <w:bookmarkStart w:id="12" w:name="_Hlk8403739"/>
      <w:r w:rsidRPr="0000309F">
        <w:rPr>
          <w:rFonts w:ascii="Arial" w:hAnsi="Arial" w:cs="Arial"/>
          <w:sz w:val="24"/>
          <w:szCs w:val="24"/>
        </w:rPr>
        <w:t xml:space="preserve">A second practise consider effective for overcoming misconceptions is metacognition. Metacognition has been described as a student’s ability to self-reflect on their own learning (Chambers and </w:t>
      </w:r>
      <w:proofErr w:type="spellStart"/>
      <w:r w:rsidRPr="0000309F">
        <w:rPr>
          <w:rFonts w:ascii="Arial" w:hAnsi="Arial" w:cs="Arial"/>
          <w:sz w:val="24"/>
          <w:szCs w:val="24"/>
        </w:rPr>
        <w:t>Timilin</w:t>
      </w:r>
      <w:proofErr w:type="spellEnd"/>
      <w:r w:rsidRPr="0000309F">
        <w:rPr>
          <w:rFonts w:ascii="Arial" w:hAnsi="Arial" w:cs="Arial"/>
          <w:sz w:val="24"/>
          <w:szCs w:val="24"/>
        </w:rPr>
        <w:t>, 2013) and progress</w:t>
      </w:r>
      <w:r w:rsidR="00836853" w:rsidRPr="0000309F">
        <w:rPr>
          <w:rFonts w:ascii="Arial" w:hAnsi="Arial" w:cs="Arial"/>
          <w:sz w:val="24"/>
          <w:szCs w:val="24"/>
        </w:rPr>
        <w:t>ion</w:t>
      </w:r>
      <w:r w:rsidRPr="0000309F">
        <w:rPr>
          <w:rFonts w:ascii="Arial" w:hAnsi="Arial" w:cs="Arial"/>
          <w:sz w:val="24"/>
          <w:szCs w:val="24"/>
        </w:rPr>
        <w:t xml:space="preserve"> and has been connected to cognitive conflict (Flavell, 1979). As previously </w:t>
      </w:r>
      <w:r w:rsidR="00836853" w:rsidRPr="0000309F">
        <w:rPr>
          <w:rFonts w:ascii="Arial" w:hAnsi="Arial" w:cs="Arial"/>
          <w:sz w:val="24"/>
          <w:szCs w:val="24"/>
        </w:rPr>
        <w:t>stated,</w:t>
      </w:r>
      <w:r w:rsidRPr="0000309F">
        <w:rPr>
          <w:rFonts w:ascii="Arial" w:hAnsi="Arial" w:cs="Arial"/>
          <w:sz w:val="24"/>
          <w:szCs w:val="24"/>
        </w:rPr>
        <w:t xml:space="preserve"> a common area for the forming of misconception is when student</w:t>
      </w:r>
      <w:r w:rsidR="00836853" w:rsidRPr="0000309F">
        <w:rPr>
          <w:rFonts w:ascii="Arial" w:hAnsi="Arial" w:cs="Arial"/>
          <w:sz w:val="24"/>
          <w:szCs w:val="24"/>
        </w:rPr>
        <w:t>s</w:t>
      </w:r>
      <w:r w:rsidRPr="0000309F">
        <w:rPr>
          <w:rFonts w:ascii="Arial" w:hAnsi="Arial" w:cs="Arial"/>
          <w:sz w:val="24"/>
          <w:szCs w:val="24"/>
        </w:rPr>
        <w:t xml:space="preserve"> are merging their various understanding of a mathematical concept </w:t>
      </w:r>
      <w:r w:rsidR="003769FD" w:rsidRPr="0000309F">
        <w:rPr>
          <w:rFonts w:ascii="Arial" w:hAnsi="Arial" w:cs="Arial"/>
          <w:sz w:val="24"/>
          <w:szCs w:val="24"/>
        </w:rPr>
        <w:t>(</w:t>
      </w:r>
      <w:proofErr w:type="spellStart"/>
      <w:r w:rsidR="003769FD" w:rsidRPr="0000309F">
        <w:rPr>
          <w:rFonts w:ascii="Arial" w:hAnsi="Arial" w:cs="Arial"/>
          <w:sz w:val="24"/>
          <w:szCs w:val="24"/>
        </w:rPr>
        <w:t>Sisman</w:t>
      </w:r>
      <w:proofErr w:type="spellEnd"/>
      <w:r w:rsidR="003769FD" w:rsidRPr="0000309F">
        <w:rPr>
          <w:rFonts w:ascii="Arial" w:hAnsi="Arial" w:cs="Arial"/>
          <w:sz w:val="24"/>
          <w:szCs w:val="24"/>
        </w:rPr>
        <w:t xml:space="preserve"> &amp; Mural, 2016). </w:t>
      </w:r>
      <w:r w:rsidRPr="0000309F">
        <w:rPr>
          <w:rFonts w:ascii="Arial" w:hAnsi="Arial" w:cs="Arial"/>
          <w:sz w:val="24"/>
          <w:szCs w:val="24"/>
        </w:rPr>
        <w:t>It has been proposed that a misconception can for</w:t>
      </w:r>
      <w:r w:rsidR="00836853" w:rsidRPr="0000309F">
        <w:rPr>
          <w:rFonts w:ascii="Arial" w:hAnsi="Arial" w:cs="Arial"/>
          <w:sz w:val="24"/>
          <w:szCs w:val="24"/>
        </w:rPr>
        <w:t>m</w:t>
      </w:r>
      <w:r w:rsidRPr="0000309F">
        <w:rPr>
          <w:rFonts w:ascii="Arial" w:hAnsi="Arial" w:cs="Arial"/>
          <w:sz w:val="24"/>
          <w:szCs w:val="24"/>
        </w:rPr>
        <w:t xml:space="preserve"> in this time of a </w:t>
      </w:r>
      <w:r w:rsidR="00B52A68" w:rsidRPr="0000309F">
        <w:rPr>
          <w:rFonts w:ascii="Arial" w:hAnsi="Arial" w:cs="Arial"/>
          <w:sz w:val="24"/>
          <w:szCs w:val="24"/>
        </w:rPr>
        <w:t>student’s</w:t>
      </w:r>
      <w:r w:rsidRPr="0000309F">
        <w:rPr>
          <w:rFonts w:ascii="Arial" w:hAnsi="Arial" w:cs="Arial"/>
          <w:sz w:val="24"/>
          <w:szCs w:val="24"/>
        </w:rPr>
        <w:t xml:space="preserve"> development because when the</w:t>
      </w:r>
      <w:r w:rsidR="00836853" w:rsidRPr="0000309F">
        <w:rPr>
          <w:rFonts w:ascii="Arial" w:hAnsi="Arial" w:cs="Arial"/>
          <w:sz w:val="24"/>
          <w:szCs w:val="24"/>
        </w:rPr>
        <w:t>y</w:t>
      </w:r>
      <w:r w:rsidRPr="0000309F">
        <w:rPr>
          <w:rFonts w:ascii="Arial" w:hAnsi="Arial" w:cs="Arial"/>
          <w:sz w:val="24"/>
          <w:szCs w:val="24"/>
        </w:rPr>
        <w:t xml:space="preserve"> </w:t>
      </w:r>
      <w:r w:rsidR="00836853" w:rsidRPr="0000309F">
        <w:rPr>
          <w:rFonts w:ascii="Arial" w:hAnsi="Arial" w:cs="Arial"/>
          <w:sz w:val="24"/>
          <w:szCs w:val="24"/>
        </w:rPr>
        <w:t xml:space="preserve">are </w:t>
      </w:r>
      <w:r w:rsidRPr="0000309F">
        <w:rPr>
          <w:rFonts w:ascii="Arial" w:hAnsi="Arial" w:cs="Arial"/>
          <w:sz w:val="24"/>
          <w:szCs w:val="24"/>
        </w:rPr>
        <w:t xml:space="preserve">struggling to merge the </w:t>
      </w:r>
      <w:r w:rsidR="00F75357" w:rsidRPr="0000309F">
        <w:rPr>
          <w:rFonts w:ascii="Arial" w:hAnsi="Arial" w:cs="Arial"/>
          <w:sz w:val="24"/>
          <w:szCs w:val="24"/>
        </w:rPr>
        <w:t xml:space="preserve">new </w:t>
      </w:r>
      <w:proofErr w:type="gramStart"/>
      <w:r w:rsidR="00F75357" w:rsidRPr="0000309F">
        <w:rPr>
          <w:rFonts w:ascii="Arial" w:hAnsi="Arial" w:cs="Arial"/>
          <w:sz w:val="24"/>
          <w:szCs w:val="24"/>
        </w:rPr>
        <w:t>knowledge</w:t>
      </w:r>
      <w:proofErr w:type="gramEnd"/>
      <w:r w:rsidRPr="0000309F">
        <w:rPr>
          <w:rFonts w:ascii="Arial" w:hAnsi="Arial" w:cs="Arial"/>
          <w:sz w:val="24"/>
          <w:szCs w:val="24"/>
        </w:rPr>
        <w:t xml:space="preserve"> they will return to a simpler </w:t>
      </w:r>
      <w:r w:rsidR="00F75357" w:rsidRPr="0000309F">
        <w:rPr>
          <w:rFonts w:ascii="Arial" w:hAnsi="Arial" w:cs="Arial"/>
          <w:sz w:val="24"/>
          <w:szCs w:val="24"/>
        </w:rPr>
        <w:t xml:space="preserve">understanding </w:t>
      </w:r>
      <w:r w:rsidRPr="0000309F">
        <w:rPr>
          <w:rFonts w:ascii="Arial" w:hAnsi="Arial" w:cs="Arial"/>
          <w:sz w:val="24"/>
          <w:szCs w:val="24"/>
        </w:rPr>
        <w:t xml:space="preserve">that can have flawed logic (Chambers and </w:t>
      </w:r>
      <w:proofErr w:type="spellStart"/>
      <w:r w:rsidRPr="0000309F">
        <w:rPr>
          <w:rFonts w:ascii="Arial" w:hAnsi="Arial" w:cs="Arial"/>
          <w:sz w:val="24"/>
          <w:szCs w:val="24"/>
        </w:rPr>
        <w:t>Timilin</w:t>
      </w:r>
      <w:proofErr w:type="spellEnd"/>
      <w:r w:rsidRPr="0000309F">
        <w:rPr>
          <w:rFonts w:ascii="Arial" w:hAnsi="Arial" w:cs="Arial"/>
          <w:sz w:val="24"/>
          <w:szCs w:val="24"/>
        </w:rPr>
        <w:t xml:space="preserve">, 2013). Metacognition helps to prevent this situation by encouraging students to revisit and consolidation the connection they have made. </w:t>
      </w:r>
    </w:p>
    <w:bookmarkEnd w:id="12"/>
    <w:p w14:paraId="2DAD07DD" w14:textId="7EA3157F" w:rsidR="00022069" w:rsidRPr="0000309F" w:rsidRDefault="00022069" w:rsidP="00022069">
      <w:pPr>
        <w:rPr>
          <w:rFonts w:ascii="Arial" w:hAnsi="Arial" w:cs="Arial"/>
          <w:sz w:val="24"/>
          <w:szCs w:val="24"/>
        </w:rPr>
      </w:pPr>
      <w:r w:rsidRPr="0000309F">
        <w:rPr>
          <w:rFonts w:ascii="Arial" w:hAnsi="Arial" w:cs="Arial"/>
          <w:sz w:val="24"/>
          <w:szCs w:val="24"/>
        </w:rPr>
        <w:t xml:space="preserve">Metacognition has been suggested to help students to overcome misconceptions by encouraging learners to critically review any new knowledge they have and evaluate the evidence for their understanding (Chambers and </w:t>
      </w:r>
      <w:proofErr w:type="spellStart"/>
      <w:r w:rsidRPr="0000309F">
        <w:rPr>
          <w:rFonts w:ascii="Arial" w:hAnsi="Arial" w:cs="Arial"/>
          <w:sz w:val="24"/>
          <w:szCs w:val="24"/>
        </w:rPr>
        <w:t>Timilin</w:t>
      </w:r>
      <w:proofErr w:type="spellEnd"/>
      <w:r w:rsidRPr="0000309F">
        <w:rPr>
          <w:rFonts w:ascii="Arial" w:hAnsi="Arial" w:cs="Arial"/>
          <w:sz w:val="24"/>
          <w:szCs w:val="24"/>
        </w:rPr>
        <w:t>, 2013). This encourages students to question what they learn which helps pupil</w:t>
      </w:r>
      <w:r w:rsidR="00F75357" w:rsidRPr="0000309F">
        <w:rPr>
          <w:rFonts w:ascii="Arial" w:hAnsi="Arial" w:cs="Arial"/>
          <w:sz w:val="24"/>
          <w:szCs w:val="24"/>
        </w:rPr>
        <w:t>s</w:t>
      </w:r>
      <w:r w:rsidRPr="0000309F">
        <w:rPr>
          <w:rFonts w:ascii="Arial" w:hAnsi="Arial" w:cs="Arial"/>
          <w:sz w:val="24"/>
          <w:szCs w:val="24"/>
        </w:rPr>
        <w:t xml:space="preserve"> to be able to identify w</w:t>
      </w:r>
      <w:r w:rsidR="00F75357" w:rsidRPr="0000309F">
        <w:rPr>
          <w:rFonts w:ascii="Arial" w:hAnsi="Arial" w:cs="Arial"/>
          <w:sz w:val="24"/>
          <w:szCs w:val="24"/>
        </w:rPr>
        <w:t>h</w:t>
      </w:r>
      <w:r w:rsidRPr="0000309F">
        <w:rPr>
          <w:rFonts w:ascii="Arial" w:hAnsi="Arial" w:cs="Arial"/>
          <w:sz w:val="24"/>
          <w:szCs w:val="24"/>
        </w:rPr>
        <w:t xml:space="preserve">ether </w:t>
      </w:r>
      <w:r w:rsidRPr="0000309F">
        <w:rPr>
          <w:rFonts w:ascii="Arial" w:hAnsi="Arial" w:cs="Arial"/>
          <w:sz w:val="24"/>
          <w:szCs w:val="24"/>
        </w:rPr>
        <w:lastRenderedPageBreak/>
        <w:t xml:space="preserve">they have developed any logic which is in fact a wrong and therefore a misconception. This development of </w:t>
      </w:r>
      <w:r w:rsidR="007C0CF6" w:rsidRPr="0000309F">
        <w:rPr>
          <w:rFonts w:ascii="Arial" w:hAnsi="Arial" w:cs="Arial"/>
          <w:sz w:val="24"/>
          <w:szCs w:val="24"/>
        </w:rPr>
        <w:t>student’s</w:t>
      </w:r>
      <w:r w:rsidRPr="0000309F">
        <w:rPr>
          <w:rFonts w:ascii="Arial" w:hAnsi="Arial" w:cs="Arial"/>
          <w:sz w:val="24"/>
          <w:szCs w:val="24"/>
        </w:rPr>
        <w:t xml:space="preserve"> self-reflective skills helps to create support towards the previous mention barrier of identifying misconception being the first stage of combatting them (</w:t>
      </w:r>
      <w:r w:rsidR="00F75357" w:rsidRPr="0000309F">
        <w:rPr>
          <w:rFonts w:ascii="Arial" w:hAnsi="Arial" w:cs="Arial"/>
          <w:sz w:val="24"/>
          <w:szCs w:val="24"/>
        </w:rPr>
        <w:t>T</w:t>
      </w:r>
      <w:r w:rsidRPr="0000309F">
        <w:rPr>
          <w:rFonts w:ascii="Arial" w:hAnsi="Arial" w:cs="Arial"/>
          <w:sz w:val="24"/>
          <w:szCs w:val="24"/>
        </w:rPr>
        <w:t xml:space="preserve">anner &amp; Jones, 2000).   </w:t>
      </w:r>
    </w:p>
    <w:p w14:paraId="6FE94568" w14:textId="77777777" w:rsidR="000C6674" w:rsidRPr="0000309F" w:rsidRDefault="000C6674" w:rsidP="00022069">
      <w:pPr>
        <w:rPr>
          <w:rFonts w:ascii="Arial" w:hAnsi="Arial" w:cs="Arial"/>
          <w:b/>
          <w:sz w:val="24"/>
          <w:szCs w:val="24"/>
          <w:u w:val="single"/>
        </w:rPr>
      </w:pPr>
      <w:r w:rsidRPr="0000309F">
        <w:rPr>
          <w:rFonts w:ascii="Arial" w:hAnsi="Arial" w:cs="Arial"/>
          <w:b/>
          <w:sz w:val="24"/>
          <w:szCs w:val="24"/>
          <w:u w:val="single"/>
        </w:rPr>
        <w:br w:type="page"/>
      </w:r>
    </w:p>
    <w:p w14:paraId="3A14BF07" w14:textId="09E6A233" w:rsidR="000C6674" w:rsidRPr="0000309F" w:rsidRDefault="000C6674" w:rsidP="00022069">
      <w:pPr>
        <w:rPr>
          <w:rFonts w:ascii="Arial" w:hAnsi="Arial" w:cs="Arial"/>
          <w:b/>
          <w:sz w:val="24"/>
          <w:szCs w:val="24"/>
          <w:u w:val="single"/>
        </w:rPr>
      </w:pPr>
      <w:r w:rsidRPr="0000309F">
        <w:rPr>
          <w:rFonts w:ascii="Arial" w:hAnsi="Arial" w:cs="Arial"/>
          <w:b/>
          <w:sz w:val="24"/>
          <w:szCs w:val="24"/>
          <w:u w:val="single"/>
        </w:rPr>
        <w:lastRenderedPageBreak/>
        <w:t xml:space="preserve">Methodology and Ethics </w:t>
      </w:r>
    </w:p>
    <w:p w14:paraId="0482BDC3" w14:textId="53E403C4" w:rsidR="00691EC5" w:rsidRPr="0000309F" w:rsidRDefault="00691EC5" w:rsidP="001A2223">
      <w:pPr>
        <w:ind w:left="70"/>
        <w:rPr>
          <w:rFonts w:ascii="Arial" w:hAnsi="Arial" w:cs="Arial"/>
          <w:sz w:val="24"/>
          <w:szCs w:val="24"/>
        </w:rPr>
      </w:pPr>
      <w:bookmarkStart w:id="13" w:name="_Hlk7937795"/>
      <w:r w:rsidRPr="0000309F">
        <w:rPr>
          <w:rFonts w:ascii="Arial" w:hAnsi="Arial" w:cs="Arial"/>
          <w:sz w:val="24"/>
          <w:szCs w:val="24"/>
        </w:rPr>
        <w:t xml:space="preserve">The methodology behind this research could </w:t>
      </w:r>
      <w:proofErr w:type="gramStart"/>
      <w:r w:rsidRPr="0000309F">
        <w:rPr>
          <w:rFonts w:ascii="Arial" w:hAnsi="Arial" w:cs="Arial"/>
          <w:sz w:val="24"/>
          <w:szCs w:val="24"/>
        </w:rPr>
        <w:t>be considered to be</w:t>
      </w:r>
      <w:proofErr w:type="gramEnd"/>
      <w:r w:rsidRPr="0000309F">
        <w:rPr>
          <w:rFonts w:ascii="Arial" w:hAnsi="Arial" w:cs="Arial"/>
          <w:sz w:val="24"/>
          <w:szCs w:val="24"/>
        </w:rPr>
        <w:t xml:space="preserve"> strongly connected with action research. Action research can be described as a research based and completely incorporated within practice (Munn-Giddings, 2012).  In terms of specifically teaching action research can be defined as when participants review their own educational practice logically and with care using the methods of research (</w:t>
      </w:r>
      <w:proofErr w:type="spellStart"/>
      <w:r w:rsidRPr="0000309F">
        <w:rPr>
          <w:rFonts w:ascii="Arial" w:hAnsi="Arial" w:cs="Arial"/>
          <w:sz w:val="24"/>
          <w:szCs w:val="24"/>
        </w:rPr>
        <w:t>Ferrance</w:t>
      </w:r>
      <w:proofErr w:type="spellEnd"/>
      <w:r w:rsidRPr="0000309F">
        <w:rPr>
          <w:rFonts w:ascii="Arial" w:hAnsi="Arial" w:cs="Arial"/>
          <w:sz w:val="24"/>
          <w:szCs w:val="24"/>
        </w:rPr>
        <w:t xml:space="preserve">, 2000). Action research </w:t>
      </w:r>
      <w:proofErr w:type="gramStart"/>
      <w:r w:rsidRPr="0000309F">
        <w:rPr>
          <w:rFonts w:ascii="Arial" w:hAnsi="Arial" w:cs="Arial"/>
          <w:sz w:val="24"/>
          <w:szCs w:val="24"/>
        </w:rPr>
        <w:t>is considered to be</w:t>
      </w:r>
      <w:proofErr w:type="gramEnd"/>
      <w:r w:rsidRPr="0000309F">
        <w:rPr>
          <w:rFonts w:ascii="Arial" w:hAnsi="Arial" w:cs="Arial"/>
          <w:sz w:val="24"/>
          <w:szCs w:val="24"/>
        </w:rPr>
        <w:t xml:space="preserve"> beneficial in bridging the gap between concepts and practice (Munn-Giddings, 2012). This could be a reason it is consider relevant for use in education, as it could be used to provide an opportunity to find the best ways of incorporating applicable pedagogy within schools and lesson</w:t>
      </w:r>
      <w:r w:rsidR="00F75357" w:rsidRPr="0000309F">
        <w:rPr>
          <w:rFonts w:ascii="Arial" w:hAnsi="Arial" w:cs="Arial"/>
          <w:sz w:val="24"/>
          <w:szCs w:val="24"/>
        </w:rPr>
        <w:t>s</w:t>
      </w:r>
      <w:r w:rsidRPr="0000309F">
        <w:rPr>
          <w:rFonts w:ascii="Arial" w:hAnsi="Arial" w:cs="Arial"/>
          <w:sz w:val="24"/>
          <w:szCs w:val="24"/>
        </w:rPr>
        <w:t>. Action research allows opportunities for a possible development process, where information gathered during the procedure can have a continuing influential effect (Munn-Giddings, 2012). For this specific research continuous development could refer to information gather</w:t>
      </w:r>
      <w:r w:rsidR="00F75357" w:rsidRPr="0000309F">
        <w:rPr>
          <w:rFonts w:ascii="Arial" w:hAnsi="Arial" w:cs="Arial"/>
          <w:sz w:val="24"/>
          <w:szCs w:val="24"/>
        </w:rPr>
        <w:t>ed</w:t>
      </w:r>
      <w:r w:rsidRPr="0000309F">
        <w:rPr>
          <w:rFonts w:ascii="Arial" w:hAnsi="Arial" w:cs="Arial"/>
          <w:sz w:val="24"/>
          <w:szCs w:val="24"/>
        </w:rPr>
        <w:t xml:space="preserve"> from </w:t>
      </w:r>
      <w:proofErr w:type="spellStart"/>
      <w:r w:rsidRPr="0000309F">
        <w:rPr>
          <w:rFonts w:ascii="Arial" w:hAnsi="Arial" w:cs="Arial"/>
          <w:sz w:val="24"/>
          <w:szCs w:val="24"/>
        </w:rPr>
        <w:t>plen</w:t>
      </w:r>
      <w:r w:rsidR="00F75357" w:rsidRPr="0000309F">
        <w:rPr>
          <w:rFonts w:ascii="Arial" w:hAnsi="Arial" w:cs="Arial"/>
          <w:sz w:val="24"/>
          <w:szCs w:val="24"/>
        </w:rPr>
        <w:t>ary</w:t>
      </w:r>
      <w:r w:rsidRPr="0000309F">
        <w:rPr>
          <w:rFonts w:ascii="Arial" w:hAnsi="Arial" w:cs="Arial"/>
          <w:sz w:val="24"/>
          <w:szCs w:val="24"/>
        </w:rPr>
        <w:t>s</w:t>
      </w:r>
      <w:proofErr w:type="spellEnd"/>
      <w:r w:rsidRPr="0000309F">
        <w:rPr>
          <w:rFonts w:ascii="Arial" w:hAnsi="Arial" w:cs="Arial"/>
          <w:sz w:val="24"/>
          <w:szCs w:val="24"/>
        </w:rPr>
        <w:t xml:space="preserve"> at the end of intervention class which effect</w:t>
      </w:r>
      <w:r w:rsidR="00F75357" w:rsidRPr="0000309F">
        <w:rPr>
          <w:rFonts w:ascii="Arial" w:hAnsi="Arial" w:cs="Arial"/>
          <w:sz w:val="24"/>
          <w:szCs w:val="24"/>
        </w:rPr>
        <w:t>s</w:t>
      </w:r>
      <w:r w:rsidRPr="0000309F">
        <w:rPr>
          <w:rFonts w:ascii="Arial" w:hAnsi="Arial" w:cs="Arial"/>
          <w:sz w:val="24"/>
          <w:szCs w:val="24"/>
        </w:rPr>
        <w:t xml:space="preserve"> the next lesson but could also refer to an opportunity relating to further intervention based </w:t>
      </w:r>
      <w:r w:rsidR="00F75357" w:rsidRPr="0000309F">
        <w:rPr>
          <w:rFonts w:ascii="Arial" w:hAnsi="Arial" w:cs="Arial"/>
          <w:sz w:val="24"/>
          <w:szCs w:val="24"/>
        </w:rPr>
        <w:t>from</w:t>
      </w:r>
      <w:r w:rsidRPr="0000309F">
        <w:rPr>
          <w:rFonts w:ascii="Arial" w:hAnsi="Arial" w:cs="Arial"/>
          <w:sz w:val="24"/>
          <w:szCs w:val="24"/>
        </w:rPr>
        <w:t xml:space="preserve"> information gathered in the </w:t>
      </w:r>
      <w:r w:rsidR="0000309F">
        <w:rPr>
          <w:rFonts w:ascii="Arial" w:hAnsi="Arial" w:cs="Arial"/>
          <w:sz w:val="24"/>
          <w:szCs w:val="24"/>
        </w:rPr>
        <w:t>post-test</w:t>
      </w:r>
      <w:r w:rsidRPr="0000309F">
        <w:rPr>
          <w:rFonts w:ascii="Arial" w:hAnsi="Arial" w:cs="Arial"/>
          <w:sz w:val="24"/>
          <w:szCs w:val="24"/>
        </w:rPr>
        <w:t xml:space="preserve">. </w:t>
      </w:r>
    </w:p>
    <w:p w14:paraId="44CD5EA2" w14:textId="261B7D47" w:rsidR="00691EC5" w:rsidRPr="0000309F" w:rsidRDefault="00691EC5" w:rsidP="001A2223">
      <w:pPr>
        <w:ind w:left="70"/>
        <w:rPr>
          <w:rFonts w:ascii="Arial" w:hAnsi="Arial" w:cs="Arial"/>
          <w:sz w:val="24"/>
          <w:szCs w:val="24"/>
        </w:rPr>
      </w:pPr>
      <w:r w:rsidRPr="0000309F">
        <w:rPr>
          <w:rFonts w:ascii="Arial" w:hAnsi="Arial" w:cs="Arial"/>
          <w:sz w:val="24"/>
          <w:szCs w:val="24"/>
        </w:rPr>
        <w:t>The methodology can be described as a cluster trial as the focus will be on the class as a whole development and interaction with the topic not individual students. It has been suggested that cluster trials have been designed to investigate the working of systems rather than individuals (</w:t>
      </w:r>
      <w:proofErr w:type="spellStart"/>
      <w:r w:rsidRPr="0000309F">
        <w:rPr>
          <w:rFonts w:ascii="Arial" w:hAnsi="Arial" w:cs="Arial"/>
          <w:sz w:val="24"/>
          <w:szCs w:val="24"/>
        </w:rPr>
        <w:t>Tymms</w:t>
      </w:r>
      <w:proofErr w:type="spellEnd"/>
      <w:r w:rsidRPr="0000309F">
        <w:rPr>
          <w:rFonts w:ascii="Arial" w:hAnsi="Arial" w:cs="Arial"/>
          <w:sz w:val="24"/>
          <w:szCs w:val="24"/>
        </w:rPr>
        <w:t>, 2012). Reinforcing the suggestio</w:t>
      </w:r>
      <w:r w:rsidR="00F75357" w:rsidRPr="0000309F">
        <w:rPr>
          <w:rFonts w:ascii="Arial" w:hAnsi="Arial" w:cs="Arial"/>
          <w:sz w:val="24"/>
          <w:szCs w:val="24"/>
        </w:rPr>
        <w:t>n</w:t>
      </w:r>
      <w:r w:rsidRPr="0000309F">
        <w:rPr>
          <w:rFonts w:ascii="Arial" w:hAnsi="Arial" w:cs="Arial"/>
          <w:sz w:val="24"/>
          <w:szCs w:val="24"/>
        </w:rPr>
        <w:t xml:space="preserve"> that this research, has a focus on the effect of intervention lessons on misconception</w:t>
      </w:r>
      <w:r w:rsidR="00F75357" w:rsidRPr="0000309F">
        <w:rPr>
          <w:rFonts w:ascii="Arial" w:hAnsi="Arial" w:cs="Arial"/>
          <w:sz w:val="24"/>
          <w:szCs w:val="24"/>
        </w:rPr>
        <w:t>s</w:t>
      </w:r>
      <w:r w:rsidRPr="0000309F">
        <w:rPr>
          <w:rFonts w:ascii="Arial" w:hAnsi="Arial" w:cs="Arial"/>
          <w:sz w:val="24"/>
          <w:szCs w:val="24"/>
        </w:rPr>
        <w:t xml:space="preserve"> in area and perimeter and the teaching styles rather than on the on students’ ability or solely their improvement. </w:t>
      </w:r>
    </w:p>
    <w:p w14:paraId="407BC0CD" w14:textId="15821D96" w:rsidR="00691EC5" w:rsidRPr="0000309F" w:rsidRDefault="00691EC5" w:rsidP="00FB3A31">
      <w:pPr>
        <w:ind w:left="70"/>
        <w:rPr>
          <w:rFonts w:ascii="Arial" w:hAnsi="Arial" w:cs="Arial"/>
          <w:sz w:val="24"/>
          <w:szCs w:val="24"/>
        </w:rPr>
      </w:pPr>
      <w:r w:rsidRPr="0000309F">
        <w:rPr>
          <w:rFonts w:ascii="Arial" w:hAnsi="Arial" w:cs="Arial"/>
          <w:sz w:val="24"/>
          <w:szCs w:val="24"/>
        </w:rPr>
        <w:t xml:space="preserve">The methodology involves students completing a pre and </w:t>
      </w:r>
      <w:r w:rsidR="0000309F">
        <w:rPr>
          <w:rFonts w:ascii="Arial" w:hAnsi="Arial" w:cs="Arial"/>
          <w:sz w:val="24"/>
          <w:szCs w:val="24"/>
        </w:rPr>
        <w:t>post-test</w:t>
      </w:r>
      <w:r w:rsidRPr="0000309F">
        <w:rPr>
          <w:rFonts w:ascii="Arial" w:hAnsi="Arial" w:cs="Arial"/>
          <w:sz w:val="24"/>
          <w:szCs w:val="24"/>
        </w:rPr>
        <w:t xml:space="preserve"> with questions related to the topic area and common misconception</w:t>
      </w:r>
      <w:r w:rsidR="00CF1DDC" w:rsidRPr="0000309F">
        <w:rPr>
          <w:rFonts w:ascii="Arial" w:hAnsi="Arial" w:cs="Arial"/>
          <w:sz w:val="24"/>
          <w:szCs w:val="24"/>
        </w:rPr>
        <w:t>s</w:t>
      </w:r>
      <w:r w:rsidRPr="0000309F">
        <w:rPr>
          <w:rFonts w:ascii="Arial" w:hAnsi="Arial" w:cs="Arial"/>
          <w:sz w:val="24"/>
          <w:szCs w:val="24"/>
        </w:rPr>
        <w:t>. The questions where specifically aimed at raising misconceptions and were targeted as previous lite</w:t>
      </w:r>
      <w:r w:rsidR="00CF1DDC" w:rsidRPr="0000309F">
        <w:rPr>
          <w:rFonts w:ascii="Arial" w:hAnsi="Arial" w:cs="Arial"/>
          <w:sz w:val="24"/>
          <w:szCs w:val="24"/>
        </w:rPr>
        <w:t>rature</w:t>
      </w:r>
      <w:r w:rsidRPr="0000309F">
        <w:rPr>
          <w:rFonts w:ascii="Arial" w:hAnsi="Arial" w:cs="Arial"/>
          <w:sz w:val="24"/>
          <w:szCs w:val="24"/>
        </w:rPr>
        <w:t xml:space="preserve"> has noted the need as to differentiate against errors caused by misunderstanding rather than misconceptions </w:t>
      </w:r>
      <w:r w:rsidR="003769FD" w:rsidRPr="0000309F">
        <w:rPr>
          <w:rFonts w:ascii="Arial" w:hAnsi="Arial" w:cs="Arial"/>
          <w:sz w:val="24"/>
          <w:szCs w:val="24"/>
        </w:rPr>
        <w:t>(</w:t>
      </w:r>
      <w:proofErr w:type="spellStart"/>
      <w:r w:rsidR="003769FD" w:rsidRPr="0000309F">
        <w:rPr>
          <w:rFonts w:ascii="Arial" w:hAnsi="Arial" w:cs="Arial"/>
          <w:sz w:val="24"/>
          <w:szCs w:val="24"/>
        </w:rPr>
        <w:t>Sisman</w:t>
      </w:r>
      <w:proofErr w:type="spellEnd"/>
      <w:r w:rsidR="003769FD" w:rsidRPr="0000309F">
        <w:rPr>
          <w:rFonts w:ascii="Arial" w:hAnsi="Arial" w:cs="Arial"/>
          <w:sz w:val="24"/>
          <w:szCs w:val="24"/>
        </w:rPr>
        <w:t xml:space="preserve"> &amp; Mural, 2016). </w:t>
      </w:r>
      <w:r w:rsidRPr="0000309F">
        <w:rPr>
          <w:rFonts w:ascii="Arial" w:hAnsi="Arial" w:cs="Arial"/>
          <w:sz w:val="24"/>
          <w:szCs w:val="24"/>
        </w:rPr>
        <w:t xml:space="preserve">The questions students where asked were both the same in the pre and </w:t>
      </w:r>
      <w:r w:rsidR="0000309F">
        <w:rPr>
          <w:rFonts w:ascii="Arial" w:hAnsi="Arial" w:cs="Arial"/>
          <w:sz w:val="24"/>
          <w:szCs w:val="24"/>
        </w:rPr>
        <w:t>post-test</w:t>
      </w:r>
      <w:r w:rsidRPr="0000309F">
        <w:rPr>
          <w:rFonts w:ascii="Arial" w:hAnsi="Arial" w:cs="Arial"/>
          <w:sz w:val="24"/>
          <w:szCs w:val="24"/>
        </w:rPr>
        <w:t xml:space="preserve"> and there were five questions, this provide</w:t>
      </w:r>
      <w:r w:rsidR="00CF1DDC" w:rsidRPr="0000309F">
        <w:rPr>
          <w:rFonts w:ascii="Arial" w:hAnsi="Arial" w:cs="Arial"/>
          <w:sz w:val="24"/>
          <w:szCs w:val="24"/>
        </w:rPr>
        <w:t>d</w:t>
      </w:r>
      <w:r w:rsidRPr="0000309F">
        <w:rPr>
          <w:rFonts w:ascii="Arial" w:hAnsi="Arial" w:cs="Arial"/>
          <w:sz w:val="24"/>
          <w:szCs w:val="24"/>
        </w:rPr>
        <w:t xml:space="preserve"> a level of consistency with data gather</w:t>
      </w:r>
      <w:r w:rsidR="00CF1DDC" w:rsidRPr="0000309F">
        <w:rPr>
          <w:rFonts w:ascii="Arial" w:hAnsi="Arial" w:cs="Arial"/>
          <w:sz w:val="24"/>
          <w:szCs w:val="24"/>
        </w:rPr>
        <w:t>ed</w:t>
      </w:r>
      <w:r w:rsidRPr="0000309F">
        <w:rPr>
          <w:rFonts w:ascii="Arial" w:hAnsi="Arial" w:cs="Arial"/>
          <w:sz w:val="24"/>
          <w:szCs w:val="24"/>
        </w:rPr>
        <w:t xml:space="preserve"> from the tests. For this research only one class of students where partak</w:t>
      </w:r>
      <w:r w:rsidR="00CF1DDC" w:rsidRPr="0000309F">
        <w:rPr>
          <w:rFonts w:ascii="Arial" w:hAnsi="Arial" w:cs="Arial"/>
          <w:sz w:val="24"/>
          <w:szCs w:val="24"/>
        </w:rPr>
        <w:t>ing,</w:t>
      </w:r>
      <w:r w:rsidRPr="0000309F">
        <w:rPr>
          <w:rFonts w:ascii="Arial" w:hAnsi="Arial" w:cs="Arial"/>
          <w:sz w:val="24"/>
          <w:szCs w:val="24"/>
        </w:rPr>
        <w:t xml:space="preserve"> this was chosen at random and meant there was no control group. </w:t>
      </w:r>
    </w:p>
    <w:p w14:paraId="2DBC6D2B" w14:textId="68B97E28" w:rsidR="00691EC5" w:rsidRPr="0000309F" w:rsidRDefault="00691EC5" w:rsidP="00FB3A31">
      <w:pPr>
        <w:ind w:left="70"/>
        <w:rPr>
          <w:rFonts w:ascii="Arial" w:hAnsi="Arial" w:cs="Arial"/>
          <w:sz w:val="24"/>
          <w:szCs w:val="24"/>
        </w:rPr>
      </w:pPr>
      <w:r w:rsidRPr="0000309F">
        <w:rPr>
          <w:rFonts w:ascii="Arial" w:hAnsi="Arial" w:cs="Arial"/>
          <w:sz w:val="24"/>
          <w:szCs w:val="24"/>
        </w:rPr>
        <w:t>A final fundamental part of the methodology was intervention lesson</w:t>
      </w:r>
      <w:r w:rsidR="00CF1DDC" w:rsidRPr="0000309F">
        <w:rPr>
          <w:rFonts w:ascii="Arial" w:hAnsi="Arial" w:cs="Arial"/>
          <w:sz w:val="24"/>
          <w:szCs w:val="24"/>
        </w:rPr>
        <w:t>s</w:t>
      </w:r>
      <w:r w:rsidRPr="0000309F">
        <w:rPr>
          <w:rFonts w:ascii="Arial" w:hAnsi="Arial" w:cs="Arial"/>
          <w:sz w:val="24"/>
          <w:szCs w:val="24"/>
        </w:rPr>
        <w:t xml:space="preserve">. Based </w:t>
      </w:r>
      <w:r w:rsidR="00CF1DDC" w:rsidRPr="0000309F">
        <w:rPr>
          <w:rFonts w:ascii="Arial" w:hAnsi="Arial" w:cs="Arial"/>
          <w:sz w:val="24"/>
          <w:szCs w:val="24"/>
        </w:rPr>
        <w:t>from</w:t>
      </w:r>
      <w:r w:rsidRPr="0000309F">
        <w:rPr>
          <w:rFonts w:ascii="Arial" w:hAnsi="Arial" w:cs="Arial"/>
          <w:sz w:val="24"/>
          <w:szCs w:val="24"/>
        </w:rPr>
        <w:t xml:space="preserve"> information gathered from the students completed </w:t>
      </w:r>
      <w:r w:rsidR="0000309F">
        <w:rPr>
          <w:rFonts w:ascii="Arial" w:hAnsi="Arial" w:cs="Arial"/>
          <w:sz w:val="24"/>
          <w:szCs w:val="24"/>
        </w:rPr>
        <w:t>pre-test</w:t>
      </w:r>
      <w:r w:rsidR="00CF1DDC" w:rsidRPr="0000309F">
        <w:rPr>
          <w:rFonts w:ascii="Arial" w:hAnsi="Arial" w:cs="Arial"/>
          <w:sz w:val="24"/>
          <w:szCs w:val="24"/>
        </w:rPr>
        <w:t>,</w:t>
      </w:r>
      <w:r w:rsidRPr="0000309F">
        <w:rPr>
          <w:rFonts w:ascii="Arial" w:hAnsi="Arial" w:cs="Arial"/>
          <w:sz w:val="24"/>
          <w:szCs w:val="24"/>
        </w:rPr>
        <w:t xml:space="preserve"> a series of lesson</w:t>
      </w:r>
      <w:r w:rsidR="00CF1DDC" w:rsidRPr="0000309F">
        <w:rPr>
          <w:rFonts w:ascii="Arial" w:hAnsi="Arial" w:cs="Arial"/>
          <w:sz w:val="24"/>
          <w:szCs w:val="24"/>
        </w:rPr>
        <w:t>s</w:t>
      </w:r>
      <w:r w:rsidRPr="0000309F">
        <w:rPr>
          <w:rFonts w:ascii="Arial" w:hAnsi="Arial" w:cs="Arial"/>
          <w:sz w:val="24"/>
          <w:szCs w:val="24"/>
        </w:rPr>
        <w:t xml:space="preserve"> aimed at combatting student’s misconception in area and perimeter will be planned. The lessons will aim to tackle each misconception that the students could have by using a variety of teaching pedagogy. These lessons will also be </w:t>
      </w:r>
      <w:r w:rsidR="00B52A68" w:rsidRPr="0000309F">
        <w:rPr>
          <w:rFonts w:ascii="Arial" w:hAnsi="Arial" w:cs="Arial"/>
          <w:sz w:val="24"/>
          <w:szCs w:val="24"/>
        </w:rPr>
        <w:t>affected</w:t>
      </w:r>
      <w:r w:rsidRPr="0000309F">
        <w:rPr>
          <w:rFonts w:ascii="Arial" w:hAnsi="Arial" w:cs="Arial"/>
          <w:sz w:val="24"/>
          <w:szCs w:val="24"/>
        </w:rPr>
        <w:t xml:space="preserve"> by student</w:t>
      </w:r>
      <w:r w:rsidR="00CF1DDC" w:rsidRPr="0000309F">
        <w:rPr>
          <w:rFonts w:ascii="Arial" w:hAnsi="Arial" w:cs="Arial"/>
          <w:sz w:val="24"/>
          <w:szCs w:val="24"/>
        </w:rPr>
        <w:t>s</w:t>
      </w:r>
      <w:r w:rsidRPr="0000309F">
        <w:rPr>
          <w:rFonts w:ascii="Arial" w:hAnsi="Arial" w:cs="Arial"/>
          <w:sz w:val="24"/>
          <w:szCs w:val="24"/>
        </w:rPr>
        <w:t xml:space="preserve"> understanding and development throughout the scheme of work.  </w:t>
      </w:r>
    </w:p>
    <w:p w14:paraId="30B4E2F6" w14:textId="4846F697" w:rsidR="00691EC5" w:rsidRPr="0000309F" w:rsidRDefault="00691EC5" w:rsidP="00691EC5">
      <w:pPr>
        <w:ind w:left="70"/>
        <w:rPr>
          <w:rFonts w:ascii="Arial" w:hAnsi="Arial" w:cs="Arial"/>
          <w:sz w:val="24"/>
          <w:szCs w:val="24"/>
        </w:rPr>
      </w:pPr>
      <w:r w:rsidRPr="0000309F">
        <w:rPr>
          <w:rFonts w:ascii="Arial" w:hAnsi="Arial" w:cs="Arial"/>
          <w:sz w:val="24"/>
          <w:szCs w:val="24"/>
        </w:rPr>
        <w:t xml:space="preserve">The review of data from </w:t>
      </w:r>
      <w:r w:rsidR="0000309F">
        <w:rPr>
          <w:rFonts w:ascii="Arial" w:hAnsi="Arial" w:cs="Arial"/>
          <w:sz w:val="24"/>
          <w:szCs w:val="24"/>
        </w:rPr>
        <w:t>post-test</w:t>
      </w:r>
      <w:r w:rsidRPr="0000309F">
        <w:rPr>
          <w:rFonts w:ascii="Arial" w:hAnsi="Arial" w:cs="Arial"/>
          <w:sz w:val="24"/>
          <w:szCs w:val="24"/>
        </w:rPr>
        <w:t xml:space="preserve"> to analysis the effect of the intervention lesson can be viewed as the methodology taking a paradigmatic position (</w:t>
      </w:r>
      <w:proofErr w:type="spellStart"/>
      <w:r w:rsidRPr="0000309F">
        <w:rPr>
          <w:rFonts w:ascii="Arial" w:hAnsi="Arial" w:cs="Arial"/>
          <w:sz w:val="24"/>
          <w:szCs w:val="24"/>
        </w:rPr>
        <w:t>Tymms</w:t>
      </w:r>
      <w:proofErr w:type="spellEnd"/>
      <w:r w:rsidRPr="0000309F">
        <w:rPr>
          <w:rFonts w:ascii="Arial" w:hAnsi="Arial" w:cs="Arial"/>
          <w:sz w:val="24"/>
          <w:szCs w:val="24"/>
        </w:rPr>
        <w:t>, 2012) which can be described as breaking situations down to</w:t>
      </w:r>
      <w:r w:rsidR="00CF1DDC" w:rsidRPr="0000309F">
        <w:rPr>
          <w:rFonts w:ascii="Arial" w:hAnsi="Arial" w:cs="Arial"/>
          <w:sz w:val="24"/>
          <w:szCs w:val="24"/>
        </w:rPr>
        <w:t xml:space="preserve"> a</w:t>
      </w:r>
      <w:r w:rsidRPr="0000309F">
        <w:rPr>
          <w:rFonts w:ascii="Arial" w:hAnsi="Arial" w:cs="Arial"/>
          <w:sz w:val="24"/>
          <w:szCs w:val="24"/>
        </w:rPr>
        <w:t xml:space="preserve"> cause and effect understanding. However, correlation does not necessarily refer to causation, meaning that if results from the research are to show an improvement it does not necessarily mean the intervention lesson</w:t>
      </w:r>
      <w:r w:rsidR="00CF1DDC" w:rsidRPr="0000309F">
        <w:rPr>
          <w:rFonts w:ascii="Arial" w:hAnsi="Arial" w:cs="Arial"/>
          <w:sz w:val="24"/>
          <w:szCs w:val="24"/>
        </w:rPr>
        <w:t>s</w:t>
      </w:r>
      <w:r w:rsidRPr="0000309F">
        <w:rPr>
          <w:rFonts w:ascii="Arial" w:hAnsi="Arial" w:cs="Arial"/>
          <w:sz w:val="24"/>
          <w:szCs w:val="24"/>
        </w:rPr>
        <w:t xml:space="preserve"> where the reasoning. Another clear part of the methodology </w:t>
      </w:r>
      <w:r w:rsidRPr="0000309F">
        <w:rPr>
          <w:rFonts w:ascii="Arial" w:hAnsi="Arial" w:cs="Arial"/>
          <w:sz w:val="24"/>
          <w:szCs w:val="24"/>
        </w:rPr>
        <w:lastRenderedPageBreak/>
        <w:t xml:space="preserve">where a paradigmatic view point is taken is in the initial </w:t>
      </w:r>
      <w:r w:rsidR="0000309F">
        <w:rPr>
          <w:rFonts w:ascii="Arial" w:hAnsi="Arial" w:cs="Arial"/>
          <w:sz w:val="24"/>
          <w:szCs w:val="24"/>
        </w:rPr>
        <w:t>pre-test</w:t>
      </w:r>
      <w:r w:rsidRPr="0000309F">
        <w:rPr>
          <w:rFonts w:ascii="Arial" w:hAnsi="Arial" w:cs="Arial"/>
          <w:sz w:val="24"/>
          <w:szCs w:val="24"/>
        </w:rPr>
        <w:t xml:space="preserve">ing. The research is </w:t>
      </w:r>
      <w:proofErr w:type="gramStart"/>
      <w:r w:rsidRPr="0000309F">
        <w:rPr>
          <w:rFonts w:ascii="Arial" w:hAnsi="Arial" w:cs="Arial"/>
          <w:sz w:val="24"/>
          <w:szCs w:val="24"/>
        </w:rPr>
        <w:t>making the assumption</w:t>
      </w:r>
      <w:proofErr w:type="gramEnd"/>
      <w:r w:rsidRPr="0000309F">
        <w:rPr>
          <w:rFonts w:ascii="Arial" w:hAnsi="Arial" w:cs="Arial"/>
          <w:sz w:val="24"/>
          <w:szCs w:val="24"/>
        </w:rPr>
        <w:t xml:space="preserve"> that if student</w:t>
      </w:r>
      <w:r w:rsidR="00CF1DDC" w:rsidRPr="0000309F">
        <w:rPr>
          <w:rFonts w:ascii="Arial" w:hAnsi="Arial" w:cs="Arial"/>
          <w:sz w:val="24"/>
          <w:szCs w:val="24"/>
        </w:rPr>
        <w:t>s</w:t>
      </w:r>
      <w:r w:rsidRPr="0000309F">
        <w:rPr>
          <w:rFonts w:ascii="Arial" w:hAnsi="Arial" w:cs="Arial"/>
          <w:sz w:val="24"/>
          <w:szCs w:val="24"/>
        </w:rPr>
        <w:t xml:space="preserve"> answer a question incorrectly then they have the misconception that</w:t>
      </w:r>
      <w:r w:rsidR="00CF1DDC" w:rsidRPr="0000309F">
        <w:rPr>
          <w:rFonts w:ascii="Arial" w:hAnsi="Arial" w:cs="Arial"/>
          <w:sz w:val="24"/>
          <w:szCs w:val="24"/>
        </w:rPr>
        <w:t xml:space="preserve"> the</w:t>
      </w:r>
      <w:r w:rsidRPr="0000309F">
        <w:rPr>
          <w:rFonts w:ascii="Arial" w:hAnsi="Arial" w:cs="Arial"/>
          <w:sz w:val="24"/>
          <w:szCs w:val="24"/>
        </w:rPr>
        <w:t xml:space="preserve"> question was targeted at testing. </w:t>
      </w:r>
    </w:p>
    <w:bookmarkEnd w:id="13"/>
    <w:p w14:paraId="6E780988" w14:textId="2F29A74A" w:rsidR="007929B5" w:rsidRPr="0000309F" w:rsidRDefault="00691EC5" w:rsidP="00222650">
      <w:pPr>
        <w:ind w:left="70"/>
        <w:rPr>
          <w:rFonts w:ascii="Arial" w:hAnsi="Arial" w:cs="Arial"/>
          <w:sz w:val="24"/>
          <w:szCs w:val="24"/>
        </w:rPr>
      </w:pPr>
      <w:r w:rsidRPr="0000309F">
        <w:rPr>
          <w:rFonts w:ascii="Arial" w:hAnsi="Arial" w:cs="Arial"/>
          <w:sz w:val="24"/>
          <w:szCs w:val="24"/>
        </w:rPr>
        <w:t>The method of which the intervention lessons and test are held is significant not only for the reliability of the research but also as ethical view of research involving children. A fundamental part of the intervention lesson is that the student</w:t>
      </w:r>
      <w:r w:rsidR="006038BC" w:rsidRPr="0000309F">
        <w:rPr>
          <w:rFonts w:ascii="Arial" w:hAnsi="Arial" w:cs="Arial"/>
          <w:sz w:val="24"/>
          <w:szCs w:val="24"/>
        </w:rPr>
        <w:t>s</w:t>
      </w:r>
      <w:r w:rsidRPr="0000309F">
        <w:rPr>
          <w:rFonts w:ascii="Arial" w:hAnsi="Arial" w:cs="Arial"/>
          <w:sz w:val="24"/>
          <w:szCs w:val="24"/>
        </w:rPr>
        <w:t xml:space="preserve"> will be actively involved in the research rather than the research being on them (Woodhead &amp; Faulkner 2008). It has been suggested that the involvement of students in research has </w:t>
      </w:r>
      <w:r w:rsidR="006038BC" w:rsidRPr="0000309F">
        <w:rPr>
          <w:rFonts w:ascii="Arial" w:hAnsi="Arial" w:cs="Arial"/>
          <w:sz w:val="24"/>
          <w:szCs w:val="24"/>
        </w:rPr>
        <w:t>led</w:t>
      </w:r>
      <w:r w:rsidRPr="0000309F">
        <w:rPr>
          <w:rFonts w:ascii="Arial" w:hAnsi="Arial" w:cs="Arial"/>
          <w:sz w:val="24"/>
          <w:szCs w:val="24"/>
        </w:rPr>
        <w:t xml:space="preserve"> to a debate of the influence that has on m</w:t>
      </w:r>
      <w:r w:rsidR="006038BC" w:rsidRPr="0000309F">
        <w:rPr>
          <w:rFonts w:ascii="Arial" w:hAnsi="Arial" w:cs="Arial"/>
          <w:sz w:val="24"/>
          <w:szCs w:val="24"/>
        </w:rPr>
        <w:t>ethodo</w:t>
      </w:r>
      <w:r w:rsidRPr="0000309F">
        <w:rPr>
          <w:rFonts w:ascii="Arial" w:hAnsi="Arial" w:cs="Arial"/>
          <w:sz w:val="24"/>
          <w:szCs w:val="24"/>
        </w:rPr>
        <w:t xml:space="preserve">logy of the research (Dockett, </w:t>
      </w:r>
      <w:proofErr w:type="spellStart"/>
      <w:r w:rsidRPr="0000309F">
        <w:rPr>
          <w:rFonts w:ascii="Arial" w:hAnsi="Arial" w:cs="Arial"/>
          <w:sz w:val="24"/>
          <w:szCs w:val="24"/>
        </w:rPr>
        <w:t>Einarsdottir</w:t>
      </w:r>
      <w:proofErr w:type="spellEnd"/>
      <w:r w:rsidRPr="0000309F">
        <w:rPr>
          <w:rFonts w:ascii="Arial" w:hAnsi="Arial" w:cs="Arial"/>
          <w:sz w:val="24"/>
          <w:szCs w:val="24"/>
        </w:rPr>
        <w:t xml:space="preserve"> &amp; Perry 2011). The debate is whether the method should take into consideration motivating participation </w:t>
      </w:r>
      <w:r w:rsidR="006038BC" w:rsidRPr="0000309F">
        <w:rPr>
          <w:rFonts w:ascii="Arial" w:hAnsi="Arial" w:cs="Arial"/>
          <w:sz w:val="24"/>
          <w:szCs w:val="24"/>
        </w:rPr>
        <w:t>from the pupils</w:t>
      </w:r>
      <w:r w:rsidRPr="0000309F">
        <w:rPr>
          <w:rFonts w:ascii="Arial" w:hAnsi="Arial" w:cs="Arial"/>
          <w:sz w:val="24"/>
          <w:szCs w:val="24"/>
        </w:rPr>
        <w:t xml:space="preserve"> or whether they are </w:t>
      </w:r>
      <w:r w:rsidR="006038BC" w:rsidRPr="0000309F">
        <w:rPr>
          <w:rFonts w:ascii="Arial" w:hAnsi="Arial" w:cs="Arial"/>
          <w:sz w:val="24"/>
          <w:szCs w:val="24"/>
        </w:rPr>
        <w:t>self-motivate</w:t>
      </w:r>
      <w:r w:rsidR="00B52A68">
        <w:rPr>
          <w:rFonts w:ascii="Arial" w:hAnsi="Arial" w:cs="Arial"/>
          <w:sz w:val="24"/>
          <w:szCs w:val="24"/>
        </w:rPr>
        <w:t>d</w:t>
      </w:r>
      <w:r w:rsidR="006038BC" w:rsidRPr="0000309F">
        <w:rPr>
          <w:rFonts w:ascii="Arial" w:hAnsi="Arial" w:cs="Arial"/>
          <w:sz w:val="24"/>
          <w:szCs w:val="24"/>
        </w:rPr>
        <w:t xml:space="preserve"> </w:t>
      </w:r>
      <w:r w:rsidRPr="0000309F">
        <w:rPr>
          <w:rFonts w:ascii="Arial" w:hAnsi="Arial" w:cs="Arial"/>
          <w:sz w:val="24"/>
          <w:szCs w:val="24"/>
        </w:rPr>
        <w:t>enough</w:t>
      </w:r>
      <w:r w:rsidR="006038BC" w:rsidRPr="0000309F">
        <w:rPr>
          <w:rFonts w:ascii="Arial" w:hAnsi="Arial" w:cs="Arial"/>
          <w:sz w:val="24"/>
          <w:szCs w:val="24"/>
        </w:rPr>
        <w:t xml:space="preserve"> and therefore do</w:t>
      </w:r>
      <w:r w:rsidRPr="0000309F">
        <w:rPr>
          <w:rFonts w:ascii="Arial" w:hAnsi="Arial" w:cs="Arial"/>
          <w:sz w:val="24"/>
          <w:szCs w:val="24"/>
        </w:rPr>
        <w:t xml:space="preserve"> not need encouragement</w:t>
      </w:r>
      <w:r w:rsidR="006038BC" w:rsidRPr="0000309F">
        <w:rPr>
          <w:rFonts w:ascii="Arial" w:hAnsi="Arial" w:cs="Arial"/>
          <w:sz w:val="24"/>
          <w:szCs w:val="24"/>
        </w:rPr>
        <w:t xml:space="preserve"> (Woodhead &amp; Faulkner 2008)</w:t>
      </w:r>
      <w:r w:rsidRPr="0000309F">
        <w:rPr>
          <w:rFonts w:ascii="Arial" w:hAnsi="Arial" w:cs="Arial"/>
          <w:sz w:val="24"/>
          <w:szCs w:val="24"/>
        </w:rPr>
        <w:t>. This specific research’s methodology could be viewed to take both stance</w:t>
      </w:r>
      <w:r w:rsidR="006038BC" w:rsidRPr="0000309F">
        <w:rPr>
          <w:rFonts w:ascii="Arial" w:hAnsi="Arial" w:cs="Arial"/>
          <w:sz w:val="24"/>
          <w:szCs w:val="24"/>
        </w:rPr>
        <w:t>s</w:t>
      </w:r>
      <w:r w:rsidRPr="0000309F">
        <w:rPr>
          <w:rFonts w:ascii="Arial" w:hAnsi="Arial" w:cs="Arial"/>
          <w:sz w:val="24"/>
          <w:szCs w:val="24"/>
        </w:rPr>
        <w:t xml:space="preserve"> as the </w:t>
      </w:r>
      <w:proofErr w:type="gramStart"/>
      <w:r w:rsidRPr="0000309F">
        <w:rPr>
          <w:rFonts w:ascii="Arial" w:hAnsi="Arial" w:cs="Arial"/>
          <w:sz w:val="24"/>
          <w:szCs w:val="24"/>
        </w:rPr>
        <w:t>pre</w:t>
      </w:r>
      <w:proofErr w:type="gramEnd"/>
      <w:r w:rsidRPr="0000309F">
        <w:rPr>
          <w:rFonts w:ascii="Arial" w:hAnsi="Arial" w:cs="Arial"/>
          <w:sz w:val="24"/>
          <w:szCs w:val="24"/>
        </w:rPr>
        <w:t xml:space="preserve"> and </w:t>
      </w:r>
      <w:r w:rsidR="0000309F">
        <w:rPr>
          <w:rFonts w:ascii="Arial" w:hAnsi="Arial" w:cs="Arial"/>
          <w:sz w:val="24"/>
          <w:szCs w:val="24"/>
        </w:rPr>
        <w:t>post-test</w:t>
      </w:r>
      <w:r w:rsidRPr="0000309F">
        <w:rPr>
          <w:rFonts w:ascii="Arial" w:hAnsi="Arial" w:cs="Arial"/>
          <w:sz w:val="24"/>
          <w:szCs w:val="24"/>
        </w:rPr>
        <w:t xml:space="preserve"> can be </w:t>
      </w:r>
      <w:r w:rsidR="006038BC" w:rsidRPr="0000309F">
        <w:rPr>
          <w:rFonts w:ascii="Arial" w:hAnsi="Arial" w:cs="Arial"/>
          <w:sz w:val="24"/>
          <w:szCs w:val="24"/>
        </w:rPr>
        <w:t>regarded</w:t>
      </w:r>
      <w:r w:rsidRPr="0000309F">
        <w:rPr>
          <w:rFonts w:ascii="Arial" w:hAnsi="Arial" w:cs="Arial"/>
          <w:sz w:val="24"/>
          <w:szCs w:val="24"/>
        </w:rPr>
        <w:t xml:space="preserve"> to b</w:t>
      </w:r>
      <w:r w:rsidR="006038BC" w:rsidRPr="0000309F">
        <w:rPr>
          <w:rFonts w:ascii="Arial" w:hAnsi="Arial" w:cs="Arial"/>
          <w:sz w:val="24"/>
          <w:szCs w:val="24"/>
        </w:rPr>
        <w:t>e</w:t>
      </w:r>
      <w:r w:rsidRPr="0000309F">
        <w:rPr>
          <w:rFonts w:ascii="Arial" w:hAnsi="Arial" w:cs="Arial"/>
          <w:sz w:val="24"/>
          <w:szCs w:val="24"/>
        </w:rPr>
        <w:t xml:space="preserve"> unmotivating to a number of students. However, the intervention lesson</w:t>
      </w:r>
      <w:r w:rsidR="006038BC" w:rsidRPr="0000309F">
        <w:rPr>
          <w:rFonts w:ascii="Arial" w:hAnsi="Arial" w:cs="Arial"/>
          <w:sz w:val="24"/>
          <w:szCs w:val="24"/>
        </w:rPr>
        <w:t>s</w:t>
      </w:r>
      <w:r w:rsidRPr="0000309F">
        <w:rPr>
          <w:rFonts w:ascii="Arial" w:hAnsi="Arial" w:cs="Arial"/>
          <w:sz w:val="24"/>
          <w:szCs w:val="24"/>
        </w:rPr>
        <w:t xml:space="preserve"> will be conduct</w:t>
      </w:r>
      <w:r w:rsidR="006038BC" w:rsidRPr="0000309F">
        <w:rPr>
          <w:rFonts w:ascii="Arial" w:hAnsi="Arial" w:cs="Arial"/>
          <w:sz w:val="24"/>
          <w:szCs w:val="24"/>
        </w:rPr>
        <w:t>ed</w:t>
      </w:r>
      <w:r w:rsidRPr="0000309F">
        <w:rPr>
          <w:rFonts w:ascii="Arial" w:hAnsi="Arial" w:cs="Arial"/>
          <w:sz w:val="24"/>
          <w:szCs w:val="24"/>
        </w:rPr>
        <w:t xml:space="preserve"> under normal teaching practise and take an effort to motivate and engage student</w:t>
      </w:r>
      <w:r w:rsidR="006038BC" w:rsidRPr="0000309F">
        <w:rPr>
          <w:rFonts w:ascii="Arial" w:hAnsi="Arial" w:cs="Arial"/>
          <w:sz w:val="24"/>
          <w:szCs w:val="24"/>
        </w:rPr>
        <w:t>s</w:t>
      </w:r>
      <w:r w:rsidRPr="0000309F">
        <w:rPr>
          <w:rFonts w:ascii="Arial" w:hAnsi="Arial" w:cs="Arial"/>
          <w:sz w:val="24"/>
          <w:szCs w:val="24"/>
        </w:rPr>
        <w:t xml:space="preserve"> with learning using suitable methods. </w:t>
      </w:r>
    </w:p>
    <w:p w14:paraId="56A04E17" w14:textId="21A6DE74" w:rsidR="007929B5" w:rsidRPr="0000309F" w:rsidRDefault="007929B5" w:rsidP="007929B5">
      <w:pPr>
        <w:rPr>
          <w:rFonts w:ascii="Arial" w:hAnsi="Arial" w:cs="Arial"/>
          <w:sz w:val="24"/>
          <w:szCs w:val="24"/>
        </w:rPr>
      </w:pPr>
      <w:r w:rsidRPr="0000309F">
        <w:rPr>
          <w:rFonts w:ascii="Arial" w:hAnsi="Arial" w:cs="Arial"/>
          <w:sz w:val="24"/>
          <w:szCs w:val="24"/>
        </w:rPr>
        <w:t>In consideration to the student’s education the research itself, provide minimal disruption by being includ</w:t>
      </w:r>
      <w:r w:rsidR="006038BC" w:rsidRPr="0000309F">
        <w:rPr>
          <w:rFonts w:ascii="Arial" w:hAnsi="Arial" w:cs="Arial"/>
          <w:sz w:val="24"/>
          <w:szCs w:val="24"/>
        </w:rPr>
        <w:t>ed</w:t>
      </w:r>
      <w:r w:rsidRPr="0000309F">
        <w:rPr>
          <w:rFonts w:ascii="Arial" w:hAnsi="Arial" w:cs="Arial"/>
          <w:sz w:val="24"/>
          <w:szCs w:val="24"/>
        </w:rPr>
        <w:t xml:space="preserve"> not only within their timetabled lessons but keeping with the classes scheme of work providing</w:t>
      </w:r>
      <w:r w:rsidR="006038BC" w:rsidRPr="0000309F">
        <w:rPr>
          <w:rFonts w:ascii="Arial" w:hAnsi="Arial" w:cs="Arial"/>
          <w:sz w:val="24"/>
          <w:szCs w:val="24"/>
        </w:rPr>
        <w:t xml:space="preserve"> both</w:t>
      </w:r>
      <w:r w:rsidRPr="0000309F">
        <w:rPr>
          <w:rFonts w:ascii="Arial" w:hAnsi="Arial" w:cs="Arial"/>
          <w:sz w:val="24"/>
          <w:szCs w:val="24"/>
        </w:rPr>
        <w:t xml:space="preserve"> a continuity and </w:t>
      </w:r>
      <w:r w:rsidR="006038BC" w:rsidRPr="0000309F">
        <w:rPr>
          <w:rFonts w:ascii="Arial" w:hAnsi="Arial" w:cs="Arial"/>
          <w:sz w:val="24"/>
          <w:szCs w:val="24"/>
        </w:rPr>
        <w:t xml:space="preserve">a </w:t>
      </w:r>
      <w:r w:rsidRPr="0000309F">
        <w:rPr>
          <w:rFonts w:ascii="Arial" w:hAnsi="Arial" w:cs="Arial"/>
          <w:sz w:val="24"/>
          <w:szCs w:val="24"/>
        </w:rPr>
        <w:t xml:space="preserve">relevant education. This discussion </w:t>
      </w:r>
      <w:r w:rsidR="006038BC" w:rsidRPr="0000309F">
        <w:rPr>
          <w:rFonts w:ascii="Arial" w:hAnsi="Arial" w:cs="Arial"/>
          <w:sz w:val="24"/>
          <w:szCs w:val="24"/>
        </w:rPr>
        <w:t>although</w:t>
      </w:r>
      <w:r w:rsidRPr="0000309F">
        <w:rPr>
          <w:rFonts w:ascii="Arial" w:hAnsi="Arial" w:cs="Arial"/>
          <w:sz w:val="24"/>
          <w:szCs w:val="24"/>
        </w:rPr>
        <w:t xml:space="preserve"> made from a position of authority as a researcher can still be considered ethical as it was informed from discussions with relevant teacher</w:t>
      </w:r>
      <w:r w:rsidR="006038BC" w:rsidRPr="0000309F">
        <w:rPr>
          <w:rFonts w:ascii="Arial" w:hAnsi="Arial" w:cs="Arial"/>
          <w:sz w:val="24"/>
          <w:szCs w:val="24"/>
        </w:rPr>
        <w:t>s</w:t>
      </w:r>
      <w:r w:rsidRPr="0000309F">
        <w:rPr>
          <w:rFonts w:ascii="Arial" w:hAnsi="Arial" w:cs="Arial"/>
          <w:sz w:val="24"/>
          <w:szCs w:val="24"/>
        </w:rPr>
        <w:t xml:space="preserve"> and consulting appropriate documents (</w:t>
      </w:r>
      <w:r w:rsidRPr="0000309F">
        <w:rPr>
          <w:rFonts w:ascii="Arial" w:hAnsi="Arial" w:cs="Arial"/>
          <w:color w:val="3A3A3A"/>
          <w:sz w:val="24"/>
          <w:szCs w:val="24"/>
        </w:rPr>
        <w:t xml:space="preserve">Brooks et al., 2014) </w:t>
      </w:r>
      <w:r w:rsidRPr="0000309F">
        <w:rPr>
          <w:rFonts w:ascii="Arial" w:hAnsi="Arial" w:cs="Arial"/>
          <w:sz w:val="24"/>
          <w:szCs w:val="24"/>
        </w:rPr>
        <w:t xml:space="preserve">to make a choice for the best of students development which </w:t>
      </w:r>
      <w:proofErr w:type="spellStart"/>
      <w:r w:rsidRPr="0000309F">
        <w:rPr>
          <w:rFonts w:ascii="Arial" w:hAnsi="Arial" w:cs="Arial"/>
          <w:sz w:val="24"/>
          <w:szCs w:val="24"/>
        </w:rPr>
        <w:t>Ferrance</w:t>
      </w:r>
      <w:proofErr w:type="spellEnd"/>
      <w:r w:rsidRPr="0000309F">
        <w:rPr>
          <w:rFonts w:ascii="Arial" w:hAnsi="Arial" w:cs="Arial"/>
          <w:sz w:val="24"/>
          <w:szCs w:val="24"/>
        </w:rPr>
        <w:t xml:space="preserve"> (2000) describes as a positive, and therefore ethical, use of power. </w:t>
      </w:r>
    </w:p>
    <w:p w14:paraId="69C6D4D4" w14:textId="08C10F67" w:rsidR="007929B5" w:rsidRPr="0000309F" w:rsidRDefault="007929B5" w:rsidP="007929B5">
      <w:pPr>
        <w:rPr>
          <w:rFonts w:ascii="Arial" w:hAnsi="Arial" w:cs="Arial"/>
          <w:sz w:val="24"/>
          <w:szCs w:val="24"/>
        </w:rPr>
      </w:pPr>
      <w:r w:rsidRPr="0000309F">
        <w:rPr>
          <w:rFonts w:ascii="Arial" w:hAnsi="Arial" w:cs="Arial"/>
          <w:sz w:val="24"/>
          <w:szCs w:val="24"/>
        </w:rPr>
        <w:t xml:space="preserve">Consent for students to be included in the research was received through communication between parents and guardians via </w:t>
      </w:r>
      <w:r w:rsidR="006038BC" w:rsidRPr="0000309F">
        <w:rPr>
          <w:rFonts w:ascii="Arial" w:hAnsi="Arial" w:cs="Arial"/>
          <w:sz w:val="24"/>
          <w:szCs w:val="24"/>
        </w:rPr>
        <w:t>School X</w:t>
      </w:r>
      <w:r w:rsidRPr="0000309F">
        <w:rPr>
          <w:rFonts w:ascii="Arial" w:hAnsi="Arial" w:cs="Arial"/>
          <w:sz w:val="24"/>
          <w:szCs w:val="24"/>
        </w:rPr>
        <w:t>. Student</w:t>
      </w:r>
      <w:r w:rsidR="006038BC" w:rsidRPr="0000309F">
        <w:rPr>
          <w:rFonts w:ascii="Arial" w:hAnsi="Arial" w:cs="Arial"/>
          <w:sz w:val="24"/>
          <w:szCs w:val="24"/>
        </w:rPr>
        <w:t>s</w:t>
      </w:r>
      <w:r w:rsidRPr="0000309F">
        <w:rPr>
          <w:rFonts w:ascii="Arial" w:hAnsi="Arial" w:cs="Arial"/>
          <w:sz w:val="24"/>
          <w:szCs w:val="24"/>
        </w:rPr>
        <w:t xml:space="preserve"> were also informed of the research and were given an opportunity to have their data withdrawn from analysis. However, students were still expected to be part of the intervention, an ethical reasoning behind this comes from the methodology of action research being completely included in normal practice (Munn-Giddings, 2012) so the lessons were standard expectation for students. Another reasoning for the ethical </w:t>
      </w:r>
      <w:r w:rsidR="00C9737F" w:rsidRPr="0000309F">
        <w:rPr>
          <w:rFonts w:ascii="Arial" w:hAnsi="Arial" w:cs="Arial"/>
          <w:sz w:val="24"/>
          <w:szCs w:val="24"/>
        </w:rPr>
        <w:t>thought</w:t>
      </w:r>
      <w:r w:rsidRPr="0000309F">
        <w:rPr>
          <w:rFonts w:ascii="Arial" w:hAnsi="Arial" w:cs="Arial"/>
          <w:sz w:val="24"/>
          <w:szCs w:val="24"/>
        </w:rPr>
        <w:t xml:space="preserve"> links back to the consideration of positive power by </w:t>
      </w:r>
      <w:proofErr w:type="spellStart"/>
      <w:r w:rsidRPr="0000309F">
        <w:rPr>
          <w:rFonts w:ascii="Arial" w:hAnsi="Arial" w:cs="Arial"/>
          <w:sz w:val="24"/>
          <w:szCs w:val="24"/>
        </w:rPr>
        <w:t>Ferrance</w:t>
      </w:r>
      <w:proofErr w:type="spellEnd"/>
      <w:r w:rsidRPr="0000309F">
        <w:rPr>
          <w:rFonts w:ascii="Arial" w:hAnsi="Arial" w:cs="Arial"/>
          <w:sz w:val="24"/>
          <w:szCs w:val="24"/>
        </w:rPr>
        <w:t xml:space="preserve"> (2000); referring to the view that the intervention lesson could be of benefit to the students this is therefore a justifiable use of authority to make the decision for learners to partake in the scheme of work.</w:t>
      </w:r>
    </w:p>
    <w:p w14:paraId="0BDFA76E" w14:textId="3C9FC887" w:rsidR="007929B5" w:rsidRPr="0000309F" w:rsidRDefault="007929B5" w:rsidP="007929B5">
      <w:pPr>
        <w:rPr>
          <w:rFonts w:ascii="Arial" w:hAnsi="Arial" w:cs="Arial"/>
          <w:sz w:val="24"/>
          <w:szCs w:val="24"/>
        </w:rPr>
      </w:pPr>
      <w:r w:rsidRPr="0000309F">
        <w:rPr>
          <w:rFonts w:ascii="Arial" w:hAnsi="Arial" w:cs="Arial"/>
          <w:sz w:val="24"/>
          <w:szCs w:val="24"/>
        </w:rPr>
        <w:t>In consideration of the ethics within the research, data was kept confidential, being only shared with authori</w:t>
      </w:r>
      <w:r w:rsidR="00C9737F" w:rsidRPr="0000309F">
        <w:rPr>
          <w:rFonts w:ascii="Arial" w:hAnsi="Arial" w:cs="Arial"/>
          <w:sz w:val="24"/>
          <w:szCs w:val="24"/>
        </w:rPr>
        <w:t>s</w:t>
      </w:r>
      <w:r w:rsidRPr="0000309F">
        <w:rPr>
          <w:rFonts w:ascii="Arial" w:hAnsi="Arial" w:cs="Arial"/>
          <w:sz w:val="24"/>
          <w:szCs w:val="24"/>
        </w:rPr>
        <w:t>ed relevant people and when being shown maintained anonymity so that no student could be identified from the results</w:t>
      </w:r>
      <w:r w:rsidR="00C9737F" w:rsidRPr="0000309F">
        <w:rPr>
          <w:rFonts w:ascii="Arial" w:hAnsi="Arial" w:cs="Arial"/>
          <w:sz w:val="24"/>
          <w:szCs w:val="24"/>
        </w:rPr>
        <w:t>.</w:t>
      </w:r>
      <w:r w:rsidRPr="0000309F">
        <w:rPr>
          <w:rFonts w:ascii="Arial" w:hAnsi="Arial" w:cs="Arial"/>
          <w:sz w:val="24"/>
          <w:szCs w:val="24"/>
        </w:rPr>
        <w:t xml:space="preserve"> </w:t>
      </w:r>
      <w:r w:rsidR="00C9737F" w:rsidRPr="0000309F">
        <w:rPr>
          <w:rFonts w:ascii="Arial" w:hAnsi="Arial" w:cs="Arial"/>
          <w:sz w:val="24"/>
          <w:szCs w:val="24"/>
        </w:rPr>
        <w:t>T</w:t>
      </w:r>
      <w:r w:rsidRPr="0000309F">
        <w:rPr>
          <w:rFonts w:ascii="Arial" w:hAnsi="Arial" w:cs="Arial"/>
          <w:sz w:val="24"/>
          <w:szCs w:val="24"/>
        </w:rPr>
        <w:t>his is key in making the research ethical (Burgess, 19</w:t>
      </w:r>
      <w:r w:rsidR="003769FD" w:rsidRPr="0000309F">
        <w:rPr>
          <w:rFonts w:ascii="Arial" w:hAnsi="Arial" w:cs="Arial"/>
          <w:sz w:val="24"/>
          <w:szCs w:val="24"/>
        </w:rPr>
        <w:t>8</w:t>
      </w:r>
      <w:r w:rsidRPr="0000309F">
        <w:rPr>
          <w:rFonts w:ascii="Arial" w:hAnsi="Arial" w:cs="Arial"/>
          <w:sz w:val="24"/>
          <w:szCs w:val="24"/>
        </w:rPr>
        <w:t xml:space="preserve">9). </w:t>
      </w:r>
    </w:p>
    <w:p w14:paraId="4DD70202" w14:textId="77777777" w:rsidR="000C6674" w:rsidRPr="0000309F" w:rsidRDefault="000C6674" w:rsidP="007929B5">
      <w:pPr>
        <w:rPr>
          <w:rFonts w:ascii="Arial" w:hAnsi="Arial" w:cs="Arial"/>
          <w:b/>
          <w:sz w:val="24"/>
          <w:szCs w:val="24"/>
          <w:u w:val="single"/>
        </w:rPr>
      </w:pPr>
      <w:r w:rsidRPr="0000309F">
        <w:rPr>
          <w:rFonts w:ascii="Arial" w:hAnsi="Arial" w:cs="Arial"/>
          <w:b/>
          <w:sz w:val="24"/>
          <w:szCs w:val="24"/>
          <w:u w:val="single"/>
        </w:rPr>
        <w:br w:type="page"/>
      </w:r>
    </w:p>
    <w:p w14:paraId="7813DE8E" w14:textId="42D3AE6A" w:rsidR="007929B5" w:rsidRPr="0000309F" w:rsidRDefault="000C6674" w:rsidP="007929B5">
      <w:pPr>
        <w:rPr>
          <w:rFonts w:ascii="Arial" w:hAnsi="Arial" w:cs="Arial"/>
          <w:b/>
          <w:sz w:val="24"/>
          <w:szCs w:val="24"/>
          <w:u w:val="single"/>
        </w:rPr>
      </w:pPr>
      <w:r w:rsidRPr="0000309F">
        <w:rPr>
          <w:rFonts w:ascii="Arial" w:hAnsi="Arial" w:cs="Arial"/>
          <w:b/>
          <w:sz w:val="24"/>
          <w:szCs w:val="24"/>
          <w:u w:val="single"/>
        </w:rPr>
        <w:lastRenderedPageBreak/>
        <w:t>Evaluation</w:t>
      </w:r>
    </w:p>
    <w:p w14:paraId="227CE690" w14:textId="3EBEB405" w:rsidR="007929B5" w:rsidRPr="0000309F" w:rsidRDefault="007929B5" w:rsidP="007929B5">
      <w:pPr>
        <w:rPr>
          <w:rFonts w:ascii="Arial" w:hAnsi="Arial" w:cs="Arial"/>
          <w:b/>
          <w:sz w:val="24"/>
          <w:szCs w:val="24"/>
          <w:u w:val="single"/>
        </w:rPr>
      </w:pPr>
      <w:r w:rsidRPr="0000309F">
        <w:rPr>
          <w:rFonts w:ascii="Arial" w:hAnsi="Arial" w:cs="Arial"/>
          <w:b/>
          <w:sz w:val="24"/>
          <w:szCs w:val="24"/>
          <w:u w:val="single"/>
        </w:rPr>
        <w:t xml:space="preserve">Evaluation </w:t>
      </w:r>
      <w:r w:rsidR="000C6674" w:rsidRPr="0000309F">
        <w:rPr>
          <w:rFonts w:ascii="Arial" w:hAnsi="Arial" w:cs="Arial"/>
          <w:b/>
          <w:sz w:val="24"/>
          <w:szCs w:val="24"/>
          <w:u w:val="single"/>
        </w:rPr>
        <w:t xml:space="preserve">of </w:t>
      </w:r>
      <w:r w:rsidRPr="0000309F">
        <w:rPr>
          <w:rFonts w:ascii="Arial" w:hAnsi="Arial" w:cs="Arial"/>
          <w:b/>
          <w:sz w:val="24"/>
          <w:szCs w:val="24"/>
          <w:u w:val="single"/>
        </w:rPr>
        <w:t>Question 1</w:t>
      </w:r>
    </w:p>
    <w:p w14:paraId="4E4E1B7C" w14:textId="2946815F" w:rsidR="005B7B5C" w:rsidRPr="0000309F" w:rsidRDefault="005B7B5C" w:rsidP="005B7B5C">
      <w:pPr>
        <w:rPr>
          <w:rFonts w:ascii="Arial" w:hAnsi="Arial" w:cs="Arial"/>
          <w:sz w:val="24"/>
          <w:szCs w:val="24"/>
        </w:rPr>
      </w:pPr>
      <w:bookmarkStart w:id="14" w:name="_Hlk7937944"/>
      <w:r w:rsidRPr="0000309F">
        <w:rPr>
          <w:rFonts w:ascii="Arial" w:hAnsi="Arial" w:cs="Arial"/>
          <w:sz w:val="24"/>
          <w:szCs w:val="24"/>
        </w:rPr>
        <w:t xml:space="preserve">In the </w:t>
      </w:r>
      <w:r w:rsidR="0000309F">
        <w:rPr>
          <w:rFonts w:ascii="Arial" w:hAnsi="Arial" w:cs="Arial"/>
          <w:sz w:val="24"/>
          <w:szCs w:val="24"/>
        </w:rPr>
        <w:t>pre-test</w:t>
      </w:r>
      <w:r w:rsidRPr="0000309F">
        <w:rPr>
          <w:rFonts w:ascii="Arial" w:hAnsi="Arial" w:cs="Arial"/>
          <w:sz w:val="24"/>
          <w:szCs w:val="24"/>
        </w:rPr>
        <w:t xml:space="preserve"> this question yielded </w:t>
      </w:r>
      <w:r w:rsidR="00C9737F" w:rsidRPr="0000309F">
        <w:rPr>
          <w:rFonts w:ascii="Arial" w:hAnsi="Arial" w:cs="Arial"/>
          <w:sz w:val="24"/>
          <w:szCs w:val="24"/>
        </w:rPr>
        <w:t>zero</w:t>
      </w:r>
      <w:r w:rsidRPr="0000309F">
        <w:rPr>
          <w:rFonts w:ascii="Arial" w:hAnsi="Arial" w:cs="Arial"/>
          <w:sz w:val="24"/>
          <w:szCs w:val="24"/>
        </w:rPr>
        <w:t xml:space="preserve"> correct answers</w:t>
      </w:r>
      <w:r w:rsidR="00EB75AD" w:rsidRPr="0000309F">
        <w:rPr>
          <w:rFonts w:ascii="Arial" w:hAnsi="Arial" w:cs="Arial"/>
          <w:sz w:val="24"/>
          <w:szCs w:val="24"/>
        </w:rPr>
        <w:t xml:space="preserve">. </w:t>
      </w:r>
      <w:r w:rsidR="0000309F">
        <w:rPr>
          <w:rFonts w:ascii="Arial" w:hAnsi="Arial" w:cs="Arial"/>
          <w:sz w:val="24"/>
          <w:szCs w:val="24"/>
        </w:rPr>
        <w:t>‘Question One’</w:t>
      </w:r>
      <w:r w:rsidR="00C9737F" w:rsidRPr="0000309F">
        <w:rPr>
          <w:rFonts w:ascii="Arial" w:hAnsi="Arial" w:cs="Arial"/>
          <w:sz w:val="24"/>
          <w:szCs w:val="24"/>
        </w:rPr>
        <w:t>,</w:t>
      </w:r>
      <w:r w:rsidR="00EB75AD" w:rsidRPr="0000309F">
        <w:rPr>
          <w:rFonts w:ascii="Arial" w:hAnsi="Arial" w:cs="Arial"/>
          <w:sz w:val="24"/>
          <w:szCs w:val="24"/>
        </w:rPr>
        <w:t xml:space="preserve"> was looking at misconception one which was previously named ‘Fallacy of multiples’ (Caley, 1993). T</w:t>
      </w:r>
      <w:r w:rsidRPr="0000309F">
        <w:rPr>
          <w:rFonts w:ascii="Arial" w:hAnsi="Arial" w:cs="Arial"/>
          <w:sz w:val="24"/>
          <w:szCs w:val="24"/>
        </w:rPr>
        <w:t>his question had what could be viewed a</w:t>
      </w:r>
      <w:r w:rsidR="00EB75AD" w:rsidRPr="0000309F">
        <w:rPr>
          <w:rFonts w:ascii="Arial" w:hAnsi="Arial" w:cs="Arial"/>
          <w:sz w:val="24"/>
          <w:szCs w:val="24"/>
        </w:rPr>
        <w:t>s a</w:t>
      </w:r>
      <w:r w:rsidRPr="0000309F">
        <w:rPr>
          <w:rFonts w:ascii="Arial" w:hAnsi="Arial" w:cs="Arial"/>
          <w:sz w:val="24"/>
          <w:szCs w:val="24"/>
        </w:rPr>
        <w:t xml:space="preserve"> substantial attempt by every student in the research with 100% of the learners including workings in connection with the question. A reason for the high quantity of responses by students could be that it was the first question on the test and learner</w:t>
      </w:r>
      <w:r w:rsidR="00C9737F" w:rsidRPr="0000309F">
        <w:rPr>
          <w:rFonts w:ascii="Arial" w:hAnsi="Arial" w:cs="Arial"/>
          <w:sz w:val="24"/>
          <w:szCs w:val="24"/>
        </w:rPr>
        <w:t>s</w:t>
      </w:r>
      <w:r w:rsidRPr="0000309F">
        <w:rPr>
          <w:rFonts w:ascii="Arial" w:hAnsi="Arial" w:cs="Arial"/>
          <w:sz w:val="24"/>
          <w:szCs w:val="24"/>
        </w:rPr>
        <w:t xml:space="preserve"> had more motivation. Although there were no correct answers the working</w:t>
      </w:r>
      <w:r w:rsidR="00C9737F" w:rsidRPr="0000309F">
        <w:rPr>
          <w:rFonts w:ascii="Arial" w:hAnsi="Arial" w:cs="Arial"/>
          <w:sz w:val="24"/>
          <w:szCs w:val="24"/>
        </w:rPr>
        <w:t>s</w:t>
      </w:r>
      <w:r w:rsidRPr="0000309F">
        <w:rPr>
          <w:rFonts w:ascii="Arial" w:hAnsi="Arial" w:cs="Arial"/>
          <w:sz w:val="24"/>
          <w:szCs w:val="24"/>
        </w:rPr>
        <w:t xml:space="preserve"> of student</w:t>
      </w:r>
      <w:r w:rsidR="00C9737F" w:rsidRPr="0000309F">
        <w:rPr>
          <w:rFonts w:ascii="Arial" w:hAnsi="Arial" w:cs="Arial"/>
          <w:sz w:val="24"/>
          <w:szCs w:val="24"/>
        </w:rPr>
        <w:t>s</w:t>
      </w:r>
      <w:r w:rsidRPr="0000309F">
        <w:rPr>
          <w:rFonts w:ascii="Arial" w:hAnsi="Arial" w:cs="Arial"/>
          <w:sz w:val="24"/>
          <w:szCs w:val="24"/>
        </w:rPr>
        <w:t xml:space="preserve"> showed 59% to make attempts that had potential to be right answers. This majority of </w:t>
      </w:r>
      <w:r w:rsidR="00C9737F" w:rsidRPr="0000309F">
        <w:rPr>
          <w:rFonts w:ascii="Arial" w:hAnsi="Arial" w:cs="Arial"/>
          <w:sz w:val="24"/>
          <w:szCs w:val="24"/>
        </w:rPr>
        <w:t xml:space="preserve">response having </w:t>
      </w:r>
      <w:r w:rsidRPr="0000309F">
        <w:rPr>
          <w:rFonts w:ascii="Arial" w:hAnsi="Arial" w:cs="Arial"/>
          <w:sz w:val="24"/>
          <w:szCs w:val="24"/>
        </w:rPr>
        <w:t xml:space="preserve">correct workings could also be linked to the higher number of attempts and better motivation </w:t>
      </w:r>
      <w:r w:rsidR="00C9737F" w:rsidRPr="0000309F">
        <w:rPr>
          <w:rFonts w:ascii="Arial" w:hAnsi="Arial" w:cs="Arial"/>
          <w:sz w:val="24"/>
          <w:szCs w:val="24"/>
        </w:rPr>
        <w:t>from</w:t>
      </w:r>
      <w:r w:rsidRPr="0000309F">
        <w:rPr>
          <w:rFonts w:ascii="Arial" w:hAnsi="Arial" w:cs="Arial"/>
          <w:sz w:val="24"/>
          <w:szCs w:val="24"/>
        </w:rPr>
        <w:t xml:space="preserve"> it being the first question it could be viewed that student</w:t>
      </w:r>
      <w:r w:rsidR="00C9737F" w:rsidRPr="0000309F">
        <w:rPr>
          <w:rFonts w:ascii="Arial" w:hAnsi="Arial" w:cs="Arial"/>
          <w:sz w:val="24"/>
          <w:szCs w:val="24"/>
        </w:rPr>
        <w:t>s</w:t>
      </w:r>
      <w:r w:rsidRPr="0000309F">
        <w:rPr>
          <w:rFonts w:ascii="Arial" w:hAnsi="Arial" w:cs="Arial"/>
          <w:sz w:val="24"/>
          <w:szCs w:val="24"/>
        </w:rPr>
        <w:t xml:space="preserve"> were looking at this question with clearer minds and less time pressures in comparison with later questions in the test. </w:t>
      </w:r>
    </w:p>
    <w:p w14:paraId="790F9688" w14:textId="045EDBDA" w:rsidR="00AC3C2D" w:rsidRPr="0000309F" w:rsidRDefault="00AC3C2D" w:rsidP="005B7B5C">
      <w:pPr>
        <w:rPr>
          <w:rFonts w:ascii="Arial" w:hAnsi="Arial" w:cs="Arial"/>
          <w:sz w:val="24"/>
          <w:szCs w:val="24"/>
        </w:rPr>
      </w:pPr>
      <w:r w:rsidRPr="0000309F">
        <w:rPr>
          <w:rFonts w:ascii="Arial" w:hAnsi="Arial" w:cs="Arial"/>
          <w:sz w:val="24"/>
          <w:szCs w:val="24"/>
        </w:rPr>
        <w:t>This question had limited teaching time because of time constraints. This meant that students were introduced to the question and had verbal questions aimed at influencing cognitive conflict (Tanner &amp; Jones, 2000). However students had no opportunities to look at formal question and consolidate new learning as has been described as essential in the learning of mathematics (Vygotsky,</w:t>
      </w:r>
      <w:r w:rsidR="00C7461E" w:rsidRPr="0000309F">
        <w:rPr>
          <w:rFonts w:ascii="Arial" w:hAnsi="Arial" w:cs="Arial"/>
          <w:sz w:val="24"/>
          <w:szCs w:val="24"/>
        </w:rPr>
        <w:t xml:space="preserve"> 1978</w:t>
      </w:r>
      <w:r w:rsidRPr="0000309F">
        <w:rPr>
          <w:rFonts w:ascii="Arial" w:hAnsi="Arial" w:cs="Arial"/>
          <w:sz w:val="24"/>
          <w:szCs w:val="24"/>
        </w:rPr>
        <w:t xml:space="preserve">) However, they were given time within </w:t>
      </w:r>
      <w:r w:rsidR="00C9737F" w:rsidRPr="0000309F">
        <w:rPr>
          <w:rFonts w:ascii="Arial" w:hAnsi="Arial" w:cs="Arial"/>
          <w:sz w:val="24"/>
          <w:szCs w:val="24"/>
        </w:rPr>
        <w:t xml:space="preserve">the </w:t>
      </w:r>
      <w:r w:rsidRPr="0000309F">
        <w:rPr>
          <w:rFonts w:ascii="Arial" w:hAnsi="Arial" w:cs="Arial"/>
          <w:sz w:val="24"/>
          <w:szCs w:val="24"/>
        </w:rPr>
        <w:t xml:space="preserve">lesson, primarily as </w:t>
      </w:r>
      <w:r w:rsidR="00C9737F" w:rsidRPr="0000309F">
        <w:rPr>
          <w:rFonts w:ascii="Arial" w:hAnsi="Arial" w:cs="Arial"/>
          <w:sz w:val="24"/>
          <w:szCs w:val="24"/>
        </w:rPr>
        <w:t>plenary’s</w:t>
      </w:r>
      <w:r w:rsidRPr="0000309F">
        <w:rPr>
          <w:rFonts w:ascii="Arial" w:hAnsi="Arial" w:cs="Arial"/>
          <w:sz w:val="24"/>
          <w:szCs w:val="24"/>
        </w:rPr>
        <w:t>, to discuss the questions and compare logical thinking with their peers as suggest by Vygotsky (</w:t>
      </w:r>
      <w:r w:rsidR="00C7461E" w:rsidRPr="0000309F">
        <w:rPr>
          <w:rFonts w:ascii="Arial" w:hAnsi="Arial" w:cs="Arial"/>
          <w:sz w:val="24"/>
          <w:szCs w:val="24"/>
        </w:rPr>
        <w:t>1978</w:t>
      </w:r>
      <w:r w:rsidRPr="0000309F">
        <w:rPr>
          <w:rFonts w:ascii="Arial" w:hAnsi="Arial" w:cs="Arial"/>
          <w:sz w:val="24"/>
          <w:szCs w:val="24"/>
        </w:rPr>
        <w:t xml:space="preserve">) to be a fundamental part of the process of merging new knowledge with </w:t>
      </w:r>
      <w:proofErr w:type="spellStart"/>
      <w:r w:rsidRPr="0000309F">
        <w:rPr>
          <w:rFonts w:ascii="Arial" w:hAnsi="Arial" w:cs="Arial"/>
          <w:sz w:val="24"/>
          <w:szCs w:val="24"/>
        </w:rPr>
        <w:t>pre existing</w:t>
      </w:r>
      <w:proofErr w:type="spellEnd"/>
      <w:r w:rsidRPr="0000309F">
        <w:rPr>
          <w:rFonts w:ascii="Arial" w:hAnsi="Arial" w:cs="Arial"/>
          <w:sz w:val="24"/>
          <w:szCs w:val="24"/>
        </w:rPr>
        <w:t xml:space="preserve">. From the teaching style it could be said the learning relied primarily on metacognition (Chambers and </w:t>
      </w:r>
      <w:proofErr w:type="spellStart"/>
      <w:r w:rsidRPr="0000309F">
        <w:rPr>
          <w:rFonts w:ascii="Arial" w:hAnsi="Arial" w:cs="Arial"/>
          <w:sz w:val="24"/>
          <w:szCs w:val="24"/>
        </w:rPr>
        <w:t>Timilin</w:t>
      </w:r>
      <w:proofErr w:type="spellEnd"/>
      <w:r w:rsidRPr="0000309F">
        <w:rPr>
          <w:rFonts w:ascii="Arial" w:hAnsi="Arial" w:cs="Arial"/>
          <w:sz w:val="24"/>
          <w:szCs w:val="24"/>
        </w:rPr>
        <w:t xml:space="preserve">, 2013) through class discussion and independent working time </w:t>
      </w:r>
      <w:r w:rsidR="00C9737F" w:rsidRPr="0000309F">
        <w:rPr>
          <w:rFonts w:ascii="Arial" w:hAnsi="Arial" w:cs="Arial"/>
          <w:sz w:val="24"/>
          <w:szCs w:val="24"/>
        </w:rPr>
        <w:t xml:space="preserve">where </w:t>
      </w:r>
      <w:r w:rsidRPr="0000309F">
        <w:rPr>
          <w:rFonts w:ascii="Arial" w:hAnsi="Arial" w:cs="Arial"/>
          <w:sz w:val="24"/>
          <w:szCs w:val="24"/>
        </w:rPr>
        <w:t>student</w:t>
      </w:r>
      <w:r w:rsidR="00C9737F" w:rsidRPr="0000309F">
        <w:rPr>
          <w:rFonts w:ascii="Arial" w:hAnsi="Arial" w:cs="Arial"/>
          <w:sz w:val="24"/>
          <w:szCs w:val="24"/>
        </w:rPr>
        <w:t>s were</w:t>
      </w:r>
      <w:r w:rsidRPr="0000309F">
        <w:rPr>
          <w:rFonts w:ascii="Arial" w:hAnsi="Arial" w:cs="Arial"/>
          <w:sz w:val="24"/>
          <w:szCs w:val="24"/>
        </w:rPr>
        <w:t xml:space="preserve"> being encouraged to evaluate their own understanding from example answers and reasoning. </w:t>
      </w:r>
    </w:p>
    <w:p w14:paraId="0F5CD217" w14:textId="154780D6" w:rsidR="005B7B5C" w:rsidRPr="0000309F" w:rsidRDefault="005B7B5C" w:rsidP="005B7B5C">
      <w:pPr>
        <w:rPr>
          <w:rFonts w:ascii="Arial" w:hAnsi="Arial" w:cs="Arial"/>
          <w:sz w:val="24"/>
          <w:szCs w:val="24"/>
        </w:rPr>
      </w:pPr>
      <w:bookmarkStart w:id="15" w:name="_Hlk8246492"/>
      <w:bookmarkEnd w:id="14"/>
      <w:r w:rsidRPr="0000309F">
        <w:rPr>
          <w:rFonts w:ascii="Arial" w:hAnsi="Arial" w:cs="Arial"/>
          <w:sz w:val="24"/>
          <w:szCs w:val="24"/>
        </w:rPr>
        <w:t xml:space="preserve">From the </w:t>
      </w:r>
      <w:r w:rsidR="0000309F">
        <w:rPr>
          <w:rFonts w:ascii="Arial" w:hAnsi="Arial" w:cs="Arial"/>
          <w:sz w:val="24"/>
          <w:szCs w:val="24"/>
        </w:rPr>
        <w:t>post-test</w:t>
      </w:r>
      <w:r w:rsidRPr="0000309F">
        <w:rPr>
          <w:rFonts w:ascii="Arial" w:hAnsi="Arial" w:cs="Arial"/>
          <w:sz w:val="24"/>
          <w:szCs w:val="24"/>
        </w:rPr>
        <w:t xml:space="preserve">, </w:t>
      </w:r>
      <w:r w:rsidR="0000309F">
        <w:rPr>
          <w:rFonts w:ascii="Arial" w:hAnsi="Arial" w:cs="Arial"/>
          <w:sz w:val="24"/>
          <w:szCs w:val="24"/>
        </w:rPr>
        <w:t>‘Question One’</w:t>
      </w:r>
      <w:r w:rsidRPr="0000309F">
        <w:rPr>
          <w:rFonts w:ascii="Arial" w:hAnsi="Arial" w:cs="Arial"/>
          <w:sz w:val="24"/>
          <w:szCs w:val="24"/>
        </w:rPr>
        <w:t xml:space="preserve"> saw a 9% improvement of correct answers in comparison to the </w:t>
      </w:r>
      <w:r w:rsidR="0000309F">
        <w:rPr>
          <w:rFonts w:ascii="Arial" w:hAnsi="Arial" w:cs="Arial"/>
          <w:sz w:val="24"/>
          <w:szCs w:val="24"/>
        </w:rPr>
        <w:t>pre-test</w:t>
      </w:r>
      <w:r w:rsidRPr="0000309F">
        <w:rPr>
          <w:rFonts w:ascii="Arial" w:hAnsi="Arial" w:cs="Arial"/>
          <w:sz w:val="24"/>
          <w:szCs w:val="24"/>
        </w:rPr>
        <w:t xml:space="preserve">. However, the question saw a reduced number of </w:t>
      </w:r>
      <w:r w:rsidR="00C9737F" w:rsidRPr="0000309F">
        <w:rPr>
          <w:rFonts w:ascii="Arial" w:hAnsi="Arial" w:cs="Arial"/>
          <w:sz w:val="24"/>
          <w:szCs w:val="24"/>
        </w:rPr>
        <w:t xml:space="preserve">additional </w:t>
      </w:r>
      <w:r w:rsidRPr="0000309F">
        <w:rPr>
          <w:rFonts w:ascii="Arial" w:hAnsi="Arial" w:cs="Arial"/>
          <w:sz w:val="24"/>
          <w:szCs w:val="24"/>
        </w:rPr>
        <w:t xml:space="preserve">corrects workings. In contrast to this, two additional students submitted improved workings, that although they did not yield correct answer showed progress in understanding. In contrast to the </w:t>
      </w:r>
      <w:r w:rsidR="0000309F">
        <w:rPr>
          <w:rFonts w:ascii="Arial" w:hAnsi="Arial" w:cs="Arial"/>
          <w:sz w:val="24"/>
          <w:szCs w:val="24"/>
        </w:rPr>
        <w:t>pre-test</w:t>
      </w:r>
      <w:r w:rsidRPr="0000309F">
        <w:rPr>
          <w:rFonts w:ascii="Arial" w:hAnsi="Arial" w:cs="Arial"/>
          <w:sz w:val="24"/>
          <w:szCs w:val="24"/>
        </w:rPr>
        <w:t xml:space="preserve"> this question was not the most attempted, this could be because of students reduced confidence in the topic in comparison to other misconception. This view could be taken because in contrast less </w:t>
      </w:r>
      <w:r w:rsidR="00B94C04" w:rsidRPr="0000309F">
        <w:rPr>
          <w:rFonts w:ascii="Arial" w:hAnsi="Arial" w:cs="Arial"/>
          <w:sz w:val="24"/>
          <w:szCs w:val="24"/>
        </w:rPr>
        <w:t xml:space="preserve">teaching </w:t>
      </w:r>
      <w:r w:rsidRPr="0000309F">
        <w:rPr>
          <w:rFonts w:ascii="Arial" w:hAnsi="Arial" w:cs="Arial"/>
          <w:sz w:val="24"/>
          <w:szCs w:val="24"/>
        </w:rPr>
        <w:t xml:space="preserve">time was allocated to this </w:t>
      </w:r>
      <w:proofErr w:type="gramStart"/>
      <w:r w:rsidRPr="0000309F">
        <w:rPr>
          <w:rFonts w:ascii="Arial" w:hAnsi="Arial" w:cs="Arial"/>
          <w:sz w:val="24"/>
          <w:szCs w:val="24"/>
        </w:rPr>
        <w:t>particular misconception</w:t>
      </w:r>
      <w:proofErr w:type="gramEnd"/>
      <w:r w:rsidRPr="0000309F">
        <w:rPr>
          <w:rFonts w:ascii="Arial" w:hAnsi="Arial" w:cs="Arial"/>
          <w:sz w:val="24"/>
          <w:szCs w:val="24"/>
        </w:rPr>
        <w:t xml:space="preserve"> and students had little formal practise questions having worked on the topic primarily verbally. </w:t>
      </w:r>
    </w:p>
    <w:p w14:paraId="2D1B2984" w14:textId="2CE2BF7E" w:rsidR="002D1A03" w:rsidRPr="0000309F" w:rsidRDefault="00951E71" w:rsidP="002D1A03">
      <w:pPr>
        <w:rPr>
          <w:rFonts w:ascii="Arial" w:hAnsi="Arial" w:cs="Arial"/>
          <w:sz w:val="24"/>
          <w:szCs w:val="24"/>
        </w:rPr>
      </w:pPr>
      <w:r w:rsidRPr="0000309F">
        <w:rPr>
          <w:rFonts w:ascii="Arial" w:hAnsi="Arial" w:cs="Arial"/>
          <w:sz w:val="24"/>
          <w:szCs w:val="24"/>
        </w:rPr>
        <w:t xml:space="preserve">Looking at data in </w:t>
      </w:r>
      <w:r w:rsidR="0000309F">
        <w:rPr>
          <w:rFonts w:ascii="Arial" w:hAnsi="Arial" w:cs="Arial"/>
          <w:sz w:val="24"/>
          <w:szCs w:val="24"/>
        </w:rPr>
        <w:t>‘Question One’</w:t>
      </w:r>
      <w:r w:rsidRPr="0000309F">
        <w:rPr>
          <w:rFonts w:ascii="Arial" w:hAnsi="Arial" w:cs="Arial"/>
          <w:sz w:val="24"/>
          <w:szCs w:val="24"/>
        </w:rPr>
        <w:t xml:space="preserve"> and counting partial correct answer as 0.5, this yields a total score in the </w:t>
      </w:r>
      <w:r w:rsidR="0000309F">
        <w:rPr>
          <w:rFonts w:ascii="Arial" w:hAnsi="Arial" w:cs="Arial"/>
          <w:sz w:val="24"/>
          <w:szCs w:val="24"/>
        </w:rPr>
        <w:t>pre-test</w:t>
      </w:r>
      <w:r w:rsidRPr="0000309F">
        <w:rPr>
          <w:rFonts w:ascii="Arial" w:hAnsi="Arial" w:cs="Arial"/>
          <w:sz w:val="24"/>
          <w:szCs w:val="24"/>
        </w:rPr>
        <w:t xml:space="preserve"> of 6.5. This was a mean score of 0.30 for students. Looking specifically at responses given by male students there was a total score of 3.5 and a mean result of 0.</w:t>
      </w:r>
      <w:r w:rsidR="00F0342E">
        <w:rPr>
          <w:rFonts w:ascii="Arial" w:hAnsi="Arial" w:cs="Arial"/>
          <w:sz w:val="24"/>
          <w:szCs w:val="24"/>
        </w:rPr>
        <w:t>27</w:t>
      </w:r>
      <w:r w:rsidRPr="0000309F">
        <w:rPr>
          <w:rFonts w:ascii="Arial" w:hAnsi="Arial" w:cs="Arial"/>
          <w:sz w:val="24"/>
          <w:szCs w:val="24"/>
        </w:rPr>
        <w:t xml:space="preserve">. Female students had a total score of 3 and mean result of 0.33 in the </w:t>
      </w:r>
      <w:r w:rsidR="0000309F">
        <w:rPr>
          <w:rFonts w:ascii="Arial" w:hAnsi="Arial" w:cs="Arial"/>
          <w:sz w:val="24"/>
          <w:szCs w:val="24"/>
        </w:rPr>
        <w:t>pre-test</w:t>
      </w:r>
      <w:r w:rsidRPr="0000309F">
        <w:rPr>
          <w:rFonts w:ascii="Arial" w:hAnsi="Arial" w:cs="Arial"/>
          <w:sz w:val="24"/>
          <w:szCs w:val="24"/>
        </w:rPr>
        <w:t xml:space="preserve">. From the </w:t>
      </w:r>
      <w:r w:rsidR="0000309F">
        <w:rPr>
          <w:rFonts w:ascii="Arial" w:hAnsi="Arial" w:cs="Arial"/>
          <w:sz w:val="24"/>
          <w:szCs w:val="24"/>
        </w:rPr>
        <w:t>post-test</w:t>
      </w:r>
      <w:r w:rsidRPr="0000309F">
        <w:rPr>
          <w:rFonts w:ascii="Arial" w:hAnsi="Arial" w:cs="Arial"/>
          <w:sz w:val="24"/>
          <w:szCs w:val="24"/>
        </w:rPr>
        <w:t xml:space="preserve"> a total score for the class was 4.5 with a mean score of 0.20. Again, looking specifically at responses given by male students they had a total score of 2 with a mean result of 0.1</w:t>
      </w:r>
      <w:r w:rsidR="00F0342E">
        <w:rPr>
          <w:rFonts w:ascii="Arial" w:hAnsi="Arial" w:cs="Arial"/>
          <w:sz w:val="24"/>
          <w:szCs w:val="24"/>
        </w:rPr>
        <w:t>5</w:t>
      </w:r>
      <w:r w:rsidRPr="0000309F">
        <w:rPr>
          <w:rFonts w:ascii="Arial" w:hAnsi="Arial" w:cs="Arial"/>
          <w:sz w:val="24"/>
          <w:szCs w:val="24"/>
        </w:rPr>
        <w:t xml:space="preserve"> in the </w:t>
      </w:r>
      <w:r w:rsidR="0000309F">
        <w:rPr>
          <w:rFonts w:ascii="Arial" w:hAnsi="Arial" w:cs="Arial"/>
          <w:sz w:val="24"/>
          <w:szCs w:val="24"/>
        </w:rPr>
        <w:t>post-test</w:t>
      </w:r>
      <w:r w:rsidRPr="0000309F">
        <w:rPr>
          <w:rFonts w:ascii="Arial" w:hAnsi="Arial" w:cs="Arial"/>
          <w:sz w:val="24"/>
          <w:szCs w:val="24"/>
        </w:rPr>
        <w:t>, which shows a mean decrease of 0.1</w:t>
      </w:r>
      <w:r w:rsidR="00F0342E">
        <w:rPr>
          <w:rFonts w:ascii="Arial" w:hAnsi="Arial" w:cs="Arial"/>
          <w:sz w:val="24"/>
          <w:szCs w:val="24"/>
        </w:rPr>
        <w:t>2</w:t>
      </w:r>
      <w:r w:rsidRPr="0000309F">
        <w:rPr>
          <w:rFonts w:ascii="Arial" w:hAnsi="Arial" w:cs="Arial"/>
          <w:sz w:val="24"/>
          <w:szCs w:val="24"/>
        </w:rPr>
        <w:t xml:space="preserve">. Females students had a total score of 2.5 and a mean score of 0.28 in the </w:t>
      </w:r>
      <w:r w:rsidR="0000309F">
        <w:rPr>
          <w:rFonts w:ascii="Arial" w:hAnsi="Arial" w:cs="Arial"/>
          <w:sz w:val="24"/>
          <w:szCs w:val="24"/>
        </w:rPr>
        <w:t>post-test</w:t>
      </w:r>
      <w:r w:rsidRPr="0000309F">
        <w:rPr>
          <w:rFonts w:ascii="Arial" w:hAnsi="Arial" w:cs="Arial"/>
          <w:sz w:val="24"/>
          <w:szCs w:val="24"/>
        </w:rPr>
        <w:t xml:space="preserve">, giving a 0.06 decrease in results. Overall the </w:t>
      </w:r>
      <w:r w:rsidRPr="0000309F">
        <w:rPr>
          <w:rFonts w:ascii="Arial" w:hAnsi="Arial" w:cs="Arial"/>
          <w:sz w:val="24"/>
          <w:szCs w:val="24"/>
        </w:rPr>
        <w:lastRenderedPageBreak/>
        <w:t xml:space="preserve">class saw a decrease in </w:t>
      </w:r>
      <w:r w:rsidR="00014C4C" w:rsidRPr="0000309F">
        <w:rPr>
          <w:rFonts w:ascii="Arial" w:hAnsi="Arial" w:cs="Arial"/>
          <w:sz w:val="24"/>
          <w:szCs w:val="24"/>
        </w:rPr>
        <w:t xml:space="preserve">the </w:t>
      </w:r>
      <w:r w:rsidRPr="0000309F">
        <w:rPr>
          <w:rFonts w:ascii="Arial" w:hAnsi="Arial" w:cs="Arial"/>
          <w:sz w:val="24"/>
          <w:szCs w:val="24"/>
        </w:rPr>
        <w:t xml:space="preserve">mean grade which although effect by both genders was more influence by scores from male students. </w:t>
      </w:r>
      <w:bookmarkEnd w:id="15"/>
      <w:r w:rsidR="000C6674" w:rsidRPr="0000309F">
        <w:rPr>
          <w:rFonts w:ascii="Arial" w:hAnsi="Arial" w:cs="Arial"/>
          <w:b/>
          <w:sz w:val="24"/>
          <w:szCs w:val="24"/>
          <w:u w:val="single"/>
        </w:rPr>
        <w:br w:type="page"/>
      </w:r>
      <w:r w:rsidR="002D1A03" w:rsidRPr="0000309F">
        <w:rPr>
          <w:rFonts w:ascii="Arial" w:hAnsi="Arial" w:cs="Arial"/>
          <w:b/>
          <w:sz w:val="24"/>
          <w:szCs w:val="24"/>
          <w:u w:val="single"/>
        </w:rPr>
        <w:lastRenderedPageBreak/>
        <w:t xml:space="preserve">Evaluation </w:t>
      </w:r>
      <w:r w:rsidR="000C6674" w:rsidRPr="0000309F">
        <w:rPr>
          <w:rFonts w:ascii="Arial" w:hAnsi="Arial" w:cs="Arial"/>
          <w:b/>
          <w:sz w:val="24"/>
          <w:szCs w:val="24"/>
          <w:u w:val="single"/>
        </w:rPr>
        <w:t xml:space="preserve">of </w:t>
      </w:r>
      <w:r w:rsidR="002D1A03" w:rsidRPr="0000309F">
        <w:rPr>
          <w:rFonts w:ascii="Arial" w:hAnsi="Arial" w:cs="Arial"/>
          <w:b/>
          <w:sz w:val="24"/>
          <w:szCs w:val="24"/>
          <w:u w:val="single"/>
        </w:rPr>
        <w:t>Question 2</w:t>
      </w:r>
    </w:p>
    <w:p w14:paraId="6F6472BF" w14:textId="180D6F1E" w:rsidR="00445D3C" w:rsidRPr="0000309F" w:rsidRDefault="00445D3C" w:rsidP="00445D3C">
      <w:pPr>
        <w:rPr>
          <w:rFonts w:ascii="Arial" w:hAnsi="Arial" w:cs="Arial"/>
          <w:sz w:val="24"/>
          <w:szCs w:val="24"/>
        </w:rPr>
      </w:pPr>
      <w:r w:rsidRPr="0000309F">
        <w:rPr>
          <w:rFonts w:ascii="Arial" w:hAnsi="Arial" w:cs="Arial"/>
          <w:sz w:val="24"/>
          <w:szCs w:val="24"/>
        </w:rPr>
        <w:t xml:space="preserve">From the </w:t>
      </w:r>
      <w:r w:rsidR="0000309F">
        <w:rPr>
          <w:rFonts w:ascii="Arial" w:hAnsi="Arial" w:cs="Arial"/>
          <w:sz w:val="24"/>
          <w:szCs w:val="24"/>
        </w:rPr>
        <w:t>pre-test</w:t>
      </w:r>
      <w:r w:rsidRPr="0000309F">
        <w:rPr>
          <w:rFonts w:ascii="Arial" w:hAnsi="Arial" w:cs="Arial"/>
          <w:sz w:val="24"/>
          <w:szCs w:val="24"/>
        </w:rPr>
        <w:t xml:space="preserve"> </w:t>
      </w:r>
      <w:r w:rsidR="0000309F">
        <w:rPr>
          <w:rFonts w:ascii="Arial" w:hAnsi="Arial" w:cs="Arial"/>
          <w:sz w:val="24"/>
          <w:szCs w:val="24"/>
        </w:rPr>
        <w:t>‘Question Two’</w:t>
      </w:r>
      <w:r w:rsidRPr="0000309F">
        <w:rPr>
          <w:rFonts w:ascii="Arial" w:hAnsi="Arial" w:cs="Arial"/>
          <w:sz w:val="24"/>
          <w:szCs w:val="24"/>
        </w:rPr>
        <w:t xml:space="preserve"> saw </w:t>
      </w:r>
      <w:r w:rsidR="00B94C04" w:rsidRPr="0000309F">
        <w:rPr>
          <w:rFonts w:ascii="Arial" w:hAnsi="Arial" w:cs="Arial"/>
          <w:sz w:val="24"/>
          <w:szCs w:val="24"/>
        </w:rPr>
        <w:t>zero</w:t>
      </w:r>
      <w:r w:rsidRPr="0000309F">
        <w:rPr>
          <w:rFonts w:ascii="Arial" w:hAnsi="Arial" w:cs="Arial"/>
          <w:sz w:val="24"/>
          <w:szCs w:val="24"/>
        </w:rPr>
        <w:t xml:space="preserve"> completely correct answers but three students who had correct </w:t>
      </w:r>
      <w:r w:rsidR="00B52A68" w:rsidRPr="0000309F">
        <w:rPr>
          <w:rFonts w:ascii="Arial" w:hAnsi="Arial" w:cs="Arial"/>
          <w:sz w:val="24"/>
          <w:szCs w:val="24"/>
        </w:rPr>
        <w:t>answers,</w:t>
      </w:r>
      <w:r w:rsidRPr="0000309F">
        <w:rPr>
          <w:rFonts w:ascii="Arial" w:hAnsi="Arial" w:cs="Arial"/>
          <w:sz w:val="24"/>
          <w:szCs w:val="24"/>
        </w:rPr>
        <w:t xml:space="preserve"> but their explanations were limited on understanding. </w:t>
      </w:r>
      <w:r w:rsidR="0000309F">
        <w:rPr>
          <w:rFonts w:ascii="Arial" w:hAnsi="Arial" w:cs="Arial"/>
          <w:sz w:val="24"/>
          <w:szCs w:val="24"/>
        </w:rPr>
        <w:t>‘Question Two’</w:t>
      </w:r>
      <w:r w:rsidRPr="0000309F">
        <w:rPr>
          <w:rFonts w:ascii="Arial" w:hAnsi="Arial" w:cs="Arial"/>
          <w:sz w:val="24"/>
          <w:szCs w:val="24"/>
        </w:rPr>
        <w:t xml:space="preserve"> looked at misconception four previously named </w:t>
      </w:r>
      <w:r w:rsidR="00B94C04" w:rsidRPr="0000309F">
        <w:rPr>
          <w:rFonts w:ascii="Arial" w:hAnsi="Arial" w:cs="Arial"/>
          <w:sz w:val="24"/>
          <w:szCs w:val="24"/>
        </w:rPr>
        <w:t>S</w:t>
      </w:r>
      <w:r w:rsidRPr="0000309F">
        <w:rPr>
          <w:rFonts w:ascii="Arial" w:hAnsi="Arial" w:cs="Arial"/>
          <w:sz w:val="24"/>
          <w:szCs w:val="24"/>
        </w:rPr>
        <w:t xml:space="preserve">patial </w:t>
      </w:r>
      <w:r w:rsidR="00B94C04" w:rsidRPr="0000309F">
        <w:rPr>
          <w:rFonts w:ascii="Arial" w:hAnsi="Arial" w:cs="Arial"/>
          <w:sz w:val="24"/>
          <w:szCs w:val="24"/>
        </w:rPr>
        <w:t>B</w:t>
      </w:r>
      <w:r w:rsidRPr="0000309F">
        <w:rPr>
          <w:rFonts w:ascii="Arial" w:hAnsi="Arial" w:cs="Arial"/>
          <w:sz w:val="24"/>
          <w:szCs w:val="24"/>
        </w:rPr>
        <w:t>ias (Carle, 1993). All student</w:t>
      </w:r>
      <w:r w:rsidR="00B94C04" w:rsidRPr="0000309F">
        <w:rPr>
          <w:rFonts w:ascii="Arial" w:hAnsi="Arial" w:cs="Arial"/>
          <w:sz w:val="24"/>
          <w:szCs w:val="24"/>
        </w:rPr>
        <w:t xml:space="preserve"> who answered incorrectly</w:t>
      </w:r>
      <w:r w:rsidRPr="0000309F">
        <w:rPr>
          <w:rFonts w:ascii="Arial" w:hAnsi="Arial" w:cs="Arial"/>
          <w:sz w:val="24"/>
          <w:szCs w:val="24"/>
        </w:rPr>
        <w:t xml:space="preserve"> in the research </w:t>
      </w:r>
      <w:r w:rsidR="00B94C04" w:rsidRPr="0000309F">
        <w:rPr>
          <w:rFonts w:ascii="Arial" w:hAnsi="Arial" w:cs="Arial"/>
          <w:sz w:val="24"/>
          <w:szCs w:val="24"/>
        </w:rPr>
        <w:t>labelled</w:t>
      </w:r>
      <w:r w:rsidRPr="0000309F">
        <w:rPr>
          <w:rFonts w:ascii="Arial" w:hAnsi="Arial" w:cs="Arial"/>
          <w:sz w:val="24"/>
          <w:szCs w:val="24"/>
        </w:rPr>
        <w:t xml:space="preserve"> perimeter as the largest space with most using the reasoning that number was </w:t>
      </w:r>
      <w:r w:rsidR="00B94C04" w:rsidRPr="0000309F">
        <w:rPr>
          <w:rFonts w:ascii="Arial" w:hAnsi="Arial" w:cs="Arial"/>
          <w:sz w:val="24"/>
          <w:szCs w:val="24"/>
        </w:rPr>
        <w:t xml:space="preserve">a </w:t>
      </w:r>
      <w:r w:rsidRPr="0000309F">
        <w:rPr>
          <w:rFonts w:ascii="Arial" w:hAnsi="Arial" w:cs="Arial"/>
          <w:sz w:val="24"/>
          <w:szCs w:val="24"/>
        </w:rPr>
        <w:t>larger value. The three student</w:t>
      </w:r>
      <w:r w:rsidR="00B94C04" w:rsidRPr="0000309F">
        <w:rPr>
          <w:rFonts w:ascii="Arial" w:hAnsi="Arial" w:cs="Arial"/>
          <w:sz w:val="24"/>
          <w:szCs w:val="24"/>
        </w:rPr>
        <w:t>s</w:t>
      </w:r>
      <w:r w:rsidRPr="0000309F">
        <w:rPr>
          <w:rFonts w:ascii="Arial" w:hAnsi="Arial" w:cs="Arial"/>
          <w:sz w:val="24"/>
          <w:szCs w:val="24"/>
        </w:rPr>
        <w:t xml:space="preserve"> who correctly identified area as the larger space all put their reasoning as the numbers where multiplied rather </w:t>
      </w:r>
      <w:r w:rsidR="00B94C04" w:rsidRPr="0000309F">
        <w:rPr>
          <w:rFonts w:ascii="Arial" w:hAnsi="Arial" w:cs="Arial"/>
          <w:sz w:val="24"/>
          <w:szCs w:val="24"/>
        </w:rPr>
        <w:t>than</w:t>
      </w:r>
      <w:r w:rsidRPr="0000309F">
        <w:rPr>
          <w:rFonts w:ascii="Arial" w:hAnsi="Arial" w:cs="Arial"/>
          <w:sz w:val="24"/>
          <w:szCs w:val="24"/>
        </w:rPr>
        <w:t xml:space="preserve"> added. So, although the students identified the area as the correct larger space none of them took the units into consideration. </w:t>
      </w:r>
    </w:p>
    <w:p w14:paraId="16575AD6" w14:textId="4DAC7102" w:rsidR="003073E8" w:rsidRPr="0000309F" w:rsidRDefault="003073E8" w:rsidP="00445D3C">
      <w:pPr>
        <w:rPr>
          <w:rFonts w:ascii="Arial" w:hAnsi="Arial" w:cs="Arial"/>
          <w:sz w:val="24"/>
          <w:szCs w:val="24"/>
        </w:rPr>
      </w:pPr>
      <w:r w:rsidRPr="0000309F">
        <w:rPr>
          <w:rFonts w:ascii="Arial" w:hAnsi="Arial" w:cs="Arial"/>
          <w:sz w:val="24"/>
          <w:szCs w:val="24"/>
        </w:rPr>
        <w:t xml:space="preserve">This misconception was another to have limited teaching time because of time constraints. </w:t>
      </w:r>
      <w:r w:rsidR="00B94C04" w:rsidRPr="0000309F">
        <w:rPr>
          <w:rFonts w:ascii="Arial" w:hAnsi="Arial" w:cs="Arial"/>
          <w:sz w:val="24"/>
          <w:szCs w:val="24"/>
        </w:rPr>
        <w:t>However,</w:t>
      </w:r>
      <w:r w:rsidRPr="0000309F">
        <w:rPr>
          <w:rFonts w:ascii="Arial" w:hAnsi="Arial" w:cs="Arial"/>
          <w:sz w:val="24"/>
          <w:szCs w:val="24"/>
        </w:rPr>
        <w:t xml:space="preserve"> the topic was used in multiple starters of classes giv</w:t>
      </w:r>
      <w:r w:rsidR="00B94C04" w:rsidRPr="0000309F">
        <w:rPr>
          <w:rFonts w:ascii="Arial" w:hAnsi="Arial" w:cs="Arial"/>
          <w:sz w:val="24"/>
          <w:szCs w:val="24"/>
        </w:rPr>
        <w:t>ing</w:t>
      </w:r>
      <w:r w:rsidRPr="0000309F">
        <w:rPr>
          <w:rFonts w:ascii="Arial" w:hAnsi="Arial" w:cs="Arial"/>
          <w:sz w:val="24"/>
          <w:szCs w:val="24"/>
        </w:rPr>
        <w:t xml:space="preserve"> students several opportunities to engage with the concepts. Again, </w:t>
      </w:r>
      <w:proofErr w:type="gramStart"/>
      <w:r w:rsidRPr="0000309F">
        <w:rPr>
          <w:rFonts w:ascii="Arial" w:hAnsi="Arial" w:cs="Arial"/>
          <w:sz w:val="24"/>
          <w:szCs w:val="24"/>
        </w:rPr>
        <w:t>a majority of</w:t>
      </w:r>
      <w:proofErr w:type="gramEnd"/>
      <w:r w:rsidRPr="0000309F">
        <w:rPr>
          <w:rFonts w:ascii="Arial" w:hAnsi="Arial" w:cs="Arial"/>
          <w:sz w:val="24"/>
          <w:szCs w:val="24"/>
        </w:rPr>
        <w:t xml:space="preserve"> the teaching was based on a learning theory from Vygotsky (</w:t>
      </w:r>
      <w:r w:rsidR="00C7461E" w:rsidRPr="0000309F">
        <w:rPr>
          <w:rFonts w:ascii="Arial" w:hAnsi="Arial" w:cs="Arial"/>
          <w:sz w:val="24"/>
          <w:szCs w:val="24"/>
        </w:rPr>
        <w:t>1978</w:t>
      </w:r>
      <w:r w:rsidRPr="0000309F">
        <w:rPr>
          <w:rFonts w:ascii="Arial" w:hAnsi="Arial" w:cs="Arial"/>
          <w:sz w:val="24"/>
          <w:szCs w:val="24"/>
        </w:rPr>
        <w:t>) that refers to student</w:t>
      </w:r>
      <w:r w:rsidR="00B94C04" w:rsidRPr="0000309F">
        <w:rPr>
          <w:rFonts w:ascii="Arial" w:hAnsi="Arial" w:cs="Arial"/>
          <w:sz w:val="24"/>
          <w:szCs w:val="24"/>
        </w:rPr>
        <w:t>s</w:t>
      </w:r>
      <w:r w:rsidRPr="0000309F">
        <w:rPr>
          <w:rFonts w:ascii="Arial" w:hAnsi="Arial" w:cs="Arial"/>
          <w:sz w:val="24"/>
          <w:szCs w:val="24"/>
        </w:rPr>
        <w:t xml:space="preserve"> needing to consolidate learning with peers. Student</w:t>
      </w:r>
      <w:r w:rsidR="00B94C04" w:rsidRPr="0000309F">
        <w:rPr>
          <w:rFonts w:ascii="Arial" w:hAnsi="Arial" w:cs="Arial"/>
          <w:sz w:val="24"/>
          <w:szCs w:val="24"/>
        </w:rPr>
        <w:t>s</w:t>
      </w:r>
      <w:r w:rsidRPr="0000309F">
        <w:rPr>
          <w:rFonts w:ascii="Arial" w:hAnsi="Arial" w:cs="Arial"/>
          <w:sz w:val="24"/>
          <w:szCs w:val="24"/>
        </w:rPr>
        <w:t xml:space="preserve"> were introduced to the concept of space in area and perimeter in separate lessons and eventually to the concept of comparing them. This was done primarily verbally but with the use of pictures and questions, images and statements </w:t>
      </w:r>
      <w:r w:rsidR="00B94C04" w:rsidRPr="0000309F">
        <w:rPr>
          <w:rFonts w:ascii="Arial" w:hAnsi="Arial" w:cs="Arial"/>
          <w:sz w:val="24"/>
          <w:szCs w:val="24"/>
        </w:rPr>
        <w:t xml:space="preserve">where displayed, </w:t>
      </w:r>
      <w:r w:rsidRPr="0000309F">
        <w:rPr>
          <w:rFonts w:ascii="Arial" w:hAnsi="Arial" w:cs="Arial"/>
          <w:sz w:val="24"/>
          <w:szCs w:val="24"/>
        </w:rPr>
        <w:t>aimed at influencing cognitive conflict (Tanner &amp; Jones, 2000). Students had limited opportunities to look at formal question</w:t>
      </w:r>
      <w:r w:rsidR="00B94C04" w:rsidRPr="0000309F">
        <w:rPr>
          <w:rFonts w:ascii="Arial" w:hAnsi="Arial" w:cs="Arial"/>
          <w:sz w:val="24"/>
          <w:szCs w:val="24"/>
        </w:rPr>
        <w:t>s</w:t>
      </w:r>
      <w:r w:rsidRPr="0000309F">
        <w:rPr>
          <w:rFonts w:ascii="Arial" w:hAnsi="Arial" w:cs="Arial"/>
          <w:sz w:val="24"/>
          <w:szCs w:val="24"/>
        </w:rPr>
        <w:t xml:space="preserve"> and consolidate new learning as has been described as essential in the learning of mathematics (Vygotsky,</w:t>
      </w:r>
      <w:r w:rsidR="00C7461E" w:rsidRPr="0000309F">
        <w:rPr>
          <w:rFonts w:ascii="Arial" w:hAnsi="Arial" w:cs="Arial"/>
          <w:sz w:val="24"/>
          <w:szCs w:val="24"/>
        </w:rPr>
        <w:t xml:space="preserve"> 1978</w:t>
      </w:r>
      <w:r w:rsidRPr="0000309F">
        <w:rPr>
          <w:rFonts w:ascii="Arial" w:hAnsi="Arial" w:cs="Arial"/>
          <w:sz w:val="24"/>
          <w:szCs w:val="24"/>
        </w:rPr>
        <w:t>) However, they were given time within lesson</w:t>
      </w:r>
      <w:r w:rsidR="00B94C04" w:rsidRPr="0000309F">
        <w:rPr>
          <w:rFonts w:ascii="Arial" w:hAnsi="Arial" w:cs="Arial"/>
          <w:sz w:val="24"/>
          <w:szCs w:val="24"/>
        </w:rPr>
        <w:t>s</w:t>
      </w:r>
      <w:r w:rsidRPr="0000309F">
        <w:rPr>
          <w:rFonts w:ascii="Arial" w:hAnsi="Arial" w:cs="Arial"/>
          <w:sz w:val="24"/>
          <w:szCs w:val="24"/>
        </w:rPr>
        <w:t xml:space="preserve">, to verbally review formalised questions on the topic and compare logical thinking with their peers. </w:t>
      </w:r>
      <w:r w:rsidR="00B52A68" w:rsidRPr="0000309F">
        <w:rPr>
          <w:rFonts w:ascii="Arial" w:hAnsi="Arial" w:cs="Arial"/>
          <w:sz w:val="24"/>
          <w:szCs w:val="24"/>
        </w:rPr>
        <w:t>Again,</w:t>
      </w:r>
      <w:r w:rsidRPr="0000309F">
        <w:rPr>
          <w:rFonts w:ascii="Arial" w:hAnsi="Arial" w:cs="Arial"/>
          <w:sz w:val="24"/>
          <w:szCs w:val="24"/>
        </w:rPr>
        <w:t xml:space="preserve"> this topic was done through learning that followed practise of metacognition (Chambers and </w:t>
      </w:r>
      <w:proofErr w:type="spellStart"/>
      <w:r w:rsidRPr="0000309F">
        <w:rPr>
          <w:rFonts w:ascii="Arial" w:hAnsi="Arial" w:cs="Arial"/>
          <w:sz w:val="24"/>
          <w:szCs w:val="24"/>
        </w:rPr>
        <w:t>Timilin</w:t>
      </w:r>
      <w:proofErr w:type="spellEnd"/>
      <w:r w:rsidRPr="0000309F">
        <w:rPr>
          <w:rFonts w:ascii="Arial" w:hAnsi="Arial" w:cs="Arial"/>
          <w:sz w:val="24"/>
          <w:szCs w:val="24"/>
        </w:rPr>
        <w:t xml:space="preserve">, 2013) with students being encouraged to review what they already </w:t>
      </w:r>
      <w:r w:rsidR="00B52A68" w:rsidRPr="0000309F">
        <w:rPr>
          <w:rFonts w:ascii="Arial" w:hAnsi="Arial" w:cs="Arial"/>
          <w:sz w:val="24"/>
          <w:szCs w:val="24"/>
        </w:rPr>
        <w:t>know,</w:t>
      </w:r>
      <w:r w:rsidRPr="0000309F">
        <w:rPr>
          <w:rFonts w:ascii="Arial" w:hAnsi="Arial" w:cs="Arial"/>
          <w:sz w:val="24"/>
          <w:szCs w:val="24"/>
        </w:rPr>
        <w:t xml:space="preserve"> and the evidence connected with their understanding on the topic.  </w:t>
      </w:r>
    </w:p>
    <w:p w14:paraId="62D3B8C6" w14:textId="77DE7186" w:rsidR="00445D3C" w:rsidRPr="0000309F" w:rsidRDefault="00546C1E" w:rsidP="002D1A03">
      <w:pPr>
        <w:rPr>
          <w:rFonts w:ascii="Arial" w:hAnsi="Arial" w:cs="Arial"/>
          <w:sz w:val="24"/>
          <w:szCs w:val="24"/>
        </w:rPr>
      </w:pPr>
      <w:bookmarkStart w:id="16" w:name="_Hlk8466350"/>
      <w:r w:rsidRPr="0000309F">
        <w:rPr>
          <w:rFonts w:ascii="Arial" w:hAnsi="Arial" w:cs="Arial"/>
          <w:sz w:val="24"/>
          <w:szCs w:val="24"/>
        </w:rPr>
        <w:t xml:space="preserve">From the </w:t>
      </w:r>
      <w:r w:rsidR="0000309F">
        <w:rPr>
          <w:rFonts w:ascii="Arial" w:hAnsi="Arial" w:cs="Arial"/>
          <w:sz w:val="24"/>
          <w:szCs w:val="24"/>
        </w:rPr>
        <w:t>post-test</w:t>
      </w:r>
      <w:r w:rsidRPr="0000309F">
        <w:rPr>
          <w:rFonts w:ascii="Arial" w:hAnsi="Arial" w:cs="Arial"/>
          <w:sz w:val="24"/>
          <w:szCs w:val="24"/>
        </w:rPr>
        <w:t xml:space="preserve"> two students answered </w:t>
      </w:r>
      <w:r w:rsidR="0000309F">
        <w:rPr>
          <w:rFonts w:ascii="Arial" w:hAnsi="Arial" w:cs="Arial"/>
          <w:sz w:val="24"/>
          <w:szCs w:val="24"/>
        </w:rPr>
        <w:t>‘Question Two’</w:t>
      </w:r>
      <w:r w:rsidRPr="0000309F">
        <w:rPr>
          <w:rFonts w:ascii="Arial" w:hAnsi="Arial" w:cs="Arial"/>
          <w:sz w:val="24"/>
          <w:szCs w:val="24"/>
        </w:rPr>
        <w:t xml:space="preserve"> completely correctly. These were student</w:t>
      </w:r>
      <w:r w:rsidR="00576EAA" w:rsidRPr="0000309F">
        <w:rPr>
          <w:rFonts w:ascii="Arial" w:hAnsi="Arial" w:cs="Arial"/>
          <w:sz w:val="24"/>
          <w:szCs w:val="24"/>
        </w:rPr>
        <w:t>s</w:t>
      </w:r>
      <w:r w:rsidRPr="0000309F">
        <w:rPr>
          <w:rFonts w:ascii="Arial" w:hAnsi="Arial" w:cs="Arial"/>
          <w:sz w:val="24"/>
          <w:szCs w:val="24"/>
        </w:rPr>
        <w:t xml:space="preserve"> who had partially correct answers in the </w:t>
      </w:r>
      <w:r w:rsidR="0000309F">
        <w:rPr>
          <w:rFonts w:ascii="Arial" w:hAnsi="Arial" w:cs="Arial"/>
          <w:sz w:val="24"/>
          <w:szCs w:val="24"/>
        </w:rPr>
        <w:t>pre-test</w:t>
      </w:r>
      <w:r w:rsidRPr="0000309F">
        <w:rPr>
          <w:rFonts w:ascii="Arial" w:hAnsi="Arial" w:cs="Arial"/>
          <w:sz w:val="24"/>
          <w:szCs w:val="24"/>
        </w:rPr>
        <w:t xml:space="preserve"> showing a development of their understanding. </w:t>
      </w:r>
      <w:r w:rsidR="00B52A68" w:rsidRPr="0000309F">
        <w:rPr>
          <w:rFonts w:ascii="Arial" w:hAnsi="Arial" w:cs="Arial"/>
          <w:sz w:val="24"/>
          <w:szCs w:val="24"/>
        </w:rPr>
        <w:t>However,</w:t>
      </w:r>
      <w:r w:rsidRPr="0000309F">
        <w:rPr>
          <w:rFonts w:ascii="Arial" w:hAnsi="Arial" w:cs="Arial"/>
          <w:sz w:val="24"/>
          <w:szCs w:val="24"/>
        </w:rPr>
        <w:t xml:space="preserve"> two additional students made partially correct workings. One student was a maintained response from the </w:t>
      </w:r>
      <w:r w:rsidR="0000309F">
        <w:rPr>
          <w:rFonts w:ascii="Arial" w:hAnsi="Arial" w:cs="Arial"/>
          <w:sz w:val="24"/>
          <w:szCs w:val="24"/>
        </w:rPr>
        <w:t>pre-test</w:t>
      </w:r>
      <w:r w:rsidRPr="0000309F">
        <w:rPr>
          <w:rFonts w:ascii="Arial" w:hAnsi="Arial" w:cs="Arial"/>
          <w:sz w:val="24"/>
          <w:szCs w:val="24"/>
        </w:rPr>
        <w:t xml:space="preserve"> and a second student was an improvement from an incorrect answer in the </w:t>
      </w:r>
      <w:r w:rsidR="0000309F">
        <w:rPr>
          <w:rFonts w:ascii="Arial" w:hAnsi="Arial" w:cs="Arial"/>
          <w:sz w:val="24"/>
          <w:szCs w:val="24"/>
        </w:rPr>
        <w:t>pre-test</w:t>
      </w:r>
      <w:r w:rsidRPr="0000309F">
        <w:rPr>
          <w:rFonts w:ascii="Arial" w:hAnsi="Arial" w:cs="Arial"/>
          <w:sz w:val="24"/>
          <w:szCs w:val="24"/>
        </w:rPr>
        <w:t xml:space="preserve">. This student with </w:t>
      </w:r>
      <w:r w:rsidR="00B52A68" w:rsidRPr="0000309F">
        <w:rPr>
          <w:rFonts w:ascii="Arial" w:hAnsi="Arial" w:cs="Arial"/>
          <w:sz w:val="24"/>
          <w:szCs w:val="24"/>
        </w:rPr>
        <w:t>an</w:t>
      </w:r>
      <w:r w:rsidRPr="0000309F">
        <w:rPr>
          <w:rFonts w:ascii="Arial" w:hAnsi="Arial" w:cs="Arial"/>
          <w:sz w:val="24"/>
          <w:szCs w:val="24"/>
        </w:rPr>
        <w:t xml:space="preserve"> improved response was able to identify that area as a larger space but similarly as the student who made partially correct answers in the </w:t>
      </w:r>
      <w:r w:rsidR="0000309F">
        <w:rPr>
          <w:rFonts w:ascii="Arial" w:hAnsi="Arial" w:cs="Arial"/>
          <w:sz w:val="24"/>
          <w:szCs w:val="24"/>
        </w:rPr>
        <w:t>pre-test</w:t>
      </w:r>
      <w:r w:rsidRPr="0000309F">
        <w:rPr>
          <w:rFonts w:ascii="Arial" w:hAnsi="Arial" w:cs="Arial"/>
          <w:sz w:val="24"/>
          <w:szCs w:val="24"/>
        </w:rPr>
        <w:t xml:space="preserve"> made no connection to units.   </w:t>
      </w:r>
      <w:bookmarkEnd w:id="16"/>
    </w:p>
    <w:p w14:paraId="3AD9D55F" w14:textId="119B84FE" w:rsidR="00951E71" w:rsidRPr="0000309F" w:rsidRDefault="00951E71" w:rsidP="002D1A03">
      <w:pPr>
        <w:rPr>
          <w:rFonts w:ascii="Arial" w:hAnsi="Arial" w:cs="Arial"/>
          <w:sz w:val="24"/>
          <w:szCs w:val="24"/>
        </w:rPr>
      </w:pPr>
      <w:r w:rsidRPr="0000309F">
        <w:rPr>
          <w:rFonts w:ascii="Arial" w:hAnsi="Arial" w:cs="Arial"/>
          <w:sz w:val="24"/>
          <w:szCs w:val="24"/>
        </w:rPr>
        <w:t xml:space="preserve">Looking at data in </w:t>
      </w:r>
      <w:r w:rsidR="0000309F">
        <w:rPr>
          <w:rFonts w:ascii="Arial" w:hAnsi="Arial" w:cs="Arial"/>
          <w:sz w:val="24"/>
          <w:szCs w:val="24"/>
        </w:rPr>
        <w:t>‘Question Two’</w:t>
      </w:r>
      <w:r w:rsidRPr="0000309F">
        <w:rPr>
          <w:rFonts w:ascii="Arial" w:hAnsi="Arial" w:cs="Arial"/>
          <w:sz w:val="24"/>
          <w:szCs w:val="24"/>
        </w:rPr>
        <w:t xml:space="preserve"> and again counting partially correct answers as 0.5, this yields a total score in the </w:t>
      </w:r>
      <w:r w:rsidR="0000309F">
        <w:rPr>
          <w:rFonts w:ascii="Arial" w:hAnsi="Arial" w:cs="Arial"/>
          <w:sz w:val="24"/>
          <w:szCs w:val="24"/>
        </w:rPr>
        <w:t>pre-test</w:t>
      </w:r>
      <w:r w:rsidRPr="0000309F">
        <w:rPr>
          <w:rFonts w:ascii="Arial" w:hAnsi="Arial" w:cs="Arial"/>
          <w:sz w:val="24"/>
          <w:szCs w:val="24"/>
        </w:rPr>
        <w:t xml:space="preserve"> of 1.5. This was a mean score of 0.07 for all students. Looking specifically at responses given by male students there was a total score of 0.5 and a mean result of 0.0</w:t>
      </w:r>
      <w:r w:rsidR="004A6C02">
        <w:rPr>
          <w:rFonts w:ascii="Arial" w:hAnsi="Arial" w:cs="Arial"/>
          <w:sz w:val="24"/>
          <w:szCs w:val="24"/>
        </w:rPr>
        <w:t>4</w:t>
      </w:r>
      <w:r w:rsidRPr="0000309F">
        <w:rPr>
          <w:rFonts w:ascii="Arial" w:hAnsi="Arial" w:cs="Arial"/>
          <w:sz w:val="24"/>
          <w:szCs w:val="24"/>
        </w:rPr>
        <w:t xml:space="preserve">. Female students had a total score of 1 and mean result of 0.11 in the </w:t>
      </w:r>
      <w:r w:rsidR="0000309F">
        <w:rPr>
          <w:rFonts w:ascii="Arial" w:hAnsi="Arial" w:cs="Arial"/>
          <w:sz w:val="24"/>
          <w:szCs w:val="24"/>
        </w:rPr>
        <w:t>pre-test</w:t>
      </w:r>
      <w:r w:rsidRPr="0000309F">
        <w:rPr>
          <w:rFonts w:ascii="Arial" w:hAnsi="Arial" w:cs="Arial"/>
          <w:sz w:val="24"/>
          <w:szCs w:val="24"/>
        </w:rPr>
        <w:t xml:space="preserve">. From the </w:t>
      </w:r>
      <w:r w:rsidR="0000309F">
        <w:rPr>
          <w:rFonts w:ascii="Arial" w:hAnsi="Arial" w:cs="Arial"/>
          <w:sz w:val="24"/>
          <w:szCs w:val="24"/>
        </w:rPr>
        <w:t>post-test</w:t>
      </w:r>
      <w:r w:rsidRPr="0000309F">
        <w:rPr>
          <w:rFonts w:ascii="Arial" w:hAnsi="Arial" w:cs="Arial"/>
          <w:sz w:val="24"/>
          <w:szCs w:val="24"/>
        </w:rPr>
        <w:t xml:space="preserve"> a total score for the class was 3 with a mean score of 0.14. Again, looking specifically at responses given by male students they had a total score of 2.5 with a mean result of 0.</w:t>
      </w:r>
      <w:r w:rsidR="004A6C02">
        <w:rPr>
          <w:rFonts w:ascii="Arial" w:hAnsi="Arial" w:cs="Arial"/>
          <w:sz w:val="24"/>
          <w:szCs w:val="24"/>
        </w:rPr>
        <w:t>19</w:t>
      </w:r>
      <w:r w:rsidRPr="0000309F">
        <w:rPr>
          <w:rFonts w:ascii="Arial" w:hAnsi="Arial" w:cs="Arial"/>
          <w:sz w:val="24"/>
          <w:szCs w:val="24"/>
        </w:rPr>
        <w:t xml:space="preserve"> in the </w:t>
      </w:r>
      <w:r w:rsidR="0000309F">
        <w:rPr>
          <w:rFonts w:ascii="Arial" w:hAnsi="Arial" w:cs="Arial"/>
          <w:sz w:val="24"/>
          <w:szCs w:val="24"/>
        </w:rPr>
        <w:t>post-test</w:t>
      </w:r>
      <w:r w:rsidRPr="0000309F">
        <w:rPr>
          <w:rFonts w:ascii="Arial" w:hAnsi="Arial" w:cs="Arial"/>
          <w:sz w:val="24"/>
          <w:szCs w:val="24"/>
        </w:rPr>
        <w:t>, which shows a mean improvement of 0.1</w:t>
      </w:r>
      <w:r w:rsidR="004A6C02">
        <w:rPr>
          <w:rFonts w:ascii="Arial" w:hAnsi="Arial" w:cs="Arial"/>
          <w:sz w:val="24"/>
          <w:szCs w:val="24"/>
        </w:rPr>
        <w:t>5</w:t>
      </w:r>
      <w:r w:rsidRPr="0000309F">
        <w:rPr>
          <w:rFonts w:ascii="Arial" w:hAnsi="Arial" w:cs="Arial"/>
          <w:sz w:val="24"/>
          <w:szCs w:val="24"/>
        </w:rPr>
        <w:t xml:space="preserve">. Females students had a total score of 0.5 and a mean score of 0.06 in the </w:t>
      </w:r>
      <w:r w:rsidR="0000309F">
        <w:rPr>
          <w:rFonts w:ascii="Arial" w:hAnsi="Arial" w:cs="Arial"/>
          <w:sz w:val="24"/>
          <w:szCs w:val="24"/>
        </w:rPr>
        <w:t>post-test</w:t>
      </w:r>
      <w:r w:rsidRPr="0000309F">
        <w:rPr>
          <w:rFonts w:ascii="Arial" w:hAnsi="Arial" w:cs="Arial"/>
          <w:sz w:val="24"/>
          <w:szCs w:val="24"/>
        </w:rPr>
        <w:t xml:space="preserve">, giving a 0.06 mean decrease in </w:t>
      </w:r>
      <w:r w:rsidRPr="0000309F">
        <w:rPr>
          <w:rFonts w:ascii="Arial" w:hAnsi="Arial" w:cs="Arial"/>
          <w:sz w:val="24"/>
          <w:szCs w:val="24"/>
        </w:rPr>
        <w:lastRenderedPageBreak/>
        <w:t xml:space="preserve">results. Overall the class saw an increase in mean grade which in contrast to the first question was solely effect by grades from male students. </w:t>
      </w:r>
    </w:p>
    <w:p w14:paraId="3AE6E338" w14:textId="77777777" w:rsidR="000C6674" w:rsidRPr="0000309F" w:rsidRDefault="000C6674" w:rsidP="007F6F4E">
      <w:pPr>
        <w:rPr>
          <w:rFonts w:ascii="Arial" w:hAnsi="Arial" w:cs="Arial"/>
          <w:b/>
          <w:sz w:val="24"/>
          <w:szCs w:val="24"/>
          <w:u w:val="single"/>
        </w:rPr>
      </w:pPr>
      <w:r w:rsidRPr="0000309F">
        <w:rPr>
          <w:rFonts w:ascii="Arial" w:hAnsi="Arial" w:cs="Arial"/>
          <w:b/>
          <w:sz w:val="24"/>
          <w:szCs w:val="24"/>
          <w:u w:val="single"/>
        </w:rPr>
        <w:br w:type="page"/>
      </w:r>
    </w:p>
    <w:p w14:paraId="7BE7D375" w14:textId="344E4CD9" w:rsidR="007929B5" w:rsidRPr="0000309F" w:rsidRDefault="00654BD6" w:rsidP="007F6F4E">
      <w:pPr>
        <w:rPr>
          <w:rFonts w:ascii="Arial" w:hAnsi="Arial" w:cs="Arial"/>
          <w:b/>
          <w:sz w:val="24"/>
          <w:szCs w:val="24"/>
          <w:u w:val="single"/>
        </w:rPr>
      </w:pPr>
      <w:r w:rsidRPr="0000309F">
        <w:rPr>
          <w:rFonts w:ascii="Arial" w:hAnsi="Arial" w:cs="Arial"/>
          <w:b/>
          <w:sz w:val="24"/>
          <w:szCs w:val="24"/>
          <w:u w:val="single"/>
        </w:rPr>
        <w:lastRenderedPageBreak/>
        <w:t xml:space="preserve">Evaluation </w:t>
      </w:r>
      <w:r w:rsidR="000C6674" w:rsidRPr="0000309F">
        <w:rPr>
          <w:rFonts w:ascii="Arial" w:hAnsi="Arial" w:cs="Arial"/>
          <w:b/>
          <w:sz w:val="24"/>
          <w:szCs w:val="24"/>
          <w:u w:val="single"/>
        </w:rPr>
        <w:t xml:space="preserve">of </w:t>
      </w:r>
      <w:r w:rsidRPr="0000309F">
        <w:rPr>
          <w:rFonts w:ascii="Arial" w:hAnsi="Arial" w:cs="Arial"/>
          <w:b/>
          <w:sz w:val="24"/>
          <w:szCs w:val="24"/>
          <w:u w:val="single"/>
        </w:rPr>
        <w:t>Question 3</w:t>
      </w:r>
    </w:p>
    <w:p w14:paraId="3926B063" w14:textId="3AC71F26" w:rsidR="00445D3C" w:rsidRPr="0000309F" w:rsidRDefault="00445D3C" w:rsidP="00445D3C">
      <w:pPr>
        <w:rPr>
          <w:rFonts w:ascii="Arial" w:hAnsi="Arial" w:cs="Arial"/>
          <w:sz w:val="24"/>
          <w:szCs w:val="24"/>
        </w:rPr>
      </w:pPr>
      <w:bookmarkStart w:id="17" w:name="_Hlk7952465"/>
      <w:r w:rsidRPr="0000309F">
        <w:rPr>
          <w:rFonts w:ascii="Arial" w:hAnsi="Arial" w:cs="Arial"/>
          <w:sz w:val="24"/>
          <w:szCs w:val="24"/>
        </w:rPr>
        <w:t xml:space="preserve">From the </w:t>
      </w:r>
      <w:r w:rsidR="0000309F">
        <w:rPr>
          <w:rFonts w:ascii="Arial" w:hAnsi="Arial" w:cs="Arial"/>
          <w:sz w:val="24"/>
          <w:szCs w:val="24"/>
        </w:rPr>
        <w:t>pre-test</w:t>
      </w:r>
      <w:r w:rsidRPr="0000309F">
        <w:rPr>
          <w:rFonts w:ascii="Arial" w:hAnsi="Arial" w:cs="Arial"/>
          <w:sz w:val="24"/>
          <w:szCs w:val="24"/>
        </w:rPr>
        <w:t xml:space="preserve"> </w:t>
      </w:r>
      <w:r w:rsidR="0000309F">
        <w:rPr>
          <w:rFonts w:ascii="Arial" w:hAnsi="Arial" w:cs="Arial"/>
          <w:sz w:val="24"/>
          <w:szCs w:val="24"/>
        </w:rPr>
        <w:t>‘Question Three’</w:t>
      </w:r>
      <w:r w:rsidRPr="0000309F">
        <w:rPr>
          <w:rFonts w:ascii="Arial" w:hAnsi="Arial" w:cs="Arial"/>
          <w:sz w:val="24"/>
          <w:szCs w:val="24"/>
        </w:rPr>
        <w:t xml:space="preserve"> saw </w:t>
      </w:r>
      <w:r w:rsidR="00576EAA" w:rsidRPr="0000309F">
        <w:rPr>
          <w:rFonts w:ascii="Arial" w:hAnsi="Arial" w:cs="Arial"/>
          <w:sz w:val="24"/>
          <w:szCs w:val="24"/>
        </w:rPr>
        <w:t>zero</w:t>
      </w:r>
      <w:r w:rsidRPr="0000309F">
        <w:rPr>
          <w:rFonts w:ascii="Arial" w:hAnsi="Arial" w:cs="Arial"/>
          <w:sz w:val="24"/>
          <w:szCs w:val="24"/>
        </w:rPr>
        <w:t xml:space="preserve"> correct response</w:t>
      </w:r>
      <w:r w:rsidR="00576EAA" w:rsidRPr="0000309F">
        <w:rPr>
          <w:rFonts w:ascii="Arial" w:hAnsi="Arial" w:cs="Arial"/>
          <w:sz w:val="24"/>
          <w:szCs w:val="24"/>
        </w:rPr>
        <w:t>s</w:t>
      </w:r>
      <w:r w:rsidRPr="0000309F">
        <w:rPr>
          <w:rFonts w:ascii="Arial" w:hAnsi="Arial" w:cs="Arial"/>
          <w:sz w:val="24"/>
          <w:szCs w:val="24"/>
        </w:rPr>
        <w:t xml:space="preserve"> in either final answers or workings. This was a question </w:t>
      </w:r>
      <w:r w:rsidR="00576EAA" w:rsidRPr="0000309F">
        <w:rPr>
          <w:rFonts w:ascii="Arial" w:hAnsi="Arial" w:cs="Arial"/>
          <w:sz w:val="24"/>
          <w:szCs w:val="24"/>
        </w:rPr>
        <w:t>that was</w:t>
      </w:r>
      <w:r w:rsidRPr="0000309F">
        <w:rPr>
          <w:rFonts w:ascii="Arial" w:hAnsi="Arial" w:cs="Arial"/>
          <w:sz w:val="24"/>
          <w:szCs w:val="24"/>
        </w:rPr>
        <w:t xml:space="preserve"> looking at misconception three. Every student submitted an answer for this question but none of them showed any working</w:t>
      </w:r>
      <w:r w:rsidR="00201A0B" w:rsidRPr="0000309F">
        <w:rPr>
          <w:rFonts w:ascii="Arial" w:hAnsi="Arial" w:cs="Arial"/>
          <w:sz w:val="24"/>
          <w:szCs w:val="24"/>
        </w:rPr>
        <w:t>s</w:t>
      </w:r>
      <w:r w:rsidRPr="0000309F">
        <w:rPr>
          <w:rFonts w:ascii="Arial" w:hAnsi="Arial" w:cs="Arial"/>
          <w:sz w:val="24"/>
          <w:szCs w:val="24"/>
        </w:rPr>
        <w:t xml:space="preserve"> or reasoning. The student’s responses where primarily split into two categories. </w:t>
      </w:r>
      <w:proofErr w:type="gramStart"/>
      <w:r w:rsidRPr="0000309F">
        <w:rPr>
          <w:rFonts w:ascii="Arial" w:hAnsi="Arial" w:cs="Arial"/>
          <w:sz w:val="24"/>
          <w:szCs w:val="24"/>
        </w:rPr>
        <w:t>The majority of</w:t>
      </w:r>
      <w:proofErr w:type="gramEnd"/>
      <w:r w:rsidRPr="0000309F">
        <w:rPr>
          <w:rFonts w:ascii="Arial" w:hAnsi="Arial" w:cs="Arial"/>
          <w:sz w:val="24"/>
          <w:szCs w:val="24"/>
        </w:rPr>
        <w:t xml:space="preserve"> students answered with 10mm and the minority with 20mm; both of </w:t>
      </w:r>
      <w:r w:rsidR="000B53B7" w:rsidRPr="0000309F">
        <w:rPr>
          <w:rFonts w:ascii="Arial" w:hAnsi="Arial" w:cs="Arial"/>
          <w:sz w:val="24"/>
          <w:szCs w:val="24"/>
        </w:rPr>
        <w:t>these responses</w:t>
      </w:r>
      <w:r w:rsidRPr="0000309F">
        <w:rPr>
          <w:rFonts w:ascii="Arial" w:hAnsi="Arial" w:cs="Arial"/>
          <w:sz w:val="24"/>
          <w:szCs w:val="24"/>
        </w:rPr>
        <w:t xml:space="preserve"> show logical thinking which had be</w:t>
      </w:r>
      <w:r w:rsidR="00201A0B" w:rsidRPr="0000309F">
        <w:rPr>
          <w:rFonts w:ascii="Arial" w:hAnsi="Arial" w:cs="Arial"/>
          <w:sz w:val="24"/>
          <w:szCs w:val="24"/>
        </w:rPr>
        <w:t>en</w:t>
      </w:r>
      <w:r w:rsidRPr="0000309F">
        <w:rPr>
          <w:rFonts w:ascii="Arial" w:hAnsi="Arial" w:cs="Arial"/>
          <w:sz w:val="24"/>
          <w:szCs w:val="24"/>
        </w:rPr>
        <w:t xml:space="preserve"> previously observed in research of perimeter and area misconceptions</w:t>
      </w:r>
      <w:r w:rsidR="00201A0B" w:rsidRPr="0000309F">
        <w:rPr>
          <w:rFonts w:ascii="Arial" w:hAnsi="Arial" w:cs="Arial"/>
          <w:sz w:val="24"/>
          <w:szCs w:val="24"/>
        </w:rPr>
        <w:t xml:space="preserve"> (Carle, 1993)</w:t>
      </w:r>
      <w:r w:rsidRPr="0000309F">
        <w:rPr>
          <w:rFonts w:ascii="Arial" w:hAnsi="Arial" w:cs="Arial"/>
          <w:sz w:val="24"/>
          <w:szCs w:val="24"/>
        </w:rPr>
        <w:t xml:space="preserve">. The students who answered with 20mm where </w:t>
      </w:r>
      <w:r w:rsidR="00201A0B" w:rsidRPr="0000309F">
        <w:rPr>
          <w:rFonts w:ascii="Arial" w:hAnsi="Arial" w:cs="Arial"/>
          <w:sz w:val="24"/>
          <w:szCs w:val="24"/>
        </w:rPr>
        <w:t>perhaps</w:t>
      </w:r>
      <w:r w:rsidRPr="0000309F">
        <w:rPr>
          <w:rFonts w:ascii="Arial" w:hAnsi="Arial" w:cs="Arial"/>
          <w:sz w:val="24"/>
          <w:szCs w:val="24"/>
        </w:rPr>
        <w:t xml:space="preserve"> showing a misunderstanding on indices when talking about misconception in squared units. One student however responded with reference to different shapes, perhaps showing a misunderstanding of units. </w:t>
      </w:r>
    </w:p>
    <w:p w14:paraId="5E742C63" w14:textId="0177BE56" w:rsidR="004D2C24" w:rsidRPr="0000309F" w:rsidRDefault="004D2C24" w:rsidP="00445D3C">
      <w:pPr>
        <w:rPr>
          <w:rFonts w:ascii="Arial" w:hAnsi="Arial" w:cs="Arial"/>
          <w:sz w:val="24"/>
          <w:szCs w:val="24"/>
        </w:rPr>
      </w:pPr>
      <w:r w:rsidRPr="0000309F">
        <w:rPr>
          <w:rFonts w:ascii="Arial" w:hAnsi="Arial" w:cs="Arial"/>
          <w:sz w:val="24"/>
          <w:szCs w:val="24"/>
        </w:rPr>
        <w:t>This misconception was taught through a short teaching activity again because of constraints on the research. Students were given a simple 10mm by 10mm square and asked to work out the area, they were then asked to discu</w:t>
      </w:r>
      <w:r w:rsidR="00B52A68">
        <w:rPr>
          <w:rFonts w:ascii="Arial" w:hAnsi="Arial" w:cs="Arial"/>
          <w:sz w:val="24"/>
          <w:szCs w:val="24"/>
        </w:rPr>
        <w:t>s</w:t>
      </w:r>
      <w:r w:rsidRPr="0000309F">
        <w:rPr>
          <w:rFonts w:ascii="Arial" w:hAnsi="Arial" w:cs="Arial"/>
          <w:sz w:val="24"/>
          <w:szCs w:val="24"/>
        </w:rPr>
        <w:t>s in p</w:t>
      </w:r>
      <w:r w:rsidR="00201A0B" w:rsidRPr="0000309F">
        <w:rPr>
          <w:rFonts w:ascii="Arial" w:hAnsi="Arial" w:cs="Arial"/>
          <w:sz w:val="24"/>
          <w:szCs w:val="24"/>
        </w:rPr>
        <w:t>ee</w:t>
      </w:r>
      <w:r w:rsidRPr="0000309F">
        <w:rPr>
          <w:rFonts w:ascii="Arial" w:hAnsi="Arial" w:cs="Arial"/>
          <w:sz w:val="24"/>
          <w:szCs w:val="24"/>
        </w:rPr>
        <w:t>r</w:t>
      </w:r>
      <w:r w:rsidR="00201A0B" w:rsidRPr="0000309F">
        <w:rPr>
          <w:rFonts w:ascii="Arial" w:hAnsi="Arial" w:cs="Arial"/>
          <w:sz w:val="24"/>
          <w:szCs w:val="24"/>
        </w:rPr>
        <w:t xml:space="preserve"> groups</w:t>
      </w:r>
      <w:r w:rsidRPr="0000309F">
        <w:rPr>
          <w:rFonts w:ascii="Arial" w:hAnsi="Arial" w:cs="Arial"/>
          <w:sz w:val="24"/>
          <w:szCs w:val="24"/>
        </w:rPr>
        <w:t xml:space="preserve"> what the values would be in </w:t>
      </w:r>
      <w:r w:rsidR="00201A0B" w:rsidRPr="0000309F">
        <w:rPr>
          <w:rFonts w:ascii="Arial" w:hAnsi="Arial" w:cs="Arial"/>
          <w:sz w:val="24"/>
          <w:szCs w:val="24"/>
        </w:rPr>
        <w:t xml:space="preserve">centimetres. </w:t>
      </w:r>
      <w:r w:rsidRPr="0000309F">
        <w:rPr>
          <w:rFonts w:ascii="Arial" w:hAnsi="Arial" w:cs="Arial"/>
          <w:sz w:val="24"/>
          <w:szCs w:val="24"/>
        </w:rPr>
        <w:t xml:space="preserve">Again, </w:t>
      </w:r>
      <w:proofErr w:type="gramStart"/>
      <w:r w:rsidRPr="0000309F">
        <w:rPr>
          <w:rFonts w:ascii="Arial" w:hAnsi="Arial" w:cs="Arial"/>
          <w:sz w:val="24"/>
          <w:szCs w:val="24"/>
        </w:rPr>
        <w:t>a majority of</w:t>
      </w:r>
      <w:proofErr w:type="gramEnd"/>
      <w:r w:rsidRPr="0000309F">
        <w:rPr>
          <w:rFonts w:ascii="Arial" w:hAnsi="Arial" w:cs="Arial"/>
          <w:sz w:val="24"/>
          <w:szCs w:val="24"/>
        </w:rPr>
        <w:t xml:space="preserve"> the teaching was based on a learning theory from Vygotsky (</w:t>
      </w:r>
      <w:r w:rsidR="00C7461E" w:rsidRPr="0000309F">
        <w:rPr>
          <w:rFonts w:ascii="Arial" w:hAnsi="Arial" w:cs="Arial"/>
          <w:sz w:val="24"/>
          <w:szCs w:val="24"/>
        </w:rPr>
        <w:t>1978</w:t>
      </w:r>
      <w:r w:rsidRPr="0000309F">
        <w:rPr>
          <w:rFonts w:ascii="Arial" w:hAnsi="Arial" w:cs="Arial"/>
          <w:sz w:val="24"/>
          <w:szCs w:val="24"/>
        </w:rPr>
        <w:t>) that refers to student</w:t>
      </w:r>
      <w:r w:rsidR="00201A0B" w:rsidRPr="0000309F">
        <w:rPr>
          <w:rFonts w:ascii="Arial" w:hAnsi="Arial" w:cs="Arial"/>
          <w:sz w:val="24"/>
          <w:szCs w:val="24"/>
        </w:rPr>
        <w:t>s</w:t>
      </w:r>
      <w:r w:rsidRPr="0000309F">
        <w:rPr>
          <w:rFonts w:ascii="Arial" w:hAnsi="Arial" w:cs="Arial"/>
          <w:sz w:val="24"/>
          <w:szCs w:val="24"/>
        </w:rPr>
        <w:t xml:space="preserve"> needing to consolidate learning with peers. Student</w:t>
      </w:r>
      <w:r w:rsidR="00201A0B" w:rsidRPr="0000309F">
        <w:rPr>
          <w:rFonts w:ascii="Arial" w:hAnsi="Arial" w:cs="Arial"/>
          <w:sz w:val="24"/>
          <w:szCs w:val="24"/>
        </w:rPr>
        <w:t>s</w:t>
      </w:r>
      <w:r w:rsidRPr="0000309F">
        <w:rPr>
          <w:rFonts w:ascii="Arial" w:hAnsi="Arial" w:cs="Arial"/>
          <w:sz w:val="24"/>
          <w:szCs w:val="24"/>
        </w:rPr>
        <w:t xml:space="preserve"> were introduced to the concept of space in area and perimeter in separate lessons and eventually to the concept of comparing them. This was done primarily verbally but with the use of pictures and had questions, images and statements aimed at influencing cognitive conflict (Tanner &amp; Jones, 2000). A development for this would be to give student</w:t>
      </w:r>
      <w:r w:rsidR="00201A0B" w:rsidRPr="0000309F">
        <w:rPr>
          <w:rFonts w:ascii="Arial" w:hAnsi="Arial" w:cs="Arial"/>
          <w:sz w:val="24"/>
          <w:szCs w:val="24"/>
        </w:rPr>
        <w:t>s</w:t>
      </w:r>
      <w:r w:rsidRPr="0000309F">
        <w:rPr>
          <w:rFonts w:ascii="Arial" w:hAnsi="Arial" w:cs="Arial"/>
          <w:sz w:val="24"/>
          <w:szCs w:val="24"/>
        </w:rPr>
        <w:t xml:space="preserve"> question</w:t>
      </w:r>
      <w:r w:rsidR="00201A0B" w:rsidRPr="0000309F">
        <w:rPr>
          <w:rFonts w:ascii="Arial" w:hAnsi="Arial" w:cs="Arial"/>
          <w:sz w:val="24"/>
          <w:szCs w:val="24"/>
        </w:rPr>
        <w:t>s</w:t>
      </w:r>
      <w:r w:rsidRPr="0000309F">
        <w:rPr>
          <w:rFonts w:ascii="Arial" w:hAnsi="Arial" w:cs="Arial"/>
          <w:sz w:val="24"/>
          <w:szCs w:val="24"/>
        </w:rPr>
        <w:t xml:space="preserve"> converting </w:t>
      </w:r>
      <w:r w:rsidR="00201A0B" w:rsidRPr="0000309F">
        <w:rPr>
          <w:rFonts w:ascii="Arial" w:hAnsi="Arial" w:cs="Arial"/>
          <w:sz w:val="24"/>
          <w:szCs w:val="24"/>
        </w:rPr>
        <w:t xml:space="preserve">between </w:t>
      </w:r>
      <w:r w:rsidRPr="0000309F">
        <w:rPr>
          <w:rFonts w:ascii="Arial" w:hAnsi="Arial" w:cs="Arial"/>
          <w:sz w:val="24"/>
          <w:szCs w:val="24"/>
        </w:rPr>
        <w:t>different unit</w:t>
      </w:r>
      <w:r w:rsidR="00201A0B" w:rsidRPr="0000309F">
        <w:rPr>
          <w:rFonts w:ascii="Arial" w:hAnsi="Arial" w:cs="Arial"/>
          <w:sz w:val="24"/>
          <w:szCs w:val="24"/>
        </w:rPr>
        <w:t>s</w:t>
      </w:r>
      <w:r w:rsidRPr="0000309F">
        <w:rPr>
          <w:rFonts w:ascii="Arial" w:hAnsi="Arial" w:cs="Arial"/>
          <w:sz w:val="24"/>
          <w:szCs w:val="24"/>
        </w:rPr>
        <w:t xml:space="preserve"> </w:t>
      </w:r>
      <w:r w:rsidR="00201A0B" w:rsidRPr="0000309F">
        <w:rPr>
          <w:rFonts w:ascii="Arial" w:hAnsi="Arial" w:cs="Arial"/>
          <w:sz w:val="24"/>
          <w:szCs w:val="24"/>
        </w:rPr>
        <w:t>between</w:t>
      </w:r>
      <w:r w:rsidRPr="0000309F">
        <w:rPr>
          <w:rFonts w:ascii="Arial" w:hAnsi="Arial" w:cs="Arial"/>
          <w:sz w:val="24"/>
          <w:szCs w:val="24"/>
        </w:rPr>
        <w:t xml:space="preserve"> length and area, and activities matching visual display of values with measurement. These sorts of activities could also be a beneficial development to combating misconceptions four.</w:t>
      </w:r>
    </w:p>
    <w:p w14:paraId="0DC42088" w14:textId="59E5E0E5" w:rsidR="00AB65B4" w:rsidRPr="0000309F" w:rsidRDefault="00AB65B4" w:rsidP="00AB65B4">
      <w:pPr>
        <w:rPr>
          <w:rFonts w:ascii="Arial" w:hAnsi="Arial" w:cs="Arial"/>
          <w:sz w:val="24"/>
          <w:szCs w:val="24"/>
        </w:rPr>
      </w:pPr>
      <w:r w:rsidRPr="0000309F">
        <w:rPr>
          <w:rFonts w:ascii="Arial" w:hAnsi="Arial" w:cs="Arial"/>
          <w:sz w:val="24"/>
          <w:szCs w:val="24"/>
        </w:rPr>
        <w:t xml:space="preserve">From the </w:t>
      </w:r>
      <w:r w:rsidR="0000309F">
        <w:rPr>
          <w:rFonts w:ascii="Arial" w:hAnsi="Arial" w:cs="Arial"/>
          <w:sz w:val="24"/>
          <w:szCs w:val="24"/>
        </w:rPr>
        <w:t>post-test</w:t>
      </w:r>
      <w:r w:rsidRPr="0000309F">
        <w:rPr>
          <w:rFonts w:ascii="Arial" w:hAnsi="Arial" w:cs="Arial"/>
          <w:sz w:val="24"/>
          <w:szCs w:val="24"/>
        </w:rPr>
        <w:t xml:space="preserve"> </w:t>
      </w:r>
      <w:r w:rsidR="0000309F">
        <w:rPr>
          <w:rFonts w:ascii="Arial" w:hAnsi="Arial" w:cs="Arial"/>
          <w:sz w:val="24"/>
          <w:szCs w:val="24"/>
        </w:rPr>
        <w:t>‘Question Three’</w:t>
      </w:r>
      <w:r w:rsidRPr="0000309F">
        <w:rPr>
          <w:rFonts w:ascii="Arial" w:hAnsi="Arial" w:cs="Arial"/>
          <w:sz w:val="24"/>
          <w:szCs w:val="24"/>
        </w:rPr>
        <w:t xml:space="preserve"> saw two correct answers</w:t>
      </w:r>
      <w:r w:rsidR="00201A0B" w:rsidRPr="0000309F">
        <w:rPr>
          <w:rFonts w:ascii="Arial" w:hAnsi="Arial" w:cs="Arial"/>
          <w:sz w:val="24"/>
          <w:szCs w:val="24"/>
        </w:rPr>
        <w:t xml:space="preserve">. Students had improved answers responding with </w:t>
      </w:r>
      <w:r w:rsidRPr="0000309F">
        <w:rPr>
          <w:rFonts w:ascii="Arial" w:hAnsi="Arial" w:cs="Arial"/>
          <w:sz w:val="24"/>
          <w:szCs w:val="24"/>
        </w:rPr>
        <w:t xml:space="preserve">100mm but again no </w:t>
      </w:r>
      <w:r w:rsidR="00201A0B" w:rsidRPr="0000309F">
        <w:rPr>
          <w:rFonts w:ascii="Arial" w:hAnsi="Arial" w:cs="Arial"/>
          <w:sz w:val="24"/>
          <w:szCs w:val="24"/>
        </w:rPr>
        <w:t>learners</w:t>
      </w:r>
      <w:r w:rsidRPr="0000309F">
        <w:rPr>
          <w:rFonts w:ascii="Arial" w:hAnsi="Arial" w:cs="Arial"/>
          <w:sz w:val="24"/>
          <w:szCs w:val="24"/>
        </w:rPr>
        <w:t xml:space="preserve"> showed any working or reasoning which limited conclusion that can be made in relation to misconceptions. An increase </w:t>
      </w:r>
      <w:r w:rsidR="00201A0B" w:rsidRPr="0000309F">
        <w:rPr>
          <w:rFonts w:ascii="Arial" w:hAnsi="Arial" w:cs="Arial"/>
          <w:sz w:val="24"/>
          <w:szCs w:val="24"/>
        </w:rPr>
        <w:t xml:space="preserve">in the </w:t>
      </w:r>
      <w:r w:rsidRPr="0000309F">
        <w:rPr>
          <w:rFonts w:ascii="Arial" w:hAnsi="Arial" w:cs="Arial"/>
          <w:sz w:val="24"/>
          <w:szCs w:val="24"/>
        </w:rPr>
        <w:t>number of students responded with 20mm which shows a possibility that student</w:t>
      </w:r>
      <w:r w:rsidR="00B52A68">
        <w:rPr>
          <w:rFonts w:ascii="Arial" w:hAnsi="Arial" w:cs="Arial"/>
          <w:sz w:val="24"/>
          <w:szCs w:val="24"/>
        </w:rPr>
        <w:t>s</w:t>
      </w:r>
      <w:r w:rsidRPr="0000309F">
        <w:rPr>
          <w:rFonts w:ascii="Arial" w:hAnsi="Arial" w:cs="Arial"/>
          <w:sz w:val="24"/>
          <w:szCs w:val="24"/>
        </w:rPr>
        <w:t xml:space="preserve"> are developing the relevance of taking into consideration the units. This could be connected to a misconception of indices rathe</w:t>
      </w:r>
      <w:r w:rsidR="00201A0B" w:rsidRPr="0000309F">
        <w:rPr>
          <w:rFonts w:ascii="Arial" w:hAnsi="Arial" w:cs="Arial"/>
          <w:sz w:val="24"/>
          <w:szCs w:val="24"/>
        </w:rPr>
        <w:t>r</w:t>
      </w:r>
      <w:r w:rsidRPr="0000309F">
        <w:rPr>
          <w:rFonts w:ascii="Arial" w:hAnsi="Arial" w:cs="Arial"/>
          <w:sz w:val="24"/>
          <w:szCs w:val="24"/>
        </w:rPr>
        <w:t xml:space="preserve"> th</w:t>
      </w:r>
      <w:r w:rsidR="00201A0B" w:rsidRPr="0000309F">
        <w:rPr>
          <w:rFonts w:ascii="Arial" w:hAnsi="Arial" w:cs="Arial"/>
          <w:sz w:val="24"/>
          <w:szCs w:val="24"/>
        </w:rPr>
        <w:t>an the</w:t>
      </w:r>
      <w:r w:rsidRPr="0000309F">
        <w:rPr>
          <w:rFonts w:ascii="Arial" w:hAnsi="Arial" w:cs="Arial"/>
          <w:sz w:val="24"/>
          <w:szCs w:val="24"/>
        </w:rPr>
        <w:t xml:space="preserve"> unit</w:t>
      </w:r>
      <w:r w:rsidR="00201A0B" w:rsidRPr="0000309F">
        <w:rPr>
          <w:rFonts w:ascii="Arial" w:hAnsi="Arial" w:cs="Arial"/>
          <w:sz w:val="24"/>
          <w:szCs w:val="24"/>
        </w:rPr>
        <w:t>s</w:t>
      </w:r>
      <w:r w:rsidRPr="0000309F">
        <w:rPr>
          <w:rFonts w:ascii="Arial" w:hAnsi="Arial" w:cs="Arial"/>
          <w:sz w:val="24"/>
          <w:szCs w:val="24"/>
        </w:rPr>
        <w:t xml:space="preserve"> but would </w:t>
      </w:r>
      <w:r w:rsidR="00201A0B" w:rsidRPr="0000309F">
        <w:rPr>
          <w:rFonts w:ascii="Arial" w:hAnsi="Arial" w:cs="Arial"/>
          <w:sz w:val="24"/>
          <w:szCs w:val="24"/>
        </w:rPr>
        <w:t>require</w:t>
      </w:r>
      <w:r w:rsidRPr="0000309F">
        <w:rPr>
          <w:rFonts w:ascii="Arial" w:hAnsi="Arial" w:cs="Arial"/>
          <w:sz w:val="24"/>
          <w:szCs w:val="24"/>
        </w:rPr>
        <w:t xml:space="preserve"> further research.</w:t>
      </w:r>
    </w:p>
    <w:p w14:paraId="5EF83331" w14:textId="25BC0B2E" w:rsidR="00014C4C" w:rsidRPr="0000309F" w:rsidRDefault="00014C4C" w:rsidP="00014C4C">
      <w:pPr>
        <w:rPr>
          <w:rFonts w:ascii="Arial" w:hAnsi="Arial" w:cs="Arial"/>
          <w:sz w:val="24"/>
          <w:szCs w:val="24"/>
        </w:rPr>
      </w:pPr>
      <w:r w:rsidRPr="0000309F">
        <w:rPr>
          <w:rFonts w:ascii="Arial" w:hAnsi="Arial" w:cs="Arial"/>
          <w:sz w:val="24"/>
          <w:szCs w:val="24"/>
        </w:rPr>
        <w:t xml:space="preserve">Looking at data in </w:t>
      </w:r>
      <w:r w:rsidR="0000309F">
        <w:rPr>
          <w:rFonts w:ascii="Arial" w:hAnsi="Arial" w:cs="Arial"/>
          <w:sz w:val="24"/>
          <w:szCs w:val="24"/>
        </w:rPr>
        <w:t>‘Question Three’</w:t>
      </w:r>
      <w:r w:rsidRPr="0000309F">
        <w:rPr>
          <w:rFonts w:ascii="Arial" w:hAnsi="Arial" w:cs="Arial"/>
          <w:sz w:val="24"/>
          <w:szCs w:val="24"/>
        </w:rPr>
        <w:t xml:space="preserve"> and again counting partially correct answers as 0.5, this yields a total score in the </w:t>
      </w:r>
      <w:r w:rsidR="0000309F">
        <w:rPr>
          <w:rFonts w:ascii="Arial" w:hAnsi="Arial" w:cs="Arial"/>
          <w:sz w:val="24"/>
          <w:szCs w:val="24"/>
        </w:rPr>
        <w:t>pre-test</w:t>
      </w:r>
      <w:r w:rsidRPr="0000309F">
        <w:rPr>
          <w:rFonts w:ascii="Arial" w:hAnsi="Arial" w:cs="Arial"/>
          <w:sz w:val="24"/>
          <w:szCs w:val="24"/>
        </w:rPr>
        <w:t xml:space="preserve"> of 0. This was a mean score of 0 for all students this follows that in the </w:t>
      </w:r>
      <w:r w:rsidR="0000309F">
        <w:rPr>
          <w:rFonts w:ascii="Arial" w:hAnsi="Arial" w:cs="Arial"/>
          <w:sz w:val="24"/>
          <w:szCs w:val="24"/>
        </w:rPr>
        <w:t>pre-test</w:t>
      </w:r>
      <w:r w:rsidRPr="0000309F">
        <w:rPr>
          <w:rFonts w:ascii="Arial" w:hAnsi="Arial" w:cs="Arial"/>
          <w:sz w:val="24"/>
          <w:szCs w:val="24"/>
        </w:rPr>
        <w:t xml:space="preserve"> both males and females had a mean result of 0. From the </w:t>
      </w:r>
      <w:r w:rsidR="0000309F">
        <w:rPr>
          <w:rFonts w:ascii="Arial" w:hAnsi="Arial" w:cs="Arial"/>
          <w:sz w:val="24"/>
          <w:szCs w:val="24"/>
        </w:rPr>
        <w:t>post-test</w:t>
      </w:r>
      <w:r w:rsidRPr="0000309F">
        <w:rPr>
          <w:rFonts w:ascii="Arial" w:hAnsi="Arial" w:cs="Arial"/>
          <w:sz w:val="24"/>
          <w:szCs w:val="24"/>
        </w:rPr>
        <w:t xml:space="preserve"> a total score for the class was 2 with a mean score of 0.09. The </w:t>
      </w:r>
      <w:r w:rsidR="0000309F">
        <w:rPr>
          <w:rFonts w:ascii="Arial" w:hAnsi="Arial" w:cs="Arial"/>
          <w:sz w:val="24"/>
          <w:szCs w:val="24"/>
        </w:rPr>
        <w:t>post-test</w:t>
      </w:r>
      <w:r w:rsidRPr="0000309F">
        <w:rPr>
          <w:rFonts w:ascii="Arial" w:hAnsi="Arial" w:cs="Arial"/>
          <w:sz w:val="24"/>
          <w:szCs w:val="24"/>
        </w:rPr>
        <w:t xml:space="preserve"> saw both genders improve by 1 grade however because of the distributions in gender in the class there was a mean improvement for 0.0</w:t>
      </w:r>
      <w:r w:rsidR="004A6C02">
        <w:rPr>
          <w:rFonts w:ascii="Arial" w:hAnsi="Arial" w:cs="Arial"/>
          <w:sz w:val="24"/>
          <w:szCs w:val="24"/>
        </w:rPr>
        <w:t>8</w:t>
      </w:r>
      <w:r w:rsidRPr="0000309F">
        <w:rPr>
          <w:rFonts w:ascii="Arial" w:hAnsi="Arial" w:cs="Arial"/>
          <w:sz w:val="24"/>
          <w:szCs w:val="24"/>
        </w:rPr>
        <w:t xml:space="preserve"> for males and a mean improvement of 0.11 for females, meaning </w:t>
      </w:r>
      <w:r w:rsidR="00DB54AC" w:rsidRPr="0000309F">
        <w:rPr>
          <w:rFonts w:ascii="Arial" w:hAnsi="Arial" w:cs="Arial"/>
          <w:sz w:val="24"/>
          <w:szCs w:val="24"/>
        </w:rPr>
        <w:t>marginally</w:t>
      </w:r>
      <w:r w:rsidRPr="0000309F">
        <w:rPr>
          <w:rFonts w:ascii="Arial" w:hAnsi="Arial" w:cs="Arial"/>
          <w:sz w:val="24"/>
          <w:szCs w:val="24"/>
        </w:rPr>
        <w:t xml:space="preserve"> the improvement was more influence by females. </w:t>
      </w:r>
    </w:p>
    <w:p w14:paraId="2A10BB8F" w14:textId="77777777" w:rsidR="00014C4C" w:rsidRPr="0000309F" w:rsidRDefault="00014C4C" w:rsidP="00AB65B4">
      <w:pPr>
        <w:rPr>
          <w:rFonts w:ascii="Arial" w:hAnsi="Arial" w:cs="Arial"/>
          <w:sz w:val="24"/>
          <w:szCs w:val="24"/>
        </w:rPr>
      </w:pPr>
    </w:p>
    <w:p w14:paraId="104DA51E" w14:textId="77777777" w:rsidR="00AB65B4" w:rsidRPr="0000309F" w:rsidRDefault="00AB65B4" w:rsidP="00445D3C">
      <w:pPr>
        <w:rPr>
          <w:rFonts w:ascii="Arial" w:hAnsi="Arial" w:cs="Arial"/>
          <w:sz w:val="24"/>
          <w:szCs w:val="24"/>
        </w:rPr>
      </w:pPr>
    </w:p>
    <w:p w14:paraId="13FC717F" w14:textId="77777777" w:rsidR="000C6674" w:rsidRPr="0000309F" w:rsidRDefault="000C6674" w:rsidP="000F4ABD">
      <w:pPr>
        <w:rPr>
          <w:rFonts w:ascii="Arial" w:hAnsi="Arial" w:cs="Arial"/>
          <w:b/>
          <w:sz w:val="24"/>
          <w:szCs w:val="24"/>
          <w:u w:val="single"/>
        </w:rPr>
      </w:pPr>
      <w:r w:rsidRPr="0000309F">
        <w:rPr>
          <w:rFonts w:ascii="Arial" w:hAnsi="Arial" w:cs="Arial"/>
          <w:b/>
          <w:sz w:val="24"/>
          <w:szCs w:val="24"/>
          <w:u w:val="single"/>
        </w:rPr>
        <w:br w:type="page"/>
      </w:r>
    </w:p>
    <w:p w14:paraId="1C7C1B91" w14:textId="2A7CE225" w:rsidR="000F4ABD" w:rsidRPr="0000309F" w:rsidRDefault="000F4ABD" w:rsidP="000F4ABD">
      <w:pPr>
        <w:rPr>
          <w:rFonts w:ascii="Arial" w:hAnsi="Arial" w:cs="Arial"/>
          <w:b/>
          <w:sz w:val="24"/>
          <w:szCs w:val="24"/>
          <w:u w:val="single"/>
        </w:rPr>
      </w:pPr>
      <w:r w:rsidRPr="0000309F">
        <w:rPr>
          <w:rFonts w:ascii="Arial" w:hAnsi="Arial" w:cs="Arial"/>
          <w:b/>
          <w:sz w:val="24"/>
          <w:szCs w:val="24"/>
          <w:u w:val="single"/>
        </w:rPr>
        <w:lastRenderedPageBreak/>
        <w:t xml:space="preserve">Evaluation </w:t>
      </w:r>
      <w:r w:rsidR="000C6674" w:rsidRPr="0000309F">
        <w:rPr>
          <w:rFonts w:ascii="Arial" w:hAnsi="Arial" w:cs="Arial"/>
          <w:b/>
          <w:sz w:val="24"/>
          <w:szCs w:val="24"/>
          <w:u w:val="single"/>
        </w:rPr>
        <w:t xml:space="preserve">of </w:t>
      </w:r>
      <w:r w:rsidRPr="0000309F">
        <w:rPr>
          <w:rFonts w:ascii="Arial" w:hAnsi="Arial" w:cs="Arial"/>
          <w:b/>
          <w:sz w:val="24"/>
          <w:szCs w:val="24"/>
          <w:u w:val="single"/>
        </w:rPr>
        <w:t>Question 4</w:t>
      </w:r>
    </w:p>
    <w:p w14:paraId="0C3669CE" w14:textId="30B03C35" w:rsidR="000F4ABD" w:rsidRPr="0000309F" w:rsidRDefault="000F4ABD" w:rsidP="000F4ABD">
      <w:pPr>
        <w:rPr>
          <w:rFonts w:ascii="Arial" w:hAnsi="Arial" w:cs="Arial"/>
          <w:sz w:val="24"/>
          <w:szCs w:val="24"/>
        </w:rPr>
      </w:pPr>
      <w:r w:rsidRPr="0000309F">
        <w:rPr>
          <w:rFonts w:ascii="Arial" w:hAnsi="Arial" w:cs="Arial"/>
          <w:sz w:val="24"/>
          <w:szCs w:val="24"/>
        </w:rPr>
        <w:t xml:space="preserve">From the </w:t>
      </w:r>
      <w:r w:rsidR="0000309F">
        <w:rPr>
          <w:rFonts w:ascii="Arial" w:hAnsi="Arial" w:cs="Arial"/>
          <w:sz w:val="24"/>
          <w:szCs w:val="24"/>
        </w:rPr>
        <w:t>pre-test</w:t>
      </w:r>
      <w:r w:rsidRPr="0000309F">
        <w:rPr>
          <w:rFonts w:ascii="Arial" w:hAnsi="Arial" w:cs="Arial"/>
          <w:sz w:val="24"/>
          <w:szCs w:val="24"/>
        </w:rPr>
        <w:t xml:space="preserve"> </w:t>
      </w:r>
      <w:r w:rsidR="00C90EAF">
        <w:rPr>
          <w:rFonts w:ascii="Arial" w:hAnsi="Arial" w:cs="Arial"/>
          <w:sz w:val="24"/>
          <w:szCs w:val="24"/>
        </w:rPr>
        <w:t>‘Q</w:t>
      </w:r>
      <w:r w:rsidRPr="0000309F">
        <w:rPr>
          <w:rFonts w:ascii="Arial" w:hAnsi="Arial" w:cs="Arial"/>
          <w:sz w:val="24"/>
          <w:szCs w:val="24"/>
        </w:rPr>
        <w:t xml:space="preserve">uestion </w:t>
      </w:r>
      <w:r w:rsidR="00C90EAF">
        <w:rPr>
          <w:rFonts w:ascii="Arial" w:hAnsi="Arial" w:cs="Arial"/>
          <w:sz w:val="24"/>
          <w:szCs w:val="24"/>
        </w:rPr>
        <w:t>Four’</w:t>
      </w:r>
      <w:r w:rsidRPr="0000309F">
        <w:rPr>
          <w:rFonts w:ascii="Arial" w:hAnsi="Arial" w:cs="Arial"/>
          <w:sz w:val="24"/>
          <w:szCs w:val="24"/>
        </w:rPr>
        <w:t xml:space="preserve"> saw </w:t>
      </w:r>
      <w:r w:rsidR="00201A0B" w:rsidRPr="0000309F">
        <w:rPr>
          <w:rFonts w:ascii="Arial" w:hAnsi="Arial" w:cs="Arial"/>
          <w:sz w:val="24"/>
          <w:szCs w:val="24"/>
        </w:rPr>
        <w:t xml:space="preserve">four </w:t>
      </w:r>
      <w:r w:rsidRPr="0000309F">
        <w:rPr>
          <w:rFonts w:ascii="Arial" w:hAnsi="Arial" w:cs="Arial"/>
          <w:sz w:val="24"/>
          <w:szCs w:val="24"/>
        </w:rPr>
        <w:t xml:space="preserve">correct answers and </w:t>
      </w:r>
      <w:r w:rsidR="00201A0B" w:rsidRPr="0000309F">
        <w:rPr>
          <w:rFonts w:ascii="Arial" w:hAnsi="Arial" w:cs="Arial"/>
          <w:sz w:val="24"/>
          <w:szCs w:val="24"/>
        </w:rPr>
        <w:t>one</w:t>
      </w:r>
      <w:r w:rsidRPr="0000309F">
        <w:rPr>
          <w:rFonts w:ascii="Arial" w:hAnsi="Arial" w:cs="Arial"/>
          <w:sz w:val="24"/>
          <w:szCs w:val="24"/>
        </w:rPr>
        <w:t xml:space="preserve"> partially correct answer. </w:t>
      </w:r>
      <w:r w:rsidR="0000309F">
        <w:rPr>
          <w:rFonts w:ascii="Arial" w:hAnsi="Arial" w:cs="Arial"/>
          <w:sz w:val="24"/>
          <w:szCs w:val="24"/>
        </w:rPr>
        <w:t>‘Question Four’</w:t>
      </w:r>
      <w:r w:rsidRPr="0000309F">
        <w:rPr>
          <w:rFonts w:ascii="Arial" w:hAnsi="Arial" w:cs="Arial"/>
          <w:sz w:val="24"/>
          <w:szCs w:val="24"/>
        </w:rPr>
        <w:t xml:space="preserve"> was look</w:t>
      </w:r>
      <w:r w:rsidR="00C21931" w:rsidRPr="0000309F">
        <w:rPr>
          <w:rFonts w:ascii="Arial" w:hAnsi="Arial" w:cs="Arial"/>
          <w:sz w:val="24"/>
          <w:szCs w:val="24"/>
        </w:rPr>
        <w:t>ing</w:t>
      </w:r>
      <w:r w:rsidRPr="0000309F">
        <w:rPr>
          <w:rFonts w:ascii="Arial" w:hAnsi="Arial" w:cs="Arial"/>
          <w:sz w:val="24"/>
          <w:szCs w:val="24"/>
        </w:rPr>
        <w:t xml:space="preserve"> at misconception five which has been previously named equality consumption (Carle, 1993). Three </w:t>
      </w:r>
      <w:r w:rsidR="009B2022" w:rsidRPr="0000309F">
        <w:rPr>
          <w:rFonts w:ascii="Arial" w:hAnsi="Arial" w:cs="Arial"/>
          <w:sz w:val="24"/>
          <w:szCs w:val="24"/>
        </w:rPr>
        <w:t>students</w:t>
      </w:r>
      <w:r w:rsidRPr="0000309F">
        <w:rPr>
          <w:rFonts w:ascii="Arial" w:hAnsi="Arial" w:cs="Arial"/>
          <w:sz w:val="24"/>
          <w:szCs w:val="24"/>
        </w:rPr>
        <w:t xml:space="preserve"> chose not to answer or show any working for this question at all. </w:t>
      </w:r>
      <w:r w:rsidR="009B2022" w:rsidRPr="0000309F">
        <w:rPr>
          <w:rFonts w:ascii="Arial" w:hAnsi="Arial" w:cs="Arial"/>
          <w:sz w:val="24"/>
          <w:szCs w:val="24"/>
        </w:rPr>
        <w:t>However,</w:t>
      </w:r>
      <w:r w:rsidRPr="0000309F">
        <w:rPr>
          <w:rFonts w:ascii="Arial" w:hAnsi="Arial" w:cs="Arial"/>
          <w:sz w:val="24"/>
          <w:szCs w:val="24"/>
        </w:rPr>
        <w:t xml:space="preserve"> </w:t>
      </w:r>
      <w:proofErr w:type="gramStart"/>
      <w:r w:rsidRPr="0000309F">
        <w:rPr>
          <w:rFonts w:ascii="Arial" w:hAnsi="Arial" w:cs="Arial"/>
          <w:sz w:val="24"/>
          <w:szCs w:val="24"/>
        </w:rPr>
        <w:t>the majority of</w:t>
      </w:r>
      <w:proofErr w:type="gramEnd"/>
      <w:r w:rsidRPr="0000309F">
        <w:rPr>
          <w:rFonts w:ascii="Arial" w:hAnsi="Arial" w:cs="Arial"/>
          <w:sz w:val="24"/>
          <w:szCs w:val="24"/>
        </w:rPr>
        <w:t xml:space="preserve"> student</w:t>
      </w:r>
      <w:r w:rsidR="00C21931" w:rsidRPr="0000309F">
        <w:rPr>
          <w:rFonts w:ascii="Arial" w:hAnsi="Arial" w:cs="Arial"/>
          <w:sz w:val="24"/>
          <w:szCs w:val="24"/>
        </w:rPr>
        <w:t>s</w:t>
      </w:r>
      <w:r w:rsidRPr="0000309F">
        <w:rPr>
          <w:rFonts w:ascii="Arial" w:hAnsi="Arial" w:cs="Arial"/>
          <w:sz w:val="24"/>
          <w:szCs w:val="24"/>
        </w:rPr>
        <w:t xml:space="preserve"> who did respond described the area</w:t>
      </w:r>
      <w:r w:rsidR="009B2022" w:rsidRPr="0000309F">
        <w:rPr>
          <w:rFonts w:ascii="Arial" w:hAnsi="Arial" w:cs="Arial"/>
          <w:sz w:val="24"/>
          <w:szCs w:val="24"/>
        </w:rPr>
        <w:t xml:space="preserve"> for the new shape</w:t>
      </w:r>
      <w:r w:rsidRPr="0000309F">
        <w:rPr>
          <w:rFonts w:ascii="Arial" w:hAnsi="Arial" w:cs="Arial"/>
          <w:sz w:val="24"/>
          <w:szCs w:val="24"/>
        </w:rPr>
        <w:t xml:space="preserve"> as being the same </w:t>
      </w:r>
      <w:r w:rsidR="009B2022" w:rsidRPr="0000309F">
        <w:rPr>
          <w:rFonts w:ascii="Arial" w:hAnsi="Arial" w:cs="Arial"/>
          <w:sz w:val="24"/>
          <w:szCs w:val="24"/>
        </w:rPr>
        <w:t>as the previous shape. T</w:t>
      </w:r>
      <w:r w:rsidRPr="0000309F">
        <w:rPr>
          <w:rFonts w:ascii="Arial" w:hAnsi="Arial" w:cs="Arial"/>
          <w:sz w:val="24"/>
          <w:szCs w:val="24"/>
        </w:rPr>
        <w:t xml:space="preserve">hose who showed reasoning linked it to a view that if the area has been </w:t>
      </w:r>
      <w:r w:rsidR="00C21931" w:rsidRPr="0000309F">
        <w:rPr>
          <w:rFonts w:ascii="Arial" w:hAnsi="Arial" w:cs="Arial"/>
          <w:sz w:val="24"/>
          <w:szCs w:val="24"/>
        </w:rPr>
        <w:t>conserved,</w:t>
      </w:r>
      <w:r w:rsidRPr="0000309F">
        <w:rPr>
          <w:rFonts w:ascii="Arial" w:hAnsi="Arial" w:cs="Arial"/>
          <w:sz w:val="24"/>
          <w:szCs w:val="24"/>
        </w:rPr>
        <w:t xml:space="preserve"> th</w:t>
      </w:r>
      <w:r w:rsidR="00C21931" w:rsidRPr="0000309F">
        <w:rPr>
          <w:rFonts w:ascii="Arial" w:hAnsi="Arial" w:cs="Arial"/>
          <w:sz w:val="24"/>
          <w:szCs w:val="24"/>
        </w:rPr>
        <w:t>en the</w:t>
      </w:r>
      <w:r w:rsidRPr="0000309F">
        <w:rPr>
          <w:rFonts w:ascii="Arial" w:hAnsi="Arial" w:cs="Arial"/>
          <w:sz w:val="24"/>
          <w:szCs w:val="24"/>
        </w:rPr>
        <w:t xml:space="preserve">y are the same or similar shapes, this again shows logical thinking reinforcing that it is a misconception rather than mistake. </w:t>
      </w:r>
    </w:p>
    <w:p w14:paraId="7BF6DB2A" w14:textId="6D6C6799" w:rsidR="009437C6" w:rsidRPr="0000309F" w:rsidRDefault="009437C6" w:rsidP="000F4ABD">
      <w:pPr>
        <w:rPr>
          <w:rFonts w:ascii="Arial" w:hAnsi="Arial" w:cs="Arial"/>
          <w:sz w:val="24"/>
          <w:szCs w:val="24"/>
        </w:rPr>
      </w:pPr>
      <w:r w:rsidRPr="0000309F">
        <w:rPr>
          <w:rFonts w:ascii="Arial" w:hAnsi="Arial" w:cs="Arial"/>
          <w:sz w:val="24"/>
          <w:szCs w:val="24"/>
        </w:rPr>
        <w:t xml:space="preserve">This topic was primarily taught through verbal discussion with class that were a mixture of teacher lead and self-guided by the students. In contrast to the other misconceptions taught students made a considerable improvement from pre to </w:t>
      </w:r>
      <w:r w:rsidR="0000309F">
        <w:rPr>
          <w:rFonts w:ascii="Arial" w:hAnsi="Arial" w:cs="Arial"/>
          <w:sz w:val="24"/>
          <w:szCs w:val="24"/>
        </w:rPr>
        <w:t>post-test</w:t>
      </w:r>
      <w:r w:rsidRPr="0000309F">
        <w:rPr>
          <w:rFonts w:ascii="Arial" w:hAnsi="Arial" w:cs="Arial"/>
          <w:sz w:val="24"/>
          <w:szCs w:val="24"/>
        </w:rPr>
        <w:t>. This topic although being primarily verbally taught still had a significant amount of lesson time allocated in order to give student</w:t>
      </w:r>
      <w:r w:rsidR="00C90EAF">
        <w:rPr>
          <w:rFonts w:ascii="Arial" w:hAnsi="Arial" w:cs="Arial"/>
          <w:sz w:val="24"/>
          <w:szCs w:val="24"/>
        </w:rPr>
        <w:t>s</w:t>
      </w:r>
      <w:r w:rsidRPr="0000309F">
        <w:rPr>
          <w:rFonts w:ascii="Arial" w:hAnsi="Arial" w:cs="Arial"/>
          <w:sz w:val="24"/>
          <w:szCs w:val="24"/>
        </w:rPr>
        <w:t xml:space="preserve"> the opportunity to process and consolidate the information presents. The beginnings of tackling this misconception was simple by drawing two different rectangles and working out the area of both as a class and the perimeter for one. Students were then asked to estimate the perimeter for the second, majority of student</w:t>
      </w:r>
      <w:r w:rsidR="00C90EAF">
        <w:rPr>
          <w:rFonts w:ascii="Arial" w:hAnsi="Arial" w:cs="Arial"/>
          <w:sz w:val="24"/>
          <w:szCs w:val="24"/>
        </w:rPr>
        <w:t>s</w:t>
      </w:r>
      <w:r w:rsidRPr="0000309F">
        <w:rPr>
          <w:rFonts w:ascii="Arial" w:hAnsi="Arial" w:cs="Arial"/>
          <w:sz w:val="24"/>
          <w:szCs w:val="24"/>
        </w:rPr>
        <w:t xml:space="preserve"> maintained their assumption from the </w:t>
      </w:r>
      <w:r w:rsidR="0000309F">
        <w:rPr>
          <w:rFonts w:ascii="Arial" w:hAnsi="Arial" w:cs="Arial"/>
          <w:sz w:val="24"/>
          <w:szCs w:val="24"/>
        </w:rPr>
        <w:t>pre-test</w:t>
      </w:r>
      <w:r w:rsidRPr="0000309F">
        <w:rPr>
          <w:rFonts w:ascii="Arial" w:hAnsi="Arial" w:cs="Arial"/>
          <w:sz w:val="24"/>
          <w:szCs w:val="24"/>
        </w:rPr>
        <w:t xml:space="preserve"> that the perimeter would be the same for both shapes. The students then worked out the perimeter for the second and discussed with their peers the conflicting answer to </w:t>
      </w:r>
      <w:proofErr w:type="gramStart"/>
      <w:r w:rsidRPr="0000309F">
        <w:rPr>
          <w:rFonts w:ascii="Arial" w:hAnsi="Arial" w:cs="Arial"/>
          <w:sz w:val="24"/>
          <w:szCs w:val="24"/>
        </w:rPr>
        <w:t>the majority of</w:t>
      </w:r>
      <w:proofErr w:type="gramEnd"/>
      <w:r w:rsidRPr="0000309F">
        <w:rPr>
          <w:rFonts w:ascii="Arial" w:hAnsi="Arial" w:cs="Arial"/>
          <w:sz w:val="24"/>
          <w:szCs w:val="24"/>
        </w:rPr>
        <w:t xml:space="preserve"> their predictions. This both incorporated learning theories from Vygotsky (</w:t>
      </w:r>
      <w:r w:rsidR="00C7461E" w:rsidRPr="0000309F">
        <w:rPr>
          <w:rFonts w:ascii="Arial" w:hAnsi="Arial" w:cs="Arial"/>
          <w:sz w:val="24"/>
          <w:szCs w:val="24"/>
        </w:rPr>
        <w:t>1978</w:t>
      </w:r>
      <w:r w:rsidRPr="0000309F">
        <w:rPr>
          <w:rFonts w:ascii="Arial" w:hAnsi="Arial" w:cs="Arial"/>
          <w:sz w:val="24"/>
          <w:szCs w:val="24"/>
        </w:rPr>
        <w:t>) and introduced a natural cognitive confliction (Tanner &amp; Jones, 2000) to the students learning. Students were then given an opportunity to investigate (Piaget,</w:t>
      </w:r>
      <w:r w:rsidR="00FE65DC" w:rsidRPr="0000309F">
        <w:rPr>
          <w:rFonts w:ascii="Arial" w:hAnsi="Arial" w:cs="Arial"/>
          <w:sz w:val="24"/>
          <w:szCs w:val="24"/>
        </w:rPr>
        <w:t xml:space="preserve"> 1957</w:t>
      </w:r>
      <w:r w:rsidRPr="0000309F">
        <w:rPr>
          <w:rFonts w:ascii="Arial" w:hAnsi="Arial" w:cs="Arial"/>
          <w:sz w:val="24"/>
          <w:szCs w:val="24"/>
        </w:rPr>
        <w:t xml:space="preserve">) different shapes that could have the same perimeter but different areas and </w:t>
      </w:r>
      <w:r w:rsidR="00C90EAF" w:rsidRPr="0000309F">
        <w:rPr>
          <w:rFonts w:ascii="Arial" w:hAnsi="Arial" w:cs="Arial"/>
          <w:sz w:val="24"/>
          <w:szCs w:val="24"/>
        </w:rPr>
        <w:t>vice</w:t>
      </w:r>
      <w:r w:rsidRPr="0000309F">
        <w:rPr>
          <w:rFonts w:ascii="Arial" w:hAnsi="Arial" w:cs="Arial"/>
          <w:sz w:val="24"/>
          <w:szCs w:val="24"/>
        </w:rPr>
        <w:t xml:space="preserve"> versa, to provide time to consolidate this development of knowledge. </w:t>
      </w:r>
    </w:p>
    <w:p w14:paraId="136BCDF0" w14:textId="6B90CA16" w:rsidR="00F116A8" w:rsidRPr="0000309F" w:rsidRDefault="00F116A8" w:rsidP="00F116A8">
      <w:pPr>
        <w:rPr>
          <w:rFonts w:ascii="Arial" w:hAnsi="Arial" w:cs="Arial"/>
          <w:sz w:val="24"/>
          <w:szCs w:val="24"/>
        </w:rPr>
      </w:pPr>
      <w:r w:rsidRPr="0000309F">
        <w:rPr>
          <w:rFonts w:ascii="Arial" w:hAnsi="Arial" w:cs="Arial"/>
          <w:sz w:val="24"/>
          <w:szCs w:val="24"/>
        </w:rPr>
        <w:t xml:space="preserve">From the </w:t>
      </w:r>
      <w:r w:rsidR="0000309F">
        <w:rPr>
          <w:rFonts w:ascii="Arial" w:hAnsi="Arial" w:cs="Arial"/>
          <w:sz w:val="24"/>
          <w:szCs w:val="24"/>
        </w:rPr>
        <w:t>post-test</w:t>
      </w:r>
      <w:r w:rsidRPr="0000309F">
        <w:rPr>
          <w:rFonts w:ascii="Arial" w:hAnsi="Arial" w:cs="Arial"/>
          <w:sz w:val="24"/>
          <w:szCs w:val="24"/>
        </w:rPr>
        <w:t xml:space="preserve"> </w:t>
      </w:r>
      <w:r w:rsidR="0000309F">
        <w:rPr>
          <w:rFonts w:ascii="Arial" w:hAnsi="Arial" w:cs="Arial"/>
          <w:sz w:val="24"/>
          <w:szCs w:val="24"/>
        </w:rPr>
        <w:t>‘Question Four’</w:t>
      </w:r>
      <w:r w:rsidRPr="0000309F">
        <w:rPr>
          <w:rFonts w:ascii="Arial" w:hAnsi="Arial" w:cs="Arial"/>
          <w:sz w:val="24"/>
          <w:szCs w:val="24"/>
        </w:rPr>
        <w:t xml:space="preserve"> </w:t>
      </w:r>
      <w:r w:rsidR="00C21931" w:rsidRPr="0000309F">
        <w:rPr>
          <w:rFonts w:ascii="Arial" w:hAnsi="Arial" w:cs="Arial"/>
          <w:sz w:val="24"/>
          <w:szCs w:val="24"/>
        </w:rPr>
        <w:t>returned</w:t>
      </w:r>
      <w:r w:rsidRPr="0000309F">
        <w:rPr>
          <w:rFonts w:ascii="Arial" w:hAnsi="Arial" w:cs="Arial"/>
          <w:sz w:val="24"/>
          <w:szCs w:val="24"/>
        </w:rPr>
        <w:t xml:space="preserve"> </w:t>
      </w:r>
      <w:r w:rsidR="00C21931" w:rsidRPr="0000309F">
        <w:rPr>
          <w:rFonts w:ascii="Arial" w:hAnsi="Arial" w:cs="Arial"/>
          <w:sz w:val="24"/>
          <w:szCs w:val="24"/>
        </w:rPr>
        <w:t>seven</w:t>
      </w:r>
      <w:r w:rsidRPr="0000309F">
        <w:rPr>
          <w:rFonts w:ascii="Arial" w:hAnsi="Arial" w:cs="Arial"/>
          <w:sz w:val="24"/>
          <w:szCs w:val="24"/>
        </w:rPr>
        <w:t xml:space="preserve"> completely correct answer and </w:t>
      </w:r>
      <w:r w:rsidR="00C21931" w:rsidRPr="0000309F">
        <w:rPr>
          <w:rFonts w:ascii="Arial" w:hAnsi="Arial" w:cs="Arial"/>
          <w:sz w:val="24"/>
          <w:szCs w:val="24"/>
        </w:rPr>
        <w:t>two</w:t>
      </w:r>
      <w:r w:rsidRPr="0000309F">
        <w:rPr>
          <w:rFonts w:ascii="Arial" w:hAnsi="Arial" w:cs="Arial"/>
          <w:sz w:val="24"/>
          <w:szCs w:val="24"/>
        </w:rPr>
        <w:t xml:space="preserve"> partially correct answers. This was an improvement of 13% on both completely and partially correct answers. The four students who answered correctly in the </w:t>
      </w:r>
      <w:r w:rsidR="0000309F">
        <w:rPr>
          <w:rFonts w:ascii="Arial" w:hAnsi="Arial" w:cs="Arial"/>
          <w:sz w:val="24"/>
          <w:szCs w:val="24"/>
        </w:rPr>
        <w:t>pre-test</w:t>
      </w:r>
      <w:r w:rsidRPr="0000309F">
        <w:rPr>
          <w:rFonts w:ascii="Arial" w:hAnsi="Arial" w:cs="Arial"/>
          <w:sz w:val="24"/>
          <w:szCs w:val="24"/>
        </w:rPr>
        <w:t xml:space="preserve"> maintained their </w:t>
      </w:r>
      <w:r w:rsidR="00C21931" w:rsidRPr="0000309F">
        <w:rPr>
          <w:rFonts w:ascii="Arial" w:hAnsi="Arial" w:cs="Arial"/>
          <w:sz w:val="24"/>
          <w:szCs w:val="24"/>
        </w:rPr>
        <w:t>accurate understanding</w:t>
      </w:r>
      <w:r w:rsidRPr="0000309F">
        <w:rPr>
          <w:rFonts w:ascii="Arial" w:hAnsi="Arial" w:cs="Arial"/>
          <w:sz w:val="24"/>
          <w:szCs w:val="24"/>
        </w:rPr>
        <w:t>. Students were able to identify that they could not comment o</w:t>
      </w:r>
      <w:r w:rsidR="00C21931" w:rsidRPr="0000309F">
        <w:rPr>
          <w:rFonts w:ascii="Arial" w:hAnsi="Arial" w:cs="Arial"/>
          <w:sz w:val="24"/>
          <w:szCs w:val="24"/>
        </w:rPr>
        <w:t>n</w:t>
      </w:r>
      <w:r w:rsidRPr="0000309F">
        <w:rPr>
          <w:rFonts w:ascii="Arial" w:hAnsi="Arial" w:cs="Arial"/>
          <w:sz w:val="24"/>
          <w:szCs w:val="24"/>
        </w:rPr>
        <w:t xml:space="preserve"> the shapes perimeter and displayed their reasoning in different ways. Many of the student</w:t>
      </w:r>
      <w:r w:rsidR="00C21931" w:rsidRPr="0000309F">
        <w:rPr>
          <w:rFonts w:ascii="Arial" w:hAnsi="Arial" w:cs="Arial"/>
          <w:sz w:val="24"/>
          <w:szCs w:val="24"/>
        </w:rPr>
        <w:t>s chose to</w:t>
      </w:r>
      <w:r w:rsidRPr="0000309F">
        <w:rPr>
          <w:rFonts w:ascii="Arial" w:hAnsi="Arial" w:cs="Arial"/>
          <w:sz w:val="24"/>
          <w:szCs w:val="24"/>
        </w:rPr>
        <w:t xml:space="preserve"> display their reasoning by drawing shapes that had the same area but different perimeter. The two </w:t>
      </w:r>
      <w:r w:rsidR="00C90EAF" w:rsidRPr="0000309F">
        <w:rPr>
          <w:rFonts w:ascii="Arial" w:hAnsi="Arial" w:cs="Arial"/>
          <w:sz w:val="24"/>
          <w:szCs w:val="24"/>
        </w:rPr>
        <w:t>students’</w:t>
      </w:r>
      <w:r w:rsidRPr="0000309F">
        <w:rPr>
          <w:rFonts w:ascii="Arial" w:hAnsi="Arial" w:cs="Arial"/>
          <w:sz w:val="24"/>
          <w:szCs w:val="24"/>
        </w:rPr>
        <w:t xml:space="preserve"> </w:t>
      </w:r>
      <w:r w:rsidR="00C21931" w:rsidRPr="0000309F">
        <w:rPr>
          <w:rFonts w:ascii="Arial" w:hAnsi="Arial" w:cs="Arial"/>
          <w:sz w:val="24"/>
          <w:szCs w:val="24"/>
        </w:rPr>
        <w:t xml:space="preserve">responses </w:t>
      </w:r>
      <w:r w:rsidRPr="0000309F">
        <w:rPr>
          <w:rFonts w:ascii="Arial" w:hAnsi="Arial" w:cs="Arial"/>
          <w:sz w:val="24"/>
          <w:szCs w:val="24"/>
        </w:rPr>
        <w:t xml:space="preserve">who were </w:t>
      </w:r>
      <w:r w:rsidR="00C21931" w:rsidRPr="0000309F">
        <w:rPr>
          <w:rFonts w:ascii="Arial" w:hAnsi="Arial" w:cs="Arial"/>
          <w:sz w:val="24"/>
          <w:szCs w:val="24"/>
        </w:rPr>
        <w:t>categorised</w:t>
      </w:r>
      <w:r w:rsidRPr="0000309F">
        <w:rPr>
          <w:rFonts w:ascii="Arial" w:hAnsi="Arial" w:cs="Arial"/>
          <w:sz w:val="24"/>
          <w:szCs w:val="24"/>
        </w:rPr>
        <w:t xml:space="preserve"> as partially correct answer</w:t>
      </w:r>
      <w:r w:rsidR="00C90EAF">
        <w:rPr>
          <w:rFonts w:ascii="Arial" w:hAnsi="Arial" w:cs="Arial"/>
          <w:sz w:val="24"/>
          <w:szCs w:val="24"/>
        </w:rPr>
        <w:t>s</w:t>
      </w:r>
      <w:r w:rsidRPr="0000309F">
        <w:rPr>
          <w:rFonts w:ascii="Arial" w:hAnsi="Arial" w:cs="Arial"/>
          <w:sz w:val="24"/>
          <w:szCs w:val="24"/>
        </w:rPr>
        <w:t xml:space="preserve"> identified that they could not comment on the new shapes perimeter but </w:t>
      </w:r>
      <w:r w:rsidR="00C21931" w:rsidRPr="0000309F">
        <w:rPr>
          <w:rFonts w:ascii="Arial" w:hAnsi="Arial" w:cs="Arial"/>
          <w:sz w:val="24"/>
          <w:szCs w:val="24"/>
        </w:rPr>
        <w:t>were</w:t>
      </w:r>
      <w:r w:rsidRPr="0000309F">
        <w:rPr>
          <w:rFonts w:ascii="Arial" w:hAnsi="Arial" w:cs="Arial"/>
          <w:sz w:val="24"/>
          <w:szCs w:val="24"/>
        </w:rPr>
        <w:t xml:space="preserve"> unable to explain their reasoning. This showed a development of knowing that there was an illogic to their understanding but shows a need to continue</w:t>
      </w:r>
      <w:r w:rsidR="00C21931" w:rsidRPr="0000309F">
        <w:rPr>
          <w:rFonts w:ascii="Arial" w:hAnsi="Arial" w:cs="Arial"/>
          <w:sz w:val="24"/>
          <w:szCs w:val="24"/>
        </w:rPr>
        <w:t>d</w:t>
      </w:r>
      <w:r w:rsidRPr="0000309F">
        <w:rPr>
          <w:rFonts w:ascii="Arial" w:hAnsi="Arial" w:cs="Arial"/>
          <w:sz w:val="24"/>
          <w:szCs w:val="24"/>
        </w:rPr>
        <w:t xml:space="preserve"> consolidating the learning. </w:t>
      </w:r>
    </w:p>
    <w:p w14:paraId="5E95E1F8" w14:textId="228BC820" w:rsidR="00944C2D" w:rsidRPr="0000309F" w:rsidRDefault="00944C2D" w:rsidP="00944C2D">
      <w:pPr>
        <w:rPr>
          <w:rFonts w:ascii="Arial" w:hAnsi="Arial" w:cs="Arial"/>
          <w:sz w:val="24"/>
          <w:szCs w:val="24"/>
        </w:rPr>
      </w:pPr>
      <w:r w:rsidRPr="0000309F">
        <w:rPr>
          <w:rFonts w:ascii="Arial" w:hAnsi="Arial" w:cs="Arial"/>
          <w:sz w:val="24"/>
          <w:szCs w:val="24"/>
        </w:rPr>
        <w:t xml:space="preserve">Looking at data in </w:t>
      </w:r>
      <w:r w:rsidR="0000309F">
        <w:rPr>
          <w:rFonts w:ascii="Arial" w:hAnsi="Arial" w:cs="Arial"/>
          <w:sz w:val="24"/>
          <w:szCs w:val="24"/>
        </w:rPr>
        <w:t>‘Question Four’</w:t>
      </w:r>
      <w:r w:rsidRPr="0000309F">
        <w:rPr>
          <w:rFonts w:ascii="Arial" w:hAnsi="Arial" w:cs="Arial"/>
          <w:sz w:val="24"/>
          <w:szCs w:val="24"/>
        </w:rPr>
        <w:t xml:space="preserve"> and again counting partially correct answers as 0.5, this yields a total score in the </w:t>
      </w:r>
      <w:r w:rsidR="0000309F">
        <w:rPr>
          <w:rFonts w:ascii="Arial" w:hAnsi="Arial" w:cs="Arial"/>
          <w:sz w:val="24"/>
          <w:szCs w:val="24"/>
        </w:rPr>
        <w:t>pre-test</w:t>
      </w:r>
      <w:r w:rsidRPr="0000309F">
        <w:rPr>
          <w:rFonts w:ascii="Arial" w:hAnsi="Arial" w:cs="Arial"/>
          <w:sz w:val="24"/>
          <w:szCs w:val="24"/>
        </w:rPr>
        <w:t xml:space="preserve"> of 4.5. This was a mean score of 0.20 for all students. Looking specifically at responses given by male students there was a total score of 0 and a mean result of 0. Female students had a total score of 4 and mean result of 0.61 in the </w:t>
      </w:r>
      <w:r w:rsidR="0000309F">
        <w:rPr>
          <w:rFonts w:ascii="Arial" w:hAnsi="Arial" w:cs="Arial"/>
          <w:sz w:val="24"/>
          <w:szCs w:val="24"/>
        </w:rPr>
        <w:t>pre-test</w:t>
      </w:r>
      <w:r w:rsidRPr="0000309F">
        <w:rPr>
          <w:rFonts w:ascii="Arial" w:hAnsi="Arial" w:cs="Arial"/>
          <w:sz w:val="24"/>
          <w:szCs w:val="24"/>
        </w:rPr>
        <w:t xml:space="preserve">. From the </w:t>
      </w:r>
      <w:r w:rsidR="0000309F">
        <w:rPr>
          <w:rFonts w:ascii="Arial" w:hAnsi="Arial" w:cs="Arial"/>
          <w:sz w:val="24"/>
          <w:szCs w:val="24"/>
        </w:rPr>
        <w:t>post-test</w:t>
      </w:r>
      <w:r w:rsidRPr="0000309F">
        <w:rPr>
          <w:rFonts w:ascii="Arial" w:hAnsi="Arial" w:cs="Arial"/>
          <w:sz w:val="24"/>
          <w:szCs w:val="24"/>
        </w:rPr>
        <w:t xml:space="preserve"> a total score for the class was 8 with a mean score of 0.36. Again, looking specifically at responses given by male students they had a total score of 2.5 with a mean result of 0.</w:t>
      </w:r>
      <w:r w:rsidR="004A6C02">
        <w:rPr>
          <w:rFonts w:ascii="Arial" w:hAnsi="Arial" w:cs="Arial"/>
          <w:sz w:val="24"/>
          <w:szCs w:val="24"/>
        </w:rPr>
        <w:t>19</w:t>
      </w:r>
      <w:r w:rsidRPr="0000309F">
        <w:rPr>
          <w:rFonts w:ascii="Arial" w:hAnsi="Arial" w:cs="Arial"/>
          <w:sz w:val="24"/>
          <w:szCs w:val="24"/>
        </w:rPr>
        <w:t xml:space="preserve"> in the </w:t>
      </w:r>
      <w:r w:rsidR="0000309F">
        <w:rPr>
          <w:rFonts w:ascii="Arial" w:hAnsi="Arial" w:cs="Arial"/>
          <w:sz w:val="24"/>
          <w:szCs w:val="24"/>
        </w:rPr>
        <w:t>post-test</w:t>
      </w:r>
      <w:r w:rsidRPr="0000309F">
        <w:rPr>
          <w:rFonts w:ascii="Arial" w:hAnsi="Arial" w:cs="Arial"/>
          <w:sz w:val="24"/>
          <w:szCs w:val="24"/>
        </w:rPr>
        <w:t xml:space="preserve">, </w:t>
      </w:r>
      <w:r w:rsidRPr="0000309F">
        <w:rPr>
          <w:rFonts w:ascii="Arial" w:hAnsi="Arial" w:cs="Arial"/>
          <w:sz w:val="24"/>
          <w:szCs w:val="24"/>
        </w:rPr>
        <w:lastRenderedPageBreak/>
        <w:t>which shows a mean improvement of 0.</w:t>
      </w:r>
      <w:r w:rsidR="004A6C02">
        <w:rPr>
          <w:rFonts w:ascii="Arial" w:hAnsi="Arial" w:cs="Arial"/>
          <w:sz w:val="24"/>
          <w:szCs w:val="24"/>
        </w:rPr>
        <w:t>19</w:t>
      </w:r>
      <w:r w:rsidRPr="0000309F">
        <w:rPr>
          <w:rFonts w:ascii="Arial" w:hAnsi="Arial" w:cs="Arial"/>
          <w:sz w:val="24"/>
          <w:szCs w:val="24"/>
        </w:rPr>
        <w:t xml:space="preserve">. Females students had a total score of 5.5 and a mean score of 0.61 in the </w:t>
      </w:r>
      <w:r w:rsidR="0000309F">
        <w:rPr>
          <w:rFonts w:ascii="Arial" w:hAnsi="Arial" w:cs="Arial"/>
          <w:sz w:val="24"/>
          <w:szCs w:val="24"/>
        </w:rPr>
        <w:t>post-test</w:t>
      </w:r>
      <w:r w:rsidRPr="0000309F">
        <w:rPr>
          <w:rFonts w:ascii="Arial" w:hAnsi="Arial" w:cs="Arial"/>
          <w:sz w:val="24"/>
          <w:szCs w:val="24"/>
        </w:rPr>
        <w:t>, giving a 0.17 mean improvement in results. Overall the class saw an 0.16 improvement in mean grades which was more influence by male students results.</w:t>
      </w:r>
    </w:p>
    <w:p w14:paraId="52A35237" w14:textId="77777777" w:rsidR="00944C2D" w:rsidRPr="0000309F" w:rsidRDefault="00944C2D" w:rsidP="00F116A8">
      <w:pPr>
        <w:rPr>
          <w:rFonts w:ascii="Arial" w:hAnsi="Arial" w:cs="Arial"/>
          <w:sz w:val="24"/>
          <w:szCs w:val="24"/>
        </w:rPr>
      </w:pPr>
    </w:p>
    <w:p w14:paraId="53A99977" w14:textId="77777777" w:rsidR="000F4ABD" w:rsidRPr="0000309F" w:rsidRDefault="000F4ABD" w:rsidP="00445D3C">
      <w:pPr>
        <w:rPr>
          <w:rFonts w:ascii="Arial" w:hAnsi="Arial" w:cs="Arial"/>
          <w:sz w:val="24"/>
          <w:szCs w:val="24"/>
        </w:rPr>
      </w:pPr>
    </w:p>
    <w:bookmarkEnd w:id="17"/>
    <w:p w14:paraId="670A52B2" w14:textId="77777777" w:rsidR="000C6674" w:rsidRPr="0000309F" w:rsidRDefault="000C6674" w:rsidP="002E073A">
      <w:pPr>
        <w:rPr>
          <w:rFonts w:ascii="Arial" w:hAnsi="Arial" w:cs="Arial"/>
          <w:b/>
          <w:sz w:val="24"/>
          <w:szCs w:val="24"/>
          <w:u w:val="single"/>
        </w:rPr>
      </w:pPr>
      <w:r w:rsidRPr="0000309F">
        <w:rPr>
          <w:rFonts w:ascii="Arial" w:hAnsi="Arial" w:cs="Arial"/>
          <w:b/>
          <w:sz w:val="24"/>
          <w:szCs w:val="24"/>
          <w:u w:val="single"/>
        </w:rPr>
        <w:br w:type="page"/>
      </w:r>
    </w:p>
    <w:p w14:paraId="41402E4D" w14:textId="0D288887" w:rsidR="0050201B" w:rsidRPr="0000309F" w:rsidRDefault="0050201B" w:rsidP="002E073A">
      <w:pPr>
        <w:rPr>
          <w:rFonts w:ascii="Arial" w:hAnsi="Arial" w:cs="Arial"/>
          <w:b/>
          <w:sz w:val="24"/>
          <w:szCs w:val="24"/>
          <w:u w:val="single"/>
        </w:rPr>
      </w:pPr>
      <w:r w:rsidRPr="0000309F">
        <w:rPr>
          <w:rFonts w:ascii="Arial" w:hAnsi="Arial" w:cs="Arial"/>
          <w:b/>
          <w:sz w:val="24"/>
          <w:szCs w:val="24"/>
          <w:u w:val="single"/>
        </w:rPr>
        <w:lastRenderedPageBreak/>
        <w:t>Evaluation</w:t>
      </w:r>
      <w:r w:rsidR="000C6674" w:rsidRPr="0000309F">
        <w:rPr>
          <w:rFonts w:ascii="Arial" w:hAnsi="Arial" w:cs="Arial"/>
          <w:b/>
          <w:sz w:val="24"/>
          <w:szCs w:val="24"/>
          <w:u w:val="single"/>
        </w:rPr>
        <w:t xml:space="preserve"> of</w:t>
      </w:r>
      <w:r w:rsidRPr="0000309F">
        <w:rPr>
          <w:rFonts w:ascii="Arial" w:hAnsi="Arial" w:cs="Arial"/>
          <w:b/>
          <w:sz w:val="24"/>
          <w:szCs w:val="24"/>
          <w:u w:val="single"/>
        </w:rPr>
        <w:t xml:space="preserve"> Question 5</w:t>
      </w:r>
    </w:p>
    <w:p w14:paraId="7725B665" w14:textId="17B3FCAB" w:rsidR="00C92C77" w:rsidRPr="0000309F" w:rsidRDefault="00C92C77" w:rsidP="002E073A">
      <w:pPr>
        <w:rPr>
          <w:rFonts w:ascii="Arial" w:hAnsi="Arial" w:cs="Arial"/>
          <w:sz w:val="24"/>
          <w:szCs w:val="24"/>
        </w:rPr>
      </w:pPr>
      <w:r w:rsidRPr="0000309F">
        <w:rPr>
          <w:rFonts w:ascii="Arial" w:hAnsi="Arial" w:cs="Arial"/>
          <w:sz w:val="24"/>
          <w:szCs w:val="24"/>
        </w:rPr>
        <w:t xml:space="preserve">From the </w:t>
      </w:r>
      <w:r w:rsidR="0000309F">
        <w:rPr>
          <w:rFonts w:ascii="Arial" w:hAnsi="Arial" w:cs="Arial"/>
          <w:sz w:val="24"/>
          <w:szCs w:val="24"/>
        </w:rPr>
        <w:t>pre-test</w:t>
      </w:r>
      <w:r w:rsidRPr="0000309F">
        <w:rPr>
          <w:rFonts w:ascii="Arial" w:hAnsi="Arial" w:cs="Arial"/>
          <w:sz w:val="24"/>
          <w:szCs w:val="24"/>
        </w:rPr>
        <w:t xml:space="preserve"> </w:t>
      </w:r>
      <w:r w:rsidR="0000309F">
        <w:rPr>
          <w:rFonts w:ascii="Arial" w:hAnsi="Arial" w:cs="Arial"/>
          <w:sz w:val="24"/>
          <w:szCs w:val="24"/>
        </w:rPr>
        <w:t>‘Question Five’</w:t>
      </w:r>
      <w:r w:rsidRPr="0000309F">
        <w:rPr>
          <w:rFonts w:ascii="Arial" w:hAnsi="Arial" w:cs="Arial"/>
          <w:sz w:val="24"/>
          <w:szCs w:val="24"/>
        </w:rPr>
        <w:t xml:space="preserve"> saw no students answering completely correctly and four students answering with partially corrects workings. </w:t>
      </w:r>
      <w:r w:rsidR="0000309F">
        <w:rPr>
          <w:rFonts w:ascii="Arial" w:hAnsi="Arial" w:cs="Arial"/>
          <w:sz w:val="24"/>
          <w:szCs w:val="24"/>
        </w:rPr>
        <w:t>‘Question Five’</w:t>
      </w:r>
      <w:r w:rsidRPr="0000309F">
        <w:rPr>
          <w:rFonts w:ascii="Arial" w:hAnsi="Arial" w:cs="Arial"/>
          <w:sz w:val="24"/>
          <w:szCs w:val="24"/>
        </w:rPr>
        <w:t xml:space="preserve"> was looking at misconception two. </w:t>
      </w:r>
      <w:proofErr w:type="gramStart"/>
      <w:r w:rsidRPr="0000309F">
        <w:rPr>
          <w:rFonts w:ascii="Arial" w:hAnsi="Arial" w:cs="Arial"/>
          <w:sz w:val="24"/>
          <w:szCs w:val="24"/>
        </w:rPr>
        <w:t>A majority of</w:t>
      </w:r>
      <w:proofErr w:type="gramEnd"/>
      <w:r w:rsidRPr="0000309F">
        <w:rPr>
          <w:rFonts w:ascii="Arial" w:hAnsi="Arial" w:cs="Arial"/>
          <w:sz w:val="24"/>
          <w:szCs w:val="24"/>
        </w:rPr>
        <w:t xml:space="preserve"> student</w:t>
      </w:r>
      <w:r w:rsidR="00C21931" w:rsidRPr="0000309F">
        <w:rPr>
          <w:rFonts w:ascii="Arial" w:hAnsi="Arial" w:cs="Arial"/>
          <w:sz w:val="24"/>
          <w:szCs w:val="24"/>
        </w:rPr>
        <w:t>s</w:t>
      </w:r>
      <w:r w:rsidRPr="0000309F">
        <w:rPr>
          <w:rFonts w:ascii="Arial" w:hAnsi="Arial" w:cs="Arial"/>
          <w:sz w:val="24"/>
          <w:szCs w:val="24"/>
        </w:rPr>
        <w:t xml:space="preserve"> agreed that the example answer given was correct, which was an incorrect </w:t>
      </w:r>
      <w:r w:rsidR="00C21931" w:rsidRPr="0000309F">
        <w:rPr>
          <w:rFonts w:ascii="Arial" w:hAnsi="Arial" w:cs="Arial"/>
          <w:sz w:val="24"/>
          <w:szCs w:val="24"/>
        </w:rPr>
        <w:t>response</w:t>
      </w:r>
      <w:r w:rsidRPr="0000309F">
        <w:rPr>
          <w:rFonts w:ascii="Arial" w:hAnsi="Arial" w:cs="Arial"/>
          <w:sz w:val="24"/>
          <w:szCs w:val="24"/>
        </w:rPr>
        <w:t>. The student</w:t>
      </w:r>
      <w:r w:rsidR="00C21931" w:rsidRPr="0000309F">
        <w:rPr>
          <w:rFonts w:ascii="Arial" w:hAnsi="Arial" w:cs="Arial"/>
          <w:sz w:val="24"/>
          <w:szCs w:val="24"/>
        </w:rPr>
        <w:t>s</w:t>
      </w:r>
      <w:r w:rsidRPr="0000309F">
        <w:rPr>
          <w:rFonts w:ascii="Arial" w:hAnsi="Arial" w:cs="Arial"/>
          <w:sz w:val="24"/>
          <w:szCs w:val="24"/>
        </w:rPr>
        <w:t xml:space="preserve"> showed logical reasoning by showing </w:t>
      </w:r>
      <w:r w:rsidR="00C21931" w:rsidRPr="0000309F">
        <w:rPr>
          <w:rFonts w:ascii="Arial" w:hAnsi="Arial" w:cs="Arial"/>
          <w:sz w:val="24"/>
          <w:szCs w:val="24"/>
        </w:rPr>
        <w:t>‘</w:t>
      </w:r>
      <w:r w:rsidRPr="0000309F">
        <w:rPr>
          <w:rFonts w:ascii="Arial" w:hAnsi="Arial" w:cs="Arial"/>
          <w:sz w:val="24"/>
          <w:szCs w:val="24"/>
        </w:rPr>
        <w:t>18-3=15</w:t>
      </w:r>
      <w:r w:rsidR="00C21931" w:rsidRPr="0000309F">
        <w:rPr>
          <w:rFonts w:ascii="Arial" w:hAnsi="Arial" w:cs="Arial"/>
          <w:sz w:val="24"/>
          <w:szCs w:val="24"/>
        </w:rPr>
        <w:t>’</w:t>
      </w:r>
      <w:r w:rsidRPr="0000309F">
        <w:rPr>
          <w:rFonts w:ascii="Arial" w:hAnsi="Arial" w:cs="Arial"/>
          <w:sz w:val="24"/>
          <w:szCs w:val="24"/>
        </w:rPr>
        <w:t xml:space="preserve">. This confirms the previously stated misconception that students forget to put the question in context and count for the multiple effects a dimension can have (Carle, 1993). Those who correctly identified the given answer as wrong however struggled to give </w:t>
      </w:r>
      <w:r w:rsidR="00C21931" w:rsidRPr="0000309F">
        <w:rPr>
          <w:rFonts w:ascii="Arial" w:hAnsi="Arial" w:cs="Arial"/>
          <w:sz w:val="24"/>
          <w:szCs w:val="24"/>
        </w:rPr>
        <w:t xml:space="preserve">a </w:t>
      </w:r>
      <w:r w:rsidRPr="0000309F">
        <w:rPr>
          <w:rFonts w:ascii="Arial" w:hAnsi="Arial" w:cs="Arial"/>
          <w:sz w:val="24"/>
          <w:szCs w:val="24"/>
        </w:rPr>
        <w:t>correct reasoning. The response</w:t>
      </w:r>
      <w:r w:rsidR="00C21931" w:rsidRPr="0000309F">
        <w:rPr>
          <w:rFonts w:ascii="Arial" w:hAnsi="Arial" w:cs="Arial"/>
          <w:sz w:val="24"/>
          <w:szCs w:val="24"/>
        </w:rPr>
        <w:t>s</w:t>
      </w:r>
      <w:r w:rsidRPr="0000309F">
        <w:rPr>
          <w:rFonts w:ascii="Arial" w:hAnsi="Arial" w:cs="Arial"/>
          <w:sz w:val="24"/>
          <w:szCs w:val="24"/>
        </w:rPr>
        <w:t xml:space="preserve"> were connect</w:t>
      </w:r>
      <w:r w:rsidR="00C21931" w:rsidRPr="0000309F">
        <w:rPr>
          <w:rFonts w:ascii="Arial" w:hAnsi="Arial" w:cs="Arial"/>
          <w:sz w:val="24"/>
          <w:szCs w:val="24"/>
        </w:rPr>
        <w:t>ed</w:t>
      </w:r>
      <w:r w:rsidRPr="0000309F">
        <w:rPr>
          <w:rFonts w:ascii="Arial" w:hAnsi="Arial" w:cs="Arial"/>
          <w:sz w:val="24"/>
          <w:szCs w:val="24"/>
        </w:rPr>
        <w:t xml:space="preserve"> to how the shape would look and </w:t>
      </w:r>
      <w:r w:rsidR="00C21931" w:rsidRPr="0000309F">
        <w:rPr>
          <w:rFonts w:ascii="Arial" w:hAnsi="Arial" w:cs="Arial"/>
          <w:sz w:val="24"/>
          <w:szCs w:val="24"/>
        </w:rPr>
        <w:t xml:space="preserve">an ambiguity to </w:t>
      </w:r>
      <w:r w:rsidRPr="0000309F">
        <w:rPr>
          <w:rFonts w:ascii="Arial" w:hAnsi="Arial" w:cs="Arial"/>
          <w:sz w:val="24"/>
          <w:szCs w:val="24"/>
        </w:rPr>
        <w:t xml:space="preserve">what values would be connected to what dimension, showing that despite answering correctly students still struggle to understand changes in dimension and the effect on perimeter.  </w:t>
      </w:r>
    </w:p>
    <w:p w14:paraId="1622288E" w14:textId="6B0643F1" w:rsidR="0050201B" w:rsidRPr="0000309F" w:rsidRDefault="0050201B" w:rsidP="0050201B">
      <w:pPr>
        <w:rPr>
          <w:rFonts w:ascii="Arial" w:hAnsi="Arial" w:cs="Arial"/>
          <w:sz w:val="24"/>
          <w:szCs w:val="24"/>
        </w:rPr>
      </w:pPr>
      <w:r w:rsidRPr="0000309F">
        <w:rPr>
          <w:rFonts w:ascii="Arial" w:hAnsi="Arial" w:cs="Arial"/>
          <w:sz w:val="24"/>
          <w:szCs w:val="24"/>
        </w:rPr>
        <w:t xml:space="preserve">Students </w:t>
      </w:r>
      <w:r w:rsidR="00AB65B4" w:rsidRPr="0000309F">
        <w:rPr>
          <w:rFonts w:ascii="Arial" w:hAnsi="Arial" w:cs="Arial"/>
          <w:sz w:val="24"/>
          <w:szCs w:val="24"/>
        </w:rPr>
        <w:t>were</w:t>
      </w:r>
      <w:r w:rsidRPr="0000309F">
        <w:rPr>
          <w:rFonts w:ascii="Arial" w:hAnsi="Arial" w:cs="Arial"/>
          <w:sz w:val="24"/>
          <w:szCs w:val="24"/>
        </w:rPr>
        <w:t xml:space="preserve"> given a different question, </w:t>
      </w:r>
      <w:r w:rsidR="00C90EAF">
        <w:rPr>
          <w:rFonts w:ascii="Arial" w:hAnsi="Arial" w:cs="Arial"/>
          <w:sz w:val="24"/>
          <w:szCs w:val="24"/>
        </w:rPr>
        <w:t>‘Q</w:t>
      </w:r>
      <w:r w:rsidRPr="0000309F">
        <w:rPr>
          <w:rFonts w:ascii="Arial" w:hAnsi="Arial" w:cs="Arial"/>
          <w:sz w:val="24"/>
          <w:szCs w:val="24"/>
        </w:rPr>
        <w:t xml:space="preserve">uestion </w:t>
      </w:r>
      <w:r w:rsidR="00C90EAF">
        <w:rPr>
          <w:rFonts w:ascii="Arial" w:hAnsi="Arial" w:cs="Arial"/>
          <w:sz w:val="24"/>
          <w:szCs w:val="24"/>
        </w:rPr>
        <w:t>A’</w:t>
      </w:r>
      <w:r w:rsidRPr="0000309F">
        <w:rPr>
          <w:rFonts w:ascii="Arial" w:hAnsi="Arial" w:cs="Arial"/>
          <w:sz w:val="24"/>
          <w:szCs w:val="24"/>
        </w:rPr>
        <w:t xml:space="preserve">, </w:t>
      </w:r>
      <w:proofErr w:type="gramStart"/>
      <w:r w:rsidRPr="0000309F">
        <w:rPr>
          <w:rFonts w:ascii="Arial" w:hAnsi="Arial" w:cs="Arial"/>
          <w:sz w:val="24"/>
          <w:szCs w:val="24"/>
        </w:rPr>
        <w:t>similar to</w:t>
      </w:r>
      <w:proofErr w:type="gramEnd"/>
      <w:r w:rsidRPr="0000309F">
        <w:rPr>
          <w:rFonts w:ascii="Arial" w:hAnsi="Arial" w:cs="Arial"/>
          <w:sz w:val="24"/>
          <w:szCs w:val="24"/>
        </w:rPr>
        <w:t xml:space="preserve"> that of question 5 on the test and asked to answer it again, </w:t>
      </w:r>
      <w:r w:rsidR="00C21931" w:rsidRPr="0000309F">
        <w:rPr>
          <w:rFonts w:ascii="Arial" w:hAnsi="Arial" w:cs="Arial"/>
          <w:sz w:val="24"/>
          <w:szCs w:val="24"/>
        </w:rPr>
        <w:t>they were</w:t>
      </w:r>
      <w:r w:rsidRPr="0000309F">
        <w:rPr>
          <w:rFonts w:ascii="Arial" w:hAnsi="Arial" w:cs="Arial"/>
          <w:sz w:val="24"/>
          <w:szCs w:val="24"/>
        </w:rPr>
        <w:t xml:space="preserve"> then give</w:t>
      </w:r>
      <w:r w:rsidR="00C21931" w:rsidRPr="0000309F">
        <w:rPr>
          <w:rFonts w:ascii="Arial" w:hAnsi="Arial" w:cs="Arial"/>
          <w:sz w:val="24"/>
          <w:szCs w:val="24"/>
        </w:rPr>
        <w:t>n</w:t>
      </w:r>
      <w:r w:rsidRPr="0000309F">
        <w:rPr>
          <w:rFonts w:ascii="Arial" w:hAnsi="Arial" w:cs="Arial"/>
          <w:sz w:val="24"/>
          <w:szCs w:val="24"/>
        </w:rPr>
        <w:t xml:space="preserve"> an opportunity to compare their answers and workings with one another following learning methods presented by Vygotsky (</w:t>
      </w:r>
      <w:r w:rsidR="00FE65DC" w:rsidRPr="0000309F">
        <w:rPr>
          <w:rFonts w:ascii="Arial" w:hAnsi="Arial" w:cs="Arial"/>
          <w:sz w:val="24"/>
          <w:szCs w:val="24"/>
        </w:rPr>
        <w:t>1978</w:t>
      </w:r>
      <w:r w:rsidRPr="0000309F">
        <w:rPr>
          <w:rFonts w:ascii="Arial" w:hAnsi="Arial" w:cs="Arial"/>
          <w:sz w:val="24"/>
          <w:szCs w:val="24"/>
        </w:rPr>
        <w:t xml:space="preserve">). </w:t>
      </w:r>
      <w:r w:rsidR="00756B4B" w:rsidRPr="0000309F">
        <w:rPr>
          <w:rFonts w:ascii="Arial" w:hAnsi="Arial" w:cs="Arial"/>
          <w:sz w:val="24"/>
          <w:szCs w:val="24"/>
        </w:rPr>
        <w:t xml:space="preserve"> </w:t>
      </w:r>
      <w:r w:rsidR="00102E20" w:rsidRPr="0000309F">
        <w:rPr>
          <w:rFonts w:ascii="Arial" w:hAnsi="Arial" w:cs="Arial"/>
          <w:sz w:val="24"/>
          <w:szCs w:val="24"/>
        </w:rPr>
        <w:t xml:space="preserve"> </w:t>
      </w:r>
      <w:r w:rsidRPr="0000309F">
        <w:rPr>
          <w:rFonts w:ascii="Arial" w:hAnsi="Arial" w:cs="Arial"/>
          <w:sz w:val="24"/>
          <w:szCs w:val="24"/>
        </w:rPr>
        <w:t>The students where then presented with a shape that had the same perimeter as that stated in question a and were give the same increase to its height. After be</w:t>
      </w:r>
      <w:r w:rsidR="00C21931" w:rsidRPr="0000309F">
        <w:rPr>
          <w:rFonts w:ascii="Arial" w:hAnsi="Arial" w:cs="Arial"/>
          <w:sz w:val="24"/>
          <w:szCs w:val="24"/>
        </w:rPr>
        <w:t xml:space="preserve">ing </w:t>
      </w:r>
      <w:r w:rsidRPr="0000309F">
        <w:rPr>
          <w:rFonts w:ascii="Arial" w:hAnsi="Arial" w:cs="Arial"/>
          <w:sz w:val="24"/>
          <w:szCs w:val="24"/>
        </w:rPr>
        <w:t>asked to work out the perimeter the students discover a different answer and where given an opportunity to discuss and query why their working produced two different answers</w:t>
      </w:r>
      <w:r w:rsidR="00C21931" w:rsidRPr="0000309F">
        <w:rPr>
          <w:rFonts w:ascii="Arial" w:hAnsi="Arial" w:cs="Arial"/>
          <w:sz w:val="24"/>
          <w:szCs w:val="24"/>
        </w:rPr>
        <w:t>.</w:t>
      </w:r>
      <w:r w:rsidRPr="0000309F">
        <w:rPr>
          <w:rFonts w:ascii="Arial" w:hAnsi="Arial" w:cs="Arial"/>
          <w:sz w:val="24"/>
          <w:szCs w:val="24"/>
        </w:rPr>
        <w:t xml:space="preserve"> </w:t>
      </w:r>
      <w:r w:rsidR="00C21931" w:rsidRPr="0000309F">
        <w:rPr>
          <w:rFonts w:ascii="Arial" w:hAnsi="Arial" w:cs="Arial"/>
          <w:sz w:val="24"/>
          <w:szCs w:val="24"/>
        </w:rPr>
        <w:t>T</w:t>
      </w:r>
      <w:r w:rsidRPr="0000309F">
        <w:rPr>
          <w:rFonts w:ascii="Arial" w:hAnsi="Arial" w:cs="Arial"/>
          <w:sz w:val="24"/>
          <w:szCs w:val="24"/>
        </w:rPr>
        <w:t>his was an example of cognitive conflict being used to combat the misconception (Tanner &amp; Jones, 2000).  Students were then brought into</w:t>
      </w:r>
      <w:r w:rsidR="00C90EAF">
        <w:rPr>
          <w:rFonts w:ascii="Arial" w:hAnsi="Arial" w:cs="Arial"/>
          <w:sz w:val="24"/>
          <w:szCs w:val="24"/>
        </w:rPr>
        <w:t xml:space="preserve"> a</w:t>
      </w:r>
      <w:r w:rsidRPr="0000309F">
        <w:rPr>
          <w:rFonts w:ascii="Arial" w:hAnsi="Arial" w:cs="Arial"/>
          <w:sz w:val="24"/>
          <w:szCs w:val="24"/>
        </w:rPr>
        <w:t xml:space="preserve"> classroom discussion where the logic was explained again and how to answer similar question</w:t>
      </w:r>
      <w:r w:rsidR="00AA4933" w:rsidRPr="0000309F">
        <w:rPr>
          <w:rFonts w:ascii="Arial" w:hAnsi="Arial" w:cs="Arial"/>
          <w:sz w:val="24"/>
          <w:szCs w:val="24"/>
        </w:rPr>
        <w:t>s</w:t>
      </w:r>
      <w:r w:rsidRPr="0000309F">
        <w:rPr>
          <w:rFonts w:ascii="Arial" w:hAnsi="Arial" w:cs="Arial"/>
          <w:sz w:val="24"/>
          <w:szCs w:val="24"/>
        </w:rPr>
        <w:t xml:space="preserve"> was </w:t>
      </w:r>
      <w:r w:rsidR="00AA4933" w:rsidRPr="0000309F">
        <w:rPr>
          <w:rFonts w:ascii="Arial" w:hAnsi="Arial" w:cs="Arial"/>
          <w:sz w:val="24"/>
          <w:szCs w:val="24"/>
        </w:rPr>
        <w:t>modelled</w:t>
      </w:r>
      <w:r w:rsidRPr="0000309F">
        <w:rPr>
          <w:rFonts w:ascii="Arial" w:hAnsi="Arial" w:cs="Arial"/>
          <w:sz w:val="24"/>
          <w:szCs w:val="24"/>
        </w:rPr>
        <w:t xml:space="preserve"> for student</w:t>
      </w:r>
      <w:r w:rsidR="00AA4933" w:rsidRPr="0000309F">
        <w:rPr>
          <w:rFonts w:ascii="Arial" w:hAnsi="Arial" w:cs="Arial"/>
          <w:sz w:val="24"/>
          <w:szCs w:val="24"/>
        </w:rPr>
        <w:t>s</w:t>
      </w:r>
      <w:r w:rsidRPr="0000309F">
        <w:rPr>
          <w:rFonts w:ascii="Arial" w:hAnsi="Arial" w:cs="Arial"/>
          <w:sz w:val="24"/>
          <w:szCs w:val="24"/>
        </w:rPr>
        <w:t xml:space="preserve"> to have a success </w:t>
      </w:r>
      <w:proofErr w:type="gramStart"/>
      <w:r w:rsidRPr="0000309F">
        <w:rPr>
          <w:rFonts w:ascii="Arial" w:hAnsi="Arial" w:cs="Arial"/>
          <w:sz w:val="24"/>
          <w:szCs w:val="24"/>
        </w:rPr>
        <w:t>criteria</w:t>
      </w:r>
      <w:proofErr w:type="gramEnd"/>
      <w:r w:rsidRPr="0000309F">
        <w:rPr>
          <w:rFonts w:ascii="Arial" w:hAnsi="Arial" w:cs="Arial"/>
          <w:sz w:val="24"/>
          <w:szCs w:val="24"/>
        </w:rPr>
        <w:t xml:space="preserve">. This was all consolidated by students having the opportunity to test their corrected understanding against some questions. </w:t>
      </w:r>
    </w:p>
    <w:p w14:paraId="129B8C4C" w14:textId="69C7F00E" w:rsidR="00E24EB9" w:rsidRPr="0000309F" w:rsidRDefault="00E24EB9" w:rsidP="00E24EB9">
      <w:pPr>
        <w:rPr>
          <w:rFonts w:ascii="Arial" w:hAnsi="Arial" w:cs="Arial"/>
          <w:sz w:val="24"/>
          <w:szCs w:val="24"/>
        </w:rPr>
      </w:pPr>
      <w:r w:rsidRPr="0000309F">
        <w:rPr>
          <w:rFonts w:ascii="Arial" w:hAnsi="Arial" w:cs="Arial"/>
          <w:sz w:val="24"/>
          <w:szCs w:val="24"/>
        </w:rPr>
        <w:t xml:space="preserve">From the </w:t>
      </w:r>
      <w:r w:rsidR="0000309F">
        <w:rPr>
          <w:rFonts w:ascii="Arial" w:hAnsi="Arial" w:cs="Arial"/>
          <w:sz w:val="24"/>
          <w:szCs w:val="24"/>
        </w:rPr>
        <w:t>post-test</w:t>
      </w:r>
      <w:r w:rsidRPr="0000309F">
        <w:rPr>
          <w:rFonts w:ascii="Arial" w:hAnsi="Arial" w:cs="Arial"/>
          <w:sz w:val="24"/>
          <w:szCs w:val="24"/>
        </w:rPr>
        <w:t xml:space="preserve"> results </w:t>
      </w:r>
      <w:r w:rsidR="00AA4933" w:rsidRPr="0000309F">
        <w:rPr>
          <w:rFonts w:ascii="Arial" w:hAnsi="Arial" w:cs="Arial"/>
          <w:sz w:val="24"/>
          <w:szCs w:val="24"/>
        </w:rPr>
        <w:t>five</w:t>
      </w:r>
      <w:r w:rsidRPr="0000309F">
        <w:rPr>
          <w:rFonts w:ascii="Arial" w:hAnsi="Arial" w:cs="Arial"/>
          <w:sz w:val="24"/>
          <w:szCs w:val="24"/>
        </w:rPr>
        <w:t xml:space="preserve"> student</w:t>
      </w:r>
      <w:r w:rsidR="00AA4933" w:rsidRPr="0000309F">
        <w:rPr>
          <w:rFonts w:ascii="Arial" w:hAnsi="Arial" w:cs="Arial"/>
          <w:sz w:val="24"/>
          <w:szCs w:val="24"/>
        </w:rPr>
        <w:t>s</w:t>
      </w:r>
      <w:r w:rsidRPr="0000309F">
        <w:rPr>
          <w:rFonts w:ascii="Arial" w:hAnsi="Arial" w:cs="Arial"/>
          <w:sz w:val="24"/>
          <w:szCs w:val="24"/>
        </w:rPr>
        <w:t xml:space="preserve"> answered </w:t>
      </w:r>
      <w:r w:rsidR="0000309F">
        <w:rPr>
          <w:rFonts w:ascii="Arial" w:hAnsi="Arial" w:cs="Arial"/>
          <w:sz w:val="24"/>
          <w:szCs w:val="24"/>
        </w:rPr>
        <w:t>‘Question Five’</w:t>
      </w:r>
      <w:r w:rsidRPr="0000309F">
        <w:rPr>
          <w:rFonts w:ascii="Arial" w:hAnsi="Arial" w:cs="Arial"/>
          <w:sz w:val="24"/>
          <w:szCs w:val="24"/>
        </w:rPr>
        <w:t xml:space="preserve"> correctly and three additional students gave partially correct workings. This showed significant improvement from students with a 23% i</w:t>
      </w:r>
      <w:r w:rsidR="00AA4933" w:rsidRPr="0000309F">
        <w:rPr>
          <w:rFonts w:ascii="Arial" w:hAnsi="Arial" w:cs="Arial"/>
          <w:sz w:val="24"/>
          <w:szCs w:val="24"/>
        </w:rPr>
        <w:t>ncrease</w:t>
      </w:r>
      <w:r w:rsidRPr="0000309F">
        <w:rPr>
          <w:rFonts w:ascii="Arial" w:hAnsi="Arial" w:cs="Arial"/>
          <w:sz w:val="24"/>
          <w:szCs w:val="24"/>
        </w:rPr>
        <w:t xml:space="preserve"> in correct answers. The three student who gave partially correct working noted that the given answer was incorrect but could not justify why</w:t>
      </w:r>
      <w:r w:rsidR="00AA4933" w:rsidRPr="0000309F">
        <w:rPr>
          <w:rFonts w:ascii="Arial" w:hAnsi="Arial" w:cs="Arial"/>
          <w:sz w:val="24"/>
          <w:szCs w:val="24"/>
        </w:rPr>
        <w:t xml:space="preserve">. </w:t>
      </w:r>
      <w:r w:rsidR="00C90EAF" w:rsidRPr="0000309F">
        <w:rPr>
          <w:rFonts w:ascii="Arial" w:hAnsi="Arial" w:cs="Arial"/>
          <w:sz w:val="24"/>
          <w:szCs w:val="24"/>
        </w:rPr>
        <w:t>Thus,</w:t>
      </w:r>
      <w:r w:rsidRPr="0000309F">
        <w:rPr>
          <w:rFonts w:ascii="Arial" w:hAnsi="Arial" w:cs="Arial"/>
          <w:sz w:val="24"/>
          <w:szCs w:val="24"/>
        </w:rPr>
        <w:t xml:space="preserve"> showing that the cognitive conflict had brought an uncertainty in the students understanding but there was still need for further consolidation. </w:t>
      </w:r>
    </w:p>
    <w:p w14:paraId="250E5C90" w14:textId="619C5B84" w:rsidR="00DB54AC" w:rsidRPr="0000309F" w:rsidRDefault="00DB54AC" w:rsidP="00E24EB9">
      <w:pPr>
        <w:rPr>
          <w:rFonts w:ascii="Arial" w:hAnsi="Arial" w:cs="Arial"/>
          <w:sz w:val="24"/>
          <w:szCs w:val="24"/>
        </w:rPr>
      </w:pPr>
      <w:r w:rsidRPr="0000309F">
        <w:rPr>
          <w:rFonts w:ascii="Arial" w:hAnsi="Arial" w:cs="Arial"/>
          <w:sz w:val="24"/>
          <w:szCs w:val="24"/>
        </w:rPr>
        <w:t xml:space="preserve">Looking at data in </w:t>
      </w:r>
      <w:r w:rsidR="0000309F">
        <w:rPr>
          <w:rFonts w:ascii="Arial" w:hAnsi="Arial" w:cs="Arial"/>
          <w:sz w:val="24"/>
          <w:szCs w:val="24"/>
        </w:rPr>
        <w:t>‘Question Five</w:t>
      </w:r>
      <w:r w:rsidRPr="0000309F">
        <w:rPr>
          <w:rFonts w:ascii="Arial" w:hAnsi="Arial" w:cs="Arial"/>
          <w:sz w:val="24"/>
          <w:szCs w:val="24"/>
        </w:rPr>
        <w:t xml:space="preserve">’ and again counting partially correct answers as 0.5, this yields a total score in the </w:t>
      </w:r>
      <w:r w:rsidR="0000309F">
        <w:rPr>
          <w:rFonts w:ascii="Arial" w:hAnsi="Arial" w:cs="Arial"/>
          <w:sz w:val="24"/>
          <w:szCs w:val="24"/>
        </w:rPr>
        <w:t>pre-test</w:t>
      </w:r>
      <w:r w:rsidRPr="0000309F">
        <w:rPr>
          <w:rFonts w:ascii="Arial" w:hAnsi="Arial" w:cs="Arial"/>
          <w:sz w:val="24"/>
          <w:szCs w:val="24"/>
        </w:rPr>
        <w:t xml:space="preserve"> of 2. This was a mean score of 0.09 for all students. Looking specifically at responses given by male students there was a total score of 1.5 and a mean result of 0.1</w:t>
      </w:r>
      <w:r w:rsidR="00BB294C">
        <w:rPr>
          <w:rFonts w:ascii="Arial" w:hAnsi="Arial" w:cs="Arial"/>
          <w:sz w:val="24"/>
          <w:szCs w:val="24"/>
        </w:rPr>
        <w:t>2</w:t>
      </w:r>
      <w:r w:rsidRPr="0000309F">
        <w:rPr>
          <w:rFonts w:ascii="Arial" w:hAnsi="Arial" w:cs="Arial"/>
          <w:sz w:val="24"/>
          <w:szCs w:val="24"/>
        </w:rPr>
        <w:t xml:space="preserve">. Female students had a total score of 1 and mean result of 0.11 in the </w:t>
      </w:r>
      <w:r w:rsidR="0000309F">
        <w:rPr>
          <w:rFonts w:ascii="Arial" w:hAnsi="Arial" w:cs="Arial"/>
          <w:sz w:val="24"/>
          <w:szCs w:val="24"/>
        </w:rPr>
        <w:t>pre-test</w:t>
      </w:r>
      <w:r w:rsidRPr="0000309F">
        <w:rPr>
          <w:rFonts w:ascii="Arial" w:hAnsi="Arial" w:cs="Arial"/>
          <w:sz w:val="24"/>
          <w:szCs w:val="24"/>
        </w:rPr>
        <w:t xml:space="preserve">. From the </w:t>
      </w:r>
      <w:r w:rsidR="0000309F">
        <w:rPr>
          <w:rFonts w:ascii="Arial" w:hAnsi="Arial" w:cs="Arial"/>
          <w:sz w:val="24"/>
          <w:szCs w:val="24"/>
        </w:rPr>
        <w:t>post-test</w:t>
      </w:r>
      <w:r w:rsidRPr="0000309F">
        <w:rPr>
          <w:rFonts w:ascii="Arial" w:hAnsi="Arial" w:cs="Arial"/>
          <w:sz w:val="24"/>
          <w:szCs w:val="24"/>
        </w:rPr>
        <w:t xml:space="preserve"> a total score for the class was 5 with a mean score of 0.23. Again, looking specifically at responses given by male students they had a total score of 4 with a mean result of 0.3</w:t>
      </w:r>
      <w:r w:rsidR="00BB294C">
        <w:rPr>
          <w:rFonts w:ascii="Arial" w:hAnsi="Arial" w:cs="Arial"/>
          <w:sz w:val="24"/>
          <w:szCs w:val="24"/>
        </w:rPr>
        <w:t>1</w:t>
      </w:r>
      <w:r w:rsidRPr="0000309F">
        <w:rPr>
          <w:rFonts w:ascii="Arial" w:hAnsi="Arial" w:cs="Arial"/>
          <w:sz w:val="24"/>
          <w:szCs w:val="24"/>
        </w:rPr>
        <w:t xml:space="preserve"> in the </w:t>
      </w:r>
      <w:r w:rsidR="0000309F">
        <w:rPr>
          <w:rFonts w:ascii="Arial" w:hAnsi="Arial" w:cs="Arial"/>
          <w:sz w:val="24"/>
          <w:szCs w:val="24"/>
        </w:rPr>
        <w:t>post-test</w:t>
      </w:r>
      <w:r w:rsidRPr="0000309F">
        <w:rPr>
          <w:rFonts w:ascii="Arial" w:hAnsi="Arial" w:cs="Arial"/>
          <w:sz w:val="24"/>
          <w:szCs w:val="24"/>
        </w:rPr>
        <w:t>, which shows a mean improvement of 0.</w:t>
      </w:r>
      <w:r w:rsidR="00BE33E5">
        <w:rPr>
          <w:rFonts w:ascii="Arial" w:hAnsi="Arial" w:cs="Arial"/>
          <w:sz w:val="24"/>
          <w:szCs w:val="24"/>
        </w:rPr>
        <w:t>19</w:t>
      </w:r>
      <w:r w:rsidRPr="0000309F">
        <w:rPr>
          <w:rFonts w:ascii="Arial" w:hAnsi="Arial" w:cs="Arial"/>
          <w:sz w:val="24"/>
          <w:szCs w:val="24"/>
        </w:rPr>
        <w:t xml:space="preserve">. Females students had a total score of 0 in the </w:t>
      </w:r>
      <w:r w:rsidR="0000309F">
        <w:rPr>
          <w:rFonts w:ascii="Arial" w:hAnsi="Arial" w:cs="Arial"/>
          <w:sz w:val="24"/>
          <w:szCs w:val="24"/>
        </w:rPr>
        <w:t>post-test</w:t>
      </w:r>
      <w:r w:rsidRPr="0000309F">
        <w:rPr>
          <w:rFonts w:ascii="Arial" w:hAnsi="Arial" w:cs="Arial"/>
          <w:sz w:val="24"/>
          <w:szCs w:val="24"/>
        </w:rPr>
        <w:t>, giving a 0.11 mean decrease in results. Overall the class saw an 0.14 improvement in mean grades which was not only solely influence by the male students results; these improved results also compacted the decrease in female results.</w:t>
      </w:r>
    </w:p>
    <w:p w14:paraId="0B836F84" w14:textId="4C59CDC1" w:rsidR="00C9460C" w:rsidRPr="0000309F" w:rsidRDefault="00C9460C" w:rsidP="00E24EB9">
      <w:pPr>
        <w:rPr>
          <w:rFonts w:ascii="Arial" w:hAnsi="Arial" w:cs="Arial"/>
          <w:sz w:val="24"/>
          <w:szCs w:val="24"/>
        </w:rPr>
      </w:pPr>
    </w:p>
    <w:p w14:paraId="5F571E39" w14:textId="54717853" w:rsidR="00C9460C" w:rsidRPr="002207CA" w:rsidRDefault="00C9460C" w:rsidP="00C9460C">
      <w:pPr>
        <w:rPr>
          <w:rFonts w:ascii="Arial" w:hAnsi="Arial" w:cs="Arial"/>
          <w:sz w:val="24"/>
          <w:szCs w:val="24"/>
        </w:rPr>
      </w:pPr>
      <w:r w:rsidRPr="0000309F">
        <w:rPr>
          <w:rFonts w:ascii="Arial" w:hAnsi="Arial" w:cs="Arial"/>
          <w:sz w:val="24"/>
          <w:szCs w:val="24"/>
        </w:rPr>
        <w:t xml:space="preserve">Looking at data for the whole of the test and again counting partially correct answers as 0.5, this yields a total score in the </w:t>
      </w:r>
      <w:r w:rsidR="0000309F">
        <w:rPr>
          <w:rFonts w:ascii="Arial" w:hAnsi="Arial" w:cs="Arial"/>
          <w:sz w:val="24"/>
          <w:szCs w:val="24"/>
        </w:rPr>
        <w:t>pre-test</w:t>
      </w:r>
      <w:r w:rsidRPr="0000309F">
        <w:rPr>
          <w:rFonts w:ascii="Arial" w:hAnsi="Arial" w:cs="Arial"/>
          <w:sz w:val="24"/>
          <w:szCs w:val="24"/>
        </w:rPr>
        <w:t xml:space="preserve"> of 15. This was a mean score of 0.68 for all students. Looking specifically at responses given by male students there was a total score of 6 and a mean result of 0.</w:t>
      </w:r>
      <w:r w:rsidR="00BE33E5">
        <w:rPr>
          <w:rFonts w:ascii="Arial" w:hAnsi="Arial" w:cs="Arial"/>
          <w:sz w:val="24"/>
          <w:szCs w:val="24"/>
        </w:rPr>
        <w:t>46</w:t>
      </w:r>
      <w:r w:rsidRPr="0000309F">
        <w:rPr>
          <w:rFonts w:ascii="Arial" w:hAnsi="Arial" w:cs="Arial"/>
          <w:sz w:val="24"/>
          <w:szCs w:val="24"/>
        </w:rPr>
        <w:t xml:space="preserve">. Female students had a total score of 6.5 and mean result of 0.72 in the </w:t>
      </w:r>
      <w:r w:rsidR="0000309F">
        <w:rPr>
          <w:rFonts w:ascii="Arial" w:hAnsi="Arial" w:cs="Arial"/>
          <w:sz w:val="24"/>
          <w:szCs w:val="24"/>
        </w:rPr>
        <w:t>pre-test</w:t>
      </w:r>
      <w:r w:rsidRPr="0000309F">
        <w:rPr>
          <w:rFonts w:ascii="Arial" w:hAnsi="Arial" w:cs="Arial"/>
          <w:sz w:val="24"/>
          <w:szCs w:val="24"/>
        </w:rPr>
        <w:t xml:space="preserve">. From the </w:t>
      </w:r>
      <w:r w:rsidR="0000309F">
        <w:rPr>
          <w:rFonts w:ascii="Arial" w:hAnsi="Arial" w:cs="Arial"/>
          <w:sz w:val="24"/>
          <w:szCs w:val="24"/>
        </w:rPr>
        <w:t>post-test</w:t>
      </w:r>
      <w:r w:rsidRPr="0000309F">
        <w:rPr>
          <w:rFonts w:ascii="Arial" w:hAnsi="Arial" w:cs="Arial"/>
          <w:sz w:val="24"/>
          <w:szCs w:val="24"/>
        </w:rPr>
        <w:t xml:space="preserve"> a total score for the class was 21 with a mean score of 0.95. Again, looking specifically at responses given by </w:t>
      </w:r>
      <w:r w:rsidRPr="002207CA">
        <w:rPr>
          <w:rFonts w:ascii="Arial" w:hAnsi="Arial" w:cs="Arial"/>
          <w:sz w:val="24"/>
          <w:szCs w:val="24"/>
        </w:rPr>
        <w:t xml:space="preserve">male students they had a total score of 11 with a mean result of </w:t>
      </w:r>
      <w:r w:rsidR="00BE33E5">
        <w:rPr>
          <w:rFonts w:ascii="Arial" w:hAnsi="Arial" w:cs="Arial"/>
          <w:sz w:val="24"/>
          <w:szCs w:val="24"/>
        </w:rPr>
        <w:t>0.85</w:t>
      </w:r>
      <w:r w:rsidRPr="002207CA">
        <w:rPr>
          <w:rFonts w:ascii="Arial" w:hAnsi="Arial" w:cs="Arial"/>
          <w:sz w:val="24"/>
          <w:szCs w:val="24"/>
        </w:rPr>
        <w:t xml:space="preserve"> in the </w:t>
      </w:r>
      <w:r w:rsidR="0000309F" w:rsidRPr="002207CA">
        <w:rPr>
          <w:rFonts w:ascii="Arial" w:hAnsi="Arial" w:cs="Arial"/>
          <w:sz w:val="24"/>
          <w:szCs w:val="24"/>
        </w:rPr>
        <w:t>post-test</w:t>
      </w:r>
      <w:r w:rsidRPr="002207CA">
        <w:rPr>
          <w:rFonts w:ascii="Arial" w:hAnsi="Arial" w:cs="Arial"/>
          <w:sz w:val="24"/>
          <w:szCs w:val="24"/>
        </w:rPr>
        <w:t>, which shows a mean improvement of 0.</w:t>
      </w:r>
      <w:r w:rsidR="00BE33E5">
        <w:rPr>
          <w:rFonts w:ascii="Arial" w:hAnsi="Arial" w:cs="Arial"/>
          <w:sz w:val="24"/>
          <w:szCs w:val="24"/>
        </w:rPr>
        <w:t>38</w:t>
      </w:r>
      <w:r w:rsidRPr="002207CA">
        <w:rPr>
          <w:rFonts w:ascii="Arial" w:hAnsi="Arial" w:cs="Arial"/>
          <w:sz w:val="24"/>
          <w:szCs w:val="24"/>
        </w:rPr>
        <w:t xml:space="preserve">. Females students had a total score of 11.5 in the </w:t>
      </w:r>
      <w:r w:rsidR="0000309F" w:rsidRPr="002207CA">
        <w:rPr>
          <w:rFonts w:ascii="Arial" w:hAnsi="Arial" w:cs="Arial"/>
          <w:sz w:val="24"/>
          <w:szCs w:val="24"/>
        </w:rPr>
        <w:t>post-test</w:t>
      </w:r>
      <w:r w:rsidRPr="002207CA">
        <w:rPr>
          <w:rFonts w:ascii="Arial" w:hAnsi="Arial" w:cs="Arial"/>
          <w:sz w:val="24"/>
          <w:szCs w:val="24"/>
        </w:rPr>
        <w:t xml:space="preserve"> with a mean result of 1.28, giving a 0.56 mean improvement in results. Overall the class saw an 0.27 improvement in mean grades for the whole test. This improved result for the overall test score was more influence by females results in class Y then males. This is despite males having influenced the mean improvement of three out of the five question more in comparison to females. </w:t>
      </w:r>
    </w:p>
    <w:p w14:paraId="2C3744CC" w14:textId="77777777" w:rsidR="00C9460C" w:rsidRPr="002207CA" w:rsidRDefault="00C9460C" w:rsidP="00E24EB9">
      <w:pPr>
        <w:rPr>
          <w:rFonts w:ascii="Arial" w:hAnsi="Arial" w:cs="Arial"/>
          <w:sz w:val="24"/>
          <w:szCs w:val="24"/>
        </w:rPr>
      </w:pPr>
    </w:p>
    <w:p w14:paraId="5063D9DB" w14:textId="77777777" w:rsidR="000C6674" w:rsidRPr="002207CA" w:rsidRDefault="000C6674" w:rsidP="000C6674">
      <w:pPr>
        <w:rPr>
          <w:rFonts w:ascii="Arial" w:hAnsi="Arial" w:cs="Arial"/>
          <w:b/>
          <w:sz w:val="24"/>
          <w:szCs w:val="24"/>
          <w:u w:val="single"/>
        </w:rPr>
      </w:pPr>
      <w:r w:rsidRPr="002207CA">
        <w:rPr>
          <w:rFonts w:ascii="Arial" w:hAnsi="Arial" w:cs="Arial"/>
          <w:b/>
          <w:sz w:val="24"/>
          <w:szCs w:val="24"/>
          <w:u w:val="single"/>
        </w:rPr>
        <w:br w:type="page"/>
      </w:r>
    </w:p>
    <w:p w14:paraId="29C7210F" w14:textId="0D0693E1" w:rsidR="000C6674" w:rsidRPr="002207CA" w:rsidRDefault="000C6674" w:rsidP="000C6674">
      <w:pPr>
        <w:rPr>
          <w:rFonts w:ascii="Arial" w:hAnsi="Arial" w:cs="Arial"/>
          <w:sz w:val="24"/>
          <w:szCs w:val="24"/>
        </w:rPr>
      </w:pPr>
      <w:r w:rsidRPr="002207CA">
        <w:rPr>
          <w:rFonts w:ascii="Arial" w:hAnsi="Arial" w:cs="Arial"/>
          <w:b/>
          <w:sz w:val="24"/>
          <w:szCs w:val="24"/>
          <w:u w:val="single"/>
        </w:rPr>
        <w:lastRenderedPageBreak/>
        <w:t>Limitations and Development</w:t>
      </w:r>
    </w:p>
    <w:p w14:paraId="574C0BDF" w14:textId="102D4E75" w:rsidR="000C6674" w:rsidRPr="002207CA" w:rsidRDefault="000C6674" w:rsidP="000C6674">
      <w:pPr>
        <w:rPr>
          <w:rFonts w:ascii="Arial" w:hAnsi="Arial" w:cs="Arial"/>
          <w:sz w:val="24"/>
          <w:szCs w:val="24"/>
        </w:rPr>
      </w:pPr>
      <w:r w:rsidRPr="002207CA">
        <w:rPr>
          <w:rFonts w:ascii="Arial" w:hAnsi="Arial" w:cs="Arial"/>
          <w:sz w:val="24"/>
          <w:szCs w:val="24"/>
        </w:rPr>
        <w:t xml:space="preserve">A limitation of the research was the time frame to complete testing and intervention. The time constraint resulted in unfair distribution of intervention lessons on misconceptions which could be a cause for the lower improved results in the </w:t>
      </w:r>
      <w:r w:rsidR="0000309F" w:rsidRPr="002207CA">
        <w:rPr>
          <w:rFonts w:ascii="Arial" w:hAnsi="Arial" w:cs="Arial"/>
          <w:sz w:val="24"/>
          <w:szCs w:val="24"/>
        </w:rPr>
        <w:t>post-test</w:t>
      </w:r>
      <w:r w:rsidRPr="002207CA">
        <w:rPr>
          <w:rFonts w:ascii="Arial" w:hAnsi="Arial" w:cs="Arial"/>
          <w:sz w:val="24"/>
          <w:szCs w:val="24"/>
        </w:rPr>
        <w:t xml:space="preserve"> for those areas. It also meant that students had limited time to consolidate new learning in order to imbed correct understanding and displace misconceptions. This could </w:t>
      </w:r>
      <w:proofErr w:type="gramStart"/>
      <w:r w:rsidRPr="002207CA">
        <w:rPr>
          <w:rFonts w:ascii="Arial" w:hAnsi="Arial" w:cs="Arial"/>
          <w:sz w:val="24"/>
          <w:szCs w:val="24"/>
        </w:rPr>
        <w:t>be seen as</w:t>
      </w:r>
      <w:proofErr w:type="gramEnd"/>
      <w:r w:rsidRPr="002207CA">
        <w:rPr>
          <w:rFonts w:ascii="Arial" w:hAnsi="Arial" w:cs="Arial"/>
          <w:sz w:val="24"/>
          <w:szCs w:val="24"/>
        </w:rPr>
        <w:t xml:space="preserve"> a significant limitation in ensuring long term solution to the misconception when considering some students showed progress of a developed understanding during lessons but failed to display this in test. A reason could be the restricted consolidation of new knowledge. </w:t>
      </w:r>
    </w:p>
    <w:p w14:paraId="1B705889" w14:textId="2CA0F86D" w:rsidR="000C6674" w:rsidRPr="002207CA" w:rsidRDefault="000C6674" w:rsidP="000C6674">
      <w:pPr>
        <w:rPr>
          <w:rFonts w:ascii="Arial" w:hAnsi="Arial" w:cs="Arial"/>
          <w:sz w:val="24"/>
          <w:szCs w:val="24"/>
        </w:rPr>
      </w:pPr>
      <w:r w:rsidRPr="002207CA">
        <w:rPr>
          <w:rFonts w:ascii="Arial" w:hAnsi="Arial" w:cs="Arial"/>
          <w:sz w:val="24"/>
          <w:szCs w:val="24"/>
        </w:rPr>
        <w:t xml:space="preserve">From discussion with students it was also exposed that even though not all questions were solely </w:t>
      </w:r>
      <w:r w:rsidR="00C90EAF" w:rsidRPr="002207CA">
        <w:rPr>
          <w:rFonts w:ascii="Arial" w:hAnsi="Arial" w:cs="Arial"/>
          <w:sz w:val="24"/>
          <w:szCs w:val="24"/>
        </w:rPr>
        <w:t>worded;</w:t>
      </w:r>
      <w:r w:rsidRPr="002207CA">
        <w:rPr>
          <w:rFonts w:ascii="Arial" w:hAnsi="Arial" w:cs="Arial"/>
          <w:sz w:val="24"/>
          <w:szCs w:val="24"/>
        </w:rPr>
        <w:t xml:space="preserve"> the literacy nature of the questions produced a barrier for some students. Previous research has revealed students can have difficulty with mathematising worded questions and has suggested modelling of this technique in example questions is beneficial in tackling the barrier. This technique of modelling was incorporated into the intervention lesson to minimise the limitations caused by the literacy barrier for the </w:t>
      </w:r>
      <w:r w:rsidR="0000309F" w:rsidRPr="002207CA">
        <w:rPr>
          <w:rFonts w:ascii="Arial" w:hAnsi="Arial" w:cs="Arial"/>
          <w:sz w:val="24"/>
          <w:szCs w:val="24"/>
        </w:rPr>
        <w:t>post-test</w:t>
      </w:r>
      <w:r w:rsidRPr="002207CA">
        <w:rPr>
          <w:rFonts w:ascii="Arial" w:hAnsi="Arial" w:cs="Arial"/>
          <w:sz w:val="24"/>
          <w:szCs w:val="24"/>
        </w:rPr>
        <w:t xml:space="preserve">. However, this does now mean that when analysing the result some improvement could be put down to students having less of a barrier to mathematising the question rather than an improvement of misconceptions.  </w:t>
      </w:r>
    </w:p>
    <w:p w14:paraId="4001302C" w14:textId="1F91AB95" w:rsidR="000C6674" w:rsidRPr="002207CA" w:rsidRDefault="000C6674" w:rsidP="000C6674">
      <w:pPr>
        <w:rPr>
          <w:rFonts w:ascii="Arial" w:hAnsi="Arial" w:cs="Arial"/>
          <w:sz w:val="24"/>
          <w:szCs w:val="24"/>
        </w:rPr>
      </w:pPr>
      <w:r w:rsidRPr="002207CA">
        <w:rPr>
          <w:rFonts w:ascii="Arial" w:hAnsi="Arial" w:cs="Arial"/>
          <w:sz w:val="24"/>
          <w:szCs w:val="24"/>
        </w:rPr>
        <w:t xml:space="preserve">An additional time constraint put on the research was from the </w:t>
      </w:r>
      <w:r w:rsidR="0000309F" w:rsidRPr="002207CA">
        <w:rPr>
          <w:rFonts w:ascii="Arial" w:hAnsi="Arial" w:cs="Arial"/>
          <w:sz w:val="24"/>
          <w:szCs w:val="24"/>
        </w:rPr>
        <w:t>pre-test</w:t>
      </w:r>
      <w:r w:rsidRPr="002207CA">
        <w:rPr>
          <w:rFonts w:ascii="Arial" w:hAnsi="Arial" w:cs="Arial"/>
          <w:sz w:val="24"/>
          <w:szCs w:val="24"/>
        </w:rPr>
        <w:t xml:space="preserve"> it was revealed that a barrier </w:t>
      </w:r>
      <w:r w:rsidR="00C90EAF" w:rsidRPr="002207CA">
        <w:rPr>
          <w:rFonts w:ascii="Arial" w:hAnsi="Arial" w:cs="Arial"/>
          <w:sz w:val="24"/>
          <w:szCs w:val="24"/>
        </w:rPr>
        <w:t xml:space="preserve">which </w:t>
      </w:r>
      <w:r w:rsidRPr="002207CA">
        <w:rPr>
          <w:rFonts w:ascii="Arial" w:hAnsi="Arial" w:cs="Arial"/>
          <w:sz w:val="24"/>
          <w:szCs w:val="24"/>
        </w:rPr>
        <w:t xml:space="preserve">students had to accessing the question was recalling previously learnt knowledge on perimeter and area. This not only produced a limitation in gaining accurate information on misconception but also meant time was required in recapping concepts with students. The </w:t>
      </w:r>
      <w:r w:rsidR="00C90EAF" w:rsidRPr="002207CA">
        <w:rPr>
          <w:rFonts w:ascii="Arial" w:hAnsi="Arial" w:cs="Arial"/>
          <w:sz w:val="24"/>
          <w:szCs w:val="24"/>
        </w:rPr>
        <w:t>students’</w:t>
      </w:r>
      <w:r w:rsidRPr="002207CA">
        <w:rPr>
          <w:rFonts w:ascii="Arial" w:hAnsi="Arial" w:cs="Arial"/>
          <w:sz w:val="24"/>
          <w:szCs w:val="24"/>
        </w:rPr>
        <w:t xml:space="preserve"> ability to recall information not only produced difficulties in identifying misconceptions in the </w:t>
      </w:r>
      <w:r w:rsidR="0000309F" w:rsidRPr="002207CA">
        <w:rPr>
          <w:rFonts w:ascii="Arial" w:hAnsi="Arial" w:cs="Arial"/>
          <w:sz w:val="24"/>
          <w:szCs w:val="24"/>
        </w:rPr>
        <w:t>pre-test</w:t>
      </w:r>
      <w:r w:rsidRPr="002207CA">
        <w:rPr>
          <w:rFonts w:ascii="Arial" w:hAnsi="Arial" w:cs="Arial"/>
          <w:sz w:val="24"/>
          <w:szCs w:val="24"/>
        </w:rPr>
        <w:t xml:space="preserve">; it also produced problems in evaluating improvement from the </w:t>
      </w:r>
      <w:r w:rsidR="0000309F" w:rsidRPr="002207CA">
        <w:rPr>
          <w:rFonts w:ascii="Arial" w:hAnsi="Arial" w:cs="Arial"/>
          <w:sz w:val="24"/>
          <w:szCs w:val="24"/>
        </w:rPr>
        <w:t>post-test</w:t>
      </w:r>
      <w:r w:rsidRPr="002207CA">
        <w:rPr>
          <w:rFonts w:ascii="Arial" w:hAnsi="Arial" w:cs="Arial"/>
          <w:sz w:val="24"/>
          <w:szCs w:val="24"/>
        </w:rPr>
        <w:t xml:space="preserve">. This is because it was not only reliant on students having an improved understanding it also depended on the student recalling what they had learnt for the </w:t>
      </w:r>
      <w:r w:rsidR="0000309F" w:rsidRPr="002207CA">
        <w:rPr>
          <w:rFonts w:ascii="Arial" w:hAnsi="Arial" w:cs="Arial"/>
          <w:sz w:val="24"/>
          <w:szCs w:val="24"/>
        </w:rPr>
        <w:t>post-test</w:t>
      </w:r>
      <w:r w:rsidRPr="002207CA">
        <w:rPr>
          <w:rFonts w:ascii="Arial" w:hAnsi="Arial" w:cs="Arial"/>
          <w:sz w:val="24"/>
          <w:szCs w:val="24"/>
        </w:rPr>
        <w:t>.</w:t>
      </w:r>
    </w:p>
    <w:p w14:paraId="08A1EEDD" w14:textId="6338DF49" w:rsidR="000C6674" w:rsidRPr="002207CA" w:rsidRDefault="000C6674" w:rsidP="000C6674">
      <w:pPr>
        <w:rPr>
          <w:rFonts w:ascii="Arial" w:hAnsi="Arial" w:cs="Arial"/>
          <w:sz w:val="24"/>
          <w:szCs w:val="24"/>
        </w:rPr>
      </w:pPr>
      <w:bookmarkStart w:id="18" w:name="_Hlk8589802"/>
      <w:r w:rsidRPr="002207CA">
        <w:rPr>
          <w:rFonts w:ascii="Arial" w:hAnsi="Arial" w:cs="Arial"/>
          <w:sz w:val="24"/>
          <w:szCs w:val="24"/>
        </w:rPr>
        <w:t xml:space="preserve">A result of the time constraints as previously mention was that certain misconception had less teaching focus than others. </w:t>
      </w:r>
      <w:r w:rsidR="00C90EAF" w:rsidRPr="002207CA">
        <w:rPr>
          <w:rFonts w:ascii="Arial" w:hAnsi="Arial" w:cs="Arial"/>
          <w:sz w:val="24"/>
          <w:szCs w:val="24"/>
        </w:rPr>
        <w:t>Specifically,</w:t>
      </w:r>
      <w:r w:rsidRPr="002207CA">
        <w:rPr>
          <w:rFonts w:ascii="Arial" w:hAnsi="Arial" w:cs="Arial"/>
          <w:sz w:val="24"/>
          <w:szCs w:val="24"/>
        </w:rPr>
        <w:t xml:space="preserve"> misconceptions two and five were able to have a full teaching lessons each as opposed to misconceptions one, two and three which were cover in starter and plenary activities. This could be a limitation on the level of improvement that was possible overall and a reason for lower observed improvement in the </w:t>
      </w:r>
      <w:r w:rsidR="0000309F" w:rsidRPr="002207CA">
        <w:rPr>
          <w:rFonts w:ascii="Arial" w:hAnsi="Arial" w:cs="Arial"/>
          <w:sz w:val="24"/>
          <w:szCs w:val="24"/>
        </w:rPr>
        <w:t>post-test</w:t>
      </w:r>
      <w:r w:rsidRPr="002207CA">
        <w:rPr>
          <w:rFonts w:ascii="Arial" w:hAnsi="Arial" w:cs="Arial"/>
          <w:sz w:val="24"/>
          <w:szCs w:val="24"/>
        </w:rPr>
        <w:t>. In contrast a development of the research would be to revisit this misconception with more teaching time. As previously mention these misconceptions had restriction formalised questions for students to answer for consolidation of their learning as suggest by Vygotsky (</w:t>
      </w:r>
      <w:r w:rsidR="00C7461E" w:rsidRPr="002207CA">
        <w:rPr>
          <w:rFonts w:ascii="Arial" w:hAnsi="Arial" w:cs="Arial"/>
          <w:sz w:val="24"/>
          <w:szCs w:val="24"/>
        </w:rPr>
        <w:t>1978</w:t>
      </w:r>
      <w:r w:rsidRPr="002207CA">
        <w:rPr>
          <w:rFonts w:ascii="Arial" w:hAnsi="Arial" w:cs="Arial"/>
          <w:sz w:val="24"/>
          <w:szCs w:val="24"/>
        </w:rPr>
        <w:t xml:space="preserve">). This would be a strong area for development for all three misconceptions if further intervention was possible. </w:t>
      </w:r>
    </w:p>
    <w:bookmarkEnd w:id="18"/>
    <w:p w14:paraId="475556D2" w14:textId="6AA6AD47" w:rsidR="000C6674" w:rsidRPr="002207CA" w:rsidRDefault="000C6674" w:rsidP="000C6674">
      <w:pPr>
        <w:rPr>
          <w:rFonts w:ascii="Arial" w:hAnsi="Arial" w:cs="Arial"/>
          <w:sz w:val="24"/>
          <w:szCs w:val="24"/>
        </w:rPr>
      </w:pPr>
      <w:r w:rsidRPr="002207CA">
        <w:rPr>
          <w:rFonts w:ascii="Arial" w:hAnsi="Arial" w:cs="Arial"/>
          <w:sz w:val="24"/>
          <w:szCs w:val="24"/>
        </w:rPr>
        <w:t xml:space="preserve">A development would to be hold more investigatory style lessons. This would involve giving students a mixture of activities which would allow learners the opportunities to look at the various information available to discover concepts for themselves. This improvement would be dependent on more time being available for the intervention </w:t>
      </w:r>
      <w:r w:rsidRPr="002207CA">
        <w:rPr>
          <w:rFonts w:ascii="Arial" w:hAnsi="Arial" w:cs="Arial"/>
          <w:sz w:val="24"/>
          <w:szCs w:val="24"/>
        </w:rPr>
        <w:lastRenderedPageBreak/>
        <w:t>lessons because this type of learning can be more time consuming. However, this learning theory follows research by Piaget (</w:t>
      </w:r>
      <w:r w:rsidR="00FE65DC" w:rsidRPr="002207CA">
        <w:rPr>
          <w:rFonts w:ascii="Arial" w:hAnsi="Arial" w:cs="Arial"/>
          <w:sz w:val="24"/>
          <w:szCs w:val="24"/>
        </w:rPr>
        <w:t>1957</w:t>
      </w:r>
      <w:r w:rsidRPr="002207CA">
        <w:rPr>
          <w:rFonts w:ascii="Arial" w:hAnsi="Arial" w:cs="Arial"/>
          <w:sz w:val="24"/>
          <w:szCs w:val="24"/>
        </w:rPr>
        <w:t xml:space="preserve">) which can be described as students learning through self-investigation which can help with the consolidation stage where students blend new knowledge with their pre-existing understandings (Tanner &amp; Jones, 2000).  </w:t>
      </w:r>
    </w:p>
    <w:p w14:paraId="2FF09B85" w14:textId="42553974" w:rsidR="000C6674" w:rsidRPr="002207CA" w:rsidRDefault="000C6674" w:rsidP="000C6674">
      <w:pPr>
        <w:rPr>
          <w:rFonts w:ascii="Arial" w:hAnsi="Arial" w:cs="Arial"/>
          <w:sz w:val="24"/>
          <w:szCs w:val="24"/>
        </w:rPr>
      </w:pPr>
      <w:r w:rsidRPr="002207CA">
        <w:rPr>
          <w:rFonts w:ascii="Arial" w:hAnsi="Arial" w:cs="Arial"/>
          <w:sz w:val="24"/>
          <w:szCs w:val="24"/>
        </w:rPr>
        <w:t xml:space="preserve">A development to the research would to be extend the research to include holding follow up testing to look at the long-term effect of intervention lessons. This would give an opportunity to see the development on students’ </w:t>
      </w:r>
      <w:r w:rsidR="00C90EAF" w:rsidRPr="002207CA">
        <w:rPr>
          <w:rFonts w:ascii="Arial" w:hAnsi="Arial" w:cs="Arial"/>
          <w:sz w:val="24"/>
          <w:szCs w:val="24"/>
        </w:rPr>
        <w:t>long-term</w:t>
      </w:r>
      <w:r w:rsidRPr="002207CA">
        <w:rPr>
          <w:rFonts w:ascii="Arial" w:hAnsi="Arial" w:cs="Arial"/>
          <w:sz w:val="24"/>
          <w:szCs w:val="24"/>
        </w:rPr>
        <w:t xml:space="preserve"> memory in relation to their learning and the presence of misconceptions. This development could incorporate not just a single follow up but look at how students newly established understanding in line with the identified misconceptions withstands against continuous introduction of further knowledge related to area and perimeter.</w:t>
      </w:r>
    </w:p>
    <w:p w14:paraId="090F4498" w14:textId="5A89EB95" w:rsidR="000C6674" w:rsidRPr="002207CA" w:rsidRDefault="000C6674" w:rsidP="00E24EB9">
      <w:pPr>
        <w:rPr>
          <w:rFonts w:ascii="Arial" w:hAnsi="Arial" w:cs="Arial"/>
          <w:sz w:val="24"/>
          <w:szCs w:val="24"/>
        </w:rPr>
      </w:pPr>
      <w:r w:rsidRPr="002207CA">
        <w:rPr>
          <w:rFonts w:ascii="Arial" w:hAnsi="Arial" w:cs="Arial"/>
          <w:sz w:val="24"/>
          <w:szCs w:val="24"/>
        </w:rPr>
        <w:t>A limitation of the research was the different of question style that were incorporated in both the teaching and testing aspects. A main reason for the limit in variation of questions styles was the time available for student</w:t>
      </w:r>
      <w:r w:rsidR="00C90EAF" w:rsidRPr="002207CA">
        <w:rPr>
          <w:rFonts w:ascii="Arial" w:hAnsi="Arial" w:cs="Arial"/>
          <w:sz w:val="24"/>
          <w:szCs w:val="24"/>
        </w:rPr>
        <w:t>s</w:t>
      </w:r>
      <w:r w:rsidRPr="002207CA">
        <w:rPr>
          <w:rFonts w:ascii="Arial" w:hAnsi="Arial" w:cs="Arial"/>
          <w:sz w:val="24"/>
          <w:szCs w:val="24"/>
        </w:rPr>
        <w:t xml:space="preserve"> to develop an understanding of questions. A second reasoning for the restricted change in question style was the need for control and consistency in the testing. A development to this would again be reliant on more time but would also blend into the previously mention development of mid intervention testing and recall development. This would be to extend the research to look at whether the effect of misconception and the improvement of student understanding can be still be observed through different question styles. </w:t>
      </w:r>
    </w:p>
    <w:p w14:paraId="7041B221" w14:textId="235B9E71" w:rsidR="00AA3C53" w:rsidRPr="002207CA" w:rsidRDefault="00AA3C53" w:rsidP="007F6F4E">
      <w:pPr>
        <w:rPr>
          <w:rFonts w:ascii="Arial" w:hAnsi="Arial" w:cs="Arial"/>
          <w:sz w:val="24"/>
          <w:szCs w:val="24"/>
        </w:rPr>
      </w:pPr>
    </w:p>
    <w:p w14:paraId="0C18435C" w14:textId="77777777" w:rsidR="000C6674" w:rsidRPr="002207CA" w:rsidRDefault="000C6674" w:rsidP="007F6F4E">
      <w:pPr>
        <w:rPr>
          <w:rFonts w:ascii="Arial" w:hAnsi="Arial" w:cs="Arial"/>
          <w:b/>
          <w:sz w:val="24"/>
          <w:szCs w:val="24"/>
          <w:u w:val="single"/>
        </w:rPr>
      </w:pPr>
      <w:r w:rsidRPr="002207CA">
        <w:rPr>
          <w:rFonts w:ascii="Arial" w:hAnsi="Arial" w:cs="Arial"/>
          <w:b/>
          <w:sz w:val="24"/>
          <w:szCs w:val="24"/>
          <w:u w:val="single"/>
        </w:rPr>
        <w:br w:type="page"/>
      </w:r>
    </w:p>
    <w:p w14:paraId="0CDA11AC" w14:textId="07CAF019" w:rsidR="00AA3C53" w:rsidRPr="002207CA" w:rsidRDefault="000C6674" w:rsidP="007F6F4E">
      <w:pPr>
        <w:rPr>
          <w:rFonts w:ascii="Arial" w:hAnsi="Arial" w:cs="Arial"/>
          <w:sz w:val="24"/>
          <w:szCs w:val="24"/>
        </w:rPr>
      </w:pPr>
      <w:r w:rsidRPr="002207CA">
        <w:rPr>
          <w:rFonts w:ascii="Arial" w:hAnsi="Arial" w:cs="Arial"/>
          <w:b/>
          <w:sz w:val="24"/>
          <w:szCs w:val="24"/>
          <w:u w:val="single"/>
        </w:rPr>
        <w:lastRenderedPageBreak/>
        <w:t>Conclusion</w:t>
      </w:r>
    </w:p>
    <w:p w14:paraId="694831C0" w14:textId="718348D1" w:rsidR="003F5339" w:rsidRPr="002207CA" w:rsidRDefault="003F5339" w:rsidP="005E225E">
      <w:pPr>
        <w:rPr>
          <w:rFonts w:ascii="Arial" w:hAnsi="Arial" w:cs="Arial"/>
          <w:sz w:val="24"/>
          <w:szCs w:val="24"/>
        </w:rPr>
      </w:pPr>
      <w:r w:rsidRPr="002207CA">
        <w:rPr>
          <w:rFonts w:ascii="Arial" w:hAnsi="Arial" w:cs="Arial"/>
          <w:sz w:val="24"/>
          <w:szCs w:val="24"/>
        </w:rPr>
        <w:t xml:space="preserve">As seen in research undertaken by other numerous other groups (Tanner &amp; Jones, 2000; Carle, 1993; Chambers and </w:t>
      </w:r>
      <w:proofErr w:type="spellStart"/>
      <w:r w:rsidRPr="002207CA">
        <w:rPr>
          <w:rFonts w:ascii="Arial" w:hAnsi="Arial" w:cs="Arial"/>
          <w:sz w:val="24"/>
          <w:szCs w:val="24"/>
        </w:rPr>
        <w:t>Timilin</w:t>
      </w:r>
      <w:proofErr w:type="spellEnd"/>
      <w:r w:rsidRPr="002207CA">
        <w:rPr>
          <w:rFonts w:ascii="Arial" w:hAnsi="Arial" w:cs="Arial"/>
          <w:sz w:val="24"/>
          <w:szCs w:val="24"/>
        </w:rPr>
        <w:t xml:space="preserve">, 2013) intervention lesson in order to reduces misconception in students is a common and considered an effective technique. This conclusion can also be made for in the intervention lesson undertaken as part of this research from looking at the data improvement was seen from both individual students and questions. Overall Class Y saw a 17% improvement between the pre and </w:t>
      </w:r>
      <w:r w:rsidR="0000309F" w:rsidRPr="002207CA">
        <w:rPr>
          <w:rFonts w:ascii="Arial" w:hAnsi="Arial" w:cs="Arial"/>
          <w:sz w:val="24"/>
          <w:szCs w:val="24"/>
        </w:rPr>
        <w:t>post-test</w:t>
      </w:r>
      <w:r w:rsidRPr="002207CA">
        <w:rPr>
          <w:rFonts w:ascii="Arial" w:hAnsi="Arial" w:cs="Arial"/>
          <w:sz w:val="24"/>
          <w:szCs w:val="24"/>
        </w:rPr>
        <w:t xml:space="preserve"> from the total marks gained for the entire class and complete test. 39% of the students in Class Y made an improvement on their individual scores between the pre and </w:t>
      </w:r>
      <w:r w:rsidR="0000309F" w:rsidRPr="002207CA">
        <w:rPr>
          <w:rFonts w:ascii="Arial" w:hAnsi="Arial" w:cs="Arial"/>
          <w:sz w:val="24"/>
          <w:szCs w:val="24"/>
        </w:rPr>
        <w:t>post-test</w:t>
      </w:r>
      <w:r w:rsidRPr="002207CA">
        <w:rPr>
          <w:rFonts w:ascii="Arial" w:hAnsi="Arial" w:cs="Arial"/>
          <w:sz w:val="24"/>
          <w:szCs w:val="24"/>
        </w:rPr>
        <w:t xml:space="preserve">. A future development </w:t>
      </w:r>
      <w:proofErr w:type="gramStart"/>
      <w:r w:rsidRPr="002207CA">
        <w:rPr>
          <w:rFonts w:ascii="Arial" w:hAnsi="Arial" w:cs="Arial"/>
          <w:sz w:val="24"/>
          <w:szCs w:val="24"/>
        </w:rPr>
        <w:t>in</w:t>
      </w:r>
      <w:r w:rsidR="00C90EAF" w:rsidRPr="002207CA">
        <w:rPr>
          <w:rFonts w:ascii="Arial" w:hAnsi="Arial" w:cs="Arial"/>
          <w:sz w:val="24"/>
          <w:szCs w:val="24"/>
        </w:rPr>
        <w:t xml:space="preserve"> </w:t>
      </w:r>
      <w:r w:rsidRPr="002207CA">
        <w:rPr>
          <w:rFonts w:ascii="Arial" w:hAnsi="Arial" w:cs="Arial"/>
          <w:sz w:val="24"/>
          <w:szCs w:val="24"/>
        </w:rPr>
        <w:t>regards to</w:t>
      </w:r>
      <w:proofErr w:type="gramEnd"/>
      <w:r w:rsidRPr="002207CA">
        <w:rPr>
          <w:rFonts w:ascii="Arial" w:hAnsi="Arial" w:cs="Arial"/>
          <w:sz w:val="24"/>
          <w:szCs w:val="24"/>
        </w:rPr>
        <w:t xml:space="preserve"> students who did not improve their individual results could be to look at specific teaching methods and their effect on students developed understanding in reference to misconception; to see whether certain students respond better to certain methods. </w:t>
      </w:r>
    </w:p>
    <w:p w14:paraId="1622FAE5" w14:textId="1328D9E0" w:rsidR="00347F78" w:rsidRPr="002207CA" w:rsidRDefault="00347F78" w:rsidP="005E225E">
      <w:pPr>
        <w:rPr>
          <w:rFonts w:ascii="Arial" w:hAnsi="Arial" w:cs="Arial"/>
          <w:sz w:val="24"/>
          <w:szCs w:val="24"/>
        </w:rPr>
      </w:pPr>
      <w:r w:rsidRPr="002207CA">
        <w:rPr>
          <w:rFonts w:ascii="Arial" w:hAnsi="Arial" w:cs="Arial"/>
          <w:sz w:val="24"/>
          <w:szCs w:val="24"/>
        </w:rPr>
        <w:t xml:space="preserve">Following literature (Tanner &amp; Jones, 2000) and from analysing the research </w:t>
      </w:r>
      <w:proofErr w:type="gramStart"/>
      <w:r w:rsidRPr="002207CA">
        <w:rPr>
          <w:rFonts w:ascii="Arial" w:hAnsi="Arial" w:cs="Arial"/>
          <w:sz w:val="24"/>
          <w:szCs w:val="24"/>
        </w:rPr>
        <w:t>it can be seen that cognitive</w:t>
      </w:r>
      <w:proofErr w:type="gramEnd"/>
      <w:r w:rsidRPr="002207CA">
        <w:rPr>
          <w:rFonts w:ascii="Arial" w:hAnsi="Arial" w:cs="Arial"/>
          <w:sz w:val="24"/>
          <w:szCs w:val="24"/>
        </w:rPr>
        <w:t xml:space="preserve"> conflict has substantial positive effect in combating misconceptions. The misconception</w:t>
      </w:r>
      <w:r w:rsidR="00C90EAF" w:rsidRPr="002207CA">
        <w:rPr>
          <w:rFonts w:ascii="Arial" w:hAnsi="Arial" w:cs="Arial"/>
          <w:sz w:val="24"/>
          <w:szCs w:val="24"/>
        </w:rPr>
        <w:t>s</w:t>
      </w:r>
      <w:r w:rsidRPr="002207CA">
        <w:rPr>
          <w:rFonts w:ascii="Arial" w:hAnsi="Arial" w:cs="Arial"/>
          <w:sz w:val="24"/>
          <w:szCs w:val="24"/>
        </w:rPr>
        <w:t xml:space="preserve"> for which the teaching during the intervention lessons had a strong focus on creating cognitive conflict for student</w:t>
      </w:r>
      <w:r w:rsidR="00C90EAF" w:rsidRPr="002207CA">
        <w:rPr>
          <w:rFonts w:ascii="Arial" w:hAnsi="Arial" w:cs="Arial"/>
          <w:sz w:val="24"/>
          <w:szCs w:val="24"/>
        </w:rPr>
        <w:t>s</w:t>
      </w:r>
      <w:r w:rsidRPr="002207CA">
        <w:rPr>
          <w:rFonts w:ascii="Arial" w:hAnsi="Arial" w:cs="Arial"/>
          <w:sz w:val="24"/>
          <w:szCs w:val="24"/>
        </w:rPr>
        <w:t xml:space="preserve"> showed significant improvement and could be viewed as showing more improvement in student misconception</w:t>
      </w:r>
      <w:r w:rsidR="00C90EAF" w:rsidRPr="002207CA">
        <w:rPr>
          <w:rFonts w:ascii="Arial" w:hAnsi="Arial" w:cs="Arial"/>
          <w:sz w:val="24"/>
          <w:szCs w:val="24"/>
        </w:rPr>
        <w:t>s</w:t>
      </w:r>
      <w:r w:rsidRPr="002207CA">
        <w:rPr>
          <w:rFonts w:ascii="Arial" w:hAnsi="Arial" w:cs="Arial"/>
          <w:sz w:val="24"/>
          <w:szCs w:val="24"/>
        </w:rPr>
        <w:t xml:space="preserve"> than the other questions, all though improved results does not necessarily mean the cause was cognitive conflict. </w:t>
      </w:r>
    </w:p>
    <w:p w14:paraId="2AB28399" w14:textId="72408823" w:rsidR="005E225E" w:rsidRPr="002207CA" w:rsidRDefault="005E225E" w:rsidP="005E225E">
      <w:pPr>
        <w:rPr>
          <w:rFonts w:ascii="Arial" w:hAnsi="Arial" w:cs="Arial"/>
          <w:sz w:val="24"/>
          <w:szCs w:val="24"/>
        </w:rPr>
      </w:pPr>
      <w:r w:rsidRPr="002207CA">
        <w:rPr>
          <w:rFonts w:ascii="Arial" w:hAnsi="Arial" w:cs="Arial"/>
          <w:sz w:val="24"/>
          <w:szCs w:val="24"/>
        </w:rPr>
        <w:t>In conclusion it can be seen from the student</w:t>
      </w:r>
      <w:r w:rsidR="00C90EAF" w:rsidRPr="002207CA">
        <w:rPr>
          <w:rFonts w:ascii="Arial" w:hAnsi="Arial" w:cs="Arial"/>
          <w:sz w:val="24"/>
          <w:szCs w:val="24"/>
        </w:rPr>
        <w:t>s’</w:t>
      </w:r>
      <w:r w:rsidRPr="002207CA">
        <w:rPr>
          <w:rFonts w:ascii="Arial" w:hAnsi="Arial" w:cs="Arial"/>
          <w:sz w:val="24"/>
          <w:szCs w:val="24"/>
        </w:rPr>
        <w:t xml:space="preserve"> responses where they describe their reasoning and give an insight to their logic that misconception </w:t>
      </w:r>
      <w:proofErr w:type="gramStart"/>
      <w:r w:rsidRPr="002207CA">
        <w:rPr>
          <w:rFonts w:ascii="Arial" w:hAnsi="Arial" w:cs="Arial"/>
          <w:sz w:val="24"/>
          <w:szCs w:val="24"/>
        </w:rPr>
        <w:t>are</w:t>
      </w:r>
      <w:proofErr w:type="gramEnd"/>
      <w:r w:rsidRPr="002207CA">
        <w:rPr>
          <w:rFonts w:ascii="Arial" w:hAnsi="Arial" w:cs="Arial"/>
          <w:sz w:val="24"/>
          <w:szCs w:val="24"/>
        </w:rPr>
        <w:t xml:space="preserve"> held with mathematics. Misconceptions indicated previously in the topic of area and perimeter (Carle,1993) could </w:t>
      </w:r>
      <w:proofErr w:type="gramStart"/>
      <w:r w:rsidRPr="002207CA">
        <w:rPr>
          <w:rFonts w:ascii="Arial" w:hAnsi="Arial" w:cs="Arial"/>
          <w:sz w:val="24"/>
          <w:szCs w:val="24"/>
        </w:rPr>
        <w:t>be considered to be</w:t>
      </w:r>
      <w:proofErr w:type="gramEnd"/>
      <w:r w:rsidRPr="002207CA">
        <w:rPr>
          <w:rFonts w:ascii="Arial" w:hAnsi="Arial" w:cs="Arial"/>
          <w:sz w:val="24"/>
          <w:szCs w:val="24"/>
        </w:rPr>
        <w:t xml:space="preserve"> held amongst students in School X class Y. The reasoning student</w:t>
      </w:r>
      <w:r w:rsidR="00DB54AC" w:rsidRPr="002207CA">
        <w:rPr>
          <w:rFonts w:ascii="Arial" w:hAnsi="Arial" w:cs="Arial"/>
          <w:sz w:val="24"/>
          <w:szCs w:val="24"/>
        </w:rPr>
        <w:t>s</w:t>
      </w:r>
      <w:r w:rsidRPr="002207CA">
        <w:rPr>
          <w:rFonts w:ascii="Arial" w:hAnsi="Arial" w:cs="Arial"/>
          <w:sz w:val="24"/>
          <w:szCs w:val="24"/>
        </w:rPr>
        <w:t xml:space="preserve"> gave for answer</w:t>
      </w:r>
      <w:r w:rsidR="00DB54AC" w:rsidRPr="002207CA">
        <w:rPr>
          <w:rFonts w:ascii="Arial" w:hAnsi="Arial" w:cs="Arial"/>
          <w:sz w:val="24"/>
          <w:szCs w:val="24"/>
        </w:rPr>
        <w:t>s</w:t>
      </w:r>
      <w:r w:rsidRPr="002207CA">
        <w:rPr>
          <w:rFonts w:ascii="Arial" w:hAnsi="Arial" w:cs="Arial"/>
          <w:sz w:val="24"/>
          <w:szCs w:val="24"/>
        </w:rPr>
        <w:t xml:space="preserve"> presented in both the pre and </w:t>
      </w:r>
      <w:r w:rsidR="0000309F" w:rsidRPr="002207CA">
        <w:rPr>
          <w:rFonts w:ascii="Arial" w:hAnsi="Arial" w:cs="Arial"/>
          <w:sz w:val="24"/>
          <w:szCs w:val="24"/>
        </w:rPr>
        <w:t>post-test</w:t>
      </w:r>
      <w:r w:rsidRPr="002207CA">
        <w:rPr>
          <w:rFonts w:ascii="Arial" w:hAnsi="Arial" w:cs="Arial"/>
          <w:sz w:val="24"/>
          <w:szCs w:val="24"/>
        </w:rPr>
        <w:t>, could be regard as displaying logic</w:t>
      </w:r>
      <w:r w:rsidR="00DB54AC" w:rsidRPr="002207CA">
        <w:rPr>
          <w:rFonts w:ascii="Arial" w:hAnsi="Arial" w:cs="Arial"/>
          <w:sz w:val="24"/>
          <w:szCs w:val="24"/>
        </w:rPr>
        <w:t>al</w:t>
      </w:r>
      <w:r w:rsidRPr="002207CA">
        <w:rPr>
          <w:rFonts w:ascii="Arial" w:hAnsi="Arial" w:cs="Arial"/>
          <w:sz w:val="24"/>
          <w:szCs w:val="24"/>
        </w:rPr>
        <w:t xml:space="preserve"> thinking and a true belief to be correct which follows previously stated definition of misconception</w:t>
      </w:r>
      <w:r w:rsidR="00DB54AC" w:rsidRPr="002207CA">
        <w:rPr>
          <w:rFonts w:ascii="Arial" w:hAnsi="Arial" w:cs="Arial"/>
          <w:sz w:val="24"/>
          <w:szCs w:val="24"/>
        </w:rPr>
        <w:t>s</w:t>
      </w:r>
      <w:r w:rsidRPr="002207CA">
        <w:rPr>
          <w:rFonts w:ascii="Arial" w:hAnsi="Arial" w:cs="Arial"/>
          <w:sz w:val="24"/>
          <w:szCs w:val="24"/>
        </w:rPr>
        <w:t xml:space="preserve"> (Tanner &amp; Jones</w:t>
      </w:r>
      <w:r w:rsidR="00DB54AC" w:rsidRPr="002207CA">
        <w:rPr>
          <w:rFonts w:ascii="Arial" w:hAnsi="Arial" w:cs="Arial"/>
          <w:sz w:val="24"/>
          <w:szCs w:val="24"/>
        </w:rPr>
        <w:t>, 2000</w:t>
      </w:r>
      <w:r w:rsidRPr="002207CA">
        <w:rPr>
          <w:rFonts w:ascii="Arial" w:hAnsi="Arial" w:cs="Arial"/>
          <w:sz w:val="24"/>
          <w:szCs w:val="24"/>
        </w:rPr>
        <w:t>). This follows that the incorrect responses given by student</w:t>
      </w:r>
      <w:r w:rsidR="00DB54AC" w:rsidRPr="002207CA">
        <w:rPr>
          <w:rFonts w:ascii="Arial" w:hAnsi="Arial" w:cs="Arial"/>
          <w:sz w:val="24"/>
          <w:szCs w:val="24"/>
        </w:rPr>
        <w:t>s</w:t>
      </w:r>
      <w:r w:rsidRPr="002207CA">
        <w:rPr>
          <w:rFonts w:ascii="Arial" w:hAnsi="Arial" w:cs="Arial"/>
          <w:sz w:val="24"/>
          <w:szCs w:val="24"/>
        </w:rPr>
        <w:t xml:space="preserve"> could be categorised not just as mistakes but misconceptions (Ryan and Williams, 2007). </w:t>
      </w:r>
    </w:p>
    <w:p w14:paraId="3ECF644B" w14:textId="77777777" w:rsidR="00C7461E" w:rsidRPr="002207CA" w:rsidRDefault="00C7461E" w:rsidP="005E225E">
      <w:pPr>
        <w:rPr>
          <w:rFonts w:ascii="Arial" w:hAnsi="Arial" w:cs="Arial"/>
          <w:b/>
          <w:sz w:val="24"/>
          <w:szCs w:val="24"/>
          <w:u w:val="single"/>
        </w:rPr>
      </w:pPr>
      <w:r w:rsidRPr="002207CA">
        <w:rPr>
          <w:rFonts w:ascii="Arial" w:hAnsi="Arial" w:cs="Arial"/>
          <w:b/>
          <w:sz w:val="24"/>
          <w:szCs w:val="24"/>
          <w:u w:val="single"/>
        </w:rPr>
        <w:br w:type="page"/>
      </w:r>
    </w:p>
    <w:p w14:paraId="2056A799" w14:textId="456495B0" w:rsidR="00C7461E" w:rsidRPr="002207CA" w:rsidRDefault="00C7461E" w:rsidP="005E225E">
      <w:pPr>
        <w:rPr>
          <w:rFonts w:ascii="Arial" w:hAnsi="Arial" w:cs="Arial"/>
          <w:b/>
          <w:sz w:val="24"/>
          <w:szCs w:val="24"/>
          <w:u w:val="single"/>
        </w:rPr>
      </w:pPr>
      <w:r w:rsidRPr="002207CA">
        <w:rPr>
          <w:rFonts w:ascii="Arial" w:hAnsi="Arial" w:cs="Arial"/>
          <w:b/>
          <w:sz w:val="24"/>
          <w:szCs w:val="24"/>
          <w:u w:val="single"/>
        </w:rPr>
        <w:lastRenderedPageBreak/>
        <w:t>Reference List</w:t>
      </w:r>
    </w:p>
    <w:p w14:paraId="0FD1089B" w14:textId="0D40FA87" w:rsidR="00C7461E" w:rsidRPr="002207CA" w:rsidRDefault="00C7461E" w:rsidP="00C7461E">
      <w:pPr>
        <w:rPr>
          <w:rFonts w:ascii="Arial" w:hAnsi="Arial" w:cs="Arial"/>
          <w:sz w:val="24"/>
          <w:szCs w:val="24"/>
        </w:rPr>
      </w:pPr>
      <w:r w:rsidRPr="002207CA">
        <w:rPr>
          <w:rFonts w:ascii="Arial" w:hAnsi="Arial" w:cs="Arial"/>
          <w:sz w:val="24"/>
          <w:szCs w:val="24"/>
        </w:rPr>
        <w:t xml:space="preserve">Badger, E. </w:t>
      </w:r>
      <w:r w:rsidR="009F232D" w:rsidRPr="002207CA">
        <w:rPr>
          <w:rFonts w:ascii="Arial" w:hAnsi="Arial" w:cs="Arial"/>
          <w:sz w:val="24"/>
          <w:szCs w:val="24"/>
        </w:rPr>
        <w:t>(1989) “</w:t>
      </w:r>
      <w:r w:rsidRPr="002207CA">
        <w:rPr>
          <w:rFonts w:ascii="Arial" w:hAnsi="Arial" w:cs="Arial"/>
          <w:sz w:val="24"/>
          <w:szCs w:val="24"/>
        </w:rPr>
        <w:t>On Their Own: Student Response to Open</w:t>
      </w:r>
      <w:r w:rsidR="009F232D" w:rsidRPr="002207CA">
        <w:rPr>
          <w:rFonts w:ascii="Arial" w:hAnsi="Arial" w:cs="Arial"/>
          <w:sz w:val="24"/>
          <w:szCs w:val="24"/>
        </w:rPr>
        <w:t xml:space="preserve"> </w:t>
      </w:r>
      <w:r w:rsidRPr="002207CA">
        <w:rPr>
          <w:rFonts w:ascii="Arial" w:hAnsi="Arial" w:cs="Arial"/>
          <w:sz w:val="24"/>
          <w:szCs w:val="24"/>
        </w:rPr>
        <w:t>Ended Tests in Mathematics." A Report from the Massachusetts Department of Education, Boston, MA, November</w:t>
      </w:r>
      <w:r w:rsidR="009F232D" w:rsidRPr="002207CA">
        <w:rPr>
          <w:rFonts w:ascii="Arial" w:hAnsi="Arial" w:cs="Arial"/>
          <w:sz w:val="24"/>
          <w:szCs w:val="24"/>
        </w:rPr>
        <w:t>.</w:t>
      </w:r>
    </w:p>
    <w:p w14:paraId="0A3227F1" w14:textId="0327BE15" w:rsidR="00C7461E" w:rsidRPr="002207CA" w:rsidRDefault="00C7461E" w:rsidP="00C7461E">
      <w:pPr>
        <w:rPr>
          <w:rFonts w:ascii="Arial" w:hAnsi="Arial" w:cs="Arial"/>
          <w:sz w:val="24"/>
          <w:szCs w:val="24"/>
        </w:rPr>
      </w:pPr>
      <w:r w:rsidRPr="002207CA">
        <w:rPr>
          <w:rFonts w:ascii="Arial" w:hAnsi="Arial" w:cs="Arial"/>
          <w:sz w:val="24"/>
          <w:szCs w:val="24"/>
        </w:rPr>
        <w:t>Burgess</w:t>
      </w:r>
      <w:r w:rsidR="00FE65DC" w:rsidRPr="002207CA">
        <w:rPr>
          <w:rFonts w:ascii="Arial" w:hAnsi="Arial" w:cs="Arial"/>
          <w:sz w:val="24"/>
          <w:szCs w:val="24"/>
        </w:rPr>
        <w:t>,</w:t>
      </w:r>
      <w:r w:rsidRPr="002207CA">
        <w:rPr>
          <w:rFonts w:ascii="Arial" w:hAnsi="Arial" w:cs="Arial"/>
          <w:sz w:val="24"/>
          <w:szCs w:val="24"/>
        </w:rPr>
        <w:t xml:space="preserve"> R.G. </w:t>
      </w:r>
      <w:r w:rsidR="00FE65DC" w:rsidRPr="002207CA">
        <w:rPr>
          <w:rFonts w:ascii="Arial" w:hAnsi="Arial" w:cs="Arial"/>
          <w:sz w:val="24"/>
          <w:szCs w:val="24"/>
        </w:rPr>
        <w:t>(</w:t>
      </w:r>
      <w:r w:rsidRPr="002207CA">
        <w:rPr>
          <w:rFonts w:ascii="Arial" w:hAnsi="Arial" w:cs="Arial"/>
          <w:sz w:val="24"/>
          <w:szCs w:val="24"/>
        </w:rPr>
        <w:t>1989</w:t>
      </w:r>
      <w:r w:rsidR="00FE65DC" w:rsidRPr="002207CA">
        <w:rPr>
          <w:rFonts w:ascii="Arial" w:hAnsi="Arial" w:cs="Arial"/>
          <w:sz w:val="24"/>
          <w:szCs w:val="24"/>
        </w:rPr>
        <w:t>)</w:t>
      </w:r>
      <w:r w:rsidRPr="002207CA">
        <w:rPr>
          <w:rFonts w:ascii="Arial" w:hAnsi="Arial" w:cs="Arial"/>
          <w:sz w:val="24"/>
          <w:szCs w:val="24"/>
        </w:rPr>
        <w:t xml:space="preserve"> </w:t>
      </w:r>
      <w:r w:rsidR="00FE65DC" w:rsidRPr="002207CA">
        <w:rPr>
          <w:rFonts w:ascii="Arial" w:hAnsi="Arial" w:cs="Arial"/>
          <w:sz w:val="24"/>
          <w:szCs w:val="24"/>
        </w:rPr>
        <w:t>“T</w:t>
      </w:r>
      <w:r w:rsidRPr="002207CA">
        <w:rPr>
          <w:rFonts w:ascii="Arial" w:hAnsi="Arial" w:cs="Arial"/>
          <w:iCs/>
          <w:sz w:val="24"/>
          <w:szCs w:val="24"/>
        </w:rPr>
        <w:t>he ethics of educational research</w:t>
      </w:r>
      <w:r w:rsidR="00FE65DC" w:rsidRPr="002207CA">
        <w:rPr>
          <w:rFonts w:ascii="Arial" w:hAnsi="Arial" w:cs="Arial"/>
          <w:iCs/>
          <w:sz w:val="24"/>
          <w:szCs w:val="24"/>
        </w:rPr>
        <w:t>”</w:t>
      </w:r>
      <w:r w:rsidRPr="002207CA">
        <w:rPr>
          <w:rFonts w:ascii="Arial" w:hAnsi="Arial" w:cs="Arial"/>
          <w:sz w:val="24"/>
          <w:szCs w:val="24"/>
        </w:rPr>
        <w:t>, London: Falmer.</w:t>
      </w:r>
    </w:p>
    <w:p w14:paraId="26B3D67D" w14:textId="03A25DBF" w:rsidR="00A21D29" w:rsidRPr="002207CA" w:rsidRDefault="00A21D29" w:rsidP="00C7461E">
      <w:pPr>
        <w:rPr>
          <w:rFonts w:ascii="Arial" w:hAnsi="Arial" w:cs="Arial"/>
          <w:sz w:val="24"/>
          <w:szCs w:val="24"/>
        </w:rPr>
      </w:pPr>
      <w:r w:rsidRPr="002207CA">
        <w:rPr>
          <w:rFonts w:ascii="Arial" w:hAnsi="Arial" w:cs="Arial"/>
          <w:color w:val="333333"/>
          <w:sz w:val="24"/>
          <w:szCs w:val="24"/>
          <w:shd w:val="clear" w:color="auto" w:fill="FFFFFF"/>
        </w:rPr>
        <w:t xml:space="preserve">Brooks, R., </w:t>
      </w:r>
      <w:proofErr w:type="spellStart"/>
      <w:r w:rsidRPr="002207CA">
        <w:rPr>
          <w:rFonts w:ascii="Arial" w:hAnsi="Arial" w:cs="Arial"/>
          <w:color w:val="333333"/>
          <w:sz w:val="24"/>
          <w:szCs w:val="24"/>
          <w:shd w:val="clear" w:color="auto" w:fill="FFFFFF"/>
        </w:rPr>
        <w:t>Te</w:t>
      </w:r>
      <w:proofErr w:type="spellEnd"/>
      <w:r w:rsidRPr="002207CA">
        <w:rPr>
          <w:rFonts w:ascii="Arial" w:hAnsi="Arial" w:cs="Arial"/>
          <w:color w:val="333333"/>
          <w:sz w:val="24"/>
          <w:szCs w:val="24"/>
          <w:shd w:val="clear" w:color="auto" w:fill="FFFFFF"/>
        </w:rPr>
        <w:t xml:space="preserve"> </w:t>
      </w:r>
      <w:proofErr w:type="spellStart"/>
      <w:r w:rsidRPr="002207CA">
        <w:rPr>
          <w:rFonts w:ascii="Arial" w:hAnsi="Arial" w:cs="Arial"/>
          <w:color w:val="333333"/>
          <w:sz w:val="24"/>
          <w:szCs w:val="24"/>
          <w:shd w:val="clear" w:color="auto" w:fill="FFFFFF"/>
        </w:rPr>
        <w:t>Riele</w:t>
      </w:r>
      <w:proofErr w:type="spellEnd"/>
      <w:r w:rsidRPr="002207CA">
        <w:rPr>
          <w:rFonts w:ascii="Arial" w:hAnsi="Arial" w:cs="Arial"/>
          <w:color w:val="333333"/>
          <w:sz w:val="24"/>
          <w:szCs w:val="24"/>
          <w:shd w:val="clear" w:color="auto" w:fill="FFFFFF"/>
        </w:rPr>
        <w:t>, K., &amp; Maguire, M. (2014).</w:t>
      </w:r>
      <w:r w:rsidRPr="002207CA">
        <w:rPr>
          <w:rFonts w:ascii="Arial" w:hAnsi="Arial" w:cs="Arial"/>
          <w:i/>
          <w:color w:val="333333"/>
          <w:sz w:val="24"/>
          <w:szCs w:val="24"/>
          <w:shd w:val="clear" w:color="auto" w:fill="FFFFFF"/>
        </w:rPr>
        <w:t> “</w:t>
      </w:r>
      <w:r w:rsidRPr="002207CA">
        <w:rPr>
          <w:rStyle w:val="Emphasis"/>
          <w:rFonts w:ascii="Arial" w:hAnsi="Arial" w:cs="Arial"/>
          <w:i w:val="0"/>
          <w:color w:val="333333"/>
          <w:sz w:val="24"/>
          <w:szCs w:val="24"/>
          <w:shd w:val="clear" w:color="auto" w:fill="FFFFFF"/>
        </w:rPr>
        <w:t>Research Methods in Education:</w:t>
      </w:r>
      <w:r w:rsidRPr="002207CA">
        <w:rPr>
          <w:rFonts w:ascii="Arial" w:hAnsi="Arial" w:cs="Arial"/>
          <w:i/>
          <w:color w:val="333333"/>
          <w:sz w:val="24"/>
          <w:szCs w:val="24"/>
          <w:shd w:val="clear" w:color="auto" w:fill="FFFFFF"/>
        </w:rPr>
        <w:t> </w:t>
      </w:r>
      <w:r w:rsidRPr="002207CA">
        <w:rPr>
          <w:rStyle w:val="Emphasis"/>
          <w:rFonts w:ascii="Arial" w:hAnsi="Arial" w:cs="Arial"/>
          <w:i w:val="0"/>
          <w:color w:val="333333"/>
          <w:sz w:val="24"/>
          <w:szCs w:val="24"/>
          <w:shd w:val="clear" w:color="auto" w:fill="FFFFFF"/>
        </w:rPr>
        <w:t>Ethics and education research</w:t>
      </w:r>
      <w:r w:rsidRPr="002207CA">
        <w:rPr>
          <w:rFonts w:ascii="Arial" w:hAnsi="Arial" w:cs="Arial"/>
          <w:i/>
          <w:color w:val="333333"/>
          <w:sz w:val="24"/>
          <w:szCs w:val="24"/>
          <w:shd w:val="clear" w:color="auto" w:fill="FFFFFF"/>
        </w:rPr>
        <w:t xml:space="preserve">.” </w:t>
      </w:r>
      <w:proofErr w:type="spellStart"/>
      <w:proofErr w:type="gramStart"/>
      <w:r w:rsidRPr="002207CA">
        <w:rPr>
          <w:rFonts w:ascii="Arial" w:hAnsi="Arial" w:cs="Arial"/>
          <w:color w:val="333333"/>
          <w:sz w:val="24"/>
          <w:szCs w:val="24"/>
          <w:shd w:val="clear" w:color="auto" w:fill="FFFFFF"/>
        </w:rPr>
        <w:t>London:SAGE</w:t>
      </w:r>
      <w:proofErr w:type="spellEnd"/>
      <w:proofErr w:type="gramEnd"/>
      <w:r w:rsidRPr="002207CA">
        <w:rPr>
          <w:rFonts w:ascii="Arial" w:hAnsi="Arial" w:cs="Arial"/>
          <w:color w:val="333333"/>
          <w:sz w:val="24"/>
          <w:szCs w:val="24"/>
          <w:shd w:val="clear" w:color="auto" w:fill="FFFFFF"/>
        </w:rPr>
        <w:t xml:space="preserve"> Publications Ltd</w:t>
      </w:r>
    </w:p>
    <w:p w14:paraId="3A7CCBC3" w14:textId="5303A6AE" w:rsidR="00C7461E" w:rsidRPr="002207CA" w:rsidRDefault="00C7461E" w:rsidP="00C7461E">
      <w:pPr>
        <w:rPr>
          <w:rFonts w:ascii="Arial" w:hAnsi="Arial" w:cs="Arial"/>
          <w:sz w:val="24"/>
          <w:szCs w:val="24"/>
        </w:rPr>
      </w:pPr>
      <w:r w:rsidRPr="002207CA">
        <w:rPr>
          <w:rFonts w:ascii="Arial" w:hAnsi="Arial" w:cs="Arial"/>
          <w:sz w:val="24"/>
          <w:szCs w:val="24"/>
        </w:rPr>
        <w:t>Carle, S. M. (1993) "Student Held Misconceptions Regarding Area and Perimeter of Rectangles" Critical and Creative Thinking Capstones Collection.</w:t>
      </w:r>
      <w:r w:rsidR="00FE65DC" w:rsidRPr="002207CA">
        <w:rPr>
          <w:rFonts w:ascii="Arial" w:hAnsi="Arial" w:cs="Arial"/>
          <w:sz w:val="24"/>
          <w:szCs w:val="24"/>
        </w:rPr>
        <w:t xml:space="preserve"> </w:t>
      </w:r>
      <w:r w:rsidRPr="002207CA">
        <w:rPr>
          <w:rFonts w:ascii="Arial" w:hAnsi="Arial" w:cs="Arial"/>
          <w:sz w:val="24"/>
          <w:szCs w:val="24"/>
        </w:rPr>
        <w:t>Paper 46.</w:t>
      </w:r>
    </w:p>
    <w:p w14:paraId="1EC68A59" w14:textId="78DF383F" w:rsidR="00C7461E" w:rsidRPr="002207CA" w:rsidRDefault="00C7461E" w:rsidP="00C7461E">
      <w:pPr>
        <w:rPr>
          <w:rFonts w:ascii="Arial" w:hAnsi="Arial" w:cs="Arial"/>
          <w:sz w:val="24"/>
          <w:szCs w:val="24"/>
        </w:rPr>
      </w:pPr>
      <w:r w:rsidRPr="002207CA">
        <w:rPr>
          <w:rFonts w:ascii="Arial" w:hAnsi="Arial" w:cs="Arial"/>
          <w:sz w:val="24"/>
          <w:szCs w:val="24"/>
        </w:rPr>
        <w:t xml:space="preserve">Chambers, P. &amp; </w:t>
      </w:r>
      <w:proofErr w:type="spellStart"/>
      <w:r w:rsidRPr="002207CA">
        <w:rPr>
          <w:rFonts w:ascii="Arial" w:hAnsi="Arial" w:cs="Arial"/>
          <w:sz w:val="24"/>
          <w:szCs w:val="24"/>
        </w:rPr>
        <w:t>Timilin</w:t>
      </w:r>
      <w:proofErr w:type="spellEnd"/>
      <w:r w:rsidRPr="002207CA">
        <w:rPr>
          <w:rFonts w:ascii="Arial" w:hAnsi="Arial" w:cs="Arial"/>
          <w:sz w:val="24"/>
          <w:szCs w:val="24"/>
        </w:rPr>
        <w:t xml:space="preserve">, R. (2013) </w:t>
      </w:r>
      <w:r w:rsidR="009F232D" w:rsidRPr="002207CA">
        <w:rPr>
          <w:rFonts w:ascii="Arial" w:hAnsi="Arial" w:cs="Arial"/>
          <w:sz w:val="24"/>
          <w:szCs w:val="24"/>
        </w:rPr>
        <w:t>“</w:t>
      </w:r>
      <w:r w:rsidRPr="002207CA">
        <w:rPr>
          <w:rFonts w:ascii="Arial" w:hAnsi="Arial" w:cs="Arial"/>
          <w:sz w:val="24"/>
          <w:szCs w:val="24"/>
        </w:rPr>
        <w:t>Teaching Mathematics in the Secondary School</w:t>
      </w:r>
      <w:r w:rsidR="009F232D" w:rsidRPr="002207CA">
        <w:rPr>
          <w:rFonts w:ascii="Arial" w:hAnsi="Arial" w:cs="Arial"/>
          <w:sz w:val="24"/>
          <w:szCs w:val="24"/>
        </w:rPr>
        <w:t>”,</w:t>
      </w:r>
      <w:r w:rsidRPr="002207CA">
        <w:rPr>
          <w:rFonts w:ascii="Arial" w:hAnsi="Arial" w:cs="Arial"/>
          <w:sz w:val="24"/>
          <w:szCs w:val="24"/>
        </w:rPr>
        <w:t xml:space="preserve"> London</w:t>
      </w:r>
      <w:r w:rsidR="009F232D" w:rsidRPr="002207CA">
        <w:rPr>
          <w:rFonts w:ascii="Arial" w:hAnsi="Arial" w:cs="Arial"/>
          <w:sz w:val="24"/>
          <w:szCs w:val="24"/>
        </w:rPr>
        <w:t>: SAGE Publications Ltd</w:t>
      </w:r>
    </w:p>
    <w:p w14:paraId="256809E5" w14:textId="270BCD1F" w:rsidR="00C7461E" w:rsidRPr="002207CA" w:rsidRDefault="00C7461E" w:rsidP="00C7461E">
      <w:pPr>
        <w:rPr>
          <w:rFonts w:ascii="Arial" w:hAnsi="Arial" w:cs="Arial"/>
          <w:sz w:val="24"/>
          <w:szCs w:val="24"/>
        </w:rPr>
      </w:pPr>
      <w:r w:rsidRPr="002207CA">
        <w:rPr>
          <w:rFonts w:ascii="Arial" w:hAnsi="Arial" w:cs="Arial"/>
          <w:sz w:val="24"/>
          <w:szCs w:val="24"/>
        </w:rPr>
        <w:t xml:space="preserve">Cockburn, A. &amp; Littler, G.H. </w:t>
      </w:r>
      <w:r w:rsidR="00FE65DC" w:rsidRPr="002207CA">
        <w:rPr>
          <w:rFonts w:ascii="Arial" w:hAnsi="Arial" w:cs="Arial"/>
          <w:sz w:val="24"/>
          <w:szCs w:val="24"/>
        </w:rPr>
        <w:t>(</w:t>
      </w:r>
      <w:r w:rsidRPr="002207CA">
        <w:rPr>
          <w:rFonts w:ascii="Arial" w:hAnsi="Arial" w:cs="Arial"/>
          <w:sz w:val="24"/>
          <w:szCs w:val="24"/>
        </w:rPr>
        <w:t>2008</w:t>
      </w:r>
      <w:r w:rsidR="00FE65DC" w:rsidRPr="002207CA">
        <w:rPr>
          <w:rFonts w:ascii="Arial" w:hAnsi="Arial" w:cs="Arial"/>
          <w:sz w:val="24"/>
          <w:szCs w:val="24"/>
        </w:rPr>
        <w:t>)</w:t>
      </w:r>
      <w:r w:rsidRPr="002207CA">
        <w:rPr>
          <w:rFonts w:ascii="Arial" w:hAnsi="Arial" w:cs="Arial"/>
          <w:sz w:val="24"/>
          <w:szCs w:val="24"/>
        </w:rPr>
        <w:t xml:space="preserve"> </w:t>
      </w:r>
      <w:r w:rsidR="009F232D" w:rsidRPr="002207CA">
        <w:rPr>
          <w:rFonts w:ascii="Arial" w:hAnsi="Arial" w:cs="Arial"/>
          <w:sz w:val="24"/>
          <w:szCs w:val="24"/>
        </w:rPr>
        <w:t>“</w:t>
      </w:r>
      <w:r w:rsidRPr="002207CA">
        <w:rPr>
          <w:rFonts w:ascii="Arial" w:hAnsi="Arial" w:cs="Arial"/>
          <w:iCs/>
          <w:sz w:val="24"/>
          <w:szCs w:val="24"/>
        </w:rPr>
        <w:t>Mathematical misconceptions a guide for primary teachers</w:t>
      </w:r>
      <w:r w:rsidR="009F232D" w:rsidRPr="002207CA">
        <w:rPr>
          <w:rFonts w:ascii="Arial" w:hAnsi="Arial" w:cs="Arial"/>
          <w:sz w:val="24"/>
          <w:szCs w:val="24"/>
        </w:rPr>
        <w:t>”</w:t>
      </w:r>
      <w:r w:rsidRPr="002207CA">
        <w:rPr>
          <w:rFonts w:ascii="Arial" w:hAnsi="Arial" w:cs="Arial"/>
          <w:sz w:val="24"/>
          <w:szCs w:val="24"/>
        </w:rPr>
        <w:t xml:space="preserve"> London: SAGE.</w:t>
      </w:r>
    </w:p>
    <w:p w14:paraId="0AC8F28F" w14:textId="69D5EF60" w:rsidR="004E3E83" w:rsidRPr="002207CA" w:rsidRDefault="004E3E83" w:rsidP="00C7461E">
      <w:pPr>
        <w:rPr>
          <w:rFonts w:ascii="Arial" w:hAnsi="Arial" w:cs="Arial"/>
          <w:sz w:val="24"/>
          <w:szCs w:val="24"/>
        </w:rPr>
      </w:pPr>
      <w:r w:rsidRPr="002207CA">
        <w:rPr>
          <w:rFonts w:ascii="Arial" w:hAnsi="Arial" w:cs="Arial"/>
          <w:color w:val="333333"/>
          <w:sz w:val="24"/>
          <w:szCs w:val="24"/>
          <w:shd w:val="clear" w:color="auto" w:fill="FFFFFF"/>
        </w:rPr>
        <w:t xml:space="preserve">Dockett, S., </w:t>
      </w:r>
      <w:proofErr w:type="spellStart"/>
      <w:r w:rsidRPr="002207CA">
        <w:rPr>
          <w:rFonts w:ascii="Arial" w:hAnsi="Arial" w:cs="Arial"/>
          <w:color w:val="333333"/>
          <w:sz w:val="24"/>
          <w:szCs w:val="24"/>
          <w:shd w:val="clear" w:color="auto" w:fill="FFFFFF"/>
        </w:rPr>
        <w:t>Einarsdóttir</w:t>
      </w:r>
      <w:proofErr w:type="spellEnd"/>
      <w:r w:rsidRPr="002207CA">
        <w:rPr>
          <w:rFonts w:ascii="Arial" w:hAnsi="Arial" w:cs="Arial"/>
          <w:color w:val="333333"/>
          <w:sz w:val="24"/>
          <w:szCs w:val="24"/>
          <w:shd w:val="clear" w:color="auto" w:fill="FFFFFF"/>
        </w:rPr>
        <w:t>, J. &amp; Perry, B. (</w:t>
      </w:r>
      <w:r w:rsidRPr="002207CA">
        <w:rPr>
          <w:rStyle w:val="nlmyear"/>
          <w:rFonts w:ascii="Arial" w:hAnsi="Arial" w:cs="Arial"/>
          <w:color w:val="333333"/>
          <w:sz w:val="24"/>
          <w:szCs w:val="24"/>
          <w:shd w:val="clear" w:color="auto" w:fill="FFFFFF"/>
        </w:rPr>
        <w:t>2011</w:t>
      </w:r>
      <w:r w:rsidRPr="002207CA">
        <w:rPr>
          <w:rFonts w:ascii="Arial" w:hAnsi="Arial" w:cs="Arial"/>
          <w:color w:val="333333"/>
          <w:sz w:val="24"/>
          <w:szCs w:val="24"/>
          <w:shd w:val="clear" w:color="auto" w:fill="FFFFFF"/>
        </w:rPr>
        <w:t>) “</w:t>
      </w:r>
      <w:r w:rsidRPr="002207CA">
        <w:rPr>
          <w:rStyle w:val="nlmarticle-title"/>
          <w:rFonts w:ascii="Arial" w:hAnsi="Arial" w:cs="Arial"/>
          <w:color w:val="333333"/>
          <w:sz w:val="24"/>
          <w:szCs w:val="24"/>
          <w:shd w:val="clear" w:color="auto" w:fill="FFFFFF"/>
        </w:rPr>
        <w:t>Balancing Methodologies and Methods in Researching with Young Children”</w:t>
      </w:r>
      <w:r w:rsidRPr="002207CA">
        <w:rPr>
          <w:rFonts w:ascii="Arial" w:hAnsi="Arial" w:cs="Arial"/>
          <w:color w:val="333333"/>
          <w:sz w:val="24"/>
          <w:szCs w:val="24"/>
          <w:shd w:val="clear" w:color="auto" w:fill="FFFFFF"/>
        </w:rPr>
        <w:t>, in (eds.)  Harcourt, D., Perry, B. &amp; Waller, T. Researching Young Children's Perspectives: Debating the ethics and dilemmas of educational research with children, pp. </w:t>
      </w:r>
      <w:r w:rsidRPr="002207CA">
        <w:rPr>
          <w:rStyle w:val="nlmfpage"/>
          <w:rFonts w:ascii="Arial" w:hAnsi="Arial" w:cs="Arial"/>
          <w:color w:val="333333"/>
          <w:sz w:val="24"/>
          <w:szCs w:val="24"/>
          <w:shd w:val="clear" w:color="auto" w:fill="FFFFFF"/>
        </w:rPr>
        <w:t>68</w:t>
      </w:r>
      <w:r w:rsidRPr="002207CA">
        <w:rPr>
          <w:rFonts w:ascii="Arial" w:hAnsi="Arial" w:cs="Arial"/>
          <w:color w:val="333333"/>
          <w:sz w:val="24"/>
          <w:szCs w:val="24"/>
          <w:shd w:val="clear" w:color="auto" w:fill="FFFFFF"/>
        </w:rPr>
        <w:t>–</w:t>
      </w:r>
      <w:r w:rsidRPr="002207CA">
        <w:rPr>
          <w:rStyle w:val="nlmlpage"/>
          <w:rFonts w:ascii="Arial" w:hAnsi="Arial" w:cs="Arial"/>
          <w:color w:val="333333"/>
          <w:sz w:val="24"/>
          <w:szCs w:val="24"/>
          <w:shd w:val="clear" w:color="auto" w:fill="FFFFFF"/>
        </w:rPr>
        <w:t>81</w:t>
      </w:r>
      <w:r w:rsidRPr="002207CA">
        <w:rPr>
          <w:rFonts w:ascii="Arial" w:hAnsi="Arial" w:cs="Arial"/>
          <w:color w:val="333333"/>
          <w:sz w:val="24"/>
          <w:szCs w:val="24"/>
          <w:shd w:val="clear" w:color="auto" w:fill="FFFFFF"/>
        </w:rPr>
        <w:t>). </w:t>
      </w:r>
      <w:r w:rsidRPr="002207CA">
        <w:rPr>
          <w:rStyle w:val="nlmpublisher-loc"/>
          <w:rFonts w:ascii="Arial" w:hAnsi="Arial" w:cs="Arial"/>
          <w:color w:val="333333"/>
          <w:sz w:val="24"/>
          <w:szCs w:val="24"/>
          <w:shd w:val="clear" w:color="auto" w:fill="FFFFFF"/>
        </w:rPr>
        <w:t>Abingdon</w:t>
      </w:r>
      <w:r w:rsidRPr="002207CA">
        <w:rPr>
          <w:rFonts w:ascii="Arial" w:hAnsi="Arial" w:cs="Arial"/>
          <w:color w:val="333333"/>
          <w:sz w:val="24"/>
          <w:szCs w:val="24"/>
          <w:shd w:val="clear" w:color="auto" w:fill="FFFFFF"/>
        </w:rPr>
        <w:t>: </w:t>
      </w:r>
      <w:r w:rsidRPr="002207CA">
        <w:rPr>
          <w:rStyle w:val="nlmpublisher-name"/>
          <w:rFonts w:ascii="Arial" w:hAnsi="Arial" w:cs="Arial"/>
          <w:color w:val="333333"/>
          <w:sz w:val="24"/>
          <w:szCs w:val="24"/>
          <w:shd w:val="clear" w:color="auto" w:fill="FFFFFF"/>
        </w:rPr>
        <w:t>Routledge</w:t>
      </w:r>
      <w:r w:rsidRPr="002207CA">
        <w:rPr>
          <w:rFonts w:ascii="Arial" w:hAnsi="Arial" w:cs="Arial"/>
          <w:color w:val="333333"/>
          <w:sz w:val="24"/>
          <w:szCs w:val="24"/>
          <w:shd w:val="clear" w:color="auto" w:fill="FFFFFF"/>
        </w:rPr>
        <w:t>. </w:t>
      </w:r>
    </w:p>
    <w:p w14:paraId="533D0C8D" w14:textId="569210B2" w:rsidR="00C7461E" w:rsidRPr="002207CA" w:rsidRDefault="00C7461E" w:rsidP="00C7461E">
      <w:pPr>
        <w:rPr>
          <w:rFonts w:ascii="Arial" w:hAnsi="Arial" w:cs="Arial"/>
          <w:sz w:val="24"/>
          <w:szCs w:val="24"/>
        </w:rPr>
      </w:pPr>
      <w:proofErr w:type="spellStart"/>
      <w:r w:rsidRPr="002207CA">
        <w:rPr>
          <w:rFonts w:ascii="Arial" w:hAnsi="Arial" w:cs="Arial"/>
          <w:sz w:val="24"/>
          <w:szCs w:val="24"/>
        </w:rPr>
        <w:t>Ferrance</w:t>
      </w:r>
      <w:proofErr w:type="spellEnd"/>
      <w:r w:rsidRPr="002207CA">
        <w:rPr>
          <w:rFonts w:ascii="Arial" w:hAnsi="Arial" w:cs="Arial"/>
          <w:sz w:val="24"/>
          <w:szCs w:val="24"/>
        </w:rPr>
        <w:t xml:space="preserve">, E. (2000) </w:t>
      </w:r>
      <w:r w:rsidR="009F232D" w:rsidRPr="002207CA">
        <w:rPr>
          <w:rFonts w:ascii="Arial" w:hAnsi="Arial" w:cs="Arial"/>
          <w:sz w:val="24"/>
          <w:szCs w:val="24"/>
        </w:rPr>
        <w:t>“</w:t>
      </w:r>
      <w:r w:rsidRPr="002207CA">
        <w:rPr>
          <w:rFonts w:ascii="Arial" w:hAnsi="Arial" w:cs="Arial"/>
          <w:iCs/>
          <w:sz w:val="24"/>
          <w:szCs w:val="24"/>
        </w:rPr>
        <w:t>Action Research</w:t>
      </w:r>
      <w:r w:rsidR="009F232D" w:rsidRPr="002207CA">
        <w:rPr>
          <w:rFonts w:ascii="Arial" w:hAnsi="Arial" w:cs="Arial"/>
          <w:i/>
          <w:iCs/>
          <w:sz w:val="24"/>
          <w:szCs w:val="24"/>
        </w:rPr>
        <w:t>”</w:t>
      </w:r>
      <w:r w:rsidRPr="002207CA">
        <w:rPr>
          <w:rFonts w:ascii="Arial" w:hAnsi="Arial" w:cs="Arial"/>
          <w:i/>
          <w:iCs/>
          <w:sz w:val="24"/>
          <w:szCs w:val="24"/>
        </w:rPr>
        <w:t xml:space="preserve"> </w:t>
      </w:r>
      <w:r w:rsidRPr="002207CA">
        <w:rPr>
          <w:rFonts w:ascii="Arial" w:hAnsi="Arial" w:cs="Arial"/>
          <w:sz w:val="24"/>
          <w:szCs w:val="24"/>
        </w:rPr>
        <w:t xml:space="preserve">Rhode Island: Brown University. </w:t>
      </w:r>
    </w:p>
    <w:p w14:paraId="5E994394" w14:textId="5374B2AD" w:rsidR="00C7461E" w:rsidRPr="002207CA" w:rsidRDefault="00C7461E" w:rsidP="00C7461E">
      <w:pPr>
        <w:rPr>
          <w:rFonts w:ascii="Arial" w:hAnsi="Arial" w:cs="Arial"/>
          <w:sz w:val="24"/>
          <w:szCs w:val="24"/>
        </w:rPr>
      </w:pPr>
      <w:r w:rsidRPr="002207CA">
        <w:rPr>
          <w:rFonts w:ascii="Arial" w:hAnsi="Arial" w:cs="Arial"/>
          <w:sz w:val="24"/>
          <w:szCs w:val="24"/>
        </w:rPr>
        <w:t xml:space="preserve">Kula, S. &amp; </w:t>
      </w:r>
      <w:proofErr w:type="spellStart"/>
      <w:r w:rsidRPr="002207CA">
        <w:rPr>
          <w:rFonts w:ascii="Arial" w:hAnsi="Arial" w:cs="Arial"/>
          <w:sz w:val="24"/>
          <w:szCs w:val="24"/>
        </w:rPr>
        <w:t>Güzel</w:t>
      </w:r>
      <w:proofErr w:type="spellEnd"/>
      <w:r w:rsidRPr="002207CA">
        <w:rPr>
          <w:rFonts w:ascii="Arial" w:hAnsi="Arial" w:cs="Arial"/>
          <w:sz w:val="24"/>
          <w:szCs w:val="24"/>
        </w:rPr>
        <w:t xml:space="preserve">, E. </w:t>
      </w:r>
      <w:r w:rsidR="00FE65DC" w:rsidRPr="002207CA">
        <w:rPr>
          <w:rFonts w:ascii="Arial" w:hAnsi="Arial" w:cs="Arial"/>
          <w:sz w:val="24"/>
          <w:szCs w:val="24"/>
        </w:rPr>
        <w:t>(</w:t>
      </w:r>
      <w:r w:rsidRPr="002207CA">
        <w:rPr>
          <w:rFonts w:ascii="Arial" w:hAnsi="Arial" w:cs="Arial"/>
          <w:sz w:val="24"/>
          <w:szCs w:val="24"/>
        </w:rPr>
        <w:t>2014</w:t>
      </w:r>
      <w:r w:rsidR="00FE65DC" w:rsidRPr="002207CA">
        <w:rPr>
          <w:rFonts w:ascii="Arial" w:hAnsi="Arial" w:cs="Arial"/>
          <w:sz w:val="24"/>
          <w:szCs w:val="24"/>
        </w:rPr>
        <w:t>)</w:t>
      </w:r>
      <w:r w:rsidRPr="002207CA">
        <w:rPr>
          <w:rFonts w:ascii="Arial" w:hAnsi="Arial" w:cs="Arial"/>
          <w:sz w:val="24"/>
          <w:szCs w:val="24"/>
        </w:rPr>
        <w:t xml:space="preserve"> </w:t>
      </w:r>
      <w:r w:rsidR="003E466A" w:rsidRPr="002207CA">
        <w:rPr>
          <w:rFonts w:ascii="Arial" w:hAnsi="Arial" w:cs="Arial"/>
          <w:sz w:val="24"/>
          <w:szCs w:val="24"/>
        </w:rPr>
        <w:t>“</w:t>
      </w:r>
      <w:r w:rsidRPr="002207CA">
        <w:rPr>
          <w:rFonts w:ascii="Arial" w:hAnsi="Arial" w:cs="Arial"/>
          <w:sz w:val="24"/>
          <w:szCs w:val="24"/>
        </w:rPr>
        <w:t>Misconceptions emerging in mathematics student teachers’ limit instruction and their reflections</w:t>
      </w:r>
      <w:r w:rsidR="003E466A" w:rsidRPr="002207CA">
        <w:rPr>
          <w:rFonts w:ascii="Arial" w:hAnsi="Arial" w:cs="Arial"/>
          <w:sz w:val="24"/>
          <w:szCs w:val="24"/>
        </w:rPr>
        <w:t>”</w:t>
      </w:r>
      <w:r w:rsidRPr="002207CA">
        <w:rPr>
          <w:rFonts w:ascii="Arial" w:hAnsi="Arial" w:cs="Arial"/>
          <w:sz w:val="24"/>
          <w:szCs w:val="24"/>
        </w:rPr>
        <w:t xml:space="preserve">. </w:t>
      </w:r>
      <w:r w:rsidRPr="002207CA">
        <w:rPr>
          <w:rFonts w:ascii="Arial" w:hAnsi="Arial" w:cs="Arial"/>
          <w:i/>
          <w:iCs/>
          <w:sz w:val="24"/>
          <w:szCs w:val="24"/>
        </w:rPr>
        <w:t>Quality &amp; Quantity</w:t>
      </w:r>
      <w:r w:rsidRPr="002207CA">
        <w:rPr>
          <w:rFonts w:ascii="Arial" w:hAnsi="Arial" w:cs="Arial"/>
          <w:sz w:val="24"/>
          <w:szCs w:val="24"/>
        </w:rPr>
        <w:t>, 48(6), pp.3355–3372.</w:t>
      </w:r>
    </w:p>
    <w:p w14:paraId="71E97CDC" w14:textId="4527F39F" w:rsidR="00C7461E" w:rsidRPr="002207CA" w:rsidRDefault="00C7461E" w:rsidP="00C7461E">
      <w:pPr>
        <w:rPr>
          <w:rFonts w:ascii="Arial" w:hAnsi="Arial" w:cs="Arial"/>
          <w:sz w:val="24"/>
          <w:szCs w:val="24"/>
        </w:rPr>
      </w:pPr>
      <w:r w:rsidRPr="002207CA">
        <w:rPr>
          <w:rFonts w:ascii="Arial" w:hAnsi="Arial" w:cs="Arial"/>
          <w:sz w:val="24"/>
          <w:szCs w:val="24"/>
        </w:rPr>
        <w:t xml:space="preserve">Munn-Giddings, C. (2012) </w:t>
      </w:r>
      <w:r w:rsidR="003E466A" w:rsidRPr="002207CA">
        <w:rPr>
          <w:rFonts w:ascii="Arial" w:hAnsi="Arial" w:cs="Arial"/>
          <w:sz w:val="24"/>
          <w:szCs w:val="24"/>
        </w:rPr>
        <w:t>“</w:t>
      </w:r>
      <w:r w:rsidRPr="002207CA">
        <w:rPr>
          <w:rFonts w:ascii="Arial" w:hAnsi="Arial" w:cs="Arial"/>
          <w:sz w:val="24"/>
          <w:szCs w:val="24"/>
        </w:rPr>
        <w:t>Action Research</w:t>
      </w:r>
      <w:r w:rsidR="003E466A" w:rsidRPr="002207CA">
        <w:rPr>
          <w:rFonts w:ascii="Arial" w:hAnsi="Arial" w:cs="Arial"/>
          <w:sz w:val="24"/>
          <w:szCs w:val="24"/>
        </w:rPr>
        <w:t>”</w:t>
      </w:r>
      <w:r w:rsidRPr="002207CA">
        <w:rPr>
          <w:rFonts w:ascii="Arial" w:hAnsi="Arial" w:cs="Arial"/>
          <w:sz w:val="24"/>
          <w:szCs w:val="24"/>
        </w:rPr>
        <w:t xml:space="preserve"> in </w:t>
      </w:r>
      <w:r w:rsidR="003E466A" w:rsidRPr="002207CA">
        <w:rPr>
          <w:rFonts w:ascii="Arial" w:hAnsi="Arial" w:cs="Arial"/>
          <w:sz w:val="24"/>
          <w:szCs w:val="24"/>
        </w:rPr>
        <w:t xml:space="preserve">Arthur, J., Wring, M., Coe, R. &amp; Hedges, L.V (eds.) </w:t>
      </w:r>
      <w:r w:rsidRPr="002207CA">
        <w:rPr>
          <w:rFonts w:ascii="Arial" w:hAnsi="Arial" w:cs="Arial"/>
          <w:sz w:val="24"/>
          <w:szCs w:val="24"/>
        </w:rPr>
        <w:t xml:space="preserve">Research Methods &amp; Methodology in Education, </w:t>
      </w:r>
      <w:r w:rsidR="00E17AA2" w:rsidRPr="002207CA">
        <w:rPr>
          <w:rFonts w:ascii="Arial" w:hAnsi="Arial" w:cs="Arial"/>
          <w:sz w:val="24"/>
          <w:szCs w:val="24"/>
        </w:rPr>
        <w:t>London: SAGE Publications Ltd</w:t>
      </w:r>
    </w:p>
    <w:p w14:paraId="60B3CEF5" w14:textId="347A73EA" w:rsidR="00FE65DC" w:rsidRPr="002207CA" w:rsidRDefault="00FE65DC" w:rsidP="00C7461E">
      <w:pPr>
        <w:rPr>
          <w:rFonts w:ascii="Arial" w:hAnsi="Arial" w:cs="Arial"/>
          <w:sz w:val="24"/>
          <w:szCs w:val="24"/>
        </w:rPr>
      </w:pPr>
      <w:r w:rsidRPr="002207CA">
        <w:rPr>
          <w:rFonts w:ascii="Arial" w:hAnsi="Arial" w:cs="Arial"/>
          <w:sz w:val="24"/>
          <w:szCs w:val="24"/>
        </w:rPr>
        <w:t xml:space="preserve">Piaget, J. (1957) Construction of reality in the Child. </w:t>
      </w:r>
      <w:proofErr w:type="spellStart"/>
      <w:proofErr w:type="gramStart"/>
      <w:r w:rsidRPr="002207CA">
        <w:rPr>
          <w:rFonts w:ascii="Arial" w:hAnsi="Arial" w:cs="Arial"/>
          <w:sz w:val="24"/>
          <w:szCs w:val="24"/>
        </w:rPr>
        <w:t>London:Routledge</w:t>
      </w:r>
      <w:proofErr w:type="spellEnd"/>
      <w:proofErr w:type="gramEnd"/>
      <w:r w:rsidRPr="002207CA">
        <w:rPr>
          <w:rFonts w:ascii="Arial" w:hAnsi="Arial" w:cs="Arial"/>
          <w:sz w:val="24"/>
          <w:szCs w:val="24"/>
        </w:rPr>
        <w:t xml:space="preserve"> &amp; Kegan Paul</w:t>
      </w:r>
    </w:p>
    <w:p w14:paraId="6EFA545A" w14:textId="61236BD1" w:rsidR="00C7461E" w:rsidRPr="002207CA" w:rsidRDefault="00C7461E" w:rsidP="00C7461E">
      <w:pPr>
        <w:rPr>
          <w:rFonts w:ascii="Arial" w:hAnsi="Arial" w:cs="Arial"/>
          <w:sz w:val="24"/>
          <w:szCs w:val="24"/>
        </w:rPr>
      </w:pPr>
      <w:r w:rsidRPr="002207CA">
        <w:rPr>
          <w:rFonts w:ascii="Arial" w:hAnsi="Arial" w:cs="Arial"/>
          <w:sz w:val="24"/>
          <w:szCs w:val="24"/>
        </w:rPr>
        <w:t xml:space="preserve">Ryan, J. &amp; Williams, J. </w:t>
      </w:r>
      <w:r w:rsidR="00FE65DC" w:rsidRPr="002207CA">
        <w:rPr>
          <w:rFonts w:ascii="Arial" w:hAnsi="Arial" w:cs="Arial"/>
          <w:sz w:val="24"/>
          <w:szCs w:val="24"/>
        </w:rPr>
        <w:t>(</w:t>
      </w:r>
      <w:r w:rsidRPr="002207CA">
        <w:rPr>
          <w:rFonts w:ascii="Arial" w:hAnsi="Arial" w:cs="Arial"/>
          <w:sz w:val="24"/>
          <w:szCs w:val="24"/>
        </w:rPr>
        <w:t>2007</w:t>
      </w:r>
      <w:r w:rsidR="00FE65DC" w:rsidRPr="002207CA">
        <w:rPr>
          <w:rFonts w:ascii="Arial" w:hAnsi="Arial" w:cs="Arial"/>
          <w:sz w:val="24"/>
          <w:szCs w:val="24"/>
        </w:rPr>
        <w:t>)</w:t>
      </w:r>
      <w:r w:rsidRPr="002207CA">
        <w:rPr>
          <w:rFonts w:ascii="Arial" w:hAnsi="Arial" w:cs="Arial"/>
          <w:sz w:val="24"/>
          <w:szCs w:val="24"/>
        </w:rPr>
        <w:t xml:space="preserve"> </w:t>
      </w:r>
      <w:r w:rsidR="00E17AA2" w:rsidRPr="002207CA">
        <w:rPr>
          <w:rFonts w:ascii="Arial" w:hAnsi="Arial" w:cs="Arial"/>
          <w:sz w:val="24"/>
          <w:szCs w:val="24"/>
        </w:rPr>
        <w:t>“</w:t>
      </w:r>
      <w:r w:rsidRPr="002207CA">
        <w:rPr>
          <w:rFonts w:ascii="Arial" w:hAnsi="Arial" w:cs="Arial"/>
          <w:iCs/>
          <w:sz w:val="24"/>
          <w:szCs w:val="24"/>
        </w:rPr>
        <w:t>Children's mathematics 4-15 learning from errors and misconceptions</w:t>
      </w:r>
      <w:r w:rsidR="00E17AA2" w:rsidRPr="002207CA">
        <w:rPr>
          <w:rFonts w:ascii="Arial" w:hAnsi="Arial" w:cs="Arial"/>
          <w:iCs/>
          <w:sz w:val="24"/>
          <w:szCs w:val="24"/>
        </w:rPr>
        <w:t>”</w:t>
      </w:r>
      <w:r w:rsidRPr="002207CA">
        <w:rPr>
          <w:rFonts w:ascii="Arial" w:hAnsi="Arial" w:cs="Arial"/>
          <w:sz w:val="24"/>
          <w:szCs w:val="24"/>
        </w:rPr>
        <w:t>, Maidenhead: McGraw-Hill/Open University Press.</w:t>
      </w:r>
    </w:p>
    <w:p w14:paraId="7BCE7F16" w14:textId="4182E912" w:rsidR="00C7461E" w:rsidRPr="002207CA" w:rsidRDefault="00C7461E" w:rsidP="00C7461E">
      <w:pPr>
        <w:rPr>
          <w:rFonts w:ascii="Arial" w:hAnsi="Arial" w:cs="Arial"/>
          <w:sz w:val="24"/>
          <w:szCs w:val="24"/>
        </w:rPr>
      </w:pPr>
      <w:r w:rsidRPr="002207CA">
        <w:rPr>
          <w:rFonts w:ascii="Arial" w:hAnsi="Arial" w:cs="Arial"/>
          <w:sz w:val="24"/>
          <w:szCs w:val="24"/>
        </w:rPr>
        <w:t xml:space="preserve">Swan, M. (2001) </w:t>
      </w:r>
      <w:r w:rsidR="00E17AA2" w:rsidRPr="002207CA">
        <w:rPr>
          <w:rFonts w:ascii="Arial" w:hAnsi="Arial" w:cs="Arial"/>
          <w:sz w:val="24"/>
          <w:szCs w:val="24"/>
        </w:rPr>
        <w:t>“</w:t>
      </w:r>
      <w:r w:rsidRPr="002207CA">
        <w:rPr>
          <w:rFonts w:ascii="Arial" w:hAnsi="Arial" w:cs="Arial"/>
          <w:sz w:val="24"/>
          <w:szCs w:val="24"/>
        </w:rPr>
        <w:t>Dealing with misconceptions in mathematics</w:t>
      </w:r>
      <w:r w:rsidR="00E17AA2" w:rsidRPr="002207CA">
        <w:rPr>
          <w:rFonts w:ascii="Arial" w:hAnsi="Arial" w:cs="Arial"/>
          <w:sz w:val="24"/>
          <w:szCs w:val="24"/>
        </w:rPr>
        <w:t>”</w:t>
      </w:r>
      <w:r w:rsidRPr="002207CA">
        <w:rPr>
          <w:rFonts w:ascii="Arial" w:hAnsi="Arial" w:cs="Arial"/>
          <w:sz w:val="24"/>
          <w:szCs w:val="24"/>
        </w:rPr>
        <w:t xml:space="preserve">, in </w:t>
      </w:r>
      <w:proofErr w:type="spellStart"/>
      <w:proofErr w:type="gramStart"/>
      <w:r w:rsidRPr="002207CA">
        <w:rPr>
          <w:rFonts w:ascii="Arial" w:hAnsi="Arial" w:cs="Arial"/>
          <w:sz w:val="24"/>
          <w:szCs w:val="24"/>
        </w:rPr>
        <w:t>P.Gates</w:t>
      </w:r>
      <w:proofErr w:type="spellEnd"/>
      <w:proofErr w:type="gramEnd"/>
      <w:r w:rsidRPr="002207CA">
        <w:rPr>
          <w:rFonts w:ascii="Arial" w:hAnsi="Arial" w:cs="Arial"/>
          <w:sz w:val="24"/>
          <w:szCs w:val="24"/>
        </w:rPr>
        <w:t xml:space="preserve"> (ed.), Issues in Mathematics Teaching. </w:t>
      </w:r>
      <w:proofErr w:type="spellStart"/>
      <w:proofErr w:type="gramStart"/>
      <w:r w:rsidRPr="002207CA">
        <w:rPr>
          <w:rFonts w:ascii="Arial" w:hAnsi="Arial" w:cs="Arial"/>
          <w:sz w:val="24"/>
          <w:szCs w:val="24"/>
        </w:rPr>
        <w:t>London:RoutledgeFalmer</w:t>
      </w:r>
      <w:proofErr w:type="spellEnd"/>
      <w:proofErr w:type="gramEnd"/>
      <w:r w:rsidRPr="002207CA">
        <w:rPr>
          <w:rFonts w:ascii="Arial" w:hAnsi="Arial" w:cs="Arial"/>
          <w:sz w:val="24"/>
          <w:szCs w:val="24"/>
        </w:rPr>
        <w:t xml:space="preserve">  </w:t>
      </w:r>
    </w:p>
    <w:p w14:paraId="0F0F463D" w14:textId="36901C0F" w:rsidR="00C7461E" w:rsidRPr="002207CA" w:rsidRDefault="00C7461E" w:rsidP="00C7461E">
      <w:pPr>
        <w:rPr>
          <w:rFonts w:ascii="Arial" w:hAnsi="Arial" w:cs="Arial"/>
          <w:sz w:val="24"/>
          <w:szCs w:val="24"/>
        </w:rPr>
      </w:pPr>
      <w:r w:rsidRPr="002207CA">
        <w:rPr>
          <w:rFonts w:ascii="Arial" w:hAnsi="Arial" w:cs="Arial"/>
          <w:sz w:val="24"/>
          <w:szCs w:val="24"/>
        </w:rPr>
        <w:t xml:space="preserve">Tan </w:t>
      </w:r>
      <w:proofErr w:type="spellStart"/>
      <w:r w:rsidRPr="002207CA">
        <w:rPr>
          <w:rFonts w:ascii="Arial" w:hAnsi="Arial" w:cs="Arial"/>
          <w:sz w:val="24"/>
          <w:szCs w:val="24"/>
        </w:rPr>
        <w:t>Sisman</w:t>
      </w:r>
      <w:proofErr w:type="spellEnd"/>
      <w:r w:rsidRPr="002207CA">
        <w:rPr>
          <w:rFonts w:ascii="Arial" w:hAnsi="Arial" w:cs="Arial"/>
          <w:sz w:val="24"/>
          <w:szCs w:val="24"/>
        </w:rPr>
        <w:t xml:space="preserve">, </w:t>
      </w:r>
      <w:proofErr w:type="spellStart"/>
      <w:r w:rsidRPr="002207CA">
        <w:rPr>
          <w:rFonts w:ascii="Arial" w:hAnsi="Arial" w:cs="Arial"/>
          <w:sz w:val="24"/>
          <w:szCs w:val="24"/>
        </w:rPr>
        <w:t>Gulcin</w:t>
      </w:r>
      <w:proofErr w:type="spellEnd"/>
      <w:r w:rsidRPr="002207CA">
        <w:rPr>
          <w:rFonts w:ascii="Arial" w:hAnsi="Arial" w:cs="Arial"/>
          <w:sz w:val="24"/>
          <w:szCs w:val="24"/>
        </w:rPr>
        <w:t xml:space="preserve"> &amp; Aksu, </w:t>
      </w:r>
      <w:proofErr w:type="spellStart"/>
      <w:r w:rsidRPr="002207CA">
        <w:rPr>
          <w:rFonts w:ascii="Arial" w:hAnsi="Arial" w:cs="Arial"/>
          <w:sz w:val="24"/>
          <w:szCs w:val="24"/>
        </w:rPr>
        <w:t>Meral</w:t>
      </w:r>
      <w:proofErr w:type="spellEnd"/>
      <w:r w:rsidRPr="002207CA">
        <w:rPr>
          <w:rFonts w:ascii="Arial" w:hAnsi="Arial" w:cs="Arial"/>
          <w:sz w:val="24"/>
          <w:szCs w:val="24"/>
        </w:rPr>
        <w:t xml:space="preserve">, </w:t>
      </w:r>
      <w:r w:rsidR="00FE65DC" w:rsidRPr="002207CA">
        <w:rPr>
          <w:rFonts w:ascii="Arial" w:hAnsi="Arial" w:cs="Arial"/>
          <w:sz w:val="24"/>
          <w:szCs w:val="24"/>
        </w:rPr>
        <w:t>(</w:t>
      </w:r>
      <w:r w:rsidRPr="002207CA">
        <w:rPr>
          <w:rFonts w:ascii="Arial" w:hAnsi="Arial" w:cs="Arial"/>
          <w:sz w:val="24"/>
          <w:szCs w:val="24"/>
        </w:rPr>
        <w:t>2016</w:t>
      </w:r>
      <w:r w:rsidR="00FE65DC" w:rsidRPr="002207CA">
        <w:rPr>
          <w:rFonts w:ascii="Arial" w:hAnsi="Arial" w:cs="Arial"/>
          <w:sz w:val="24"/>
          <w:szCs w:val="24"/>
        </w:rPr>
        <w:t>)</w:t>
      </w:r>
      <w:r w:rsidRPr="002207CA">
        <w:rPr>
          <w:rFonts w:ascii="Arial" w:hAnsi="Arial" w:cs="Arial"/>
          <w:sz w:val="24"/>
          <w:szCs w:val="24"/>
        </w:rPr>
        <w:t xml:space="preserve"> A Study on Sixth Grade Students' Misconceptions and Errors in Spatial Measurement: Length, Area, and Volume. </w:t>
      </w:r>
      <w:r w:rsidRPr="002207CA">
        <w:rPr>
          <w:rFonts w:ascii="Arial" w:hAnsi="Arial" w:cs="Arial"/>
          <w:i/>
          <w:iCs/>
          <w:sz w:val="24"/>
          <w:szCs w:val="24"/>
        </w:rPr>
        <w:t>International Journal of Science and Mathematics Education</w:t>
      </w:r>
      <w:r w:rsidRPr="002207CA">
        <w:rPr>
          <w:rFonts w:ascii="Arial" w:hAnsi="Arial" w:cs="Arial"/>
          <w:sz w:val="24"/>
          <w:szCs w:val="24"/>
        </w:rPr>
        <w:t>, 14(7), pp.1293–1319.</w:t>
      </w:r>
    </w:p>
    <w:p w14:paraId="76E93238" w14:textId="64E89C5A" w:rsidR="00C7461E" w:rsidRPr="002207CA" w:rsidRDefault="00C7461E" w:rsidP="00C7461E">
      <w:pPr>
        <w:rPr>
          <w:rFonts w:ascii="Arial" w:hAnsi="Arial" w:cs="Arial"/>
          <w:sz w:val="24"/>
          <w:szCs w:val="24"/>
        </w:rPr>
      </w:pPr>
      <w:r w:rsidRPr="002207CA">
        <w:rPr>
          <w:rFonts w:ascii="Arial" w:hAnsi="Arial" w:cs="Arial"/>
          <w:sz w:val="24"/>
          <w:szCs w:val="24"/>
        </w:rPr>
        <w:t xml:space="preserve">Tanner, H &amp; Jones, S. (2000) </w:t>
      </w:r>
      <w:r w:rsidR="00E17AA2" w:rsidRPr="002207CA">
        <w:rPr>
          <w:rFonts w:ascii="Arial" w:hAnsi="Arial" w:cs="Arial"/>
          <w:sz w:val="24"/>
          <w:szCs w:val="24"/>
        </w:rPr>
        <w:t>“</w:t>
      </w:r>
      <w:r w:rsidRPr="002207CA">
        <w:rPr>
          <w:rFonts w:ascii="Arial" w:hAnsi="Arial" w:cs="Arial"/>
          <w:sz w:val="24"/>
          <w:szCs w:val="24"/>
        </w:rPr>
        <w:t>Becoming A Successful Teacher of Mathematics</w:t>
      </w:r>
      <w:r w:rsidR="00E17AA2" w:rsidRPr="002207CA">
        <w:rPr>
          <w:rFonts w:ascii="Arial" w:hAnsi="Arial" w:cs="Arial"/>
          <w:sz w:val="24"/>
          <w:szCs w:val="24"/>
        </w:rPr>
        <w:t>”</w:t>
      </w:r>
      <w:r w:rsidRPr="002207CA">
        <w:rPr>
          <w:rFonts w:ascii="Arial" w:hAnsi="Arial" w:cs="Arial"/>
          <w:sz w:val="24"/>
          <w:szCs w:val="24"/>
        </w:rPr>
        <w:t xml:space="preserve">. </w:t>
      </w:r>
      <w:proofErr w:type="spellStart"/>
      <w:proofErr w:type="gramStart"/>
      <w:r w:rsidRPr="002207CA">
        <w:rPr>
          <w:rFonts w:ascii="Arial" w:hAnsi="Arial" w:cs="Arial"/>
          <w:sz w:val="24"/>
          <w:szCs w:val="24"/>
        </w:rPr>
        <w:t>RoutledgeFarmer:London</w:t>
      </w:r>
      <w:proofErr w:type="spellEnd"/>
      <w:proofErr w:type="gramEnd"/>
    </w:p>
    <w:p w14:paraId="6CD1A71C" w14:textId="1094EC75" w:rsidR="00C7461E" w:rsidRPr="002207CA" w:rsidRDefault="00C7461E" w:rsidP="00C7461E">
      <w:pPr>
        <w:rPr>
          <w:rFonts w:ascii="Arial" w:hAnsi="Arial" w:cs="Arial"/>
          <w:sz w:val="24"/>
          <w:szCs w:val="24"/>
        </w:rPr>
      </w:pPr>
      <w:proofErr w:type="spellStart"/>
      <w:r w:rsidRPr="002207CA">
        <w:rPr>
          <w:rFonts w:ascii="Arial" w:hAnsi="Arial" w:cs="Arial"/>
          <w:sz w:val="24"/>
          <w:szCs w:val="24"/>
        </w:rPr>
        <w:t>Tymms</w:t>
      </w:r>
      <w:proofErr w:type="spellEnd"/>
      <w:r w:rsidRPr="002207CA">
        <w:rPr>
          <w:rFonts w:ascii="Arial" w:hAnsi="Arial" w:cs="Arial"/>
          <w:sz w:val="24"/>
          <w:szCs w:val="24"/>
        </w:rPr>
        <w:t xml:space="preserve">, P.  (2012) </w:t>
      </w:r>
      <w:r w:rsidR="00E17AA2" w:rsidRPr="002207CA">
        <w:rPr>
          <w:rFonts w:ascii="Arial" w:hAnsi="Arial" w:cs="Arial"/>
          <w:sz w:val="24"/>
          <w:szCs w:val="24"/>
        </w:rPr>
        <w:t>“</w:t>
      </w:r>
      <w:r w:rsidRPr="002207CA">
        <w:rPr>
          <w:rFonts w:ascii="Arial" w:hAnsi="Arial" w:cs="Arial"/>
          <w:sz w:val="24"/>
          <w:szCs w:val="24"/>
        </w:rPr>
        <w:t>Interventions: experiments</w:t>
      </w:r>
      <w:r w:rsidR="00E17AA2" w:rsidRPr="002207CA">
        <w:rPr>
          <w:rFonts w:ascii="Arial" w:hAnsi="Arial" w:cs="Arial"/>
          <w:sz w:val="24"/>
          <w:szCs w:val="24"/>
        </w:rPr>
        <w:t>”</w:t>
      </w:r>
      <w:r w:rsidRPr="002207CA">
        <w:rPr>
          <w:rFonts w:ascii="Arial" w:hAnsi="Arial" w:cs="Arial"/>
          <w:sz w:val="24"/>
          <w:szCs w:val="24"/>
        </w:rPr>
        <w:t xml:space="preserve"> in </w:t>
      </w:r>
      <w:r w:rsidR="00E17AA2" w:rsidRPr="002207CA">
        <w:rPr>
          <w:rFonts w:ascii="Arial" w:hAnsi="Arial" w:cs="Arial"/>
          <w:sz w:val="24"/>
          <w:szCs w:val="24"/>
        </w:rPr>
        <w:t>Arthur, J., Wring, M., Coe, R. &amp; Hedges, L.V (eds.) Research Methods &amp; Methodology in Education, London: SAGE Publications Ltd</w:t>
      </w:r>
    </w:p>
    <w:p w14:paraId="61E97A3F" w14:textId="6E0AA130" w:rsidR="004E3E83" w:rsidRPr="002207CA" w:rsidRDefault="00C7461E" w:rsidP="004E3E83">
      <w:pPr>
        <w:rPr>
          <w:rFonts w:ascii="Arial" w:hAnsi="Arial" w:cs="Arial"/>
          <w:sz w:val="24"/>
          <w:szCs w:val="24"/>
        </w:rPr>
      </w:pPr>
      <w:r w:rsidRPr="002207CA">
        <w:rPr>
          <w:rFonts w:ascii="Arial" w:hAnsi="Arial" w:cs="Arial"/>
          <w:sz w:val="24"/>
          <w:szCs w:val="24"/>
        </w:rPr>
        <w:lastRenderedPageBreak/>
        <w:t xml:space="preserve">Vygotsky, L. S. (1978) </w:t>
      </w:r>
      <w:r w:rsidR="00E17AA2" w:rsidRPr="002207CA">
        <w:rPr>
          <w:rFonts w:ascii="Arial" w:hAnsi="Arial" w:cs="Arial"/>
          <w:sz w:val="24"/>
          <w:szCs w:val="24"/>
        </w:rPr>
        <w:t>“</w:t>
      </w:r>
      <w:r w:rsidRPr="002207CA">
        <w:rPr>
          <w:rFonts w:ascii="Arial" w:hAnsi="Arial" w:cs="Arial"/>
          <w:sz w:val="24"/>
          <w:szCs w:val="24"/>
        </w:rPr>
        <w:t>Mind in Society</w:t>
      </w:r>
      <w:r w:rsidR="00E17AA2" w:rsidRPr="002207CA">
        <w:rPr>
          <w:rFonts w:ascii="Arial" w:hAnsi="Arial" w:cs="Arial"/>
          <w:sz w:val="24"/>
          <w:szCs w:val="24"/>
        </w:rPr>
        <w:t>”</w:t>
      </w:r>
      <w:r w:rsidRPr="002207CA">
        <w:rPr>
          <w:rFonts w:ascii="Arial" w:hAnsi="Arial" w:cs="Arial"/>
          <w:sz w:val="24"/>
          <w:szCs w:val="24"/>
        </w:rPr>
        <w:t xml:space="preserve">, Cambridge, </w:t>
      </w:r>
      <w:proofErr w:type="spellStart"/>
      <w:proofErr w:type="gramStart"/>
      <w:r w:rsidRPr="002207CA">
        <w:rPr>
          <w:rFonts w:ascii="Arial" w:hAnsi="Arial" w:cs="Arial"/>
          <w:sz w:val="24"/>
          <w:szCs w:val="24"/>
        </w:rPr>
        <w:t>MA:Havard</w:t>
      </w:r>
      <w:proofErr w:type="spellEnd"/>
      <w:proofErr w:type="gramEnd"/>
      <w:r w:rsidRPr="002207CA">
        <w:rPr>
          <w:rFonts w:ascii="Arial" w:hAnsi="Arial" w:cs="Arial"/>
          <w:sz w:val="24"/>
          <w:szCs w:val="24"/>
        </w:rPr>
        <w:t xml:space="preserve"> University Press</w:t>
      </w:r>
    </w:p>
    <w:p w14:paraId="17CE10D6" w14:textId="27321637" w:rsidR="004E3E83" w:rsidRPr="002207CA" w:rsidRDefault="004E3E83" w:rsidP="004E3E83">
      <w:pPr>
        <w:rPr>
          <w:rFonts w:ascii="Arial" w:hAnsi="Arial" w:cs="Arial"/>
          <w:color w:val="000000"/>
          <w:sz w:val="24"/>
          <w:szCs w:val="24"/>
          <w:shd w:val="clear" w:color="auto" w:fill="FFFFFF"/>
        </w:rPr>
      </w:pPr>
      <w:r w:rsidRPr="002207CA">
        <w:rPr>
          <w:rFonts w:ascii="Arial" w:hAnsi="Arial" w:cs="Arial"/>
          <w:sz w:val="24"/>
          <w:szCs w:val="24"/>
        </w:rPr>
        <w:t xml:space="preserve">Woodhead, M and Faulkner, D. </w:t>
      </w:r>
      <w:r w:rsidRPr="002207CA">
        <w:rPr>
          <w:rFonts w:ascii="Arial" w:hAnsi="Arial" w:cs="Arial"/>
          <w:color w:val="000000"/>
          <w:sz w:val="24"/>
          <w:szCs w:val="24"/>
          <w:shd w:val="clear" w:color="auto" w:fill="FFFFFF"/>
        </w:rPr>
        <w:t xml:space="preserve"> (2008). “</w:t>
      </w:r>
      <w:r w:rsidRPr="002207CA">
        <w:rPr>
          <w:rFonts w:ascii="Arial" w:hAnsi="Arial" w:cs="Arial"/>
          <w:sz w:val="24"/>
          <w:szCs w:val="24"/>
        </w:rPr>
        <w:t>Subjects, objects or participants? Dilemmas of psychological research with children”.</w:t>
      </w:r>
      <w:r w:rsidRPr="002207CA">
        <w:rPr>
          <w:rFonts w:ascii="Arial" w:hAnsi="Arial" w:cs="Arial"/>
          <w:color w:val="000000"/>
          <w:sz w:val="24"/>
          <w:szCs w:val="24"/>
          <w:shd w:val="clear" w:color="auto" w:fill="FFFFFF"/>
        </w:rPr>
        <w:t> In (eds.) Christiansen, P. and James, A. </w:t>
      </w:r>
      <w:r w:rsidRPr="002207CA">
        <w:rPr>
          <w:rFonts w:ascii="Arial" w:hAnsi="Arial" w:cs="Arial"/>
          <w:iCs/>
          <w:color w:val="000000"/>
          <w:sz w:val="24"/>
          <w:szCs w:val="24"/>
          <w:shd w:val="clear" w:color="auto" w:fill="FFFFFF"/>
        </w:rPr>
        <w:t xml:space="preserve">Research </w:t>
      </w:r>
      <w:proofErr w:type="gramStart"/>
      <w:r w:rsidRPr="002207CA">
        <w:rPr>
          <w:rFonts w:ascii="Arial" w:hAnsi="Arial" w:cs="Arial"/>
          <w:iCs/>
          <w:color w:val="000000"/>
          <w:sz w:val="24"/>
          <w:szCs w:val="24"/>
          <w:shd w:val="clear" w:color="auto" w:fill="FFFFFF"/>
        </w:rPr>
        <w:t>With</w:t>
      </w:r>
      <w:proofErr w:type="gramEnd"/>
      <w:r w:rsidRPr="002207CA">
        <w:rPr>
          <w:rFonts w:ascii="Arial" w:hAnsi="Arial" w:cs="Arial"/>
          <w:iCs/>
          <w:color w:val="000000"/>
          <w:sz w:val="24"/>
          <w:szCs w:val="24"/>
          <w:shd w:val="clear" w:color="auto" w:fill="FFFFFF"/>
        </w:rPr>
        <w:t xml:space="preserve"> Children: Perspectives and Practices.</w:t>
      </w:r>
      <w:r w:rsidRPr="002207CA">
        <w:rPr>
          <w:rFonts w:ascii="Arial" w:hAnsi="Arial" w:cs="Arial"/>
          <w:color w:val="000000"/>
          <w:sz w:val="24"/>
          <w:szCs w:val="24"/>
          <w:shd w:val="clear" w:color="auto" w:fill="FFFFFF"/>
        </w:rPr>
        <w:t> London: Falmer Press / Routledge, pp. 10–39.</w:t>
      </w:r>
    </w:p>
    <w:p w14:paraId="555436AA" w14:textId="77777777" w:rsidR="00D24C45" w:rsidRPr="002207CA" w:rsidRDefault="00D24C45" w:rsidP="004E3E83">
      <w:pPr>
        <w:rPr>
          <w:rFonts w:ascii="Arial" w:hAnsi="Arial" w:cs="Arial"/>
          <w:color w:val="000000"/>
          <w:sz w:val="24"/>
          <w:szCs w:val="24"/>
          <w:shd w:val="clear" w:color="auto" w:fill="FFFFFF"/>
        </w:rPr>
      </w:pPr>
      <w:r w:rsidRPr="002207CA">
        <w:rPr>
          <w:rFonts w:ascii="Arial" w:hAnsi="Arial" w:cs="Arial"/>
          <w:color w:val="000000"/>
          <w:sz w:val="24"/>
          <w:szCs w:val="24"/>
          <w:shd w:val="clear" w:color="auto" w:fill="FFFFFF"/>
        </w:rPr>
        <w:br w:type="page"/>
      </w:r>
    </w:p>
    <w:p w14:paraId="478B12BF" w14:textId="351919C3" w:rsidR="00D24C45" w:rsidRPr="002207CA" w:rsidRDefault="00D24C45" w:rsidP="004E3E83">
      <w:pPr>
        <w:rPr>
          <w:rFonts w:ascii="Arial" w:hAnsi="Arial" w:cs="Arial"/>
          <w:color w:val="000000"/>
          <w:sz w:val="24"/>
          <w:szCs w:val="24"/>
          <w:shd w:val="clear" w:color="auto" w:fill="FFFFFF"/>
        </w:rPr>
      </w:pPr>
    </w:p>
    <w:p w14:paraId="698BC33D" w14:textId="77777777" w:rsidR="00D24C45" w:rsidRPr="002207CA" w:rsidRDefault="00D24C45" w:rsidP="004E3E83">
      <w:pPr>
        <w:rPr>
          <w:rFonts w:ascii="Arial" w:hAnsi="Arial" w:cs="Arial"/>
          <w:color w:val="000000"/>
          <w:sz w:val="24"/>
          <w:szCs w:val="24"/>
          <w:shd w:val="clear" w:color="auto" w:fill="FFFFFF"/>
        </w:rPr>
      </w:pPr>
    </w:p>
    <w:p w14:paraId="0A8010A1" w14:textId="77777777" w:rsidR="004E3E83" w:rsidRPr="002207CA" w:rsidRDefault="004E3E83" w:rsidP="004E3E83">
      <w:pPr>
        <w:rPr>
          <w:rFonts w:ascii="Arial" w:hAnsi="Arial" w:cs="Arial"/>
          <w:sz w:val="24"/>
          <w:szCs w:val="24"/>
        </w:rPr>
      </w:pPr>
    </w:p>
    <w:p w14:paraId="6A63F580" w14:textId="0571CF8E" w:rsidR="004E3E83" w:rsidRPr="002207CA" w:rsidRDefault="004E3E83" w:rsidP="00C7461E">
      <w:pPr>
        <w:rPr>
          <w:rFonts w:ascii="Arial" w:hAnsi="Arial" w:cs="Arial"/>
          <w:sz w:val="24"/>
          <w:szCs w:val="24"/>
        </w:rPr>
      </w:pPr>
    </w:p>
    <w:p w14:paraId="5B4E7B00" w14:textId="77777777" w:rsidR="00C7461E" w:rsidRPr="002207CA" w:rsidRDefault="00C7461E" w:rsidP="00C7461E">
      <w:pPr>
        <w:pStyle w:val="ListParagraph"/>
        <w:numPr>
          <w:ilvl w:val="0"/>
          <w:numId w:val="2"/>
        </w:numPr>
        <w:rPr>
          <w:rFonts w:ascii="Arial" w:hAnsi="Arial" w:cs="Arial"/>
          <w:color w:val="92D050"/>
        </w:rPr>
      </w:pPr>
    </w:p>
    <w:p w14:paraId="5012A8F9" w14:textId="7865CFA5" w:rsidR="00C7461E" w:rsidRPr="002207CA" w:rsidRDefault="00C7461E" w:rsidP="00C7461E">
      <w:pPr>
        <w:pStyle w:val="ListParagraph"/>
        <w:ind w:left="2520"/>
        <w:rPr>
          <w:rFonts w:ascii="Arial" w:hAnsi="Arial" w:cs="Arial"/>
          <w:color w:val="92D050"/>
          <w:lang w:val="en-GB"/>
        </w:rPr>
      </w:pPr>
    </w:p>
    <w:p w14:paraId="4946A9E1" w14:textId="78DE2F4E" w:rsidR="000C6674" w:rsidRPr="002207CA" w:rsidRDefault="000C6674" w:rsidP="005E225E">
      <w:pPr>
        <w:rPr>
          <w:rFonts w:ascii="Arial" w:hAnsi="Arial" w:cs="Arial"/>
          <w:sz w:val="24"/>
          <w:szCs w:val="24"/>
        </w:rPr>
      </w:pPr>
    </w:p>
    <w:p w14:paraId="46544A48" w14:textId="04023097" w:rsidR="005E225E" w:rsidRPr="002207CA" w:rsidRDefault="005E225E" w:rsidP="007F6F4E">
      <w:pPr>
        <w:rPr>
          <w:rFonts w:ascii="Arial" w:hAnsi="Arial" w:cs="Arial"/>
          <w:sz w:val="24"/>
          <w:szCs w:val="24"/>
        </w:rPr>
      </w:pPr>
    </w:p>
    <w:p w14:paraId="457C7C74" w14:textId="04C53062" w:rsidR="00B219AA" w:rsidRPr="002207CA" w:rsidRDefault="00B219AA" w:rsidP="006A4A8C">
      <w:pPr>
        <w:rPr>
          <w:rFonts w:ascii="Arial" w:hAnsi="Arial" w:cs="Arial"/>
          <w:sz w:val="24"/>
          <w:szCs w:val="24"/>
        </w:rPr>
      </w:pPr>
    </w:p>
    <w:p w14:paraId="7A4C5955" w14:textId="12DA655D" w:rsidR="006A4A8C" w:rsidRPr="002207CA" w:rsidRDefault="006A4A8C" w:rsidP="003979E4">
      <w:pPr>
        <w:rPr>
          <w:rFonts w:ascii="Arial" w:hAnsi="Arial" w:cs="Arial"/>
          <w:sz w:val="24"/>
          <w:szCs w:val="24"/>
        </w:rPr>
      </w:pPr>
    </w:p>
    <w:p w14:paraId="5612A466" w14:textId="004A36E5" w:rsidR="003979E4" w:rsidRPr="002207CA" w:rsidRDefault="003979E4" w:rsidP="007C030E">
      <w:pPr>
        <w:rPr>
          <w:rFonts w:ascii="Arial" w:hAnsi="Arial" w:cs="Arial"/>
          <w:sz w:val="24"/>
          <w:szCs w:val="24"/>
        </w:rPr>
      </w:pPr>
    </w:p>
    <w:p w14:paraId="0B155C23" w14:textId="40842272" w:rsidR="007C030E" w:rsidRPr="002207CA" w:rsidRDefault="007C030E" w:rsidP="007F6F4E">
      <w:pPr>
        <w:rPr>
          <w:rFonts w:ascii="Arial" w:hAnsi="Arial" w:cs="Arial"/>
          <w:sz w:val="24"/>
          <w:szCs w:val="24"/>
        </w:rPr>
      </w:pPr>
    </w:p>
    <w:p w14:paraId="2CE2EE4E" w14:textId="4B1D518D" w:rsidR="00D24C45" w:rsidRPr="002207CA" w:rsidRDefault="00D24C45" w:rsidP="007F6F4E">
      <w:pPr>
        <w:rPr>
          <w:rFonts w:ascii="Arial" w:hAnsi="Arial" w:cs="Arial"/>
          <w:sz w:val="24"/>
          <w:szCs w:val="24"/>
        </w:rPr>
      </w:pPr>
      <w:r w:rsidRPr="002207CA">
        <w:rPr>
          <w:rFonts w:ascii="Arial" w:hAnsi="Arial" w:cs="Arial"/>
          <w:noProof/>
          <w:color w:val="000000"/>
          <w:sz w:val="24"/>
          <w:szCs w:val="24"/>
        </w:rPr>
        <mc:AlternateContent>
          <mc:Choice Requires="wps">
            <w:drawing>
              <wp:anchor distT="0" distB="0" distL="114300" distR="114300" simplePos="0" relativeHeight="251659264" behindDoc="0" locked="0" layoutInCell="1" allowOverlap="1" wp14:anchorId="4B80A941" wp14:editId="0DB4D3EC">
                <wp:simplePos x="0" y="0"/>
                <wp:positionH relativeFrom="margin">
                  <wp:posOffset>1383030</wp:posOffset>
                </wp:positionH>
                <wp:positionV relativeFrom="paragraph">
                  <wp:posOffset>363220</wp:posOffset>
                </wp:positionV>
                <wp:extent cx="1990493" cy="630044"/>
                <wp:effectExtent l="0" t="0" r="10160" b="17780"/>
                <wp:wrapNone/>
                <wp:docPr id="1" name="Text Box 1"/>
                <wp:cNvGraphicFramePr/>
                <a:graphic xmlns:a="http://schemas.openxmlformats.org/drawingml/2006/main">
                  <a:graphicData uri="http://schemas.microsoft.com/office/word/2010/wordprocessingShape">
                    <wps:wsp>
                      <wps:cNvSpPr txBox="1"/>
                      <wps:spPr>
                        <a:xfrm>
                          <a:off x="0" y="0"/>
                          <a:ext cx="1990493" cy="630044"/>
                        </a:xfrm>
                        <a:prstGeom prst="rect">
                          <a:avLst/>
                        </a:prstGeom>
                        <a:solidFill>
                          <a:schemeClr val="lt1"/>
                        </a:solidFill>
                        <a:ln w="6350">
                          <a:solidFill>
                            <a:prstClr val="black"/>
                          </a:solidFill>
                        </a:ln>
                      </wps:spPr>
                      <wps:txbx>
                        <w:txbxContent>
                          <w:p w14:paraId="034EECBA" w14:textId="5B99E7DC" w:rsidR="00D24C45" w:rsidRDefault="00D24C45" w:rsidP="00D24C45">
                            <w:pPr>
                              <w:jc w:val="center"/>
                            </w:pPr>
                            <w: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B80A941" id="_x0000_t202" coordsize="21600,21600" o:spt="202" path="m,l,21600r21600,l21600,xe">
                <v:stroke joinstyle="miter"/>
                <v:path gradientshapeok="t" o:connecttype="rect"/>
              </v:shapetype>
              <v:shape id="Text Box 1" o:spid="_x0000_s1026" type="#_x0000_t202" style="position:absolute;margin-left:108.9pt;margin-top:28.6pt;width:156.75pt;height:49.6pt;z-index:2516592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KQaSQIAAKEEAAAOAAAAZHJzL2Uyb0RvYy54bWysVFFv2jAQfp+0/2D5fSRQ2pWIUDEqpklV&#10;WwmmPhvHgWiOz7MNCfv1u3MCpd2epr04Z9/nz3ff3WV619aaHZTzFZicDwcpZ8pIKCqzzfn39fLT&#10;LWc+CFMIDUbl/Kg8v5t9/DBtbKZGsANdKMeQxPissTnfhWCzJPFyp2rhB2CVQWcJrhYBt26bFE40&#10;yF7rZJSmN0kDrrAOpPIeT+87J59F/rJUMjyVpVeB6ZxjbCGuLq4bWpPZVGRbJ+yukn0Y4h+iqEVl&#10;8NEz1b0Igu1d9QdVXUkHHsowkFAnUJaVVDEHzGaYvstmtRNWxVxQHG/PMvn/RysfD8+OVQXWjjMj&#10;aizRWrWBfYGWDUmdxvoMQSuLsNDiMSH7c4+HlHRbupq+mA5DP+p8PGtLZJIuTSbpeHLFmUTfzVWa&#10;jsdEk7zets6HrwpqRkbOHdYuSioODz500BOEHvOgq2JZaR031C9qoR07CKy0DjFGJH+D0oY19Ph1&#10;Gonf+Ij6fH+jhfzRh3eBQj5tMGbSpMudrNBu2l6QDRRH1MlB12feymWFvA/Ch2fhsLFQGhyW8IRL&#10;qQGDgd7ibAfu19/OCY/1Ri9nDTZqzv3PvXCKM/3NYCdMhuMxdXbcjK8/j3DjLj2bS4/Z1wtAhbDa&#10;GF00CR/0ySwd1C84U3N6FV3CSHw75+FkLkI3PjiTUs3nEYS9bEV4MCsriZoqQnqu2xfhbF/PgJ3w&#10;CKeWFtm7snZYumlgvg9QVrHmJHCnaq87zkHsmn5madAu9xH1+meZ/QYAAP//AwBQSwMEFAAGAAgA&#10;AAAhAMW/bYTeAAAACgEAAA8AAABkcnMvZG93bnJldi54bWxMj8FOwzAQRO9I/IO1SNyok5S0aYhT&#10;ASpcOFFQz9t4a1vEdhS7afh7zAmOq3maedtsZ9uzicZgvBOQLzJg5DovjVMCPj9e7ipgIaKT2HtH&#10;Ar4pwLa9vmqwlv7i3mnaR8VSiQs1CtAxDjXnodNkMSz8QC5lJz9ajOkcFZcjXlK57XmRZStu0bi0&#10;oHGgZ03d1/5sBeye1EZ1FY56V0ljpvlwelOvQtzezI8PwCLN8Q+GX/2kDm1yOvqzk4H1Aop8ndSj&#10;gHJdAEtAucyXwI6JLFf3wNuG/3+h/QEAAP//AwBQSwECLQAUAAYACAAAACEAtoM4kv4AAADhAQAA&#10;EwAAAAAAAAAAAAAAAAAAAAAAW0NvbnRlbnRfVHlwZXNdLnhtbFBLAQItABQABgAIAAAAIQA4/SH/&#10;1gAAAJQBAAALAAAAAAAAAAAAAAAAAC8BAABfcmVscy8ucmVsc1BLAQItABQABgAIAAAAIQBuxKQa&#10;SQIAAKEEAAAOAAAAAAAAAAAAAAAAAC4CAABkcnMvZTJvRG9jLnhtbFBLAQItABQABgAIAAAAIQDF&#10;v22E3gAAAAoBAAAPAAAAAAAAAAAAAAAAAKMEAABkcnMvZG93bnJldi54bWxQSwUGAAAAAAQABADz&#10;AAAArgUAAAAA&#10;" fillcolor="white [3201]" strokeweight=".5pt">
                <v:textbox>
                  <w:txbxContent>
                    <w:p w14:paraId="034EECBA" w14:textId="5B99E7DC" w:rsidR="00D24C45" w:rsidRDefault="00D24C45" w:rsidP="00D24C45">
                      <w:pPr>
                        <w:jc w:val="center"/>
                      </w:pPr>
                      <w:r>
                        <w:t>Appendix 1</w:t>
                      </w:r>
                    </w:p>
                  </w:txbxContent>
                </v:textbox>
                <w10:wrap anchorx="margin"/>
              </v:shape>
            </w:pict>
          </mc:Fallback>
        </mc:AlternateContent>
      </w:r>
      <w:r w:rsidRPr="002207CA">
        <w:rPr>
          <w:rFonts w:ascii="Arial" w:hAnsi="Arial" w:cs="Arial"/>
          <w:sz w:val="24"/>
          <w:szCs w:val="24"/>
        </w:rPr>
        <w:br w:type="page"/>
      </w:r>
    </w:p>
    <w:p w14:paraId="363D94FB" w14:textId="77777777" w:rsidR="00741A20" w:rsidRPr="002207CA" w:rsidRDefault="00741A20" w:rsidP="007F6F4E">
      <w:pPr>
        <w:rPr>
          <w:rFonts w:ascii="Arial" w:hAnsi="Arial" w:cs="Arial"/>
          <w:sz w:val="24"/>
          <w:szCs w:val="24"/>
        </w:rPr>
      </w:pPr>
    </w:p>
    <w:bookmarkEnd w:id="2"/>
    <w:p w14:paraId="628B7CEB" w14:textId="77777777" w:rsidR="00D24C45" w:rsidRPr="002207CA" w:rsidRDefault="00D24C45" w:rsidP="00D24C45">
      <w:pPr>
        <w:pStyle w:val="paragraph"/>
        <w:spacing w:before="0" w:beforeAutospacing="0" w:after="0" w:afterAutospacing="0"/>
        <w:textAlignment w:val="baseline"/>
        <w:rPr>
          <w:rFonts w:ascii="Arial" w:hAnsi="Arial" w:cs="Arial"/>
        </w:rPr>
      </w:pPr>
      <w:r w:rsidRPr="002207CA">
        <w:rPr>
          <w:rStyle w:val="eop"/>
          <w:rFonts w:ascii="Arial" w:hAnsi="Arial" w:cs="Arial"/>
        </w:rPr>
        <w:t> </w:t>
      </w:r>
    </w:p>
    <w:p w14:paraId="1C441BDD" w14:textId="77777777" w:rsidR="00D24C45" w:rsidRPr="002207CA" w:rsidRDefault="00D24C45" w:rsidP="00D24C45">
      <w:pPr>
        <w:pStyle w:val="paragraph"/>
        <w:numPr>
          <w:ilvl w:val="0"/>
          <w:numId w:val="5"/>
        </w:numPr>
        <w:spacing w:before="0" w:beforeAutospacing="0" w:after="0" w:afterAutospacing="0"/>
        <w:ind w:left="360" w:firstLine="0"/>
        <w:textAlignment w:val="baseline"/>
        <w:rPr>
          <w:rFonts w:ascii="Arial" w:hAnsi="Arial" w:cs="Arial"/>
        </w:rPr>
      </w:pPr>
      <w:r w:rsidRPr="002207CA">
        <w:rPr>
          <w:rStyle w:val="normaltextrun"/>
          <w:rFonts w:ascii="Arial" w:hAnsi="Arial" w:cs="Arial"/>
          <w:lang w:val="en-US"/>
        </w:rPr>
        <w:t xml:space="preserve">Rectangle A has a length of 3cm and height of 5cm. Rectangle B dimensions are twice those of rectangle A, </w:t>
      </w:r>
      <w:proofErr w:type="gramStart"/>
      <w:r w:rsidRPr="002207CA">
        <w:rPr>
          <w:rStyle w:val="normaltextrun"/>
          <w:rFonts w:ascii="Arial" w:hAnsi="Arial" w:cs="Arial"/>
          <w:lang w:val="en-US"/>
        </w:rPr>
        <w:t>How</w:t>
      </w:r>
      <w:proofErr w:type="gramEnd"/>
      <w:r w:rsidRPr="002207CA">
        <w:rPr>
          <w:rStyle w:val="normaltextrun"/>
          <w:rFonts w:ascii="Arial" w:hAnsi="Arial" w:cs="Arial"/>
          <w:lang w:val="en-US"/>
        </w:rPr>
        <w:t xml:space="preserve"> does the area of rectangle B compare to the area of the rectangle A?</w:t>
      </w:r>
      <w:r w:rsidRPr="002207CA">
        <w:rPr>
          <w:rStyle w:val="eop"/>
          <w:rFonts w:ascii="Arial" w:hAnsi="Arial" w:cs="Arial"/>
        </w:rPr>
        <w:t> </w:t>
      </w:r>
    </w:p>
    <w:p w14:paraId="7BEDB49D" w14:textId="6728D148" w:rsidR="00D24C45" w:rsidRPr="002207CA" w:rsidRDefault="00D24C45" w:rsidP="00D24C45">
      <w:pPr>
        <w:pStyle w:val="paragraph"/>
        <w:numPr>
          <w:ilvl w:val="0"/>
          <w:numId w:val="6"/>
        </w:numPr>
        <w:spacing w:before="0" w:beforeAutospacing="0" w:after="0" w:afterAutospacing="0"/>
        <w:ind w:left="360" w:firstLine="0"/>
        <w:textAlignment w:val="baseline"/>
        <w:rPr>
          <w:rFonts w:ascii="Arial" w:hAnsi="Arial" w:cs="Arial"/>
        </w:rPr>
      </w:pPr>
      <w:r w:rsidRPr="002207CA">
        <w:rPr>
          <w:rStyle w:val="normaltextrun"/>
          <w:rFonts w:ascii="Arial" w:hAnsi="Arial" w:cs="Arial"/>
          <w:lang w:val="en-US"/>
        </w:rPr>
        <w:t>Compare the values of Area and perimeter of the shape below. Which one would be larger space? Why? </w:t>
      </w:r>
      <w:r w:rsidRPr="002207CA">
        <w:rPr>
          <w:rStyle w:val="eop"/>
          <w:rFonts w:ascii="Arial" w:hAnsi="Arial" w:cs="Arial"/>
        </w:rPr>
        <w:t> </w:t>
      </w:r>
    </w:p>
    <w:p w14:paraId="6936E83D" w14:textId="0DC42088" w:rsidR="00D24C45" w:rsidRPr="002207CA" w:rsidRDefault="002207CA" w:rsidP="00D24C45">
      <w:pPr>
        <w:pStyle w:val="paragraph"/>
        <w:spacing w:before="0" w:beforeAutospacing="0" w:after="0" w:afterAutospacing="0"/>
        <w:ind w:left="720"/>
        <w:textAlignment w:val="baseline"/>
        <w:rPr>
          <w:rFonts w:ascii="Arial" w:hAnsi="Arial" w:cs="Arial"/>
        </w:rPr>
      </w:pPr>
      <w:r w:rsidRPr="002207CA">
        <w:rPr>
          <w:rFonts w:ascii="Arial" w:eastAsiaTheme="minorHAnsi" w:hAnsi="Arial" w:cs="Arial"/>
          <w:noProof/>
          <w:lang w:eastAsia="en-US"/>
        </w:rPr>
        <w:drawing>
          <wp:anchor distT="0" distB="0" distL="114300" distR="114300" simplePos="0" relativeHeight="251660288" behindDoc="0" locked="0" layoutInCell="1" allowOverlap="1" wp14:anchorId="5901C157" wp14:editId="169E9182">
            <wp:simplePos x="0" y="0"/>
            <wp:positionH relativeFrom="column">
              <wp:posOffset>1844040</wp:posOffset>
            </wp:positionH>
            <wp:positionV relativeFrom="paragraph">
              <wp:posOffset>186055</wp:posOffset>
            </wp:positionV>
            <wp:extent cx="698500" cy="355600"/>
            <wp:effectExtent l="0" t="0" r="0" b="0"/>
            <wp:wrapSquare wrapText="bothSides"/>
            <wp:docPr id="2" name="Picture 2" descr="C:\Users\user\AppData\Local\Microsoft\Windows\INetCache\Content.MSO\771BFF4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AppData\Local\Microsoft\Windows\INetCache\Content.MSO\771BFF4E.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98500" cy="355600"/>
                    </a:xfrm>
                    <a:prstGeom prst="rect">
                      <a:avLst/>
                    </a:prstGeom>
                    <a:noFill/>
                    <a:ln>
                      <a:noFill/>
                    </a:ln>
                  </pic:spPr>
                </pic:pic>
              </a:graphicData>
            </a:graphic>
          </wp:anchor>
        </w:drawing>
      </w:r>
      <w:r w:rsidRPr="002207CA">
        <w:rPr>
          <w:rFonts w:ascii="Arial" w:eastAsiaTheme="minorHAnsi" w:hAnsi="Arial" w:cs="Arial"/>
          <w:noProof/>
          <w:lang w:eastAsia="en-US"/>
        </w:rPr>
        <w:drawing>
          <wp:anchor distT="0" distB="0" distL="114300" distR="114300" simplePos="0" relativeHeight="251661312" behindDoc="0" locked="0" layoutInCell="1" allowOverlap="1" wp14:anchorId="6D15D05D" wp14:editId="345EE8CF">
            <wp:simplePos x="0" y="0"/>
            <wp:positionH relativeFrom="column">
              <wp:posOffset>3068955</wp:posOffset>
            </wp:positionH>
            <wp:positionV relativeFrom="paragraph">
              <wp:posOffset>233045</wp:posOffset>
            </wp:positionV>
            <wp:extent cx="1612900" cy="469900"/>
            <wp:effectExtent l="0" t="0" r="0" b="0"/>
            <wp:wrapSquare wrapText="bothSides"/>
            <wp:docPr id="3" name="Picture 3" descr="C:\Users\user\AppData\Local\Microsoft\Windows\INetCache\Content.MSO\5CBE574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ppData\Local\Microsoft\Windows\INetCache\Content.MSO\5CBE5740.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12900" cy="469900"/>
                    </a:xfrm>
                    <a:prstGeom prst="rect">
                      <a:avLst/>
                    </a:prstGeom>
                    <a:noFill/>
                    <a:ln>
                      <a:noFill/>
                    </a:ln>
                  </pic:spPr>
                </pic:pic>
              </a:graphicData>
            </a:graphic>
          </wp:anchor>
        </w:drawing>
      </w:r>
      <w:r w:rsidR="00D24C45" w:rsidRPr="002207CA">
        <w:rPr>
          <w:rFonts w:ascii="Arial" w:eastAsiaTheme="minorHAnsi" w:hAnsi="Arial" w:cs="Arial"/>
          <w:noProof/>
          <w:lang w:eastAsia="en-US"/>
        </w:rPr>
        <w:drawing>
          <wp:inline distT="0" distB="0" distL="0" distR="0" wp14:anchorId="632F2834" wp14:editId="6F3A0FA8">
            <wp:extent cx="1168400" cy="469900"/>
            <wp:effectExtent l="0" t="0" r="0" b="6350"/>
            <wp:docPr id="4" name="Picture 4" descr="C:\Users\user\AppData\Local\Microsoft\Windows\INetCache\Content.MSO\59BC84E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AppData\Local\Microsoft\Windows\INetCache\Content.MSO\59BC84E2.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68400" cy="469900"/>
                    </a:xfrm>
                    <a:prstGeom prst="rect">
                      <a:avLst/>
                    </a:prstGeom>
                    <a:noFill/>
                    <a:ln>
                      <a:noFill/>
                    </a:ln>
                  </pic:spPr>
                </pic:pic>
              </a:graphicData>
            </a:graphic>
          </wp:inline>
        </w:drawing>
      </w:r>
      <w:r w:rsidR="00D24C45" w:rsidRPr="002207CA">
        <w:rPr>
          <w:rStyle w:val="eop"/>
          <w:rFonts w:ascii="Arial" w:hAnsi="Arial" w:cs="Arial"/>
        </w:rPr>
        <w:t> </w:t>
      </w:r>
    </w:p>
    <w:p w14:paraId="7A785A14" w14:textId="432ABEA1" w:rsidR="00D24C45" w:rsidRPr="002207CA" w:rsidRDefault="00D24C45" w:rsidP="00D24C45">
      <w:pPr>
        <w:pStyle w:val="paragraph"/>
        <w:spacing w:before="0" w:beforeAutospacing="0" w:after="0" w:afterAutospacing="0"/>
        <w:ind w:left="720"/>
        <w:textAlignment w:val="baseline"/>
        <w:rPr>
          <w:rFonts w:ascii="Arial" w:hAnsi="Arial" w:cs="Arial"/>
        </w:rPr>
      </w:pPr>
      <w:r w:rsidRPr="002207CA">
        <w:rPr>
          <w:rStyle w:val="eop"/>
          <w:rFonts w:ascii="Arial" w:hAnsi="Arial" w:cs="Arial"/>
        </w:rPr>
        <w:t> </w:t>
      </w:r>
      <w:r w:rsidR="002207CA" w:rsidRPr="002207CA">
        <w:rPr>
          <w:rFonts w:ascii="Arial" w:eastAsiaTheme="minorHAnsi" w:hAnsi="Arial" w:cs="Arial"/>
          <w:noProof/>
          <w:lang w:eastAsia="en-US"/>
        </w:rPr>
        <w:drawing>
          <wp:inline distT="0" distB="0" distL="0" distR="0" wp14:anchorId="59E00EB6" wp14:editId="03A14F5C">
            <wp:extent cx="584200" cy="355600"/>
            <wp:effectExtent l="0" t="0" r="0" b="0"/>
            <wp:docPr id="5" name="Picture 5" descr="C:\Users\user\AppData\Local\Microsoft\Windows\INetCache\Content.MSO\64F538B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64F538B4.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4200" cy="355600"/>
                    </a:xfrm>
                    <a:prstGeom prst="rect">
                      <a:avLst/>
                    </a:prstGeom>
                    <a:noFill/>
                    <a:ln>
                      <a:noFill/>
                    </a:ln>
                  </pic:spPr>
                </pic:pic>
              </a:graphicData>
            </a:graphic>
          </wp:inline>
        </w:drawing>
      </w:r>
    </w:p>
    <w:p w14:paraId="76249D02" w14:textId="015DB8FD" w:rsidR="00D24C45" w:rsidRPr="002207CA" w:rsidRDefault="00D24C45" w:rsidP="00D24C45">
      <w:pPr>
        <w:pStyle w:val="paragraph"/>
        <w:spacing w:before="0" w:beforeAutospacing="0" w:after="0" w:afterAutospacing="0"/>
        <w:textAlignment w:val="baseline"/>
        <w:rPr>
          <w:rFonts w:ascii="Arial" w:hAnsi="Arial" w:cs="Arial"/>
        </w:rPr>
      </w:pPr>
      <w:r w:rsidRPr="002207CA">
        <w:rPr>
          <w:rStyle w:val="eop"/>
          <w:rFonts w:ascii="Arial" w:hAnsi="Arial" w:cs="Arial"/>
        </w:rPr>
        <w:t> </w:t>
      </w:r>
    </w:p>
    <w:p w14:paraId="75A85DB8" w14:textId="77777777" w:rsidR="00D24C45" w:rsidRPr="002207CA" w:rsidRDefault="00D24C45" w:rsidP="00D24C45">
      <w:pPr>
        <w:pStyle w:val="paragraph"/>
        <w:numPr>
          <w:ilvl w:val="0"/>
          <w:numId w:val="7"/>
        </w:numPr>
        <w:spacing w:before="0" w:beforeAutospacing="0" w:after="0" w:afterAutospacing="0"/>
        <w:ind w:left="360" w:firstLine="0"/>
        <w:textAlignment w:val="baseline"/>
        <w:rPr>
          <w:rFonts w:ascii="Arial" w:hAnsi="Arial" w:cs="Arial"/>
        </w:rPr>
      </w:pPr>
      <w:r w:rsidRPr="002207CA">
        <w:rPr>
          <w:rStyle w:val="normaltextrun"/>
          <w:rFonts w:ascii="Arial" w:hAnsi="Arial" w:cs="Arial"/>
          <w:lang w:val="en-US"/>
        </w:rPr>
        <w:t>There are 10mm in 1cm. How many </w:t>
      </w:r>
      <w:proofErr w:type="spellStart"/>
      <w:r w:rsidRPr="002207CA">
        <w:rPr>
          <w:rStyle w:val="spellingerror"/>
          <w:rFonts w:ascii="Arial" w:hAnsi="Arial" w:cs="Arial"/>
          <w:lang w:val="en-US"/>
        </w:rPr>
        <w:t>millimetres</w:t>
      </w:r>
      <w:proofErr w:type="spellEnd"/>
      <w:r w:rsidRPr="002207CA">
        <w:rPr>
          <w:rStyle w:val="normaltextrun"/>
          <w:rFonts w:ascii="Arial" w:hAnsi="Arial" w:cs="Arial"/>
          <w:lang w:val="en-US"/>
        </w:rPr>
        <w:t> are there in 1cm</w:t>
      </w:r>
      <w:r w:rsidRPr="002207CA">
        <w:rPr>
          <w:rStyle w:val="normaltextrun"/>
          <w:rFonts w:ascii="Arial" w:hAnsi="Arial" w:cs="Arial"/>
          <w:vertAlign w:val="superscript"/>
          <w:lang w:val="en-US"/>
        </w:rPr>
        <w:t>2</w:t>
      </w:r>
      <w:r w:rsidRPr="002207CA">
        <w:rPr>
          <w:rStyle w:val="normaltextrun"/>
          <w:rFonts w:ascii="Arial" w:hAnsi="Arial" w:cs="Arial"/>
          <w:lang w:val="en-US"/>
        </w:rPr>
        <w:t>?</w:t>
      </w:r>
      <w:r w:rsidRPr="002207CA">
        <w:rPr>
          <w:rStyle w:val="eop"/>
          <w:rFonts w:ascii="Arial" w:hAnsi="Arial" w:cs="Arial"/>
        </w:rPr>
        <w:t> </w:t>
      </w:r>
    </w:p>
    <w:p w14:paraId="57204FC2" w14:textId="660D76F9" w:rsidR="00D24C45" w:rsidRPr="002207CA" w:rsidRDefault="00D24C45" w:rsidP="00D24C45">
      <w:pPr>
        <w:pStyle w:val="paragraph"/>
        <w:numPr>
          <w:ilvl w:val="0"/>
          <w:numId w:val="8"/>
        </w:numPr>
        <w:spacing w:before="0" w:beforeAutospacing="0" w:after="0" w:afterAutospacing="0"/>
        <w:ind w:left="360" w:firstLine="0"/>
        <w:textAlignment w:val="baseline"/>
        <w:rPr>
          <w:rFonts w:ascii="Arial" w:hAnsi="Arial" w:cs="Arial"/>
        </w:rPr>
      </w:pPr>
      <w:r w:rsidRPr="002207CA">
        <w:rPr>
          <w:rStyle w:val="normaltextrun"/>
          <w:rFonts w:ascii="Arial" w:hAnsi="Arial" w:cs="Arial"/>
          <w:lang w:val="en-US"/>
        </w:rPr>
        <w:t>Rectangle A has an area of 1cm</w:t>
      </w:r>
      <w:r w:rsidRPr="002207CA">
        <w:rPr>
          <w:rStyle w:val="normaltextrun"/>
          <w:rFonts w:ascii="Arial" w:hAnsi="Arial" w:cs="Arial"/>
          <w:vertAlign w:val="superscript"/>
          <w:lang w:val="en-US"/>
        </w:rPr>
        <w:t>2</w:t>
      </w:r>
      <w:r w:rsidRPr="002207CA">
        <w:rPr>
          <w:rStyle w:val="normaltextrun"/>
          <w:rFonts w:ascii="Arial" w:hAnsi="Arial" w:cs="Arial"/>
          <w:lang w:val="en-US"/>
        </w:rPr>
        <w:t> and perimeter of 4cm. I draw another shape; Rectangle B, which also has an area of 1cm</w:t>
      </w:r>
      <w:r w:rsidRPr="002207CA">
        <w:rPr>
          <w:rStyle w:val="normaltextrun"/>
          <w:rFonts w:ascii="Arial" w:hAnsi="Arial" w:cs="Arial"/>
          <w:vertAlign w:val="superscript"/>
          <w:lang w:val="en-US"/>
        </w:rPr>
        <w:t>2</w:t>
      </w:r>
      <w:r w:rsidRPr="002207CA">
        <w:rPr>
          <w:rStyle w:val="normaltextrun"/>
          <w:rFonts w:ascii="Arial" w:hAnsi="Arial" w:cs="Arial"/>
          <w:lang w:val="en-US"/>
        </w:rPr>
        <w:t>. Explain what you can about the perimeter of shape B.</w:t>
      </w:r>
      <w:r w:rsidRPr="002207CA">
        <w:rPr>
          <w:rStyle w:val="eop"/>
          <w:rFonts w:ascii="Arial" w:hAnsi="Arial" w:cs="Arial"/>
        </w:rPr>
        <w:t> </w:t>
      </w:r>
    </w:p>
    <w:p w14:paraId="0DA09F52" w14:textId="77777777" w:rsidR="00D24C45" w:rsidRPr="002207CA" w:rsidRDefault="00D24C45" w:rsidP="00D24C45">
      <w:pPr>
        <w:pStyle w:val="paragraph"/>
        <w:numPr>
          <w:ilvl w:val="0"/>
          <w:numId w:val="9"/>
        </w:numPr>
        <w:spacing w:before="0" w:beforeAutospacing="0" w:after="0" w:afterAutospacing="0"/>
        <w:ind w:left="360" w:firstLine="0"/>
        <w:textAlignment w:val="baseline"/>
        <w:rPr>
          <w:rFonts w:ascii="Arial" w:hAnsi="Arial" w:cs="Arial"/>
        </w:rPr>
      </w:pPr>
      <w:r w:rsidRPr="002207CA">
        <w:rPr>
          <w:rStyle w:val="normaltextrun"/>
          <w:rFonts w:ascii="Arial" w:hAnsi="Arial" w:cs="Arial"/>
          <w:lang w:val="en-US"/>
        </w:rPr>
        <w:t>Shape A has a perimeter 18cm and Shape B has height 3cm less then Shape A. Student S thinks that the perimeter of Shape B is going to be 15cm. What do you think? Why?</w:t>
      </w:r>
      <w:r w:rsidRPr="002207CA">
        <w:rPr>
          <w:rStyle w:val="eop"/>
          <w:rFonts w:ascii="Arial" w:hAnsi="Arial" w:cs="Arial"/>
        </w:rPr>
        <w:t> </w:t>
      </w:r>
    </w:p>
    <w:p w14:paraId="4594C189" w14:textId="77777777" w:rsidR="002207CA" w:rsidRDefault="002207CA">
      <w:r>
        <w:br w:type="page"/>
      </w:r>
    </w:p>
    <w:p w14:paraId="1B11478A" w14:textId="77777777" w:rsidR="003275A9" w:rsidRDefault="003275A9"/>
    <w:p w14:paraId="664CE6D7" w14:textId="77777777" w:rsidR="003275A9" w:rsidRDefault="003275A9"/>
    <w:p w14:paraId="61A031DF" w14:textId="77777777" w:rsidR="003275A9" w:rsidRDefault="003275A9"/>
    <w:p w14:paraId="539A4345" w14:textId="77777777" w:rsidR="003275A9" w:rsidRDefault="003275A9"/>
    <w:p w14:paraId="6B3FDF32" w14:textId="77777777" w:rsidR="003275A9" w:rsidRDefault="003275A9"/>
    <w:p w14:paraId="39C1E834" w14:textId="77777777" w:rsidR="003275A9" w:rsidRDefault="003275A9"/>
    <w:p w14:paraId="1BBE3127" w14:textId="77777777" w:rsidR="003275A9" w:rsidRDefault="003275A9"/>
    <w:p w14:paraId="72B7E71A" w14:textId="77777777" w:rsidR="003275A9" w:rsidRDefault="003275A9"/>
    <w:p w14:paraId="22926980" w14:textId="77777777" w:rsidR="003275A9" w:rsidRDefault="003275A9"/>
    <w:p w14:paraId="4760F711" w14:textId="77777777" w:rsidR="003275A9" w:rsidRDefault="003275A9"/>
    <w:p w14:paraId="229CCFC2" w14:textId="103A3413" w:rsidR="003275A9" w:rsidRDefault="003275A9"/>
    <w:p w14:paraId="11706497" w14:textId="28E53B02" w:rsidR="003275A9" w:rsidRDefault="003275A9">
      <w:r w:rsidRPr="002207CA">
        <w:rPr>
          <w:rFonts w:ascii="Arial" w:hAnsi="Arial" w:cs="Arial"/>
          <w:noProof/>
          <w:color w:val="000000"/>
          <w:sz w:val="24"/>
          <w:szCs w:val="24"/>
        </w:rPr>
        <mc:AlternateContent>
          <mc:Choice Requires="wps">
            <w:drawing>
              <wp:anchor distT="0" distB="0" distL="114300" distR="114300" simplePos="0" relativeHeight="251663360" behindDoc="0" locked="0" layoutInCell="1" allowOverlap="1" wp14:anchorId="061B0C36" wp14:editId="48DA203D">
                <wp:simplePos x="0" y="0"/>
                <wp:positionH relativeFrom="margin">
                  <wp:posOffset>2235200</wp:posOffset>
                </wp:positionH>
                <wp:positionV relativeFrom="paragraph">
                  <wp:posOffset>173990</wp:posOffset>
                </wp:positionV>
                <wp:extent cx="1371600" cy="630044"/>
                <wp:effectExtent l="0" t="0" r="19050" b="17780"/>
                <wp:wrapSquare wrapText="bothSides"/>
                <wp:docPr id="10" name="Text Box 10"/>
                <wp:cNvGraphicFramePr/>
                <a:graphic xmlns:a="http://schemas.openxmlformats.org/drawingml/2006/main">
                  <a:graphicData uri="http://schemas.microsoft.com/office/word/2010/wordprocessingShape">
                    <wps:wsp>
                      <wps:cNvSpPr txBox="1"/>
                      <wps:spPr>
                        <a:xfrm>
                          <a:off x="0" y="0"/>
                          <a:ext cx="1371600" cy="630044"/>
                        </a:xfrm>
                        <a:prstGeom prst="rect">
                          <a:avLst/>
                        </a:prstGeom>
                        <a:solidFill>
                          <a:schemeClr val="lt1"/>
                        </a:solidFill>
                        <a:ln w="6350">
                          <a:solidFill>
                            <a:prstClr val="black"/>
                          </a:solidFill>
                        </a:ln>
                      </wps:spPr>
                      <wps:txbx>
                        <w:txbxContent>
                          <w:p w14:paraId="7808A311" w14:textId="086D922F" w:rsidR="002207CA" w:rsidRDefault="002207CA" w:rsidP="002207CA">
                            <w:pPr>
                              <w:jc w:val="center"/>
                            </w:pPr>
                            <w:r>
                              <w:t xml:space="preserve">Appendix </w:t>
                            </w:r>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61B0C36" id="Text Box 10" o:spid="_x0000_s1027" type="#_x0000_t202" style="position:absolute;margin-left:176pt;margin-top:13.7pt;width:108pt;height:49.6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tCSTAIAAKoEAAAOAAAAZHJzL2Uyb0RvYy54bWysVMFu2zAMvQ/YPwi6r3bSNO2COEWWosOA&#10;oi3QDj0rspwYk0VNUmJnX78nOUnTbqdhF1kin57IR9LT667RbKucr8kUfHCWc6aMpLI2q4J/f779&#10;dMWZD8KUQpNRBd8pz69nHz9MWztRQ1qTLpVjIDF+0tqCr0Owkyzzcq0a4c/IKgNnRa4RAUe3ykon&#10;WrA3Ohvm+ThryZXWkVTew3rTO/ks8VeVkuGhqrwKTBccsYW0urQu45rNpmKycsKua7kPQ/xDFI2o&#10;DR49Ut2IINjG1X9QNbV05KkKZ5KajKqqlirlgGwG+btsntbCqpQLxPH2KJP/f7TyfvvoWF2idpDH&#10;iAY1elZdYF+oYzBBn9b6CWBPFsDQwQ7swe5hjGl3lWviFwkx+EG1O6ob2WS8dH45GOdwSfjG53k+&#10;GkWa7PW2dT58VdSwuCm4Q/WSqGJ750MPPUDiY550Xd7WWqdD7Bi10I5tBWqtQ4oR5G9Q2rA2Pn6R&#10;J+I3vkh9vL/UQv7Yh3eCAp82iDlq0uced6Fbdr2GB12WVO4gl6O+4byVtzXo74QPj8KhwyADpiY8&#10;YKk0ISba7zhbk/v1N3vEo/DwctaiYwvuf26EU5zpbwYt8XkwGoE2pMPo4nKIgzv1LE89ZtMsCEIN&#10;MJ9Wpm3EB33YVo6aFwzXPL4KlzASbxc8HLaL0M8RhlOq+TyB0NRWhDvzZGWkjoWJsj53L8LZfVkD&#10;GuKeDr0tJu+q22PjTUPzTaCqTqWPOveq7uXHQKTm2Q9vnLjTc0K9/mJmvwEAAP//AwBQSwMEFAAG&#10;AAgAAAAhAAtkiBndAAAACgEAAA8AAABkcnMvZG93bnJldi54bWxMj8FOwzAMhu9IvENkJG4spbDS&#10;laYToMFlJwbaOWu8JKJJqiTryttjTnC0/en397fr2Q1swphs8AJuFwUw9H1Q1msBnx+vNzWwlKVX&#10;cggeBXxjgnV3edHKRoWzf8dplzWjEJ8aKcDkPDacp96gk2kRRvR0O4boZKYxaq6iPFO4G3hZFBV3&#10;0nr6YOSILwb7r93JCdg865XuaxnNplbWTvP+uNVvQlxfzU+PwDLO+Q+GX31Sh46cDuHkVWKDgLtl&#10;SV2ygPLhHhgBy6qmxYHIsqqAdy3/X6H7AQAA//8DAFBLAQItABQABgAIAAAAIQC2gziS/gAAAOEB&#10;AAATAAAAAAAAAAAAAAAAAAAAAABbQ29udGVudF9UeXBlc10ueG1sUEsBAi0AFAAGAAgAAAAhADj9&#10;If/WAAAAlAEAAAsAAAAAAAAAAAAAAAAALwEAAF9yZWxzLy5yZWxzUEsBAi0AFAAGAAgAAAAhAMK6&#10;0JJMAgAAqgQAAA4AAAAAAAAAAAAAAAAALgIAAGRycy9lMm9Eb2MueG1sUEsBAi0AFAAGAAgAAAAh&#10;AAtkiBndAAAACgEAAA8AAAAAAAAAAAAAAAAApgQAAGRycy9kb3ducmV2LnhtbFBLBQYAAAAABAAE&#10;APMAAACwBQAAAAA=&#10;" fillcolor="white [3201]" strokeweight=".5pt">
                <v:textbox>
                  <w:txbxContent>
                    <w:p w14:paraId="7808A311" w14:textId="086D922F" w:rsidR="002207CA" w:rsidRDefault="002207CA" w:rsidP="002207CA">
                      <w:pPr>
                        <w:jc w:val="center"/>
                      </w:pPr>
                      <w:r>
                        <w:t xml:space="preserve">Appendix </w:t>
                      </w:r>
                      <w:r>
                        <w:t>2</w:t>
                      </w:r>
                    </w:p>
                  </w:txbxContent>
                </v:textbox>
                <w10:wrap type="square" anchorx="margin"/>
              </v:shape>
            </w:pict>
          </mc:Fallback>
        </mc:AlternateContent>
      </w:r>
    </w:p>
    <w:p w14:paraId="7C291A2B" w14:textId="7E1B698C" w:rsidR="003275A9" w:rsidRDefault="003275A9"/>
    <w:p w14:paraId="0E7427A9" w14:textId="77777777" w:rsidR="003275A9" w:rsidRDefault="003275A9"/>
    <w:p w14:paraId="52165035" w14:textId="70333FF7" w:rsidR="003275A9" w:rsidRDefault="003275A9"/>
    <w:p w14:paraId="235524E7" w14:textId="77777777" w:rsidR="003275A9" w:rsidRDefault="003275A9"/>
    <w:p w14:paraId="79E76105" w14:textId="105E5BA0" w:rsidR="003275A9" w:rsidRDefault="003275A9">
      <w:r>
        <w:br w:type="page"/>
      </w:r>
    </w:p>
    <w:p w14:paraId="3C245C48" w14:textId="53262699" w:rsidR="00CB2FDE" w:rsidRDefault="00F0342E">
      <w:r>
        <w:rPr>
          <w:noProof/>
        </w:rPr>
        <w:lastRenderedPageBreak/>
        <w:drawing>
          <wp:inline distT="0" distB="0" distL="0" distR="0" wp14:anchorId="79A3A78D" wp14:editId="461C3175">
            <wp:extent cx="9416474" cy="5168315"/>
            <wp:effectExtent l="9525" t="0" r="381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16200000">
                      <a:off x="0" y="0"/>
                      <a:ext cx="9424667" cy="5172812"/>
                    </a:xfrm>
                    <a:prstGeom prst="rect">
                      <a:avLst/>
                    </a:prstGeom>
                  </pic:spPr>
                </pic:pic>
              </a:graphicData>
            </a:graphic>
          </wp:inline>
        </w:drawing>
      </w:r>
    </w:p>
    <w:p w14:paraId="3BF36B96" w14:textId="77777777" w:rsidR="003275A9" w:rsidRDefault="003275A9"/>
    <w:p w14:paraId="52D2B20F" w14:textId="77777777" w:rsidR="003275A9" w:rsidRDefault="003275A9"/>
    <w:p w14:paraId="10A319BD" w14:textId="77777777" w:rsidR="003275A9" w:rsidRDefault="003275A9"/>
    <w:p w14:paraId="3146D50B" w14:textId="77777777" w:rsidR="003275A9" w:rsidRDefault="003275A9"/>
    <w:p w14:paraId="79AE2B80" w14:textId="77777777" w:rsidR="003275A9" w:rsidRDefault="003275A9"/>
    <w:p w14:paraId="72D4B0FF" w14:textId="77777777" w:rsidR="003275A9" w:rsidRDefault="003275A9"/>
    <w:p w14:paraId="1189A82B" w14:textId="77777777" w:rsidR="003275A9" w:rsidRDefault="003275A9"/>
    <w:p w14:paraId="0909EDF4" w14:textId="77777777" w:rsidR="003275A9" w:rsidRDefault="003275A9"/>
    <w:p w14:paraId="0B3500B0" w14:textId="77777777" w:rsidR="003275A9" w:rsidRDefault="003275A9"/>
    <w:p w14:paraId="32254209" w14:textId="77777777" w:rsidR="003275A9" w:rsidRDefault="003275A9"/>
    <w:p w14:paraId="27F1D1ED" w14:textId="77777777" w:rsidR="003275A9" w:rsidRDefault="003275A9"/>
    <w:p w14:paraId="79D7EC18" w14:textId="77777777" w:rsidR="003275A9" w:rsidRDefault="003275A9"/>
    <w:p w14:paraId="0C38C542" w14:textId="77777777" w:rsidR="003275A9" w:rsidRDefault="003275A9"/>
    <w:p w14:paraId="4ABDB06E" w14:textId="10AD33C0" w:rsidR="003275A9" w:rsidRDefault="003275A9"/>
    <w:p w14:paraId="5C69F773" w14:textId="598C49DB" w:rsidR="003275A9" w:rsidRDefault="003275A9">
      <w:r w:rsidRPr="002207CA">
        <w:rPr>
          <w:rFonts w:ascii="Arial" w:hAnsi="Arial" w:cs="Arial"/>
          <w:noProof/>
          <w:color w:val="000000"/>
          <w:sz w:val="24"/>
          <w:szCs w:val="24"/>
        </w:rPr>
        <mc:AlternateContent>
          <mc:Choice Requires="wps">
            <w:drawing>
              <wp:anchor distT="0" distB="0" distL="114300" distR="114300" simplePos="0" relativeHeight="251665408" behindDoc="0" locked="0" layoutInCell="1" allowOverlap="1" wp14:anchorId="61075317" wp14:editId="11362CE8">
                <wp:simplePos x="0" y="0"/>
                <wp:positionH relativeFrom="margin">
                  <wp:posOffset>1967230</wp:posOffset>
                </wp:positionH>
                <wp:positionV relativeFrom="paragraph">
                  <wp:posOffset>78105</wp:posOffset>
                </wp:positionV>
                <wp:extent cx="1447800" cy="629920"/>
                <wp:effectExtent l="0" t="0" r="19050" b="17780"/>
                <wp:wrapSquare wrapText="bothSides"/>
                <wp:docPr id="12" name="Text Box 12"/>
                <wp:cNvGraphicFramePr/>
                <a:graphic xmlns:a="http://schemas.openxmlformats.org/drawingml/2006/main">
                  <a:graphicData uri="http://schemas.microsoft.com/office/word/2010/wordprocessingShape">
                    <wps:wsp>
                      <wps:cNvSpPr txBox="1"/>
                      <wps:spPr>
                        <a:xfrm>
                          <a:off x="0" y="0"/>
                          <a:ext cx="1447800" cy="629920"/>
                        </a:xfrm>
                        <a:prstGeom prst="rect">
                          <a:avLst/>
                        </a:prstGeom>
                        <a:solidFill>
                          <a:schemeClr val="lt1"/>
                        </a:solidFill>
                        <a:ln w="6350">
                          <a:solidFill>
                            <a:prstClr val="black"/>
                          </a:solidFill>
                        </a:ln>
                      </wps:spPr>
                      <wps:txbx>
                        <w:txbxContent>
                          <w:p w14:paraId="2A57B6B8" w14:textId="330D57BA" w:rsidR="003275A9" w:rsidRDefault="003275A9" w:rsidP="003275A9">
                            <w:pPr>
                              <w:jc w:val="center"/>
                            </w:pPr>
                            <w:r>
                              <w:t xml:space="preserve">Appendix </w:t>
                            </w:r>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1075317" id="Text Box 12" o:spid="_x0000_s1028" type="#_x0000_t202" style="position:absolute;margin-left:154.9pt;margin-top:6.15pt;width:114pt;height:49.6pt;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86EWTAIAAKoEAAAOAAAAZHJzL2Uyb0RvYy54bWysVE1vGjEQvVfqf7B8bxYo+QCxRJQoVaUo&#10;iQRVzsbrhVW9Htc27Ka/vs9eIJD2VPXinS8/z7yZ2cltW2u2U85XZHLev+hxpoykojLrnH9f3n+6&#10;4cwHYQqhyaicvyrPb6cfP0waO1YD2pAulGMAMX7c2JxvQrDjLPNyo2rhL8gqA2dJrhYBqltnhRMN&#10;0GudDXq9q6whV1hHUnkP613n5NOEX5ZKhqey9CownXPkFtLp0rmKZzadiPHaCbup5D4N8Q9Z1KIy&#10;ePQIdSeCYFtX/QFVV9KRpzJcSKozKstKqlQDqun33lWz2AirUi0gx9sjTf7/wcrH3bNjVYHeDTgz&#10;okaPlqoN7Au1DCbw01g/RtjCIjC0sCP2YPcwxrLb0tXxi4IY/GD69chuRJPx0nB4fdODS8J3NRiN&#10;Bon+7O22dT58VVSzKOTcoXuJVLF78AGZIPQQEh/zpKvivtI6KXFi1Fw7thPotQ4pR9w4i9KGNXj8&#10;82UvAZ/5IvTx/koL+SNWeY4ATRsYIydd7VEK7apNHB75WlHxCrocdQPnrbyvAP8gfHgWDhMGGrA1&#10;4QlHqQk50V7ibEPu19/sMR6Nh5ezBhObc/9zK5ziTH8zGIkRCI4jnpTh5TXoZe7Uszr1mG09JxDV&#10;x35amcQYH/RBLB3VL1iuWXwVLmEk3s55OIjz0O0RllOq2SwFYaitCA9mYWWEjo2JtC7bF+Hsvq0B&#10;A/FIh9kW43fd7WLjTUOzbaCySq2PPHes7unHQqTu7Jc3btypnqLefjHT3wAAAP//AwBQSwMEFAAG&#10;AAgAAAAhADj1HU7dAAAACgEAAA8AAABkcnMvZG93bnJldi54bWxMj8FOwzAQRO9I/IO1SNyok0aF&#10;NI1TASpcOFFQz268tS1iO7LdNPw9ywmOOzOafdNuZzewCWOywQsoFwUw9H1Q1msBnx8vdzWwlKVX&#10;cggeBXxjgm13fdXKRoWLf8dpnzWjEp8aKcDkPDacp96gk2kRRvTknUJ0MtMZNVdRXqjcDXxZFPfc&#10;Sevpg5EjPhvsv/ZnJ2D3pNe6r2U0u1pZO82H05t+FeL2Zn7cAMs4578w/OITOnTEdAxnrxIbBFTF&#10;mtAzGcsKGAVW1QMJRxLKcgW8a/n/Cd0PAAAA//8DAFBLAQItABQABgAIAAAAIQC2gziS/gAAAOEB&#10;AAATAAAAAAAAAAAAAAAAAAAAAABbQ29udGVudF9UeXBlc10ueG1sUEsBAi0AFAAGAAgAAAAhADj9&#10;If/WAAAAlAEAAAsAAAAAAAAAAAAAAAAALwEAAF9yZWxzLy5yZWxzUEsBAi0AFAAGAAgAAAAhAHTz&#10;oRZMAgAAqgQAAA4AAAAAAAAAAAAAAAAALgIAAGRycy9lMm9Eb2MueG1sUEsBAi0AFAAGAAgAAAAh&#10;ADj1HU7dAAAACgEAAA8AAAAAAAAAAAAAAAAApgQAAGRycy9kb3ducmV2LnhtbFBLBQYAAAAABAAE&#10;APMAAACwBQAAAAA=&#10;" fillcolor="white [3201]" strokeweight=".5pt">
                <v:textbox>
                  <w:txbxContent>
                    <w:p w14:paraId="2A57B6B8" w14:textId="330D57BA" w:rsidR="003275A9" w:rsidRDefault="003275A9" w:rsidP="003275A9">
                      <w:pPr>
                        <w:jc w:val="center"/>
                      </w:pPr>
                      <w:r>
                        <w:t xml:space="preserve">Appendix </w:t>
                      </w:r>
                      <w:r>
                        <w:t>3</w:t>
                      </w:r>
                    </w:p>
                  </w:txbxContent>
                </v:textbox>
                <w10:wrap type="square" anchorx="margin"/>
              </v:shape>
            </w:pict>
          </mc:Fallback>
        </mc:AlternateContent>
      </w:r>
    </w:p>
    <w:p w14:paraId="01B23892" w14:textId="0AA513C9" w:rsidR="003275A9" w:rsidRDefault="003275A9"/>
    <w:p w14:paraId="4AA341F8" w14:textId="77777777" w:rsidR="003275A9" w:rsidRDefault="003275A9"/>
    <w:p w14:paraId="0A77114D" w14:textId="77777777" w:rsidR="003275A9" w:rsidRDefault="003275A9"/>
    <w:p w14:paraId="584EA31B" w14:textId="77777777" w:rsidR="003275A9" w:rsidRDefault="003275A9"/>
    <w:p w14:paraId="752D8906" w14:textId="77777777" w:rsidR="003275A9" w:rsidRDefault="003275A9"/>
    <w:p w14:paraId="52D03BC4" w14:textId="77777777" w:rsidR="003275A9" w:rsidRDefault="003275A9"/>
    <w:p w14:paraId="0398034B" w14:textId="77777777" w:rsidR="003275A9" w:rsidRDefault="003275A9"/>
    <w:p w14:paraId="4A065623" w14:textId="77777777" w:rsidR="003275A9" w:rsidRDefault="003275A9"/>
    <w:p w14:paraId="17E749D0" w14:textId="1BEE55E8" w:rsidR="003275A9" w:rsidRDefault="003275A9">
      <w:r>
        <w:br w:type="page"/>
      </w:r>
    </w:p>
    <w:p w14:paraId="2162736F" w14:textId="4366C873" w:rsidR="003275A9" w:rsidRDefault="003275A9">
      <w:r>
        <w:rPr>
          <w:noProof/>
        </w:rPr>
        <w:lastRenderedPageBreak/>
        <w:drawing>
          <wp:anchor distT="0" distB="0" distL="114300" distR="114300" simplePos="0" relativeHeight="251666432" behindDoc="0" locked="0" layoutInCell="1" allowOverlap="1" wp14:anchorId="346C8445" wp14:editId="0E3DF357">
            <wp:simplePos x="0" y="0"/>
            <wp:positionH relativeFrom="column">
              <wp:posOffset>-3122295</wp:posOffset>
            </wp:positionH>
            <wp:positionV relativeFrom="paragraph">
              <wp:posOffset>2838450</wp:posOffset>
            </wp:positionV>
            <wp:extent cx="9107805" cy="3435985"/>
            <wp:effectExtent l="0" t="254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rot="16200000">
                      <a:off x="0" y="0"/>
                      <a:ext cx="9107805" cy="3435985"/>
                    </a:xfrm>
                    <a:prstGeom prst="rect">
                      <a:avLst/>
                    </a:prstGeom>
                  </pic:spPr>
                </pic:pic>
              </a:graphicData>
            </a:graphic>
            <wp14:sizeRelH relativeFrom="margin">
              <wp14:pctWidth>0</wp14:pctWidth>
            </wp14:sizeRelH>
            <wp14:sizeRelV relativeFrom="margin">
              <wp14:pctHeight>0</wp14:pctHeight>
            </wp14:sizeRelV>
          </wp:anchor>
        </w:drawing>
      </w:r>
    </w:p>
    <w:p w14:paraId="596941BF" w14:textId="284BE66A" w:rsidR="003275A9" w:rsidRDefault="00D6687D">
      <w:r>
        <w:rPr>
          <w:noProof/>
        </w:rPr>
        <w:lastRenderedPageBreak/>
        <w:drawing>
          <wp:inline distT="0" distB="0" distL="0" distR="0" wp14:anchorId="65F7E5BB" wp14:editId="3987C2E0">
            <wp:extent cx="9010338" cy="3442017"/>
            <wp:effectExtent l="2858" t="0" r="3492" b="3493"/>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rot="16200000">
                      <a:off x="0" y="0"/>
                      <a:ext cx="9083445" cy="3469945"/>
                    </a:xfrm>
                    <a:prstGeom prst="rect">
                      <a:avLst/>
                    </a:prstGeom>
                  </pic:spPr>
                </pic:pic>
              </a:graphicData>
            </a:graphic>
          </wp:inline>
        </w:drawing>
      </w:r>
    </w:p>
    <w:sectPr w:rsidR="003275A9" w:rsidSect="003275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2221C"/>
    <w:multiLevelType w:val="multilevel"/>
    <w:tmpl w:val="74C8BAE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842CD9"/>
    <w:multiLevelType w:val="multilevel"/>
    <w:tmpl w:val="7488F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6D003A"/>
    <w:multiLevelType w:val="multilevel"/>
    <w:tmpl w:val="997A736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1F75AB"/>
    <w:multiLevelType w:val="multilevel"/>
    <w:tmpl w:val="0798945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4A56B0"/>
    <w:multiLevelType w:val="hybridMultilevel"/>
    <w:tmpl w:val="9F6C6392"/>
    <w:lvl w:ilvl="0" w:tplc="92B83D64">
      <w:numFmt w:val="bullet"/>
      <w:lvlText w:val="-"/>
      <w:lvlJc w:val="left"/>
      <w:pPr>
        <w:ind w:left="1800" w:hanging="360"/>
      </w:pPr>
      <w:rPr>
        <w:rFonts w:ascii="Arial" w:eastAsiaTheme="minorEastAsia" w:hAnsi="Arial" w:cs="Aria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55974B86"/>
    <w:multiLevelType w:val="hybridMultilevel"/>
    <w:tmpl w:val="BCD234E4"/>
    <w:lvl w:ilvl="0" w:tplc="915A97B0">
      <w:numFmt w:val="bullet"/>
      <w:lvlText w:val="-"/>
      <w:lvlJc w:val="left"/>
      <w:pPr>
        <w:ind w:left="430" w:hanging="360"/>
      </w:pPr>
      <w:rPr>
        <w:rFonts w:ascii="Arial" w:eastAsiaTheme="minorEastAsia" w:hAnsi="Arial" w:cs="Arial" w:hint="default"/>
      </w:rPr>
    </w:lvl>
    <w:lvl w:ilvl="1" w:tplc="08090003">
      <w:start w:val="1"/>
      <w:numFmt w:val="bullet"/>
      <w:lvlText w:val="o"/>
      <w:lvlJc w:val="left"/>
      <w:pPr>
        <w:ind w:left="1150" w:hanging="360"/>
      </w:pPr>
      <w:rPr>
        <w:rFonts w:ascii="Courier New" w:hAnsi="Courier New" w:cs="Courier New" w:hint="default"/>
      </w:rPr>
    </w:lvl>
    <w:lvl w:ilvl="2" w:tplc="08090005">
      <w:start w:val="1"/>
      <w:numFmt w:val="bullet"/>
      <w:lvlText w:val=""/>
      <w:lvlJc w:val="left"/>
      <w:pPr>
        <w:ind w:left="1870" w:hanging="360"/>
      </w:pPr>
      <w:rPr>
        <w:rFonts w:ascii="Wingdings" w:hAnsi="Wingdings" w:hint="default"/>
      </w:rPr>
    </w:lvl>
    <w:lvl w:ilvl="3" w:tplc="08090001">
      <w:start w:val="1"/>
      <w:numFmt w:val="bullet"/>
      <w:lvlText w:val=""/>
      <w:lvlJc w:val="left"/>
      <w:pPr>
        <w:ind w:left="2590" w:hanging="360"/>
      </w:pPr>
      <w:rPr>
        <w:rFonts w:ascii="Symbol" w:hAnsi="Symbol" w:hint="default"/>
      </w:rPr>
    </w:lvl>
    <w:lvl w:ilvl="4" w:tplc="08090003">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abstractNum w:abstractNumId="6" w15:restartNumberingAfterBreak="0">
    <w:nsid w:val="6A4060F5"/>
    <w:multiLevelType w:val="multilevel"/>
    <w:tmpl w:val="D10C68F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46B71F8"/>
    <w:multiLevelType w:val="hybridMultilevel"/>
    <w:tmpl w:val="E220755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6241340"/>
    <w:multiLevelType w:val="hybridMultilevel"/>
    <w:tmpl w:val="6778F21C"/>
    <w:lvl w:ilvl="0" w:tplc="92B83D64">
      <w:numFmt w:val="bullet"/>
      <w:lvlText w:val="-"/>
      <w:lvlJc w:val="left"/>
      <w:pPr>
        <w:ind w:left="2520" w:hanging="360"/>
      </w:pPr>
      <w:rPr>
        <w:rFonts w:ascii="Arial" w:eastAsiaTheme="minorEastAsia" w:hAnsi="Arial" w:cs="Aria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4"/>
  </w:num>
  <w:num w:numId="3">
    <w:abstractNumId w:val="7"/>
  </w:num>
  <w:num w:numId="4">
    <w:abstractNumId w:val="8"/>
  </w:num>
  <w:num w:numId="5">
    <w:abstractNumId w:val="1"/>
  </w:num>
  <w:num w:numId="6">
    <w:abstractNumId w:val="3"/>
  </w:num>
  <w:num w:numId="7">
    <w:abstractNumId w:val="6"/>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300"/>
    <w:rsid w:val="0000309F"/>
    <w:rsid w:val="00014C4C"/>
    <w:rsid w:val="000174A4"/>
    <w:rsid w:val="00022069"/>
    <w:rsid w:val="000244AC"/>
    <w:rsid w:val="00042E54"/>
    <w:rsid w:val="000A4C42"/>
    <w:rsid w:val="000B53B7"/>
    <w:rsid w:val="000C6674"/>
    <w:rsid w:val="000D5D5B"/>
    <w:rsid w:val="000E677A"/>
    <w:rsid w:val="000F4ABD"/>
    <w:rsid w:val="00102E20"/>
    <w:rsid w:val="001A2223"/>
    <w:rsid w:val="001B5B5F"/>
    <w:rsid w:val="001B5F60"/>
    <w:rsid w:val="00201A0B"/>
    <w:rsid w:val="002207CA"/>
    <w:rsid w:val="00222650"/>
    <w:rsid w:val="00233D9B"/>
    <w:rsid w:val="00285F88"/>
    <w:rsid w:val="002D1A03"/>
    <w:rsid w:val="002E073A"/>
    <w:rsid w:val="002E0FE1"/>
    <w:rsid w:val="003073E8"/>
    <w:rsid w:val="00310721"/>
    <w:rsid w:val="003275A9"/>
    <w:rsid w:val="00347F78"/>
    <w:rsid w:val="00366867"/>
    <w:rsid w:val="003769FD"/>
    <w:rsid w:val="003979E4"/>
    <w:rsid w:val="003E466A"/>
    <w:rsid w:val="003F5339"/>
    <w:rsid w:val="00445D3C"/>
    <w:rsid w:val="004A6C02"/>
    <w:rsid w:val="004D2C24"/>
    <w:rsid w:val="004E3E83"/>
    <w:rsid w:val="0050201B"/>
    <w:rsid w:val="00525308"/>
    <w:rsid w:val="00546C1E"/>
    <w:rsid w:val="00566700"/>
    <w:rsid w:val="00576EAA"/>
    <w:rsid w:val="005A3E8F"/>
    <w:rsid w:val="005A6B25"/>
    <w:rsid w:val="005B7B5C"/>
    <w:rsid w:val="005E225E"/>
    <w:rsid w:val="006038BC"/>
    <w:rsid w:val="00630CB5"/>
    <w:rsid w:val="00654BD6"/>
    <w:rsid w:val="00665288"/>
    <w:rsid w:val="00670340"/>
    <w:rsid w:val="00691EC5"/>
    <w:rsid w:val="006A2AD8"/>
    <w:rsid w:val="006A4A8C"/>
    <w:rsid w:val="006B5B2F"/>
    <w:rsid w:val="006C6B22"/>
    <w:rsid w:val="0073479B"/>
    <w:rsid w:val="00741A20"/>
    <w:rsid w:val="00756B4B"/>
    <w:rsid w:val="00757EC7"/>
    <w:rsid w:val="00770C3C"/>
    <w:rsid w:val="007929B5"/>
    <w:rsid w:val="007A77FC"/>
    <w:rsid w:val="007C030E"/>
    <w:rsid w:val="007C0CF6"/>
    <w:rsid w:val="007F6F4E"/>
    <w:rsid w:val="00836853"/>
    <w:rsid w:val="00884E3E"/>
    <w:rsid w:val="008D15CF"/>
    <w:rsid w:val="00903300"/>
    <w:rsid w:val="00936A10"/>
    <w:rsid w:val="009437C6"/>
    <w:rsid w:val="00944C2D"/>
    <w:rsid w:val="00951A43"/>
    <w:rsid w:val="00951E71"/>
    <w:rsid w:val="0097757B"/>
    <w:rsid w:val="009B2022"/>
    <w:rsid w:val="009B3B07"/>
    <w:rsid w:val="009F232D"/>
    <w:rsid w:val="009F5401"/>
    <w:rsid w:val="00A21D29"/>
    <w:rsid w:val="00A636C3"/>
    <w:rsid w:val="00AA3C53"/>
    <w:rsid w:val="00AA4933"/>
    <w:rsid w:val="00AB65B4"/>
    <w:rsid w:val="00AC3C2D"/>
    <w:rsid w:val="00AD692A"/>
    <w:rsid w:val="00AF74EB"/>
    <w:rsid w:val="00B219AA"/>
    <w:rsid w:val="00B52A68"/>
    <w:rsid w:val="00B65D41"/>
    <w:rsid w:val="00B707C6"/>
    <w:rsid w:val="00B94C04"/>
    <w:rsid w:val="00B966EB"/>
    <w:rsid w:val="00BB294C"/>
    <w:rsid w:val="00BB2DC0"/>
    <w:rsid w:val="00BE33E5"/>
    <w:rsid w:val="00C21931"/>
    <w:rsid w:val="00C34462"/>
    <w:rsid w:val="00C7461E"/>
    <w:rsid w:val="00C90EAF"/>
    <w:rsid w:val="00C92C77"/>
    <w:rsid w:val="00C9460C"/>
    <w:rsid w:val="00C9737F"/>
    <w:rsid w:val="00CB2FDE"/>
    <w:rsid w:val="00CF1DDC"/>
    <w:rsid w:val="00D24C45"/>
    <w:rsid w:val="00D4096C"/>
    <w:rsid w:val="00D6687D"/>
    <w:rsid w:val="00D84E4B"/>
    <w:rsid w:val="00D95130"/>
    <w:rsid w:val="00DB54AC"/>
    <w:rsid w:val="00DF262E"/>
    <w:rsid w:val="00E0737A"/>
    <w:rsid w:val="00E17AA2"/>
    <w:rsid w:val="00E24EB9"/>
    <w:rsid w:val="00EB75AD"/>
    <w:rsid w:val="00EC77EB"/>
    <w:rsid w:val="00EE2CFF"/>
    <w:rsid w:val="00F0342E"/>
    <w:rsid w:val="00F116A8"/>
    <w:rsid w:val="00F11F1F"/>
    <w:rsid w:val="00F561C2"/>
    <w:rsid w:val="00F606DB"/>
    <w:rsid w:val="00F75357"/>
    <w:rsid w:val="00FB3A31"/>
    <w:rsid w:val="00FC2627"/>
    <w:rsid w:val="00FE6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07615"/>
  <w15:chartTrackingRefBased/>
  <w15:docId w15:val="{1871CC33-38E1-4704-97BC-3FE48A478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1B5B5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1B5B5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03300"/>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903300"/>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7929B5"/>
    <w:pPr>
      <w:spacing w:after="0" w:line="240" w:lineRule="auto"/>
      <w:ind w:left="720"/>
      <w:contextualSpacing/>
    </w:pPr>
    <w:rPr>
      <w:rFonts w:eastAsiaTheme="minorEastAsia"/>
      <w:sz w:val="24"/>
      <w:szCs w:val="24"/>
      <w:lang w:val="en-US"/>
    </w:rPr>
  </w:style>
  <w:style w:type="character" w:customStyle="1" w:styleId="nlmyear">
    <w:name w:val="nlm_year"/>
    <w:basedOn w:val="DefaultParagraphFont"/>
    <w:rsid w:val="004E3E83"/>
  </w:style>
  <w:style w:type="character" w:customStyle="1" w:styleId="nlmarticle-title">
    <w:name w:val="nlm_article-title"/>
    <w:basedOn w:val="DefaultParagraphFont"/>
    <w:rsid w:val="004E3E83"/>
  </w:style>
  <w:style w:type="character" w:customStyle="1" w:styleId="nlmfpage">
    <w:name w:val="nlm_fpage"/>
    <w:basedOn w:val="DefaultParagraphFont"/>
    <w:rsid w:val="004E3E83"/>
  </w:style>
  <w:style w:type="character" w:customStyle="1" w:styleId="nlmlpage">
    <w:name w:val="nlm_lpage"/>
    <w:basedOn w:val="DefaultParagraphFont"/>
    <w:rsid w:val="004E3E83"/>
  </w:style>
  <w:style w:type="character" w:customStyle="1" w:styleId="nlmpublisher-loc">
    <w:name w:val="nlm_publisher-loc"/>
    <w:basedOn w:val="DefaultParagraphFont"/>
    <w:rsid w:val="004E3E83"/>
  </w:style>
  <w:style w:type="character" w:customStyle="1" w:styleId="nlmpublisher-name">
    <w:name w:val="nlm_publisher-name"/>
    <w:basedOn w:val="DefaultParagraphFont"/>
    <w:rsid w:val="004E3E83"/>
  </w:style>
  <w:style w:type="character" w:styleId="Emphasis">
    <w:name w:val="Emphasis"/>
    <w:basedOn w:val="DefaultParagraphFont"/>
    <w:uiPriority w:val="20"/>
    <w:qFormat/>
    <w:rsid w:val="00A21D29"/>
    <w:rPr>
      <w:i/>
      <w:iCs/>
    </w:rPr>
  </w:style>
  <w:style w:type="paragraph" w:customStyle="1" w:styleId="paragraph">
    <w:name w:val="paragraph"/>
    <w:basedOn w:val="Normal"/>
    <w:rsid w:val="00D24C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D24C45"/>
  </w:style>
  <w:style w:type="character" w:customStyle="1" w:styleId="normaltextrun">
    <w:name w:val="normaltextrun"/>
    <w:basedOn w:val="DefaultParagraphFont"/>
    <w:rsid w:val="00D24C45"/>
  </w:style>
  <w:style w:type="character" w:customStyle="1" w:styleId="spellingerror">
    <w:name w:val="spellingerror"/>
    <w:basedOn w:val="DefaultParagraphFont"/>
    <w:rsid w:val="00D24C45"/>
  </w:style>
  <w:style w:type="character" w:customStyle="1" w:styleId="Heading2Char">
    <w:name w:val="Heading 2 Char"/>
    <w:basedOn w:val="DefaultParagraphFont"/>
    <w:link w:val="Heading2"/>
    <w:rsid w:val="001B5B5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B5B5F"/>
    <w:rPr>
      <w:rFonts w:ascii="Times New Roman" w:eastAsia="Times New Roman" w:hAnsi="Times New Roman" w:cs="Times New Roman"/>
      <w:sz w:val="40"/>
      <w:szCs w:val="20"/>
      <w:lang w:eastAsia="en-GB"/>
    </w:rPr>
  </w:style>
  <w:style w:type="paragraph" w:styleId="NormalWeb">
    <w:name w:val="Normal (Web)"/>
    <w:basedOn w:val="Normal"/>
    <w:uiPriority w:val="99"/>
    <w:rsid w:val="001B5B5F"/>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69385">
      <w:bodyDiv w:val="1"/>
      <w:marLeft w:val="0"/>
      <w:marRight w:val="0"/>
      <w:marTop w:val="0"/>
      <w:marBottom w:val="0"/>
      <w:divBdr>
        <w:top w:val="none" w:sz="0" w:space="0" w:color="auto"/>
        <w:left w:val="none" w:sz="0" w:space="0" w:color="auto"/>
        <w:bottom w:val="none" w:sz="0" w:space="0" w:color="auto"/>
        <w:right w:val="none" w:sz="0" w:space="0" w:color="auto"/>
      </w:divBdr>
    </w:div>
    <w:div w:id="948394390">
      <w:bodyDiv w:val="1"/>
      <w:marLeft w:val="0"/>
      <w:marRight w:val="0"/>
      <w:marTop w:val="0"/>
      <w:marBottom w:val="0"/>
      <w:divBdr>
        <w:top w:val="none" w:sz="0" w:space="0" w:color="auto"/>
        <w:left w:val="none" w:sz="0" w:space="0" w:color="auto"/>
        <w:bottom w:val="none" w:sz="0" w:space="0" w:color="auto"/>
        <w:right w:val="none" w:sz="0" w:space="0" w:color="auto"/>
      </w:divBdr>
      <w:divsChild>
        <w:div w:id="677005442">
          <w:marLeft w:val="0"/>
          <w:marRight w:val="0"/>
          <w:marTop w:val="0"/>
          <w:marBottom w:val="0"/>
          <w:divBdr>
            <w:top w:val="none" w:sz="0" w:space="0" w:color="auto"/>
            <w:left w:val="none" w:sz="0" w:space="0" w:color="auto"/>
            <w:bottom w:val="none" w:sz="0" w:space="0" w:color="auto"/>
            <w:right w:val="none" w:sz="0" w:space="0" w:color="auto"/>
          </w:divBdr>
          <w:divsChild>
            <w:div w:id="1398867475">
              <w:marLeft w:val="0"/>
              <w:marRight w:val="0"/>
              <w:marTop w:val="0"/>
              <w:marBottom w:val="0"/>
              <w:divBdr>
                <w:top w:val="none" w:sz="0" w:space="0" w:color="auto"/>
                <w:left w:val="none" w:sz="0" w:space="0" w:color="auto"/>
                <w:bottom w:val="none" w:sz="0" w:space="0" w:color="auto"/>
                <w:right w:val="none" w:sz="0" w:space="0" w:color="auto"/>
              </w:divBdr>
            </w:div>
            <w:div w:id="1720277447">
              <w:marLeft w:val="0"/>
              <w:marRight w:val="0"/>
              <w:marTop w:val="0"/>
              <w:marBottom w:val="0"/>
              <w:divBdr>
                <w:top w:val="none" w:sz="0" w:space="0" w:color="auto"/>
                <w:left w:val="none" w:sz="0" w:space="0" w:color="auto"/>
                <w:bottom w:val="none" w:sz="0" w:space="0" w:color="auto"/>
                <w:right w:val="none" w:sz="0" w:space="0" w:color="auto"/>
              </w:divBdr>
            </w:div>
            <w:div w:id="910970597">
              <w:marLeft w:val="0"/>
              <w:marRight w:val="0"/>
              <w:marTop w:val="0"/>
              <w:marBottom w:val="0"/>
              <w:divBdr>
                <w:top w:val="none" w:sz="0" w:space="0" w:color="auto"/>
                <w:left w:val="none" w:sz="0" w:space="0" w:color="auto"/>
                <w:bottom w:val="none" w:sz="0" w:space="0" w:color="auto"/>
                <w:right w:val="none" w:sz="0" w:space="0" w:color="auto"/>
              </w:divBdr>
            </w:div>
            <w:div w:id="871696207">
              <w:marLeft w:val="0"/>
              <w:marRight w:val="0"/>
              <w:marTop w:val="0"/>
              <w:marBottom w:val="0"/>
              <w:divBdr>
                <w:top w:val="none" w:sz="0" w:space="0" w:color="auto"/>
                <w:left w:val="none" w:sz="0" w:space="0" w:color="auto"/>
                <w:bottom w:val="none" w:sz="0" w:space="0" w:color="auto"/>
                <w:right w:val="none" w:sz="0" w:space="0" w:color="auto"/>
              </w:divBdr>
            </w:div>
            <w:div w:id="1688632543">
              <w:marLeft w:val="0"/>
              <w:marRight w:val="0"/>
              <w:marTop w:val="0"/>
              <w:marBottom w:val="0"/>
              <w:divBdr>
                <w:top w:val="none" w:sz="0" w:space="0" w:color="auto"/>
                <w:left w:val="none" w:sz="0" w:space="0" w:color="auto"/>
                <w:bottom w:val="none" w:sz="0" w:space="0" w:color="auto"/>
                <w:right w:val="none" w:sz="0" w:space="0" w:color="auto"/>
              </w:divBdr>
            </w:div>
          </w:divsChild>
        </w:div>
        <w:div w:id="1492599664">
          <w:marLeft w:val="0"/>
          <w:marRight w:val="0"/>
          <w:marTop w:val="0"/>
          <w:marBottom w:val="0"/>
          <w:divBdr>
            <w:top w:val="none" w:sz="0" w:space="0" w:color="auto"/>
            <w:left w:val="none" w:sz="0" w:space="0" w:color="auto"/>
            <w:bottom w:val="none" w:sz="0" w:space="0" w:color="auto"/>
            <w:right w:val="none" w:sz="0" w:space="0" w:color="auto"/>
          </w:divBdr>
          <w:divsChild>
            <w:div w:id="803277857">
              <w:marLeft w:val="0"/>
              <w:marRight w:val="0"/>
              <w:marTop w:val="0"/>
              <w:marBottom w:val="0"/>
              <w:divBdr>
                <w:top w:val="none" w:sz="0" w:space="0" w:color="auto"/>
                <w:left w:val="none" w:sz="0" w:space="0" w:color="auto"/>
                <w:bottom w:val="none" w:sz="0" w:space="0" w:color="auto"/>
                <w:right w:val="none" w:sz="0" w:space="0" w:color="auto"/>
              </w:divBdr>
            </w:div>
            <w:div w:id="1986425788">
              <w:marLeft w:val="0"/>
              <w:marRight w:val="0"/>
              <w:marTop w:val="0"/>
              <w:marBottom w:val="0"/>
              <w:divBdr>
                <w:top w:val="none" w:sz="0" w:space="0" w:color="auto"/>
                <w:left w:val="none" w:sz="0" w:space="0" w:color="auto"/>
                <w:bottom w:val="none" w:sz="0" w:space="0" w:color="auto"/>
                <w:right w:val="none" w:sz="0" w:space="0" w:color="auto"/>
              </w:divBdr>
            </w:div>
            <w:div w:id="288904965">
              <w:marLeft w:val="0"/>
              <w:marRight w:val="0"/>
              <w:marTop w:val="0"/>
              <w:marBottom w:val="0"/>
              <w:divBdr>
                <w:top w:val="none" w:sz="0" w:space="0" w:color="auto"/>
                <w:left w:val="none" w:sz="0" w:space="0" w:color="auto"/>
                <w:bottom w:val="none" w:sz="0" w:space="0" w:color="auto"/>
                <w:right w:val="none" w:sz="0" w:space="0" w:color="auto"/>
              </w:divBdr>
            </w:div>
            <w:div w:id="129722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479062">
      <w:bodyDiv w:val="1"/>
      <w:marLeft w:val="0"/>
      <w:marRight w:val="0"/>
      <w:marTop w:val="0"/>
      <w:marBottom w:val="0"/>
      <w:divBdr>
        <w:top w:val="none" w:sz="0" w:space="0" w:color="auto"/>
        <w:left w:val="none" w:sz="0" w:space="0" w:color="auto"/>
        <w:bottom w:val="none" w:sz="0" w:space="0" w:color="auto"/>
        <w:right w:val="none" w:sz="0" w:space="0" w:color="auto"/>
      </w:divBdr>
      <w:divsChild>
        <w:div w:id="1592664590">
          <w:marLeft w:val="0"/>
          <w:marRight w:val="0"/>
          <w:marTop w:val="0"/>
          <w:marBottom w:val="0"/>
          <w:divBdr>
            <w:top w:val="none" w:sz="0" w:space="0" w:color="auto"/>
            <w:left w:val="none" w:sz="0" w:space="0" w:color="auto"/>
            <w:bottom w:val="none" w:sz="0" w:space="0" w:color="auto"/>
            <w:right w:val="none" w:sz="0" w:space="0" w:color="auto"/>
          </w:divBdr>
          <w:divsChild>
            <w:div w:id="24209361">
              <w:marLeft w:val="0"/>
              <w:marRight w:val="0"/>
              <w:marTop w:val="0"/>
              <w:marBottom w:val="0"/>
              <w:divBdr>
                <w:top w:val="none" w:sz="0" w:space="0" w:color="auto"/>
                <w:left w:val="none" w:sz="0" w:space="0" w:color="auto"/>
                <w:bottom w:val="none" w:sz="0" w:space="0" w:color="auto"/>
                <w:right w:val="none" w:sz="0" w:space="0" w:color="auto"/>
              </w:divBdr>
            </w:div>
            <w:div w:id="1862427508">
              <w:marLeft w:val="0"/>
              <w:marRight w:val="0"/>
              <w:marTop w:val="0"/>
              <w:marBottom w:val="0"/>
              <w:divBdr>
                <w:top w:val="none" w:sz="0" w:space="0" w:color="auto"/>
                <w:left w:val="none" w:sz="0" w:space="0" w:color="auto"/>
                <w:bottom w:val="none" w:sz="0" w:space="0" w:color="auto"/>
                <w:right w:val="none" w:sz="0" w:space="0" w:color="auto"/>
              </w:divBdr>
            </w:div>
            <w:div w:id="551506946">
              <w:marLeft w:val="0"/>
              <w:marRight w:val="0"/>
              <w:marTop w:val="0"/>
              <w:marBottom w:val="0"/>
              <w:divBdr>
                <w:top w:val="none" w:sz="0" w:space="0" w:color="auto"/>
                <w:left w:val="none" w:sz="0" w:space="0" w:color="auto"/>
                <w:bottom w:val="none" w:sz="0" w:space="0" w:color="auto"/>
                <w:right w:val="none" w:sz="0" w:space="0" w:color="auto"/>
              </w:divBdr>
            </w:div>
            <w:div w:id="2049140633">
              <w:marLeft w:val="0"/>
              <w:marRight w:val="0"/>
              <w:marTop w:val="0"/>
              <w:marBottom w:val="0"/>
              <w:divBdr>
                <w:top w:val="none" w:sz="0" w:space="0" w:color="auto"/>
                <w:left w:val="none" w:sz="0" w:space="0" w:color="auto"/>
                <w:bottom w:val="none" w:sz="0" w:space="0" w:color="auto"/>
                <w:right w:val="none" w:sz="0" w:space="0" w:color="auto"/>
              </w:divBdr>
            </w:div>
            <w:div w:id="138226600">
              <w:marLeft w:val="0"/>
              <w:marRight w:val="0"/>
              <w:marTop w:val="0"/>
              <w:marBottom w:val="0"/>
              <w:divBdr>
                <w:top w:val="none" w:sz="0" w:space="0" w:color="auto"/>
                <w:left w:val="none" w:sz="0" w:space="0" w:color="auto"/>
                <w:bottom w:val="none" w:sz="0" w:space="0" w:color="auto"/>
                <w:right w:val="none" w:sz="0" w:space="0" w:color="auto"/>
              </w:divBdr>
            </w:div>
          </w:divsChild>
        </w:div>
        <w:div w:id="614293136">
          <w:marLeft w:val="0"/>
          <w:marRight w:val="0"/>
          <w:marTop w:val="0"/>
          <w:marBottom w:val="0"/>
          <w:divBdr>
            <w:top w:val="none" w:sz="0" w:space="0" w:color="auto"/>
            <w:left w:val="none" w:sz="0" w:space="0" w:color="auto"/>
            <w:bottom w:val="none" w:sz="0" w:space="0" w:color="auto"/>
            <w:right w:val="none" w:sz="0" w:space="0" w:color="auto"/>
          </w:divBdr>
          <w:divsChild>
            <w:div w:id="276527308">
              <w:marLeft w:val="0"/>
              <w:marRight w:val="0"/>
              <w:marTop w:val="0"/>
              <w:marBottom w:val="0"/>
              <w:divBdr>
                <w:top w:val="none" w:sz="0" w:space="0" w:color="auto"/>
                <w:left w:val="none" w:sz="0" w:space="0" w:color="auto"/>
                <w:bottom w:val="none" w:sz="0" w:space="0" w:color="auto"/>
                <w:right w:val="none" w:sz="0" w:space="0" w:color="auto"/>
              </w:divBdr>
            </w:div>
            <w:div w:id="997539228">
              <w:marLeft w:val="0"/>
              <w:marRight w:val="0"/>
              <w:marTop w:val="0"/>
              <w:marBottom w:val="0"/>
              <w:divBdr>
                <w:top w:val="none" w:sz="0" w:space="0" w:color="auto"/>
                <w:left w:val="none" w:sz="0" w:space="0" w:color="auto"/>
                <w:bottom w:val="none" w:sz="0" w:space="0" w:color="auto"/>
                <w:right w:val="none" w:sz="0" w:space="0" w:color="auto"/>
              </w:divBdr>
            </w:div>
            <w:div w:id="247228306">
              <w:marLeft w:val="0"/>
              <w:marRight w:val="0"/>
              <w:marTop w:val="0"/>
              <w:marBottom w:val="0"/>
              <w:divBdr>
                <w:top w:val="none" w:sz="0" w:space="0" w:color="auto"/>
                <w:left w:val="none" w:sz="0" w:space="0" w:color="auto"/>
                <w:bottom w:val="none" w:sz="0" w:space="0" w:color="auto"/>
                <w:right w:val="none" w:sz="0" w:space="0" w:color="auto"/>
              </w:divBdr>
            </w:div>
            <w:div w:id="141894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8102</Words>
  <Characters>46187</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Sally Jones</cp:lastModifiedBy>
  <cp:revision>2</cp:revision>
  <cp:lastPrinted>2019-05-13T21:20:00Z</cp:lastPrinted>
  <dcterms:created xsi:type="dcterms:W3CDTF">2019-05-13T21:21:00Z</dcterms:created>
  <dcterms:modified xsi:type="dcterms:W3CDTF">2019-05-13T21:21:00Z</dcterms:modified>
</cp:coreProperties>
</file>