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31AC97" w14:textId="77777777" w:rsidR="00713715" w:rsidRPr="00713715" w:rsidRDefault="00713715" w:rsidP="00713715">
      <w:pPr>
        <w:rPr>
          <w:rFonts w:eastAsiaTheme="minorHAnsi"/>
          <w:lang w:eastAsia="en-US"/>
        </w:rPr>
      </w:pPr>
    </w:p>
    <w:p w14:paraId="3B3F9AFF" w14:textId="049843F7" w:rsidR="00713715" w:rsidRDefault="00713715" w:rsidP="00EA3EFB">
      <w:pPr>
        <w:rPr>
          <w:rFonts w:eastAsiaTheme="minorHAnsi"/>
          <w:b/>
          <w:bCs/>
          <w:lang w:eastAsia="en-US"/>
        </w:rPr>
      </w:pPr>
      <w:r w:rsidRPr="00713715">
        <w:rPr>
          <w:rFonts w:eastAsiaTheme="minorHAnsi"/>
          <w:b/>
          <w:bCs/>
          <w:lang w:eastAsia="en-US"/>
        </w:rPr>
        <w:t xml:space="preserve">1. </w:t>
      </w:r>
      <w:r w:rsidR="00622D52">
        <w:rPr>
          <w:rFonts w:eastAsiaTheme="minorHAnsi"/>
          <w:b/>
          <w:bCs/>
          <w:lang w:eastAsia="en-US"/>
        </w:rPr>
        <w:t xml:space="preserve">Labour Market Trends and Comparison of the UK and Australia </w:t>
      </w:r>
    </w:p>
    <w:p w14:paraId="1B384761" w14:textId="1F0EB3C5" w:rsidR="00E15A72" w:rsidRPr="00060EAA" w:rsidRDefault="009B1479" w:rsidP="00713715">
      <w:pPr>
        <w:rPr>
          <w:rFonts w:eastAsiaTheme="minorHAnsi"/>
          <w:lang w:eastAsia="en-US"/>
        </w:rPr>
      </w:pPr>
      <w:r>
        <w:rPr>
          <w:rFonts w:eastAsiaTheme="minorHAnsi"/>
          <w:lang w:eastAsia="en-US"/>
        </w:rPr>
        <w:t>“A</w:t>
      </w:r>
      <w:r w:rsidR="00E15A72" w:rsidRPr="00801173">
        <w:rPr>
          <w:rFonts w:eastAsiaTheme="minorHAnsi"/>
          <w:lang w:eastAsia="en-US"/>
        </w:rPr>
        <w:t xml:space="preserve"> labour market in an economy functions with demand and supply of labour</w:t>
      </w:r>
      <w:r>
        <w:rPr>
          <w:rFonts w:eastAsiaTheme="minorHAnsi"/>
          <w:lang w:eastAsia="en-US"/>
        </w:rPr>
        <w:t xml:space="preserve">” </w:t>
      </w:r>
      <w:r w:rsidR="001B7F6A">
        <w:rPr>
          <w:rFonts w:eastAsiaTheme="minorHAnsi"/>
          <w:lang w:eastAsia="en-US"/>
        </w:rPr>
        <w:t>(Economic times, 2019)</w:t>
      </w:r>
      <w:r w:rsidR="00582CAC">
        <w:rPr>
          <w:rFonts w:eastAsiaTheme="minorHAnsi"/>
          <w:lang w:eastAsia="en-US"/>
        </w:rPr>
        <w:t xml:space="preserve">, </w:t>
      </w:r>
      <w:r w:rsidR="00BC3AB1">
        <w:rPr>
          <w:rFonts w:eastAsiaTheme="minorHAnsi"/>
          <w:lang w:eastAsia="en-US"/>
        </w:rPr>
        <w:t>providing an</w:t>
      </w:r>
      <w:r w:rsidR="00410F7A">
        <w:rPr>
          <w:rFonts w:eastAsiaTheme="minorHAnsi"/>
          <w:lang w:eastAsia="en-US"/>
        </w:rPr>
        <w:t xml:space="preserve"> understanding of the economy in terms of </w:t>
      </w:r>
      <w:r w:rsidR="00582CAC">
        <w:rPr>
          <w:rFonts w:eastAsiaTheme="minorHAnsi"/>
          <w:lang w:eastAsia="en-US"/>
        </w:rPr>
        <w:t>the</w:t>
      </w:r>
      <w:r w:rsidR="00DA3A7E">
        <w:rPr>
          <w:rFonts w:eastAsiaTheme="minorHAnsi"/>
          <w:lang w:eastAsia="en-US"/>
        </w:rPr>
        <w:t xml:space="preserve"> types of work, earnings and benefits, working patterns as well as identifying</w:t>
      </w:r>
      <w:r w:rsidR="000C32BA">
        <w:rPr>
          <w:rFonts w:eastAsiaTheme="minorHAnsi"/>
          <w:lang w:eastAsia="en-US"/>
        </w:rPr>
        <w:t xml:space="preserve"> </w:t>
      </w:r>
      <w:r w:rsidR="00C44DB4">
        <w:rPr>
          <w:rFonts w:eastAsiaTheme="minorHAnsi"/>
          <w:lang w:eastAsia="en-US"/>
        </w:rPr>
        <w:t>the</w:t>
      </w:r>
      <w:r w:rsidR="000C32BA">
        <w:rPr>
          <w:rFonts w:eastAsiaTheme="minorHAnsi"/>
          <w:lang w:eastAsia="en-US"/>
        </w:rPr>
        <w:t xml:space="preserve"> market of potential employees, skills gaps and levels of employment</w:t>
      </w:r>
      <w:r w:rsidR="000C32BA">
        <w:rPr>
          <w:rFonts w:eastAsiaTheme="minorHAnsi"/>
          <w:lang w:val="x-none" w:eastAsia="en-US"/>
        </w:rPr>
        <w:t xml:space="preserve"> </w:t>
      </w:r>
      <w:r w:rsidR="000C32BA">
        <w:rPr>
          <w:rFonts w:eastAsiaTheme="minorHAnsi"/>
          <w:lang w:eastAsia="en-US"/>
        </w:rPr>
        <w:t xml:space="preserve"> </w:t>
      </w:r>
      <w:r w:rsidR="002A27DB">
        <w:rPr>
          <w:rFonts w:eastAsiaTheme="minorHAnsi"/>
          <w:lang w:eastAsia="en-US"/>
        </w:rPr>
        <w:t xml:space="preserve">(Office of National Statistics, 2019). </w:t>
      </w:r>
      <w:r w:rsidR="006E3D45">
        <w:rPr>
          <w:rFonts w:eastAsiaTheme="minorHAnsi"/>
          <w:lang w:eastAsia="en-US"/>
        </w:rPr>
        <w:t xml:space="preserve"> </w:t>
      </w:r>
      <w:r w:rsidR="00315230">
        <w:rPr>
          <w:rFonts w:eastAsiaTheme="minorHAnsi"/>
          <w:lang w:eastAsia="en-US"/>
        </w:rPr>
        <w:t xml:space="preserve">There are many contributory factors </w:t>
      </w:r>
      <w:r w:rsidR="00FF24AE">
        <w:rPr>
          <w:rFonts w:eastAsiaTheme="minorHAnsi"/>
          <w:lang w:eastAsia="en-US"/>
        </w:rPr>
        <w:t>impacting the labour market including demographics, natural disasters, international events, technology, economic contex</w:t>
      </w:r>
      <w:r w:rsidR="00FF7381">
        <w:rPr>
          <w:rFonts w:eastAsiaTheme="minorHAnsi"/>
          <w:lang w:eastAsia="en-US"/>
        </w:rPr>
        <w:t>t</w:t>
      </w:r>
      <w:r w:rsidR="00FF24AE">
        <w:rPr>
          <w:rFonts w:eastAsiaTheme="minorHAnsi"/>
          <w:lang w:eastAsia="en-US"/>
        </w:rPr>
        <w:t xml:space="preserve"> </w:t>
      </w:r>
      <w:r w:rsidR="00FF7381">
        <w:rPr>
          <w:rFonts w:eastAsiaTheme="minorHAnsi"/>
          <w:lang w:eastAsia="en-US"/>
        </w:rPr>
        <w:t>and</w:t>
      </w:r>
      <w:r w:rsidR="00FF7381">
        <w:rPr>
          <w:rFonts w:eastAsiaTheme="minorHAnsi"/>
          <w:lang w:val="x-none" w:eastAsia="en-US"/>
        </w:rPr>
        <w:t xml:space="preserve"> any political or legislative changes (Wilkinson and Taylor, 2016)</w:t>
      </w:r>
      <w:r w:rsidR="00CA4646">
        <w:rPr>
          <w:rFonts w:eastAsiaTheme="minorHAnsi"/>
          <w:lang w:eastAsia="en-US"/>
        </w:rPr>
        <w:t xml:space="preserve">. </w:t>
      </w:r>
      <w:r w:rsidR="00CA4646">
        <w:rPr>
          <w:rFonts w:eastAsiaTheme="minorHAnsi"/>
          <w:lang w:val="x-none" w:eastAsia="en-US"/>
        </w:rPr>
        <w:t xml:space="preserve">Whether the </w:t>
      </w:r>
      <w:r w:rsidR="00E759DB">
        <w:rPr>
          <w:rFonts w:eastAsiaTheme="minorHAnsi"/>
          <w:lang w:eastAsia="en-US"/>
        </w:rPr>
        <w:t xml:space="preserve">labour market is known as a </w:t>
      </w:r>
      <w:r w:rsidR="00D61580">
        <w:rPr>
          <w:rFonts w:eastAsiaTheme="minorHAnsi"/>
          <w:lang w:eastAsia="en-US"/>
        </w:rPr>
        <w:t>tight or a loose market depends on employment levels, skills gaps, supply and demand</w:t>
      </w:r>
      <w:r w:rsidR="00582CAC">
        <w:rPr>
          <w:rFonts w:eastAsiaTheme="minorHAnsi"/>
          <w:lang w:eastAsia="en-US"/>
        </w:rPr>
        <w:t xml:space="preserve">. This </w:t>
      </w:r>
      <w:r w:rsidR="005F1A08">
        <w:rPr>
          <w:rFonts w:eastAsiaTheme="minorHAnsi"/>
          <w:lang w:eastAsia="en-US"/>
        </w:rPr>
        <w:t xml:space="preserve">will differ between countries </w:t>
      </w:r>
      <w:r w:rsidR="00D30401">
        <w:rPr>
          <w:rFonts w:eastAsiaTheme="minorHAnsi"/>
          <w:lang w:eastAsia="en-US"/>
        </w:rPr>
        <w:t xml:space="preserve">and in some cases regions within them (Taylor, 2019). </w:t>
      </w:r>
      <w:r w:rsidR="004278B8">
        <w:rPr>
          <w:rFonts w:eastAsiaTheme="minorHAnsi"/>
          <w:lang w:val="x-none" w:eastAsia="en-US"/>
        </w:rPr>
        <w:t xml:space="preserve">Where there is a tight labour market employees will have </w:t>
      </w:r>
      <w:r w:rsidR="004278B8">
        <w:rPr>
          <w:rFonts w:eastAsiaTheme="minorHAnsi"/>
          <w:lang w:eastAsia="en-US"/>
        </w:rPr>
        <w:t xml:space="preserve">bargaining power, whereas in a loose market </w:t>
      </w:r>
      <w:r w:rsidR="00E02661">
        <w:rPr>
          <w:rFonts w:eastAsiaTheme="minorHAnsi"/>
          <w:lang w:eastAsia="en-US"/>
        </w:rPr>
        <w:t>the</w:t>
      </w:r>
      <w:r w:rsidR="004E136B">
        <w:rPr>
          <w:rFonts w:eastAsiaTheme="minorHAnsi"/>
          <w:lang w:val="x-none" w:eastAsia="en-US"/>
        </w:rPr>
        <w:t xml:space="preserve"> power switches to the employer (Wilkinson and Taylor, 2016).</w:t>
      </w:r>
    </w:p>
    <w:p w14:paraId="65AC30D6" w14:textId="77777777" w:rsidR="00E15A72" w:rsidRPr="00801173" w:rsidRDefault="00E15A72" w:rsidP="00713715">
      <w:pPr>
        <w:rPr>
          <w:rFonts w:eastAsiaTheme="minorHAnsi"/>
          <w:lang w:eastAsia="en-US"/>
        </w:rPr>
      </w:pPr>
    </w:p>
    <w:p w14:paraId="56415A69" w14:textId="26C54911" w:rsidR="00C21A2C" w:rsidRDefault="00514C34" w:rsidP="00713715">
      <w:pPr>
        <w:rPr>
          <w:rFonts w:eastAsiaTheme="minorHAnsi"/>
          <w:lang w:eastAsia="en-US"/>
        </w:rPr>
      </w:pPr>
      <w:r>
        <w:rPr>
          <w:rFonts w:eastAsiaTheme="minorHAnsi"/>
          <w:lang w:eastAsia="en-US"/>
        </w:rPr>
        <w:t>Key contemporary trends will</w:t>
      </w:r>
      <w:r w:rsidR="002A4378">
        <w:rPr>
          <w:rFonts w:eastAsiaTheme="minorHAnsi"/>
          <w:lang w:eastAsia="en-US"/>
        </w:rPr>
        <w:t xml:space="preserve"> relate to the data collected between </w:t>
      </w:r>
      <w:r w:rsidR="00C83C4A">
        <w:rPr>
          <w:rFonts w:eastAsiaTheme="minorHAnsi"/>
          <w:lang w:eastAsia="en-US"/>
        </w:rPr>
        <w:t>the period of</w:t>
      </w:r>
      <w:r w:rsidR="00C21A2C">
        <w:rPr>
          <w:rFonts w:eastAsiaTheme="minorHAnsi"/>
          <w:lang w:eastAsia="en-US"/>
        </w:rPr>
        <w:t xml:space="preserve"> </w:t>
      </w:r>
      <w:r w:rsidR="009D3E4D">
        <w:rPr>
          <w:rFonts w:eastAsiaTheme="minorHAnsi"/>
          <w:lang w:eastAsia="en-US"/>
        </w:rPr>
        <w:t xml:space="preserve">October </w:t>
      </w:r>
      <w:r w:rsidR="00577D7E">
        <w:rPr>
          <w:rFonts w:eastAsiaTheme="minorHAnsi"/>
          <w:lang w:eastAsia="en-US"/>
        </w:rPr>
        <w:t xml:space="preserve">2019 and </w:t>
      </w:r>
      <w:r w:rsidR="009D3E4D">
        <w:rPr>
          <w:rFonts w:eastAsiaTheme="minorHAnsi"/>
          <w:lang w:eastAsia="en-US"/>
        </w:rPr>
        <w:t xml:space="preserve">December </w:t>
      </w:r>
      <w:r w:rsidR="00577D7E">
        <w:rPr>
          <w:rFonts w:eastAsiaTheme="minorHAnsi"/>
          <w:lang w:eastAsia="en-US"/>
        </w:rPr>
        <w:t>20</w:t>
      </w:r>
      <w:r w:rsidR="009D3E4D">
        <w:rPr>
          <w:rFonts w:eastAsiaTheme="minorHAnsi"/>
          <w:lang w:eastAsia="en-US"/>
        </w:rPr>
        <w:t>19</w:t>
      </w:r>
      <w:r w:rsidR="00A72945">
        <w:rPr>
          <w:rFonts w:eastAsiaTheme="minorHAnsi"/>
          <w:lang w:eastAsia="en-US"/>
        </w:rPr>
        <w:t xml:space="preserve">, </w:t>
      </w:r>
      <w:r w:rsidR="009B7AEE">
        <w:rPr>
          <w:rFonts w:eastAsiaTheme="minorHAnsi"/>
          <w:lang w:eastAsia="en-US"/>
        </w:rPr>
        <w:t xml:space="preserve"> </w:t>
      </w:r>
      <w:r w:rsidR="003C57DE">
        <w:rPr>
          <w:rFonts w:eastAsiaTheme="minorHAnsi"/>
          <w:lang w:eastAsia="en-US"/>
        </w:rPr>
        <w:t xml:space="preserve">unless otherwise stated. With the main sources of data bring from the UK </w:t>
      </w:r>
      <w:r w:rsidR="009B7AEE">
        <w:rPr>
          <w:rFonts w:eastAsiaTheme="minorHAnsi"/>
          <w:lang w:eastAsia="en-US"/>
        </w:rPr>
        <w:t xml:space="preserve">Office </w:t>
      </w:r>
      <w:r w:rsidR="00743230">
        <w:rPr>
          <w:rFonts w:eastAsiaTheme="minorHAnsi"/>
          <w:lang w:eastAsia="en-US"/>
        </w:rPr>
        <w:t xml:space="preserve">of </w:t>
      </w:r>
      <w:r w:rsidR="009B7AEE">
        <w:rPr>
          <w:rFonts w:eastAsiaTheme="minorHAnsi"/>
          <w:lang w:eastAsia="en-US"/>
        </w:rPr>
        <w:t>National Statistics</w:t>
      </w:r>
      <w:r w:rsidR="00C21A2C">
        <w:rPr>
          <w:rFonts w:eastAsiaTheme="minorHAnsi"/>
          <w:lang w:eastAsia="en-US"/>
        </w:rPr>
        <w:t xml:space="preserve"> </w:t>
      </w:r>
      <w:r w:rsidR="00A24C66">
        <w:rPr>
          <w:rFonts w:eastAsiaTheme="minorHAnsi"/>
          <w:lang w:eastAsia="en-US"/>
        </w:rPr>
        <w:t xml:space="preserve">(ONS) </w:t>
      </w:r>
      <w:r w:rsidR="00C21A2C">
        <w:rPr>
          <w:rFonts w:eastAsiaTheme="minorHAnsi"/>
          <w:lang w:eastAsia="en-US"/>
        </w:rPr>
        <w:t xml:space="preserve">and the </w:t>
      </w:r>
      <w:r w:rsidR="00052B27">
        <w:rPr>
          <w:rFonts w:eastAsiaTheme="minorHAnsi"/>
          <w:lang w:eastAsia="en-US"/>
        </w:rPr>
        <w:t>Australian Burea</w:t>
      </w:r>
      <w:r w:rsidR="00D82A3B">
        <w:rPr>
          <w:rFonts w:eastAsiaTheme="minorHAnsi"/>
          <w:lang w:eastAsia="en-US"/>
        </w:rPr>
        <w:t>u of Statistics</w:t>
      </w:r>
      <w:r w:rsidR="00A24C66">
        <w:rPr>
          <w:rFonts w:eastAsiaTheme="minorHAnsi"/>
          <w:lang w:eastAsia="en-US"/>
        </w:rPr>
        <w:t xml:space="preserve"> (ABS)</w:t>
      </w:r>
      <w:r w:rsidR="003C57DE">
        <w:rPr>
          <w:rFonts w:eastAsiaTheme="minorHAnsi"/>
          <w:lang w:eastAsia="en-US"/>
        </w:rPr>
        <w:t xml:space="preserve">. </w:t>
      </w:r>
    </w:p>
    <w:p w14:paraId="1F512433" w14:textId="06E670E1" w:rsidR="00BD37F0" w:rsidRDefault="00BD37F0" w:rsidP="00713715">
      <w:pPr>
        <w:rPr>
          <w:rFonts w:eastAsiaTheme="minorHAnsi"/>
          <w:lang w:eastAsia="en-US"/>
        </w:rPr>
      </w:pPr>
    </w:p>
    <w:p w14:paraId="3F5D9193" w14:textId="1DB132E0" w:rsidR="00BD37F0" w:rsidRPr="001427AD" w:rsidRDefault="00BD37F0" w:rsidP="00D56061">
      <w:pPr>
        <w:rPr>
          <w:rFonts w:eastAsiaTheme="minorHAnsi"/>
          <w:lang w:eastAsia="en-US"/>
        </w:rPr>
      </w:pPr>
      <w:r>
        <w:rPr>
          <w:rFonts w:eastAsiaTheme="minorHAnsi"/>
          <w:lang w:eastAsia="en-US"/>
        </w:rPr>
        <w:t xml:space="preserve">It is important to consider that there will be variations in the </w:t>
      </w:r>
      <w:r>
        <w:rPr>
          <w:rFonts w:eastAsiaTheme="minorHAnsi"/>
          <w:lang w:val="x-none" w:eastAsia="en-US"/>
        </w:rPr>
        <w:t>Australian labour market intelligence due to regional variations and example of this is</w:t>
      </w:r>
      <w:r>
        <w:rPr>
          <w:rFonts w:eastAsiaTheme="minorHAnsi"/>
          <w:lang w:eastAsia="en-US"/>
        </w:rPr>
        <w:t xml:space="preserve"> annual </w:t>
      </w:r>
      <w:r>
        <w:rPr>
          <w:rFonts w:eastAsiaTheme="minorHAnsi"/>
          <w:lang w:val="x-none" w:eastAsia="en-US"/>
        </w:rPr>
        <w:t xml:space="preserve"> employment growth</w:t>
      </w:r>
      <w:r>
        <w:rPr>
          <w:rFonts w:eastAsiaTheme="minorHAnsi"/>
          <w:lang w:eastAsia="en-US"/>
        </w:rPr>
        <w:t xml:space="preserve"> for the year ending 20</w:t>
      </w:r>
      <w:r w:rsidR="002F15D4">
        <w:rPr>
          <w:rFonts w:eastAsiaTheme="minorHAnsi"/>
          <w:lang w:eastAsia="en-US"/>
        </w:rPr>
        <w:t>19</w:t>
      </w:r>
      <w:r>
        <w:rPr>
          <w:rFonts w:eastAsiaTheme="minorHAnsi"/>
          <w:lang w:eastAsia="en-US"/>
        </w:rPr>
        <w:t xml:space="preserve"> was 4.6% within the Australian capital territory, however 4.1% in Tasmania (ABS,2020a).</w:t>
      </w:r>
    </w:p>
    <w:p w14:paraId="4A74D689" w14:textId="77777777" w:rsidR="00453D7E" w:rsidRDefault="00453D7E" w:rsidP="00713715">
      <w:pPr>
        <w:rPr>
          <w:rFonts w:eastAsiaTheme="minorHAnsi"/>
          <w:lang w:eastAsia="en-US"/>
        </w:rPr>
      </w:pPr>
    </w:p>
    <w:p w14:paraId="18F3205D" w14:textId="1EAFE274" w:rsidR="00E95F27" w:rsidRDefault="002F6AF0" w:rsidP="00713715">
      <w:pPr>
        <w:rPr>
          <w:rFonts w:eastAsiaTheme="minorHAnsi"/>
          <w:lang w:eastAsia="en-US"/>
        </w:rPr>
      </w:pPr>
      <w:r>
        <w:rPr>
          <w:rFonts w:eastAsiaTheme="minorHAnsi"/>
          <w:lang w:eastAsia="en-US"/>
        </w:rPr>
        <w:t xml:space="preserve">Employment </w:t>
      </w:r>
      <w:r w:rsidR="00577D7E">
        <w:rPr>
          <w:rFonts w:eastAsiaTheme="minorHAnsi"/>
          <w:lang w:eastAsia="en-US"/>
        </w:rPr>
        <w:t>rates within the UK</w:t>
      </w:r>
      <w:r>
        <w:rPr>
          <w:rFonts w:eastAsiaTheme="minorHAnsi"/>
          <w:lang w:eastAsia="en-US"/>
        </w:rPr>
        <w:t xml:space="preserve"> are</w:t>
      </w:r>
      <w:r w:rsidR="00577D7E">
        <w:rPr>
          <w:rFonts w:eastAsiaTheme="minorHAnsi"/>
          <w:lang w:eastAsia="en-US"/>
        </w:rPr>
        <w:t xml:space="preserve"> </w:t>
      </w:r>
      <w:r w:rsidR="00574384">
        <w:rPr>
          <w:rFonts w:eastAsiaTheme="minorHAnsi"/>
          <w:lang w:eastAsia="en-US"/>
        </w:rPr>
        <w:t>at</w:t>
      </w:r>
      <w:r w:rsidR="00577D7E">
        <w:rPr>
          <w:rFonts w:eastAsiaTheme="minorHAnsi"/>
          <w:lang w:eastAsia="en-US"/>
        </w:rPr>
        <w:t xml:space="preserve"> 76.</w:t>
      </w:r>
      <w:r w:rsidR="005F011F">
        <w:rPr>
          <w:rFonts w:eastAsiaTheme="minorHAnsi"/>
          <w:lang w:eastAsia="en-US"/>
        </w:rPr>
        <w:t>5</w:t>
      </w:r>
      <w:r w:rsidR="00154B0C">
        <w:rPr>
          <w:rFonts w:eastAsiaTheme="minorHAnsi"/>
          <w:lang w:eastAsia="en-US"/>
        </w:rPr>
        <w:t>%</w:t>
      </w:r>
      <w:r w:rsidR="00957DE3">
        <w:rPr>
          <w:rFonts w:eastAsiaTheme="minorHAnsi"/>
          <w:lang w:eastAsia="en-US"/>
        </w:rPr>
        <w:t>,</w:t>
      </w:r>
      <w:r w:rsidR="00E46130">
        <w:rPr>
          <w:rFonts w:eastAsiaTheme="minorHAnsi"/>
          <w:lang w:eastAsia="en-US"/>
        </w:rPr>
        <w:t xml:space="preserve"> </w:t>
      </w:r>
      <w:r w:rsidR="00A505B5">
        <w:rPr>
          <w:rFonts w:eastAsiaTheme="minorHAnsi"/>
          <w:lang w:eastAsia="en-US"/>
        </w:rPr>
        <w:t xml:space="preserve">in </w:t>
      </w:r>
      <w:r w:rsidR="00CA5466">
        <w:rPr>
          <w:rFonts w:eastAsiaTheme="minorHAnsi"/>
          <w:lang w:eastAsia="en-US"/>
        </w:rPr>
        <w:t xml:space="preserve">comparison, </w:t>
      </w:r>
      <w:r w:rsidR="00A55DBA">
        <w:rPr>
          <w:rFonts w:eastAsiaTheme="minorHAnsi"/>
          <w:lang w:eastAsia="en-US"/>
        </w:rPr>
        <w:t>Australia’s</w:t>
      </w:r>
      <w:r w:rsidR="00B15023">
        <w:rPr>
          <w:rFonts w:eastAsiaTheme="minorHAnsi"/>
          <w:lang w:eastAsia="en-US"/>
        </w:rPr>
        <w:t xml:space="preserve"> employment rate is at 62.6% (ABS, 2020 B), showing</w:t>
      </w:r>
      <w:r w:rsidR="0043462E">
        <w:rPr>
          <w:rFonts w:eastAsiaTheme="minorHAnsi"/>
          <w:lang w:eastAsia="en-US"/>
        </w:rPr>
        <w:t xml:space="preserve"> </w:t>
      </w:r>
      <w:r w:rsidR="00A505B5">
        <w:rPr>
          <w:rFonts w:eastAsiaTheme="minorHAnsi"/>
          <w:lang w:eastAsia="en-US"/>
        </w:rPr>
        <w:t>Australia’s</w:t>
      </w:r>
      <w:r w:rsidR="0043462E">
        <w:rPr>
          <w:rFonts w:eastAsiaTheme="minorHAnsi"/>
          <w:lang w:eastAsia="en-US"/>
        </w:rPr>
        <w:t xml:space="preserve"> rates are 13.9% lower that in the UK.</w:t>
      </w:r>
      <w:r w:rsidR="00764BBA">
        <w:rPr>
          <w:rFonts w:eastAsiaTheme="minorHAnsi"/>
          <w:lang w:eastAsia="en-US"/>
        </w:rPr>
        <w:t xml:space="preserve"> </w:t>
      </w:r>
    </w:p>
    <w:p w14:paraId="3A6CF7F1" w14:textId="0170AD26" w:rsidR="00163E85" w:rsidRDefault="00163E85" w:rsidP="00713715">
      <w:pPr>
        <w:rPr>
          <w:rFonts w:eastAsiaTheme="minorHAnsi"/>
          <w:lang w:eastAsia="en-US"/>
        </w:rPr>
      </w:pPr>
    </w:p>
    <w:p w14:paraId="5AAF410D" w14:textId="601FEB8F" w:rsidR="00163E85" w:rsidRPr="009B245F" w:rsidRDefault="005300FC" w:rsidP="00713715">
      <w:pPr>
        <w:rPr>
          <w:rFonts w:eastAsiaTheme="minorHAnsi"/>
          <w:lang w:eastAsia="en-US"/>
        </w:rPr>
      </w:pPr>
      <w:r>
        <w:rPr>
          <w:rFonts w:eastAsiaTheme="minorHAnsi"/>
          <w:lang w:val="x-none" w:eastAsia="en-US"/>
        </w:rPr>
        <w:t xml:space="preserve">The trending decreases of unemployment is evident in both countries with UK rate at 3.8% </w:t>
      </w:r>
      <w:r w:rsidR="009B245F">
        <w:rPr>
          <w:rFonts w:eastAsiaTheme="minorHAnsi"/>
          <w:lang w:val="x-none" w:eastAsia="en-US"/>
        </w:rPr>
        <w:t>(ONS, 2020 B)</w:t>
      </w:r>
      <w:r>
        <w:rPr>
          <w:rFonts w:eastAsiaTheme="minorHAnsi"/>
          <w:lang w:val="x-none" w:eastAsia="en-US"/>
        </w:rPr>
        <w:t>in comparison to Australia at 5.1%</w:t>
      </w:r>
      <w:r w:rsidR="009B245F">
        <w:rPr>
          <w:rFonts w:eastAsiaTheme="minorHAnsi"/>
          <w:lang w:eastAsia="en-US"/>
        </w:rPr>
        <w:t xml:space="preserve"> </w:t>
      </w:r>
      <w:r w:rsidR="009B245F">
        <w:rPr>
          <w:rFonts w:eastAsiaTheme="minorHAnsi"/>
          <w:lang w:val="x-none" w:eastAsia="en-US"/>
        </w:rPr>
        <w:t xml:space="preserve">(A BS 2020 </w:t>
      </w:r>
      <w:r w:rsidR="009B245F">
        <w:rPr>
          <w:rFonts w:eastAsiaTheme="minorHAnsi"/>
          <w:lang w:eastAsia="en-US"/>
        </w:rPr>
        <w:t>b</w:t>
      </w:r>
      <w:r w:rsidR="009B245F">
        <w:rPr>
          <w:rFonts w:eastAsiaTheme="minorHAnsi"/>
          <w:lang w:val="x-none" w:eastAsia="en-US"/>
        </w:rPr>
        <w:t>).</w:t>
      </w:r>
    </w:p>
    <w:p w14:paraId="78A8FDD0" w14:textId="61748F65" w:rsidR="00D343AB" w:rsidRDefault="00D343AB" w:rsidP="00713715">
      <w:pPr>
        <w:rPr>
          <w:rFonts w:eastAsiaTheme="minorHAnsi"/>
          <w:lang w:eastAsia="en-US"/>
        </w:rPr>
      </w:pPr>
    </w:p>
    <w:p w14:paraId="2DD39E35" w14:textId="690E043F" w:rsidR="009B342B" w:rsidRDefault="00220293" w:rsidP="00713715">
      <w:pPr>
        <w:rPr>
          <w:rFonts w:eastAsiaTheme="minorHAnsi"/>
          <w:lang w:eastAsia="en-US"/>
        </w:rPr>
      </w:pPr>
      <w:r>
        <w:rPr>
          <w:rFonts w:eastAsiaTheme="minorHAnsi"/>
          <w:lang w:eastAsia="en-US"/>
        </w:rPr>
        <w:t>In Australi</w:t>
      </w:r>
      <w:r w:rsidR="009C426D">
        <w:rPr>
          <w:rFonts w:eastAsiaTheme="minorHAnsi"/>
          <w:lang w:eastAsia="en-US"/>
        </w:rPr>
        <w:t>a, 261,000 workers added to the Australian Economy</w:t>
      </w:r>
      <w:r w:rsidR="001F0642">
        <w:rPr>
          <w:rFonts w:eastAsiaTheme="minorHAnsi"/>
          <w:lang w:eastAsia="en-US"/>
        </w:rPr>
        <w:t xml:space="preserve">, </w:t>
      </w:r>
      <w:r w:rsidR="00E344A6">
        <w:rPr>
          <w:rFonts w:eastAsiaTheme="minorHAnsi"/>
          <w:lang w:eastAsia="en-US"/>
        </w:rPr>
        <w:t xml:space="preserve">with </w:t>
      </w:r>
      <w:r w:rsidR="001B3319">
        <w:rPr>
          <w:rFonts w:eastAsiaTheme="minorHAnsi"/>
          <w:lang w:eastAsia="en-US"/>
        </w:rPr>
        <w:t>Women looking for work being a contributory factor</w:t>
      </w:r>
      <w:r w:rsidR="00E10F9E">
        <w:rPr>
          <w:rFonts w:eastAsiaTheme="minorHAnsi"/>
          <w:lang w:eastAsia="en-US"/>
        </w:rPr>
        <w:t xml:space="preserve">. </w:t>
      </w:r>
      <w:r w:rsidR="00BB594F">
        <w:rPr>
          <w:rFonts w:eastAsiaTheme="minorHAnsi"/>
          <w:lang w:val="x-none" w:eastAsia="en-US"/>
        </w:rPr>
        <w:t>In addition, part-time work has seen a significant increase</w:t>
      </w:r>
      <w:r w:rsidR="00A47763">
        <w:rPr>
          <w:rFonts w:eastAsiaTheme="minorHAnsi"/>
          <w:lang w:eastAsia="en-US"/>
        </w:rPr>
        <w:t xml:space="preserve"> </w:t>
      </w:r>
      <w:r w:rsidR="00BB594F">
        <w:rPr>
          <w:rFonts w:eastAsiaTheme="minorHAnsi"/>
          <w:lang w:val="x-none" w:eastAsia="en-US"/>
        </w:rPr>
        <w:t xml:space="preserve"> </w:t>
      </w:r>
      <w:r w:rsidR="000B530A">
        <w:rPr>
          <w:rFonts w:eastAsiaTheme="minorHAnsi"/>
          <w:lang w:eastAsia="en-US"/>
        </w:rPr>
        <w:t>accounting</w:t>
      </w:r>
      <w:r w:rsidR="00A47763">
        <w:rPr>
          <w:rFonts w:eastAsiaTheme="minorHAnsi"/>
          <w:lang w:val="x-none" w:eastAsia="en-US"/>
        </w:rPr>
        <w:t xml:space="preserve"> </w:t>
      </w:r>
      <w:r w:rsidR="000B530A">
        <w:rPr>
          <w:rFonts w:eastAsiaTheme="minorHAnsi"/>
          <w:lang w:eastAsia="en-US"/>
        </w:rPr>
        <w:t xml:space="preserve"> to 31</w:t>
      </w:r>
      <w:r w:rsidR="00A47763">
        <w:rPr>
          <w:rFonts w:eastAsiaTheme="minorHAnsi"/>
          <w:lang w:eastAsia="en-US"/>
        </w:rPr>
        <w:t xml:space="preserve">.7% of those employed </w:t>
      </w:r>
      <w:r w:rsidR="0028684E">
        <w:rPr>
          <w:rFonts w:eastAsiaTheme="minorHAnsi"/>
          <w:lang w:eastAsia="en-US"/>
        </w:rPr>
        <w:t>(Australian government, 2020)</w:t>
      </w:r>
      <w:r w:rsidR="00E2325A">
        <w:rPr>
          <w:rFonts w:eastAsiaTheme="minorHAnsi"/>
          <w:lang w:eastAsia="en-US"/>
        </w:rPr>
        <w:t xml:space="preserve">. </w:t>
      </w:r>
      <w:r w:rsidR="00A47763">
        <w:rPr>
          <w:rFonts w:eastAsiaTheme="minorHAnsi"/>
          <w:lang w:eastAsia="en-US"/>
        </w:rPr>
        <w:t xml:space="preserve"> </w:t>
      </w:r>
      <w:r w:rsidR="00E10E0B">
        <w:rPr>
          <w:rFonts w:eastAsiaTheme="minorHAnsi"/>
          <w:lang w:eastAsia="en-US"/>
        </w:rPr>
        <w:t xml:space="preserve"> </w:t>
      </w:r>
      <w:r w:rsidR="00E2325A">
        <w:rPr>
          <w:rFonts w:eastAsiaTheme="minorHAnsi"/>
          <w:lang w:eastAsia="en-US"/>
        </w:rPr>
        <w:t>Although</w:t>
      </w:r>
      <w:r w:rsidR="00E10E0B">
        <w:rPr>
          <w:rFonts w:eastAsiaTheme="minorHAnsi"/>
          <w:lang w:eastAsia="en-US"/>
        </w:rPr>
        <w:t xml:space="preserve"> </w:t>
      </w:r>
      <w:r w:rsidR="00E2325A">
        <w:rPr>
          <w:rFonts w:eastAsiaTheme="minorHAnsi"/>
          <w:lang w:eastAsia="en-US"/>
        </w:rPr>
        <w:t xml:space="preserve">part time working </w:t>
      </w:r>
      <w:r w:rsidR="00E10E0B">
        <w:rPr>
          <w:rFonts w:eastAsiaTheme="minorHAnsi"/>
          <w:lang w:eastAsia="en-US"/>
        </w:rPr>
        <w:t>h</w:t>
      </w:r>
      <w:r w:rsidR="003F775C">
        <w:rPr>
          <w:rFonts w:eastAsiaTheme="minorHAnsi"/>
          <w:lang w:eastAsia="en-US"/>
        </w:rPr>
        <w:t xml:space="preserve">as predominantly </w:t>
      </w:r>
      <w:r w:rsidR="00E10E0B">
        <w:rPr>
          <w:rFonts w:eastAsiaTheme="minorHAnsi"/>
          <w:lang w:eastAsia="en-US"/>
        </w:rPr>
        <w:t>been dominated by women, the number of men accessing part-time work has increased significantly</w:t>
      </w:r>
      <w:r w:rsidR="003107E4">
        <w:rPr>
          <w:rFonts w:eastAsiaTheme="minorHAnsi"/>
          <w:lang w:eastAsia="en-US"/>
        </w:rPr>
        <w:t xml:space="preserve"> </w:t>
      </w:r>
      <w:r w:rsidR="00F80ACA">
        <w:rPr>
          <w:rFonts w:eastAsiaTheme="minorHAnsi"/>
          <w:lang w:eastAsia="en-US"/>
        </w:rPr>
        <w:t xml:space="preserve">by </w:t>
      </w:r>
      <w:r w:rsidR="003F775C">
        <w:rPr>
          <w:rFonts w:eastAsiaTheme="minorHAnsi"/>
          <w:lang w:eastAsia="en-US"/>
        </w:rPr>
        <w:t>5.1%</w:t>
      </w:r>
      <w:r w:rsidR="003107E4">
        <w:rPr>
          <w:rFonts w:eastAsiaTheme="minorHAnsi"/>
          <w:lang w:eastAsia="en-US"/>
        </w:rPr>
        <w:t xml:space="preserve"> </w:t>
      </w:r>
      <w:r w:rsidR="006F6D95">
        <w:rPr>
          <w:rFonts w:eastAsiaTheme="minorHAnsi"/>
          <w:lang w:eastAsia="en-US"/>
        </w:rPr>
        <w:t xml:space="preserve">in </w:t>
      </w:r>
      <w:r w:rsidR="003107E4">
        <w:rPr>
          <w:rFonts w:eastAsiaTheme="minorHAnsi"/>
          <w:lang w:eastAsia="en-US"/>
        </w:rPr>
        <w:t>Australia</w:t>
      </w:r>
      <w:r w:rsidR="006135C0">
        <w:rPr>
          <w:rFonts w:eastAsiaTheme="minorHAnsi"/>
          <w:lang w:eastAsia="en-US"/>
        </w:rPr>
        <w:t xml:space="preserve">, </w:t>
      </w:r>
      <w:r w:rsidR="004D0FB5">
        <w:rPr>
          <w:rFonts w:eastAsiaTheme="minorHAnsi"/>
          <w:lang w:eastAsia="en-US"/>
        </w:rPr>
        <w:t>with the level of men accessing full-time work remaining relatively static (BCEC, 2019).</w:t>
      </w:r>
      <w:r w:rsidR="007966CB">
        <w:rPr>
          <w:rFonts w:eastAsiaTheme="minorHAnsi"/>
          <w:lang w:eastAsia="en-US"/>
        </w:rPr>
        <w:t xml:space="preserve"> </w:t>
      </w:r>
    </w:p>
    <w:p w14:paraId="1C96850C" w14:textId="26973FEA" w:rsidR="009B342B" w:rsidRPr="00B7627E" w:rsidRDefault="00E3567A" w:rsidP="00713715">
      <w:pPr>
        <w:rPr>
          <w:rFonts w:eastAsiaTheme="minorHAnsi"/>
          <w:lang w:eastAsia="en-US"/>
        </w:rPr>
      </w:pPr>
      <w:r>
        <w:rPr>
          <w:rFonts w:eastAsiaTheme="minorHAnsi"/>
          <w:lang w:eastAsia="en-US"/>
        </w:rPr>
        <w:t xml:space="preserve">Similarity, the </w:t>
      </w:r>
      <w:r w:rsidR="001A6FAB">
        <w:rPr>
          <w:rFonts w:eastAsiaTheme="minorHAnsi"/>
          <w:lang w:eastAsia="en-US"/>
        </w:rPr>
        <w:t xml:space="preserve"> UK had an increase of  361,000</w:t>
      </w:r>
      <w:r w:rsidR="008A1ADC">
        <w:rPr>
          <w:rFonts w:eastAsiaTheme="minorHAnsi"/>
          <w:lang w:eastAsia="en-US"/>
        </w:rPr>
        <w:t xml:space="preserve"> full</w:t>
      </w:r>
      <w:r w:rsidR="008A1ADC">
        <w:rPr>
          <w:rFonts w:eastAsiaTheme="minorHAnsi"/>
          <w:lang w:val="x-none" w:eastAsia="en-US"/>
        </w:rPr>
        <w:t xml:space="preserve"> time</w:t>
      </w:r>
      <w:r w:rsidR="001A6FAB">
        <w:rPr>
          <w:rFonts w:eastAsiaTheme="minorHAnsi"/>
          <w:lang w:eastAsia="en-US"/>
        </w:rPr>
        <w:t xml:space="preserve"> workers</w:t>
      </w:r>
      <w:r w:rsidR="008A1ADC">
        <w:rPr>
          <w:rFonts w:eastAsiaTheme="minorHAnsi"/>
          <w:lang w:eastAsia="en-US"/>
        </w:rPr>
        <w:t xml:space="preserve"> </w:t>
      </w:r>
      <w:r w:rsidR="008A1ADC">
        <w:rPr>
          <w:rFonts w:eastAsiaTheme="minorHAnsi"/>
          <w:lang w:val="x-none" w:eastAsia="en-US"/>
        </w:rPr>
        <w:t>(ONS</w:t>
      </w:r>
      <w:r w:rsidR="008A1ADC">
        <w:rPr>
          <w:rFonts w:eastAsiaTheme="minorHAnsi"/>
          <w:lang w:eastAsia="en-US"/>
        </w:rPr>
        <w:t xml:space="preserve">, </w:t>
      </w:r>
      <w:r w:rsidR="008A1ADC">
        <w:rPr>
          <w:rFonts w:eastAsiaTheme="minorHAnsi"/>
          <w:lang w:val="x-none" w:eastAsia="en-US"/>
        </w:rPr>
        <w:t>2020 B)</w:t>
      </w:r>
      <w:r>
        <w:rPr>
          <w:rFonts w:eastAsiaTheme="minorHAnsi"/>
          <w:lang w:eastAsia="en-US"/>
        </w:rPr>
        <w:t xml:space="preserve"> </w:t>
      </w:r>
      <w:r w:rsidR="00B7627E">
        <w:rPr>
          <w:rFonts w:eastAsiaTheme="minorHAnsi"/>
          <w:lang w:eastAsia="en-US"/>
        </w:rPr>
        <w:t>and although no data could be found in terms of part-time working as of December 2019, at the end of November 2019, the number of people working part time at increased by 12,000</w:t>
      </w:r>
      <w:r w:rsidR="00B63F17">
        <w:rPr>
          <w:rFonts w:eastAsiaTheme="minorHAnsi"/>
          <w:lang w:eastAsia="en-US"/>
        </w:rPr>
        <w:t>…..</w:t>
      </w:r>
    </w:p>
    <w:p w14:paraId="3CD2EF3D" w14:textId="77777777" w:rsidR="006135C0" w:rsidRDefault="006135C0" w:rsidP="00713715">
      <w:pPr>
        <w:rPr>
          <w:rFonts w:eastAsiaTheme="minorHAnsi"/>
          <w:lang w:eastAsia="en-US"/>
        </w:rPr>
      </w:pPr>
    </w:p>
    <w:p w14:paraId="00C34DFA" w14:textId="26480F2C" w:rsidR="001267EC" w:rsidRPr="001B3319" w:rsidRDefault="00067466" w:rsidP="00713715">
      <w:pPr>
        <w:rPr>
          <w:rFonts w:eastAsiaTheme="minorHAnsi"/>
          <w:lang w:eastAsia="en-US"/>
        </w:rPr>
      </w:pPr>
      <w:r>
        <w:rPr>
          <w:rFonts w:eastAsiaTheme="minorHAnsi"/>
          <w:lang w:eastAsia="en-US"/>
        </w:rPr>
        <w:t>Health, education and public administration continues to dominate growth in Australia</w:t>
      </w:r>
      <w:r w:rsidR="00B63F17">
        <w:rPr>
          <w:rFonts w:eastAsiaTheme="minorHAnsi"/>
          <w:lang w:eastAsia="en-US"/>
        </w:rPr>
        <w:t>, with a decline in construction</w:t>
      </w:r>
      <w:r w:rsidR="00834396">
        <w:rPr>
          <w:rFonts w:eastAsiaTheme="minorHAnsi"/>
          <w:lang w:eastAsia="en-US"/>
        </w:rPr>
        <w:t xml:space="preserve"> </w:t>
      </w:r>
      <w:r w:rsidR="001B3319">
        <w:rPr>
          <w:rFonts w:eastAsiaTheme="minorHAnsi"/>
          <w:lang w:eastAsia="en-US"/>
        </w:rPr>
        <w:t>(BCEC, 2019).</w:t>
      </w:r>
    </w:p>
    <w:p w14:paraId="2CEB9332" w14:textId="77777777" w:rsidR="001267EC" w:rsidRDefault="001267EC" w:rsidP="00713715">
      <w:pPr>
        <w:rPr>
          <w:rFonts w:eastAsiaTheme="minorHAnsi"/>
          <w:lang w:val="x-none" w:eastAsia="en-US"/>
        </w:rPr>
      </w:pPr>
    </w:p>
    <w:p w14:paraId="17B8CD9B" w14:textId="77777777" w:rsidR="00A56211" w:rsidRDefault="00A56211" w:rsidP="00713715">
      <w:pPr>
        <w:rPr>
          <w:rFonts w:eastAsiaTheme="minorHAnsi"/>
          <w:lang w:eastAsia="en-US"/>
        </w:rPr>
      </w:pPr>
    </w:p>
    <w:p w14:paraId="11CA19B3" w14:textId="0B6777E7" w:rsidR="00367F94" w:rsidRPr="00953E83" w:rsidRDefault="002650E4" w:rsidP="00306486">
      <w:pPr>
        <w:rPr>
          <w:rFonts w:eastAsiaTheme="minorHAnsi"/>
          <w:lang w:eastAsia="en-US"/>
        </w:rPr>
      </w:pPr>
      <w:r>
        <w:rPr>
          <w:rFonts w:eastAsiaTheme="minorHAnsi"/>
          <w:lang w:eastAsia="en-US"/>
        </w:rPr>
        <w:t xml:space="preserve">In the UK, the </w:t>
      </w:r>
      <w:r w:rsidR="00A55DBA">
        <w:rPr>
          <w:rFonts w:eastAsiaTheme="minorHAnsi"/>
          <w:lang w:eastAsia="en-US"/>
        </w:rPr>
        <w:t>data for women shows a record high and having increased by 0.9% on the year (Office of National Statistics, 2020a)</w:t>
      </w:r>
      <w:r w:rsidR="003C28AD">
        <w:rPr>
          <w:rFonts w:eastAsiaTheme="minorHAnsi"/>
          <w:lang w:eastAsia="en-US"/>
        </w:rPr>
        <w:t xml:space="preserve">, with </w:t>
      </w:r>
      <w:r w:rsidR="00367F94">
        <w:rPr>
          <w:rFonts w:eastAsiaTheme="minorHAnsi"/>
          <w:lang w:eastAsia="en-US"/>
        </w:rPr>
        <w:t>the employment rate of men being relatively static at 85%, and women at 72.7%.</w:t>
      </w:r>
      <w:r w:rsidR="00B00012">
        <w:rPr>
          <w:rFonts w:eastAsiaTheme="minorHAnsi"/>
          <w:lang w:eastAsia="en-US"/>
        </w:rPr>
        <w:t xml:space="preserve"> </w:t>
      </w:r>
      <w:r w:rsidR="00255892">
        <w:rPr>
          <w:rFonts w:eastAsiaTheme="minorHAnsi"/>
          <w:lang w:eastAsia="en-US"/>
        </w:rPr>
        <w:t xml:space="preserve"> </w:t>
      </w:r>
      <w:r w:rsidR="00B53BC6">
        <w:rPr>
          <w:rFonts w:eastAsiaTheme="minorHAnsi"/>
          <w:lang w:eastAsia="en-US"/>
        </w:rPr>
        <w:t xml:space="preserve">The increase of women working full time has increased by 150,000 (ONS, 2020 B). </w:t>
      </w:r>
      <w:r w:rsidR="00953E83">
        <w:rPr>
          <w:rFonts w:eastAsiaTheme="minorHAnsi"/>
          <w:lang w:eastAsia="en-US"/>
        </w:rPr>
        <w:t>In Australia, the number of women employed increased by 4900 (ABS, 2020 B)</w:t>
      </w:r>
    </w:p>
    <w:p w14:paraId="3956561B" w14:textId="203D2F76" w:rsidR="00A55DBA" w:rsidRDefault="00A55DBA" w:rsidP="00D56061">
      <w:pPr>
        <w:rPr>
          <w:rFonts w:eastAsiaTheme="minorHAnsi"/>
          <w:lang w:eastAsia="en-US"/>
        </w:rPr>
      </w:pPr>
    </w:p>
    <w:p w14:paraId="13399CAB" w14:textId="3CCE690C" w:rsidR="00F71301" w:rsidRDefault="007B3693" w:rsidP="00713715">
      <w:pPr>
        <w:rPr>
          <w:rFonts w:eastAsiaTheme="minorHAnsi"/>
          <w:lang w:eastAsia="en-US"/>
        </w:rPr>
      </w:pPr>
      <w:r>
        <w:rPr>
          <w:rFonts w:eastAsiaTheme="minorHAnsi"/>
          <w:lang w:eastAsia="en-US"/>
        </w:rPr>
        <w:t>When considering workplace demographics</w:t>
      </w:r>
      <w:r w:rsidR="00D05368">
        <w:rPr>
          <w:rFonts w:eastAsiaTheme="minorHAnsi"/>
          <w:lang w:eastAsia="en-US"/>
        </w:rPr>
        <w:t xml:space="preserve">, </w:t>
      </w:r>
      <w:r w:rsidR="005C2809">
        <w:rPr>
          <w:rFonts w:eastAsiaTheme="minorHAnsi"/>
          <w:lang w:val="x-none" w:eastAsia="en-US"/>
        </w:rPr>
        <w:t>Workers between the age of 50 to 64 has also increased</w:t>
      </w:r>
      <w:r w:rsidR="00694ABE">
        <w:rPr>
          <w:rFonts w:eastAsiaTheme="minorHAnsi"/>
          <w:lang w:eastAsia="en-US"/>
        </w:rPr>
        <w:t xml:space="preserve"> in the </w:t>
      </w:r>
      <w:r w:rsidR="003376E7">
        <w:rPr>
          <w:rFonts w:eastAsiaTheme="minorHAnsi"/>
          <w:lang w:eastAsia="en-US"/>
        </w:rPr>
        <w:t xml:space="preserve">UK, </w:t>
      </w:r>
      <w:r w:rsidR="005C2809">
        <w:rPr>
          <w:rFonts w:eastAsiaTheme="minorHAnsi"/>
          <w:lang w:val="x-none" w:eastAsia="en-US"/>
        </w:rPr>
        <w:t xml:space="preserve"> (ONS, 202</w:t>
      </w:r>
      <w:r w:rsidR="005C2809">
        <w:rPr>
          <w:rFonts w:eastAsiaTheme="minorHAnsi"/>
          <w:lang w:eastAsia="en-US"/>
        </w:rPr>
        <w:t>0a</w:t>
      </w:r>
      <w:r w:rsidR="00142611">
        <w:rPr>
          <w:rFonts w:eastAsiaTheme="minorHAnsi"/>
          <w:lang w:eastAsia="en-US"/>
        </w:rPr>
        <w:t>)</w:t>
      </w:r>
      <w:r w:rsidR="003376E7">
        <w:rPr>
          <w:rFonts w:eastAsiaTheme="minorHAnsi"/>
          <w:lang w:eastAsia="en-US"/>
        </w:rPr>
        <w:t xml:space="preserve"> and this is a </w:t>
      </w:r>
      <w:r w:rsidR="00142611">
        <w:rPr>
          <w:rFonts w:eastAsiaTheme="minorHAnsi"/>
          <w:lang w:eastAsia="en-US"/>
        </w:rPr>
        <w:t>similar trend in Australia ABS, 2020</w:t>
      </w:r>
      <w:r w:rsidR="00663476">
        <w:rPr>
          <w:rFonts w:eastAsiaTheme="minorHAnsi"/>
          <w:lang w:eastAsia="en-US"/>
        </w:rPr>
        <w:t>a).</w:t>
      </w:r>
      <w:r w:rsidR="00142611">
        <w:rPr>
          <w:rFonts w:eastAsiaTheme="minorHAnsi"/>
          <w:lang w:eastAsia="en-US"/>
        </w:rPr>
        <w:t xml:space="preserve"> </w:t>
      </w:r>
      <w:r w:rsidR="005C2809">
        <w:rPr>
          <w:rFonts w:eastAsiaTheme="minorHAnsi"/>
          <w:lang w:eastAsia="en-US"/>
        </w:rPr>
        <w:t xml:space="preserve"> </w:t>
      </w:r>
      <w:r>
        <w:rPr>
          <w:rFonts w:eastAsiaTheme="minorHAnsi"/>
          <w:lang w:eastAsia="en-US"/>
        </w:rPr>
        <w:t xml:space="preserve"> </w:t>
      </w:r>
      <w:r w:rsidR="00694ABE">
        <w:rPr>
          <w:rFonts w:eastAsiaTheme="minorHAnsi"/>
          <w:lang w:eastAsia="en-US"/>
        </w:rPr>
        <w:t>In</w:t>
      </w:r>
      <w:r w:rsidR="007F43FF">
        <w:rPr>
          <w:rFonts w:eastAsiaTheme="minorHAnsi"/>
          <w:lang w:eastAsia="en-US"/>
        </w:rPr>
        <w:t xml:space="preserve"> Australia, </w:t>
      </w:r>
      <w:r w:rsidR="00131065">
        <w:rPr>
          <w:rFonts w:eastAsiaTheme="minorHAnsi"/>
          <w:lang w:eastAsia="en-US"/>
        </w:rPr>
        <w:t>unemployment rate</w:t>
      </w:r>
      <w:r w:rsidR="007F43FF" w:rsidRPr="007F43FF">
        <w:rPr>
          <w:rFonts w:eastAsiaTheme="minorHAnsi"/>
          <w:lang w:eastAsia="en-US"/>
        </w:rPr>
        <w:t xml:space="preserve"> for 15-24 </w:t>
      </w:r>
      <w:r w:rsidR="00131065">
        <w:rPr>
          <w:rFonts w:eastAsiaTheme="minorHAnsi"/>
          <w:lang w:eastAsia="en-US"/>
        </w:rPr>
        <w:t xml:space="preserve">year </w:t>
      </w:r>
      <w:r w:rsidR="007F43FF" w:rsidRPr="007F43FF">
        <w:rPr>
          <w:rFonts w:eastAsiaTheme="minorHAnsi"/>
          <w:lang w:eastAsia="en-US"/>
        </w:rPr>
        <w:t xml:space="preserve">increased </w:t>
      </w:r>
      <w:r w:rsidR="00B009F1">
        <w:rPr>
          <w:rFonts w:eastAsiaTheme="minorHAnsi"/>
          <w:lang w:eastAsia="en-US"/>
        </w:rPr>
        <w:t>to</w:t>
      </w:r>
      <w:r w:rsidR="007F43FF" w:rsidRPr="007F43FF">
        <w:rPr>
          <w:rFonts w:eastAsiaTheme="minorHAnsi"/>
          <w:lang w:eastAsia="en-US"/>
        </w:rPr>
        <w:t xml:space="preserve"> 13.8%</w:t>
      </w:r>
      <w:r w:rsidR="00F07EAB">
        <w:rPr>
          <w:rFonts w:eastAsiaTheme="minorHAnsi"/>
          <w:lang w:eastAsia="en-US"/>
        </w:rPr>
        <w:t xml:space="preserve"> </w:t>
      </w:r>
      <w:r w:rsidR="00160EA3">
        <w:rPr>
          <w:rFonts w:eastAsiaTheme="minorHAnsi"/>
          <w:lang w:eastAsia="en-US"/>
        </w:rPr>
        <w:t xml:space="preserve">(ABS, </w:t>
      </w:r>
      <w:r w:rsidR="000F5CBE">
        <w:rPr>
          <w:rFonts w:eastAsiaTheme="minorHAnsi"/>
          <w:lang w:eastAsia="en-US"/>
        </w:rPr>
        <w:t>2020b)</w:t>
      </w:r>
      <w:r w:rsidR="008A0625">
        <w:rPr>
          <w:rFonts w:eastAsiaTheme="minorHAnsi"/>
          <w:lang w:eastAsia="en-US"/>
        </w:rPr>
        <w:t xml:space="preserve"> </w:t>
      </w:r>
      <w:r w:rsidR="00374392">
        <w:rPr>
          <w:rFonts w:eastAsiaTheme="minorHAnsi"/>
          <w:lang w:eastAsia="en-US"/>
        </w:rPr>
        <w:t xml:space="preserve">to </w:t>
      </w:r>
      <w:r w:rsidR="001D742C">
        <w:rPr>
          <w:rFonts w:eastAsiaTheme="minorHAnsi"/>
          <w:lang w:eastAsia="en-US"/>
        </w:rPr>
        <w:t>68.6% in</w:t>
      </w:r>
      <w:r w:rsidR="00F71301">
        <w:rPr>
          <w:rFonts w:eastAsiaTheme="minorHAnsi"/>
          <w:lang w:eastAsia="en-US"/>
        </w:rPr>
        <w:t xml:space="preserve"> comparison,</w:t>
      </w:r>
      <w:r w:rsidR="00802F16">
        <w:rPr>
          <w:rFonts w:eastAsiaTheme="minorHAnsi"/>
          <w:lang w:eastAsia="en-US"/>
        </w:rPr>
        <w:t xml:space="preserve"> the U</w:t>
      </w:r>
      <w:r w:rsidR="00495DEE">
        <w:rPr>
          <w:rFonts w:eastAsiaTheme="minorHAnsi"/>
          <w:lang w:eastAsia="en-US"/>
        </w:rPr>
        <w:t>K</w:t>
      </w:r>
      <w:r w:rsidR="00802F16">
        <w:rPr>
          <w:rFonts w:eastAsiaTheme="minorHAnsi"/>
          <w:lang w:eastAsia="en-US"/>
        </w:rPr>
        <w:t xml:space="preserve"> </w:t>
      </w:r>
      <w:r w:rsidR="000F533C">
        <w:rPr>
          <w:rFonts w:eastAsiaTheme="minorHAnsi"/>
          <w:lang w:eastAsia="en-US"/>
        </w:rPr>
        <w:t>youth</w:t>
      </w:r>
      <w:r w:rsidR="00802F16" w:rsidRPr="00802F16">
        <w:rPr>
          <w:rFonts w:eastAsiaTheme="minorHAnsi"/>
          <w:lang w:eastAsia="en-US"/>
        </w:rPr>
        <w:t xml:space="preserve"> </w:t>
      </w:r>
      <w:r w:rsidR="000F533C">
        <w:rPr>
          <w:rFonts w:eastAsiaTheme="minorHAnsi"/>
          <w:lang w:eastAsia="en-US"/>
        </w:rPr>
        <w:t>unemployment</w:t>
      </w:r>
      <w:r w:rsidR="00802F16" w:rsidRPr="00802F16">
        <w:rPr>
          <w:rFonts w:eastAsiaTheme="minorHAnsi"/>
          <w:lang w:eastAsia="en-US"/>
        </w:rPr>
        <w:t xml:space="preserve"> rate is 11.8%</w:t>
      </w:r>
      <w:r w:rsidR="00095B64">
        <w:rPr>
          <w:rFonts w:eastAsiaTheme="minorHAnsi"/>
          <w:lang w:eastAsia="en-US"/>
        </w:rPr>
        <w:t xml:space="preserve"> and </w:t>
      </w:r>
      <w:r w:rsidR="00324FF0">
        <w:rPr>
          <w:rFonts w:eastAsiaTheme="minorHAnsi"/>
          <w:lang w:eastAsia="en-US"/>
        </w:rPr>
        <w:t>the</w:t>
      </w:r>
      <w:r w:rsidR="00095B64">
        <w:rPr>
          <w:rFonts w:eastAsiaTheme="minorHAnsi"/>
          <w:lang w:eastAsia="en-US"/>
        </w:rPr>
        <w:t xml:space="preserve"> employment </w:t>
      </w:r>
      <w:r w:rsidR="00802F16" w:rsidRPr="00802F16">
        <w:rPr>
          <w:rFonts w:eastAsiaTheme="minorHAnsi"/>
          <w:lang w:eastAsia="en-US"/>
        </w:rPr>
        <w:t>rate is 55.6%</w:t>
      </w:r>
      <w:r w:rsidR="001D742C">
        <w:rPr>
          <w:rFonts w:eastAsiaTheme="minorHAnsi"/>
          <w:lang w:eastAsia="en-US"/>
        </w:rPr>
        <w:t xml:space="preserve"> (ONS, 2019b).</w:t>
      </w:r>
      <w:r w:rsidR="00F71301">
        <w:rPr>
          <w:rFonts w:eastAsiaTheme="minorHAnsi"/>
          <w:lang w:eastAsia="en-US"/>
        </w:rPr>
        <w:t xml:space="preserve"> </w:t>
      </w:r>
    </w:p>
    <w:p w14:paraId="39FB5A48" w14:textId="77777777" w:rsidR="00F71301" w:rsidRDefault="00F71301" w:rsidP="00713715">
      <w:pPr>
        <w:rPr>
          <w:rFonts w:eastAsiaTheme="minorHAnsi"/>
          <w:lang w:eastAsia="en-US"/>
        </w:rPr>
      </w:pPr>
    </w:p>
    <w:p w14:paraId="0846C041" w14:textId="5F64D2E4" w:rsidR="002C6065" w:rsidRPr="002D3530" w:rsidRDefault="00324FF0" w:rsidP="00713715">
      <w:pPr>
        <w:rPr>
          <w:rFonts w:eastAsiaTheme="minorHAnsi"/>
          <w:lang w:eastAsia="en-US"/>
        </w:rPr>
      </w:pPr>
      <w:r>
        <w:rPr>
          <w:rFonts w:eastAsiaTheme="minorHAnsi"/>
          <w:lang w:eastAsia="en-US"/>
        </w:rPr>
        <w:lastRenderedPageBreak/>
        <w:t>As</w:t>
      </w:r>
      <w:r w:rsidR="001C5A1B">
        <w:rPr>
          <w:rFonts w:eastAsiaTheme="minorHAnsi"/>
          <w:lang w:eastAsia="en-US"/>
        </w:rPr>
        <w:t xml:space="preserve"> with all countries,</w:t>
      </w:r>
      <w:r w:rsidR="00FD4500">
        <w:rPr>
          <w:rFonts w:eastAsiaTheme="minorHAnsi"/>
          <w:lang w:eastAsia="en-US"/>
        </w:rPr>
        <w:t xml:space="preserve"> </w:t>
      </w:r>
      <w:r w:rsidR="001C5A1B">
        <w:rPr>
          <w:rFonts w:eastAsiaTheme="minorHAnsi"/>
          <w:lang w:eastAsia="en-US"/>
        </w:rPr>
        <w:t xml:space="preserve"> </w:t>
      </w:r>
      <w:r w:rsidR="00AC601F">
        <w:rPr>
          <w:rFonts w:eastAsiaTheme="minorHAnsi"/>
          <w:lang w:eastAsia="en-US"/>
        </w:rPr>
        <w:t xml:space="preserve">despite unemployment Statistics, </w:t>
      </w:r>
      <w:r w:rsidR="00AC601F">
        <w:rPr>
          <w:rFonts w:eastAsiaTheme="minorHAnsi"/>
          <w:lang w:val="x-none" w:eastAsia="en-US"/>
        </w:rPr>
        <w:t xml:space="preserve"> </w:t>
      </w:r>
      <w:r w:rsidR="001C5A1B">
        <w:rPr>
          <w:rFonts w:eastAsiaTheme="minorHAnsi"/>
          <w:lang w:eastAsia="en-US"/>
        </w:rPr>
        <w:t>employment vacancies exist in both the UK and Australia</w:t>
      </w:r>
      <w:r w:rsidR="0028651C">
        <w:rPr>
          <w:rFonts w:eastAsiaTheme="minorHAnsi"/>
          <w:lang w:eastAsia="en-US"/>
        </w:rPr>
        <w:t xml:space="preserve">, </w:t>
      </w:r>
      <w:r w:rsidR="002D3530">
        <w:rPr>
          <w:rFonts w:eastAsiaTheme="minorHAnsi"/>
          <w:lang w:val="x-none" w:eastAsia="en-US"/>
        </w:rPr>
        <w:t>With 810,000 vacancies from November 2019 to January 2020 in the UK</w:t>
      </w:r>
      <w:r w:rsidR="002D3530">
        <w:rPr>
          <w:rFonts w:eastAsiaTheme="minorHAnsi"/>
          <w:lang w:eastAsia="en-US"/>
        </w:rPr>
        <w:t xml:space="preserve"> </w:t>
      </w:r>
      <w:r w:rsidR="005A52F2">
        <w:rPr>
          <w:rFonts w:eastAsiaTheme="minorHAnsi"/>
          <w:lang w:val="x-none" w:eastAsia="en-US"/>
        </w:rPr>
        <w:t>(ONS 2020 C) and 226,500 in Australia.</w:t>
      </w:r>
    </w:p>
    <w:p w14:paraId="4A90D568" w14:textId="3157C276" w:rsidR="00A44248" w:rsidRDefault="00A44248" w:rsidP="00713715">
      <w:pPr>
        <w:rPr>
          <w:rFonts w:eastAsiaTheme="minorHAnsi"/>
          <w:lang w:eastAsia="en-US"/>
        </w:rPr>
      </w:pPr>
    </w:p>
    <w:p w14:paraId="7735A103" w14:textId="4853D9FE" w:rsidR="002C6065" w:rsidRPr="003D4529" w:rsidRDefault="0096406E" w:rsidP="00713715">
      <w:pPr>
        <w:rPr>
          <w:rFonts w:eastAsiaTheme="minorHAnsi"/>
          <w:lang w:eastAsia="en-US"/>
        </w:rPr>
      </w:pPr>
      <w:r>
        <w:rPr>
          <w:rFonts w:eastAsiaTheme="minorHAnsi"/>
          <w:lang w:val="x-none" w:eastAsia="en-US"/>
        </w:rPr>
        <w:t>Vacancies have declined within the UK but</w:t>
      </w:r>
      <w:r>
        <w:rPr>
          <w:rFonts w:eastAsiaTheme="minorHAnsi"/>
          <w:lang w:eastAsia="en-US"/>
        </w:rPr>
        <w:t xml:space="preserve"> </w:t>
      </w:r>
      <w:r w:rsidR="0069249F">
        <w:rPr>
          <w:rFonts w:eastAsiaTheme="minorHAnsi"/>
          <w:lang w:eastAsia="en-US"/>
        </w:rPr>
        <w:t>remains a tight labour market overall</w:t>
      </w:r>
      <w:r w:rsidR="003408F1">
        <w:rPr>
          <w:rFonts w:eastAsiaTheme="minorHAnsi"/>
          <w:lang w:eastAsia="en-US"/>
        </w:rPr>
        <w:t xml:space="preserve"> </w:t>
      </w:r>
      <w:r w:rsidR="003408F1">
        <w:rPr>
          <w:rFonts w:eastAsiaTheme="minorHAnsi"/>
          <w:lang w:val="x-none" w:eastAsia="en-US"/>
        </w:rPr>
        <w:t>Asda is Australia</w:t>
      </w:r>
      <w:r w:rsidR="00E803CF">
        <w:rPr>
          <w:rFonts w:eastAsiaTheme="minorHAnsi"/>
          <w:lang w:eastAsia="en-US"/>
        </w:rPr>
        <w:t xml:space="preserve">, </w:t>
      </w:r>
      <w:r w:rsidR="008B793A">
        <w:rPr>
          <w:rFonts w:eastAsiaTheme="minorHAnsi"/>
          <w:lang w:eastAsia="en-US"/>
        </w:rPr>
        <w:t>with vacancies decreasing.</w:t>
      </w:r>
      <w:r w:rsidR="003408F1">
        <w:rPr>
          <w:rFonts w:eastAsiaTheme="minorHAnsi"/>
          <w:lang w:eastAsia="en-US"/>
        </w:rPr>
        <w:t xml:space="preserve"> In the UK, </w:t>
      </w:r>
      <w:r w:rsidR="008B793A">
        <w:rPr>
          <w:rFonts w:eastAsiaTheme="minorHAnsi"/>
          <w:lang w:eastAsia="en-US"/>
        </w:rPr>
        <w:t xml:space="preserve"> </w:t>
      </w:r>
      <w:r w:rsidR="003408F1">
        <w:rPr>
          <w:rFonts w:eastAsiaTheme="minorHAnsi"/>
          <w:lang w:eastAsia="en-US"/>
        </w:rPr>
        <w:t>the</w:t>
      </w:r>
      <w:r w:rsidR="008B793A">
        <w:rPr>
          <w:rFonts w:eastAsiaTheme="minorHAnsi"/>
          <w:lang w:eastAsia="en-US"/>
        </w:rPr>
        <w:t xml:space="preserve"> number of unemployed per vacancy at </w:t>
      </w:r>
      <w:r w:rsidR="001860A9">
        <w:rPr>
          <w:rFonts w:eastAsiaTheme="minorHAnsi"/>
          <w:lang w:eastAsia="en-US"/>
        </w:rPr>
        <w:t xml:space="preserve">as at December 2019 was </w:t>
      </w:r>
      <w:r w:rsidR="008B793A">
        <w:rPr>
          <w:rFonts w:eastAsiaTheme="minorHAnsi"/>
          <w:lang w:eastAsia="en-US"/>
        </w:rPr>
        <w:t>1.6</w:t>
      </w:r>
      <w:r w:rsidR="005D4ED6">
        <w:rPr>
          <w:rFonts w:eastAsiaTheme="minorHAnsi"/>
          <w:lang w:eastAsia="en-US"/>
        </w:rPr>
        <w:t xml:space="preserve">.  (CBI, </w:t>
      </w:r>
      <w:r w:rsidR="0069249F">
        <w:rPr>
          <w:rFonts w:eastAsiaTheme="minorHAnsi"/>
          <w:lang w:eastAsia="en-US"/>
        </w:rPr>
        <w:t>2020).</w:t>
      </w:r>
      <w:r w:rsidR="00953E83">
        <w:rPr>
          <w:rFonts w:eastAsiaTheme="minorHAnsi"/>
          <w:lang w:eastAsia="en-US"/>
        </w:rPr>
        <w:t xml:space="preserve"> </w:t>
      </w:r>
      <w:r w:rsidR="004B5F5D">
        <w:rPr>
          <w:rFonts w:eastAsiaTheme="minorHAnsi"/>
          <w:lang w:val="x-none" w:eastAsia="en-US"/>
        </w:rPr>
        <w:t>Both countries have sk</w:t>
      </w:r>
      <w:r w:rsidR="004B5F5D">
        <w:rPr>
          <w:rFonts w:eastAsiaTheme="minorHAnsi"/>
          <w:lang w:eastAsia="en-US"/>
        </w:rPr>
        <w:t>ills</w:t>
      </w:r>
      <w:r w:rsidR="004B5F5D">
        <w:rPr>
          <w:rFonts w:eastAsiaTheme="minorHAnsi"/>
          <w:lang w:val="x-none" w:eastAsia="en-US"/>
        </w:rPr>
        <w:t xml:space="preserve"> shortages especially </w:t>
      </w:r>
      <w:r w:rsidR="00EF671E">
        <w:rPr>
          <w:rFonts w:eastAsiaTheme="minorHAnsi"/>
          <w:lang w:eastAsia="en-US"/>
        </w:rPr>
        <w:t xml:space="preserve">in engineering and </w:t>
      </w:r>
      <w:r w:rsidR="00346729">
        <w:rPr>
          <w:rFonts w:eastAsiaTheme="minorHAnsi"/>
          <w:lang w:eastAsia="en-US"/>
        </w:rPr>
        <w:t xml:space="preserve">health </w:t>
      </w:r>
      <w:r w:rsidR="004B5F5D">
        <w:rPr>
          <w:rFonts w:eastAsiaTheme="minorHAnsi"/>
          <w:lang w:val="x-none" w:eastAsia="en-US"/>
        </w:rPr>
        <w:t>and social care</w:t>
      </w:r>
      <w:r w:rsidR="00346729">
        <w:rPr>
          <w:rFonts w:eastAsiaTheme="minorHAnsi"/>
          <w:lang w:eastAsia="en-US"/>
        </w:rPr>
        <w:t xml:space="preserve"> </w:t>
      </w:r>
      <w:r w:rsidR="00B57310">
        <w:rPr>
          <w:rFonts w:eastAsiaTheme="minorHAnsi"/>
          <w:lang w:eastAsia="en-US"/>
        </w:rPr>
        <w:t>(guv.uk, 2020) (Department of education, skills and employment, 2020)</w:t>
      </w:r>
      <w:r w:rsidR="005A52F2">
        <w:rPr>
          <w:rFonts w:eastAsiaTheme="minorHAnsi"/>
          <w:lang w:eastAsia="en-US"/>
        </w:rPr>
        <w:t xml:space="preserve">, </w:t>
      </w:r>
      <w:r w:rsidR="00A725EB">
        <w:rPr>
          <w:rFonts w:eastAsiaTheme="minorHAnsi"/>
          <w:lang w:val="x-none" w:eastAsia="en-US"/>
        </w:rPr>
        <w:t>With the UK also identifying skills gaps in scientific research, IT and teaching (guv.uk, 2020).</w:t>
      </w:r>
      <w:r w:rsidR="003D4529">
        <w:rPr>
          <w:rFonts w:eastAsiaTheme="minorHAnsi"/>
          <w:lang w:eastAsia="en-US"/>
        </w:rPr>
        <w:t xml:space="preserve">  </w:t>
      </w:r>
      <w:r w:rsidR="003D4529">
        <w:rPr>
          <w:rFonts w:eastAsiaTheme="minorHAnsi"/>
          <w:lang w:val="x-none" w:eastAsia="en-US"/>
        </w:rPr>
        <w:t>In the recently bear market outlook survey, the UK reported that 64% of all vacancies I had to fill (CIPD, 2020)</w:t>
      </w:r>
    </w:p>
    <w:p w14:paraId="33924D50" w14:textId="0EACBBAD" w:rsidR="001962BD" w:rsidRDefault="001962BD" w:rsidP="00713715">
      <w:pPr>
        <w:rPr>
          <w:rFonts w:eastAsiaTheme="minorHAnsi"/>
          <w:lang w:eastAsia="en-US"/>
        </w:rPr>
      </w:pPr>
    </w:p>
    <w:p w14:paraId="11C5C4A8" w14:textId="3727D7FD" w:rsidR="00736C42" w:rsidRDefault="009E3273" w:rsidP="00713715">
      <w:pPr>
        <w:rPr>
          <w:rFonts w:eastAsiaTheme="minorHAnsi"/>
          <w:lang w:val="x-none" w:eastAsia="en-US"/>
        </w:rPr>
      </w:pPr>
      <w:r>
        <w:rPr>
          <w:rFonts w:eastAsiaTheme="minorHAnsi"/>
          <w:lang w:eastAsia="en-US"/>
        </w:rPr>
        <w:t>Inactivity in the UK is at 8.</w:t>
      </w:r>
      <w:r w:rsidR="00E442D2">
        <w:rPr>
          <w:rFonts w:eastAsiaTheme="minorHAnsi"/>
          <w:lang w:eastAsia="en-US"/>
        </w:rPr>
        <w:t>5</w:t>
      </w:r>
      <w:r>
        <w:rPr>
          <w:rFonts w:eastAsiaTheme="minorHAnsi"/>
          <w:lang w:eastAsia="en-US"/>
        </w:rPr>
        <w:t xml:space="preserve"> million, decreasing especially within women and currently </w:t>
      </w:r>
      <w:r w:rsidR="00736C42">
        <w:rPr>
          <w:rFonts w:eastAsiaTheme="minorHAnsi"/>
          <w:lang w:eastAsia="en-US"/>
        </w:rPr>
        <w:t>Stands at 24.8%. Of these, 27% of students, 22% caring for family members and 26% have a long term illness/sickness.</w:t>
      </w:r>
    </w:p>
    <w:p w14:paraId="489F24F5" w14:textId="511E200A" w:rsidR="00736C42" w:rsidRDefault="00736C42" w:rsidP="00713715">
      <w:pPr>
        <w:rPr>
          <w:rFonts w:eastAsiaTheme="minorHAnsi"/>
          <w:lang w:eastAsia="en-US"/>
        </w:rPr>
      </w:pPr>
    </w:p>
    <w:p w14:paraId="5C8F4A84" w14:textId="614AF28E" w:rsidR="009A0546" w:rsidRDefault="00111AE6" w:rsidP="00306486">
      <w:pPr>
        <w:rPr>
          <w:rFonts w:eastAsiaTheme="minorHAnsi"/>
          <w:lang w:eastAsia="en-US"/>
        </w:rPr>
      </w:pPr>
      <w:r>
        <w:rPr>
          <w:rFonts w:eastAsiaTheme="minorHAnsi"/>
          <w:lang w:eastAsia="en-US"/>
        </w:rPr>
        <w:t xml:space="preserve">Overall, the trends between Australia and the UK are very similar in relation to the labour market and this can be seen by the </w:t>
      </w:r>
      <w:r w:rsidR="009A0546">
        <w:rPr>
          <w:rFonts w:eastAsiaTheme="minorHAnsi"/>
          <w:lang w:eastAsia="en-US"/>
        </w:rPr>
        <w:t xml:space="preserve">comparison to other OECD countries, the UK is currently ranked 13th, with Australia being 15th out of the 35 countries (Price Waterhouse Cooper, 2019). </w:t>
      </w:r>
      <w:r>
        <w:rPr>
          <w:rFonts w:eastAsiaTheme="minorHAnsi"/>
          <w:lang w:val="x-none" w:eastAsia="en-US"/>
        </w:rPr>
        <w:t xml:space="preserve">Both </w:t>
      </w:r>
      <w:r w:rsidR="0066204F">
        <w:rPr>
          <w:rFonts w:eastAsiaTheme="minorHAnsi"/>
          <w:lang w:eastAsia="en-US"/>
        </w:rPr>
        <w:t xml:space="preserve">countries suggest a tight labour market, although there are significant regional variations within the UK and Australia. It must also be considered that some of the data is taken at different points due to recording mechanisms, although all </w:t>
      </w:r>
      <w:r w:rsidR="005D0807">
        <w:rPr>
          <w:rFonts w:eastAsiaTheme="minorHAnsi"/>
          <w:lang w:val="x-none" w:eastAsia="en-US"/>
        </w:rPr>
        <w:t>Data compared is within a three month window.</w:t>
      </w:r>
      <w:r w:rsidR="0066204F">
        <w:rPr>
          <w:rFonts w:eastAsiaTheme="minorHAnsi"/>
          <w:lang w:val="x-none" w:eastAsia="en-US"/>
        </w:rPr>
        <w:t xml:space="preserve">  </w:t>
      </w:r>
    </w:p>
    <w:p w14:paraId="0BBFFDF9" w14:textId="3A5BA50A" w:rsidR="00501AA5" w:rsidRPr="007146C0" w:rsidRDefault="00501AA5" w:rsidP="00713715">
      <w:pPr>
        <w:rPr>
          <w:rFonts w:eastAsiaTheme="minorHAnsi"/>
          <w:lang w:eastAsia="en-US"/>
        </w:rPr>
      </w:pPr>
    </w:p>
    <w:p w14:paraId="13A88583" w14:textId="6B161136" w:rsidR="001962BD" w:rsidRPr="009E3273" w:rsidRDefault="009E3273" w:rsidP="00713715">
      <w:pPr>
        <w:rPr>
          <w:rFonts w:eastAsiaTheme="minorHAnsi"/>
          <w:lang w:eastAsia="en-US"/>
        </w:rPr>
      </w:pPr>
      <w:r>
        <w:rPr>
          <w:rFonts w:eastAsiaTheme="minorHAnsi"/>
          <w:lang w:val="x-none" w:eastAsia="en-US"/>
        </w:rPr>
        <w:t xml:space="preserve">          </w:t>
      </w:r>
    </w:p>
    <w:p w14:paraId="2ADAF155" w14:textId="3CD88873" w:rsidR="00506BCB" w:rsidRDefault="00713715" w:rsidP="00713715">
      <w:pPr>
        <w:rPr>
          <w:rFonts w:eastAsiaTheme="minorHAnsi"/>
          <w:b/>
          <w:bCs/>
          <w:lang w:eastAsia="en-US"/>
        </w:rPr>
      </w:pPr>
      <w:r w:rsidRPr="00713715">
        <w:rPr>
          <w:rFonts w:eastAsiaTheme="minorHAnsi"/>
          <w:b/>
          <w:bCs/>
          <w:lang w:eastAsia="en-US"/>
        </w:rPr>
        <w:t xml:space="preserve">2. </w:t>
      </w:r>
      <w:r w:rsidR="00B27E4D">
        <w:rPr>
          <w:rFonts w:eastAsiaTheme="minorHAnsi"/>
          <w:b/>
          <w:bCs/>
          <w:lang w:eastAsia="en-US"/>
        </w:rPr>
        <w:t xml:space="preserve">Workforce Planning </w:t>
      </w:r>
    </w:p>
    <w:p w14:paraId="59F770E1" w14:textId="77777777" w:rsidR="00B27E4D" w:rsidRPr="00B27E4D" w:rsidRDefault="00B27E4D" w:rsidP="00713715">
      <w:pPr>
        <w:rPr>
          <w:rFonts w:eastAsiaTheme="minorHAnsi"/>
          <w:b/>
          <w:bCs/>
          <w:lang w:eastAsia="en-US"/>
        </w:rPr>
      </w:pPr>
    </w:p>
    <w:p w14:paraId="7D70546F" w14:textId="151AD4ED" w:rsidR="00EB71A5" w:rsidRPr="006E35D2" w:rsidRDefault="006B12D2" w:rsidP="00713715">
      <w:pPr>
        <w:rPr>
          <w:rFonts w:eastAsiaTheme="minorHAnsi"/>
          <w:lang w:eastAsia="en-US"/>
        </w:rPr>
      </w:pPr>
      <w:r>
        <w:rPr>
          <w:rFonts w:eastAsiaTheme="minorHAnsi"/>
          <w:lang w:val="x-none" w:eastAsia="en-US"/>
        </w:rPr>
        <w:t>“Workforce planning is a process of analysing the current workforce, determining future workforce needs, identifying the gap between the present and the future, and implementing solutions to that an</w:t>
      </w:r>
      <w:r>
        <w:rPr>
          <w:rFonts w:eastAsiaTheme="minorHAnsi"/>
          <w:lang w:eastAsia="en-US"/>
        </w:rPr>
        <w:t xml:space="preserve"> </w:t>
      </w:r>
      <w:r w:rsidR="00ED1257">
        <w:rPr>
          <w:rFonts w:eastAsiaTheme="minorHAnsi"/>
          <w:lang w:eastAsia="en-US"/>
        </w:rPr>
        <w:t xml:space="preserve">organisation </w:t>
      </w:r>
      <w:r w:rsidR="00490622">
        <w:rPr>
          <w:rFonts w:eastAsiaTheme="minorHAnsi"/>
          <w:lang w:val="x-none" w:eastAsia="en-US"/>
        </w:rPr>
        <w:t>can accomplish its mission, goals, and strategic plan</w:t>
      </w:r>
      <w:r w:rsidR="00490622">
        <w:rPr>
          <w:rFonts w:eastAsiaTheme="minorHAnsi"/>
          <w:lang w:eastAsia="en-US"/>
        </w:rPr>
        <w:t>”</w:t>
      </w:r>
      <w:r w:rsidR="00490622">
        <w:rPr>
          <w:rFonts w:eastAsiaTheme="minorHAnsi"/>
          <w:lang w:val="x-none" w:eastAsia="en-US"/>
        </w:rPr>
        <w:t xml:space="preserve"> (CIPD, 2019).</w:t>
      </w:r>
      <w:r w:rsidR="00212455">
        <w:rPr>
          <w:rFonts w:eastAsiaTheme="minorHAnsi"/>
          <w:lang w:eastAsia="en-US"/>
        </w:rPr>
        <w:t xml:space="preserve"> </w:t>
      </w:r>
      <w:r w:rsidR="00CB722A">
        <w:rPr>
          <w:rFonts w:eastAsiaTheme="minorHAnsi"/>
          <w:lang w:eastAsia="en-US"/>
        </w:rPr>
        <w:t xml:space="preserve"> Simplified, workforce planning can also be described as </w:t>
      </w:r>
      <w:r w:rsidR="005B6C78">
        <w:rPr>
          <w:rFonts w:eastAsiaTheme="minorHAnsi"/>
          <w:lang w:eastAsia="en-US"/>
        </w:rPr>
        <w:t>Having “the right number of people, with the right skills, employed in the right place, at the right time, for the right cost</w:t>
      </w:r>
      <w:r w:rsidR="00964802">
        <w:rPr>
          <w:rFonts w:eastAsiaTheme="minorHAnsi"/>
          <w:lang w:eastAsia="en-US"/>
        </w:rPr>
        <w:t xml:space="preserve">” CIPD, 2020).  </w:t>
      </w:r>
      <w:r w:rsidR="00B163F6">
        <w:rPr>
          <w:rFonts w:eastAsiaTheme="minorHAnsi"/>
          <w:lang w:val="x-none" w:eastAsia="en-US"/>
        </w:rPr>
        <w:t xml:space="preserve">Workforce planning reduces labour costs, allows an organisation to respond to changing needs of the organisation, focus on people development, </w:t>
      </w:r>
      <w:r w:rsidR="00F76134">
        <w:rPr>
          <w:rFonts w:eastAsiaTheme="minorHAnsi"/>
          <w:lang w:eastAsia="en-US"/>
        </w:rPr>
        <w:t xml:space="preserve">Improve employee retention and support delivering of strategic aims, </w:t>
      </w:r>
      <w:r w:rsidR="00EB71A5">
        <w:rPr>
          <w:rFonts w:eastAsiaTheme="minorHAnsi"/>
          <w:lang w:eastAsia="en-US"/>
        </w:rPr>
        <w:t xml:space="preserve">workforce planning affects human resource management as a whole and can </w:t>
      </w:r>
      <w:r w:rsidR="00EB71A5">
        <w:rPr>
          <w:rFonts w:eastAsiaTheme="minorHAnsi"/>
          <w:lang w:val="x-none" w:eastAsia="en-US"/>
        </w:rPr>
        <w:t>Include short medium and long-term planning (Tayl</w:t>
      </w:r>
      <w:r w:rsidR="00EB71A5">
        <w:rPr>
          <w:rFonts w:eastAsiaTheme="minorHAnsi"/>
          <w:lang w:eastAsia="en-US"/>
        </w:rPr>
        <w:t>or</w:t>
      </w:r>
      <w:r w:rsidR="00EB71A5">
        <w:rPr>
          <w:rFonts w:eastAsiaTheme="minorHAnsi"/>
          <w:lang w:val="x-none" w:eastAsia="en-US"/>
        </w:rPr>
        <w:t>, 2019).</w:t>
      </w:r>
      <w:r w:rsidR="00593EE4">
        <w:rPr>
          <w:rFonts w:eastAsiaTheme="minorHAnsi"/>
          <w:lang w:eastAsia="en-US"/>
        </w:rPr>
        <w:t xml:space="preserve">  </w:t>
      </w:r>
      <w:r w:rsidR="004F323A">
        <w:rPr>
          <w:rFonts w:eastAsiaTheme="minorHAnsi"/>
          <w:lang w:eastAsia="en-US"/>
        </w:rPr>
        <w:t>Workforce planning is not just looking at the organisation internally, but also considering external influences including labour market, economic situations, changes in legislation, digital and advancement in technology as well as population demographics and competitors (Tay</w:t>
      </w:r>
      <w:r w:rsidR="00697CD6">
        <w:rPr>
          <w:rFonts w:eastAsiaTheme="minorHAnsi"/>
          <w:lang w:eastAsia="en-US"/>
        </w:rPr>
        <w:t xml:space="preserve">lor, </w:t>
      </w:r>
      <w:r w:rsidR="004F323A">
        <w:rPr>
          <w:rFonts w:eastAsiaTheme="minorHAnsi"/>
          <w:lang w:eastAsia="en-US"/>
        </w:rPr>
        <w:t>2019).</w:t>
      </w:r>
      <w:r w:rsidR="006E35D2">
        <w:rPr>
          <w:rFonts w:eastAsiaTheme="minorHAnsi"/>
          <w:lang w:eastAsia="en-US"/>
        </w:rPr>
        <w:t xml:space="preserve"> Workforce planning must be aligned to strategic organisational goals (CIPD, 2019).</w:t>
      </w:r>
    </w:p>
    <w:p w14:paraId="39FA6D8D" w14:textId="04B7CB3E" w:rsidR="002C6065" w:rsidRDefault="002C6065" w:rsidP="00713715">
      <w:pPr>
        <w:rPr>
          <w:rFonts w:eastAsiaTheme="minorHAnsi"/>
          <w:lang w:eastAsia="en-US"/>
        </w:rPr>
      </w:pPr>
    </w:p>
    <w:p w14:paraId="07F3661E" w14:textId="50D7F109" w:rsidR="0027004B" w:rsidRDefault="0027004B" w:rsidP="00713715">
      <w:pPr>
        <w:rPr>
          <w:rFonts w:eastAsiaTheme="minorHAnsi"/>
          <w:lang w:val="x-none" w:eastAsia="en-US"/>
        </w:rPr>
      </w:pPr>
      <w:r>
        <w:rPr>
          <w:rFonts w:eastAsiaTheme="minorHAnsi"/>
          <w:lang w:val="x-none" w:eastAsia="en-US"/>
        </w:rPr>
        <w:t>The four stages of workforce planning are as follows:</w:t>
      </w:r>
    </w:p>
    <w:p w14:paraId="0C689A1A" w14:textId="77777777" w:rsidR="006E35D2" w:rsidRDefault="006E35D2" w:rsidP="00713715">
      <w:pPr>
        <w:rPr>
          <w:rFonts w:eastAsiaTheme="minorHAnsi"/>
          <w:lang w:val="x-none" w:eastAsia="en-US"/>
        </w:rPr>
      </w:pPr>
    </w:p>
    <w:p w14:paraId="623178C9" w14:textId="656F1D42" w:rsidR="0027004B" w:rsidRPr="00B37E61" w:rsidRDefault="00EC2596" w:rsidP="00B37E61">
      <w:pPr>
        <w:pStyle w:val="ListParagraph"/>
        <w:numPr>
          <w:ilvl w:val="0"/>
          <w:numId w:val="1"/>
        </w:numPr>
        <w:rPr>
          <w:rFonts w:eastAsiaTheme="minorHAnsi"/>
          <w:lang w:eastAsia="en-US"/>
        </w:rPr>
      </w:pPr>
      <w:r w:rsidRPr="006E35D2">
        <w:rPr>
          <w:rFonts w:eastAsiaTheme="minorHAnsi"/>
          <w:lang w:eastAsia="en-US"/>
        </w:rPr>
        <w:t xml:space="preserve">Forecasting demand involves trying to </w:t>
      </w:r>
      <w:r w:rsidR="001B7B10" w:rsidRPr="006E35D2">
        <w:rPr>
          <w:rFonts w:eastAsiaTheme="minorHAnsi"/>
          <w:lang w:eastAsia="en-US"/>
        </w:rPr>
        <w:t>predict the size of the workforce needed and what skills</w:t>
      </w:r>
      <w:r w:rsidR="00A9058C">
        <w:rPr>
          <w:rFonts w:eastAsiaTheme="minorHAnsi"/>
          <w:lang w:eastAsia="en-US"/>
        </w:rPr>
        <w:t xml:space="preserve"> (CIPD, 2019).  </w:t>
      </w:r>
      <w:r w:rsidR="001B7B10" w:rsidRPr="006E35D2">
        <w:rPr>
          <w:rFonts w:eastAsiaTheme="minorHAnsi"/>
          <w:lang w:eastAsia="en-US"/>
        </w:rPr>
        <w:t xml:space="preserve">It considers </w:t>
      </w:r>
      <w:r w:rsidR="00F21374" w:rsidRPr="006E35D2">
        <w:rPr>
          <w:rFonts w:eastAsiaTheme="minorHAnsi"/>
          <w:lang w:val="x-none" w:eastAsia="en-US"/>
        </w:rPr>
        <w:t>If there is a need for a fixed term or permanent workforce.</w:t>
      </w:r>
      <w:r w:rsidR="006E67A9">
        <w:rPr>
          <w:rFonts w:eastAsiaTheme="minorHAnsi"/>
          <w:lang w:eastAsia="en-US"/>
        </w:rPr>
        <w:t xml:space="preserve"> </w:t>
      </w:r>
      <w:r w:rsidR="009B2983">
        <w:rPr>
          <w:rFonts w:eastAsiaTheme="minorHAnsi"/>
          <w:lang w:eastAsia="en-US"/>
        </w:rPr>
        <w:t xml:space="preserve">This can be achieved by systematic techniques whereby an analysis can be carried out of previous experience as well as trends </w:t>
      </w:r>
      <w:r w:rsidR="00973D8C">
        <w:rPr>
          <w:rFonts w:eastAsiaTheme="minorHAnsi"/>
          <w:lang w:eastAsia="en-US"/>
        </w:rPr>
        <w:t>previous work studies (Taylor, 2019).</w:t>
      </w:r>
      <w:r w:rsidR="007D4B02">
        <w:rPr>
          <w:rFonts w:eastAsiaTheme="minorHAnsi"/>
          <w:lang w:eastAsia="en-US"/>
        </w:rPr>
        <w:t xml:space="preserve"> </w:t>
      </w:r>
      <w:r w:rsidR="00141A5F">
        <w:rPr>
          <w:rFonts w:eastAsiaTheme="minorHAnsi"/>
          <w:lang w:eastAsia="en-US"/>
        </w:rPr>
        <w:t xml:space="preserve">Examples of this could include using average figures for the past </w:t>
      </w:r>
      <w:r w:rsidR="001F2969">
        <w:rPr>
          <w:rFonts w:eastAsiaTheme="minorHAnsi"/>
          <w:lang w:eastAsia="en-US"/>
        </w:rPr>
        <w:t xml:space="preserve">Few years. </w:t>
      </w:r>
      <w:r w:rsidR="00B37E61">
        <w:rPr>
          <w:rFonts w:eastAsiaTheme="minorHAnsi"/>
          <w:lang w:eastAsia="en-US"/>
        </w:rPr>
        <w:t xml:space="preserve">The systematic technique is better suited for long-term forecasting, especially where major capital investment is needed. Managerial judgement is another method of forecasting demand </w:t>
      </w:r>
      <w:r w:rsidR="0016701A">
        <w:rPr>
          <w:rFonts w:eastAsiaTheme="minorHAnsi"/>
          <w:lang w:eastAsia="en-US"/>
        </w:rPr>
        <w:t>Using subjective management views, based on likelihood of future needs (Tay</w:t>
      </w:r>
      <w:r w:rsidR="00A36A25">
        <w:rPr>
          <w:rFonts w:eastAsiaTheme="minorHAnsi"/>
          <w:lang w:eastAsia="en-US"/>
        </w:rPr>
        <w:t>lor</w:t>
      </w:r>
      <w:r w:rsidR="0016701A">
        <w:rPr>
          <w:rFonts w:eastAsiaTheme="minorHAnsi"/>
          <w:lang w:eastAsia="en-US"/>
        </w:rPr>
        <w:t xml:space="preserve">, 2019). This technique is used where there </w:t>
      </w:r>
      <w:r w:rsidR="00DB744E">
        <w:rPr>
          <w:rFonts w:eastAsiaTheme="minorHAnsi"/>
          <w:lang w:eastAsia="en-US"/>
        </w:rPr>
        <w:t>is</w:t>
      </w:r>
      <w:r w:rsidR="0016701A">
        <w:rPr>
          <w:rFonts w:eastAsiaTheme="minorHAnsi"/>
          <w:lang w:eastAsia="en-US"/>
        </w:rPr>
        <w:t xml:space="preserve"> no workforce intelligence data to support making a systematic judgement</w:t>
      </w:r>
      <w:r w:rsidR="007D458B">
        <w:rPr>
          <w:rFonts w:eastAsiaTheme="minorHAnsi"/>
          <w:lang w:eastAsia="en-US"/>
        </w:rPr>
        <w:t xml:space="preserve">. </w:t>
      </w:r>
      <w:r w:rsidR="00C30945">
        <w:rPr>
          <w:rFonts w:eastAsiaTheme="minorHAnsi"/>
          <w:lang w:eastAsia="en-US"/>
        </w:rPr>
        <w:t xml:space="preserve">The advantage of this approach is that it is quick, requires no data collection can </w:t>
      </w:r>
      <w:r w:rsidR="00C30945">
        <w:rPr>
          <w:rFonts w:eastAsiaTheme="minorHAnsi"/>
          <w:lang w:eastAsia="en-US"/>
        </w:rPr>
        <w:lastRenderedPageBreak/>
        <w:t>consider intangible factors and opinions can be taken from a variety of sources with specialist knowledge</w:t>
      </w:r>
      <w:r w:rsidR="007D458B">
        <w:rPr>
          <w:rFonts w:eastAsiaTheme="minorHAnsi"/>
          <w:lang w:eastAsia="en-US"/>
        </w:rPr>
        <w:t xml:space="preserve"> (Stainer</w:t>
      </w:r>
      <w:r w:rsidR="00F21246">
        <w:rPr>
          <w:rFonts w:eastAsiaTheme="minorHAnsi"/>
          <w:lang w:eastAsia="en-US"/>
        </w:rPr>
        <w:t>, 1971)</w:t>
      </w:r>
      <w:r w:rsidR="00C30945">
        <w:rPr>
          <w:rFonts w:eastAsiaTheme="minorHAnsi"/>
          <w:lang w:eastAsia="en-US"/>
        </w:rPr>
        <w:t xml:space="preserve">. </w:t>
      </w:r>
      <w:r w:rsidR="00A82250">
        <w:rPr>
          <w:rFonts w:eastAsiaTheme="minorHAnsi"/>
          <w:lang w:eastAsia="en-US"/>
        </w:rPr>
        <w:t xml:space="preserve">In contrast, the disadvantages of </w:t>
      </w:r>
      <w:r w:rsidR="002D7549">
        <w:rPr>
          <w:rFonts w:eastAsiaTheme="minorHAnsi"/>
          <w:lang w:eastAsia="en-US"/>
        </w:rPr>
        <w:t xml:space="preserve">relying on this </w:t>
      </w:r>
      <w:r w:rsidR="002B4E53">
        <w:rPr>
          <w:rFonts w:eastAsiaTheme="minorHAnsi"/>
          <w:lang w:eastAsia="en-US"/>
        </w:rPr>
        <w:t>managerial judgement is the inability for the brain to process all factors, with other research suggesting that</w:t>
      </w:r>
      <w:r w:rsidR="00AD3998">
        <w:rPr>
          <w:rFonts w:eastAsiaTheme="minorHAnsi"/>
          <w:lang w:eastAsia="en-US"/>
        </w:rPr>
        <w:t xml:space="preserve"> this method is nothing more than guessing. With the CIPD suggesting that evidence-based decision-making has significant positive impact on the outcome, it can be argued that </w:t>
      </w:r>
      <w:r w:rsidR="003A762C">
        <w:rPr>
          <w:rFonts w:eastAsiaTheme="minorHAnsi"/>
          <w:lang w:val="x-none" w:eastAsia="en-US"/>
        </w:rPr>
        <w:t>This option lacks credibility.</w:t>
      </w:r>
      <w:r w:rsidR="00593A06">
        <w:rPr>
          <w:rFonts w:eastAsiaTheme="minorHAnsi"/>
          <w:lang w:eastAsia="en-US"/>
        </w:rPr>
        <w:t xml:space="preserve"> </w:t>
      </w:r>
      <w:r w:rsidR="00EF2E4F">
        <w:rPr>
          <w:rFonts w:eastAsiaTheme="minorHAnsi"/>
          <w:lang w:eastAsia="en-US"/>
        </w:rPr>
        <w:t xml:space="preserve">By using managerial judgement with systematic techniques, this combines the evidence-based approach with experience to support </w:t>
      </w:r>
      <w:r w:rsidR="0063242D">
        <w:rPr>
          <w:rFonts w:eastAsiaTheme="minorHAnsi"/>
          <w:lang w:eastAsia="en-US"/>
        </w:rPr>
        <w:t>a</w:t>
      </w:r>
      <w:r w:rsidR="0063242D">
        <w:rPr>
          <w:rFonts w:eastAsiaTheme="minorHAnsi"/>
          <w:lang w:val="x-none" w:eastAsia="en-US"/>
        </w:rPr>
        <w:t xml:space="preserve"> more robust decision.</w:t>
      </w:r>
      <w:r w:rsidR="00AD3998">
        <w:rPr>
          <w:rFonts w:eastAsiaTheme="minorHAnsi"/>
          <w:lang w:val="x-none" w:eastAsia="en-US"/>
        </w:rPr>
        <w:t xml:space="preserve"> </w:t>
      </w:r>
      <w:r w:rsidR="002B4E53">
        <w:rPr>
          <w:rFonts w:eastAsiaTheme="minorHAnsi"/>
          <w:lang w:val="x-none" w:eastAsia="en-US"/>
        </w:rPr>
        <w:t xml:space="preserve"> </w:t>
      </w:r>
      <w:r w:rsidR="00C55171">
        <w:rPr>
          <w:rFonts w:eastAsiaTheme="minorHAnsi"/>
          <w:lang w:eastAsia="en-US"/>
        </w:rPr>
        <w:t xml:space="preserve">The final method of forecasting future demand is that of working back from costs, this considers the future budget and uses the constraints to assess affordability, </w:t>
      </w:r>
      <w:r w:rsidR="009B6268">
        <w:rPr>
          <w:rFonts w:eastAsiaTheme="minorHAnsi"/>
          <w:lang w:eastAsia="en-US"/>
        </w:rPr>
        <w:t xml:space="preserve">this </w:t>
      </w:r>
      <w:r w:rsidR="00E34EFD">
        <w:rPr>
          <w:rFonts w:eastAsiaTheme="minorHAnsi"/>
          <w:lang w:eastAsia="en-US"/>
        </w:rPr>
        <w:t xml:space="preserve">method focuses on financial capacity rather than what the </w:t>
      </w:r>
      <w:r w:rsidR="006146D4">
        <w:rPr>
          <w:rFonts w:eastAsiaTheme="minorHAnsi"/>
          <w:lang w:eastAsia="en-US"/>
        </w:rPr>
        <w:t>organisational structure or working methods would be suggested (Taylor, 2019)</w:t>
      </w:r>
      <w:r w:rsidR="00E73E7E">
        <w:rPr>
          <w:rFonts w:eastAsiaTheme="minorHAnsi"/>
          <w:lang w:eastAsia="en-US"/>
        </w:rPr>
        <w:t xml:space="preserve">. </w:t>
      </w:r>
      <w:r w:rsidR="006146D4">
        <w:rPr>
          <w:rFonts w:eastAsiaTheme="minorHAnsi"/>
          <w:lang w:val="x-none" w:eastAsia="en-US"/>
        </w:rPr>
        <w:t xml:space="preserve">  </w:t>
      </w:r>
    </w:p>
    <w:p w14:paraId="04FDADBF" w14:textId="77777777" w:rsidR="00B871D9" w:rsidRPr="00B871D9" w:rsidRDefault="00B871D9" w:rsidP="00B871D9">
      <w:pPr>
        <w:rPr>
          <w:rFonts w:eastAsiaTheme="minorHAnsi"/>
          <w:lang w:eastAsia="en-US"/>
        </w:rPr>
      </w:pPr>
    </w:p>
    <w:p w14:paraId="3FB39966" w14:textId="2A3E0CFB" w:rsidR="0027004B" w:rsidRPr="00B871D9" w:rsidRDefault="0027004B" w:rsidP="00B871D9">
      <w:pPr>
        <w:pStyle w:val="ListParagraph"/>
        <w:numPr>
          <w:ilvl w:val="0"/>
          <w:numId w:val="1"/>
        </w:numPr>
        <w:rPr>
          <w:rFonts w:eastAsiaTheme="minorHAnsi"/>
          <w:lang w:val="x-none" w:eastAsia="en-US"/>
        </w:rPr>
      </w:pPr>
      <w:r w:rsidRPr="00B871D9">
        <w:rPr>
          <w:rFonts w:eastAsiaTheme="minorHAnsi"/>
          <w:lang w:val="x-none" w:eastAsia="en-US"/>
        </w:rPr>
        <w:t>Forecasting supply</w:t>
      </w:r>
      <w:r w:rsidR="00F12825">
        <w:rPr>
          <w:rFonts w:eastAsiaTheme="minorHAnsi"/>
          <w:lang w:eastAsia="en-US"/>
        </w:rPr>
        <w:t xml:space="preserve"> </w:t>
      </w:r>
      <w:r w:rsidR="00CE2669">
        <w:rPr>
          <w:rFonts w:eastAsiaTheme="minorHAnsi"/>
          <w:lang w:eastAsia="en-US"/>
        </w:rPr>
        <w:t>Provides the ability to</w:t>
      </w:r>
      <w:r w:rsidR="00C5456A">
        <w:rPr>
          <w:rFonts w:eastAsiaTheme="minorHAnsi"/>
          <w:lang w:eastAsia="en-US"/>
        </w:rPr>
        <w:t xml:space="preserve"> </w:t>
      </w:r>
      <w:r w:rsidR="00F747D2">
        <w:rPr>
          <w:rFonts w:eastAsiaTheme="minorHAnsi"/>
          <w:lang w:eastAsia="en-US"/>
        </w:rPr>
        <w:t xml:space="preserve">consider what supply already exists within the workforce, </w:t>
      </w:r>
      <w:r w:rsidR="00683551">
        <w:rPr>
          <w:rFonts w:eastAsiaTheme="minorHAnsi"/>
          <w:lang w:eastAsia="en-US"/>
        </w:rPr>
        <w:t>up-skilling</w:t>
      </w:r>
      <w:r w:rsidR="009A5F49">
        <w:rPr>
          <w:rFonts w:eastAsiaTheme="minorHAnsi"/>
          <w:lang w:eastAsia="en-US"/>
        </w:rPr>
        <w:t xml:space="preserve"> through identification of training needs</w:t>
      </w:r>
      <w:r w:rsidR="006252C7">
        <w:rPr>
          <w:rFonts w:eastAsiaTheme="minorHAnsi"/>
          <w:lang w:eastAsia="en-US"/>
        </w:rPr>
        <w:t xml:space="preserve"> and </w:t>
      </w:r>
      <w:r w:rsidR="003C7337">
        <w:rPr>
          <w:rFonts w:eastAsiaTheme="minorHAnsi"/>
          <w:lang w:eastAsia="en-US"/>
        </w:rPr>
        <w:t xml:space="preserve">Changes to existing roles. </w:t>
      </w:r>
      <w:r w:rsidR="00E263D6">
        <w:rPr>
          <w:rFonts w:eastAsiaTheme="minorHAnsi"/>
          <w:lang w:eastAsia="en-US"/>
        </w:rPr>
        <w:t>Following this external supply of workforc</w:t>
      </w:r>
      <w:r w:rsidR="00F97CB8">
        <w:rPr>
          <w:rFonts w:eastAsiaTheme="minorHAnsi"/>
          <w:lang w:eastAsia="en-US"/>
        </w:rPr>
        <w:t>e</w:t>
      </w:r>
      <w:r w:rsidR="00D275F5">
        <w:rPr>
          <w:rFonts w:eastAsiaTheme="minorHAnsi"/>
          <w:lang w:eastAsia="en-US"/>
        </w:rPr>
        <w:t xml:space="preserve"> will be used, </w:t>
      </w:r>
      <w:r w:rsidR="006252C7">
        <w:rPr>
          <w:rFonts w:eastAsiaTheme="minorHAnsi"/>
          <w:lang w:eastAsia="en-US"/>
        </w:rPr>
        <w:t>paying particular attention to attrition rates</w:t>
      </w:r>
      <w:r w:rsidR="00D275F5">
        <w:rPr>
          <w:rFonts w:eastAsiaTheme="minorHAnsi"/>
          <w:lang w:eastAsia="en-US"/>
        </w:rPr>
        <w:t xml:space="preserve">, </w:t>
      </w:r>
      <w:r w:rsidR="002C72E2">
        <w:rPr>
          <w:rFonts w:eastAsiaTheme="minorHAnsi"/>
          <w:lang w:val="x-none" w:eastAsia="en-US"/>
        </w:rPr>
        <w:t>Population density age demographics, employment rates</w:t>
      </w:r>
      <w:r w:rsidR="002C72E2">
        <w:rPr>
          <w:rFonts w:eastAsiaTheme="minorHAnsi"/>
          <w:lang w:eastAsia="en-US"/>
        </w:rPr>
        <w:t xml:space="preserve"> and </w:t>
      </w:r>
      <w:r w:rsidR="002C72E2">
        <w:rPr>
          <w:rFonts w:eastAsiaTheme="minorHAnsi"/>
          <w:lang w:val="x-none" w:eastAsia="en-US"/>
        </w:rPr>
        <w:t>skills levels</w:t>
      </w:r>
      <w:r w:rsidR="002C72E2">
        <w:rPr>
          <w:rFonts w:eastAsiaTheme="minorHAnsi"/>
          <w:lang w:eastAsia="en-US"/>
        </w:rPr>
        <w:t xml:space="preserve"> (Taylor,2019).</w:t>
      </w:r>
      <w:r w:rsidR="002134E5">
        <w:rPr>
          <w:rFonts w:eastAsiaTheme="minorHAnsi"/>
          <w:lang w:eastAsia="en-US"/>
        </w:rPr>
        <w:t xml:space="preserve">  </w:t>
      </w:r>
      <w:r w:rsidR="00C5042B">
        <w:rPr>
          <w:rFonts w:eastAsiaTheme="minorHAnsi"/>
          <w:lang w:eastAsia="en-US"/>
        </w:rPr>
        <w:t xml:space="preserve">Workforce labour market trends will depend on availability of external supply, </w:t>
      </w:r>
      <w:r w:rsidR="0079789B">
        <w:rPr>
          <w:rFonts w:eastAsiaTheme="minorHAnsi"/>
          <w:lang w:val="x-none" w:eastAsia="en-US"/>
        </w:rPr>
        <w:t xml:space="preserve">Especially in a tight labour market where the employer power is reduced (Taylor and </w:t>
      </w:r>
      <w:r w:rsidR="006C0018">
        <w:rPr>
          <w:rFonts w:eastAsiaTheme="minorHAnsi"/>
          <w:lang w:eastAsia="en-US"/>
        </w:rPr>
        <w:t>Woodhams</w:t>
      </w:r>
      <w:r w:rsidR="0079789B">
        <w:rPr>
          <w:rFonts w:eastAsiaTheme="minorHAnsi"/>
          <w:lang w:val="x-none" w:eastAsia="en-US"/>
        </w:rPr>
        <w:t>, XX).</w:t>
      </w:r>
      <w:r w:rsidR="006C0018">
        <w:rPr>
          <w:rFonts w:eastAsiaTheme="minorHAnsi"/>
          <w:lang w:eastAsia="en-US"/>
        </w:rPr>
        <w:t xml:space="preserve"> </w:t>
      </w:r>
      <w:r w:rsidR="004A6722">
        <w:rPr>
          <w:rFonts w:eastAsiaTheme="minorHAnsi"/>
          <w:lang w:eastAsia="en-US"/>
        </w:rPr>
        <w:t>Another consideration is if there is a need for changes to organisational structure, working patterns are places of work (Armstrong, 2020).</w:t>
      </w:r>
    </w:p>
    <w:p w14:paraId="50685599" w14:textId="4DA8BBE7" w:rsidR="0027004B" w:rsidRDefault="0027004B" w:rsidP="00713715">
      <w:pPr>
        <w:rPr>
          <w:rFonts w:eastAsiaTheme="minorHAnsi"/>
          <w:lang w:val="x-none" w:eastAsia="en-US"/>
        </w:rPr>
      </w:pPr>
    </w:p>
    <w:p w14:paraId="5D3D6748" w14:textId="6BB54A09" w:rsidR="0027004B" w:rsidRPr="00B871D9" w:rsidRDefault="0027004B" w:rsidP="00B871D9">
      <w:pPr>
        <w:pStyle w:val="ListParagraph"/>
        <w:numPr>
          <w:ilvl w:val="0"/>
          <w:numId w:val="1"/>
        </w:numPr>
        <w:rPr>
          <w:rFonts w:eastAsiaTheme="minorHAnsi"/>
          <w:lang w:val="x-none" w:eastAsia="en-US"/>
        </w:rPr>
      </w:pPr>
      <w:r w:rsidRPr="00B871D9">
        <w:rPr>
          <w:rFonts w:eastAsiaTheme="minorHAnsi"/>
          <w:lang w:val="x-none" w:eastAsia="en-US"/>
        </w:rPr>
        <w:t xml:space="preserve">Identifying </w:t>
      </w:r>
      <w:r w:rsidR="00A0700B">
        <w:rPr>
          <w:rFonts w:eastAsiaTheme="minorHAnsi"/>
          <w:lang w:eastAsia="en-US"/>
        </w:rPr>
        <w:t xml:space="preserve">the </w:t>
      </w:r>
      <w:r w:rsidRPr="00B871D9">
        <w:rPr>
          <w:rFonts w:eastAsiaTheme="minorHAnsi"/>
          <w:lang w:val="x-none" w:eastAsia="en-US"/>
        </w:rPr>
        <w:t>gaps</w:t>
      </w:r>
      <w:r w:rsidR="00CC08CB">
        <w:rPr>
          <w:rFonts w:eastAsiaTheme="minorHAnsi"/>
          <w:lang w:eastAsia="en-US"/>
        </w:rPr>
        <w:t xml:space="preserve"> </w:t>
      </w:r>
      <w:r w:rsidR="006E6119">
        <w:rPr>
          <w:rFonts w:eastAsiaTheme="minorHAnsi"/>
          <w:lang w:val="x-none" w:eastAsia="en-US"/>
        </w:rPr>
        <w:t>identif</w:t>
      </w:r>
      <w:r w:rsidR="00A0700B">
        <w:rPr>
          <w:rFonts w:eastAsiaTheme="minorHAnsi"/>
          <w:lang w:eastAsia="en-US"/>
        </w:rPr>
        <w:t>ies</w:t>
      </w:r>
      <w:r w:rsidR="006E6119">
        <w:rPr>
          <w:rFonts w:eastAsiaTheme="minorHAnsi"/>
          <w:lang w:val="x-none" w:eastAsia="en-US"/>
        </w:rPr>
        <w:t xml:space="preserve"> the </w:t>
      </w:r>
      <w:r w:rsidR="005A4BA9">
        <w:rPr>
          <w:rFonts w:eastAsiaTheme="minorHAnsi"/>
          <w:lang w:eastAsia="en-US"/>
        </w:rPr>
        <w:t xml:space="preserve">discrepancies </w:t>
      </w:r>
      <w:r w:rsidR="006E6119">
        <w:rPr>
          <w:rFonts w:eastAsiaTheme="minorHAnsi"/>
          <w:lang w:val="x-none" w:eastAsia="en-US"/>
        </w:rPr>
        <w:t>between supply and demand</w:t>
      </w:r>
      <w:r w:rsidR="00EA7DCD">
        <w:rPr>
          <w:rFonts w:eastAsiaTheme="minorHAnsi"/>
          <w:lang w:eastAsia="en-US"/>
        </w:rPr>
        <w:t xml:space="preserve">, </w:t>
      </w:r>
      <w:r w:rsidR="005E0006">
        <w:rPr>
          <w:rFonts w:eastAsiaTheme="minorHAnsi"/>
          <w:lang w:eastAsia="en-US"/>
        </w:rPr>
        <w:t xml:space="preserve">considering future and current job roles. </w:t>
      </w:r>
      <w:r w:rsidR="006E6119">
        <w:rPr>
          <w:rFonts w:eastAsiaTheme="minorHAnsi"/>
          <w:lang w:val="x-none" w:eastAsia="en-US"/>
        </w:rPr>
        <w:t xml:space="preserve"> This can be achieved through competency frameworks, carrying out skills audit</w:t>
      </w:r>
      <w:r w:rsidR="00A673E7">
        <w:rPr>
          <w:rFonts w:eastAsiaTheme="minorHAnsi"/>
          <w:lang w:eastAsia="en-US"/>
        </w:rPr>
        <w:t xml:space="preserve">. </w:t>
      </w:r>
      <w:r w:rsidR="001B16EA">
        <w:rPr>
          <w:rFonts w:eastAsiaTheme="minorHAnsi"/>
          <w:lang w:eastAsia="en-US"/>
        </w:rPr>
        <w:t xml:space="preserve">Consideration could also be given to talent pools, identifying all the performers who may be able to fit into new roles. </w:t>
      </w:r>
    </w:p>
    <w:p w14:paraId="01A3FED0" w14:textId="0B7324AB" w:rsidR="0027004B" w:rsidRDefault="0027004B" w:rsidP="00713715">
      <w:pPr>
        <w:rPr>
          <w:rFonts w:eastAsiaTheme="minorHAnsi"/>
          <w:lang w:val="x-none" w:eastAsia="en-US"/>
        </w:rPr>
      </w:pPr>
    </w:p>
    <w:p w14:paraId="5B5262F3" w14:textId="4B832298" w:rsidR="0027004B" w:rsidRPr="00714899" w:rsidRDefault="0027004B" w:rsidP="00B871D9">
      <w:pPr>
        <w:pStyle w:val="ListParagraph"/>
        <w:numPr>
          <w:ilvl w:val="0"/>
          <w:numId w:val="1"/>
        </w:numPr>
        <w:rPr>
          <w:rFonts w:eastAsiaTheme="minorHAnsi"/>
          <w:lang w:val="x-none" w:eastAsia="en-US"/>
        </w:rPr>
      </w:pPr>
      <w:r w:rsidRPr="00B871D9">
        <w:rPr>
          <w:rFonts w:eastAsiaTheme="minorHAnsi"/>
          <w:lang w:val="x-none" w:eastAsia="en-US"/>
        </w:rPr>
        <w:t>Addressing the gaps</w:t>
      </w:r>
      <w:r w:rsidR="001B16EA">
        <w:rPr>
          <w:rFonts w:eastAsiaTheme="minorHAnsi"/>
          <w:lang w:eastAsia="en-US"/>
        </w:rPr>
        <w:t xml:space="preserve"> </w:t>
      </w:r>
      <w:r w:rsidR="00647D17">
        <w:rPr>
          <w:rFonts w:eastAsiaTheme="minorHAnsi"/>
          <w:lang w:eastAsia="en-US"/>
        </w:rPr>
        <w:t xml:space="preserve">is only possible once the gaps have been identified. This can then be achieved through redeployment, training and development opportunities. Consideration also needs to be given to other ways of working including using automated functions or if it is possible to outsource an activity. </w:t>
      </w:r>
      <w:r w:rsidR="00490F76">
        <w:rPr>
          <w:rFonts w:eastAsiaTheme="minorHAnsi"/>
          <w:lang w:eastAsia="en-US"/>
        </w:rPr>
        <w:t xml:space="preserve">An example of this may be that a role is becoming more automated and therefore not needing the workforce in the current role, providing training to meet future workforce needs.  </w:t>
      </w:r>
    </w:p>
    <w:p w14:paraId="3BD8FEE3" w14:textId="77777777" w:rsidR="00714899" w:rsidRPr="00714899" w:rsidRDefault="00714899" w:rsidP="00714899">
      <w:pPr>
        <w:pStyle w:val="ListParagraph"/>
        <w:rPr>
          <w:rFonts w:eastAsiaTheme="minorHAnsi"/>
          <w:lang w:val="x-none" w:eastAsia="en-US"/>
        </w:rPr>
      </w:pPr>
    </w:p>
    <w:p w14:paraId="00D30E52" w14:textId="158D2111" w:rsidR="00714899" w:rsidRPr="007419B0" w:rsidRDefault="000473D5" w:rsidP="007419B0">
      <w:pPr>
        <w:rPr>
          <w:rFonts w:eastAsiaTheme="minorHAnsi"/>
          <w:lang w:val="x-none" w:eastAsia="en-US"/>
        </w:rPr>
      </w:pPr>
      <w:r>
        <w:rPr>
          <w:rFonts w:eastAsiaTheme="minorHAnsi"/>
          <w:lang w:val="x-none" w:eastAsia="en-US"/>
        </w:rPr>
        <w:t>Succession planning involves “identifying and developing potential future leaders, senior managers and individuals” CIPD, 2020).</w:t>
      </w:r>
      <w:r w:rsidR="00335323" w:rsidRPr="007419B0">
        <w:rPr>
          <w:rFonts w:eastAsiaTheme="minorHAnsi"/>
          <w:lang w:eastAsia="en-US"/>
        </w:rPr>
        <w:t xml:space="preserve"> </w:t>
      </w:r>
      <w:r w:rsidR="00C75CA6">
        <w:rPr>
          <w:rFonts w:eastAsiaTheme="minorHAnsi"/>
          <w:lang w:eastAsia="en-US"/>
        </w:rPr>
        <w:t xml:space="preserve">It </w:t>
      </w:r>
      <w:r w:rsidR="00335323" w:rsidRPr="007419B0">
        <w:rPr>
          <w:rFonts w:eastAsiaTheme="minorHAnsi"/>
          <w:lang w:eastAsia="en-US"/>
        </w:rPr>
        <w:t xml:space="preserve"> </w:t>
      </w:r>
      <w:r w:rsidR="00C75CA6">
        <w:rPr>
          <w:rFonts w:eastAsiaTheme="minorHAnsi"/>
          <w:lang w:eastAsia="en-US"/>
        </w:rPr>
        <w:t xml:space="preserve">consists of a series of </w:t>
      </w:r>
      <w:r w:rsidR="00335323" w:rsidRPr="007419B0">
        <w:rPr>
          <w:rFonts w:eastAsiaTheme="minorHAnsi"/>
          <w:lang w:eastAsia="en-US"/>
        </w:rPr>
        <w:t>planning activities</w:t>
      </w:r>
      <w:r w:rsidR="00014C73" w:rsidRPr="007419B0">
        <w:rPr>
          <w:rFonts w:eastAsiaTheme="minorHAnsi"/>
          <w:lang w:eastAsia="en-US"/>
        </w:rPr>
        <w:t xml:space="preserve">, </w:t>
      </w:r>
      <w:r w:rsidR="005A3C45" w:rsidRPr="007419B0">
        <w:rPr>
          <w:rFonts w:eastAsiaTheme="minorHAnsi"/>
          <w:lang w:eastAsia="en-US"/>
        </w:rPr>
        <w:t>providing a talent pipeline to ensure that when positions become vacant, there are individuals</w:t>
      </w:r>
      <w:r w:rsidR="00456507" w:rsidRPr="007419B0">
        <w:rPr>
          <w:rFonts w:eastAsiaTheme="minorHAnsi"/>
          <w:lang w:eastAsia="en-US"/>
        </w:rPr>
        <w:t xml:space="preserve"> </w:t>
      </w:r>
      <w:r w:rsidR="00A32CC9">
        <w:rPr>
          <w:rFonts w:eastAsiaTheme="minorHAnsi"/>
          <w:lang w:eastAsia="en-US"/>
        </w:rPr>
        <w:t>that</w:t>
      </w:r>
      <w:r w:rsidR="007E45BA" w:rsidRPr="007419B0">
        <w:rPr>
          <w:rFonts w:eastAsiaTheme="minorHAnsi"/>
          <w:lang w:val="x-none" w:eastAsia="en-US"/>
        </w:rPr>
        <w:t xml:space="preserve"> have the</w:t>
      </w:r>
      <w:r w:rsidR="007E45BA" w:rsidRPr="007419B0">
        <w:rPr>
          <w:rFonts w:eastAsiaTheme="minorHAnsi"/>
          <w:lang w:eastAsia="en-US"/>
        </w:rPr>
        <w:t xml:space="preserve"> </w:t>
      </w:r>
      <w:r w:rsidR="00A32CC9">
        <w:rPr>
          <w:rFonts w:eastAsiaTheme="minorHAnsi"/>
          <w:lang w:eastAsia="en-US"/>
        </w:rPr>
        <w:t xml:space="preserve">experience, </w:t>
      </w:r>
      <w:r w:rsidR="007E45BA" w:rsidRPr="007419B0">
        <w:rPr>
          <w:rFonts w:eastAsiaTheme="minorHAnsi"/>
          <w:lang w:val="x-none" w:eastAsia="en-US"/>
        </w:rPr>
        <w:t xml:space="preserve"> ability, knowledge and attributes to step into the role</w:t>
      </w:r>
      <w:r w:rsidR="00092115" w:rsidRPr="007419B0">
        <w:rPr>
          <w:rFonts w:eastAsiaTheme="minorHAnsi"/>
          <w:lang w:eastAsia="en-US"/>
        </w:rPr>
        <w:t xml:space="preserve"> </w:t>
      </w:r>
      <w:r w:rsidR="00CD4F6C" w:rsidRPr="007419B0">
        <w:rPr>
          <w:rFonts w:eastAsiaTheme="minorHAnsi"/>
          <w:lang w:eastAsia="en-US"/>
        </w:rPr>
        <w:t>(Wilkinson and Taylor XX)</w:t>
      </w:r>
      <w:r w:rsidR="007E45BA" w:rsidRPr="007419B0">
        <w:rPr>
          <w:rFonts w:eastAsiaTheme="minorHAnsi"/>
          <w:lang w:val="x-none" w:eastAsia="en-US"/>
        </w:rPr>
        <w:t>.</w:t>
      </w:r>
      <w:r w:rsidR="007A5AAD" w:rsidRPr="007419B0">
        <w:rPr>
          <w:rFonts w:eastAsiaTheme="minorHAnsi"/>
          <w:lang w:eastAsia="en-US"/>
        </w:rPr>
        <w:t xml:space="preserve"> </w:t>
      </w:r>
      <w:r w:rsidR="00F85BCE" w:rsidRPr="007419B0">
        <w:rPr>
          <w:rFonts w:eastAsiaTheme="minorHAnsi"/>
          <w:lang w:eastAsia="en-US"/>
        </w:rPr>
        <w:t>To support succession planning there are many tools to identify talent including appraisals, performance reviews, 360° feedback</w:t>
      </w:r>
      <w:r w:rsidR="002E58CC" w:rsidRPr="007419B0">
        <w:rPr>
          <w:rFonts w:eastAsiaTheme="minorHAnsi"/>
          <w:lang w:eastAsia="en-US"/>
        </w:rPr>
        <w:t xml:space="preserve"> </w:t>
      </w:r>
      <w:r w:rsidR="00A32CC9">
        <w:rPr>
          <w:rFonts w:eastAsiaTheme="minorHAnsi"/>
          <w:lang w:eastAsia="en-US"/>
        </w:rPr>
        <w:t>and</w:t>
      </w:r>
      <w:r w:rsidR="001F5735" w:rsidRPr="007419B0">
        <w:rPr>
          <w:rFonts w:eastAsiaTheme="minorHAnsi"/>
          <w:lang w:val="x-none" w:eastAsia="en-US"/>
        </w:rPr>
        <w:t xml:space="preserve"> also opportunities for secondment or deployment</w:t>
      </w:r>
      <w:r w:rsidR="00A32CC9">
        <w:rPr>
          <w:rFonts w:eastAsiaTheme="minorHAnsi"/>
          <w:lang w:eastAsia="en-US"/>
        </w:rPr>
        <w:t xml:space="preserve">. </w:t>
      </w:r>
      <w:r w:rsidR="0065733B">
        <w:rPr>
          <w:rFonts w:eastAsiaTheme="minorHAnsi"/>
          <w:lang w:eastAsia="en-US"/>
        </w:rPr>
        <w:t xml:space="preserve"> </w:t>
      </w:r>
      <w:r w:rsidR="00AC298F">
        <w:rPr>
          <w:rFonts w:eastAsiaTheme="minorHAnsi"/>
          <w:lang w:eastAsia="en-US"/>
        </w:rPr>
        <w:t>Some organisations identify individuals, creating a talent pool, allowing them to progress into a number of roles (Tayla, 2019).</w:t>
      </w:r>
      <w:r w:rsidR="006119F6">
        <w:rPr>
          <w:rFonts w:eastAsiaTheme="minorHAnsi"/>
          <w:lang w:eastAsia="en-US"/>
        </w:rPr>
        <w:t xml:space="preserve">  </w:t>
      </w:r>
      <w:r w:rsidR="00880013">
        <w:rPr>
          <w:rFonts w:eastAsiaTheme="minorHAnsi"/>
          <w:lang w:eastAsia="en-US"/>
        </w:rPr>
        <w:t xml:space="preserve">Individual reviews created the perfect opportunity to agree development activities, thus </w:t>
      </w:r>
      <w:r w:rsidR="00FD2F55">
        <w:rPr>
          <w:rFonts w:eastAsiaTheme="minorHAnsi"/>
          <w:lang w:eastAsia="en-US"/>
        </w:rPr>
        <w:t xml:space="preserve">increasing the potential of talent staying within the organisation. It is imperative that platens should also consider recruiting external talent as this often brings fresh ideas and additional skills and perspectives (Forbes, </w:t>
      </w:r>
      <w:r w:rsidR="0054561A">
        <w:rPr>
          <w:rFonts w:eastAsiaTheme="minorHAnsi"/>
          <w:lang w:eastAsia="en-US"/>
        </w:rPr>
        <w:t>2020).</w:t>
      </w:r>
      <w:r w:rsidR="00FD2F55">
        <w:rPr>
          <w:rFonts w:eastAsiaTheme="minorHAnsi"/>
          <w:lang w:val="x-none" w:eastAsia="en-US"/>
        </w:rPr>
        <w:t xml:space="preserve">          </w:t>
      </w:r>
      <w:r w:rsidR="005A3C45" w:rsidRPr="007419B0">
        <w:rPr>
          <w:rFonts w:eastAsiaTheme="minorHAnsi"/>
          <w:lang w:val="x-none" w:eastAsia="en-US"/>
        </w:rPr>
        <w:t xml:space="preserve">          </w:t>
      </w:r>
      <w:r w:rsidR="00E931AA" w:rsidRPr="007419B0">
        <w:rPr>
          <w:rFonts w:eastAsiaTheme="minorHAnsi"/>
          <w:lang w:eastAsia="en-US"/>
        </w:rPr>
        <w:t xml:space="preserve"> </w:t>
      </w:r>
    </w:p>
    <w:p w14:paraId="363D6B42" w14:textId="77777777" w:rsidR="004103BF" w:rsidRPr="004103BF" w:rsidRDefault="004103BF" w:rsidP="004103BF">
      <w:pPr>
        <w:pStyle w:val="ListParagraph"/>
        <w:rPr>
          <w:rFonts w:eastAsiaTheme="minorHAnsi"/>
          <w:lang w:val="x-none" w:eastAsia="en-US"/>
        </w:rPr>
      </w:pPr>
    </w:p>
    <w:p w14:paraId="51293E07" w14:textId="3682EB5A" w:rsidR="004103BF" w:rsidRDefault="004103BF" w:rsidP="004103BF">
      <w:pPr>
        <w:rPr>
          <w:rFonts w:eastAsiaTheme="minorHAnsi"/>
          <w:lang w:val="x-none" w:eastAsia="en-US"/>
        </w:rPr>
      </w:pPr>
    </w:p>
    <w:p w14:paraId="5029A19B" w14:textId="451B1840" w:rsidR="00207290" w:rsidRPr="00270E73" w:rsidRDefault="004103BF" w:rsidP="00713715">
      <w:pPr>
        <w:rPr>
          <w:rFonts w:eastAsiaTheme="minorHAnsi"/>
          <w:lang w:eastAsia="en-US"/>
        </w:rPr>
      </w:pPr>
      <w:r>
        <w:rPr>
          <w:rFonts w:eastAsiaTheme="minorHAnsi"/>
          <w:lang w:eastAsia="en-US"/>
        </w:rPr>
        <w:t xml:space="preserve">CIPD identify </w:t>
      </w:r>
      <w:r w:rsidR="009603EA">
        <w:rPr>
          <w:rFonts w:eastAsiaTheme="minorHAnsi"/>
          <w:lang w:eastAsia="en-US"/>
        </w:rPr>
        <w:t xml:space="preserve">a </w:t>
      </w:r>
      <w:r w:rsidR="0069126C">
        <w:rPr>
          <w:rFonts w:eastAsiaTheme="minorHAnsi"/>
          <w:lang w:eastAsia="en-US"/>
        </w:rPr>
        <w:t>set of steps to insure a simplistic approach to workforce planning</w:t>
      </w:r>
      <w:r w:rsidR="006E2BCF">
        <w:rPr>
          <w:rFonts w:eastAsiaTheme="minorHAnsi"/>
          <w:lang w:eastAsia="en-US"/>
        </w:rPr>
        <w:t xml:space="preserve"> (Figure 1)</w:t>
      </w:r>
      <w:r w:rsidR="00FC5388">
        <w:rPr>
          <w:rFonts w:eastAsiaTheme="minorHAnsi"/>
          <w:lang w:eastAsia="en-US"/>
        </w:rPr>
        <w:t xml:space="preserve">, </w:t>
      </w:r>
      <w:r w:rsidR="00FC1502">
        <w:rPr>
          <w:rFonts w:eastAsiaTheme="minorHAnsi"/>
          <w:lang w:eastAsia="en-US"/>
        </w:rPr>
        <w:t>clearly demonstrating the need for it to be agile</w:t>
      </w:r>
      <w:r w:rsidR="00C81C06">
        <w:rPr>
          <w:rFonts w:eastAsiaTheme="minorHAnsi"/>
          <w:lang w:eastAsia="en-US"/>
        </w:rPr>
        <w:t xml:space="preserve"> (CIPD, </w:t>
      </w:r>
      <w:r w:rsidR="00695D11">
        <w:rPr>
          <w:rFonts w:eastAsiaTheme="minorHAnsi"/>
          <w:lang w:eastAsia="en-US"/>
        </w:rPr>
        <w:t xml:space="preserve">2019), </w:t>
      </w:r>
      <w:r w:rsidR="00FC1502">
        <w:rPr>
          <w:rFonts w:eastAsiaTheme="minorHAnsi"/>
          <w:lang w:eastAsia="en-US"/>
        </w:rPr>
        <w:t xml:space="preserve"> with the ability to monitor and evaluate and make changes where needed</w:t>
      </w:r>
      <w:r w:rsidR="007E04F4">
        <w:rPr>
          <w:rFonts w:eastAsiaTheme="minorHAnsi"/>
          <w:lang w:eastAsia="en-US"/>
        </w:rPr>
        <w:t xml:space="preserve">. </w:t>
      </w:r>
      <w:r w:rsidR="00FC1502">
        <w:rPr>
          <w:rFonts w:eastAsiaTheme="minorHAnsi"/>
          <w:lang w:eastAsia="en-US"/>
        </w:rPr>
        <w:t xml:space="preserve"> In addition, a collaborative approach is needed,</w:t>
      </w:r>
      <w:r w:rsidR="006E2BCF">
        <w:rPr>
          <w:rFonts w:eastAsiaTheme="minorHAnsi"/>
          <w:lang w:eastAsia="en-US"/>
        </w:rPr>
        <w:t xml:space="preserve"> using</w:t>
      </w:r>
      <w:r w:rsidR="00FC1502">
        <w:rPr>
          <w:rFonts w:eastAsiaTheme="minorHAnsi"/>
          <w:lang w:val="x-none" w:eastAsia="en-US"/>
        </w:rPr>
        <w:t xml:space="preserve"> stakeholders</w:t>
      </w:r>
      <w:r w:rsidR="00270E73">
        <w:rPr>
          <w:rFonts w:eastAsiaTheme="minorHAnsi"/>
          <w:lang w:eastAsia="en-US"/>
        </w:rPr>
        <w:t xml:space="preserve">, which will </w:t>
      </w:r>
      <w:r w:rsidR="007D63C8">
        <w:rPr>
          <w:rFonts w:eastAsiaTheme="minorHAnsi"/>
          <w:lang w:eastAsia="en-US"/>
        </w:rPr>
        <w:t>allow for evidence based decision making, drawing on talent</w:t>
      </w:r>
      <w:r w:rsidR="00091C5E">
        <w:rPr>
          <w:rFonts w:eastAsiaTheme="minorHAnsi"/>
          <w:lang w:eastAsia="en-US"/>
        </w:rPr>
        <w:t xml:space="preserve">, whilst ensuring involvement at all levels, ensuring </w:t>
      </w:r>
      <w:r w:rsidR="00CA157B">
        <w:rPr>
          <w:rFonts w:eastAsiaTheme="minorHAnsi"/>
          <w:lang w:eastAsia="en-US"/>
        </w:rPr>
        <w:t>a whole organisational approach to workforce planning (</w:t>
      </w:r>
      <w:r w:rsidR="007E04F4">
        <w:rPr>
          <w:rFonts w:eastAsiaTheme="minorHAnsi"/>
          <w:lang w:eastAsia="en-US"/>
        </w:rPr>
        <w:t xml:space="preserve">CIPD,2019). </w:t>
      </w:r>
    </w:p>
    <w:p w14:paraId="160018F9" w14:textId="77777777" w:rsidR="00660136" w:rsidRDefault="004E2960" w:rsidP="00713715">
      <w:pPr>
        <w:rPr>
          <w:rFonts w:eastAsiaTheme="minorHAnsi"/>
          <w:lang w:eastAsia="en-US"/>
        </w:rPr>
      </w:pPr>
      <w:r>
        <w:rPr>
          <w:rFonts w:eastAsiaTheme="minorHAnsi"/>
          <w:noProof/>
          <w:lang w:val="x-none" w:eastAsia="en-US"/>
        </w:rPr>
        <w:lastRenderedPageBreak/>
        <w:drawing>
          <wp:anchor distT="0" distB="0" distL="114300" distR="114300" simplePos="0" relativeHeight="251658240" behindDoc="0" locked="0" layoutInCell="1" allowOverlap="1" wp14:anchorId="761D0193" wp14:editId="0C7F01AF">
            <wp:simplePos x="0" y="0"/>
            <wp:positionH relativeFrom="column">
              <wp:posOffset>0</wp:posOffset>
            </wp:positionH>
            <wp:positionV relativeFrom="paragraph">
              <wp:posOffset>164465</wp:posOffset>
            </wp:positionV>
            <wp:extent cx="5118100" cy="61849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118100" cy="6184900"/>
                    </a:xfrm>
                    <a:prstGeom prst="rect">
                      <a:avLst/>
                    </a:prstGeom>
                  </pic:spPr>
                </pic:pic>
              </a:graphicData>
            </a:graphic>
          </wp:anchor>
        </w:drawing>
      </w:r>
      <w:r w:rsidR="00833AC3">
        <w:rPr>
          <w:rFonts w:eastAsiaTheme="minorHAnsi"/>
          <w:lang w:eastAsia="en-US"/>
        </w:rPr>
        <w:t xml:space="preserve">Figure1 </w:t>
      </w:r>
      <w:r w:rsidR="00660136">
        <w:rPr>
          <w:rFonts w:eastAsiaTheme="minorHAnsi"/>
          <w:lang w:eastAsia="en-US"/>
        </w:rPr>
        <w:t>workforce Planning Process</w:t>
      </w:r>
    </w:p>
    <w:p w14:paraId="2B479297" w14:textId="77777777" w:rsidR="00660136" w:rsidRDefault="00660136" w:rsidP="00713715">
      <w:pPr>
        <w:rPr>
          <w:rFonts w:eastAsiaTheme="minorHAnsi"/>
          <w:lang w:eastAsia="en-US"/>
        </w:rPr>
      </w:pPr>
    </w:p>
    <w:p w14:paraId="77317FBA" w14:textId="63BA88A7" w:rsidR="00660136" w:rsidRPr="00B6582F" w:rsidRDefault="00B12836" w:rsidP="00713715">
      <w:pPr>
        <w:rPr>
          <w:rFonts w:eastAsiaTheme="minorHAnsi"/>
          <w:lang w:eastAsia="en-US"/>
        </w:rPr>
      </w:pPr>
      <w:r>
        <w:rPr>
          <w:rFonts w:eastAsiaTheme="minorHAnsi"/>
          <w:lang w:eastAsia="en-US"/>
        </w:rPr>
        <w:t xml:space="preserve">Finally, </w:t>
      </w:r>
      <w:r w:rsidR="00B6582F">
        <w:rPr>
          <w:rFonts w:eastAsiaTheme="minorHAnsi"/>
          <w:lang w:eastAsia="en-US"/>
        </w:rPr>
        <w:t xml:space="preserve">it is imperative that these plans are linked to organisational objectives, have considered key aspects of human resource management including recruitment, on boarding, reorganisation or redeployment. It also needs to be considered that workforce planning may involve having </w:t>
      </w:r>
      <w:r w:rsidR="001F206D">
        <w:rPr>
          <w:rFonts w:eastAsiaTheme="minorHAnsi"/>
          <w:lang w:eastAsia="en-US"/>
        </w:rPr>
        <w:t>an</w:t>
      </w:r>
      <w:r w:rsidR="001F206D">
        <w:rPr>
          <w:rFonts w:eastAsiaTheme="minorHAnsi"/>
          <w:lang w:val="x-none" w:eastAsia="en-US"/>
        </w:rPr>
        <w:t xml:space="preserve"> oversupply in workforce, which may result in redundancy (</w:t>
      </w:r>
      <w:r w:rsidR="001F206D">
        <w:rPr>
          <w:rFonts w:eastAsiaTheme="minorHAnsi"/>
          <w:lang w:eastAsia="en-US"/>
        </w:rPr>
        <w:t>Taylor</w:t>
      </w:r>
      <w:r w:rsidR="001F206D">
        <w:rPr>
          <w:rFonts w:eastAsiaTheme="minorHAnsi"/>
          <w:lang w:val="x-none" w:eastAsia="en-US"/>
        </w:rPr>
        <w:t>, 2019).</w:t>
      </w:r>
    </w:p>
    <w:p w14:paraId="3BD925F6" w14:textId="14921C4C" w:rsidR="002C6065" w:rsidRDefault="002C6065" w:rsidP="00713715">
      <w:pPr>
        <w:rPr>
          <w:rFonts w:eastAsiaTheme="minorHAnsi"/>
          <w:lang w:eastAsia="en-US"/>
        </w:rPr>
      </w:pPr>
    </w:p>
    <w:p w14:paraId="44543F7D" w14:textId="6F147ADE" w:rsidR="002C6065" w:rsidRDefault="002C6065" w:rsidP="00713715">
      <w:pPr>
        <w:rPr>
          <w:rFonts w:eastAsiaTheme="minorHAnsi"/>
          <w:lang w:eastAsia="en-US"/>
        </w:rPr>
      </w:pPr>
    </w:p>
    <w:p w14:paraId="7FBA9C64" w14:textId="77777777" w:rsidR="002C6065" w:rsidRPr="00713715" w:rsidRDefault="002C6065" w:rsidP="00713715">
      <w:pPr>
        <w:rPr>
          <w:rFonts w:eastAsiaTheme="minorHAnsi"/>
          <w:lang w:eastAsia="en-US"/>
        </w:rPr>
      </w:pPr>
    </w:p>
    <w:p w14:paraId="0E1456A0" w14:textId="3E606B27" w:rsidR="000C58B5" w:rsidRDefault="00713715" w:rsidP="00713715">
      <w:pPr>
        <w:rPr>
          <w:rFonts w:eastAsiaTheme="minorHAnsi"/>
          <w:b/>
          <w:bCs/>
          <w:lang w:eastAsia="en-US"/>
        </w:rPr>
      </w:pPr>
      <w:r w:rsidRPr="00713715">
        <w:rPr>
          <w:rFonts w:eastAsiaTheme="minorHAnsi"/>
          <w:b/>
          <w:bCs/>
          <w:lang w:eastAsia="en-US"/>
        </w:rPr>
        <w:t xml:space="preserve">3. </w:t>
      </w:r>
      <w:r w:rsidR="00B212DD">
        <w:rPr>
          <w:rFonts w:eastAsiaTheme="minorHAnsi"/>
          <w:b/>
          <w:bCs/>
          <w:lang w:eastAsia="en-US"/>
        </w:rPr>
        <w:t>Attracting</w:t>
      </w:r>
      <w:r w:rsidRPr="00713715">
        <w:rPr>
          <w:rFonts w:eastAsiaTheme="minorHAnsi"/>
          <w:b/>
          <w:bCs/>
          <w:lang w:eastAsia="en-US"/>
        </w:rPr>
        <w:t xml:space="preserve"> and retaining talent</w:t>
      </w:r>
    </w:p>
    <w:p w14:paraId="13FB7FDA" w14:textId="77777777" w:rsidR="00B212DD" w:rsidRDefault="00B212DD" w:rsidP="00713715">
      <w:pPr>
        <w:rPr>
          <w:rFonts w:eastAsiaTheme="minorHAnsi"/>
          <w:b/>
          <w:bCs/>
          <w:lang w:eastAsia="en-US"/>
        </w:rPr>
      </w:pPr>
    </w:p>
    <w:p w14:paraId="629DAFEE" w14:textId="5FD1C19B" w:rsidR="009B5000" w:rsidRPr="001033C1" w:rsidRDefault="005B13F1" w:rsidP="00713715">
      <w:pPr>
        <w:rPr>
          <w:rFonts w:eastAsiaTheme="minorHAnsi"/>
          <w:lang w:eastAsia="en-US"/>
        </w:rPr>
      </w:pPr>
      <w:r w:rsidRPr="006E18B5">
        <w:rPr>
          <w:rFonts w:eastAsiaTheme="minorHAnsi"/>
          <w:lang w:val="x-none" w:eastAsia="en-US"/>
        </w:rPr>
        <w:t>In order to be able to attract talented people, it is imperative that there is a clear understanding of the competitors within the labour market</w:t>
      </w:r>
      <w:r w:rsidR="00D6587C">
        <w:rPr>
          <w:rFonts w:eastAsiaTheme="minorHAnsi"/>
          <w:lang w:eastAsia="en-US"/>
        </w:rPr>
        <w:t xml:space="preserve"> (Taylor,</w:t>
      </w:r>
      <w:r w:rsidR="002F525A">
        <w:rPr>
          <w:rFonts w:eastAsiaTheme="minorHAnsi"/>
          <w:lang w:eastAsia="en-US"/>
        </w:rPr>
        <w:t xml:space="preserve">2019).  </w:t>
      </w:r>
      <w:r w:rsidR="0082162B">
        <w:rPr>
          <w:rFonts w:eastAsiaTheme="minorHAnsi"/>
          <w:lang w:val="x-none" w:eastAsia="en-US"/>
        </w:rPr>
        <w:t>An understanding of the employer brand is also essential as this is how organisations compete for talent (CIPD, 2019</w:t>
      </w:r>
      <w:r w:rsidR="00464C22">
        <w:rPr>
          <w:rFonts w:eastAsiaTheme="minorHAnsi"/>
          <w:lang w:eastAsia="en-US"/>
        </w:rPr>
        <w:t xml:space="preserve">). </w:t>
      </w:r>
      <w:r w:rsidR="001033C1">
        <w:rPr>
          <w:rFonts w:eastAsiaTheme="minorHAnsi"/>
          <w:lang w:eastAsia="en-US"/>
        </w:rPr>
        <w:t xml:space="preserve">The analysis of </w:t>
      </w:r>
      <w:r w:rsidR="001033C1">
        <w:rPr>
          <w:rFonts w:eastAsiaTheme="minorHAnsi"/>
          <w:lang w:eastAsia="en-US"/>
        </w:rPr>
        <w:lastRenderedPageBreak/>
        <w:t xml:space="preserve">competitors should include salary, benefits, job security, job roles opportunities for training and development and the working environment </w:t>
      </w:r>
      <w:r w:rsidR="009D7E8E">
        <w:rPr>
          <w:rFonts w:eastAsiaTheme="minorHAnsi"/>
          <w:lang w:val="x-none" w:eastAsia="en-US"/>
        </w:rPr>
        <w:t>(Wilkinson and Taylor, XX)</w:t>
      </w:r>
    </w:p>
    <w:p w14:paraId="18D8D092" w14:textId="77777777" w:rsidR="009B5000" w:rsidRDefault="009B5000" w:rsidP="00713715">
      <w:pPr>
        <w:rPr>
          <w:rFonts w:eastAsiaTheme="minorHAnsi"/>
          <w:lang w:eastAsia="en-US"/>
        </w:rPr>
      </w:pPr>
    </w:p>
    <w:p w14:paraId="4A5C25B8" w14:textId="03451825" w:rsidR="00AC275A" w:rsidRDefault="00507BD0" w:rsidP="00713715">
      <w:pPr>
        <w:rPr>
          <w:rFonts w:eastAsiaTheme="minorHAnsi"/>
          <w:lang w:eastAsia="en-US"/>
        </w:rPr>
      </w:pPr>
      <w:r>
        <w:rPr>
          <w:rFonts w:eastAsiaTheme="minorHAnsi"/>
          <w:lang w:eastAsia="en-US"/>
        </w:rPr>
        <w:t>The employer brand identifies the set of qualities and organisation has,</w:t>
      </w:r>
      <w:r w:rsidR="00A90636">
        <w:rPr>
          <w:rFonts w:eastAsiaTheme="minorHAnsi"/>
          <w:lang w:eastAsia="en-US"/>
        </w:rPr>
        <w:t xml:space="preserve"> which makes them appealing to the labour market or its service users and customer (CIPD, 2008). </w:t>
      </w:r>
      <w:r w:rsidR="00B55636">
        <w:rPr>
          <w:rFonts w:eastAsiaTheme="minorHAnsi"/>
          <w:lang w:eastAsia="en-US"/>
        </w:rPr>
        <w:t xml:space="preserve"> </w:t>
      </w:r>
      <w:r w:rsidR="00254581">
        <w:rPr>
          <w:rFonts w:eastAsiaTheme="minorHAnsi"/>
          <w:lang w:eastAsia="en-US"/>
        </w:rPr>
        <w:t xml:space="preserve">The </w:t>
      </w:r>
      <w:r w:rsidR="00254581">
        <w:rPr>
          <w:rFonts w:eastAsiaTheme="minorHAnsi"/>
          <w:lang w:val="x-none" w:eastAsia="en-US"/>
        </w:rPr>
        <w:t xml:space="preserve">employer brand should </w:t>
      </w:r>
      <w:r w:rsidR="00C73415">
        <w:rPr>
          <w:rFonts w:eastAsiaTheme="minorHAnsi"/>
          <w:lang w:eastAsia="en-US"/>
        </w:rPr>
        <w:t xml:space="preserve">reflect the organisational values, strategies and HR policies, </w:t>
      </w:r>
      <w:r w:rsidR="009A0CCA">
        <w:rPr>
          <w:rFonts w:eastAsiaTheme="minorHAnsi"/>
          <w:lang w:eastAsia="en-US"/>
        </w:rPr>
        <w:t xml:space="preserve">identifying the induction process, performance management and reward schemes, </w:t>
      </w:r>
      <w:r w:rsidR="00982BC2">
        <w:rPr>
          <w:rFonts w:eastAsiaTheme="minorHAnsi"/>
          <w:lang w:eastAsia="en-US"/>
        </w:rPr>
        <w:t>whilst reflecting on the experience of employees</w:t>
      </w:r>
      <w:r w:rsidR="007E4530">
        <w:rPr>
          <w:rFonts w:eastAsiaTheme="minorHAnsi"/>
          <w:lang w:eastAsia="en-US"/>
        </w:rPr>
        <w:t xml:space="preserve">. </w:t>
      </w:r>
      <w:r w:rsidR="00FF5BFD">
        <w:rPr>
          <w:rFonts w:eastAsiaTheme="minorHAnsi"/>
          <w:lang w:val="x-none" w:eastAsia="en-US"/>
        </w:rPr>
        <w:t>Social media is often a very powerful tool to reinforce employer branding, especially on LinkedIn, glass door, Facebook</w:t>
      </w:r>
      <w:r w:rsidR="00FF5BFD">
        <w:rPr>
          <w:rFonts w:eastAsiaTheme="minorHAnsi"/>
          <w:lang w:eastAsia="en-US"/>
        </w:rPr>
        <w:t xml:space="preserve"> and</w:t>
      </w:r>
      <w:r w:rsidR="00FF5BFD">
        <w:rPr>
          <w:rFonts w:eastAsiaTheme="minorHAnsi"/>
          <w:lang w:val="x-none" w:eastAsia="en-US"/>
        </w:rPr>
        <w:t xml:space="preserve"> Instagram</w:t>
      </w:r>
      <w:r w:rsidR="00FF5BFD">
        <w:rPr>
          <w:rFonts w:eastAsiaTheme="minorHAnsi"/>
          <w:lang w:eastAsia="en-US"/>
        </w:rPr>
        <w:t xml:space="preserve">, </w:t>
      </w:r>
      <w:r w:rsidR="004C7EBD">
        <w:rPr>
          <w:rFonts w:eastAsiaTheme="minorHAnsi"/>
          <w:lang w:eastAsia="en-US"/>
        </w:rPr>
        <w:t>where feedback can be left freely to demonstrate how the organisation look after their staff.</w:t>
      </w:r>
      <w:r w:rsidR="00790AE9">
        <w:rPr>
          <w:rFonts w:eastAsiaTheme="minorHAnsi"/>
          <w:lang w:eastAsia="en-US"/>
        </w:rPr>
        <w:t xml:space="preserve"> </w:t>
      </w:r>
      <w:r w:rsidR="00BA2F2A">
        <w:rPr>
          <w:rFonts w:eastAsiaTheme="minorHAnsi"/>
          <w:lang w:eastAsia="en-US"/>
        </w:rPr>
        <w:t xml:space="preserve">  Where the employee brand does </w:t>
      </w:r>
      <w:r w:rsidR="00E06DDF">
        <w:rPr>
          <w:rFonts w:eastAsiaTheme="minorHAnsi"/>
          <w:lang w:eastAsia="en-US"/>
        </w:rPr>
        <w:t>not truly reflect the organisation, this will lead to increased attrition due to disengagement of new employees (Wilkinson and Taylor, 2016).</w:t>
      </w:r>
    </w:p>
    <w:p w14:paraId="0CBBF45F" w14:textId="77777777" w:rsidR="001C5B97" w:rsidRPr="00E06DDF" w:rsidRDefault="001C5B97" w:rsidP="00713715">
      <w:pPr>
        <w:rPr>
          <w:rFonts w:eastAsiaTheme="minorHAnsi"/>
          <w:lang w:eastAsia="en-US"/>
        </w:rPr>
      </w:pPr>
    </w:p>
    <w:p w14:paraId="30091831" w14:textId="0DA4C2B9" w:rsidR="00DC1DD1" w:rsidRPr="00C11D30" w:rsidRDefault="00097518" w:rsidP="00713715">
      <w:pPr>
        <w:rPr>
          <w:rFonts w:eastAsiaTheme="minorHAnsi"/>
          <w:lang w:eastAsia="en-US"/>
        </w:rPr>
      </w:pPr>
      <w:r>
        <w:rPr>
          <w:rFonts w:eastAsiaTheme="minorHAnsi"/>
          <w:lang w:val="x-none" w:eastAsia="en-US"/>
        </w:rPr>
        <w:t>Higgs (2004</w:t>
      </w:r>
      <w:r>
        <w:rPr>
          <w:rFonts w:eastAsiaTheme="minorHAnsi"/>
          <w:lang w:eastAsia="en-US"/>
        </w:rPr>
        <w:t xml:space="preserve">) </w:t>
      </w:r>
      <w:r>
        <w:rPr>
          <w:rFonts w:eastAsiaTheme="minorHAnsi"/>
          <w:lang w:val="x-none" w:eastAsia="en-US"/>
        </w:rPr>
        <w:t>identifies</w:t>
      </w:r>
      <w:r w:rsidR="00507E0F">
        <w:rPr>
          <w:rFonts w:eastAsiaTheme="minorHAnsi"/>
          <w:lang w:eastAsia="en-US"/>
        </w:rPr>
        <w:t xml:space="preserve"> </w:t>
      </w:r>
      <w:r w:rsidR="000C155D">
        <w:rPr>
          <w:rFonts w:eastAsiaTheme="minorHAnsi"/>
          <w:lang w:eastAsia="en-US"/>
        </w:rPr>
        <w:t xml:space="preserve">That there are two approaches to presenting the organisation on the labour market, namely based on reward and culture. Organisations will be seen as an employer of cash, and employer values, an employer of churn, </w:t>
      </w:r>
      <w:r w:rsidR="00BB4C10">
        <w:rPr>
          <w:rFonts w:eastAsiaTheme="minorHAnsi"/>
          <w:lang w:eastAsia="en-US"/>
        </w:rPr>
        <w:t xml:space="preserve"> </w:t>
      </w:r>
      <w:r w:rsidR="00237BAF">
        <w:rPr>
          <w:rFonts w:eastAsiaTheme="minorHAnsi"/>
          <w:lang w:val="x-none" w:eastAsia="en-US"/>
        </w:rPr>
        <w:t xml:space="preserve">Or an employer of choice (Wilkinson and Taylor, </w:t>
      </w:r>
      <w:r w:rsidR="00237BAF">
        <w:rPr>
          <w:rFonts w:eastAsiaTheme="minorHAnsi"/>
          <w:lang w:eastAsia="en-US"/>
        </w:rPr>
        <w:t>2016</w:t>
      </w:r>
      <w:r w:rsidR="00237BAF">
        <w:rPr>
          <w:rFonts w:eastAsiaTheme="minorHAnsi"/>
          <w:lang w:val="x-none" w:eastAsia="en-US"/>
        </w:rPr>
        <w:t>).</w:t>
      </w:r>
      <w:r w:rsidR="000C155D">
        <w:rPr>
          <w:rFonts w:eastAsiaTheme="minorHAnsi"/>
          <w:lang w:val="x-none" w:eastAsia="en-US"/>
        </w:rPr>
        <w:t xml:space="preserve">   </w:t>
      </w:r>
      <w:r w:rsidR="005F25DD">
        <w:rPr>
          <w:rFonts w:eastAsiaTheme="minorHAnsi"/>
          <w:lang w:eastAsia="en-US"/>
        </w:rPr>
        <w:t xml:space="preserve"> </w:t>
      </w:r>
      <w:r w:rsidR="00C11D30">
        <w:rPr>
          <w:rFonts w:eastAsiaTheme="minorHAnsi"/>
          <w:lang w:eastAsia="en-US"/>
        </w:rPr>
        <w:t xml:space="preserve">Depending on the perception of the labour market, will depend on the ability to attract and retain staff. In addition, it must be noted that whether the organisation is a tight or a loose labour market, </w:t>
      </w:r>
      <w:r w:rsidR="003141C7">
        <w:rPr>
          <w:rFonts w:eastAsiaTheme="minorHAnsi"/>
          <w:lang w:eastAsia="en-US"/>
        </w:rPr>
        <w:t xml:space="preserve">Will also impact the expectations of possible applicants as where the labour market is tight, employees </w:t>
      </w:r>
      <w:r w:rsidR="00BC5B4A">
        <w:rPr>
          <w:rFonts w:eastAsiaTheme="minorHAnsi"/>
          <w:lang w:eastAsia="en-US"/>
        </w:rPr>
        <w:t>Have a greater tolerance in order to obtain job security.</w:t>
      </w:r>
      <w:r w:rsidR="0004769A">
        <w:rPr>
          <w:rFonts w:eastAsiaTheme="minorHAnsi"/>
          <w:lang w:eastAsia="en-US"/>
        </w:rPr>
        <w:t xml:space="preserve">  </w:t>
      </w:r>
      <w:r w:rsidR="009E20CF">
        <w:rPr>
          <w:rFonts w:eastAsiaTheme="minorHAnsi"/>
          <w:lang w:eastAsia="en-US"/>
        </w:rPr>
        <w:t>Depending on the choice that the organisation adopts will depend on their ability to attract staff</w:t>
      </w:r>
      <w:r w:rsidR="00210F13">
        <w:rPr>
          <w:rFonts w:eastAsiaTheme="minorHAnsi"/>
          <w:lang w:eastAsia="en-US"/>
        </w:rPr>
        <w:t xml:space="preserve">.  </w:t>
      </w:r>
      <w:r w:rsidR="00A72DD0">
        <w:rPr>
          <w:rFonts w:eastAsiaTheme="minorHAnsi"/>
          <w:lang w:val="x-none" w:eastAsia="en-US"/>
        </w:rPr>
        <w:t xml:space="preserve">And employer values </w:t>
      </w:r>
      <w:r w:rsidR="00A72DD0">
        <w:rPr>
          <w:rFonts w:eastAsiaTheme="minorHAnsi"/>
          <w:lang w:eastAsia="en-US"/>
        </w:rPr>
        <w:t xml:space="preserve">or choice may </w:t>
      </w:r>
      <w:r w:rsidR="00A72DD0">
        <w:rPr>
          <w:rFonts w:eastAsiaTheme="minorHAnsi"/>
          <w:lang w:val="x-none" w:eastAsia="en-US"/>
        </w:rPr>
        <w:t>attract talent</w:t>
      </w:r>
      <w:r w:rsidR="00A72DD0">
        <w:rPr>
          <w:rFonts w:eastAsiaTheme="minorHAnsi"/>
          <w:lang w:eastAsia="en-US"/>
        </w:rPr>
        <w:t xml:space="preserve">,  </w:t>
      </w:r>
      <w:r w:rsidR="00846544">
        <w:rPr>
          <w:rFonts w:eastAsiaTheme="minorHAnsi"/>
          <w:lang w:eastAsia="en-US"/>
        </w:rPr>
        <w:t>however being employer values is normally only seen in public sector or charities (Wilkinson and Taylor, 2016).</w:t>
      </w:r>
      <w:r w:rsidR="00C11D30">
        <w:rPr>
          <w:rFonts w:eastAsiaTheme="minorHAnsi"/>
          <w:lang w:val="x-none" w:eastAsia="en-US"/>
        </w:rPr>
        <w:t xml:space="preserve">          </w:t>
      </w:r>
    </w:p>
    <w:p w14:paraId="46DDB757" w14:textId="321C320C" w:rsidR="00DC1DD1" w:rsidRDefault="00DC1DD1" w:rsidP="00713715">
      <w:pPr>
        <w:rPr>
          <w:rFonts w:eastAsiaTheme="minorHAnsi"/>
          <w:lang w:eastAsia="en-US"/>
        </w:rPr>
      </w:pPr>
    </w:p>
    <w:p w14:paraId="7EB8C1E2" w14:textId="32ABD403" w:rsidR="009942FA" w:rsidRDefault="00D45E7A" w:rsidP="00713715">
      <w:pPr>
        <w:rPr>
          <w:rFonts w:eastAsiaTheme="minorHAnsi"/>
          <w:lang w:eastAsia="en-US"/>
        </w:rPr>
      </w:pPr>
      <w:r>
        <w:rPr>
          <w:rFonts w:eastAsiaTheme="minorHAnsi"/>
          <w:lang w:eastAsia="en-US"/>
        </w:rPr>
        <w:t xml:space="preserve">Highly effective recruitment strategies involve </w:t>
      </w:r>
      <w:r w:rsidR="004718E0">
        <w:rPr>
          <w:rFonts w:eastAsiaTheme="minorHAnsi"/>
          <w:lang w:eastAsia="en-US"/>
        </w:rPr>
        <w:t xml:space="preserve">digital </w:t>
      </w:r>
      <w:r>
        <w:rPr>
          <w:rFonts w:eastAsiaTheme="minorHAnsi"/>
          <w:lang w:eastAsia="en-US"/>
        </w:rPr>
        <w:t>media</w:t>
      </w:r>
      <w:r w:rsidR="005A28C4">
        <w:rPr>
          <w:rFonts w:eastAsiaTheme="minorHAnsi"/>
          <w:lang w:eastAsia="en-US"/>
        </w:rPr>
        <w:t xml:space="preserve">, </w:t>
      </w:r>
      <w:r w:rsidR="00117B0C">
        <w:rPr>
          <w:rFonts w:eastAsiaTheme="minorHAnsi"/>
          <w:lang w:eastAsia="en-US"/>
        </w:rPr>
        <w:t>which can be used across the whole recruitment cycle.</w:t>
      </w:r>
      <w:r w:rsidR="0089155E">
        <w:rPr>
          <w:rFonts w:eastAsiaTheme="minorHAnsi"/>
          <w:lang w:eastAsia="en-US"/>
        </w:rPr>
        <w:t xml:space="preserve"> Table 2 demonstrates</w:t>
      </w:r>
      <w:r w:rsidR="00EA6067">
        <w:rPr>
          <w:rFonts w:eastAsiaTheme="minorHAnsi"/>
          <w:lang w:eastAsia="en-US"/>
        </w:rPr>
        <w:t xml:space="preserve"> how </w:t>
      </w:r>
      <w:r w:rsidR="00627376">
        <w:rPr>
          <w:rFonts w:eastAsiaTheme="minorHAnsi"/>
          <w:lang w:eastAsia="en-US"/>
        </w:rPr>
        <w:t xml:space="preserve">social media can support the recruitment and on boarding process. </w:t>
      </w:r>
      <w:r w:rsidR="005E63F8">
        <w:rPr>
          <w:rFonts w:eastAsiaTheme="minorHAnsi"/>
          <w:lang w:eastAsia="en-US"/>
        </w:rPr>
        <w:t xml:space="preserve">The advantages of using social media is that it widens the </w:t>
      </w:r>
      <w:r w:rsidR="0084178C">
        <w:rPr>
          <w:rFonts w:eastAsiaTheme="minorHAnsi"/>
          <w:lang w:eastAsia="en-US"/>
        </w:rPr>
        <w:t xml:space="preserve">pool of applicants, </w:t>
      </w:r>
      <w:r w:rsidR="00D647B1">
        <w:rPr>
          <w:rFonts w:eastAsiaTheme="minorHAnsi"/>
          <w:lang w:eastAsia="en-US"/>
        </w:rPr>
        <w:t>due to</w:t>
      </w:r>
      <w:r w:rsidR="00D61862">
        <w:rPr>
          <w:rFonts w:eastAsiaTheme="minorHAnsi"/>
          <w:lang w:eastAsia="en-US"/>
        </w:rPr>
        <w:t xml:space="preserve"> removal of geographic barriers. Another advantage </w:t>
      </w:r>
      <w:r w:rsidR="0070700A">
        <w:rPr>
          <w:rFonts w:eastAsiaTheme="minorHAnsi"/>
          <w:lang w:eastAsia="en-US"/>
        </w:rPr>
        <w:t>is that it allows individuals to read feedback</w:t>
      </w:r>
      <w:r w:rsidR="00E13FC3">
        <w:rPr>
          <w:rFonts w:eastAsiaTheme="minorHAnsi"/>
          <w:lang w:eastAsia="en-US"/>
        </w:rPr>
        <w:t xml:space="preserve"> and supports further self-selection.  Many years ago, the ability to advertise vacancies </w:t>
      </w:r>
      <w:r w:rsidR="00E33268">
        <w:rPr>
          <w:rFonts w:eastAsiaTheme="minorHAnsi"/>
          <w:lang w:eastAsia="en-US"/>
        </w:rPr>
        <w:t xml:space="preserve">using digital media was expensive, paying for adverts on linked in or </w:t>
      </w:r>
      <w:r w:rsidR="0044383A">
        <w:rPr>
          <w:rFonts w:eastAsiaTheme="minorHAnsi"/>
          <w:lang w:eastAsia="en-US"/>
        </w:rPr>
        <w:t xml:space="preserve">through agencies, social media has allowed organisations to do it within a limited budget. </w:t>
      </w:r>
      <w:r w:rsidR="002D26B1">
        <w:rPr>
          <w:rFonts w:eastAsiaTheme="minorHAnsi"/>
          <w:lang w:eastAsia="en-US"/>
        </w:rPr>
        <w:t xml:space="preserve">Another advantage of this form of attractive candidates is that social media allows organisations to </w:t>
      </w:r>
      <w:r w:rsidR="006D7353">
        <w:rPr>
          <w:rFonts w:eastAsiaTheme="minorHAnsi"/>
          <w:lang w:eastAsia="en-US"/>
        </w:rPr>
        <w:t>target specific groups of people, an example being by post code area</w:t>
      </w:r>
      <w:r w:rsidR="005A28C4">
        <w:rPr>
          <w:rFonts w:eastAsiaTheme="minorHAnsi"/>
          <w:lang w:eastAsia="en-US"/>
        </w:rPr>
        <w:t>(</w:t>
      </w:r>
      <w:proofErr w:type="spellStart"/>
      <w:r w:rsidR="005A28C4">
        <w:rPr>
          <w:rFonts w:eastAsiaTheme="minorHAnsi"/>
          <w:lang w:eastAsia="en-US"/>
        </w:rPr>
        <w:t>Headworth</w:t>
      </w:r>
      <w:proofErr w:type="spellEnd"/>
      <w:r w:rsidR="005A28C4">
        <w:rPr>
          <w:rFonts w:eastAsiaTheme="minorHAnsi"/>
          <w:lang w:eastAsia="en-US"/>
        </w:rPr>
        <w:t xml:space="preserve">, 2015). </w:t>
      </w:r>
      <w:r w:rsidR="005943B9">
        <w:rPr>
          <w:rFonts w:eastAsiaTheme="minorHAnsi"/>
          <w:lang w:eastAsia="en-US"/>
        </w:rPr>
        <w:t xml:space="preserve">Another </w:t>
      </w:r>
      <w:r w:rsidR="004F0DA9">
        <w:rPr>
          <w:rFonts w:eastAsiaTheme="minorHAnsi"/>
          <w:lang w:eastAsia="en-US"/>
        </w:rPr>
        <w:t>method of attractive employees is by the use of slogans,</w:t>
      </w:r>
      <w:r w:rsidR="005A038E">
        <w:rPr>
          <w:rFonts w:eastAsiaTheme="minorHAnsi"/>
          <w:lang w:eastAsia="en-US"/>
        </w:rPr>
        <w:t xml:space="preserve"> this can be costly, and can be perceived as </w:t>
      </w:r>
      <w:r w:rsidR="00D7405E">
        <w:rPr>
          <w:rFonts w:eastAsiaTheme="minorHAnsi"/>
          <w:lang w:eastAsia="en-US"/>
        </w:rPr>
        <w:t xml:space="preserve">insulting, questioning intelligence (Taylor, 2019). </w:t>
      </w:r>
    </w:p>
    <w:p w14:paraId="6F88FE2E" w14:textId="758C10E9" w:rsidR="000E20C9" w:rsidRDefault="000E20C9" w:rsidP="00713715">
      <w:pPr>
        <w:rPr>
          <w:rFonts w:eastAsiaTheme="minorHAnsi"/>
          <w:lang w:eastAsia="en-US"/>
        </w:rPr>
      </w:pPr>
    </w:p>
    <w:p w14:paraId="1971B18F" w14:textId="23273E39" w:rsidR="000E20C9" w:rsidRPr="00117B0C" w:rsidRDefault="005E63F8" w:rsidP="00713715">
      <w:pPr>
        <w:rPr>
          <w:rFonts w:eastAsiaTheme="minorHAnsi"/>
          <w:lang w:eastAsia="en-US"/>
        </w:rPr>
      </w:pPr>
      <w:r>
        <w:rPr>
          <w:rFonts w:eastAsiaTheme="minorHAnsi"/>
          <w:noProof/>
          <w:lang w:eastAsia="en-US"/>
        </w:rPr>
        <w:lastRenderedPageBreak/>
        <w:drawing>
          <wp:anchor distT="0" distB="0" distL="114300" distR="114300" simplePos="0" relativeHeight="251658241" behindDoc="0" locked="0" layoutInCell="1" allowOverlap="1" wp14:anchorId="5B4686EA" wp14:editId="184CDA87">
            <wp:simplePos x="0" y="0"/>
            <wp:positionH relativeFrom="column">
              <wp:posOffset>-219710</wp:posOffset>
            </wp:positionH>
            <wp:positionV relativeFrom="paragraph">
              <wp:posOffset>0</wp:posOffset>
            </wp:positionV>
            <wp:extent cx="5731510" cy="4279265"/>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279265"/>
                    </a:xfrm>
                    <a:prstGeom prst="rect">
                      <a:avLst/>
                    </a:prstGeom>
                  </pic:spPr>
                </pic:pic>
              </a:graphicData>
            </a:graphic>
          </wp:anchor>
        </w:drawing>
      </w:r>
      <w:r w:rsidR="005A28C4">
        <w:rPr>
          <w:rFonts w:eastAsiaTheme="minorHAnsi"/>
          <w:lang w:eastAsia="en-US"/>
        </w:rPr>
        <w:t>Table 2 source: (</w:t>
      </w:r>
      <w:proofErr w:type="spellStart"/>
      <w:r w:rsidR="005A28C4">
        <w:rPr>
          <w:rFonts w:eastAsiaTheme="minorHAnsi"/>
          <w:lang w:eastAsia="en-US"/>
        </w:rPr>
        <w:t>Headworth</w:t>
      </w:r>
      <w:proofErr w:type="spellEnd"/>
      <w:r w:rsidR="005A28C4">
        <w:rPr>
          <w:rFonts w:eastAsiaTheme="minorHAnsi"/>
          <w:lang w:eastAsia="en-US"/>
        </w:rPr>
        <w:t>, 2015)</w:t>
      </w:r>
    </w:p>
    <w:p w14:paraId="6E04E410" w14:textId="77777777" w:rsidR="00850CE8" w:rsidRDefault="00850CE8" w:rsidP="006B50EA">
      <w:pPr>
        <w:rPr>
          <w:rFonts w:eastAsiaTheme="minorHAnsi"/>
          <w:lang w:eastAsia="en-US"/>
        </w:rPr>
      </w:pPr>
    </w:p>
    <w:p w14:paraId="4CAE2C87" w14:textId="4153CCD6" w:rsidR="00850CE8" w:rsidRPr="003211BD" w:rsidRDefault="00850CE8" w:rsidP="006B50EA">
      <w:pPr>
        <w:rPr>
          <w:rFonts w:eastAsiaTheme="minorHAnsi"/>
          <w:lang w:eastAsia="en-US"/>
        </w:rPr>
      </w:pPr>
      <w:r>
        <w:rPr>
          <w:rFonts w:eastAsiaTheme="minorHAnsi"/>
          <w:lang w:eastAsia="en-US"/>
        </w:rPr>
        <w:t xml:space="preserve">Another consideration is employee referral schemes. </w:t>
      </w:r>
      <w:r w:rsidR="003211BD">
        <w:rPr>
          <w:rFonts w:eastAsiaTheme="minorHAnsi"/>
          <w:lang w:eastAsia="en-US"/>
        </w:rPr>
        <w:t>Research identifies that where an employee has a close friend at work, they are more likely to be engaged (gallop, XXX). In addition, the applicant is likely to have a greater realism of the role, the organisation, this allowing them to self select (Tayla, 2019</w:t>
      </w:r>
      <w:r w:rsidR="00BF3F88">
        <w:rPr>
          <w:rFonts w:eastAsiaTheme="minorHAnsi"/>
          <w:lang w:eastAsia="en-US"/>
        </w:rPr>
        <w:t>).</w:t>
      </w:r>
      <w:r w:rsidR="003211BD">
        <w:rPr>
          <w:rFonts w:eastAsiaTheme="minorHAnsi"/>
          <w:lang w:val="x-none" w:eastAsia="en-US"/>
        </w:rPr>
        <w:t xml:space="preserve">  </w:t>
      </w:r>
    </w:p>
    <w:p w14:paraId="50EF147A" w14:textId="77777777" w:rsidR="00850CE8" w:rsidRDefault="00850CE8" w:rsidP="006B50EA">
      <w:pPr>
        <w:rPr>
          <w:rFonts w:eastAsiaTheme="minorHAnsi"/>
          <w:lang w:eastAsia="en-US"/>
        </w:rPr>
      </w:pPr>
    </w:p>
    <w:p w14:paraId="2DC795DB" w14:textId="3B318576" w:rsidR="00947013" w:rsidRPr="00B557EF" w:rsidRDefault="006505F3" w:rsidP="00713715">
      <w:pPr>
        <w:rPr>
          <w:rFonts w:eastAsiaTheme="minorHAnsi"/>
          <w:lang w:val="x-none" w:eastAsia="en-US"/>
        </w:rPr>
      </w:pPr>
      <w:r>
        <w:rPr>
          <w:rFonts w:eastAsiaTheme="minorHAnsi"/>
          <w:lang w:eastAsia="en-US"/>
        </w:rPr>
        <w:t xml:space="preserve">Having agile working methods and flexible policies attract and retain employees as </w:t>
      </w:r>
      <w:r w:rsidR="00B557EF">
        <w:rPr>
          <w:rFonts w:eastAsiaTheme="minorHAnsi"/>
          <w:lang w:eastAsia="en-US"/>
        </w:rPr>
        <w:t>there is a greater need for employees to have a work life balance, especially Millennials (reference XXXX).</w:t>
      </w:r>
      <w:r w:rsidR="00B557EF">
        <w:rPr>
          <w:rFonts w:eastAsiaTheme="minorHAnsi"/>
          <w:lang w:val="x-none" w:eastAsia="en-US"/>
        </w:rPr>
        <w:t xml:space="preserve">  </w:t>
      </w:r>
    </w:p>
    <w:p w14:paraId="6A348DA4" w14:textId="43655B86" w:rsidR="00E92D34" w:rsidRPr="0041493F" w:rsidRDefault="00DC68E3" w:rsidP="00713715">
      <w:pPr>
        <w:rPr>
          <w:rFonts w:eastAsiaTheme="minorHAnsi"/>
          <w:lang w:eastAsia="en-US"/>
        </w:rPr>
      </w:pPr>
      <w:r>
        <w:rPr>
          <w:rFonts w:eastAsiaTheme="minorHAnsi"/>
          <w:lang w:eastAsia="en-US"/>
        </w:rPr>
        <w:t>Organisation should have an employee retention strategy which identifies the cause of employees leaving, who is leaving and the impact this has on the organisation in terms of loss of talent and associated costs (CIPD, 2019)</w:t>
      </w:r>
      <w:r w:rsidR="0041493F">
        <w:rPr>
          <w:rFonts w:eastAsiaTheme="minorHAnsi"/>
          <w:lang w:eastAsia="en-US"/>
        </w:rPr>
        <w:t xml:space="preserve">. </w:t>
      </w:r>
    </w:p>
    <w:p w14:paraId="6A86AE4A" w14:textId="77777777" w:rsidR="00E92D34" w:rsidRDefault="00E92D34" w:rsidP="00713715">
      <w:pPr>
        <w:rPr>
          <w:rFonts w:eastAsiaTheme="minorHAnsi"/>
          <w:lang w:eastAsia="en-US"/>
        </w:rPr>
      </w:pPr>
    </w:p>
    <w:p w14:paraId="5A44FFE8" w14:textId="213CADC4" w:rsidR="003D1248" w:rsidRPr="001C5B97" w:rsidRDefault="00907EA9" w:rsidP="001C5B97">
      <w:pPr>
        <w:rPr>
          <w:rFonts w:eastAsiaTheme="minorHAnsi"/>
          <w:lang w:eastAsia="en-US"/>
        </w:rPr>
      </w:pPr>
      <w:r w:rsidRPr="001C5B97">
        <w:rPr>
          <w:rFonts w:eastAsiaTheme="minorHAnsi"/>
          <w:lang w:eastAsia="en-US"/>
        </w:rPr>
        <w:t xml:space="preserve">Turnover can either be functional, or dysfunctional (Taylor and would hymns, 2016).  </w:t>
      </w:r>
      <w:r w:rsidRPr="001C5B97">
        <w:rPr>
          <w:rFonts w:eastAsiaTheme="minorHAnsi"/>
          <w:lang w:val="x-none" w:eastAsia="en-US"/>
        </w:rPr>
        <w:t>Functional</w:t>
      </w:r>
      <w:r w:rsidR="0070067D" w:rsidRPr="001C5B97">
        <w:rPr>
          <w:rFonts w:eastAsiaTheme="minorHAnsi"/>
          <w:lang w:eastAsia="en-US"/>
        </w:rPr>
        <w:t xml:space="preserve"> turnover describes the removal of poor performers in order to allow others to progress, introduce new staff</w:t>
      </w:r>
      <w:r w:rsidRPr="001C5B97">
        <w:rPr>
          <w:rFonts w:eastAsiaTheme="minorHAnsi"/>
          <w:lang w:eastAsia="en-US"/>
        </w:rPr>
        <w:t xml:space="preserve">. </w:t>
      </w:r>
      <w:r w:rsidR="001A19A0" w:rsidRPr="001C5B97">
        <w:rPr>
          <w:rFonts w:eastAsiaTheme="minorHAnsi"/>
          <w:lang w:eastAsia="en-US"/>
        </w:rPr>
        <w:t xml:space="preserve">Dysfunctional recruitment has a negative effect on the organisation </w:t>
      </w:r>
      <w:r w:rsidR="001A19A0" w:rsidRPr="001C5B97">
        <w:rPr>
          <w:rFonts w:eastAsiaTheme="minorHAnsi"/>
          <w:lang w:val="x-none" w:eastAsia="en-US"/>
        </w:rPr>
        <w:t>As this often means a l</w:t>
      </w:r>
      <w:r w:rsidR="001A19A0" w:rsidRPr="001C5B97">
        <w:rPr>
          <w:rFonts w:eastAsiaTheme="minorHAnsi"/>
          <w:lang w:eastAsia="en-US"/>
        </w:rPr>
        <w:t xml:space="preserve">oss </w:t>
      </w:r>
      <w:r w:rsidR="001A19A0" w:rsidRPr="001C5B97">
        <w:rPr>
          <w:rFonts w:eastAsiaTheme="minorHAnsi"/>
          <w:lang w:val="x-none" w:eastAsia="en-US"/>
        </w:rPr>
        <w:t>of talent</w:t>
      </w:r>
      <w:r w:rsidR="001A19A0" w:rsidRPr="001C5B97">
        <w:rPr>
          <w:rFonts w:eastAsiaTheme="minorHAnsi"/>
          <w:lang w:eastAsia="en-US"/>
        </w:rPr>
        <w:t xml:space="preserve">, </w:t>
      </w:r>
      <w:r w:rsidR="00D0762E" w:rsidRPr="001C5B97">
        <w:rPr>
          <w:rFonts w:eastAsiaTheme="minorHAnsi"/>
          <w:lang w:eastAsia="en-US"/>
        </w:rPr>
        <w:t>skills and knowledge and has</w:t>
      </w:r>
      <w:r w:rsidR="00D0762E" w:rsidRPr="001C5B97">
        <w:rPr>
          <w:rFonts w:eastAsiaTheme="minorHAnsi"/>
          <w:lang w:val="x-none" w:eastAsia="en-US"/>
        </w:rPr>
        <w:t xml:space="preserve"> a financial implication due to the cost of replacing employees</w:t>
      </w:r>
      <w:r w:rsidR="00D0762E" w:rsidRPr="001C5B97">
        <w:rPr>
          <w:rFonts w:eastAsiaTheme="minorHAnsi"/>
          <w:lang w:eastAsia="en-US"/>
        </w:rPr>
        <w:t xml:space="preserve">. </w:t>
      </w:r>
      <w:r w:rsidR="00A473F7" w:rsidRPr="001C5B97">
        <w:rPr>
          <w:rFonts w:eastAsiaTheme="minorHAnsi"/>
          <w:lang w:eastAsia="en-US"/>
        </w:rPr>
        <w:t xml:space="preserve">  </w:t>
      </w:r>
      <w:r w:rsidR="001F5F78" w:rsidRPr="001C5B97">
        <w:rPr>
          <w:rFonts w:eastAsiaTheme="minorHAnsi"/>
          <w:lang w:eastAsia="en-US"/>
        </w:rPr>
        <w:t>It is imperative that the organisation understand why people leave, carrying out an analysis through exit interviews, focus groups or surveys to identify issues with staff engagement (Tayla, 2019).</w:t>
      </w:r>
      <w:r w:rsidR="00D27D5B" w:rsidRPr="001C5B97">
        <w:rPr>
          <w:rFonts w:eastAsiaTheme="minorHAnsi"/>
          <w:lang w:eastAsia="en-US"/>
        </w:rPr>
        <w:t xml:space="preserve">  </w:t>
      </w:r>
      <w:r w:rsidR="003D1248" w:rsidRPr="001C5B97">
        <w:rPr>
          <w:rFonts w:eastAsiaTheme="minorHAnsi"/>
          <w:lang w:eastAsia="en-US"/>
        </w:rPr>
        <w:t>The CIPD suggest ways of retaining employees include:</w:t>
      </w:r>
    </w:p>
    <w:p w14:paraId="21DEAA4B" w14:textId="0A2B94A2" w:rsidR="003D1248" w:rsidRDefault="003C1CF8" w:rsidP="003D1248">
      <w:pPr>
        <w:pStyle w:val="ListParagraph"/>
        <w:numPr>
          <w:ilvl w:val="0"/>
          <w:numId w:val="2"/>
        </w:numPr>
        <w:rPr>
          <w:rFonts w:eastAsiaTheme="minorHAnsi"/>
          <w:lang w:eastAsia="en-US"/>
        </w:rPr>
      </w:pPr>
      <w:r>
        <w:rPr>
          <w:rFonts w:eastAsiaTheme="minorHAnsi"/>
          <w:lang w:val="x-none" w:eastAsia="en-US"/>
        </w:rPr>
        <w:t>Effective selection</w:t>
      </w:r>
      <w:r w:rsidR="002B794B">
        <w:rPr>
          <w:rFonts w:eastAsiaTheme="minorHAnsi"/>
          <w:lang w:eastAsia="en-US"/>
        </w:rPr>
        <w:t xml:space="preserve">, providing </w:t>
      </w:r>
      <w:r>
        <w:rPr>
          <w:rFonts w:eastAsiaTheme="minorHAnsi"/>
          <w:lang w:val="x-none" w:eastAsia="en-US"/>
        </w:rPr>
        <w:t>the applicant a preview of the role and expectations, allowing them  to self select</w:t>
      </w:r>
    </w:p>
    <w:p w14:paraId="15609A44" w14:textId="77777777" w:rsidR="0092402E" w:rsidRPr="0092402E" w:rsidRDefault="007C24B6" w:rsidP="007C24B6">
      <w:pPr>
        <w:pStyle w:val="ListParagraph"/>
        <w:numPr>
          <w:ilvl w:val="0"/>
          <w:numId w:val="2"/>
        </w:numPr>
        <w:rPr>
          <w:rFonts w:eastAsiaTheme="minorHAnsi"/>
          <w:lang w:val="x-none" w:eastAsia="en-US"/>
        </w:rPr>
      </w:pPr>
      <w:r>
        <w:rPr>
          <w:rFonts w:eastAsiaTheme="minorHAnsi"/>
          <w:lang w:eastAsia="en-US"/>
        </w:rPr>
        <w:t xml:space="preserve">Training and development opportunities providing possible progression. Where progression is not possible, the organisation should consider alternative opportunities including side moves or training ensuring that the employee </w:t>
      </w:r>
      <w:r w:rsidRPr="007C24B6">
        <w:rPr>
          <w:rFonts w:eastAsiaTheme="minorHAnsi"/>
          <w:lang w:eastAsia="en-US"/>
        </w:rPr>
        <w:t>understands</w:t>
      </w:r>
      <w:r w:rsidRPr="007C24B6">
        <w:rPr>
          <w:rFonts w:eastAsiaTheme="minorHAnsi"/>
          <w:lang w:val="x-none" w:eastAsia="en-US"/>
        </w:rPr>
        <w:t xml:space="preserve"> </w:t>
      </w:r>
      <w:r w:rsidR="0092402E">
        <w:rPr>
          <w:rFonts w:eastAsiaTheme="minorHAnsi"/>
          <w:lang w:eastAsia="en-US"/>
        </w:rPr>
        <w:t>that they are considered within the succession planning</w:t>
      </w:r>
    </w:p>
    <w:p w14:paraId="51AC40E5" w14:textId="05D0F064" w:rsidR="005F37A7" w:rsidRPr="00D177BF" w:rsidRDefault="005F37A7" w:rsidP="00D177BF">
      <w:pPr>
        <w:pStyle w:val="ListParagraph"/>
        <w:numPr>
          <w:ilvl w:val="0"/>
          <w:numId w:val="2"/>
        </w:numPr>
        <w:rPr>
          <w:rFonts w:eastAsiaTheme="minorHAnsi"/>
          <w:lang w:val="x-none" w:eastAsia="en-US"/>
        </w:rPr>
      </w:pPr>
      <w:r>
        <w:rPr>
          <w:rFonts w:eastAsiaTheme="minorHAnsi"/>
          <w:lang w:val="x-none" w:eastAsia="en-US"/>
        </w:rPr>
        <w:lastRenderedPageBreak/>
        <w:t>Allowing employees to have an employee voice, thus increasing employee engagement levels</w:t>
      </w:r>
    </w:p>
    <w:p w14:paraId="42AF117C" w14:textId="163A6D39" w:rsidR="003D1248" w:rsidRDefault="005F37A7" w:rsidP="00D177BF">
      <w:pPr>
        <w:pStyle w:val="ListParagraph"/>
        <w:numPr>
          <w:ilvl w:val="0"/>
          <w:numId w:val="2"/>
        </w:numPr>
        <w:rPr>
          <w:rFonts w:eastAsiaTheme="minorHAnsi"/>
          <w:lang w:val="x-none" w:eastAsia="en-US"/>
        </w:rPr>
      </w:pPr>
      <w:r>
        <w:rPr>
          <w:rFonts w:eastAsiaTheme="minorHAnsi"/>
          <w:lang w:val="x-none" w:eastAsia="en-US"/>
        </w:rPr>
        <w:t xml:space="preserve">Offering flexibility, fairness and </w:t>
      </w:r>
      <w:r w:rsidR="00D177BF">
        <w:rPr>
          <w:rFonts w:eastAsiaTheme="minorHAnsi"/>
          <w:lang w:val="x-none" w:eastAsia="en-US"/>
        </w:rPr>
        <w:t>Showing that managers at all levels are interested in the well-being of their workforce</w:t>
      </w:r>
    </w:p>
    <w:p w14:paraId="5A7CE0FF" w14:textId="1A29F9F6" w:rsidR="001F2D6B" w:rsidRDefault="001F2D6B" w:rsidP="001F2D6B">
      <w:pPr>
        <w:rPr>
          <w:rFonts w:eastAsiaTheme="minorHAnsi"/>
          <w:lang w:val="x-none" w:eastAsia="en-US"/>
        </w:rPr>
      </w:pPr>
    </w:p>
    <w:p w14:paraId="57672264" w14:textId="0977F48B" w:rsidR="001F2D6B" w:rsidRDefault="00F422AB" w:rsidP="001F2D6B">
      <w:pPr>
        <w:rPr>
          <w:rFonts w:eastAsiaTheme="minorHAnsi"/>
          <w:lang w:eastAsia="en-US"/>
        </w:rPr>
      </w:pPr>
      <w:r>
        <w:rPr>
          <w:rFonts w:eastAsiaTheme="minorHAnsi"/>
          <w:lang w:val="x-none" w:eastAsia="en-US"/>
        </w:rPr>
        <w:t>The CIPD resourcing and talent planning survey report</w:t>
      </w:r>
      <w:r w:rsidR="00CC2529">
        <w:rPr>
          <w:rFonts w:eastAsiaTheme="minorHAnsi"/>
          <w:lang w:eastAsia="en-US"/>
        </w:rPr>
        <w:t xml:space="preserve"> (2017)</w:t>
      </w:r>
      <w:r>
        <w:rPr>
          <w:rFonts w:eastAsiaTheme="minorHAnsi"/>
          <w:lang w:val="x-none" w:eastAsia="en-US"/>
        </w:rPr>
        <w:t xml:space="preserve"> </w:t>
      </w:r>
      <w:r w:rsidR="00CC2529">
        <w:rPr>
          <w:rFonts w:eastAsiaTheme="minorHAnsi"/>
          <w:lang w:eastAsia="en-US"/>
        </w:rPr>
        <w:t xml:space="preserve"> </w:t>
      </w:r>
      <w:r>
        <w:rPr>
          <w:rFonts w:eastAsiaTheme="minorHAnsi"/>
          <w:lang w:val="x-none" w:eastAsia="en-US"/>
        </w:rPr>
        <w:t>identifies that improved induction processes also support the retention of talent to reduce attrition</w:t>
      </w:r>
      <w:r w:rsidR="000544DB">
        <w:rPr>
          <w:rFonts w:eastAsiaTheme="minorHAnsi"/>
          <w:lang w:eastAsia="en-US"/>
        </w:rPr>
        <w:t xml:space="preserve">, </w:t>
      </w:r>
      <w:r w:rsidR="00BA0F2A">
        <w:rPr>
          <w:rFonts w:eastAsiaTheme="minorHAnsi"/>
          <w:lang w:eastAsia="en-US"/>
        </w:rPr>
        <w:t>promoting the organisation</w:t>
      </w:r>
      <w:r w:rsidR="00B165C0">
        <w:rPr>
          <w:rFonts w:eastAsiaTheme="minorHAnsi"/>
          <w:lang w:eastAsia="en-US"/>
        </w:rPr>
        <w:t>s</w:t>
      </w:r>
      <w:r w:rsidR="00BA0F2A">
        <w:rPr>
          <w:rFonts w:eastAsiaTheme="minorHAnsi"/>
          <w:lang w:eastAsia="en-US"/>
        </w:rPr>
        <w:t xml:space="preserve"> culture and providing</w:t>
      </w:r>
      <w:r w:rsidR="009C5458">
        <w:rPr>
          <w:rFonts w:eastAsiaTheme="minorHAnsi"/>
          <w:lang w:eastAsia="en-US"/>
        </w:rPr>
        <w:t xml:space="preserve"> a greater understanding of the organisation (CIPD, 2017). </w:t>
      </w:r>
    </w:p>
    <w:p w14:paraId="59ED38A2" w14:textId="7CA28B45" w:rsidR="000F526B" w:rsidRDefault="000F526B" w:rsidP="001F2D6B">
      <w:pPr>
        <w:rPr>
          <w:rFonts w:eastAsiaTheme="minorHAnsi"/>
          <w:lang w:eastAsia="en-US"/>
        </w:rPr>
      </w:pPr>
    </w:p>
    <w:p w14:paraId="244DA387" w14:textId="58C81807" w:rsidR="00D177BF" w:rsidRPr="008D4A4A" w:rsidRDefault="00F565B3" w:rsidP="00A473F7">
      <w:pPr>
        <w:rPr>
          <w:rFonts w:eastAsiaTheme="minorHAnsi"/>
          <w:lang w:eastAsia="en-US"/>
        </w:rPr>
      </w:pPr>
      <w:r>
        <w:rPr>
          <w:rFonts w:eastAsiaTheme="minorHAnsi"/>
          <w:lang w:eastAsia="en-US"/>
        </w:rPr>
        <w:t>Although 46% of companies increase pay in order to improve retention (CIPD 2017) this is not possible for all organisations, especially public sector who have robust salary schemes.</w:t>
      </w:r>
      <w:r w:rsidR="00F57E50">
        <w:rPr>
          <w:rFonts w:eastAsiaTheme="minorHAnsi"/>
          <w:lang w:eastAsia="en-US"/>
        </w:rPr>
        <w:t xml:space="preserve"> </w:t>
      </w:r>
      <w:r w:rsidR="008F3FFF">
        <w:rPr>
          <w:rFonts w:eastAsiaTheme="minorHAnsi"/>
          <w:lang w:eastAsia="en-US"/>
        </w:rPr>
        <w:t>The disadvantage of using</w:t>
      </w:r>
      <w:r w:rsidR="005349BB">
        <w:rPr>
          <w:rFonts w:eastAsiaTheme="minorHAnsi"/>
          <w:lang w:eastAsia="en-US"/>
        </w:rPr>
        <w:t xml:space="preserve"> salary as a retention tool often leads to animosity amongst staff (Tayla, 2014)</w:t>
      </w:r>
      <w:r w:rsidR="009803EE">
        <w:rPr>
          <w:rFonts w:eastAsiaTheme="minorHAnsi"/>
          <w:lang w:eastAsia="en-US"/>
        </w:rPr>
        <w:t xml:space="preserve"> </w:t>
      </w:r>
      <w:r w:rsidR="008D4A4A">
        <w:rPr>
          <w:rFonts w:eastAsiaTheme="minorHAnsi"/>
          <w:lang w:eastAsia="en-US"/>
        </w:rPr>
        <w:t>and benefits result in additional financial cost to the organisation (CIPD, 2017).</w:t>
      </w:r>
      <w:r w:rsidR="008D4A4A">
        <w:rPr>
          <w:rFonts w:eastAsiaTheme="minorHAnsi"/>
          <w:lang w:val="x-none" w:eastAsia="en-US"/>
        </w:rPr>
        <w:t xml:space="preserve">          </w:t>
      </w:r>
    </w:p>
    <w:p w14:paraId="698CE4F3" w14:textId="5D381BC9" w:rsidR="003D1248" w:rsidRDefault="003D1248" w:rsidP="00713715">
      <w:pPr>
        <w:rPr>
          <w:rFonts w:eastAsiaTheme="minorHAnsi"/>
          <w:lang w:val="x-none" w:eastAsia="en-US"/>
        </w:rPr>
      </w:pPr>
    </w:p>
    <w:p w14:paraId="4C8EE23C" w14:textId="6000981A" w:rsidR="003D1248" w:rsidRPr="00E30090" w:rsidRDefault="00732575" w:rsidP="00713715">
      <w:pPr>
        <w:rPr>
          <w:rFonts w:eastAsiaTheme="minorHAnsi"/>
          <w:lang w:eastAsia="en-US"/>
        </w:rPr>
      </w:pPr>
      <w:r>
        <w:rPr>
          <w:rFonts w:eastAsiaTheme="minorHAnsi"/>
          <w:lang w:eastAsia="en-US"/>
        </w:rPr>
        <w:t xml:space="preserve">Effective line management is a key contributor to retaining talent, </w:t>
      </w:r>
      <w:r w:rsidR="00ED2B7D">
        <w:rPr>
          <w:rFonts w:eastAsiaTheme="minorHAnsi"/>
          <w:lang w:val="x-none" w:eastAsia="en-US"/>
        </w:rPr>
        <w:t>And increasing the employee brand</w:t>
      </w:r>
      <w:r w:rsidR="00ED2B7D">
        <w:rPr>
          <w:rFonts w:eastAsiaTheme="minorHAnsi"/>
          <w:lang w:eastAsia="en-US"/>
        </w:rPr>
        <w:t xml:space="preserve">, </w:t>
      </w:r>
      <w:r>
        <w:rPr>
          <w:rFonts w:eastAsiaTheme="minorHAnsi"/>
          <w:lang w:eastAsia="en-US"/>
        </w:rPr>
        <w:t>by providing feedback</w:t>
      </w:r>
      <w:r w:rsidR="00696ABD">
        <w:rPr>
          <w:rFonts w:eastAsiaTheme="minorHAnsi"/>
          <w:lang w:eastAsia="en-US"/>
        </w:rPr>
        <w:t>, development opportunities and ensuring employees</w:t>
      </w:r>
      <w:r w:rsidR="00E80D0C">
        <w:rPr>
          <w:rFonts w:eastAsiaTheme="minorHAnsi"/>
          <w:lang w:eastAsia="en-US"/>
        </w:rPr>
        <w:t xml:space="preserve"> feel that their managers </w:t>
      </w:r>
      <w:r w:rsidR="007F10B9">
        <w:rPr>
          <w:rFonts w:eastAsiaTheme="minorHAnsi"/>
          <w:lang w:eastAsia="en-US"/>
        </w:rPr>
        <w:t>support their well-being</w:t>
      </w:r>
      <w:r w:rsidR="001C35C5">
        <w:rPr>
          <w:rFonts w:eastAsiaTheme="minorHAnsi"/>
          <w:lang w:eastAsia="en-US"/>
        </w:rPr>
        <w:t xml:space="preserve">  (Armstrong xxx). </w:t>
      </w:r>
      <w:r w:rsidR="00FE6A62">
        <w:rPr>
          <w:rFonts w:eastAsiaTheme="minorHAnsi"/>
          <w:lang w:eastAsia="en-US"/>
        </w:rPr>
        <w:t xml:space="preserve"> </w:t>
      </w:r>
      <w:r w:rsidR="008B378B">
        <w:rPr>
          <w:rFonts w:eastAsiaTheme="minorHAnsi"/>
          <w:lang w:val="x-none" w:eastAsia="en-US"/>
        </w:rPr>
        <w:t>The advantages of training managers as a way of retaining staff are that it is cost-effective as not only does it support retention, but to reduce</w:t>
      </w:r>
      <w:r w:rsidR="00FD5520">
        <w:rPr>
          <w:rFonts w:eastAsiaTheme="minorHAnsi"/>
          <w:lang w:eastAsia="en-US"/>
        </w:rPr>
        <w:t>s</w:t>
      </w:r>
      <w:r w:rsidR="008B378B">
        <w:rPr>
          <w:rFonts w:eastAsiaTheme="minorHAnsi"/>
          <w:lang w:val="x-none" w:eastAsia="en-US"/>
        </w:rPr>
        <w:t xml:space="preserve"> grievances, makes employees more productive, increases employee engagement and</w:t>
      </w:r>
      <w:r w:rsidR="00FD5520">
        <w:rPr>
          <w:rFonts w:eastAsiaTheme="minorHAnsi"/>
          <w:lang w:eastAsia="en-US"/>
        </w:rPr>
        <w:t xml:space="preserve"> </w:t>
      </w:r>
      <w:r w:rsidR="00E30090">
        <w:rPr>
          <w:rFonts w:eastAsiaTheme="minorHAnsi"/>
          <w:lang w:eastAsia="en-US"/>
        </w:rPr>
        <w:t>reduces the need for corporate intervention (reference XX).</w:t>
      </w:r>
    </w:p>
    <w:p w14:paraId="5A842454" w14:textId="77777777" w:rsidR="00D0762E" w:rsidRDefault="00D0762E" w:rsidP="00713715">
      <w:pPr>
        <w:rPr>
          <w:rFonts w:eastAsiaTheme="minorHAnsi"/>
          <w:lang w:eastAsia="en-US"/>
        </w:rPr>
      </w:pPr>
    </w:p>
    <w:p w14:paraId="47483105" w14:textId="378D6023" w:rsidR="00D84E20" w:rsidRPr="00D84E20" w:rsidRDefault="00D84E20" w:rsidP="00713715">
      <w:pPr>
        <w:rPr>
          <w:rFonts w:eastAsiaTheme="minorHAnsi"/>
          <w:b/>
          <w:bCs/>
          <w:lang w:eastAsia="en-US"/>
        </w:rPr>
      </w:pPr>
    </w:p>
    <w:p w14:paraId="0EAC2814" w14:textId="77777777" w:rsidR="002C6065" w:rsidRPr="00713715" w:rsidRDefault="002C6065" w:rsidP="00713715">
      <w:pPr>
        <w:rPr>
          <w:rFonts w:eastAsiaTheme="minorHAnsi"/>
          <w:lang w:eastAsia="en-US"/>
        </w:rPr>
      </w:pPr>
    </w:p>
    <w:p w14:paraId="1BD75505" w14:textId="2EC2D700" w:rsidR="00713715" w:rsidRPr="003725BF" w:rsidRDefault="00713715" w:rsidP="00D53EA6">
      <w:pPr>
        <w:rPr>
          <w:rFonts w:eastAsiaTheme="minorHAnsi"/>
          <w:b/>
          <w:bCs/>
          <w:lang w:eastAsia="en-US"/>
        </w:rPr>
      </w:pPr>
      <w:r w:rsidRPr="00713715">
        <w:rPr>
          <w:rFonts w:eastAsiaTheme="minorHAnsi"/>
          <w:b/>
          <w:bCs/>
          <w:lang w:eastAsia="en-US"/>
        </w:rPr>
        <w:t xml:space="preserve">4. </w:t>
      </w:r>
      <w:r w:rsidR="003725BF">
        <w:rPr>
          <w:rFonts w:eastAsiaTheme="minorHAnsi"/>
          <w:b/>
          <w:bCs/>
          <w:lang w:eastAsia="en-US"/>
        </w:rPr>
        <w:t>Understand good practice in relation to organisational resourcing activities</w:t>
      </w:r>
    </w:p>
    <w:p w14:paraId="2EE5726A" w14:textId="0237CA62" w:rsidR="00713715" w:rsidRDefault="00713715" w:rsidP="00713715">
      <w:pPr>
        <w:spacing w:after="160" w:line="259" w:lineRule="auto"/>
        <w:jc w:val="both"/>
        <w:rPr>
          <w:rFonts w:eastAsiaTheme="minorHAnsi"/>
          <w:b/>
          <w:bCs/>
          <w:lang w:eastAsia="en-US"/>
        </w:rPr>
      </w:pPr>
    </w:p>
    <w:p w14:paraId="315BD39D" w14:textId="4C3E7954" w:rsidR="00097082" w:rsidRPr="00EB7034" w:rsidRDefault="00C270BC" w:rsidP="00713715">
      <w:pPr>
        <w:spacing w:after="160" w:line="259" w:lineRule="auto"/>
        <w:jc w:val="both"/>
        <w:rPr>
          <w:rFonts w:eastAsiaTheme="minorHAnsi"/>
          <w:lang w:eastAsia="en-US"/>
        </w:rPr>
      </w:pPr>
      <w:r w:rsidRPr="002334BC">
        <w:rPr>
          <w:rFonts w:eastAsiaTheme="minorHAnsi"/>
          <w:lang w:eastAsia="en-US"/>
        </w:rPr>
        <w:t>Job analysis is essential foundation</w:t>
      </w:r>
      <w:r w:rsidR="007F7BDD" w:rsidRPr="002334BC">
        <w:rPr>
          <w:rFonts w:eastAsiaTheme="minorHAnsi"/>
          <w:lang w:eastAsia="en-US"/>
        </w:rPr>
        <w:t xml:space="preserve"> of human resource activity</w:t>
      </w:r>
      <w:r w:rsidR="00E26A1E">
        <w:rPr>
          <w:rFonts w:eastAsiaTheme="minorHAnsi"/>
          <w:lang w:eastAsia="en-US"/>
        </w:rPr>
        <w:t xml:space="preserve"> and </w:t>
      </w:r>
      <w:r w:rsidR="007F7BDD" w:rsidRPr="002334BC">
        <w:rPr>
          <w:rFonts w:eastAsiaTheme="minorHAnsi"/>
          <w:lang w:eastAsia="en-US"/>
        </w:rPr>
        <w:t>crucial</w:t>
      </w:r>
      <w:r w:rsidR="002334BC" w:rsidRPr="002334BC">
        <w:rPr>
          <w:rFonts w:eastAsiaTheme="minorHAnsi"/>
          <w:lang w:eastAsia="en-US"/>
        </w:rPr>
        <w:t xml:space="preserve"> in the</w:t>
      </w:r>
      <w:r w:rsidR="00E26A1E">
        <w:rPr>
          <w:rFonts w:eastAsiaTheme="minorHAnsi"/>
          <w:lang w:eastAsia="en-US"/>
        </w:rPr>
        <w:t xml:space="preserve"> </w:t>
      </w:r>
      <w:r w:rsidR="00876802">
        <w:rPr>
          <w:rFonts w:eastAsiaTheme="minorHAnsi"/>
          <w:lang w:eastAsia="en-US"/>
        </w:rPr>
        <w:t xml:space="preserve">determining of </w:t>
      </w:r>
      <w:r w:rsidR="002334BC" w:rsidRPr="002334BC">
        <w:rPr>
          <w:rFonts w:eastAsiaTheme="minorHAnsi"/>
          <w:lang w:eastAsia="en-US"/>
        </w:rPr>
        <w:t xml:space="preserve">pay, training needs, performance targets and </w:t>
      </w:r>
      <w:r w:rsidR="007540B1">
        <w:rPr>
          <w:rFonts w:eastAsiaTheme="minorHAnsi"/>
          <w:lang w:eastAsia="en-US"/>
        </w:rPr>
        <w:t xml:space="preserve">often is fundamentally used towards </w:t>
      </w:r>
      <w:r w:rsidR="00F474E8">
        <w:rPr>
          <w:rFonts w:eastAsiaTheme="minorHAnsi"/>
          <w:lang w:eastAsia="en-US"/>
        </w:rPr>
        <w:t xml:space="preserve">development of </w:t>
      </w:r>
      <w:r w:rsidR="002334BC" w:rsidRPr="002334BC">
        <w:rPr>
          <w:rFonts w:eastAsiaTheme="minorHAnsi"/>
          <w:lang w:eastAsia="en-US"/>
        </w:rPr>
        <w:t>organisational structure</w:t>
      </w:r>
      <w:r w:rsidR="00F474E8">
        <w:rPr>
          <w:rFonts w:eastAsiaTheme="minorHAnsi"/>
          <w:lang w:eastAsia="en-US"/>
        </w:rPr>
        <w:t xml:space="preserve"> (Taylor, 2019)</w:t>
      </w:r>
      <w:r w:rsidR="00EB7034">
        <w:rPr>
          <w:rFonts w:eastAsiaTheme="minorHAnsi"/>
          <w:lang w:eastAsia="en-US"/>
        </w:rPr>
        <w:t xml:space="preserve"> and from this analysis, a job description is written. </w:t>
      </w:r>
    </w:p>
    <w:p w14:paraId="585DF56F" w14:textId="58AA62AE" w:rsidR="00A44D85" w:rsidRPr="006C6BF7" w:rsidRDefault="00506656" w:rsidP="00713715">
      <w:pPr>
        <w:spacing w:after="160" w:line="259" w:lineRule="auto"/>
        <w:jc w:val="both"/>
        <w:rPr>
          <w:rFonts w:eastAsiaTheme="minorHAnsi"/>
          <w:lang w:eastAsia="en-US"/>
        </w:rPr>
      </w:pPr>
      <w:r>
        <w:rPr>
          <w:rFonts w:eastAsiaTheme="minorHAnsi"/>
          <w:lang w:eastAsia="en-US"/>
        </w:rPr>
        <w:t>A job description</w:t>
      </w:r>
      <w:r w:rsidR="00BC1770">
        <w:rPr>
          <w:rFonts w:eastAsiaTheme="minorHAnsi"/>
          <w:lang w:eastAsia="en-US"/>
        </w:rPr>
        <w:t xml:space="preserve"> is </w:t>
      </w:r>
      <w:r w:rsidR="00D44C8E">
        <w:rPr>
          <w:rFonts w:eastAsiaTheme="minorHAnsi"/>
          <w:lang w:eastAsia="en-US"/>
        </w:rPr>
        <w:t>the principal tool for recruitment and selection (Tayla, 2019).</w:t>
      </w:r>
      <w:r w:rsidR="00103230">
        <w:rPr>
          <w:rFonts w:eastAsiaTheme="minorHAnsi"/>
          <w:lang w:eastAsia="en-US"/>
        </w:rPr>
        <w:t xml:space="preserve"> </w:t>
      </w:r>
      <w:r w:rsidR="00271833">
        <w:rPr>
          <w:rFonts w:eastAsiaTheme="minorHAnsi"/>
          <w:lang w:eastAsia="en-US"/>
        </w:rPr>
        <w:t>Job descriptions</w:t>
      </w:r>
      <w:r w:rsidR="00103230">
        <w:rPr>
          <w:rFonts w:eastAsiaTheme="minorHAnsi"/>
          <w:lang w:eastAsia="en-US"/>
        </w:rPr>
        <w:t xml:space="preserve"> are</w:t>
      </w:r>
      <w:r w:rsidR="00271833">
        <w:rPr>
          <w:rFonts w:eastAsiaTheme="minorHAnsi"/>
          <w:lang w:eastAsia="en-US"/>
        </w:rPr>
        <w:t xml:space="preserve"> </w:t>
      </w:r>
      <w:r w:rsidR="0000017D">
        <w:rPr>
          <w:rFonts w:eastAsiaTheme="minorHAnsi"/>
          <w:lang w:eastAsia="en-US"/>
        </w:rPr>
        <w:t>use to produce the job advert and</w:t>
      </w:r>
      <w:r w:rsidR="0000017D">
        <w:rPr>
          <w:rFonts w:eastAsiaTheme="minorHAnsi"/>
          <w:lang w:val="x-none" w:eastAsia="en-US"/>
        </w:rPr>
        <w:t xml:space="preserve"> </w:t>
      </w:r>
      <w:r w:rsidR="0000017D">
        <w:rPr>
          <w:rFonts w:eastAsiaTheme="minorHAnsi"/>
          <w:lang w:eastAsia="en-US"/>
        </w:rPr>
        <w:t>P</w:t>
      </w:r>
      <w:r w:rsidR="00271833">
        <w:rPr>
          <w:rFonts w:eastAsiaTheme="minorHAnsi"/>
          <w:lang w:eastAsia="en-US"/>
        </w:rPr>
        <w:t>rovide</w:t>
      </w:r>
      <w:r w:rsidR="0000017D">
        <w:rPr>
          <w:rFonts w:eastAsiaTheme="minorHAnsi"/>
          <w:lang w:eastAsia="en-US"/>
        </w:rPr>
        <w:t>d</w:t>
      </w:r>
      <w:r w:rsidR="00271833">
        <w:rPr>
          <w:rFonts w:eastAsiaTheme="minorHAnsi"/>
          <w:lang w:eastAsia="en-US"/>
        </w:rPr>
        <w:t xml:space="preserve"> to</w:t>
      </w:r>
      <w:r w:rsidR="00BC4376">
        <w:rPr>
          <w:rFonts w:eastAsiaTheme="minorHAnsi"/>
          <w:lang w:eastAsia="en-US"/>
        </w:rPr>
        <w:t xml:space="preserve"> </w:t>
      </w:r>
      <w:r w:rsidR="000459A0">
        <w:rPr>
          <w:rFonts w:eastAsiaTheme="minorHAnsi"/>
          <w:lang w:eastAsia="en-US"/>
        </w:rPr>
        <w:t xml:space="preserve">applicants, allowing them to self select if the role suits their skills, abilities and aspirations and linked with a personal specification </w:t>
      </w:r>
      <w:r w:rsidR="00921689">
        <w:rPr>
          <w:rFonts w:eastAsiaTheme="minorHAnsi"/>
          <w:lang w:eastAsia="en-US"/>
        </w:rPr>
        <w:t xml:space="preserve">ensures </w:t>
      </w:r>
      <w:r w:rsidR="00B63847">
        <w:rPr>
          <w:rFonts w:eastAsiaTheme="minorHAnsi"/>
          <w:lang w:eastAsia="en-US"/>
        </w:rPr>
        <w:t>that the individual has the personal attributes needed to carry out the role effectively.</w:t>
      </w:r>
      <w:r w:rsidR="00365AE7">
        <w:rPr>
          <w:rFonts w:eastAsiaTheme="minorHAnsi"/>
          <w:lang w:eastAsia="en-US"/>
        </w:rPr>
        <w:t xml:space="preserve">  </w:t>
      </w:r>
      <w:r w:rsidR="00FA0F59">
        <w:rPr>
          <w:rFonts w:eastAsiaTheme="minorHAnsi"/>
          <w:lang w:eastAsia="en-US"/>
        </w:rPr>
        <w:t>With a list of attributes expected</w:t>
      </w:r>
      <w:r w:rsidR="00921689">
        <w:rPr>
          <w:rFonts w:eastAsiaTheme="minorHAnsi"/>
          <w:lang w:eastAsia="en-US"/>
        </w:rPr>
        <w:t xml:space="preserve"> </w:t>
      </w:r>
      <w:r w:rsidR="00FA0F59">
        <w:rPr>
          <w:rFonts w:eastAsiaTheme="minorHAnsi"/>
          <w:lang w:eastAsia="en-US"/>
        </w:rPr>
        <w:t>and standards in relation to values and behaviours,</w:t>
      </w:r>
      <w:r w:rsidR="006C6BF7">
        <w:rPr>
          <w:rFonts w:eastAsiaTheme="minorHAnsi"/>
          <w:lang w:eastAsia="en-US"/>
        </w:rPr>
        <w:t xml:space="preserve"> </w:t>
      </w:r>
      <w:r w:rsidR="00A13D50">
        <w:rPr>
          <w:rFonts w:eastAsiaTheme="minorHAnsi"/>
          <w:lang w:eastAsia="en-US"/>
        </w:rPr>
        <w:t>the</w:t>
      </w:r>
      <w:r w:rsidR="006C6BF7">
        <w:rPr>
          <w:rFonts w:eastAsiaTheme="minorHAnsi"/>
          <w:lang w:eastAsia="en-US"/>
        </w:rPr>
        <w:t xml:space="preserve"> job description can communicate to new staff members the expectations and priorities from the organisation (Taylor, 2019). </w:t>
      </w:r>
      <w:r w:rsidR="006C6BF7">
        <w:rPr>
          <w:rFonts w:eastAsiaTheme="minorHAnsi"/>
          <w:lang w:val="x-none" w:eastAsia="en-US"/>
        </w:rPr>
        <w:t xml:space="preserve"> </w:t>
      </w:r>
    </w:p>
    <w:p w14:paraId="6110D7D5" w14:textId="0AE00349" w:rsidR="00A44D85" w:rsidRDefault="00A13D50" w:rsidP="00713715">
      <w:pPr>
        <w:spacing w:after="160" w:line="259" w:lineRule="auto"/>
        <w:jc w:val="both"/>
        <w:rPr>
          <w:rFonts w:eastAsiaTheme="minorHAnsi"/>
          <w:lang w:eastAsia="en-US"/>
        </w:rPr>
      </w:pPr>
      <w:r>
        <w:rPr>
          <w:rFonts w:eastAsiaTheme="minorHAnsi"/>
          <w:lang w:eastAsia="en-US"/>
        </w:rPr>
        <w:t xml:space="preserve">An </w:t>
      </w:r>
      <w:r w:rsidR="001E182B">
        <w:rPr>
          <w:rFonts w:eastAsiaTheme="minorHAnsi"/>
          <w:lang w:eastAsia="en-US"/>
        </w:rPr>
        <w:t xml:space="preserve">example of </w:t>
      </w:r>
      <w:r w:rsidR="009639AF">
        <w:rPr>
          <w:rFonts w:eastAsiaTheme="minorHAnsi"/>
          <w:lang w:val="x-none" w:eastAsia="en-US"/>
        </w:rPr>
        <w:t xml:space="preserve">How this works in practice can be seen </w:t>
      </w:r>
      <w:r w:rsidR="009639AF">
        <w:rPr>
          <w:rFonts w:eastAsiaTheme="minorHAnsi"/>
          <w:lang w:eastAsia="en-US"/>
        </w:rPr>
        <w:t>within the NHS, where</w:t>
      </w:r>
      <w:r w:rsidR="001E182B">
        <w:rPr>
          <w:rFonts w:eastAsiaTheme="minorHAnsi"/>
          <w:lang w:eastAsia="en-US"/>
        </w:rPr>
        <w:t xml:space="preserve"> all job descriptions a</w:t>
      </w:r>
      <w:r w:rsidR="00D71C26">
        <w:rPr>
          <w:rFonts w:eastAsiaTheme="minorHAnsi"/>
          <w:lang w:eastAsia="en-US"/>
        </w:rPr>
        <w:t>re</w:t>
      </w:r>
      <w:r w:rsidR="001E182B">
        <w:rPr>
          <w:rFonts w:eastAsiaTheme="minorHAnsi"/>
          <w:lang w:eastAsia="en-US"/>
        </w:rPr>
        <w:t xml:space="preserve"> job matched, assigned to a set of competencies and linked to the agenda for change pay scale to ensure consistency </w:t>
      </w:r>
      <w:r w:rsidR="00D71C26">
        <w:rPr>
          <w:rFonts w:eastAsiaTheme="minorHAnsi"/>
          <w:lang w:eastAsia="en-US"/>
        </w:rPr>
        <w:t>across</w:t>
      </w:r>
      <w:r w:rsidR="001E182B">
        <w:rPr>
          <w:rFonts w:eastAsiaTheme="minorHAnsi"/>
          <w:lang w:eastAsia="en-US"/>
        </w:rPr>
        <w:t xml:space="preserve"> both clinical and </w:t>
      </w:r>
      <w:r w:rsidR="00D71C26">
        <w:rPr>
          <w:rFonts w:eastAsiaTheme="minorHAnsi"/>
          <w:lang w:eastAsia="en-US"/>
        </w:rPr>
        <w:t>non-clinical</w:t>
      </w:r>
      <w:r w:rsidR="001E182B">
        <w:rPr>
          <w:rFonts w:eastAsiaTheme="minorHAnsi"/>
          <w:lang w:eastAsia="en-US"/>
        </w:rPr>
        <w:t xml:space="preserve"> roles across the whole of the UK (NHS improvement, XXXX). </w:t>
      </w:r>
      <w:r w:rsidR="00644332">
        <w:rPr>
          <w:rFonts w:eastAsiaTheme="minorHAnsi"/>
          <w:lang w:eastAsia="en-US"/>
        </w:rPr>
        <w:t xml:space="preserve"> </w:t>
      </w:r>
      <w:r w:rsidR="00061644">
        <w:rPr>
          <w:rFonts w:eastAsiaTheme="minorHAnsi"/>
          <w:lang w:eastAsia="en-US"/>
        </w:rPr>
        <w:t>Job analysis was carried out by the service prior to the job description being written, but demonstrates the importance of a robust recruitment and selection model.</w:t>
      </w:r>
    </w:p>
    <w:p w14:paraId="45BCCC76" w14:textId="253B60F1" w:rsidR="00C958C0" w:rsidRDefault="001578F9" w:rsidP="00713715">
      <w:pPr>
        <w:spacing w:after="160" w:line="259" w:lineRule="auto"/>
        <w:jc w:val="both"/>
        <w:rPr>
          <w:rFonts w:eastAsiaTheme="minorHAnsi"/>
          <w:lang w:eastAsia="en-US"/>
        </w:rPr>
      </w:pPr>
      <w:r>
        <w:rPr>
          <w:rFonts w:eastAsiaTheme="minorHAnsi"/>
          <w:lang w:eastAsia="en-US"/>
        </w:rPr>
        <w:t xml:space="preserve">Job descriptions can also form the basis of a contract and therefore can form part of a disciplinary </w:t>
      </w:r>
      <w:r w:rsidR="005E7C58">
        <w:rPr>
          <w:rFonts w:eastAsiaTheme="minorHAnsi"/>
          <w:lang w:eastAsia="en-US"/>
        </w:rPr>
        <w:t xml:space="preserve">or capability process in the event that an employee is unable to meet the desired standard, also providing management with a clear </w:t>
      </w:r>
      <w:r w:rsidR="00A7045F">
        <w:rPr>
          <w:rFonts w:eastAsiaTheme="minorHAnsi"/>
          <w:lang w:eastAsia="en-US"/>
        </w:rPr>
        <w:t xml:space="preserve">guide </w:t>
      </w:r>
      <w:r w:rsidR="00C958C0">
        <w:rPr>
          <w:rFonts w:eastAsiaTheme="minorHAnsi"/>
          <w:lang w:eastAsia="en-US"/>
        </w:rPr>
        <w:t xml:space="preserve">as to what the employer should be doing within their role. </w:t>
      </w:r>
    </w:p>
    <w:p w14:paraId="7202D105" w14:textId="2FD8080E" w:rsidR="00A7045F" w:rsidRPr="00CF6653" w:rsidRDefault="00A847D1" w:rsidP="00713715">
      <w:pPr>
        <w:spacing w:after="160" w:line="259" w:lineRule="auto"/>
        <w:jc w:val="both"/>
        <w:rPr>
          <w:rFonts w:eastAsiaTheme="minorHAnsi"/>
          <w:lang w:eastAsia="en-US"/>
        </w:rPr>
      </w:pPr>
      <w:r>
        <w:rPr>
          <w:rFonts w:eastAsiaTheme="minorHAnsi"/>
          <w:lang w:val="x-none" w:eastAsia="en-US"/>
        </w:rPr>
        <w:t>The person specification focuses on the skills and attributes required in order to fulfil the r</w:t>
      </w:r>
      <w:r>
        <w:rPr>
          <w:rFonts w:eastAsiaTheme="minorHAnsi"/>
          <w:lang w:eastAsia="en-US"/>
        </w:rPr>
        <w:t>ole</w:t>
      </w:r>
      <w:r w:rsidR="0040520B">
        <w:rPr>
          <w:rFonts w:eastAsiaTheme="minorHAnsi"/>
          <w:lang w:eastAsia="en-US"/>
        </w:rPr>
        <w:t xml:space="preserve">, </w:t>
      </w:r>
      <w:r w:rsidR="00CF6653">
        <w:rPr>
          <w:rFonts w:eastAsiaTheme="minorHAnsi"/>
          <w:lang w:eastAsia="en-US"/>
        </w:rPr>
        <w:t>creating a shortlisting criteria to support the selection process. The specification usually includes non-standard practices which could include shift patterns,</w:t>
      </w:r>
      <w:r w:rsidR="00495835">
        <w:rPr>
          <w:rFonts w:eastAsiaTheme="minorHAnsi"/>
          <w:lang w:eastAsia="en-US"/>
        </w:rPr>
        <w:t xml:space="preserve"> variation of sites, with attributes being divided into those that</w:t>
      </w:r>
      <w:r w:rsidR="00723D64">
        <w:rPr>
          <w:rFonts w:eastAsiaTheme="minorHAnsi"/>
          <w:lang w:eastAsia="en-US"/>
        </w:rPr>
        <w:t xml:space="preserve"> are essential and those that are desirable. Using the specification for shortlisting should ensure that essential criteria has a greater waiting score than those that are desirabl</w:t>
      </w:r>
      <w:r w:rsidR="00B30D74">
        <w:rPr>
          <w:rFonts w:eastAsiaTheme="minorHAnsi"/>
          <w:lang w:eastAsia="en-US"/>
        </w:rPr>
        <w:t xml:space="preserve">e. </w:t>
      </w:r>
      <w:r w:rsidR="002B3B35">
        <w:rPr>
          <w:rFonts w:eastAsiaTheme="minorHAnsi"/>
          <w:lang w:eastAsia="en-US"/>
        </w:rPr>
        <w:t xml:space="preserve">It is essential that new </w:t>
      </w:r>
      <w:r w:rsidR="002B3B35">
        <w:rPr>
          <w:rFonts w:eastAsiaTheme="minorHAnsi"/>
          <w:lang w:eastAsia="en-US"/>
        </w:rPr>
        <w:lastRenderedPageBreak/>
        <w:t>attributes are listed that are not a requirement of the role</w:t>
      </w:r>
      <w:r w:rsidR="004B17F0">
        <w:rPr>
          <w:rFonts w:eastAsiaTheme="minorHAnsi"/>
          <w:lang w:eastAsia="en-US"/>
        </w:rPr>
        <w:t xml:space="preserve"> and in addition personal specifications need to ensure that they do not discriminate the applicant on the grounds of race, sex and any other protected characteristic (Acas, XXXX)</w:t>
      </w:r>
      <w:r w:rsidR="004B17F0">
        <w:rPr>
          <w:rFonts w:eastAsiaTheme="minorHAnsi"/>
          <w:lang w:val="x-none" w:eastAsia="en-US"/>
        </w:rPr>
        <w:t xml:space="preserve"> </w:t>
      </w:r>
      <w:r w:rsidR="00723D64">
        <w:rPr>
          <w:rFonts w:eastAsiaTheme="minorHAnsi"/>
          <w:lang w:val="x-none" w:eastAsia="en-US"/>
        </w:rPr>
        <w:t xml:space="preserve"> </w:t>
      </w:r>
      <w:r w:rsidR="00495835">
        <w:rPr>
          <w:rFonts w:eastAsiaTheme="minorHAnsi"/>
          <w:lang w:val="x-none" w:eastAsia="en-US"/>
        </w:rPr>
        <w:t xml:space="preserve">    </w:t>
      </w:r>
      <w:r w:rsidR="00CF6653">
        <w:rPr>
          <w:rFonts w:eastAsiaTheme="minorHAnsi"/>
          <w:lang w:val="x-none" w:eastAsia="en-US"/>
        </w:rPr>
        <w:t xml:space="preserve">    </w:t>
      </w:r>
    </w:p>
    <w:p w14:paraId="2E8C4475" w14:textId="4AE4DD99" w:rsidR="00D10332" w:rsidRDefault="007C17BC" w:rsidP="00713715">
      <w:pPr>
        <w:spacing w:after="160" w:line="259" w:lineRule="auto"/>
        <w:jc w:val="both"/>
        <w:rPr>
          <w:rFonts w:eastAsiaTheme="minorHAnsi"/>
          <w:lang w:eastAsia="en-US"/>
        </w:rPr>
      </w:pPr>
      <w:r>
        <w:rPr>
          <w:rFonts w:eastAsiaTheme="minorHAnsi"/>
          <w:lang w:eastAsia="en-US"/>
        </w:rPr>
        <w:t xml:space="preserve">The </w:t>
      </w:r>
      <w:r w:rsidR="00BB61DB">
        <w:rPr>
          <w:rFonts w:eastAsiaTheme="minorHAnsi"/>
          <w:lang w:eastAsia="en-US"/>
        </w:rPr>
        <w:t>job analysis, job description and personal specification focus on the role</w:t>
      </w:r>
      <w:r w:rsidR="00D10332">
        <w:rPr>
          <w:rFonts w:eastAsiaTheme="minorHAnsi"/>
          <w:lang w:eastAsia="en-US"/>
        </w:rPr>
        <w:t xml:space="preserve"> and</w:t>
      </w:r>
      <w:r w:rsidR="00CA451C">
        <w:rPr>
          <w:rFonts w:eastAsiaTheme="minorHAnsi"/>
          <w:lang w:eastAsia="en-US"/>
        </w:rPr>
        <w:t xml:space="preserve"> used in the </w:t>
      </w:r>
      <w:r w:rsidR="00BA791A">
        <w:rPr>
          <w:rFonts w:eastAsiaTheme="minorHAnsi"/>
          <w:lang w:eastAsia="en-US"/>
        </w:rPr>
        <w:t>shortlisting process ensuring that individuals meet the criteria.</w:t>
      </w:r>
    </w:p>
    <w:p w14:paraId="48808CD8" w14:textId="693FF91E" w:rsidR="00CD551E" w:rsidRDefault="004B17F0" w:rsidP="00CA5484">
      <w:pPr>
        <w:spacing w:after="160" w:line="259" w:lineRule="auto"/>
        <w:rPr>
          <w:rFonts w:eastAsiaTheme="minorHAnsi"/>
          <w:lang w:eastAsia="en-US"/>
        </w:rPr>
      </w:pPr>
      <w:r>
        <w:rPr>
          <w:rFonts w:eastAsiaTheme="minorHAnsi"/>
          <w:lang w:eastAsia="en-US"/>
        </w:rPr>
        <w:t>The</w:t>
      </w:r>
      <w:r w:rsidR="00162E67">
        <w:rPr>
          <w:rFonts w:eastAsiaTheme="minorHAnsi"/>
          <w:lang w:eastAsia="en-US"/>
        </w:rPr>
        <w:t xml:space="preserve"> competency framework focuses on the perso</w:t>
      </w:r>
      <w:r w:rsidR="00445526">
        <w:rPr>
          <w:rFonts w:eastAsiaTheme="minorHAnsi"/>
          <w:lang w:eastAsia="en-US"/>
        </w:rPr>
        <w:t>n</w:t>
      </w:r>
      <w:r w:rsidR="00CE5975">
        <w:rPr>
          <w:rFonts w:eastAsiaTheme="minorHAnsi"/>
          <w:lang w:eastAsia="en-US"/>
        </w:rPr>
        <w:t xml:space="preserve"> attributes</w:t>
      </w:r>
      <w:r w:rsidR="00445526">
        <w:rPr>
          <w:rFonts w:eastAsiaTheme="minorHAnsi"/>
          <w:lang w:eastAsia="en-US"/>
        </w:rPr>
        <w:t xml:space="preserve"> (</w:t>
      </w:r>
      <w:r w:rsidR="00162E67">
        <w:rPr>
          <w:rFonts w:eastAsiaTheme="minorHAnsi"/>
          <w:lang w:eastAsia="en-US"/>
        </w:rPr>
        <w:t>Taylor,2019)</w:t>
      </w:r>
      <w:r w:rsidR="00CE5975">
        <w:rPr>
          <w:rFonts w:eastAsiaTheme="minorHAnsi"/>
          <w:lang w:eastAsia="en-US"/>
        </w:rPr>
        <w:t xml:space="preserve">, which employees </w:t>
      </w:r>
      <w:r w:rsidR="008B288D" w:rsidRPr="008B288D">
        <w:rPr>
          <w:rFonts w:eastAsiaTheme="minorHAnsi"/>
          <w:lang w:eastAsia="en-US"/>
        </w:rPr>
        <w:t>must have, or</w:t>
      </w:r>
      <w:r w:rsidR="00456D4D">
        <w:rPr>
          <w:rFonts w:eastAsiaTheme="minorHAnsi"/>
          <w:lang w:eastAsia="en-US"/>
        </w:rPr>
        <w:t xml:space="preserve"> </w:t>
      </w:r>
      <w:r w:rsidR="008B288D" w:rsidRPr="008B288D">
        <w:rPr>
          <w:rFonts w:eastAsiaTheme="minorHAnsi"/>
          <w:lang w:eastAsia="en-US"/>
        </w:rPr>
        <w:t xml:space="preserve">acquire, </w:t>
      </w:r>
      <w:r w:rsidR="00456D4D">
        <w:rPr>
          <w:rFonts w:eastAsiaTheme="minorHAnsi"/>
          <w:lang w:eastAsia="en-US"/>
        </w:rPr>
        <w:t xml:space="preserve">to carry out their role </w:t>
      </w:r>
      <w:r w:rsidR="008B288D" w:rsidRPr="008B288D">
        <w:rPr>
          <w:rFonts w:eastAsiaTheme="minorHAnsi"/>
          <w:lang w:eastAsia="en-US"/>
        </w:rPr>
        <w:t>effectively</w:t>
      </w:r>
      <w:r w:rsidR="00456D4D">
        <w:rPr>
          <w:rFonts w:eastAsiaTheme="minorHAnsi"/>
          <w:lang w:eastAsia="en-US"/>
        </w:rPr>
        <w:t xml:space="preserve"> (CIPD, </w:t>
      </w:r>
      <w:r w:rsidR="005426E5">
        <w:rPr>
          <w:rFonts w:eastAsiaTheme="minorHAnsi"/>
          <w:lang w:eastAsia="en-US"/>
        </w:rPr>
        <w:t>2020)</w:t>
      </w:r>
      <w:r w:rsidR="005135F3">
        <w:rPr>
          <w:rFonts w:eastAsiaTheme="minorHAnsi"/>
          <w:lang w:eastAsia="en-US"/>
        </w:rPr>
        <w:t xml:space="preserve">. </w:t>
      </w:r>
      <w:r w:rsidR="00E72DD5">
        <w:rPr>
          <w:rFonts w:eastAsiaTheme="minorHAnsi"/>
          <w:lang w:eastAsia="en-US"/>
        </w:rPr>
        <w:t xml:space="preserve">Supporting </w:t>
      </w:r>
      <w:r w:rsidR="00656079" w:rsidRPr="00656079">
        <w:rPr>
          <w:rFonts w:eastAsiaTheme="minorHAnsi"/>
          <w:lang w:eastAsia="en-US"/>
        </w:rPr>
        <w:t>talent strategy</w:t>
      </w:r>
      <w:r w:rsidR="00ED2032">
        <w:rPr>
          <w:rFonts w:eastAsiaTheme="minorHAnsi"/>
          <w:lang w:eastAsia="en-US"/>
        </w:rPr>
        <w:t>, the competency framework support</w:t>
      </w:r>
      <w:r w:rsidR="00ED2032">
        <w:rPr>
          <w:rFonts w:eastAsiaTheme="minorHAnsi"/>
          <w:lang w:val="x-none" w:eastAsia="en-US"/>
        </w:rPr>
        <w:t xml:space="preserve"> </w:t>
      </w:r>
      <w:r w:rsidR="00517CE1">
        <w:rPr>
          <w:rFonts w:eastAsiaTheme="minorHAnsi"/>
          <w:lang w:eastAsia="en-US"/>
        </w:rPr>
        <w:t xml:space="preserve">HRM </w:t>
      </w:r>
      <w:r w:rsidR="00656079" w:rsidRPr="00656079">
        <w:rPr>
          <w:rFonts w:eastAsiaTheme="minorHAnsi"/>
          <w:lang w:eastAsia="en-US"/>
        </w:rPr>
        <w:t>practice</w:t>
      </w:r>
      <w:r w:rsidR="00517CE1">
        <w:rPr>
          <w:rFonts w:eastAsiaTheme="minorHAnsi"/>
          <w:lang w:eastAsia="en-US"/>
        </w:rPr>
        <w:t>s including recruitment,</w:t>
      </w:r>
      <w:r w:rsidR="00066FB3">
        <w:rPr>
          <w:rFonts w:eastAsiaTheme="minorHAnsi"/>
          <w:lang w:eastAsia="en-US"/>
        </w:rPr>
        <w:t xml:space="preserve"> development and performance</w:t>
      </w:r>
      <w:r w:rsidR="00CA5484">
        <w:rPr>
          <w:rFonts w:eastAsiaTheme="minorHAnsi"/>
          <w:lang w:eastAsia="en-US"/>
        </w:rPr>
        <w:t xml:space="preserve"> </w:t>
      </w:r>
      <w:r w:rsidR="0036692A">
        <w:rPr>
          <w:rFonts w:eastAsiaTheme="minorHAnsi"/>
          <w:lang w:eastAsia="en-US"/>
        </w:rPr>
        <w:t>management</w:t>
      </w:r>
      <w:r w:rsidR="00AD3D1D">
        <w:rPr>
          <w:rFonts w:eastAsiaTheme="minorHAnsi"/>
          <w:lang w:eastAsia="en-US"/>
        </w:rPr>
        <w:t xml:space="preserve">, however much reflect </w:t>
      </w:r>
      <w:r w:rsidR="00656079" w:rsidRPr="00656079">
        <w:rPr>
          <w:rFonts w:eastAsiaTheme="minorHAnsi"/>
          <w:lang w:eastAsia="en-US"/>
        </w:rPr>
        <w:t>reflect organisation</w:t>
      </w:r>
      <w:r w:rsidR="0094000F">
        <w:rPr>
          <w:rFonts w:eastAsiaTheme="minorHAnsi"/>
          <w:lang w:eastAsia="en-US"/>
        </w:rPr>
        <w:t xml:space="preserve">al </w:t>
      </w:r>
      <w:r w:rsidR="00636D78">
        <w:rPr>
          <w:rFonts w:eastAsiaTheme="minorHAnsi"/>
          <w:lang w:eastAsia="en-US"/>
        </w:rPr>
        <w:t>need</w:t>
      </w:r>
      <w:r w:rsidR="0094000F">
        <w:rPr>
          <w:rFonts w:eastAsiaTheme="minorHAnsi"/>
          <w:lang w:eastAsia="en-US"/>
        </w:rPr>
        <w:t xml:space="preserve"> and </w:t>
      </w:r>
      <w:r w:rsidR="00656079" w:rsidRPr="00656079">
        <w:rPr>
          <w:rFonts w:eastAsiaTheme="minorHAnsi"/>
          <w:lang w:eastAsia="en-US"/>
        </w:rPr>
        <w:t>skills, experience and behaviours</w:t>
      </w:r>
      <w:r w:rsidR="00636D78">
        <w:rPr>
          <w:rFonts w:eastAsiaTheme="minorHAnsi"/>
          <w:lang w:eastAsia="en-US"/>
        </w:rPr>
        <w:t xml:space="preserve"> required</w:t>
      </w:r>
      <w:r w:rsidR="00656079" w:rsidRPr="00656079">
        <w:rPr>
          <w:rFonts w:eastAsiaTheme="minorHAnsi"/>
          <w:lang w:eastAsia="en-US"/>
        </w:rPr>
        <w:t xml:space="preserve">. </w:t>
      </w:r>
      <w:r w:rsidR="00FC50C5">
        <w:rPr>
          <w:rFonts w:eastAsiaTheme="minorHAnsi"/>
          <w:lang w:eastAsia="en-US"/>
        </w:rPr>
        <w:t>These can be produced externally, however must reflect the values and objectives of the organisation</w:t>
      </w:r>
      <w:r w:rsidR="009F7A1E">
        <w:rPr>
          <w:rFonts w:eastAsiaTheme="minorHAnsi"/>
          <w:lang w:eastAsia="en-US"/>
        </w:rPr>
        <w:t xml:space="preserve">. </w:t>
      </w:r>
      <w:r w:rsidR="009F7A1E">
        <w:rPr>
          <w:rFonts w:eastAsiaTheme="minorHAnsi"/>
          <w:lang w:val="x-none" w:eastAsia="en-US"/>
        </w:rPr>
        <w:t>Behaviours identified as co</w:t>
      </w:r>
      <w:r w:rsidR="009F7A1E">
        <w:rPr>
          <w:rFonts w:eastAsiaTheme="minorHAnsi"/>
          <w:lang w:eastAsia="en-US"/>
        </w:rPr>
        <w:t xml:space="preserve">re, </w:t>
      </w:r>
      <w:r w:rsidR="00967628">
        <w:rPr>
          <w:rFonts w:eastAsiaTheme="minorHAnsi"/>
          <w:lang w:eastAsia="en-US"/>
        </w:rPr>
        <w:t xml:space="preserve">common, job specific leadership or </w:t>
      </w:r>
      <w:r w:rsidR="00CA4334">
        <w:rPr>
          <w:rFonts w:eastAsiaTheme="minorHAnsi"/>
          <w:lang w:eastAsia="en-US"/>
        </w:rPr>
        <w:t xml:space="preserve">Meta competencies, which relate to succession planning rather than the role as it stands </w:t>
      </w:r>
      <w:r w:rsidR="00967628">
        <w:rPr>
          <w:rFonts w:eastAsiaTheme="minorHAnsi"/>
          <w:lang w:eastAsia="en-US"/>
        </w:rPr>
        <w:t>(CIPD 2020</w:t>
      </w:r>
      <w:r w:rsidR="00CA4334">
        <w:rPr>
          <w:rFonts w:eastAsiaTheme="minorHAnsi"/>
          <w:lang w:eastAsia="en-US"/>
        </w:rPr>
        <w:t xml:space="preserve">). </w:t>
      </w:r>
    </w:p>
    <w:p w14:paraId="5644D06F" w14:textId="28FD18AE" w:rsidR="00385DFA" w:rsidRDefault="00385DFA" w:rsidP="00CA5484">
      <w:pPr>
        <w:spacing w:after="160" w:line="259" w:lineRule="auto"/>
        <w:rPr>
          <w:rFonts w:eastAsiaTheme="minorHAnsi"/>
          <w:lang w:eastAsia="en-US"/>
        </w:rPr>
      </w:pPr>
    </w:p>
    <w:p w14:paraId="10A88356" w14:textId="23F8C8EF" w:rsidR="00385DFA" w:rsidRDefault="00F12C3E" w:rsidP="00CA5484">
      <w:pPr>
        <w:spacing w:after="160" w:line="259" w:lineRule="auto"/>
        <w:rPr>
          <w:rFonts w:eastAsiaTheme="minorHAnsi"/>
          <w:lang w:eastAsia="en-US"/>
        </w:rPr>
      </w:pPr>
      <w:r>
        <w:rPr>
          <w:rFonts w:eastAsiaTheme="minorHAnsi"/>
          <w:lang w:val="x-none" w:eastAsia="en-US"/>
        </w:rPr>
        <w:t xml:space="preserve">Recruitment can be classed as </w:t>
      </w:r>
      <w:r>
        <w:rPr>
          <w:rFonts w:eastAsiaTheme="minorHAnsi"/>
          <w:lang w:eastAsia="en-US"/>
        </w:rPr>
        <w:t>“</w:t>
      </w:r>
      <w:r>
        <w:rPr>
          <w:rFonts w:eastAsiaTheme="minorHAnsi"/>
          <w:lang w:val="x-none" w:eastAsia="en-US"/>
        </w:rPr>
        <w:t>an activity</w:t>
      </w:r>
      <w:r>
        <w:rPr>
          <w:rFonts w:eastAsiaTheme="minorHAnsi"/>
          <w:lang w:eastAsia="en-US"/>
        </w:rPr>
        <w:t xml:space="preserve"> </w:t>
      </w:r>
      <w:r w:rsidR="008477A4">
        <w:rPr>
          <w:rFonts w:eastAsiaTheme="minorHAnsi"/>
          <w:lang w:eastAsia="en-US"/>
        </w:rPr>
        <w:t xml:space="preserve">requiring employees to sell themselves in the relevant labour markets so as to maximise the pool of well qualified candidates from which future employees can be chosen“ (Taylor, 2019). </w:t>
      </w:r>
    </w:p>
    <w:p w14:paraId="2AA294BE" w14:textId="75B9244F" w:rsidR="007D6F0C" w:rsidRPr="00193D07" w:rsidRDefault="007D6F0C" w:rsidP="00193D07">
      <w:pPr>
        <w:spacing w:after="160" w:line="259" w:lineRule="auto"/>
        <w:rPr>
          <w:rFonts w:eastAsiaTheme="minorHAnsi"/>
          <w:lang w:eastAsia="en-US"/>
        </w:rPr>
      </w:pPr>
      <w:r w:rsidRPr="00193D07">
        <w:rPr>
          <w:rFonts w:eastAsiaTheme="minorHAnsi"/>
          <w:lang w:eastAsia="en-US"/>
        </w:rPr>
        <w:t xml:space="preserve">Internal recruitment </w:t>
      </w:r>
      <w:r w:rsidR="002E2302" w:rsidRPr="00193D07">
        <w:rPr>
          <w:rFonts w:eastAsiaTheme="minorHAnsi"/>
          <w:lang w:eastAsia="en-US"/>
        </w:rPr>
        <w:t xml:space="preserve"> </w:t>
      </w:r>
      <w:r w:rsidR="00BB1492" w:rsidRPr="00193D07">
        <w:rPr>
          <w:rFonts w:eastAsiaTheme="minorHAnsi"/>
          <w:lang w:val="x-none" w:eastAsia="en-US"/>
        </w:rPr>
        <w:t>Includes promotions, transfers to other departments, job rotation, rehiring previous employees and appointing temporary staff or in turns into permanent roles.</w:t>
      </w:r>
      <w:r w:rsidR="00BB1492" w:rsidRPr="00193D07">
        <w:rPr>
          <w:rFonts w:eastAsiaTheme="minorHAnsi"/>
          <w:lang w:eastAsia="en-US"/>
        </w:rPr>
        <w:t xml:space="preserve"> </w:t>
      </w:r>
      <w:r w:rsidR="00DF1A13" w:rsidRPr="00193D07">
        <w:rPr>
          <w:rFonts w:eastAsiaTheme="minorHAnsi"/>
          <w:lang w:eastAsia="en-US"/>
        </w:rPr>
        <w:t xml:space="preserve">Internal recruitment is cost-effective as it can be advertised through internal media. Another advantage is that </w:t>
      </w:r>
      <w:r w:rsidR="005C7837" w:rsidRPr="00193D07">
        <w:rPr>
          <w:rFonts w:eastAsiaTheme="minorHAnsi"/>
          <w:lang w:eastAsia="en-US"/>
        </w:rPr>
        <w:t>The applicant is known to the organisation and therefore minimises the risk of taking on an unknown employee whilst also</w:t>
      </w:r>
      <w:r w:rsidR="001441CB" w:rsidRPr="00193D07">
        <w:rPr>
          <w:rFonts w:eastAsiaTheme="minorHAnsi"/>
          <w:lang w:val="x-none" w:eastAsia="en-US"/>
        </w:rPr>
        <w:t xml:space="preserve">Re-energising the individual and therefore reducing the risk of attrition and losing talent. </w:t>
      </w:r>
      <w:r w:rsidR="00A3624B" w:rsidRPr="00193D07">
        <w:rPr>
          <w:rFonts w:eastAsiaTheme="minorHAnsi"/>
          <w:lang w:eastAsia="en-US"/>
        </w:rPr>
        <w:t xml:space="preserve">Disadvantage includes lack of fresh ideas that comes with external recruitment </w:t>
      </w:r>
      <w:r w:rsidR="00C66679" w:rsidRPr="00193D07">
        <w:rPr>
          <w:rFonts w:eastAsiaTheme="minorHAnsi"/>
          <w:lang w:eastAsia="en-US"/>
        </w:rPr>
        <w:t>And also the lack of creating a diverse workforce where protected characteristic groups are not represented internally.</w:t>
      </w:r>
      <w:r w:rsidR="004F5840" w:rsidRPr="00193D07">
        <w:rPr>
          <w:rFonts w:eastAsiaTheme="minorHAnsi"/>
          <w:lang w:eastAsia="en-US"/>
        </w:rPr>
        <w:t xml:space="preserve"> </w:t>
      </w:r>
      <w:r w:rsidR="00912E29" w:rsidRPr="00193D07">
        <w:rPr>
          <w:rFonts w:eastAsiaTheme="minorHAnsi"/>
          <w:lang w:eastAsia="en-US"/>
        </w:rPr>
        <w:t xml:space="preserve">With internal recruitment, there is a need to ensure a robust processes to prevent nepotism, with individuals being promoted based on determining factors other than their ability to do the job </w:t>
      </w:r>
      <w:r w:rsidR="001441CB" w:rsidRPr="00193D07">
        <w:rPr>
          <w:rFonts w:eastAsiaTheme="minorHAnsi"/>
          <w:lang w:val="x-none" w:eastAsia="en-US"/>
        </w:rPr>
        <w:t>(</w:t>
      </w:r>
      <w:r w:rsidR="00912E29" w:rsidRPr="00193D07">
        <w:rPr>
          <w:rFonts w:eastAsiaTheme="minorHAnsi"/>
          <w:lang w:eastAsia="en-US"/>
        </w:rPr>
        <w:t>Taylor</w:t>
      </w:r>
      <w:r w:rsidR="001441CB" w:rsidRPr="00193D07">
        <w:rPr>
          <w:rFonts w:eastAsiaTheme="minorHAnsi"/>
          <w:lang w:val="x-none" w:eastAsia="en-US"/>
        </w:rPr>
        <w:t>, 2019)</w:t>
      </w:r>
    </w:p>
    <w:p w14:paraId="48E1E9F9" w14:textId="253B0EAF" w:rsidR="00193D07" w:rsidRPr="00193D07" w:rsidRDefault="00193D07" w:rsidP="00193D07">
      <w:pPr>
        <w:spacing w:after="160" w:line="259" w:lineRule="auto"/>
        <w:rPr>
          <w:rFonts w:eastAsiaTheme="minorHAnsi"/>
          <w:lang w:val="x-none" w:eastAsia="en-US"/>
        </w:rPr>
      </w:pPr>
      <w:r w:rsidRPr="00193D07">
        <w:rPr>
          <w:rFonts w:eastAsiaTheme="minorHAnsi"/>
          <w:lang w:val="x-none" w:eastAsia="en-US"/>
        </w:rPr>
        <w:t>External recruitment can be broken down into the following areas:</w:t>
      </w:r>
    </w:p>
    <w:p w14:paraId="3A8A7802" w14:textId="297932B7" w:rsidR="00E01482" w:rsidRDefault="00E01482" w:rsidP="006F54E5">
      <w:pPr>
        <w:pStyle w:val="ListParagraph"/>
        <w:numPr>
          <w:ilvl w:val="0"/>
          <w:numId w:val="3"/>
        </w:numPr>
        <w:spacing w:after="160" w:line="259" w:lineRule="auto"/>
        <w:rPr>
          <w:rFonts w:eastAsiaTheme="minorHAnsi"/>
          <w:lang w:eastAsia="en-US"/>
        </w:rPr>
      </w:pPr>
      <w:r>
        <w:rPr>
          <w:rFonts w:eastAsiaTheme="minorHAnsi"/>
          <w:lang w:eastAsia="en-US"/>
        </w:rPr>
        <w:t>Media</w:t>
      </w:r>
      <w:r w:rsidR="00E257ED">
        <w:rPr>
          <w:rFonts w:eastAsiaTheme="minorHAnsi"/>
          <w:lang w:eastAsia="en-US"/>
        </w:rPr>
        <w:t xml:space="preserve"> </w:t>
      </w:r>
      <w:r w:rsidR="001404DC">
        <w:rPr>
          <w:rFonts w:eastAsiaTheme="minorHAnsi"/>
          <w:lang w:eastAsia="en-US"/>
        </w:rPr>
        <w:t>recruitment</w:t>
      </w:r>
      <w:r w:rsidR="004A44B1">
        <w:rPr>
          <w:rFonts w:eastAsiaTheme="minorHAnsi"/>
          <w:lang w:eastAsia="en-US"/>
        </w:rPr>
        <w:t xml:space="preserve"> is</w:t>
      </w:r>
      <w:r w:rsidR="00622DC1">
        <w:rPr>
          <w:rFonts w:eastAsiaTheme="minorHAnsi"/>
          <w:lang w:eastAsia="en-US"/>
        </w:rPr>
        <w:t xml:space="preserve"> still</w:t>
      </w:r>
      <w:r w:rsidR="004A44B1">
        <w:rPr>
          <w:rFonts w:eastAsiaTheme="minorHAnsi"/>
          <w:lang w:eastAsia="en-US"/>
        </w:rPr>
        <w:t xml:space="preserve"> effective for 30% of </w:t>
      </w:r>
      <w:r w:rsidR="001404DC">
        <w:rPr>
          <w:rFonts w:eastAsiaTheme="minorHAnsi"/>
          <w:lang w:eastAsia="en-US"/>
        </w:rPr>
        <w:t xml:space="preserve"> </w:t>
      </w:r>
      <w:r w:rsidR="00CB2CF1">
        <w:rPr>
          <w:rFonts w:eastAsiaTheme="minorHAnsi"/>
          <w:lang w:eastAsia="en-US"/>
        </w:rPr>
        <w:t>public</w:t>
      </w:r>
      <w:r w:rsidR="00CB2CF1">
        <w:rPr>
          <w:rFonts w:eastAsiaTheme="minorHAnsi"/>
          <w:lang w:val="x-none" w:eastAsia="en-US"/>
        </w:rPr>
        <w:t xml:space="preserve"> sector </w:t>
      </w:r>
      <w:r w:rsidR="00CB2CF1">
        <w:rPr>
          <w:rFonts w:eastAsiaTheme="minorHAnsi"/>
          <w:lang w:eastAsia="en-US"/>
        </w:rPr>
        <w:t>organisations</w:t>
      </w:r>
      <w:r w:rsidR="00622DC1">
        <w:rPr>
          <w:rFonts w:eastAsiaTheme="minorHAnsi"/>
          <w:lang w:eastAsia="en-US"/>
        </w:rPr>
        <w:t xml:space="preserve">, despite </w:t>
      </w:r>
      <w:r w:rsidR="00947379">
        <w:rPr>
          <w:rFonts w:eastAsiaTheme="minorHAnsi"/>
          <w:lang w:eastAsia="en-US"/>
        </w:rPr>
        <w:t>the growth of online advertising</w:t>
      </w:r>
      <w:r w:rsidR="005F44C6">
        <w:rPr>
          <w:rFonts w:eastAsiaTheme="minorHAnsi"/>
          <w:lang w:eastAsia="en-US"/>
        </w:rPr>
        <w:t xml:space="preserve">. </w:t>
      </w:r>
      <w:r w:rsidR="00F65132">
        <w:rPr>
          <w:rFonts w:eastAsiaTheme="minorHAnsi"/>
          <w:lang w:eastAsia="en-US"/>
        </w:rPr>
        <w:t xml:space="preserve"> </w:t>
      </w:r>
      <w:r w:rsidR="005F44C6">
        <w:rPr>
          <w:rFonts w:eastAsiaTheme="minorHAnsi"/>
          <w:lang w:eastAsia="en-US"/>
        </w:rPr>
        <w:t xml:space="preserve">Media </w:t>
      </w:r>
      <w:r w:rsidR="00CB2CF1">
        <w:rPr>
          <w:rFonts w:eastAsiaTheme="minorHAnsi"/>
          <w:lang w:eastAsia="en-US"/>
        </w:rPr>
        <w:t>includes</w:t>
      </w:r>
      <w:r w:rsidR="001404DC">
        <w:rPr>
          <w:rFonts w:eastAsiaTheme="minorHAnsi"/>
          <w:lang w:eastAsia="en-US"/>
        </w:rPr>
        <w:t xml:space="preserve"> </w:t>
      </w:r>
      <w:r>
        <w:rPr>
          <w:rFonts w:eastAsiaTheme="minorHAnsi"/>
          <w:lang w:eastAsia="en-US"/>
        </w:rPr>
        <w:t>direct mail,  radio</w:t>
      </w:r>
      <w:r w:rsidR="00364686">
        <w:rPr>
          <w:rFonts w:eastAsiaTheme="minorHAnsi"/>
          <w:lang w:eastAsia="en-US"/>
        </w:rPr>
        <w:t xml:space="preserve"> and </w:t>
      </w:r>
      <w:r>
        <w:rPr>
          <w:rFonts w:eastAsiaTheme="minorHAnsi"/>
          <w:lang w:eastAsia="en-US"/>
        </w:rPr>
        <w:t>newspapers</w:t>
      </w:r>
      <w:r w:rsidR="001170B6">
        <w:rPr>
          <w:rFonts w:eastAsiaTheme="minorHAnsi"/>
          <w:lang w:eastAsia="en-US"/>
        </w:rPr>
        <w:t xml:space="preserve">. </w:t>
      </w:r>
      <w:r w:rsidR="00063E16">
        <w:rPr>
          <w:rFonts w:eastAsiaTheme="minorHAnsi"/>
          <w:lang w:eastAsia="en-US"/>
        </w:rPr>
        <w:t xml:space="preserve">  Professional </w:t>
      </w:r>
      <w:r>
        <w:rPr>
          <w:rFonts w:eastAsiaTheme="minorHAnsi"/>
          <w:lang w:eastAsia="en-US"/>
        </w:rPr>
        <w:t xml:space="preserve"> </w:t>
      </w:r>
      <w:r w:rsidR="002B1417">
        <w:rPr>
          <w:rFonts w:eastAsiaTheme="minorHAnsi"/>
          <w:lang w:eastAsia="en-US"/>
        </w:rPr>
        <w:t>journal’s</w:t>
      </w:r>
      <w:r w:rsidR="00D355DE">
        <w:rPr>
          <w:rFonts w:eastAsiaTheme="minorHAnsi"/>
          <w:lang w:eastAsia="en-US"/>
        </w:rPr>
        <w:t xml:space="preserve"> </w:t>
      </w:r>
      <w:r w:rsidR="00E7015E">
        <w:rPr>
          <w:rFonts w:eastAsiaTheme="minorHAnsi"/>
          <w:lang w:eastAsia="en-US"/>
        </w:rPr>
        <w:t xml:space="preserve">and National </w:t>
      </w:r>
      <w:r w:rsidR="006F55E4">
        <w:rPr>
          <w:rFonts w:eastAsiaTheme="minorHAnsi"/>
          <w:lang w:eastAsia="en-US"/>
        </w:rPr>
        <w:t xml:space="preserve">newspapers </w:t>
      </w:r>
      <w:r w:rsidR="00D355DE">
        <w:rPr>
          <w:rFonts w:eastAsiaTheme="minorHAnsi"/>
          <w:lang w:eastAsia="en-US"/>
        </w:rPr>
        <w:t xml:space="preserve">are </w:t>
      </w:r>
      <w:r w:rsidR="00567F20">
        <w:rPr>
          <w:rFonts w:eastAsiaTheme="minorHAnsi"/>
          <w:lang w:eastAsia="en-US"/>
        </w:rPr>
        <w:t xml:space="preserve">an effective method of </w:t>
      </w:r>
      <w:r w:rsidR="00D355DE">
        <w:rPr>
          <w:rFonts w:eastAsiaTheme="minorHAnsi"/>
          <w:lang w:eastAsia="en-US"/>
        </w:rPr>
        <w:t xml:space="preserve"> </w:t>
      </w:r>
      <w:r w:rsidR="006F55E4">
        <w:rPr>
          <w:rFonts w:eastAsiaTheme="minorHAnsi"/>
          <w:lang w:eastAsia="en-US"/>
        </w:rPr>
        <w:t xml:space="preserve">advertising </w:t>
      </w:r>
      <w:r w:rsidR="00D355DE">
        <w:rPr>
          <w:rFonts w:eastAsiaTheme="minorHAnsi"/>
          <w:lang w:eastAsia="en-US"/>
        </w:rPr>
        <w:t>specialist roles</w:t>
      </w:r>
      <w:r w:rsidR="001170B6">
        <w:rPr>
          <w:rFonts w:eastAsiaTheme="minorHAnsi"/>
          <w:lang w:eastAsia="en-US"/>
        </w:rPr>
        <w:t xml:space="preserve">, although </w:t>
      </w:r>
      <w:r w:rsidR="002C5F31">
        <w:rPr>
          <w:rFonts w:eastAsiaTheme="minorHAnsi"/>
          <w:lang w:eastAsia="en-US"/>
        </w:rPr>
        <w:t>can</w:t>
      </w:r>
      <w:r w:rsidR="00D41A46">
        <w:rPr>
          <w:rFonts w:eastAsiaTheme="minorHAnsi"/>
          <w:lang w:eastAsia="en-US"/>
        </w:rPr>
        <w:t xml:space="preserve"> and have (Taylor, 2019)</w:t>
      </w:r>
      <w:r w:rsidR="00C2795D">
        <w:rPr>
          <w:rFonts w:eastAsiaTheme="minorHAnsi"/>
          <w:lang w:eastAsia="en-US"/>
        </w:rPr>
        <w:t xml:space="preserve">. </w:t>
      </w:r>
      <w:r w:rsidR="00167276">
        <w:rPr>
          <w:rFonts w:eastAsiaTheme="minorHAnsi"/>
          <w:lang w:eastAsia="en-US"/>
        </w:rPr>
        <w:t xml:space="preserve">74% of organisations find online recruitment effective, </w:t>
      </w:r>
      <w:r w:rsidR="003A6B98">
        <w:rPr>
          <w:rFonts w:eastAsiaTheme="minorHAnsi"/>
          <w:lang w:eastAsia="en-US"/>
        </w:rPr>
        <w:t>through their own websites or social media platforms</w:t>
      </w:r>
      <w:r w:rsidR="00BE4105">
        <w:rPr>
          <w:rFonts w:eastAsiaTheme="minorHAnsi"/>
          <w:lang w:eastAsia="en-US"/>
        </w:rPr>
        <w:t xml:space="preserve">, with the most popular being </w:t>
      </w:r>
      <w:r w:rsidR="0054116E">
        <w:rPr>
          <w:rFonts w:eastAsiaTheme="minorHAnsi"/>
          <w:lang w:eastAsia="en-US"/>
        </w:rPr>
        <w:t xml:space="preserve">LinkedIn </w:t>
      </w:r>
      <w:r w:rsidR="00BD3123">
        <w:rPr>
          <w:rFonts w:eastAsiaTheme="minorHAnsi"/>
          <w:lang w:eastAsia="en-US"/>
        </w:rPr>
        <w:t xml:space="preserve">used by 82% who advertise on social media. </w:t>
      </w:r>
      <w:r w:rsidR="00D31B2B">
        <w:rPr>
          <w:rFonts w:eastAsiaTheme="minorHAnsi"/>
          <w:lang w:eastAsia="en-US"/>
        </w:rPr>
        <w:t>The advantages of using websites is that it allows applicants to gain information about th</w:t>
      </w:r>
      <w:r w:rsidR="0086683C">
        <w:rPr>
          <w:rFonts w:eastAsiaTheme="minorHAnsi"/>
          <w:lang w:eastAsia="en-US"/>
        </w:rPr>
        <w:t>e</w:t>
      </w:r>
      <w:r w:rsidR="00D31B2B">
        <w:rPr>
          <w:rFonts w:eastAsiaTheme="minorHAnsi"/>
          <w:lang w:eastAsia="en-US"/>
        </w:rPr>
        <w:t xml:space="preserve"> organisation a</w:t>
      </w:r>
      <w:r w:rsidR="0086683C">
        <w:rPr>
          <w:rFonts w:eastAsiaTheme="minorHAnsi"/>
          <w:lang w:eastAsia="en-US"/>
        </w:rPr>
        <w:t>s well as</w:t>
      </w:r>
      <w:r w:rsidR="003D2E60">
        <w:rPr>
          <w:rFonts w:eastAsiaTheme="minorHAnsi"/>
          <w:lang w:eastAsia="en-US"/>
        </w:rPr>
        <w:t xml:space="preserve"> brows and watch videos</w:t>
      </w:r>
      <w:r w:rsidR="001952EF">
        <w:rPr>
          <w:rFonts w:eastAsiaTheme="minorHAnsi"/>
          <w:lang w:eastAsia="en-US"/>
        </w:rPr>
        <w:t xml:space="preserve"> and research benefits. </w:t>
      </w:r>
      <w:r w:rsidR="00F14D58">
        <w:rPr>
          <w:rFonts w:eastAsiaTheme="minorHAnsi"/>
          <w:lang w:eastAsia="en-US"/>
        </w:rPr>
        <w:t xml:space="preserve"> The disadvantage of this is that </w:t>
      </w:r>
      <w:r w:rsidR="00A02DF8">
        <w:rPr>
          <w:rFonts w:eastAsiaTheme="minorHAnsi"/>
          <w:lang w:eastAsia="en-US"/>
        </w:rPr>
        <w:t xml:space="preserve">it eases </w:t>
      </w:r>
      <w:r w:rsidR="002B585D">
        <w:rPr>
          <w:rFonts w:eastAsiaTheme="minorHAnsi"/>
          <w:lang w:eastAsia="en-US"/>
        </w:rPr>
        <w:t>the application process, resulting in significantly more irrelevant applications (Armstrong, 2020).</w:t>
      </w:r>
    </w:p>
    <w:p w14:paraId="19919C1F" w14:textId="061CB78E" w:rsidR="00D86D22" w:rsidRPr="00B91CF3" w:rsidRDefault="00D86D22" w:rsidP="00B91CF3">
      <w:pPr>
        <w:pStyle w:val="ListParagraph"/>
        <w:numPr>
          <w:ilvl w:val="0"/>
          <w:numId w:val="3"/>
        </w:numPr>
        <w:spacing w:after="160" w:line="259" w:lineRule="auto"/>
        <w:rPr>
          <w:rFonts w:eastAsiaTheme="minorHAnsi"/>
          <w:lang w:eastAsia="en-US"/>
        </w:rPr>
      </w:pPr>
      <w:r>
        <w:rPr>
          <w:rFonts w:eastAsiaTheme="minorHAnsi"/>
          <w:lang w:eastAsia="en-US"/>
        </w:rPr>
        <w:t>Specialist expertise headhunters</w:t>
      </w:r>
      <w:r w:rsidR="00ED7D6F">
        <w:rPr>
          <w:rFonts w:eastAsiaTheme="minorHAnsi"/>
          <w:lang w:eastAsia="en-US"/>
        </w:rPr>
        <w:t xml:space="preserve"> and </w:t>
      </w:r>
      <w:r>
        <w:rPr>
          <w:rFonts w:eastAsiaTheme="minorHAnsi"/>
          <w:lang w:eastAsia="en-US"/>
        </w:rPr>
        <w:t xml:space="preserve"> employment agencies </w:t>
      </w:r>
      <w:r w:rsidR="00ED7D6F">
        <w:rPr>
          <w:rFonts w:eastAsiaTheme="minorHAnsi"/>
          <w:lang w:eastAsia="en-US"/>
        </w:rPr>
        <w:t>are expensive</w:t>
      </w:r>
      <w:r w:rsidR="00B91CF3">
        <w:rPr>
          <w:rFonts w:eastAsiaTheme="minorHAnsi"/>
          <w:lang w:eastAsia="en-US"/>
        </w:rPr>
        <w:t xml:space="preserve">, however </w:t>
      </w:r>
      <w:r w:rsidR="004B1446">
        <w:rPr>
          <w:rFonts w:eastAsiaTheme="minorHAnsi"/>
          <w:lang w:eastAsia="en-US"/>
        </w:rPr>
        <w:t>can be effective at</w:t>
      </w:r>
      <w:r w:rsidR="00DF3DB9">
        <w:rPr>
          <w:rFonts w:eastAsiaTheme="minorHAnsi"/>
          <w:lang w:eastAsia="en-US"/>
        </w:rPr>
        <w:t xml:space="preserve"> sourcing talent from hard to fill vacancies</w:t>
      </w:r>
      <w:r w:rsidR="00F33143">
        <w:rPr>
          <w:rFonts w:eastAsiaTheme="minorHAnsi"/>
          <w:lang w:eastAsia="en-US"/>
        </w:rPr>
        <w:t xml:space="preserve">, </w:t>
      </w:r>
      <w:r w:rsidR="00D403F6">
        <w:rPr>
          <w:rFonts w:eastAsiaTheme="minorHAnsi"/>
          <w:lang w:eastAsia="en-US"/>
        </w:rPr>
        <w:t xml:space="preserve">however agents </w:t>
      </w:r>
      <w:r w:rsidR="00303DBF">
        <w:rPr>
          <w:rFonts w:eastAsiaTheme="minorHAnsi"/>
          <w:lang w:eastAsia="en-US"/>
        </w:rPr>
        <w:t xml:space="preserve">results vary </w:t>
      </w:r>
      <w:r w:rsidR="00D403F6">
        <w:rPr>
          <w:rFonts w:eastAsiaTheme="minorHAnsi"/>
          <w:lang w:eastAsia="en-US"/>
        </w:rPr>
        <w:t xml:space="preserve"> considerably</w:t>
      </w:r>
      <w:r w:rsidR="003A647D">
        <w:rPr>
          <w:rFonts w:eastAsiaTheme="minorHAnsi"/>
          <w:lang w:eastAsia="en-US"/>
        </w:rPr>
        <w:t xml:space="preserve">, with the </w:t>
      </w:r>
      <w:r w:rsidR="00491CE2">
        <w:rPr>
          <w:rFonts w:eastAsiaTheme="minorHAnsi"/>
          <w:lang w:eastAsia="en-US"/>
        </w:rPr>
        <w:t xml:space="preserve">are placed with the highest paying customer, </w:t>
      </w:r>
      <w:r w:rsidR="00390537">
        <w:rPr>
          <w:rFonts w:eastAsiaTheme="minorHAnsi"/>
          <w:lang w:eastAsia="en-US"/>
        </w:rPr>
        <w:t>and time delays due to a third person</w:t>
      </w:r>
      <w:r w:rsidR="007F73ED">
        <w:rPr>
          <w:rFonts w:eastAsiaTheme="minorHAnsi"/>
          <w:lang w:eastAsia="en-US"/>
        </w:rPr>
        <w:t xml:space="preserve"> (Redford, 2005). </w:t>
      </w:r>
    </w:p>
    <w:p w14:paraId="3509BCB7" w14:textId="77777777" w:rsidR="00FA4D5C" w:rsidRPr="00FA4D5C" w:rsidRDefault="0057483F" w:rsidP="00027361">
      <w:pPr>
        <w:pStyle w:val="ListParagraph"/>
        <w:numPr>
          <w:ilvl w:val="0"/>
          <w:numId w:val="3"/>
        </w:numPr>
        <w:spacing w:after="160" w:line="259" w:lineRule="auto"/>
        <w:rPr>
          <w:b/>
          <w:bCs/>
        </w:rPr>
      </w:pPr>
      <w:r>
        <w:rPr>
          <w:rFonts w:eastAsiaTheme="minorHAnsi"/>
          <w:lang w:eastAsia="en-US"/>
        </w:rPr>
        <w:t xml:space="preserve">Educational liaison </w:t>
      </w:r>
      <w:r w:rsidR="007141E6">
        <w:rPr>
          <w:rFonts w:eastAsiaTheme="minorHAnsi"/>
          <w:lang w:eastAsia="en-US"/>
        </w:rPr>
        <w:t xml:space="preserve"> is mainly used for graduate </w:t>
      </w:r>
      <w:r w:rsidR="001D0172">
        <w:rPr>
          <w:rFonts w:eastAsiaTheme="minorHAnsi"/>
          <w:lang w:eastAsia="en-US"/>
        </w:rPr>
        <w:t>students</w:t>
      </w:r>
      <w:r w:rsidR="00EC0C1C">
        <w:rPr>
          <w:rFonts w:eastAsiaTheme="minorHAnsi"/>
          <w:lang w:eastAsia="en-US"/>
        </w:rPr>
        <w:t xml:space="preserve">. The disadvantage being that </w:t>
      </w:r>
      <w:r w:rsidR="009808D2">
        <w:rPr>
          <w:rFonts w:eastAsiaTheme="minorHAnsi"/>
          <w:lang w:eastAsia="en-US"/>
        </w:rPr>
        <w:t xml:space="preserve">this type of </w:t>
      </w:r>
      <w:r w:rsidR="00A653BC">
        <w:rPr>
          <w:rFonts w:eastAsiaTheme="minorHAnsi"/>
          <w:lang w:eastAsia="en-US"/>
        </w:rPr>
        <w:t>recruitment is that they</w:t>
      </w:r>
      <w:r w:rsidR="005F62AF">
        <w:rPr>
          <w:rFonts w:eastAsiaTheme="minorHAnsi"/>
          <w:lang w:eastAsia="en-US"/>
        </w:rPr>
        <w:t xml:space="preserve"> all are </w:t>
      </w:r>
      <w:r w:rsidR="006A174A">
        <w:rPr>
          <w:rFonts w:eastAsiaTheme="minorHAnsi"/>
          <w:lang w:eastAsia="en-US"/>
        </w:rPr>
        <w:t xml:space="preserve">fishing in the same pool of </w:t>
      </w:r>
      <w:r w:rsidR="006A174A" w:rsidRPr="006A174A">
        <w:rPr>
          <w:rFonts w:eastAsiaTheme="minorHAnsi"/>
          <w:lang w:eastAsia="en-US"/>
        </w:rPr>
        <w:t>students</w:t>
      </w:r>
      <w:r w:rsidR="00DD1BDA">
        <w:rPr>
          <w:rFonts w:eastAsiaTheme="minorHAnsi"/>
          <w:lang w:eastAsia="en-US"/>
        </w:rPr>
        <w:t xml:space="preserve"> and highly priced (Taylor, 2019).</w:t>
      </w:r>
    </w:p>
    <w:p w14:paraId="6BD85FA1" w14:textId="4408D458" w:rsidR="00755671" w:rsidRPr="00D7315D" w:rsidRDefault="00603B70" w:rsidP="001B5049">
      <w:pPr>
        <w:spacing w:after="160" w:line="259" w:lineRule="auto"/>
        <w:rPr>
          <w:b/>
          <w:bCs/>
        </w:rPr>
      </w:pPr>
      <w:r w:rsidRPr="00FA4D5C">
        <w:rPr>
          <w:rFonts w:eastAsiaTheme="minorHAnsi"/>
          <w:lang w:eastAsia="en-US"/>
        </w:rPr>
        <w:lastRenderedPageBreak/>
        <w:t xml:space="preserve">Selection methods </w:t>
      </w:r>
      <w:r w:rsidR="00B938EF" w:rsidRPr="00FA4D5C">
        <w:rPr>
          <w:rFonts w:eastAsiaTheme="minorHAnsi"/>
          <w:lang w:eastAsia="en-US"/>
        </w:rPr>
        <w:t xml:space="preserve"> </w:t>
      </w:r>
      <w:r w:rsidR="003D0D97" w:rsidRPr="00FA4D5C">
        <w:rPr>
          <w:rFonts w:eastAsiaTheme="minorHAnsi"/>
          <w:lang w:eastAsia="en-US"/>
        </w:rPr>
        <w:t xml:space="preserve">vary considerably between organisations, </w:t>
      </w:r>
      <w:r w:rsidR="00E839F7" w:rsidRPr="00FA4D5C">
        <w:rPr>
          <w:rFonts w:eastAsiaTheme="minorHAnsi"/>
          <w:lang w:eastAsia="en-US"/>
        </w:rPr>
        <w:t xml:space="preserve">with </w:t>
      </w:r>
      <w:r w:rsidR="005B234C">
        <w:rPr>
          <w:rFonts w:eastAsiaTheme="minorHAnsi"/>
          <w:lang w:eastAsia="en-US"/>
        </w:rPr>
        <w:t>interviews</w:t>
      </w:r>
      <w:r w:rsidR="00A521E4" w:rsidRPr="00FA4D5C">
        <w:rPr>
          <w:rFonts w:eastAsiaTheme="minorHAnsi"/>
          <w:lang w:eastAsia="en-US"/>
        </w:rPr>
        <w:t xml:space="preserve"> b</w:t>
      </w:r>
      <w:r w:rsidR="00E839F7" w:rsidRPr="00FA4D5C">
        <w:rPr>
          <w:rFonts w:eastAsiaTheme="minorHAnsi"/>
          <w:lang w:eastAsia="en-US"/>
        </w:rPr>
        <w:t xml:space="preserve">eing the most </w:t>
      </w:r>
      <w:r w:rsidR="00A521E4" w:rsidRPr="00FA4D5C">
        <w:rPr>
          <w:rFonts w:eastAsiaTheme="minorHAnsi"/>
          <w:lang w:eastAsia="en-US"/>
        </w:rPr>
        <w:t>common (</w:t>
      </w:r>
      <w:r w:rsidR="001B5049" w:rsidRPr="00FA4D5C">
        <w:rPr>
          <w:rFonts w:eastAsiaTheme="minorHAnsi"/>
          <w:lang w:eastAsia="en-US"/>
        </w:rPr>
        <w:t>CIPD, 2017)</w:t>
      </w:r>
      <w:r w:rsidR="00E839F7" w:rsidRPr="00FA4D5C">
        <w:rPr>
          <w:rFonts w:eastAsiaTheme="minorHAnsi"/>
          <w:lang w:eastAsia="en-US"/>
        </w:rPr>
        <w:t xml:space="preserve">. </w:t>
      </w:r>
      <w:r w:rsidR="00755671" w:rsidRPr="00FA4D5C">
        <w:rPr>
          <w:rFonts w:eastAsiaTheme="minorHAnsi"/>
          <w:lang w:eastAsia="en-US"/>
        </w:rPr>
        <w:t xml:space="preserve">Interviews can be </w:t>
      </w:r>
      <w:r w:rsidR="00755671" w:rsidRPr="002C5BC2">
        <w:t>telephone, one to one, group</w:t>
      </w:r>
      <w:r w:rsidR="007E0568">
        <w:t xml:space="preserve"> or </w:t>
      </w:r>
      <w:r w:rsidR="00755671" w:rsidRPr="002C5BC2">
        <w:t>panel</w:t>
      </w:r>
      <w:r w:rsidR="007E0568">
        <w:t xml:space="preserve">, allowing the </w:t>
      </w:r>
      <w:r w:rsidR="00A26830">
        <w:t xml:space="preserve">candidate to build a rapport with the </w:t>
      </w:r>
      <w:r w:rsidR="00D437F4">
        <w:t xml:space="preserve">interviewers,  </w:t>
      </w:r>
      <w:r w:rsidR="00AF4893">
        <w:t xml:space="preserve">conforming suitability (Armstrong, 2020). </w:t>
      </w:r>
      <w:r w:rsidR="00C3058A">
        <w:t xml:space="preserve"> Interviews </w:t>
      </w:r>
      <w:r w:rsidR="00073BDF">
        <w:t>limit the time spent with an applicant</w:t>
      </w:r>
      <w:r w:rsidR="005A711F">
        <w:t>, however require little resource in terms of organisation</w:t>
      </w:r>
      <w:r w:rsidR="00EC1B5B">
        <w:t xml:space="preserve"> Taylor, 2020</w:t>
      </w:r>
      <w:r w:rsidR="009163B2">
        <w:t xml:space="preserve">. Depending </w:t>
      </w:r>
      <w:r w:rsidR="00CE27A3">
        <w:t>on the structure of the interview, there may be positive or negative bias and increasing the interview</w:t>
      </w:r>
      <w:r w:rsidR="00E949DB">
        <w:t xml:space="preserve">ers creates governance around the process. </w:t>
      </w:r>
      <w:r w:rsidR="00CE27A3">
        <w:t xml:space="preserve"> </w:t>
      </w:r>
      <w:r w:rsidR="00EC1B5B">
        <w:t>(</w:t>
      </w:r>
      <w:r w:rsidR="00EC394C">
        <w:t>CIPD, 2019</w:t>
      </w:r>
      <w:r w:rsidR="00EC1B5B">
        <w:t>e)</w:t>
      </w:r>
      <w:r w:rsidR="00C3058A">
        <w:t xml:space="preserve"> </w:t>
      </w:r>
    </w:p>
    <w:p w14:paraId="083AD8B3" w14:textId="34609AC2" w:rsidR="00D86D22" w:rsidRDefault="00073665" w:rsidP="001B5049">
      <w:pPr>
        <w:spacing w:after="160" w:line="259" w:lineRule="auto"/>
      </w:pPr>
      <w:r>
        <w:t>Submission of a</w:t>
      </w:r>
      <w:r w:rsidR="00EC528C">
        <w:t xml:space="preserve">n application </w:t>
      </w:r>
      <w:r>
        <w:t>form provide an effective way of shortlisting, ho</w:t>
      </w:r>
      <w:r w:rsidR="00205273">
        <w:t xml:space="preserve">wever are limited in terms of identifying authenticity of them being produced solely by the applicant. </w:t>
      </w:r>
    </w:p>
    <w:p w14:paraId="791DCE2A" w14:textId="730EB8F8" w:rsidR="00BE07C5" w:rsidRPr="00BD43A8" w:rsidRDefault="00BE07C5" w:rsidP="001B5049">
      <w:pPr>
        <w:spacing w:after="160" w:line="259" w:lineRule="auto"/>
      </w:pPr>
      <w:r w:rsidRPr="00BE07C5">
        <w:t>Assessment centres, presentations</w:t>
      </w:r>
      <w:r>
        <w:t xml:space="preserve"> and </w:t>
      </w:r>
      <w:r w:rsidRPr="00BE07C5">
        <w:t xml:space="preserve"> group activities</w:t>
      </w:r>
      <w:r w:rsidR="00C14439">
        <w:t xml:space="preserve"> </w:t>
      </w:r>
      <w:r w:rsidR="00354DC3">
        <w:rPr>
          <w:lang w:val="x-none"/>
        </w:rPr>
        <w:t xml:space="preserve">Are becoming more common to assess candidates suitability, with 39% of organisations using them as an assessment method (CIPD, 2017). Assessment centres are more effective if they done in conjunction with the </w:t>
      </w:r>
      <w:proofErr w:type="spellStart"/>
      <w:r w:rsidR="00354DC3">
        <w:rPr>
          <w:lang w:val="x-none"/>
        </w:rPr>
        <w:t>review</w:t>
      </w:r>
      <w:r w:rsidR="00D87C8F">
        <w:t>an</w:t>
      </w:r>
      <w:proofErr w:type="spellEnd"/>
      <w:r w:rsidR="00D87C8F">
        <w:t xml:space="preserve"> interview</w:t>
      </w:r>
      <w:r w:rsidR="002D00FB">
        <w:t xml:space="preserve">, </w:t>
      </w:r>
      <w:r w:rsidR="002D00FB">
        <w:rPr>
          <w:lang w:val="x-none"/>
        </w:rPr>
        <w:t>Although this method</w:t>
      </w:r>
      <w:r w:rsidR="00BF1BFE">
        <w:t xml:space="preserve"> provides the ability to assess behaviour and demonstrate how individuals interact both as part of a team and during completion of activities (Taylor, 2019). The disadvantages of assessment centres are the time it takes to prepare, </w:t>
      </w:r>
      <w:r w:rsidR="00BD43A8">
        <w:t>can increase the cost of the selection process and requires increased manpower to be able to run. Assessment centres are usually used with senior positions (Tayla, 2019).</w:t>
      </w:r>
    </w:p>
    <w:p w14:paraId="5F43119A" w14:textId="00ECE10A" w:rsidR="00CA6A56" w:rsidRPr="00FB6A8A" w:rsidRDefault="00BC211B" w:rsidP="00755671">
      <w:pPr>
        <w:spacing w:after="160" w:line="259" w:lineRule="auto"/>
      </w:pPr>
      <w:r>
        <w:t xml:space="preserve">The use </w:t>
      </w:r>
      <w:r w:rsidRPr="00FB6A8A">
        <w:t xml:space="preserve">of </w:t>
      </w:r>
      <w:r w:rsidR="00CA6A56" w:rsidRPr="00FB6A8A">
        <w:t>Ability and personality tests</w:t>
      </w:r>
      <w:r w:rsidRPr="00FB6A8A">
        <w:t xml:space="preserve"> </w:t>
      </w:r>
      <w:r w:rsidR="00B07ED6" w:rsidRPr="00FB6A8A">
        <w:t xml:space="preserve">is also an increasingly popular method to assess candidate </w:t>
      </w:r>
      <w:r w:rsidR="00FB6A8A">
        <w:t>performance</w:t>
      </w:r>
      <w:r w:rsidR="00101D3B">
        <w:t xml:space="preserve">. The </w:t>
      </w:r>
      <w:r w:rsidR="00B07ED6" w:rsidRPr="00FB6A8A">
        <w:t xml:space="preserve"> advantages are that they are easy to collate due to them being electronic</w:t>
      </w:r>
      <w:r w:rsidR="00101D3B">
        <w:t xml:space="preserve">, </w:t>
      </w:r>
      <w:r w:rsidR="00923B93">
        <w:t>I may provide the basis for discussion at the interview. The disadvantage of this method of assessment is that the candidate may choose the responses which they believe would be what you would want them to hear and also it needs a specialist to interpret the results (Taylor, 2019).</w:t>
      </w:r>
      <w:r w:rsidR="00B07ED6" w:rsidRPr="00FB6A8A">
        <w:rPr>
          <w:lang w:val="x-none"/>
        </w:rPr>
        <w:t xml:space="preserve">        </w:t>
      </w:r>
    </w:p>
    <w:p w14:paraId="030DCC75" w14:textId="13A4CD31" w:rsidR="00196376" w:rsidRPr="00FB6A8A" w:rsidRDefault="00196376" w:rsidP="00BE07C5">
      <w:pPr>
        <w:spacing w:after="160" w:line="259" w:lineRule="auto"/>
      </w:pPr>
    </w:p>
    <w:p w14:paraId="2378275F" w14:textId="18D385A3" w:rsidR="0000747E" w:rsidRPr="00B227DE" w:rsidRDefault="0000747E" w:rsidP="00786A83">
      <w:pPr>
        <w:spacing w:after="160" w:line="259" w:lineRule="auto"/>
      </w:pPr>
      <w:r w:rsidRPr="001D6EA4">
        <w:t xml:space="preserve">Dismissal </w:t>
      </w:r>
      <w:r w:rsidR="008A28FB" w:rsidRPr="001D6EA4">
        <w:t>is wh</w:t>
      </w:r>
      <w:r w:rsidR="00B227DE">
        <w:t>en</w:t>
      </w:r>
      <w:r w:rsidR="008A28FB" w:rsidRPr="001D6EA4">
        <w:t xml:space="preserve"> </w:t>
      </w:r>
      <w:r w:rsidR="00D3593E" w:rsidRPr="001D6EA4">
        <w:t xml:space="preserve">a </w:t>
      </w:r>
      <w:r w:rsidRPr="001D6EA4">
        <w:t xml:space="preserve">contracts </w:t>
      </w:r>
      <w:r w:rsidR="00D3593E" w:rsidRPr="001D6EA4">
        <w:t>is</w:t>
      </w:r>
      <w:r w:rsidRPr="001D6EA4">
        <w:t xml:space="preserve"> terminated by the </w:t>
      </w:r>
      <w:r w:rsidR="00D3593E" w:rsidRPr="001D6EA4">
        <w:t xml:space="preserve">employer at the end of a </w:t>
      </w:r>
      <w:r w:rsidRPr="001D6EA4">
        <w:t xml:space="preserve">fixed term contracts or </w:t>
      </w:r>
      <w:r w:rsidR="004E6A2B" w:rsidRPr="001D6EA4">
        <w:t xml:space="preserve">in the case of </w:t>
      </w:r>
      <w:r w:rsidRPr="001D6EA4">
        <w:t>constructive dismissal</w:t>
      </w:r>
      <w:r w:rsidR="00CD4C32">
        <w:t xml:space="preserve">.  </w:t>
      </w:r>
      <w:r w:rsidRPr="00B227DE">
        <w:t>Fair reasons for dismissal include capability, qualifications, conduct, redundancy, statutory bans and some other substantial reason</w:t>
      </w:r>
      <w:r w:rsidR="00602BE8">
        <w:t xml:space="preserve">. </w:t>
      </w:r>
      <w:r w:rsidRPr="00B227DE">
        <w:t xml:space="preserve"> Capability relates to not having the health, skill, aptitude, physical or mental quality to carry out the role.  Employers are responsibility to ensure the </w:t>
      </w:r>
      <w:r w:rsidR="00CD4C32">
        <w:t xml:space="preserve">an </w:t>
      </w:r>
      <w:r w:rsidRPr="00B227DE">
        <w:t xml:space="preserve">employee understands </w:t>
      </w:r>
      <w:r w:rsidR="008E15C8">
        <w:t>actions needed in</w:t>
      </w:r>
      <w:r w:rsidRPr="00B227DE">
        <w:t xml:space="preserve"> event of capability issues.  </w:t>
      </w:r>
      <w:r w:rsidR="00014F53">
        <w:t xml:space="preserve">Where performance standards are not met, </w:t>
      </w:r>
      <w:r w:rsidRPr="00B227DE">
        <w:t xml:space="preserve"> training </w:t>
      </w:r>
      <w:r w:rsidR="00BE6481">
        <w:t xml:space="preserve">should be offered </w:t>
      </w:r>
      <w:r w:rsidRPr="00B227DE">
        <w:t>before any disciplinary action is carried out.  (Daniels, 2019)</w:t>
      </w:r>
    </w:p>
    <w:p w14:paraId="12548178" w14:textId="77777777" w:rsidR="00C435A4" w:rsidRDefault="0000747E" w:rsidP="00786A83">
      <w:pPr>
        <w:spacing w:after="160" w:line="259" w:lineRule="auto"/>
      </w:pPr>
      <w:r w:rsidRPr="00B227DE">
        <w:t>Dismissal due to conduct is classified as either</w:t>
      </w:r>
      <w:r w:rsidR="006E64D9">
        <w:t xml:space="preserve"> misconduct</w:t>
      </w:r>
      <w:r w:rsidR="00560CC0">
        <w:t xml:space="preserve"> or gross </w:t>
      </w:r>
      <w:r w:rsidRPr="00B227DE">
        <w:t>misconduct</w:t>
      </w:r>
      <w:r w:rsidR="00560CC0">
        <w:t>.</w:t>
      </w:r>
      <w:r w:rsidR="009900A9">
        <w:t xml:space="preserve"> </w:t>
      </w:r>
      <w:r w:rsidRPr="00B227DE">
        <w:t>The ACAS Code of Practice provid</w:t>
      </w:r>
      <w:r w:rsidR="008318DA" w:rsidRPr="00B227DE">
        <w:t>es</w:t>
      </w:r>
      <w:r w:rsidRPr="00B227DE">
        <w:t xml:space="preserve"> best practice guidance</w:t>
      </w:r>
      <w:r w:rsidR="008318DA" w:rsidRPr="00B227DE">
        <w:t xml:space="preserve"> for employers</w:t>
      </w:r>
      <w:r w:rsidR="002C3997" w:rsidRPr="00B227DE">
        <w:t xml:space="preserve"> to </w:t>
      </w:r>
      <w:r w:rsidRPr="00B227DE">
        <w:t>minimise unfair dismissal claims.  The</w:t>
      </w:r>
      <w:r w:rsidR="00CA7BAD" w:rsidRPr="00B227DE">
        <w:t xml:space="preserve"> employee should receive a letter in writing, </w:t>
      </w:r>
      <w:r w:rsidRPr="00B227DE">
        <w:t>outlining the reasons for disciplinary action,</w:t>
      </w:r>
      <w:r w:rsidR="00362B7A" w:rsidRPr="00B227DE">
        <w:t xml:space="preserve"> and </w:t>
      </w:r>
      <w:r w:rsidRPr="00B227DE">
        <w:t xml:space="preserve"> invit</w:t>
      </w:r>
      <w:r w:rsidR="00362B7A" w:rsidRPr="00B227DE">
        <w:t>ed</w:t>
      </w:r>
      <w:r w:rsidRPr="00B227DE">
        <w:t xml:space="preserve"> to a </w:t>
      </w:r>
      <w:r w:rsidR="00174495" w:rsidRPr="00B227DE">
        <w:t xml:space="preserve">meeting, </w:t>
      </w:r>
      <w:r w:rsidRPr="00B227DE">
        <w:t xml:space="preserve">outlining the potential severity and attaching </w:t>
      </w:r>
      <w:r w:rsidR="00174495" w:rsidRPr="00B227DE">
        <w:t>evidence to be discusse</w:t>
      </w:r>
      <w:r w:rsidR="00A5053A" w:rsidRPr="00B227DE">
        <w:t xml:space="preserve">d. The </w:t>
      </w:r>
      <w:r w:rsidRPr="00B227DE">
        <w:t>employer outlines allegations</w:t>
      </w:r>
      <w:r w:rsidR="00A5053A" w:rsidRPr="00B227DE">
        <w:t>,</w:t>
      </w:r>
      <w:r w:rsidR="00957BAE" w:rsidRPr="00B227DE">
        <w:t xml:space="preserve"> giving </w:t>
      </w:r>
      <w:r w:rsidRPr="00B227DE">
        <w:t xml:space="preserve">opportunity </w:t>
      </w:r>
      <w:r w:rsidR="00957BAE" w:rsidRPr="00B227DE">
        <w:t xml:space="preserve">to the employee </w:t>
      </w:r>
      <w:r w:rsidRPr="00B227DE">
        <w:t xml:space="preserve">to have their say. </w:t>
      </w:r>
      <w:r w:rsidR="00F62F75" w:rsidRPr="00B227DE">
        <w:t>The</w:t>
      </w:r>
      <w:r w:rsidRPr="00B227DE">
        <w:t xml:space="preserve"> employee must be informed of action being taken</w:t>
      </w:r>
      <w:r w:rsidR="00F62F75" w:rsidRPr="00B227DE">
        <w:t xml:space="preserve"> </w:t>
      </w:r>
      <w:r w:rsidR="004F1038" w:rsidRPr="00B227DE">
        <w:t xml:space="preserve">if there is any </w:t>
      </w:r>
      <w:r w:rsidRPr="00B227DE">
        <w:t>disciplinary action</w:t>
      </w:r>
      <w:r w:rsidR="004F1038" w:rsidRPr="00B227DE">
        <w:t xml:space="preserve"> taken</w:t>
      </w:r>
      <w:r w:rsidR="00786A83">
        <w:t>.</w:t>
      </w:r>
      <w:r w:rsidR="00AF0839" w:rsidRPr="00B227DE">
        <w:t xml:space="preserve"> </w:t>
      </w:r>
      <w:r w:rsidRPr="00B227DE">
        <w:t xml:space="preserve"> </w:t>
      </w:r>
      <w:r w:rsidR="005932D9" w:rsidRPr="00B227DE">
        <w:t xml:space="preserve">The </w:t>
      </w:r>
      <w:r w:rsidRPr="00B227DE">
        <w:t xml:space="preserve">employee </w:t>
      </w:r>
      <w:r w:rsidR="00AE5784">
        <w:t xml:space="preserve">does have the right to appeal. </w:t>
      </w:r>
      <w:r w:rsidR="00716CB3" w:rsidRPr="00B227DE">
        <w:t>can</w:t>
      </w:r>
      <w:r w:rsidRPr="00B227DE">
        <w:t>. (ACAS, 2019)</w:t>
      </w:r>
    </w:p>
    <w:p w14:paraId="6F876AA4" w14:textId="700A5211" w:rsidR="006E3671" w:rsidRPr="00B227DE" w:rsidRDefault="0000747E" w:rsidP="00786A83">
      <w:pPr>
        <w:spacing w:after="160" w:line="259" w:lineRule="auto"/>
      </w:pPr>
      <w:r w:rsidRPr="00B227DE">
        <w:t xml:space="preserve">The </w:t>
      </w:r>
      <w:proofErr w:type="spellStart"/>
      <w:r w:rsidRPr="00B227DE">
        <w:t>Burchell</w:t>
      </w:r>
      <w:proofErr w:type="spellEnd"/>
      <w:r w:rsidRPr="00B227DE">
        <w:t xml:space="preserve"> </w:t>
      </w:r>
      <w:r w:rsidR="007E1E4C">
        <w:t>test</w:t>
      </w:r>
      <w:r w:rsidR="00786A83">
        <w:t xml:space="preserve"> </w:t>
      </w:r>
      <w:r w:rsidRPr="00B227DE">
        <w:t>determines if the dismissal for conduct was fair. The employer must have a genuine belief that the employee was guilty of misconduct, carried out a reasonable investigation and have reasonable grounds to dismiss.</w:t>
      </w:r>
    </w:p>
    <w:p w14:paraId="7A714383" w14:textId="16220FB0" w:rsidR="00BC221A" w:rsidRPr="00BC221A" w:rsidRDefault="005B3080" w:rsidP="005D4A1C">
      <w:pPr>
        <w:spacing w:after="160" w:line="259" w:lineRule="auto"/>
      </w:pPr>
      <w:r w:rsidRPr="00ED63DE">
        <w:t xml:space="preserve">Redundancy is potentially </w:t>
      </w:r>
      <w:r w:rsidR="00C7323A">
        <w:t xml:space="preserve">a </w:t>
      </w:r>
      <w:r w:rsidRPr="00ED63DE">
        <w:t>dismissal, due to an organisation</w:t>
      </w:r>
      <w:r w:rsidR="00210070">
        <w:t xml:space="preserve">al </w:t>
      </w:r>
      <w:r w:rsidRPr="00ED63DE">
        <w:t>clos</w:t>
      </w:r>
      <w:r w:rsidR="00210070">
        <w:t xml:space="preserve">ure, </w:t>
      </w:r>
      <w:r w:rsidRPr="00ED63DE">
        <w:t>change i</w:t>
      </w:r>
      <w:r w:rsidR="00732AEB">
        <w:t>n</w:t>
      </w:r>
      <w:r w:rsidRPr="00ED63DE">
        <w:t xml:space="preserve"> demand, new technology, restructure</w:t>
      </w:r>
      <w:r w:rsidR="00783CCB">
        <w:t xml:space="preserve"> or cost savings</w:t>
      </w:r>
      <w:r w:rsidRPr="00ED63DE">
        <w:t xml:space="preserve"> (Daniels, 2019). </w:t>
      </w:r>
      <w:r w:rsidR="00783CCB">
        <w:t xml:space="preserve">Consultation provides </w:t>
      </w:r>
      <w:r w:rsidRPr="00ED63DE">
        <w:t xml:space="preserve">employees information of reasons, selection method, procedure, redundancy pay calculations and </w:t>
      </w:r>
      <w:r w:rsidR="00F42CE3">
        <w:t xml:space="preserve">possible </w:t>
      </w:r>
      <w:r w:rsidRPr="00ED63DE">
        <w:t xml:space="preserve">alternatives. Voluntary redundancy reduces the number of compulsory redundancies, but is not </w:t>
      </w:r>
      <w:r w:rsidRPr="00ED63DE">
        <w:lastRenderedPageBreak/>
        <w:t xml:space="preserve">compulsory </w:t>
      </w:r>
      <w:r w:rsidR="00F42CE3">
        <w:t>a</w:t>
      </w:r>
      <w:r w:rsidRPr="00ED63DE">
        <w:t xml:space="preserve"> offer (Citizens Advice, 2019).</w:t>
      </w:r>
      <w:r w:rsidR="00F04357">
        <w:t xml:space="preserve"> </w:t>
      </w:r>
      <w:r w:rsidRPr="00ED63DE">
        <w:t xml:space="preserve">Redundancies </w:t>
      </w:r>
      <w:r w:rsidR="00F42CE3">
        <w:t xml:space="preserve">are </w:t>
      </w:r>
      <w:r w:rsidRPr="00ED63DE">
        <w:t>identified through a fair selection process including performance</w:t>
      </w:r>
      <w:r w:rsidR="00F04357">
        <w:t xml:space="preserve"> and </w:t>
      </w:r>
      <w:r w:rsidRPr="00ED63DE">
        <w:t>length of service.  The criteria should not be discriminatory.</w:t>
      </w:r>
      <w:r w:rsidR="00ED63DE">
        <w:t xml:space="preserve"> </w:t>
      </w:r>
      <w:r w:rsidR="00123830">
        <w:t xml:space="preserve">Entitlement for </w:t>
      </w:r>
      <w:r w:rsidRPr="00C470E1">
        <w:t>statutory redundancy pay</w:t>
      </w:r>
      <w:r w:rsidR="00947A18">
        <w:t xml:space="preserve"> requires</w:t>
      </w:r>
      <w:r w:rsidRPr="00C470E1">
        <w:t xml:space="preserve"> two years’ servic</w:t>
      </w:r>
      <w:r w:rsidR="00947A18">
        <w:t>e and capped at 20 years</w:t>
      </w:r>
      <w:r w:rsidRPr="00C470E1">
        <w:t xml:space="preserve">. </w:t>
      </w:r>
      <w:r w:rsidR="00BC221A" w:rsidRPr="00BC221A">
        <w:t>(Daniels, 2019)</w:t>
      </w:r>
    </w:p>
    <w:p w14:paraId="33246294" w14:textId="2F38D21B" w:rsidR="00DD2380" w:rsidRDefault="00C82767" w:rsidP="005D4A1C">
      <w:pPr>
        <w:spacing w:after="160" w:line="259" w:lineRule="auto"/>
      </w:pPr>
      <w:r>
        <w:t xml:space="preserve">Employees have </w:t>
      </w:r>
      <w:r w:rsidR="00EB027D">
        <w:t>the</w:t>
      </w:r>
      <w:r>
        <w:t xml:space="preserve"> right to decide when they retire</w:t>
      </w:r>
      <w:r w:rsidR="002E4F8F">
        <w:t xml:space="preserve"> (Acas, 20</w:t>
      </w:r>
      <w:r w:rsidR="00C04994">
        <w:t>19)</w:t>
      </w:r>
      <w:r w:rsidR="00C70146">
        <w:t xml:space="preserve">, with many staying </w:t>
      </w:r>
      <w:r w:rsidR="006D0BA0">
        <w:t xml:space="preserve">in </w:t>
      </w:r>
      <w:r w:rsidR="00815FBE">
        <w:t>work for social interaction, stimulation and economic independence</w:t>
      </w:r>
      <w:r w:rsidR="001924C1">
        <w:t xml:space="preserve"> </w:t>
      </w:r>
      <w:r w:rsidR="00673F46">
        <w:t>(CIPD, 2014)</w:t>
      </w:r>
      <w:r w:rsidR="00815FBE">
        <w:t>.</w:t>
      </w:r>
      <w:r w:rsidR="00F04548">
        <w:t xml:space="preserve">  </w:t>
      </w:r>
      <w:r w:rsidR="00CE7369">
        <w:t xml:space="preserve">Employers cannot </w:t>
      </w:r>
      <w:r w:rsidR="009C1387">
        <w:t>mandate compulsory retirement</w:t>
      </w:r>
      <w:r w:rsidR="00290493">
        <w:t xml:space="preserve"> </w:t>
      </w:r>
      <w:r w:rsidR="003620E2">
        <w:t>(</w:t>
      </w:r>
      <w:r w:rsidR="00290493">
        <w:t>Acas, 2019)</w:t>
      </w:r>
      <w:r w:rsidR="000677FF">
        <w:t xml:space="preserve">, and should try to support employees </w:t>
      </w:r>
      <w:r w:rsidR="005F7DAD">
        <w:t>who want to go part-time</w:t>
      </w:r>
      <w:r w:rsidR="00092120">
        <w:t xml:space="preserve">, </w:t>
      </w:r>
      <w:r w:rsidR="00B545D1">
        <w:t>with the possibility of changing roles</w:t>
      </w:r>
      <w:r w:rsidR="00C44E93">
        <w:t xml:space="preserve"> and reducing</w:t>
      </w:r>
      <w:r w:rsidR="00B545D1">
        <w:t xml:space="preserve"> responsibility </w:t>
      </w:r>
      <w:r w:rsidR="00992F52">
        <w:t>(</w:t>
      </w:r>
      <w:r w:rsidR="003C1FAC">
        <w:t xml:space="preserve">Wilkinson &amp; Taylor, 2016).  </w:t>
      </w:r>
      <w:r w:rsidR="0003035C">
        <w:t xml:space="preserve">In order to reduce the impact </w:t>
      </w:r>
      <w:r w:rsidR="002348C2">
        <w:t>caused from</w:t>
      </w:r>
      <w:r w:rsidR="00A54335">
        <w:t xml:space="preserve"> </w:t>
      </w:r>
      <w:r w:rsidR="007031E3">
        <w:t>skilled and</w:t>
      </w:r>
      <w:r w:rsidR="00A54335">
        <w:t xml:space="preserve"> knowledgeable employees </w:t>
      </w:r>
      <w:r w:rsidR="007031E3">
        <w:t xml:space="preserve">retiring, the organisation should consider succession planning, </w:t>
      </w:r>
      <w:r w:rsidR="0012588E">
        <w:t>reducing the impact when employees retire</w:t>
      </w:r>
      <w:r w:rsidR="00AD7D8E">
        <w:t xml:space="preserve">. </w:t>
      </w:r>
      <w:r w:rsidR="008E253E">
        <w:t xml:space="preserve">Another consideration for </w:t>
      </w:r>
      <w:r w:rsidR="00583C54">
        <w:t xml:space="preserve">an </w:t>
      </w:r>
      <w:r w:rsidR="008E253E">
        <w:t>employer is to consider the use of consultancy, retaining the knowledge of the retiree</w:t>
      </w:r>
      <w:r w:rsidR="00AD7D8E">
        <w:t>. (Taylor, 2019)</w:t>
      </w:r>
    </w:p>
    <w:p w14:paraId="4B512ECD" w14:textId="627877C8" w:rsidR="00DD2380" w:rsidRDefault="00DD2380" w:rsidP="005D4A1C">
      <w:pPr>
        <w:spacing w:after="160" w:line="259" w:lineRule="auto"/>
      </w:pPr>
      <w:hyperlink r:id="rId7" w:history="1">
        <w:r w:rsidRPr="00883842">
          <w:rPr>
            <w:rStyle w:val="Hyperlink"/>
          </w:rPr>
          <w:t>https://archive.acas.org.uk/retirement</w:t>
        </w:r>
      </w:hyperlink>
      <w:r>
        <w:t xml:space="preserve"> </w:t>
      </w:r>
      <w:r w:rsidR="00017C81">
        <w:t xml:space="preserve"> Acas, 2019, retirement </w:t>
      </w:r>
    </w:p>
    <w:p w14:paraId="429817D6" w14:textId="77777777" w:rsidR="00017C81" w:rsidRPr="00BC221A" w:rsidRDefault="00017C81" w:rsidP="005D4A1C">
      <w:pPr>
        <w:spacing w:after="160" w:line="259" w:lineRule="auto"/>
      </w:pPr>
    </w:p>
    <w:sectPr w:rsidR="00017C81" w:rsidRPr="00BC2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FC3B45"/>
    <w:multiLevelType w:val="hybridMultilevel"/>
    <w:tmpl w:val="1C1EE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D4797"/>
    <w:multiLevelType w:val="hybridMultilevel"/>
    <w:tmpl w:val="681C9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020F6F"/>
    <w:multiLevelType w:val="hybridMultilevel"/>
    <w:tmpl w:val="88E422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776624A"/>
    <w:multiLevelType w:val="hybridMultilevel"/>
    <w:tmpl w:val="CCBCF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844FDF"/>
    <w:multiLevelType w:val="hybridMultilevel"/>
    <w:tmpl w:val="106A0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715"/>
    <w:rsid w:val="0000017D"/>
    <w:rsid w:val="0000747E"/>
    <w:rsid w:val="00013C7F"/>
    <w:rsid w:val="00014C73"/>
    <w:rsid w:val="00014F53"/>
    <w:rsid w:val="00017C81"/>
    <w:rsid w:val="00027361"/>
    <w:rsid w:val="0003035C"/>
    <w:rsid w:val="000459A0"/>
    <w:rsid w:val="00046FBB"/>
    <w:rsid w:val="000473D5"/>
    <w:rsid w:val="0004769A"/>
    <w:rsid w:val="00050704"/>
    <w:rsid w:val="00052B27"/>
    <w:rsid w:val="000542FF"/>
    <w:rsid w:val="000544DB"/>
    <w:rsid w:val="00060218"/>
    <w:rsid w:val="00060EAA"/>
    <w:rsid w:val="000614B6"/>
    <w:rsid w:val="00061644"/>
    <w:rsid w:val="000628AD"/>
    <w:rsid w:val="00063E16"/>
    <w:rsid w:val="00066FB3"/>
    <w:rsid w:val="00067466"/>
    <w:rsid w:val="000677FF"/>
    <w:rsid w:val="00073665"/>
    <w:rsid w:val="00073BDF"/>
    <w:rsid w:val="00081071"/>
    <w:rsid w:val="000818F1"/>
    <w:rsid w:val="000915A3"/>
    <w:rsid w:val="00091C5E"/>
    <w:rsid w:val="00092115"/>
    <w:rsid w:val="00092120"/>
    <w:rsid w:val="00094CFE"/>
    <w:rsid w:val="00095B64"/>
    <w:rsid w:val="000963E6"/>
    <w:rsid w:val="00097082"/>
    <w:rsid w:val="00097518"/>
    <w:rsid w:val="00097A6F"/>
    <w:rsid w:val="000B530A"/>
    <w:rsid w:val="000C0188"/>
    <w:rsid w:val="000C106D"/>
    <w:rsid w:val="000C155D"/>
    <w:rsid w:val="000C32BA"/>
    <w:rsid w:val="000C58B5"/>
    <w:rsid w:val="000E20C9"/>
    <w:rsid w:val="000E2247"/>
    <w:rsid w:val="000E329B"/>
    <w:rsid w:val="000E4117"/>
    <w:rsid w:val="000F526B"/>
    <w:rsid w:val="000F533C"/>
    <w:rsid w:val="000F5CBE"/>
    <w:rsid w:val="000F72F2"/>
    <w:rsid w:val="00101D3B"/>
    <w:rsid w:val="001027F5"/>
    <w:rsid w:val="00103230"/>
    <w:rsid w:val="001033C1"/>
    <w:rsid w:val="001052BD"/>
    <w:rsid w:val="00111AE6"/>
    <w:rsid w:val="001170B6"/>
    <w:rsid w:val="00117B0C"/>
    <w:rsid w:val="00123830"/>
    <w:rsid w:val="00123A30"/>
    <w:rsid w:val="0012588E"/>
    <w:rsid w:val="001267EC"/>
    <w:rsid w:val="00126D9B"/>
    <w:rsid w:val="00130833"/>
    <w:rsid w:val="00131065"/>
    <w:rsid w:val="00135687"/>
    <w:rsid w:val="001404DC"/>
    <w:rsid w:val="00141A5F"/>
    <w:rsid w:val="00142611"/>
    <w:rsid w:val="001427AD"/>
    <w:rsid w:val="001441CB"/>
    <w:rsid w:val="0014726E"/>
    <w:rsid w:val="00147E65"/>
    <w:rsid w:val="00154B0C"/>
    <w:rsid w:val="001578F9"/>
    <w:rsid w:val="00160EA3"/>
    <w:rsid w:val="00162E67"/>
    <w:rsid w:val="00163E85"/>
    <w:rsid w:val="00164D26"/>
    <w:rsid w:val="0016701A"/>
    <w:rsid w:val="00167276"/>
    <w:rsid w:val="00173F86"/>
    <w:rsid w:val="00174495"/>
    <w:rsid w:val="00176A24"/>
    <w:rsid w:val="0018041F"/>
    <w:rsid w:val="001806E0"/>
    <w:rsid w:val="00185B2E"/>
    <w:rsid w:val="00185F15"/>
    <w:rsid w:val="001860A9"/>
    <w:rsid w:val="0018765D"/>
    <w:rsid w:val="0019238C"/>
    <w:rsid w:val="001924C1"/>
    <w:rsid w:val="00193D07"/>
    <w:rsid w:val="001952EF"/>
    <w:rsid w:val="001962BD"/>
    <w:rsid w:val="00196376"/>
    <w:rsid w:val="001A19A0"/>
    <w:rsid w:val="001A5AF9"/>
    <w:rsid w:val="001A6FAB"/>
    <w:rsid w:val="001B16EA"/>
    <w:rsid w:val="001B306E"/>
    <w:rsid w:val="001B3319"/>
    <w:rsid w:val="001B5049"/>
    <w:rsid w:val="001B7B10"/>
    <w:rsid w:val="001B7F6A"/>
    <w:rsid w:val="001C0579"/>
    <w:rsid w:val="001C35C5"/>
    <w:rsid w:val="001C5A1B"/>
    <w:rsid w:val="001C5B97"/>
    <w:rsid w:val="001C6CB2"/>
    <w:rsid w:val="001D00B8"/>
    <w:rsid w:val="001D0172"/>
    <w:rsid w:val="001D6EA4"/>
    <w:rsid w:val="001D726B"/>
    <w:rsid w:val="001D742C"/>
    <w:rsid w:val="001E07AF"/>
    <w:rsid w:val="001E182B"/>
    <w:rsid w:val="001E6F49"/>
    <w:rsid w:val="001F0642"/>
    <w:rsid w:val="001F206D"/>
    <w:rsid w:val="001F2969"/>
    <w:rsid w:val="001F2D6B"/>
    <w:rsid w:val="001F5735"/>
    <w:rsid w:val="001F5F78"/>
    <w:rsid w:val="00205273"/>
    <w:rsid w:val="00206CBC"/>
    <w:rsid w:val="00207290"/>
    <w:rsid w:val="00210070"/>
    <w:rsid w:val="00210F13"/>
    <w:rsid w:val="00212455"/>
    <w:rsid w:val="00212F87"/>
    <w:rsid w:val="002134E5"/>
    <w:rsid w:val="00220293"/>
    <w:rsid w:val="002334BC"/>
    <w:rsid w:val="002348C2"/>
    <w:rsid w:val="00237BAF"/>
    <w:rsid w:val="0024129E"/>
    <w:rsid w:val="00245304"/>
    <w:rsid w:val="00246D63"/>
    <w:rsid w:val="00246D68"/>
    <w:rsid w:val="00250576"/>
    <w:rsid w:val="00254581"/>
    <w:rsid w:val="00255892"/>
    <w:rsid w:val="00263497"/>
    <w:rsid w:val="002650E4"/>
    <w:rsid w:val="00265127"/>
    <w:rsid w:val="00265F98"/>
    <w:rsid w:val="0027004B"/>
    <w:rsid w:val="00270E73"/>
    <w:rsid w:val="00271782"/>
    <w:rsid w:val="00271833"/>
    <w:rsid w:val="00275F90"/>
    <w:rsid w:val="0027784D"/>
    <w:rsid w:val="00283277"/>
    <w:rsid w:val="00285F4C"/>
    <w:rsid w:val="0028651C"/>
    <w:rsid w:val="002866F3"/>
    <w:rsid w:val="0028684E"/>
    <w:rsid w:val="00290493"/>
    <w:rsid w:val="0029169E"/>
    <w:rsid w:val="002938E1"/>
    <w:rsid w:val="00295850"/>
    <w:rsid w:val="002A27DB"/>
    <w:rsid w:val="002A4378"/>
    <w:rsid w:val="002B01A0"/>
    <w:rsid w:val="002B1417"/>
    <w:rsid w:val="002B3B35"/>
    <w:rsid w:val="002B4E53"/>
    <w:rsid w:val="002B585D"/>
    <w:rsid w:val="002B794B"/>
    <w:rsid w:val="002C0219"/>
    <w:rsid w:val="002C0232"/>
    <w:rsid w:val="002C156A"/>
    <w:rsid w:val="002C3997"/>
    <w:rsid w:val="002C5BC2"/>
    <w:rsid w:val="002C5F31"/>
    <w:rsid w:val="002C6065"/>
    <w:rsid w:val="002C72E2"/>
    <w:rsid w:val="002C77F0"/>
    <w:rsid w:val="002D00FB"/>
    <w:rsid w:val="002D26B1"/>
    <w:rsid w:val="002D3530"/>
    <w:rsid w:val="002D7549"/>
    <w:rsid w:val="002E1DFE"/>
    <w:rsid w:val="002E2302"/>
    <w:rsid w:val="002E4F8F"/>
    <w:rsid w:val="002E58CC"/>
    <w:rsid w:val="002F15D4"/>
    <w:rsid w:val="002F49AC"/>
    <w:rsid w:val="002F525A"/>
    <w:rsid w:val="002F6AF0"/>
    <w:rsid w:val="0030106D"/>
    <w:rsid w:val="00301ED3"/>
    <w:rsid w:val="00303DBF"/>
    <w:rsid w:val="00305032"/>
    <w:rsid w:val="003107E4"/>
    <w:rsid w:val="00312E3D"/>
    <w:rsid w:val="003141C7"/>
    <w:rsid w:val="00315230"/>
    <w:rsid w:val="003211BD"/>
    <w:rsid w:val="00324FF0"/>
    <w:rsid w:val="00325C30"/>
    <w:rsid w:val="00334719"/>
    <w:rsid w:val="00335323"/>
    <w:rsid w:val="00335C3D"/>
    <w:rsid w:val="003376E7"/>
    <w:rsid w:val="003408F1"/>
    <w:rsid w:val="00341F1C"/>
    <w:rsid w:val="00344953"/>
    <w:rsid w:val="00344EB4"/>
    <w:rsid w:val="00346729"/>
    <w:rsid w:val="003537E9"/>
    <w:rsid w:val="00354DC3"/>
    <w:rsid w:val="00361CE7"/>
    <w:rsid w:val="003620E2"/>
    <w:rsid w:val="00362B7A"/>
    <w:rsid w:val="00364686"/>
    <w:rsid w:val="00365AE7"/>
    <w:rsid w:val="003662E8"/>
    <w:rsid w:val="0036692A"/>
    <w:rsid w:val="003677AA"/>
    <w:rsid w:val="00367F94"/>
    <w:rsid w:val="003725BF"/>
    <w:rsid w:val="00374392"/>
    <w:rsid w:val="00385DFA"/>
    <w:rsid w:val="00390537"/>
    <w:rsid w:val="003937BC"/>
    <w:rsid w:val="003A38C2"/>
    <w:rsid w:val="003A647D"/>
    <w:rsid w:val="003A6B98"/>
    <w:rsid w:val="003A762C"/>
    <w:rsid w:val="003B76B7"/>
    <w:rsid w:val="003C1CF8"/>
    <w:rsid w:val="003C1FAC"/>
    <w:rsid w:val="003C28AD"/>
    <w:rsid w:val="003C57DE"/>
    <w:rsid w:val="003C7337"/>
    <w:rsid w:val="003D0D97"/>
    <w:rsid w:val="003D1248"/>
    <w:rsid w:val="003D2E60"/>
    <w:rsid w:val="003D4529"/>
    <w:rsid w:val="003E6ED4"/>
    <w:rsid w:val="003F0040"/>
    <w:rsid w:val="003F3926"/>
    <w:rsid w:val="003F775C"/>
    <w:rsid w:val="00404851"/>
    <w:rsid w:val="0040520B"/>
    <w:rsid w:val="004103BF"/>
    <w:rsid w:val="00410BA4"/>
    <w:rsid w:val="00410EF4"/>
    <w:rsid w:val="00410F7A"/>
    <w:rsid w:val="0041493F"/>
    <w:rsid w:val="00414F0B"/>
    <w:rsid w:val="0042247A"/>
    <w:rsid w:val="004278B8"/>
    <w:rsid w:val="0043462E"/>
    <w:rsid w:val="004367E4"/>
    <w:rsid w:val="00436944"/>
    <w:rsid w:val="0044383A"/>
    <w:rsid w:val="00445526"/>
    <w:rsid w:val="00453D7E"/>
    <w:rsid w:val="00456507"/>
    <w:rsid w:val="00456D4D"/>
    <w:rsid w:val="00457D8E"/>
    <w:rsid w:val="00464C22"/>
    <w:rsid w:val="00466ADF"/>
    <w:rsid w:val="004700CA"/>
    <w:rsid w:val="004718E0"/>
    <w:rsid w:val="004722AD"/>
    <w:rsid w:val="004727CD"/>
    <w:rsid w:val="00472E0C"/>
    <w:rsid w:val="00476B33"/>
    <w:rsid w:val="00490622"/>
    <w:rsid w:val="00490F76"/>
    <w:rsid w:val="00491CE2"/>
    <w:rsid w:val="00492F0A"/>
    <w:rsid w:val="00495835"/>
    <w:rsid w:val="00495DEE"/>
    <w:rsid w:val="004A1AE0"/>
    <w:rsid w:val="004A44B1"/>
    <w:rsid w:val="004A6722"/>
    <w:rsid w:val="004B1446"/>
    <w:rsid w:val="004B17F0"/>
    <w:rsid w:val="004B4AF7"/>
    <w:rsid w:val="004B5F5D"/>
    <w:rsid w:val="004C1D76"/>
    <w:rsid w:val="004C7EBD"/>
    <w:rsid w:val="004D0FB5"/>
    <w:rsid w:val="004D5E2D"/>
    <w:rsid w:val="004D797E"/>
    <w:rsid w:val="004E136B"/>
    <w:rsid w:val="004E1F8B"/>
    <w:rsid w:val="004E2960"/>
    <w:rsid w:val="004E4CE1"/>
    <w:rsid w:val="004E6A2B"/>
    <w:rsid w:val="004F0DA9"/>
    <w:rsid w:val="004F1038"/>
    <w:rsid w:val="004F323A"/>
    <w:rsid w:val="004F5840"/>
    <w:rsid w:val="00501AA5"/>
    <w:rsid w:val="00504EFC"/>
    <w:rsid w:val="00506656"/>
    <w:rsid w:val="00506BCB"/>
    <w:rsid w:val="00507BD0"/>
    <w:rsid w:val="00507E0F"/>
    <w:rsid w:val="00513317"/>
    <w:rsid w:val="005135F3"/>
    <w:rsid w:val="00514C34"/>
    <w:rsid w:val="005168A8"/>
    <w:rsid w:val="005172A4"/>
    <w:rsid w:val="00517CE1"/>
    <w:rsid w:val="00522604"/>
    <w:rsid w:val="005300FC"/>
    <w:rsid w:val="00532201"/>
    <w:rsid w:val="00532E0B"/>
    <w:rsid w:val="00533DEE"/>
    <w:rsid w:val="005349BB"/>
    <w:rsid w:val="0053611C"/>
    <w:rsid w:val="0054116E"/>
    <w:rsid w:val="005419F6"/>
    <w:rsid w:val="00541C39"/>
    <w:rsid w:val="00542006"/>
    <w:rsid w:val="005426E5"/>
    <w:rsid w:val="00544D27"/>
    <w:rsid w:val="0054561A"/>
    <w:rsid w:val="00545B84"/>
    <w:rsid w:val="00552E7C"/>
    <w:rsid w:val="00553A14"/>
    <w:rsid w:val="00560CC0"/>
    <w:rsid w:val="00561F12"/>
    <w:rsid w:val="00566709"/>
    <w:rsid w:val="00567F20"/>
    <w:rsid w:val="00572B9A"/>
    <w:rsid w:val="005735D2"/>
    <w:rsid w:val="00574384"/>
    <w:rsid w:val="0057483F"/>
    <w:rsid w:val="00577D7E"/>
    <w:rsid w:val="00582B47"/>
    <w:rsid w:val="00582CAC"/>
    <w:rsid w:val="00583C54"/>
    <w:rsid w:val="005932D9"/>
    <w:rsid w:val="00593A06"/>
    <w:rsid w:val="00593EE4"/>
    <w:rsid w:val="005943B9"/>
    <w:rsid w:val="00596299"/>
    <w:rsid w:val="005A038E"/>
    <w:rsid w:val="005A28C4"/>
    <w:rsid w:val="005A3C45"/>
    <w:rsid w:val="005A4BA9"/>
    <w:rsid w:val="005A52F2"/>
    <w:rsid w:val="005A711F"/>
    <w:rsid w:val="005B13F1"/>
    <w:rsid w:val="005B234C"/>
    <w:rsid w:val="005B3080"/>
    <w:rsid w:val="005B332A"/>
    <w:rsid w:val="005B6C78"/>
    <w:rsid w:val="005C0A89"/>
    <w:rsid w:val="005C2809"/>
    <w:rsid w:val="005C71FC"/>
    <w:rsid w:val="005C7837"/>
    <w:rsid w:val="005D0807"/>
    <w:rsid w:val="005D4ED6"/>
    <w:rsid w:val="005E0006"/>
    <w:rsid w:val="005E0948"/>
    <w:rsid w:val="005E43F5"/>
    <w:rsid w:val="005E63F8"/>
    <w:rsid w:val="005E7C58"/>
    <w:rsid w:val="005F011F"/>
    <w:rsid w:val="005F0861"/>
    <w:rsid w:val="005F1A08"/>
    <w:rsid w:val="005F25DD"/>
    <w:rsid w:val="005F37A7"/>
    <w:rsid w:val="005F44C6"/>
    <w:rsid w:val="005F544F"/>
    <w:rsid w:val="005F5D94"/>
    <w:rsid w:val="005F62AF"/>
    <w:rsid w:val="005F7DAD"/>
    <w:rsid w:val="00602BE8"/>
    <w:rsid w:val="00603283"/>
    <w:rsid w:val="00603B70"/>
    <w:rsid w:val="006119F6"/>
    <w:rsid w:val="006135C0"/>
    <w:rsid w:val="006146D4"/>
    <w:rsid w:val="00622D52"/>
    <w:rsid w:val="00622DC1"/>
    <w:rsid w:val="006252C7"/>
    <w:rsid w:val="00627376"/>
    <w:rsid w:val="0063242D"/>
    <w:rsid w:val="00635A25"/>
    <w:rsid w:val="00636D78"/>
    <w:rsid w:val="006433D4"/>
    <w:rsid w:val="00644332"/>
    <w:rsid w:val="00645661"/>
    <w:rsid w:val="00647D17"/>
    <w:rsid w:val="006505F3"/>
    <w:rsid w:val="006511BF"/>
    <w:rsid w:val="00656079"/>
    <w:rsid w:val="006561BA"/>
    <w:rsid w:val="0065733B"/>
    <w:rsid w:val="00660136"/>
    <w:rsid w:val="0066204F"/>
    <w:rsid w:val="00663476"/>
    <w:rsid w:val="00666942"/>
    <w:rsid w:val="006716D6"/>
    <w:rsid w:val="00673F46"/>
    <w:rsid w:val="00683551"/>
    <w:rsid w:val="0069126C"/>
    <w:rsid w:val="0069249F"/>
    <w:rsid w:val="00694236"/>
    <w:rsid w:val="00694ABE"/>
    <w:rsid w:val="00695D11"/>
    <w:rsid w:val="00696ABD"/>
    <w:rsid w:val="00697CD6"/>
    <w:rsid w:val="006A174A"/>
    <w:rsid w:val="006A2BB0"/>
    <w:rsid w:val="006A539B"/>
    <w:rsid w:val="006B12D2"/>
    <w:rsid w:val="006B3E1D"/>
    <w:rsid w:val="006B3E69"/>
    <w:rsid w:val="006C0018"/>
    <w:rsid w:val="006C6BF7"/>
    <w:rsid w:val="006C7C02"/>
    <w:rsid w:val="006D0BA0"/>
    <w:rsid w:val="006D3AF9"/>
    <w:rsid w:val="006D7353"/>
    <w:rsid w:val="006E18B5"/>
    <w:rsid w:val="006E2BCF"/>
    <w:rsid w:val="006E35D2"/>
    <w:rsid w:val="006E3671"/>
    <w:rsid w:val="006E3D45"/>
    <w:rsid w:val="006E6119"/>
    <w:rsid w:val="006E64D9"/>
    <w:rsid w:val="006E67A9"/>
    <w:rsid w:val="006F3637"/>
    <w:rsid w:val="006F54E5"/>
    <w:rsid w:val="006F55E4"/>
    <w:rsid w:val="006F6D95"/>
    <w:rsid w:val="0070067D"/>
    <w:rsid w:val="00702A24"/>
    <w:rsid w:val="007031E3"/>
    <w:rsid w:val="0070700A"/>
    <w:rsid w:val="00712D67"/>
    <w:rsid w:val="00713715"/>
    <w:rsid w:val="007141E6"/>
    <w:rsid w:val="007146C0"/>
    <w:rsid w:val="00714899"/>
    <w:rsid w:val="00716CB3"/>
    <w:rsid w:val="00716F7C"/>
    <w:rsid w:val="0072204C"/>
    <w:rsid w:val="00723D64"/>
    <w:rsid w:val="007262B6"/>
    <w:rsid w:val="00732575"/>
    <w:rsid w:val="00732AEB"/>
    <w:rsid w:val="00736C42"/>
    <w:rsid w:val="007419B0"/>
    <w:rsid w:val="00742855"/>
    <w:rsid w:val="00743230"/>
    <w:rsid w:val="00751812"/>
    <w:rsid w:val="007540B1"/>
    <w:rsid w:val="00755671"/>
    <w:rsid w:val="00755B03"/>
    <w:rsid w:val="00761568"/>
    <w:rsid w:val="00764BBA"/>
    <w:rsid w:val="00765C5A"/>
    <w:rsid w:val="00770B2F"/>
    <w:rsid w:val="00777EB4"/>
    <w:rsid w:val="00783561"/>
    <w:rsid w:val="00783CCB"/>
    <w:rsid w:val="0078559B"/>
    <w:rsid w:val="00786004"/>
    <w:rsid w:val="00786A83"/>
    <w:rsid w:val="00790AE9"/>
    <w:rsid w:val="007966CB"/>
    <w:rsid w:val="00796910"/>
    <w:rsid w:val="0079789B"/>
    <w:rsid w:val="007A5AAD"/>
    <w:rsid w:val="007B10A9"/>
    <w:rsid w:val="007B3693"/>
    <w:rsid w:val="007C17BC"/>
    <w:rsid w:val="007C24B6"/>
    <w:rsid w:val="007D458B"/>
    <w:rsid w:val="007D4B02"/>
    <w:rsid w:val="007D63C8"/>
    <w:rsid w:val="007D6F0C"/>
    <w:rsid w:val="007D7866"/>
    <w:rsid w:val="007E04F4"/>
    <w:rsid w:val="007E0568"/>
    <w:rsid w:val="007E1C4A"/>
    <w:rsid w:val="007E1E4C"/>
    <w:rsid w:val="007E2B4F"/>
    <w:rsid w:val="007E4530"/>
    <w:rsid w:val="007E45BA"/>
    <w:rsid w:val="007F10B9"/>
    <w:rsid w:val="007F1A86"/>
    <w:rsid w:val="007F43FF"/>
    <w:rsid w:val="007F73ED"/>
    <w:rsid w:val="007F7A85"/>
    <w:rsid w:val="007F7BDD"/>
    <w:rsid w:val="00801173"/>
    <w:rsid w:val="00802F16"/>
    <w:rsid w:val="00811CD5"/>
    <w:rsid w:val="00815FBE"/>
    <w:rsid w:val="0082162B"/>
    <w:rsid w:val="0082199A"/>
    <w:rsid w:val="008276CE"/>
    <w:rsid w:val="008318DA"/>
    <w:rsid w:val="00833AC3"/>
    <w:rsid w:val="00834396"/>
    <w:rsid w:val="00835C84"/>
    <w:rsid w:val="0084178C"/>
    <w:rsid w:val="0084273C"/>
    <w:rsid w:val="00842F80"/>
    <w:rsid w:val="00846544"/>
    <w:rsid w:val="008477A4"/>
    <w:rsid w:val="00850CE8"/>
    <w:rsid w:val="00851D04"/>
    <w:rsid w:val="008536D4"/>
    <w:rsid w:val="0086683C"/>
    <w:rsid w:val="00876802"/>
    <w:rsid w:val="00880013"/>
    <w:rsid w:val="0089155E"/>
    <w:rsid w:val="00892D81"/>
    <w:rsid w:val="00893F38"/>
    <w:rsid w:val="008A0625"/>
    <w:rsid w:val="008A1ADC"/>
    <w:rsid w:val="008A28FB"/>
    <w:rsid w:val="008A4881"/>
    <w:rsid w:val="008B059F"/>
    <w:rsid w:val="008B05DC"/>
    <w:rsid w:val="008B0732"/>
    <w:rsid w:val="008B288D"/>
    <w:rsid w:val="008B378B"/>
    <w:rsid w:val="008B793A"/>
    <w:rsid w:val="008C551F"/>
    <w:rsid w:val="008D4A4A"/>
    <w:rsid w:val="008E15C8"/>
    <w:rsid w:val="008E253E"/>
    <w:rsid w:val="008F3FFF"/>
    <w:rsid w:val="009013BC"/>
    <w:rsid w:val="00907EA9"/>
    <w:rsid w:val="00911613"/>
    <w:rsid w:val="00912E29"/>
    <w:rsid w:val="009163B2"/>
    <w:rsid w:val="00921689"/>
    <w:rsid w:val="00923B93"/>
    <w:rsid w:val="0092402E"/>
    <w:rsid w:val="00924FFE"/>
    <w:rsid w:val="009305E7"/>
    <w:rsid w:val="00932659"/>
    <w:rsid w:val="00932BE1"/>
    <w:rsid w:val="0094000F"/>
    <w:rsid w:val="00946053"/>
    <w:rsid w:val="00947013"/>
    <w:rsid w:val="00947379"/>
    <w:rsid w:val="00947A18"/>
    <w:rsid w:val="00951487"/>
    <w:rsid w:val="00953E83"/>
    <w:rsid w:val="00954892"/>
    <w:rsid w:val="00957BAE"/>
    <w:rsid w:val="00957DE3"/>
    <w:rsid w:val="00960043"/>
    <w:rsid w:val="009603EA"/>
    <w:rsid w:val="00960A46"/>
    <w:rsid w:val="009639AF"/>
    <w:rsid w:val="0096406E"/>
    <w:rsid w:val="00964802"/>
    <w:rsid w:val="00967628"/>
    <w:rsid w:val="00971695"/>
    <w:rsid w:val="00973D8C"/>
    <w:rsid w:val="009803EE"/>
    <w:rsid w:val="009808D2"/>
    <w:rsid w:val="00982BC2"/>
    <w:rsid w:val="00985A62"/>
    <w:rsid w:val="009900A9"/>
    <w:rsid w:val="00992F52"/>
    <w:rsid w:val="00993E5E"/>
    <w:rsid w:val="009942FA"/>
    <w:rsid w:val="009A0546"/>
    <w:rsid w:val="009A0CCA"/>
    <w:rsid w:val="009A5F49"/>
    <w:rsid w:val="009A6423"/>
    <w:rsid w:val="009B1479"/>
    <w:rsid w:val="009B245F"/>
    <w:rsid w:val="009B2983"/>
    <w:rsid w:val="009B342B"/>
    <w:rsid w:val="009B5000"/>
    <w:rsid w:val="009B6268"/>
    <w:rsid w:val="009B7AEE"/>
    <w:rsid w:val="009C1387"/>
    <w:rsid w:val="009C3D28"/>
    <w:rsid w:val="009C426D"/>
    <w:rsid w:val="009C5458"/>
    <w:rsid w:val="009C64F0"/>
    <w:rsid w:val="009C733D"/>
    <w:rsid w:val="009D158E"/>
    <w:rsid w:val="009D3E4D"/>
    <w:rsid w:val="009D7E8E"/>
    <w:rsid w:val="009E209E"/>
    <w:rsid w:val="009E20CF"/>
    <w:rsid w:val="009E3208"/>
    <w:rsid w:val="009E3273"/>
    <w:rsid w:val="009E3D7C"/>
    <w:rsid w:val="009F3B0E"/>
    <w:rsid w:val="009F7A1E"/>
    <w:rsid w:val="00A02DF8"/>
    <w:rsid w:val="00A0700B"/>
    <w:rsid w:val="00A12670"/>
    <w:rsid w:val="00A130B9"/>
    <w:rsid w:val="00A13D50"/>
    <w:rsid w:val="00A154C1"/>
    <w:rsid w:val="00A225A8"/>
    <w:rsid w:val="00A24C66"/>
    <w:rsid w:val="00A26830"/>
    <w:rsid w:val="00A302C3"/>
    <w:rsid w:val="00A32CC9"/>
    <w:rsid w:val="00A35A0E"/>
    <w:rsid w:val="00A3624B"/>
    <w:rsid w:val="00A36A25"/>
    <w:rsid w:val="00A4232C"/>
    <w:rsid w:val="00A44248"/>
    <w:rsid w:val="00A44D85"/>
    <w:rsid w:val="00A473F7"/>
    <w:rsid w:val="00A47763"/>
    <w:rsid w:val="00A5053A"/>
    <w:rsid w:val="00A505B5"/>
    <w:rsid w:val="00A50E75"/>
    <w:rsid w:val="00A51D82"/>
    <w:rsid w:val="00A521E4"/>
    <w:rsid w:val="00A524C0"/>
    <w:rsid w:val="00A54335"/>
    <w:rsid w:val="00A55DBA"/>
    <w:rsid w:val="00A56211"/>
    <w:rsid w:val="00A610C3"/>
    <w:rsid w:val="00A645C1"/>
    <w:rsid w:val="00A64767"/>
    <w:rsid w:val="00A653BC"/>
    <w:rsid w:val="00A65D0E"/>
    <w:rsid w:val="00A673E7"/>
    <w:rsid w:val="00A7045F"/>
    <w:rsid w:val="00A725EB"/>
    <w:rsid w:val="00A72945"/>
    <w:rsid w:val="00A72DD0"/>
    <w:rsid w:val="00A82250"/>
    <w:rsid w:val="00A83E23"/>
    <w:rsid w:val="00A847D1"/>
    <w:rsid w:val="00A869DA"/>
    <w:rsid w:val="00A9058C"/>
    <w:rsid w:val="00A90636"/>
    <w:rsid w:val="00A924D6"/>
    <w:rsid w:val="00A94104"/>
    <w:rsid w:val="00AA5242"/>
    <w:rsid w:val="00AA73E5"/>
    <w:rsid w:val="00AC275A"/>
    <w:rsid w:val="00AC298F"/>
    <w:rsid w:val="00AC601F"/>
    <w:rsid w:val="00AC7EC1"/>
    <w:rsid w:val="00AD3998"/>
    <w:rsid w:val="00AD3D1D"/>
    <w:rsid w:val="00AD7D8E"/>
    <w:rsid w:val="00AE20FF"/>
    <w:rsid w:val="00AE4A2B"/>
    <w:rsid w:val="00AE5784"/>
    <w:rsid w:val="00AF0839"/>
    <w:rsid w:val="00AF094D"/>
    <w:rsid w:val="00AF0C88"/>
    <w:rsid w:val="00AF214A"/>
    <w:rsid w:val="00AF4893"/>
    <w:rsid w:val="00B00012"/>
    <w:rsid w:val="00B009F1"/>
    <w:rsid w:val="00B06CF1"/>
    <w:rsid w:val="00B07ED6"/>
    <w:rsid w:val="00B12836"/>
    <w:rsid w:val="00B15023"/>
    <w:rsid w:val="00B163F6"/>
    <w:rsid w:val="00B165C0"/>
    <w:rsid w:val="00B212DD"/>
    <w:rsid w:val="00B227DE"/>
    <w:rsid w:val="00B2295F"/>
    <w:rsid w:val="00B24440"/>
    <w:rsid w:val="00B27E4D"/>
    <w:rsid w:val="00B30D74"/>
    <w:rsid w:val="00B37E61"/>
    <w:rsid w:val="00B53BC6"/>
    <w:rsid w:val="00B545D1"/>
    <w:rsid w:val="00B55636"/>
    <w:rsid w:val="00B557EF"/>
    <w:rsid w:val="00B56693"/>
    <w:rsid w:val="00B57310"/>
    <w:rsid w:val="00B63847"/>
    <w:rsid w:val="00B63F17"/>
    <w:rsid w:val="00B6582F"/>
    <w:rsid w:val="00B7096A"/>
    <w:rsid w:val="00B72194"/>
    <w:rsid w:val="00B7627E"/>
    <w:rsid w:val="00B81BE7"/>
    <w:rsid w:val="00B84660"/>
    <w:rsid w:val="00B858BE"/>
    <w:rsid w:val="00B871D9"/>
    <w:rsid w:val="00B91CF3"/>
    <w:rsid w:val="00B938EF"/>
    <w:rsid w:val="00B94FA8"/>
    <w:rsid w:val="00B95B9D"/>
    <w:rsid w:val="00BA0F2A"/>
    <w:rsid w:val="00BA2F2A"/>
    <w:rsid w:val="00BA791A"/>
    <w:rsid w:val="00BB1492"/>
    <w:rsid w:val="00BB4C10"/>
    <w:rsid w:val="00BB594F"/>
    <w:rsid w:val="00BB61DB"/>
    <w:rsid w:val="00BC1770"/>
    <w:rsid w:val="00BC211B"/>
    <w:rsid w:val="00BC221A"/>
    <w:rsid w:val="00BC3918"/>
    <w:rsid w:val="00BC3AB1"/>
    <w:rsid w:val="00BC4376"/>
    <w:rsid w:val="00BC5B4A"/>
    <w:rsid w:val="00BD3123"/>
    <w:rsid w:val="00BD37F0"/>
    <w:rsid w:val="00BD43A8"/>
    <w:rsid w:val="00BE05D8"/>
    <w:rsid w:val="00BE07C5"/>
    <w:rsid w:val="00BE40B0"/>
    <w:rsid w:val="00BE4105"/>
    <w:rsid w:val="00BE4B2D"/>
    <w:rsid w:val="00BE6481"/>
    <w:rsid w:val="00BF0E89"/>
    <w:rsid w:val="00BF1BFE"/>
    <w:rsid w:val="00BF3470"/>
    <w:rsid w:val="00BF3A73"/>
    <w:rsid w:val="00BF3F88"/>
    <w:rsid w:val="00C00B86"/>
    <w:rsid w:val="00C04994"/>
    <w:rsid w:val="00C056C2"/>
    <w:rsid w:val="00C07E1C"/>
    <w:rsid w:val="00C1158A"/>
    <w:rsid w:val="00C11D30"/>
    <w:rsid w:val="00C13A09"/>
    <w:rsid w:val="00C14439"/>
    <w:rsid w:val="00C1504C"/>
    <w:rsid w:val="00C161E4"/>
    <w:rsid w:val="00C20B6C"/>
    <w:rsid w:val="00C21A2C"/>
    <w:rsid w:val="00C24266"/>
    <w:rsid w:val="00C270BC"/>
    <w:rsid w:val="00C27891"/>
    <w:rsid w:val="00C2795D"/>
    <w:rsid w:val="00C3058A"/>
    <w:rsid w:val="00C30945"/>
    <w:rsid w:val="00C42118"/>
    <w:rsid w:val="00C435A4"/>
    <w:rsid w:val="00C44D28"/>
    <w:rsid w:val="00C44DB4"/>
    <w:rsid w:val="00C44E93"/>
    <w:rsid w:val="00C470E1"/>
    <w:rsid w:val="00C5042B"/>
    <w:rsid w:val="00C52FF0"/>
    <w:rsid w:val="00C5456A"/>
    <w:rsid w:val="00C55171"/>
    <w:rsid w:val="00C56059"/>
    <w:rsid w:val="00C66679"/>
    <w:rsid w:val="00C70146"/>
    <w:rsid w:val="00C71012"/>
    <w:rsid w:val="00C7323A"/>
    <w:rsid w:val="00C73415"/>
    <w:rsid w:val="00C75CA6"/>
    <w:rsid w:val="00C81C06"/>
    <w:rsid w:val="00C82767"/>
    <w:rsid w:val="00C83C4A"/>
    <w:rsid w:val="00C90390"/>
    <w:rsid w:val="00C926D9"/>
    <w:rsid w:val="00C958C0"/>
    <w:rsid w:val="00CA157B"/>
    <w:rsid w:val="00CA4334"/>
    <w:rsid w:val="00CA451C"/>
    <w:rsid w:val="00CA4646"/>
    <w:rsid w:val="00CA5466"/>
    <w:rsid w:val="00CA5484"/>
    <w:rsid w:val="00CA6A56"/>
    <w:rsid w:val="00CA7BAD"/>
    <w:rsid w:val="00CB224A"/>
    <w:rsid w:val="00CB2CF1"/>
    <w:rsid w:val="00CB722A"/>
    <w:rsid w:val="00CB7C37"/>
    <w:rsid w:val="00CC08CB"/>
    <w:rsid w:val="00CC2529"/>
    <w:rsid w:val="00CC408A"/>
    <w:rsid w:val="00CC4865"/>
    <w:rsid w:val="00CD48D0"/>
    <w:rsid w:val="00CD4C32"/>
    <w:rsid w:val="00CD4F6C"/>
    <w:rsid w:val="00CD551E"/>
    <w:rsid w:val="00CE0561"/>
    <w:rsid w:val="00CE173B"/>
    <w:rsid w:val="00CE2669"/>
    <w:rsid w:val="00CE27A3"/>
    <w:rsid w:val="00CE5479"/>
    <w:rsid w:val="00CE5975"/>
    <w:rsid w:val="00CE7369"/>
    <w:rsid w:val="00CF6653"/>
    <w:rsid w:val="00CF67FB"/>
    <w:rsid w:val="00D03F3C"/>
    <w:rsid w:val="00D05368"/>
    <w:rsid w:val="00D05ACB"/>
    <w:rsid w:val="00D0762E"/>
    <w:rsid w:val="00D10332"/>
    <w:rsid w:val="00D177BF"/>
    <w:rsid w:val="00D2316F"/>
    <w:rsid w:val="00D247F5"/>
    <w:rsid w:val="00D275F5"/>
    <w:rsid w:val="00D27D5B"/>
    <w:rsid w:val="00D30334"/>
    <w:rsid w:val="00D30401"/>
    <w:rsid w:val="00D31B2B"/>
    <w:rsid w:val="00D31E45"/>
    <w:rsid w:val="00D343AB"/>
    <w:rsid w:val="00D355DE"/>
    <w:rsid w:val="00D3593E"/>
    <w:rsid w:val="00D403F6"/>
    <w:rsid w:val="00D41A46"/>
    <w:rsid w:val="00D42CF6"/>
    <w:rsid w:val="00D435C9"/>
    <w:rsid w:val="00D437F4"/>
    <w:rsid w:val="00D44C8E"/>
    <w:rsid w:val="00D45642"/>
    <w:rsid w:val="00D45934"/>
    <w:rsid w:val="00D45E7A"/>
    <w:rsid w:val="00D53EA6"/>
    <w:rsid w:val="00D551DE"/>
    <w:rsid w:val="00D61580"/>
    <w:rsid w:val="00D61862"/>
    <w:rsid w:val="00D6316B"/>
    <w:rsid w:val="00D632FC"/>
    <w:rsid w:val="00D647B1"/>
    <w:rsid w:val="00D6587C"/>
    <w:rsid w:val="00D70A25"/>
    <w:rsid w:val="00D71C26"/>
    <w:rsid w:val="00D7273C"/>
    <w:rsid w:val="00D7315D"/>
    <w:rsid w:val="00D7405E"/>
    <w:rsid w:val="00D75CD3"/>
    <w:rsid w:val="00D77838"/>
    <w:rsid w:val="00D82A3B"/>
    <w:rsid w:val="00D84E20"/>
    <w:rsid w:val="00D84E83"/>
    <w:rsid w:val="00D865DE"/>
    <w:rsid w:val="00D86D22"/>
    <w:rsid w:val="00D878EF"/>
    <w:rsid w:val="00D87C8F"/>
    <w:rsid w:val="00D966AC"/>
    <w:rsid w:val="00DA3A7E"/>
    <w:rsid w:val="00DB24B7"/>
    <w:rsid w:val="00DB35E0"/>
    <w:rsid w:val="00DB744E"/>
    <w:rsid w:val="00DC1DD1"/>
    <w:rsid w:val="00DC68E3"/>
    <w:rsid w:val="00DC6DA8"/>
    <w:rsid w:val="00DC7828"/>
    <w:rsid w:val="00DD1BDA"/>
    <w:rsid w:val="00DD2380"/>
    <w:rsid w:val="00DD443D"/>
    <w:rsid w:val="00DE199B"/>
    <w:rsid w:val="00DE2C2A"/>
    <w:rsid w:val="00DF1A13"/>
    <w:rsid w:val="00DF3DB9"/>
    <w:rsid w:val="00DF7B6E"/>
    <w:rsid w:val="00E01482"/>
    <w:rsid w:val="00E02661"/>
    <w:rsid w:val="00E06DDF"/>
    <w:rsid w:val="00E10E0B"/>
    <w:rsid w:val="00E10F9E"/>
    <w:rsid w:val="00E11912"/>
    <w:rsid w:val="00E12465"/>
    <w:rsid w:val="00E13FC3"/>
    <w:rsid w:val="00E15A72"/>
    <w:rsid w:val="00E17377"/>
    <w:rsid w:val="00E21B48"/>
    <w:rsid w:val="00E2325A"/>
    <w:rsid w:val="00E257ED"/>
    <w:rsid w:val="00E263D6"/>
    <w:rsid w:val="00E26A1E"/>
    <w:rsid w:val="00E27920"/>
    <w:rsid w:val="00E30090"/>
    <w:rsid w:val="00E3242A"/>
    <w:rsid w:val="00E33268"/>
    <w:rsid w:val="00E33CE7"/>
    <w:rsid w:val="00E344A6"/>
    <w:rsid w:val="00E34EFD"/>
    <w:rsid w:val="00E3567A"/>
    <w:rsid w:val="00E41375"/>
    <w:rsid w:val="00E442D2"/>
    <w:rsid w:val="00E45454"/>
    <w:rsid w:val="00E46130"/>
    <w:rsid w:val="00E54DEC"/>
    <w:rsid w:val="00E56179"/>
    <w:rsid w:val="00E61A24"/>
    <w:rsid w:val="00E7015E"/>
    <w:rsid w:val="00E72DD5"/>
    <w:rsid w:val="00E73E7E"/>
    <w:rsid w:val="00E759DB"/>
    <w:rsid w:val="00E803CF"/>
    <w:rsid w:val="00E80D0C"/>
    <w:rsid w:val="00E839F7"/>
    <w:rsid w:val="00E92D34"/>
    <w:rsid w:val="00E931AA"/>
    <w:rsid w:val="00E949DB"/>
    <w:rsid w:val="00E95F27"/>
    <w:rsid w:val="00EA3EFB"/>
    <w:rsid w:val="00EA6067"/>
    <w:rsid w:val="00EA6E28"/>
    <w:rsid w:val="00EA7DCD"/>
    <w:rsid w:val="00EB027D"/>
    <w:rsid w:val="00EB3CA6"/>
    <w:rsid w:val="00EB7034"/>
    <w:rsid w:val="00EB71A5"/>
    <w:rsid w:val="00EC0C1C"/>
    <w:rsid w:val="00EC0E05"/>
    <w:rsid w:val="00EC1B5B"/>
    <w:rsid w:val="00EC2596"/>
    <w:rsid w:val="00EC394C"/>
    <w:rsid w:val="00EC528C"/>
    <w:rsid w:val="00EC63A2"/>
    <w:rsid w:val="00ED1257"/>
    <w:rsid w:val="00ED2032"/>
    <w:rsid w:val="00ED28A9"/>
    <w:rsid w:val="00ED2B7D"/>
    <w:rsid w:val="00ED38EC"/>
    <w:rsid w:val="00ED63DE"/>
    <w:rsid w:val="00ED7D6F"/>
    <w:rsid w:val="00EF2E4F"/>
    <w:rsid w:val="00EF58A2"/>
    <w:rsid w:val="00EF671E"/>
    <w:rsid w:val="00F04357"/>
    <w:rsid w:val="00F04548"/>
    <w:rsid w:val="00F07EAB"/>
    <w:rsid w:val="00F12825"/>
    <w:rsid w:val="00F12C3E"/>
    <w:rsid w:val="00F14D58"/>
    <w:rsid w:val="00F211A5"/>
    <w:rsid w:val="00F21246"/>
    <w:rsid w:val="00F21374"/>
    <w:rsid w:val="00F25670"/>
    <w:rsid w:val="00F33143"/>
    <w:rsid w:val="00F422AB"/>
    <w:rsid w:val="00F42CE3"/>
    <w:rsid w:val="00F45965"/>
    <w:rsid w:val="00F474E8"/>
    <w:rsid w:val="00F54ACC"/>
    <w:rsid w:val="00F565B3"/>
    <w:rsid w:val="00F57E50"/>
    <w:rsid w:val="00F62F75"/>
    <w:rsid w:val="00F65132"/>
    <w:rsid w:val="00F66115"/>
    <w:rsid w:val="00F6735A"/>
    <w:rsid w:val="00F71301"/>
    <w:rsid w:val="00F720CB"/>
    <w:rsid w:val="00F747D2"/>
    <w:rsid w:val="00F76134"/>
    <w:rsid w:val="00F80ACA"/>
    <w:rsid w:val="00F859E6"/>
    <w:rsid w:val="00F85BCE"/>
    <w:rsid w:val="00F91246"/>
    <w:rsid w:val="00F91AC1"/>
    <w:rsid w:val="00F93AFF"/>
    <w:rsid w:val="00F970ED"/>
    <w:rsid w:val="00F97CB8"/>
    <w:rsid w:val="00F97CF2"/>
    <w:rsid w:val="00F97DE5"/>
    <w:rsid w:val="00FA0F59"/>
    <w:rsid w:val="00FA4D5C"/>
    <w:rsid w:val="00FB6A8A"/>
    <w:rsid w:val="00FC1502"/>
    <w:rsid w:val="00FC50C5"/>
    <w:rsid w:val="00FC5388"/>
    <w:rsid w:val="00FD2F55"/>
    <w:rsid w:val="00FD4500"/>
    <w:rsid w:val="00FD5520"/>
    <w:rsid w:val="00FE0A52"/>
    <w:rsid w:val="00FE242F"/>
    <w:rsid w:val="00FE4229"/>
    <w:rsid w:val="00FE695C"/>
    <w:rsid w:val="00FE6A62"/>
    <w:rsid w:val="00FF24AE"/>
    <w:rsid w:val="00FF45DD"/>
    <w:rsid w:val="00FF5BFD"/>
    <w:rsid w:val="00FF7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FC0176"/>
  <w15:chartTrackingRefBased/>
  <w15:docId w15:val="{FCF8C9AA-A44D-B341-899C-D20699B0D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13715"/>
    <w:rPr>
      <w:rFonts w:eastAsiaTheme="minorHAnsi"/>
      <w:lang w:eastAsia="en-US"/>
    </w:rPr>
  </w:style>
  <w:style w:type="character" w:styleId="Hyperlink">
    <w:name w:val="Hyperlink"/>
    <w:basedOn w:val="DefaultParagraphFont"/>
    <w:uiPriority w:val="99"/>
    <w:unhideWhenUsed/>
    <w:rsid w:val="00566709"/>
    <w:rPr>
      <w:color w:val="0563C1" w:themeColor="hyperlink"/>
      <w:u w:val="single"/>
    </w:rPr>
  </w:style>
  <w:style w:type="character" w:styleId="UnresolvedMention">
    <w:name w:val="Unresolved Mention"/>
    <w:basedOn w:val="DefaultParagraphFont"/>
    <w:uiPriority w:val="99"/>
    <w:semiHidden/>
    <w:unhideWhenUsed/>
    <w:rsid w:val="00566709"/>
    <w:rPr>
      <w:color w:val="605E5C"/>
      <w:shd w:val="clear" w:color="auto" w:fill="E1DFDD"/>
    </w:rPr>
  </w:style>
  <w:style w:type="paragraph" w:styleId="ListParagraph">
    <w:name w:val="List Paragraph"/>
    <w:basedOn w:val="Normal"/>
    <w:uiPriority w:val="34"/>
    <w:qFormat/>
    <w:rsid w:val="006E35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chive.acas.org.uk/retir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4332</Words>
  <Characters>24695</Characters>
  <Application>Microsoft Office Word</Application>
  <DocSecurity>0</DocSecurity>
  <Lines>205</Lines>
  <Paragraphs>57</Paragraphs>
  <ScaleCrop>false</ScaleCrop>
  <Company/>
  <LinksUpToDate>false</LinksUpToDate>
  <CharactersWithSpaces>28970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Amanda Glanville (1810229)</cp:lastModifiedBy>
  <cp:revision>2</cp:revision>
  <dcterms:created xsi:type="dcterms:W3CDTF">2020-05-31T00:56:00Z</dcterms:created>
  <dcterms:modified xsi:type="dcterms:W3CDTF">2020-05-31T00:56:00Z</dcterms:modified>
</cp:coreProperties>
</file>