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4842D" w14:textId="77777777" w:rsidR="00725288" w:rsidRPr="003016F4" w:rsidRDefault="006C0B5C" w:rsidP="003016F4">
      <w:pPr>
        <w:pStyle w:val="Default"/>
        <w:spacing w:line="360" w:lineRule="auto"/>
        <w:rPr>
          <w:rFonts w:ascii="Arial" w:hAnsi="Arial" w:cs="Arial"/>
          <w:sz w:val="32"/>
          <w:szCs w:val="32"/>
        </w:rPr>
      </w:pPr>
      <w:r w:rsidRPr="003016F4">
        <w:rPr>
          <w:rFonts w:ascii="Arial" w:hAnsi="Arial" w:cs="Arial"/>
          <w:b/>
          <w:bCs/>
          <w:color w:val="auto"/>
          <w:sz w:val="32"/>
          <w:szCs w:val="32"/>
        </w:rPr>
        <w:t>Assignment title:</w:t>
      </w:r>
      <w:r w:rsidRPr="003016F4">
        <w:rPr>
          <w:rFonts w:ascii="Arial" w:hAnsi="Arial" w:cs="Arial"/>
          <w:color w:val="222222"/>
          <w:sz w:val="32"/>
          <w:szCs w:val="32"/>
          <w:shd w:val="clear" w:color="auto" w:fill="FFFFFF"/>
        </w:rPr>
        <w:t xml:space="preserve"> </w:t>
      </w:r>
      <w:r w:rsidRPr="003016F4">
        <w:rPr>
          <w:rFonts w:ascii="Arial" w:hAnsi="Arial" w:cs="Arial"/>
          <w:sz w:val="32"/>
          <w:szCs w:val="32"/>
        </w:rPr>
        <w:t>Research Project Proposal on</w:t>
      </w:r>
      <w:r w:rsidR="005165F8" w:rsidRPr="003016F4">
        <w:rPr>
          <w:rFonts w:ascii="Arial" w:hAnsi="Arial" w:cs="Arial"/>
          <w:sz w:val="32"/>
          <w:szCs w:val="32"/>
        </w:rPr>
        <w:t xml:space="preserve"> the employee engagement of</w:t>
      </w:r>
      <w:r w:rsidRPr="003016F4">
        <w:rPr>
          <w:rFonts w:ascii="Arial" w:hAnsi="Arial" w:cs="Arial"/>
          <w:sz w:val="32"/>
          <w:szCs w:val="32"/>
        </w:rPr>
        <w:t xml:space="preserve"> </w:t>
      </w:r>
      <w:r w:rsidR="005165F8" w:rsidRPr="003016F4">
        <w:rPr>
          <w:rFonts w:ascii="Arial" w:hAnsi="Arial" w:cs="Arial"/>
          <w:color w:val="222222"/>
          <w:sz w:val="32"/>
          <w:szCs w:val="32"/>
          <w:shd w:val="clear" w:color="auto" w:fill="FFFFFF"/>
        </w:rPr>
        <w:t>t</w:t>
      </w:r>
      <w:r w:rsidRPr="003016F4">
        <w:rPr>
          <w:rFonts w:ascii="Arial" w:hAnsi="Arial" w:cs="Arial"/>
          <w:color w:val="222222"/>
          <w:sz w:val="32"/>
          <w:szCs w:val="32"/>
          <w:shd w:val="clear" w:color="auto" w:fill="FFFFFF"/>
        </w:rPr>
        <w:t>he Celtic Collection Hotel</w:t>
      </w:r>
    </w:p>
    <w:p w14:paraId="1F6F6992" w14:textId="77777777" w:rsidR="00725288" w:rsidRPr="003016F4" w:rsidRDefault="00725288" w:rsidP="003016F4">
      <w:pPr>
        <w:autoSpaceDE w:val="0"/>
        <w:autoSpaceDN w:val="0"/>
        <w:adjustRightInd w:val="0"/>
        <w:rPr>
          <w:color w:val="auto"/>
        </w:rPr>
      </w:pPr>
    </w:p>
    <w:p w14:paraId="1031DADD" w14:textId="77777777" w:rsidR="00725288" w:rsidRPr="003016F4" w:rsidRDefault="00725288" w:rsidP="003016F4">
      <w:pPr>
        <w:pStyle w:val="Default"/>
        <w:spacing w:line="360" w:lineRule="auto"/>
        <w:rPr>
          <w:rFonts w:ascii="Arial" w:hAnsi="Arial" w:cs="Arial"/>
          <w:color w:val="auto"/>
          <w:sz w:val="28"/>
          <w:szCs w:val="28"/>
        </w:rPr>
      </w:pPr>
    </w:p>
    <w:p w14:paraId="63A60093" w14:textId="70010272" w:rsidR="00725288" w:rsidRPr="003016F4" w:rsidRDefault="00725288" w:rsidP="003016F4">
      <w:pPr>
        <w:pStyle w:val="Default"/>
        <w:spacing w:line="360" w:lineRule="auto"/>
        <w:rPr>
          <w:rFonts w:ascii="Arial" w:hAnsi="Arial" w:cs="Arial"/>
          <w:sz w:val="28"/>
          <w:szCs w:val="28"/>
        </w:rPr>
      </w:pPr>
      <w:r w:rsidRPr="003016F4">
        <w:rPr>
          <w:rFonts w:ascii="Arial" w:hAnsi="Arial" w:cs="Arial"/>
          <w:b/>
          <w:bCs/>
          <w:color w:val="auto"/>
          <w:sz w:val="28"/>
          <w:szCs w:val="28"/>
        </w:rPr>
        <w:t>Module</w:t>
      </w:r>
      <w:r w:rsidRPr="003016F4">
        <w:rPr>
          <w:rFonts w:ascii="Arial" w:hAnsi="Arial" w:cs="Arial"/>
          <w:color w:val="auto"/>
          <w:sz w:val="28"/>
          <w:szCs w:val="28"/>
        </w:rPr>
        <w:t xml:space="preserve">: </w:t>
      </w:r>
      <w:r w:rsidR="006C0B5C" w:rsidRPr="003016F4">
        <w:rPr>
          <w:rFonts w:ascii="Arial" w:hAnsi="Arial" w:cs="Arial"/>
          <w:sz w:val="28"/>
          <w:szCs w:val="28"/>
        </w:rPr>
        <w:t xml:space="preserve">BMIH5005 </w:t>
      </w:r>
      <w:r w:rsidRPr="003016F4">
        <w:rPr>
          <w:rFonts w:ascii="Arial" w:hAnsi="Arial" w:cs="Arial"/>
          <w:sz w:val="28"/>
          <w:szCs w:val="28"/>
        </w:rPr>
        <w:t>Personnel Resourcing and Development</w:t>
      </w:r>
      <w:r w:rsidR="00F504C6" w:rsidRPr="003016F4">
        <w:rPr>
          <w:rFonts w:ascii="Arial" w:hAnsi="Arial" w:cs="Arial"/>
          <w:sz w:val="28"/>
          <w:szCs w:val="28"/>
        </w:rPr>
        <w:t xml:space="preserve"> </w:t>
      </w:r>
    </w:p>
    <w:p w14:paraId="7270F701" w14:textId="77777777" w:rsidR="006C0B5C" w:rsidRPr="003016F4" w:rsidRDefault="006C0B5C" w:rsidP="003016F4">
      <w:pPr>
        <w:pStyle w:val="Default"/>
        <w:spacing w:line="360" w:lineRule="auto"/>
        <w:rPr>
          <w:rFonts w:ascii="Arial" w:hAnsi="Arial" w:cs="Arial"/>
          <w:sz w:val="28"/>
          <w:szCs w:val="28"/>
        </w:rPr>
      </w:pPr>
    </w:p>
    <w:p w14:paraId="72C0E396" w14:textId="2EB92D4D" w:rsidR="00725288" w:rsidRPr="003016F4" w:rsidRDefault="006C0B5C" w:rsidP="003016F4">
      <w:pPr>
        <w:autoSpaceDE w:val="0"/>
        <w:autoSpaceDN w:val="0"/>
        <w:adjustRightInd w:val="0"/>
        <w:rPr>
          <w:sz w:val="28"/>
          <w:szCs w:val="28"/>
        </w:rPr>
      </w:pPr>
      <w:r w:rsidRPr="003016F4">
        <w:rPr>
          <w:b/>
          <w:bCs/>
          <w:sz w:val="28"/>
          <w:szCs w:val="28"/>
        </w:rPr>
        <w:t xml:space="preserve">Lecturer: </w:t>
      </w:r>
      <w:r w:rsidRPr="003016F4">
        <w:rPr>
          <w:sz w:val="28"/>
          <w:szCs w:val="28"/>
        </w:rPr>
        <w:t>Kathryn Roberts</w:t>
      </w:r>
    </w:p>
    <w:p w14:paraId="6CE7E601" w14:textId="77777777" w:rsidR="006C0B5C" w:rsidRPr="003016F4" w:rsidRDefault="006C0B5C" w:rsidP="003016F4">
      <w:pPr>
        <w:autoSpaceDE w:val="0"/>
        <w:autoSpaceDN w:val="0"/>
        <w:adjustRightInd w:val="0"/>
      </w:pPr>
    </w:p>
    <w:p w14:paraId="176F9F97" w14:textId="77777777" w:rsidR="00725288" w:rsidRPr="003016F4" w:rsidRDefault="00725288" w:rsidP="003016F4">
      <w:pPr>
        <w:rPr>
          <w:color w:val="auto"/>
        </w:rPr>
      </w:pPr>
    </w:p>
    <w:p w14:paraId="304A14A3" w14:textId="77777777" w:rsidR="00725288" w:rsidRPr="003016F4" w:rsidRDefault="00725288" w:rsidP="003016F4">
      <w:pPr>
        <w:rPr>
          <w:b/>
          <w:bCs/>
          <w:color w:val="auto"/>
        </w:rPr>
      </w:pPr>
    </w:p>
    <w:p w14:paraId="25066E35" w14:textId="0E8973A8" w:rsidR="00725288" w:rsidRPr="00DE0FAD" w:rsidRDefault="00725288" w:rsidP="003016F4">
      <w:pPr>
        <w:rPr>
          <w:color w:val="auto"/>
          <w:shd w:val="clear" w:color="auto" w:fill="FFFFFF"/>
        </w:rPr>
      </w:pPr>
      <w:r w:rsidRPr="003016F4">
        <w:rPr>
          <w:b/>
          <w:bCs/>
          <w:color w:val="auto"/>
        </w:rPr>
        <w:t xml:space="preserve">Student Name: </w:t>
      </w:r>
      <w:r w:rsidR="00DE0FAD">
        <w:rPr>
          <w:b/>
          <w:bCs/>
          <w:color w:val="auto"/>
        </w:rPr>
        <w:t xml:space="preserve"> </w:t>
      </w:r>
      <w:r w:rsidR="00DE0FAD" w:rsidRPr="00DE0FAD">
        <w:rPr>
          <w:color w:val="auto"/>
        </w:rPr>
        <w:t xml:space="preserve">Ana </w:t>
      </w:r>
      <w:proofErr w:type="spellStart"/>
      <w:r w:rsidR="00DE0FAD" w:rsidRPr="00DE0FAD">
        <w:rPr>
          <w:color w:val="auto"/>
        </w:rPr>
        <w:t>Milea</w:t>
      </w:r>
      <w:proofErr w:type="spellEnd"/>
    </w:p>
    <w:p w14:paraId="02BEBB8D" w14:textId="77777777" w:rsidR="00725288" w:rsidRPr="003016F4" w:rsidRDefault="00725288" w:rsidP="003016F4">
      <w:pPr>
        <w:rPr>
          <w:b/>
          <w:bCs/>
          <w:color w:val="auto"/>
          <w:shd w:val="clear" w:color="auto" w:fill="FFFFFF"/>
        </w:rPr>
      </w:pPr>
    </w:p>
    <w:p w14:paraId="6A2DD0F5" w14:textId="77777777" w:rsidR="00330939" w:rsidRPr="003016F4" w:rsidRDefault="00330939" w:rsidP="003016F4">
      <w:pPr>
        <w:rPr>
          <w:b/>
          <w:bCs/>
          <w:color w:val="auto"/>
          <w:shd w:val="clear" w:color="auto" w:fill="FFFFFF"/>
        </w:rPr>
      </w:pPr>
    </w:p>
    <w:p w14:paraId="7AB644CF" w14:textId="534FD426" w:rsidR="00725288" w:rsidRPr="00DE0FAD" w:rsidRDefault="00725288" w:rsidP="003016F4">
      <w:pPr>
        <w:rPr>
          <w:color w:val="auto"/>
          <w:shd w:val="clear" w:color="auto" w:fill="FFFFFF"/>
        </w:rPr>
      </w:pPr>
      <w:r w:rsidRPr="003016F4">
        <w:rPr>
          <w:b/>
          <w:bCs/>
          <w:color w:val="auto"/>
          <w:shd w:val="clear" w:color="auto" w:fill="FFFFFF"/>
        </w:rPr>
        <w:t>Student ID:</w:t>
      </w:r>
      <w:r w:rsidR="00DE0FAD">
        <w:rPr>
          <w:b/>
          <w:bCs/>
          <w:color w:val="auto"/>
          <w:shd w:val="clear" w:color="auto" w:fill="FFFFFF"/>
        </w:rPr>
        <w:t xml:space="preserve"> </w:t>
      </w:r>
      <w:r w:rsidR="00DE0FAD" w:rsidRPr="00DE0FAD">
        <w:rPr>
          <w:color w:val="auto"/>
          <w:shd w:val="clear" w:color="auto" w:fill="FFFFFF"/>
        </w:rPr>
        <w:t>2025648</w:t>
      </w:r>
    </w:p>
    <w:p w14:paraId="3D7AA911" w14:textId="77777777" w:rsidR="00725288" w:rsidRPr="003016F4" w:rsidRDefault="00725288" w:rsidP="003016F4">
      <w:pPr>
        <w:rPr>
          <w:b/>
          <w:bCs/>
          <w:color w:val="auto"/>
          <w:shd w:val="clear" w:color="auto" w:fill="FFFFFF"/>
        </w:rPr>
      </w:pPr>
    </w:p>
    <w:p w14:paraId="25B4D25C" w14:textId="77777777" w:rsidR="00FB069D" w:rsidRPr="003016F4" w:rsidRDefault="00000000" w:rsidP="003016F4"/>
    <w:p w14:paraId="24F6DD74" w14:textId="77777777" w:rsidR="009B6DB5" w:rsidRPr="003016F4" w:rsidRDefault="009B6DB5" w:rsidP="003016F4">
      <w:pPr>
        <w:sectPr w:rsidR="009B6DB5" w:rsidRPr="003016F4">
          <w:pgSz w:w="12240" w:h="15840"/>
          <w:pgMar w:top="1440" w:right="1440" w:bottom="1440" w:left="1440" w:header="720" w:footer="720" w:gutter="0"/>
          <w:cols w:space="720"/>
          <w:docGrid w:linePitch="360"/>
        </w:sectPr>
      </w:pPr>
    </w:p>
    <w:p w14:paraId="2D9A704D" w14:textId="77777777" w:rsidR="009B6DB5" w:rsidRPr="003016F4" w:rsidRDefault="009B6DB5" w:rsidP="003016F4">
      <w:pPr>
        <w:rPr>
          <w:b/>
          <w:bCs/>
          <w:color w:val="4472C4" w:themeColor="accent5"/>
          <w:sz w:val="32"/>
          <w:szCs w:val="32"/>
        </w:rPr>
      </w:pPr>
      <w:r w:rsidRPr="003016F4">
        <w:rPr>
          <w:b/>
          <w:bCs/>
          <w:color w:val="4472C4" w:themeColor="accent5"/>
          <w:sz w:val="32"/>
          <w:szCs w:val="32"/>
        </w:rPr>
        <w:lastRenderedPageBreak/>
        <w:t>Table of contents</w:t>
      </w:r>
    </w:p>
    <w:p w14:paraId="42B3D5A7" w14:textId="77777777" w:rsidR="00432B14" w:rsidRPr="003016F4" w:rsidRDefault="00432B14" w:rsidP="003016F4"/>
    <w:sdt>
      <w:sdtPr>
        <w:rPr>
          <w:rFonts w:eastAsiaTheme="minorHAnsi" w:cs="Arial"/>
          <w:b w:val="0"/>
          <w:color w:val="000000"/>
          <w:sz w:val="24"/>
          <w:szCs w:val="24"/>
          <w:lang w:bidi="bn-BD"/>
        </w:rPr>
        <w:id w:val="-2054305517"/>
        <w:docPartObj>
          <w:docPartGallery w:val="Table of Contents"/>
          <w:docPartUnique/>
        </w:docPartObj>
      </w:sdtPr>
      <w:sdtEndPr>
        <w:rPr>
          <w:bCs/>
          <w:noProof/>
        </w:rPr>
      </w:sdtEndPr>
      <w:sdtContent>
        <w:p w14:paraId="7D280AB5" w14:textId="1B623563" w:rsidR="00685D26" w:rsidRPr="003016F4" w:rsidRDefault="00685D26" w:rsidP="003016F4">
          <w:pPr>
            <w:pStyle w:val="TOCHeading"/>
            <w:spacing w:line="360" w:lineRule="auto"/>
            <w:jc w:val="both"/>
            <w:rPr>
              <w:rFonts w:cs="Arial"/>
            </w:rPr>
          </w:pPr>
        </w:p>
        <w:p w14:paraId="090EC58C" w14:textId="77777777" w:rsidR="00A8727D" w:rsidRDefault="00685D26">
          <w:pPr>
            <w:pStyle w:val="TOC1"/>
            <w:tabs>
              <w:tab w:val="right" w:leader="dot" w:pos="9350"/>
            </w:tabs>
            <w:rPr>
              <w:rFonts w:asciiTheme="minorHAnsi" w:eastAsiaTheme="minorEastAsia" w:hAnsiTheme="minorHAnsi" w:cstheme="minorBidi"/>
              <w:noProof/>
              <w:color w:val="auto"/>
              <w:sz w:val="22"/>
              <w:szCs w:val="22"/>
              <w:lang w:val="en-GB" w:eastAsia="en-GB" w:bidi="ar-SA"/>
            </w:rPr>
          </w:pPr>
          <w:r w:rsidRPr="003016F4">
            <w:fldChar w:fldCharType="begin"/>
          </w:r>
          <w:r w:rsidRPr="003016F4">
            <w:instrText xml:space="preserve"> TOC \o "1-3" \h \z \u </w:instrText>
          </w:r>
          <w:r w:rsidRPr="003016F4">
            <w:fldChar w:fldCharType="separate"/>
          </w:r>
          <w:hyperlink w:anchor="_Toc117880411" w:history="1">
            <w:r w:rsidR="00A8727D" w:rsidRPr="00D802BC">
              <w:rPr>
                <w:rStyle w:val="Hyperlink"/>
                <w:bCs/>
                <w:noProof/>
              </w:rPr>
              <w:t>Introduction</w:t>
            </w:r>
            <w:r w:rsidR="00A8727D">
              <w:rPr>
                <w:noProof/>
                <w:webHidden/>
              </w:rPr>
              <w:tab/>
            </w:r>
            <w:r w:rsidR="00A8727D">
              <w:rPr>
                <w:noProof/>
                <w:webHidden/>
              </w:rPr>
              <w:fldChar w:fldCharType="begin"/>
            </w:r>
            <w:r w:rsidR="00A8727D">
              <w:rPr>
                <w:noProof/>
                <w:webHidden/>
              </w:rPr>
              <w:instrText xml:space="preserve"> PAGEREF _Toc117880411 \h </w:instrText>
            </w:r>
            <w:r w:rsidR="00A8727D">
              <w:rPr>
                <w:noProof/>
                <w:webHidden/>
              </w:rPr>
            </w:r>
            <w:r w:rsidR="00A8727D">
              <w:rPr>
                <w:noProof/>
                <w:webHidden/>
              </w:rPr>
              <w:fldChar w:fldCharType="separate"/>
            </w:r>
            <w:r w:rsidR="00A8727D">
              <w:rPr>
                <w:noProof/>
                <w:webHidden/>
              </w:rPr>
              <w:t>3</w:t>
            </w:r>
            <w:r w:rsidR="00A8727D">
              <w:rPr>
                <w:noProof/>
                <w:webHidden/>
              </w:rPr>
              <w:fldChar w:fldCharType="end"/>
            </w:r>
          </w:hyperlink>
        </w:p>
        <w:p w14:paraId="16BD3719" w14:textId="77777777" w:rsidR="00A8727D" w:rsidRDefault="00000000">
          <w:pPr>
            <w:pStyle w:val="TOC2"/>
            <w:tabs>
              <w:tab w:val="right" w:leader="dot" w:pos="9350"/>
            </w:tabs>
            <w:rPr>
              <w:rFonts w:asciiTheme="minorHAnsi" w:eastAsiaTheme="minorEastAsia" w:hAnsiTheme="minorHAnsi" w:cstheme="minorBidi"/>
              <w:noProof/>
              <w:color w:val="auto"/>
              <w:sz w:val="22"/>
              <w:szCs w:val="22"/>
              <w:lang w:val="en-GB" w:eastAsia="en-GB" w:bidi="ar-SA"/>
            </w:rPr>
          </w:pPr>
          <w:hyperlink w:anchor="_Toc117880412" w:history="1">
            <w:r w:rsidR="00A8727D" w:rsidRPr="00D802BC">
              <w:rPr>
                <w:rStyle w:val="Hyperlink"/>
                <w:noProof/>
              </w:rPr>
              <w:t>A brief discussion on</w:t>
            </w:r>
            <w:r w:rsidR="00A8727D" w:rsidRPr="00D802BC">
              <w:rPr>
                <w:rStyle w:val="Hyperlink"/>
                <w:noProof/>
                <w:shd w:val="clear" w:color="auto" w:fill="FFFFFF"/>
              </w:rPr>
              <w:t xml:space="preserve"> Celtic Collection Hotel</w:t>
            </w:r>
            <w:r w:rsidR="00A8727D">
              <w:rPr>
                <w:noProof/>
                <w:webHidden/>
              </w:rPr>
              <w:tab/>
            </w:r>
            <w:r w:rsidR="00A8727D">
              <w:rPr>
                <w:noProof/>
                <w:webHidden/>
              </w:rPr>
              <w:fldChar w:fldCharType="begin"/>
            </w:r>
            <w:r w:rsidR="00A8727D">
              <w:rPr>
                <w:noProof/>
                <w:webHidden/>
              </w:rPr>
              <w:instrText xml:space="preserve"> PAGEREF _Toc117880412 \h </w:instrText>
            </w:r>
            <w:r w:rsidR="00A8727D">
              <w:rPr>
                <w:noProof/>
                <w:webHidden/>
              </w:rPr>
            </w:r>
            <w:r w:rsidR="00A8727D">
              <w:rPr>
                <w:noProof/>
                <w:webHidden/>
              </w:rPr>
              <w:fldChar w:fldCharType="separate"/>
            </w:r>
            <w:r w:rsidR="00A8727D">
              <w:rPr>
                <w:noProof/>
                <w:webHidden/>
              </w:rPr>
              <w:t>3</w:t>
            </w:r>
            <w:r w:rsidR="00A8727D">
              <w:rPr>
                <w:noProof/>
                <w:webHidden/>
              </w:rPr>
              <w:fldChar w:fldCharType="end"/>
            </w:r>
          </w:hyperlink>
        </w:p>
        <w:p w14:paraId="73F76623" w14:textId="77777777" w:rsidR="00A8727D" w:rsidRDefault="00000000">
          <w:pPr>
            <w:pStyle w:val="TOC1"/>
            <w:tabs>
              <w:tab w:val="right" w:leader="dot" w:pos="9350"/>
            </w:tabs>
            <w:rPr>
              <w:rFonts w:asciiTheme="minorHAnsi" w:eastAsiaTheme="minorEastAsia" w:hAnsiTheme="minorHAnsi" w:cstheme="minorBidi"/>
              <w:noProof/>
              <w:color w:val="auto"/>
              <w:sz w:val="22"/>
              <w:szCs w:val="22"/>
              <w:lang w:val="en-GB" w:eastAsia="en-GB" w:bidi="ar-SA"/>
            </w:rPr>
          </w:pPr>
          <w:hyperlink w:anchor="_Toc117880413" w:history="1">
            <w:r w:rsidR="00A8727D" w:rsidRPr="00D802BC">
              <w:rPr>
                <w:rStyle w:val="Hyperlink"/>
                <w:bCs/>
                <w:noProof/>
                <w:shd w:val="clear" w:color="auto" w:fill="FFFFFF"/>
              </w:rPr>
              <w:t>Identification of the current issue</w:t>
            </w:r>
            <w:r w:rsidR="00A8727D">
              <w:rPr>
                <w:noProof/>
                <w:webHidden/>
              </w:rPr>
              <w:tab/>
            </w:r>
            <w:r w:rsidR="00A8727D">
              <w:rPr>
                <w:noProof/>
                <w:webHidden/>
              </w:rPr>
              <w:fldChar w:fldCharType="begin"/>
            </w:r>
            <w:r w:rsidR="00A8727D">
              <w:rPr>
                <w:noProof/>
                <w:webHidden/>
              </w:rPr>
              <w:instrText xml:space="preserve"> PAGEREF _Toc117880413 \h </w:instrText>
            </w:r>
            <w:r w:rsidR="00A8727D">
              <w:rPr>
                <w:noProof/>
                <w:webHidden/>
              </w:rPr>
            </w:r>
            <w:r w:rsidR="00A8727D">
              <w:rPr>
                <w:noProof/>
                <w:webHidden/>
              </w:rPr>
              <w:fldChar w:fldCharType="separate"/>
            </w:r>
            <w:r w:rsidR="00A8727D">
              <w:rPr>
                <w:noProof/>
                <w:webHidden/>
              </w:rPr>
              <w:t>4</w:t>
            </w:r>
            <w:r w:rsidR="00A8727D">
              <w:rPr>
                <w:noProof/>
                <w:webHidden/>
              </w:rPr>
              <w:fldChar w:fldCharType="end"/>
            </w:r>
          </w:hyperlink>
        </w:p>
        <w:p w14:paraId="7516456C" w14:textId="77777777" w:rsidR="00A8727D" w:rsidRDefault="00000000">
          <w:pPr>
            <w:pStyle w:val="TOC1"/>
            <w:tabs>
              <w:tab w:val="right" w:leader="dot" w:pos="9350"/>
            </w:tabs>
            <w:rPr>
              <w:rFonts w:asciiTheme="minorHAnsi" w:eastAsiaTheme="minorEastAsia" w:hAnsiTheme="minorHAnsi" w:cstheme="minorBidi"/>
              <w:noProof/>
              <w:color w:val="auto"/>
              <w:sz w:val="22"/>
              <w:szCs w:val="22"/>
              <w:lang w:val="en-GB" w:eastAsia="en-GB" w:bidi="ar-SA"/>
            </w:rPr>
          </w:pPr>
          <w:hyperlink w:anchor="_Toc117880414" w:history="1">
            <w:r w:rsidR="00A8727D" w:rsidRPr="00D802BC">
              <w:rPr>
                <w:rStyle w:val="Hyperlink"/>
                <w:bCs/>
                <w:noProof/>
              </w:rPr>
              <w:t>Research Methodology</w:t>
            </w:r>
            <w:r w:rsidR="00A8727D">
              <w:rPr>
                <w:noProof/>
                <w:webHidden/>
              </w:rPr>
              <w:tab/>
            </w:r>
            <w:r w:rsidR="00A8727D">
              <w:rPr>
                <w:noProof/>
                <w:webHidden/>
              </w:rPr>
              <w:fldChar w:fldCharType="begin"/>
            </w:r>
            <w:r w:rsidR="00A8727D">
              <w:rPr>
                <w:noProof/>
                <w:webHidden/>
              </w:rPr>
              <w:instrText xml:space="preserve"> PAGEREF _Toc117880414 \h </w:instrText>
            </w:r>
            <w:r w:rsidR="00A8727D">
              <w:rPr>
                <w:noProof/>
                <w:webHidden/>
              </w:rPr>
            </w:r>
            <w:r w:rsidR="00A8727D">
              <w:rPr>
                <w:noProof/>
                <w:webHidden/>
              </w:rPr>
              <w:fldChar w:fldCharType="separate"/>
            </w:r>
            <w:r w:rsidR="00A8727D">
              <w:rPr>
                <w:noProof/>
                <w:webHidden/>
              </w:rPr>
              <w:t>5</w:t>
            </w:r>
            <w:r w:rsidR="00A8727D">
              <w:rPr>
                <w:noProof/>
                <w:webHidden/>
              </w:rPr>
              <w:fldChar w:fldCharType="end"/>
            </w:r>
          </w:hyperlink>
        </w:p>
        <w:p w14:paraId="7272320C" w14:textId="77777777" w:rsidR="00A8727D" w:rsidRDefault="00000000">
          <w:pPr>
            <w:pStyle w:val="TOC1"/>
            <w:tabs>
              <w:tab w:val="right" w:leader="dot" w:pos="9350"/>
            </w:tabs>
            <w:rPr>
              <w:rFonts w:asciiTheme="minorHAnsi" w:eastAsiaTheme="minorEastAsia" w:hAnsiTheme="minorHAnsi" w:cstheme="minorBidi"/>
              <w:noProof/>
              <w:color w:val="auto"/>
              <w:sz w:val="22"/>
              <w:szCs w:val="22"/>
              <w:lang w:val="en-GB" w:eastAsia="en-GB" w:bidi="ar-SA"/>
            </w:rPr>
          </w:pPr>
          <w:hyperlink w:anchor="_Toc117880415" w:history="1">
            <w:r w:rsidR="00A8727D" w:rsidRPr="00D802BC">
              <w:rPr>
                <w:rStyle w:val="Hyperlink"/>
                <w:noProof/>
              </w:rPr>
              <w:t>Secondary research</w:t>
            </w:r>
            <w:r w:rsidR="00A8727D">
              <w:rPr>
                <w:noProof/>
                <w:webHidden/>
              </w:rPr>
              <w:tab/>
            </w:r>
            <w:r w:rsidR="00A8727D">
              <w:rPr>
                <w:noProof/>
                <w:webHidden/>
              </w:rPr>
              <w:fldChar w:fldCharType="begin"/>
            </w:r>
            <w:r w:rsidR="00A8727D">
              <w:rPr>
                <w:noProof/>
                <w:webHidden/>
              </w:rPr>
              <w:instrText xml:space="preserve"> PAGEREF _Toc117880415 \h </w:instrText>
            </w:r>
            <w:r w:rsidR="00A8727D">
              <w:rPr>
                <w:noProof/>
                <w:webHidden/>
              </w:rPr>
            </w:r>
            <w:r w:rsidR="00A8727D">
              <w:rPr>
                <w:noProof/>
                <w:webHidden/>
              </w:rPr>
              <w:fldChar w:fldCharType="separate"/>
            </w:r>
            <w:r w:rsidR="00A8727D">
              <w:rPr>
                <w:noProof/>
                <w:webHidden/>
              </w:rPr>
              <w:t>7</w:t>
            </w:r>
            <w:r w:rsidR="00A8727D">
              <w:rPr>
                <w:noProof/>
                <w:webHidden/>
              </w:rPr>
              <w:fldChar w:fldCharType="end"/>
            </w:r>
          </w:hyperlink>
        </w:p>
        <w:p w14:paraId="21F6F344" w14:textId="77777777" w:rsidR="00A8727D" w:rsidRDefault="00000000">
          <w:pPr>
            <w:pStyle w:val="TOC1"/>
            <w:tabs>
              <w:tab w:val="right" w:leader="dot" w:pos="9350"/>
            </w:tabs>
            <w:rPr>
              <w:rFonts w:asciiTheme="minorHAnsi" w:eastAsiaTheme="minorEastAsia" w:hAnsiTheme="minorHAnsi" w:cstheme="minorBidi"/>
              <w:noProof/>
              <w:color w:val="auto"/>
              <w:sz w:val="22"/>
              <w:szCs w:val="22"/>
              <w:lang w:val="en-GB" w:eastAsia="en-GB" w:bidi="ar-SA"/>
            </w:rPr>
          </w:pPr>
          <w:hyperlink w:anchor="_Toc117880416" w:history="1">
            <w:r w:rsidR="00A8727D" w:rsidRPr="00D802BC">
              <w:rPr>
                <w:rStyle w:val="Hyperlink"/>
                <w:noProof/>
              </w:rPr>
              <w:t>Literature review</w:t>
            </w:r>
            <w:r w:rsidR="00A8727D">
              <w:rPr>
                <w:noProof/>
                <w:webHidden/>
              </w:rPr>
              <w:tab/>
            </w:r>
            <w:r w:rsidR="00A8727D">
              <w:rPr>
                <w:noProof/>
                <w:webHidden/>
              </w:rPr>
              <w:fldChar w:fldCharType="begin"/>
            </w:r>
            <w:r w:rsidR="00A8727D">
              <w:rPr>
                <w:noProof/>
                <w:webHidden/>
              </w:rPr>
              <w:instrText xml:space="preserve"> PAGEREF _Toc117880416 \h </w:instrText>
            </w:r>
            <w:r w:rsidR="00A8727D">
              <w:rPr>
                <w:noProof/>
                <w:webHidden/>
              </w:rPr>
            </w:r>
            <w:r w:rsidR="00A8727D">
              <w:rPr>
                <w:noProof/>
                <w:webHidden/>
              </w:rPr>
              <w:fldChar w:fldCharType="separate"/>
            </w:r>
            <w:r w:rsidR="00A8727D">
              <w:rPr>
                <w:noProof/>
                <w:webHidden/>
              </w:rPr>
              <w:t>7</w:t>
            </w:r>
            <w:r w:rsidR="00A8727D">
              <w:rPr>
                <w:noProof/>
                <w:webHidden/>
              </w:rPr>
              <w:fldChar w:fldCharType="end"/>
            </w:r>
          </w:hyperlink>
        </w:p>
        <w:p w14:paraId="19DF49C1" w14:textId="77777777" w:rsidR="00A8727D" w:rsidRDefault="00000000">
          <w:pPr>
            <w:pStyle w:val="TOC2"/>
            <w:tabs>
              <w:tab w:val="right" w:leader="dot" w:pos="9350"/>
            </w:tabs>
            <w:rPr>
              <w:rFonts w:asciiTheme="minorHAnsi" w:eastAsiaTheme="minorEastAsia" w:hAnsiTheme="minorHAnsi" w:cstheme="minorBidi"/>
              <w:noProof/>
              <w:color w:val="auto"/>
              <w:sz w:val="22"/>
              <w:szCs w:val="22"/>
              <w:lang w:val="en-GB" w:eastAsia="en-GB" w:bidi="ar-SA"/>
            </w:rPr>
          </w:pPr>
          <w:hyperlink w:anchor="_Toc117880417" w:history="1">
            <w:r w:rsidR="00A8727D" w:rsidRPr="00D802BC">
              <w:rPr>
                <w:rStyle w:val="Hyperlink"/>
                <w:bCs/>
                <w:noProof/>
                <w:shd w:val="clear" w:color="auto" w:fill="FFFFFF"/>
              </w:rPr>
              <w:t>Employee engagement</w:t>
            </w:r>
            <w:r w:rsidR="00A8727D">
              <w:rPr>
                <w:noProof/>
                <w:webHidden/>
              </w:rPr>
              <w:tab/>
            </w:r>
            <w:r w:rsidR="00A8727D">
              <w:rPr>
                <w:noProof/>
                <w:webHidden/>
              </w:rPr>
              <w:fldChar w:fldCharType="begin"/>
            </w:r>
            <w:r w:rsidR="00A8727D">
              <w:rPr>
                <w:noProof/>
                <w:webHidden/>
              </w:rPr>
              <w:instrText xml:space="preserve"> PAGEREF _Toc117880417 \h </w:instrText>
            </w:r>
            <w:r w:rsidR="00A8727D">
              <w:rPr>
                <w:noProof/>
                <w:webHidden/>
              </w:rPr>
            </w:r>
            <w:r w:rsidR="00A8727D">
              <w:rPr>
                <w:noProof/>
                <w:webHidden/>
              </w:rPr>
              <w:fldChar w:fldCharType="separate"/>
            </w:r>
            <w:r w:rsidR="00A8727D">
              <w:rPr>
                <w:noProof/>
                <w:webHidden/>
              </w:rPr>
              <w:t>7</w:t>
            </w:r>
            <w:r w:rsidR="00A8727D">
              <w:rPr>
                <w:noProof/>
                <w:webHidden/>
              </w:rPr>
              <w:fldChar w:fldCharType="end"/>
            </w:r>
          </w:hyperlink>
        </w:p>
        <w:p w14:paraId="261D209F" w14:textId="77777777" w:rsidR="00A8727D" w:rsidRDefault="00000000">
          <w:pPr>
            <w:pStyle w:val="TOC2"/>
            <w:tabs>
              <w:tab w:val="right" w:leader="dot" w:pos="9350"/>
            </w:tabs>
            <w:rPr>
              <w:rFonts w:asciiTheme="minorHAnsi" w:eastAsiaTheme="minorEastAsia" w:hAnsiTheme="minorHAnsi" w:cstheme="minorBidi"/>
              <w:noProof/>
              <w:color w:val="auto"/>
              <w:sz w:val="22"/>
              <w:szCs w:val="22"/>
              <w:lang w:val="en-GB" w:eastAsia="en-GB" w:bidi="ar-SA"/>
            </w:rPr>
          </w:pPr>
          <w:hyperlink w:anchor="_Toc117880418" w:history="1">
            <w:r w:rsidR="00A8727D" w:rsidRPr="00D802BC">
              <w:rPr>
                <w:rStyle w:val="Hyperlink"/>
                <w:bCs/>
                <w:noProof/>
                <w:shd w:val="clear" w:color="auto" w:fill="FFFFFF"/>
              </w:rPr>
              <w:t>Importance of employee engagement</w:t>
            </w:r>
            <w:r w:rsidR="00A8727D">
              <w:rPr>
                <w:noProof/>
                <w:webHidden/>
              </w:rPr>
              <w:tab/>
            </w:r>
            <w:r w:rsidR="00A8727D">
              <w:rPr>
                <w:noProof/>
                <w:webHidden/>
              </w:rPr>
              <w:fldChar w:fldCharType="begin"/>
            </w:r>
            <w:r w:rsidR="00A8727D">
              <w:rPr>
                <w:noProof/>
                <w:webHidden/>
              </w:rPr>
              <w:instrText xml:space="preserve"> PAGEREF _Toc117880418 \h </w:instrText>
            </w:r>
            <w:r w:rsidR="00A8727D">
              <w:rPr>
                <w:noProof/>
                <w:webHidden/>
              </w:rPr>
            </w:r>
            <w:r w:rsidR="00A8727D">
              <w:rPr>
                <w:noProof/>
                <w:webHidden/>
              </w:rPr>
              <w:fldChar w:fldCharType="separate"/>
            </w:r>
            <w:r w:rsidR="00A8727D">
              <w:rPr>
                <w:noProof/>
                <w:webHidden/>
              </w:rPr>
              <w:t>7</w:t>
            </w:r>
            <w:r w:rsidR="00A8727D">
              <w:rPr>
                <w:noProof/>
                <w:webHidden/>
              </w:rPr>
              <w:fldChar w:fldCharType="end"/>
            </w:r>
          </w:hyperlink>
        </w:p>
        <w:p w14:paraId="46792D62" w14:textId="77777777" w:rsidR="00A8727D" w:rsidRDefault="00000000">
          <w:pPr>
            <w:pStyle w:val="TOC2"/>
            <w:tabs>
              <w:tab w:val="right" w:leader="dot" w:pos="9350"/>
            </w:tabs>
            <w:rPr>
              <w:rFonts w:asciiTheme="minorHAnsi" w:eastAsiaTheme="minorEastAsia" w:hAnsiTheme="minorHAnsi" w:cstheme="minorBidi"/>
              <w:noProof/>
              <w:color w:val="auto"/>
              <w:sz w:val="22"/>
              <w:szCs w:val="22"/>
              <w:lang w:val="en-GB" w:eastAsia="en-GB" w:bidi="ar-SA"/>
            </w:rPr>
          </w:pPr>
          <w:hyperlink w:anchor="_Toc117880419" w:history="1">
            <w:r w:rsidR="00A8727D" w:rsidRPr="00D802BC">
              <w:rPr>
                <w:rStyle w:val="Hyperlink"/>
                <w:bCs/>
                <w:noProof/>
                <w:shd w:val="clear" w:color="auto" w:fill="FFFFFF"/>
              </w:rPr>
              <w:t>How to measure employee engagement</w:t>
            </w:r>
            <w:r w:rsidR="00A8727D">
              <w:rPr>
                <w:noProof/>
                <w:webHidden/>
              </w:rPr>
              <w:tab/>
            </w:r>
            <w:r w:rsidR="00A8727D">
              <w:rPr>
                <w:noProof/>
                <w:webHidden/>
              </w:rPr>
              <w:fldChar w:fldCharType="begin"/>
            </w:r>
            <w:r w:rsidR="00A8727D">
              <w:rPr>
                <w:noProof/>
                <w:webHidden/>
              </w:rPr>
              <w:instrText xml:space="preserve"> PAGEREF _Toc117880419 \h </w:instrText>
            </w:r>
            <w:r w:rsidR="00A8727D">
              <w:rPr>
                <w:noProof/>
                <w:webHidden/>
              </w:rPr>
            </w:r>
            <w:r w:rsidR="00A8727D">
              <w:rPr>
                <w:noProof/>
                <w:webHidden/>
              </w:rPr>
              <w:fldChar w:fldCharType="separate"/>
            </w:r>
            <w:r w:rsidR="00A8727D">
              <w:rPr>
                <w:noProof/>
                <w:webHidden/>
              </w:rPr>
              <w:t>8</w:t>
            </w:r>
            <w:r w:rsidR="00A8727D">
              <w:rPr>
                <w:noProof/>
                <w:webHidden/>
              </w:rPr>
              <w:fldChar w:fldCharType="end"/>
            </w:r>
          </w:hyperlink>
        </w:p>
        <w:p w14:paraId="31CED63A" w14:textId="77777777" w:rsidR="00A8727D" w:rsidRDefault="00000000">
          <w:pPr>
            <w:pStyle w:val="TOC2"/>
            <w:tabs>
              <w:tab w:val="right" w:leader="dot" w:pos="9350"/>
            </w:tabs>
            <w:rPr>
              <w:rFonts w:asciiTheme="minorHAnsi" w:eastAsiaTheme="minorEastAsia" w:hAnsiTheme="minorHAnsi" w:cstheme="minorBidi"/>
              <w:noProof/>
              <w:color w:val="auto"/>
              <w:sz w:val="22"/>
              <w:szCs w:val="22"/>
              <w:lang w:val="en-GB" w:eastAsia="en-GB" w:bidi="ar-SA"/>
            </w:rPr>
          </w:pPr>
          <w:hyperlink w:anchor="_Toc117880420" w:history="1">
            <w:r w:rsidR="00A8727D" w:rsidRPr="00D802BC">
              <w:rPr>
                <w:rStyle w:val="Hyperlink"/>
                <w:bCs/>
                <w:noProof/>
                <w:shd w:val="clear" w:color="auto" w:fill="FFFFFF"/>
              </w:rPr>
              <w:t>Why measure employee engagement</w:t>
            </w:r>
            <w:r w:rsidR="00A8727D">
              <w:rPr>
                <w:noProof/>
                <w:webHidden/>
              </w:rPr>
              <w:tab/>
            </w:r>
            <w:r w:rsidR="00A8727D">
              <w:rPr>
                <w:noProof/>
                <w:webHidden/>
              </w:rPr>
              <w:fldChar w:fldCharType="begin"/>
            </w:r>
            <w:r w:rsidR="00A8727D">
              <w:rPr>
                <w:noProof/>
                <w:webHidden/>
              </w:rPr>
              <w:instrText xml:space="preserve"> PAGEREF _Toc117880420 \h </w:instrText>
            </w:r>
            <w:r w:rsidR="00A8727D">
              <w:rPr>
                <w:noProof/>
                <w:webHidden/>
              </w:rPr>
            </w:r>
            <w:r w:rsidR="00A8727D">
              <w:rPr>
                <w:noProof/>
                <w:webHidden/>
              </w:rPr>
              <w:fldChar w:fldCharType="separate"/>
            </w:r>
            <w:r w:rsidR="00A8727D">
              <w:rPr>
                <w:noProof/>
                <w:webHidden/>
              </w:rPr>
              <w:t>9</w:t>
            </w:r>
            <w:r w:rsidR="00A8727D">
              <w:rPr>
                <w:noProof/>
                <w:webHidden/>
              </w:rPr>
              <w:fldChar w:fldCharType="end"/>
            </w:r>
          </w:hyperlink>
        </w:p>
        <w:p w14:paraId="66FD4FCD" w14:textId="77777777" w:rsidR="00A8727D" w:rsidRDefault="00000000">
          <w:pPr>
            <w:pStyle w:val="TOC1"/>
            <w:tabs>
              <w:tab w:val="right" w:leader="dot" w:pos="9350"/>
            </w:tabs>
            <w:rPr>
              <w:rFonts w:asciiTheme="minorHAnsi" w:eastAsiaTheme="minorEastAsia" w:hAnsiTheme="minorHAnsi" w:cstheme="minorBidi"/>
              <w:noProof/>
              <w:color w:val="auto"/>
              <w:sz w:val="22"/>
              <w:szCs w:val="22"/>
              <w:lang w:val="en-GB" w:eastAsia="en-GB" w:bidi="ar-SA"/>
            </w:rPr>
          </w:pPr>
          <w:hyperlink w:anchor="_Toc117880421" w:history="1">
            <w:r w:rsidR="00A8727D" w:rsidRPr="00D802BC">
              <w:rPr>
                <w:rStyle w:val="Hyperlink"/>
                <w:bCs/>
                <w:noProof/>
                <w:shd w:val="clear" w:color="auto" w:fill="FFFFFF"/>
              </w:rPr>
              <w:t>Evaluation</w:t>
            </w:r>
            <w:r w:rsidR="00A8727D">
              <w:rPr>
                <w:noProof/>
                <w:webHidden/>
              </w:rPr>
              <w:tab/>
            </w:r>
            <w:r w:rsidR="00A8727D">
              <w:rPr>
                <w:noProof/>
                <w:webHidden/>
              </w:rPr>
              <w:fldChar w:fldCharType="begin"/>
            </w:r>
            <w:r w:rsidR="00A8727D">
              <w:rPr>
                <w:noProof/>
                <w:webHidden/>
              </w:rPr>
              <w:instrText xml:space="preserve"> PAGEREF _Toc117880421 \h </w:instrText>
            </w:r>
            <w:r w:rsidR="00A8727D">
              <w:rPr>
                <w:noProof/>
                <w:webHidden/>
              </w:rPr>
            </w:r>
            <w:r w:rsidR="00A8727D">
              <w:rPr>
                <w:noProof/>
                <w:webHidden/>
              </w:rPr>
              <w:fldChar w:fldCharType="separate"/>
            </w:r>
            <w:r w:rsidR="00A8727D">
              <w:rPr>
                <w:noProof/>
                <w:webHidden/>
              </w:rPr>
              <w:t>10</w:t>
            </w:r>
            <w:r w:rsidR="00A8727D">
              <w:rPr>
                <w:noProof/>
                <w:webHidden/>
              </w:rPr>
              <w:fldChar w:fldCharType="end"/>
            </w:r>
          </w:hyperlink>
        </w:p>
        <w:p w14:paraId="1EEB586C" w14:textId="77777777" w:rsidR="00A8727D" w:rsidRDefault="00000000">
          <w:pPr>
            <w:pStyle w:val="TOC1"/>
            <w:tabs>
              <w:tab w:val="right" w:leader="dot" w:pos="9350"/>
            </w:tabs>
            <w:rPr>
              <w:rFonts w:asciiTheme="minorHAnsi" w:eastAsiaTheme="minorEastAsia" w:hAnsiTheme="minorHAnsi" w:cstheme="minorBidi"/>
              <w:noProof/>
              <w:color w:val="auto"/>
              <w:sz w:val="22"/>
              <w:szCs w:val="22"/>
              <w:lang w:val="en-GB" w:eastAsia="en-GB" w:bidi="ar-SA"/>
            </w:rPr>
          </w:pPr>
          <w:hyperlink w:anchor="_Toc117880422" w:history="1">
            <w:r w:rsidR="00A8727D" w:rsidRPr="00D802BC">
              <w:rPr>
                <w:rStyle w:val="Hyperlink"/>
                <w:bCs/>
                <w:noProof/>
                <w:shd w:val="clear" w:color="auto" w:fill="FFFFFF"/>
              </w:rPr>
              <w:t>Conclusion</w:t>
            </w:r>
            <w:r w:rsidR="00A8727D">
              <w:rPr>
                <w:noProof/>
                <w:webHidden/>
              </w:rPr>
              <w:tab/>
            </w:r>
            <w:r w:rsidR="00A8727D">
              <w:rPr>
                <w:noProof/>
                <w:webHidden/>
              </w:rPr>
              <w:fldChar w:fldCharType="begin"/>
            </w:r>
            <w:r w:rsidR="00A8727D">
              <w:rPr>
                <w:noProof/>
                <w:webHidden/>
              </w:rPr>
              <w:instrText xml:space="preserve"> PAGEREF _Toc117880422 \h </w:instrText>
            </w:r>
            <w:r w:rsidR="00A8727D">
              <w:rPr>
                <w:noProof/>
                <w:webHidden/>
              </w:rPr>
            </w:r>
            <w:r w:rsidR="00A8727D">
              <w:rPr>
                <w:noProof/>
                <w:webHidden/>
              </w:rPr>
              <w:fldChar w:fldCharType="separate"/>
            </w:r>
            <w:r w:rsidR="00A8727D">
              <w:rPr>
                <w:noProof/>
                <w:webHidden/>
              </w:rPr>
              <w:t>11</w:t>
            </w:r>
            <w:r w:rsidR="00A8727D">
              <w:rPr>
                <w:noProof/>
                <w:webHidden/>
              </w:rPr>
              <w:fldChar w:fldCharType="end"/>
            </w:r>
          </w:hyperlink>
        </w:p>
        <w:p w14:paraId="45ABDEC2" w14:textId="77777777" w:rsidR="00A8727D" w:rsidRDefault="00000000">
          <w:pPr>
            <w:pStyle w:val="TOC1"/>
            <w:tabs>
              <w:tab w:val="right" w:leader="dot" w:pos="9350"/>
            </w:tabs>
            <w:rPr>
              <w:rFonts w:asciiTheme="minorHAnsi" w:eastAsiaTheme="minorEastAsia" w:hAnsiTheme="minorHAnsi" w:cstheme="minorBidi"/>
              <w:noProof/>
              <w:color w:val="auto"/>
              <w:sz w:val="22"/>
              <w:szCs w:val="22"/>
              <w:lang w:val="en-GB" w:eastAsia="en-GB" w:bidi="ar-SA"/>
            </w:rPr>
          </w:pPr>
          <w:hyperlink w:anchor="_Toc117880423" w:history="1">
            <w:r w:rsidR="00A8727D" w:rsidRPr="00D802BC">
              <w:rPr>
                <w:rStyle w:val="Hyperlink"/>
                <w:bCs/>
                <w:noProof/>
              </w:rPr>
              <w:t>References</w:t>
            </w:r>
            <w:r w:rsidR="00A8727D">
              <w:rPr>
                <w:noProof/>
                <w:webHidden/>
              </w:rPr>
              <w:tab/>
            </w:r>
            <w:r w:rsidR="00A8727D">
              <w:rPr>
                <w:noProof/>
                <w:webHidden/>
              </w:rPr>
              <w:fldChar w:fldCharType="begin"/>
            </w:r>
            <w:r w:rsidR="00A8727D">
              <w:rPr>
                <w:noProof/>
                <w:webHidden/>
              </w:rPr>
              <w:instrText xml:space="preserve"> PAGEREF _Toc117880423 \h </w:instrText>
            </w:r>
            <w:r w:rsidR="00A8727D">
              <w:rPr>
                <w:noProof/>
                <w:webHidden/>
              </w:rPr>
            </w:r>
            <w:r w:rsidR="00A8727D">
              <w:rPr>
                <w:noProof/>
                <w:webHidden/>
              </w:rPr>
              <w:fldChar w:fldCharType="separate"/>
            </w:r>
            <w:r w:rsidR="00A8727D">
              <w:rPr>
                <w:noProof/>
                <w:webHidden/>
              </w:rPr>
              <w:t>12</w:t>
            </w:r>
            <w:r w:rsidR="00A8727D">
              <w:rPr>
                <w:noProof/>
                <w:webHidden/>
              </w:rPr>
              <w:fldChar w:fldCharType="end"/>
            </w:r>
          </w:hyperlink>
        </w:p>
        <w:p w14:paraId="042FBA51" w14:textId="43B5B0C0" w:rsidR="00685D26" w:rsidRPr="003016F4" w:rsidRDefault="00685D26" w:rsidP="003016F4">
          <w:r w:rsidRPr="003016F4">
            <w:rPr>
              <w:b/>
              <w:bCs/>
              <w:noProof/>
            </w:rPr>
            <w:fldChar w:fldCharType="end"/>
          </w:r>
        </w:p>
      </w:sdtContent>
    </w:sdt>
    <w:p w14:paraId="185C2627" w14:textId="77777777" w:rsidR="00685D26" w:rsidRPr="003016F4" w:rsidRDefault="00685D26" w:rsidP="003016F4">
      <w:pPr>
        <w:sectPr w:rsidR="00685D26" w:rsidRPr="003016F4">
          <w:pgSz w:w="12240" w:h="15840"/>
          <w:pgMar w:top="1440" w:right="1440" w:bottom="1440" w:left="1440" w:header="720" w:footer="720" w:gutter="0"/>
          <w:cols w:space="720"/>
          <w:docGrid w:linePitch="360"/>
        </w:sectPr>
      </w:pPr>
    </w:p>
    <w:p w14:paraId="081848A1" w14:textId="77777777" w:rsidR="009B6DB5" w:rsidRPr="003016F4" w:rsidRDefault="009B6DB5" w:rsidP="003016F4">
      <w:pPr>
        <w:pStyle w:val="Heading1"/>
        <w:rPr>
          <w:rFonts w:cs="Arial"/>
          <w:b w:val="0"/>
          <w:bCs/>
        </w:rPr>
      </w:pPr>
      <w:bookmarkStart w:id="0" w:name="_Toc117816190"/>
      <w:bookmarkStart w:id="1" w:name="_Toc117880411"/>
      <w:r w:rsidRPr="003016F4">
        <w:rPr>
          <w:rFonts w:cs="Arial"/>
          <w:bCs/>
        </w:rPr>
        <w:lastRenderedPageBreak/>
        <w:t>Introduction</w:t>
      </w:r>
      <w:bookmarkEnd w:id="0"/>
      <w:bookmarkEnd w:id="1"/>
      <w:r w:rsidR="00330939" w:rsidRPr="003016F4">
        <w:rPr>
          <w:rFonts w:cs="Arial"/>
          <w:bCs/>
        </w:rPr>
        <w:t xml:space="preserve"> </w:t>
      </w:r>
    </w:p>
    <w:p w14:paraId="26A6FD9D" w14:textId="1A357EE2" w:rsidR="00330939" w:rsidRPr="003016F4" w:rsidRDefault="00330939" w:rsidP="003016F4">
      <w:pPr>
        <w:rPr>
          <w:color w:val="222222"/>
          <w:shd w:val="clear" w:color="auto" w:fill="FFFFFF"/>
        </w:rPr>
      </w:pPr>
      <w:r w:rsidRPr="003016F4">
        <w:rPr>
          <w:color w:val="222222"/>
          <w:shd w:val="clear" w:color="auto" w:fill="FFFFFF"/>
        </w:rPr>
        <w:t xml:space="preserve">Employee engagement is a process of understanding and describing the relationship between an </w:t>
      </w:r>
      <w:proofErr w:type="spellStart"/>
      <w:r w:rsidR="008549E9">
        <w:rPr>
          <w:color w:val="222222"/>
          <w:shd w:val="clear" w:color="auto" w:fill="FFFFFF"/>
        </w:rPr>
        <w:t>organisation</w:t>
      </w:r>
      <w:proofErr w:type="spellEnd"/>
      <w:r w:rsidRPr="003016F4">
        <w:rPr>
          <w:color w:val="222222"/>
          <w:shd w:val="clear" w:color="auto" w:fill="FFFFFF"/>
        </w:rPr>
        <w:t xml:space="preserve"> and its employees. Employee engagement indicates the promptness to provide a physical, cognitive, and emotional resource to work </w:t>
      </w:r>
      <w:r w:rsidRPr="003016F4">
        <w:t>(Shuck, 2019)</w:t>
      </w:r>
      <w:r w:rsidRPr="003016F4">
        <w:rPr>
          <w:color w:val="222222"/>
          <w:shd w:val="clear" w:color="auto" w:fill="FFFFFF"/>
        </w:rPr>
        <w:t xml:space="preserve">. The engagement of the employees can be portrayed physically, emotionally, and cognitively to accomplish the goal of the </w:t>
      </w:r>
      <w:proofErr w:type="spellStart"/>
      <w:r w:rsidR="008549E9">
        <w:rPr>
          <w:color w:val="222222"/>
          <w:shd w:val="clear" w:color="auto" w:fill="FFFFFF"/>
        </w:rPr>
        <w:t>organisation</w:t>
      </w:r>
      <w:proofErr w:type="spellEnd"/>
      <w:r w:rsidRPr="003016F4">
        <w:rPr>
          <w:color w:val="222222"/>
          <w:shd w:val="clear" w:color="auto" w:fill="FFFFFF"/>
        </w:rPr>
        <w:t xml:space="preserve">. The service industry like Celtic Collection hotel </w:t>
      </w:r>
      <w:r w:rsidR="00543E37" w:rsidRPr="003016F4">
        <w:rPr>
          <w:color w:val="222222"/>
          <w:shd w:val="clear" w:color="auto" w:fill="FFFFFF"/>
        </w:rPr>
        <w:t>is</w:t>
      </w:r>
      <w:r w:rsidRPr="003016F4">
        <w:rPr>
          <w:color w:val="222222"/>
          <w:shd w:val="clear" w:color="auto" w:fill="FFFFFF"/>
        </w:rPr>
        <w:t xml:space="preserve"> doing business based on the performance of the employees. As a</w:t>
      </w:r>
      <w:r w:rsidR="00543E37" w:rsidRPr="003016F4">
        <w:rPr>
          <w:color w:val="222222"/>
          <w:shd w:val="clear" w:color="auto" w:fill="FFFFFF"/>
        </w:rPr>
        <w:t>n</w:t>
      </w:r>
      <w:r w:rsidRPr="003016F4">
        <w:rPr>
          <w:color w:val="222222"/>
          <w:shd w:val="clear" w:color="auto" w:fill="FFFFFF"/>
        </w:rPr>
        <w:t xml:space="preserve"> HR manager of this </w:t>
      </w:r>
      <w:proofErr w:type="spellStart"/>
      <w:r w:rsidR="008549E9">
        <w:rPr>
          <w:color w:val="222222"/>
          <w:shd w:val="clear" w:color="auto" w:fill="FFFFFF"/>
        </w:rPr>
        <w:t>organisation</w:t>
      </w:r>
      <w:proofErr w:type="spellEnd"/>
      <w:r w:rsidR="00543E37" w:rsidRPr="003016F4">
        <w:rPr>
          <w:color w:val="222222"/>
          <w:shd w:val="clear" w:color="auto" w:fill="FFFFFF"/>
        </w:rPr>
        <w:t>,</w:t>
      </w:r>
      <w:r w:rsidRPr="003016F4">
        <w:rPr>
          <w:color w:val="222222"/>
          <w:shd w:val="clear" w:color="auto" w:fill="FFFFFF"/>
        </w:rPr>
        <w:t xml:space="preserve"> I am going to gather data </w:t>
      </w:r>
      <w:r w:rsidR="00543E37" w:rsidRPr="003016F4">
        <w:rPr>
          <w:color w:val="222222"/>
          <w:shd w:val="clear" w:color="auto" w:fill="FFFFFF"/>
        </w:rPr>
        <w:t>through</w:t>
      </w:r>
      <w:r w:rsidRPr="003016F4">
        <w:rPr>
          <w:color w:val="222222"/>
          <w:shd w:val="clear" w:color="auto" w:fill="FFFFFF"/>
        </w:rPr>
        <w:t xml:space="preserve"> detailed research to find the true picture of the employee engagement of this </w:t>
      </w:r>
      <w:proofErr w:type="spellStart"/>
      <w:r w:rsidR="008549E9">
        <w:rPr>
          <w:color w:val="222222"/>
          <w:shd w:val="clear" w:color="auto" w:fill="FFFFFF"/>
        </w:rPr>
        <w:t>organisation</w:t>
      </w:r>
      <w:proofErr w:type="spellEnd"/>
      <w:r w:rsidRPr="003016F4">
        <w:rPr>
          <w:color w:val="222222"/>
          <w:shd w:val="clear" w:color="auto" w:fill="FFFFFF"/>
        </w:rPr>
        <w:t>. This study is a research proposal made base</w:t>
      </w:r>
      <w:r w:rsidR="00543E37" w:rsidRPr="003016F4">
        <w:rPr>
          <w:color w:val="222222"/>
          <w:shd w:val="clear" w:color="auto" w:fill="FFFFFF"/>
        </w:rPr>
        <w:t>d</w:t>
      </w:r>
      <w:r w:rsidRPr="003016F4">
        <w:rPr>
          <w:color w:val="222222"/>
          <w:shd w:val="clear" w:color="auto" w:fill="FFFFFF"/>
        </w:rPr>
        <w:t xml:space="preserve"> on the direction of the General </w:t>
      </w:r>
      <w:r w:rsidR="00DB3965" w:rsidRPr="003016F4">
        <w:rPr>
          <w:color w:val="222222"/>
          <w:shd w:val="clear" w:color="auto" w:fill="FFFFFF"/>
        </w:rPr>
        <w:t>Manager</w:t>
      </w:r>
      <w:r w:rsidRPr="003016F4">
        <w:rPr>
          <w:color w:val="222222"/>
          <w:shd w:val="clear" w:color="auto" w:fill="FFFFFF"/>
        </w:rPr>
        <w:t xml:space="preserve"> of our hotel.</w:t>
      </w:r>
    </w:p>
    <w:p w14:paraId="6F5C418E" w14:textId="77777777" w:rsidR="00330939" w:rsidRPr="003016F4" w:rsidRDefault="00330939" w:rsidP="003016F4"/>
    <w:p w14:paraId="414BD667" w14:textId="77777777" w:rsidR="00D2726D" w:rsidRPr="003016F4" w:rsidRDefault="00223D52" w:rsidP="003016F4">
      <w:pPr>
        <w:pStyle w:val="Heading2"/>
        <w:rPr>
          <w:rFonts w:cs="Arial"/>
          <w:shd w:val="clear" w:color="auto" w:fill="FFFFFF"/>
        </w:rPr>
      </w:pPr>
      <w:bookmarkStart w:id="2" w:name="_Toc117816191"/>
      <w:bookmarkStart w:id="3" w:name="_Toc117880412"/>
      <w:r w:rsidRPr="003016F4">
        <w:rPr>
          <w:rFonts w:cs="Arial"/>
        </w:rPr>
        <w:t>A b</w:t>
      </w:r>
      <w:r w:rsidR="006A3C8E" w:rsidRPr="003016F4">
        <w:rPr>
          <w:rFonts w:cs="Arial"/>
        </w:rPr>
        <w:t>rief discussion on</w:t>
      </w:r>
      <w:r w:rsidR="006A3C8E" w:rsidRPr="003016F4">
        <w:rPr>
          <w:rFonts w:cs="Arial"/>
          <w:shd w:val="clear" w:color="auto" w:fill="FFFFFF"/>
        </w:rPr>
        <w:t xml:space="preserve"> Celtic Collection Hotel</w:t>
      </w:r>
      <w:bookmarkEnd w:id="2"/>
      <w:bookmarkEnd w:id="3"/>
    </w:p>
    <w:p w14:paraId="156D03F7" w14:textId="77777777" w:rsidR="00CE772E" w:rsidRPr="003016F4" w:rsidRDefault="00CE772E" w:rsidP="00127D16">
      <w:pPr>
        <w:keepNext/>
        <w:jc w:val="center"/>
      </w:pPr>
      <w:r w:rsidRPr="003016F4">
        <w:rPr>
          <w:b/>
          <w:bCs/>
          <w:noProof/>
          <w:color w:val="222222"/>
          <w:sz w:val="32"/>
          <w:szCs w:val="32"/>
          <w:shd w:val="clear" w:color="auto" w:fill="FFFFFF"/>
          <w:lang w:val="en-GB" w:eastAsia="en-GB" w:bidi="ar-SA"/>
        </w:rPr>
        <w:drawing>
          <wp:inline distT="0" distB="0" distL="0" distR="0" wp14:anchorId="489C03C2" wp14:editId="7301FA71">
            <wp:extent cx="3676650" cy="21763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tic-collection-logo-352x330.b34820d1.png"/>
                    <pic:cNvPicPr/>
                  </pic:nvPicPr>
                  <pic:blipFill>
                    <a:blip r:embed="rId6">
                      <a:extLst>
                        <a:ext uri="{28A0092B-C50C-407E-A947-70E740481C1C}">
                          <a14:useLocalDpi xmlns:a14="http://schemas.microsoft.com/office/drawing/2010/main" val="0"/>
                        </a:ext>
                      </a:extLst>
                    </a:blip>
                    <a:stretch>
                      <a:fillRect/>
                    </a:stretch>
                  </pic:blipFill>
                  <pic:spPr>
                    <a:xfrm>
                      <a:off x="0" y="0"/>
                      <a:ext cx="3677297" cy="2176696"/>
                    </a:xfrm>
                    <a:prstGeom prst="rect">
                      <a:avLst/>
                    </a:prstGeom>
                  </pic:spPr>
                </pic:pic>
              </a:graphicData>
            </a:graphic>
          </wp:inline>
        </w:drawing>
      </w:r>
    </w:p>
    <w:p w14:paraId="123DC658" w14:textId="77777777" w:rsidR="00CE772E" w:rsidRPr="003016F4" w:rsidRDefault="00CE772E" w:rsidP="00127D16">
      <w:pPr>
        <w:pStyle w:val="Caption"/>
        <w:spacing w:line="360" w:lineRule="auto"/>
        <w:jc w:val="center"/>
        <w:rPr>
          <w:b/>
          <w:bCs/>
          <w:i w:val="0"/>
          <w:iCs w:val="0"/>
          <w:sz w:val="24"/>
          <w:szCs w:val="24"/>
        </w:rPr>
      </w:pPr>
      <w:r w:rsidRPr="003016F4">
        <w:rPr>
          <w:b/>
          <w:bCs/>
          <w:i w:val="0"/>
          <w:iCs w:val="0"/>
          <w:sz w:val="24"/>
          <w:szCs w:val="24"/>
        </w:rPr>
        <w:t xml:space="preserve">Figure </w:t>
      </w:r>
      <w:r w:rsidRPr="003016F4">
        <w:rPr>
          <w:b/>
          <w:bCs/>
          <w:i w:val="0"/>
          <w:iCs w:val="0"/>
          <w:sz w:val="24"/>
          <w:szCs w:val="24"/>
        </w:rPr>
        <w:fldChar w:fldCharType="begin"/>
      </w:r>
      <w:r w:rsidRPr="003016F4">
        <w:rPr>
          <w:b/>
          <w:bCs/>
          <w:i w:val="0"/>
          <w:iCs w:val="0"/>
          <w:sz w:val="24"/>
          <w:szCs w:val="24"/>
        </w:rPr>
        <w:instrText xml:space="preserve"> SEQ Figure \* ARABIC </w:instrText>
      </w:r>
      <w:r w:rsidRPr="003016F4">
        <w:rPr>
          <w:b/>
          <w:bCs/>
          <w:i w:val="0"/>
          <w:iCs w:val="0"/>
          <w:sz w:val="24"/>
          <w:szCs w:val="24"/>
        </w:rPr>
        <w:fldChar w:fldCharType="separate"/>
      </w:r>
      <w:r w:rsidRPr="003016F4">
        <w:rPr>
          <w:b/>
          <w:bCs/>
          <w:i w:val="0"/>
          <w:iCs w:val="0"/>
          <w:noProof/>
          <w:sz w:val="24"/>
          <w:szCs w:val="24"/>
        </w:rPr>
        <w:t>1</w:t>
      </w:r>
      <w:r w:rsidRPr="003016F4">
        <w:rPr>
          <w:b/>
          <w:bCs/>
          <w:i w:val="0"/>
          <w:iCs w:val="0"/>
          <w:sz w:val="24"/>
          <w:szCs w:val="24"/>
        </w:rPr>
        <w:fldChar w:fldCharType="end"/>
      </w:r>
      <w:r w:rsidRPr="003016F4">
        <w:rPr>
          <w:b/>
          <w:bCs/>
          <w:i w:val="0"/>
          <w:iCs w:val="0"/>
          <w:sz w:val="24"/>
          <w:szCs w:val="24"/>
        </w:rPr>
        <w:t>: Logo of the Celtic Collection</w:t>
      </w:r>
    </w:p>
    <w:p w14:paraId="66EEC681" w14:textId="77777777" w:rsidR="00CE772E" w:rsidRPr="003016F4" w:rsidRDefault="00CE772E" w:rsidP="00127D16">
      <w:pPr>
        <w:jc w:val="center"/>
        <w:rPr>
          <w:b/>
          <w:bCs/>
        </w:rPr>
      </w:pPr>
      <w:r w:rsidRPr="003016F4">
        <w:rPr>
          <w:b/>
          <w:bCs/>
        </w:rPr>
        <w:t>Sources:</w:t>
      </w:r>
      <w:r w:rsidR="005165F8" w:rsidRPr="003016F4">
        <w:rPr>
          <w:b/>
          <w:bCs/>
        </w:rPr>
        <w:t xml:space="preserve"> </w:t>
      </w:r>
      <w:r w:rsidR="005165F8" w:rsidRPr="003016F4">
        <w:t>(Wright et al., 2022)</w:t>
      </w:r>
    </w:p>
    <w:p w14:paraId="714226F7" w14:textId="77777777" w:rsidR="00A04726" w:rsidRPr="003016F4" w:rsidRDefault="00A04726" w:rsidP="003016F4">
      <w:pPr>
        <w:rPr>
          <w:b/>
          <w:bCs/>
        </w:rPr>
      </w:pPr>
    </w:p>
    <w:p w14:paraId="03E8A54D" w14:textId="5B7C4552" w:rsidR="00381D4C" w:rsidRPr="003016F4" w:rsidRDefault="007314FC" w:rsidP="003016F4">
      <w:pPr>
        <w:rPr>
          <w:color w:val="222222"/>
          <w:shd w:val="clear" w:color="auto" w:fill="FFFFFF"/>
        </w:rPr>
      </w:pPr>
      <w:r w:rsidRPr="003016F4">
        <w:rPr>
          <w:color w:val="222222"/>
          <w:shd w:val="clear" w:color="auto" w:fill="FFFFFF"/>
        </w:rPr>
        <w:t>The five</w:t>
      </w:r>
      <w:r w:rsidR="00223D52" w:rsidRPr="003016F4">
        <w:rPr>
          <w:color w:val="222222"/>
          <w:shd w:val="clear" w:color="auto" w:fill="FFFFFF"/>
        </w:rPr>
        <w:t>-</w:t>
      </w:r>
      <w:r w:rsidRPr="003016F4">
        <w:rPr>
          <w:color w:val="222222"/>
          <w:shd w:val="clear" w:color="auto" w:fill="FFFFFF"/>
        </w:rPr>
        <w:t>star Celtic Manor Resort is set in more than 2000 acres of panoramic parkland at the gateway to Wales</w:t>
      </w:r>
      <w:r w:rsidR="005165F8" w:rsidRPr="003016F4">
        <w:t xml:space="preserve"> (Wright et al., 2022)</w:t>
      </w:r>
      <w:r w:rsidRPr="003016F4">
        <w:rPr>
          <w:color w:val="222222"/>
          <w:shd w:val="clear" w:color="auto" w:fill="FFFFFF"/>
        </w:rPr>
        <w:t>. This has four hotel</w:t>
      </w:r>
      <w:r w:rsidR="00223D52" w:rsidRPr="003016F4">
        <w:rPr>
          <w:color w:val="222222"/>
          <w:shd w:val="clear" w:color="auto" w:fill="FFFFFF"/>
        </w:rPr>
        <w:t>s</w:t>
      </w:r>
      <w:r w:rsidRPr="003016F4">
        <w:rPr>
          <w:color w:val="222222"/>
          <w:shd w:val="clear" w:color="auto" w:fill="FFFFFF"/>
        </w:rPr>
        <w:t>, exceptional spas, luxury lodges, a country inn, six restaurants, high ropes courses, and three championship golf courses owned by Sir Terry Matthews. It opened in 1982 and now has 11 floor</w:t>
      </w:r>
      <w:r w:rsidR="00223D52" w:rsidRPr="003016F4">
        <w:rPr>
          <w:color w:val="222222"/>
          <w:shd w:val="clear" w:color="auto" w:fill="FFFFFF"/>
        </w:rPr>
        <w:t>s</w:t>
      </w:r>
      <w:r w:rsidRPr="003016F4">
        <w:rPr>
          <w:color w:val="222222"/>
          <w:shd w:val="clear" w:color="auto" w:fill="FFFFFF"/>
        </w:rPr>
        <w:t>, 400 rooms, 32 suites, and 5 restaurants</w:t>
      </w:r>
      <w:r w:rsidR="005165F8" w:rsidRPr="003016F4">
        <w:rPr>
          <w:color w:val="222222"/>
          <w:shd w:val="clear" w:color="auto" w:fill="FFFFFF"/>
        </w:rPr>
        <w:t xml:space="preserve"> </w:t>
      </w:r>
      <w:r w:rsidR="005165F8" w:rsidRPr="003016F4">
        <w:t>(Wright et al., 2022)</w:t>
      </w:r>
      <w:r w:rsidRPr="003016F4">
        <w:rPr>
          <w:color w:val="222222"/>
          <w:shd w:val="clear" w:color="auto" w:fill="FFFFFF"/>
        </w:rPr>
        <w:t>. Authority announced 160M pound</w:t>
      </w:r>
      <w:r w:rsidR="00223D52" w:rsidRPr="003016F4">
        <w:rPr>
          <w:color w:val="222222"/>
          <w:shd w:val="clear" w:color="auto" w:fill="FFFFFF"/>
        </w:rPr>
        <w:t>s</w:t>
      </w:r>
      <w:r w:rsidRPr="003016F4">
        <w:rPr>
          <w:color w:val="222222"/>
          <w:shd w:val="clear" w:color="auto" w:fill="FFFFFF"/>
        </w:rPr>
        <w:t xml:space="preserve"> for 10</w:t>
      </w:r>
      <w:r w:rsidR="00223D52" w:rsidRPr="003016F4">
        <w:rPr>
          <w:color w:val="222222"/>
          <w:shd w:val="clear" w:color="auto" w:fill="FFFFFF"/>
        </w:rPr>
        <w:t xml:space="preserve"> years</w:t>
      </w:r>
      <w:r w:rsidRPr="003016F4">
        <w:rPr>
          <w:color w:val="222222"/>
          <w:shd w:val="clear" w:color="auto" w:fill="FFFFFF"/>
        </w:rPr>
        <w:t xml:space="preserve"> in 2012 and </w:t>
      </w:r>
      <w:r w:rsidR="005A197E" w:rsidRPr="003016F4">
        <w:rPr>
          <w:color w:val="222222"/>
          <w:shd w:val="clear" w:color="auto" w:fill="FFFFFF"/>
        </w:rPr>
        <w:t xml:space="preserve">created 230 new permanent jobs, 700 in construction </w:t>
      </w:r>
      <w:r w:rsidR="005A197E" w:rsidRPr="003016F4">
        <w:rPr>
          <w:color w:val="222222"/>
          <w:shd w:val="clear" w:color="auto" w:fill="FFFFFF"/>
        </w:rPr>
        <w:lastRenderedPageBreak/>
        <w:t xml:space="preserve">and </w:t>
      </w:r>
      <w:r w:rsidR="00F97A8C" w:rsidRPr="003016F4">
        <w:rPr>
          <w:color w:val="222222"/>
          <w:shd w:val="clear" w:color="auto" w:fill="FFFFFF"/>
        </w:rPr>
        <w:t>supply during</w:t>
      </w:r>
      <w:r w:rsidR="005A197E" w:rsidRPr="003016F4">
        <w:rPr>
          <w:color w:val="222222"/>
          <w:shd w:val="clear" w:color="auto" w:fill="FFFFFF"/>
        </w:rPr>
        <w:t xml:space="preserve"> the period of development</w:t>
      </w:r>
      <w:r w:rsidR="005165F8" w:rsidRPr="003016F4">
        <w:rPr>
          <w:color w:val="222222"/>
          <w:shd w:val="clear" w:color="auto" w:fill="FFFFFF"/>
        </w:rPr>
        <w:t xml:space="preserve"> </w:t>
      </w:r>
      <w:r w:rsidR="005165F8" w:rsidRPr="003016F4">
        <w:t>(Wright et al., 2022)</w:t>
      </w:r>
      <w:r w:rsidR="005A197E" w:rsidRPr="003016F4">
        <w:rPr>
          <w:color w:val="222222"/>
          <w:shd w:val="clear" w:color="auto" w:fill="FFFFFF"/>
        </w:rPr>
        <w:t xml:space="preserve">. </w:t>
      </w:r>
      <w:r w:rsidR="00A17E85" w:rsidRPr="003016F4">
        <w:rPr>
          <w:color w:val="222222"/>
          <w:shd w:val="clear" w:color="auto" w:fill="FFFFFF"/>
        </w:rPr>
        <w:t xml:space="preserve">The Celtic Collection has been encompassing the growing hospitality sector of the UK. </w:t>
      </w:r>
      <w:r w:rsidR="00D27863" w:rsidRPr="003016F4">
        <w:rPr>
          <w:color w:val="222222"/>
          <w:shd w:val="clear" w:color="auto" w:fill="FFFFFF"/>
        </w:rPr>
        <w:t xml:space="preserve">The resort of this hotel is very popular </w:t>
      </w:r>
      <w:r w:rsidR="00223D52" w:rsidRPr="003016F4">
        <w:rPr>
          <w:color w:val="222222"/>
          <w:shd w:val="clear" w:color="auto" w:fill="FFFFFF"/>
        </w:rPr>
        <w:t>with</w:t>
      </w:r>
      <w:r w:rsidR="00D27863" w:rsidRPr="003016F4">
        <w:rPr>
          <w:color w:val="222222"/>
          <w:shd w:val="clear" w:color="auto" w:fill="FFFFFF"/>
        </w:rPr>
        <w:t xml:space="preserve"> wedding destination</w:t>
      </w:r>
      <w:r w:rsidR="00223D52" w:rsidRPr="003016F4">
        <w:rPr>
          <w:color w:val="222222"/>
          <w:shd w:val="clear" w:color="auto" w:fill="FFFFFF"/>
        </w:rPr>
        <w:t>s</w:t>
      </w:r>
      <w:r w:rsidR="00D27863" w:rsidRPr="003016F4">
        <w:rPr>
          <w:color w:val="222222"/>
          <w:shd w:val="clear" w:color="auto" w:fill="FFFFFF"/>
        </w:rPr>
        <w:t xml:space="preserve"> and tourist</w:t>
      </w:r>
      <w:r w:rsidR="00223D52" w:rsidRPr="003016F4">
        <w:rPr>
          <w:color w:val="222222"/>
          <w:shd w:val="clear" w:color="auto" w:fill="FFFFFF"/>
        </w:rPr>
        <w:t>s</w:t>
      </w:r>
      <w:r w:rsidR="00D27863" w:rsidRPr="003016F4">
        <w:rPr>
          <w:color w:val="222222"/>
          <w:shd w:val="clear" w:color="auto" w:fill="FFFFFF"/>
        </w:rPr>
        <w:t xml:space="preserve">. It has become one of the finest destinations in Europe for luxury escapes, family breaks, </w:t>
      </w:r>
      <w:r w:rsidR="00F0090F" w:rsidRPr="003016F4">
        <w:rPr>
          <w:color w:val="222222"/>
          <w:shd w:val="clear" w:color="auto" w:fill="FFFFFF"/>
        </w:rPr>
        <w:t xml:space="preserve">and business events. It has hosted </w:t>
      </w:r>
      <w:r w:rsidR="00223D52" w:rsidRPr="003016F4">
        <w:rPr>
          <w:color w:val="222222"/>
          <w:shd w:val="clear" w:color="auto" w:fill="FFFFFF"/>
        </w:rPr>
        <w:t xml:space="preserve">the </w:t>
      </w:r>
      <w:r w:rsidR="00F0090F" w:rsidRPr="003016F4">
        <w:rPr>
          <w:color w:val="222222"/>
          <w:shd w:val="clear" w:color="auto" w:fill="FFFFFF"/>
        </w:rPr>
        <w:t xml:space="preserve">2010 Ryder Cup, </w:t>
      </w:r>
      <w:r w:rsidR="00223D52" w:rsidRPr="003016F4">
        <w:rPr>
          <w:color w:val="222222"/>
          <w:shd w:val="clear" w:color="auto" w:fill="FFFFFF"/>
        </w:rPr>
        <w:t xml:space="preserve">and </w:t>
      </w:r>
      <w:r w:rsidR="00F0090F" w:rsidRPr="003016F4">
        <w:rPr>
          <w:color w:val="222222"/>
          <w:shd w:val="clear" w:color="auto" w:fill="FFFFFF"/>
        </w:rPr>
        <w:t xml:space="preserve">2014 NATO Summit, and has been voted the best UK Hotel nine times </w:t>
      </w:r>
      <w:r w:rsidR="00223D52" w:rsidRPr="003016F4">
        <w:rPr>
          <w:color w:val="222222"/>
          <w:shd w:val="clear" w:color="auto" w:fill="FFFFFF"/>
        </w:rPr>
        <w:t>in</w:t>
      </w:r>
      <w:r w:rsidR="00F0090F" w:rsidRPr="003016F4">
        <w:rPr>
          <w:color w:val="222222"/>
          <w:shd w:val="clear" w:color="auto" w:fill="FFFFFF"/>
        </w:rPr>
        <w:t xml:space="preserve"> the last ten years</w:t>
      </w:r>
      <w:r w:rsidR="005165F8" w:rsidRPr="003016F4">
        <w:rPr>
          <w:color w:val="222222"/>
          <w:shd w:val="clear" w:color="auto" w:fill="FFFFFF"/>
        </w:rPr>
        <w:t xml:space="preserve"> </w:t>
      </w:r>
      <w:r w:rsidR="005165F8" w:rsidRPr="003016F4">
        <w:t>(Wright et al., 2022)</w:t>
      </w:r>
      <w:r w:rsidR="00F0090F" w:rsidRPr="003016F4">
        <w:rPr>
          <w:color w:val="222222"/>
          <w:shd w:val="clear" w:color="auto" w:fill="FFFFFF"/>
        </w:rPr>
        <w:t xml:space="preserve">. </w:t>
      </w:r>
    </w:p>
    <w:p w14:paraId="10AA3CD2" w14:textId="77777777" w:rsidR="00E43AE1" w:rsidRPr="003016F4" w:rsidRDefault="00E43AE1" w:rsidP="003016F4">
      <w:pPr>
        <w:rPr>
          <w:color w:val="222222"/>
          <w:shd w:val="clear" w:color="auto" w:fill="FFFFFF"/>
        </w:rPr>
      </w:pPr>
    </w:p>
    <w:p w14:paraId="0F1A36C5" w14:textId="77777777" w:rsidR="006A3C8E" w:rsidRPr="003016F4" w:rsidRDefault="006A3C8E" w:rsidP="003016F4">
      <w:pPr>
        <w:pStyle w:val="Heading1"/>
        <w:rPr>
          <w:rFonts w:cs="Arial"/>
          <w:b w:val="0"/>
          <w:bCs/>
          <w:shd w:val="clear" w:color="auto" w:fill="FFFFFF"/>
        </w:rPr>
      </w:pPr>
      <w:bookmarkStart w:id="4" w:name="_Toc117816192"/>
      <w:bookmarkStart w:id="5" w:name="_Toc117880413"/>
      <w:r w:rsidRPr="003016F4">
        <w:rPr>
          <w:rFonts w:cs="Arial"/>
          <w:bCs/>
          <w:shd w:val="clear" w:color="auto" w:fill="FFFFFF"/>
        </w:rPr>
        <w:t xml:space="preserve">Identification of </w:t>
      </w:r>
      <w:r w:rsidR="00223D52" w:rsidRPr="003016F4">
        <w:rPr>
          <w:rFonts w:cs="Arial"/>
          <w:bCs/>
          <w:shd w:val="clear" w:color="auto" w:fill="FFFFFF"/>
        </w:rPr>
        <w:t xml:space="preserve">the </w:t>
      </w:r>
      <w:r w:rsidRPr="003016F4">
        <w:rPr>
          <w:rFonts w:cs="Arial"/>
          <w:bCs/>
          <w:shd w:val="clear" w:color="auto" w:fill="FFFFFF"/>
        </w:rPr>
        <w:t>current issue</w:t>
      </w:r>
      <w:bookmarkEnd w:id="4"/>
      <w:bookmarkEnd w:id="5"/>
      <w:r w:rsidRPr="003016F4">
        <w:rPr>
          <w:rFonts w:cs="Arial"/>
          <w:bCs/>
          <w:shd w:val="clear" w:color="auto" w:fill="FFFFFF"/>
        </w:rPr>
        <w:t xml:space="preserve"> </w:t>
      </w:r>
    </w:p>
    <w:p w14:paraId="7BB3D517" w14:textId="47883E52" w:rsidR="00543E37" w:rsidRPr="003016F4" w:rsidRDefault="00895D78" w:rsidP="003016F4">
      <w:pPr>
        <w:autoSpaceDE w:val="0"/>
        <w:autoSpaceDN w:val="0"/>
        <w:adjustRightInd w:val="0"/>
        <w:rPr>
          <w:color w:val="4472C4" w:themeColor="accent5"/>
        </w:rPr>
      </w:pPr>
      <w:r w:rsidRPr="003016F4">
        <w:t xml:space="preserve">This study will develop a research proposal on the Celtic Collection Hotel to assess employee engagement and the impact it has </w:t>
      </w:r>
      <w:r w:rsidR="00223D52" w:rsidRPr="003016F4">
        <w:t>o</w:t>
      </w:r>
      <w:r w:rsidRPr="003016F4">
        <w:t xml:space="preserve">n the </w:t>
      </w:r>
      <w:proofErr w:type="spellStart"/>
      <w:r w:rsidR="008549E9">
        <w:t>organisation</w:t>
      </w:r>
      <w:proofErr w:type="spellEnd"/>
      <w:r w:rsidRPr="003016F4">
        <w:t xml:space="preserve">. </w:t>
      </w:r>
      <w:r w:rsidR="00396FEF" w:rsidRPr="003016F4">
        <w:t>As a</w:t>
      </w:r>
      <w:r w:rsidR="00223D52" w:rsidRPr="003016F4">
        <w:t>n</w:t>
      </w:r>
      <w:r w:rsidR="00396FEF" w:rsidRPr="003016F4">
        <w:t xml:space="preserve"> HR Manager of the Celtic Collection hotel</w:t>
      </w:r>
      <w:r w:rsidR="00223D52" w:rsidRPr="003016F4">
        <w:t>,</w:t>
      </w:r>
      <w:r w:rsidR="00396FEF" w:rsidRPr="003016F4">
        <w:t xml:space="preserve"> I will use primary and secondary research methods as per the direction of my General Manager to gather information on employee engagement levels</w:t>
      </w:r>
      <w:r w:rsidR="001158A4" w:rsidRPr="003016F4">
        <w:t xml:space="preserve"> and retaining a talented workforce</w:t>
      </w:r>
      <w:r w:rsidR="00396FEF" w:rsidRPr="003016F4">
        <w:t xml:space="preserve"> of this hotel. </w:t>
      </w:r>
      <w:r w:rsidR="00D71CC0" w:rsidRPr="003016F4">
        <w:t xml:space="preserve">The employee engagement of the Celtic Collection hotel is very fine with </w:t>
      </w:r>
      <w:r w:rsidR="00223D52" w:rsidRPr="003016F4">
        <w:t xml:space="preserve">the </w:t>
      </w:r>
      <w:r w:rsidR="00D71CC0" w:rsidRPr="003016F4">
        <w:t xml:space="preserve">strongest performers </w:t>
      </w:r>
      <w:r w:rsidR="007F65C7" w:rsidRPr="003016F4">
        <w:t>always walk</w:t>
      </w:r>
      <w:r w:rsidR="00223D52" w:rsidRPr="003016F4">
        <w:t>ing</w:t>
      </w:r>
      <w:r w:rsidR="007F65C7" w:rsidRPr="003016F4">
        <w:t xml:space="preserve"> the extra mile to impress the</w:t>
      </w:r>
      <w:r w:rsidR="00543E37" w:rsidRPr="003016F4">
        <w:t>ir</w:t>
      </w:r>
      <w:r w:rsidR="007F65C7" w:rsidRPr="003016F4">
        <w:t xml:space="preserve"> superiors and customers</w:t>
      </w:r>
      <w:r w:rsidR="009F63C7" w:rsidRPr="003016F4">
        <w:t xml:space="preserve"> (</w:t>
      </w:r>
      <w:proofErr w:type="spellStart"/>
      <w:r w:rsidR="009F63C7" w:rsidRPr="003016F4">
        <w:t>Alqusayer</w:t>
      </w:r>
      <w:proofErr w:type="spellEnd"/>
      <w:r w:rsidR="009F63C7" w:rsidRPr="003016F4">
        <w:t>, 2022)</w:t>
      </w:r>
      <w:r w:rsidR="007F65C7" w:rsidRPr="003016F4">
        <w:t>. Some issues are impacting employee engagement in our hotel</w:t>
      </w:r>
      <w:r w:rsidR="00223D52" w:rsidRPr="003016F4">
        <w:t>,</w:t>
      </w:r>
      <w:r w:rsidR="007F65C7" w:rsidRPr="003016F4">
        <w:t xml:space="preserve"> for instance, poor staff management</w:t>
      </w:r>
      <w:r w:rsidR="009F63C7" w:rsidRPr="003016F4">
        <w:t xml:space="preserve"> (Georgiades, 2022</w:t>
      </w:r>
      <w:r w:rsidR="009F63C7" w:rsidRPr="00EC6E7D">
        <w:t>)</w:t>
      </w:r>
      <w:r w:rsidR="007F65C7" w:rsidRPr="00EC6E7D">
        <w:t xml:space="preserve">. </w:t>
      </w:r>
      <w:r w:rsidR="00075EE1" w:rsidRPr="00EC6E7D">
        <w:t>The r</w:t>
      </w:r>
      <w:r w:rsidR="00B40875" w:rsidRPr="00EC6E7D">
        <w:t>ecruitment policy of the Celtic Collection Hotel is valuing differences and supporting employees regardless of the employee</w:t>
      </w:r>
      <w:r w:rsidR="00075EE1" w:rsidRPr="00EC6E7D">
        <w:t>'s</w:t>
      </w:r>
      <w:r w:rsidR="00B40875" w:rsidRPr="00EC6E7D">
        <w:t xml:space="preserve"> backgr</w:t>
      </w:r>
      <w:r w:rsidR="0064711A" w:rsidRPr="00EC6E7D">
        <w:t>ound. This</w:t>
      </w:r>
      <w:r w:rsidR="00B40875" w:rsidRPr="00EC6E7D">
        <w:t xml:space="preserve"> </w:t>
      </w:r>
      <w:proofErr w:type="spellStart"/>
      <w:r w:rsidR="008549E9">
        <w:t>organisation</w:t>
      </w:r>
      <w:proofErr w:type="spellEnd"/>
      <w:r w:rsidR="00B40875" w:rsidRPr="00EC6E7D">
        <w:t xml:space="preserve"> ask</w:t>
      </w:r>
      <w:r w:rsidR="00075EE1" w:rsidRPr="00EC6E7D">
        <w:t>s</w:t>
      </w:r>
      <w:r w:rsidR="00B40875" w:rsidRPr="00EC6E7D">
        <w:t xml:space="preserve"> potential employees to </w:t>
      </w:r>
      <w:r w:rsidR="00075EE1" w:rsidRPr="00EC6E7D">
        <w:t>apply</w:t>
      </w:r>
      <w:r w:rsidR="00B40875" w:rsidRPr="00EC6E7D">
        <w:t xml:space="preserve"> online by creating a profile. </w:t>
      </w:r>
      <w:r w:rsidR="0064711A" w:rsidRPr="00EC6E7D">
        <w:t xml:space="preserve">It </w:t>
      </w:r>
      <w:r w:rsidR="00B40875" w:rsidRPr="00EC6E7D">
        <w:t xml:space="preserve">has a sophisticated profile management system to track all applications online. </w:t>
      </w:r>
      <w:r w:rsidR="00075EE1" w:rsidRPr="00EC6E7D">
        <w:t>S</w:t>
      </w:r>
      <w:r w:rsidR="00B40875" w:rsidRPr="00EC6E7D">
        <w:t xml:space="preserve">taff availability </w:t>
      </w:r>
      <w:r w:rsidR="00F92E99" w:rsidRPr="00EC6E7D">
        <w:t xml:space="preserve">is determined by selecting talented employees </w:t>
      </w:r>
      <w:r w:rsidR="00075EE1" w:rsidRPr="00EC6E7D">
        <w:t>through</w:t>
      </w:r>
      <w:r w:rsidR="00F92E99" w:rsidRPr="00EC6E7D">
        <w:t xml:space="preserve"> </w:t>
      </w:r>
      <w:r w:rsidR="00075EE1" w:rsidRPr="00EC6E7D">
        <w:t xml:space="preserve">a </w:t>
      </w:r>
      <w:r w:rsidR="00F92E99" w:rsidRPr="00EC6E7D">
        <w:t xml:space="preserve">selection process. Then the </w:t>
      </w:r>
      <w:proofErr w:type="spellStart"/>
      <w:r w:rsidR="008549E9">
        <w:t>organisation</w:t>
      </w:r>
      <w:proofErr w:type="spellEnd"/>
      <w:r w:rsidR="00F92E99" w:rsidRPr="00EC6E7D">
        <w:t xml:space="preserve"> train</w:t>
      </w:r>
      <w:r w:rsidR="00075EE1" w:rsidRPr="00EC6E7D">
        <w:t>s</w:t>
      </w:r>
      <w:r w:rsidR="00F92E99" w:rsidRPr="00EC6E7D">
        <w:t xml:space="preserve"> the employees to fill the vacancy </w:t>
      </w:r>
      <w:r w:rsidR="00075EE1" w:rsidRPr="00EC6E7D">
        <w:t>with</w:t>
      </w:r>
      <w:r w:rsidR="00F92E99" w:rsidRPr="00EC6E7D">
        <w:t xml:space="preserve"> </w:t>
      </w:r>
      <w:r w:rsidR="00075EE1" w:rsidRPr="00EC6E7D">
        <w:t xml:space="preserve">the </w:t>
      </w:r>
      <w:r w:rsidR="00F92E99" w:rsidRPr="00EC6E7D">
        <w:t xml:space="preserve">right people </w:t>
      </w:r>
      <w:r w:rsidR="00075EE1" w:rsidRPr="00EC6E7D">
        <w:t>for</w:t>
      </w:r>
      <w:r w:rsidR="00F92E99" w:rsidRPr="00EC6E7D">
        <w:t xml:space="preserve"> the right job. </w:t>
      </w:r>
      <w:r w:rsidR="00725ABE" w:rsidRPr="00EC6E7D">
        <w:t xml:space="preserve">The recruitment policy and staff availability of </w:t>
      </w:r>
      <w:r w:rsidR="0064711A" w:rsidRPr="00EC6E7D">
        <w:t xml:space="preserve">this hotel help the employees to create a bonding with the </w:t>
      </w:r>
      <w:proofErr w:type="spellStart"/>
      <w:r w:rsidR="008549E9">
        <w:t>organisation</w:t>
      </w:r>
      <w:proofErr w:type="spellEnd"/>
      <w:r w:rsidR="0064711A" w:rsidRPr="00EC6E7D">
        <w:t xml:space="preserve"> to achieve the </w:t>
      </w:r>
      <w:proofErr w:type="spellStart"/>
      <w:r w:rsidR="008549E9">
        <w:t>organisation</w:t>
      </w:r>
      <w:r w:rsidR="0064711A" w:rsidRPr="00EC6E7D">
        <w:t>al</w:t>
      </w:r>
      <w:proofErr w:type="spellEnd"/>
      <w:r w:rsidR="0064711A" w:rsidRPr="00EC6E7D">
        <w:t xml:space="preserve"> goals. </w:t>
      </w:r>
      <w:r w:rsidR="00725ABE" w:rsidRPr="00EC6E7D">
        <w:t>The Celtic Collection Hotel retain</w:t>
      </w:r>
      <w:r w:rsidR="00075EE1" w:rsidRPr="00EC6E7D">
        <w:t>s</w:t>
      </w:r>
      <w:r w:rsidR="00725ABE" w:rsidRPr="00EC6E7D">
        <w:t xml:space="preserve"> </w:t>
      </w:r>
      <w:r w:rsidR="00075EE1" w:rsidRPr="00EC6E7D">
        <w:t>its</w:t>
      </w:r>
      <w:r w:rsidR="00725ABE" w:rsidRPr="00EC6E7D">
        <w:t xml:space="preserve"> employees by </w:t>
      </w:r>
      <w:r w:rsidR="0064711A" w:rsidRPr="00EC6E7D">
        <w:t>satisfying the employees by creating a positive work environment, sustainable growth opportunities, effective communication with managers, and effective recruitment and selection practice</w:t>
      </w:r>
      <w:r w:rsidR="00075EE1" w:rsidRPr="00EC6E7D">
        <w:t>s</w:t>
      </w:r>
      <w:r w:rsidR="0064711A" w:rsidRPr="00EC6E7D">
        <w:t xml:space="preserve">. The retention policy of the </w:t>
      </w:r>
      <w:proofErr w:type="spellStart"/>
      <w:r w:rsidR="008549E9">
        <w:t>organisation</w:t>
      </w:r>
      <w:proofErr w:type="spellEnd"/>
      <w:r w:rsidR="00B83ED6" w:rsidRPr="00EC6E7D">
        <w:t xml:space="preserve"> impact</w:t>
      </w:r>
      <w:r w:rsidR="00075EE1" w:rsidRPr="00EC6E7D">
        <w:t>s</w:t>
      </w:r>
      <w:r w:rsidR="00B83ED6" w:rsidRPr="00EC6E7D">
        <w:t xml:space="preserve"> employee engagement by </w:t>
      </w:r>
      <w:r w:rsidR="00DD61BB" w:rsidRPr="00EC6E7D">
        <w:t xml:space="preserve">giving the facility to grow sustainably to stay in the </w:t>
      </w:r>
      <w:proofErr w:type="spellStart"/>
      <w:r w:rsidR="008549E9">
        <w:t>organisation</w:t>
      </w:r>
      <w:proofErr w:type="spellEnd"/>
      <w:r w:rsidR="00DD61BB" w:rsidRPr="00EC6E7D">
        <w:t xml:space="preserve"> for a long period. The employees become satisfied with their job and regard it as their </w:t>
      </w:r>
      <w:proofErr w:type="spellStart"/>
      <w:r w:rsidR="008549E9">
        <w:t>organisation</w:t>
      </w:r>
      <w:proofErr w:type="spellEnd"/>
      <w:r w:rsidR="00DD61BB" w:rsidRPr="00EC6E7D">
        <w:t xml:space="preserve"> which reduce</w:t>
      </w:r>
      <w:r w:rsidR="00075EE1" w:rsidRPr="00EC6E7D">
        <w:t>s</w:t>
      </w:r>
      <w:r w:rsidR="00DD61BB" w:rsidRPr="00EC6E7D">
        <w:t xml:space="preserve"> the turnover rate.</w:t>
      </w:r>
      <w:r w:rsidR="00DD61BB" w:rsidRPr="003016F4">
        <w:rPr>
          <w:color w:val="4472C4" w:themeColor="accent5"/>
        </w:rPr>
        <w:t xml:space="preserve"> </w:t>
      </w:r>
    </w:p>
    <w:p w14:paraId="027861BB" w14:textId="77777777" w:rsidR="00725ABE" w:rsidRPr="003016F4" w:rsidRDefault="00725ABE" w:rsidP="003016F4">
      <w:pPr>
        <w:autoSpaceDE w:val="0"/>
        <w:autoSpaceDN w:val="0"/>
        <w:adjustRightInd w:val="0"/>
        <w:rPr>
          <w:color w:val="4472C4" w:themeColor="accent5"/>
        </w:rPr>
      </w:pPr>
    </w:p>
    <w:p w14:paraId="30D9C25B" w14:textId="77777777" w:rsidR="00707B89" w:rsidRPr="003016F4" w:rsidRDefault="00CF060F" w:rsidP="003016F4">
      <w:pPr>
        <w:pStyle w:val="Heading1"/>
        <w:rPr>
          <w:rFonts w:cs="Arial"/>
          <w:b w:val="0"/>
          <w:bCs/>
        </w:rPr>
      </w:pPr>
      <w:bookmarkStart w:id="6" w:name="_Toc117816193"/>
      <w:bookmarkStart w:id="7" w:name="_Toc117880414"/>
      <w:r w:rsidRPr="003016F4">
        <w:rPr>
          <w:rFonts w:cs="Arial"/>
          <w:bCs/>
        </w:rPr>
        <w:t xml:space="preserve">Research </w:t>
      </w:r>
      <w:r w:rsidR="00223D52" w:rsidRPr="003016F4">
        <w:rPr>
          <w:rFonts w:cs="Arial"/>
          <w:bCs/>
        </w:rPr>
        <w:t>M</w:t>
      </w:r>
      <w:r w:rsidRPr="003016F4">
        <w:rPr>
          <w:rFonts w:cs="Arial"/>
          <w:bCs/>
        </w:rPr>
        <w:t>ethodology</w:t>
      </w:r>
      <w:bookmarkEnd w:id="6"/>
      <w:bookmarkEnd w:id="7"/>
    </w:p>
    <w:p w14:paraId="432593A9" w14:textId="2E5D0C80" w:rsidR="00DD0FB8" w:rsidRPr="003016F4" w:rsidRDefault="00DD0FB8" w:rsidP="00EC6E7D">
      <w:pPr>
        <w:rPr>
          <w:shd w:val="clear" w:color="auto" w:fill="FFFFFF"/>
        </w:rPr>
      </w:pPr>
      <w:r w:rsidRPr="003016F4">
        <w:t xml:space="preserve">This study will use Qualitative research methodology for conducting employee engagement </w:t>
      </w:r>
      <w:r w:rsidR="00075EE1" w:rsidRPr="003016F4">
        <w:t>at</w:t>
      </w:r>
      <w:r w:rsidRPr="003016F4">
        <w:t xml:space="preserve"> the </w:t>
      </w:r>
      <w:r w:rsidRPr="003016F4">
        <w:rPr>
          <w:shd w:val="clear" w:color="auto" w:fill="FFFFFF"/>
        </w:rPr>
        <w:t xml:space="preserve">Celtic Collection Hotel. Qualitative research will collect and analyze non-numerical data to understand the concept of employee engagement </w:t>
      </w:r>
      <w:r w:rsidR="00075EE1" w:rsidRPr="003016F4">
        <w:rPr>
          <w:shd w:val="clear" w:color="auto" w:fill="FFFFFF"/>
        </w:rPr>
        <w:t>at</w:t>
      </w:r>
      <w:r w:rsidRPr="003016F4">
        <w:rPr>
          <w:shd w:val="clear" w:color="auto" w:fill="FFFFFF"/>
        </w:rPr>
        <w:t xml:space="preserve"> the Celtic Collection Hotel. This research method will help me to gather in-depth insights into the employee engagement situation of our </w:t>
      </w:r>
      <w:proofErr w:type="spellStart"/>
      <w:r w:rsidR="008549E9">
        <w:rPr>
          <w:shd w:val="clear" w:color="auto" w:fill="FFFFFF"/>
        </w:rPr>
        <w:t>organisation</w:t>
      </w:r>
      <w:proofErr w:type="spellEnd"/>
      <w:r w:rsidRPr="003016F4">
        <w:rPr>
          <w:shd w:val="clear" w:color="auto" w:fill="FFFFFF"/>
        </w:rPr>
        <w:t xml:space="preserve"> according to the guidelines of my General Manager. </w:t>
      </w:r>
      <w:r w:rsidR="00075EE1" w:rsidRPr="003016F4">
        <w:rPr>
          <w:shd w:val="clear" w:color="auto" w:fill="FFFFFF"/>
        </w:rPr>
        <w:t>The m</w:t>
      </w:r>
      <w:r w:rsidR="00D16FA9" w:rsidRPr="003016F4">
        <w:rPr>
          <w:shd w:val="clear" w:color="auto" w:fill="FFFFFF"/>
        </w:rPr>
        <w:t xml:space="preserve">ain advantages of the Qualitative research method </w:t>
      </w:r>
      <w:r w:rsidR="00075EE1" w:rsidRPr="003016F4">
        <w:rPr>
          <w:shd w:val="clear" w:color="auto" w:fill="FFFFFF"/>
        </w:rPr>
        <w:t>are</w:t>
      </w:r>
      <w:r w:rsidR="00D16FA9" w:rsidRPr="003016F4">
        <w:rPr>
          <w:shd w:val="clear" w:color="auto" w:fill="FFFFFF"/>
        </w:rPr>
        <w:t xml:space="preserve"> that it can be more targeted, concentrated, and gather meaningful data. The main disadvantages of this research </w:t>
      </w:r>
      <w:r w:rsidR="00075EE1" w:rsidRPr="003016F4">
        <w:rPr>
          <w:shd w:val="clear" w:color="auto" w:fill="FFFFFF"/>
        </w:rPr>
        <w:t>are</w:t>
      </w:r>
      <w:r w:rsidR="00D16FA9" w:rsidRPr="003016F4">
        <w:rPr>
          <w:shd w:val="clear" w:color="auto" w:fill="FFFFFF"/>
        </w:rPr>
        <w:t xml:space="preserve"> </w:t>
      </w:r>
      <w:r w:rsidR="00CC245C" w:rsidRPr="003016F4">
        <w:rPr>
          <w:shd w:val="clear" w:color="auto" w:fill="FFFFFF"/>
        </w:rPr>
        <w:t xml:space="preserve">that it is time-consuming, interpretations are limited, and personal experience can influence observation. </w:t>
      </w:r>
    </w:p>
    <w:p w14:paraId="4151D994" w14:textId="77777777" w:rsidR="00CC245C" w:rsidRPr="003016F4" w:rsidRDefault="00CC245C" w:rsidP="003016F4">
      <w:pPr>
        <w:rPr>
          <w:color w:val="4472C4" w:themeColor="accent5"/>
        </w:rPr>
      </w:pPr>
    </w:p>
    <w:p w14:paraId="0EDD52A0" w14:textId="2AB91A99" w:rsidR="006B7202" w:rsidRPr="003016F4" w:rsidRDefault="006B7202" w:rsidP="003016F4">
      <w:pPr>
        <w:autoSpaceDE w:val="0"/>
        <w:autoSpaceDN w:val="0"/>
        <w:adjustRightInd w:val="0"/>
        <w:rPr>
          <w:color w:val="222222"/>
          <w:shd w:val="clear" w:color="auto" w:fill="FFFFFF"/>
        </w:rPr>
      </w:pPr>
      <w:r w:rsidRPr="003016F4">
        <w:rPr>
          <w:color w:val="222222"/>
          <w:shd w:val="clear" w:color="auto" w:fill="FFFFFF"/>
        </w:rPr>
        <w:t>As a</w:t>
      </w:r>
      <w:r w:rsidR="00223D52" w:rsidRPr="003016F4">
        <w:rPr>
          <w:color w:val="222222"/>
          <w:shd w:val="clear" w:color="auto" w:fill="FFFFFF"/>
        </w:rPr>
        <w:t>n</w:t>
      </w:r>
      <w:r w:rsidRPr="003016F4">
        <w:rPr>
          <w:color w:val="222222"/>
          <w:shd w:val="clear" w:color="auto" w:fill="FFFFFF"/>
        </w:rPr>
        <w:t xml:space="preserve"> HR manager of the Celtic Collection Hotel</w:t>
      </w:r>
      <w:r w:rsidR="00223D52" w:rsidRPr="003016F4">
        <w:rPr>
          <w:color w:val="222222"/>
          <w:shd w:val="clear" w:color="auto" w:fill="FFFFFF"/>
        </w:rPr>
        <w:t>,</w:t>
      </w:r>
      <w:r w:rsidR="00DD0FB8" w:rsidRPr="003016F4">
        <w:rPr>
          <w:color w:val="222222"/>
          <w:shd w:val="clear" w:color="auto" w:fill="FFFFFF"/>
        </w:rPr>
        <w:t xml:space="preserve"> </w:t>
      </w:r>
      <w:r w:rsidR="00A72066" w:rsidRPr="003016F4">
        <w:rPr>
          <w:color w:val="222222"/>
          <w:shd w:val="clear" w:color="auto" w:fill="FFFFFF"/>
        </w:rPr>
        <w:t>I will produce a staff questionnaire</w:t>
      </w:r>
      <w:r w:rsidR="004F4CF7" w:rsidRPr="003016F4">
        <w:rPr>
          <w:color w:val="222222"/>
          <w:shd w:val="clear" w:color="auto" w:fill="FFFFFF"/>
        </w:rPr>
        <w:t xml:space="preserve">, for interviewing to demonstrate the engagement of employees. </w:t>
      </w:r>
      <w:r w:rsidR="001E729C" w:rsidRPr="003016F4">
        <w:rPr>
          <w:color w:val="222222"/>
          <w:shd w:val="clear" w:color="auto" w:fill="FFFFFF"/>
        </w:rPr>
        <w:t>The questionnaire is provided below:</w:t>
      </w:r>
    </w:p>
    <w:p w14:paraId="5BB7744D" w14:textId="77777777" w:rsidR="007125F2" w:rsidRPr="003016F4" w:rsidRDefault="007125F2" w:rsidP="003016F4">
      <w:pPr>
        <w:autoSpaceDE w:val="0"/>
        <w:autoSpaceDN w:val="0"/>
        <w:adjustRightInd w:val="0"/>
        <w:rPr>
          <w:color w:val="222222"/>
          <w:shd w:val="clear" w:color="auto" w:fill="FFFFFF"/>
        </w:rPr>
      </w:pPr>
    </w:p>
    <w:p w14:paraId="27F5A64F" w14:textId="77777777" w:rsidR="007125F2" w:rsidRPr="003016F4" w:rsidRDefault="007125F2" w:rsidP="003016F4">
      <w:pPr>
        <w:pStyle w:val="ListParagraph"/>
        <w:numPr>
          <w:ilvl w:val="0"/>
          <w:numId w:val="2"/>
        </w:numPr>
        <w:autoSpaceDE w:val="0"/>
        <w:autoSpaceDN w:val="0"/>
        <w:adjustRightInd w:val="0"/>
        <w:rPr>
          <w:color w:val="222222"/>
          <w:shd w:val="clear" w:color="auto" w:fill="FFFFFF"/>
        </w:rPr>
      </w:pPr>
      <w:r w:rsidRPr="003016F4">
        <w:rPr>
          <w:color w:val="222222"/>
          <w:shd w:val="clear" w:color="auto" w:fill="FFFFFF"/>
        </w:rPr>
        <w:t xml:space="preserve">Are you proud of working </w:t>
      </w:r>
      <w:r w:rsidR="00223D52" w:rsidRPr="003016F4">
        <w:rPr>
          <w:color w:val="222222"/>
          <w:shd w:val="clear" w:color="auto" w:fill="FFFFFF"/>
        </w:rPr>
        <w:t>at</w:t>
      </w:r>
      <w:r w:rsidRPr="003016F4">
        <w:rPr>
          <w:color w:val="222222"/>
          <w:shd w:val="clear" w:color="auto" w:fill="FFFFFF"/>
        </w:rPr>
        <w:t xml:space="preserve"> Celtic Collection Hotel?</w:t>
      </w:r>
    </w:p>
    <w:p w14:paraId="15F9F39A" w14:textId="4230A24A" w:rsidR="007125F2" w:rsidRPr="003016F4" w:rsidRDefault="007125F2" w:rsidP="003016F4">
      <w:pPr>
        <w:pStyle w:val="ListParagraph"/>
        <w:numPr>
          <w:ilvl w:val="0"/>
          <w:numId w:val="2"/>
        </w:numPr>
        <w:autoSpaceDE w:val="0"/>
        <w:autoSpaceDN w:val="0"/>
        <w:adjustRightInd w:val="0"/>
        <w:rPr>
          <w:color w:val="222222"/>
          <w:shd w:val="clear" w:color="auto" w:fill="FFFFFF"/>
        </w:rPr>
      </w:pPr>
      <w:r w:rsidRPr="003016F4">
        <w:rPr>
          <w:color w:val="222222"/>
          <w:shd w:val="clear" w:color="auto" w:fill="FFFFFF"/>
        </w:rPr>
        <w:t>Have you commen</w:t>
      </w:r>
      <w:r w:rsidR="00223D52" w:rsidRPr="003016F4">
        <w:rPr>
          <w:color w:val="222222"/>
          <w:shd w:val="clear" w:color="auto" w:fill="FFFFFF"/>
        </w:rPr>
        <w:t>de</w:t>
      </w:r>
      <w:r w:rsidRPr="003016F4">
        <w:rPr>
          <w:color w:val="222222"/>
          <w:shd w:val="clear" w:color="auto" w:fill="FFFFFF"/>
        </w:rPr>
        <w:t xml:space="preserve">d this </w:t>
      </w:r>
      <w:proofErr w:type="spellStart"/>
      <w:r w:rsidR="008549E9">
        <w:rPr>
          <w:color w:val="222222"/>
          <w:shd w:val="clear" w:color="auto" w:fill="FFFFFF"/>
        </w:rPr>
        <w:t>organisation</w:t>
      </w:r>
      <w:proofErr w:type="spellEnd"/>
      <w:r w:rsidRPr="003016F4">
        <w:rPr>
          <w:color w:val="222222"/>
          <w:shd w:val="clear" w:color="auto" w:fill="FFFFFF"/>
        </w:rPr>
        <w:t xml:space="preserve"> to any of the job seeker</w:t>
      </w:r>
      <w:r w:rsidR="00223D52" w:rsidRPr="003016F4">
        <w:rPr>
          <w:color w:val="222222"/>
          <w:shd w:val="clear" w:color="auto" w:fill="FFFFFF"/>
        </w:rPr>
        <w:t>s</w:t>
      </w:r>
      <w:r w:rsidRPr="003016F4">
        <w:rPr>
          <w:color w:val="222222"/>
          <w:shd w:val="clear" w:color="auto" w:fill="FFFFFF"/>
        </w:rPr>
        <w:t xml:space="preserve"> to work?</w:t>
      </w:r>
    </w:p>
    <w:p w14:paraId="310318B0" w14:textId="77777777" w:rsidR="007125F2" w:rsidRPr="003016F4" w:rsidRDefault="007125F2" w:rsidP="003016F4">
      <w:pPr>
        <w:pStyle w:val="ListParagraph"/>
        <w:numPr>
          <w:ilvl w:val="0"/>
          <w:numId w:val="2"/>
        </w:numPr>
        <w:autoSpaceDE w:val="0"/>
        <w:autoSpaceDN w:val="0"/>
        <w:adjustRightInd w:val="0"/>
        <w:rPr>
          <w:color w:val="222222"/>
          <w:shd w:val="clear" w:color="auto" w:fill="FFFFFF"/>
        </w:rPr>
      </w:pPr>
      <w:r w:rsidRPr="003016F4">
        <w:rPr>
          <w:color w:val="222222"/>
          <w:shd w:val="clear" w:color="auto" w:fill="FFFFFF"/>
        </w:rPr>
        <w:t>Are you looking for a job in another company?</w:t>
      </w:r>
    </w:p>
    <w:p w14:paraId="5ED6E530" w14:textId="77777777" w:rsidR="007125F2" w:rsidRPr="003016F4" w:rsidRDefault="007125F2" w:rsidP="003016F4">
      <w:pPr>
        <w:pStyle w:val="ListParagraph"/>
        <w:numPr>
          <w:ilvl w:val="0"/>
          <w:numId w:val="2"/>
        </w:numPr>
        <w:autoSpaceDE w:val="0"/>
        <w:autoSpaceDN w:val="0"/>
        <w:adjustRightInd w:val="0"/>
        <w:rPr>
          <w:color w:val="222222"/>
          <w:shd w:val="clear" w:color="auto" w:fill="FFFFFF"/>
        </w:rPr>
      </w:pPr>
      <w:r w:rsidRPr="003016F4">
        <w:rPr>
          <w:color w:val="222222"/>
          <w:shd w:val="clear" w:color="auto" w:fill="FFFFFF"/>
        </w:rPr>
        <w:t xml:space="preserve">Will you work in Celtic Collection Hotel </w:t>
      </w:r>
      <w:r w:rsidR="00223D52" w:rsidRPr="003016F4">
        <w:rPr>
          <w:color w:val="222222"/>
          <w:shd w:val="clear" w:color="auto" w:fill="FFFFFF"/>
        </w:rPr>
        <w:t>for</w:t>
      </w:r>
      <w:r w:rsidRPr="003016F4">
        <w:rPr>
          <w:color w:val="222222"/>
          <w:shd w:val="clear" w:color="auto" w:fill="FFFFFF"/>
        </w:rPr>
        <w:t xml:space="preserve"> 5 years from now?</w:t>
      </w:r>
    </w:p>
    <w:p w14:paraId="752346B0" w14:textId="3CFF1B7E" w:rsidR="007125F2" w:rsidRPr="003016F4" w:rsidRDefault="00345DB5" w:rsidP="003016F4">
      <w:pPr>
        <w:pStyle w:val="ListParagraph"/>
        <w:numPr>
          <w:ilvl w:val="0"/>
          <w:numId w:val="2"/>
        </w:numPr>
        <w:autoSpaceDE w:val="0"/>
        <w:autoSpaceDN w:val="0"/>
        <w:adjustRightInd w:val="0"/>
        <w:rPr>
          <w:color w:val="222222"/>
          <w:shd w:val="clear" w:color="auto" w:fill="FFFFFF"/>
        </w:rPr>
      </w:pPr>
      <w:r w:rsidRPr="003016F4">
        <w:rPr>
          <w:color w:val="222222"/>
          <w:shd w:val="clear" w:color="auto" w:fill="FFFFFF"/>
        </w:rPr>
        <w:t>Is</w:t>
      </w:r>
      <w:r w:rsidR="007125F2" w:rsidRPr="003016F4">
        <w:rPr>
          <w:color w:val="222222"/>
          <w:shd w:val="clear" w:color="auto" w:fill="FFFFFF"/>
        </w:rPr>
        <w:t xml:space="preserve"> the chain of command of this </w:t>
      </w:r>
      <w:proofErr w:type="spellStart"/>
      <w:r w:rsidR="008549E9">
        <w:rPr>
          <w:color w:val="222222"/>
          <w:shd w:val="clear" w:color="auto" w:fill="FFFFFF"/>
        </w:rPr>
        <w:t>organisation</w:t>
      </w:r>
      <w:proofErr w:type="spellEnd"/>
      <w:r w:rsidR="007125F2" w:rsidRPr="003016F4">
        <w:rPr>
          <w:color w:val="222222"/>
          <w:shd w:val="clear" w:color="auto" w:fill="FFFFFF"/>
        </w:rPr>
        <w:t xml:space="preserve"> satisfied?</w:t>
      </w:r>
    </w:p>
    <w:p w14:paraId="655BCF7D" w14:textId="77777777" w:rsidR="007125F2" w:rsidRPr="003016F4" w:rsidRDefault="007125F2" w:rsidP="003016F4">
      <w:pPr>
        <w:pStyle w:val="ListParagraph"/>
        <w:numPr>
          <w:ilvl w:val="0"/>
          <w:numId w:val="2"/>
        </w:numPr>
        <w:autoSpaceDE w:val="0"/>
        <w:autoSpaceDN w:val="0"/>
        <w:adjustRightInd w:val="0"/>
        <w:rPr>
          <w:color w:val="222222"/>
          <w:shd w:val="clear" w:color="auto" w:fill="FFFFFF"/>
        </w:rPr>
      </w:pPr>
      <w:r w:rsidRPr="003016F4">
        <w:rPr>
          <w:color w:val="222222"/>
          <w:shd w:val="clear" w:color="auto" w:fill="FFFFFF"/>
        </w:rPr>
        <w:t xml:space="preserve">Are the </w:t>
      </w:r>
      <w:r w:rsidR="00884F49" w:rsidRPr="003016F4">
        <w:rPr>
          <w:color w:val="222222"/>
          <w:shd w:val="clear" w:color="auto" w:fill="FFFFFF"/>
        </w:rPr>
        <w:t>leaders</w:t>
      </w:r>
      <w:r w:rsidR="00345DB5" w:rsidRPr="003016F4">
        <w:rPr>
          <w:color w:val="222222"/>
          <w:shd w:val="clear" w:color="auto" w:fill="FFFFFF"/>
        </w:rPr>
        <w:t xml:space="preserve"> playing</w:t>
      </w:r>
      <w:r w:rsidR="00884F49" w:rsidRPr="003016F4">
        <w:rPr>
          <w:color w:val="222222"/>
          <w:shd w:val="clear" w:color="auto" w:fill="FFFFFF"/>
        </w:rPr>
        <w:t xml:space="preserve"> </w:t>
      </w:r>
      <w:r w:rsidRPr="003016F4">
        <w:rPr>
          <w:color w:val="222222"/>
          <w:shd w:val="clear" w:color="auto" w:fill="FFFFFF"/>
        </w:rPr>
        <w:t>great role model</w:t>
      </w:r>
      <w:r w:rsidR="00223D52" w:rsidRPr="003016F4">
        <w:rPr>
          <w:color w:val="222222"/>
          <w:shd w:val="clear" w:color="auto" w:fill="FFFFFF"/>
        </w:rPr>
        <w:t>s</w:t>
      </w:r>
      <w:r w:rsidRPr="003016F4">
        <w:rPr>
          <w:color w:val="222222"/>
          <w:shd w:val="clear" w:color="auto" w:fill="FFFFFF"/>
        </w:rPr>
        <w:t xml:space="preserve"> </w:t>
      </w:r>
      <w:r w:rsidR="001F06F7" w:rsidRPr="003016F4">
        <w:rPr>
          <w:color w:val="222222"/>
          <w:shd w:val="clear" w:color="auto" w:fill="FFFFFF"/>
        </w:rPr>
        <w:t>for employees?</w:t>
      </w:r>
    </w:p>
    <w:p w14:paraId="0E33CA80" w14:textId="2151B5BE" w:rsidR="001F06F7" w:rsidRPr="003016F4" w:rsidRDefault="001F06F7" w:rsidP="003016F4">
      <w:pPr>
        <w:pStyle w:val="ListParagraph"/>
        <w:numPr>
          <w:ilvl w:val="0"/>
          <w:numId w:val="2"/>
        </w:numPr>
        <w:autoSpaceDE w:val="0"/>
        <w:autoSpaceDN w:val="0"/>
        <w:adjustRightInd w:val="0"/>
        <w:rPr>
          <w:color w:val="222222"/>
          <w:shd w:val="clear" w:color="auto" w:fill="FFFFFF"/>
        </w:rPr>
      </w:pPr>
      <w:r w:rsidRPr="003016F4">
        <w:rPr>
          <w:color w:val="222222"/>
          <w:shd w:val="clear" w:color="auto" w:fill="FFFFFF"/>
        </w:rPr>
        <w:t>Do</w:t>
      </w:r>
      <w:r w:rsidR="00345DB5" w:rsidRPr="003016F4">
        <w:rPr>
          <w:color w:val="222222"/>
          <w:shd w:val="clear" w:color="auto" w:fill="FFFFFF"/>
        </w:rPr>
        <w:t>es</w:t>
      </w:r>
      <w:r w:rsidRPr="003016F4">
        <w:rPr>
          <w:color w:val="222222"/>
          <w:shd w:val="clear" w:color="auto" w:fill="FFFFFF"/>
        </w:rPr>
        <w:t xml:space="preserve"> the vision of leaders motivate you?</w:t>
      </w:r>
    </w:p>
    <w:p w14:paraId="73EC4D0A" w14:textId="77777777" w:rsidR="001F06F7" w:rsidRPr="003016F4" w:rsidRDefault="001F06F7" w:rsidP="003016F4">
      <w:pPr>
        <w:pStyle w:val="ListParagraph"/>
        <w:numPr>
          <w:ilvl w:val="0"/>
          <w:numId w:val="2"/>
        </w:numPr>
        <w:autoSpaceDE w:val="0"/>
        <w:autoSpaceDN w:val="0"/>
        <w:adjustRightInd w:val="0"/>
        <w:rPr>
          <w:color w:val="222222"/>
          <w:shd w:val="clear" w:color="auto" w:fill="FFFFFF"/>
        </w:rPr>
      </w:pPr>
      <w:r w:rsidRPr="003016F4">
        <w:rPr>
          <w:color w:val="222222"/>
          <w:shd w:val="clear" w:color="auto" w:fill="FFFFFF"/>
        </w:rPr>
        <w:t>Do you have the access to resources that need to do well in your job?</w:t>
      </w:r>
    </w:p>
    <w:p w14:paraId="4B546FD8" w14:textId="77777777" w:rsidR="001F06F7" w:rsidRPr="003016F4" w:rsidRDefault="001F06F7" w:rsidP="003016F4">
      <w:pPr>
        <w:pStyle w:val="ListParagraph"/>
        <w:numPr>
          <w:ilvl w:val="0"/>
          <w:numId w:val="2"/>
        </w:numPr>
        <w:autoSpaceDE w:val="0"/>
        <w:autoSpaceDN w:val="0"/>
        <w:adjustRightInd w:val="0"/>
        <w:rPr>
          <w:color w:val="222222"/>
          <w:shd w:val="clear" w:color="auto" w:fill="FFFFFF"/>
        </w:rPr>
      </w:pPr>
      <w:r w:rsidRPr="003016F4">
        <w:rPr>
          <w:color w:val="222222"/>
          <w:shd w:val="clear" w:color="auto" w:fill="FFFFFF"/>
        </w:rPr>
        <w:t>Do you have access to learning and development to do well your job?</w:t>
      </w:r>
    </w:p>
    <w:p w14:paraId="01538B03" w14:textId="77777777" w:rsidR="001F06F7" w:rsidRPr="003016F4" w:rsidRDefault="001F06F7" w:rsidP="003016F4">
      <w:pPr>
        <w:pStyle w:val="ListParagraph"/>
        <w:numPr>
          <w:ilvl w:val="0"/>
          <w:numId w:val="2"/>
        </w:numPr>
        <w:autoSpaceDE w:val="0"/>
        <w:autoSpaceDN w:val="0"/>
        <w:adjustRightInd w:val="0"/>
        <w:rPr>
          <w:color w:val="222222"/>
          <w:shd w:val="clear" w:color="auto" w:fill="FFFFFF"/>
        </w:rPr>
      </w:pPr>
      <w:r w:rsidRPr="003016F4">
        <w:rPr>
          <w:color w:val="222222"/>
          <w:shd w:val="clear" w:color="auto" w:fill="FFFFFF"/>
        </w:rPr>
        <w:t>Do you get recognition when you do good work?</w:t>
      </w:r>
    </w:p>
    <w:p w14:paraId="7D08A7E3" w14:textId="77777777" w:rsidR="001F06F7" w:rsidRPr="003016F4" w:rsidRDefault="001F06F7" w:rsidP="003016F4">
      <w:pPr>
        <w:pStyle w:val="ListParagraph"/>
        <w:numPr>
          <w:ilvl w:val="0"/>
          <w:numId w:val="2"/>
        </w:numPr>
        <w:autoSpaceDE w:val="0"/>
        <w:autoSpaceDN w:val="0"/>
        <w:adjustRightInd w:val="0"/>
        <w:rPr>
          <w:color w:val="222222"/>
          <w:shd w:val="clear" w:color="auto" w:fill="FFFFFF"/>
        </w:rPr>
      </w:pPr>
      <w:r w:rsidRPr="003016F4">
        <w:rPr>
          <w:color w:val="222222"/>
          <w:shd w:val="clear" w:color="auto" w:fill="FFFFFF"/>
        </w:rPr>
        <w:t>Do your manager</w:t>
      </w:r>
      <w:r w:rsidR="00345DB5" w:rsidRPr="003016F4">
        <w:rPr>
          <w:color w:val="222222"/>
          <w:shd w:val="clear" w:color="auto" w:fill="FFFFFF"/>
        </w:rPr>
        <w:t>s</w:t>
      </w:r>
      <w:r w:rsidRPr="003016F4">
        <w:rPr>
          <w:color w:val="222222"/>
          <w:shd w:val="clear" w:color="auto" w:fill="FFFFFF"/>
        </w:rPr>
        <w:t xml:space="preserve"> </w:t>
      </w:r>
      <w:proofErr w:type="gramStart"/>
      <w:r w:rsidRPr="003016F4">
        <w:rPr>
          <w:color w:val="222222"/>
          <w:shd w:val="clear" w:color="auto" w:fill="FFFFFF"/>
        </w:rPr>
        <w:t>shown</w:t>
      </w:r>
      <w:proofErr w:type="gramEnd"/>
      <w:r w:rsidRPr="003016F4">
        <w:rPr>
          <w:color w:val="222222"/>
          <w:shd w:val="clear" w:color="auto" w:fill="FFFFFF"/>
        </w:rPr>
        <w:t xml:space="preserve"> interest in your career aspirations?</w:t>
      </w:r>
    </w:p>
    <w:p w14:paraId="501D9957" w14:textId="77777777" w:rsidR="001F06F7" w:rsidRPr="003016F4" w:rsidRDefault="001F06F7" w:rsidP="003016F4">
      <w:pPr>
        <w:pStyle w:val="ListParagraph"/>
        <w:numPr>
          <w:ilvl w:val="0"/>
          <w:numId w:val="2"/>
        </w:numPr>
        <w:autoSpaceDE w:val="0"/>
        <w:autoSpaceDN w:val="0"/>
        <w:adjustRightInd w:val="0"/>
        <w:rPr>
          <w:color w:val="222222"/>
          <w:shd w:val="clear" w:color="auto" w:fill="FFFFFF"/>
        </w:rPr>
      </w:pPr>
      <w:r w:rsidRPr="003016F4">
        <w:rPr>
          <w:color w:val="222222"/>
          <w:shd w:val="clear" w:color="auto" w:fill="FFFFFF"/>
        </w:rPr>
        <w:t>Do</w:t>
      </w:r>
      <w:r w:rsidR="00345DB5" w:rsidRPr="003016F4">
        <w:rPr>
          <w:color w:val="222222"/>
          <w:shd w:val="clear" w:color="auto" w:fill="FFFFFF"/>
        </w:rPr>
        <w:t>es</w:t>
      </w:r>
      <w:r w:rsidRPr="003016F4">
        <w:rPr>
          <w:color w:val="222222"/>
          <w:shd w:val="clear" w:color="auto" w:fill="FFFFFF"/>
        </w:rPr>
        <w:t xml:space="preserve"> this company a great place to contribute?</w:t>
      </w:r>
    </w:p>
    <w:p w14:paraId="1A9076F3" w14:textId="77777777" w:rsidR="001F06F7" w:rsidRPr="003016F4" w:rsidRDefault="001F06F7" w:rsidP="003016F4">
      <w:pPr>
        <w:autoSpaceDE w:val="0"/>
        <w:autoSpaceDN w:val="0"/>
        <w:adjustRightInd w:val="0"/>
        <w:rPr>
          <w:color w:val="222222"/>
          <w:shd w:val="clear" w:color="auto" w:fill="FFFFFF"/>
        </w:rPr>
      </w:pPr>
    </w:p>
    <w:p w14:paraId="333001AC" w14:textId="0C63524E" w:rsidR="00707B89" w:rsidRPr="003016F4" w:rsidRDefault="00C60F0F" w:rsidP="003016F4">
      <w:pPr>
        <w:autoSpaceDE w:val="0"/>
        <w:autoSpaceDN w:val="0"/>
        <w:adjustRightInd w:val="0"/>
        <w:rPr>
          <w:color w:val="222222"/>
          <w:shd w:val="clear" w:color="auto" w:fill="FFFFFF"/>
        </w:rPr>
      </w:pPr>
      <w:r w:rsidRPr="003016F4">
        <w:rPr>
          <w:color w:val="222222"/>
          <w:shd w:val="clear" w:color="auto" w:fill="FFFFFF"/>
        </w:rPr>
        <w:lastRenderedPageBreak/>
        <w:t xml:space="preserve">This study will follow the General Data Protection Regulation of </w:t>
      </w:r>
      <w:r w:rsidR="00223D52" w:rsidRPr="003016F4">
        <w:rPr>
          <w:color w:val="222222"/>
          <w:shd w:val="clear" w:color="auto" w:fill="FFFFFF"/>
        </w:rPr>
        <w:t xml:space="preserve">the </w:t>
      </w:r>
      <w:r w:rsidR="008613AE" w:rsidRPr="003016F4">
        <w:rPr>
          <w:color w:val="222222"/>
          <w:shd w:val="clear" w:color="auto" w:fill="FFFFFF"/>
        </w:rPr>
        <w:t xml:space="preserve">UK and the name of the staff of the Celtic Collection Hotel will not be revealed. The information will be kept confidential and will be used to measure the actual engagement of the </w:t>
      </w:r>
      <w:proofErr w:type="spellStart"/>
      <w:r w:rsidR="008549E9">
        <w:rPr>
          <w:color w:val="222222"/>
          <w:shd w:val="clear" w:color="auto" w:fill="FFFFFF"/>
        </w:rPr>
        <w:t>organisation</w:t>
      </w:r>
      <w:proofErr w:type="spellEnd"/>
      <w:r w:rsidR="008613AE" w:rsidRPr="003016F4">
        <w:rPr>
          <w:color w:val="222222"/>
          <w:shd w:val="clear" w:color="auto" w:fill="FFFFFF"/>
        </w:rPr>
        <w:t xml:space="preserve">. The advantage of interviewing with </w:t>
      </w:r>
      <w:r w:rsidR="00223D52" w:rsidRPr="003016F4">
        <w:rPr>
          <w:color w:val="222222"/>
          <w:shd w:val="clear" w:color="auto" w:fill="FFFFFF"/>
        </w:rPr>
        <w:t xml:space="preserve">a </w:t>
      </w:r>
      <w:r w:rsidR="008613AE" w:rsidRPr="003016F4">
        <w:rPr>
          <w:color w:val="222222"/>
          <w:shd w:val="clear" w:color="auto" w:fill="FFFFFF"/>
        </w:rPr>
        <w:t>questionnaire is it can collect more co</w:t>
      </w:r>
      <w:r w:rsidR="003B4BD3" w:rsidRPr="003016F4">
        <w:rPr>
          <w:color w:val="222222"/>
          <w:shd w:val="clear" w:color="auto" w:fill="FFFFFF"/>
        </w:rPr>
        <w:t>ntroversial opinions by keeping the interviewee anonymous</w:t>
      </w:r>
      <w:r w:rsidR="009F63C7" w:rsidRPr="003016F4">
        <w:rPr>
          <w:color w:val="222222"/>
          <w:shd w:val="clear" w:color="auto" w:fill="FFFFFF"/>
        </w:rPr>
        <w:t xml:space="preserve"> </w:t>
      </w:r>
      <w:r w:rsidR="009F63C7" w:rsidRPr="003016F4">
        <w:t>(</w:t>
      </w:r>
      <w:proofErr w:type="spellStart"/>
      <w:r w:rsidR="009F63C7" w:rsidRPr="003016F4">
        <w:t>Alqusayer</w:t>
      </w:r>
      <w:proofErr w:type="spellEnd"/>
      <w:r w:rsidR="009F63C7" w:rsidRPr="003016F4">
        <w:t>, 2022)</w:t>
      </w:r>
      <w:r w:rsidR="003B4BD3" w:rsidRPr="003016F4">
        <w:rPr>
          <w:color w:val="222222"/>
          <w:shd w:val="clear" w:color="auto" w:fill="FFFFFF"/>
        </w:rPr>
        <w:t>. The main disadvantage of the questionnaire is</w:t>
      </w:r>
      <w:r w:rsidR="00E14EC0" w:rsidRPr="003016F4">
        <w:rPr>
          <w:color w:val="222222"/>
          <w:shd w:val="clear" w:color="auto" w:fill="FFFFFF"/>
        </w:rPr>
        <w:t xml:space="preserve"> that it is more costly and </w:t>
      </w:r>
      <w:r w:rsidR="002C67CC" w:rsidRPr="003016F4">
        <w:rPr>
          <w:color w:val="222222"/>
          <w:shd w:val="clear" w:color="auto" w:fill="FFFFFF"/>
        </w:rPr>
        <w:t>time-consuming. Moreover, there is a possibility of bias</w:t>
      </w:r>
      <w:r w:rsidR="00223D52" w:rsidRPr="003016F4">
        <w:rPr>
          <w:color w:val="222222"/>
          <w:shd w:val="clear" w:color="auto" w:fill="FFFFFF"/>
        </w:rPr>
        <w:t>e</w:t>
      </w:r>
      <w:r w:rsidR="002C67CC" w:rsidRPr="003016F4">
        <w:rPr>
          <w:color w:val="222222"/>
          <w:shd w:val="clear" w:color="auto" w:fill="FFFFFF"/>
        </w:rPr>
        <w:t xml:space="preserve">s in the interview process as the interviewee’s answer can be affected by the reaction of </w:t>
      </w:r>
      <w:r w:rsidR="00223D52" w:rsidRPr="003016F4">
        <w:rPr>
          <w:color w:val="222222"/>
          <w:shd w:val="clear" w:color="auto" w:fill="FFFFFF"/>
        </w:rPr>
        <w:t xml:space="preserve">the </w:t>
      </w:r>
      <w:r w:rsidR="002C67CC" w:rsidRPr="003016F4">
        <w:rPr>
          <w:color w:val="222222"/>
          <w:shd w:val="clear" w:color="auto" w:fill="FFFFFF"/>
        </w:rPr>
        <w:t>interviewer’s race, age, class</w:t>
      </w:r>
      <w:r w:rsidR="00223D52" w:rsidRPr="003016F4">
        <w:rPr>
          <w:color w:val="222222"/>
          <w:shd w:val="clear" w:color="auto" w:fill="FFFFFF"/>
        </w:rPr>
        <w:t>,</w:t>
      </w:r>
      <w:r w:rsidR="002C67CC" w:rsidRPr="003016F4">
        <w:rPr>
          <w:color w:val="222222"/>
          <w:shd w:val="clear" w:color="auto" w:fill="FFFFFF"/>
        </w:rPr>
        <w:t xml:space="preserve"> or physical appearance</w:t>
      </w:r>
      <w:r w:rsidR="009F63C7" w:rsidRPr="003016F4">
        <w:rPr>
          <w:color w:val="222222"/>
          <w:shd w:val="clear" w:color="auto" w:fill="FFFFFF"/>
        </w:rPr>
        <w:t xml:space="preserve"> </w:t>
      </w:r>
      <w:r w:rsidR="009F63C7" w:rsidRPr="003016F4">
        <w:t>(Georgiades, 2022)</w:t>
      </w:r>
      <w:r w:rsidR="002C67CC" w:rsidRPr="003016F4">
        <w:rPr>
          <w:color w:val="222222"/>
          <w:shd w:val="clear" w:color="auto" w:fill="FFFFFF"/>
        </w:rPr>
        <w:t xml:space="preserve">. </w:t>
      </w:r>
    </w:p>
    <w:p w14:paraId="53BD0291" w14:textId="77777777" w:rsidR="00381D4C" w:rsidRPr="003016F4" w:rsidRDefault="00381D4C" w:rsidP="003016F4">
      <w:pPr>
        <w:autoSpaceDE w:val="0"/>
        <w:autoSpaceDN w:val="0"/>
        <w:adjustRightInd w:val="0"/>
        <w:rPr>
          <w:color w:val="222222"/>
          <w:shd w:val="clear" w:color="auto" w:fill="FFFFFF"/>
        </w:rPr>
      </w:pPr>
    </w:p>
    <w:p w14:paraId="07B3C138" w14:textId="77777777" w:rsidR="00EC6E7D" w:rsidRDefault="00EC6E7D">
      <w:pPr>
        <w:spacing w:after="160" w:line="259" w:lineRule="auto"/>
        <w:jc w:val="left"/>
        <w:rPr>
          <w:rFonts w:eastAsiaTheme="majorEastAsia"/>
          <w:b/>
          <w:color w:val="auto"/>
          <w:sz w:val="28"/>
          <w:szCs w:val="33"/>
        </w:rPr>
      </w:pPr>
      <w:bookmarkStart w:id="8" w:name="_Toc117816195"/>
      <w:r>
        <w:br w:type="page"/>
      </w:r>
    </w:p>
    <w:p w14:paraId="151861C6" w14:textId="47E26CC6" w:rsidR="00CF060F" w:rsidRPr="003016F4" w:rsidRDefault="00F44642" w:rsidP="00EC6E7D">
      <w:pPr>
        <w:pStyle w:val="Heading1"/>
      </w:pPr>
      <w:bookmarkStart w:id="9" w:name="_Toc117880415"/>
      <w:r w:rsidRPr="003016F4">
        <w:lastRenderedPageBreak/>
        <w:t>Secondary research</w:t>
      </w:r>
      <w:bookmarkEnd w:id="8"/>
      <w:bookmarkEnd w:id="9"/>
      <w:r w:rsidR="00DD0FB8" w:rsidRPr="003016F4">
        <w:t xml:space="preserve"> </w:t>
      </w:r>
    </w:p>
    <w:p w14:paraId="55B1FC83" w14:textId="16DB716B" w:rsidR="00EC6E7D" w:rsidRDefault="001E59BC" w:rsidP="003016F4">
      <w:r w:rsidRPr="003016F4">
        <w:t>Literature, journals, and website</w:t>
      </w:r>
      <w:r w:rsidR="00223D52" w:rsidRPr="003016F4">
        <w:t>s</w:t>
      </w:r>
      <w:r w:rsidRPr="003016F4">
        <w:t xml:space="preserve"> will be used as source</w:t>
      </w:r>
      <w:r w:rsidR="00223D52" w:rsidRPr="003016F4">
        <w:t>s</w:t>
      </w:r>
      <w:r w:rsidRPr="003016F4">
        <w:t xml:space="preserve"> of secondary research to support my methodology</w:t>
      </w:r>
      <w:r w:rsidR="009F63C7" w:rsidRPr="003016F4">
        <w:t xml:space="preserve"> (</w:t>
      </w:r>
      <w:proofErr w:type="spellStart"/>
      <w:r w:rsidR="009F63C7" w:rsidRPr="003016F4">
        <w:t>Graen</w:t>
      </w:r>
      <w:proofErr w:type="spellEnd"/>
      <w:r w:rsidR="009F63C7" w:rsidRPr="003016F4">
        <w:t>, 2021)</w:t>
      </w:r>
      <w:r w:rsidRPr="003016F4">
        <w:t>. These sources will help me to find information to support my i</w:t>
      </w:r>
      <w:r w:rsidR="00EC6E7D">
        <w:t>nterview method for this study.</w:t>
      </w:r>
    </w:p>
    <w:p w14:paraId="7E637BE2" w14:textId="00FB6871" w:rsidR="00EC6E7D" w:rsidRPr="00EC6E7D" w:rsidRDefault="00EC6E7D" w:rsidP="00EC6E7D">
      <w:pPr>
        <w:pStyle w:val="Heading1"/>
        <w:rPr>
          <w:rFonts w:cs="Arial"/>
        </w:rPr>
      </w:pPr>
      <w:bookmarkStart w:id="10" w:name="_Toc117816196"/>
      <w:bookmarkStart w:id="11" w:name="_Toc117880416"/>
      <w:r w:rsidRPr="003016F4">
        <w:rPr>
          <w:rFonts w:cs="Arial"/>
        </w:rPr>
        <w:t>Literature review</w:t>
      </w:r>
      <w:bookmarkEnd w:id="10"/>
      <w:bookmarkEnd w:id="11"/>
    </w:p>
    <w:p w14:paraId="49949BD7" w14:textId="77777777" w:rsidR="00EC6E7D" w:rsidRPr="003016F4" w:rsidRDefault="00EC6E7D" w:rsidP="00EC6E7D">
      <w:pPr>
        <w:pStyle w:val="Heading2"/>
        <w:rPr>
          <w:rFonts w:cs="Arial"/>
          <w:b w:val="0"/>
          <w:bCs/>
          <w:szCs w:val="28"/>
          <w:shd w:val="clear" w:color="auto" w:fill="FFFFFF"/>
        </w:rPr>
      </w:pPr>
      <w:bookmarkStart w:id="12" w:name="_Toc117816197"/>
      <w:bookmarkStart w:id="13" w:name="_Toc117880417"/>
      <w:r w:rsidRPr="003016F4">
        <w:rPr>
          <w:rFonts w:cs="Arial"/>
          <w:bCs/>
          <w:szCs w:val="28"/>
          <w:shd w:val="clear" w:color="auto" w:fill="FFFFFF"/>
        </w:rPr>
        <w:t>Employee engagement</w:t>
      </w:r>
      <w:bookmarkEnd w:id="12"/>
      <w:bookmarkEnd w:id="13"/>
    </w:p>
    <w:p w14:paraId="652B61FE" w14:textId="516098AA" w:rsidR="00EC6E7D" w:rsidRPr="003016F4" w:rsidRDefault="00EC6E7D" w:rsidP="00EC6E7D">
      <w:pPr>
        <w:rPr>
          <w:color w:val="222222"/>
          <w:shd w:val="clear" w:color="auto" w:fill="FFFFFF"/>
        </w:rPr>
      </w:pPr>
      <w:r w:rsidRPr="003016F4">
        <w:rPr>
          <w:color w:val="222222"/>
          <w:shd w:val="clear" w:color="auto" w:fill="FFFFFF"/>
        </w:rPr>
        <w:t xml:space="preserve">According to </w:t>
      </w:r>
      <w:proofErr w:type="spellStart"/>
      <w:r w:rsidRPr="003016F4">
        <w:rPr>
          <w:color w:val="222222"/>
          <w:shd w:val="clear" w:color="auto" w:fill="FFFFFF"/>
        </w:rPr>
        <w:t>Holbeche</w:t>
      </w:r>
      <w:proofErr w:type="spellEnd"/>
      <w:r w:rsidRPr="003016F4">
        <w:rPr>
          <w:color w:val="222222"/>
          <w:shd w:val="clear" w:color="auto" w:fill="FFFFFF"/>
        </w:rPr>
        <w:t xml:space="preserve"> and Matthews (2017), the term employee engagement was rarely used before the 90s. The performance of employees can be a determinant of the success of this </w:t>
      </w:r>
      <w:proofErr w:type="spellStart"/>
      <w:r w:rsidR="008549E9">
        <w:rPr>
          <w:color w:val="222222"/>
          <w:shd w:val="clear" w:color="auto" w:fill="FFFFFF"/>
        </w:rPr>
        <w:t>organisation</w:t>
      </w:r>
      <w:proofErr w:type="spellEnd"/>
      <w:r w:rsidRPr="003016F4">
        <w:rPr>
          <w:color w:val="222222"/>
          <w:shd w:val="clear" w:color="auto" w:fill="FFFFFF"/>
        </w:rPr>
        <w:t xml:space="preserve"> in the present era. Macey and Schneider (2016) stated that employee engagement assessment can find the true emotional bonding of employees with a particular </w:t>
      </w:r>
      <w:proofErr w:type="spellStart"/>
      <w:r w:rsidR="008549E9">
        <w:rPr>
          <w:color w:val="222222"/>
          <w:shd w:val="clear" w:color="auto" w:fill="FFFFFF"/>
        </w:rPr>
        <w:t>organisation</w:t>
      </w:r>
      <w:proofErr w:type="spellEnd"/>
      <w:r w:rsidRPr="003016F4">
        <w:rPr>
          <w:color w:val="222222"/>
          <w:shd w:val="clear" w:color="auto" w:fill="FFFFFF"/>
        </w:rPr>
        <w:t xml:space="preserve">. </w:t>
      </w:r>
      <w:proofErr w:type="spellStart"/>
      <w:r w:rsidRPr="003016F4">
        <w:rPr>
          <w:color w:val="222222"/>
          <w:shd w:val="clear" w:color="auto" w:fill="FFFFFF"/>
        </w:rPr>
        <w:t>Graen</w:t>
      </w:r>
      <w:proofErr w:type="spellEnd"/>
      <w:r w:rsidRPr="003016F4">
        <w:rPr>
          <w:color w:val="222222"/>
          <w:shd w:val="clear" w:color="auto" w:fill="FFFFFF"/>
        </w:rPr>
        <w:t xml:space="preserve"> (2021) found that employee engagement can be assessed in two ways, one is employee engagement with </w:t>
      </w:r>
      <w:proofErr w:type="gramStart"/>
      <w:r w:rsidRPr="003016F4">
        <w:rPr>
          <w:color w:val="222222"/>
          <w:shd w:val="clear" w:color="auto" w:fill="FFFFFF"/>
        </w:rPr>
        <w:t>work</w:t>
      </w:r>
      <w:proofErr w:type="gramEnd"/>
      <w:r w:rsidRPr="003016F4">
        <w:rPr>
          <w:color w:val="222222"/>
          <w:shd w:val="clear" w:color="auto" w:fill="FFFFFF"/>
        </w:rPr>
        <w:t xml:space="preserve"> and another is employee engagement with the </w:t>
      </w:r>
      <w:proofErr w:type="spellStart"/>
      <w:r w:rsidR="008549E9">
        <w:rPr>
          <w:color w:val="222222"/>
          <w:shd w:val="clear" w:color="auto" w:fill="FFFFFF"/>
        </w:rPr>
        <w:t>organisation</w:t>
      </w:r>
      <w:proofErr w:type="spellEnd"/>
      <w:r w:rsidRPr="003016F4">
        <w:rPr>
          <w:color w:val="222222"/>
          <w:shd w:val="clear" w:color="auto" w:fill="FFFFFF"/>
        </w:rPr>
        <w:t xml:space="preserve">. Dedication, hard work, and absorption towards work can describe the spirit of the employee toward the </w:t>
      </w:r>
      <w:proofErr w:type="spellStart"/>
      <w:r w:rsidR="008549E9">
        <w:rPr>
          <w:color w:val="222222"/>
          <w:shd w:val="clear" w:color="auto" w:fill="FFFFFF"/>
        </w:rPr>
        <w:t>organisation</w:t>
      </w:r>
      <w:proofErr w:type="spellEnd"/>
      <w:r w:rsidRPr="003016F4">
        <w:rPr>
          <w:color w:val="222222"/>
          <w:shd w:val="clear" w:color="auto" w:fill="FFFFFF"/>
        </w:rPr>
        <w:t xml:space="preserve">. Gibbons (2016) identified that the pride of the employees in work can be seen by their dedication, and absorption can be seen by the level of concentration employees have in their work.  He also stated that the top drivers of employee engagement include, “integrity and trust, a connection between employee and performance of the </w:t>
      </w:r>
      <w:proofErr w:type="spellStart"/>
      <w:r w:rsidR="008549E9">
        <w:rPr>
          <w:color w:val="222222"/>
          <w:shd w:val="clear" w:color="auto" w:fill="FFFFFF"/>
        </w:rPr>
        <w:t>organisation</w:t>
      </w:r>
      <w:proofErr w:type="spellEnd"/>
      <w:r w:rsidRPr="003016F4">
        <w:rPr>
          <w:color w:val="222222"/>
          <w:shd w:val="clear" w:color="auto" w:fill="FFFFFF"/>
        </w:rPr>
        <w:t xml:space="preserve">, nature of the job, growth opportunities, personal development and relationship with managers”. </w:t>
      </w:r>
    </w:p>
    <w:p w14:paraId="4C5B33C6" w14:textId="77777777" w:rsidR="00EC6E7D" w:rsidRPr="003016F4" w:rsidRDefault="00EC6E7D" w:rsidP="00EC6E7D">
      <w:pPr>
        <w:rPr>
          <w:color w:val="222222"/>
          <w:shd w:val="clear" w:color="auto" w:fill="FFFFFF"/>
        </w:rPr>
      </w:pPr>
    </w:p>
    <w:p w14:paraId="61DE1F59" w14:textId="77777777" w:rsidR="00EC6E7D" w:rsidRPr="003016F4" w:rsidRDefault="00EC6E7D" w:rsidP="00EC6E7D">
      <w:pPr>
        <w:pStyle w:val="Heading2"/>
        <w:rPr>
          <w:rFonts w:cs="Arial"/>
          <w:b w:val="0"/>
          <w:bCs/>
          <w:szCs w:val="28"/>
          <w:shd w:val="clear" w:color="auto" w:fill="FFFFFF"/>
        </w:rPr>
      </w:pPr>
      <w:bookmarkStart w:id="14" w:name="_Toc117880418"/>
      <w:bookmarkStart w:id="15" w:name="_Toc117816198"/>
      <w:r w:rsidRPr="003016F4">
        <w:rPr>
          <w:rFonts w:cs="Arial"/>
          <w:bCs/>
          <w:szCs w:val="28"/>
          <w:shd w:val="clear" w:color="auto" w:fill="FFFFFF"/>
        </w:rPr>
        <w:t>Importance of employee engagement</w:t>
      </w:r>
      <w:bookmarkEnd w:id="14"/>
      <w:r w:rsidRPr="003016F4">
        <w:rPr>
          <w:rFonts w:cs="Arial"/>
          <w:bCs/>
          <w:szCs w:val="28"/>
          <w:shd w:val="clear" w:color="auto" w:fill="FFFFFF"/>
        </w:rPr>
        <w:t xml:space="preserve"> </w:t>
      </w:r>
      <w:bookmarkEnd w:id="15"/>
    </w:p>
    <w:p w14:paraId="2165932B" w14:textId="3B296CB4" w:rsidR="00EC6E7D" w:rsidRPr="003016F4" w:rsidRDefault="00EC6E7D" w:rsidP="00EC6E7D">
      <w:pPr>
        <w:rPr>
          <w:color w:val="222222"/>
          <w:shd w:val="clear" w:color="auto" w:fill="FFFFFF"/>
        </w:rPr>
      </w:pPr>
      <w:proofErr w:type="spellStart"/>
      <w:r w:rsidRPr="003016F4">
        <w:t>Jesslyn</w:t>
      </w:r>
      <w:proofErr w:type="spellEnd"/>
      <w:r w:rsidRPr="003016F4">
        <w:t xml:space="preserve"> &amp; </w:t>
      </w:r>
      <w:proofErr w:type="spellStart"/>
      <w:r w:rsidRPr="003016F4">
        <w:t>Abryanto</w:t>
      </w:r>
      <w:proofErr w:type="spellEnd"/>
      <w:r w:rsidRPr="003016F4">
        <w:rPr>
          <w:color w:val="222222"/>
          <w:shd w:val="clear" w:color="auto" w:fill="FFFFFF"/>
        </w:rPr>
        <w:t xml:space="preserve"> (2022) stated that employee engagement influences the customer satisfaction of the service </w:t>
      </w:r>
      <w:proofErr w:type="spellStart"/>
      <w:r w:rsidR="008549E9">
        <w:rPr>
          <w:color w:val="222222"/>
          <w:shd w:val="clear" w:color="auto" w:fill="FFFFFF"/>
        </w:rPr>
        <w:t>organisation</w:t>
      </w:r>
      <w:proofErr w:type="spellEnd"/>
      <w:r w:rsidRPr="003016F4">
        <w:rPr>
          <w:color w:val="222222"/>
          <w:shd w:val="clear" w:color="auto" w:fill="FFFFFF"/>
        </w:rPr>
        <w:t xml:space="preserve">. Moreover, a lack of engagement during guest interactions can lead to declining customer satisfaction and in turn, reduce the power of profitability of that </w:t>
      </w:r>
      <w:proofErr w:type="spellStart"/>
      <w:r w:rsidR="008549E9">
        <w:rPr>
          <w:color w:val="222222"/>
          <w:shd w:val="clear" w:color="auto" w:fill="FFFFFF"/>
        </w:rPr>
        <w:t>organisation</w:t>
      </w:r>
      <w:proofErr w:type="spellEnd"/>
      <w:r w:rsidRPr="003016F4">
        <w:rPr>
          <w:color w:val="222222"/>
          <w:shd w:val="clear" w:color="auto" w:fill="FFFFFF"/>
        </w:rPr>
        <w:t xml:space="preserve">. According to </w:t>
      </w:r>
      <w:r w:rsidRPr="003016F4">
        <w:t>Kumar Saini</w:t>
      </w:r>
      <w:r w:rsidRPr="003016F4">
        <w:rPr>
          <w:color w:val="222222"/>
          <w:shd w:val="clear" w:color="auto" w:fill="FFFFFF"/>
        </w:rPr>
        <w:t xml:space="preserve"> (2018), an </w:t>
      </w:r>
      <w:proofErr w:type="spellStart"/>
      <w:r w:rsidR="008549E9">
        <w:rPr>
          <w:color w:val="222222"/>
          <w:shd w:val="clear" w:color="auto" w:fill="FFFFFF"/>
        </w:rPr>
        <w:t>organisation</w:t>
      </w:r>
      <w:proofErr w:type="spellEnd"/>
      <w:r w:rsidRPr="003016F4">
        <w:rPr>
          <w:color w:val="222222"/>
          <w:shd w:val="clear" w:color="auto" w:fill="FFFFFF"/>
        </w:rPr>
        <w:t xml:space="preserve"> needs to retain team members for maximizing the satisfaction of the customers. As employee engagement is seen as the emotional commitment of an employee need to allow the employees to reach their full potential to improve their productivity. </w:t>
      </w:r>
      <w:proofErr w:type="spellStart"/>
      <w:r w:rsidRPr="003016F4">
        <w:t>Karatepe</w:t>
      </w:r>
      <w:proofErr w:type="spellEnd"/>
      <w:r w:rsidRPr="003016F4">
        <w:rPr>
          <w:color w:val="222222"/>
          <w:shd w:val="clear" w:color="auto" w:fill="FFFFFF"/>
        </w:rPr>
        <w:t xml:space="preserve"> (2019) found that good communication can help employees feel valued decrease the turnover rate and </w:t>
      </w:r>
      <w:r w:rsidRPr="003016F4">
        <w:rPr>
          <w:color w:val="222222"/>
          <w:shd w:val="clear" w:color="auto" w:fill="FFFFFF"/>
        </w:rPr>
        <w:lastRenderedPageBreak/>
        <w:t xml:space="preserve">increase the retention rate of the talented staff of an </w:t>
      </w:r>
      <w:proofErr w:type="spellStart"/>
      <w:r w:rsidR="008549E9">
        <w:rPr>
          <w:color w:val="222222"/>
          <w:shd w:val="clear" w:color="auto" w:fill="FFFFFF"/>
        </w:rPr>
        <w:t>organisation</w:t>
      </w:r>
      <w:proofErr w:type="spellEnd"/>
      <w:r w:rsidRPr="003016F4">
        <w:rPr>
          <w:color w:val="222222"/>
          <w:shd w:val="clear" w:color="auto" w:fill="FFFFFF"/>
        </w:rPr>
        <w:t xml:space="preserve">. Gibbons (2016) stated that the employees who do one-on-one meetings with managers are twice as engaged as those who don’t. Moreover, these employees are more likely to stay in the </w:t>
      </w:r>
      <w:proofErr w:type="spellStart"/>
      <w:r w:rsidR="008549E9">
        <w:rPr>
          <w:color w:val="222222"/>
          <w:shd w:val="clear" w:color="auto" w:fill="FFFFFF"/>
        </w:rPr>
        <w:t>organisation</w:t>
      </w:r>
      <w:proofErr w:type="spellEnd"/>
      <w:r w:rsidRPr="003016F4">
        <w:rPr>
          <w:color w:val="222222"/>
          <w:shd w:val="clear" w:color="auto" w:fill="FFFFFF"/>
        </w:rPr>
        <w:t xml:space="preserve"> for the next five years. According to </w:t>
      </w:r>
      <w:r w:rsidRPr="003016F4">
        <w:t>Kumar Saini</w:t>
      </w:r>
      <w:r w:rsidRPr="003016F4">
        <w:rPr>
          <w:color w:val="222222"/>
          <w:shd w:val="clear" w:color="auto" w:fill="FFFFFF"/>
        </w:rPr>
        <w:t xml:space="preserve"> (2018), many employees who are not satisfied with the meeting want more feedback and conversations regarding their careers with their managers. The service industries need to foster better communication and alignment between employees and managers to increase employee engagement in the </w:t>
      </w:r>
      <w:proofErr w:type="spellStart"/>
      <w:r w:rsidR="008549E9">
        <w:rPr>
          <w:color w:val="222222"/>
          <w:shd w:val="clear" w:color="auto" w:fill="FFFFFF"/>
        </w:rPr>
        <w:t>organisation</w:t>
      </w:r>
      <w:proofErr w:type="spellEnd"/>
      <w:r w:rsidRPr="003016F4">
        <w:rPr>
          <w:color w:val="222222"/>
          <w:shd w:val="clear" w:color="auto" w:fill="FFFFFF"/>
        </w:rPr>
        <w:t xml:space="preserve">. </w:t>
      </w:r>
    </w:p>
    <w:p w14:paraId="50CB996F" w14:textId="77777777" w:rsidR="00EC6E7D" w:rsidRPr="003016F4" w:rsidRDefault="00EC6E7D" w:rsidP="00EC6E7D">
      <w:pPr>
        <w:rPr>
          <w:b/>
          <w:bCs/>
          <w:color w:val="222222"/>
          <w:sz w:val="28"/>
          <w:szCs w:val="28"/>
          <w:shd w:val="clear" w:color="auto" w:fill="FFFFFF"/>
        </w:rPr>
      </w:pPr>
    </w:p>
    <w:p w14:paraId="2DCA15BC" w14:textId="77777777" w:rsidR="00EC6E7D" w:rsidRPr="003016F4" w:rsidRDefault="00EC6E7D" w:rsidP="00EC6E7D">
      <w:pPr>
        <w:pStyle w:val="Heading2"/>
        <w:rPr>
          <w:rFonts w:cs="Arial"/>
          <w:b w:val="0"/>
          <w:bCs/>
          <w:szCs w:val="28"/>
          <w:shd w:val="clear" w:color="auto" w:fill="FFFFFF"/>
        </w:rPr>
      </w:pPr>
      <w:bookmarkStart w:id="16" w:name="_Toc117816199"/>
      <w:bookmarkStart w:id="17" w:name="_Toc117880419"/>
      <w:r w:rsidRPr="003016F4">
        <w:rPr>
          <w:rFonts w:cs="Arial"/>
          <w:bCs/>
          <w:szCs w:val="28"/>
          <w:shd w:val="clear" w:color="auto" w:fill="FFFFFF"/>
        </w:rPr>
        <w:t>How to measure employee engagement</w:t>
      </w:r>
      <w:bookmarkEnd w:id="16"/>
      <w:bookmarkEnd w:id="17"/>
      <w:r w:rsidRPr="003016F4">
        <w:rPr>
          <w:rFonts w:cs="Arial"/>
          <w:bCs/>
          <w:szCs w:val="28"/>
          <w:shd w:val="clear" w:color="auto" w:fill="FFFFFF"/>
        </w:rPr>
        <w:t xml:space="preserve"> </w:t>
      </w:r>
    </w:p>
    <w:p w14:paraId="3CB0A20B" w14:textId="66513417" w:rsidR="00EC6E7D" w:rsidRPr="003016F4" w:rsidRDefault="00EC6E7D" w:rsidP="00EC6E7D">
      <w:pPr>
        <w:rPr>
          <w:color w:val="222222"/>
          <w:shd w:val="clear" w:color="auto" w:fill="FFFFFF"/>
        </w:rPr>
      </w:pPr>
      <w:r w:rsidRPr="003016F4">
        <w:t xml:space="preserve">Meng et al. (2020) stated that an </w:t>
      </w:r>
      <w:proofErr w:type="spellStart"/>
      <w:r w:rsidR="008549E9">
        <w:t>organisation</w:t>
      </w:r>
      <w:proofErr w:type="spellEnd"/>
      <w:r w:rsidRPr="003016F4">
        <w:rPr>
          <w:color w:val="222222"/>
          <w:shd w:val="clear" w:color="auto" w:fill="FFFFFF"/>
        </w:rPr>
        <w:t xml:space="preserve"> can measure employee engagement by determining the engagement outcomes of its past operation. Continuous listening to the employees can be a good strategy to measure their engagement. An </w:t>
      </w:r>
      <w:proofErr w:type="spellStart"/>
      <w:r w:rsidR="008549E9">
        <w:rPr>
          <w:color w:val="222222"/>
          <w:shd w:val="clear" w:color="auto" w:fill="FFFFFF"/>
        </w:rPr>
        <w:t>organisation</w:t>
      </w:r>
      <w:proofErr w:type="spellEnd"/>
      <w:r w:rsidRPr="003016F4">
        <w:rPr>
          <w:color w:val="222222"/>
          <w:shd w:val="clear" w:color="auto" w:fill="FFFFFF"/>
        </w:rPr>
        <w:t xml:space="preserve"> can analyze turnover and retention rates of its near past to find employee engagement. </w:t>
      </w:r>
      <w:r w:rsidRPr="003016F4">
        <w:t>According to Martin &amp; Hayter (2021),</w:t>
      </w:r>
      <w:r w:rsidRPr="003016F4">
        <w:rPr>
          <w:color w:val="222222"/>
          <w:shd w:val="clear" w:color="auto" w:fill="FFFFFF"/>
        </w:rPr>
        <w:t xml:space="preserve"> an employee referrals program can find the engagement of the team in an </w:t>
      </w:r>
      <w:proofErr w:type="spellStart"/>
      <w:r w:rsidR="008549E9">
        <w:rPr>
          <w:color w:val="222222"/>
          <w:shd w:val="clear" w:color="auto" w:fill="FFFFFF"/>
        </w:rPr>
        <w:t>organisation</w:t>
      </w:r>
      <w:proofErr w:type="spellEnd"/>
      <w:r w:rsidRPr="003016F4">
        <w:rPr>
          <w:color w:val="222222"/>
          <w:shd w:val="clear" w:color="auto" w:fill="FFFFFF"/>
        </w:rPr>
        <w:t xml:space="preserve">.  Moreover, Productivity and performance can show the happiness of the employees while working </w:t>
      </w:r>
      <w:proofErr w:type="gramStart"/>
      <w:r w:rsidRPr="003016F4">
        <w:rPr>
          <w:color w:val="222222"/>
          <w:shd w:val="clear" w:color="auto" w:fill="FFFFFF"/>
        </w:rPr>
        <w:t>in a given</w:t>
      </w:r>
      <w:proofErr w:type="gramEnd"/>
      <w:r w:rsidRPr="003016F4">
        <w:rPr>
          <w:color w:val="222222"/>
          <w:shd w:val="clear" w:color="auto" w:fill="FFFFFF"/>
        </w:rPr>
        <w:t xml:space="preserve"> </w:t>
      </w:r>
      <w:proofErr w:type="spellStart"/>
      <w:r w:rsidR="008549E9">
        <w:rPr>
          <w:color w:val="222222"/>
          <w:shd w:val="clear" w:color="auto" w:fill="FFFFFF"/>
        </w:rPr>
        <w:t>organisation</w:t>
      </w:r>
      <w:proofErr w:type="spellEnd"/>
      <w:r w:rsidRPr="003016F4">
        <w:rPr>
          <w:color w:val="222222"/>
          <w:shd w:val="clear" w:color="auto" w:fill="FFFFFF"/>
        </w:rPr>
        <w:t xml:space="preserve">. </w:t>
      </w:r>
      <w:r w:rsidRPr="003016F4">
        <w:t xml:space="preserve">Shuck, (2019) found that </w:t>
      </w:r>
      <w:r w:rsidRPr="003016F4">
        <w:rPr>
          <w:color w:val="222222"/>
          <w:shd w:val="clear" w:color="auto" w:fill="FFFFFF"/>
        </w:rPr>
        <w:t xml:space="preserve">employee surveys, and exit interviews, can gather some crucial information to find the real engagement of the employees within an </w:t>
      </w:r>
      <w:proofErr w:type="spellStart"/>
      <w:r w:rsidR="008549E9">
        <w:rPr>
          <w:color w:val="222222"/>
          <w:shd w:val="clear" w:color="auto" w:fill="FFFFFF"/>
        </w:rPr>
        <w:t>organisation</w:t>
      </w:r>
      <w:proofErr w:type="spellEnd"/>
      <w:r w:rsidRPr="003016F4">
        <w:rPr>
          <w:color w:val="222222"/>
          <w:shd w:val="clear" w:color="auto" w:fill="FFFFFF"/>
        </w:rPr>
        <w:t xml:space="preserve">. An employee survey can be an annual engagement survey, engagement check-in survey, or pulse survey which can find a better grasp on the employee engagement of the </w:t>
      </w:r>
      <w:proofErr w:type="spellStart"/>
      <w:r w:rsidR="008549E9">
        <w:rPr>
          <w:color w:val="222222"/>
          <w:shd w:val="clear" w:color="auto" w:fill="FFFFFF"/>
        </w:rPr>
        <w:t>organisation</w:t>
      </w:r>
      <w:proofErr w:type="spellEnd"/>
      <w:r w:rsidRPr="003016F4">
        <w:rPr>
          <w:color w:val="222222"/>
          <w:shd w:val="clear" w:color="auto" w:fill="FFFFFF"/>
        </w:rPr>
        <w:t xml:space="preserve">. Open-ended questions can produce valuable insights regarding the </w:t>
      </w:r>
      <w:proofErr w:type="spellStart"/>
      <w:r w:rsidR="008549E9">
        <w:rPr>
          <w:color w:val="222222"/>
          <w:shd w:val="clear" w:color="auto" w:fill="FFFFFF"/>
        </w:rPr>
        <w:t>organisation</w:t>
      </w:r>
      <w:proofErr w:type="spellEnd"/>
      <w:r w:rsidRPr="003016F4">
        <w:rPr>
          <w:color w:val="222222"/>
          <w:shd w:val="clear" w:color="auto" w:fill="FFFFFF"/>
        </w:rPr>
        <w:t xml:space="preserve">. According to </w:t>
      </w:r>
      <w:r w:rsidRPr="003016F4">
        <w:t xml:space="preserve">Georgiades (2022), </w:t>
      </w:r>
      <w:r w:rsidRPr="003016F4">
        <w:rPr>
          <w:color w:val="222222"/>
          <w:shd w:val="clear" w:color="auto" w:fill="FFFFFF"/>
        </w:rPr>
        <w:t xml:space="preserve">exit interviews are an opportunity to get some information from the experience of an employee to find the true picture of employee engagement. Moreover, One-on-one meetings can find some crucial information about the employee engagement of a particular </w:t>
      </w:r>
      <w:proofErr w:type="spellStart"/>
      <w:r w:rsidR="008549E9">
        <w:rPr>
          <w:color w:val="222222"/>
          <w:shd w:val="clear" w:color="auto" w:fill="FFFFFF"/>
        </w:rPr>
        <w:t>organisation</w:t>
      </w:r>
      <w:proofErr w:type="spellEnd"/>
      <w:r w:rsidRPr="003016F4">
        <w:rPr>
          <w:color w:val="222222"/>
          <w:shd w:val="clear" w:color="auto" w:fill="FFFFFF"/>
        </w:rPr>
        <w:t>.</w:t>
      </w:r>
    </w:p>
    <w:p w14:paraId="5F45442E" w14:textId="77777777" w:rsidR="00EC6E7D" w:rsidRPr="003016F4" w:rsidRDefault="00EC6E7D" w:rsidP="00EC6E7D">
      <w:pPr>
        <w:rPr>
          <w:b/>
          <w:bCs/>
          <w:color w:val="222222"/>
          <w:sz w:val="28"/>
          <w:szCs w:val="28"/>
          <w:shd w:val="clear" w:color="auto" w:fill="FFFFFF"/>
        </w:rPr>
      </w:pPr>
    </w:p>
    <w:p w14:paraId="7F557DC9" w14:textId="77777777" w:rsidR="00EC6E7D" w:rsidRPr="003016F4" w:rsidRDefault="00EC6E7D" w:rsidP="00EC6E7D">
      <w:pPr>
        <w:rPr>
          <w:color w:val="222222"/>
          <w:shd w:val="clear" w:color="auto" w:fill="FFFFFF"/>
        </w:rPr>
      </w:pPr>
    </w:p>
    <w:p w14:paraId="0DC78980" w14:textId="77777777" w:rsidR="00EC6E7D" w:rsidRPr="003016F4" w:rsidRDefault="00EC6E7D" w:rsidP="00EC6E7D">
      <w:pPr>
        <w:rPr>
          <w:color w:val="222222"/>
          <w:shd w:val="clear" w:color="auto" w:fill="FFFFFF"/>
        </w:rPr>
      </w:pPr>
    </w:p>
    <w:p w14:paraId="3AF2A22E" w14:textId="77777777" w:rsidR="00EC6E7D" w:rsidRPr="003016F4" w:rsidRDefault="00EC6E7D" w:rsidP="00EC6E7D">
      <w:pPr>
        <w:rPr>
          <w:color w:val="222222"/>
          <w:shd w:val="clear" w:color="auto" w:fill="FFFFFF"/>
        </w:rPr>
      </w:pPr>
    </w:p>
    <w:p w14:paraId="09449EC6" w14:textId="77777777" w:rsidR="00EC6E7D" w:rsidRPr="003016F4" w:rsidRDefault="00EC6E7D" w:rsidP="00EC6E7D">
      <w:pPr>
        <w:pStyle w:val="Heading2"/>
        <w:rPr>
          <w:rFonts w:cs="Arial"/>
          <w:b w:val="0"/>
          <w:bCs/>
          <w:szCs w:val="28"/>
          <w:shd w:val="clear" w:color="auto" w:fill="FFFFFF"/>
        </w:rPr>
      </w:pPr>
      <w:bookmarkStart w:id="18" w:name="_Toc117816200"/>
      <w:bookmarkStart w:id="19" w:name="_Toc117880420"/>
      <w:r w:rsidRPr="003016F4">
        <w:rPr>
          <w:rFonts w:cs="Arial"/>
          <w:bCs/>
          <w:szCs w:val="28"/>
          <w:shd w:val="clear" w:color="auto" w:fill="FFFFFF"/>
        </w:rPr>
        <w:lastRenderedPageBreak/>
        <w:t>Why measure employee engagement</w:t>
      </w:r>
      <w:bookmarkEnd w:id="18"/>
      <w:bookmarkEnd w:id="19"/>
      <w:r w:rsidRPr="003016F4">
        <w:rPr>
          <w:rFonts w:cs="Arial"/>
          <w:bCs/>
          <w:szCs w:val="28"/>
          <w:shd w:val="clear" w:color="auto" w:fill="FFFFFF"/>
        </w:rPr>
        <w:t xml:space="preserve"> </w:t>
      </w:r>
    </w:p>
    <w:p w14:paraId="1457C182" w14:textId="63F49AA3" w:rsidR="00EC6E7D" w:rsidRDefault="00EC6E7D" w:rsidP="00EC6E7D">
      <w:pPr>
        <w:rPr>
          <w:color w:val="222222"/>
          <w:shd w:val="clear" w:color="auto" w:fill="FFFFFF"/>
        </w:rPr>
      </w:pPr>
      <w:r w:rsidRPr="003016F4">
        <w:t>According to Martin &amp; Hayter (2021)</w:t>
      </w:r>
      <w:r w:rsidRPr="003016F4">
        <w:rPr>
          <w:color w:val="222222"/>
          <w:shd w:val="clear" w:color="auto" w:fill="FFFFFF"/>
        </w:rPr>
        <w:t xml:space="preserve"> employee engagement plays a significant role in the success of an </w:t>
      </w:r>
      <w:proofErr w:type="spellStart"/>
      <w:r w:rsidR="008549E9">
        <w:rPr>
          <w:color w:val="222222"/>
          <w:shd w:val="clear" w:color="auto" w:fill="FFFFFF"/>
        </w:rPr>
        <w:t>organisation</w:t>
      </w:r>
      <w:proofErr w:type="spellEnd"/>
      <w:r w:rsidRPr="003016F4">
        <w:rPr>
          <w:color w:val="222222"/>
          <w:shd w:val="clear" w:color="auto" w:fill="FFFFFF"/>
        </w:rPr>
        <w:t xml:space="preserve">. Taylor (2017) addresses that retaining talented employees is a vital task of an </w:t>
      </w:r>
      <w:proofErr w:type="spellStart"/>
      <w:r w:rsidR="008549E9">
        <w:rPr>
          <w:color w:val="222222"/>
          <w:shd w:val="clear" w:color="auto" w:fill="FFFFFF"/>
        </w:rPr>
        <w:t>organisation</w:t>
      </w:r>
      <w:proofErr w:type="spellEnd"/>
      <w:r w:rsidRPr="003016F4">
        <w:rPr>
          <w:color w:val="222222"/>
          <w:shd w:val="clear" w:color="auto" w:fill="FFFFFF"/>
        </w:rPr>
        <w:t xml:space="preserve"> as the current service industry need skilled employees. Employee retention rate can be increased by employee engagement with an </w:t>
      </w:r>
      <w:proofErr w:type="spellStart"/>
      <w:r w:rsidR="008549E9">
        <w:rPr>
          <w:color w:val="222222"/>
          <w:shd w:val="clear" w:color="auto" w:fill="FFFFFF"/>
        </w:rPr>
        <w:t>organisation</w:t>
      </w:r>
      <w:proofErr w:type="spellEnd"/>
      <w:r w:rsidRPr="003016F4">
        <w:rPr>
          <w:color w:val="222222"/>
          <w:shd w:val="clear" w:color="auto" w:fill="FFFFFF"/>
        </w:rPr>
        <w:t xml:space="preserve">. Mc Keown (2016) outlines that measuring employee engagement can find the emotional connection of employees with an </w:t>
      </w:r>
      <w:proofErr w:type="spellStart"/>
      <w:r w:rsidR="008549E9">
        <w:rPr>
          <w:color w:val="222222"/>
          <w:shd w:val="clear" w:color="auto" w:fill="FFFFFF"/>
        </w:rPr>
        <w:t>organisation</w:t>
      </w:r>
      <w:proofErr w:type="spellEnd"/>
      <w:r w:rsidRPr="003016F4">
        <w:rPr>
          <w:color w:val="222222"/>
          <w:shd w:val="clear" w:color="auto" w:fill="FFFFFF"/>
        </w:rPr>
        <w:t xml:space="preserve"> to move it forward. Happy employees do not translate into engaged employees, so engagement of the employee needs to be measured even if an </w:t>
      </w:r>
      <w:proofErr w:type="spellStart"/>
      <w:r w:rsidR="008549E9">
        <w:rPr>
          <w:color w:val="222222"/>
          <w:shd w:val="clear" w:color="auto" w:fill="FFFFFF"/>
        </w:rPr>
        <w:t>organisation</w:t>
      </w:r>
      <w:proofErr w:type="spellEnd"/>
      <w:r w:rsidRPr="003016F4">
        <w:rPr>
          <w:color w:val="222222"/>
          <w:shd w:val="clear" w:color="auto" w:fill="FFFFFF"/>
        </w:rPr>
        <w:t xml:space="preserve"> has a satisfied workforce. </w:t>
      </w:r>
      <w:proofErr w:type="spellStart"/>
      <w:r w:rsidR="008549E9">
        <w:rPr>
          <w:color w:val="222222"/>
          <w:shd w:val="clear" w:color="auto" w:fill="FFFFFF"/>
        </w:rPr>
        <w:t>Organisation</w:t>
      </w:r>
      <w:r w:rsidRPr="003016F4">
        <w:rPr>
          <w:color w:val="222222"/>
          <w:shd w:val="clear" w:color="auto" w:fill="FFFFFF"/>
        </w:rPr>
        <w:t>s</w:t>
      </w:r>
      <w:proofErr w:type="spellEnd"/>
      <w:r w:rsidRPr="003016F4">
        <w:rPr>
          <w:color w:val="222222"/>
          <w:shd w:val="clear" w:color="auto" w:fill="FFFFFF"/>
        </w:rPr>
        <w:t xml:space="preserve"> that ensured employee engagement can provide better service to customers. </w:t>
      </w:r>
      <w:proofErr w:type="spellStart"/>
      <w:r w:rsidRPr="003016F4">
        <w:rPr>
          <w:color w:val="222222"/>
          <w:shd w:val="clear" w:color="auto" w:fill="FFFFFF"/>
        </w:rPr>
        <w:t>Browell</w:t>
      </w:r>
      <w:proofErr w:type="spellEnd"/>
      <w:r w:rsidRPr="003016F4">
        <w:rPr>
          <w:color w:val="222222"/>
          <w:shd w:val="clear" w:color="auto" w:fill="FFFFFF"/>
        </w:rPr>
        <w:t xml:space="preserve"> (2020) explained that higher sales and better quality of service can be ensured by a higher level of employee retention. Employees are the biggest assets of the business which made up the </w:t>
      </w:r>
      <w:proofErr w:type="spellStart"/>
      <w:r w:rsidR="008549E9">
        <w:rPr>
          <w:color w:val="222222"/>
          <w:shd w:val="clear" w:color="auto" w:fill="FFFFFF"/>
        </w:rPr>
        <w:t>organisation</w:t>
      </w:r>
      <w:proofErr w:type="spellEnd"/>
      <w:r w:rsidRPr="003016F4">
        <w:rPr>
          <w:color w:val="222222"/>
          <w:shd w:val="clear" w:color="auto" w:fill="FFFFFF"/>
        </w:rPr>
        <w:t xml:space="preserve">. An </w:t>
      </w:r>
      <w:proofErr w:type="spellStart"/>
      <w:r w:rsidR="008549E9">
        <w:rPr>
          <w:color w:val="222222"/>
          <w:shd w:val="clear" w:color="auto" w:fill="FFFFFF"/>
        </w:rPr>
        <w:t>organisation</w:t>
      </w:r>
      <w:proofErr w:type="spellEnd"/>
      <w:r w:rsidRPr="003016F4">
        <w:rPr>
          <w:color w:val="222222"/>
          <w:shd w:val="clear" w:color="auto" w:fill="FFFFFF"/>
        </w:rPr>
        <w:t xml:space="preserve"> needs to find out what are employees thinking regarding the </w:t>
      </w:r>
      <w:proofErr w:type="spellStart"/>
      <w:r w:rsidR="008549E9">
        <w:rPr>
          <w:color w:val="222222"/>
          <w:shd w:val="clear" w:color="auto" w:fill="FFFFFF"/>
        </w:rPr>
        <w:t>organisation</w:t>
      </w:r>
      <w:proofErr w:type="spellEnd"/>
      <w:r w:rsidRPr="003016F4">
        <w:rPr>
          <w:color w:val="222222"/>
          <w:shd w:val="clear" w:color="auto" w:fill="FFFFFF"/>
        </w:rPr>
        <w:t xml:space="preserve">. Baker (2017) explained that an </w:t>
      </w:r>
      <w:proofErr w:type="spellStart"/>
      <w:r w:rsidR="008549E9">
        <w:rPr>
          <w:color w:val="222222"/>
          <w:shd w:val="clear" w:color="auto" w:fill="FFFFFF"/>
        </w:rPr>
        <w:t>organisation</w:t>
      </w:r>
      <w:proofErr w:type="spellEnd"/>
      <w:r w:rsidRPr="003016F4">
        <w:rPr>
          <w:color w:val="222222"/>
          <w:shd w:val="clear" w:color="auto" w:fill="FFFFFF"/>
        </w:rPr>
        <w:t xml:space="preserve"> can compare with other businesses by engaging its employees and can use the data as the benchmark for research and statistics. These data provide information about a business and where it stands in c</w:t>
      </w:r>
      <w:r>
        <w:rPr>
          <w:color w:val="222222"/>
          <w:shd w:val="clear" w:color="auto" w:fill="FFFFFF"/>
        </w:rPr>
        <w:t>omparison to other companies.</w:t>
      </w:r>
    </w:p>
    <w:p w14:paraId="74BD027F" w14:textId="77777777" w:rsidR="00EC6E7D" w:rsidRDefault="00EC6E7D">
      <w:pPr>
        <w:spacing w:after="160" w:line="259" w:lineRule="auto"/>
        <w:jc w:val="left"/>
        <w:rPr>
          <w:color w:val="222222"/>
          <w:shd w:val="clear" w:color="auto" w:fill="FFFFFF"/>
        </w:rPr>
      </w:pPr>
      <w:r>
        <w:rPr>
          <w:color w:val="222222"/>
          <w:shd w:val="clear" w:color="auto" w:fill="FFFFFF"/>
        </w:rPr>
        <w:br w:type="page"/>
      </w:r>
    </w:p>
    <w:p w14:paraId="5A55B85E" w14:textId="77777777" w:rsidR="00EC6E7D" w:rsidRPr="003016F4" w:rsidRDefault="00EC6E7D" w:rsidP="00EC6E7D">
      <w:pPr>
        <w:rPr>
          <w:color w:val="222222"/>
          <w:shd w:val="clear" w:color="auto" w:fill="FFFFFF"/>
        </w:rPr>
        <w:sectPr w:rsidR="00EC6E7D" w:rsidRPr="003016F4">
          <w:pgSz w:w="12240" w:h="15840"/>
          <w:pgMar w:top="1440" w:right="1440" w:bottom="1440" w:left="1440" w:header="720" w:footer="720" w:gutter="0"/>
          <w:cols w:space="720"/>
          <w:docGrid w:linePitch="360"/>
        </w:sectPr>
      </w:pPr>
    </w:p>
    <w:p w14:paraId="1215C304" w14:textId="77777777" w:rsidR="00EC6E7D" w:rsidRPr="003016F4" w:rsidRDefault="00EC6E7D" w:rsidP="00EC6E7D">
      <w:pPr>
        <w:pStyle w:val="Heading1"/>
        <w:rPr>
          <w:rFonts w:cs="Arial"/>
          <w:b w:val="0"/>
          <w:bCs/>
          <w:shd w:val="clear" w:color="auto" w:fill="FFFFFF"/>
        </w:rPr>
      </w:pPr>
      <w:bookmarkStart w:id="20" w:name="_Toc117816201"/>
      <w:bookmarkStart w:id="21" w:name="_Toc117880421"/>
      <w:r w:rsidRPr="003016F4">
        <w:rPr>
          <w:rFonts w:cs="Arial"/>
          <w:bCs/>
          <w:shd w:val="clear" w:color="auto" w:fill="FFFFFF"/>
        </w:rPr>
        <w:lastRenderedPageBreak/>
        <w:t>Evaluation</w:t>
      </w:r>
      <w:bookmarkEnd w:id="20"/>
      <w:bookmarkEnd w:id="21"/>
    </w:p>
    <w:p w14:paraId="67E7341C" w14:textId="77777777" w:rsidR="00EC6E7D" w:rsidRPr="003016F4" w:rsidRDefault="00EC6E7D" w:rsidP="00EC6E7D">
      <w:pPr>
        <w:autoSpaceDE w:val="0"/>
        <w:autoSpaceDN w:val="0"/>
        <w:adjustRightInd w:val="0"/>
        <w:rPr>
          <w:sz w:val="23"/>
          <w:szCs w:val="23"/>
        </w:rPr>
      </w:pPr>
    </w:p>
    <w:p w14:paraId="2BC71733" w14:textId="78652FD2" w:rsidR="00EC6E7D" w:rsidRPr="003016F4" w:rsidRDefault="00EC6E7D" w:rsidP="00EC6E7D">
      <w:pPr>
        <w:autoSpaceDE w:val="0"/>
        <w:autoSpaceDN w:val="0"/>
        <w:adjustRightInd w:val="0"/>
        <w:rPr>
          <w:color w:val="222222"/>
          <w:shd w:val="clear" w:color="auto" w:fill="FFFFFF"/>
        </w:rPr>
      </w:pPr>
      <w:r w:rsidRPr="003016F4">
        <w:rPr>
          <w:color w:val="auto"/>
        </w:rPr>
        <w:t xml:space="preserve">Reports show that employees in the hotel industry of the UK are always doing extra work but not getting thanks for that. The management of the hotel industry is more concerned about revenue than the well-being of staff </w:t>
      </w:r>
      <w:r w:rsidRPr="003016F4">
        <w:t>(Shuck, 2019)</w:t>
      </w:r>
      <w:r w:rsidRPr="003016F4">
        <w:rPr>
          <w:color w:val="auto"/>
        </w:rPr>
        <w:t xml:space="preserve">. The life of the employee is stressful because of the work pressure due to poor staff management.   </w:t>
      </w:r>
      <w:r w:rsidRPr="003016F4">
        <w:rPr>
          <w:color w:val="auto"/>
          <w:shd w:val="clear" w:color="auto" w:fill="FFFFFF"/>
        </w:rPr>
        <w:t xml:space="preserve">32 percent of the worker in the UK feel involved and excited about their job, and13 a percent of the employees </w:t>
      </w:r>
      <w:proofErr w:type="gramStart"/>
      <w:r w:rsidRPr="003016F4">
        <w:rPr>
          <w:color w:val="auto"/>
          <w:shd w:val="clear" w:color="auto" w:fill="FFFFFF"/>
        </w:rPr>
        <w:t>are</w:t>
      </w:r>
      <w:proofErr w:type="gramEnd"/>
      <w:r w:rsidRPr="003016F4">
        <w:rPr>
          <w:color w:val="auto"/>
          <w:shd w:val="clear" w:color="auto" w:fill="FFFFFF"/>
        </w:rPr>
        <w:t xml:space="preserve"> engaged at work worldwide </w:t>
      </w:r>
      <w:r w:rsidRPr="003016F4">
        <w:t>(L., 2018)</w:t>
      </w:r>
      <w:r w:rsidRPr="003016F4">
        <w:rPr>
          <w:color w:val="auto"/>
          <w:shd w:val="clear" w:color="auto" w:fill="FFFFFF"/>
        </w:rPr>
        <w:t xml:space="preserve">. Measuring the engagement of </w:t>
      </w:r>
      <w:r w:rsidRPr="003016F4">
        <w:rPr>
          <w:color w:val="222222"/>
          <w:shd w:val="clear" w:color="auto" w:fill="FFFFFF"/>
        </w:rPr>
        <w:t xml:space="preserve">the Celtic Collection Hotel can support the hotel to find the real picture of the employees’ emotional connection with the </w:t>
      </w:r>
      <w:proofErr w:type="spellStart"/>
      <w:r w:rsidR="008549E9">
        <w:rPr>
          <w:color w:val="222222"/>
          <w:shd w:val="clear" w:color="auto" w:fill="FFFFFF"/>
        </w:rPr>
        <w:t>organisation</w:t>
      </w:r>
      <w:proofErr w:type="spellEnd"/>
      <w:r w:rsidRPr="003016F4">
        <w:rPr>
          <w:color w:val="222222"/>
          <w:shd w:val="clear" w:color="auto" w:fill="FFFFFF"/>
        </w:rPr>
        <w:t xml:space="preserve">. This will help the </w:t>
      </w:r>
      <w:proofErr w:type="spellStart"/>
      <w:r w:rsidR="008549E9">
        <w:rPr>
          <w:color w:val="222222"/>
          <w:shd w:val="clear" w:color="auto" w:fill="FFFFFF"/>
        </w:rPr>
        <w:t>organisation</w:t>
      </w:r>
      <w:proofErr w:type="spellEnd"/>
      <w:r w:rsidRPr="003016F4">
        <w:rPr>
          <w:color w:val="222222"/>
          <w:shd w:val="clear" w:color="auto" w:fill="FFFFFF"/>
        </w:rPr>
        <w:t xml:space="preserve"> to enhance employee enjoyment practices to reduce turnover and increase the retention rate of talented employees </w:t>
      </w:r>
      <w:r w:rsidRPr="003016F4">
        <w:t>(Martin &amp; Hayter, 2021)</w:t>
      </w:r>
      <w:r w:rsidRPr="003016F4">
        <w:rPr>
          <w:color w:val="222222"/>
          <w:shd w:val="clear" w:color="auto" w:fill="FFFFFF"/>
        </w:rPr>
        <w:t xml:space="preserve">. This Hotel will be able to gain maximum revenue with customer satisfaction. </w:t>
      </w:r>
    </w:p>
    <w:p w14:paraId="0FD1D121" w14:textId="77777777" w:rsidR="00EC6E7D" w:rsidRPr="003016F4" w:rsidRDefault="00EC6E7D" w:rsidP="00EC6E7D">
      <w:pPr>
        <w:rPr>
          <w:b/>
          <w:bCs/>
          <w:color w:val="222222"/>
          <w:sz w:val="32"/>
          <w:szCs w:val="32"/>
          <w:shd w:val="clear" w:color="auto" w:fill="FFFFFF"/>
        </w:rPr>
      </w:pPr>
    </w:p>
    <w:p w14:paraId="1A71F6FD" w14:textId="77777777" w:rsidR="00EC6E7D" w:rsidRDefault="00EC6E7D">
      <w:pPr>
        <w:spacing w:after="160" w:line="259" w:lineRule="auto"/>
        <w:jc w:val="left"/>
        <w:rPr>
          <w:rFonts w:eastAsiaTheme="majorEastAsia"/>
          <w:b/>
          <w:bCs/>
          <w:color w:val="44546A" w:themeColor="text2"/>
          <w:sz w:val="32"/>
          <w:szCs w:val="40"/>
          <w:shd w:val="clear" w:color="auto" w:fill="FFFFFF"/>
        </w:rPr>
      </w:pPr>
      <w:bookmarkStart w:id="22" w:name="_Toc117816202"/>
      <w:r>
        <w:rPr>
          <w:bCs/>
          <w:shd w:val="clear" w:color="auto" w:fill="FFFFFF"/>
        </w:rPr>
        <w:br w:type="page"/>
      </w:r>
    </w:p>
    <w:p w14:paraId="7F508B0B" w14:textId="6FBC00A7" w:rsidR="00EC6E7D" w:rsidRPr="003016F4" w:rsidRDefault="00EC6E7D" w:rsidP="00EC6E7D">
      <w:pPr>
        <w:pStyle w:val="Heading1"/>
        <w:rPr>
          <w:rFonts w:cs="Arial"/>
          <w:b w:val="0"/>
          <w:bCs/>
          <w:shd w:val="clear" w:color="auto" w:fill="FFFFFF"/>
        </w:rPr>
      </w:pPr>
      <w:bookmarkStart w:id="23" w:name="_Toc117880422"/>
      <w:r w:rsidRPr="003016F4">
        <w:rPr>
          <w:rFonts w:cs="Arial"/>
          <w:bCs/>
          <w:shd w:val="clear" w:color="auto" w:fill="FFFFFF"/>
        </w:rPr>
        <w:lastRenderedPageBreak/>
        <w:t>Conclusion</w:t>
      </w:r>
      <w:bookmarkEnd w:id="22"/>
      <w:bookmarkEnd w:id="23"/>
    </w:p>
    <w:p w14:paraId="4FF31DB4" w14:textId="280CA416" w:rsidR="00EC6E7D" w:rsidRPr="003016F4" w:rsidRDefault="00EC6E7D" w:rsidP="00EC6E7D">
      <w:pPr>
        <w:rPr>
          <w:color w:val="222222"/>
          <w:shd w:val="clear" w:color="auto" w:fill="FFFFFF"/>
        </w:rPr>
      </w:pPr>
      <w:r w:rsidRPr="003016F4">
        <w:rPr>
          <w:color w:val="222222"/>
          <w:shd w:val="clear" w:color="auto" w:fill="FFFFFF"/>
        </w:rPr>
        <w:t xml:space="preserve">As an HR manager of the Celtic Collection Hotel, I have proposed the interview method as primary research and literature, journal, and website as sources of secondary research to measure employee engagement in the </w:t>
      </w:r>
      <w:proofErr w:type="spellStart"/>
      <w:r w:rsidR="008549E9">
        <w:rPr>
          <w:color w:val="222222"/>
          <w:shd w:val="clear" w:color="auto" w:fill="FFFFFF"/>
        </w:rPr>
        <w:t>organisation</w:t>
      </w:r>
      <w:proofErr w:type="spellEnd"/>
      <w:r w:rsidRPr="003016F4">
        <w:rPr>
          <w:color w:val="222222"/>
          <w:shd w:val="clear" w:color="auto" w:fill="FFFFFF"/>
        </w:rPr>
        <w:t xml:space="preserve"> and increase retention. The interview method will find the real picture of employee engagement by listening to their answer based on the prepared questionnaire </w:t>
      </w:r>
      <w:r w:rsidRPr="003016F4">
        <w:t>(Meng et al., 2020)</w:t>
      </w:r>
      <w:r w:rsidRPr="003016F4">
        <w:rPr>
          <w:color w:val="222222"/>
          <w:shd w:val="clear" w:color="auto" w:fill="FFFFFF"/>
        </w:rPr>
        <w:t xml:space="preserve">. The interviewee will provide real information about their engagement as they will remain </w:t>
      </w:r>
      <w:proofErr w:type="gramStart"/>
      <w:r w:rsidRPr="003016F4">
        <w:rPr>
          <w:color w:val="222222"/>
          <w:shd w:val="clear" w:color="auto" w:fill="FFFFFF"/>
        </w:rPr>
        <w:t>anonymous</w:t>
      </w:r>
      <w:proofErr w:type="gramEnd"/>
      <w:r w:rsidRPr="003016F4">
        <w:rPr>
          <w:color w:val="222222"/>
          <w:shd w:val="clear" w:color="auto" w:fill="FFFFFF"/>
        </w:rPr>
        <w:t xml:space="preserve"> and information will stay as confidential. The secondary data shows that employee engagement can improve the efficiency of the </w:t>
      </w:r>
      <w:proofErr w:type="spellStart"/>
      <w:r w:rsidR="008549E9">
        <w:rPr>
          <w:color w:val="222222"/>
          <w:shd w:val="clear" w:color="auto" w:fill="FFFFFF"/>
        </w:rPr>
        <w:t>organisation</w:t>
      </w:r>
      <w:proofErr w:type="spellEnd"/>
      <w:r w:rsidRPr="003016F4">
        <w:rPr>
          <w:color w:val="222222"/>
          <w:shd w:val="clear" w:color="auto" w:fill="FFFFFF"/>
        </w:rPr>
        <w:t xml:space="preserve">. This </w:t>
      </w:r>
      <w:proofErr w:type="spellStart"/>
      <w:r w:rsidR="008549E9">
        <w:rPr>
          <w:color w:val="222222"/>
          <w:shd w:val="clear" w:color="auto" w:fill="FFFFFF"/>
        </w:rPr>
        <w:t>organisation</w:t>
      </w:r>
      <w:proofErr w:type="spellEnd"/>
      <w:r w:rsidRPr="003016F4">
        <w:rPr>
          <w:color w:val="222222"/>
          <w:shd w:val="clear" w:color="auto" w:fill="FFFFFF"/>
        </w:rPr>
        <w:t xml:space="preserve"> is a service-oriented industry where employees are playing a very crucial role to determine the quality of the service and customer satisfaction. This research proposal outlined the reasons for measuring employee engagement of the Celtic Collection Hotel to drive its employee engagement and retention. I think my research methods can be an efficient way to find employee engagement for the success of this </w:t>
      </w:r>
      <w:proofErr w:type="spellStart"/>
      <w:r w:rsidR="008549E9">
        <w:rPr>
          <w:color w:val="222222"/>
          <w:shd w:val="clear" w:color="auto" w:fill="FFFFFF"/>
        </w:rPr>
        <w:t>organisation</w:t>
      </w:r>
      <w:proofErr w:type="spellEnd"/>
      <w:r w:rsidRPr="003016F4">
        <w:rPr>
          <w:color w:val="222222"/>
          <w:shd w:val="clear" w:color="auto" w:fill="FFFFFF"/>
        </w:rPr>
        <w:t xml:space="preserve">. </w:t>
      </w:r>
    </w:p>
    <w:p w14:paraId="3CC77435" w14:textId="77777777" w:rsidR="00EC6E7D" w:rsidRPr="003016F4" w:rsidRDefault="00EC6E7D" w:rsidP="00EC6E7D">
      <w:pPr>
        <w:rPr>
          <w:sz w:val="23"/>
          <w:szCs w:val="23"/>
        </w:rPr>
        <w:sectPr w:rsidR="00EC6E7D" w:rsidRPr="003016F4">
          <w:pgSz w:w="12240" w:h="15840"/>
          <w:pgMar w:top="1440" w:right="1440" w:bottom="1440" w:left="1440" w:header="720" w:footer="720" w:gutter="0"/>
          <w:cols w:space="720"/>
          <w:docGrid w:linePitch="360"/>
        </w:sectPr>
      </w:pPr>
    </w:p>
    <w:p w14:paraId="4AC1EBB9" w14:textId="77777777" w:rsidR="00EC6E7D" w:rsidRPr="003016F4" w:rsidRDefault="00EC6E7D" w:rsidP="00EC6E7D">
      <w:pPr>
        <w:rPr>
          <w:sz w:val="23"/>
          <w:szCs w:val="23"/>
        </w:rPr>
      </w:pPr>
    </w:p>
    <w:p w14:paraId="0C7CE337" w14:textId="77777777" w:rsidR="00EC6E7D" w:rsidRPr="003016F4" w:rsidRDefault="00EC6E7D" w:rsidP="00EC6E7D">
      <w:pPr>
        <w:rPr>
          <w:sz w:val="23"/>
          <w:szCs w:val="23"/>
        </w:rPr>
      </w:pPr>
    </w:p>
    <w:p w14:paraId="2E2561A4" w14:textId="77777777" w:rsidR="00EC6E7D" w:rsidRPr="003016F4" w:rsidRDefault="00EC6E7D" w:rsidP="00EC6E7D">
      <w:pPr>
        <w:pStyle w:val="Heading1"/>
        <w:rPr>
          <w:rFonts w:cs="Arial"/>
          <w:b w:val="0"/>
          <w:bCs/>
        </w:rPr>
      </w:pPr>
      <w:bookmarkStart w:id="24" w:name="_Toc117816203"/>
      <w:bookmarkStart w:id="25" w:name="_Toc117880423"/>
      <w:r w:rsidRPr="003016F4">
        <w:rPr>
          <w:rFonts w:cs="Arial"/>
          <w:bCs/>
        </w:rPr>
        <w:t>References</w:t>
      </w:r>
      <w:bookmarkEnd w:id="24"/>
      <w:bookmarkEnd w:id="25"/>
    </w:p>
    <w:p w14:paraId="6B1F8DF1" w14:textId="77777777" w:rsidR="00EC6E7D" w:rsidRPr="003016F4" w:rsidRDefault="00EC6E7D" w:rsidP="00EC6E7D">
      <w:proofErr w:type="spellStart"/>
      <w:r w:rsidRPr="003016F4">
        <w:t>Alqusayer</w:t>
      </w:r>
      <w:proofErr w:type="spellEnd"/>
      <w:r w:rsidRPr="003016F4">
        <w:t xml:space="preserve">, A. (2022) Drivers of Hotel employee motivation, satisfaction and engagement in Riyadh, the Kingdom of Saudi Arabia. Rochester, NY: Rochester Institute of Technology. </w:t>
      </w:r>
    </w:p>
    <w:p w14:paraId="34954DB0" w14:textId="77777777" w:rsidR="00EC6E7D" w:rsidRPr="003016F4" w:rsidRDefault="00EC6E7D" w:rsidP="00EC6E7D">
      <w:r w:rsidRPr="003016F4">
        <w:t xml:space="preserve">Georgiades, S. (2022) “Employee engagement implementation leading towards employee creativity,” Employee Engagement in Media Management, pp. 83–100. Available at: https://doi.org/10.1007/978-3-319-16217-1_5. </w:t>
      </w:r>
    </w:p>
    <w:p w14:paraId="5ED22B95" w14:textId="77777777" w:rsidR="00EC6E7D" w:rsidRPr="003016F4" w:rsidRDefault="00EC6E7D" w:rsidP="00EC6E7D">
      <w:proofErr w:type="spellStart"/>
      <w:r w:rsidRPr="003016F4">
        <w:t>Graen</w:t>
      </w:r>
      <w:proofErr w:type="spellEnd"/>
      <w:r w:rsidRPr="003016F4">
        <w:t xml:space="preserve">, G.B. (2021) “Enhanced employee engagement through high-engagement teams: A top management challenge,” Handbook of Employee Engagement [Preprint]. Available at: https://doi.org/10.4337/9781849806374.00037. </w:t>
      </w:r>
    </w:p>
    <w:p w14:paraId="3FDEDA61" w14:textId="77777777" w:rsidR="00EC6E7D" w:rsidRPr="003016F4" w:rsidRDefault="00EC6E7D" w:rsidP="00EC6E7D">
      <w:proofErr w:type="spellStart"/>
      <w:r w:rsidRPr="003016F4">
        <w:t>Jesslyn</w:t>
      </w:r>
      <w:proofErr w:type="spellEnd"/>
      <w:r w:rsidRPr="003016F4">
        <w:t xml:space="preserve">, K. and </w:t>
      </w:r>
      <w:proofErr w:type="spellStart"/>
      <w:r w:rsidRPr="003016F4">
        <w:t>Abryanto</w:t>
      </w:r>
      <w:proofErr w:type="spellEnd"/>
      <w:r w:rsidRPr="003016F4">
        <w:t xml:space="preserve">, R. (2022) “Investigating employee perception about job insecurity towards employee engagement during the covid-19 in ‘X-hotel’ in Bandung,” Conference Series, 3(2), pp. 483–498. Available at: https://doi.org/10.34306/conferenceseries.v3i2.615. </w:t>
      </w:r>
    </w:p>
    <w:p w14:paraId="636CA09D" w14:textId="77777777" w:rsidR="00EC6E7D" w:rsidRPr="003016F4" w:rsidRDefault="00EC6E7D" w:rsidP="00EC6E7D">
      <w:proofErr w:type="spellStart"/>
      <w:r w:rsidRPr="003016F4">
        <w:t>Karatepe</w:t>
      </w:r>
      <w:proofErr w:type="spellEnd"/>
      <w:r w:rsidRPr="003016F4">
        <w:t xml:space="preserve">, O.M. (2019) “Hotel employee work engagement questionnaire,” </w:t>
      </w:r>
      <w:proofErr w:type="spellStart"/>
      <w:r w:rsidRPr="003016F4">
        <w:t>PsycTESTS</w:t>
      </w:r>
      <w:proofErr w:type="spellEnd"/>
      <w:r w:rsidRPr="003016F4">
        <w:t xml:space="preserve"> Dataset [Preprint]. Available at: https://doi.org/10.1037/t25199-000. </w:t>
      </w:r>
    </w:p>
    <w:p w14:paraId="595A9E05" w14:textId="77777777" w:rsidR="00EC6E7D" w:rsidRPr="003016F4" w:rsidRDefault="00EC6E7D" w:rsidP="00EC6E7D">
      <w:r w:rsidRPr="003016F4">
        <w:t xml:space="preserve">Kumar Saini, T. (2018) “Every moment matters: Study of employee engagement at Radisson Hotel Group, Nagpur,” HELIX, 8(6), pp. 4206–4209. Available at: https://doi.org/10.29042/2018-4206-4209. </w:t>
      </w:r>
    </w:p>
    <w:p w14:paraId="046D10BE" w14:textId="77777777" w:rsidR="00EC6E7D" w:rsidRPr="003016F4" w:rsidRDefault="00EC6E7D" w:rsidP="00EC6E7D">
      <w:r w:rsidRPr="003016F4">
        <w:t xml:space="preserve">L., H.E.V.O. (2018) Employee engagement: A study of employee motivation and empowerment in a five-star hotel in Makati City. </w:t>
      </w:r>
    </w:p>
    <w:p w14:paraId="67280437" w14:textId="77777777" w:rsidR="00EC6E7D" w:rsidRPr="003016F4" w:rsidRDefault="00EC6E7D" w:rsidP="00EC6E7D">
      <w:r w:rsidRPr="003016F4">
        <w:t xml:space="preserve">Martin, R. and Hayter, R.E. (2021) Employee relations. A guide and reference book for those involved or training to be involved in employee relations in the hotel and catering industry. Seventh edition. </w:t>
      </w:r>
    </w:p>
    <w:p w14:paraId="05369EDB" w14:textId="77777777" w:rsidR="00EC6E7D" w:rsidRPr="003016F4" w:rsidRDefault="00EC6E7D" w:rsidP="00EC6E7D">
      <w:r w:rsidRPr="003016F4">
        <w:t>Meng, Y.-</w:t>
      </w:r>
      <w:proofErr w:type="spellStart"/>
      <w:r w:rsidRPr="003016F4">
        <w:t>shuang</w:t>
      </w:r>
      <w:proofErr w:type="spellEnd"/>
      <w:r w:rsidRPr="003016F4">
        <w:t>, Qi, S.-</w:t>
      </w:r>
      <w:proofErr w:type="spellStart"/>
      <w:r w:rsidRPr="003016F4">
        <w:t>hong</w:t>
      </w:r>
      <w:proofErr w:type="spellEnd"/>
      <w:r w:rsidRPr="003016F4">
        <w:t xml:space="preserve">, and Li, L. (2020) “A study on the impact of hotel leaders' psychological capital on employee engagement,” ICSSSM11 [Preprint]. Available at: https://doi.org/10.1109/icsssm.2011.5959424. </w:t>
      </w:r>
    </w:p>
    <w:p w14:paraId="1B78E81D" w14:textId="77777777" w:rsidR="00EC6E7D" w:rsidRPr="003016F4" w:rsidRDefault="00EC6E7D" w:rsidP="00EC6E7D">
      <w:r w:rsidRPr="003016F4">
        <w:lastRenderedPageBreak/>
        <w:t xml:space="preserve">Shuck, B. (2019) “The impact of employee engagement,” Employee Engagement, pp. 52–63. Available at: https://doi.org/10.4324/9781351035064-5. </w:t>
      </w:r>
    </w:p>
    <w:p w14:paraId="086D6EFD" w14:textId="77777777" w:rsidR="00EC6E7D" w:rsidRPr="003016F4" w:rsidRDefault="00EC6E7D" w:rsidP="00EC6E7D">
      <w:r w:rsidRPr="003016F4">
        <w:t xml:space="preserve">Shuck, B. (2019) “What exactly is employee </w:t>
      </w:r>
      <w:proofErr w:type="gramStart"/>
      <w:r w:rsidRPr="003016F4">
        <w:t>engagement?,</w:t>
      </w:r>
      <w:proofErr w:type="gramEnd"/>
      <w:r w:rsidRPr="003016F4">
        <w:t xml:space="preserve">” Employee Engagement, pp. 7–24. Available at: https://doi.org/10.4324/9781351035064-2. </w:t>
      </w:r>
    </w:p>
    <w:p w14:paraId="69479A34" w14:textId="77777777" w:rsidR="00EC6E7D" w:rsidRPr="003016F4" w:rsidRDefault="00EC6E7D" w:rsidP="00EC6E7D">
      <w:r w:rsidRPr="003016F4">
        <w:t xml:space="preserve">Wright, M., Jones, D. and Sibert, B. (2022) “Assessment and reliability analysis of Celtic Manor Hotel Bridge,” Proceedings of the Institution of Civil Engineers - Bridge Engineering, pp. 1–26. Available at: https://doi.org/10.1680/jbren.18.00055. </w:t>
      </w:r>
    </w:p>
    <w:p w14:paraId="7AF3A2DD" w14:textId="77777777" w:rsidR="00EC6E7D" w:rsidRPr="003016F4" w:rsidRDefault="00EC6E7D" w:rsidP="00EC6E7D"/>
    <w:p w14:paraId="00417DEF" w14:textId="1DA05650" w:rsidR="00EC6E7D" w:rsidRDefault="00EC6E7D" w:rsidP="00EC6E7D"/>
    <w:p w14:paraId="28C3B9D6" w14:textId="211D062E" w:rsidR="00EC6E7D" w:rsidRPr="00EC6E7D" w:rsidRDefault="00EC6E7D" w:rsidP="00EC6E7D">
      <w:pPr>
        <w:sectPr w:rsidR="00EC6E7D" w:rsidRPr="00EC6E7D">
          <w:pgSz w:w="12240" w:h="15840"/>
          <w:pgMar w:top="1440" w:right="1440" w:bottom="1440" w:left="1440" w:header="720" w:footer="720" w:gutter="0"/>
          <w:cols w:space="720"/>
          <w:docGrid w:linePitch="360"/>
        </w:sectPr>
      </w:pPr>
    </w:p>
    <w:p w14:paraId="357E47FA" w14:textId="77777777" w:rsidR="00DB3965" w:rsidRPr="003016F4" w:rsidRDefault="00DB3965" w:rsidP="00EC6E7D"/>
    <w:sectPr w:rsidR="00DB3965" w:rsidRPr="003016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B22B29E"/>
    <w:multiLevelType w:val="hybridMultilevel"/>
    <w:tmpl w:val="48AE0DB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0007B22"/>
    <w:multiLevelType w:val="hybridMultilevel"/>
    <w:tmpl w:val="2996C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234193"/>
    <w:multiLevelType w:val="multilevel"/>
    <w:tmpl w:val="C3D08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874667">
    <w:abstractNumId w:val="0"/>
  </w:num>
  <w:num w:numId="2" w16cid:durableId="349524143">
    <w:abstractNumId w:val="1"/>
  </w:num>
  <w:num w:numId="3" w16cid:durableId="723596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2NTEztjAyNTc0NDFU0lEKTi0uzszPAykwqgUA+D9VySwAAAA="/>
  </w:docVars>
  <w:rsids>
    <w:rsidRoot w:val="00F936A0"/>
    <w:rsid w:val="00075EE1"/>
    <w:rsid w:val="000A2FBF"/>
    <w:rsid w:val="000A6920"/>
    <w:rsid w:val="000A7728"/>
    <w:rsid w:val="000C33B1"/>
    <w:rsid w:val="001158A4"/>
    <w:rsid w:val="00127D16"/>
    <w:rsid w:val="00145373"/>
    <w:rsid w:val="0018347D"/>
    <w:rsid w:val="00197850"/>
    <w:rsid w:val="001A028D"/>
    <w:rsid w:val="001B4F0F"/>
    <w:rsid w:val="001D7CAB"/>
    <w:rsid w:val="001E59BC"/>
    <w:rsid w:val="001E729C"/>
    <w:rsid w:val="001F06F7"/>
    <w:rsid w:val="002100BD"/>
    <w:rsid w:val="00223D52"/>
    <w:rsid w:val="00224051"/>
    <w:rsid w:val="00253984"/>
    <w:rsid w:val="002553E9"/>
    <w:rsid w:val="00264089"/>
    <w:rsid w:val="002C0A62"/>
    <w:rsid w:val="002C67CC"/>
    <w:rsid w:val="002C7222"/>
    <w:rsid w:val="002D7CBD"/>
    <w:rsid w:val="002E59D2"/>
    <w:rsid w:val="002E7734"/>
    <w:rsid w:val="003016F4"/>
    <w:rsid w:val="003030CF"/>
    <w:rsid w:val="003065D7"/>
    <w:rsid w:val="003111ED"/>
    <w:rsid w:val="00330939"/>
    <w:rsid w:val="00345DB5"/>
    <w:rsid w:val="00364A92"/>
    <w:rsid w:val="0037504D"/>
    <w:rsid w:val="00381D4C"/>
    <w:rsid w:val="0038319B"/>
    <w:rsid w:val="00396FEF"/>
    <w:rsid w:val="00397D8D"/>
    <w:rsid w:val="003A77A0"/>
    <w:rsid w:val="003B4BD3"/>
    <w:rsid w:val="004123A5"/>
    <w:rsid w:val="00432B14"/>
    <w:rsid w:val="004C6E9C"/>
    <w:rsid w:val="004F4CF7"/>
    <w:rsid w:val="005165F8"/>
    <w:rsid w:val="00535E5B"/>
    <w:rsid w:val="00543E37"/>
    <w:rsid w:val="0055360F"/>
    <w:rsid w:val="00586BE5"/>
    <w:rsid w:val="005A197E"/>
    <w:rsid w:val="005A2290"/>
    <w:rsid w:val="005D2FAC"/>
    <w:rsid w:val="005E470C"/>
    <w:rsid w:val="00613609"/>
    <w:rsid w:val="00625D01"/>
    <w:rsid w:val="0064711A"/>
    <w:rsid w:val="00654303"/>
    <w:rsid w:val="00676708"/>
    <w:rsid w:val="00685D26"/>
    <w:rsid w:val="006A3C8E"/>
    <w:rsid w:val="006B7202"/>
    <w:rsid w:val="006C0B5C"/>
    <w:rsid w:val="006C205E"/>
    <w:rsid w:val="00702480"/>
    <w:rsid w:val="00707B89"/>
    <w:rsid w:val="007125F2"/>
    <w:rsid w:val="007218AE"/>
    <w:rsid w:val="00725288"/>
    <w:rsid w:val="00725ABE"/>
    <w:rsid w:val="007314FC"/>
    <w:rsid w:val="00732218"/>
    <w:rsid w:val="007B3593"/>
    <w:rsid w:val="007C4C34"/>
    <w:rsid w:val="007D010F"/>
    <w:rsid w:val="007F65C7"/>
    <w:rsid w:val="00804E50"/>
    <w:rsid w:val="0081555C"/>
    <w:rsid w:val="008218DA"/>
    <w:rsid w:val="008528BA"/>
    <w:rsid w:val="0085396D"/>
    <w:rsid w:val="008549E9"/>
    <w:rsid w:val="00857AA9"/>
    <w:rsid w:val="008613AE"/>
    <w:rsid w:val="00884F49"/>
    <w:rsid w:val="00885C4F"/>
    <w:rsid w:val="00895D78"/>
    <w:rsid w:val="008D32BC"/>
    <w:rsid w:val="008E6013"/>
    <w:rsid w:val="008F3BBB"/>
    <w:rsid w:val="008F571C"/>
    <w:rsid w:val="009149B1"/>
    <w:rsid w:val="00987B14"/>
    <w:rsid w:val="009B6DB5"/>
    <w:rsid w:val="009C68C0"/>
    <w:rsid w:val="009D5BA6"/>
    <w:rsid w:val="009E59CC"/>
    <w:rsid w:val="009F63C7"/>
    <w:rsid w:val="00A04726"/>
    <w:rsid w:val="00A17E85"/>
    <w:rsid w:val="00A4090B"/>
    <w:rsid w:val="00A467FF"/>
    <w:rsid w:val="00A47CCA"/>
    <w:rsid w:val="00A66A32"/>
    <w:rsid w:val="00A66AA6"/>
    <w:rsid w:val="00A72066"/>
    <w:rsid w:val="00A8727D"/>
    <w:rsid w:val="00AE2FB0"/>
    <w:rsid w:val="00AE625A"/>
    <w:rsid w:val="00B3127F"/>
    <w:rsid w:val="00B40875"/>
    <w:rsid w:val="00B537F2"/>
    <w:rsid w:val="00B83ED6"/>
    <w:rsid w:val="00BD56E4"/>
    <w:rsid w:val="00C07F4A"/>
    <w:rsid w:val="00C118BC"/>
    <w:rsid w:val="00C60F0F"/>
    <w:rsid w:val="00C9113A"/>
    <w:rsid w:val="00CB6A28"/>
    <w:rsid w:val="00CC245C"/>
    <w:rsid w:val="00CD6574"/>
    <w:rsid w:val="00CE43F0"/>
    <w:rsid w:val="00CE772E"/>
    <w:rsid w:val="00CF060F"/>
    <w:rsid w:val="00D037CB"/>
    <w:rsid w:val="00D16FA9"/>
    <w:rsid w:val="00D2726D"/>
    <w:rsid w:val="00D27863"/>
    <w:rsid w:val="00D662E1"/>
    <w:rsid w:val="00D71CC0"/>
    <w:rsid w:val="00D83262"/>
    <w:rsid w:val="00DB3965"/>
    <w:rsid w:val="00DB4B11"/>
    <w:rsid w:val="00DD0FB8"/>
    <w:rsid w:val="00DD60AD"/>
    <w:rsid w:val="00DD61BB"/>
    <w:rsid w:val="00DE0FAD"/>
    <w:rsid w:val="00E14EC0"/>
    <w:rsid w:val="00E26541"/>
    <w:rsid w:val="00E26DD7"/>
    <w:rsid w:val="00E30C07"/>
    <w:rsid w:val="00E43AE1"/>
    <w:rsid w:val="00E8455B"/>
    <w:rsid w:val="00EC6E7D"/>
    <w:rsid w:val="00ED64F7"/>
    <w:rsid w:val="00EE50D4"/>
    <w:rsid w:val="00F0090F"/>
    <w:rsid w:val="00F15BA4"/>
    <w:rsid w:val="00F44642"/>
    <w:rsid w:val="00F504C6"/>
    <w:rsid w:val="00F64CD1"/>
    <w:rsid w:val="00F65A8E"/>
    <w:rsid w:val="00F92E99"/>
    <w:rsid w:val="00F936A0"/>
    <w:rsid w:val="00F94930"/>
    <w:rsid w:val="00F96652"/>
    <w:rsid w:val="00F97A8C"/>
    <w:rsid w:val="00FB1613"/>
    <w:rsid w:val="00FC13A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181A7"/>
  <w15:chartTrackingRefBased/>
  <w15:docId w15:val="{101EB143-C8A7-4EFA-B95F-D02ECDCE1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DB5"/>
    <w:pPr>
      <w:spacing w:after="0" w:line="360" w:lineRule="auto"/>
      <w:jc w:val="both"/>
    </w:pPr>
    <w:rPr>
      <w:rFonts w:ascii="Arial" w:hAnsi="Arial" w:cs="Arial"/>
      <w:color w:val="000000"/>
      <w:sz w:val="24"/>
      <w:szCs w:val="24"/>
    </w:rPr>
  </w:style>
  <w:style w:type="paragraph" w:styleId="Heading1">
    <w:name w:val="heading 1"/>
    <w:basedOn w:val="Normal"/>
    <w:next w:val="Normal"/>
    <w:link w:val="Heading1Char"/>
    <w:uiPriority w:val="9"/>
    <w:qFormat/>
    <w:rsid w:val="00345DB5"/>
    <w:pPr>
      <w:keepNext/>
      <w:keepLines/>
      <w:spacing w:before="240"/>
      <w:outlineLvl w:val="0"/>
    </w:pPr>
    <w:rPr>
      <w:rFonts w:eastAsiaTheme="majorEastAsia" w:cstheme="majorBidi"/>
      <w:b/>
      <w:color w:val="44546A" w:themeColor="text2"/>
      <w:sz w:val="32"/>
      <w:szCs w:val="40"/>
    </w:rPr>
  </w:style>
  <w:style w:type="paragraph" w:styleId="Heading2">
    <w:name w:val="heading 2"/>
    <w:basedOn w:val="Normal"/>
    <w:next w:val="Normal"/>
    <w:link w:val="Heading2Char"/>
    <w:uiPriority w:val="9"/>
    <w:unhideWhenUsed/>
    <w:qFormat/>
    <w:rsid w:val="00345DB5"/>
    <w:pPr>
      <w:keepNext/>
      <w:keepLines/>
      <w:spacing w:before="40"/>
      <w:outlineLvl w:val="1"/>
    </w:pPr>
    <w:rPr>
      <w:rFonts w:eastAsiaTheme="majorEastAsia" w:cstheme="majorBidi"/>
      <w:b/>
      <w:color w:val="auto"/>
      <w:sz w:val="28"/>
      <w:szCs w:val="33"/>
    </w:rPr>
  </w:style>
  <w:style w:type="paragraph" w:styleId="Heading3">
    <w:name w:val="heading 3"/>
    <w:basedOn w:val="Normal"/>
    <w:next w:val="Normal"/>
    <w:link w:val="Heading3Char"/>
    <w:uiPriority w:val="9"/>
    <w:semiHidden/>
    <w:unhideWhenUsed/>
    <w:qFormat/>
    <w:rsid w:val="00C60F0F"/>
    <w:pPr>
      <w:keepNext/>
      <w:keepLines/>
      <w:spacing w:before="40"/>
      <w:outlineLvl w:val="2"/>
    </w:pPr>
    <w:rPr>
      <w:rFonts w:asciiTheme="majorHAnsi" w:eastAsiaTheme="majorEastAsia" w:hAnsiTheme="majorHAnsi" w:cstheme="majorBidi"/>
      <w:color w:val="1F4D78"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25288"/>
    <w:pPr>
      <w:autoSpaceDE w:val="0"/>
      <w:autoSpaceDN w:val="0"/>
      <w:adjustRightInd w:val="0"/>
      <w:spacing w:before="40" w:after="0" w:line="240" w:lineRule="auto"/>
      <w:jc w:val="both"/>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345DB5"/>
    <w:rPr>
      <w:rFonts w:ascii="Arial" w:eastAsiaTheme="majorEastAsia" w:hAnsi="Arial" w:cstheme="majorBidi"/>
      <w:b/>
      <w:color w:val="44546A" w:themeColor="text2"/>
      <w:sz w:val="32"/>
      <w:szCs w:val="40"/>
    </w:rPr>
  </w:style>
  <w:style w:type="character" w:customStyle="1" w:styleId="Heading2Char">
    <w:name w:val="Heading 2 Char"/>
    <w:basedOn w:val="DefaultParagraphFont"/>
    <w:link w:val="Heading2"/>
    <w:uiPriority w:val="9"/>
    <w:rsid w:val="00345DB5"/>
    <w:rPr>
      <w:rFonts w:ascii="Arial" w:eastAsiaTheme="majorEastAsia" w:hAnsi="Arial" w:cstheme="majorBidi"/>
      <w:b/>
      <w:sz w:val="28"/>
      <w:szCs w:val="33"/>
    </w:rPr>
  </w:style>
  <w:style w:type="character" w:customStyle="1" w:styleId="Heading3Char">
    <w:name w:val="Heading 3 Char"/>
    <w:basedOn w:val="DefaultParagraphFont"/>
    <w:link w:val="Heading3"/>
    <w:uiPriority w:val="9"/>
    <w:semiHidden/>
    <w:rsid w:val="00C60F0F"/>
    <w:rPr>
      <w:rFonts w:asciiTheme="majorHAnsi" w:eastAsiaTheme="majorEastAsia" w:hAnsiTheme="majorHAnsi" w:cstheme="majorBidi"/>
      <w:color w:val="1F4D78" w:themeColor="accent1" w:themeShade="7F"/>
      <w:sz w:val="24"/>
      <w:szCs w:val="30"/>
    </w:rPr>
  </w:style>
  <w:style w:type="paragraph" w:styleId="ListParagraph">
    <w:name w:val="List Paragraph"/>
    <w:basedOn w:val="Normal"/>
    <w:uiPriority w:val="34"/>
    <w:qFormat/>
    <w:rsid w:val="008613AE"/>
    <w:pPr>
      <w:ind w:left="720"/>
      <w:contextualSpacing/>
    </w:pPr>
    <w:rPr>
      <w:szCs w:val="30"/>
    </w:rPr>
  </w:style>
  <w:style w:type="paragraph" w:styleId="Caption">
    <w:name w:val="caption"/>
    <w:basedOn w:val="Normal"/>
    <w:next w:val="Normal"/>
    <w:uiPriority w:val="35"/>
    <w:unhideWhenUsed/>
    <w:qFormat/>
    <w:rsid w:val="00CE772E"/>
    <w:pPr>
      <w:spacing w:after="200" w:line="240" w:lineRule="auto"/>
    </w:pPr>
    <w:rPr>
      <w:i/>
      <w:iCs/>
      <w:color w:val="44546A" w:themeColor="text2"/>
      <w:sz w:val="18"/>
      <w:szCs w:val="22"/>
    </w:rPr>
  </w:style>
  <w:style w:type="paragraph" w:styleId="NormalWeb">
    <w:name w:val="Normal (Web)"/>
    <w:basedOn w:val="Normal"/>
    <w:uiPriority w:val="99"/>
    <w:semiHidden/>
    <w:unhideWhenUsed/>
    <w:rsid w:val="00DB3965"/>
    <w:pPr>
      <w:spacing w:before="100" w:beforeAutospacing="1" w:after="100" w:afterAutospacing="1" w:line="240" w:lineRule="auto"/>
      <w:jc w:val="left"/>
    </w:pPr>
    <w:rPr>
      <w:rFonts w:ascii="Times New Roman" w:eastAsia="Times New Roman" w:hAnsi="Times New Roman" w:cs="Times New Roman"/>
      <w:color w:val="auto"/>
    </w:rPr>
  </w:style>
  <w:style w:type="paragraph" w:styleId="TOCHeading">
    <w:name w:val="TOC Heading"/>
    <w:basedOn w:val="Heading1"/>
    <w:next w:val="Normal"/>
    <w:uiPriority w:val="39"/>
    <w:unhideWhenUsed/>
    <w:qFormat/>
    <w:rsid w:val="00397D8D"/>
    <w:pPr>
      <w:spacing w:line="259" w:lineRule="auto"/>
      <w:jc w:val="left"/>
      <w:outlineLvl w:val="9"/>
    </w:pPr>
    <w:rPr>
      <w:szCs w:val="32"/>
      <w:lang w:bidi="ar-SA"/>
    </w:rPr>
  </w:style>
  <w:style w:type="paragraph" w:styleId="TOC1">
    <w:name w:val="toc 1"/>
    <w:basedOn w:val="Normal"/>
    <w:next w:val="Normal"/>
    <w:autoRedefine/>
    <w:uiPriority w:val="39"/>
    <w:unhideWhenUsed/>
    <w:rsid w:val="00397D8D"/>
    <w:pPr>
      <w:spacing w:after="100"/>
    </w:pPr>
    <w:rPr>
      <w:szCs w:val="30"/>
    </w:rPr>
  </w:style>
  <w:style w:type="paragraph" w:styleId="TOC2">
    <w:name w:val="toc 2"/>
    <w:basedOn w:val="Normal"/>
    <w:next w:val="Normal"/>
    <w:autoRedefine/>
    <w:uiPriority w:val="39"/>
    <w:unhideWhenUsed/>
    <w:rsid w:val="00397D8D"/>
    <w:pPr>
      <w:spacing w:after="100"/>
      <w:ind w:left="240"/>
    </w:pPr>
    <w:rPr>
      <w:szCs w:val="30"/>
    </w:rPr>
  </w:style>
  <w:style w:type="character" w:styleId="Hyperlink">
    <w:name w:val="Hyperlink"/>
    <w:basedOn w:val="DefaultParagraphFont"/>
    <w:uiPriority w:val="99"/>
    <w:unhideWhenUsed/>
    <w:rsid w:val="00397D8D"/>
    <w:rPr>
      <w:color w:val="0563C1" w:themeColor="hyperlink"/>
      <w:u w:val="single"/>
    </w:rPr>
  </w:style>
  <w:style w:type="character" w:styleId="CommentReference">
    <w:name w:val="annotation reference"/>
    <w:basedOn w:val="DefaultParagraphFont"/>
    <w:uiPriority w:val="99"/>
    <w:semiHidden/>
    <w:unhideWhenUsed/>
    <w:rsid w:val="00B537F2"/>
    <w:rPr>
      <w:sz w:val="16"/>
      <w:szCs w:val="16"/>
    </w:rPr>
  </w:style>
  <w:style w:type="paragraph" w:styleId="CommentText">
    <w:name w:val="annotation text"/>
    <w:basedOn w:val="Normal"/>
    <w:link w:val="CommentTextChar"/>
    <w:uiPriority w:val="99"/>
    <w:semiHidden/>
    <w:unhideWhenUsed/>
    <w:rsid w:val="00B537F2"/>
    <w:pPr>
      <w:spacing w:line="240" w:lineRule="auto"/>
    </w:pPr>
    <w:rPr>
      <w:sz w:val="20"/>
      <w:szCs w:val="25"/>
    </w:rPr>
  </w:style>
  <w:style w:type="character" w:customStyle="1" w:styleId="CommentTextChar">
    <w:name w:val="Comment Text Char"/>
    <w:basedOn w:val="DefaultParagraphFont"/>
    <w:link w:val="CommentText"/>
    <w:uiPriority w:val="99"/>
    <w:semiHidden/>
    <w:rsid w:val="00B537F2"/>
    <w:rPr>
      <w:rFonts w:ascii="Arial" w:hAnsi="Arial" w:cs="Arial"/>
      <w:color w:val="000000"/>
      <w:sz w:val="20"/>
      <w:szCs w:val="25"/>
    </w:rPr>
  </w:style>
  <w:style w:type="paragraph" w:styleId="CommentSubject">
    <w:name w:val="annotation subject"/>
    <w:basedOn w:val="CommentText"/>
    <w:next w:val="CommentText"/>
    <w:link w:val="CommentSubjectChar"/>
    <w:uiPriority w:val="99"/>
    <w:semiHidden/>
    <w:unhideWhenUsed/>
    <w:rsid w:val="00B537F2"/>
    <w:rPr>
      <w:b/>
      <w:bCs/>
    </w:rPr>
  </w:style>
  <w:style w:type="character" w:customStyle="1" w:styleId="CommentSubjectChar">
    <w:name w:val="Comment Subject Char"/>
    <w:basedOn w:val="CommentTextChar"/>
    <w:link w:val="CommentSubject"/>
    <w:uiPriority w:val="99"/>
    <w:semiHidden/>
    <w:rsid w:val="00B537F2"/>
    <w:rPr>
      <w:rFonts w:ascii="Arial" w:hAnsi="Arial" w:cs="Arial"/>
      <w:b/>
      <w:bCs/>
      <w:color w:val="000000"/>
      <w:sz w:val="20"/>
      <w:szCs w:val="25"/>
    </w:rPr>
  </w:style>
  <w:style w:type="paragraph" w:styleId="BalloonText">
    <w:name w:val="Balloon Text"/>
    <w:basedOn w:val="Normal"/>
    <w:link w:val="BalloonTextChar"/>
    <w:uiPriority w:val="99"/>
    <w:semiHidden/>
    <w:unhideWhenUsed/>
    <w:rsid w:val="00B537F2"/>
    <w:pPr>
      <w:spacing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B537F2"/>
    <w:rPr>
      <w:rFonts w:ascii="Segoe UI" w:hAnsi="Segoe UI" w:cs="Segoe UI"/>
      <w:color w:val="000000"/>
      <w:sz w:val="18"/>
      <w:szCs w:val="22"/>
    </w:rPr>
  </w:style>
  <w:style w:type="character" w:customStyle="1" w:styleId="hgkelc">
    <w:name w:val="hgkelc"/>
    <w:basedOn w:val="DefaultParagraphFont"/>
    <w:rsid w:val="00D16F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560351">
      <w:bodyDiv w:val="1"/>
      <w:marLeft w:val="0"/>
      <w:marRight w:val="0"/>
      <w:marTop w:val="0"/>
      <w:marBottom w:val="0"/>
      <w:divBdr>
        <w:top w:val="none" w:sz="0" w:space="0" w:color="auto"/>
        <w:left w:val="none" w:sz="0" w:space="0" w:color="auto"/>
        <w:bottom w:val="none" w:sz="0" w:space="0" w:color="auto"/>
        <w:right w:val="none" w:sz="0" w:space="0" w:color="auto"/>
      </w:divBdr>
    </w:div>
    <w:div w:id="699284869">
      <w:bodyDiv w:val="1"/>
      <w:marLeft w:val="0"/>
      <w:marRight w:val="0"/>
      <w:marTop w:val="0"/>
      <w:marBottom w:val="0"/>
      <w:divBdr>
        <w:top w:val="none" w:sz="0" w:space="0" w:color="auto"/>
        <w:left w:val="none" w:sz="0" w:space="0" w:color="auto"/>
        <w:bottom w:val="none" w:sz="0" w:space="0" w:color="auto"/>
        <w:right w:val="none" w:sz="0" w:space="0" w:color="auto"/>
      </w:divBdr>
    </w:div>
    <w:div w:id="732852833">
      <w:bodyDiv w:val="1"/>
      <w:marLeft w:val="0"/>
      <w:marRight w:val="0"/>
      <w:marTop w:val="0"/>
      <w:marBottom w:val="0"/>
      <w:divBdr>
        <w:top w:val="none" w:sz="0" w:space="0" w:color="auto"/>
        <w:left w:val="none" w:sz="0" w:space="0" w:color="auto"/>
        <w:bottom w:val="none" w:sz="0" w:space="0" w:color="auto"/>
        <w:right w:val="none" w:sz="0" w:space="0" w:color="auto"/>
      </w:divBdr>
    </w:div>
    <w:div w:id="1020275441">
      <w:bodyDiv w:val="1"/>
      <w:marLeft w:val="0"/>
      <w:marRight w:val="0"/>
      <w:marTop w:val="0"/>
      <w:marBottom w:val="0"/>
      <w:divBdr>
        <w:top w:val="none" w:sz="0" w:space="0" w:color="auto"/>
        <w:left w:val="none" w:sz="0" w:space="0" w:color="auto"/>
        <w:bottom w:val="none" w:sz="0" w:space="0" w:color="auto"/>
        <w:right w:val="none" w:sz="0" w:space="0" w:color="auto"/>
      </w:divBdr>
    </w:div>
    <w:div w:id="1189445081">
      <w:bodyDiv w:val="1"/>
      <w:marLeft w:val="0"/>
      <w:marRight w:val="0"/>
      <w:marTop w:val="0"/>
      <w:marBottom w:val="0"/>
      <w:divBdr>
        <w:top w:val="none" w:sz="0" w:space="0" w:color="auto"/>
        <w:left w:val="none" w:sz="0" w:space="0" w:color="auto"/>
        <w:bottom w:val="none" w:sz="0" w:space="0" w:color="auto"/>
        <w:right w:val="none" w:sz="0" w:space="0" w:color="auto"/>
      </w:divBdr>
    </w:div>
    <w:div w:id="1344280470">
      <w:bodyDiv w:val="1"/>
      <w:marLeft w:val="0"/>
      <w:marRight w:val="0"/>
      <w:marTop w:val="0"/>
      <w:marBottom w:val="0"/>
      <w:divBdr>
        <w:top w:val="none" w:sz="0" w:space="0" w:color="auto"/>
        <w:left w:val="none" w:sz="0" w:space="0" w:color="auto"/>
        <w:bottom w:val="none" w:sz="0" w:space="0" w:color="auto"/>
        <w:right w:val="none" w:sz="0" w:space="0" w:color="auto"/>
      </w:divBdr>
    </w:div>
    <w:div w:id="1736930394">
      <w:bodyDiv w:val="1"/>
      <w:marLeft w:val="0"/>
      <w:marRight w:val="0"/>
      <w:marTop w:val="0"/>
      <w:marBottom w:val="0"/>
      <w:divBdr>
        <w:top w:val="none" w:sz="0" w:space="0" w:color="auto"/>
        <w:left w:val="none" w:sz="0" w:space="0" w:color="auto"/>
        <w:bottom w:val="none" w:sz="0" w:space="0" w:color="auto"/>
        <w:right w:val="none" w:sz="0" w:space="0" w:color="auto"/>
      </w:divBdr>
      <w:divsChild>
        <w:div w:id="944121032">
          <w:marLeft w:val="0"/>
          <w:marRight w:val="0"/>
          <w:marTop w:val="0"/>
          <w:marBottom w:val="0"/>
          <w:divBdr>
            <w:top w:val="none" w:sz="0" w:space="0" w:color="auto"/>
            <w:left w:val="none" w:sz="0" w:space="0" w:color="auto"/>
            <w:bottom w:val="none" w:sz="0" w:space="0" w:color="auto"/>
            <w:right w:val="none" w:sz="0" w:space="0" w:color="auto"/>
          </w:divBdr>
          <w:divsChild>
            <w:div w:id="204832692">
              <w:marLeft w:val="0"/>
              <w:marRight w:val="0"/>
              <w:marTop w:val="0"/>
              <w:marBottom w:val="0"/>
              <w:divBdr>
                <w:top w:val="none" w:sz="0" w:space="0" w:color="auto"/>
                <w:left w:val="none" w:sz="0" w:space="0" w:color="auto"/>
                <w:bottom w:val="none" w:sz="0" w:space="0" w:color="auto"/>
                <w:right w:val="none" w:sz="0" w:space="0" w:color="auto"/>
              </w:divBdr>
              <w:divsChild>
                <w:div w:id="1167136666">
                  <w:marLeft w:val="0"/>
                  <w:marRight w:val="0"/>
                  <w:marTop w:val="0"/>
                  <w:marBottom w:val="0"/>
                  <w:divBdr>
                    <w:top w:val="none" w:sz="0" w:space="0" w:color="auto"/>
                    <w:left w:val="none" w:sz="0" w:space="0" w:color="auto"/>
                    <w:bottom w:val="none" w:sz="0" w:space="0" w:color="auto"/>
                    <w:right w:val="none" w:sz="0" w:space="0" w:color="auto"/>
                  </w:divBdr>
                  <w:divsChild>
                    <w:div w:id="34428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183060">
          <w:marLeft w:val="0"/>
          <w:marRight w:val="0"/>
          <w:marTop w:val="0"/>
          <w:marBottom w:val="0"/>
          <w:divBdr>
            <w:top w:val="none" w:sz="0" w:space="0" w:color="auto"/>
            <w:left w:val="none" w:sz="0" w:space="0" w:color="auto"/>
            <w:bottom w:val="none" w:sz="0" w:space="0" w:color="auto"/>
            <w:right w:val="none" w:sz="0" w:space="0" w:color="auto"/>
          </w:divBdr>
          <w:divsChild>
            <w:div w:id="1705253486">
              <w:marLeft w:val="0"/>
              <w:marRight w:val="0"/>
              <w:marTop w:val="0"/>
              <w:marBottom w:val="0"/>
              <w:divBdr>
                <w:top w:val="none" w:sz="0" w:space="0" w:color="auto"/>
                <w:left w:val="none" w:sz="0" w:space="0" w:color="auto"/>
                <w:bottom w:val="none" w:sz="0" w:space="0" w:color="auto"/>
                <w:right w:val="none" w:sz="0" w:space="0" w:color="auto"/>
              </w:divBdr>
              <w:divsChild>
                <w:div w:id="1203664180">
                  <w:marLeft w:val="0"/>
                  <w:marRight w:val="0"/>
                  <w:marTop w:val="0"/>
                  <w:marBottom w:val="0"/>
                  <w:divBdr>
                    <w:top w:val="none" w:sz="0" w:space="0" w:color="auto"/>
                    <w:left w:val="none" w:sz="0" w:space="0" w:color="auto"/>
                    <w:bottom w:val="none" w:sz="0" w:space="0" w:color="auto"/>
                    <w:right w:val="none" w:sz="0" w:space="0" w:color="auto"/>
                  </w:divBdr>
                  <w:divsChild>
                    <w:div w:id="1409961391">
                      <w:marLeft w:val="0"/>
                      <w:marRight w:val="0"/>
                      <w:marTop w:val="0"/>
                      <w:marBottom w:val="0"/>
                      <w:divBdr>
                        <w:top w:val="none" w:sz="0" w:space="0" w:color="auto"/>
                        <w:left w:val="none" w:sz="0" w:space="0" w:color="auto"/>
                        <w:bottom w:val="none" w:sz="0" w:space="0" w:color="auto"/>
                        <w:right w:val="none" w:sz="0" w:space="0" w:color="auto"/>
                      </w:divBdr>
                      <w:divsChild>
                        <w:div w:id="25640209">
                          <w:marLeft w:val="0"/>
                          <w:marRight w:val="0"/>
                          <w:marTop w:val="0"/>
                          <w:marBottom w:val="0"/>
                          <w:divBdr>
                            <w:top w:val="none" w:sz="0" w:space="0" w:color="auto"/>
                            <w:left w:val="none" w:sz="0" w:space="0" w:color="auto"/>
                            <w:bottom w:val="none" w:sz="0" w:space="0" w:color="auto"/>
                            <w:right w:val="none" w:sz="0" w:space="0" w:color="auto"/>
                          </w:divBdr>
                          <w:divsChild>
                            <w:div w:id="1724449789">
                              <w:marLeft w:val="0"/>
                              <w:marRight w:val="0"/>
                              <w:marTop w:val="0"/>
                              <w:marBottom w:val="0"/>
                              <w:divBdr>
                                <w:top w:val="none" w:sz="0" w:space="0" w:color="auto"/>
                                <w:left w:val="none" w:sz="0" w:space="0" w:color="auto"/>
                                <w:bottom w:val="none" w:sz="0" w:space="0" w:color="auto"/>
                                <w:right w:val="none" w:sz="0" w:space="0" w:color="auto"/>
                              </w:divBdr>
                              <w:divsChild>
                                <w:div w:id="1414088975">
                                  <w:marLeft w:val="0"/>
                                  <w:marRight w:val="0"/>
                                  <w:marTop w:val="0"/>
                                  <w:marBottom w:val="0"/>
                                  <w:divBdr>
                                    <w:top w:val="none" w:sz="0" w:space="0" w:color="auto"/>
                                    <w:left w:val="none" w:sz="0" w:space="0" w:color="auto"/>
                                    <w:bottom w:val="none" w:sz="0" w:space="0" w:color="auto"/>
                                    <w:right w:val="none" w:sz="0" w:space="0" w:color="auto"/>
                                  </w:divBdr>
                                  <w:divsChild>
                                    <w:div w:id="146677194">
                                      <w:marLeft w:val="0"/>
                                      <w:marRight w:val="0"/>
                                      <w:marTop w:val="0"/>
                                      <w:marBottom w:val="0"/>
                                      <w:divBdr>
                                        <w:top w:val="none" w:sz="0" w:space="0" w:color="auto"/>
                                        <w:left w:val="none" w:sz="0" w:space="0" w:color="auto"/>
                                        <w:bottom w:val="none" w:sz="0" w:space="0" w:color="auto"/>
                                        <w:right w:val="none" w:sz="0" w:space="0" w:color="auto"/>
                                      </w:divBdr>
                                      <w:divsChild>
                                        <w:div w:id="449057833">
                                          <w:marLeft w:val="0"/>
                                          <w:marRight w:val="0"/>
                                          <w:marTop w:val="0"/>
                                          <w:marBottom w:val="0"/>
                                          <w:divBdr>
                                            <w:top w:val="none" w:sz="0" w:space="0" w:color="auto"/>
                                            <w:left w:val="none" w:sz="0" w:space="0" w:color="auto"/>
                                            <w:bottom w:val="none" w:sz="0" w:space="0" w:color="auto"/>
                                            <w:right w:val="none" w:sz="0" w:space="0" w:color="auto"/>
                                          </w:divBdr>
                                          <w:divsChild>
                                            <w:div w:id="1163624411">
                                              <w:marLeft w:val="0"/>
                                              <w:marRight w:val="0"/>
                                              <w:marTop w:val="0"/>
                                              <w:marBottom w:val="0"/>
                                              <w:divBdr>
                                                <w:top w:val="none" w:sz="0" w:space="0" w:color="auto"/>
                                                <w:left w:val="none" w:sz="0" w:space="0" w:color="auto"/>
                                                <w:bottom w:val="none" w:sz="0" w:space="0" w:color="auto"/>
                                                <w:right w:val="none" w:sz="0" w:space="0" w:color="auto"/>
                                              </w:divBdr>
                                              <w:divsChild>
                                                <w:div w:id="1970741192">
                                                  <w:marLeft w:val="0"/>
                                                  <w:marRight w:val="0"/>
                                                  <w:marTop w:val="0"/>
                                                  <w:marBottom w:val="0"/>
                                                  <w:divBdr>
                                                    <w:top w:val="none" w:sz="0" w:space="0" w:color="auto"/>
                                                    <w:left w:val="none" w:sz="0" w:space="0" w:color="auto"/>
                                                    <w:bottom w:val="none" w:sz="0" w:space="0" w:color="auto"/>
                                                    <w:right w:val="none" w:sz="0" w:space="0" w:color="auto"/>
                                                  </w:divBdr>
                                                  <w:divsChild>
                                                    <w:div w:id="1804808725">
                                                      <w:marLeft w:val="0"/>
                                                      <w:marRight w:val="0"/>
                                                      <w:marTop w:val="0"/>
                                                      <w:marBottom w:val="0"/>
                                                      <w:divBdr>
                                                        <w:top w:val="none" w:sz="0" w:space="0" w:color="auto"/>
                                                        <w:left w:val="none" w:sz="0" w:space="0" w:color="auto"/>
                                                        <w:bottom w:val="none" w:sz="0" w:space="0" w:color="auto"/>
                                                        <w:right w:val="none" w:sz="0" w:space="0" w:color="auto"/>
                                                      </w:divBdr>
                                                      <w:divsChild>
                                                        <w:div w:id="1682506868">
                                                          <w:marLeft w:val="0"/>
                                                          <w:marRight w:val="0"/>
                                                          <w:marTop w:val="195"/>
                                                          <w:marBottom w:val="90"/>
                                                          <w:divBdr>
                                                            <w:top w:val="none" w:sz="0" w:space="0" w:color="auto"/>
                                                            <w:left w:val="none" w:sz="0" w:space="0" w:color="auto"/>
                                                            <w:bottom w:val="none" w:sz="0" w:space="0" w:color="auto"/>
                                                            <w:right w:val="none" w:sz="0" w:space="0" w:color="auto"/>
                                                          </w:divBdr>
                                                          <w:divsChild>
                                                            <w:div w:id="1123572088">
                                                              <w:marLeft w:val="0"/>
                                                              <w:marRight w:val="0"/>
                                                              <w:marTop w:val="0"/>
                                                              <w:marBottom w:val="0"/>
                                                              <w:divBdr>
                                                                <w:top w:val="none" w:sz="0" w:space="0" w:color="auto"/>
                                                                <w:left w:val="none" w:sz="0" w:space="0" w:color="auto"/>
                                                                <w:bottom w:val="none" w:sz="0" w:space="0" w:color="auto"/>
                                                                <w:right w:val="none" w:sz="0" w:space="0" w:color="auto"/>
                                                              </w:divBdr>
                                                              <w:divsChild>
                                                                <w:div w:id="50424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F5951-AE3A-4225-82CC-363813EB2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2589</Words>
  <Characters>14760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 Milea (2025648)</cp:lastModifiedBy>
  <cp:revision>5</cp:revision>
  <dcterms:created xsi:type="dcterms:W3CDTF">2022-10-28T14:14:00Z</dcterms:created>
  <dcterms:modified xsi:type="dcterms:W3CDTF">2022-10-28T19:13:00Z</dcterms:modified>
</cp:coreProperties>
</file>