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3E485" w14:textId="37D4DCF2" w:rsidR="002637F1" w:rsidRDefault="002637F1" w:rsidP="002637F1">
      <w:r>
        <w:t xml:space="preserve">Student </w:t>
      </w:r>
      <w:proofErr w:type="gramStart"/>
      <w:r>
        <w:t>name..</w:t>
      </w:r>
      <w:proofErr w:type="gramEnd"/>
      <w:r>
        <w:t xml:space="preserve"> </w:t>
      </w:r>
      <w:proofErr w:type="spellStart"/>
      <w:r>
        <w:t>marie</w:t>
      </w:r>
      <w:proofErr w:type="spellEnd"/>
      <w:r>
        <w:t xml:space="preserve"> </w:t>
      </w:r>
      <w:proofErr w:type="spellStart"/>
      <w:r>
        <w:t>doody</w:t>
      </w:r>
      <w:proofErr w:type="spellEnd"/>
    </w:p>
    <w:p w14:paraId="66ED4202" w14:textId="0C69217B" w:rsidR="002637F1" w:rsidRDefault="00815BDE" w:rsidP="002637F1">
      <w:r>
        <w:t>Student number... 2406919</w:t>
      </w:r>
    </w:p>
    <w:p w14:paraId="0D39D1E2" w14:textId="44F2B4CC" w:rsidR="00815BDE" w:rsidRDefault="00815BDE" w:rsidP="002637F1">
      <w:r>
        <w:t>Module title...</w:t>
      </w:r>
      <w:r w:rsidR="00445129">
        <w:t>introduction into physiology</w:t>
      </w:r>
      <w:r w:rsidR="0083300B">
        <w:t xml:space="preserve"> /component 1 written assignment</w:t>
      </w:r>
      <w:r w:rsidR="00342735">
        <w:t xml:space="preserve"> </w:t>
      </w:r>
      <w:r w:rsidR="0083300B">
        <w:t xml:space="preserve">case study report </w:t>
      </w:r>
    </w:p>
    <w:p w14:paraId="1347C44A" w14:textId="4911DE39" w:rsidR="00A92932" w:rsidRDefault="00A92932" w:rsidP="002637F1">
      <w:r>
        <w:t>Module code... bmhp5023</w:t>
      </w:r>
    </w:p>
    <w:p w14:paraId="4E80E9E5" w14:textId="5170C6B5" w:rsidR="002637F1" w:rsidRDefault="002637F1" w:rsidP="002637F1">
      <w:r>
        <w:t xml:space="preserve"> Introduction: What Asthma Is and the Risk Factors</w:t>
      </w:r>
    </w:p>
    <w:p w14:paraId="4299E0F7" w14:textId="77777777" w:rsidR="002637F1" w:rsidRDefault="002637F1" w:rsidP="002637F1">
      <w:r>
        <w:t>Asthma is a long-term respiratory condition that affects the airways in the lungs. It causes them to become inflamed and narrow, making it difficult for air to move in and out. People with asthma can experience symptoms such as shortness of breath, wheezing, chest tightness and coughing. These symptoms can vary in how often they occur and how severe they are. According to the NHS (2023), asthma can affect people of all ages, though it often begins in childhood.</w:t>
      </w:r>
    </w:p>
    <w:p w14:paraId="2458375A" w14:textId="77777777" w:rsidR="002637F1" w:rsidRDefault="002637F1" w:rsidP="002637F1">
      <w:r>
        <w:t>Asthma is caused by a combination of genetic and environmental factors. The exact cause is not always known, but the airways of people with asthma are more sensitive than normal. When they are exposed to certain triggers, the muscles around the airways tighten and the lining becomes swollen, producing mucus that further blocks airflow. Common risk factors include allergies (such as to pollen, dust mites or pet hair), smoking or exposure to tobacco smoke, air pollution, cold air, exercise, and respiratory infections.</w:t>
      </w:r>
    </w:p>
    <w:p w14:paraId="67504671" w14:textId="77777777" w:rsidR="002637F1" w:rsidRDefault="002637F1" w:rsidP="002637F1">
      <w:r>
        <w:t>There are also certain groups more at risk, such as those with a family history of asthma or allergies, and people who live in areas with poor air quality. Occupational factors can also play a role – for example, people exposed to chemicals, dust, or fumes at work may develop work-related asthma. Although asthma cannot be cured, with the right management, most people can control their symptoms and live normal, active lives.</w:t>
      </w:r>
    </w:p>
    <w:p w14:paraId="0DAB5996" w14:textId="77777777" w:rsidR="002637F1" w:rsidRDefault="002637F1" w:rsidP="002637F1">
      <w:r>
        <w:t>b) The Structure of the Respiratory System and Mechanical Respiration</w:t>
      </w:r>
    </w:p>
    <w:p w14:paraId="01987EA0" w14:textId="77777777" w:rsidR="002637F1" w:rsidRDefault="002637F1" w:rsidP="002637F1">
      <w:r>
        <w:t>The respiratory system is made up of several important organs that work together to help the body take in oxygen and remove carbon dioxide. The main parts include the nose, mouth, trachea (windpipe), bronchi, bronchioles, and alveoli within the lungs. The diaphragm and intercostal muscles also play key roles in breathing.</w:t>
      </w:r>
    </w:p>
    <w:p w14:paraId="523E7D44" w14:textId="77777777" w:rsidR="002637F1" w:rsidRDefault="002637F1" w:rsidP="002637F1">
      <w:r>
        <w:t>When we breathe in (inspiration), air enters through the nose or mouth, passes down the trachea, which divides into the left and right bronchi, and then into smaller bronchioles until it reaches tiny air sacs called alveoli. This is where oxygen passes into the blood and carbon dioxide is released. When we breathe out (expiration), the diaphragm relaxes and moves upwards, pushing air out of the lungs.</w:t>
      </w:r>
    </w:p>
    <w:p w14:paraId="42587BEF" w14:textId="77777777" w:rsidR="002637F1" w:rsidRDefault="002637F1" w:rsidP="002637F1">
      <w:r>
        <w:t>This whole process is known as mechanical respiration, which involves two main stages: inhalation and exhalation. During inhalation, the diaphragm contracts and flattens while the intercostal muscles lift the rib cage up and out, increasing the space inside the chest and allowing air to flow in. During exhalation, these muscles relax and the lungs return to their normal size, pushing air back out.</w:t>
      </w:r>
    </w:p>
    <w:p w14:paraId="57976A25" w14:textId="77777777" w:rsidR="002637F1" w:rsidRDefault="002637F1" w:rsidP="002637F1">
      <w:r>
        <w:t>For people with asthma, this process can become more difficult because their airways are narrower, meaning air cannot move as freely, which can cause wheezing and shortness of breath during an asthma attack.</w:t>
      </w:r>
    </w:p>
    <w:p w14:paraId="66D003FA" w14:textId="77777777" w:rsidR="002637F1" w:rsidRDefault="002637F1" w:rsidP="002637F1">
      <w:r>
        <w:t>c) Gas Exchange in the Lungs</w:t>
      </w:r>
    </w:p>
    <w:p w14:paraId="5535754C" w14:textId="77777777" w:rsidR="002637F1" w:rsidRDefault="002637F1" w:rsidP="002637F1">
      <w:r>
        <w:t>Gas exchange happens in the alveoli, which are tiny air sacs in the lungs surrounded by a network of capillaries. The alveoli walls are very thin to allow gases to pass through easily. When oxygen enters the alveoli, it diffuses across the alveolar membrane into the blood, where it attaches to red blood cells. At the same time, carbon dioxide moves out of the blood into the alveoli and is then breathed out.</w:t>
      </w:r>
    </w:p>
    <w:p w14:paraId="7EE1B887" w14:textId="77777777" w:rsidR="002637F1" w:rsidRDefault="002637F1" w:rsidP="002637F1">
      <w:r>
        <w:t>This process depends on concentration gradients – oxygen moves from an area of high concentration in the alveoli to a lower concentration in the blood, while carbon dioxide moves in the opposite direction. Healthy alveoli and clear airways are essential for effective gas exchange.</w:t>
      </w:r>
    </w:p>
    <w:p w14:paraId="3470FDAB" w14:textId="77777777" w:rsidR="002637F1" w:rsidRDefault="002637F1" w:rsidP="002637F1">
      <w:r>
        <w:t>In asthma, inflammation and mucus build-up can block the airways and affect gas exchange. When this happens, less oxygen reaches the bloodstream and carbon dioxide can build up, leading to breathing difficulties and sometimes fatigue or dizziness.</w:t>
      </w:r>
    </w:p>
    <w:p w14:paraId="6DC04EE0" w14:textId="77777777" w:rsidR="002637F1" w:rsidRDefault="002637F1" w:rsidP="002637F1">
      <w:r>
        <w:t>d) Irritants, Swelling, and the Impact on Respiration</w:t>
      </w:r>
    </w:p>
    <w:p w14:paraId="059EEBB4" w14:textId="77777777" w:rsidR="002637F1" w:rsidRDefault="002637F1" w:rsidP="002637F1">
      <w:r>
        <w:t>Exposure to irritants in the environment is one of the main causes of asthma symptoms. These irritants can include smoke, strong smells, air pollution, or allergens such as dust and pollen. When someone with asthma breathes in these irritants, the lining of their airways reacts by swelling and producing mucus. The muscles around the airways may also tighten – this is called bronchoconstriction.</w:t>
      </w:r>
    </w:p>
    <w:p w14:paraId="3CC50353" w14:textId="77777777" w:rsidR="002637F1" w:rsidRDefault="002637F1" w:rsidP="002637F1">
      <w:r>
        <w:t>This swelling and tightening make the airways narrower, which reduces airflow. The impact on respiration is that it becomes much harder for air to move in and out of the lungs. The person may start coughing or wheezing as the body tries to clear the airways. In more severe cases, an asthma attack can occur, which can be life-threatening if not treated quickly.</w:t>
      </w:r>
    </w:p>
    <w:p w14:paraId="6D1D6410" w14:textId="77777777" w:rsidR="002637F1" w:rsidRDefault="002637F1" w:rsidP="002637F1">
      <w:r>
        <w:t>The body’s immune system also plays a role in this response. In people with asthma, the immune system is over-sensitive and reacts strongly to harmless triggers. Over time, repeated inflammation can make the airways more damaged and sensitive, meaning the condition can worsen if not properly managed.</w:t>
      </w:r>
    </w:p>
    <w:p w14:paraId="1B949CA5" w14:textId="77777777" w:rsidR="002637F1" w:rsidRDefault="002637F1" w:rsidP="002637F1">
      <w:r>
        <w:t>e) Recording and Tracking Respiratory Functions</w:t>
      </w:r>
    </w:p>
    <w:p w14:paraId="2F4A2FE6" w14:textId="77777777" w:rsidR="002637F1" w:rsidRDefault="002637F1" w:rsidP="002637F1">
      <w:r>
        <w:t>Recording and monitoring respiratory function is an important part of asthma management. One common method is using a peak flow meter, which measures how fast a person can blow air out of their lungs. This reading shows how well the lungs are working.</w:t>
      </w:r>
    </w:p>
    <w:p w14:paraId="4C1C48BF" w14:textId="77777777" w:rsidR="002637F1" w:rsidRDefault="002637F1" w:rsidP="002637F1">
      <w:r>
        <w:t>By tracking their peak flow readings regularly, individuals can notice when their airways are becoming more restricted before they even feel symptoms. This allows them to take their medication earlier or avoid triggers. According to Asthma UK (2022), keeping a peak flow diary helps both patients and healthcare professionals to adjust treatment plans and prevent severe attacks.</w:t>
      </w:r>
    </w:p>
    <w:p w14:paraId="741F9815" w14:textId="77777777" w:rsidR="002637F1" w:rsidRDefault="002637F1" w:rsidP="002637F1">
      <w:r>
        <w:t>Doctors also sometimes use spirometry tests, which measure how much air a person can exhale and how quickly. Tracking these results over time helps to assess whether asthma is under control or if changes are needed in treatment.</w:t>
      </w:r>
    </w:p>
    <w:p w14:paraId="7B1A4F84" w14:textId="77777777" w:rsidR="002637F1" w:rsidRDefault="002637F1" w:rsidP="002637F1">
      <w:r>
        <w:t>Monitoring symptoms and triggers in a diary can also help patients spot patterns. For example, they may realise that their symptoms get worse after exercise or exposure to dust, allowing them to make changes to reduce flare-ups.</w:t>
      </w:r>
    </w:p>
    <w:p w14:paraId="3B697EC1" w14:textId="77777777" w:rsidR="002637F1" w:rsidRDefault="002637F1" w:rsidP="002637F1">
      <w:r>
        <w:t>f) Lifestyle Recommendations and Evidence-Based Improvements</w:t>
      </w:r>
    </w:p>
    <w:p w14:paraId="59307912" w14:textId="77777777" w:rsidR="002637F1" w:rsidRDefault="002637F1" w:rsidP="002637F1">
      <w:r>
        <w:t>Lifestyle plays a major role in how well someone manages their asthma. While medication such as inhalers is essential, daily habits can also make a big difference.</w:t>
      </w:r>
    </w:p>
    <w:p w14:paraId="33A181E7" w14:textId="77777777" w:rsidR="002637F1" w:rsidRDefault="002637F1" w:rsidP="002637F1">
      <w:r>
        <w:t>Avoiding triggers is one of the most effective ways to reduce symptoms. This might include keeping homes clean to reduce dust mites, using air purifiers, avoiding smoking or second-hand smoke, and checking pollen forecasts before going outside.</w:t>
      </w:r>
    </w:p>
    <w:p w14:paraId="56015701" w14:textId="77777777" w:rsidR="002637F1" w:rsidRDefault="002637F1" w:rsidP="002637F1">
      <w:r>
        <w:t>Exercise is another key factor. Although some people find physical activity can trigger symptoms, regular gentle exercise like walking, swimming or cycling can strengthen the lungs and improve overall fitness (NHS, 2023). It’s important for asthma patients to warm up before exercise and always carry their reliever inhaler.</w:t>
      </w:r>
    </w:p>
    <w:p w14:paraId="0C73A446" w14:textId="77777777" w:rsidR="002637F1" w:rsidRDefault="002637F1" w:rsidP="002637F1">
      <w:r>
        <w:t>Diet also has an impact. Eating a healthy, balanced diet rich in fruits, vegetables and omega-3 fats can help reduce inflammation in the body. Being overweight can make asthma symptoms worse, so maintaining a healthy weight is beneficial.</w:t>
      </w:r>
    </w:p>
    <w:p w14:paraId="4B71BBEA" w14:textId="77777777" w:rsidR="002637F1" w:rsidRDefault="002637F1" w:rsidP="002637F1">
      <w:r>
        <w:t>Stress management is also important, as anxiety can cause faster breathing, which may worsen symptoms. Relaxation techniques such as deep breathing or mindfulness can help control this.</w:t>
      </w:r>
    </w:p>
    <w:p w14:paraId="6542D978" w14:textId="77777777" w:rsidR="002637F1" w:rsidRDefault="002637F1" w:rsidP="002637F1">
      <w:r>
        <w:t>Medication adherence is vital too. Patients need to use their preventer inhalers daily as prescribed and carry their reliever inhalers. Skipping medication often leads to poor control and more frequent attacks.</w:t>
      </w:r>
    </w:p>
    <w:p w14:paraId="509DCC26" w14:textId="77777777" w:rsidR="002637F1" w:rsidRDefault="002637F1" w:rsidP="002637F1">
      <w:r>
        <w:t>Research shows that patients who combine proper medication use with lifestyle changes experience fewer symptoms and hospital visits (Asthma UK, 2022).</w:t>
      </w:r>
    </w:p>
    <w:p w14:paraId="50ADBBCC" w14:textId="77777777" w:rsidR="002637F1" w:rsidRDefault="002637F1" w:rsidP="002637F1">
      <w:r>
        <w:t>g) Conclusion</w:t>
      </w:r>
    </w:p>
    <w:p w14:paraId="340A73D3" w14:textId="77777777" w:rsidR="002637F1" w:rsidRDefault="002637F1" w:rsidP="002637F1">
      <w:r>
        <w:t>In conclusion, asthma is a chronic respiratory condition that can have a major impact on a person’s quality of life if not managed properly. Understanding how the respiratory system works and what happens during asthma attacks helps both patients and healthcare professionals to control symptoms more effectively.</w:t>
      </w:r>
    </w:p>
    <w:p w14:paraId="100A4304" w14:textId="77777777" w:rsidR="002637F1" w:rsidRDefault="002637F1" w:rsidP="002637F1">
      <w:r>
        <w:t>Through regular monitoring using tools like peak flow meters, avoiding known triggers, maintaining a healthy lifestyle, and following prescribed treatment plans, most people with asthma can lead normal and active lives. Education and self-awareness are key to preventing severe attacks and improving long-term respiratory health.</w:t>
      </w:r>
    </w:p>
    <w:p w14:paraId="74B9B05D" w14:textId="77777777" w:rsidR="002637F1" w:rsidRDefault="002637F1" w:rsidP="002637F1">
      <w:r>
        <w:t>h) References List</w:t>
      </w:r>
    </w:p>
    <w:p w14:paraId="12AFDDAB" w14:textId="7270FD6C" w:rsidR="002637F1" w:rsidRDefault="002637F1" w:rsidP="002637F1">
      <w:r>
        <w:t>Asthma UK (2022)</w:t>
      </w:r>
      <w:r w:rsidR="00BA3F90">
        <w:t>.</w:t>
      </w:r>
    </w:p>
    <w:p w14:paraId="7FD7A296" w14:textId="77243C58" w:rsidR="002637F1" w:rsidRDefault="002637F1" w:rsidP="002637F1">
      <w:r>
        <w:t>NHS (2023). Asthma Overview.</w:t>
      </w:r>
    </w:p>
    <w:p w14:paraId="3EB26163" w14:textId="7F8C4A52" w:rsidR="009351D6" w:rsidRDefault="002637F1">
      <w:r>
        <w:t xml:space="preserve">British Lung Foundation (2022). Asthma and Breathing Information. [Online] Available at: </w:t>
      </w:r>
      <w:hyperlink r:id="rId5" w:history="1">
        <w:r w:rsidR="009351D6" w:rsidRPr="000B2E8D">
          <w:rPr>
            <w:rStyle w:val="Hyperlink"/>
          </w:rPr>
          <w:t>https://www.blf.org.uk</w:t>
        </w:r>
      </w:hyperlink>
    </w:p>
    <w:p w14:paraId="20AA7056" w14:textId="442BE219" w:rsidR="000A13C2" w:rsidRDefault="00117938">
      <w:r>
        <w:t xml:space="preserve">Mayo clinic </w:t>
      </w:r>
      <w:r w:rsidR="00BA3F90">
        <w:t>(2025)</w:t>
      </w:r>
      <w:r w:rsidR="000832A9">
        <w:t>.</w:t>
      </w:r>
    </w:p>
    <w:p w14:paraId="6EA8F557" w14:textId="0574D58A" w:rsidR="000832A9" w:rsidRDefault="00DB5B55">
      <w:r>
        <w:t>Asthma lungs</w:t>
      </w:r>
      <w:r w:rsidR="00090996">
        <w:t xml:space="preserve"> </w:t>
      </w:r>
      <w:proofErr w:type="spellStart"/>
      <w:r w:rsidR="00090996">
        <w:t>Uk</w:t>
      </w:r>
      <w:proofErr w:type="spellEnd"/>
      <w:r w:rsidR="00090996">
        <w:t xml:space="preserve"> (2025)</w:t>
      </w:r>
    </w:p>
    <w:p w14:paraId="486E6D33" w14:textId="5682CF59" w:rsidR="00090996" w:rsidRDefault="008833DE">
      <w:r>
        <w:t>Nat</w:t>
      </w:r>
      <w:r w:rsidR="00023F01">
        <w:t>ional foundation of health (2024</w:t>
      </w:r>
      <w:r w:rsidR="00345562">
        <w:t>)</w:t>
      </w:r>
    </w:p>
    <w:p w14:paraId="15FFA2CB" w14:textId="0B14FF12" w:rsidR="001A5EF0" w:rsidRDefault="001A5EF0">
      <w:r>
        <w:t xml:space="preserve">Israel E. Asthma. In: </w:t>
      </w:r>
      <w:proofErr w:type="spellStart"/>
      <w:r>
        <w:t>Loscalzo</w:t>
      </w:r>
      <w:proofErr w:type="spellEnd"/>
      <w:r>
        <w:t xml:space="preserve"> J, </w:t>
      </w:r>
      <w:proofErr w:type="spellStart"/>
      <w:r>
        <w:t>Fauci</w:t>
      </w:r>
      <w:proofErr w:type="spellEnd"/>
      <w:r>
        <w:t xml:space="preserve"> A, Kasper D, Hauser S, Longo D, Jameson J, eds. Harrison’s Principles of Internal Medicine. 21</w:t>
      </w:r>
      <w:r w:rsidRPr="001A5EF0">
        <w:rPr>
          <w:vertAlign w:val="superscript"/>
        </w:rPr>
        <w:t>st</w:t>
      </w:r>
      <w:r>
        <w:t xml:space="preserve"> ed. McGraw-Hill Education; 2022.</w:t>
      </w:r>
    </w:p>
    <w:p w14:paraId="03065215" w14:textId="5BAAFCD7" w:rsidR="00626C1D" w:rsidRDefault="00E01AAA" w:rsidP="00626C1D">
      <w:pPr>
        <w:rPr>
          <w:rFonts w:ascii="Arial" w:eastAsia="Times New Roman" w:hAnsi="Arial"/>
          <w:color w:val="555555"/>
          <w:sz w:val="23"/>
          <w:szCs w:val="23"/>
          <w:shd w:val="clear" w:color="auto" w:fill="FFFFFF"/>
        </w:rPr>
      </w:pPr>
      <w:r>
        <w:rPr>
          <w:rFonts w:ascii="Arial" w:eastAsia="Times New Roman" w:hAnsi="Arial"/>
          <w:color w:val="555555"/>
          <w:sz w:val="23"/>
          <w:szCs w:val="23"/>
          <w:shd w:val="clear" w:color="auto" w:fill="FFFFFF"/>
        </w:rPr>
        <w:t> (U.S.). </w:t>
      </w:r>
      <w:r>
        <w:rPr>
          <w:rStyle w:val="break-words"/>
          <w:rFonts w:ascii="Arial" w:eastAsia="Times New Roman" w:hAnsi="Arial"/>
          <w:color w:val="555555"/>
          <w:sz w:val="23"/>
          <w:szCs w:val="23"/>
          <w:bdr w:val="single" w:sz="2" w:space="0" w:color="auto" w:frame="1"/>
          <w:shd w:val="clear" w:color="auto" w:fill="FFFFFF"/>
        </w:rPr>
        <w:t>Asthma </w:t>
      </w:r>
      <w:r>
        <w:rPr>
          <w:rStyle w:val="Emphasis"/>
          <w:rFonts w:ascii="Arial" w:eastAsia="Times New Roman" w:hAnsi="Arial"/>
          <w:color w:val="555555"/>
          <w:sz w:val="23"/>
          <w:szCs w:val="23"/>
          <w:bdr w:val="single" w:sz="2" w:space="0" w:color="auto" w:frame="1"/>
          <w:shd w:val="clear" w:color="auto" w:fill="FFFFFF"/>
        </w:rPr>
        <w:t>(</w:t>
      </w:r>
      <w:hyperlink r:id="rId6" w:history="1">
        <w:r w:rsidR="006871DB" w:rsidRPr="000B2E8D">
          <w:rPr>
            <w:rStyle w:val="Hyperlink"/>
            <w:rFonts w:ascii="Arial" w:eastAsia="Times New Roman" w:hAnsi="Arial"/>
            <w:sz w:val="23"/>
            <w:szCs w:val="23"/>
            <w:bdr w:val="single" w:sz="2" w:space="0" w:color="auto" w:frame="1"/>
            <w:shd w:val="clear" w:color="auto" w:fill="FFFFFF"/>
          </w:rPr>
          <w:t>https://www.nhlbi.nih.gov/health</w:t>
        </w:r>
      </w:hyperlink>
      <w:r>
        <w:rPr>
          <w:rStyle w:val="Emphasis"/>
          <w:rFonts w:ascii="Arial" w:eastAsia="Times New Roman" w:hAnsi="Arial"/>
          <w:color w:val="555555"/>
          <w:sz w:val="23"/>
          <w:szCs w:val="23"/>
          <w:bdr w:val="single" w:sz="2" w:space="0" w:color="auto" w:frame="1"/>
          <w:shd w:val="clear" w:color="auto" w:fill="FFFFFF"/>
        </w:rPr>
        <w:t>/asthma)</w:t>
      </w:r>
      <w:r>
        <w:rPr>
          <w:rFonts w:ascii="Arial" w:eastAsia="Times New Roman" w:hAnsi="Arial"/>
          <w:color w:val="555555"/>
          <w:sz w:val="23"/>
          <w:szCs w:val="23"/>
          <w:shd w:val="clear" w:color="auto" w:fill="FFFFFF"/>
        </w:rPr>
        <w:t>. Multiple pages reviewed. Updated 4/17/2024. Accessed 6/18/2025.</w:t>
      </w:r>
    </w:p>
    <w:p w14:paraId="1E3D897B" w14:textId="5784EBCA" w:rsidR="00626C1D" w:rsidRPr="00626C1D" w:rsidRDefault="00626C1D" w:rsidP="00626C1D">
      <w:pPr>
        <w:rPr>
          <w:rFonts w:ascii="Arial" w:eastAsia="Times New Roman" w:hAnsi="Arial"/>
          <w:color w:val="555555"/>
          <w:sz w:val="23"/>
          <w:szCs w:val="23"/>
          <w:shd w:val="clear" w:color="auto" w:fill="FFFFFF"/>
        </w:rPr>
      </w:pPr>
      <w:r>
        <w:rPr>
          <w:rFonts w:ascii="Arial" w:eastAsia="Times New Roman" w:hAnsi="Arial" w:cs="Arial"/>
          <w:color w:val="555555"/>
        </w:rPr>
        <w:t xml:space="preserve">Smith MA. Asthma. In: </w:t>
      </w:r>
      <w:proofErr w:type="spellStart"/>
      <w:r>
        <w:rPr>
          <w:rFonts w:ascii="Arial" w:eastAsia="Times New Roman" w:hAnsi="Arial" w:cs="Arial"/>
          <w:color w:val="555555"/>
        </w:rPr>
        <w:t>Usatine</w:t>
      </w:r>
      <w:proofErr w:type="spellEnd"/>
      <w:r>
        <w:rPr>
          <w:rFonts w:ascii="Arial" w:eastAsia="Times New Roman" w:hAnsi="Arial" w:cs="Arial"/>
          <w:color w:val="555555"/>
        </w:rPr>
        <w:t xml:space="preserve"> RP, Smith MA, </w:t>
      </w:r>
      <w:proofErr w:type="spellStart"/>
      <w:r>
        <w:rPr>
          <w:rFonts w:ascii="Arial" w:eastAsia="Times New Roman" w:hAnsi="Arial" w:cs="Arial"/>
          <w:color w:val="555555"/>
        </w:rPr>
        <w:t>Mayeaux</w:t>
      </w:r>
      <w:proofErr w:type="spellEnd"/>
      <w:r>
        <w:rPr>
          <w:rFonts w:ascii="Arial" w:eastAsia="Times New Roman" w:hAnsi="Arial" w:cs="Arial"/>
          <w:color w:val="555555"/>
        </w:rPr>
        <w:t xml:space="preserve">, Jr. EJ, </w:t>
      </w:r>
      <w:proofErr w:type="spellStart"/>
      <w:r>
        <w:rPr>
          <w:rFonts w:ascii="Arial" w:eastAsia="Times New Roman" w:hAnsi="Arial" w:cs="Arial"/>
          <w:color w:val="555555"/>
        </w:rPr>
        <w:t>Chumley</w:t>
      </w:r>
      <w:proofErr w:type="spellEnd"/>
      <w:r>
        <w:rPr>
          <w:rFonts w:ascii="Arial" w:eastAsia="Times New Roman" w:hAnsi="Arial" w:cs="Arial"/>
          <w:color w:val="555555"/>
        </w:rPr>
        <w:t xml:space="preserve"> HS, eds. </w:t>
      </w:r>
      <w:r>
        <w:rPr>
          <w:rStyle w:val="Emphasis"/>
          <w:rFonts w:ascii="Arial" w:eastAsia="Times New Roman" w:hAnsi="Arial" w:cs="Arial"/>
          <w:color w:val="555555"/>
          <w:bdr w:val="single" w:sz="2" w:space="0" w:color="auto" w:frame="1"/>
        </w:rPr>
        <w:t xml:space="preserve">The </w:t>
      </w:r>
      <w:proofErr w:type="spellStart"/>
      <w:r>
        <w:rPr>
          <w:rStyle w:val="Emphasis"/>
          <w:rFonts w:ascii="Arial" w:eastAsia="Times New Roman" w:hAnsi="Arial" w:cs="Arial"/>
          <w:color w:val="555555"/>
          <w:bdr w:val="single" w:sz="2" w:space="0" w:color="auto" w:frame="1"/>
        </w:rPr>
        <w:t>Color</w:t>
      </w:r>
      <w:proofErr w:type="spellEnd"/>
      <w:r>
        <w:rPr>
          <w:rStyle w:val="Emphasis"/>
          <w:rFonts w:ascii="Arial" w:eastAsia="Times New Roman" w:hAnsi="Arial" w:cs="Arial"/>
          <w:color w:val="555555"/>
          <w:bdr w:val="single" w:sz="2" w:space="0" w:color="auto" w:frame="1"/>
        </w:rPr>
        <w:t xml:space="preserve"> Atlas and Synopsis of </w:t>
      </w:r>
      <w:proofErr w:type="spellStart"/>
      <w:r w:rsidR="00DB5B55">
        <w:rPr>
          <w:rStyle w:val="Emphasis"/>
          <w:rFonts w:ascii="Arial" w:eastAsia="Times New Roman" w:hAnsi="Arial" w:cs="Arial"/>
          <w:color w:val="555555"/>
          <w:bdr w:val="single" w:sz="2" w:space="0" w:color="auto" w:frame="1"/>
        </w:rPr>
        <w:t>fanily</w:t>
      </w:r>
      <w:proofErr w:type="spellEnd"/>
      <w:r>
        <w:rPr>
          <w:rStyle w:val="Emphasis"/>
          <w:rFonts w:ascii="Arial" w:eastAsia="Times New Roman" w:hAnsi="Arial" w:cs="Arial"/>
          <w:color w:val="555555"/>
          <w:bdr w:val="single" w:sz="2" w:space="0" w:color="auto" w:frame="1"/>
        </w:rPr>
        <w:t xml:space="preserve"> Medicine. </w:t>
      </w:r>
      <w:r>
        <w:rPr>
          <w:rFonts w:ascii="Arial" w:eastAsia="Times New Roman" w:hAnsi="Arial" w:cs="Arial"/>
          <w:color w:val="555555"/>
        </w:rPr>
        <w:t>3th ed. McGraw-Hill Education; 2019.</w:t>
      </w:r>
    </w:p>
    <w:p w14:paraId="20F5D7C8" w14:textId="77777777" w:rsidR="00E01AAA" w:rsidRDefault="00E01AAA"/>
    <w:sectPr w:rsidR="00E01A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263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20941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A84"/>
    <w:rsid w:val="00023F01"/>
    <w:rsid w:val="000832A9"/>
    <w:rsid w:val="00090996"/>
    <w:rsid w:val="000A13C2"/>
    <w:rsid w:val="000A7C4A"/>
    <w:rsid w:val="00117938"/>
    <w:rsid w:val="0017750B"/>
    <w:rsid w:val="0018220A"/>
    <w:rsid w:val="001A5EF0"/>
    <w:rsid w:val="002637F1"/>
    <w:rsid w:val="00342735"/>
    <w:rsid w:val="00345562"/>
    <w:rsid w:val="00445129"/>
    <w:rsid w:val="00626C1D"/>
    <w:rsid w:val="006871DB"/>
    <w:rsid w:val="006F1D30"/>
    <w:rsid w:val="00815BDE"/>
    <w:rsid w:val="0083300B"/>
    <w:rsid w:val="008833DE"/>
    <w:rsid w:val="009351D6"/>
    <w:rsid w:val="00A35210"/>
    <w:rsid w:val="00A92932"/>
    <w:rsid w:val="00B2324C"/>
    <w:rsid w:val="00BA3F90"/>
    <w:rsid w:val="00DB5B55"/>
    <w:rsid w:val="00DF09EF"/>
    <w:rsid w:val="00E01AAA"/>
    <w:rsid w:val="00EC1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6CAAC3"/>
  <w15:chartTrackingRefBased/>
  <w15:docId w15:val="{3B23663F-58D4-954F-AA77-D60E6C17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A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1A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1A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1A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1A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1A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1A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1A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1A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A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1A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1A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1A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1A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1A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1A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1A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1A84"/>
    <w:rPr>
      <w:rFonts w:eastAsiaTheme="majorEastAsia" w:cstheme="majorBidi"/>
      <w:color w:val="272727" w:themeColor="text1" w:themeTint="D8"/>
    </w:rPr>
  </w:style>
  <w:style w:type="paragraph" w:styleId="Title">
    <w:name w:val="Title"/>
    <w:basedOn w:val="Normal"/>
    <w:next w:val="Normal"/>
    <w:link w:val="TitleChar"/>
    <w:uiPriority w:val="10"/>
    <w:qFormat/>
    <w:rsid w:val="00EC1A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1A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1A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1A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1A84"/>
    <w:pPr>
      <w:spacing w:before="160"/>
      <w:jc w:val="center"/>
    </w:pPr>
    <w:rPr>
      <w:i/>
      <w:iCs/>
      <w:color w:val="404040" w:themeColor="text1" w:themeTint="BF"/>
    </w:rPr>
  </w:style>
  <w:style w:type="character" w:customStyle="1" w:styleId="QuoteChar">
    <w:name w:val="Quote Char"/>
    <w:basedOn w:val="DefaultParagraphFont"/>
    <w:link w:val="Quote"/>
    <w:uiPriority w:val="29"/>
    <w:rsid w:val="00EC1A84"/>
    <w:rPr>
      <w:i/>
      <w:iCs/>
      <w:color w:val="404040" w:themeColor="text1" w:themeTint="BF"/>
    </w:rPr>
  </w:style>
  <w:style w:type="paragraph" w:styleId="ListParagraph">
    <w:name w:val="List Paragraph"/>
    <w:basedOn w:val="Normal"/>
    <w:uiPriority w:val="34"/>
    <w:qFormat/>
    <w:rsid w:val="00EC1A84"/>
    <w:pPr>
      <w:ind w:left="720"/>
      <w:contextualSpacing/>
    </w:pPr>
  </w:style>
  <w:style w:type="character" w:styleId="IntenseEmphasis">
    <w:name w:val="Intense Emphasis"/>
    <w:basedOn w:val="DefaultParagraphFont"/>
    <w:uiPriority w:val="21"/>
    <w:qFormat/>
    <w:rsid w:val="00EC1A84"/>
    <w:rPr>
      <w:i/>
      <w:iCs/>
      <w:color w:val="0F4761" w:themeColor="accent1" w:themeShade="BF"/>
    </w:rPr>
  </w:style>
  <w:style w:type="paragraph" w:styleId="IntenseQuote">
    <w:name w:val="Intense Quote"/>
    <w:basedOn w:val="Normal"/>
    <w:next w:val="Normal"/>
    <w:link w:val="IntenseQuoteChar"/>
    <w:uiPriority w:val="30"/>
    <w:qFormat/>
    <w:rsid w:val="00EC1A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1A84"/>
    <w:rPr>
      <w:i/>
      <w:iCs/>
      <w:color w:val="0F4761" w:themeColor="accent1" w:themeShade="BF"/>
    </w:rPr>
  </w:style>
  <w:style w:type="character" w:styleId="IntenseReference">
    <w:name w:val="Intense Reference"/>
    <w:basedOn w:val="DefaultParagraphFont"/>
    <w:uiPriority w:val="32"/>
    <w:qFormat/>
    <w:rsid w:val="00EC1A84"/>
    <w:rPr>
      <w:b/>
      <w:bCs/>
      <w:smallCaps/>
      <w:color w:val="0F4761" w:themeColor="accent1" w:themeShade="BF"/>
      <w:spacing w:val="5"/>
    </w:rPr>
  </w:style>
  <w:style w:type="character" w:styleId="Hyperlink">
    <w:name w:val="Hyperlink"/>
    <w:basedOn w:val="DefaultParagraphFont"/>
    <w:uiPriority w:val="99"/>
    <w:unhideWhenUsed/>
    <w:rsid w:val="009351D6"/>
    <w:rPr>
      <w:color w:val="467886" w:themeColor="hyperlink"/>
      <w:u w:val="single"/>
    </w:rPr>
  </w:style>
  <w:style w:type="character" w:styleId="UnresolvedMention">
    <w:name w:val="Unresolved Mention"/>
    <w:basedOn w:val="DefaultParagraphFont"/>
    <w:uiPriority w:val="99"/>
    <w:semiHidden/>
    <w:unhideWhenUsed/>
    <w:rsid w:val="009351D6"/>
    <w:rPr>
      <w:color w:val="605E5C"/>
      <w:shd w:val="clear" w:color="auto" w:fill="E1DFDD"/>
    </w:rPr>
  </w:style>
  <w:style w:type="character" w:customStyle="1" w:styleId="break-words">
    <w:name w:val="break-words"/>
    <w:basedOn w:val="DefaultParagraphFont"/>
    <w:rsid w:val="00E01AAA"/>
  </w:style>
  <w:style w:type="character" w:styleId="Emphasis">
    <w:name w:val="Emphasis"/>
    <w:basedOn w:val="DefaultParagraphFont"/>
    <w:uiPriority w:val="20"/>
    <w:qFormat/>
    <w:rsid w:val="00E01AAA"/>
    <w:rPr>
      <w:i/>
      <w:iCs/>
    </w:rPr>
  </w:style>
  <w:style w:type="paragraph" w:customStyle="1" w:styleId="mb-rem12px">
    <w:name w:val="mb-rem12px"/>
    <w:basedOn w:val="Normal"/>
    <w:rsid w:val="00626C1D"/>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www.nhlbi.nih.gov/health" TargetMode="External" /><Relationship Id="rId5" Type="http://schemas.openxmlformats.org/officeDocument/2006/relationships/hyperlink" Target="https://www.blf.org.uk"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1389</Words>
  <Characters>7923</Characters>
  <Application>Microsoft Office Word</Application>
  <DocSecurity>0</DocSecurity>
  <Lines>66</Lines>
  <Paragraphs>18</Paragraphs>
  <ScaleCrop>false</ScaleCrop>
  <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Doody (2406919)</dc:creator>
  <cp:keywords/>
  <dc:description/>
  <cp:lastModifiedBy>Marie Doody (2406919)</cp:lastModifiedBy>
  <cp:revision>27</cp:revision>
  <dcterms:created xsi:type="dcterms:W3CDTF">2025-11-09T12:47:00Z</dcterms:created>
  <dcterms:modified xsi:type="dcterms:W3CDTF">2025-11-09T13:06:00Z</dcterms:modified>
</cp:coreProperties>
</file>