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26E0E" w14:textId="77777777" w:rsidR="00C103E2" w:rsidRPr="002063EA" w:rsidRDefault="00220B6A">
      <w:pPr>
        <w:jc w:val="center"/>
        <w:rPr>
          <w:rFonts w:asciiTheme="minorHAnsi" w:hAnsiTheme="minorHAnsi"/>
          <w:sz w:val="24"/>
          <w:szCs w:val="24"/>
        </w:rPr>
      </w:pPr>
      <w:r w:rsidRPr="002063EA">
        <w:rPr>
          <w:rFonts w:asciiTheme="minorHAnsi" w:hAnsiTheme="minorHAnsi"/>
          <w:sz w:val="24"/>
          <w:szCs w:val="24"/>
        </w:rPr>
        <w:br/>
      </w:r>
      <w:r w:rsidRPr="00FE4853">
        <w:rPr>
          <w:rFonts w:asciiTheme="minorHAnsi" w:hAnsiTheme="minorHAnsi"/>
          <w:b/>
          <w:color w:val="1F4E79"/>
          <w:sz w:val="32"/>
          <w:szCs w:val="32"/>
        </w:rPr>
        <w:t>THE INTEGRATED CARE</w:t>
      </w:r>
      <w:r w:rsidRPr="00FE4853">
        <w:rPr>
          <w:rFonts w:asciiTheme="minorHAnsi" w:hAnsiTheme="minorHAnsi"/>
          <w:b/>
          <w:color w:val="1F4E79"/>
          <w:sz w:val="32"/>
          <w:szCs w:val="32"/>
        </w:rPr>
        <w:br/>
        <w:t>ESCAPE ROOM</w:t>
      </w:r>
    </w:p>
    <w:p w14:paraId="3802D3A0" w14:textId="6616DA90" w:rsidR="00C103E2" w:rsidRPr="00FE4853" w:rsidRDefault="00220B6A" w:rsidP="00FE4853">
      <w:pPr>
        <w:jc w:val="center"/>
        <w:rPr>
          <w:rFonts w:asciiTheme="minorHAnsi" w:hAnsiTheme="minorHAnsi"/>
          <w:b/>
          <w:bCs/>
          <w:iCs/>
          <w:sz w:val="32"/>
          <w:szCs w:val="32"/>
        </w:rPr>
      </w:pPr>
      <w:r w:rsidRPr="00FE4853">
        <w:rPr>
          <w:rFonts w:asciiTheme="minorHAnsi" w:hAnsiTheme="minorHAnsi"/>
          <w:b/>
          <w:bCs/>
          <w:iCs/>
          <w:sz w:val="32"/>
          <w:szCs w:val="32"/>
        </w:rPr>
        <w:t xml:space="preserve">Legislation, </w:t>
      </w:r>
      <w:r w:rsidR="00274B3F">
        <w:rPr>
          <w:rFonts w:asciiTheme="minorHAnsi" w:hAnsiTheme="minorHAnsi"/>
          <w:b/>
          <w:bCs/>
          <w:iCs/>
          <w:sz w:val="32"/>
          <w:szCs w:val="32"/>
        </w:rPr>
        <w:t>Governance and regulation.</w:t>
      </w:r>
    </w:p>
    <w:tbl>
      <w:tblPr>
        <w:tblW w:w="0" w:type="auto"/>
        <w:jc w:val="center"/>
        <w:tblLook w:val="04A0" w:firstRow="1" w:lastRow="0" w:firstColumn="1" w:lastColumn="0" w:noHBand="0" w:noVBand="1"/>
      </w:tblPr>
      <w:tblGrid>
        <w:gridCol w:w="10224"/>
      </w:tblGrid>
      <w:tr w:rsidR="00C103E2" w:rsidRPr="002063EA" w14:paraId="6CB4FDF6" w14:textId="77777777">
        <w:trPr>
          <w:jc w:val="center"/>
        </w:trPr>
        <w:tc>
          <w:tcPr>
            <w:tcW w:w="10224" w:type="dxa"/>
            <w:shd w:val="clear" w:color="auto" w:fill="D9EAF7"/>
            <w:vAlign w:val="center"/>
          </w:tcPr>
          <w:p w14:paraId="22A0212D" w14:textId="4F5F8232" w:rsidR="00943360" w:rsidRPr="00FE4853" w:rsidRDefault="00220B6A" w:rsidP="00FE4853">
            <w:pPr>
              <w:spacing w:after="40"/>
              <w:jc w:val="center"/>
              <w:rPr>
                <w:rFonts w:asciiTheme="minorHAnsi" w:hAnsiTheme="minorHAnsi"/>
                <w:b/>
                <w:bCs/>
                <w:sz w:val="32"/>
                <w:szCs w:val="32"/>
              </w:rPr>
            </w:pPr>
            <w:r w:rsidRPr="00FE4853">
              <w:rPr>
                <w:rFonts w:asciiTheme="minorHAnsi" w:hAnsiTheme="minorHAnsi"/>
                <w:b/>
                <w:bCs/>
                <w:sz w:val="32"/>
                <w:szCs w:val="32"/>
              </w:rPr>
              <w:t>MISSION:</w:t>
            </w:r>
          </w:p>
          <w:p w14:paraId="3BE11101" w14:textId="77777777" w:rsidR="00C103E2" w:rsidRPr="00FE4853" w:rsidRDefault="00220B6A" w:rsidP="00FE4853">
            <w:pPr>
              <w:spacing w:after="40"/>
              <w:jc w:val="center"/>
              <w:rPr>
                <w:rFonts w:asciiTheme="minorHAnsi" w:hAnsiTheme="minorHAnsi"/>
                <w:b/>
                <w:bCs/>
                <w:sz w:val="32"/>
                <w:szCs w:val="32"/>
              </w:rPr>
            </w:pPr>
            <w:r w:rsidRPr="00FE4853">
              <w:rPr>
                <w:rFonts w:asciiTheme="minorHAnsi" w:hAnsiTheme="minorHAnsi"/>
                <w:b/>
                <w:bCs/>
                <w:sz w:val="32"/>
                <w:szCs w:val="32"/>
              </w:rPr>
              <w:t xml:space="preserve">Help </w:t>
            </w:r>
            <w:r w:rsidR="00FE4853" w:rsidRPr="00FE4853">
              <w:rPr>
                <w:rFonts w:asciiTheme="minorHAnsi" w:hAnsiTheme="minorHAnsi"/>
                <w:b/>
                <w:bCs/>
                <w:sz w:val="32"/>
                <w:szCs w:val="32"/>
              </w:rPr>
              <w:t>s</w:t>
            </w:r>
            <w:r w:rsidR="002063EA" w:rsidRPr="00FE4853">
              <w:rPr>
                <w:rFonts w:asciiTheme="minorHAnsi" w:hAnsiTheme="minorHAnsi"/>
                <w:b/>
                <w:bCs/>
                <w:sz w:val="32"/>
                <w:szCs w:val="32"/>
              </w:rPr>
              <w:t>ervice users</w:t>
            </w:r>
            <w:r w:rsidRPr="00FE4853">
              <w:rPr>
                <w:rFonts w:asciiTheme="minorHAnsi" w:hAnsiTheme="minorHAnsi"/>
                <w:b/>
                <w:bCs/>
                <w:sz w:val="32"/>
                <w:szCs w:val="32"/>
              </w:rPr>
              <w:t xml:space="preserve"> receive safe, lawful, person-centred and joined-up care. Solve four challenges, justify your decisions, and unlock the final care code.</w:t>
            </w:r>
          </w:p>
          <w:p w14:paraId="445615F9" w14:textId="77777777" w:rsidR="00FE4853" w:rsidRPr="00FE4853" w:rsidRDefault="00FE4853" w:rsidP="00FE4853">
            <w:pPr>
              <w:rPr>
                <w:rFonts w:asciiTheme="minorHAnsi" w:hAnsiTheme="minorHAnsi"/>
                <w:b/>
                <w:bCs/>
                <w:sz w:val="24"/>
                <w:szCs w:val="24"/>
              </w:rPr>
            </w:pPr>
          </w:p>
          <w:p w14:paraId="3595DDA8" w14:textId="1450FF84" w:rsidR="00FE4853" w:rsidRPr="00FE4853" w:rsidRDefault="00FE4853" w:rsidP="00FE4853">
            <w:pPr>
              <w:jc w:val="center"/>
              <w:rPr>
                <w:rFonts w:asciiTheme="minorHAnsi" w:hAnsiTheme="minorHAnsi"/>
                <w:sz w:val="24"/>
                <w:szCs w:val="24"/>
              </w:rPr>
            </w:pPr>
            <w:r>
              <w:rPr>
                <w:rFonts w:asciiTheme="minorHAnsi" w:hAnsiTheme="minorHAnsi"/>
                <w:i/>
                <w:iCs/>
                <w:sz w:val="32"/>
                <w:szCs w:val="32"/>
              </w:rPr>
              <w:t>An</w:t>
            </w:r>
            <w:r w:rsidRPr="00FE4853">
              <w:rPr>
                <w:rFonts w:asciiTheme="minorHAnsi" w:hAnsiTheme="minorHAnsi"/>
                <w:i/>
                <w:iCs/>
                <w:sz w:val="32"/>
                <w:szCs w:val="32"/>
              </w:rPr>
              <w:t xml:space="preserve"> integrated care service has asked your team to review four concerns before a quality meeting. Your task is to help the person receive safe, respectful and coordinated care.</w:t>
            </w:r>
          </w:p>
          <w:p w14:paraId="5F7D806F" w14:textId="7BDD085B" w:rsidR="00FE4853" w:rsidRPr="002063EA" w:rsidRDefault="00FE4853" w:rsidP="00FE4853">
            <w:pPr>
              <w:spacing w:after="40"/>
              <w:jc w:val="center"/>
              <w:rPr>
                <w:rFonts w:asciiTheme="minorHAnsi" w:hAnsiTheme="minorHAnsi"/>
                <w:sz w:val="24"/>
                <w:szCs w:val="24"/>
              </w:rPr>
            </w:pPr>
          </w:p>
        </w:tc>
      </w:tr>
    </w:tbl>
    <w:p w14:paraId="78823D1A" w14:textId="62FD4215" w:rsidR="00C103E2" w:rsidRPr="002063EA" w:rsidRDefault="00C103E2" w:rsidP="00943360">
      <w:pPr>
        <w:rPr>
          <w:rFonts w:asciiTheme="minorHAnsi" w:hAnsiTheme="minorHAnsi"/>
          <w:sz w:val="24"/>
          <w:szCs w:val="24"/>
        </w:rPr>
      </w:pPr>
    </w:p>
    <w:p w14:paraId="0905BA1A" w14:textId="06E1DFA9" w:rsidR="00C103E2" w:rsidRPr="002063EA" w:rsidRDefault="00220B6A" w:rsidP="00FE4853">
      <w:pPr>
        <w:rPr>
          <w:rFonts w:asciiTheme="minorHAnsi" w:hAnsiTheme="minorHAnsi"/>
          <w:sz w:val="24"/>
          <w:szCs w:val="24"/>
        </w:rPr>
      </w:pPr>
      <w:r w:rsidRPr="002063EA">
        <w:rPr>
          <w:rFonts w:asciiTheme="minorHAnsi" w:hAnsiTheme="minorHAnsi"/>
          <w:sz w:val="24"/>
          <w:szCs w:val="24"/>
        </w:rPr>
        <w:t>Rules of the mission</w:t>
      </w:r>
    </w:p>
    <w:p w14:paraId="3BC1333D" w14:textId="105CCBD7" w:rsidR="00C103E2" w:rsidRPr="002063EA" w:rsidRDefault="00220B6A">
      <w:pPr>
        <w:pStyle w:val="ListBullet"/>
        <w:rPr>
          <w:rFonts w:asciiTheme="minorHAnsi" w:hAnsiTheme="minorHAnsi"/>
          <w:sz w:val="24"/>
          <w:szCs w:val="24"/>
        </w:rPr>
      </w:pPr>
      <w:r w:rsidRPr="002063EA">
        <w:rPr>
          <w:rFonts w:asciiTheme="minorHAnsi" w:hAnsiTheme="minorHAnsi"/>
          <w:sz w:val="24"/>
          <w:szCs w:val="24"/>
        </w:rPr>
        <w:t>Read the scenario carefully</w:t>
      </w:r>
      <w:r w:rsidR="00FE4853">
        <w:rPr>
          <w:rFonts w:asciiTheme="minorHAnsi" w:hAnsiTheme="minorHAnsi"/>
          <w:sz w:val="24"/>
          <w:szCs w:val="24"/>
        </w:rPr>
        <w:t>.</w:t>
      </w:r>
    </w:p>
    <w:p w14:paraId="7DD7830C" w14:textId="77777777" w:rsidR="00C103E2" w:rsidRPr="002063EA" w:rsidRDefault="00220B6A">
      <w:pPr>
        <w:pStyle w:val="ListBullet"/>
        <w:rPr>
          <w:rFonts w:asciiTheme="minorHAnsi" w:hAnsiTheme="minorHAnsi"/>
          <w:sz w:val="24"/>
          <w:szCs w:val="24"/>
        </w:rPr>
      </w:pPr>
      <w:r w:rsidRPr="002063EA">
        <w:rPr>
          <w:rFonts w:asciiTheme="minorHAnsi" w:hAnsiTheme="minorHAnsi"/>
          <w:sz w:val="24"/>
          <w:szCs w:val="24"/>
        </w:rPr>
        <w:t>Agree what the immediate, person-centred action should be.</w:t>
      </w:r>
    </w:p>
    <w:p w14:paraId="4FCB6609" w14:textId="77777777" w:rsidR="00C103E2" w:rsidRPr="002063EA" w:rsidRDefault="00220B6A">
      <w:pPr>
        <w:pStyle w:val="ListBullet"/>
        <w:rPr>
          <w:rFonts w:asciiTheme="minorHAnsi" w:hAnsiTheme="minorHAnsi"/>
          <w:sz w:val="24"/>
          <w:szCs w:val="24"/>
        </w:rPr>
      </w:pPr>
      <w:r w:rsidRPr="002063EA">
        <w:rPr>
          <w:rFonts w:asciiTheme="minorHAnsi" w:hAnsiTheme="minorHAnsi"/>
          <w:sz w:val="24"/>
          <w:szCs w:val="24"/>
        </w:rPr>
        <w:t>Identify relevant legislation or governance principles and explain why they apply.</w:t>
      </w:r>
    </w:p>
    <w:p w14:paraId="491638B7" w14:textId="77777777" w:rsidR="00C103E2" w:rsidRPr="002063EA" w:rsidRDefault="00220B6A">
      <w:pPr>
        <w:pStyle w:val="ListBullet"/>
        <w:rPr>
          <w:rFonts w:asciiTheme="minorHAnsi" w:hAnsiTheme="minorHAnsi"/>
          <w:sz w:val="24"/>
          <w:szCs w:val="24"/>
        </w:rPr>
      </w:pPr>
      <w:r w:rsidRPr="002063EA">
        <w:rPr>
          <w:rFonts w:asciiTheme="minorHAnsi" w:hAnsiTheme="minorHAnsi"/>
          <w:sz w:val="24"/>
          <w:szCs w:val="24"/>
        </w:rPr>
        <w:t>Think about who needs to communicate, document, act or escalate.</w:t>
      </w:r>
    </w:p>
    <w:p w14:paraId="56B705B5" w14:textId="09390B99" w:rsidR="002063EA" w:rsidRDefault="00220B6A" w:rsidP="00FE4853">
      <w:pPr>
        <w:pStyle w:val="ListBullet"/>
        <w:rPr>
          <w:rFonts w:asciiTheme="minorHAnsi" w:hAnsiTheme="minorHAnsi"/>
          <w:sz w:val="24"/>
          <w:szCs w:val="24"/>
        </w:rPr>
      </w:pPr>
      <w:r w:rsidRPr="002063EA">
        <w:rPr>
          <w:rFonts w:asciiTheme="minorHAnsi" w:hAnsiTheme="minorHAnsi"/>
          <w:sz w:val="24"/>
          <w:szCs w:val="24"/>
        </w:rPr>
        <w:t xml:space="preserve">You may request one hint per station. </w:t>
      </w:r>
      <w:r w:rsidR="00FE4853">
        <w:rPr>
          <w:rFonts w:asciiTheme="minorHAnsi" w:hAnsiTheme="minorHAnsi"/>
          <w:sz w:val="24"/>
          <w:szCs w:val="24"/>
        </w:rPr>
        <w:t>Marks may however be deducted if lots of hints are needed.</w:t>
      </w:r>
    </w:p>
    <w:p w14:paraId="4321836E" w14:textId="77777777" w:rsidR="00274B3F" w:rsidRDefault="00274B3F" w:rsidP="00274B3F">
      <w:pPr>
        <w:pStyle w:val="ListBullet"/>
        <w:numPr>
          <w:ilvl w:val="0"/>
          <w:numId w:val="0"/>
        </w:numPr>
        <w:ind w:left="360" w:hanging="360"/>
        <w:rPr>
          <w:rFonts w:asciiTheme="minorHAnsi" w:hAnsiTheme="minorHAnsi"/>
          <w:sz w:val="24"/>
          <w:szCs w:val="24"/>
        </w:rPr>
      </w:pPr>
    </w:p>
    <w:p w14:paraId="7FF3E094" w14:textId="77777777" w:rsidR="00274B3F" w:rsidRDefault="00274B3F" w:rsidP="00274B3F">
      <w:pPr>
        <w:pStyle w:val="ListBullet"/>
        <w:numPr>
          <w:ilvl w:val="0"/>
          <w:numId w:val="0"/>
        </w:numPr>
        <w:ind w:left="360" w:hanging="360"/>
        <w:rPr>
          <w:rFonts w:asciiTheme="minorHAnsi" w:hAnsiTheme="minorHAnsi"/>
          <w:sz w:val="24"/>
          <w:szCs w:val="24"/>
        </w:rPr>
      </w:pPr>
    </w:p>
    <w:p w14:paraId="54A45C45" w14:textId="77777777" w:rsidR="00274B3F" w:rsidRDefault="00274B3F" w:rsidP="00274B3F">
      <w:pPr>
        <w:pStyle w:val="ListBullet"/>
        <w:numPr>
          <w:ilvl w:val="0"/>
          <w:numId w:val="0"/>
        </w:numPr>
        <w:ind w:left="360" w:hanging="360"/>
        <w:rPr>
          <w:rFonts w:asciiTheme="minorHAnsi" w:hAnsiTheme="minorHAnsi"/>
          <w:sz w:val="24"/>
          <w:szCs w:val="24"/>
        </w:rPr>
      </w:pPr>
    </w:p>
    <w:p w14:paraId="5352B1DC" w14:textId="77777777" w:rsidR="00274B3F" w:rsidRDefault="00274B3F" w:rsidP="00274B3F">
      <w:pPr>
        <w:pStyle w:val="ListBullet"/>
        <w:numPr>
          <w:ilvl w:val="0"/>
          <w:numId w:val="0"/>
        </w:numPr>
        <w:ind w:left="360" w:hanging="360"/>
        <w:rPr>
          <w:rFonts w:asciiTheme="minorHAnsi" w:hAnsiTheme="minorHAnsi"/>
          <w:sz w:val="24"/>
          <w:szCs w:val="24"/>
        </w:rPr>
      </w:pPr>
    </w:p>
    <w:p w14:paraId="50970331" w14:textId="77777777" w:rsidR="00274B3F" w:rsidRDefault="00274B3F" w:rsidP="00274B3F">
      <w:pPr>
        <w:pStyle w:val="ListBullet"/>
        <w:numPr>
          <w:ilvl w:val="0"/>
          <w:numId w:val="0"/>
        </w:numPr>
        <w:ind w:left="360" w:hanging="360"/>
        <w:rPr>
          <w:rFonts w:asciiTheme="minorHAnsi" w:hAnsiTheme="minorHAnsi"/>
          <w:sz w:val="24"/>
          <w:szCs w:val="24"/>
        </w:rPr>
      </w:pPr>
    </w:p>
    <w:p w14:paraId="7119724A" w14:textId="77777777" w:rsidR="00274B3F" w:rsidRDefault="00274B3F" w:rsidP="00274B3F">
      <w:pPr>
        <w:pStyle w:val="ListBullet"/>
        <w:numPr>
          <w:ilvl w:val="0"/>
          <w:numId w:val="0"/>
        </w:numPr>
        <w:ind w:left="360" w:hanging="360"/>
        <w:rPr>
          <w:rFonts w:asciiTheme="minorHAnsi" w:hAnsiTheme="minorHAnsi"/>
          <w:sz w:val="24"/>
          <w:szCs w:val="24"/>
        </w:rPr>
      </w:pPr>
    </w:p>
    <w:p w14:paraId="2B648F0C" w14:textId="77777777" w:rsidR="00274B3F" w:rsidRDefault="00274B3F" w:rsidP="00274B3F">
      <w:pPr>
        <w:pStyle w:val="ListBullet"/>
        <w:numPr>
          <w:ilvl w:val="0"/>
          <w:numId w:val="0"/>
        </w:numPr>
        <w:ind w:left="360" w:hanging="360"/>
        <w:rPr>
          <w:rFonts w:asciiTheme="minorHAnsi" w:hAnsiTheme="minorHAnsi"/>
          <w:sz w:val="24"/>
          <w:szCs w:val="24"/>
        </w:rPr>
      </w:pPr>
    </w:p>
    <w:p w14:paraId="4F8A5FBC" w14:textId="77777777" w:rsidR="00FE4853" w:rsidRDefault="00FE4853" w:rsidP="00274B3F">
      <w:pPr>
        <w:pStyle w:val="ListBullet"/>
        <w:numPr>
          <w:ilvl w:val="0"/>
          <w:numId w:val="0"/>
        </w:numPr>
        <w:ind w:left="360"/>
        <w:rPr>
          <w:rFonts w:asciiTheme="minorHAnsi" w:hAnsiTheme="minorHAnsi"/>
          <w:sz w:val="24"/>
          <w:szCs w:val="24"/>
        </w:rPr>
      </w:pPr>
    </w:p>
    <w:p w14:paraId="1A252723" w14:textId="77777777" w:rsidR="00274B3F" w:rsidRDefault="00274B3F" w:rsidP="00274B3F">
      <w:pPr>
        <w:pStyle w:val="ListBullet"/>
        <w:numPr>
          <w:ilvl w:val="0"/>
          <w:numId w:val="0"/>
        </w:numPr>
        <w:ind w:left="360"/>
        <w:rPr>
          <w:rFonts w:asciiTheme="minorHAnsi" w:hAnsiTheme="minorHAnsi"/>
          <w:sz w:val="24"/>
          <w:szCs w:val="24"/>
        </w:rPr>
      </w:pPr>
    </w:p>
    <w:p w14:paraId="299565CD" w14:textId="77777777" w:rsidR="00274B3F" w:rsidRDefault="00274B3F" w:rsidP="00274B3F">
      <w:pPr>
        <w:pStyle w:val="ListBullet"/>
        <w:numPr>
          <w:ilvl w:val="0"/>
          <w:numId w:val="0"/>
        </w:numPr>
        <w:ind w:left="360"/>
        <w:rPr>
          <w:rFonts w:asciiTheme="minorHAnsi" w:hAnsiTheme="minorHAnsi"/>
          <w:sz w:val="24"/>
          <w:szCs w:val="24"/>
        </w:rPr>
      </w:pPr>
    </w:p>
    <w:p w14:paraId="3B5CC96E" w14:textId="77777777" w:rsidR="00274B3F" w:rsidRDefault="00274B3F" w:rsidP="00274B3F">
      <w:pPr>
        <w:pStyle w:val="ListBullet"/>
        <w:numPr>
          <w:ilvl w:val="0"/>
          <w:numId w:val="0"/>
        </w:numPr>
        <w:ind w:left="360"/>
        <w:rPr>
          <w:rFonts w:asciiTheme="minorHAnsi" w:hAnsiTheme="minorHAnsi"/>
          <w:sz w:val="24"/>
          <w:szCs w:val="24"/>
        </w:rPr>
      </w:pPr>
    </w:p>
    <w:p w14:paraId="60999433" w14:textId="77777777" w:rsidR="00274B3F" w:rsidRDefault="00274B3F" w:rsidP="00274B3F">
      <w:pPr>
        <w:pStyle w:val="ListBullet"/>
        <w:numPr>
          <w:ilvl w:val="0"/>
          <w:numId w:val="0"/>
        </w:numPr>
        <w:ind w:left="360"/>
        <w:rPr>
          <w:rFonts w:asciiTheme="minorHAnsi" w:hAnsiTheme="minorHAnsi"/>
          <w:sz w:val="24"/>
          <w:szCs w:val="24"/>
        </w:rPr>
      </w:pPr>
    </w:p>
    <w:p w14:paraId="22EBE3E4" w14:textId="77777777" w:rsidR="00274B3F" w:rsidRDefault="00274B3F" w:rsidP="00274B3F">
      <w:pPr>
        <w:pStyle w:val="ListBullet"/>
        <w:numPr>
          <w:ilvl w:val="0"/>
          <w:numId w:val="0"/>
        </w:numPr>
        <w:ind w:left="360"/>
        <w:rPr>
          <w:rFonts w:asciiTheme="minorHAnsi" w:hAnsiTheme="minorHAnsi"/>
          <w:sz w:val="24"/>
          <w:szCs w:val="24"/>
        </w:rPr>
      </w:pPr>
    </w:p>
    <w:p w14:paraId="62F5B3EE" w14:textId="77777777" w:rsidR="00274B3F" w:rsidRPr="00FE4853" w:rsidRDefault="00274B3F" w:rsidP="00274B3F">
      <w:pPr>
        <w:pStyle w:val="ListBullet"/>
        <w:numPr>
          <w:ilvl w:val="0"/>
          <w:numId w:val="0"/>
        </w:numPr>
        <w:ind w:left="360"/>
        <w:rPr>
          <w:rFonts w:asciiTheme="minorHAnsi" w:hAnsiTheme="minorHAnsi"/>
          <w:sz w:val="24"/>
          <w:szCs w:val="24"/>
        </w:rPr>
      </w:pPr>
    </w:p>
    <w:p w14:paraId="37C7FF4A" w14:textId="430FC268" w:rsidR="00274B3F" w:rsidRPr="00274B3F" w:rsidRDefault="00274B3F" w:rsidP="00274B3F">
      <w:pPr>
        <w:pStyle w:val="Heading2"/>
        <w:rPr>
          <w:rFonts w:asciiTheme="minorHAnsi" w:hAnsiTheme="minorHAnsi"/>
          <w:sz w:val="24"/>
          <w:szCs w:val="24"/>
        </w:rPr>
      </w:pPr>
    </w:p>
    <w:p w14:paraId="68FBF6A8" w14:textId="77777777" w:rsidR="00C103E2" w:rsidRPr="002063EA" w:rsidRDefault="00220B6A">
      <w:pPr>
        <w:pStyle w:val="Heading1"/>
        <w:rPr>
          <w:rFonts w:asciiTheme="minorHAnsi" w:hAnsiTheme="minorHAnsi"/>
          <w:sz w:val="24"/>
          <w:szCs w:val="24"/>
        </w:rPr>
      </w:pPr>
      <w:r w:rsidRPr="002063EA">
        <w:rPr>
          <w:rFonts w:asciiTheme="minorHAnsi" w:hAnsiTheme="minorHAnsi"/>
          <w:sz w:val="24"/>
          <w:szCs w:val="24"/>
        </w:rPr>
        <w:t>STATION 1 — THE RIGHT TO CHOOSE</w:t>
      </w:r>
    </w:p>
    <w:p w14:paraId="25328A1D" w14:textId="77777777" w:rsidR="00C103E2" w:rsidRPr="002063EA" w:rsidRDefault="00220B6A">
      <w:pPr>
        <w:rPr>
          <w:rFonts w:asciiTheme="minorHAnsi" w:hAnsiTheme="minorHAnsi"/>
          <w:sz w:val="24"/>
          <w:szCs w:val="24"/>
        </w:rPr>
      </w:pPr>
      <w:r w:rsidRPr="002063EA">
        <w:rPr>
          <w:rFonts w:asciiTheme="minorHAnsi" w:hAnsiTheme="minorHAnsi"/>
          <w:b/>
          <w:color w:val="1F4E79"/>
          <w:sz w:val="24"/>
          <w:szCs w:val="24"/>
        </w:rPr>
        <w:t>SCENARIO</w:t>
      </w:r>
    </w:p>
    <w:p w14:paraId="1EE93069" w14:textId="77777777" w:rsidR="00C103E2" w:rsidRPr="002063EA" w:rsidRDefault="00220B6A">
      <w:pPr>
        <w:rPr>
          <w:rFonts w:asciiTheme="minorHAnsi" w:hAnsiTheme="minorHAnsi"/>
          <w:sz w:val="24"/>
          <w:szCs w:val="24"/>
        </w:rPr>
      </w:pPr>
      <w:r w:rsidRPr="002063EA">
        <w:rPr>
          <w:rFonts w:asciiTheme="minorHAnsi" w:hAnsiTheme="minorHAnsi"/>
          <w:sz w:val="24"/>
          <w:szCs w:val="24"/>
        </w:rPr>
        <w:t>Mina is 72 and lives with early-stage dementia. At a review, Mina says she does not want a proposed support worker entering her home every morning. Her son insists, “She has dementia, so she cannot decide. Just arrange it.” Mina can explain her reasons and understands the options when they are explained clearly.</w:t>
      </w:r>
    </w:p>
    <w:p w14:paraId="72F2F69F" w14:textId="77777777" w:rsidR="00C103E2" w:rsidRPr="002063EA" w:rsidRDefault="00220B6A">
      <w:pPr>
        <w:pStyle w:val="Heading2"/>
        <w:rPr>
          <w:rFonts w:asciiTheme="minorHAnsi" w:hAnsiTheme="minorHAnsi"/>
          <w:sz w:val="24"/>
          <w:szCs w:val="24"/>
        </w:rPr>
      </w:pPr>
      <w:r w:rsidRPr="002063EA">
        <w:rPr>
          <w:rFonts w:asciiTheme="minorHAnsi" w:hAnsiTheme="minorHAnsi"/>
          <w:sz w:val="24"/>
          <w:szCs w:val="24"/>
        </w:rPr>
        <w:t>Your team’s mission</w:t>
      </w:r>
    </w:p>
    <w:p w14:paraId="6DEC20BA" w14:textId="45F31B07" w:rsidR="00C103E2" w:rsidRPr="002063EA" w:rsidRDefault="00220B6A" w:rsidP="00943360">
      <w:pPr>
        <w:pStyle w:val="ListNumber"/>
        <w:numPr>
          <w:ilvl w:val="0"/>
          <w:numId w:val="10"/>
        </w:numPr>
        <w:rPr>
          <w:rFonts w:asciiTheme="minorHAnsi" w:hAnsiTheme="minorHAnsi"/>
          <w:sz w:val="24"/>
          <w:szCs w:val="24"/>
        </w:rPr>
      </w:pPr>
      <w:r w:rsidRPr="002063EA">
        <w:rPr>
          <w:rFonts w:asciiTheme="minorHAnsi" w:hAnsiTheme="minorHAnsi"/>
          <w:sz w:val="24"/>
          <w:szCs w:val="24"/>
        </w:rPr>
        <w:t>What should the team do before making a decision about the proposed support?</w:t>
      </w:r>
    </w:p>
    <w:p w14:paraId="7502F688"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024E246D"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1DC0EC06" w14:textId="77777777" w:rsidR="00943360" w:rsidRDefault="00943360" w:rsidP="00943360">
      <w:pPr>
        <w:pStyle w:val="ListNumber"/>
        <w:numPr>
          <w:ilvl w:val="0"/>
          <w:numId w:val="0"/>
        </w:numPr>
        <w:ind w:left="360" w:hanging="360"/>
        <w:rPr>
          <w:rFonts w:asciiTheme="minorHAnsi" w:hAnsiTheme="minorHAnsi"/>
          <w:sz w:val="24"/>
          <w:szCs w:val="24"/>
        </w:rPr>
      </w:pPr>
    </w:p>
    <w:p w14:paraId="6B6F771F" w14:textId="77777777" w:rsidR="00FE4853" w:rsidRPr="002063EA" w:rsidRDefault="00FE4853" w:rsidP="00943360">
      <w:pPr>
        <w:pStyle w:val="ListNumber"/>
        <w:numPr>
          <w:ilvl w:val="0"/>
          <w:numId w:val="0"/>
        </w:numPr>
        <w:ind w:left="360" w:hanging="360"/>
        <w:rPr>
          <w:rFonts w:asciiTheme="minorHAnsi" w:hAnsiTheme="minorHAnsi"/>
          <w:sz w:val="24"/>
          <w:szCs w:val="24"/>
        </w:rPr>
      </w:pPr>
    </w:p>
    <w:p w14:paraId="16B0803A" w14:textId="594BAC59" w:rsidR="00C103E2" w:rsidRPr="002063EA" w:rsidRDefault="00220B6A" w:rsidP="00943360">
      <w:pPr>
        <w:pStyle w:val="ListNumber"/>
        <w:numPr>
          <w:ilvl w:val="0"/>
          <w:numId w:val="10"/>
        </w:numPr>
        <w:rPr>
          <w:rFonts w:asciiTheme="minorHAnsi" w:hAnsiTheme="minorHAnsi"/>
          <w:sz w:val="24"/>
          <w:szCs w:val="24"/>
        </w:rPr>
      </w:pPr>
      <w:r w:rsidRPr="002063EA">
        <w:rPr>
          <w:rFonts w:asciiTheme="minorHAnsi" w:hAnsiTheme="minorHAnsi"/>
          <w:sz w:val="24"/>
          <w:szCs w:val="24"/>
        </w:rPr>
        <w:t>Which legal framework is relevant to capacity and decision-making?</w:t>
      </w:r>
    </w:p>
    <w:p w14:paraId="51E08AF8"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7116DFB3"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02D2A656"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5300F72B"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79A4AB6F"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0C33DFE7" w14:textId="71A72F9C" w:rsidR="00C103E2" w:rsidRPr="002063EA" w:rsidRDefault="00220B6A" w:rsidP="00943360">
      <w:pPr>
        <w:pStyle w:val="ListNumber"/>
        <w:numPr>
          <w:ilvl w:val="0"/>
          <w:numId w:val="10"/>
        </w:numPr>
        <w:rPr>
          <w:rFonts w:asciiTheme="minorHAnsi" w:hAnsiTheme="minorHAnsi"/>
          <w:sz w:val="24"/>
          <w:szCs w:val="24"/>
        </w:rPr>
      </w:pPr>
      <w:r w:rsidRPr="002063EA">
        <w:rPr>
          <w:rFonts w:asciiTheme="minorHAnsi" w:hAnsiTheme="minorHAnsi"/>
          <w:sz w:val="24"/>
          <w:szCs w:val="24"/>
        </w:rPr>
        <w:t>How can the team respect Mina’s wishes while discussing any risks?</w:t>
      </w:r>
    </w:p>
    <w:p w14:paraId="2FB359FC" w14:textId="77777777" w:rsidR="00943360" w:rsidRPr="002063EA" w:rsidRDefault="00943360" w:rsidP="00943360">
      <w:pPr>
        <w:pStyle w:val="ListNumber"/>
        <w:numPr>
          <w:ilvl w:val="0"/>
          <w:numId w:val="0"/>
        </w:numPr>
        <w:ind w:left="360" w:hanging="360"/>
        <w:rPr>
          <w:rFonts w:asciiTheme="minorHAnsi" w:hAnsiTheme="minorHAnsi"/>
          <w:sz w:val="24"/>
          <w:szCs w:val="24"/>
        </w:rPr>
      </w:pPr>
    </w:p>
    <w:p w14:paraId="6384ED86" w14:textId="36DC27DE" w:rsidR="00943360" w:rsidRPr="002063EA" w:rsidRDefault="00943360" w:rsidP="00943360">
      <w:pPr>
        <w:rPr>
          <w:rFonts w:asciiTheme="minorHAnsi" w:hAnsiTheme="minorHAnsi"/>
          <w:sz w:val="24"/>
          <w:szCs w:val="24"/>
        </w:rPr>
      </w:pPr>
    </w:p>
    <w:p w14:paraId="3F48182B" w14:textId="763CB28F" w:rsidR="00943360" w:rsidRPr="002063EA" w:rsidRDefault="00943360" w:rsidP="00943360">
      <w:pPr>
        <w:rPr>
          <w:rFonts w:asciiTheme="minorHAnsi" w:hAnsiTheme="minorHAnsi"/>
          <w:sz w:val="24"/>
          <w:szCs w:val="24"/>
        </w:rPr>
      </w:pPr>
    </w:p>
    <w:p w14:paraId="6BD71C76" w14:textId="4F5889B1" w:rsidR="00943360" w:rsidRPr="002063EA" w:rsidRDefault="00220B6A" w:rsidP="00943360">
      <w:pPr>
        <w:pStyle w:val="ListNumber"/>
        <w:numPr>
          <w:ilvl w:val="0"/>
          <w:numId w:val="10"/>
        </w:numPr>
        <w:rPr>
          <w:rFonts w:asciiTheme="minorHAnsi" w:hAnsiTheme="minorHAnsi"/>
          <w:sz w:val="24"/>
          <w:szCs w:val="24"/>
        </w:rPr>
      </w:pPr>
      <w:r w:rsidRPr="002063EA">
        <w:rPr>
          <w:rFonts w:asciiTheme="minorHAnsi" w:hAnsiTheme="minorHAnsi"/>
          <w:sz w:val="24"/>
          <w:szCs w:val="24"/>
        </w:rPr>
        <w:t>Choose the best principle:</w:t>
      </w:r>
    </w:p>
    <w:p w14:paraId="3D21688D" w14:textId="391DDF98" w:rsidR="00C103E2" w:rsidRPr="002063EA" w:rsidRDefault="00220B6A" w:rsidP="00943360">
      <w:pPr>
        <w:pStyle w:val="ListNumber"/>
        <w:numPr>
          <w:ilvl w:val="0"/>
          <w:numId w:val="0"/>
        </w:numPr>
        <w:ind w:left="720"/>
        <w:rPr>
          <w:rFonts w:asciiTheme="minorHAnsi" w:hAnsiTheme="minorHAnsi"/>
          <w:sz w:val="24"/>
          <w:szCs w:val="24"/>
        </w:rPr>
      </w:pPr>
      <w:r w:rsidRPr="002063EA">
        <w:rPr>
          <w:rFonts w:asciiTheme="minorHAnsi" w:hAnsiTheme="minorHAnsi"/>
          <w:sz w:val="24"/>
          <w:szCs w:val="24"/>
        </w:rPr>
        <w:t xml:space="preserve"> A) diagnosis automatically removes capacity; B) presume capacity and support decision-making; C) family always decides.</w:t>
      </w:r>
    </w:p>
    <w:p w14:paraId="47E4B665" w14:textId="77777777" w:rsidR="00943360" w:rsidRPr="002063EA" w:rsidRDefault="00943360" w:rsidP="00943360">
      <w:pPr>
        <w:pStyle w:val="ListNumber"/>
        <w:numPr>
          <w:ilvl w:val="0"/>
          <w:numId w:val="0"/>
        </w:numPr>
        <w:ind w:left="720"/>
        <w:rPr>
          <w:rFonts w:asciiTheme="minorHAnsi" w:hAnsiTheme="minorHAnsi"/>
          <w:sz w:val="24"/>
          <w:szCs w:val="24"/>
        </w:rPr>
      </w:pPr>
    </w:p>
    <w:tbl>
      <w:tblPr>
        <w:tblStyle w:val="GridTable2-Accent5"/>
        <w:tblW w:w="0" w:type="auto"/>
        <w:tblLook w:val="04A0" w:firstRow="1" w:lastRow="0" w:firstColumn="1" w:lastColumn="0" w:noHBand="0" w:noVBand="1"/>
      </w:tblPr>
      <w:tblGrid>
        <w:gridCol w:w="1798"/>
        <w:gridCol w:w="851"/>
      </w:tblGrid>
      <w:tr w:rsidR="00943360" w:rsidRPr="00FE4853" w14:paraId="634F2551" w14:textId="77777777" w:rsidTr="00FE4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45B9FE2C" w14:textId="7D6E62CD" w:rsidR="00943360" w:rsidRPr="00FE4853" w:rsidRDefault="00943360" w:rsidP="00943360">
            <w:pPr>
              <w:pStyle w:val="ListNumber"/>
              <w:numPr>
                <w:ilvl w:val="0"/>
                <w:numId w:val="0"/>
              </w:numPr>
              <w:rPr>
                <w:rFonts w:asciiTheme="minorHAnsi" w:hAnsiTheme="minorHAnsi"/>
                <w:sz w:val="32"/>
                <w:szCs w:val="32"/>
              </w:rPr>
            </w:pPr>
            <w:r w:rsidRPr="00FE4853">
              <w:rPr>
                <w:rFonts w:asciiTheme="minorHAnsi" w:hAnsiTheme="minorHAnsi"/>
                <w:sz w:val="32"/>
                <w:szCs w:val="32"/>
              </w:rPr>
              <w:t>Lock code Key</w:t>
            </w:r>
          </w:p>
        </w:tc>
        <w:tc>
          <w:tcPr>
            <w:tcW w:w="851" w:type="dxa"/>
          </w:tcPr>
          <w:p w14:paraId="0B58A8C4" w14:textId="54060EC6" w:rsidR="00943360" w:rsidRPr="00FE4853" w:rsidRDefault="00943360" w:rsidP="00943360">
            <w:pPr>
              <w:pStyle w:val="ListNumber"/>
              <w:numPr>
                <w:ilvl w:val="0"/>
                <w:numId w:val="0"/>
              </w:numPr>
              <w:cnfStyle w:val="100000000000" w:firstRow="1" w:lastRow="0" w:firstColumn="0" w:lastColumn="0" w:oddVBand="0" w:evenVBand="0" w:oddHBand="0" w:evenHBand="0" w:firstRowFirstColumn="0" w:firstRowLastColumn="0" w:lastRowFirstColumn="0" w:lastRowLastColumn="0"/>
              <w:rPr>
                <w:rFonts w:asciiTheme="minorHAnsi" w:hAnsiTheme="minorHAnsi"/>
                <w:sz w:val="32"/>
                <w:szCs w:val="32"/>
              </w:rPr>
            </w:pPr>
          </w:p>
        </w:tc>
      </w:tr>
      <w:tr w:rsidR="00943360" w:rsidRPr="00FE4853" w14:paraId="0D4F2DDF"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6E578484" w14:textId="709352D2" w:rsidR="00943360" w:rsidRPr="00FE4853" w:rsidRDefault="00943360" w:rsidP="00943360">
            <w:pPr>
              <w:pStyle w:val="ListNumber"/>
              <w:numPr>
                <w:ilvl w:val="0"/>
                <w:numId w:val="0"/>
              </w:numPr>
              <w:rPr>
                <w:rFonts w:asciiTheme="minorHAnsi" w:hAnsiTheme="minorHAnsi"/>
                <w:sz w:val="32"/>
                <w:szCs w:val="32"/>
              </w:rPr>
            </w:pPr>
            <w:r w:rsidRPr="00FE4853">
              <w:rPr>
                <w:rFonts w:asciiTheme="minorHAnsi" w:hAnsiTheme="minorHAnsi"/>
                <w:sz w:val="32"/>
                <w:szCs w:val="32"/>
              </w:rPr>
              <w:t>A</w:t>
            </w:r>
          </w:p>
        </w:tc>
        <w:tc>
          <w:tcPr>
            <w:tcW w:w="851" w:type="dxa"/>
          </w:tcPr>
          <w:p w14:paraId="2E83B1F7" w14:textId="5EDD3DFE" w:rsidR="00943360" w:rsidRPr="00FE4853" w:rsidRDefault="00943360" w:rsidP="00943360">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4</w:t>
            </w:r>
          </w:p>
        </w:tc>
      </w:tr>
      <w:tr w:rsidR="00943360" w:rsidRPr="00FE4853" w14:paraId="716EE95F" w14:textId="77777777" w:rsidTr="00FE4853">
        <w:tc>
          <w:tcPr>
            <w:cnfStyle w:val="001000000000" w:firstRow="0" w:lastRow="0" w:firstColumn="1" w:lastColumn="0" w:oddVBand="0" w:evenVBand="0" w:oddHBand="0" w:evenHBand="0" w:firstRowFirstColumn="0" w:firstRowLastColumn="0" w:lastRowFirstColumn="0" w:lastRowLastColumn="0"/>
            <w:tcW w:w="1798" w:type="dxa"/>
          </w:tcPr>
          <w:p w14:paraId="319F6F06" w14:textId="5904ED1A" w:rsidR="00943360" w:rsidRPr="00FE4853" w:rsidRDefault="00943360" w:rsidP="00943360">
            <w:pPr>
              <w:pStyle w:val="ListNumber"/>
              <w:numPr>
                <w:ilvl w:val="0"/>
                <w:numId w:val="0"/>
              </w:numPr>
              <w:rPr>
                <w:rFonts w:asciiTheme="minorHAnsi" w:hAnsiTheme="minorHAnsi"/>
                <w:sz w:val="32"/>
                <w:szCs w:val="32"/>
              </w:rPr>
            </w:pPr>
            <w:r w:rsidRPr="00FE4853">
              <w:rPr>
                <w:rFonts w:asciiTheme="minorHAnsi" w:hAnsiTheme="minorHAnsi"/>
                <w:sz w:val="32"/>
                <w:szCs w:val="32"/>
              </w:rPr>
              <w:t>B</w:t>
            </w:r>
          </w:p>
        </w:tc>
        <w:tc>
          <w:tcPr>
            <w:tcW w:w="851" w:type="dxa"/>
          </w:tcPr>
          <w:p w14:paraId="4C72F6B2" w14:textId="68A03547" w:rsidR="00943360" w:rsidRPr="00FE4853" w:rsidRDefault="00943360" w:rsidP="00943360">
            <w:pPr>
              <w:pStyle w:val="ListNumber"/>
              <w:numPr>
                <w:ilvl w:val="0"/>
                <w:numId w:val="0"/>
              </w:numPr>
              <w:cnfStyle w:val="000000000000" w:firstRow="0" w:lastRow="0" w:firstColumn="0" w:lastColumn="0" w:oddVBand="0" w:evenVBand="0" w:oddHBand="0"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2</w:t>
            </w:r>
          </w:p>
        </w:tc>
      </w:tr>
      <w:tr w:rsidR="00943360" w:rsidRPr="00FE4853" w14:paraId="6892B72B"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46FBD221" w14:textId="2D08D776" w:rsidR="00943360" w:rsidRPr="00FE4853" w:rsidRDefault="00943360" w:rsidP="00943360">
            <w:pPr>
              <w:pStyle w:val="ListNumber"/>
              <w:numPr>
                <w:ilvl w:val="0"/>
                <w:numId w:val="0"/>
              </w:numPr>
              <w:rPr>
                <w:rFonts w:asciiTheme="minorHAnsi" w:hAnsiTheme="minorHAnsi"/>
                <w:sz w:val="32"/>
                <w:szCs w:val="32"/>
              </w:rPr>
            </w:pPr>
            <w:r w:rsidRPr="00FE4853">
              <w:rPr>
                <w:rFonts w:asciiTheme="minorHAnsi" w:hAnsiTheme="minorHAnsi"/>
                <w:sz w:val="32"/>
                <w:szCs w:val="32"/>
              </w:rPr>
              <w:t>C</w:t>
            </w:r>
          </w:p>
        </w:tc>
        <w:tc>
          <w:tcPr>
            <w:tcW w:w="851" w:type="dxa"/>
          </w:tcPr>
          <w:p w14:paraId="45B91621" w14:textId="6528D63C" w:rsidR="00943360" w:rsidRPr="00FE4853" w:rsidRDefault="00943360" w:rsidP="00943360">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7</w:t>
            </w:r>
          </w:p>
        </w:tc>
      </w:tr>
    </w:tbl>
    <w:p w14:paraId="481B9987" w14:textId="77777777" w:rsidR="00943360" w:rsidRPr="002063EA" w:rsidRDefault="00943360" w:rsidP="00943360">
      <w:pPr>
        <w:pStyle w:val="ListNumber"/>
        <w:numPr>
          <w:ilvl w:val="0"/>
          <w:numId w:val="0"/>
        </w:numPr>
        <w:ind w:left="720"/>
        <w:rPr>
          <w:rFonts w:asciiTheme="minorHAnsi" w:hAnsiTheme="minorHAnsi"/>
          <w:sz w:val="24"/>
          <w:szCs w:val="24"/>
        </w:rPr>
      </w:pPr>
    </w:p>
    <w:p w14:paraId="5432101E" w14:textId="77777777" w:rsidR="00C103E2" w:rsidRPr="002063EA" w:rsidRDefault="00C103E2">
      <w:pPr>
        <w:spacing w:after="20"/>
        <w:rPr>
          <w:rFonts w:asciiTheme="minorHAnsi" w:hAnsiTheme="minorHAnsi"/>
          <w:sz w:val="24"/>
          <w:szCs w:val="24"/>
        </w:rPr>
      </w:pPr>
    </w:p>
    <w:p w14:paraId="688D5DE0" w14:textId="77777777" w:rsidR="00C103E2" w:rsidRPr="002063EA" w:rsidRDefault="00220B6A">
      <w:pPr>
        <w:rPr>
          <w:rFonts w:asciiTheme="minorHAnsi" w:hAnsiTheme="minorHAnsi"/>
          <w:sz w:val="24"/>
          <w:szCs w:val="24"/>
        </w:rPr>
      </w:pPr>
      <w:r w:rsidRPr="002063EA">
        <w:rPr>
          <w:rFonts w:asciiTheme="minorHAnsi" w:hAnsiTheme="minorHAnsi"/>
          <w:sz w:val="24"/>
          <w:szCs w:val="24"/>
        </w:rPr>
        <w:br w:type="page"/>
      </w:r>
    </w:p>
    <w:p w14:paraId="12574DEB" w14:textId="77777777" w:rsidR="00C103E2" w:rsidRPr="002063EA" w:rsidRDefault="00220B6A">
      <w:pPr>
        <w:pStyle w:val="Heading1"/>
        <w:rPr>
          <w:rFonts w:asciiTheme="minorHAnsi" w:hAnsiTheme="minorHAnsi"/>
          <w:sz w:val="24"/>
          <w:szCs w:val="24"/>
        </w:rPr>
      </w:pPr>
      <w:r w:rsidRPr="002063EA">
        <w:rPr>
          <w:rFonts w:asciiTheme="minorHAnsi" w:hAnsiTheme="minorHAnsi"/>
          <w:sz w:val="24"/>
          <w:szCs w:val="24"/>
        </w:rPr>
        <w:lastRenderedPageBreak/>
        <w:t>STATION 2 — THE SAFEGUARDING ALERT</w:t>
      </w:r>
    </w:p>
    <w:p w14:paraId="3A54E74B" w14:textId="77777777" w:rsidR="00C103E2" w:rsidRPr="002063EA" w:rsidRDefault="00220B6A">
      <w:pPr>
        <w:rPr>
          <w:rFonts w:asciiTheme="minorHAnsi" w:hAnsiTheme="minorHAnsi"/>
          <w:sz w:val="24"/>
          <w:szCs w:val="24"/>
        </w:rPr>
      </w:pPr>
      <w:r w:rsidRPr="002063EA">
        <w:rPr>
          <w:rFonts w:asciiTheme="minorHAnsi" w:hAnsiTheme="minorHAnsi"/>
          <w:b/>
          <w:color w:val="1F4E79"/>
          <w:sz w:val="24"/>
          <w:szCs w:val="24"/>
        </w:rPr>
        <w:t>SCENARIO</w:t>
      </w:r>
    </w:p>
    <w:p w14:paraId="663A078E" w14:textId="77777777" w:rsidR="00C103E2" w:rsidRPr="002063EA" w:rsidRDefault="00220B6A">
      <w:pPr>
        <w:rPr>
          <w:rFonts w:asciiTheme="minorHAnsi" w:hAnsiTheme="minorHAnsi"/>
          <w:sz w:val="24"/>
          <w:szCs w:val="24"/>
        </w:rPr>
      </w:pPr>
      <w:r w:rsidRPr="002063EA">
        <w:rPr>
          <w:rFonts w:asciiTheme="minorHAnsi" w:hAnsiTheme="minorHAnsi"/>
          <w:sz w:val="24"/>
          <w:szCs w:val="24"/>
        </w:rPr>
        <w:t>Jay, a home-care worker, notices unexplained bruising</w:t>
      </w:r>
      <w:r w:rsidRPr="002063EA">
        <w:rPr>
          <w:rFonts w:asciiTheme="minorHAnsi" w:hAnsiTheme="minorHAnsi"/>
          <w:sz w:val="24"/>
          <w:szCs w:val="24"/>
        </w:rPr>
        <w:t xml:space="preserve"> on Mr Lewis, who receives support at home. Mr Lewis becomes quiet when his nephew enters the room. Later, the nephew tells Jay, “Don’t put anything in your notes. It’s a family matter.” Jay is worried but is not sure what has happened.</w:t>
      </w:r>
    </w:p>
    <w:p w14:paraId="5B40AE39" w14:textId="77777777" w:rsidR="00C103E2" w:rsidRPr="002063EA" w:rsidRDefault="00220B6A">
      <w:pPr>
        <w:pStyle w:val="Heading2"/>
        <w:rPr>
          <w:rFonts w:asciiTheme="minorHAnsi" w:hAnsiTheme="minorHAnsi"/>
          <w:sz w:val="24"/>
          <w:szCs w:val="24"/>
        </w:rPr>
      </w:pPr>
      <w:r w:rsidRPr="002063EA">
        <w:rPr>
          <w:rFonts w:asciiTheme="minorHAnsi" w:hAnsiTheme="minorHAnsi"/>
          <w:sz w:val="24"/>
          <w:szCs w:val="24"/>
        </w:rPr>
        <w:t>Your team’s mission</w:t>
      </w:r>
    </w:p>
    <w:p w14:paraId="5B68A02A" w14:textId="4C25C48A" w:rsidR="00C103E2" w:rsidRPr="002063EA" w:rsidRDefault="00220B6A" w:rsidP="002063EA">
      <w:pPr>
        <w:pStyle w:val="ListNumber"/>
        <w:numPr>
          <w:ilvl w:val="0"/>
          <w:numId w:val="11"/>
        </w:numPr>
        <w:rPr>
          <w:rFonts w:asciiTheme="minorHAnsi" w:hAnsiTheme="minorHAnsi"/>
          <w:sz w:val="24"/>
          <w:szCs w:val="24"/>
        </w:rPr>
      </w:pPr>
      <w:r w:rsidRPr="002063EA">
        <w:rPr>
          <w:rFonts w:asciiTheme="minorHAnsi" w:hAnsiTheme="minorHAnsi"/>
          <w:sz w:val="24"/>
          <w:szCs w:val="24"/>
        </w:rPr>
        <w:t>What should Jay do immediately, and what should Jay avoid doing?</w:t>
      </w:r>
    </w:p>
    <w:p w14:paraId="41A6CC04"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093D974" w14:textId="77777777" w:rsidR="002063EA" w:rsidRDefault="002063EA" w:rsidP="002063EA">
      <w:pPr>
        <w:pStyle w:val="ListNumber"/>
        <w:numPr>
          <w:ilvl w:val="0"/>
          <w:numId w:val="0"/>
        </w:numPr>
        <w:ind w:left="360" w:hanging="360"/>
        <w:rPr>
          <w:rFonts w:asciiTheme="minorHAnsi" w:hAnsiTheme="minorHAnsi"/>
          <w:sz w:val="24"/>
          <w:szCs w:val="24"/>
        </w:rPr>
      </w:pPr>
    </w:p>
    <w:p w14:paraId="38634E98" w14:textId="77777777" w:rsidR="002063EA" w:rsidRDefault="002063EA" w:rsidP="002063EA">
      <w:pPr>
        <w:pStyle w:val="ListNumber"/>
        <w:numPr>
          <w:ilvl w:val="0"/>
          <w:numId w:val="0"/>
        </w:numPr>
        <w:ind w:left="360" w:hanging="360"/>
        <w:rPr>
          <w:rFonts w:asciiTheme="minorHAnsi" w:hAnsiTheme="minorHAnsi"/>
          <w:sz w:val="24"/>
          <w:szCs w:val="24"/>
        </w:rPr>
      </w:pPr>
    </w:p>
    <w:p w14:paraId="07B1806E"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47539B29"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7D554D5" w14:textId="4B5F51E6" w:rsidR="00C103E2" w:rsidRPr="002063EA" w:rsidRDefault="00220B6A" w:rsidP="002063EA">
      <w:pPr>
        <w:pStyle w:val="ListNumber"/>
        <w:numPr>
          <w:ilvl w:val="0"/>
          <w:numId w:val="11"/>
        </w:numPr>
        <w:rPr>
          <w:rFonts w:asciiTheme="minorHAnsi" w:hAnsiTheme="minorHAnsi"/>
          <w:sz w:val="24"/>
          <w:szCs w:val="24"/>
        </w:rPr>
      </w:pPr>
      <w:r w:rsidRPr="002063EA">
        <w:rPr>
          <w:rFonts w:asciiTheme="minorHAnsi" w:hAnsiTheme="minorHAnsi"/>
          <w:sz w:val="24"/>
          <w:szCs w:val="24"/>
        </w:rPr>
        <w:t xml:space="preserve">Which legislation is a key framework for adult safeguarding in </w:t>
      </w:r>
      <w:r w:rsidR="002063EA" w:rsidRPr="002063EA">
        <w:rPr>
          <w:rFonts w:asciiTheme="minorHAnsi" w:hAnsiTheme="minorHAnsi"/>
          <w:sz w:val="24"/>
          <w:szCs w:val="24"/>
        </w:rPr>
        <w:t>Wales</w:t>
      </w:r>
      <w:r w:rsidRPr="002063EA">
        <w:rPr>
          <w:rFonts w:asciiTheme="minorHAnsi" w:hAnsiTheme="minorHAnsi"/>
          <w:sz w:val="24"/>
          <w:szCs w:val="24"/>
        </w:rPr>
        <w:t>?</w:t>
      </w:r>
    </w:p>
    <w:p w14:paraId="0CF43DBA"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7F621EE8"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67513958"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731E9FD4"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9065B18"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2E244699" w14:textId="77777777" w:rsidR="00C103E2" w:rsidRPr="002063EA" w:rsidRDefault="00220B6A" w:rsidP="002063EA">
      <w:pPr>
        <w:pStyle w:val="ListNumber"/>
        <w:numPr>
          <w:ilvl w:val="0"/>
          <w:numId w:val="11"/>
        </w:numPr>
        <w:rPr>
          <w:rFonts w:asciiTheme="minorHAnsi" w:hAnsiTheme="minorHAnsi"/>
          <w:sz w:val="24"/>
          <w:szCs w:val="24"/>
        </w:rPr>
      </w:pPr>
      <w:r w:rsidRPr="002063EA">
        <w:rPr>
          <w:rFonts w:asciiTheme="minorHAnsi" w:hAnsiTheme="minorHAnsi"/>
          <w:sz w:val="24"/>
          <w:szCs w:val="24"/>
        </w:rPr>
        <w:t>What should be recorded, and through which route should the concern be raised?</w:t>
      </w:r>
    </w:p>
    <w:p w14:paraId="7C43C261" w14:textId="77777777" w:rsidR="002063EA" w:rsidRPr="002063EA" w:rsidRDefault="002063EA" w:rsidP="002063EA">
      <w:pPr>
        <w:pStyle w:val="ListNumber"/>
        <w:numPr>
          <w:ilvl w:val="0"/>
          <w:numId w:val="0"/>
        </w:numPr>
        <w:ind w:left="720"/>
        <w:rPr>
          <w:rFonts w:asciiTheme="minorHAnsi" w:hAnsiTheme="minorHAnsi"/>
          <w:sz w:val="24"/>
          <w:szCs w:val="24"/>
        </w:rPr>
      </w:pPr>
    </w:p>
    <w:p w14:paraId="5DDC6F13" w14:textId="77777777" w:rsidR="002063EA" w:rsidRPr="002063EA" w:rsidRDefault="002063EA" w:rsidP="002063EA">
      <w:pPr>
        <w:pStyle w:val="ListNumber"/>
        <w:numPr>
          <w:ilvl w:val="0"/>
          <w:numId w:val="0"/>
        </w:numPr>
        <w:ind w:left="720"/>
        <w:rPr>
          <w:rFonts w:asciiTheme="minorHAnsi" w:hAnsiTheme="minorHAnsi"/>
          <w:sz w:val="24"/>
          <w:szCs w:val="24"/>
        </w:rPr>
      </w:pPr>
    </w:p>
    <w:p w14:paraId="08379A34" w14:textId="77777777" w:rsidR="002063EA" w:rsidRPr="002063EA" w:rsidRDefault="002063EA" w:rsidP="002063EA">
      <w:pPr>
        <w:pStyle w:val="ListNumber"/>
        <w:numPr>
          <w:ilvl w:val="0"/>
          <w:numId w:val="0"/>
        </w:numPr>
        <w:ind w:left="720"/>
        <w:rPr>
          <w:rFonts w:asciiTheme="minorHAnsi" w:hAnsiTheme="minorHAnsi"/>
          <w:sz w:val="24"/>
          <w:szCs w:val="24"/>
        </w:rPr>
      </w:pPr>
    </w:p>
    <w:p w14:paraId="6391CCB2" w14:textId="77777777" w:rsidR="002063EA" w:rsidRPr="002063EA" w:rsidRDefault="002063EA" w:rsidP="002063EA">
      <w:pPr>
        <w:pStyle w:val="ListNumber"/>
        <w:numPr>
          <w:ilvl w:val="0"/>
          <w:numId w:val="0"/>
        </w:numPr>
        <w:ind w:left="720"/>
        <w:rPr>
          <w:rFonts w:asciiTheme="minorHAnsi" w:hAnsiTheme="minorHAnsi"/>
          <w:sz w:val="24"/>
          <w:szCs w:val="24"/>
        </w:rPr>
      </w:pPr>
    </w:p>
    <w:p w14:paraId="5FC4CEDF" w14:textId="77777777" w:rsidR="002063EA" w:rsidRPr="002063EA" w:rsidRDefault="002063EA" w:rsidP="002063EA">
      <w:pPr>
        <w:pStyle w:val="ListNumber"/>
        <w:numPr>
          <w:ilvl w:val="0"/>
          <w:numId w:val="0"/>
        </w:numPr>
        <w:ind w:left="720"/>
        <w:rPr>
          <w:rFonts w:asciiTheme="minorHAnsi" w:hAnsiTheme="minorHAnsi"/>
          <w:sz w:val="24"/>
          <w:szCs w:val="24"/>
        </w:rPr>
      </w:pPr>
    </w:p>
    <w:p w14:paraId="6172ABBC" w14:textId="77777777" w:rsidR="002063EA" w:rsidRPr="002063EA" w:rsidRDefault="002063EA" w:rsidP="002063EA">
      <w:pPr>
        <w:pStyle w:val="ListNumber"/>
        <w:numPr>
          <w:ilvl w:val="0"/>
          <w:numId w:val="0"/>
        </w:numPr>
        <w:ind w:left="720"/>
        <w:rPr>
          <w:rFonts w:asciiTheme="minorHAnsi" w:hAnsiTheme="minorHAnsi"/>
          <w:sz w:val="24"/>
          <w:szCs w:val="24"/>
        </w:rPr>
      </w:pPr>
    </w:p>
    <w:p w14:paraId="5257E80A" w14:textId="77777777" w:rsidR="002063EA" w:rsidRPr="002063EA" w:rsidRDefault="002063EA" w:rsidP="002063EA">
      <w:pPr>
        <w:pStyle w:val="ListNumber"/>
        <w:numPr>
          <w:ilvl w:val="0"/>
          <w:numId w:val="0"/>
        </w:numPr>
        <w:ind w:left="720"/>
        <w:rPr>
          <w:rFonts w:asciiTheme="minorHAnsi" w:hAnsiTheme="minorHAnsi"/>
          <w:sz w:val="24"/>
          <w:szCs w:val="24"/>
        </w:rPr>
      </w:pPr>
    </w:p>
    <w:p w14:paraId="40B51F8B" w14:textId="77777777" w:rsidR="00C103E2" w:rsidRPr="002063EA" w:rsidRDefault="00220B6A" w:rsidP="002063EA">
      <w:pPr>
        <w:pStyle w:val="ListNumber"/>
        <w:numPr>
          <w:ilvl w:val="0"/>
          <w:numId w:val="11"/>
        </w:numPr>
        <w:rPr>
          <w:rFonts w:asciiTheme="minorHAnsi" w:hAnsiTheme="minorHAnsi"/>
          <w:sz w:val="24"/>
          <w:szCs w:val="24"/>
        </w:rPr>
      </w:pPr>
      <w:r w:rsidRPr="002063EA">
        <w:rPr>
          <w:rFonts w:asciiTheme="minorHAnsi" w:hAnsiTheme="minorHAnsi"/>
          <w:sz w:val="24"/>
          <w:szCs w:val="24"/>
        </w:rPr>
        <w:t>Choose the safest response: A) investigate the nephew personally; B) ignore it without proof; C) record facts and promptly report through the safeguarding procedure.</w:t>
      </w:r>
    </w:p>
    <w:p w14:paraId="4A7048D9"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46E61AA5" w14:textId="77777777" w:rsidR="002063EA" w:rsidRPr="002063EA" w:rsidRDefault="002063EA" w:rsidP="002063EA">
      <w:pPr>
        <w:pStyle w:val="ListNumber"/>
        <w:numPr>
          <w:ilvl w:val="0"/>
          <w:numId w:val="0"/>
        </w:numPr>
        <w:ind w:left="360" w:hanging="360"/>
        <w:rPr>
          <w:rFonts w:asciiTheme="minorHAnsi" w:hAnsiTheme="minorHAnsi"/>
          <w:sz w:val="24"/>
          <w:szCs w:val="24"/>
        </w:rPr>
      </w:pPr>
    </w:p>
    <w:tbl>
      <w:tblPr>
        <w:tblStyle w:val="GridTable2-Accent4"/>
        <w:tblW w:w="0" w:type="auto"/>
        <w:tblLook w:val="04A0" w:firstRow="1" w:lastRow="0" w:firstColumn="1" w:lastColumn="0" w:noHBand="0" w:noVBand="1"/>
      </w:tblPr>
      <w:tblGrid>
        <w:gridCol w:w="1798"/>
        <w:gridCol w:w="851"/>
      </w:tblGrid>
      <w:tr w:rsidR="002063EA" w:rsidRPr="00FE4853" w14:paraId="7B2DBCDC" w14:textId="77777777" w:rsidTr="00FE4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79B354F5"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Lock code Key</w:t>
            </w:r>
          </w:p>
        </w:tc>
        <w:tc>
          <w:tcPr>
            <w:tcW w:w="851" w:type="dxa"/>
          </w:tcPr>
          <w:p w14:paraId="6FCF34E9" w14:textId="77777777" w:rsidR="002063EA" w:rsidRPr="00FE4853" w:rsidRDefault="002063EA" w:rsidP="00510116">
            <w:pPr>
              <w:pStyle w:val="ListNumber"/>
              <w:numPr>
                <w:ilvl w:val="0"/>
                <w:numId w:val="0"/>
              </w:numPr>
              <w:cnfStyle w:val="100000000000" w:firstRow="1" w:lastRow="0" w:firstColumn="0" w:lastColumn="0" w:oddVBand="0" w:evenVBand="0" w:oddHBand="0" w:evenHBand="0" w:firstRowFirstColumn="0" w:firstRowLastColumn="0" w:lastRowFirstColumn="0" w:lastRowLastColumn="0"/>
              <w:rPr>
                <w:rFonts w:asciiTheme="minorHAnsi" w:hAnsiTheme="minorHAnsi"/>
                <w:sz w:val="32"/>
                <w:szCs w:val="32"/>
              </w:rPr>
            </w:pPr>
          </w:p>
        </w:tc>
      </w:tr>
      <w:tr w:rsidR="002063EA" w:rsidRPr="00FE4853" w14:paraId="0744E6F1"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24B34B9E"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A</w:t>
            </w:r>
          </w:p>
        </w:tc>
        <w:tc>
          <w:tcPr>
            <w:tcW w:w="851" w:type="dxa"/>
          </w:tcPr>
          <w:p w14:paraId="0D68C471" w14:textId="77777777" w:rsidR="002063EA" w:rsidRPr="00FE4853" w:rsidRDefault="002063EA"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4</w:t>
            </w:r>
          </w:p>
        </w:tc>
      </w:tr>
      <w:tr w:rsidR="002063EA" w:rsidRPr="00FE4853" w14:paraId="39AC80A5" w14:textId="77777777" w:rsidTr="00FE4853">
        <w:tc>
          <w:tcPr>
            <w:cnfStyle w:val="001000000000" w:firstRow="0" w:lastRow="0" w:firstColumn="1" w:lastColumn="0" w:oddVBand="0" w:evenVBand="0" w:oddHBand="0" w:evenHBand="0" w:firstRowFirstColumn="0" w:firstRowLastColumn="0" w:lastRowFirstColumn="0" w:lastRowLastColumn="0"/>
            <w:tcW w:w="1798" w:type="dxa"/>
          </w:tcPr>
          <w:p w14:paraId="795C4E64"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B</w:t>
            </w:r>
          </w:p>
        </w:tc>
        <w:tc>
          <w:tcPr>
            <w:tcW w:w="851" w:type="dxa"/>
          </w:tcPr>
          <w:p w14:paraId="65383DEC" w14:textId="77777777" w:rsidR="002063EA" w:rsidRPr="00FE4853" w:rsidRDefault="002063EA" w:rsidP="00510116">
            <w:pPr>
              <w:pStyle w:val="ListNumber"/>
              <w:numPr>
                <w:ilvl w:val="0"/>
                <w:numId w:val="0"/>
              </w:numPr>
              <w:cnfStyle w:val="000000000000" w:firstRow="0" w:lastRow="0" w:firstColumn="0" w:lastColumn="0" w:oddVBand="0" w:evenVBand="0" w:oddHBand="0"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2</w:t>
            </w:r>
          </w:p>
        </w:tc>
      </w:tr>
      <w:tr w:rsidR="002063EA" w:rsidRPr="00FE4853" w14:paraId="22BD0D42"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29D001B9"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C</w:t>
            </w:r>
          </w:p>
        </w:tc>
        <w:tc>
          <w:tcPr>
            <w:tcW w:w="851" w:type="dxa"/>
          </w:tcPr>
          <w:p w14:paraId="2BDEF07F" w14:textId="5ABF2D0D" w:rsidR="002063EA" w:rsidRPr="00FE4853" w:rsidRDefault="002063EA"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3</w:t>
            </w:r>
          </w:p>
        </w:tc>
      </w:tr>
    </w:tbl>
    <w:p w14:paraId="423768A9" w14:textId="77777777" w:rsidR="00C103E2" w:rsidRPr="002063EA" w:rsidRDefault="00220B6A">
      <w:pPr>
        <w:rPr>
          <w:rFonts w:asciiTheme="minorHAnsi" w:hAnsiTheme="minorHAnsi"/>
          <w:sz w:val="24"/>
          <w:szCs w:val="24"/>
        </w:rPr>
      </w:pPr>
      <w:r w:rsidRPr="002063EA">
        <w:rPr>
          <w:rFonts w:asciiTheme="minorHAnsi" w:hAnsiTheme="minorHAnsi"/>
          <w:sz w:val="24"/>
          <w:szCs w:val="24"/>
        </w:rPr>
        <w:br w:type="page"/>
      </w:r>
    </w:p>
    <w:p w14:paraId="62B6F26C" w14:textId="77777777" w:rsidR="00C103E2" w:rsidRPr="002063EA" w:rsidRDefault="00220B6A">
      <w:pPr>
        <w:pStyle w:val="Heading1"/>
        <w:rPr>
          <w:rFonts w:asciiTheme="minorHAnsi" w:hAnsiTheme="minorHAnsi"/>
          <w:sz w:val="24"/>
          <w:szCs w:val="24"/>
        </w:rPr>
      </w:pPr>
      <w:r w:rsidRPr="002063EA">
        <w:rPr>
          <w:rFonts w:asciiTheme="minorHAnsi" w:hAnsiTheme="minorHAnsi"/>
          <w:sz w:val="24"/>
          <w:szCs w:val="24"/>
        </w:rPr>
        <w:lastRenderedPageBreak/>
        <w:t>STATION 3 — THE INFORMATION LEAK</w:t>
      </w:r>
    </w:p>
    <w:p w14:paraId="1F7F0549" w14:textId="77777777" w:rsidR="00C103E2" w:rsidRPr="002063EA" w:rsidRDefault="00220B6A">
      <w:pPr>
        <w:rPr>
          <w:rFonts w:asciiTheme="minorHAnsi" w:hAnsiTheme="minorHAnsi"/>
          <w:sz w:val="24"/>
          <w:szCs w:val="24"/>
        </w:rPr>
      </w:pPr>
      <w:r w:rsidRPr="002063EA">
        <w:rPr>
          <w:rFonts w:asciiTheme="minorHAnsi" w:hAnsiTheme="minorHAnsi"/>
          <w:b/>
          <w:color w:val="1F4E79"/>
          <w:sz w:val="24"/>
          <w:szCs w:val="24"/>
        </w:rPr>
        <w:t>SCENARIO</w:t>
      </w:r>
    </w:p>
    <w:p w14:paraId="66FA7225" w14:textId="77777777" w:rsidR="00C103E2" w:rsidRPr="002063EA" w:rsidRDefault="00220B6A">
      <w:pPr>
        <w:rPr>
          <w:rFonts w:asciiTheme="minorHAnsi" w:hAnsiTheme="minorHAnsi"/>
          <w:sz w:val="24"/>
          <w:szCs w:val="24"/>
        </w:rPr>
      </w:pPr>
      <w:r w:rsidRPr="002063EA">
        <w:rPr>
          <w:rFonts w:asciiTheme="minorHAnsi" w:hAnsiTheme="minorHAnsi"/>
          <w:sz w:val="24"/>
          <w:szCs w:val="24"/>
        </w:rPr>
        <w:t>A community nurse takes a phone call from a social care coordinator who is arranging support for Pat after hospital discharge. The coordinator needs relevant information about mobility and medication support. Nearby, another staff member suggests sending Pat’s full medical record to a group chat “so everyone has all the details”.</w:t>
      </w:r>
    </w:p>
    <w:p w14:paraId="0EFC4F34" w14:textId="77777777" w:rsidR="002063EA" w:rsidRPr="002063EA" w:rsidRDefault="002063EA">
      <w:pPr>
        <w:rPr>
          <w:rFonts w:asciiTheme="minorHAnsi" w:hAnsiTheme="minorHAnsi"/>
          <w:sz w:val="24"/>
          <w:szCs w:val="24"/>
        </w:rPr>
      </w:pPr>
    </w:p>
    <w:p w14:paraId="30F9F139" w14:textId="77777777" w:rsidR="00C103E2" w:rsidRPr="002063EA" w:rsidRDefault="00220B6A">
      <w:pPr>
        <w:pStyle w:val="Heading2"/>
        <w:rPr>
          <w:rFonts w:asciiTheme="minorHAnsi" w:hAnsiTheme="minorHAnsi"/>
          <w:sz w:val="24"/>
          <w:szCs w:val="24"/>
        </w:rPr>
      </w:pPr>
      <w:r w:rsidRPr="002063EA">
        <w:rPr>
          <w:rFonts w:asciiTheme="minorHAnsi" w:hAnsiTheme="minorHAnsi"/>
          <w:sz w:val="24"/>
          <w:szCs w:val="24"/>
        </w:rPr>
        <w:t>Your team’s mission</w:t>
      </w:r>
    </w:p>
    <w:p w14:paraId="7FA7F43D" w14:textId="7FF89E4F" w:rsidR="00C103E2" w:rsidRPr="002063EA" w:rsidRDefault="00220B6A" w:rsidP="002063EA">
      <w:pPr>
        <w:pStyle w:val="ListNumber"/>
        <w:numPr>
          <w:ilvl w:val="0"/>
          <w:numId w:val="12"/>
        </w:numPr>
        <w:rPr>
          <w:rFonts w:asciiTheme="minorHAnsi" w:hAnsiTheme="minorHAnsi"/>
          <w:sz w:val="24"/>
          <w:szCs w:val="24"/>
        </w:rPr>
      </w:pPr>
      <w:r w:rsidRPr="002063EA">
        <w:rPr>
          <w:rFonts w:asciiTheme="minorHAnsi" w:hAnsiTheme="minorHAnsi"/>
          <w:sz w:val="24"/>
          <w:szCs w:val="24"/>
        </w:rPr>
        <w:t>What information might need to be shared to coordinate Pat’s care, and what should not be shared unnecessarily?</w:t>
      </w:r>
    </w:p>
    <w:p w14:paraId="5DA70F17"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6CC498F8"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0A8482E0"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6B5AB6E9"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22D47695"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E4C6FF2"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6951D4E0" w14:textId="077BD254" w:rsidR="00C103E2" w:rsidRPr="002063EA" w:rsidRDefault="00220B6A" w:rsidP="002063EA">
      <w:pPr>
        <w:pStyle w:val="ListNumber"/>
        <w:numPr>
          <w:ilvl w:val="0"/>
          <w:numId w:val="12"/>
        </w:numPr>
        <w:rPr>
          <w:rFonts w:asciiTheme="minorHAnsi" w:hAnsiTheme="minorHAnsi"/>
          <w:sz w:val="24"/>
          <w:szCs w:val="24"/>
        </w:rPr>
      </w:pPr>
      <w:r w:rsidRPr="002063EA">
        <w:rPr>
          <w:rFonts w:asciiTheme="minorHAnsi" w:hAnsiTheme="minorHAnsi"/>
          <w:sz w:val="24"/>
          <w:szCs w:val="24"/>
        </w:rPr>
        <w:t>Name the main data protection legislation/framework relevant in the UK.</w:t>
      </w:r>
    </w:p>
    <w:p w14:paraId="10A6FDE2"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022EC050"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E4EC3A0"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1F6783BF"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7025293E"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52D85987"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19A8190C"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03607403" w14:textId="4A5D5B60" w:rsidR="00C103E2" w:rsidRPr="002063EA" w:rsidRDefault="00220B6A" w:rsidP="002063EA">
      <w:pPr>
        <w:pStyle w:val="ListNumber"/>
        <w:numPr>
          <w:ilvl w:val="0"/>
          <w:numId w:val="12"/>
        </w:numPr>
        <w:rPr>
          <w:rFonts w:asciiTheme="minorHAnsi" w:hAnsiTheme="minorHAnsi"/>
          <w:sz w:val="24"/>
          <w:szCs w:val="24"/>
        </w:rPr>
      </w:pPr>
      <w:r w:rsidRPr="002063EA">
        <w:rPr>
          <w:rFonts w:asciiTheme="minorHAnsi" w:hAnsiTheme="minorHAnsi"/>
          <w:sz w:val="24"/>
          <w:szCs w:val="24"/>
        </w:rPr>
        <w:t>What practical safeguards should staff use when sharing information?</w:t>
      </w:r>
    </w:p>
    <w:p w14:paraId="00A6DA49"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4A0BAA8C"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10FA5995"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3CE10D4E"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3B1F858B" w14:textId="77777777" w:rsidR="002063EA" w:rsidRPr="002063EA" w:rsidRDefault="002063EA" w:rsidP="002063EA">
      <w:pPr>
        <w:pStyle w:val="ListNumber"/>
        <w:numPr>
          <w:ilvl w:val="0"/>
          <w:numId w:val="0"/>
        </w:numPr>
        <w:ind w:left="360" w:hanging="360"/>
        <w:rPr>
          <w:rFonts w:asciiTheme="minorHAnsi" w:hAnsiTheme="minorHAnsi"/>
          <w:sz w:val="24"/>
          <w:szCs w:val="24"/>
        </w:rPr>
      </w:pPr>
    </w:p>
    <w:p w14:paraId="264F5A61" w14:textId="77777777" w:rsidR="00C103E2" w:rsidRPr="002063EA" w:rsidRDefault="00220B6A" w:rsidP="002063EA">
      <w:pPr>
        <w:pStyle w:val="ListNumber"/>
        <w:numPr>
          <w:ilvl w:val="0"/>
          <w:numId w:val="12"/>
        </w:numPr>
        <w:rPr>
          <w:rFonts w:asciiTheme="minorHAnsi" w:hAnsiTheme="minorHAnsi"/>
          <w:sz w:val="24"/>
          <w:szCs w:val="24"/>
        </w:rPr>
      </w:pPr>
      <w:r w:rsidRPr="002063EA">
        <w:rPr>
          <w:rFonts w:asciiTheme="minorHAnsi" w:hAnsiTheme="minorHAnsi"/>
          <w:sz w:val="24"/>
          <w:szCs w:val="24"/>
        </w:rPr>
        <w:t>Choose the best response: A) share everything with anyone on the team; B) share relevant information securely with appropriate people for a legitimate care purpose; C) never share information between services.</w:t>
      </w:r>
    </w:p>
    <w:p w14:paraId="3305C7CD" w14:textId="77777777" w:rsidR="002063EA" w:rsidRPr="002063EA" w:rsidRDefault="002063EA" w:rsidP="002063EA">
      <w:pPr>
        <w:pStyle w:val="ListNumber"/>
        <w:numPr>
          <w:ilvl w:val="0"/>
          <w:numId w:val="0"/>
        </w:numPr>
        <w:ind w:left="720"/>
        <w:rPr>
          <w:rFonts w:asciiTheme="minorHAnsi" w:hAnsiTheme="minorHAnsi"/>
          <w:sz w:val="24"/>
          <w:szCs w:val="24"/>
        </w:rPr>
      </w:pPr>
    </w:p>
    <w:tbl>
      <w:tblPr>
        <w:tblStyle w:val="GridTable4-Accent3"/>
        <w:tblW w:w="0" w:type="auto"/>
        <w:tblLook w:val="04A0" w:firstRow="1" w:lastRow="0" w:firstColumn="1" w:lastColumn="0" w:noHBand="0" w:noVBand="1"/>
      </w:tblPr>
      <w:tblGrid>
        <w:gridCol w:w="1798"/>
        <w:gridCol w:w="851"/>
      </w:tblGrid>
      <w:tr w:rsidR="002063EA" w:rsidRPr="00FE4853" w14:paraId="65ACA5A1" w14:textId="77777777" w:rsidTr="00FE4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308E04A1"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Lock code Key</w:t>
            </w:r>
          </w:p>
        </w:tc>
        <w:tc>
          <w:tcPr>
            <w:tcW w:w="851" w:type="dxa"/>
          </w:tcPr>
          <w:p w14:paraId="53545779" w14:textId="77777777" w:rsidR="002063EA" w:rsidRPr="00FE4853" w:rsidRDefault="002063EA" w:rsidP="00510116">
            <w:pPr>
              <w:pStyle w:val="ListNumber"/>
              <w:numPr>
                <w:ilvl w:val="0"/>
                <w:numId w:val="0"/>
              </w:numPr>
              <w:cnfStyle w:val="100000000000" w:firstRow="1" w:lastRow="0" w:firstColumn="0" w:lastColumn="0" w:oddVBand="0" w:evenVBand="0" w:oddHBand="0" w:evenHBand="0" w:firstRowFirstColumn="0" w:firstRowLastColumn="0" w:lastRowFirstColumn="0" w:lastRowLastColumn="0"/>
              <w:rPr>
                <w:rFonts w:asciiTheme="minorHAnsi" w:hAnsiTheme="minorHAnsi"/>
                <w:sz w:val="32"/>
                <w:szCs w:val="32"/>
              </w:rPr>
            </w:pPr>
          </w:p>
        </w:tc>
      </w:tr>
      <w:tr w:rsidR="002063EA" w:rsidRPr="00FE4853" w14:paraId="0F8595BC"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2B5B082D"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A</w:t>
            </w:r>
          </w:p>
        </w:tc>
        <w:tc>
          <w:tcPr>
            <w:tcW w:w="851" w:type="dxa"/>
          </w:tcPr>
          <w:p w14:paraId="5E557565" w14:textId="77777777" w:rsidR="002063EA" w:rsidRPr="00FE4853" w:rsidRDefault="002063EA"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4</w:t>
            </w:r>
          </w:p>
        </w:tc>
      </w:tr>
      <w:tr w:rsidR="002063EA" w:rsidRPr="00FE4853" w14:paraId="6E3C20BF" w14:textId="77777777" w:rsidTr="00FE4853">
        <w:tc>
          <w:tcPr>
            <w:cnfStyle w:val="001000000000" w:firstRow="0" w:lastRow="0" w:firstColumn="1" w:lastColumn="0" w:oddVBand="0" w:evenVBand="0" w:oddHBand="0" w:evenHBand="0" w:firstRowFirstColumn="0" w:firstRowLastColumn="0" w:lastRowFirstColumn="0" w:lastRowLastColumn="0"/>
            <w:tcW w:w="1798" w:type="dxa"/>
          </w:tcPr>
          <w:p w14:paraId="12CE124F"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B</w:t>
            </w:r>
          </w:p>
        </w:tc>
        <w:tc>
          <w:tcPr>
            <w:tcW w:w="851" w:type="dxa"/>
          </w:tcPr>
          <w:p w14:paraId="06A11F58" w14:textId="77777777" w:rsidR="002063EA" w:rsidRPr="00FE4853" w:rsidRDefault="002063EA" w:rsidP="00510116">
            <w:pPr>
              <w:pStyle w:val="ListNumber"/>
              <w:numPr>
                <w:ilvl w:val="0"/>
                <w:numId w:val="0"/>
              </w:numPr>
              <w:cnfStyle w:val="000000000000" w:firstRow="0" w:lastRow="0" w:firstColumn="0" w:lastColumn="0" w:oddVBand="0" w:evenVBand="0" w:oddHBand="0"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2</w:t>
            </w:r>
          </w:p>
        </w:tc>
      </w:tr>
      <w:tr w:rsidR="002063EA" w:rsidRPr="00FE4853" w14:paraId="08B6FC29" w14:textId="77777777" w:rsidTr="00FE4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13C13EEB" w14:textId="77777777" w:rsidR="002063EA" w:rsidRPr="00FE4853" w:rsidRDefault="002063EA"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C</w:t>
            </w:r>
          </w:p>
        </w:tc>
        <w:tc>
          <w:tcPr>
            <w:tcW w:w="851" w:type="dxa"/>
          </w:tcPr>
          <w:p w14:paraId="779776D7" w14:textId="77777777" w:rsidR="002063EA" w:rsidRPr="00FE4853" w:rsidRDefault="002063EA"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3</w:t>
            </w:r>
          </w:p>
        </w:tc>
      </w:tr>
    </w:tbl>
    <w:p w14:paraId="01641338" w14:textId="77777777" w:rsidR="00C103E2" w:rsidRPr="002063EA" w:rsidRDefault="00C103E2">
      <w:pPr>
        <w:spacing w:after="20"/>
        <w:rPr>
          <w:rFonts w:asciiTheme="minorHAnsi" w:hAnsiTheme="minorHAnsi"/>
          <w:sz w:val="24"/>
          <w:szCs w:val="24"/>
        </w:rPr>
      </w:pPr>
    </w:p>
    <w:p w14:paraId="16BD45CD" w14:textId="5A0CF677" w:rsidR="00C103E2" w:rsidRPr="00FE4853" w:rsidRDefault="00220B6A" w:rsidP="00FE4853">
      <w:pPr>
        <w:rPr>
          <w:rFonts w:asciiTheme="minorHAnsi" w:hAnsiTheme="minorHAnsi"/>
          <w:b/>
          <w:bCs/>
          <w:sz w:val="24"/>
          <w:szCs w:val="24"/>
          <w:u w:val="single"/>
        </w:rPr>
      </w:pPr>
      <w:r w:rsidRPr="00FE4853">
        <w:rPr>
          <w:rFonts w:asciiTheme="minorHAnsi" w:hAnsiTheme="minorHAnsi"/>
          <w:b/>
          <w:bCs/>
          <w:sz w:val="24"/>
          <w:szCs w:val="24"/>
          <w:u w:val="single"/>
        </w:rPr>
        <w:lastRenderedPageBreak/>
        <w:t>STATION 4 — WHO IS ACCOUNTABLE?</w:t>
      </w:r>
    </w:p>
    <w:p w14:paraId="762B95D2" w14:textId="77777777" w:rsidR="00C103E2" w:rsidRPr="002063EA" w:rsidRDefault="00220B6A">
      <w:pPr>
        <w:rPr>
          <w:rFonts w:asciiTheme="minorHAnsi" w:hAnsiTheme="minorHAnsi"/>
          <w:sz w:val="24"/>
          <w:szCs w:val="24"/>
        </w:rPr>
      </w:pPr>
      <w:r w:rsidRPr="002063EA">
        <w:rPr>
          <w:rFonts w:asciiTheme="minorHAnsi" w:hAnsiTheme="minorHAnsi"/>
          <w:b/>
          <w:color w:val="1F4E79"/>
          <w:sz w:val="24"/>
          <w:szCs w:val="24"/>
        </w:rPr>
        <w:t>SCENARIO</w:t>
      </w:r>
    </w:p>
    <w:p w14:paraId="011F9D04" w14:textId="77777777" w:rsidR="00C103E2" w:rsidRPr="002063EA" w:rsidRDefault="00220B6A">
      <w:pPr>
        <w:rPr>
          <w:rFonts w:asciiTheme="minorHAnsi" w:hAnsiTheme="minorHAnsi"/>
          <w:sz w:val="24"/>
          <w:szCs w:val="24"/>
        </w:rPr>
      </w:pPr>
      <w:r w:rsidRPr="002063EA">
        <w:rPr>
          <w:rFonts w:asciiTheme="minorHAnsi" w:hAnsiTheme="minorHAnsi"/>
          <w:sz w:val="24"/>
          <w:szCs w:val="24"/>
        </w:rPr>
        <w:t>At a care</w:t>
      </w:r>
      <w:r w:rsidRPr="002063EA">
        <w:rPr>
          <w:rFonts w:asciiTheme="minorHAnsi" w:hAnsiTheme="minorHAnsi"/>
          <w:sz w:val="24"/>
          <w:szCs w:val="24"/>
        </w:rPr>
        <w:t xml:space="preserve"> service, several people have complained that care plans are out of date. One person’s mobility risk assessment has not been reviewed after a fall. Staff say they have raised this with the manager, but no action is recorded. The manager says, “We have a policy, so we are compliant.”</w:t>
      </w:r>
    </w:p>
    <w:p w14:paraId="34D76285" w14:textId="77777777" w:rsidR="00C103E2" w:rsidRPr="002063EA" w:rsidRDefault="00220B6A">
      <w:pPr>
        <w:pStyle w:val="Heading2"/>
        <w:rPr>
          <w:rFonts w:asciiTheme="minorHAnsi" w:hAnsiTheme="minorHAnsi"/>
          <w:sz w:val="24"/>
          <w:szCs w:val="24"/>
        </w:rPr>
      </w:pPr>
      <w:r w:rsidRPr="002063EA">
        <w:rPr>
          <w:rFonts w:asciiTheme="minorHAnsi" w:hAnsiTheme="minorHAnsi"/>
          <w:sz w:val="24"/>
          <w:szCs w:val="24"/>
        </w:rPr>
        <w:t>Your team’s mission</w:t>
      </w:r>
    </w:p>
    <w:p w14:paraId="660618F0" w14:textId="7CD9D987" w:rsidR="00FE4853" w:rsidRDefault="00220B6A" w:rsidP="00FE4853">
      <w:pPr>
        <w:pStyle w:val="ListNumber"/>
        <w:numPr>
          <w:ilvl w:val="0"/>
          <w:numId w:val="13"/>
        </w:numPr>
        <w:rPr>
          <w:rFonts w:asciiTheme="minorHAnsi" w:hAnsiTheme="minorHAnsi"/>
          <w:sz w:val="24"/>
          <w:szCs w:val="24"/>
        </w:rPr>
      </w:pPr>
      <w:r w:rsidRPr="00FE4853">
        <w:rPr>
          <w:rFonts w:asciiTheme="minorHAnsi" w:hAnsiTheme="minorHAnsi"/>
          <w:sz w:val="24"/>
          <w:szCs w:val="24"/>
        </w:rPr>
        <w:t>Why is having a written policy not enough on its own?</w:t>
      </w:r>
    </w:p>
    <w:p w14:paraId="358F6952" w14:textId="77777777" w:rsidR="00FE4853" w:rsidRDefault="00FE4853" w:rsidP="00FE4853">
      <w:pPr>
        <w:pStyle w:val="ListNumber"/>
        <w:numPr>
          <w:ilvl w:val="0"/>
          <w:numId w:val="0"/>
        </w:numPr>
        <w:ind w:left="360" w:hanging="360"/>
        <w:rPr>
          <w:rFonts w:asciiTheme="minorHAnsi" w:hAnsiTheme="minorHAnsi"/>
          <w:sz w:val="24"/>
          <w:szCs w:val="24"/>
        </w:rPr>
      </w:pPr>
    </w:p>
    <w:p w14:paraId="6FEB2472" w14:textId="77777777" w:rsidR="00FE4853" w:rsidRDefault="00FE4853" w:rsidP="00FE4853">
      <w:pPr>
        <w:pStyle w:val="ListNumber"/>
        <w:numPr>
          <w:ilvl w:val="0"/>
          <w:numId w:val="0"/>
        </w:numPr>
        <w:ind w:left="360" w:hanging="360"/>
        <w:rPr>
          <w:rFonts w:asciiTheme="minorHAnsi" w:hAnsiTheme="minorHAnsi"/>
          <w:sz w:val="24"/>
          <w:szCs w:val="24"/>
        </w:rPr>
      </w:pPr>
    </w:p>
    <w:p w14:paraId="420CFC97" w14:textId="77777777" w:rsidR="00FE4853" w:rsidRDefault="00FE4853" w:rsidP="00FE4853">
      <w:pPr>
        <w:pStyle w:val="ListNumber"/>
        <w:numPr>
          <w:ilvl w:val="0"/>
          <w:numId w:val="0"/>
        </w:numPr>
        <w:ind w:left="360" w:hanging="360"/>
        <w:rPr>
          <w:rFonts w:asciiTheme="minorHAnsi" w:hAnsiTheme="minorHAnsi"/>
          <w:sz w:val="24"/>
          <w:szCs w:val="24"/>
        </w:rPr>
      </w:pPr>
    </w:p>
    <w:p w14:paraId="3178CB6F" w14:textId="77777777" w:rsidR="00FE4853" w:rsidRDefault="00FE4853" w:rsidP="00FE4853">
      <w:pPr>
        <w:pStyle w:val="ListNumber"/>
        <w:numPr>
          <w:ilvl w:val="0"/>
          <w:numId w:val="0"/>
        </w:numPr>
        <w:ind w:left="360" w:hanging="360"/>
        <w:rPr>
          <w:rFonts w:asciiTheme="minorHAnsi" w:hAnsiTheme="minorHAnsi"/>
          <w:sz w:val="24"/>
          <w:szCs w:val="24"/>
        </w:rPr>
      </w:pPr>
    </w:p>
    <w:p w14:paraId="6E1F43DF" w14:textId="44A76CCF" w:rsidR="00C103E2" w:rsidRDefault="00220B6A" w:rsidP="00FE4853">
      <w:pPr>
        <w:pStyle w:val="ListNumber"/>
        <w:numPr>
          <w:ilvl w:val="0"/>
          <w:numId w:val="13"/>
        </w:numPr>
        <w:rPr>
          <w:rFonts w:asciiTheme="minorHAnsi" w:hAnsiTheme="minorHAnsi"/>
          <w:sz w:val="24"/>
          <w:szCs w:val="24"/>
        </w:rPr>
      </w:pPr>
      <w:r w:rsidRPr="00FE4853">
        <w:rPr>
          <w:rFonts w:asciiTheme="minorHAnsi" w:hAnsiTheme="minorHAnsi"/>
          <w:sz w:val="24"/>
          <w:szCs w:val="24"/>
        </w:rPr>
        <w:t>What should the service do now to reduce risk and improve governance?</w:t>
      </w:r>
    </w:p>
    <w:p w14:paraId="4B839E7F" w14:textId="77777777" w:rsidR="00FE4853" w:rsidRDefault="00FE4853" w:rsidP="00FE4853">
      <w:pPr>
        <w:pStyle w:val="ListNumber"/>
        <w:numPr>
          <w:ilvl w:val="0"/>
          <w:numId w:val="0"/>
        </w:numPr>
        <w:ind w:left="360" w:hanging="360"/>
        <w:rPr>
          <w:rFonts w:asciiTheme="minorHAnsi" w:hAnsiTheme="minorHAnsi"/>
          <w:sz w:val="24"/>
          <w:szCs w:val="24"/>
        </w:rPr>
      </w:pPr>
    </w:p>
    <w:p w14:paraId="091BCB25" w14:textId="77777777" w:rsidR="00FE4853" w:rsidRDefault="00FE4853" w:rsidP="00FE4853">
      <w:pPr>
        <w:pStyle w:val="ListNumber"/>
        <w:numPr>
          <w:ilvl w:val="0"/>
          <w:numId w:val="0"/>
        </w:numPr>
        <w:ind w:left="360" w:hanging="360"/>
        <w:rPr>
          <w:rFonts w:asciiTheme="minorHAnsi" w:hAnsiTheme="minorHAnsi"/>
          <w:sz w:val="24"/>
          <w:szCs w:val="24"/>
        </w:rPr>
      </w:pPr>
    </w:p>
    <w:p w14:paraId="485F5EE7" w14:textId="77777777" w:rsidR="00FE4853" w:rsidRDefault="00FE4853" w:rsidP="00FE4853">
      <w:pPr>
        <w:pStyle w:val="ListNumber"/>
        <w:numPr>
          <w:ilvl w:val="0"/>
          <w:numId w:val="0"/>
        </w:numPr>
        <w:ind w:left="360" w:hanging="360"/>
        <w:rPr>
          <w:rFonts w:asciiTheme="minorHAnsi" w:hAnsiTheme="minorHAnsi"/>
          <w:sz w:val="24"/>
          <w:szCs w:val="24"/>
        </w:rPr>
      </w:pPr>
    </w:p>
    <w:p w14:paraId="64DD2733" w14:textId="77777777" w:rsidR="00FE4853" w:rsidRPr="00FE4853" w:rsidRDefault="00FE4853" w:rsidP="00FE4853">
      <w:pPr>
        <w:pStyle w:val="ListNumber"/>
        <w:numPr>
          <w:ilvl w:val="0"/>
          <w:numId w:val="0"/>
        </w:numPr>
        <w:ind w:left="360" w:hanging="360"/>
        <w:rPr>
          <w:rFonts w:asciiTheme="minorHAnsi" w:hAnsiTheme="minorHAnsi"/>
          <w:sz w:val="24"/>
          <w:szCs w:val="24"/>
        </w:rPr>
      </w:pPr>
    </w:p>
    <w:p w14:paraId="407BB780" w14:textId="77777777" w:rsidR="00C103E2" w:rsidRDefault="00220B6A" w:rsidP="00FE4853">
      <w:pPr>
        <w:pStyle w:val="ListNumber"/>
        <w:numPr>
          <w:ilvl w:val="0"/>
          <w:numId w:val="13"/>
        </w:numPr>
        <w:rPr>
          <w:rFonts w:asciiTheme="minorHAnsi" w:hAnsiTheme="minorHAnsi"/>
          <w:sz w:val="24"/>
          <w:szCs w:val="24"/>
        </w:rPr>
      </w:pPr>
      <w:r w:rsidRPr="002063EA">
        <w:rPr>
          <w:rFonts w:asciiTheme="minorHAnsi" w:hAnsiTheme="minorHAnsi"/>
          <w:sz w:val="24"/>
          <w:szCs w:val="24"/>
        </w:rPr>
        <w:t>Which organisation regulates health and adult social care services in England?</w:t>
      </w:r>
    </w:p>
    <w:p w14:paraId="0CF449B8" w14:textId="77777777" w:rsidR="00FE4853" w:rsidRDefault="00FE4853" w:rsidP="00FE4853">
      <w:pPr>
        <w:pStyle w:val="ListNumber"/>
        <w:numPr>
          <w:ilvl w:val="0"/>
          <w:numId w:val="0"/>
        </w:numPr>
        <w:ind w:left="360" w:hanging="360"/>
        <w:rPr>
          <w:rFonts w:asciiTheme="minorHAnsi" w:hAnsiTheme="minorHAnsi"/>
          <w:sz w:val="24"/>
          <w:szCs w:val="24"/>
        </w:rPr>
      </w:pPr>
    </w:p>
    <w:p w14:paraId="722C7F4D" w14:textId="77777777" w:rsidR="00FE4853" w:rsidRDefault="00FE4853" w:rsidP="00FE4853">
      <w:pPr>
        <w:pStyle w:val="ListNumber"/>
        <w:numPr>
          <w:ilvl w:val="0"/>
          <w:numId w:val="0"/>
        </w:numPr>
        <w:ind w:left="360" w:hanging="360"/>
        <w:rPr>
          <w:rFonts w:asciiTheme="minorHAnsi" w:hAnsiTheme="minorHAnsi"/>
          <w:sz w:val="24"/>
          <w:szCs w:val="24"/>
        </w:rPr>
      </w:pPr>
    </w:p>
    <w:p w14:paraId="53E50EDB" w14:textId="77777777" w:rsidR="00FE4853" w:rsidRDefault="00FE4853" w:rsidP="00FE4853">
      <w:pPr>
        <w:pStyle w:val="ListNumber"/>
        <w:numPr>
          <w:ilvl w:val="0"/>
          <w:numId w:val="0"/>
        </w:numPr>
        <w:ind w:left="360" w:hanging="360"/>
        <w:rPr>
          <w:rFonts w:asciiTheme="minorHAnsi" w:hAnsiTheme="minorHAnsi"/>
          <w:sz w:val="24"/>
          <w:szCs w:val="24"/>
        </w:rPr>
      </w:pPr>
    </w:p>
    <w:p w14:paraId="3159B42A" w14:textId="77777777" w:rsidR="00FE4853" w:rsidRDefault="00FE4853" w:rsidP="00FE4853">
      <w:pPr>
        <w:pStyle w:val="ListNumber"/>
        <w:numPr>
          <w:ilvl w:val="0"/>
          <w:numId w:val="0"/>
        </w:numPr>
        <w:ind w:left="360" w:hanging="360"/>
        <w:rPr>
          <w:rFonts w:asciiTheme="minorHAnsi" w:hAnsiTheme="minorHAnsi"/>
          <w:sz w:val="24"/>
          <w:szCs w:val="24"/>
        </w:rPr>
      </w:pPr>
    </w:p>
    <w:p w14:paraId="0AA7DA5B" w14:textId="77777777" w:rsidR="00FE4853" w:rsidRPr="002063EA" w:rsidRDefault="00FE4853" w:rsidP="00FE4853">
      <w:pPr>
        <w:pStyle w:val="ListNumber"/>
        <w:numPr>
          <w:ilvl w:val="0"/>
          <w:numId w:val="0"/>
        </w:numPr>
        <w:ind w:left="360" w:hanging="360"/>
        <w:rPr>
          <w:rFonts w:asciiTheme="minorHAnsi" w:hAnsiTheme="minorHAnsi"/>
          <w:sz w:val="24"/>
          <w:szCs w:val="24"/>
        </w:rPr>
      </w:pPr>
    </w:p>
    <w:p w14:paraId="653B7C25" w14:textId="77777777" w:rsidR="00C103E2" w:rsidRDefault="00220B6A" w:rsidP="00FE4853">
      <w:pPr>
        <w:pStyle w:val="ListNumber"/>
        <w:numPr>
          <w:ilvl w:val="0"/>
          <w:numId w:val="13"/>
        </w:numPr>
        <w:rPr>
          <w:rFonts w:asciiTheme="minorHAnsi" w:hAnsiTheme="minorHAnsi"/>
          <w:sz w:val="24"/>
          <w:szCs w:val="24"/>
        </w:rPr>
      </w:pPr>
      <w:r w:rsidRPr="002063EA">
        <w:rPr>
          <w:rFonts w:asciiTheme="minorHAnsi" w:hAnsiTheme="minorHAnsi"/>
          <w:sz w:val="24"/>
          <w:szCs w:val="24"/>
        </w:rPr>
        <w:t>Choose the strongest response: A) file the policy and take no further action; B) blame the last staff member on shift; C) address immediate risk, review records and systems, document actions and monitor improvement.</w:t>
      </w:r>
    </w:p>
    <w:p w14:paraId="1EC13BB6" w14:textId="77777777" w:rsidR="00FE4853" w:rsidRDefault="00FE4853" w:rsidP="00FE4853">
      <w:pPr>
        <w:pStyle w:val="ListNumber"/>
        <w:numPr>
          <w:ilvl w:val="0"/>
          <w:numId w:val="0"/>
        </w:numPr>
        <w:ind w:left="720"/>
        <w:rPr>
          <w:rFonts w:asciiTheme="minorHAnsi" w:hAnsiTheme="minorHAnsi"/>
          <w:sz w:val="24"/>
          <w:szCs w:val="24"/>
        </w:rPr>
      </w:pPr>
    </w:p>
    <w:p w14:paraId="0E8AAB41" w14:textId="77777777" w:rsidR="00FE4853" w:rsidRPr="002063EA" w:rsidRDefault="00FE4853" w:rsidP="00FE4853">
      <w:pPr>
        <w:pStyle w:val="ListNumber"/>
        <w:numPr>
          <w:ilvl w:val="0"/>
          <w:numId w:val="0"/>
        </w:numPr>
        <w:ind w:left="720"/>
        <w:rPr>
          <w:rFonts w:asciiTheme="minorHAnsi" w:hAnsiTheme="minorHAnsi"/>
          <w:sz w:val="24"/>
          <w:szCs w:val="24"/>
        </w:rPr>
      </w:pPr>
    </w:p>
    <w:tbl>
      <w:tblPr>
        <w:tblStyle w:val="GridTable4-Accent2"/>
        <w:tblW w:w="0" w:type="auto"/>
        <w:tblLook w:val="04A0" w:firstRow="1" w:lastRow="0" w:firstColumn="1" w:lastColumn="0" w:noHBand="0" w:noVBand="1"/>
      </w:tblPr>
      <w:tblGrid>
        <w:gridCol w:w="1798"/>
        <w:gridCol w:w="851"/>
      </w:tblGrid>
      <w:tr w:rsidR="00FE4853" w:rsidRPr="00FE4853" w14:paraId="556D1F8D" w14:textId="77777777" w:rsidTr="002F3A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78D88AEA" w14:textId="77777777" w:rsidR="00FE4853" w:rsidRPr="00FE4853" w:rsidRDefault="00FE4853"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Lock code Key</w:t>
            </w:r>
          </w:p>
        </w:tc>
        <w:tc>
          <w:tcPr>
            <w:tcW w:w="851" w:type="dxa"/>
          </w:tcPr>
          <w:p w14:paraId="26563CF4" w14:textId="77777777" w:rsidR="00FE4853" w:rsidRPr="00FE4853" w:rsidRDefault="00FE4853" w:rsidP="00510116">
            <w:pPr>
              <w:pStyle w:val="ListNumber"/>
              <w:numPr>
                <w:ilvl w:val="0"/>
                <w:numId w:val="0"/>
              </w:numPr>
              <w:cnfStyle w:val="100000000000" w:firstRow="1" w:lastRow="0" w:firstColumn="0" w:lastColumn="0" w:oddVBand="0" w:evenVBand="0" w:oddHBand="0" w:evenHBand="0" w:firstRowFirstColumn="0" w:firstRowLastColumn="0" w:lastRowFirstColumn="0" w:lastRowLastColumn="0"/>
              <w:rPr>
                <w:rFonts w:asciiTheme="minorHAnsi" w:hAnsiTheme="minorHAnsi"/>
                <w:sz w:val="32"/>
                <w:szCs w:val="32"/>
              </w:rPr>
            </w:pPr>
          </w:p>
        </w:tc>
      </w:tr>
      <w:tr w:rsidR="00FE4853" w:rsidRPr="00FE4853" w14:paraId="0E0885F6" w14:textId="77777777" w:rsidTr="002F3A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566045EE" w14:textId="77777777" w:rsidR="00FE4853" w:rsidRPr="00FE4853" w:rsidRDefault="00FE4853"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A</w:t>
            </w:r>
          </w:p>
        </w:tc>
        <w:tc>
          <w:tcPr>
            <w:tcW w:w="851" w:type="dxa"/>
          </w:tcPr>
          <w:p w14:paraId="46678FE8" w14:textId="77777777" w:rsidR="00FE4853" w:rsidRPr="00FE4853" w:rsidRDefault="00FE4853"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4</w:t>
            </w:r>
          </w:p>
        </w:tc>
      </w:tr>
      <w:tr w:rsidR="00FE4853" w:rsidRPr="00FE4853" w14:paraId="72DA9AFE" w14:textId="77777777" w:rsidTr="002F3A39">
        <w:tc>
          <w:tcPr>
            <w:cnfStyle w:val="001000000000" w:firstRow="0" w:lastRow="0" w:firstColumn="1" w:lastColumn="0" w:oddVBand="0" w:evenVBand="0" w:oddHBand="0" w:evenHBand="0" w:firstRowFirstColumn="0" w:firstRowLastColumn="0" w:lastRowFirstColumn="0" w:lastRowLastColumn="0"/>
            <w:tcW w:w="1798" w:type="dxa"/>
          </w:tcPr>
          <w:p w14:paraId="7807D733" w14:textId="77777777" w:rsidR="00FE4853" w:rsidRPr="00FE4853" w:rsidRDefault="00FE4853"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B</w:t>
            </w:r>
          </w:p>
        </w:tc>
        <w:tc>
          <w:tcPr>
            <w:tcW w:w="851" w:type="dxa"/>
          </w:tcPr>
          <w:p w14:paraId="5FD7BF81" w14:textId="77777777" w:rsidR="00FE4853" w:rsidRPr="00FE4853" w:rsidRDefault="00FE4853" w:rsidP="00510116">
            <w:pPr>
              <w:pStyle w:val="ListNumber"/>
              <w:numPr>
                <w:ilvl w:val="0"/>
                <w:numId w:val="0"/>
              </w:numPr>
              <w:cnfStyle w:val="000000000000" w:firstRow="0" w:lastRow="0" w:firstColumn="0" w:lastColumn="0" w:oddVBand="0" w:evenVBand="0" w:oddHBand="0" w:evenHBand="0" w:firstRowFirstColumn="0" w:firstRowLastColumn="0" w:lastRowFirstColumn="0" w:lastRowLastColumn="0"/>
              <w:rPr>
                <w:rFonts w:asciiTheme="minorHAnsi" w:hAnsiTheme="minorHAnsi"/>
                <w:sz w:val="32"/>
                <w:szCs w:val="32"/>
              </w:rPr>
            </w:pPr>
            <w:r w:rsidRPr="00FE4853">
              <w:rPr>
                <w:rFonts w:asciiTheme="minorHAnsi" w:hAnsiTheme="minorHAnsi"/>
                <w:sz w:val="32"/>
                <w:szCs w:val="32"/>
              </w:rPr>
              <w:t>2</w:t>
            </w:r>
          </w:p>
        </w:tc>
      </w:tr>
      <w:tr w:rsidR="00FE4853" w:rsidRPr="00FE4853" w14:paraId="769F4CFF" w14:textId="77777777" w:rsidTr="002F3A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8" w:type="dxa"/>
          </w:tcPr>
          <w:p w14:paraId="4778E807" w14:textId="77777777" w:rsidR="00FE4853" w:rsidRPr="00FE4853" w:rsidRDefault="00FE4853" w:rsidP="00510116">
            <w:pPr>
              <w:pStyle w:val="ListNumber"/>
              <w:numPr>
                <w:ilvl w:val="0"/>
                <w:numId w:val="0"/>
              </w:numPr>
              <w:rPr>
                <w:rFonts w:asciiTheme="minorHAnsi" w:hAnsiTheme="minorHAnsi"/>
                <w:sz w:val="32"/>
                <w:szCs w:val="32"/>
              </w:rPr>
            </w:pPr>
            <w:r w:rsidRPr="00FE4853">
              <w:rPr>
                <w:rFonts w:asciiTheme="minorHAnsi" w:hAnsiTheme="minorHAnsi"/>
                <w:sz w:val="32"/>
                <w:szCs w:val="32"/>
              </w:rPr>
              <w:t>C</w:t>
            </w:r>
          </w:p>
        </w:tc>
        <w:tc>
          <w:tcPr>
            <w:tcW w:w="851" w:type="dxa"/>
          </w:tcPr>
          <w:p w14:paraId="046A21CC" w14:textId="092E1187" w:rsidR="00FE4853" w:rsidRPr="00FE4853" w:rsidRDefault="00FE4853" w:rsidP="00510116">
            <w:pPr>
              <w:pStyle w:val="ListNumber"/>
              <w:numPr>
                <w:ilvl w:val="0"/>
                <w:numId w:val="0"/>
              </w:numPr>
              <w:cnfStyle w:val="000000100000" w:firstRow="0" w:lastRow="0" w:firstColumn="0" w:lastColumn="0" w:oddVBand="0" w:evenVBand="0" w:oddHBand="1" w:evenHBand="0" w:firstRowFirstColumn="0" w:firstRowLastColumn="0" w:lastRowFirstColumn="0" w:lastRowLastColumn="0"/>
              <w:rPr>
                <w:rFonts w:asciiTheme="minorHAnsi" w:hAnsiTheme="minorHAnsi"/>
                <w:sz w:val="32"/>
                <w:szCs w:val="32"/>
              </w:rPr>
            </w:pPr>
            <w:r>
              <w:rPr>
                <w:rFonts w:asciiTheme="minorHAnsi" w:hAnsiTheme="minorHAnsi"/>
                <w:sz w:val="32"/>
                <w:szCs w:val="32"/>
              </w:rPr>
              <w:t>1</w:t>
            </w:r>
          </w:p>
        </w:tc>
      </w:tr>
    </w:tbl>
    <w:p w14:paraId="3C07B3D4" w14:textId="77777777" w:rsidR="00FE4853" w:rsidRPr="002063EA" w:rsidRDefault="00FE4853" w:rsidP="00FE4853">
      <w:pPr>
        <w:pStyle w:val="ListNumber"/>
        <w:numPr>
          <w:ilvl w:val="0"/>
          <w:numId w:val="0"/>
        </w:numPr>
        <w:ind w:left="720"/>
        <w:rPr>
          <w:rFonts w:asciiTheme="minorHAnsi" w:hAnsiTheme="minorHAnsi"/>
          <w:sz w:val="24"/>
          <w:szCs w:val="24"/>
        </w:rPr>
      </w:pPr>
    </w:p>
    <w:p w14:paraId="79987AF6" w14:textId="77777777" w:rsidR="00C103E2" w:rsidRPr="002063EA" w:rsidRDefault="00220B6A">
      <w:pPr>
        <w:rPr>
          <w:rFonts w:asciiTheme="minorHAnsi" w:hAnsiTheme="minorHAnsi"/>
          <w:sz w:val="24"/>
          <w:szCs w:val="24"/>
        </w:rPr>
      </w:pPr>
      <w:r w:rsidRPr="002063EA">
        <w:rPr>
          <w:rFonts w:asciiTheme="minorHAnsi" w:hAnsiTheme="minorHAnsi"/>
          <w:sz w:val="24"/>
          <w:szCs w:val="24"/>
        </w:rPr>
        <w:br w:type="page"/>
      </w:r>
    </w:p>
    <w:sectPr w:rsidR="00C103E2" w:rsidRPr="002063EA" w:rsidSect="00034616">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17316" w14:textId="77777777" w:rsidR="00220B6A" w:rsidRDefault="00220B6A" w:rsidP="00C32C24">
      <w:pPr>
        <w:spacing w:after="0" w:line="240" w:lineRule="auto"/>
      </w:pPr>
      <w:r>
        <w:separator/>
      </w:r>
    </w:p>
  </w:endnote>
  <w:endnote w:type="continuationSeparator" w:id="0">
    <w:p w14:paraId="27D5C926" w14:textId="77777777" w:rsidR="00220B6A" w:rsidRDefault="00220B6A" w:rsidP="00C32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B3DAE" w14:textId="77777777" w:rsidR="00220B6A" w:rsidRDefault="00220B6A" w:rsidP="00C32C24">
      <w:pPr>
        <w:spacing w:after="0" w:line="240" w:lineRule="auto"/>
      </w:pPr>
      <w:r>
        <w:separator/>
      </w:r>
    </w:p>
  </w:footnote>
  <w:footnote w:type="continuationSeparator" w:id="0">
    <w:p w14:paraId="7FE86922" w14:textId="77777777" w:rsidR="00220B6A" w:rsidRDefault="00220B6A" w:rsidP="00C32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F80EED1C"/>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DB2E353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EDB711A"/>
    <w:multiLevelType w:val="hybridMultilevel"/>
    <w:tmpl w:val="0868C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F56CD0"/>
    <w:multiLevelType w:val="hybridMultilevel"/>
    <w:tmpl w:val="17209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BF696F"/>
    <w:multiLevelType w:val="hybridMultilevel"/>
    <w:tmpl w:val="9F4EF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7F7327"/>
    <w:multiLevelType w:val="hybridMultilevel"/>
    <w:tmpl w:val="711A4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3122097">
    <w:abstractNumId w:val="8"/>
  </w:num>
  <w:num w:numId="2" w16cid:durableId="1753090518">
    <w:abstractNumId w:val="6"/>
  </w:num>
  <w:num w:numId="3" w16cid:durableId="2055348728">
    <w:abstractNumId w:val="5"/>
  </w:num>
  <w:num w:numId="4" w16cid:durableId="666515096">
    <w:abstractNumId w:val="4"/>
  </w:num>
  <w:num w:numId="5" w16cid:durableId="258561507">
    <w:abstractNumId w:val="7"/>
  </w:num>
  <w:num w:numId="6" w16cid:durableId="950941304">
    <w:abstractNumId w:val="3"/>
  </w:num>
  <w:num w:numId="7" w16cid:durableId="1318802963">
    <w:abstractNumId w:val="2"/>
  </w:num>
  <w:num w:numId="8" w16cid:durableId="1011639179">
    <w:abstractNumId w:val="1"/>
  </w:num>
  <w:num w:numId="9" w16cid:durableId="1639266531">
    <w:abstractNumId w:val="0"/>
  </w:num>
  <w:num w:numId="10" w16cid:durableId="1905482981">
    <w:abstractNumId w:val="10"/>
  </w:num>
  <w:num w:numId="11" w16cid:durableId="83303011">
    <w:abstractNumId w:val="9"/>
  </w:num>
  <w:num w:numId="12" w16cid:durableId="1720785051">
    <w:abstractNumId w:val="12"/>
  </w:num>
  <w:num w:numId="13" w16cid:durableId="288556387">
    <w:abstractNumId w:val="11"/>
  </w:num>
  <w:num w:numId="14" w16cid:durableId="29230980">
    <w:abstractNumId w:val="7"/>
  </w:num>
  <w:num w:numId="15" w16cid:durableId="8274808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B340E"/>
    <w:rsid w:val="002063EA"/>
    <w:rsid w:val="00220B6A"/>
    <w:rsid w:val="00274B3F"/>
    <w:rsid w:val="0029639D"/>
    <w:rsid w:val="002F3A39"/>
    <w:rsid w:val="00326F90"/>
    <w:rsid w:val="00473214"/>
    <w:rsid w:val="00943360"/>
    <w:rsid w:val="00AA1D8D"/>
    <w:rsid w:val="00B47730"/>
    <w:rsid w:val="00C103E2"/>
    <w:rsid w:val="00C32C24"/>
    <w:rsid w:val="00CB0664"/>
    <w:rsid w:val="00DF0756"/>
    <w:rsid w:val="00EF4EC3"/>
    <w:rsid w:val="00FC693F"/>
    <w:rsid w:val="00FE485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0F1B74F"/>
  <w14:defaultImageDpi w14:val="300"/>
  <w15:docId w15:val="{4221C7F3-8639-4241-A8A4-3C9C4943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2-Accent5">
    <w:name w:val="Grid Table 2 Accent 5"/>
    <w:basedOn w:val="TableNormal"/>
    <w:uiPriority w:val="47"/>
    <w:rsid w:val="00FE4853"/>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4">
    <w:name w:val="Grid Table 2 Accent 4"/>
    <w:basedOn w:val="TableNormal"/>
    <w:uiPriority w:val="47"/>
    <w:rsid w:val="00FE4853"/>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3">
    <w:name w:val="Grid Table 4 Accent 3"/>
    <w:basedOn w:val="TableNormal"/>
    <w:uiPriority w:val="49"/>
    <w:rsid w:val="00FE485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2F3A39"/>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609</Words>
  <Characters>3476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Stephanie John</cp:lastModifiedBy>
  <cp:revision>2</cp:revision>
  <dcterms:created xsi:type="dcterms:W3CDTF">2026-10-19T15:56:00Z</dcterms:created>
  <dcterms:modified xsi:type="dcterms:W3CDTF">2026-10-19T15:56:00Z</dcterms:modified>
  <cp:category/>
</cp:coreProperties>
</file>