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3AF6" w:rsidRDefault="005E3AF6" w:rsidP="005E3AF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Name________________________________________</w:t>
      </w:r>
    </w:p>
    <w:p w:rsidR="005E3AF6" w:rsidRPr="00927785" w:rsidRDefault="005E3AF6" w:rsidP="005E3AF6">
      <w:pPr>
        <w:rPr>
          <w:rFonts w:ascii="Arial" w:hAnsi="Arial" w:cs="Arial"/>
          <w:b/>
          <w:sz w:val="22"/>
          <w:szCs w:val="22"/>
        </w:r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/>
      </w:tblPr>
      <w:tblGrid>
        <w:gridCol w:w="3369"/>
        <w:gridCol w:w="8221"/>
        <w:gridCol w:w="1559"/>
        <w:gridCol w:w="1276"/>
      </w:tblGrid>
      <w:tr w:rsidR="005E3AF6" w:rsidRPr="00FE67D4" w:rsidTr="00CE2BC9">
        <w:tc>
          <w:tcPr>
            <w:tcW w:w="14425" w:type="dxa"/>
            <w:gridSpan w:val="4"/>
            <w:shd w:val="pct15" w:color="auto" w:fill="FFFFFF"/>
          </w:tcPr>
          <w:p w:rsidR="005E3AF6" w:rsidRPr="00FE67D4" w:rsidRDefault="005E3AF6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Swansea Business School</w:t>
            </w:r>
          </w:p>
          <w:p w:rsidR="005E3AF6" w:rsidRPr="00FE67D4" w:rsidRDefault="005E3AF6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MBA</w:t>
            </w: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Research Proposal Marking Scheme</w:t>
            </w:r>
          </w:p>
        </w:tc>
      </w:tr>
      <w:tr w:rsidR="005E3AF6" w:rsidRPr="00FE67D4" w:rsidTr="00CE2BC9">
        <w:tc>
          <w:tcPr>
            <w:tcW w:w="3369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Assessment Criteria</w:t>
            </w:r>
          </w:p>
        </w:tc>
        <w:tc>
          <w:tcPr>
            <w:tcW w:w="8221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Indicative content</w:t>
            </w:r>
          </w:p>
        </w:tc>
        <w:tc>
          <w:tcPr>
            <w:tcW w:w="1559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Completed</w:t>
            </w:r>
          </w:p>
        </w:tc>
        <w:tc>
          <w:tcPr>
            <w:tcW w:w="1276" w:type="dxa"/>
            <w:shd w:val="pct15" w:color="auto" w:fill="FFFFFF"/>
          </w:tcPr>
          <w:p w:rsidR="005E3AF6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Grade </w:t>
            </w:r>
            <w:r w:rsidRPr="00FE67D4">
              <w:rPr>
                <w:rFonts w:ascii="Arial" w:hAnsi="Arial" w:cs="Arial"/>
                <w:b/>
                <w:szCs w:val="24"/>
              </w:rPr>
              <w:t>Awarded</w:t>
            </w:r>
          </w:p>
          <w:p w:rsidR="00E67863" w:rsidRPr="00FE67D4" w:rsidRDefault="00E67863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P or F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Provides a persuasive and convincing research rationale and aims and objectives and, identifies the context, boundaries and ethical and resource considerations of the research.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 xml:space="preserve">Academic Focus and Research Rationale 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you chosen topic of research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context, boundaries and ethical considerations of your topic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Provide a justification for your topic choice based on a review of previous research in the topic area.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concepts and theory(theories) that will inform your research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primary research question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aims and objectives of the research.</w:t>
            </w:r>
          </w:p>
        </w:tc>
        <w:tc>
          <w:tcPr>
            <w:tcW w:w="1559" w:type="dxa"/>
          </w:tcPr>
          <w:p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5E3AF6" w:rsidRDefault="006517A9" w:rsidP="00CE2BC9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276" w:type="dxa"/>
          </w:tcPr>
          <w:p w:rsidR="005E3AF6" w:rsidRPr="000F34FD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Identifies the research paradigm and evaluates and justifies the choice of research methods.</w:t>
            </w:r>
          </w:p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Research Paradigm and Method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paradigm you will use to research the topic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methods  that you will use to gather the data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Critically evaluate the advantages and disadvantages of the chosen  research methods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Summarise the </w:t>
            </w:r>
            <w:r>
              <w:rPr>
                <w:rFonts w:ascii="Arial" w:hAnsi="Arial" w:cs="Arial"/>
                <w:sz w:val="20"/>
              </w:rPr>
              <w:t xml:space="preserve">methodological </w:t>
            </w:r>
            <w:r w:rsidRPr="00FE67D4">
              <w:rPr>
                <w:rFonts w:ascii="Arial" w:hAnsi="Arial" w:cs="Arial"/>
                <w:sz w:val="20"/>
              </w:rPr>
              <w:t>limitations of the research</w:t>
            </w:r>
          </w:p>
        </w:tc>
        <w:tc>
          <w:tcPr>
            <w:tcW w:w="1559" w:type="dxa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Pr="000F34FD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Understands the employment of data collection methods and can justify their use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Data Collection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Select the appropriate data collection techniques for your topic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respondent population and sample if required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Explain how you will analyse the data collected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Specify the research limitations in terms of both reliability and validity</w:t>
            </w: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D66176" w:rsidP="00D66176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Pr="000F34FD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Evaluates the methods of analysis of data and how the data will be presented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Methods of Data Analysis</w:t>
            </w:r>
          </w:p>
          <w:p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Qualitative analysis </w:t>
            </w:r>
            <w:r>
              <w:rPr>
                <w:rFonts w:ascii="Arial" w:hAnsi="Arial" w:cs="Arial"/>
                <w:sz w:val="20"/>
              </w:rPr>
              <w:t>and/or</w:t>
            </w:r>
          </w:p>
          <w:p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Quantitative analysis </w:t>
            </w:r>
          </w:p>
          <w:p w:rsidR="005E3AF6" w:rsidRPr="00FE67D4" w:rsidRDefault="005E3AF6" w:rsidP="00CE2BC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276" w:type="dxa"/>
          </w:tcPr>
          <w:p w:rsidR="005E3AF6" w:rsidRPr="000F34FD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spacing w:after="120"/>
              <w:ind w:right="391"/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Identifies how the research is to be managed in terms of budget, time management and other resources.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Resource and Time Management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Evaluate the resources needed 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Produce a time plan for the research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Budget considerations</w:t>
            </w: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Pr="000F34FD" w:rsidRDefault="005E3AF6" w:rsidP="00CE2BC9">
            <w:pPr>
              <w:spacing w:before="240" w:after="240"/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5E3AF6" w:rsidRPr="004765C9" w:rsidTr="00CE2BC9">
        <w:tc>
          <w:tcPr>
            <w:tcW w:w="3369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rPr>
                <w:rFonts w:ascii="Arial" w:hAnsi="Arial" w:cs="Arial"/>
                <w:b/>
                <w:szCs w:val="24"/>
              </w:rPr>
            </w:pPr>
            <w:r w:rsidRPr="004765C9">
              <w:rPr>
                <w:rFonts w:ascii="Arial" w:hAnsi="Arial" w:cs="Arial"/>
                <w:b/>
                <w:szCs w:val="24"/>
              </w:rPr>
              <w:t>TOTAL</w:t>
            </w:r>
          </w:p>
        </w:tc>
        <w:tc>
          <w:tcPr>
            <w:tcW w:w="8221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559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276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</w:tr>
    </w:tbl>
    <w:p w:rsidR="005E3AF6" w:rsidRDefault="005E3AF6" w:rsidP="005E3AF6">
      <w:pPr>
        <w:spacing w:after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Assessments will be graded PASS or FAIL. </w:t>
      </w:r>
    </w:p>
    <w:p w:rsidR="00924063" w:rsidRDefault="00924063"/>
    <w:sectPr w:rsidR="00924063" w:rsidSect="00ED0BB9">
      <w:pgSz w:w="16834" w:h="11909" w:orient="landscape" w:code="9"/>
      <w:pgMar w:top="607" w:right="1718" w:bottom="1021" w:left="1440" w:header="720" w:footer="720" w:gutter="0"/>
      <w:cols w:space="720"/>
      <w:docGrid w:linePitch="326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F933A3"/>
    <w:multiLevelType w:val="hybridMultilevel"/>
    <w:tmpl w:val="628E7B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A63863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B270B69"/>
    <w:multiLevelType w:val="hybridMultilevel"/>
    <w:tmpl w:val="862234CE"/>
    <w:lvl w:ilvl="0" w:tplc="F14693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6027B40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BD72CF"/>
    <w:multiLevelType w:val="hybridMultilevel"/>
    <w:tmpl w:val="6D48D96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5E3AF6"/>
    <w:rsid w:val="000C2A92"/>
    <w:rsid w:val="00101196"/>
    <w:rsid w:val="0013534B"/>
    <w:rsid w:val="002E3062"/>
    <w:rsid w:val="00375D85"/>
    <w:rsid w:val="00407892"/>
    <w:rsid w:val="00490DA3"/>
    <w:rsid w:val="00500EBF"/>
    <w:rsid w:val="005E3AF6"/>
    <w:rsid w:val="00621BC1"/>
    <w:rsid w:val="006517A9"/>
    <w:rsid w:val="00924063"/>
    <w:rsid w:val="00B60604"/>
    <w:rsid w:val="00B832E2"/>
    <w:rsid w:val="00D66176"/>
    <w:rsid w:val="00D967A2"/>
    <w:rsid w:val="00E67863"/>
    <w:rsid w:val="00ED0BB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E3AF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AF6"/>
    <w:pPr>
      <w:ind w:left="720"/>
      <w:contextualSpacing/>
    </w:pPr>
    <w:rPr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</Pages>
  <Words>296</Words>
  <Characters>1690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Glen Jenkins</cp:lastModifiedBy>
  <cp:revision>6</cp:revision>
  <dcterms:created xsi:type="dcterms:W3CDTF">2011-03-17T10:20:00Z</dcterms:created>
  <dcterms:modified xsi:type="dcterms:W3CDTF">2012-01-03T15:14:00Z</dcterms:modified>
</cp:coreProperties>
</file>