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                                                </w:t>
      </w:r>
    </w:p>
    <w:p w:rsidR="00000000" w:rsidDel="00000000" w:rsidP="00000000" w:rsidRDefault="00000000" w:rsidRPr="00000000" w14:paraId="00000002">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04">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06">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sz w:val="36"/>
          <w:szCs w:val="36"/>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9">
          <w:pPr>
            <w:rPr/>
          </w:pPr>
          <w:r w:rsidDel="00000000" w:rsidR="00000000" w:rsidRPr="00000000">
            <w:fldChar w:fldCharType="begin"/>
            <w:instrText xml:space="preserve"> TOC \h \u \z </w:instrText>
            <w:fldChar w:fldCharType="separate"/>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A">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0D">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                                           Nursing E-Portfolio</w:t>
      </w:r>
    </w:p>
    <w:p w:rsidR="00000000" w:rsidDel="00000000" w:rsidP="00000000" w:rsidRDefault="00000000" w:rsidRPr="00000000" w14:paraId="00000013">
      <w:pP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                                                 Tania Davies</w:t>
      </w:r>
    </w:p>
    <w:p w:rsidR="00000000" w:rsidDel="00000000" w:rsidP="00000000" w:rsidRDefault="00000000" w:rsidRPr="00000000" w14:paraId="00000014">
      <w:pP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                                             Workplace Practice</w:t>
      </w:r>
    </w:p>
    <w:p w:rsidR="00000000" w:rsidDel="00000000" w:rsidP="00000000" w:rsidRDefault="00000000" w:rsidRPr="00000000" w14:paraId="00000015">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                                            Hayley Devereux Millman</w:t>
      </w:r>
    </w:p>
    <w:p w:rsidR="00000000" w:rsidDel="00000000" w:rsidP="00000000" w:rsidRDefault="00000000" w:rsidRPr="00000000" w14:paraId="00000018">
      <w:pP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                                                    1805041</w:t>
      </w:r>
    </w:p>
    <w:p w:rsidR="00000000" w:rsidDel="00000000" w:rsidP="00000000" w:rsidRDefault="00000000" w:rsidRPr="00000000" w14:paraId="0000001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F">
      <w:pPr>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u w:val="single"/>
          <w:rtl w:val="0"/>
        </w:rPr>
        <w:t xml:space="preserve">  Contents</w:t>
      </w:r>
    </w:p>
    <w:sdt>
      <w:sdtPr>
        <w:docPartObj>
          <w:docPartGallery w:val="Table of Contents"/>
          <w:docPartUnique w:val="1"/>
        </w:docPartObj>
      </w:sdtPr>
      <w:sdtContent>
        <w:p w:rsidR="00000000" w:rsidDel="00000000" w:rsidP="00000000" w:rsidRDefault="00000000" w:rsidRPr="00000000" w14:paraId="00000020">
          <w:pPr>
            <w:rPr/>
          </w:pPr>
          <w:r w:rsidDel="00000000" w:rsidR="00000000" w:rsidRPr="00000000">
            <w:fldChar w:fldCharType="begin"/>
            <w:instrText xml:space="preserve"> TOC \h \u \z </w:instrText>
            <w:fldChar w:fldCharType="separate"/>
          </w:r>
          <w:r w:rsidDel="00000000" w:rsidR="00000000" w:rsidRPr="00000000">
            <w:rPr>
              <w:rtl w:val="0"/>
            </w:rPr>
            <w:t xml:space="preserve">Introduction                                                                              3/4</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Evidence                                                                                  5/6/7</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Action Plan                                                                             7/8/9/10</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References                                                                              11</w:t>
          </w:r>
        </w:p>
        <w:p w:rsidR="00000000" w:rsidDel="00000000" w:rsidP="00000000" w:rsidRDefault="00000000" w:rsidRPr="00000000" w14:paraId="0000002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Introduction</w:t>
      </w:r>
    </w:p>
    <w:p w:rsidR="00000000" w:rsidDel="00000000" w:rsidP="00000000" w:rsidRDefault="00000000" w:rsidRPr="00000000" w14:paraId="0000004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name is Hayley Millman, I am currently a student at University of Wales, Trinity saint David in Swansea, I am currently studying Nursing and Health studies to help me progress on to Adult nursing. Alongside being a student, I am also a care assistant and I have been since I was eighteen. I have had jobs in retail but I could not stick them, I much prefer working in a care setting. In this portfolio I am going to include my skills,qualities and experiences within a nursing sector. I am going to clearly demonstrate what I have learnt and achieved. Since attending UWTSD, I have gained a better insight on the medical profession, I have undertaken exams and assignments, both of these are relevant to nursing, of course at the start of university I had mixed emotions, I felt Happy, overwhelmed, excited and scared, this was new to me. Many new experiences in life can have an affect on your health, even wanted or good changes can cause different feelings, this can sometimes be very stressful for the person, it is best to try and keep calm(Family doctor, 2019). I feel that being a care assistant has also helped me gain a lot of experience, I currently support service users who have a variety of medical conditions, some of these include, Dementia/alzheimers, Parkinson's disease, Brain injury, Muscular sclerosis, mental health and many more, also in my spare time, I look after my brother who has hi toxic brain damage, unfortunately he is bed bound and at this moment has care assistants four times a day to assist his needs, my mother is my brothers full time carer and is with him 24/7. </w:t>
      </w:r>
    </w:p>
    <w:p w:rsidR="00000000" w:rsidDel="00000000" w:rsidP="00000000" w:rsidRDefault="00000000" w:rsidRPr="00000000" w14:paraId="0000004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find my role very rewarding, unlike most jobs, a care role provides opportunities every day to help improve service users standards of living(Prestige, 2018). There is always training sessions provided with my workplace to ensure I am up to date on any changes in relevant training. Training is not something you want, it is something everyone will need in their jobs, it is vital that you have the correct training, so you understand what you job role entails, training presents opportunity to expand the knowledge base of all employees, the employees receiving the training are more able to perform in their job. The confidence will perform their overall confidence and they will feel valued in the workplace(project management, no date). I feel that over the last few years, and whilst being in university I have gained confidence to be able to do what I am today, I feel that I have the right skills and qualities to be a good nurse. My qualities include; Empathetic, compassionate, caring, trustworthy, non - judgemental.  </w:t>
      </w:r>
    </w:p>
    <w:p w:rsidR="00000000" w:rsidDel="00000000" w:rsidP="00000000" w:rsidRDefault="00000000" w:rsidRPr="00000000" w14:paraId="00000050">
      <w:pPr>
        <w:spacing w:after="160" w:line="259"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Villeu,(2019) an effective nurse needs to be caring, non-discriminative and has a strong ability to empathize with patients from all walks of life, it is obvious that nurses deal with different problems every day, different injuries, different disabilities and they need to be able to demonstrate that the patients are safe in the nurses care. nurses constantly deal with stressful situations including emergencies, tragic illnesses, nurses have to put on a brave face and get on with their work, this takes a lot of doing and they do this because they care. nurses need to have exceptional communication otherwise this could be a barrier between other staff or patients, this could cause misinterpretation, effective communication skills in nursing builds a high level of patient happiness while preventing medical mishaps. Whilst working in the care sector I have also learnt about data protection, The EU,general data protection regulation (GDPR) is the most important change in data in privacy regulations in twenty years. The aim of GDPR is to protect all EU citizens from privacy and data breaches, the GDPR also applies to the processing of personal data of data subjects in the EU by a controller, this includes offering appliances to EU citizens, and the monitoring of behaviour that takes place in the EU(EU, 2018). Under the GDPR, if you breach data protection, the ICO(information commissioner's office) may impose a fine, depending on the nature of the breach and taking into consideration the circumstances(BPE, 2019). So moving on, why do I want to be a nurse? I have wanted to be a nurse since I was a little girl, due to ill health in the family, I have been in and out of hospitals since I was tiny, I saw the way nurses worked, how they look after the patients, I thought to myself that, ‘That is me’ that is what I want to do, that is what I will do. When I started working in the care sector, having to give personal care, toileting others, assistance with feeding, and the sad parts, giving someone that last wash before they slip away, some people say that they could not do what I do, but the truth is, if you care enough, anyone can do it, it is definitely not an easy job, there is not much money in it but the feeling you get when you are helping others is priceless, why would anyone not want to feel this?, my family did not think I would be able to stick to it, but four years later, here I am, I love my job, This is why I want to be a nurse, I want to be in a unique career that why helping others I will grow professionally and personally, I want to make that much difference in other people's lives, I do not want to do it for the money, let's be honest, there is not much money in nursing. I want to do it because I want to go that extra mile, I want to be the best that I possibly can, if I could tell anyone anything, it would be to follow their dreams, and they can do absolutely anything they put their mind to. There are advantages and disadvantages of my role, the same as any job, the advantages include, Meeting the service users, hearing great life stories, supporting others, the only disadvantage that I feel there is, long hours. It is important to have a rest in between shifts, Labour.gov,(2018) states that you should have at least 11 hours rest before your next shift. For workplace practice, where students had to find placements, or could use their own work (as long as it was care related) it was vital to do at least 60 hours of placement in the one year and collect evidence for this, I used my workplace as I already had the experience. As well as providing opportunities to enhance your skills and knowledge, a placement can also help you clarify your career goals(Swain,2018).  Overall, I have enjoyed my time in UWTSD and I am hopefully going to progress on to Adult nursing for three years and receive my degree and become the best nurse that I possibly can, and that is my goal. </w:t>
      </w:r>
    </w:p>
    <w:p w:rsidR="00000000" w:rsidDel="00000000" w:rsidP="00000000" w:rsidRDefault="00000000" w:rsidRPr="00000000" w14:paraId="0000005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6">
      <w:pPr>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7">
      <w:pPr>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8">
      <w:pPr>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9">
      <w:pPr>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A">
      <w:pPr>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B">
      <w:pPr>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C">
      <w:pPr>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D">
      <w:pPr>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E">
      <w:pPr>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Pr>
        <w:drawing>
          <wp:inline distB="114300" distT="114300" distL="114300" distR="114300">
            <wp:extent cx="1671638" cy="2328352"/>
            <wp:effectExtent b="0" l="0" r="0" t="0"/>
            <wp:docPr id="9" name="image9.png"/>
            <a:graphic>
              <a:graphicData uri="http://schemas.openxmlformats.org/drawingml/2006/picture">
                <pic:pic>
                  <pic:nvPicPr>
                    <pic:cNvPr id="0" name="image9.png"/>
                    <pic:cNvPicPr preferRelativeResize="0"/>
                  </pic:nvPicPr>
                  <pic:blipFill>
                    <a:blip r:embed="rId6"/>
                    <a:srcRect b="0" l="0" r="0" t="0"/>
                    <a:stretch>
                      <a:fillRect/>
                    </a:stretch>
                  </pic:blipFill>
                  <pic:spPr>
                    <a:xfrm>
                      <a:off x="0" y="0"/>
                      <a:ext cx="1671638" cy="2328352"/>
                    </a:xfrm>
                    <a:prstGeom prst="rect"/>
                    <a:ln/>
                  </pic:spPr>
                </pic:pic>
              </a:graphicData>
            </a:graphic>
          </wp:inline>
        </w:drawing>
      </w:r>
      <w:r w:rsidDel="00000000" w:rsidR="00000000" w:rsidRPr="00000000">
        <w:rPr>
          <w:rFonts w:ascii="Times New Roman" w:cs="Times New Roman" w:eastAsia="Times New Roman" w:hAnsi="Times New Roman"/>
          <w:sz w:val="24"/>
          <w:szCs w:val="24"/>
          <w:u w:val="single"/>
        </w:rPr>
        <w:drawing>
          <wp:inline distB="114300" distT="114300" distL="114300" distR="114300">
            <wp:extent cx="1766888" cy="2311210"/>
            <wp:effectExtent b="0" l="0" r="0" t="0"/>
            <wp:docPr id="4" name="image2.png"/>
            <a:graphic>
              <a:graphicData uri="http://schemas.openxmlformats.org/drawingml/2006/picture">
                <pic:pic>
                  <pic:nvPicPr>
                    <pic:cNvPr id="0" name="image2.png"/>
                    <pic:cNvPicPr preferRelativeResize="0"/>
                  </pic:nvPicPr>
                  <pic:blipFill>
                    <a:blip r:embed="rId7"/>
                    <a:srcRect b="2057" l="0" r="0" t="-2057"/>
                    <a:stretch>
                      <a:fillRect/>
                    </a:stretch>
                  </pic:blipFill>
                  <pic:spPr>
                    <a:xfrm>
                      <a:off x="0" y="0"/>
                      <a:ext cx="1766888" cy="2311210"/>
                    </a:xfrm>
                    <a:prstGeom prst="rect"/>
                    <a:ln/>
                  </pic:spPr>
                </pic:pic>
              </a:graphicData>
            </a:graphic>
          </wp:inline>
        </w:drawing>
      </w:r>
      <w:r w:rsidDel="00000000" w:rsidR="00000000" w:rsidRPr="00000000">
        <w:rPr>
          <w:rFonts w:ascii="Times New Roman" w:cs="Times New Roman" w:eastAsia="Times New Roman" w:hAnsi="Times New Roman"/>
          <w:sz w:val="24"/>
          <w:szCs w:val="24"/>
          <w:u w:val="single"/>
        </w:rPr>
        <w:drawing>
          <wp:inline distB="114300" distT="114300" distL="114300" distR="114300">
            <wp:extent cx="1404938" cy="2253202"/>
            <wp:effectExtent b="0" l="0" r="0" t="0"/>
            <wp:docPr id="5" name="image7.png"/>
            <a:graphic>
              <a:graphicData uri="http://schemas.openxmlformats.org/drawingml/2006/picture">
                <pic:pic>
                  <pic:nvPicPr>
                    <pic:cNvPr id="0" name="image7.png"/>
                    <pic:cNvPicPr preferRelativeResize="0"/>
                  </pic:nvPicPr>
                  <pic:blipFill>
                    <a:blip r:embed="rId8"/>
                    <a:srcRect b="0" l="0" r="0" t="0"/>
                    <a:stretch>
                      <a:fillRect/>
                    </a:stretch>
                  </pic:blipFill>
                  <pic:spPr>
                    <a:xfrm>
                      <a:off x="0" y="0"/>
                      <a:ext cx="1404938" cy="2253202"/>
                    </a:xfrm>
                    <a:prstGeom prst="rect"/>
                    <a:ln/>
                  </pic:spPr>
                </pic:pic>
              </a:graphicData>
            </a:graphic>
          </wp:inline>
        </w:drawing>
      </w:r>
      <w:r w:rsidDel="00000000" w:rsidR="00000000" w:rsidRPr="00000000">
        <w:rPr>
          <w:rFonts w:ascii="Times New Roman" w:cs="Times New Roman" w:eastAsia="Times New Roman" w:hAnsi="Times New Roman"/>
          <w:sz w:val="24"/>
          <w:szCs w:val="24"/>
          <w:u w:val="single"/>
        </w:rPr>
        <w:drawing>
          <wp:inline distB="114300" distT="114300" distL="114300" distR="114300">
            <wp:extent cx="1662113" cy="2317973"/>
            <wp:effectExtent b="0" l="0" r="0" t="0"/>
            <wp:docPr id="3"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1662113" cy="2317973"/>
                    </a:xfrm>
                    <a:prstGeom prst="rect"/>
                    <a:ln/>
                  </pic:spPr>
                </pic:pic>
              </a:graphicData>
            </a:graphic>
          </wp:inline>
        </w:drawing>
      </w:r>
      <w:r w:rsidDel="00000000" w:rsidR="00000000" w:rsidRPr="00000000">
        <w:rPr>
          <w:rFonts w:ascii="Times New Roman" w:cs="Times New Roman" w:eastAsia="Times New Roman" w:hAnsi="Times New Roman"/>
          <w:sz w:val="24"/>
          <w:szCs w:val="24"/>
          <w:u w:val="single"/>
        </w:rPr>
        <w:drawing>
          <wp:inline distB="114300" distT="114300" distL="114300" distR="114300">
            <wp:extent cx="1528763" cy="2432674"/>
            <wp:effectExtent b="0" l="0" r="0" t="0"/>
            <wp:docPr id="8"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1528763" cy="2432674"/>
                    </a:xfrm>
                    <a:prstGeom prst="rect"/>
                    <a:ln/>
                  </pic:spPr>
                </pic:pic>
              </a:graphicData>
            </a:graphic>
          </wp:inline>
        </w:drawing>
      </w:r>
      <w:r w:rsidDel="00000000" w:rsidR="00000000" w:rsidRPr="00000000">
        <w:rPr>
          <w:rFonts w:ascii="Times New Roman" w:cs="Times New Roman" w:eastAsia="Times New Roman" w:hAnsi="Times New Roman"/>
          <w:sz w:val="24"/>
          <w:szCs w:val="24"/>
          <w:u w:val="single"/>
        </w:rPr>
        <w:drawing>
          <wp:inline distB="114300" distT="114300" distL="114300" distR="114300">
            <wp:extent cx="1671638" cy="2366687"/>
            <wp:effectExtent b="0" l="0" r="0" t="0"/>
            <wp:docPr id="6" name="image8.png"/>
            <a:graphic>
              <a:graphicData uri="http://schemas.openxmlformats.org/drawingml/2006/picture">
                <pic:pic>
                  <pic:nvPicPr>
                    <pic:cNvPr id="0" name="image8.png"/>
                    <pic:cNvPicPr preferRelativeResize="0"/>
                  </pic:nvPicPr>
                  <pic:blipFill>
                    <a:blip r:embed="rId11"/>
                    <a:srcRect b="0" l="0" r="0" t="0"/>
                    <a:stretch>
                      <a:fillRect/>
                    </a:stretch>
                  </pic:blipFill>
                  <pic:spPr>
                    <a:xfrm>
                      <a:off x="0" y="0"/>
                      <a:ext cx="1671638" cy="2366687"/>
                    </a:xfrm>
                    <a:prstGeom prst="rect"/>
                    <a:ln/>
                  </pic:spPr>
                </pic:pic>
              </a:graphicData>
            </a:graphic>
          </wp:inline>
        </w:drawing>
      </w:r>
      <w:r w:rsidDel="00000000" w:rsidR="00000000" w:rsidRPr="00000000">
        <w:rPr>
          <w:rFonts w:ascii="Times New Roman" w:cs="Times New Roman" w:eastAsia="Times New Roman" w:hAnsi="Times New Roman"/>
          <w:sz w:val="24"/>
          <w:szCs w:val="24"/>
          <w:u w:val="single"/>
        </w:rPr>
        <w:drawing>
          <wp:inline distB="114300" distT="114300" distL="114300" distR="114300">
            <wp:extent cx="2195513" cy="1499374"/>
            <wp:effectExtent b="0" l="0" r="0" t="0"/>
            <wp:docPr id="1"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2195513" cy="1499374"/>
                    </a:xfrm>
                    <a:prstGeom prst="rect"/>
                    <a:ln/>
                  </pic:spPr>
                </pic:pic>
              </a:graphicData>
            </a:graphic>
          </wp:inline>
        </w:drawing>
      </w:r>
      <w:r w:rsidDel="00000000" w:rsidR="00000000" w:rsidRPr="00000000">
        <w:rPr>
          <w:rFonts w:ascii="Times New Roman" w:cs="Times New Roman" w:eastAsia="Times New Roman" w:hAnsi="Times New Roman"/>
          <w:sz w:val="24"/>
          <w:szCs w:val="24"/>
          <w:u w:val="single"/>
        </w:rPr>
        <w:drawing>
          <wp:inline distB="114300" distT="114300" distL="114300" distR="114300">
            <wp:extent cx="1760783" cy="1785938"/>
            <wp:effectExtent b="0" l="0" r="0" t="0"/>
            <wp:docPr id="2" name="image4.png"/>
            <a:graphic>
              <a:graphicData uri="http://schemas.openxmlformats.org/drawingml/2006/picture">
                <pic:pic>
                  <pic:nvPicPr>
                    <pic:cNvPr id="0" name="image4.png"/>
                    <pic:cNvPicPr preferRelativeResize="0"/>
                  </pic:nvPicPr>
                  <pic:blipFill>
                    <a:blip r:embed="rId13"/>
                    <a:srcRect b="0" l="0" r="0" t="0"/>
                    <a:stretch>
                      <a:fillRect/>
                    </a:stretch>
                  </pic:blipFill>
                  <pic:spPr>
                    <a:xfrm>
                      <a:off x="0" y="0"/>
                      <a:ext cx="1760783" cy="1785938"/>
                    </a:xfrm>
                    <a:prstGeom prst="rect"/>
                    <a:ln/>
                  </pic:spPr>
                </pic:pic>
              </a:graphicData>
            </a:graphic>
          </wp:inline>
        </w:drawing>
      </w:r>
      <w:r w:rsidDel="00000000" w:rsidR="00000000" w:rsidRPr="00000000">
        <w:rPr>
          <w:rFonts w:ascii="Times New Roman" w:cs="Times New Roman" w:eastAsia="Times New Roman" w:hAnsi="Times New Roman"/>
          <w:sz w:val="24"/>
          <w:szCs w:val="24"/>
          <w:u w:val="single"/>
        </w:rPr>
        <w:drawing>
          <wp:inline distB="114300" distT="114300" distL="114300" distR="114300">
            <wp:extent cx="1452563" cy="2134097"/>
            <wp:effectExtent b="0" l="0" r="0" t="0"/>
            <wp:docPr id="7" name="image5.png"/>
            <a:graphic>
              <a:graphicData uri="http://schemas.openxmlformats.org/drawingml/2006/picture">
                <pic:pic>
                  <pic:nvPicPr>
                    <pic:cNvPr id="0" name="image5.png"/>
                    <pic:cNvPicPr preferRelativeResize="0"/>
                  </pic:nvPicPr>
                  <pic:blipFill>
                    <a:blip r:embed="rId14"/>
                    <a:srcRect b="0" l="0" r="0" t="0"/>
                    <a:stretch>
                      <a:fillRect/>
                    </a:stretch>
                  </pic:blipFill>
                  <pic:spPr>
                    <a:xfrm>
                      <a:off x="0" y="0"/>
                      <a:ext cx="1452563" cy="2134097"/>
                    </a:xfrm>
                    <a:prstGeom prst="rect"/>
                    <a:ln/>
                  </pic:spPr>
                </pic:pic>
              </a:graphicData>
            </a:graphic>
          </wp:inline>
        </w:drawing>
      </w:r>
      <w:r w:rsidDel="00000000" w:rsidR="00000000" w:rsidRPr="00000000">
        <w:rPr>
          <w:rtl w:val="0"/>
        </w:rPr>
      </w:r>
    </w:p>
    <w:p w:rsidR="00000000" w:rsidDel="00000000" w:rsidP="00000000" w:rsidRDefault="00000000" w:rsidRPr="00000000" w14:paraId="0000005F">
      <w:pPr>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60">
      <w:pPr>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61">
      <w:pPr>
        <w:spacing w:line="240" w:lineRule="auto"/>
        <w:rPr>
          <w:rFonts w:ascii="Times New Roman" w:cs="Times New Roman" w:eastAsia="Times New Roman" w:hAnsi="Times New Roman"/>
          <w:b w:val="1"/>
          <w:sz w:val="24"/>
          <w:szCs w:val="24"/>
        </w:rPr>
      </w:pPr>
      <w:bookmarkStart w:colFirst="0" w:colLast="0" w:name="_gjdgxs" w:id="0"/>
      <w:bookmarkEnd w:id="0"/>
      <w:r w:rsidDel="00000000" w:rsidR="00000000" w:rsidRPr="00000000">
        <w:rPr>
          <w:rFonts w:ascii="Times New Roman" w:cs="Times New Roman" w:eastAsia="Times New Roman" w:hAnsi="Times New Roman"/>
          <w:b w:val="1"/>
          <w:sz w:val="24"/>
          <w:szCs w:val="24"/>
          <w:rtl w:val="0"/>
        </w:rPr>
        <w:t xml:space="preserve">    Hayley Millman</w:t>
      </w:r>
    </w:p>
    <w:p w:rsidR="00000000" w:rsidDel="00000000" w:rsidP="00000000" w:rsidRDefault="00000000" w:rsidRPr="00000000" w14:paraId="00000062">
      <w:pPr>
        <w:spacing w:line="276"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4 first avenue clase SA67LL</w:t>
      </w:r>
    </w:p>
    <w:p w:rsidR="00000000" w:rsidDel="00000000" w:rsidP="00000000" w:rsidRDefault="00000000" w:rsidRPr="00000000" w14:paraId="00000063">
      <w:pPr>
        <w:spacing w:line="276"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Tel: 07510601684</w:t>
      </w:r>
    </w:p>
    <w:p w:rsidR="00000000" w:rsidDel="00000000" w:rsidP="00000000" w:rsidRDefault="00000000" w:rsidRPr="00000000" w14:paraId="00000064">
      <w:pPr>
        <w:spacing w:line="276"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E-mail: Hayley_millman97@hotmail.com</w:t>
      </w:r>
    </w:p>
    <w:p w:rsidR="00000000" w:rsidDel="00000000" w:rsidP="00000000" w:rsidRDefault="00000000" w:rsidRPr="00000000" w14:paraId="00000065">
      <w:pPr>
        <w:spacing w:line="276"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Date of birth: 20/02/1997</w:t>
      </w:r>
    </w:p>
    <w:p w:rsidR="00000000" w:rsidDel="00000000" w:rsidP="00000000" w:rsidRDefault="00000000" w:rsidRPr="00000000" w14:paraId="00000066">
      <w:pPr>
        <w:spacing w:line="276"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7">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8">
      <w:pPr>
        <w:spacing w:line="276"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Personal profile:</w:t>
      </w:r>
    </w:p>
    <w:p w:rsidR="00000000" w:rsidDel="00000000" w:rsidP="00000000" w:rsidRDefault="00000000" w:rsidRPr="00000000" w14:paraId="00000069">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am a hardworking individual who is eager to learn, I enjoy new challenges and I am an adaptable person. I have a good telephone manner and I am able to work independently in busy environments I also work well under pressure. I am a reliable, conscientious person with a friendly and outgoing personality which gives me the advantage to mix well with persons from all walks of life. I work well as a team member and I have the ability to work on my own initiative when necessary</w:t>
      </w:r>
      <w:r w:rsidDel="00000000" w:rsidR="00000000" w:rsidRPr="00000000">
        <w:rPr>
          <w:rFonts w:ascii="Times New Roman" w:cs="Times New Roman" w:eastAsia="Times New Roman" w:hAnsi="Times New Roman"/>
          <w:color w:val="333333"/>
          <w:sz w:val="24"/>
          <w:szCs w:val="24"/>
          <w:rtl w:val="0"/>
        </w:rPr>
        <w:t xml:space="preserve">.  I currently work with EMI care service users in a care setting where I undertake training to help better myself and care for others.</w:t>
      </w:r>
      <w:r w:rsidDel="00000000" w:rsidR="00000000" w:rsidRPr="00000000">
        <w:rPr>
          <w:rtl w:val="0"/>
        </w:rPr>
      </w:r>
    </w:p>
    <w:p w:rsidR="00000000" w:rsidDel="00000000" w:rsidP="00000000" w:rsidRDefault="00000000" w:rsidRPr="00000000" w14:paraId="0000006A">
      <w:pPr>
        <w:spacing w:line="276"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6B">
      <w:pPr>
        <w:spacing w:line="276"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Education: </w:t>
      </w:r>
    </w:p>
    <w:p w:rsidR="00000000" w:rsidDel="00000000" w:rsidP="00000000" w:rsidRDefault="00000000" w:rsidRPr="00000000" w14:paraId="0000006C">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Amman valley school: September 2008 – February 2011.  </w:t>
      </w:r>
    </w:p>
    <w:p w:rsidR="00000000" w:rsidDel="00000000" w:rsidP="00000000" w:rsidRDefault="00000000" w:rsidRPr="00000000" w14:paraId="0000006D">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Pentrehafod School: September 2011 – June 2013.</w:t>
      </w:r>
    </w:p>
    <w:p w:rsidR="00000000" w:rsidDel="00000000" w:rsidP="00000000" w:rsidRDefault="00000000" w:rsidRPr="00000000" w14:paraId="0000006E">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Gower College – September 2013 – june 2016</w:t>
      </w:r>
    </w:p>
    <w:p w:rsidR="00000000" w:rsidDel="00000000" w:rsidP="00000000" w:rsidRDefault="00000000" w:rsidRPr="00000000" w14:paraId="0000006F">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University Of Wales Trinity St David September(Nursing and health studies) - Current Date </w:t>
      </w:r>
    </w:p>
    <w:p w:rsidR="00000000" w:rsidDel="00000000" w:rsidP="00000000" w:rsidRDefault="00000000" w:rsidRPr="00000000" w14:paraId="00000070">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1">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u w:val="single"/>
          <w:rtl w:val="0"/>
        </w:rPr>
        <w:t xml:space="preserve">Qualifications</w:t>
      </w:r>
      <w:r w:rsidDel="00000000" w:rsidR="00000000" w:rsidRPr="00000000">
        <w:rPr>
          <w:rtl w:val="0"/>
        </w:rPr>
      </w:r>
    </w:p>
    <w:p w:rsidR="00000000" w:rsidDel="00000000" w:rsidP="00000000" w:rsidRDefault="00000000" w:rsidRPr="00000000" w14:paraId="00000072">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Entry level award in volunteering at an event</w:t>
      </w:r>
    </w:p>
    <w:p w:rsidR="00000000" w:rsidDel="00000000" w:rsidP="00000000" w:rsidRDefault="00000000" w:rsidRPr="00000000" w14:paraId="00000073">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Entry 3 communication: essential skills </w:t>
      </w:r>
    </w:p>
    <w:p w:rsidR="00000000" w:rsidDel="00000000" w:rsidP="00000000" w:rsidRDefault="00000000" w:rsidRPr="00000000" w14:paraId="00000074">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Entry 3 application of number essential skills</w:t>
      </w:r>
    </w:p>
    <w:p w:rsidR="00000000" w:rsidDel="00000000" w:rsidP="00000000" w:rsidRDefault="00000000" w:rsidRPr="00000000" w14:paraId="00000075">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Entry level Certificate in employability and Personal finance.</w:t>
      </w:r>
    </w:p>
    <w:p w:rsidR="00000000" w:rsidDel="00000000" w:rsidP="00000000" w:rsidRDefault="00000000" w:rsidRPr="00000000" w14:paraId="00000076">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BTEC level 1 in Health and social care &amp; Early years</w:t>
      </w:r>
    </w:p>
    <w:p w:rsidR="00000000" w:rsidDel="00000000" w:rsidP="00000000" w:rsidRDefault="00000000" w:rsidRPr="00000000" w14:paraId="00000077">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8">
      <w:pPr>
        <w:spacing w:line="276"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Training</w:t>
      </w:r>
    </w:p>
    <w:p w:rsidR="00000000" w:rsidDel="00000000" w:rsidP="00000000" w:rsidRDefault="00000000" w:rsidRPr="00000000" w14:paraId="00000079">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Safeguarding Adults –Level 1 &amp; Level 2</w:t>
      </w:r>
    </w:p>
    <w:p w:rsidR="00000000" w:rsidDel="00000000" w:rsidP="00000000" w:rsidRDefault="00000000" w:rsidRPr="00000000" w14:paraId="0000007A">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COSHH training </w:t>
      </w:r>
    </w:p>
    <w:p w:rsidR="00000000" w:rsidDel="00000000" w:rsidP="00000000" w:rsidRDefault="00000000" w:rsidRPr="00000000" w14:paraId="0000007B">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Fire awareness </w:t>
      </w:r>
    </w:p>
    <w:p w:rsidR="00000000" w:rsidDel="00000000" w:rsidP="00000000" w:rsidRDefault="00000000" w:rsidRPr="00000000" w14:paraId="0000007C">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Infection control</w:t>
      </w:r>
    </w:p>
    <w:p w:rsidR="00000000" w:rsidDel="00000000" w:rsidP="00000000" w:rsidRDefault="00000000" w:rsidRPr="00000000" w14:paraId="0000007D">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Accident reporting &amp; RIDDOR.</w:t>
      </w:r>
    </w:p>
    <w:p w:rsidR="00000000" w:rsidDel="00000000" w:rsidP="00000000" w:rsidRDefault="00000000" w:rsidRPr="00000000" w14:paraId="0000007E">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Safeguarding of vulnerable adults level 2.</w:t>
      </w:r>
    </w:p>
    <w:p w:rsidR="00000000" w:rsidDel="00000000" w:rsidP="00000000" w:rsidRDefault="00000000" w:rsidRPr="00000000" w14:paraId="0000007F">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Manual handling – safe moving of people, risk assessment, legislation. </w:t>
      </w:r>
    </w:p>
    <w:p w:rsidR="00000000" w:rsidDel="00000000" w:rsidP="00000000" w:rsidRDefault="00000000" w:rsidRPr="00000000" w14:paraId="00000080">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First Aid at work</w:t>
      </w:r>
    </w:p>
    <w:p w:rsidR="00000000" w:rsidDel="00000000" w:rsidP="00000000" w:rsidRDefault="00000000" w:rsidRPr="00000000" w14:paraId="00000081">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Health and safety at work</w:t>
      </w:r>
    </w:p>
    <w:p w:rsidR="00000000" w:rsidDel="00000000" w:rsidP="00000000" w:rsidRDefault="00000000" w:rsidRPr="00000000" w14:paraId="00000082">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Fundamentals of dementia</w:t>
      </w:r>
    </w:p>
    <w:p w:rsidR="00000000" w:rsidDel="00000000" w:rsidP="00000000" w:rsidRDefault="00000000" w:rsidRPr="00000000" w14:paraId="00000083">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Deprivation of liberty safeguards awareness</w:t>
      </w:r>
    </w:p>
    <w:p w:rsidR="00000000" w:rsidDel="00000000" w:rsidP="00000000" w:rsidRDefault="00000000" w:rsidRPr="00000000" w14:paraId="00000084">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Syringe driver level 1 </w:t>
      </w:r>
    </w:p>
    <w:p w:rsidR="00000000" w:rsidDel="00000000" w:rsidP="00000000" w:rsidRDefault="00000000" w:rsidRPr="00000000" w14:paraId="00000085">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Person centred Dementia care</w:t>
      </w:r>
    </w:p>
    <w:p w:rsidR="00000000" w:rsidDel="00000000" w:rsidP="00000000" w:rsidRDefault="00000000" w:rsidRPr="00000000" w14:paraId="00000086">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Managing challenging situations</w:t>
      </w:r>
    </w:p>
    <w:p w:rsidR="00000000" w:rsidDel="00000000" w:rsidP="00000000" w:rsidRDefault="00000000" w:rsidRPr="00000000" w14:paraId="00000087">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Food safety hygiene</w:t>
      </w:r>
    </w:p>
    <w:p w:rsidR="00000000" w:rsidDel="00000000" w:rsidP="00000000" w:rsidRDefault="00000000" w:rsidRPr="00000000" w14:paraId="00000088">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9">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A">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B">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C">
      <w:pPr>
        <w:spacing w:line="276"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Work experience: </w:t>
      </w:r>
    </w:p>
    <w:p w:rsidR="00000000" w:rsidDel="00000000" w:rsidP="00000000" w:rsidRDefault="00000000" w:rsidRPr="00000000" w14:paraId="0000008D">
      <w:pPr>
        <w:spacing w:after="200" w:line="276"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sz w:val="24"/>
          <w:szCs w:val="24"/>
          <w:rtl w:val="0"/>
        </w:rPr>
        <w:t xml:space="preserve">Morgan’s hair design </w:t>
      </w:r>
      <w:r w:rsidDel="00000000" w:rsidR="00000000" w:rsidRPr="00000000">
        <w:rPr>
          <w:rFonts w:ascii="Times New Roman" w:cs="Times New Roman" w:eastAsia="Times New Roman" w:hAnsi="Times New Roman"/>
          <w:color w:val="222222"/>
          <w:sz w:val="24"/>
          <w:szCs w:val="24"/>
          <w:rtl w:val="0"/>
        </w:rPr>
        <w:br w:type="textWrapping"/>
        <w:t xml:space="preserve">23 Nelson St, Swansea, W Glam SA1 3QE</w:t>
        <w:br w:type="textWrapping"/>
        <w:t xml:space="preserve">01792 463411 </w:t>
      </w:r>
    </w:p>
    <w:p w:rsidR="00000000" w:rsidDel="00000000" w:rsidP="00000000" w:rsidRDefault="00000000" w:rsidRPr="00000000" w14:paraId="0000008E">
      <w:pPr>
        <w:spacing w:after="200" w:line="276" w:lineRule="auto"/>
        <w:rPr>
          <w:rFonts w:ascii="Times New Roman" w:cs="Times New Roman" w:eastAsia="Times New Roman" w:hAnsi="Times New Roman"/>
          <w:color w:val="222222"/>
          <w:sz w:val="24"/>
          <w:szCs w:val="24"/>
          <w:u w:val="single"/>
        </w:rPr>
      </w:pPr>
      <w:r w:rsidDel="00000000" w:rsidR="00000000" w:rsidRPr="00000000">
        <w:rPr>
          <w:rFonts w:ascii="Times New Roman" w:cs="Times New Roman" w:eastAsia="Times New Roman" w:hAnsi="Times New Roman"/>
          <w:color w:val="222222"/>
          <w:sz w:val="24"/>
          <w:szCs w:val="24"/>
          <w:u w:val="single"/>
          <w:rtl w:val="0"/>
        </w:rPr>
        <w:t xml:space="preserve">Previous employments:</w:t>
      </w:r>
    </w:p>
    <w:p w:rsidR="00000000" w:rsidDel="00000000" w:rsidP="00000000" w:rsidRDefault="00000000" w:rsidRPr="00000000" w14:paraId="0000008F">
      <w:pPr>
        <w:spacing w:line="276"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Step in style – Ladies fashion</w:t>
      </w:r>
    </w:p>
    <w:p w:rsidR="00000000" w:rsidDel="00000000" w:rsidP="00000000" w:rsidRDefault="00000000" w:rsidRPr="00000000" w14:paraId="00000090">
      <w:pPr>
        <w:spacing w:line="276"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21 oxford street, Swansea SA1 3AQ</w:t>
      </w:r>
    </w:p>
    <w:p w:rsidR="00000000" w:rsidDel="00000000" w:rsidP="00000000" w:rsidRDefault="00000000" w:rsidRPr="00000000" w14:paraId="00000091">
      <w:pPr>
        <w:spacing w:line="276"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92">
      <w:pPr>
        <w:spacing w:line="276"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Y Plas – 619 llangyfelach road SA5 9EN</w:t>
      </w:r>
    </w:p>
    <w:p w:rsidR="00000000" w:rsidDel="00000000" w:rsidP="00000000" w:rsidRDefault="00000000" w:rsidRPr="00000000" w14:paraId="00000093">
      <w:pPr>
        <w:spacing w:line="276"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94">
      <w:pPr>
        <w:spacing w:line="276"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Plas Newydd care home </w:t>
      </w:r>
    </w:p>
    <w:p w:rsidR="00000000" w:rsidDel="00000000" w:rsidP="00000000" w:rsidRDefault="00000000" w:rsidRPr="00000000" w14:paraId="00000095">
      <w:pPr>
        <w:spacing w:line="276"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New road, Treboeth, Swansea SA5 9DA</w:t>
      </w:r>
    </w:p>
    <w:p w:rsidR="00000000" w:rsidDel="00000000" w:rsidP="00000000" w:rsidRDefault="00000000" w:rsidRPr="00000000" w14:paraId="00000096">
      <w:pPr>
        <w:spacing w:line="276"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97">
      <w:pPr>
        <w:spacing w:line="276"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Sugarman’s health care and wellbeing. </w:t>
      </w:r>
    </w:p>
    <w:p w:rsidR="00000000" w:rsidDel="00000000" w:rsidP="00000000" w:rsidRDefault="00000000" w:rsidRPr="00000000" w14:paraId="00000098">
      <w:pPr>
        <w:spacing w:line="276"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Cardiff CF10 3BY</w:t>
      </w:r>
    </w:p>
    <w:p w:rsidR="00000000" w:rsidDel="00000000" w:rsidP="00000000" w:rsidRDefault="00000000" w:rsidRPr="00000000" w14:paraId="00000099">
      <w:pPr>
        <w:spacing w:line="276"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9A">
      <w:pPr>
        <w:spacing w:line="276" w:lineRule="auto"/>
        <w:rPr>
          <w:rFonts w:ascii="Times New Roman" w:cs="Times New Roman" w:eastAsia="Times New Roman" w:hAnsi="Times New Roman"/>
          <w:color w:val="222222"/>
          <w:sz w:val="24"/>
          <w:szCs w:val="24"/>
          <w:u w:val="single"/>
        </w:rPr>
      </w:pPr>
      <w:r w:rsidDel="00000000" w:rsidR="00000000" w:rsidRPr="00000000">
        <w:rPr>
          <w:rFonts w:ascii="Times New Roman" w:cs="Times New Roman" w:eastAsia="Times New Roman" w:hAnsi="Times New Roman"/>
          <w:color w:val="222222"/>
          <w:sz w:val="24"/>
          <w:szCs w:val="24"/>
          <w:u w:val="single"/>
          <w:rtl w:val="0"/>
        </w:rPr>
        <w:t xml:space="preserve">Current employment:</w:t>
      </w:r>
    </w:p>
    <w:p w:rsidR="00000000" w:rsidDel="00000000" w:rsidP="00000000" w:rsidRDefault="00000000" w:rsidRPr="00000000" w14:paraId="0000009B">
      <w:pPr>
        <w:spacing w:line="276"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Glais nursing home – birchgrove rd, SA7 9EN</w:t>
      </w:r>
    </w:p>
    <w:p w:rsidR="00000000" w:rsidDel="00000000" w:rsidP="00000000" w:rsidRDefault="00000000" w:rsidRPr="00000000" w14:paraId="0000009C">
      <w:pPr>
        <w:spacing w:line="276"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9D">
      <w:pPr>
        <w:spacing w:line="276" w:lineRule="auto"/>
        <w:rPr>
          <w:rFonts w:ascii="Times New Roman" w:cs="Times New Roman" w:eastAsia="Times New Roman" w:hAnsi="Times New Roman"/>
          <w:color w:val="222222"/>
          <w:sz w:val="24"/>
          <w:szCs w:val="24"/>
          <w:u w:val="single"/>
        </w:rPr>
      </w:pPr>
      <w:r w:rsidDel="00000000" w:rsidR="00000000" w:rsidRPr="00000000">
        <w:rPr>
          <w:rFonts w:ascii="Times New Roman" w:cs="Times New Roman" w:eastAsia="Times New Roman" w:hAnsi="Times New Roman"/>
          <w:color w:val="222222"/>
          <w:sz w:val="24"/>
          <w:szCs w:val="24"/>
          <w:u w:val="single"/>
          <w:rtl w:val="0"/>
        </w:rPr>
        <w:t xml:space="preserve">Skills and qualities:</w:t>
      </w:r>
    </w:p>
    <w:p w:rsidR="00000000" w:rsidDel="00000000" w:rsidP="00000000" w:rsidRDefault="00000000" w:rsidRPr="00000000" w14:paraId="0000009E">
      <w:pPr>
        <w:spacing w:after="200" w:line="276" w:lineRule="auto"/>
        <w:rPr>
          <w:rFonts w:ascii="Times New Roman" w:cs="Times New Roman" w:eastAsia="Times New Roman" w:hAnsi="Times New Roman"/>
          <w:color w:val="222222"/>
          <w:sz w:val="24"/>
          <w:szCs w:val="24"/>
          <w:u w:val="single"/>
        </w:rPr>
      </w:pPr>
      <w:r w:rsidDel="00000000" w:rsidR="00000000" w:rsidRPr="00000000">
        <w:rPr>
          <w:rFonts w:ascii="Times New Roman" w:cs="Times New Roman" w:eastAsia="Times New Roman" w:hAnsi="Times New Roman"/>
          <w:sz w:val="24"/>
          <w:szCs w:val="24"/>
          <w:rtl w:val="0"/>
        </w:rPr>
        <w:t xml:space="preserve">I am an organised individual with a caring and understanding manor. I mix well with people from all backgrounds. I work confidently within a group, I am able to manage time effectively, prioritising tasks and I am able to work to deadlines. I always pay close attention to the quality in all of my work.</w:t>
      </w:r>
      <w:r w:rsidDel="00000000" w:rsidR="00000000" w:rsidRPr="00000000">
        <w:rPr>
          <w:rtl w:val="0"/>
        </w:rPr>
      </w:r>
    </w:p>
    <w:p w:rsidR="00000000" w:rsidDel="00000000" w:rsidP="00000000" w:rsidRDefault="00000000" w:rsidRPr="00000000" w14:paraId="0000009F">
      <w:pPr>
        <w:spacing w:after="200" w:line="276"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A0">
      <w:pPr>
        <w:spacing w:after="200" w:line="276"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References on request.</w:t>
      </w:r>
    </w:p>
    <w:p w:rsidR="00000000" w:rsidDel="00000000" w:rsidP="00000000" w:rsidRDefault="00000000" w:rsidRPr="00000000" w14:paraId="000000A1">
      <w:pPr>
        <w:spacing w:after="200" w:line="276"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A2">
      <w:pPr>
        <w:spacing w:line="276"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A3">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A4">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A5">
      <w:pPr>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Action Plan</w:t>
      </w:r>
    </w:p>
    <w:p w:rsidR="00000000" w:rsidDel="00000000" w:rsidP="00000000" w:rsidRDefault="00000000" w:rsidRPr="00000000" w14:paraId="000000A6">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A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Goal 1.</w:t>
      </w:r>
    </w:p>
    <w:tbl>
      <w:tblPr>
        <w:tblStyle w:val="Table1"/>
        <w:tblW w:w="10920.0" w:type="dxa"/>
        <w:jc w:val="left"/>
        <w:tblInd w:w="-72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995"/>
        <w:gridCol w:w="4830"/>
        <w:gridCol w:w="4095"/>
        <w:tblGridChange w:id="0">
          <w:tblGrid>
            <w:gridCol w:w="1995"/>
            <w:gridCol w:w="4830"/>
            <w:gridCol w:w="409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A8">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4"/>
                <w:szCs w:val="24"/>
                <w:rtl w:val="0"/>
              </w:rPr>
              <w:t xml:space="preserve">specific</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9">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rtl w:val="0"/>
              </w:rPr>
              <w:t xml:space="preserve">Clearly state what the task/action is that you want to do/take. Why is this important at this time? How are you going to do it?</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Undertake as much training as possible, I feel this is important as we learn new things every day, we never stop learning. I will do this by looking to see what training is being done and if I need this.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AB">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4"/>
                <w:szCs w:val="24"/>
                <w:rtl w:val="0"/>
              </w:rPr>
              <w:t xml:space="preserve">Measurable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C">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rtl w:val="0"/>
              </w:rPr>
              <w:t xml:space="preserve">Have a clearly defined outcome. How will you know if you have reached/achieved this goal/task? What evidence will you have to show you have reached/achieved it?</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know if I have achieved this by attending training sessions and receiving certificates.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AE">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4"/>
                <w:szCs w:val="24"/>
                <w:rtl w:val="0"/>
              </w:rPr>
              <w:t xml:space="preserve">Achievable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F">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rtl w:val="0"/>
              </w:rPr>
              <w:t xml:space="preserve">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believe I will be able to achieve this goal as there is always training, whether it is in a training centre or online, I have a laptop if need be, I do not feel there would be any barriers between having training sessions as these tend to be on a few times a year.</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B1">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4"/>
                <w:szCs w:val="24"/>
                <w:rtl w:val="0"/>
              </w:rPr>
              <w:t xml:space="preserve">Realistic</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2">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rtl w:val="0"/>
              </w:rPr>
              <w:t xml:space="preserve">Is this goal relevant? Does this goal fit in with your long term goal? If so, how? Is this goal easy or difficult to achieve? Can you realistically achieve this goal? (taking into consideration, time, ability, finances etc)</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believe this goal is in fact relevant as I feel it would be much more effective if everyone attended training sessions to better themselves. I do not feel this goal is difficult to achieve.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B4">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4"/>
                <w:szCs w:val="24"/>
                <w:rtl w:val="0"/>
              </w:rPr>
              <w:t xml:space="preserve">Timescale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rtl w:val="0"/>
              </w:rPr>
              <w:t xml:space="preserve">Set yourself an achievable time frame with set deadlines and points to check your progress. When will you start? What is the target deadline for reaching this goal?</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do not have a time limit as I feel we carry on learning every day. </w:t>
            </w:r>
          </w:p>
        </w:tc>
      </w:tr>
    </w:tbl>
    <w:p w:rsidR="00000000" w:rsidDel="00000000" w:rsidP="00000000" w:rsidRDefault="00000000" w:rsidRPr="00000000" w14:paraId="000000B7">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B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Goal 2.</w:t>
      </w:r>
    </w:p>
    <w:tbl>
      <w:tblPr>
        <w:tblStyle w:val="Table2"/>
        <w:tblW w:w="10005.0" w:type="dxa"/>
        <w:jc w:val="left"/>
        <w:tblInd w:w="-90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650"/>
        <w:gridCol w:w="5355"/>
        <w:gridCol w:w="3000"/>
        <w:tblGridChange w:id="0">
          <w:tblGrid>
            <w:gridCol w:w="1650"/>
            <w:gridCol w:w="5355"/>
            <w:gridCol w:w="300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B9">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4"/>
                <w:szCs w:val="24"/>
                <w:rtl w:val="0"/>
              </w:rPr>
              <w:t xml:space="preserve">specific</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A">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rtl w:val="0"/>
              </w:rPr>
              <w:t xml:space="preserve">Clearly state what the task/action is that you want to do/take. Why is this important at this time? How are you going to do it?</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B">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Career progression, after being a general nurse, hopefully after gaining qualifications I could become a ward sister.</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BC">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4"/>
                <w:szCs w:val="24"/>
                <w:rtl w:val="0"/>
              </w:rPr>
              <w:t xml:space="preserve">Measurable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D">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rtl w:val="0"/>
              </w:rPr>
              <w:t xml:space="preserve">Have a clearly defined outcome. How will you know if you have reached/achieved this goal/task? What evidence will you have to show you have reached/achieved it?</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E">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know if I have achieved this goal by undertaking relevant training and exams if need be, and becoming a ward sister.</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BF">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4"/>
                <w:szCs w:val="24"/>
                <w:rtl w:val="0"/>
              </w:rPr>
              <w:t xml:space="preserve">Achievable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0">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rtl w:val="0"/>
              </w:rPr>
              <w:t xml:space="preserve">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1">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do hope to achieve this goal, I may need help to achieve this, I understand that I will need to be a general nurse for some time before hand.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C2">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4"/>
                <w:szCs w:val="24"/>
                <w:rtl w:val="0"/>
              </w:rPr>
              <w:t xml:space="preserve">Realistic</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3">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rtl w:val="0"/>
              </w:rPr>
              <w:t xml:space="preserve">Is this goal relevant? Does this goal fit in with your long term goal? If so, how? Is this goal easy or difficult to achieve? Can you realistically achieve this goal? (taking into consideration, time, ability, finances etc)</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4">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feel this goal is relevant as it is a career progression that I would like to achieve, I feel that I could achieve this within 20 years or under if I am confident enough.</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C5">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4"/>
                <w:szCs w:val="24"/>
                <w:rtl w:val="0"/>
              </w:rPr>
              <w:t xml:space="preserve">Timescale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6">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rtl w:val="0"/>
              </w:rPr>
              <w:t xml:space="preserve">Set yourself an achievable time frame with set deadlines and points to check your progress. When will you start? What is the target deadline for reaching this goal?</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7">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 years to become a ward sister, I will start this after qualifying as a general nurse.</w:t>
            </w:r>
          </w:p>
        </w:tc>
      </w:tr>
    </w:tbl>
    <w:p w:rsidR="00000000" w:rsidDel="00000000" w:rsidP="00000000" w:rsidRDefault="00000000" w:rsidRPr="00000000" w14:paraId="000000C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9">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C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Goal 3.</w:t>
      </w:r>
    </w:p>
    <w:tbl>
      <w:tblPr>
        <w:tblStyle w:val="Table3"/>
        <w:tblW w:w="9915.0" w:type="dxa"/>
        <w:jc w:val="left"/>
        <w:tblInd w:w="-8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680"/>
        <w:gridCol w:w="5235"/>
        <w:gridCol w:w="3000"/>
        <w:tblGridChange w:id="0">
          <w:tblGrid>
            <w:gridCol w:w="1680"/>
            <w:gridCol w:w="5235"/>
            <w:gridCol w:w="300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CB">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4"/>
                <w:szCs w:val="24"/>
                <w:rtl w:val="0"/>
              </w:rPr>
              <w:t xml:space="preserve">specific</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C">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rtl w:val="0"/>
              </w:rPr>
              <w:t xml:space="preserve">Clearly state what the task/action is that you want to do/take. Why is this important at this time? How are you going to do it?</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D">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Promoting health and preventing illness, I would like to be able to achieve this as I want to be able to help as many people as possible.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CE">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4"/>
                <w:szCs w:val="24"/>
                <w:rtl w:val="0"/>
              </w:rPr>
              <w:t xml:space="preserve">Measurable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F">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rtl w:val="0"/>
              </w:rPr>
              <w:t xml:space="preserve">Have a clearly defined outcome. How will you know if you have reached/achieved this goal/task? What evidence will you have to show you have reached/achieved it?</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0">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know if I have achieved this by setting up support groups and having patients attend and wanting to join in, I will also undertake the health education strategies to promote this.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D1">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4"/>
                <w:szCs w:val="24"/>
                <w:rtl w:val="0"/>
              </w:rPr>
              <w:t xml:space="preserve">Achievable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2">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rtl w:val="0"/>
              </w:rPr>
              <w:t xml:space="preserve">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3">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hope to achieve this goal, I may need help off others, to set up support groups, announcements, newsletters, ect. Hours of work may delay this, but in my spare time I am definitely going to try and promote this.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D4">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4"/>
                <w:szCs w:val="24"/>
                <w:rtl w:val="0"/>
              </w:rPr>
              <w:t xml:space="preserve">Realistic</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5">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rtl w:val="0"/>
              </w:rPr>
              <w:t xml:space="preserve">Is this goal relevant? Does this goal fit in with your long term goal? If so, how? Is this goal easy or difficult to achieve? Can you realistically achieve this goal? (taking into consideration, time, ability, finances etc)</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6">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may not be relevant right now, but I feel when I qualify that it will definately be relevant.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D7">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4"/>
                <w:szCs w:val="24"/>
                <w:rtl w:val="0"/>
              </w:rPr>
              <w:t xml:space="preserve">Timescale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8">
            <w:pPr>
              <w:widowControl w:val="0"/>
              <w:spacing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rtl w:val="0"/>
              </w:rPr>
              <w:t xml:space="preserve">Set yourself an achievable time frame with set deadlines and points to check your progress. When will you start? What is the target deadline for reaching this goal?</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9">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 years +. </w:t>
            </w:r>
          </w:p>
        </w:tc>
      </w:tr>
    </w:tbl>
    <w:p w:rsidR="00000000" w:rsidDel="00000000" w:rsidP="00000000" w:rsidRDefault="00000000" w:rsidRPr="00000000" w14:paraId="000000DA">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D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Setting goals and working towards them is an important part of being human, the ride towards our goals may not always go to plan, but having those goals is what makes life great. It gives us a sense of meaning and purpose, it points us in the right direction to where we want to be(action for happiness, no date).  </w:t>
      </w:r>
      <w:r w:rsidDel="00000000" w:rsidR="00000000" w:rsidRPr="00000000">
        <w:rPr>
          <w:rFonts w:ascii="Calibri" w:cs="Calibri" w:eastAsia="Calibri" w:hAnsi="Calibri"/>
          <w:sz w:val="24"/>
          <w:szCs w:val="24"/>
          <w:rtl w:val="0"/>
        </w:rPr>
        <w:t xml:space="preserve">Seale, (2019) states why setting goals for yourself are important, having a goal written down along with a date to achieve it by gives you something to plan and work towards,</w:t>
      </w:r>
      <w:r w:rsidDel="00000000" w:rsidR="00000000" w:rsidRPr="00000000">
        <w:rPr>
          <w:rtl w:val="0"/>
        </w:rPr>
      </w:r>
    </w:p>
    <w:p w:rsidR="00000000" w:rsidDel="00000000" w:rsidP="00000000" w:rsidRDefault="00000000" w:rsidRPr="00000000" w14:paraId="000000DC">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DD">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DE">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DF">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E0">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E1">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E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7">
      <w:pPr>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References</w:t>
      </w:r>
    </w:p>
    <w:p w:rsidR="00000000" w:rsidDel="00000000" w:rsidP="00000000" w:rsidRDefault="00000000" w:rsidRPr="00000000" w14:paraId="000000F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Action for happiness (no date) </w:t>
      </w:r>
      <w:r w:rsidDel="00000000" w:rsidR="00000000" w:rsidRPr="00000000">
        <w:rPr>
          <w:rFonts w:ascii="Times New Roman" w:cs="Times New Roman" w:eastAsia="Times New Roman" w:hAnsi="Times New Roman"/>
          <w:i w:val="1"/>
          <w:sz w:val="24"/>
          <w:szCs w:val="24"/>
          <w:rtl w:val="0"/>
        </w:rPr>
        <w:t xml:space="preserve">set your goals and make them happen </w:t>
      </w:r>
      <w:r w:rsidDel="00000000" w:rsidR="00000000" w:rsidRPr="00000000">
        <w:rPr>
          <w:rFonts w:ascii="Times New Roman" w:cs="Times New Roman" w:eastAsia="Times New Roman" w:hAnsi="Times New Roman"/>
          <w:sz w:val="24"/>
          <w:szCs w:val="24"/>
          <w:rtl w:val="0"/>
        </w:rPr>
        <w:t xml:space="preserve">[Online] Available at: </w:t>
      </w:r>
      <w:hyperlink r:id="rId15">
        <w:r w:rsidDel="00000000" w:rsidR="00000000" w:rsidRPr="00000000">
          <w:rPr>
            <w:rFonts w:ascii="Times New Roman" w:cs="Times New Roman" w:eastAsia="Times New Roman" w:hAnsi="Times New Roman"/>
            <w:color w:val="1155cc"/>
            <w:sz w:val="24"/>
            <w:szCs w:val="24"/>
            <w:u w:val="single"/>
            <w:rtl w:val="0"/>
          </w:rPr>
          <w:t xml:space="preserve">https://www.actionforhappiness.org/take-action/set-your-goals-and-make-them-happen</w:t>
        </w:r>
      </w:hyperlink>
      <w:r w:rsidDel="00000000" w:rsidR="00000000" w:rsidRPr="00000000">
        <w:rPr>
          <w:rFonts w:ascii="Times New Roman" w:cs="Times New Roman" w:eastAsia="Times New Roman" w:hAnsi="Times New Roman"/>
          <w:sz w:val="24"/>
          <w:szCs w:val="24"/>
          <w:rtl w:val="0"/>
        </w:rPr>
        <w:t xml:space="preserve"> [Accessed on 19 April, 2019]. </w:t>
      </w:r>
    </w:p>
    <w:p w:rsidR="00000000" w:rsidDel="00000000" w:rsidP="00000000" w:rsidRDefault="00000000" w:rsidRPr="00000000" w14:paraId="000000F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BPE, (2019) </w:t>
      </w:r>
      <w:r w:rsidDel="00000000" w:rsidR="00000000" w:rsidRPr="00000000">
        <w:rPr>
          <w:rFonts w:ascii="Times New Roman" w:cs="Times New Roman" w:eastAsia="Times New Roman" w:hAnsi="Times New Roman"/>
          <w:i w:val="1"/>
          <w:sz w:val="24"/>
          <w:szCs w:val="24"/>
          <w:rtl w:val="0"/>
        </w:rPr>
        <w:t xml:space="preserve">fines and penalties </w:t>
      </w:r>
      <w:r w:rsidDel="00000000" w:rsidR="00000000" w:rsidRPr="00000000">
        <w:rPr>
          <w:rFonts w:ascii="Times New Roman" w:cs="Times New Roman" w:eastAsia="Times New Roman" w:hAnsi="Times New Roman"/>
          <w:sz w:val="24"/>
          <w:szCs w:val="24"/>
          <w:rtl w:val="0"/>
        </w:rPr>
        <w:t xml:space="preserve">[Online] Available at: </w:t>
      </w:r>
      <w:hyperlink r:id="rId16">
        <w:r w:rsidDel="00000000" w:rsidR="00000000" w:rsidRPr="00000000">
          <w:rPr>
            <w:rFonts w:ascii="Times New Roman" w:cs="Times New Roman" w:eastAsia="Times New Roman" w:hAnsi="Times New Roman"/>
            <w:color w:val="1155cc"/>
            <w:sz w:val="24"/>
            <w:szCs w:val="24"/>
            <w:u w:val="single"/>
            <w:rtl w:val="0"/>
          </w:rPr>
          <w:t xml:space="preserve">https://www.bpe.co.uk/services/need/data-protection-the-gdpr/brilliantly-simple-guide-to-the-gdpr/fines-and-penalties/</w:t>
        </w:r>
      </w:hyperlink>
      <w:r w:rsidDel="00000000" w:rsidR="00000000" w:rsidRPr="00000000">
        <w:rPr>
          <w:rFonts w:ascii="Times New Roman" w:cs="Times New Roman" w:eastAsia="Times New Roman" w:hAnsi="Times New Roman"/>
          <w:sz w:val="24"/>
          <w:szCs w:val="24"/>
          <w:rtl w:val="0"/>
        </w:rPr>
        <w:t xml:space="preserve"> [Accessed on 19 April, 2019]. </w:t>
      </w:r>
    </w:p>
    <w:p w:rsidR="00000000" w:rsidDel="00000000" w:rsidP="00000000" w:rsidRDefault="00000000" w:rsidRPr="00000000" w14:paraId="000000F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EU,.org (2018) </w:t>
      </w:r>
      <w:r w:rsidDel="00000000" w:rsidR="00000000" w:rsidRPr="00000000">
        <w:rPr>
          <w:rFonts w:ascii="Times New Roman" w:cs="Times New Roman" w:eastAsia="Times New Roman" w:hAnsi="Times New Roman"/>
          <w:i w:val="1"/>
          <w:sz w:val="24"/>
          <w:szCs w:val="24"/>
          <w:rtl w:val="0"/>
        </w:rPr>
        <w:t xml:space="preserve">key changes with the general data regulation </w:t>
      </w:r>
      <w:r w:rsidDel="00000000" w:rsidR="00000000" w:rsidRPr="00000000">
        <w:rPr>
          <w:rFonts w:ascii="Times New Roman" w:cs="Times New Roman" w:eastAsia="Times New Roman" w:hAnsi="Times New Roman"/>
          <w:sz w:val="24"/>
          <w:szCs w:val="24"/>
          <w:rtl w:val="0"/>
        </w:rPr>
        <w:t xml:space="preserve">[Online] Available at: </w:t>
      </w:r>
      <w:hyperlink r:id="rId17">
        <w:r w:rsidDel="00000000" w:rsidR="00000000" w:rsidRPr="00000000">
          <w:rPr>
            <w:rFonts w:ascii="Times New Roman" w:cs="Times New Roman" w:eastAsia="Times New Roman" w:hAnsi="Times New Roman"/>
            <w:color w:val="1155cc"/>
            <w:sz w:val="24"/>
            <w:szCs w:val="24"/>
            <w:u w:val="single"/>
            <w:rtl w:val="0"/>
          </w:rPr>
          <w:t xml:space="preserve">https://eugdpr.org/the-regulation/</w:t>
        </w:r>
      </w:hyperlink>
      <w:r w:rsidDel="00000000" w:rsidR="00000000" w:rsidRPr="00000000">
        <w:rPr>
          <w:rFonts w:ascii="Times New Roman" w:cs="Times New Roman" w:eastAsia="Times New Roman" w:hAnsi="Times New Roman"/>
          <w:sz w:val="24"/>
          <w:szCs w:val="24"/>
          <w:rtl w:val="0"/>
        </w:rPr>
        <w:t xml:space="preserve"> [Accessed on 18 April, 2019].</w:t>
      </w:r>
    </w:p>
    <w:p w:rsidR="00000000" w:rsidDel="00000000" w:rsidP="00000000" w:rsidRDefault="00000000" w:rsidRPr="00000000" w14:paraId="000000F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Family doctor (2019) </w:t>
      </w:r>
      <w:r w:rsidDel="00000000" w:rsidR="00000000" w:rsidRPr="00000000">
        <w:rPr>
          <w:rFonts w:ascii="Times New Roman" w:cs="Times New Roman" w:eastAsia="Times New Roman" w:hAnsi="Times New Roman"/>
          <w:i w:val="1"/>
          <w:sz w:val="24"/>
          <w:szCs w:val="24"/>
          <w:rtl w:val="0"/>
        </w:rPr>
        <w:t xml:space="preserve">mind/body connections </w:t>
      </w:r>
      <w:r w:rsidDel="00000000" w:rsidR="00000000" w:rsidRPr="00000000">
        <w:rPr>
          <w:rFonts w:ascii="Times New Roman" w:cs="Times New Roman" w:eastAsia="Times New Roman" w:hAnsi="Times New Roman"/>
          <w:sz w:val="24"/>
          <w:szCs w:val="24"/>
          <w:rtl w:val="0"/>
        </w:rPr>
        <w:t xml:space="preserve">[Online] Available at: </w:t>
      </w:r>
      <w:hyperlink r:id="rId18">
        <w:r w:rsidDel="00000000" w:rsidR="00000000" w:rsidRPr="00000000">
          <w:rPr>
            <w:rFonts w:ascii="Times New Roman" w:cs="Times New Roman" w:eastAsia="Times New Roman" w:hAnsi="Times New Roman"/>
            <w:color w:val="1155cc"/>
            <w:sz w:val="24"/>
            <w:szCs w:val="24"/>
            <w:u w:val="single"/>
            <w:rtl w:val="0"/>
          </w:rPr>
          <w:t xml:space="preserve">https://familydoctor.org/mindbody-connection-how-your-emotions-affect-your-health/</w:t>
        </w:r>
      </w:hyperlink>
      <w:r w:rsidDel="00000000" w:rsidR="00000000" w:rsidRPr="00000000">
        <w:rPr>
          <w:rFonts w:ascii="Times New Roman" w:cs="Times New Roman" w:eastAsia="Times New Roman" w:hAnsi="Times New Roman"/>
          <w:sz w:val="24"/>
          <w:szCs w:val="24"/>
          <w:rtl w:val="0"/>
        </w:rPr>
        <w:t xml:space="preserve"> [Accessed on 18 April, 2019]. </w:t>
      </w:r>
    </w:p>
    <w:p w:rsidR="00000000" w:rsidDel="00000000" w:rsidP="00000000" w:rsidRDefault="00000000" w:rsidRPr="00000000" w14:paraId="0000010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1">
      <w:pPr>
        <w:spacing w:after="160" w:line="259"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Labour.gov (2018) </w:t>
      </w:r>
      <w:r w:rsidDel="00000000" w:rsidR="00000000" w:rsidRPr="00000000">
        <w:rPr>
          <w:rFonts w:ascii="Times New Roman" w:cs="Times New Roman" w:eastAsia="Times New Roman" w:hAnsi="Times New Roman"/>
          <w:i w:val="1"/>
          <w:sz w:val="24"/>
          <w:szCs w:val="24"/>
          <w:rtl w:val="0"/>
        </w:rPr>
        <w:t xml:space="preserve">rest between shifts </w:t>
      </w:r>
      <w:r w:rsidDel="00000000" w:rsidR="00000000" w:rsidRPr="00000000">
        <w:rPr>
          <w:rFonts w:ascii="Times New Roman" w:cs="Times New Roman" w:eastAsia="Times New Roman" w:hAnsi="Times New Roman"/>
          <w:sz w:val="24"/>
          <w:szCs w:val="24"/>
          <w:rtl w:val="0"/>
        </w:rPr>
        <w:t xml:space="preserve">[Online] Available at: </w:t>
      </w:r>
      <w:hyperlink r:id="rId19">
        <w:r w:rsidDel="00000000" w:rsidR="00000000" w:rsidRPr="00000000">
          <w:rPr>
            <w:rFonts w:ascii="Times New Roman" w:cs="Times New Roman" w:eastAsia="Times New Roman" w:hAnsi="Times New Roman"/>
            <w:color w:val="1155cc"/>
            <w:sz w:val="24"/>
            <w:szCs w:val="24"/>
            <w:u w:val="single"/>
            <w:rtl w:val="0"/>
          </w:rPr>
          <w:t xml:space="preserve">https://www.labour.gov.on.ca/english/es/tools/hours/daily_rest_between_shifts_tutorial.php</w:t>
        </w:r>
      </w:hyperlink>
      <w:r w:rsidDel="00000000" w:rsidR="00000000" w:rsidRPr="00000000">
        <w:rPr>
          <w:rFonts w:ascii="Times New Roman" w:cs="Times New Roman" w:eastAsia="Times New Roman" w:hAnsi="Times New Roman"/>
          <w:sz w:val="24"/>
          <w:szCs w:val="24"/>
          <w:rtl w:val="0"/>
        </w:rPr>
        <w:t xml:space="preserve"> [Accessed on 18 April, 2019]. </w:t>
      </w:r>
      <w:r w:rsidDel="00000000" w:rsidR="00000000" w:rsidRPr="00000000">
        <w:rPr>
          <w:rtl w:val="0"/>
        </w:rPr>
      </w:r>
    </w:p>
    <w:p w:rsidR="00000000" w:rsidDel="00000000" w:rsidP="00000000" w:rsidRDefault="00000000" w:rsidRPr="00000000" w14:paraId="0000010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Prestige nursing (2018) </w:t>
      </w:r>
      <w:r w:rsidDel="00000000" w:rsidR="00000000" w:rsidRPr="00000000">
        <w:rPr>
          <w:rFonts w:ascii="Times New Roman" w:cs="Times New Roman" w:eastAsia="Times New Roman" w:hAnsi="Times New Roman"/>
          <w:i w:val="1"/>
          <w:sz w:val="24"/>
          <w:szCs w:val="24"/>
          <w:rtl w:val="0"/>
        </w:rPr>
        <w:t xml:space="preserve">duties and responsibilities of care assistants </w:t>
      </w:r>
      <w:r w:rsidDel="00000000" w:rsidR="00000000" w:rsidRPr="00000000">
        <w:rPr>
          <w:rFonts w:ascii="Times New Roman" w:cs="Times New Roman" w:eastAsia="Times New Roman" w:hAnsi="Times New Roman"/>
          <w:sz w:val="24"/>
          <w:szCs w:val="24"/>
          <w:rtl w:val="0"/>
        </w:rPr>
        <w:t xml:space="preserve">[Online] Available at: </w:t>
      </w:r>
      <w:hyperlink r:id="rId20">
        <w:r w:rsidDel="00000000" w:rsidR="00000000" w:rsidRPr="00000000">
          <w:rPr>
            <w:rFonts w:ascii="Times New Roman" w:cs="Times New Roman" w:eastAsia="Times New Roman" w:hAnsi="Times New Roman"/>
            <w:color w:val="1155cc"/>
            <w:sz w:val="24"/>
            <w:szCs w:val="24"/>
            <w:u w:val="single"/>
            <w:rtl w:val="0"/>
          </w:rPr>
          <w:t xml:space="preserve">https://www.prestige-nursing.co.uk/carers/duties-responsibilities-care-assistant/</w:t>
        </w:r>
      </w:hyperlink>
      <w:r w:rsidDel="00000000" w:rsidR="00000000" w:rsidRPr="00000000">
        <w:rPr>
          <w:rFonts w:ascii="Times New Roman" w:cs="Times New Roman" w:eastAsia="Times New Roman" w:hAnsi="Times New Roman"/>
          <w:sz w:val="24"/>
          <w:szCs w:val="24"/>
          <w:rtl w:val="0"/>
        </w:rPr>
        <w:t xml:space="preserve"> [Accessed on 18 April, 2019].</w:t>
      </w:r>
    </w:p>
    <w:p w:rsidR="00000000" w:rsidDel="00000000" w:rsidP="00000000" w:rsidRDefault="00000000" w:rsidRPr="00000000" w14:paraId="0000010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5">
      <w:pPr>
        <w:spacing w:after="160" w:line="259" w:lineRule="auto"/>
        <w:rPr>
          <w:rFonts w:ascii="Times New Roman" w:cs="Times New Roman" w:eastAsia="Times New Roman" w:hAnsi="Times New Roman"/>
          <w:sz w:val="24"/>
          <w:szCs w:val="24"/>
        </w:rPr>
      </w:pPr>
      <w:r w:rsidDel="00000000" w:rsidR="00000000" w:rsidRPr="00000000">
        <w:rPr>
          <w:rFonts w:ascii="Calibri" w:cs="Calibri" w:eastAsia="Calibri" w:hAnsi="Calibri"/>
          <w:sz w:val="24"/>
          <w:szCs w:val="24"/>
          <w:rtl w:val="0"/>
        </w:rPr>
        <w:t xml:space="preserve">Seale, Q. (2019) </w:t>
      </w:r>
      <w:r w:rsidDel="00000000" w:rsidR="00000000" w:rsidRPr="00000000">
        <w:rPr>
          <w:rFonts w:ascii="Calibri" w:cs="Calibri" w:eastAsia="Calibri" w:hAnsi="Calibri"/>
          <w:i w:val="1"/>
          <w:sz w:val="24"/>
          <w:szCs w:val="24"/>
          <w:rtl w:val="0"/>
        </w:rPr>
        <w:t xml:space="preserve">importance of goal setting </w:t>
      </w:r>
      <w:r w:rsidDel="00000000" w:rsidR="00000000" w:rsidRPr="00000000">
        <w:rPr>
          <w:rFonts w:ascii="Calibri" w:cs="Calibri" w:eastAsia="Calibri" w:hAnsi="Calibri"/>
          <w:sz w:val="24"/>
          <w:szCs w:val="24"/>
          <w:rtl w:val="0"/>
        </w:rPr>
        <w:t xml:space="preserve">[Online] Available at:</w:t>
      </w:r>
      <w:hyperlink r:id="rId21">
        <w:r w:rsidDel="00000000" w:rsidR="00000000" w:rsidRPr="00000000">
          <w:rPr>
            <w:rFonts w:ascii="Calibri" w:cs="Calibri" w:eastAsia="Calibri" w:hAnsi="Calibri"/>
            <w:color w:val="1155cc"/>
            <w:sz w:val="24"/>
            <w:szCs w:val="24"/>
            <w:u w:val="single"/>
            <w:rtl w:val="0"/>
          </w:rPr>
          <w:t xml:space="preserve">https://www.keepinspiring.me/why-you-need-to-set-goals/</w:t>
        </w:r>
      </w:hyperlink>
      <w:r w:rsidDel="00000000" w:rsidR="00000000" w:rsidRPr="00000000">
        <w:rPr>
          <w:rFonts w:ascii="Calibri" w:cs="Calibri" w:eastAsia="Calibri" w:hAnsi="Calibri"/>
          <w:sz w:val="24"/>
          <w:szCs w:val="24"/>
          <w:rtl w:val="0"/>
        </w:rPr>
        <w:t xml:space="preserve"> [Accessed 17 April, 2019].</w:t>
      </w:r>
      <w:r w:rsidDel="00000000" w:rsidR="00000000" w:rsidRPr="00000000">
        <w:rPr>
          <w:rtl w:val="0"/>
        </w:rPr>
      </w:r>
    </w:p>
    <w:p w:rsidR="00000000" w:rsidDel="00000000" w:rsidP="00000000" w:rsidRDefault="00000000" w:rsidRPr="00000000" w14:paraId="0000010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Swain, R. (2018) </w:t>
      </w:r>
      <w:r w:rsidDel="00000000" w:rsidR="00000000" w:rsidRPr="00000000">
        <w:rPr>
          <w:rFonts w:ascii="Times New Roman" w:cs="Times New Roman" w:eastAsia="Times New Roman" w:hAnsi="Times New Roman"/>
          <w:i w:val="1"/>
          <w:sz w:val="24"/>
          <w:szCs w:val="24"/>
          <w:rtl w:val="0"/>
        </w:rPr>
        <w:t xml:space="preserve">work placements </w:t>
      </w:r>
      <w:r w:rsidDel="00000000" w:rsidR="00000000" w:rsidRPr="00000000">
        <w:rPr>
          <w:rFonts w:ascii="Times New Roman" w:cs="Times New Roman" w:eastAsia="Times New Roman" w:hAnsi="Times New Roman"/>
          <w:sz w:val="24"/>
          <w:szCs w:val="24"/>
          <w:rtl w:val="0"/>
        </w:rPr>
        <w:t xml:space="preserve">[Online] Available at: </w:t>
      </w:r>
      <w:hyperlink r:id="rId22">
        <w:r w:rsidDel="00000000" w:rsidR="00000000" w:rsidRPr="00000000">
          <w:rPr>
            <w:rFonts w:ascii="Times New Roman" w:cs="Times New Roman" w:eastAsia="Times New Roman" w:hAnsi="Times New Roman"/>
            <w:color w:val="1155cc"/>
            <w:sz w:val="24"/>
            <w:szCs w:val="24"/>
            <w:u w:val="single"/>
            <w:rtl w:val="0"/>
          </w:rPr>
          <w:t xml:space="preserve">https://www.prospects.ac.uk/jobs-and-work-experience/work-experience-and-internships/work-placements</w:t>
        </w:r>
      </w:hyperlink>
      <w:r w:rsidDel="00000000" w:rsidR="00000000" w:rsidRPr="00000000">
        <w:rPr>
          <w:rFonts w:ascii="Times New Roman" w:cs="Times New Roman" w:eastAsia="Times New Roman" w:hAnsi="Times New Roman"/>
          <w:sz w:val="24"/>
          <w:szCs w:val="24"/>
          <w:rtl w:val="0"/>
        </w:rPr>
        <w:t xml:space="preserve"> [Accessed on 17 April, 2019].</w:t>
      </w:r>
    </w:p>
    <w:p w:rsidR="00000000" w:rsidDel="00000000" w:rsidP="00000000" w:rsidRDefault="00000000" w:rsidRPr="00000000" w14:paraId="0000010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9">
      <w:pPr>
        <w:spacing w:after="160" w:line="259"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Villeu, J. (2019) </w:t>
      </w:r>
      <w:r w:rsidDel="00000000" w:rsidR="00000000" w:rsidRPr="00000000">
        <w:rPr>
          <w:rFonts w:ascii="Times New Roman" w:cs="Times New Roman" w:eastAsia="Times New Roman" w:hAnsi="Times New Roman"/>
          <w:i w:val="1"/>
          <w:sz w:val="24"/>
          <w:szCs w:val="24"/>
          <w:rtl w:val="0"/>
        </w:rPr>
        <w:t xml:space="preserve">qualities that make a good nurse </w:t>
      </w:r>
      <w:r w:rsidDel="00000000" w:rsidR="00000000" w:rsidRPr="00000000">
        <w:rPr>
          <w:rFonts w:ascii="Times New Roman" w:cs="Times New Roman" w:eastAsia="Times New Roman" w:hAnsi="Times New Roman"/>
          <w:sz w:val="24"/>
          <w:szCs w:val="24"/>
          <w:rtl w:val="0"/>
        </w:rPr>
        <w:t xml:space="preserve">[Online] Available at: </w:t>
      </w:r>
      <w:hyperlink r:id="rId23">
        <w:r w:rsidDel="00000000" w:rsidR="00000000" w:rsidRPr="00000000">
          <w:rPr>
            <w:rFonts w:ascii="Times New Roman" w:cs="Times New Roman" w:eastAsia="Times New Roman" w:hAnsi="Times New Roman"/>
            <w:color w:val="1155cc"/>
            <w:sz w:val="24"/>
            <w:szCs w:val="24"/>
            <w:u w:val="single"/>
            <w:rtl w:val="0"/>
          </w:rPr>
          <w:t xml:space="preserve">https://www.jacksonvilleu.com/blog/nursing/qualities-of-a-good-nurse/</w:t>
        </w:r>
      </w:hyperlink>
      <w:r w:rsidDel="00000000" w:rsidR="00000000" w:rsidRPr="00000000">
        <w:rPr>
          <w:rFonts w:ascii="Times New Roman" w:cs="Times New Roman" w:eastAsia="Times New Roman" w:hAnsi="Times New Roman"/>
          <w:sz w:val="24"/>
          <w:szCs w:val="24"/>
          <w:rtl w:val="0"/>
        </w:rPr>
        <w:t xml:space="preserve"> [Accessed 17 April, 2019].</w:t>
      </w:r>
    </w:p>
    <w:p w:rsidR="00000000" w:rsidDel="00000000" w:rsidP="00000000" w:rsidRDefault="00000000" w:rsidRPr="00000000" w14:paraId="0000010A">
      <w:pPr>
        <w:spacing w:after="160" w:line="259" w:lineRule="auto"/>
        <w:rPr>
          <w:rFonts w:ascii="Times New Roman" w:cs="Times New Roman" w:eastAsia="Times New Roman" w:hAnsi="Times New Roman"/>
          <w:sz w:val="24"/>
          <w:szCs w:val="24"/>
        </w:rPr>
      </w:pPr>
      <w:r w:rsidDel="00000000" w:rsidR="00000000" w:rsidRPr="00000000">
        <w:rPr>
          <w:rtl w:val="0"/>
        </w:rPr>
      </w:r>
    </w:p>
    <w:sectPr>
      <w:headerReference r:id="rId24" w:type="default"/>
      <w:footerReference r:id="rId25"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B">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C">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prestige-nursing.co.uk/carers/duties-responsibilities-care-assistant/" TargetMode="External"/><Relationship Id="rId22" Type="http://schemas.openxmlformats.org/officeDocument/2006/relationships/hyperlink" Target="https://www.prospects.ac.uk/jobs-and-work-experience/work-experience-and-internships/work-placements" TargetMode="External"/><Relationship Id="rId21" Type="http://schemas.openxmlformats.org/officeDocument/2006/relationships/hyperlink" Target="https://www.keepinspiring.me/why-you-need-to-set-goals/" TargetMode="External"/><Relationship Id="rId24" Type="http://schemas.openxmlformats.org/officeDocument/2006/relationships/header" Target="header1.xml"/><Relationship Id="rId23" Type="http://schemas.openxmlformats.org/officeDocument/2006/relationships/hyperlink" Target="https://www.jacksonvilleu.com/blog/nursing/qualities-of-a-good-nurs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25"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9.png"/><Relationship Id="rId7" Type="http://schemas.openxmlformats.org/officeDocument/2006/relationships/image" Target="media/image2.png"/><Relationship Id="rId8" Type="http://schemas.openxmlformats.org/officeDocument/2006/relationships/image" Target="media/image7.png"/><Relationship Id="rId11" Type="http://schemas.openxmlformats.org/officeDocument/2006/relationships/image" Target="media/image8.png"/><Relationship Id="rId10" Type="http://schemas.openxmlformats.org/officeDocument/2006/relationships/image" Target="media/image3.png"/><Relationship Id="rId13" Type="http://schemas.openxmlformats.org/officeDocument/2006/relationships/image" Target="media/image4.png"/><Relationship Id="rId12" Type="http://schemas.openxmlformats.org/officeDocument/2006/relationships/image" Target="media/image1.png"/><Relationship Id="rId15" Type="http://schemas.openxmlformats.org/officeDocument/2006/relationships/hyperlink" Target="https://www.actionforhappiness.org/take-action/set-your-goals-and-make-them-happen" TargetMode="External"/><Relationship Id="rId14" Type="http://schemas.openxmlformats.org/officeDocument/2006/relationships/image" Target="media/image5.png"/><Relationship Id="rId17" Type="http://schemas.openxmlformats.org/officeDocument/2006/relationships/hyperlink" Target="https://eugdpr.org/the-regulation/" TargetMode="External"/><Relationship Id="rId16" Type="http://schemas.openxmlformats.org/officeDocument/2006/relationships/hyperlink" Target="https://www.bpe.co.uk/services/need/data-protection-the-gdpr/brilliantly-simple-guide-to-the-gdpr/fines-and-penalties/" TargetMode="External"/><Relationship Id="rId19" Type="http://schemas.openxmlformats.org/officeDocument/2006/relationships/hyperlink" Target="https://www.labour.gov.on.ca/english/es/tools/hours/daily_rest_between_shifts_tutorial.php" TargetMode="External"/><Relationship Id="rId18" Type="http://schemas.openxmlformats.org/officeDocument/2006/relationships/hyperlink" Target="https://familydoctor.org/mindbody-connection-how-your-emotions-affect-your-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