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70A32FA" w14:textId="77777777" w:rsidR="007147BC" w:rsidRDefault="00F44BEA">
      <w:pPr>
        <w:rPr>
          <w:rFonts w:ascii="Arial" w:eastAsia="Arial" w:hAnsi="Arial" w:cs="Arial"/>
          <w:sz w:val="40"/>
          <w:szCs w:val="40"/>
          <w:vertAlign w:val="subscript"/>
        </w:rPr>
      </w:pPr>
      <w:bookmarkStart w:id="0" w:name="_w1tl80ihex6t" w:colFirst="0" w:colLast="0"/>
      <w:bookmarkEnd w:id="0"/>
      <w:r>
        <w:rPr>
          <w:rFonts w:ascii="Arial" w:eastAsia="Arial" w:hAnsi="Arial" w:cs="Arial"/>
          <w:b/>
          <w:u w:val="single"/>
        </w:rPr>
        <w:t>Introduction (Jade)</w:t>
      </w:r>
      <w:r>
        <w:rPr>
          <w:rFonts w:ascii="Arial" w:eastAsia="Arial" w:hAnsi="Arial" w:cs="Arial"/>
          <w:u w:val="single"/>
        </w:rPr>
        <w:br/>
      </w:r>
      <w:r>
        <w:rPr>
          <w:rFonts w:ascii="Arial" w:eastAsia="Arial" w:hAnsi="Arial" w:cs="Arial"/>
          <w:sz w:val="40"/>
          <w:szCs w:val="40"/>
          <w:vertAlign w:val="subscript"/>
        </w:rPr>
        <w:t>In this presentation we will be talking about and explaining Universal Credit. We’ll be discussing legislations and policies regarding Universal Credit, the history of it, types of benefits available, who is eligible and how they work out</w:t>
      </w:r>
      <w:bookmarkStart w:id="1" w:name="_GoBack"/>
      <w:bookmarkEnd w:id="1"/>
      <w:r>
        <w:rPr>
          <w:rFonts w:ascii="Arial" w:eastAsia="Arial" w:hAnsi="Arial" w:cs="Arial"/>
          <w:sz w:val="40"/>
          <w:szCs w:val="40"/>
          <w:vertAlign w:val="subscript"/>
        </w:rPr>
        <w:t xml:space="preserve"> who is eligible t</w:t>
      </w:r>
      <w:r>
        <w:rPr>
          <w:rFonts w:ascii="Arial" w:eastAsia="Arial" w:hAnsi="Arial" w:cs="Arial"/>
          <w:sz w:val="40"/>
          <w:szCs w:val="40"/>
          <w:vertAlign w:val="subscript"/>
        </w:rPr>
        <w:t>o what income. We will also be discussing a case study that we found relating to Universal Credit and benefits and linking it to how the outcome could have been prevented.</w:t>
      </w:r>
    </w:p>
    <w:p w14:paraId="3D529556" w14:textId="77777777" w:rsidR="007147BC" w:rsidRDefault="00F44BEA">
      <w:pPr>
        <w:rPr>
          <w:rFonts w:ascii="Arial" w:eastAsia="Arial" w:hAnsi="Arial" w:cs="Arial"/>
          <w:sz w:val="40"/>
          <w:szCs w:val="40"/>
          <w:vertAlign w:val="subscript"/>
        </w:rPr>
      </w:pPr>
      <w:bookmarkStart w:id="2" w:name="_ei2whktyptem" w:colFirst="0" w:colLast="0"/>
      <w:bookmarkEnd w:id="2"/>
      <w:r>
        <w:rPr>
          <w:rFonts w:ascii="Arial" w:eastAsia="Arial" w:hAnsi="Arial" w:cs="Arial"/>
          <w:u w:val="single"/>
        </w:rPr>
        <w:br/>
      </w:r>
      <w:r>
        <w:rPr>
          <w:rFonts w:ascii="Arial" w:eastAsia="Arial" w:hAnsi="Arial" w:cs="Arial"/>
          <w:b/>
          <w:u w:val="single"/>
        </w:rPr>
        <w:t>What is Universal Credit? (Jade)</w:t>
      </w:r>
      <w:r>
        <w:rPr>
          <w:rFonts w:ascii="Arial" w:eastAsia="Arial" w:hAnsi="Arial" w:cs="Arial"/>
          <w:u w:val="single"/>
        </w:rPr>
        <w:br/>
      </w:r>
      <w:r>
        <w:rPr>
          <w:rFonts w:ascii="Arial" w:eastAsia="Arial" w:hAnsi="Arial" w:cs="Arial"/>
          <w:sz w:val="40"/>
          <w:szCs w:val="40"/>
          <w:vertAlign w:val="subscript"/>
        </w:rPr>
        <w:t>Universal credit is a social security payment that</w:t>
      </w:r>
      <w:r>
        <w:rPr>
          <w:rFonts w:ascii="Arial" w:eastAsia="Arial" w:hAnsi="Arial" w:cs="Arial"/>
          <w:sz w:val="40"/>
          <w:szCs w:val="40"/>
          <w:vertAlign w:val="subscript"/>
        </w:rPr>
        <w:t xml:space="preserve"> is available monthly for people in and out of employment. Current benefits and tax credits for example...</w:t>
      </w:r>
    </w:p>
    <w:p w14:paraId="2437C907" w14:textId="77777777" w:rsidR="007147BC" w:rsidRDefault="00F44BEA">
      <w:pPr>
        <w:rPr>
          <w:rFonts w:ascii="Arial" w:eastAsia="Arial" w:hAnsi="Arial" w:cs="Arial"/>
          <w:sz w:val="40"/>
          <w:szCs w:val="40"/>
          <w:vertAlign w:val="subscript"/>
        </w:rPr>
      </w:pPr>
      <w:r>
        <w:rPr>
          <w:rFonts w:ascii="Arial" w:eastAsia="Arial" w:hAnsi="Arial" w:cs="Arial"/>
          <w:sz w:val="40"/>
          <w:szCs w:val="40"/>
          <w:vertAlign w:val="subscript"/>
        </w:rPr>
        <w:t>·</w:t>
      </w:r>
      <w:r>
        <w:rPr>
          <w:rFonts w:ascii="Times New Roman" w:eastAsia="Times New Roman" w:hAnsi="Times New Roman" w:cs="Times New Roman"/>
          <w:sz w:val="24"/>
          <w:szCs w:val="24"/>
          <w:vertAlign w:val="subscript"/>
        </w:rPr>
        <w:t xml:space="preserve">               </w:t>
      </w:r>
      <w:r>
        <w:rPr>
          <w:rFonts w:ascii="Arial" w:eastAsia="Arial" w:hAnsi="Arial" w:cs="Arial"/>
          <w:sz w:val="40"/>
          <w:szCs w:val="40"/>
          <w:vertAlign w:val="subscript"/>
        </w:rPr>
        <w:t>Housing benefit</w:t>
      </w:r>
    </w:p>
    <w:p w14:paraId="0B27E1A5" w14:textId="77777777" w:rsidR="007147BC" w:rsidRDefault="00F44BEA">
      <w:pPr>
        <w:rPr>
          <w:rFonts w:ascii="Arial" w:eastAsia="Arial" w:hAnsi="Arial" w:cs="Arial"/>
          <w:sz w:val="40"/>
          <w:szCs w:val="40"/>
          <w:vertAlign w:val="subscript"/>
        </w:rPr>
      </w:pPr>
      <w:r>
        <w:rPr>
          <w:rFonts w:ascii="Arial" w:eastAsia="Arial" w:hAnsi="Arial" w:cs="Arial"/>
          <w:sz w:val="40"/>
          <w:szCs w:val="40"/>
          <w:vertAlign w:val="subscript"/>
        </w:rPr>
        <w:t>·</w:t>
      </w:r>
      <w:r>
        <w:rPr>
          <w:rFonts w:ascii="Times New Roman" w:eastAsia="Times New Roman" w:hAnsi="Times New Roman" w:cs="Times New Roman"/>
          <w:sz w:val="24"/>
          <w:szCs w:val="24"/>
          <w:vertAlign w:val="subscript"/>
        </w:rPr>
        <w:t xml:space="preserve">               </w:t>
      </w:r>
      <w:r>
        <w:rPr>
          <w:rFonts w:ascii="Arial" w:eastAsia="Arial" w:hAnsi="Arial" w:cs="Arial"/>
          <w:sz w:val="40"/>
          <w:szCs w:val="40"/>
          <w:vertAlign w:val="subscript"/>
        </w:rPr>
        <w:t>Child tax credit</w:t>
      </w:r>
    </w:p>
    <w:p w14:paraId="14083117" w14:textId="77777777" w:rsidR="007147BC" w:rsidRDefault="00F44BEA">
      <w:pPr>
        <w:rPr>
          <w:rFonts w:ascii="Arial" w:eastAsia="Arial" w:hAnsi="Arial" w:cs="Arial"/>
          <w:sz w:val="40"/>
          <w:szCs w:val="40"/>
          <w:vertAlign w:val="subscript"/>
        </w:rPr>
      </w:pPr>
      <w:r>
        <w:rPr>
          <w:rFonts w:ascii="Arial" w:eastAsia="Arial" w:hAnsi="Arial" w:cs="Arial"/>
          <w:sz w:val="40"/>
          <w:szCs w:val="40"/>
          <w:vertAlign w:val="subscript"/>
        </w:rPr>
        <w:t>·</w:t>
      </w:r>
      <w:r>
        <w:rPr>
          <w:rFonts w:ascii="Times New Roman" w:eastAsia="Times New Roman" w:hAnsi="Times New Roman" w:cs="Times New Roman"/>
          <w:sz w:val="24"/>
          <w:szCs w:val="24"/>
          <w:vertAlign w:val="subscript"/>
        </w:rPr>
        <w:t xml:space="preserve">               </w:t>
      </w:r>
      <w:r>
        <w:rPr>
          <w:rFonts w:ascii="Arial" w:eastAsia="Arial" w:hAnsi="Arial" w:cs="Arial"/>
          <w:sz w:val="40"/>
          <w:szCs w:val="40"/>
          <w:vertAlign w:val="subscript"/>
        </w:rPr>
        <w:t>Income support</w:t>
      </w:r>
    </w:p>
    <w:p w14:paraId="194FF109" w14:textId="77777777" w:rsidR="007147BC" w:rsidRDefault="00F44BEA">
      <w:pPr>
        <w:rPr>
          <w:rFonts w:ascii="Arial" w:eastAsia="Arial" w:hAnsi="Arial" w:cs="Arial"/>
          <w:sz w:val="40"/>
          <w:szCs w:val="40"/>
          <w:vertAlign w:val="subscript"/>
        </w:rPr>
      </w:pPr>
      <w:r>
        <w:rPr>
          <w:rFonts w:ascii="Arial" w:eastAsia="Arial" w:hAnsi="Arial" w:cs="Arial"/>
          <w:sz w:val="40"/>
          <w:szCs w:val="40"/>
          <w:vertAlign w:val="subscript"/>
        </w:rPr>
        <w:t>·</w:t>
      </w:r>
      <w:r>
        <w:rPr>
          <w:rFonts w:ascii="Times New Roman" w:eastAsia="Times New Roman" w:hAnsi="Times New Roman" w:cs="Times New Roman"/>
          <w:sz w:val="24"/>
          <w:szCs w:val="24"/>
          <w:vertAlign w:val="subscript"/>
        </w:rPr>
        <w:t xml:space="preserve">               </w:t>
      </w:r>
      <w:r>
        <w:rPr>
          <w:rFonts w:ascii="Arial" w:eastAsia="Arial" w:hAnsi="Arial" w:cs="Arial"/>
          <w:sz w:val="40"/>
          <w:szCs w:val="40"/>
          <w:vertAlign w:val="subscript"/>
        </w:rPr>
        <w:t>Working tax credit</w:t>
      </w:r>
    </w:p>
    <w:p w14:paraId="2ADEAA28" w14:textId="77777777" w:rsidR="007147BC" w:rsidRDefault="00F44BEA">
      <w:pPr>
        <w:rPr>
          <w:rFonts w:ascii="Arial" w:eastAsia="Arial" w:hAnsi="Arial" w:cs="Arial"/>
          <w:sz w:val="40"/>
          <w:szCs w:val="40"/>
          <w:vertAlign w:val="subscript"/>
        </w:rPr>
      </w:pPr>
      <w:r>
        <w:rPr>
          <w:rFonts w:ascii="Arial" w:eastAsia="Arial" w:hAnsi="Arial" w:cs="Arial"/>
          <w:sz w:val="40"/>
          <w:szCs w:val="40"/>
          <w:vertAlign w:val="subscript"/>
        </w:rPr>
        <w:t>·</w:t>
      </w:r>
      <w:r>
        <w:rPr>
          <w:rFonts w:ascii="Times New Roman" w:eastAsia="Times New Roman" w:hAnsi="Times New Roman" w:cs="Times New Roman"/>
          <w:sz w:val="24"/>
          <w:szCs w:val="24"/>
          <w:vertAlign w:val="subscript"/>
        </w:rPr>
        <w:t xml:space="preserve">               </w:t>
      </w:r>
      <w:r>
        <w:rPr>
          <w:rFonts w:ascii="Arial" w:eastAsia="Arial" w:hAnsi="Arial" w:cs="Arial"/>
          <w:sz w:val="40"/>
          <w:szCs w:val="40"/>
          <w:vertAlign w:val="subscript"/>
        </w:rPr>
        <w:t>In</w:t>
      </w:r>
      <w:r>
        <w:rPr>
          <w:rFonts w:ascii="Arial" w:eastAsia="Arial" w:hAnsi="Arial" w:cs="Arial"/>
          <w:sz w:val="40"/>
          <w:szCs w:val="40"/>
          <w:vertAlign w:val="subscript"/>
        </w:rPr>
        <w:t>come based jobseeker’s allowance</w:t>
      </w:r>
    </w:p>
    <w:p w14:paraId="3B3289BD" w14:textId="77777777" w:rsidR="007147BC" w:rsidRDefault="00F44BEA">
      <w:pPr>
        <w:rPr>
          <w:rFonts w:ascii="Arial" w:eastAsia="Arial" w:hAnsi="Arial" w:cs="Arial"/>
          <w:sz w:val="40"/>
          <w:szCs w:val="40"/>
          <w:vertAlign w:val="subscript"/>
        </w:rPr>
      </w:pPr>
      <w:r>
        <w:rPr>
          <w:rFonts w:ascii="Arial" w:eastAsia="Arial" w:hAnsi="Arial" w:cs="Arial"/>
          <w:sz w:val="40"/>
          <w:szCs w:val="40"/>
          <w:vertAlign w:val="subscript"/>
        </w:rPr>
        <w:t>·</w:t>
      </w:r>
      <w:r>
        <w:rPr>
          <w:rFonts w:ascii="Times New Roman" w:eastAsia="Times New Roman" w:hAnsi="Times New Roman" w:cs="Times New Roman"/>
          <w:sz w:val="24"/>
          <w:szCs w:val="24"/>
          <w:vertAlign w:val="subscript"/>
        </w:rPr>
        <w:t xml:space="preserve">               </w:t>
      </w:r>
      <w:r>
        <w:rPr>
          <w:rFonts w:ascii="Arial" w:eastAsia="Arial" w:hAnsi="Arial" w:cs="Arial"/>
          <w:sz w:val="40"/>
          <w:szCs w:val="40"/>
          <w:vertAlign w:val="subscript"/>
        </w:rPr>
        <w:t>Income related employment and support allowance.</w:t>
      </w:r>
    </w:p>
    <w:p w14:paraId="1CDADCE5" w14:textId="77777777" w:rsidR="007147BC" w:rsidRDefault="00F44BEA">
      <w:pPr>
        <w:rPr>
          <w:rFonts w:ascii="Arial" w:eastAsia="Arial" w:hAnsi="Arial" w:cs="Arial"/>
          <w:sz w:val="40"/>
          <w:szCs w:val="40"/>
          <w:vertAlign w:val="subscript"/>
        </w:rPr>
      </w:pPr>
      <w:r>
        <w:rPr>
          <w:rFonts w:ascii="Arial" w:eastAsia="Arial" w:hAnsi="Arial" w:cs="Arial"/>
          <w:sz w:val="40"/>
          <w:szCs w:val="40"/>
          <w:vertAlign w:val="subscript"/>
        </w:rPr>
        <w:t>Will be replaced with Universal Credits by some.</w:t>
      </w:r>
    </w:p>
    <w:p w14:paraId="135910BD" w14:textId="77777777" w:rsidR="007147BC" w:rsidRDefault="00F44BEA">
      <w:pPr>
        <w:rPr>
          <w:rFonts w:ascii="Arial" w:eastAsia="Arial" w:hAnsi="Arial" w:cs="Arial"/>
          <w:sz w:val="40"/>
          <w:szCs w:val="40"/>
          <w:vertAlign w:val="subscript"/>
        </w:rPr>
      </w:pPr>
      <w:r>
        <w:rPr>
          <w:rFonts w:ascii="Arial" w:eastAsia="Arial" w:hAnsi="Arial" w:cs="Arial"/>
          <w:sz w:val="40"/>
          <w:szCs w:val="40"/>
          <w:vertAlign w:val="subscript"/>
        </w:rPr>
        <w:t>Universal Credits have been available in England, Scotland or Wales, since 2013 for those who are a current r</w:t>
      </w:r>
      <w:r>
        <w:rPr>
          <w:rFonts w:ascii="Arial" w:eastAsia="Arial" w:hAnsi="Arial" w:cs="Arial"/>
          <w:sz w:val="40"/>
          <w:szCs w:val="40"/>
          <w:vertAlign w:val="subscript"/>
        </w:rPr>
        <w:t>esident. It was only introduced in Northern Ireland in year.</w:t>
      </w:r>
    </w:p>
    <w:p w14:paraId="5AE3EA71" w14:textId="77777777" w:rsidR="007147BC" w:rsidRDefault="00F44BEA">
      <w:pPr>
        <w:rPr>
          <w:rFonts w:ascii="Arial" w:eastAsia="Arial" w:hAnsi="Arial" w:cs="Arial"/>
          <w:sz w:val="40"/>
          <w:szCs w:val="40"/>
          <w:vertAlign w:val="subscript"/>
        </w:rPr>
      </w:pPr>
      <w:r>
        <w:rPr>
          <w:rFonts w:ascii="Arial" w:eastAsia="Arial" w:hAnsi="Arial" w:cs="Arial"/>
          <w:sz w:val="40"/>
          <w:szCs w:val="40"/>
          <w:vertAlign w:val="subscript"/>
        </w:rPr>
        <w:t xml:space="preserve"> </w:t>
      </w:r>
    </w:p>
    <w:p w14:paraId="74A5CB56" w14:textId="77777777" w:rsidR="007147BC" w:rsidRDefault="00F44BEA">
      <w:pPr>
        <w:rPr>
          <w:rFonts w:ascii="Arial" w:eastAsia="Arial" w:hAnsi="Arial" w:cs="Arial"/>
          <w:sz w:val="40"/>
          <w:szCs w:val="40"/>
          <w:vertAlign w:val="subscript"/>
        </w:rPr>
      </w:pPr>
      <w:r>
        <w:rPr>
          <w:rFonts w:ascii="Arial" w:eastAsia="Arial" w:hAnsi="Arial" w:cs="Arial"/>
          <w:sz w:val="40"/>
          <w:szCs w:val="40"/>
          <w:vertAlign w:val="subscript"/>
        </w:rPr>
        <w:t>Gov.uk</w:t>
      </w:r>
    </w:p>
    <w:p w14:paraId="17769DBA" w14:textId="77777777" w:rsidR="007147BC" w:rsidRDefault="00F44BEA">
      <w:pPr>
        <w:rPr>
          <w:rFonts w:ascii="Arial" w:eastAsia="Arial" w:hAnsi="Arial" w:cs="Arial"/>
          <w:sz w:val="40"/>
          <w:szCs w:val="40"/>
          <w:vertAlign w:val="subscript"/>
        </w:rPr>
      </w:pPr>
      <w:r>
        <w:rPr>
          <w:rFonts w:ascii="Arial" w:eastAsia="Arial" w:hAnsi="Arial" w:cs="Arial"/>
          <w:sz w:val="40"/>
          <w:szCs w:val="40"/>
          <w:vertAlign w:val="subscript"/>
        </w:rPr>
        <w:t>Moneyadviceservice.org</w:t>
      </w:r>
    </w:p>
    <w:p w14:paraId="3C8DA93C" w14:textId="77777777" w:rsidR="007147BC" w:rsidRDefault="00F44BEA">
      <w:pPr>
        <w:rPr>
          <w:rFonts w:ascii="Arial" w:eastAsia="Arial" w:hAnsi="Arial" w:cs="Arial"/>
        </w:rPr>
      </w:pPr>
      <w:r>
        <w:rPr>
          <w:rFonts w:ascii="Arial" w:eastAsia="Arial" w:hAnsi="Arial" w:cs="Arial"/>
        </w:rPr>
        <w:lastRenderedPageBreak/>
        <w:t xml:space="preserve">Statistics show that if things don’t change then many families across the country teetering on the edge with 400,000 pensioners and over one million more children </w:t>
      </w:r>
      <w:r>
        <w:rPr>
          <w:rFonts w:ascii="Arial" w:eastAsia="Arial" w:hAnsi="Arial" w:cs="Arial"/>
        </w:rPr>
        <w:t xml:space="preserve">likely to fall into poverty. The Prime Minister and Chancellor are looking to put a Budget into place to stop this from happening and to ensure that families can keep more of their earnings under the UC. </w:t>
      </w:r>
    </w:p>
    <w:p w14:paraId="21A23346" w14:textId="77777777" w:rsidR="007147BC" w:rsidRDefault="00F44BEA">
      <w:pPr>
        <w:rPr>
          <w:rFonts w:ascii="Arial" w:eastAsia="Arial" w:hAnsi="Arial" w:cs="Arial"/>
        </w:rPr>
      </w:pPr>
      <w:r>
        <w:rPr>
          <w:rFonts w:ascii="Arial" w:eastAsia="Arial" w:hAnsi="Arial" w:cs="Arial"/>
        </w:rPr>
        <w:t>Three main ways the Government can improve universa</w:t>
      </w:r>
      <w:r>
        <w:rPr>
          <w:rFonts w:ascii="Arial" w:eastAsia="Arial" w:hAnsi="Arial" w:cs="Arial"/>
        </w:rPr>
        <w:t>l credits are:</w:t>
      </w:r>
    </w:p>
    <w:p w14:paraId="6695BB0D" w14:textId="77777777" w:rsidR="007147BC" w:rsidRDefault="00F44BEA">
      <w:pPr>
        <w:rPr>
          <w:rFonts w:ascii="Arial" w:eastAsia="Arial" w:hAnsi="Arial" w:cs="Arial"/>
        </w:rPr>
      </w:pPr>
      <w:r>
        <w:rPr>
          <w:rFonts w:ascii="Arial" w:eastAsia="Arial" w:hAnsi="Arial" w:cs="Arial"/>
        </w:rPr>
        <w:t>Reducing the wait to receive UC, which every 5 weeks. Due to individuals having to wait 5 weeks it puts them in risk of going into debt and eviction. The UC gives out major benefits into one payment, then many people are either left with a f</w:t>
      </w:r>
      <w:r>
        <w:rPr>
          <w:rFonts w:ascii="Arial" w:eastAsia="Arial" w:hAnsi="Arial" w:cs="Arial"/>
        </w:rPr>
        <w:t xml:space="preserve">ew or no other income of money to fall back on whilst they wait for the next                </w:t>
      </w:r>
    </w:p>
    <w:p w14:paraId="1935CB86" w14:textId="77777777" w:rsidR="007147BC" w:rsidRDefault="00F44BEA">
      <w:pPr>
        <w:rPr>
          <w:rFonts w:ascii="Arial" w:eastAsia="Arial" w:hAnsi="Arial" w:cs="Arial"/>
          <w:b/>
          <w:u w:val="single"/>
        </w:rPr>
      </w:pPr>
      <w:bookmarkStart w:id="3" w:name="_gjdgxs" w:colFirst="0" w:colLast="0"/>
      <w:bookmarkEnd w:id="3"/>
      <w:r>
        <w:rPr>
          <w:rFonts w:ascii="Arial" w:eastAsia="Arial" w:hAnsi="Arial" w:cs="Arial"/>
          <w:b/>
          <w:u w:val="single"/>
        </w:rPr>
        <w:t>Brief background on Universal credit? (</w:t>
      </w:r>
      <w:proofErr w:type="spellStart"/>
      <w:r>
        <w:rPr>
          <w:rFonts w:ascii="Arial" w:eastAsia="Arial" w:hAnsi="Arial" w:cs="Arial"/>
          <w:b/>
          <w:u w:val="single"/>
        </w:rPr>
        <w:t>Dafydd</w:t>
      </w:r>
      <w:proofErr w:type="spellEnd"/>
      <w:r>
        <w:rPr>
          <w:rFonts w:ascii="Arial" w:eastAsia="Arial" w:hAnsi="Arial" w:cs="Arial"/>
          <w:b/>
          <w:u w:val="single"/>
        </w:rPr>
        <w:t xml:space="preserve"> Taylor)</w:t>
      </w:r>
    </w:p>
    <w:p w14:paraId="3FCD9970" w14:textId="77777777" w:rsidR="007147BC" w:rsidRDefault="00F44BEA">
      <w:pPr>
        <w:rPr>
          <w:rFonts w:ascii="Arial" w:eastAsia="Arial" w:hAnsi="Arial" w:cs="Arial"/>
        </w:rPr>
      </w:pPr>
      <w:r>
        <w:rPr>
          <w:rFonts w:ascii="Arial" w:eastAsia="Arial" w:hAnsi="Arial" w:cs="Arial"/>
        </w:rPr>
        <w:t>Many documents have been published, emphasising the aims and objectives of the Universal credit system. These</w:t>
      </w:r>
      <w:r>
        <w:rPr>
          <w:rFonts w:ascii="Arial" w:eastAsia="Arial" w:hAnsi="Arial" w:cs="Arial"/>
        </w:rPr>
        <w:t xml:space="preserve"> publications begin with a report, prepared entirely by the Centre for Social Justice (CSJ), an idea which was founded by Sir Ian Duncan Smith, who was a former leader of the conservative party. Duncan Smith later explained that there were three main criti</w:t>
      </w:r>
      <w:r>
        <w:rPr>
          <w:rFonts w:ascii="Arial" w:eastAsia="Arial" w:hAnsi="Arial" w:cs="Arial"/>
        </w:rPr>
        <w:t xml:space="preserve">cisms of the present system. </w:t>
      </w:r>
      <w:proofErr w:type="gramStart"/>
      <w:r>
        <w:rPr>
          <w:rFonts w:ascii="Arial" w:eastAsia="Arial" w:hAnsi="Arial" w:cs="Arial"/>
        </w:rPr>
        <w:t>Firstly</w:t>
      </w:r>
      <w:proofErr w:type="gramEnd"/>
      <w:r>
        <w:rPr>
          <w:rFonts w:ascii="Arial" w:eastAsia="Arial" w:hAnsi="Arial" w:cs="Arial"/>
        </w:rPr>
        <w:t xml:space="preserve"> he explained that the system may cause a disincentive to work. Then he explained how the system may have an impact on the </w:t>
      </w:r>
      <w:proofErr w:type="gramStart"/>
      <w:r>
        <w:rPr>
          <w:rFonts w:ascii="Arial" w:eastAsia="Arial" w:hAnsi="Arial" w:cs="Arial"/>
        </w:rPr>
        <w:t>individuals</w:t>
      </w:r>
      <w:proofErr w:type="gramEnd"/>
      <w:r>
        <w:rPr>
          <w:rFonts w:ascii="Arial" w:eastAsia="Arial" w:hAnsi="Arial" w:cs="Arial"/>
        </w:rPr>
        <w:t xml:space="preserve"> constructive behaviour, which could affect the way they save their money, which could</w:t>
      </w:r>
      <w:r>
        <w:rPr>
          <w:rFonts w:ascii="Arial" w:eastAsia="Arial" w:hAnsi="Arial" w:cs="Arial"/>
        </w:rPr>
        <w:t xml:space="preserve"> lead them into debt at a rapid rate. </w:t>
      </w:r>
      <w:proofErr w:type="gramStart"/>
      <w:r>
        <w:rPr>
          <w:rFonts w:ascii="Arial" w:eastAsia="Arial" w:hAnsi="Arial" w:cs="Arial"/>
        </w:rPr>
        <w:t>Finally</w:t>
      </w:r>
      <w:proofErr w:type="gramEnd"/>
      <w:r>
        <w:rPr>
          <w:rFonts w:ascii="Arial" w:eastAsia="Arial" w:hAnsi="Arial" w:cs="Arial"/>
        </w:rPr>
        <w:t xml:space="preserve"> he mentioned the complexity of administering the universal credit and whom would be compatible for it. (CSJ, 2009, p6). Following on from this were two published papers, the Green paper and the White paper. The</w:t>
      </w:r>
      <w:r>
        <w:rPr>
          <w:rFonts w:ascii="Arial" w:eastAsia="Arial" w:hAnsi="Arial" w:cs="Arial"/>
        </w:rPr>
        <w:t xml:space="preserve"> green paper emphasises, rewarding work and personal responsibility, affordability and fraud (Cm 7913, 2010). The white paper's objectives were to emphasise how to reduce complexity and also to limit people’s dependency to the welfare state. (Cm 7957, 2010</w:t>
      </w:r>
      <w:r>
        <w:rPr>
          <w:rFonts w:ascii="Arial" w:eastAsia="Arial" w:hAnsi="Arial" w:cs="Arial"/>
        </w:rPr>
        <w:t>)</w:t>
      </w:r>
    </w:p>
    <w:p w14:paraId="4D843BA6" w14:textId="77777777" w:rsidR="007147BC" w:rsidRDefault="00F44BEA">
      <w:pPr>
        <w:rPr>
          <w:rFonts w:ascii="Arial" w:eastAsia="Arial" w:hAnsi="Arial" w:cs="Arial"/>
        </w:rPr>
      </w:pPr>
      <w:r>
        <w:rPr>
          <w:rFonts w:ascii="Arial" w:eastAsia="Arial" w:hAnsi="Arial" w:cs="Arial"/>
          <w:b/>
          <w:u w:val="single"/>
        </w:rPr>
        <w:t>Case Study (Zoe)</w:t>
      </w:r>
      <w:r>
        <w:rPr>
          <w:rFonts w:ascii="Arial" w:eastAsia="Arial" w:hAnsi="Arial" w:cs="Arial"/>
          <w:b/>
          <w:u w:val="single"/>
        </w:rPr>
        <w:br/>
      </w:r>
      <w:r>
        <w:rPr>
          <w:rFonts w:ascii="Arial" w:eastAsia="Arial" w:hAnsi="Arial" w:cs="Arial"/>
        </w:rPr>
        <w:t>Theresa May has found herself under a great deal of pressure after a ‘hard hitting’ report by an influential committee of MPs. Heidi Allen, a leading conservative critic of universal credit, insists that if Theresa May was to cut waiting</w:t>
      </w:r>
      <w:r>
        <w:rPr>
          <w:rFonts w:ascii="Arial" w:eastAsia="Arial" w:hAnsi="Arial" w:cs="Arial"/>
        </w:rPr>
        <w:t xml:space="preserve"> times for people to receive their first payment then it would remove a ‘major obstacle’ and ensure a smooth running for the Universal Credit system. Heidi also makes a point in stating how despite Universal Credit receiving clear support, the six-week wai</w:t>
      </w:r>
      <w:r>
        <w:rPr>
          <w:rFonts w:ascii="Arial" w:eastAsia="Arial" w:hAnsi="Arial" w:cs="Arial"/>
        </w:rPr>
        <w:t>t does not honour the original intentions of the system (“</w:t>
      </w:r>
      <w:r>
        <w:rPr>
          <w:rFonts w:ascii="Arial" w:eastAsia="Arial" w:hAnsi="Arial" w:cs="Arial"/>
          <w:i/>
        </w:rPr>
        <w:t xml:space="preserve">Pressure grows on Theresa May to ease pain of universal credit claimants after damning report”, </w:t>
      </w:r>
      <w:r>
        <w:rPr>
          <w:rFonts w:ascii="Arial" w:eastAsia="Arial" w:hAnsi="Arial" w:cs="Arial"/>
        </w:rPr>
        <w:t>2017</w:t>
      </w:r>
      <w:r>
        <w:rPr>
          <w:rFonts w:ascii="Arial" w:eastAsia="Arial" w:hAnsi="Arial" w:cs="Arial"/>
          <w:i/>
        </w:rPr>
        <w:t>).</w:t>
      </w:r>
      <w:r>
        <w:rPr>
          <w:rFonts w:ascii="Arial" w:eastAsia="Arial" w:hAnsi="Arial" w:cs="Arial"/>
          <w:i/>
        </w:rPr>
        <w:br/>
      </w:r>
      <w:r>
        <w:rPr>
          <w:rFonts w:ascii="Arial" w:eastAsia="Arial" w:hAnsi="Arial" w:cs="Arial"/>
          <w:i/>
        </w:rPr>
        <w:br/>
      </w:r>
      <w:r>
        <w:rPr>
          <w:rFonts w:ascii="Arial" w:eastAsia="Arial" w:hAnsi="Arial" w:cs="Arial"/>
          <w:b/>
          <w:u w:val="single"/>
        </w:rPr>
        <w:t>Legislations and Policies (Zoe)</w:t>
      </w:r>
      <w:r>
        <w:rPr>
          <w:rFonts w:ascii="Arial" w:eastAsia="Arial" w:hAnsi="Arial" w:cs="Arial"/>
          <w:u w:val="single"/>
        </w:rPr>
        <w:br/>
      </w:r>
      <w:r>
        <w:rPr>
          <w:rFonts w:ascii="Arial" w:eastAsia="Arial" w:hAnsi="Arial" w:cs="Arial"/>
        </w:rPr>
        <w:t xml:space="preserve">Universal credit was mentioned in the 2010 and the 2012 white papers. In the 2010 paper, Universal Credit: welfare that </w:t>
      </w:r>
      <w:proofErr w:type="gramStart"/>
      <w:r>
        <w:rPr>
          <w:rFonts w:ascii="Arial" w:eastAsia="Arial" w:hAnsi="Arial" w:cs="Arial"/>
        </w:rPr>
        <w:t>works,  the</w:t>
      </w:r>
      <w:proofErr w:type="gramEnd"/>
      <w:r>
        <w:rPr>
          <w:rFonts w:ascii="Arial" w:eastAsia="Arial" w:hAnsi="Arial" w:cs="Arial"/>
        </w:rPr>
        <w:t xml:space="preserve"> coalition Government was determined to reform the benefit system to make it less complex, as well as making it fairer, more </w:t>
      </w:r>
      <w:r>
        <w:rPr>
          <w:rFonts w:ascii="Arial" w:eastAsia="Arial" w:hAnsi="Arial" w:cs="Arial"/>
        </w:rPr>
        <w:t>affordable and to enable a better tackle to poverty, unemployment and welfare dependency (GOV.UK 2010)</w:t>
      </w:r>
      <w:r>
        <w:rPr>
          <w:rFonts w:ascii="Arial" w:eastAsia="Arial" w:hAnsi="Arial" w:cs="Arial"/>
        </w:rPr>
        <w:br/>
        <w:t xml:space="preserve">In the 2012 papers, GOV UK produced a search report of perception of welfare reform and universal credit. </w:t>
      </w:r>
      <w:proofErr w:type="spellStart"/>
      <w:r>
        <w:rPr>
          <w:rFonts w:ascii="Arial" w:eastAsia="Arial" w:hAnsi="Arial" w:cs="Arial"/>
        </w:rPr>
        <w:t>Rokit</w:t>
      </w:r>
      <w:proofErr w:type="spellEnd"/>
      <w:r>
        <w:rPr>
          <w:rFonts w:ascii="Arial" w:eastAsia="Arial" w:hAnsi="Arial" w:cs="Arial"/>
        </w:rPr>
        <w:t xml:space="preserve"> and Perry 2012 stated in this research re</w:t>
      </w:r>
      <w:r>
        <w:rPr>
          <w:rFonts w:ascii="Arial" w:eastAsia="Arial" w:hAnsi="Arial" w:cs="Arial"/>
        </w:rPr>
        <w:t>port how there was a massive need for reform within the welfare and benefits system. They were trying to show a good understanding of the principles of the reforms as it had the potential to increase the level of support for implementation. They also state</w:t>
      </w:r>
      <w:r>
        <w:rPr>
          <w:rFonts w:ascii="Arial" w:eastAsia="Arial" w:hAnsi="Arial" w:cs="Arial"/>
        </w:rPr>
        <w:t>d how universal credit had seen to suggest important progress, such as removing barriers and excuses to working to ensure those who can work, are in work (</w:t>
      </w:r>
      <w:proofErr w:type="spellStart"/>
      <w:r>
        <w:rPr>
          <w:rFonts w:ascii="Arial" w:eastAsia="Arial" w:hAnsi="Arial" w:cs="Arial"/>
        </w:rPr>
        <w:t>Rokit</w:t>
      </w:r>
      <w:proofErr w:type="spellEnd"/>
      <w:r>
        <w:rPr>
          <w:rFonts w:ascii="Arial" w:eastAsia="Arial" w:hAnsi="Arial" w:cs="Arial"/>
        </w:rPr>
        <w:t xml:space="preserve"> and Perry 2012).</w:t>
      </w:r>
    </w:p>
    <w:p w14:paraId="64F1209A" w14:textId="77777777" w:rsidR="007147BC" w:rsidRDefault="00F44BEA">
      <w:pPr>
        <w:rPr>
          <w:rFonts w:ascii="Arial" w:eastAsia="Arial" w:hAnsi="Arial" w:cs="Arial"/>
          <w:color w:val="FF0000"/>
          <w:u w:val="single"/>
        </w:rPr>
      </w:pPr>
      <w:r>
        <w:rPr>
          <w:rFonts w:ascii="Arial" w:eastAsia="Arial" w:hAnsi="Arial" w:cs="Arial"/>
          <w:u w:val="single"/>
        </w:rPr>
        <w:lastRenderedPageBreak/>
        <w:br/>
      </w:r>
      <w:r>
        <w:rPr>
          <w:rFonts w:ascii="Arial" w:eastAsia="Arial" w:hAnsi="Arial" w:cs="Arial"/>
          <w:b/>
          <w:u w:val="single"/>
        </w:rPr>
        <w:br/>
      </w:r>
      <w:r>
        <w:rPr>
          <w:rFonts w:ascii="Arial" w:eastAsia="Arial" w:hAnsi="Arial" w:cs="Arial"/>
          <w:b/>
          <w:color w:val="FF0000"/>
          <w:u w:val="single"/>
        </w:rPr>
        <w:t>What types of benefits are there?  Riley</w:t>
      </w:r>
      <w:r>
        <w:rPr>
          <w:rFonts w:ascii="Arial" w:eastAsia="Arial" w:hAnsi="Arial" w:cs="Arial"/>
          <w:color w:val="FF0000"/>
          <w:u w:val="single"/>
        </w:rPr>
        <w:t xml:space="preserve"> </w:t>
      </w:r>
    </w:p>
    <w:p w14:paraId="117C90DC" w14:textId="77777777" w:rsidR="007147BC" w:rsidRDefault="00F44BEA">
      <w:pPr>
        <w:rPr>
          <w:rFonts w:ascii="Arial" w:eastAsia="Arial" w:hAnsi="Arial" w:cs="Arial"/>
          <w:color w:val="FF0000"/>
        </w:rPr>
      </w:pPr>
      <w:r>
        <w:rPr>
          <w:rFonts w:ascii="Arial" w:eastAsia="Arial" w:hAnsi="Arial" w:cs="Arial"/>
          <w:color w:val="FF0000"/>
        </w:rPr>
        <w:t>Universal credits have lots of ben</w:t>
      </w:r>
      <w:r>
        <w:rPr>
          <w:rFonts w:ascii="Arial" w:eastAsia="Arial" w:hAnsi="Arial" w:cs="Arial"/>
          <w:color w:val="FF0000"/>
        </w:rPr>
        <w:t xml:space="preserve">efits to offer people because they are rolled into one. They offer people benefits including benefits for families, child </w:t>
      </w:r>
      <w:proofErr w:type="spellStart"/>
      <w:proofErr w:type="gramStart"/>
      <w:r>
        <w:rPr>
          <w:rFonts w:ascii="Arial" w:eastAsia="Arial" w:hAnsi="Arial" w:cs="Arial"/>
          <w:color w:val="FF0000"/>
        </w:rPr>
        <w:t>benefits,maternity</w:t>
      </w:r>
      <w:proofErr w:type="spellEnd"/>
      <w:proofErr w:type="gramEnd"/>
      <w:r>
        <w:rPr>
          <w:rFonts w:ascii="Arial" w:eastAsia="Arial" w:hAnsi="Arial" w:cs="Arial"/>
          <w:color w:val="FF0000"/>
        </w:rPr>
        <w:t xml:space="preserve"> allowance, guardian's allowance, carers allowance, disability living allowance, bereavement payment, housing and co</w:t>
      </w:r>
      <w:r>
        <w:rPr>
          <w:rFonts w:ascii="Arial" w:eastAsia="Arial" w:hAnsi="Arial" w:cs="Arial"/>
          <w:color w:val="FF0000"/>
        </w:rPr>
        <w:t>ld weather benefits, tax credits and more. There are 59 types of benefits that people can claim within the UK (GOV.UK 2017). Benefits that can be claimed go unclaimed because people don’t know about them. Death has become a part of Britain's benefits syste</w:t>
      </w:r>
      <w:r>
        <w:rPr>
          <w:rFonts w:ascii="Arial" w:eastAsia="Arial" w:hAnsi="Arial" w:cs="Arial"/>
          <w:color w:val="FF0000"/>
        </w:rPr>
        <w:t xml:space="preserve">m (2015) states that more than 80 people have died within the space of each month after being told that they were fit for work. </w:t>
      </w:r>
    </w:p>
    <w:p w14:paraId="72CE0463" w14:textId="77777777" w:rsidR="007147BC" w:rsidRDefault="007147BC">
      <w:pPr>
        <w:rPr>
          <w:rFonts w:ascii="Arial" w:eastAsia="Arial" w:hAnsi="Arial" w:cs="Arial"/>
        </w:rPr>
      </w:pPr>
    </w:p>
    <w:p w14:paraId="648B3A35" w14:textId="77777777" w:rsidR="007147BC" w:rsidRDefault="00F44BEA">
      <w:pPr>
        <w:rPr>
          <w:rFonts w:ascii="Arial" w:eastAsia="Arial" w:hAnsi="Arial" w:cs="Arial"/>
          <w:color w:val="FF0000"/>
          <w:u w:val="single"/>
        </w:rPr>
      </w:pPr>
      <w:r>
        <w:rPr>
          <w:rFonts w:ascii="Arial" w:eastAsia="Arial" w:hAnsi="Arial" w:cs="Arial"/>
          <w:b/>
          <w:color w:val="FF0000"/>
          <w:u w:val="single"/>
        </w:rPr>
        <w:t>What people are entitled to benefits? Riley</w:t>
      </w:r>
      <w:r>
        <w:rPr>
          <w:rFonts w:ascii="Arial" w:eastAsia="Arial" w:hAnsi="Arial" w:cs="Arial"/>
          <w:color w:val="FF0000"/>
          <w:u w:val="single"/>
        </w:rPr>
        <w:t xml:space="preserve"> </w:t>
      </w:r>
    </w:p>
    <w:p w14:paraId="4C44E0FD" w14:textId="77777777" w:rsidR="007147BC" w:rsidRDefault="00F44BEA">
      <w:pPr>
        <w:rPr>
          <w:rFonts w:ascii="Arial" w:eastAsia="Arial" w:hAnsi="Arial" w:cs="Arial"/>
          <w:color w:val="FF0000"/>
        </w:rPr>
      </w:pPr>
      <w:r>
        <w:rPr>
          <w:rFonts w:ascii="Arial" w:eastAsia="Arial" w:hAnsi="Arial" w:cs="Arial"/>
          <w:color w:val="FF0000"/>
        </w:rPr>
        <w:t>Universal credits are available to people who are on a low income or are unemploy</w:t>
      </w:r>
      <w:r>
        <w:rPr>
          <w:rFonts w:ascii="Arial" w:eastAsia="Arial" w:hAnsi="Arial" w:cs="Arial"/>
          <w:color w:val="FF0000"/>
        </w:rPr>
        <w:t>ed and do not have enough money to live on. The amount that someone gets sometimes depends on where they live and 16 or 17 year olds as well as students may also be entitled to benefits. Families and single people are also entitled to get benefits. Couples</w:t>
      </w:r>
      <w:r>
        <w:rPr>
          <w:rFonts w:ascii="Arial" w:eastAsia="Arial" w:hAnsi="Arial" w:cs="Arial"/>
          <w:color w:val="FF0000"/>
        </w:rPr>
        <w:t xml:space="preserve"> and mothers who have two children or less can also claim universal credits. Universal credits are offered to a wide range of people who can see if they are entitled to it (GOV.UK 2017). </w:t>
      </w:r>
    </w:p>
    <w:p w14:paraId="09782CAB" w14:textId="77777777" w:rsidR="007147BC" w:rsidRDefault="00F44BEA">
      <w:pPr>
        <w:rPr>
          <w:rFonts w:ascii="Arial" w:eastAsia="Arial" w:hAnsi="Arial" w:cs="Arial"/>
          <w:b/>
          <w:u w:val="single"/>
        </w:rPr>
      </w:pPr>
      <w:r>
        <w:rPr>
          <w:rFonts w:ascii="Arial" w:eastAsia="Arial" w:hAnsi="Arial" w:cs="Arial"/>
          <w:b/>
          <w:u w:val="single"/>
        </w:rPr>
        <w:t>Means testing (</w:t>
      </w:r>
      <w:proofErr w:type="spellStart"/>
      <w:r>
        <w:rPr>
          <w:rFonts w:ascii="Arial" w:eastAsia="Arial" w:hAnsi="Arial" w:cs="Arial"/>
          <w:b/>
          <w:u w:val="single"/>
        </w:rPr>
        <w:t>Dafydd</w:t>
      </w:r>
      <w:proofErr w:type="spellEnd"/>
      <w:r>
        <w:rPr>
          <w:rFonts w:ascii="Arial" w:eastAsia="Arial" w:hAnsi="Arial" w:cs="Arial"/>
          <w:b/>
          <w:u w:val="single"/>
        </w:rPr>
        <w:t xml:space="preserve"> Taylor)</w:t>
      </w:r>
    </w:p>
    <w:p w14:paraId="62565F08" w14:textId="77777777" w:rsidR="007147BC" w:rsidRDefault="00F44BEA">
      <w:pPr>
        <w:rPr>
          <w:rFonts w:ascii="Arial" w:eastAsia="Arial" w:hAnsi="Arial" w:cs="Arial"/>
        </w:rPr>
      </w:pPr>
      <w:r>
        <w:rPr>
          <w:rFonts w:ascii="Arial" w:eastAsia="Arial" w:hAnsi="Arial" w:cs="Arial"/>
        </w:rPr>
        <w:t>The means test discovers whether or no</w:t>
      </w:r>
      <w:r>
        <w:rPr>
          <w:rFonts w:ascii="Arial" w:eastAsia="Arial" w:hAnsi="Arial" w:cs="Arial"/>
        </w:rPr>
        <w:t xml:space="preserve">t an individual has enough financial resources to support themselves and through the means test, the government can discover whether they need financial support. The means test supports people who are on </w:t>
      </w:r>
      <w:proofErr w:type="gramStart"/>
      <w:r>
        <w:rPr>
          <w:rFonts w:ascii="Arial" w:eastAsia="Arial" w:hAnsi="Arial" w:cs="Arial"/>
        </w:rPr>
        <w:t>jobseekers</w:t>
      </w:r>
      <w:proofErr w:type="gramEnd"/>
      <w:r>
        <w:rPr>
          <w:rFonts w:ascii="Arial" w:eastAsia="Arial" w:hAnsi="Arial" w:cs="Arial"/>
        </w:rPr>
        <w:t xml:space="preserve"> allowance, people who receive housing ben</w:t>
      </w:r>
      <w:r>
        <w:rPr>
          <w:rFonts w:ascii="Arial" w:eastAsia="Arial" w:hAnsi="Arial" w:cs="Arial"/>
        </w:rPr>
        <w:t>efits, employment and support allowance and council tax support. (TSO, September 2011)</w:t>
      </w:r>
    </w:p>
    <w:p w14:paraId="2688979D" w14:textId="77777777" w:rsidR="007147BC" w:rsidRDefault="00F44BEA">
      <w:pPr>
        <w:rPr>
          <w:rFonts w:ascii="Arial" w:eastAsia="Arial" w:hAnsi="Arial" w:cs="Arial"/>
        </w:rPr>
      </w:pPr>
      <w:r>
        <w:rPr>
          <w:rFonts w:ascii="Arial" w:eastAsia="Arial" w:hAnsi="Arial" w:cs="Arial"/>
          <w:b/>
          <w:u w:val="single"/>
        </w:rPr>
        <w:t>Impact on families (Sophie)</w:t>
      </w:r>
      <w:r>
        <w:rPr>
          <w:rFonts w:ascii="Arial" w:eastAsia="Arial" w:hAnsi="Arial" w:cs="Arial"/>
          <w:b/>
          <w:u w:val="single"/>
        </w:rPr>
        <w:br/>
      </w:r>
      <w:r>
        <w:rPr>
          <w:rFonts w:ascii="Arial" w:eastAsia="Arial" w:hAnsi="Arial" w:cs="Arial"/>
        </w:rPr>
        <w:t xml:space="preserve">Statistics show that if things don’t change then many families across the country teetering on the edge with 400,000 pensioners and over one </w:t>
      </w:r>
      <w:r>
        <w:rPr>
          <w:rFonts w:ascii="Arial" w:eastAsia="Arial" w:hAnsi="Arial" w:cs="Arial"/>
        </w:rPr>
        <w:t xml:space="preserve">million more children likely to fall into poverty. The Prime Minister and Chancellor are looking to put a Budget into place to stop this from happening and to ensure that families can keep more of their earnings under the UC.                </w:t>
      </w:r>
    </w:p>
    <w:p w14:paraId="612D367A" w14:textId="77777777" w:rsidR="007147BC" w:rsidRDefault="00F44BEA">
      <w:pPr>
        <w:rPr>
          <w:rFonts w:ascii="Arial" w:eastAsia="Arial" w:hAnsi="Arial" w:cs="Arial"/>
        </w:rPr>
      </w:pPr>
      <w:r>
        <w:rPr>
          <w:rFonts w:ascii="Arial" w:eastAsia="Arial" w:hAnsi="Arial" w:cs="Arial"/>
          <w:b/>
          <w:u w:val="single"/>
        </w:rPr>
        <w:t>How to improve</w:t>
      </w:r>
      <w:r>
        <w:rPr>
          <w:rFonts w:ascii="Arial" w:eastAsia="Arial" w:hAnsi="Arial" w:cs="Arial"/>
          <w:b/>
          <w:u w:val="single"/>
        </w:rPr>
        <w:t xml:space="preserve"> universal credit (Sophie)</w:t>
      </w:r>
      <w:r>
        <w:rPr>
          <w:rFonts w:ascii="Arial" w:eastAsia="Arial" w:hAnsi="Arial" w:cs="Arial"/>
          <w:b/>
          <w:u w:val="single"/>
        </w:rPr>
        <w:br/>
      </w:r>
      <w:r>
        <w:rPr>
          <w:rFonts w:ascii="Arial" w:eastAsia="Arial" w:hAnsi="Arial" w:cs="Arial"/>
        </w:rPr>
        <w:t>Three main ways the Government can improve universal credits are:</w:t>
      </w:r>
    </w:p>
    <w:p w14:paraId="1E8FDB5C" w14:textId="77777777" w:rsidR="007147BC" w:rsidRDefault="00F44BEA">
      <w:pPr>
        <w:numPr>
          <w:ilvl w:val="0"/>
          <w:numId w:val="1"/>
        </w:numPr>
        <w:spacing w:after="0" w:line="331" w:lineRule="auto"/>
        <w:contextualSpacing/>
        <w:rPr>
          <w:rFonts w:ascii="Arial" w:eastAsia="Arial" w:hAnsi="Arial" w:cs="Arial"/>
        </w:rPr>
      </w:pPr>
      <w:r>
        <w:rPr>
          <w:rFonts w:ascii="Arial" w:eastAsia="Arial" w:hAnsi="Arial" w:cs="Arial"/>
        </w:rPr>
        <w:t xml:space="preserve">Reducing the wait to receive UC, which every 5 weeks. Due to individuals having to wait 5 weeks it puts them in risk of going into debt and eviction. The UC gives out major benefits into one payment, then many people are either left with a few or no other </w:t>
      </w:r>
      <w:r>
        <w:rPr>
          <w:rFonts w:ascii="Arial" w:eastAsia="Arial" w:hAnsi="Arial" w:cs="Arial"/>
        </w:rPr>
        <w:t>income of money to fall back on whilst they wait for the next payment.</w:t>
      </w:r>
    </w:p>
    <w:p w14:paraId="0FDF27A0" w14:textId="77777777" w:rsidR="007147BC" w:rsidRDefault="00F44BEA">
      <w:pPr>
        <w:numPr>
          <w:ilvl w:val="0"/>
          <w:numId w:val="1"/>
        </w:numPr>
        <w:spacing w:after="0" w:line="331" w:lineRule="auto"/>
        <w:contextualSpacing/>
        <w:rPr>
          <w:rFonts w:ascii="Arial" w:eastAsia="Arial" w:hAnsi="Arial" w:cs="Arial"/>
        </w:rPr>
      </w:pPr>
      <w:r>
        <w:rPr>
          <w:rFonts w:ascii="Arial" w:eastAsia="Arial" w:hAnsi="Arial" w:cs="Arial"/>
        </w:rPr>
        <w:t>To reverse the limit of two-child limit on the claims for universal and tax credits, which the IFS could put over 200,000 children into poverty. Research shows that two thirds of the fa</w:t>
      </w:r>
      <w:r>
        <w:rPr>
          <w:rFonts w:ascii="Arial" w:eastAsia="Arial" w:hAnsi="Arial" w:cs="Arial"/>
        </w:rPr>
        <w:t>milies who are affected by this problem, at least one of the parents are working.</w:t>
      </w:r>
    </w:p>
    <w:p w14:paraId="7EFFD85F" w14:textId="77777777" w:rsidR="007147BC" w:rsidRDefault="00F44BEA">
      <w:pPr>
        <w:numPr>
          <w:ilvl w:val="0"/>
          <w:numId w:val="1"/>
        </w:numPr>
        <w:spacing w:after="0" w:line="331" w:lineRule="auto"/>
        <w:contextualSpacing/>
        <w:rPr>
          <w:rFonts w:ascii="Arial" w:eastAsia="Arial" w:hAnsi="Arial" w:cs="Arial"/>
        </w:rPr>
      </w:pPr>
      <w:r>
        <w:rPr>
          <w:rFonts w:ascii="Arial" w:eastAsia="Arial" w:hAnsi="Arial" w:cs="Arial"/>
        </w:rPr>
        <w:lastRenderedPageBreak/>
        <w:t>The DWP and Metro Mayors should work together to be able to develop a sort of employment support deal to be able to help individuals into good jobs and to be able to get to w</w:t>
      </w:r>
      <w:r>
        <w:rPr>
          <w:rFonts w:ascii="Arial" w:eastAsia="Arial" w:hAnsi="Arial" w:cs="Arial"/>
        </w:rPr>
        <w:t>ork.</w:t>
      </w:r>
    </w:p>
    <w:p w14:paraId="381CBE02" w14:textId="77777777" w:rsidR="007147BC" w:rsidRDefault="007147BC">
      <w:pPr>
        <w:rPr>
          <w:rFonts w:ascii="Arial" w:eastAsia="Arial" w:hAnsi="Arial" w:cs="Arial"/>
        </w:rPr>
      </w:pPr>
    </w:p>
    <w:p w14:paraId="41B21231" w14:textId="77777777" w:rsidR="007147BC" w:rsidRDefault="007147BC">
      <w:pPr>
        <w:rPr>
          <w:rFonts w:ascii="Arial" w:eastAsia="Arial" w:hAnsi="Arial" w:cs="Arial"/>
          <w:b/>
          <w:u w:val="single"/>
        </w:rPr>
      </w:pPr>
    </w:p>
    <w:p w14:paraId="6770B5DE" w14:textId="77777777" w:rsidR="007147BC" w:rsidRDefault="007147BC">
      <w:pPr>
        <w:rPr>
          <w:rFonts w:ascii="Arial" w:eastAsia="Arial" w:hAnsi="Arial" w:cs="Arial"/>
        </w:rPr>
      </w:pPr>
    </w:p>
    <w:p w14:paraId="69FDFE35" w14:textId="77777777" w:rsidR="007147BC" w:rsidRDefault="00F44BEA">
      <w:pPr>
        <w:rPr>
          <w:rFonts w:ascii="Arial" w:eastAsia="Arial" w:hAnsi="Arial" w:cs="Arial"/>
          <w:u w:val="single"/>
        </w:rPr>
      </w:pPr>
      <w:r>
        <w:rPr>
          <w:rFonts w:ascii="Arial" w:eastAsia="Arial" w:hAnsi="Arial" w:cs="Arial"/>
          <w:u w:val="single"/>
        </w:rPr>
        <w:t>REFERENCES:</w:t>
      </w:r>
    </w:p>
    <w:p w14:paraId="500E1B0F" w14:textId="77777777" w:rsidR="007147BC" w:rsidRDefault="00F44BEA">
      <w:pPr>
        <w:rPr>
          <w:rFonts w:ascii="Arial" w:eastAsia="Arial" w:hAnsi="Arial" w:cs="Arial"/>
        </w:rPr>
      </w:pPr>
      <w:r>
        <w:rPr>
          <w:rFonts w:ascii="Arial" w:eastAsia="Arial" w:hAnsi="Arial" w:cs="Arial"/>
        </w:rPr>
        <w:t xml:space="preserve"> </w:t>
      </w:r>
      <w:proofErr w:type="gramStart"/>
      <w:r>
        <w:rPr>
          <w:rFonts w:ascii="Arial" w:eastAsia="Arial" w:hAnsi="Arial" w:cs="Arial"/>
        </w:rPr>
        <w:t>CJS(</w:t>
      </w:r>
      <w:proofErr w:type="gramEnd"/>
      <w:r>
        <w:rPr>
          <w:rFonts w:ascii="Arial" w:eastAsia="Arial" w:hAnsi="Arial" w:cs="Arial"/>
        </w:rPr>
        <w:t>Centre for social justice)(2009) dynamic benefits: towards welfare that works, London: CJS</w:t>
      </w:r>
    </w:p>
    <w:p w14:paraId="4830E631" w14:textId="77777777" w:rsidR="007147BC" w:rsidRDefault="007147BC">
      <w:pPr>
        <w:rPr>
          <w:rFonts w:ascii="Arial" w:eastAsia="Arial" w:hAnsi="Arial" w:cs="Arial"/>
        </w:rPr>
      </w:pPr>
    </w:p>
    <w:p w14:paraId="16FBB42E" w14:textId="77777777" w:rsidR="007147BC" w:rsidRDefault="00F44BEA">
      <w:pPr>
        <w:rPr>
          <w:rFonts w:ascii="Arial" w:eastAsia="Arial" w:hAnsi="Arial" w:cs="Arial"/>
        </w:rPr>
      </w:pPr>
      <w:r>
        <w:rPr>
          <w:rFonts w:ascii="Arial" w:eastAsia="Arial" w:hAnsi="Arial" w:cs="Arial"/>
        </w:rPr>
        <w:t>Cm 7957(2010</w:t>
      </w:r>
      <w:proofErr w:type="gramStart"/>
      <w:r>
        <w:rPr>
          <w:rFonts w:ascii="Arial" w:eastAsia="Arial" w:hAnsi="Arial" w:cs="Arial"/>
        </w:rPr>
        <w:t>b)universal</w:t>
      </w:r>
      <w:proofErr w:type="gramEnd"/>
      <w:r>
        <w:rPr>
          <w:rFonts w:ascii="Arial" w:eastAsia="Arial" w:hAnsi="Arial" w:cs="Arial"/>
        </w:rPr>
        <w:t xml:space="preserve"> credit: welfare that works, London: Department for work and pensions. </w:t>
      </w:r>
    </w:p>
    <w:p w14:paraId="513BFC09" w14:textId="77777777" w:rsidR="007147BC" w:rsidRDefault="007147BC">
      <w:pPr>
        <w:rPr>
          <w:rFonts w:ascii="Arial" w:eastAsia="Arial" w:hAnsi="Arial" w:cs="Arial"/>
        </w:rPr>
      </w:pPr>
    </w:p>
    <w:p w14:paraId="0540CF5F" w14:textId="77777777" w:rsidR="007147BC" w:rsidRDefault="00F44BEA">
      <w:pPr>
        <w:rPr>
          <w:rFonts w:ascii="Arial" w:eastAsia="Arial" w:hAnsi="Arial" w:cs="Arial"/>
        </w:rPr>
      </w:pPr>
      <w:r>
        <w:rPr>
          <w:rFonts w:ascii="Arial" w:eastAsia="Arial" w:hAnsi="Arial" w:cs="Arial"/>
        </w:rPr>
        <w:t xml:space="preserve">National Audit Office (NAO). (2011) Means Testing. </w:t>
      </w:r>
    </w:p>
    <w:p w14:paraId="22602AC8" w14:textId="77777777" w:rsidR="007147BC" w:rsidRDefault="007147BC">
      <w:pPr>
        <w:rPr>
          <w:rFonts w:ascii="Arial" w:eastAsia="Arial" w:hAnsi="Arial" w:cs="Arial"/>
        </w:rPr>
      </w:pPr>
    </w:p>
    <w:p w14:paraId="5E560821" w14:textId="77777777" w:rsidR="007147BC" w:rsidRDefault="00F44BEA">
      <w:pPr>
        <w:rPr>
          <w:rFonts w:ascii="Arial" w:eastAsia="Arial" w:hAnsi="Arial" w:cs="Arial"/>
        </w:rPr>
      </w:pPr>
      <w:r>
        <w:rPr>
          <w:rFonts w:ascii="Arial" w:eastAsia="Arial" w:hAnsi="Arial" w:cs="Arial"/>
        </w:rPr>
        <w:t xml:space="preserve">Death has become a part of Britain’s benefits system (2015) Available at : </w:t>
      </w:r>
      <w:hyperlink r:id="rId5">
        <w:r>
          <w:rPr>
            <w:rFonts w:ascii="Arial" w:eastAsia="Arial" w:hAnsi="Arial" w:cs="Arial"/>
            <w:color w:val="1155CC"/>
            <w:u w:val="single"/>
          </w:rPr>
          <w:t>https://www.theguardian.com/commentisfree/2015/aug/27/death-britains-benefits-system-fit-for-work-safety-net</w:t>
        </w:r>
      </w:hyperlink>
    </w:p>
    <w:p w14:paraId="2582D326" w14:textId="77777777" w:rsidR="007147BC" w:rsidRDefault="00F44BEA">
      <w:pPr>
        <w:rPr>
          <w:rFonts w:ascii="Arial" w:eastAsia="Arial" w:hAnsi="Arial" w:cs="Arial"/>
        </w:rPr>
      </w:pPr>
      <w:r>
        <w:rPr>
          <w:rFonts w:ascii="Arial" w:eastAsia="Arial" w:hAnsi="Arial" w:cs="Arial"/>
        </w:rPr>
        <w:t>(</w:t>
      </w:r>
      <w:proofErr w:type="gramStart"/>
      <w:r>
        <w:rPr>
          <w:rFonts w:ascii="Arial" w:eastAsia="Arial" w:hAnsi="Arial" w:cs="Arial"/>
        </w:rPr>
        <w:t>Accessed :</w:t>
      </w:r>
      <w:proofErr w:type="gramEnd"/>
      <w:r>
        <w:rPr>
          <w:rFonts w:ascii="Arial" w:eastAsia="Arial" w:hAnsi="Arial" w:cs="Arial"/>
        </w:rPr>
        <w:t xml:space="preserve"> 13 November 2017). </w:t>
      </w:r>
    </w:p>
    <w:p w14:paraId="26EB27A2" w14:textId="77777777" w:rsidR="007147BC" w:rsidRDefault="007147BC">
      <w:pPr>
        <w:rPr>
          <w:rFonts w:ascii="Arial" w:eastAsia="Arial" w:hAnsi="Arial" w:cs="Arial"/>
        </w:rPr>
      </w:pPr>
    </w:p>
    <w:p w14:paraId="265C28A0" w14:textId="77777777" w:rsidR="007147BC" w:rsidRDefault="00F44BEA">
      <w:pPr>
        <w:rPr>
          <w:rFonts w:ascii="Arial" w:eastAsia="Arial" w:hAnsi="Arial" w:cs="Arial"/>
        </w:rPr>
      </w:pPr>
      <w:r>
        <w:rPr>
          <w:rFonts w:ascii="Arial" w:eastAsia="Arial" w:hAnsi="Arial" w:cs="Arial"/>
        </w:rPr>
        <w:t>Benefits (2017) Available at:</w:t>
      </w:r>
    </w:p>
    <w:p w14:paraId="388F537F" w14:textId="77777777" w:rsidR="007147BC" w:rsidRDefault="00F44BEA">
      <w:pPr>
        <w:rPr>
          <w:rFonts w:ascii="Arial" w:eastAsia="Arial" w:hAnsi="Arial" w:cs="Arial"/>
        </w:rPr>
      </w:pPr>
      <w:hyperlink r:id="rId6">
        <w:r>
          <w:rPr>
            <w:rFonts w:ascii="Arial" w:eastAsia="Arial" w:hAnsi="Arial" w:cs="Arial"/>
            <w:color w:val="1155CC"/>
            <w:u w:val="single"/>
          </w:rPr>
          <w:t>https://www.gov.uk</w:t>
        </w:r>
        <w:r>
          <w:rPr>
            <w:rFonts w:ascii="Arial" w:eastAsia="Arial" w:hAnsi="Arial" w:cs="Arial"/>
            <w:color w:val="1155CC"/>
            <w:u w:val="single"/>
          </w:rPr>
          <w:t>/browse/benefits/entitlement</w:t>
        </w:r>
      </w:hyperlink>
      <w:r>
        <w:rPr>
          <w:rFonts w:ascii="Arial" w:eastAsia="Arial" w:hAnsi="Arial" w:cs="Arial"/>
        </w:rPr>
        <w:t xml:space="preserve"> (Accessed: 30th November 2017). </w:t>
      </w:r>
    </w:p>
    <w:p w14:paraId="6D831304" w14:textId="77777777" w:rsidR="007147BC" w:rsidRDefault="007147BC">
      <w:pPr>
        <w:rPr>
          <w:rFonts w:ascii="Arial" w:eastAsia="Arial" w:hAnsi="Arial" w:cs="Arial"/>
        </w:rPr>
      </w:pPr>
    </w:p>
    <w:p w14:paraId="587D5F29" w14:textId="77777777" w:rsidR="007147BC" w:rsidRDefault="00F44BEA">
      <w:pPr>
        <w:rPr>
          <w:rFonts w:ascii="Arial" w:eastAsia="Arial" w:hAnsi="Arial" w:cs="Arial"/>
        </w:rPr>
      </w:pPr>
      <w:r>
        <w:rPr>
          <w:rFonts w:ascii="Arial" w:eastAsia="Arial" w:hAnsi="Arial" w:cs="Arial"/>
        </w:rPr>
        <w:t>Universal credit (2017) Available at:</w:t>
      </w:r>
    </w:p>
    <w:p w14:paraId="5CB89883" w14:textId="77777777" w:rsidR="007147BC" w:rsidRDefault="00F44BEA">
      <w:pPr>
        <w:rPr>
          <w:rFonts w:ascii="Arial" w:eastAsia="Arial" w:hAnsi="Arial" w:cs="Arial"/>
        </w:rPr>
      </w:pPr>
      <w:hyperlink r:id="rId7">
        <w:r>
          <w:rPr>
            <w:rFonts w:ascii="Arial" w:eastAsia="Arial" w:hAnsi="Arial" w:cs="Arial"/>
            <w:color w:val="1155CC"/>
            <w:u w:val="single"/>
          </w:rPr>
          <w:t>https://www.gov.uk/universal-credit/eligibility</w:t>
        </w:r>
      </w:hyperlink>
      <w:r>
        <w:rPr>
          <w:rFonts w:ascii="Arial" w:eastAsia="Arial" w:hAnsi="Arial" w:cs="Arial"/>
        </w:rPr>
        <w:t xml:space="preserve"> (Accessed: 30th November 2017). </w:t>
      </w:r>
    </w:p>
    <w:p w14:paraId="30BFB3A8" w14:textId="77777777" w:rsidR="007147BC" w:rsidRDefault="00F44BEA">
      <w:pPr>
        <w:rPr>
          <w:rFonts w:ascii="Arial" w:eastAsia="Arial" w:hAnsi="Arial" w:cs="Arial"/>
        </w:rPr>
      </w:pPr>
      <w:r>
        <w:rPr>
          <w:rFonts w:ascii="Arial" w:eastAsia="Arial" w:hAnsi="Arial" w:cs="Arial"/>
        </w:rPr>
        <w:t xml:space="preserve"> Merric</w:t>
      </w:r>
      <w:r>
        <w:rPr>
          <w:rFonts w:ascii="Arial" w:eastAsia="Arial" w:hAnsi="Arial" w:cs="Arial"/>
        </w:rPr>
        <w:t>k, R. (2017). “</w:t>
      </w:r>
      <w:r>
        <w:rPr>
          <w:rFonts w:ascii="Arial" w:eastAsia="Arial" w:hAnsi="Arial" w:cs="Arial"/>
          <w:i/>
        </w:rPr>
        <w:t>Pressure grows on Theresa May to ease pain of universal credit claimants after damning report”</w:t>
      </w:r>
      <w:r>
        <w:rPr>
          <w:rFonts w:ascii="Arial" w:eastAsia="Arial" w:hAnsi="Arial" w:cs="Arial"/>
        </w:rPr>
        <w:t>. [Online] Available at</w:t>
      </w:r>
      <w:hyperlink r:id="rId8">
        <w:r>
          <w:rPr>
            <w:rFonts w:ascii="Arial" w:eastAsia="Arial" w:hAnsi="Arial" w:cs="Arial"/>
          </w:rPr>
          <w:t xml:space="preserve"> </w:t>
        </w:r>
      </w:hyperlink>
      <w:hyperlink r:id="rId9">
        <w:r>
          <w:rPr>
            <w:rFonts w:ascii="Arial" w:eastAsia="Arial" w:hAnsi="Arial" w:cs="Arial"/>
            <w:color w:val="0563C1"/>
            <w:u w:val="single"/>
          </w:rPr>
          <w:t>https://www.google.com/url?q=http%3A%2F%2Fwww.indepen</w:t>
        </w:r>
        <w:r>
          <w:rPr>
            <w:rFonts w:ascii="Arial" w:eastAsia="Arial" w:hAnsi="Arial" w:cs="Arial"/>
            <w:color w:val="0563C1"/>
            <w:u w:val="single"/>
          </w:rPr>
          <w:t>dent.co.uk%2Fnews%2Fuk%2Fpolitics%2Ftheresa-may-universal-credit-claimants-benefits-report-work-pensions-committeee-dwp-a8020646.html</w:t>
        </w:r>
      </w:hyperlink>
      <w:r>
        <w:rPr>
          <w:rFonts w:ascii="Arial" w:eastAsia="Arial" w:hAnsi="Arial" w:cs="Arial"/>
        </w:rPr>
        <w:t xml:space="preserve">  [Accessed 18/11/17].</w:t>
      </w:r>
    </w:p>
    <w:p w14:paraId="455BF43F" w14:textId="77777777" w:rsidR="007147BC" w:rsidRDefault="007147BC">
      <w:pPr>
        <w:rPr>
          <w:rFonts w:ascii="Arial" w:eastAsia="Arial" w:hAnsi="Arial" w:cs="Arial"/>
        </w:rPr>
      </w:pPr>
    </w:p>
    <w:p w14:paraId="73B5E1E9" w14:textId="77777777" w:rsidR="007147BC" w:rsidRDefault="00F44BEA">
      <w:pPr>
        <w:rPr>
          <w:rFonts w:ascii="Arial" w:eastAsia="Arial" w:hAnsi="Arial" w:cs="Arial"/>
        </w:rPr>
      </w:pPr>
      <w:proofErr w:type="spellStart"/>
      <w:r>
        <w:rPr>
          <w:rFonts w:ascii="Arial" w:eastAsia="Arial" w:hAnsi="Arial" w:cs="Arial"/>
        </w:rPr>
        <w:t>Rotik</w:t>
      </w:r>
      <w:proofErr w:type="spellEnd"/>
      <w:r>
        <w:rPr>
          <w:rFonts w:ascii="Arial" w:eastAsia="Arial" w:hAnsi="Arial" w:cs="Arial"/>
        </w:rPr>
        <w:t>, M. and Perry, L. (2012). Perceptions of welfare reform and Universal Credit. [Online] Availa</w:t>
      </w:r>
      <w:r>
        <w:rPr>
          <w:rFonts w:ascii="Arial" w:eastAsia="Arial" w:hAnsi="Arial" w:cs="Arial"/>
        </w:rPr>
        <w:t>ble from</w:t>
      </w:r>
      <w:hyperlink r:id="rId10">
        <w:r>
          <w:rPr>
            <w:rFonts w:ascii="Arial" w:eastAsia="Arial" w:hAnsi="Arial" w:cs="Arial"/>
          </w:rPr>
          <w:t xml:space="preserve"> </w:t>
        </w:r>
      </w:hyperlink>
      <w:hyperlink r:id="rId11">
        <w:r>
          <w:rPr>
            <w:rFonts w:ascii="Arial" w:eastAsia="Arial" w:hAnsi="Arial" w:cs="Arial"/>
            <w:color w:val="1155CC"/>
            <w:u w:val="single"/>
          </w:rPr>
          <w:t>https://www.gov.uk/gove</w:t>
        </w:r>
        <w:r>
          <w:rPr>
            <w:rFonts w:ascii="Arial" w:eastAsia="Arial" w:hAnsi="Arial" w:cs="Arial"/>
            <w:color w:val="1155CC"/>
            <w:u w:val="single"/>
          </w:rPr>
          <w:t>rnment/uploads/system/uploads/attachment_data/file/214563/rrep778.pdf</w:t>
        </w:r>
      </w:hyperlink>
      <w:r>
        <w:rPr>
          <w:rFonts w:ascii="Arial" w:eastAsia="Arial" w:hAnsi="Arial" w:cs="Arial"/>
        </w:rPr>
        <w:t xml:space="preserve"> [Accessed on 28/11/17]</w:t>
      </w:r>
      <w:r>
        <w:rPr>
          <w:rFonts w:ascii="Arial" w:eastAsia="Arial" w:hAnsi="Arial" w:cs="Arial"/>
        </w:rPr>
        <w:br/>
      </w:r>
    </w:p>
    <w:p w14:paraId="23A89D5C" w14:textId="77777777" w:rsidR="007147BC" w:rsidRDefault="00F44BEA">
      <w:pPr>
        <w:rPr>
          <w:rFonts w:ascii="Arial" w:eastAsia="Arial" w:hAnsi="Arial" w:cs="Arial"/>
        </w:rPr>
      </w:pPr>
      <w:r>
        <w:rPr>
          <w:rFonts w:ascii="Arial" w:eastAsia="Arial" w:hAnsi="Arial" w:cs="Arial"/>
        </w:rPr>
        <w:lastRenderedPageBreak/>
        <w:t>GOV.UK. (2010). Universal Credit: welfare that works. [Online] Available at</w:t>
      </w:r>
      <w:hyperlink r:id="rId12">
        <w:r>
          <w:rPr>
            <w:rFonts w:ascii="Arial" w:eastAsia="Arial" w:hAnsi="Arial" w:cs="Arial"/>
          </w:rPr>
          <w:t xml:space="preserve"> </w:t>
        </w:r>
      </w:hyperlink>
      <w:hyperlink r:id="rId13">
        <w:r>
          <w:rPr>
            <w:rFonts w:ascii="Arial" w:eastAsia="Arial" w:hAnsi="Arial" w:cs="Arial"/>
            <w:color w:val="1155CC"/>
            <w:u w:val="single"/>
          </w:rPr>
          <w:t>https://www.gov.uk/government/uploads/system/uploads/attachment_data/file/48897/universal-credit-full-document.pdf</w:t>
        </w:r>
      </w:hyperlink>
      <w:r>
        <w:rPr>
          <w:rFonts w:ascii="Arial" w:eastAsia="Arial" w:hAnsi="Arial" w:cs="Arial"/>
        </w:rPr>
        <w:t xml:space="preserve"> [Accessed on 26/11/17]</w:t>
      </w:r>
    </w:p>
    <w:p w14:paraId="16A993B0" w14:textId="77777777" w:rsidR="007147BC" w:rsidRDefault="007147BC">
      <w:pPr>
        <w:rPr>
          <w:rFonts w:ascii="Arial" w:eastAsia="Arial" w:hAnsi="Arial" w:cs="Arial"/>
        </w:rPr>
      </w:pPr>
    </w:p>
    <w:p w14:paraId="0293826F" w14:textId="77777777" w:rsidR="007147BC" w:rsidRDefault="007147BC">
      <w:pPr>
        <w:rPr>
          <w:rFonts w:ascii="Arial" w:eastAsia="Arial" w:hAnsi="Arial" w:cs="Arial"/>
        </w:rPr>
      </w:pPr>
    </w:p>
    <w:sectPr w:rsidR="007147BC">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Georgia">
    <w:panose1 w:val="02040502050405020303"/>
    <w:charset w:val="00"/>
    <w:family w:val="auto"/>
    <w:pitch w:val="default"/>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5871D4C"/>
    <w:multiLevelType w:val="multilevel"/>
    <w:tmpl w:val="301CFBE0"/>
    <w:lvl w:ilvl="0">
      <w:start w:val="1"/>
      <w:numFmt w:val="bullet"/>
      <w:lvlText w:val="●"/>
      <w:lvlJc w:val="left"/>
      <w:pPr>
        <w:ind w:left="720" w:hanging="360"/>
      </w:pPr>
      <w:rPr>
        <w:b w:val="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compat>
    <w:compatSetting w:name="compatibilityMode" w:uri="http://schemas.microsoft.com/office/word" w:val="14"/>
  </w:compat>
  <w:rsids>
    <w:rsidRoot w:val="007147BC"/>
    <w:rsid w:val="007147BC"/>
    <w:rsid w:val="00D62F5A"/>
    <w:rsid w:val="00F44BEA"/>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3B842E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color w:val="000000"/>
        <w:sz w:val="22"/>
        <w:szCs w:val="22"/>
        <w:lang w:val="en-GB" w:eastAsia="en-US" w:bidi="ar-SA"/>
      </w:rPr>
    </w:rPrDefault>
    <w:pPrDefault>
      <w:pPr>
        <w:pBdr>
          <w:top w:val="nil"/>
          <w:left w:val="nil"/>
          <w:bottom w:val="nil"/>
          <w:right w:val="nil"/>
          <w:between w:val="nil"/>
        </w:pBd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gov.uk/government/uploads/system/uploads/attachment_data/file/214563/rrep778.pdf" TargetMode="External"/><Relationship Id="rId12" Type="http://schemas.openxmlformats.org/officeDocument/2006/relationships/hyperlink" Target="https://www.gov.uk/government/uploads/system/uploads/attachment_data/file/48897/universal-credit-full-document.pdf" TargetMode="External"/><Relationship Id="rId13" Type="http://schemas.openxmlformats.org/officeDocument/2006/relationships/hyperlink" Target="https://www.gov.uk/government/uploads/system/uploads/attachment_data/file/48897/universal-credit-full-document.pdf" TargetMode="Externa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theguardian.com/commentisfree/2015/aug/27/death-britains-benefits-system-fit-for-work-safety-net" TargetMode="External"/><Relationship Id="rId6" Type="http://schemas.openxmlformats.org/officeDocument/2006/relationships/hyperlink" Target="https://www.gov.uk/browse/benefits/entitlement" TargetMode="External"/><Relationship Id="rId7" Type="http://schemas.openxmlformats.org/officeDocument/2006/relationships/hyperlink" Target="https://www.gov.uk/universal-credit/eligibility" TargetMode="External"/><Relationship Id="rId8" Type="http://schemas.openxmlformats.org/officeDocument/2006/relationships/hyperlink" Target="http://www.independent.co.uk/news/uk/politics/theresa-may-universal-credit-claimants-benefits-report-work-pensions-committeee-dwp-a8020646.html" TargetMode="External"/><Relationship Id="rId9" Type="http://schemas.openxmlformats.org/officeDocument/2006/relationships/hyperlink" Target="http://www.independent.co.uk/news/uk/politics/theresa-may-universal-credit-claimants-benefits-report-work-pensions-committeee-dwp-a8020646.html" TargetMode="External"/><Relationship Id="rId10" Type="http://schemas.openxmlformats.org/officeDocument/2006/relationships/hyperlink" Target="https://www.gov.uk/government/uploads/system/uploads/attachment_data/file/214563/rrep77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1539</Words>
  <Characters>8775</Characters>
  <Application>Microsoft Macintosh Word</Application>
  <DocSecurity>0</DocSecurity>
  <Lines>73</Lines>
  <Paragraphs>20</Paragraphs>
  <ScaleCrop>false</ScaleCrop>
  <LinksUpToDate>false</LinksUpToDate>
  <CharactersWithSpaces>10294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llyr taylor</cp:lastModifiedBy>
  <cp:revision>2</cp:revision>
  <dcterms:created xsi:type="dcterms:W3CDTF">2017-12-01T20:35:00Z</dcterms:created>
  <dcterms:modified xsi:type="dcterms:W3CDTF">2017-12-01T20:35:00Z</dcterms:modified>
</cp:coreProperties>
</file>