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8658BD" w14:textId="77777777" w:rsidR="004462EB" w:rsidRPr="007033B6" w:rsidRDefault="004462EB" w:rsidP="007033B6">
      <w:pPr>
        <w:spacing w:line="360" w:lineRule="auto"/>
        <w:rPr>
          <w:rFonts w:ascii="Arial" w:hAnsi="Arial" w:cs="Arial"/>
          <w:b/>
          <w:bCs/>
          <w:sz w:val="22"/>
          <w:szCs w:val="22"/>
        </w:rPr>
      </w:pPr>
    </w:p>
    <w:p w14:paraId="3BFA1A44" w14:textId="7B6BB9BA" w:rsidR="004462EB" w:rsidRPr="007033B6" w:rsidRDefault="00B3418C" w:rsidP="007033B6">
      <w:pPr>
        <w:spacing w:line="360" w:lineRule="auto"/>
        <w:rPr>
          <w:rFonts w:ascii="Arial" w:hAnsi="Arial" w:cs="Arial"/>
          <w:b/>
          <w:bCs/>
          <w:sz w:val="22"/>
          <w:szCs w:val="22"/>
        </w:rPr>
      </w:pPr>
      <w:r w:rsidRPr="007033B6">
        <w:rPr>
          <w:rFonts w:ascii="Arial" w:hAnsi="Arial" w:cs="Arial"/>
          <w:b/>
          <w:bCs/>
          <w:sz w:val="22"/>
          <w:szCs w:val="22"/>
        </w:rPr>
        <w:t>Rebecca Porter</w:t>
      </w:r>
    </w:p>
    <w:p w14:paraId="7E55781F" w14:textId="6D21542B" w:rsidR="00B3418C" w:rsidRPr="007033B6" w:rsidRDefault="00B3418C" w:rsidP="007033B6">
      <w:pPr>
        <w:spacing w:line="360" w:lineRule="auto"/>
        <w:rPr>
          <w:rFonts w:ascii="Arial" w:hAnsi="Arial" w:cs="Arial"/>
          <w:b/>
          <w:bCs/>
          <w:sz w:val="22"/>
          <w:szCs w:val="22"/>
        </w:rPr>
      </w:pPr>
      <w:r w:rsidRPr="007033B6">
        <w:rPr>
          <w:rFonts w:ascii="Arial" w:hAnsi="Arial" w:cs="Arial"/>
          <w:b/>
          <w:bCs/>
          <w:sz w:val="22"/>
          <w:szCs w:val="22"/>
        </w:rPr>
        <w:t>232</w:t>
      </w:r>
      <w:r w:rsidR="00911948" w:rsidRPr="007033B6">
        <w:rPr>
          <w:rFonts w:ascii="Arial" w:hAnsi="Arial" w:cs="Arial"/>
          <w:b/>
          <w:bCs/>
          <w:sz w:val="22"/>
          <w:szCs w:val="22"/>
        </w:rPr>
        <w:t>0044</w:t>
      </w:r>
    </w:p>
    <w:p w14:paraId="09F341C4" w14:textId="1906FBE4" w:rsidR="00286EC5" w:rsidRPr="007033B6" w:rsidRDefault="00286EC5" w:rsidP="007033B6">
      <w:pPr>
        <w:spacing w:line="360" w:lineRule="auto"/>
        <w:rPr>
          <w:rFonts w:ascii="Arial" w:hAnsi="Arial" w:cs="Arial"/>
          <w:b/>
          <w:bCs/>
          <w:sz w:val="22"/>
          <w:szCs w:val="22"/>
        </w:rPr>
      </w:pPr>
      <w:r w:rsidRPr="007033B6">
        <w:rPr>
          <w:rFonts w:ascii="Arial" w:hAnsi="Arial" w:cs="Arial"/>
          <w:b/>
          <w:bCs/>
          <w:sz w:val="22"/>
          <w:szCs w:val="22"/>
        </w:rPr>
        <w:t>Module 2</w:t>
      </w:r>
    </w:p>
    <w:p w14:paraId="2F241337" w14:textId="7A651574" w:rsidR="00E6001B" w:rsidRPr="007033B6" w:rsidRDefault="00E6001B" w:rsidP="007033B6">
      <w:pPr>
        <w:spacing w:line="360" w:lineRule="auto"/>
        <w:rPr>
          <w:rFonts w:ascii="Arial" w:hAnsi="Arial" w:cs="Arial"/>
          <w:b/>
          <w:bCs/>
          <w:sz w:val="22"/>
          <w:szCs w:val="22"/>
        </w:rPr>
      </w:pPr>
      <w:r w:rsidRPr="007033B6">
        <w:rPr>
          <w:rFonts w:ascii="Arial" w:hAnsi="Arial" w:cs="Arial"/>
          <w:b/>
          <w:bCs/>
          <w:sz w:val="22"/>
          <w:szCs w:val="22"/>
        </w:rPr>
        <w:t>Word count- 3746</w:t>
      </w:r>
    </w:p>
    <w:p w14:paraId="74B5DB90" w14:textId="77777777" w:rsidR="003305BD" w:rsidRPr="007033B6" w:rsidRDefault="003305BD" w:rsidP="007033B6">
      <w:pPr>
        <w:spacing w:line="360" w:lineRule="auto"/>
        <w:rPr>
          <w:rFonts w:ascii="Arial" w:hAnsi="Arial" w:cs="Arial"/>
          <w:b/>
          <w:bCs/>
          <w:sz w:val="22"/>
          <w:szCs w:val="22"/>
        </w:rPr>
      </w:pPr>
    </w:p>
    <w:p w14:paraId="3EE54371" w14:textId="546773FC" w:rsidR="00697768" w:rsidRPr="007033B6" w:rsidRDefault="00697768" w:rsidP="007033B6">
      <w:pPr>
        <w:spacing w:line="360" w:lineRule="auto"/>
        <w:rPr>
          <w:rFonts w:ascii="Arial" w:hAnsi="Arial" w:cs="Arial"/>
          <w:sz w:val="22"/>
          <w:szCs w:val="22"/>
        </w:rPr>
      </w:pPr>
      <w:r w:rsidRPr="007033B6">
        <w:rPr>
          <w:rFonts w:ascii="Arial" w:hAnsi="Arial" w:cs="Arial"/>
          <w:sz w:val="22"/>
          <w:szCs w:val="22"/>
        </w:rPr>
        <w:t>Critically evaluate a range of methodological approaches, research designs and research methods appropriate to gather data from complex work-based settings.</w:t>
      </w:r>
      <w:r w:rsidR="00F5144B" w:rsidRPr="007033B6">
        <w:rPr>
          <w:rFonts w:ascii="Arial" w:hAnsi="Arial" w:cs="Arial"/>
          <w:sz w:val="22"/>
          <w:szCs w:val="22"/>
        </w:rPr>
        <w:t xml:space="preserve"> </w:t>
      </w:r>
    </w:p>
    <w:p w14:paraId="0359F1CC" w14:textId="3A0268C6" w:rsidR="00697768" w:rsidRPr="007033B6" w:rsidRDefault="00697768" w:rsidP="007033B6">
      <w:pPr>
        <w:spacing w:line="360" w:lineRule="auto"/>
        <w:jc w:val="center"/>
        <w:rPr>
          <w:rFonts w:ascii="Arial" w:hAnsi="Arial" w:cs="Arial"/>
          <w:b/>
          <w:bCs/>
          <w:sz w:val="22"/>
          <w:szCs w:val="22"/>
          <w:u w:val="single"/>
        </w:rPr>
      </w:pPr>
      <w:r w:rsidRPr="007033B6">
        <w:rPr>
          <w:rFonts w:ascii="Arial" w:hAnsi="Arial" w:cs="Arial"/>
          <w:b/>
          <w:bCs/>
          <w:sz w:val="22"/>
          <w:szCs w:val="22"/>
          <w:u w:val="single"/>
        </w:rPr>
        <w:t>Introduction</w:t>
      </w:r>
    </w:p>
    <w:p w14:paraId="3608F341" w14:textId="2D18472B" w:rsidR="00E13DAE" w:rsidRPr="007033B6" w:rsidRDefault="00C4080D" w:rsidP="007033B6">
      <w:pPr>
        <w:spacing w:line="360" w:lineRule="auto"/>
        <w:rPr>
          <w:rFonts w:ascii="Arial" w:hAnsi="Arial" w:cs="Arial"/>
          <w:sz w:val="22"/>
          <w:szCs w:val="22"/>
        </w:rPr>
      </w:pPr>
      <w:r w:rsidRPr="007033B6">
        <w:rPr>
          <w:rFonts w:ascii="Arial" w:hAnsi="Arial" w:cs="Arial"/>
          <w:sz w:val="22"/>
          <w:szCs w:val="22"/>
        </w:rPr>
        <w:t xml:space="preserve">This assignment's goal is to get a deeper comprehension of the literature </w:t>
      </w:r>
      <w:r w:rsidR="006E0763" w:rsidRPr="007033B6">
        <w:rPr>
          <w:rFonts w:ascii="Arial" w:hAnsi="Arial" w:cs="Arial"/>
          <w:sz w:val="22"/>
          <w:szCs w:val="22"/>
        </w:rPr>
        <w:t>to</w:t>
      </w:r>
      <w:r w:rsidRPr="007033B6">
        <w:rPr>
          <w:rFonts w:ascii="Arial" w:hAnsi="Arial" w:cs="Arial"/>
          <w:sz w:val="22"/>
          <w:szCs w:val="22"/>
        </w:rPr>
        <w:t xml:space="preserve"> describe the significance of specific methodological approaches, research designs, and research procedures that are most effective when used to collect data from intricate work-based situations. </w:t>
      </w:r>
      <w:r w:rsidR="00075BF9" w:rsidRPr="007033B6">
        <w:rPr>
          <w:rFonts w:ascii="Arial" w:hAnsi="Arial" w:cs="Arial"/>
          <w:sz w:val="22"/>
          <w:szCs w:val="22"/>
        </w:rPr>
        <w:t>A</w:t>
      </w:r>
      <w:r w:rsidRPr="007033B6">
        <w:rPr>
          <w:rFonts w:ascii="Arial" w:hAnsi="Arial" w:cs="Arial"/>
          <w:sz w:val="22"/>
          <w:szCs w:val="22"/>
        </w:rPr>
        <w:t xml:space="preserve"> study strategy utilizing systematic scientific methods to gather data—qualitative, quantitative, or mixed—while adhering to appropriate constraints and restrictions to maximize information acquisition—is known as a methodology. </w:t>
      </w:r>
      <w:r w:rsidR="76B3F50C" w:rsidRPr="007033B6">
        <w:rPr>
          <w:rFonts w:ascii="Arial" w:hAnsi="Arial" w:cs="Arial"/>
          <w:sz w:val="22"/>
          <w:szCs w:val="22"/>
        </w:rPr>
        <w:t xml:space="preserve">(Sreekumar, 2023). </w:t>
      </w:r>
      <w:r w:rsidR="00CD31C8" w:rsidRPr="007033B6">
        <w:rPr>
          <w:rFonts w:ascii="Arial" w:hAnsi="Arial" w:cs="Arial"/>
          <w:sz w:val="22"/>
          <w:szCs w:val="22"/>
        </w:rPr>
        <w:t xml:space="preserve">Voice research and data collection is a broad subject where each person has their own motivations and uses for the voice, whether they be artistic or communicational mediums. Consequently, expanding our understanding of the most effective ways to gather data should only be advantageous and aid in rationalizing the selection of </w:t>
      </w:r>
      <w:r w:rsidR="001F625A" w:rsidRPr="007033B6">
        <w:rPr>
          <w:rFonts w:ascii="Arial" w:hAnsi="Arial" w:cs="Arial"/>
          <w:sz w:val="22"/>
          <w:szCs w:val="22"/>
        </w:rPr>
        <w:t>approaches</w:t>
      </w:r>
      <w:r w:rsidR="00CD31C8" w:rsidRPr="007033B6">
        <w:rPr>
          <w:rFonts w:ascii="Arial" w:hAnsi="Arial" w:cs="Arial"/>
          <w:sz w:val="22"/>
          <w:szCs w:val="22"/>
        </w:rPr>
        <w:t xml:space="preserve"> going forward. Selecting the appropriate strategy may contribute to the development of a more appropriate research methodology for the topic of study and allow for the collection of data that is more valid and dependable. </w:t>
      </w:r>
      <w:r w:rsidR="76B3F50C" w:rsidRPr="007033B6">
        <w:rPr>
          <w:rFonts w:ascii="Arial" w:hAnsi="Arial" w:cs="Arial"/>
          <w:sz w:val="22"/>
          <w:szCs w:val="22"/>
        </w:rPr>
        <w:t xml:space="preserve">(Bengson, et al 2022). </w:t>
      </w:r>
    </w:p>
    <w:p w14:paraId="3A3EC04B" w14:textId="3BED6BC3" w:rsidR="00C169CA" w:rsidRPr="007033B6" w:rsidRDefault="00B127C5" w:rsidP="007033B6">
      <w:pPr>
        <w:spacing w:line="360" w:lineRule="auto"/>
        <w:rPr>
          <w:rFonts w:ascii="Arial" w:hAnsi="Arial" w:cs="Arial"/>
          <w:sz w:val="22"/>
          <w:szCs w:val="22"/>
        </w:rPr>
      </w:pPr>
      <w:r w:rsidRPr="007033B6">
        <w:rPr>
          <w:rFonts w:ascii="Arial" w:hAnsi="Arial" w:cs="Arial"/>
          <w:sz w:val="22"/>
          <w:szCs w:val="22"/>
        </w:rPr>
        <w:t xml:space="preserve">To </w:t>
      </w:r>
      <w:r w:rsidR="00AD2B6A" w:rsidRPr="007033B6">
        <w:rPr>
          <w:rFonts w:ascii="Arial" w:hAnsi="Arial" w:cs="Arial"/>
          <w:sz w:val="22"/>
          <w:szCs w:val="22"/>
        </w:rPr>
        <w:t>improve comprehension</w:t>
      </w:r>
      <w:r w:rsidRPr="007033B6">
        <w:rPr>
          <w:rFonts w:ascii="Arial" w:hAnsi="Arial" w:cs="Arial"/>
          <w:sz w:val="22"/>
          <w:szCs w:val="22"/>
        </w:rPr>
        <w:t xml:space="preserve">, the </w:t>
      </w:r>
      <w:r w:rsidR="00AD2B6A" w:rsidRPr="007033B6">
        <w:rPr>
          <w:rFonts w:ascii="Arial" w:hAnsi="Arial" w:cs="Arial"/>
          <w:sz w:val="22"/>
          <w:szCs w:val="22"/>
        </w:rPr>
        <w:t>application</w:t>
      </w:r>
      <w:r w:rsidRPr="007033B6">
        <w:rPr>
          <w:rFonts w:ascii="Arial" w:hAnsi="Arial" w:cs="Arial"/>
          <w:sz w:val="22"/>
          <w:szCs w:val="22"/>
        </w:rPr>
        <w:t xml:space="preserve"> of </w:t>
      </w:r>
      <w:r w:rsidR="00AD2B6A" w:rsidRPr="007033B6">
        <w:rPr>
          <w:rFonts w:ascii="Arial" w:hAnsi="Arial" w:cs="Arial"/>
          <w:sz w:val="22"/>
          <w:szCs w:val="22"/>
        </w:rPr>
        <w:t>contemporary</w:t>
      </w:r>
      <w:r w:rsidRPr="007033B6">
        <w:rPr>
          <w:rFonts w:ascii="Arial" w:hAnsi="Arial" w:cs="Arial"/>
          <w:sz w:val="22"/>
          <w:szCs w:val="22"/>
        </w:rPr>
        <w:t xml:space="preserve"> </w:t>
      </w:r>
      <w:r w:rsidR="00D861F4" w:rsidRPr="007033B6">
        <w:rPr>
          <w:rFonts w:ascii="Arial" w:hAnsi="Arial" w:cs="Arial"/>
          <w:sz w:val="22"/>
          <w:szCs w:val="22"/>
        </w:rPr>
        <w:t>philosophical</w:t>
      </w:r>
      <w:r w:rsidR="009C346D" w:rsidRPr="007033B6">
        <w:rPr>
          <w:rFonts w:ascii="Arial" w:hAnsi="Arial" w:cs="Arial"/>
          <w:sz w:val="22"/>
          <w:szCs w:val="22"/>
        </w:rPr>
        <w:t xml:space="preserve"> </w:t>
      </w:r>
      <w:r w:rsidR="00AD2B6A" w:rsidRPr="007033B6">
        <w:rPr>
          <w:rFonts w:ascii="Arial" w:hAnsi="Arial" w:cs="Arial"/>
          <w:sz w:val="22"/>
          <w:szCs w:val="22"/>
        </w:rPr>
        <w:t>stances like</w:t>
      </w:r>
      <w:r w:rsidR="00CB449A" w:rsidRPr="007033B6">
        <w:rPr>
          <w:rFonts w:ascii="Arial" w:hAnsi="Arial" w:cs="Arial"/>
          <w:sz w:val="22"/>
          <w:szCs w:val="22"/>
        </w:rPr>
        <w:t xml:space="preserve"> ontology and epistemology will be </w:t>
      </w:r>
      <w:r w:rsidR="00AD2B6A" w:rsidRPr="007033B6">
        <w:rPr>
          <w:rFonts w:ascii="Arial" w:hAnsi="Arial" w:cs="Arial"/>
          <w:sz w:val="22"/>
          <w:szCs w:val="22"/>
        </w:rPr>
        <w:t>investigated</w:t>
      </w:r>
      <w:r w:rsidR="00CB449A" w:rsidRPr="007033B6">
        <w:rPr>
          <w:rFonts w:ascii="Arial" w:hAnsi="Arial" w:cs="Arial"/>
          <w:sz w:val="22"/>
          <w:szCs w:val="22"/>
        </w:rPr>
        <w:t xml:space="preserve"> to </w:t>
      </w:r>
      <w:r w:rsidR="00CC3105" w:rsidRPr="007033B6">
        <w:rPr>
          <w:rFonts w:ascii="Arial" w:hAnsi="Arial" w:cs="Arial"/>
          <w:sz w:val="22"/>
          <w:szCs w:val="22"/>
        </w:rPr>
        <w:t xml:space="preserve">better </w:t>
      </w:r>
      <w:r w:rsidR="00C259B2" w:rsidRPr="007033B6">
        <w:rPr>
          <w:rFonts w:ascii="Arial" w:hAnsi="Arial" w:cs="Arial"/>
          <w:sz w:val="22"/>
          <w:szCs w:val="22"/>
        </w:rPr>
        <w:t>consider</w:t>
      </w:r>
      <w:r w:rsidR="00AD2B6A" w:rsidRPr="007033B6">
        <w:rPr>
          <w:rFonts w:ascii="Arial" w:hAnsi="Arial" w:cs="Arial"/>
          <w:sz w:val="22"/>
          <w:szCs w:val="22"/>
        </w:rPr>
        <w:t xml:space="preserve"> various points</w:t>
      </w:r>
      <w:r w:rsidR="005216E6" w:rsidRPr="007033B6">
        <w:rPr>
          <w:rFonts w:ascii="Arial" w:hAnsi="Arial" w:cs="Arial"/>
          <w:sz w:val="22"/>
          <w:szCs w:val="22"/>
        </w:rPr>
        <w:t xml:space="preserve"> of </w:t>
      </w:r>
      <w:r w:rsidR="00AD2B6A" w:rsidRPr="007033B6">
        <w:rPr>
          <w:rFonts w:ascii="Arial" w:hAnsi="Arial" w:cs="Arial"/>
          <w:sz w:val="22"/>
          <w:szCs w:val="22"/>
        </w:rPr>
        <w:t>view</w:t>
      </w:r>
      <w:r w:rsidR="00AC2CEF" w:rsidRPr="007033B6">
        <w:rPr>
          <w:rFonts w:ascii="Arial" w:hAnsi="Arial" w:cs="Arial"/>
          <w:sz w:val="22"/>
          <w:szCs w:val="22"/>
        </w:rPr>
        <w:t xml:space="preserve"> and how they </w:t>
      </w:r>
      <w:r w:rsidR="00AD2B6A" w:rsidRPr="007033B6">
        <w:rPr>
          <w:rFonts w:ascii="Arial" w:hAnsi="Arial" w:cs="Arial"/>
          <w:sz w:val="22"/>
          <w:szCs w:val="22"/>
        </w:rPr>
        <w:t>could impact</w:t>
      </w:r>
      <w:r w:rsidR="00AC2CEF" w:rsidRPr="007033B6">
        <w:rPr>
          <w:rFonts w:ascii="Arial" w:hAnsi="Arial" w:cs="Arial"/>
          <w:sz w:val="22"/>
          <w:szCs w:val="22"/>
        </w:rPr>
        <w:t xml:space="preserve"> research.</w:t>
      </w:r>
      <w:r w:rsidR="00BE66DB" w:rsidRPr="007033B6">
        <w:rPr>
          <w:rFonts w:ascii="Arial" w:hAnsi="Arial" w:cs="Arial"/>
          <w:sz w:val="22"/>
          <w:szCs w:val="22"/>
        </w:rPr>
        <w:t xml:space="preserve"> </w:t>
      </w:r>
      <w:r w:rsidR="008A202A" w:rsidRPr="007033B6">
        <w:rPr>
          <w:rFonts w:ascii="Arial" w:hAnsi="Arial" w:cs="Arial"/>
          <w:sz w:val="22"/>
          <w:szCs w:val="22"/>
        </w:rPr>
        <w:t>To</w:t>
      </w:r>
      <w:r w:rsidR="00AD2B6A" w:rsidRPr="007033B6">
        <w:rPr>
          <w:rFonts w:ascii="Arial" w:hAnsi="Arial" w:cs="Arial"/>
          <w:sz w:val="22"/>
          <w:szCs w:val="22"/>
        </w:rPr>
        <w:t xml:space="preserve"> prevent bias or "manipulation" of the research acquired, </w:t>
      </w:r>
      <w:r w:rsidR="002A62F8" w:rsidRPr="007033B6">
        <w:rPr>
          <w:rFonts w:ascii="Arial" w:hAnsi="Arial" w:cs="Arial"/>
          <w:sz w:val="22"/>
          <w:szCs w:val="22"/>
        </w:rPr>
        <w:t>Madondo</w:t>
      </w:r>
      <w:r w:rsidR="002F3138" w:rsidRPr="007033B6">
        <w:rPr>
          <w:rFonts w:ascii="Arial" w:hAnsi="Arial" w:cs="Arial"/>
          <w:sz w:val="22"/>
          <w:szCs w:val="22"/>
        </w:rPr>
        <w:t xml:space="preserve"> (2016) </w:t>
      </w:r>
      <w:r w:rsidR="00AD2B6A" w:rsidRPr="007033B6">
        <w:rPr>
          <w:rFonts w:ascii="Arial" w:hAnsi="Arial" w:cs="Arial"/>
          <w:sz w:val="22"/>
          <w:szCs w:val="22"/>
        </w:rPr>
        <w:t>argues</w:t>
      </w:r>
      <w:r w:rsidR="005F3B9C" w:rsidRPr="007033B6">
        <w:rPr>
          <w:rFonts w:ascii="Arial" w:hAnsi="Arial" w:cs="Arial"/>
          <w:sz w:val="22"/>
          <w:szCs w:val="22"/>
        </w:rPr>
        <w:t xml:space="preserve"> that </w:t>
      </w:r>
      <w:r w:rsidR="00C51B11" w:rsidRPr="007033B6">
        <w:rPr>
          <w:rFonts w:ascii="Arial" w:hAnsi="Arial" w:cs="Arial"/>
          <w:sz w:val="22"/>
          <w:szCs w:val="22"/>
        </w:rPr>
        <w:t xml:space="preserve">research should be </w:t>
      </w:r>
      <w:r w:rsidR="00AD2B6A" w:rsidRPr="007033B6">
        <w:rPr>
          <w:rFonts w:ascii="Arial" w:hAnsi="Arial" w:cs="Arial"/>
          <w:sz w:val="22"/>
          <w:szCs w:val="22"/>
        </w:rPr>
        <w:t>conducted</w:t>
      </w:r>
      <w:r w:rsidR="00C51B11" w:rsidRPr="007033B6">
        <w:rPr>
          <w:rFonts w:ascii="Arial" w:hAnsi="Arial" w:cs="Arial"/>
          <w:sz w:val="22"/>
          <w:szCs w:val="22"/>
        </w:rPr>
        <w:t xml:space="preserve"> using </w:t>
      </w:r>
      <w:r w:rsidR="00AD2B6A" w:rsidRPr="007033B6">
        <w:rPr>
          <w:rFonts w:ascii="Arial" w:hAnsi="Arial" w:cs="Arial"/>
          <w:sz w:val="22"/>
          <w:szCs w:val="22"/>
        </w:rPr>
        <w:t>"</w:t>
      </w:r>
      <w:r w:rsidR="00C51B11" w:rsidRPr="007033B6">
        <w:rPr>
          <w:rFonts w:ascii="Arial" w:hAnsi="Arial" w:cs="Arial"/>
          <w:sz w:val="22"/>
          <w:szCs w:val="22"/>
        </w:rPr>
        <w:t>genuine and acceptable methods of data a</w:t>
      </w:r>
      <w:r w:rsidR="00E70AA8" w:rsidRPr="007033B6">
        <w:rPr>
          <w:rFonts w:ascii="Arial" w:hAnsi="Arial" w:cs="Arial"/>
          <w:sz w:val="22"/>
          <w:szCs w:val="22"/>
        </w:rPr>
        <w:t>nalysis</w:t>
      </w:r>
      <w:r w:rsidR="00AD2B6A" w:rsidRPr="007033B6">
        <w:rPr>
          <w:rFonts w:ascii="Arial" w:hAnsi="Arial" w:cs="Arial"/>
          <w:sz w:val="22"/>
          <w:szCs w:val="22"/>
        </w:rPr>
        <w:t>." Consequently, expanding one's</w:t>
      </w:r>
      <w:r w:rsidR="00C6068F" w:rsidRPr="007033B6">
        <w:rPr>
          <w:rFonts w:ascii="Arial" w:hAnsi="Arial" w:cs="Arial"/>
          <w:sz w:val="22"/>
          <w:szCs w:val="22"/>
        </w:rPr>
        <w:t xml:space="preserve"> perspective in these areas </w:t>
      </w:r>
      <w:r w:rsidR="00AA44F2" w:rsidRPr="007033B6">
        <w:rPr>
          <w:rFonts w:ascii="Arial" w:hAnsi="Arial" w:cs="Arial"/>
          <w:sz w:val="22"/>
          <w:szCs w:val="22"/>
        </w:rPr>
        <w:t xml:space="preserve">of </w:t>
      </w:r>
      <w:r w:rsidR="00AD2B6A" w:rsidRPr="007033B6">
        <w:rPr>
          <w:rFonts w:ascii="Arial" w:hAnsi="Arial" w:cs="Arial"/>
          <w:sz w:val="22"/>
          <w:szCs w:val="22"/>
        </w:rPr>
        <w:t xml:space="preserve">perceptive and </w:t>
      </w:r>
      <w:r w:rsidR="00AA44F2" w:rsidRPr="007033B6">
        <w:rPr>
          <w:rFonts w:ascii="Arial" w:hAnsi="Arial" w:cs="Arial"/>
          <w:sz w:val="22"/>
          <w:szCs w:val="22"/>
        </w:rPr>
        <w:t xml:space="preserve">philosophical </w:t>
      </w:r>
      <w:r w:rsidR="00AD2B6A" w:rsidRPr="007033B6">
        <w:rPr>
          <w:rFonts w:ascii="Arial" w:hAnsi="Arial" w:cs="Arial"/>
          <w:sz w:val="22"/>
          <w:szCs w:val="22"/>
        </w:rPr>
        <w:t>opinions might</w:t>
      </w:r>
      <w:r w:rsidR="00AA44F2" w:rsidRPr="007033B6">
        <w:rPr>
          <w:rFonts w:ascii="Arial" w:hAnsi="Arial" w:cs="Arial"/>
          <w:sz w:val="22"/>
          <w:szCs w:val="22"/>
        </w:rPr>
        <w:t xml:space="preserve"> only </w:t>
      </w:r>
      <w:r w:rsidR="00AD2B6A" w:rsidRPr="007033B6">
        <w:rPr>
          <w:rFonts w:ascii="Arial" w:hAnsi="Arial" w:cs="Arial"/>
          <w:sz w:val="22"/>
          <w:szCs w:val="22"/>
        </w:rPr>
        <w:t>be beneficial</w:t>
      </w:r>
      <w:r w:rsidR="00AA44F2" w:rsidRPr="007033B6">
        <w:rPr>
          <w:rFonts w:ascii="Arial" w:hAnsi="Arial" w:cs="Arial"/>
          <w:sz w:val="22"/>
          <w:szCs w:val="22"/>
        </w:rPr>
        <w:t xml:space="preserve">. </w:t>
      </w:r>
    </w:p>
    <w:p w14:paraId="3781B6B5" w14:textId="28A5607D" w:rsidR="002E1EB6" w:rsidRPr="007033B6" w:rsidRDefault="00551A0A" w:rsidP="007033B6">
      <w:pPr>
        <w:spacing w:line="360" w:lineRule="auto"/>
        <w:rPr>
          <w:rFonts w:ascii="Arial" w:hAnsi="Arial" w:cs="Arial"/>
          <w:sz w:val="22"/>
          <w:szCs w:val="22"/>
        </w:rPr>
      </w:pPr>
      <w:r w:rsidRPr="007033B6">
        <w:rPr>
          <w:rFonts w:ascii="Arial" w:hAnsi="Arial" w:cs="Arial"/>
          <w:sz w:val="22"/>
          <w:szCs w:val="22"/>
        </w:rPr>
        <w:t xml:space="preserve">The </w:t>
      </w:r>
      <w:r w:rsidR="00504EC1" w:rsidRPr="007033B6">
        <w:rPr>
          <w:rFonts w:ascii="Arial" w:hAnsi="Arial" w:cs="Arial"/>
          <w:sz w:val="22"/>
          <w:szCs w:val="22"/>
        </w:rPr>
        <w:t>exploration</w:t>
      </w:r>
      <w:r w:rsidRPr="007033B6">
        <w:rPr>
          <w:rFonts w:ascii="Arial" w:hAnsi="Arial" w:cs="Arial"/>
          <w:sz w:val="22"/>
          <w:szCs w:val="22"/>
        </w:rPr>
        <w:t xml:space="preserve"> of </w:t>
      </w:r>
      <w:r w:rsidR="00504EC1" w:rsidRPr="007033B6">
        <w:rPr>
          <w:rFonts w:ascii="Arial" w:hAnsi="Arial" w:cs="Arial"/>
          <w:sz w:val="22"/>
          <w:szCs w:val="22"/>
        </w:rPr>
        <w:t>certain</w:t>
      </w:r>
      <w:r w:rsidRPr="007033B6">
        <w:rPr>
          <w:rFonts w:ascii="Arial" w:hAnsi="Arial" w:cs="Arial"/>
          <w:sz w:val="22"/>
          <w:szCs w:val="22"/>
        </w:rPr>
        <w:t xml:space="preserve"> research paradigm</w:t>
      </w:r>
      <w:r w:rsidR="004F5DCA" w:rsidRPr="007033B6">
        <w:rPr>
          <w:rFonts w:ascii="Arial" w:hAnsi="Arial" w:cs="Arial"/>
          <w:sz w:val="22"/>
          <w:szCs w:val="22"/>
        </w:rPr>
        <w:t>s</w:t>
      </w:r>
      <w:r w:rsidRPr="007033B6">
        <w:rPr>
          <w:rFonts w:ascii="Arial" w:hAnsi="Arial" w:cs="Arial"/>
          <w:sz w:val="22"/>
          <w:szCs w:val="22"/>
        </w:rPr>
        <w:t xml:space="preserve"> will be </w:t>
      </w:r>
      <w:r w:rsidR="00BF72DD" w:rsidRPr="007033B6">
        <w:rPr>
          <w:rFonts w:ascii="Arial" w:hAnsi="Arial" w:cs="Arial"/>
          <w:sz w:val="22"/>
          <w:szCs w:val="22"/>
        </w:rPr>
        <w:t>used</w:t>
      </w:r>
      <w:r w:rsidRPr="007033B6">
        <w:rPr>
          <w:rFonts w:ascii="Arial" w:hAnsi="Arial" w:cs="Arial"/>
          <w:sz w:val="22"/>
          <w:szCs w:val="22"/>
        </w:rPr>
        <w:t xml:space="preserve"> </w:t>
      </w:r>
      <w:r w:rsidR="001A5078" w:rsidRPr="007033B6">
        <w:rPr>
          <w:rFonts w:ascii="Arial" w:hAnsi="Arial" w:cs="Arial"/>
          <w:sz w:val="22"/>
          <w:szCs w:val="22"/>
        </w:rPr>
        <w:t>to</w:t>
      </w:r>
      <w:r w:rsidRPr="007033B6">
        <w:rPr>
          <w:rFonts w:ascii="Arial" w:hAnsi="Arial" w:cs="Arial"/>
          <w:sz w:val="22"/>
          <w:szCs w:val="22"/>
        </w:rPr>
        <w:t xml:space="preserve"> anticipate future developments and create the most effective research methodology in voice-related research areas. Finding and assessing which paradigm is most appropriate for a given field of study </w:t>
      </w:r>
      <w:r w:rsidR="00183A3A" w:rsidRPr="007033B6">
        <w:rPr>
          <w:rFonts w:ascii="Arial" w:hAnsi="Arial" w:cs="Arial"/>
          <w:sz w:val="22"/>
          <w:szCs w:val="22"/>
        </w:rPr>
        <w:t>should</w:t>
      </w:r>
      <w:r w:rsidRPr="007033B6">
        <w:rPr>
          <w:rFonts w:ascii="Arial" w:hAnsi="Arial" w:cs="Arial"/>
          <w:sz w:val="22"/>
          <w:szCs w:val="22"/>
        </w:rPr>
        <w:t xml:space="preserve"> aid in the rationalization of data, the maintenance of a modern research methodology that adheres to </w:t>
      </w:r>
      <w:r w:rsidRPr="007033B6">
        <w:rPr>
          <w:rFonts w:ascii="Arial" w:hAnsi="Arial" w:cs="Arial"/>
          <w:sz w:val="22"/>
          <w:szCs w:val="22"/>
        </w:rPr>
        <w:lastRenderedPageBreak/>
        <w:t xml:space="preserve">inclusion and modern standards, and the reduction of data to a single logical framework. A deeper understanding of this topic and </w:t>
      </w:r>
      <w:r w:rsidR="00985DFF" w:rsidRPr="007033B6">
        <w:rPr>
          <w:rFonts w:ascii="Arial" w:hAnsi="Arial" w:cs="Arial"/>
          <w:sz w:val="22"/>
          <w:szCs w:val="22"/>
        </w:rPr>
        <w:t>all</w:t>
      </w:r>
      <w:r w:rsidRPr="007033B6">
        <w:rPr>
          <w:rFonts w:ascii="Arial" w:hAnsi="Arial" w:cs="Arial"/>
          <w:sz w:val="22"/>
          <w:szCs w:val="22"/>
        </w:rPr>
        <w:t xml:space="preserve"> its dimensions will ideally offer a solid foundation for upcoming research</w:t>
      </w:r>
      <w:r w:rsidR="00F76D63" w:rsidRPr="007033B6">
        <w:rPr>
          <w:rFonts w:ascii="Arial" w:hAnsi="Arial" w:cs="Arial"/>
          <w:sz w:val="22"/>
          <w:szCs w:val="22"/>
        </w:rPr>
        <w:t xml:space="preserve"> within the area of voice.</w:t>
      </w:r>
    </w:p>
    <w:p w14:paraId="0332BAB4" w14:textId="77777777" w:rsidR="00027B50" w:rsidRPr="007033B6" w:rsidRDefault="00027B50" w:rsidP="007033B6">
      <w:pPr>
        <w:spacing w:line="360" w:lineRule="auto"/>
        <w:rPr>
          <w:rFonts w:ascii="Arial" w:hAnsi="Arial" w:cs="Arial"/>
          <w:b/>
          <w:bCs/>
          <w:i/>
          <w:iCs/>
          <w:sz w:val="22"/>
          <w:szCs w:val="22"/>
          <w:u w:val="single"/>
        </w:rPr>
      </w:pPr>
    </w:p>
    <w:p w14:paraId="166E3189" w14:textId="77777777" w:rsidR="00027B50" w:rsidRPr="007033B6" w:rsidRDefault="00027B50" w:rsidP="007033B6">
      <w:pPr>
        <w:spacing w:line="360" w:lineRule="auto"/>
        <w:rPr>
          <w:rFonts w:ascii="Arial" w:hAnsi="Arial" w:cs="Arial"/>
          <w:b/>
          <w:bCs/>
          <w:i/>
          <w:iCs/>
          <w:sz w:val="22"/>
          <w:szCs w:val="22"/>
          <w:u w:val="single"/>
        </w:rPr>
      </w:pPr>
    </w:p>
    <w:p w14:paraId="26042D79" w14:textId="4C313294" w:rsidR="0028035F" w:rsidRPr="007033B6" w:rsidRDefault="0028035F" w:rsidP="007033B6">
      <w:pPr>
        <w:spacing w:line="360" w:lineRule="auto"/>
        <w:rPr>
          <w:rFonts w:ascii="Arial" w:hAnsi="Arial" w:cs="Arial"/>
          <w:b/>
          <w:bCs/>
          <w:sz w:val="22"/>
          <w:szCs w:val="22"/>
          <w:u w:val="single"/>
        </w:rPr>
      </w:pPr>
      <w:r w:rsidRPr="007033B6">
        <w:rPr>
          <w:rFonts w:ascii="Arial" w:hAnsi="Arial" w:cs="Arial"/>
          <w:b/>
          <w:bCs/>
          <w:sz w:val="22"/>
          <w:szCs w:val="22"/>
          <w:u w:val="single"/>
        </w:rPr>
        <w:t>Mixed, qualitative, and quantitative methods</w:t>
      </w:r>
    </w:p>
    <w:p w14:paraId="79180586" w14:textId="51F3751D" w:rsidR="0002741C" w:rsidRPr="007033B6" w:rsidRDefault="00645C06" w:rsidP="007033B6">
      <w:pPr>
        <w:spacing w:line="360" w:lineRule="auto"/>
        <w:rPr>
          <w:rFonts w:ascii="Arial" w:hAnsi="Arial" w:cs="Arial"/>
          <w:sz w:val="22"/>
          <w:szCs w:val="22"/>
        </w:rPr>
      </w:pPr>
      <w:r w:rsidRPr="007033B6">
        <w:rPr>
          <w:rFonts w:ascii="Arial" w:hAnsi="Arial" w:cs="Arial"/>
          <w:sz w:val="22"/>
          <w:szCs w:val="22"/>
        </w:rPr>
        <w:t xml:space="preserve">The </w:t>
      </w:r>
      <w:r w:rsidR="00391966" w:rsidRPr="007033B6">
        <w:rPr>
          <w:rFonts w:ascii="Arial" w:hAnsi="Arial" w:cs="Arial"/>
          <w:sz w:val="22"/>
          <w:szCs w:val="22"/>
        </w:rPr>
        <w:t>method</w:t>
      </w:r>
      <w:r w:rsidR="00AA72F3" w:rsidRPr="007033B6">
        <w:rPr>
          <w:rFonts w:ascii="Arial" w:hAnsi="Arial" w:cs="Arial"/>
          <w:sz w:val="22"/>
          <w:szCs w:val="22"/>
        </w:rPr>
        <w:t xml:space="preserve"> that a researcher selects to logically and cogently combine the many study components provides a researcher with the chance to approach the study problem as clearly and logically as </w:t>
      </w:r>
      <w:r w:rsidRPr="007033B6">
        <w:rPr>
          <w:rFonts w:ascii="Arial" w:hAnsi="Arial" w:cs="Arial"/>
          <w:sz w:val="22"/>
          <w:szCs w:val="22"/>
        </w:rPr>
        <w:t>possible</w:t>
      </w:r>
      <w:r w:rsidR="00AA72F3" w:rsidRPr="007033B6">
        <w:rPr>
          <w:rFonts w:ascii="Arial" w:hAnsi="Arial" w:cs="Arial"/>
          <w:sz w:val="22"/>
          <w:szCs w:val="22"/>
        </w:rPr>
        <w:t xml:space="preserve">. </w:t>
      </w:r>
      <w:r w:rsidR="00D13CBB" w:rsidRPr="007033B6">
        <w:rPr>
          <w:rFonts w:ascii="Arial" w:hAnsi="Arial" w:cs="Arial"/>
          <w:sz w:val="22"/>
          <w:szCs w:val="22"/>
        </w:rPr>
        <w:t>P</w:t>
      </w:r>
      <w:r w:rsidR="00AA72F3" w:rsidRPr="007033B6">
        <w:rPr>
          <w:rFonts w:ascii="Arial" w:hAnsi="Arial" w:cs="Arial"/>
          <w:sz w:val="22"/>
          <w:szCs w:val="22"/>
        </w:rPr>
        <w:t xml:space="preserve">rior to gathering data, a social research study requires a framework or structure. A proposal that is produced from the question, the method of choice, the topic chosen, and the research objectives must be designed by the researcher. It ought to be thoroughly thought through at the start of the research and again at the end. </w:t>
      </w:r>
      <w:r w:rsidR="00D13CBB" w:rsidRPr="007033B6">
        <w:rPr>
          <w:rFonts w:ascii="Arial" w:hAnsi="Arial" w:cs="Arial"/>
          <w:sz w:val="22"/>
          <w:szCs w:val="22"/>
        </w:rPr>
        <w:t>(</w:t>
      </w:r>
      <w:r w:rsidR="00AA72F3" w:rsidRPr="007033B6">
        <w:rPr>
          <w:rFonts w:ascii="Arial" w:hAnsi="Arial" w:cs="Arial"/>
          <w:sz w:val="22"/>
          <w:szCs w:val="22"/>
        </w:rPr>
        <w:t>Islam</w:t>
      </w:r>
      <w:r w:rsidR="00BE42BC" w:rsidRPr="007033B6">
        <w:rPr>
          <w:rFonts w:ascii="Arial" w:hAnsi="Arial" w:cs="Arial"/>
          <w:sz w:val="22"/>
          <w:szCs w:val="22"/>
        </w:rPr>
        <w:t xml:space="preserve">, </w:t>
      </w:r>
      <w:r w:rsidR="00AA72F3" w:rsidRPr="007033B6">
        <w:rPr>
          <w:rFonts w:ascii="Arial" w:hAnsi="Arial" w:cs="Arial"/>
          <w:sz w:val="22"/>
          <w:szCs w:val="22"/>
        </w:rPr>
        <w:t>2019).</w:t>
      </w:r>
      <w:r w:rsidR="00B229D6" w:rsidRPr="007033B6">
        <w:rPr>
          <w:rFonts w:ascii="Arial" w:hAnsi="Arial" w:cs="Arial"/>
          <w:sz w:val="22"/>
          <w:szCs w:val="22"/>
        </w:rPr>
        <w:t xml:space="preserve"> </w:t>
      </w:r>
      <w:r w:rsidR="0049526F" w:rsidRPr="007033B6">
        <w:rPr>
          <w:rFonts w:ascii="Arial" w:hAnsi="Arial" w:cs="Arial"/>
          <w:sz w:val="22"/>
          <w:szCs w:val="22"/>
        </w:rPr>
        <w:t>The justifications ought to clarify why the selected techniques are the best suitable for addressing the research issue. The validity and dependability of the study findings are further enhanced by an effective research process. Depending on the goals of the research, one can select from three different types of research methodology: mixed-method, quantitative, and qualitative</w:t>
      </w:r>
      <w:r w:rsidR="00B874E7" w:rsidRPr="007033B6">
        <w:rPr>
          <w:rFonts w:ascii="Arial" w:hAnsi="Arial" w:cs="Arial"/>
          <w:sz w:val="22"/>
          <w:szCs w:val="22"/>
        </w:rPr>
        <w:t xml:space="preserve"> (Bengson, et al, 2022).</w:t>
      </w:r>
    </w:p>
    <w:p w14:paraId="6F14E65F" w14:textId="67D8E0E5" w:rsidR="00C40806" w:rsidRPr="007033B6" w:rsidRDefault="00414434" w:rsidP="007033B6">
      <w:pPr>
        <w:spacing w:line="360" w:lineRule="auto"/>
        <w:rPr>
          <w:rFonts w:ascii="Arial" w:hAnsi="Arial" w:cs="Arial"/>
          <w:sz w:val="22"/>
          <w:szCs w:val="22"/>
        </w:rPr>
      </w:pPr>
      <w:r w:rsidRPr="007033B6">
        <w:rPr>
          <w:rFonts w:ascii="Arial" w:hAnsi="Arial" w:cs="Arial"/>
          <w:sz w:val="22"/>
          <w:szCs w:val="22"/>
        </w:rPr>
        <w:t>Summarised by Sreekumar (2023)</w:t>
      </w:r>
      <w:r w:rsidR="00CF09E4" w:rsidRPr="007033B6">
        <w:rPr>
          <w:rFonts w:ascii="Arial" w:hAnsi="Arial" w:cs="Arial"/>
          <w:sz w:val="22"/>
          <w:szCs w:val="22"/>
        </w:rPr>
        <w:t>-</w:t>
      </w:r>
    </w:p>
    <w:p w14:paraId="1A1667AE" w14:textId="1A23EBAC" w:rsidR="00894DC3" w:rsidRPr="007033B6" w:rsidRDefault="00894DC3" w:rsidP="007033B6">
      <w:pPr>
        <w:pStyle w:val="ListParagraph"/>
        <w:numPr>
          <w:ilvl w:val="0"/>
          <w:numId w:val="1"/>
        </w:numPr>
        <w:spacing w:line="360" w:lineRule="auto"/>
        <w:rPr>
          <w:rFonts w:ascii="Arial" w:hAnsi="Arial" w:cs="Arial"/>
          <w:sz w:val="22"/>
          <w:szCs w:val="22"/>
        </w:rPr>
      </w:pPr>
      <w:r w:rsidRPr="007033B6">
        <w:rPr>
          <w:rFonts w:ascii="Arial" w:hAnsi="Arial" w:cs="Arial"/>
          <w:sz w:val="22"/>
          <w:szCs w:val="22"/>
        </w:rPr>
        <w:t>Numerical data measurement and testing are the main goals of quantitative research technique. This strategy works well for quickly contacting a</w:t>
      </w:r>
      <w:r w:rsidR="00E77B13" w:rsidRPr="007033B6">
        <w:rPr>
          <w:rFonts w:ascii="Arial" w:hAnsi="Arial" w:cs="Arial"/>
          <w:sz w:val="22"/>
          <w:szCs w:val="22"/>
        </w:rPr>
        <w:t xml:space="preserve">n extensive </w:t>
      </w:r>
      <w:r w:rsidRPr="007033B6">
        <w:rPr>
          <w:rFonts w:ascii="Arial" w:hAnsi="Arial" w:cs="Arial"/>
          <w:sz w:val="22"/>
          <w:szCs w:val="22"/>
        </w:rPr>
        <w:t>number of people. This kind of study aids in prediction-making, examining the causal links between variables, and extrapolating findings to larger populations.</w:t>
      </w:r>
    </w:p>
    <w:p w14:paraId="0D9DA173" w14:textId="34DB81EE" w:rsidR="00E211CC" w:rsidRPr="007033B6" w:rsidRDefault="00E211CC" w:rsidP="007033B6">
      <w:pPr>
        <w:pStyle w:val="ListParagraph"/>
        <w:numPr>
          <w:ilvl w:val="0"/>
          <w:numId w:val="1"/>
        </w:numPr>
        <w:spacing w:line="360" w:lineRule="auto"/>
        <w:rPr>
          <w:rFonts w:ascii="Arial" w:hAnsi="Arial" w:cs="Arial"/>
          <w:sz w:val="22"/>
          <w:szCs w:val="22"/>
        </w:rPr>
      </w:pPr>
      <w:r w:rsidRPr="007033B6">
        <w:rPr>
          <w:rFonts w:ascii="Arial" w:hAnsi="Arial" w:cs="Arial"/>
          <w:sz w:val="22"/>
          <w:szCs w:val="22"/>
        </w:rPr>
        <w:t xml:space="preserve">Qualitative research methodology looks at people's beliefs, actions, and experiences. It gathers and examines textual data and words. </w:t>
      </w:r>
      <w:r w:rsidR="00842834" w:rsidRPr="007033B6">
        <w:rPr>
          <w:rFonts w:ascii="Arial" w:hAnsi="Arial" w:cs="Arial"/>
          <w:sz w:val="22"/>
          <w:szCs w:val="22"/>
        </w:rPr>
        <w:t>Since every individual using this research process invests a substantial amount of effort</w:t>
      </w:r>
      <w:r w:rsidRPr="007033B6">
        <w:rPr>
          <w:rFonts w:ascii="Arial" w:hAnsi="Arial" w:cs="Arial"/>
          <w:sz w:val="22"/>
          <w:szCs w:val="22"/>
        </w:rPr>
        <w:t>, it requires fewer participants but requires more time. When conducting exploratory research and the research problem is not well defined, this approach is used.</w:t>
      </w:r>
      <w:r w:rsidR="00574A33" w:rsidRPr="007033B6">
        <w:rPr>
          <w:rFonts w:ascii="Arial" w:hAnsi="Arial" w:cs="Arial"/>
          <w:sz w:val="22"/>
          <w:szCs w:val="22"/>
        </w:rPr>
        <w:t xml:space="preserve"> </w:t>
      </w:r>
    </w:p>
    <w:p w14:paraId="7DF3D798" w14:textId="77777777" w:rsidR="00F23909" w:rsidRPr="007033B6" w:rsidRDefault="00BD66EF" w:rsidP="007033B6">
      <w:pPr>
        <w:pStyle w:val="ListParagraph"/>
        <w:numPr>
          <w:ilvl w:val="0"/>
          <w:numId w:val="1"/>
        </w:numPr>
        <w:spacing w:line="360" w:lineRule="auto"/>
        <w:rPr>
          <w:rFonts w:ascii="Arial" w:hAnsi="Arial" w:cs="Arial"/>
          <w:sz w:val="22"/>
          <w:szCs w:val="22"/>
        </w:rPr>
      </w:pPr>
      <w:r w:rsidRPr="007033B6">
        <w:rPr>
          <w:rFonts w:ascii="Arial" w:hAnsi="Arial" w:cs="Arial"/>
          <w:sz w:val="22"/>
          <w:szCs w:val="22"/>
        </w:rPr>
        <w:t>In a single study, mixed-method research methodology combines certain features of quantitative and qualitative research methods. With the use of this technique, researchers can corroborate their findings, determine whether the outcomes gained from the two approaches are complementary, and provide an explanation for any unexpected outcomes from one way by utilising the other.</w:t>
      </w:r>
    </w:p>
    <w:p w14:paraId="1092D0A1" w14:textId="4DF5064C" w:rsidR="00141EEF" w:rsidRPr="007033B6" w:rsidRDefault="00152605" w:rsidP="007033B6">
      <w:pPr>
        <w:spacing w:line="360" w:lineRule="auto"/>
        <w:rPr>
          <w:rFonts w:ascii="Arial" w:hAnsi="Arial" w:cs="Arial"/>
          <w:sz w:val="22"/>
          <w:szCs w:val="22"/>
        </w:rPr>
      </w:pPr>
      <w:r w:rsidRPr="007033B6">
        <w:rPr>
          <w:rFonts w:ascii="Arial" w:hAnsi="Arial" w:cs="Arial"/>
          <w:sz w:val="22"/>
          <w:szCs w:val="22"/>
        </w:rPr>
        <w:t>The q</w:t>
      </w:r>
      <w:r w:rsidR="00C02E2A" w:rsidRPr="007033B6">
        <w:rPr>
          <w:rFonts w:ascii="Arial" w:hAnsi="Arial" w:cs="Arial"/>
          <w:sz w:val="22"/>
          <w:szCs w:val="22"/>
        </w:rPr>
        <w:t xml:space="preserve">ualitative-quantitative divide in several social science fields has given rise to lengthy disputes between proponents of the two approaches, each claiming superiority over the </w:t>
      </w:r>
      <w:r w:rsidR="00C02E2A" w:rsidRPr="007033B6">
        <w:rPr>
          <w:rFonts w:ascii="Arial" w:hAnsi="Arial" w:cs="Arial"/>
          <w:sz w:val="22"/>
          <w:szCs w:val="22"/>
        </w:rPr>
        <w:lastRenderedPageBreak/>
        <w:t>other.  The quantitative camp claims that their approach is "scientific," "hard," "rigorous," and so forth. Proponents of the qualitative method assert that it is "better" because it is "sensitive," "nuanced," "contextual," and so on. Qualitative and quantitative research are based on rich and diverse traditions originating from several fields, and they have been utilized for nearly any research topic one can imagine.</w:t>
      </w:r>
      <w:r w:rsidR="001F46A0" w:rsidRPr="007033B6">
        <w:rPr>
          <w:rFonts w:ascii="Arial" w:hAnsi="Arial" w:cs="Arial"/>
          <w:sz w:val="22"/>
          <w:szCs w:val="22"/>
        </w:rPr>
        <w:t xml:space="preserve"> </w:t>
      </w:r>
      <w:r w:rsidRPr="007033B6">
        <w:rPr>
          <w:rFonts w:ascii="Arial" w:hAnsi="Arial" w:cs="Arial"/>
          <w:sz w:val="22"/>
          <w:szCs w:val="22"/>
        </w:rPr>
        <w:t>(</w:t>
      </w:r>
      <w:proofErr w:type="spellStart"/>
      <w:r w:rsidR="001F46A0" w:rsidRPr="007033B6">
        <w:rPr>
          <w:rFonts w:ascii="Arial" w:hAnsi="Arial" w:cs="Arial"/>
          <w:sz w:val="22"/>
          <w:szCs w:val="22"/>
        </w:rPr>
        <w:t>Acharyya</w:t>
      </w:r>
      <w:proofErr w:type="spellEnd"/>
      <w:r w:rsidR="001F46A0" w:rsidRPr="007033B6">
        <w:rPr>
          <w:rFonts w:ascii="Arial" w:hAnsi="Arial" w:cs="Arial"/>
          <w:sz w:val="22"/>
          <w:szCs w:val="22"/>
        </w:rPr>
        <w:t xml:space="preserve"> and Bhattacharya</w:t>
      </w:r>
      <w:r w:rsidRPr="007033B6">
        <w:rPr>
          <w:rFonts w:ascii="Arial" w:hAnsi="Arial" w:cs="Arial"/>
          <w:sz w:val="22"/>
          <w:szCs w:val="22"/>
        </w:rPr>
        <w:t xml:space="preserve">, </w:t>
      </w:r>
      <w:r w:rsidR="001F46A0" w:rsidRPr="007033B6">
        <w:rPr>
          <w:rFonts w:ascii="Arial" w:hAnsi="Arial" w:cs="Arial"/>
          <w:sz w:val="22"/>
          <w:szCs w:val="22"/>
        </w:rPr>
        <w:t>2019)</w:t>
      </w:r>
    </w:p>
    <w:p w14:paraId="562A2BCA" w14:textId="77777777" w:rsidR="00061F05" w:rsidRPr="007033B6" w:rsidRDefault="00917D42" w:rsidP="007033B6">
      <w:pPr>
        <w:spacing w:line="360" w:lineRule="auto"/>
        <w:rPr>
          <w:rFonts w:ascii="Arial" w:hAnsi="Arial" w:cs="Arial"/>
          <w:sz w:val="22"/>
          <w:szCs w:val="22"/>
        </w:rPr>
      </w:pPr>
      <w:r w:rsidRPr="007033B6">
        <w:rPr>
          <w:rFonts w:ascii="Arial" w:hAnsi="Arial" w:cs="Arial"/>
          <w:sz w:val="22"/>
          <w:szCs w:val="22"/>
        </w:rPr>
        <w:t xml:space="preserve">Context and cases are taken carefully in qualitative research </w:t>
      </w:r>
      <w:r w:rsidR="00F0799A" w:rsidRPr="007033B6">
        <w:rPr>
          <w:rFonts w:ascii="Arial" w:hAnsi="Arial" w:cs="Arial"/>
          <w:sz w:val="22"/>
          <w:szCs w:val="22"/>
        </w:rPr>
        <w:t>to</w:t>
      </w:r>
      <w:r w:rsidRPr="007033B6">
        <w:rPr>
          <w:rFonts w:ascii="Arial" w:hAnsi="Arial" w:cs="Arial"/>
          <w:sz w:val="22"/>
          <w:szCs w:val="22"/>
        </w:rPr>
        <w:t xml:space="preserve"> comprehend the topic being studied. </w:t>
      </w:r>
      <w:r w:rsidR="009D12F9" w:rsidRPr="007033B6">
        <w:rPr>
          <w:rFonts w:ascii="Arial" w:hAnsi="Arial" w:cs="Arial"/>
          <w:sz w:val="22"/>
          <w:szCs w:val="22"/>
        </w:rPr>
        <w:t>It seems a</w:t>
      </w:r>
      <w:r w:rsidRPr="007033B6">
        <w:rPr>
          <w:rFonts w:ascii="Arial" w:hAnsi="Arial" w:cs="Arial"/>
          <w:sz w:val="22"/>
          <w:szCs w:val="22"/>
        </w:rPr>
        <w:t xml:space="preserve"> great deal of qualitative research is predicated on case studies, or a sequence of case studies, and the case—its background and intricacy—often provides crucial context for comprehending the subject under study. Written materials play a significant role in qualitative research, ranging from field notes and transcripts to descriptions and interpretations, and ultimately, the presenting of the research's conclusions.</w:t>
      </w:r>
      <w:r w:rsidR="002F5F3A" w:rsidRPr="007033B6">
        <w:rPr>
          <w:rFonts w:ascii="Arial" w:hAnsi="Arial" w:cs="Arial"/>
          <w:sz w:val="22"/>
          <w:szCs w:val="22"/>
        </w:rPr>
        <w:t xml:space="preserve"> Thus, transcription and writing in general, as well as the problem of turning complicated social events (or other materials, such images) into words, are central to qualitative research.</w:t>
      </w:r>
      <w:r w:rsidR="006D1554" w:rsidRPr="007033B6">
        <w:rPr>
          <w:rFonts w:ascii="Arial" w:hAnsi="Arial" w:cs="Arial"/>
          <w:sz w:val="22"/>
          <w:szCs w:val="22"/>
        </w:rPr>
        <w:t xml:space="preserve"> </w:t>
      </w:r>
      <w:r w:rsidR="002F5F3A" w:rsidRPr="007033B6">
        <w:rPr>
          <w:rFonts w:ascii="Arial" w:hAnsi="Arial" w:cs="Arial"/>
          <w:sz w:val="22"/>
          <w:szCs w:val="22"/>
        </w:rPr>
        <w:t>(Flick, 2018).</w:t>
      </w:r>
      <w:r w:rsidR="00061F05" w:rsidRPr="007033B6">
        <w:rPr>
          <w:rFonts w:ascii="Arial" w:hAnsi="Arial" w:cs="Arial"/>
          <w:sz w:val="22"/>
          <w:szCs w:val="22"/>
        </w:rPr>
        <w:t xml:space="preserve"> </w:t>
      </w:r>
    </w:p>
    <w:p w14:paraId="6CCC8083" w14:textId="4D412B30" w:rsidR="00061F05" w:rsidRPr="007033B6" w:rsidRDefault="00061F05" w:rsidP="007033B6">
      <w:pPr>
        <w:spacing w:line="360" w:lineRule="auto"/>
        <w:rPr>
          <w:rFonts w:ascii="Arial" w:hAnsi="Arial" w:cs="Arial"/>
          <w:sz w:val="22"/>
          <w:szCs w:val="22"/>
        </w:rPr>
      </w:pPr>
      <w:r w:rsidRPr="007033B6">
        <w:rPr>
          <w:rFonts w:ascii="Arial" w:hAnsi="Arial" w:cs="Arial"/>
          <w:sz w:val="22"/>
          <w:szCs w:val="22"/>
        </w:rPr>
        <w:t xml:space="preserve">According to </w:t>
      </w:r>
      <w:proofErr w:type="spellStart"/>
      <w:r w:rsidRPr="007033B6">
        <w:rPr>
          <w:rFonts w:ascii="Arial" w:hAnsi="Arial" w:cs="Arial"/>
          <w:sz w:val="22"/>
          <w:szCs w:val="22"/>
        </w:rPr>
        <w:t>Mayring</w:t>
      </w:r>
      <w:proofErr w:type="spellEnd"/>
      <w:r w:rsidRPr="007033B6">
        <w:rPr>
          <w:rFonts w:ascii="Arial" w:hAnsi="Arial" w:cs="Arial"/>
          <w:sz w:val="22"/>
          <w:szCs w:val="22"/>
        </w:rPr>
        <w:t xml:space="preserve"> (2007)</w:t>
      </w:r>
      <w:r w:rsidR="003D323B" w:rsidRPr="007033B6">
        <w:rPr>
          <w:rFonts w:ascii="Arial" w:hAnsi="Arial" w:cs="Arial"/>
          <w:sz w:val="22"/>
          <w:szCs w:val="22"/>
        </w:rPr>
        <w:t>,</w:t>
      </w:r>
      <w:r w:rsidRPr="007033B6">
        <w:rPr>
          <w:rFonts w:ascii="Arial" w:hAnsi="Arial" w:cs="Arial"/>
          <w:sz w:val="22"/>
          <w:szCs w:val="22"/>
        </w:rPr>
        <w:t xml:space="preserve"> “Mixed Methodology is a new star in the social science sky”, where a growing number of researchers are unhappy with the mono-method ideas they are using for their studies where complex research questions are growing in number. Following the 20th century's preparation of the social science area by methodical empirical investigation and proof of fundamental links between major variables, additional complex relationships and refinement require investigation. This calls for more intricate methodological strategies. They are experimenting with cutting-edge strategies to combine or integrate different methodologies and methodological positions. This is something to consider for future research possibilities.</w:t>
      </w:r>
    </w:p>
    <w:p w14:paraId="232515C7" w14:textId="758640BC" w:rsidR="00CB17D7" w:rsidRPr="007033B6" w:rsidRDefault="00F36A6C" w:rsidP="007033B6">
      <w:pPr>
        <w:spacing w:line="360" w:lineRule="auto"/>
        <w:rPr>
          <w:rFonts w:ascii="Arial" w:hAnsi="Arial" w:cs="Arial"/>
          <w:sz w:val="22"/>
          <w:szCs w:val="22"/>
        </w:rPr>
      </w:pPr>
      <w:r w:rsidRPr="007033B6">
        <w:rPr>
          <w:rFonts w:ascii="Arial" w:hAnsi="Arial" w:cs="Arial"/>
          <w:sz w:val="22"/>
          <w:szCs w:val="22"/>
        </w:rPr>
        <w:t xml:space="preserve">Based on these </w:t>
      </w:r>
      <w:r w:rsidR="00E35B96" w:rsidRPr="007033B6">
        <w:rPr>
          <w:rFonts w:ascii="Arial" w:hAnsi="Arial" w:cs="Arial"/>
          <w:sz w:val="22"/>
          <w:szCs w:val="22"/>
        </w:rPr>
        <w:t>findings</w:t>
      </w:r>
      <w:r w:rsidRPr="007033B6">
        <w:rPr>
          <w:rFonts w:ascii="Arial" w:hAnsi="Arial" w:cs="Arial"/>
          <w:sz w:val="22"/>
          <w:szCs w:val="22"/>
        </w:rPr>
        <w:t xml:space="preserve">, it appears that the limitations and fact-finding skills of quantitative research make it a particularly dependable strategy for obtaining data from research situations requiring responses that are based in </w:t>
      </w:r>
      <w:r w:rsidR="003D69E0" w:rsidRPr="007033B6">
        <w:rPr>
          <w:rFonts w:ascii="Arial" w:hAnsi="Arial" w:cs="Arial"/>
          <w:sz w:val="22"/>
          <w:szCs w:val="22"/>
        </w:rPr>
        <w:t>straightforward and uncomplicated information</w:t>
      </w:r>
      <w:r w:rsidRPr="007033B6">
        <w:rPr>
          <w:rFonts w:ascii="Arial" w:hAnsi="Arial" w:cs="Arial"/>
          <w:sz w:val="22"/>
          <w:szCs w:val="22"/>
        </w:rPr>
        <w:t>. However, when in need of obtaining true and accurate data collection results from people with very different unique and individual outlooks and experiences, a certain amount of self, social, and philosophical awareness would be required, therefore this procedure may not always be appropriate for use in gathering research for other areas of study, such as the social sciences or the arts.</w:t>
      </w:r>
      <w:r w:rsidR="00B80883" w:rsidRPr="007033B6">
        <w:rPr>
          <w:rFonts w:ascii="Arial" w:hAnsi="Arial" w:cs="Arial"/>
          <w:sz w:val="22"/>
          <w:szCs w:val="22"/>
        </w:rPr>
        <w:t xml:space="preserve"> </w:t>
      </w:r>
      <w:r w:rsidR="00A90FA3" w:rsidRPr="007033B6">
        <w:rPr>
          <w:rFonts w:ascii="Arial" w:hAnsi="Arial" w:cs="Arial"/>
          <w:sz w:val="22"/>
          <w:szCs w:val="22"/>
        </w:rPr>
        <w:t xml:space="preserve">Further investigation into this subject matter could lead to a clearer comprehension of this </w:t>
      </w:r>
      <w:r w:rsidR="00200B8E" w:rsidRPr="007033B6">
        <w:rPr>
          <w:rFonts w:ascii="Arial" w:hAnsi="Arial" w:cs="Arial"/>
          <w:sz w:val="22"/>
          <w:szCs w:val="22"/>
        </w:rPr>
        <w:t>assumption.</w:t>
      </w:r>
    </w:p>
    <w:p w14:paraId="402CD74F" w14:textId="49A42CE1" w:rsidR="0004710F" w:rsidRPr="007033B6" w:rsidRDefault="00CB62FD" w:rsidP="007033B6">
      <w:pPr>
        <w:spacing w:line="360" w:lineRule="auto"/>
        <w:rPr>
          <w:rFonts w:ascii="Arial" w:hAnsi="Arial" w:cs="Arial"/>
          <w:sz w:val="22"/>
          <w:szCs w:val="22"/>
        </w:rPr>
      </w:pPr>
      <w:r w:rsidRPr="007033B6">
        <w:rPr>
          <w:rFonts w:ascii="Arial" w:hAnsi="Arial" w:cs="Arial"/>
          <w:sz w:val="22"/>
          <w:szCs w:val="22"/>
        </w:rPr>
        <w:t>R</w:t>
      </w:r>
      <w:r w:rsidR="00C152C3" w:rsidRPr="007033B6">
        <w:rPr>
          <w:rFonts w:ascii="Arial" w:hAnsi="Arial" w:cs="Arial"/>
          <w:sz w:val="22"/>
          <w:szCs w:val="22"/>
        </w:rPr>
        <w:t xml:space="preserve">esearch </w:t>
      </w:r>
      <w:r w:rsidR="001E0B04" w:rsidRPr="007033B6">
        <w:rPr>
          <w:rFonts w:ascii="Arial" w:hAnsi="Arial" w:cs="Arial"/>
          <w:sz w:val="22"/>
          <w:szCs w:val="22"/>
        </w:rPr>
        <w:t xml:space="preserve">involves placing the observer in the world through a situated activity. It is made up of a variety of material and interpretive acts that bring the world to life. Qualitative approaches are highly beneficial when examining people's emotions or asking participants to </w:t>
      </w:r>
      <w:r w:rsidR="001E0B04" w:rsidRPr="007033B6">
        <w:rPr>
          <w:rFonts w:ascii="Arial" w:hAnsi="Arial" w:cs="Arial"/>
          <w:sz w:val="22"/>
          <w:szCs w:val="22"/>
        </w:rPr>
        <w:lastRenderedPageBreak/>
        <w:t xml:space="preserve">consider their experiences. The world is changed by these actions. </w:t>
      </w:r>
      <w:r w:rsidR="006E24C1" w:rsidRPr="007033B6">
        <w:rPr>
          <w:rFonts w:ascii="Arial" w:hAnsi="Arial" w:cs="Arial"/>
          <w:sz w:val="22"/>
          <w:szCs w:val="22"/>
        </w:rPr>
        <w:t>With</w:t>
      </w:r>
      <w:r w:rsidR="001E0B04" w:rsidRPr="007033B6">
        <w:rPr>
          <w:rFonts w:ascii="Arial" w:hAnsi="Arial" w:cs="Arial"/>
          <w:sz w:val="22"/>
          <w:szCs w:val="22"/>
        </w:rPr>
        <w:t xml:space="preserve"> field notes, interviews, conversations, photos, recordings, and memos, they transform the real world into a series of representations. This degree of qualitative research takes a naturalistic, interpretive stance toward the world. Accordingly, qualitative researchers investigate phenomena in their natural environments with the goal of understanding or interpreting phenomena according to the meanings that individuals assign to them (Denzin &amp; Lincoln, 2005). </w:t>
      </w:r>
      <w:r w:rsidR="00F8798B" w:rsidRPr="007033B6">
        <w:rPr>
          <w:rFonts w:ascii="Arial" w:hAnsi="Arial" w:cs="Arial"/>
          <w:sz w:val="22"/>
          <w:szCs w:val="22"/>
        </w:rPr>
        <w:t>Herein lies the significance of awareness in the context of ontology and epistemology.</w:t>
      </w:r>
    </w:p>
    <w:p w14:paraId="238B1BCB" w14:textId="7CF023C2" w:rsidR="00303767" w:rsidRPr="007033B6" w:rsidRDefault="00303767" w:rsidP="007033B6">
      <w:pPr>
        <w:spacing w:line="360" w:lineRule="auto"/>
        <w:rPr>
          <w:rFonts w:ascii="Arial" w:hAnsi="Arial" w:cs="Arial"/>
          <w:b/>
          <w:bCs/>
          <w:sz w:val="22"/>
          <w:szCs w:val="22"/>
          <w:u w:val="single"/>
        </w:rPr>
      </w:pPr>
      <w:r w:rsidRPr="007033B6">
        <w:rPr>
          <w:rFonts w:ascii="Arial" w:hAnsi="Arial" w:cs="Arial"/>
          <w:b/>
          <w:bCs/>
          <w:sz w:val="22"/>
          <w:szCs w:val="22"/>
          <w:u w:val="single"/>
        </w:rPr>
        <w:t>Ontology and epistemology</w:t>
      </w:r>
    </w:p>
    <w:p w14:paraId="7976C088" w14:textId="1567FCFC" w:rsidR="0044110B" w:rsidRPr="007033B6" w:rsidRDefault="00AA7DF1" w:rsidP="007033B6">
      <w:pPr>
        <w:spacing w:line="360" w:lineRule="auto"/>
        <w:rPr>
          <w:rFonts w:ascii="Arial" w:hAnsi="Arial" w:cs="Arial"/>
          <w:sz w:val="22"/>
          <w:szCs w:val="22"/>
        </w:rPr>
      </w:pPr>
      <w:r w:rsidRPr="007033B6">
        <w:rPr>
          <w:rFonts w:ascii="Arial" w:hAnsi="Arial" w:cs="Arial"/>
          <w:sz w:val="22"/>
          <w:szCs w:val="22"/>
        </w:rPr>
        <w:t xml:space="preserve">Though the term "ontology" is relatively new, the subject of ontology is very old.  </w:t>
      </w:r>
      <w:r w:rsidR="00A70F51" w:rsidRPr="007033B6">
        <w:rPr>
          <w:rFonts w:ascii="Arial" w:hAnsi="Arial" w:cs="Arial"/>
          <w:sz w:val="22"/>
          <w:szCs w:val="22"/>
        </w:rPr>
        <w:t>Now</w:t>
      </w:r>
      <w:r w:rsidRPr="007033B6">
        <w:rPr>
          <w:rFonts w:ascii="Arial" w:hAnsi="Arial" w:cs="Arial"/>
          <w:sz w:val="22"/>
          <w:szCs w:val="22"/>
        </w:rPr>
        <w:t>, the term is highly fashionable among existential-phenomenological and analytical philosophers alike</w:t>
      </w:r>
      <w:r w:rsidR="00A70F51" w:rsidRPr="007033B6">
        <w:rPr>
          <w:rFonts w:ascii="Arial" w:hAnsi="Arial" w:cs="Arial"/>
          <w:sz w:val="22"/>
          <w:szCs w:val="22"/>
        </w:rPr>
        <w:t xml:space="preserve"> </w:t>
      </w:r>
      <w:r w:rsidR="000B2AD5" w:rsidRPr="007033B6">
        <w:rPr>
          <w:rFonts w:ascii="Arial" w:hAnsi="Arial" w:cs="Arial"/>
          <w:sz w:val="22"/>
          <w:szCs w:val="22"/>
        </w:rPr>
        <w:t>(</w:t>
      </w:r>
      <w:proofErr w:type="spellStart"/>
      <w:r w:rsidR="000B2AD5" w:rsidRPr="007033B6">
        <w:rPr>
          <w:rFonts w:ascii="Arial" w:hAnsi="Arial" w:cs="Arial"/>
          <w:sz w:val="22"/>
          <w:szCs w:val="22"/>
        </w:rPr>
        <w:t>Invagen</w:t>
      </w:r>
      <w:proofErr w:type="spellEnd"/>
      <w:r w:rsidR="000B2AD5" w:rsidRPr="007033B6">
        <w:rPr>
          <w:rFonts w:ascii="Arial" w:hAnsi="Arial" w:cs="Arial"/>
          <w:sz w:val="22"/>
          <w:szCs w:val="22"/>
        </w:rPr>
        <w:t>, 2022)</w:t>
      </w:r>
      <w:r w:rsidR="00494B5C" w:rsidRPr="007033B6">
        <w:rPr>
          <w:rFonts w:ascii="Arial" w:hAnsi="Arial" w:cs="Arial"/>
          <w:sz w:val="22"/>
          <w:szCs w:val="22"/>
        </w:rPr>
        <w:t xml:space="preserve">. </w:t>
      </w:r>
      <w:r w:rsidR="008B71AA" w:rsidRPr="007033B6">
        <w:rPr>
          <w:rFonts w:ascii="Arial" w:hAnsi="Arial" w:cs="Arial"/>
          <w:sz w:val="22"/>
          <w:szCs w:val="22"/>
        </w:rPr>
        <w:t>“</w:t>
      </w:r>
      <w:r w:rsidR="007B22F3" w:rsidRPr="007033B6">
        <w:rPr>
          <w:rFonts w:ascii="Arial" w:hAnsi="Arial" w:cs="Arial"/>
          <w:sz w:val="22"/>
          <w:szCs w:val="22"/>
        </w:rPr>
        <w:t>Ontology refers to claim regarding the nature and structure of being</w:t>
      </w:r>
      <w:r w:rsidR="008B71AA" w:rsidRPr="007033B6">
        <w:rPr>
          <w:rFonts w:ascii="Arial" w:hAnsi="Arial" w:cs="Arial"/>
          <w:sz w:val="22"/>
          <w:szCs w:val="22"/>
        </w:rPr>
        <w:t>”</w:t>
      </w:r>
      <w:r w:rsidR="007B22F3" w:rsidRPr="007033B6">
        <w:rPr>
          <w:rFonts w:ascii="Arial" w:hAnsi="Arial" w:cs="Arial"/>
          <w:sz w:val="22"/>
          <w:szCs w:val="22"/>
        </w:rPr>
        <w:t xml:space="preserve"> </w:t>
      </w:r>
      <w:r w:rsidR="008B71AA" w:rsidRPr="007033B6">
        <w:rPr>
          <w:rFonts w:ascii="Arial" w:hAnsi="Arial" w:cs="Arial"/>
          <w:sz w:val="22"/>
          <w:szCs w:val="22"/>
        </w:rPr>
        <w:t>(</w:t>
      </w:r>
      <w:r w:rsidR="007B22F3" w:rsidRPr="007033B6">
        <w:rPr>
          <w:rFonts w:ascii="Arial" w:hAnsi="Arial" w:cs="Arial"/>
          <w:sz w:val="22"/>
          <w:szCs w:val="22"/>
        </w:rPr>
        <w:t>Rawnsley</w:t>
      </w:r>
      <w:r w:rsidR="008B71AA" w:rsidRPr="007033B6">
        <w:rPr>
          <w:rFonts w:ascii="Arial" w:hAnsi="Arial" w:cs="Arial"/>
          <w:sz w:val="22"/>
          <w:szCs w:val="22"/>
        </w:rPr>
        <w:t xml:space="preserve">, </w:t>
      </w:r>
      <w:r w:rsidR="007B22F3" w:rsidRPr="007033B6">
        <w:rPr>
          <w:rFonts w:ascii="Arial" w:hAnsi="Arial" w:cs="Arial"/>
          <w:sz w:val="22"/>
          <w:szCs w:val="22"/>
        </w:rPr>
        <w:t>1998)</w:t>
      </w:r>
      <w:r w:rsidR="008B71AA" w:rsidRPr="007033B6">
        <w:rPr>
          <w:rFonts w:ascii="Arial" w:hAnsi="Arial" w:cs="Arial"/>
          <w:sz w:val="22"/>
          <w:szCs w:val="22"/>
        </w:rPr>
        <w:t>.</w:t>
      </w:r>
      <w:r w:rsidR="008715D3" w:rsidRPr="007033B6">
        <w:rPr>
          <w:rFonts w:ascii="Arial" w:hAnsi="Arial" w:cs="Arial"/>
          <w:sz w:val="22"/>
          <w:szCs w:val="22"/>
        </w:rPr>
        <w:t xml:space="preserve"> </w:t>
      </w:r>
      <w:r w:rsidR="00E760F7" w:rsidRPr="007033B6">
        <w:rPr>
          <w:rFonts w:ascii="Arial" w:hAnsi="Arial" w:cs="Arial"/>
          <w:sz w:val="22"/>
          <w:szCs w:val="22"/>
        </w:rPr>
        <w:t>Understanding the various ontologies that individuals may possess and incorporating them into the research process may aid in obtaining a more accurate and comprehensive outcome, which may enable the collection of useful research data for a setting that is more complicated.</w:t>
      </w:r>
    </w:p>
    <w:p w14:paraId="26048404" w14:textId="5B23CDFE" w:rsidR="003D4BE1" w:rsidRPr="007033B6" w:rsidRDefault="001B78E0" w:rsidP="007033B6">
      <w:pPr>
        <w:spacing w:line="360" w:lineRule="auto"/>
        <w:rPr>
          <w:rFonts w:ascii="Arial" w:hAnsi="Arial" w:cs="Arial"/>
          <w:sz w:val="22"/>
          <w:szCs w:val="22"/>
        </w:rPr>
      </w:pPr>
      <w:r w:rsidRPr="007033B6">
        <w:rPr>
          <w:rFonts w:ascii="Arial" w:hAnsi="Arial" w:cs="Arial"/>
          <w:sz w:val="22"/>
          <w:szCs w:val="22"/>
        </w:rPr>
        <w:t xml:space="preserve">Dudovskiy (2010) asserts that starting the research process with an identification of the ontology is crucial since it influences the choice of research </w:t>
      </w:r>
      <w:r w:rsidR="004356D8" w:rsidRPr="007033B6">
        <w:rPr>
          <w:rFonts w:ascii="Arial" w:hAnsi="Arial" w:cs="Arial"/>
          <w:sz w:val="22"/>
          <w:szCs w:val="22"/>
        </w:rPr>
        <w:t>strategy. The</w:t>
      </w:r>
      <w:r w:rsidR="003D4BE1" w:rsidRPr="007033B6">
        <w:rPr>
          <w:rFonts w:ascii="Arial" w:hAnsi="Arial" w:cs="Arial"/>
          <w:sz w:val="22"/>
          <w:szCs w:val="22"/>
        </w:rPr>
        <w:t xml:space="preserve"> following figure shows how ontology therefore influences research methods selection through techniques of data collection and analysis, research approach, research strategy, and epistemology.</w:t>
      </w:r>
    </w:p>
    <w:p w14:paraId="44909BFA" w14:textId="39229487" w:rsidR="009D1F00" w:rsidRPr="007033B6" w:rsidRDefault="009D1F00" w:rsidP="007033B6">
      <w:pPr>
        <w:spacing w:line="360" w:lineRule="auto"/>
        <w:rPr>
          <w:rFonts w:ascii="Arial" w:hAnsi="Arial" w:cs="Arial"/>
          <w:sz w:val="22"/>
          <w:szCs w:val="22"/>
        </w:rPr>
      </w:pPr>
      <w:r w:rsidRPr="007033B6">
        <w:rPr>
          <w:rFonts w:ascii="Arial" w:hAnsi="Arial" w:cs="Arial"/>
          <w:noProof/>
          <w:sz w:val="22"/>
          <w:szCs w:val="22"/>
        </w:rPr>
        <w:drawing>
          <wp:inline distT="0" distB="0" distL="0" distR="0" wp14:anchorId="2E009D6F" wp14:editId="19F8CDA3">
            <wp:extent cx="5591166" cy="3762375"/>
            <wp:effectExtent l="0" t="0" r="0" b="0"/>
            <wp:docPr id="2028739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78291" cy="3821002"/>
                    </a:xfrm>
                    <a:prstGeom prst="rect">
                      <a:avLst/>
                    </a:prstGeom>
                    <a:noFill/>
                  </pic:spPr>
                </pic:pic>
              </a:graphicData>
            </a:graphic>
          </wp:inline>
        </w:drawing>
      </w:r>
    </w:p>
    <w:p w14:paraId="3EAFEB63" w14:textId="6F3DAD67" w:rsidR="00664F71" w:rsidRPr="007033B6" w:rsidRDefault="001D1112" w:rsidP="007033B6">
      <w:pPr>
        <w:spacing w:line="360" w:lineRule="auto"/>
        <w:rPr>
          <w:rFonts w:ascii="Arial" w:hAnsi="Arial" w:cs="Arial"/>
          <w:sz w:val="22"/>
          <w:szCs w:val="22"/>
        </w:rPr>
      </w:pPr>
      <w:r w:rsidRPr="007033B6">
        <w:rPr>
          <w:rFonts w:ascii="Arial" w:hAnsi="Arial" w:cs="Arial"/>
          <w:b/>
          <w:bCs/>
          <w:sz w:val="22"/>
          <w:szCs w:val="22"/>
        </w:rPr>
        <w:lastRenderedPageBreak/>
        <w:t>Figure 1</w:t>
      </w:r>
      <w:r w:rsidRPr="007033B6">
        <w:rPr>
          <w:rFonts w:ascii="Arial" w:hAnsi="Arial" w:cs="Arial"/>
          <w:sz w:val="22"/>
          <w:szCs w:val="22"/>
        </w:rPr>
        <w:t xml:space="preserve"> (Dudovskiy, 2010)</w:t>
      </w:r>
    </w:p>
    <w:p w14:paraId="730D5E51" w14:textId="372EB5B3" w:rsidR="00E22274" w:rsidRPr="007033B6" w:rsidRDefault="00170439" w:rsidP="007033B6">
      <w:pPr>
        <w:spacing w:line="360" w:lineRule="auto"/>
        <w:rPr>
          <w:rFonts w:ascii="Arial" w:hAnsi="Arial" w:cs="Arial"/>
          <w:sz w:val="22"/>
          <w:szCs w:val="22"/>
        </w:rPr>
      </w:pPr>
      <w:r w:rsidRPr="007033B6">
        <w:rPr>
          <w:rFonts w:ascii="Arial" w:hAnsi="Arial" w:cs="Arial"/>
          <w:sz w:val="22"/>
          <w:szCs w:val="22"/>
        </w:rPr>
        <w:t>While ontology appears to be the cornerstone of comprehending the world in which we live as individuals</w:t>
      </w:r>
      <w:r w:rsidR="000C3E70" w:rsidRPr="007033B6">
        <w:rPr>
          <w:rFonts w:ascii="Arial" w:hAnsi="Arial" w:cs="Arial"/>
          <w:sz w:val="22"/>
          <w:szCs w:val="22"/>
        </w:rPr>
        <w:t xml:space="preserve">, </w:t>
      </w:r>
      <w:r w:rsidRPr="007033B6">
        <w:rPr>
          <w:rFonts w:ascii="Arial" w:hAnsi="Arial" w:cs="Arial"/>
          <w:sz w:val="22"/>
          <w:szCs w:val="22"/>
        </w:rPr>
        <w:t>how we relate to one another and our sense of our place in society, epistemology is the branch of philosophy that focuses on the theory of knowing. It's seen as an important area of philosophy since it deals with the nature of our knowing.</w:t>
      </w:r>
      <w:r w:rsidR="008E0E9C" w:rsidRPr="007033B6">
        <w:rPr>
          <w:rFonts w:ascii="Arial" w:hAnsi="Arial" w:cs="Arial"/>
          <w:sz w:val="22"/>
          <w:szCs w:val="22"/>
        </w:rPr>
        <w:t xml:space="preserve"> </w:t>
      </w:r>
      <w:r w:rsidR="00F952CC" w:rsidRPr="007033B6">
        <w:rPr>
          <w:rFonts w:ascii="Arial" w:hAnsi="Arial" w:cs="Arial"/>
          <w:sz w:val="22"/>
          <w:szCs w:val="22"/>
        </w:rPr>
        <w:t xml:space="preserve">In our rationalist society, epistemology—the study of knowledge—receives attention </w:t>
      </w:r>
      <w:r w:rsidR="0072166D" w:rsidRPr="007033B6">
        <w:rPr>
          <w:rFonts w:ascii="Arial" w:hAnsi="Arial" w:cs="Arial"/>
          <w:sz w:val="22"/>
          <w:szCs w:val="22"/>
        </w:rPr>
        <w:t>for</w:t>
      </w:r>
      <w:r w:rsidR="00F952CC" w:rsidRPr="007033B6">
        <w:rPr>
          <w:rFonts w:ascii="Arial" w:hAnsi="Arial" w:cs="Arial"/>
          <w:sz w:val="22"/>
          <w:szCs w:val="22"/>
        </w:rPr>
        <w:t xml:space="preserve"> </w:t>
      </w:r>
      <w:r w:rsidR="0072166D" w:rsidRPr="007033B6">
        <w:rPr>
          <w:rFonts w:ascii="Arial" w:hAnsi="Arial" w:cs="Arial"/>
          <w:sz w:val="22"/>
          <w:szCs w:val="22"/>
        </w:rPr>
        <w:t>its</w:t>
      </w:r>
      <w:r w:rsidR="00F952CC" w:rsidRPr="007033B6">
        <w:rPr>
          <w:rFonts w:ascii="Arial" w:hAnsi="Arial" w:cs="Arial"/>
          <w:sz w:val="22"/>
          <w:szCs w:val="22"/>
        </w:rPr>
        <w:t xml:space="preserve"> aims to clarify why we collectively conclude that some things are </w:t>
      </w:r>
      <w:r w:rsidR="00D31BEC" w:rsidRPr="007033B6">
        <w:rPr>
          <w:rFonts w:ascii="Arial" w:hAnsi="Arial" w:cs="Arial"/>
          <w:sz w:val="22"/>
          <w:szCs w:val="22"/>
        </w:rPr>
        <w:t>true,</w:t>
      </w:r>
      <w:r w:rsidR="00F952CC" w:rsidRPr="007033B6">
        <w:rPr>
          <w:rFonts w:ascii="Arial" w:hAnsi="Arial" w:cs="Arial"/>
          <w:sz w:val="22"/>
          <w:szCs w:val="22"/>
        </w:rPr>
        <w:t xml:space="preserve"> and others are false</w:t>
      </w:r>
      <w:r w:rsidR="002076A8" w:rsidRPr="007033B6">
        <w:rPr>
          <w:rFonts w:ascii="Arial" w:hAnsi="Arial" w:cs="Arial"/>
          <w:sz w:val="22"/>
          <w:szCs w:val="22"/>
        </w:rPr>
        <w:t>.</w:t>
      </w:r>
      <w:r w:rsidR="0072166D" w:rsidRPr="007033B6">
        <w:rPr>
          <w:rFonts w:ascii="Arial" w:hAnsi="Arial" w:cs="Arial"/>
          <w:sz w:val="22"/>
          <w:szCs w:val="22"/>
        </w:rPr>
        <w:t xml:space="preserve"> </w:t>
      </w:r>
      <w:r w:rsidR="000017A2" w:rsidRPr="007033B6">
        <w:rPr>
          <w:rFonts w:ascii="Arial" w:hAnsi="Arial" w:cs="Arial"/>
          <w:sz w:val="22"/>
          <w:szCs w:val="22"/>
        </w:rPr>
        <w:t>In other words, ontology focuses on the what while epistemology focuses on the how</w:t>
      </w:r>
      <w:r w:rsidR="00032007" w:rsidRPr="007033B6">
        <w:rPr>
          <w:rFonts w:ascii="Arial" w:hAnsi="Arial" w:cs="Arial"/>
          <w:sz w:val="22"/>
          <w:szCs w:val="22"/>
        </w:rPr>
        <w:t>. (Koemhong &amp; Hem, 2022).</w:t>
      </w:r>
      <w:r w:rsidR="00946CC5" w:rsidRPr="007033B6">
        <w:rPr>
          <w:rFonts w:ascii="Arial" w:hAnsi="Arial" w:cs="Arial"/>
          <w:sz w:val="22"/>
          <w:szCs w:val="22"/>
        </w:rPr>
        <w:t xml:space="preserve"> </w:t>
      </w:r>
      <w:r w:rsidR="00A0675E" w:rsidRPr="007033B6">
        <w:rPr>
          <w:rFonts w:ascii="Arial" w:hAnsi="Arial" w:cs="Arial"/>
          <w:sz w:val="22"/>
          <w:szCs w:val="22"/>
        </w:rPr>
        <w:t>Additionally, there is the philosophy of axiology.</w:t>
      </w:r>
    </w:p>
    <w:p w14:paraId="25D7C1D2" w14:textId="7508085C" w:rsidR="00E32A83" w:rsidRPr="007033B6" w:rsidRDefault="0020491D" w:rsidP="007033B6">
      <w:pPr>
        <w:spacing w:line="360" w:lineRule="auto"/>
        <w:rPr>
          <w:rFonts w:ascii="Arial" w:hAnsi="Arial" w:cs="Arial"/>
          <w:sz w:val="22"/>
          <w:szCs w:val="22"/>
        </w:rPr>
      </w:pPr>
      <w:r w:rsidRPr="007033B6">
        <w:rPr>
          <w:rFonts w:ascii="Arial" w:hAnsi="Arial" w:cs="Arial"/>
          <w:sz w:val="22"/>
          <w:szCs w:val="22"/>
        </w:rPr>
        <w:t>As per Grunberg (2021), axiological</w:t>
      </w:r>
      <w:r w:rsidR="00F74291" w:rsidRPr="007033B6">
        <w:rPr>
          <w:rFonts w:ascii="Arial" w:hAnsi="Arial" w:cs="Arial"/>
          <w:sz w:val="22"/>
          <w:szCs w:val="22"/>
        </w:rPr>
        <w:t xml:space="preserve"> study investigates how </w:t>
      </w:r>
      <w:r w:rsidRPr="007033B6">
        <w:rPr>
          <w:rFonts w:ascii="Arial" w:hAnsi="Arial" w:cs="Arial"/>
          <w:sz w:val="22"/>
          <w:szCs w:val="22"/>
        </w:rPr>
        <w:t>“</w:t>
      </w:r>
      <w:r w:rsidR="00F74291" w:rsidRPr="007033B6">
        <w:rPr>
          <w:rFonts w:ascii="Arial" w:hAnsi="Arial" w:cs="Arial"/>
          <w:sz w:val="22"/>
          <w:szCs w:val="22"/>
        </w:rPr>
        <w:t>axiocentric</w:t>
      </w:r>
      <w:r w:rsidRPr="007033B6">
        <w:rPr>
          <w:rFonts w:ascii="Arial" w:hAnsi="Arial" w:cs="Arial"/>
          <w:sz w:val="22"/>
          <w:szCs w:val="22"/>
        </w:rPr>
        <w:t>”</w:t>
      </w:r>
      <w:r w:rsidR="00F74291" w:rsidRPr="007033B6">
        <w:rPr>
          <w:rFonts w:ascii="Arial" w:hAnsi="Arial" w:cs="Arial"/>
          <w:sz w:val="22"/>
          <w:szCs w:val="22"/>
        </w:rPr>
        <w:t xml:space="preserve"> human nature is. </w:t>
      </w:r>
      <w:r w:rsidR="00974AF1" w:rsidRPr="007033B6">
        <w:rPr>
          <w:rFonts w:ascii="Arial" w:hAnsi="Arial" w:cs="Arial"/>
          <w:sz w:val="22"/>
          <w:szCs w:val="22"/>
        </w:rPr>
        <w:t xml:space="preserve">Humanity exists in a world of </w:t>
      </w:r>
      <w:r w:rsidR="00EA4FCC" w:rsidRPr="007033B6">
        <w:rPr>
          <w:rFonts w:ascii="Arial" w:hAnsi="Arial" w:cs="Arial"/>
          <w:sz w:val="22"/>
          <w:szCs w:val="22"/>
        </w:rPr>
        <w:t>value.</w:t>
      </w:r>
      <w:r w:rsidR="00F74291" w:rsidRPr="007033B6">
        <w:rPr>
          <w:rFonts w:ascii="Arial" w:hAnsi="Arial" w:cs="Arial"/>
          <w:sz w:val="22"/>
          <w:szCs w:val="22"/>
        </w:rPr>
        <w:t xml:space="preserve"> </w:t>
      </w:r>
      <w:r w:rsidR="00CF1A81" w:rsidRPr="007033B6">
        <w:rPr>
          <w:rFonts w:ascii="Arial" w:hAnsi="Arial" w:cs="Arial"/>
          <w:sz w:val="22"/>
          <w:szCs w:val="22"/>
        </w:rPr>
        <w:t xml:space="preserve"> </w:t>
      </w:r>
      <w:r w:rsidR="00F74291" w:rsidRPr="007033B6">
        <w:rPr>
          <w:rFonts w:ascii="Arial" w:hAnsi="Arial" w:cs="Arial"/>
          <w:sz w:val="22"/>
          <w:szCs w:val="22"/>
        </w:rPr>
        <w:t>Values are not just what people possess; they are, for the most part, who they are. This analysis examines the cultural, phenomenological, and ontological aspects of the mystery surrounding values. It is up for debate how science and values interact. Reductionism should not be applied to values. A philosophy of values faces new challenges in the wake of postmodernism. However, since happiness, universalism, and humanism are inextricably linked to a life of values, we might aim for them.</w:t>
      </w:r>
    </w:p>
    <w:p w14:paraId="2DF1689B" w14:textId="23666477" w:rsidR="009A3DF3" w:rsidRPr="007033B6" w:rsidRDefault="009A3DF3" w:rsidP="007033B6">
      <w:pPr>
        <w:spacing w:line="360" w:lineRule="auto"/>
        <w:rPr>
          <w:rFonts w:ascii="Arial" w:hAnsi="Arial" w:cs="Arial"/>
          <w:sz w:val="22"/>
          <w:szCs w:val="22"/>
        </w:rPr>
      </w:pPr>
      <w:r w:rsidRPr="007033B6">
        <w:rPr>
          <w:rFonts w:ascii="Arial" w:hAnsi="Arial" w:cs="Arial"/>
          <w:sz w:val="22"/>
          <w:szCs w:val="22"/>
        </w:rPr>
        <w:t xml:space="preserve">As a researcher progresses through the ontology, epistemology, methodology, and axiology phases of the design science paradigm, their philosophical perspectives may change (Vaishnavi &amp; Kuechler, 2004). As the research progresses, the underlying ontological premise—"there are multiple, contextually situated alternative world-states, and these are socio technologically enabled" (Vaishnavi &amp; Kuechler, 2004: 20)—becomes deductive. This process begins with induction. From an epistemological perspective, the researcher investigates the nature of knowledge, facilitating the development and testing of an artifact and yielding accurate findings. Design science is a development process that quantifies the effects of the artifact or artifacts on the whole system </w:t>
      </w:r>
      <w:r w:rsidR="00811D94" w:rsidRPr="007033B6">
        <w:rPr>
          <w:rFonts w:ascii="Arial" w:hAnsi="Arial" w:cs="Arial"/>
          <w:sz w:val="22"/>
          <w:szCs w:val="22"/>
        </w:rPr>
        <w:t>(</w:t>
      </w:r>
      <w:r w:rsidR="00614E3E" w:rsidRPr="007033B6">
        <w:rPr>
          <w:rFonts w:ascii="Arial" w:hAnsi="Arial" w:cs="Arial"/>
          <w:sz w:val="22"/>
          <w:szCs w:val="22"/>
        </w:rPr>
        <w:t>Anderson et al, 2021)</w:t>
      </w:r>
      <w:r w:rsidR="007D51AD" w:rsidRPr="007033B6">
        <w:rPr>
          <w:rFonts w:ascii="Arial" w:hAnsi="Arial" w:cs="Arial"/>
          <w:sz w:val="22"/>
          <w:szCs w:val="22"/>
        </w:rPr>
        <w:t>.</w:t>
      </w:r>
    </w:p>
    <w:p w14:paraId="6F1CF6CB" w14:textId="77777777" w:rsidR="004A5FE7" w:rsidRPr="007033B6" w:rsidRDefault="00734D5B" w:rsidP="007033B6">
      <w:pPr>
        <w:spacing w:line="360" w:lineRule="auto"/>
        <w:rPr>
          <w:rFonts w:ascii="Arial" w:hAnsi="Arial" w:cs="Arial"/>
          <w:sz w:val="22"/>
          <w:szCs w:val="22"/>
        </w:rPr>
      </w:pPr>
      <w:r w:rsidRPr="007033B6">
        <w:rPr>
          <w:rFonts w:ascii="Arial" w:hAnsi="Arial" w:cs="Arial"/>
          <w:sz w:val="22"/>
          <w:szCs w:val="22"/>
        </w:rPr>
        <w:t xml:space="preserve">A maze of paradigms is discovered through research using the epistemological approach to inquiry. </w:t>
      </w:r>
      <w:r w:rsidR="00B35BF4" w:rsidRPr="007033B6">
        <w:rPr>
          <w:rFonts w:ascii="Arial" w:hAnsi="Arial" w:cs="Arial"/>
          <w:sz w:val="22"/>
          <w:szCs w:val="22"/>
        </w:rPr>
        <w:t>A paradigm is a set of beliefs or a worldview. In essence, a paradigm is a perspective or method of thinking about the world. In addition, paradigms serve as frameworks that scholars utilize for their</w:t>
      </w:r>
      <w:r w:rsidR="00D36141" w:rsidRPr="007033B6">
        <w:rPr>
          <w:rFonts w:ascii="Arial" w:hAnsi="Arial" w:cs="Arial"/>
          <w:sz w:val="22"/>
          <w:szCs w:val="22"/>
        </w:rPr>
        <w:t xml:space="preserve"> </w:t>
      </w:r>
      <w:r w:rsidR="00B35BF4" w:rsidRPr="007033B6">
        <w:rPr>
          <w:rFonts w:ascii="Arial" w:hAnsi="Arial" w:cs="Arial"/>
          <w:sz w:val="22"/>
          <w:szCs w:val="22"/>
        </w:rPr>
        <w:t>work</w:t>
      </w:r>
      <w:r w:rsidR="00C13A33" w:rsidRPr="007033B6">
        <w:rPr>
          <w:rFonts w:ascii="Arial" w:hAnsi="Arial" w:cs="Arial"/>
          <w:sz w:val="22"/>
          <w:szCs w:val="22"/>
        </w:rPr>
        <w:t xml:space="preserve"> </w:t>
      </w:r>
      <w:r w:rsidR="0091519C" w:rsidRPr="007033B6">
        <w:rPr>
          <w:rFonts w:ascii="Arial" w:hAnsi="Arial" w:cs="Arial"/>
          <w:sz w:val="22"/>
          <w:szCs w:val="22"/>
        </w:rPr>
        <w:t>(</w:t>
      </w:r>
      <w:r w:rsidR="00C13A33" w:rsidRPr="007033B6">
        <w:rPr>
          <w:rFonts w:ascii="Arial" w:hAnsi="Arial" w:cs="Arial"/>
          <w:sz w:val="22"/>
          <w:szCs w:val="22"/>
        </w:rPr>
        <w:t>Killam</w:t>
      </w:r>
      <w:r w:rsidR="00CA7591" w:rsidRPr="007033B6">
        <w:rPr>
          <w:rFonts w:ascii="Arial" w:hAnsi="Arial" w:cs="Arial"/>
          <w:sz w:val="22"/>
          <w:szCs w:val="22"/>
        </w:rPr>
        <w:t>,</w:t>
      </w:r>
      <w:r w:rsidR="00C13A33" w:rsidRPr="007033B6">
        <w:rPr>
          <w:rFonts w:ascii="Arial" w:hAnsi="Arial" w:cs="Arial"/>
          <w:sz w:val="22"/>
          <w:szCs w:val="22"/>
        </w:rPr>
        <w:t xml:space="preserve"> 2013)</w:t>
      </w:r>
      <w:r w:rsidR="00B35BF4" w:rsidRPr="007033B6">
        <w:rPr>
          <w:rFonts w:ascii="Arial" w:hAnsi="Arial" w:cs="Arial"/>
          <w:sz w:val="22"/>
          <w:szCs w:val="22"/>
        </w:rPr>
        <w:t>.</w:t>
      </w:r>
      <w:r w:rsidR="00D36141" w:rsidRPr="007033B6">
        <w:rPr>
          <w:rFonts w:ascii="Arial" w:hAnsi="Arial" w:cs="Arial"/>
          <w:sz w:val="22"/>
          <w:szCs w:val="22"/>
        </w:rPr>
        <w:t xml:space="preserve"> </w:t>
      </w:r>
      <w:r w:rsidR="002E5A51" w:rsidRPr="007033B6">
        <w:rPr>
          <w:rFonts w:ascii="Arial" w:hAnsi="Arial" w:cs="Arial"/>
          <w:sz w:val="22"/>
          <w:szCs w:val="22"/>
        </w:rPr>
        <w:t>Paradigms are crucial because they provide the opinions and guidelines that influence what should be examined, how it should be studied, and how researchers in a particular field should interpret the research findings.  A researcher's philosophical direction is defined by their paradigm.  Numerous paradigms, including positivism, critical rationalism, interpretivism, hermeneutics, social construction, and phenomenology, have been proposed by researchers</w:t>
      </w:r>
      <w:r w:rsidR="00B611CB" w:rsidRPr="007033B6">
        <w:rPr>
          <w:rFonts w:ascii="Arial" w:hAnsi="Arial" w:cs="Arial"/>
          <w:sz w:val="22"/>
          <w:szCs w:val="22"/>
        </w:rPr>
        <w:t xml:space="preserve"> (</w:t>
      </w:r>
      <w:r w:rsidR="005321B4" w:rsidRPr="007033B6">
        <w:rPr>
          <w:rFonts w:ascii="Arial" w:hAnsi="Arial" w:cs="Arial"/>
          <w:sz w:val="22"/>
          <w:szCs w:val="22"/>
        </w:rPr>
        <w:t>Majid,</w:t>
      </w:r>
      <w:r w:rsidR="00B611CB" w:rsidRPr="007033B6">
        <w:rPr>
          <w:rFonts w:ascii="Arial" w:hAnsi="Arial" w:cs="Arial"/>
          <w:sz w:val="22"/>
          <w:szCs w:val="22"/>
        </w:rPr>
        <w:t xml:space="preserve"> 2020).</w:t>
      </w:r>
      <w:r w:rsidR="00462372" w:rsidRPr="007033B6">
        <w:rPr>
          <w:rFonts w:ascii="Arial" w:hAnsi="Arial" w:cs="Arial"/>
          <w:sz w:val="22"/>
          <w:szCs w:val="22"/>
        </w:rPr>
        <w:t xml:space="preserve"> </w:t>
      </w:r>
      <w:r w:rsidR="00AA2C63" w:rsidRPr="007033B6">
        <w:rPr>
          <w:rFonts w:ascii="Arial" w:hAnsi="Arial" w:cs="Arial"/>
          <w:sz w:val="22"/>
          <w:szCs w:val="22"/>
        </w:rPr>
        <w:t>These are but a few examples.</w:t>
      </w:r>
    </w:p>
    <w:p w14:paraId="1482090C" w14:textId="6DC3421A" w:rsidR="004A5FE7" w:rsidRPr="007033B6" w:rsidRDefault="00F24555" w:rsidP="007033B6">
      <w:pPr>
        <w:spacing w:line="360" w:lineRule="auto"/>
        <w:rPr>
          <w:rFonts w:ascii="Arial" w:hAnsi="Arial" w:cs="Arial"/>
          <w:sz w:val="22"/>
          <w:szCs w:val="22"/>
        </w:rPr>
      </w:pPr>
      <w:r w:rsidRPr="007033B6">
        <w:rPr>
          <w:rFonts w:ascii="Arial" w:hAnsi="Arial" w:cs="Arial"/>
          <w:sz w:val="22"/>
          <w:szCs w:val="22"/>
        </w:rPr>
        <w:lastRenderedPageBreak/>
        <w:t>With numerous research paradigm methodologies available, which have developed throughout time with society</w:t>
      </w:r>
      <w:r w:rsidR="009A03B2" w:rsidRPr="007033B6">
        <w:rPr>
          <w:rFonts w:ascii="Arial" w:hAnsi="Arial" w:cs="Arial"/>
          <w:sz w:val="22"/>
          <w:szCs w:val="22"/>
        </w:rPr>
        <w:t xml:space="preserve">, </w:t>
      </w:r>
      <w:r w:rsidR="004A5FE7" w:rsidRPr="007033B6">
        <w:rPr>
          <w:rFonts w:ascii="Arial" w:hAnsi="Arial" w:cs="Arial"/>
          <w:sz w:val="22"/>
          <w:szCs w:val="22"/>
        </w:rPr>
        <w:t xml:space="preserve">Patel (2015) has managed to </w:t>
      </w:r>
      <w:r w:rsidR="00C06515" w:rsidRPr="007033B6">
        <w:rPr>
          <w:rFonts w:ascii="Arial" w:hAnsi="Arial" w:cs="Arial"/>
          <w:sz w:val="22"/>
          <w:szCs w:val="22"/>
        </w:rPr>
        <w:t xml:space="preserve">give </w:t>
      </w:r>
      <w:r w:rsidR="00B83B5B" w:rsidRPr="007033B6">
        <w:rPr>
          <w:rFonts w:ascii="Arial" w:hAnsi="Arial" w:cs="Arial"/>
          <w:sz w:val="22"/>
          <w:szCs w:val="22"/>
        </w:rPr>
        <w:t xml:space="preserve">an </w:t>
      </w:r>
      <w:r w:rsidR="00C06515" w:rsidRPr="007033B6">
        <w:rPr>
          <w:rFonts w:ascii="Arial" w:hAnsi="Arial" w:cs="Arial"/>
          <w:sz w:val="22"/>
          <w:szCs w:val="22"/>
        </w:rPr>
        <w:t xml:space="preserve">example and </w:t>
      </w:r>
      <w:r w:rsidR="004A5FE7" w:rsidRPr="007033B6">
        <w:rPr>
          <w:rFonts w:ascii="Arial" w:hAnsi="Arial" w:cs="Arial"/>
          <w:sz w:val="22"/>
          <w:szCs w:val="22"/>
        </w:rPr>
        <w:t>identify</w:t>
      </w:r>
      <w:r w:rsidR="005B3C01" w:rsidRPr="007033B6">
        <w:rPr>
          <w:rFonts w:ascii="Arial" w:hAnsi="Arial" w:cs="Arial"/>
          <w:sz w:val="22"/>
          <w:szCs w:val="22"/>
        </w:rPr>
        <w:t xml:space="preserve"> what he believes</w:t>
      </w:r>
      <w:r w:rsidR="00B83B5B" w:rsidRPr="007033B6">
        <w:rPr>
          <w:rFonts w:ascii="Arial" w:hAnsi="Arial" w:cs="Arial"/>
          <w:sz w:val="22"/>
          <w:szCs w:val="22"/>
        </w:rPr>
        <w:t xml:space="preserve"> are</w:t>
      </w:r>
      <w:r w:rsidR="004A5FE7" w:rsidRPr="007033B6">
        <w:rPr>
          <w:rFonts w:ascii="Arial" w:hAnsi="Arial" w:cs="Arial"/>
          <w:sz w:val="22"/>
          <w:szCs w:val="22"/>
        </w:rPr>
        <w:t xml:space="preserve"> the three most prevalent:</w:t>
      </w:r>
    </w:p>
    <w:p w14:paraId="5EDBDD09" w14:textId="4BF9CDE7" w:rsidR="00462382" w:rsidRPr="007033B6" w:rsidRDefault="0071675A" w:rsidP="007033B6">
      <w:pPr>
        <w:pStyle w:val="ListParagraph"/>
        <w:numPr>
          <w:ilvl w:val="0"/>
          <w:numId w:val="3"/>
        </w:numPr>
        <w:spacing w:line="360" w:lineRule="auto"/>
        <w:rPr>
          <w:rFonts w:ascii="Arial" w:hAnsi="Arial" w:cs="Arial"/>
          <w:sz w:val="22"/>
          <w:szCs w:val="22"/>
        </w:rPr>
      </w:pPr>
      <w:r w:rsidRPr="007033B6">
        <w:rPr>
          <w:rFonts w:ascii="Arial" w:hAnsi="Arial" w:cs="Arial"/>
          <w:b/>
          <w:bCs/>
          <w:sz w:val="22"/>
          <w:szCs w:val="22"/>
        </w:rPr>
        <w:t>Positivists</w:t>
      </w:r>
      <w:r w:rsidRPr="007033B6">
        <w:rPr>
          <w:rFonts w:ascii="Arial" w:hAnsi="Arial" w:cs="Arial"/>
          <w:sz w:val="22"/>
          <w:szCs w:val="22"/>
        </w:rPr>
        <w:t xml:space="preserve"> are more inclined to measure reality using quantitative approaches because they believe there is just one reality that can be known and quantified</w:t>
      </w:r>
      <w:r w:rsidR="003C42C7" w:rsidRPr="007033B6">
        <w:rPr>
          <w:rFonts w:ascii="Arial" w:hAnsi="Arial" w:cs="Arial"/>
          <w:sz w:val="22"/>
          <w:szCs w:val="22"/>
        </w:rPr>
        <w:t>.</w:t>
      </w:r>
      <w:r w:rsidR="004140B8" w:rsidRPr="007033B6">
        <w:rPr>
          <w:rFonts w:ascii="Arial" w:hAnsi="Arial" w:cs="Arial"/>
          <w:sz w:val="22"/>
          <w:szCs w:val="22"/>
        </w:rPr>
        <w:t xml:space="preserve"> </w:t>
      </w:r>
      <w:r w:rsidR="32D5D64D" w:rsidRPr="007033B6">
        <w:rPr>
          <w:rFonts w:ascii="Arial" w:hAnsi="Arial" w:cs="Arial"/>
          <w:sz w:val="22"/>
          <w:szCs w:val="22"/>
        </w:rPr>
        <w:t xml:space="preserve">To further the </w:t>
      </w:r>
      <w:r w:rsidR="359FBFD6" w:rsidRPr="007033B6">
        <w:rPr>
          <w:rFonts w:ascii="Arial" w:hAnsi="Arial" w:cs="Arial"/>
          <w:sz w:val="22"/>
          <w:szCs w:val="22"/>
        </w:rPr>
        <w:t>literature</w:t>
      </w:r>
      <w:r w:rsidR="00E55C5E" w:rsidRPr="007033B6">
        <w:rPr>
          <w:rFonts w:ascii="Arial" w:hAnsi="Arial" w:cs="Arial"/>
          <w:sz w:val="22"/>
          <w:szCs w:val="22"/>
        </w:rPr>
        <w:t>-</w:t>
      </w:r>
      <w:r w:rsidR="1E5FFEE7" w:rsidRPr="007033B6">
        <w:rPr>
          <w:rFonts w:ascii="Arial" w:hAnsi="Arial" w:cs="Arial"/>
          <w:sz w:val="22"/>
          <w:szCs w:val="22"/>
        </w:rPr>
        <w:t xml:space="preserve"> </w:t>
      </w:r>
      <w:r w:rsidR="3106BFC5" w:rsidRPr="007033B6">
        <w:rPr>
          <w:rFonts w:ascii="Arial" w:hAnsi="Arial" w:cs="Arial"/>
          <w:sz w:val="22"/>
          <w:szCs w:val="22"/>
        </w:rPr>
        <w:t>the</w:t>
      </w:r>
      <w:r w:rsidR="002064F5" w:rsidRPr="007033B6">
        <w:rPr>
          <w:rFonts w:ascii="Arial" w:hAnsi="Arial" w:cs="Arial"/>
          <w:sz w:val="22"/>
          <w:szCs w:val="22"/>
        </w:rPr>
        <w:t xml:space="preserve"> father of sociology, August Comte, was a French philosopher who entitled sociology "social physics." This was the first significant exposition of positivism. He suggested that positivism should be the approach we take when studying society. It is now a potent social technique.  Comte (1856) proposed that the only legitimate ways to increase knowledge and human understanding are through experimentation, observation, and reason based on experience as the basis for comprehending human behaviour. In its purest form, the scientific method entails an experimental procedure used to investigate findings and provide answers to queries.  Natural science methodologies, methods, and logic used to the study of society</w:t>
      </w:r>
      <w:r w:rsidR="002D050B" w:rsidRPr="007033B6">
        <w:rPr>
          <w:rFonts w:ascii="Arial" w:hAnsi="Arial" w:cs="Arial"/>
          <w:sz w:val="22"/>
          <w:szCs w:val="22"/>
        </w:rPr>
        <w:t>,</w:t>
      </w:r>
      <w:r w:rsidR="002064F5" w:rsidRPr="007033B6">
        <w:rPr>
          <w:rFonts w:ascii="Arial" w:hAnsi="Arial" w:cs="Arial"/>
          <w:sz w:val="22"/>
          <w:szCs w:val="22"/>
        </w:rPr>
        <w:t xml:space="preserve"> (Majid, 2020).</w:t>
      </w:r>
    </w:p>
    <w:p w14:paraId="6F5A950D" w14:textId="69B6B53B" w:rsidR="008D67D3" w:rsidRPr="007033B6" w:rsidRDefault="008D67D3" w:rsidP="007033B6">
      <w:pPr>
        <w:pStyle w:val="ListParagraph"/>
        <w:numPr>
          <w:ilvl w:val="0"/>
          <w:numId w:val="2"/>
        </w:numPr>
        <w:spacing w:line="360" w:lineRule="auto"/>
        <w:rPr>
          <w:rFonts w:ascii="Arial" w:hAnsi="Arial" w:cs="Arial"/>
          <w:sz w:val="22"/>
          <w:szCs w:val="22"/>
        </w:rPr>
      </w:pPr>
      <w:r w:rsidRPr="007033B6">
        <w:rPr>
          <w:rFonts w:ascii="Arial" w:hAnsi="Arial" w:cs="Arial"/>
          <w:sz w:val="22"/>
          <w:szCs w:val="22"/>
        </w:rPr>
        <w:t xml:space="preserve"> </w:t>
      </w:r>
      <w:r w:rsidRPr="007033B6">
        <w:rPr>
          <w:rFonts w:ascii="Arial" w:hAnsi="Arial" w:cs="Arial"/>
          <w:b/>
          <w:bCs/>
          <w:sz w:val="22"/>
          <w:szCs w:val="22"/>
        </w:rPr>
        <w:t>Constructivists</w:t>
      </w:r>
      <w:r w:rsidRPr="007033B6">
        <w:rPr>
          <w:rFonts w:ascii="Arial" w:hAnsi="Arial" w:cs="Arial"/>
          <w:sz w:val="22"/>
          <w:szCs w:val="22"/>
        </w:rPr>
        <w:t xml:space="preserve"> are more inclined to employ qualitative approaches to obtain the many realities since they hold the belief that there is no singular reality or truth</w:t>
      </w:r>
      <w:r w:rsidR="00FD4B49" w:rsidRPr="007033B6">
        <w:rPr>
          <w:rFonts w:ascii="Arial" w:hAnsi="Arial" w:cs="Arial"/>
          <w:sz w:val="22"/>
          <w:szCs w:val="22"/>
        </w:rPr>
        <w:t>,</w:t>
      </w:r>
      <w:r w:rsidRPr="007033B6">
        <w:rPr>
          <w:rFonts w:ascii="Arial" w:hAnsi="Arial" w:cs="Arial"/>
          <w:sz w:val="22"/>
          <w:szCs w:val="22"/>
        </w:rPr>
        <w:t xml:space="preserve"> and that reality must be interpreted.</w:t>
      </w:r>
      <w:r w:rsidR="00FE295A" w:rsidRPr="007033B6">
        <w:rPr>
          <w:rFonts w:ascii="Arial" w:hAnsi="Arial" w:cs="Arial"/>
          <w:sz w:val="22"/>
          <w:szCs w:val="22"/>
        </w:rPr>
        <w:t xml:space="preserve"> </w:t>
      </w:r>
      <w:r w:rsidR="00F306D5" w:rsidRPr="007033B6">
        <w:rPr>
          <w:rFonts w:ascii="Arial" w:hAnsi="Arial" w:cs="Arial"/>
          <w:sz w:val="22"/>
          <w:szCs w:val="22"/>
        </w:rPr>
        <w:t>Remarkably, the flaws in the positivist paradigm</w:t>
      </w:r>
      <w:r w:rsidR="009E0015" w:rsidRPr="007033B6">
        <w:rPr>
          <w:rFonts w:ascii="Arial" w:hAnsi="Arial" w:cs="Arial"/>
          <w:sz w:val="22"/>
          <w:szCs w:val="22"/>
        </w:rPr>
        <w:t xml:space="preserve"> seemed to</w:t>
      </w:r>
      <w:r w:rsidR="00F306D5" w:rsidRPr="007033B6">
        <w:rPr>
          <w:rFonts w:ascii="Arial" w:hAnsi="Arial" w:cs="Arial"/>
          <w:sz w:val="22"/>
          <w:szCs w:val="22"/>
        </w:rPr>
        <w:t xml:space="preserve"> serve as a catalyst for the emergence of the social constructionist school of thought. The positivists' principles were </w:t>
      </w:r>
      <w:r w:rsidR="009E0015" w:rsidRPr="007033B6">
        <w:rPr>
          <w:rFonts w:ascii="Arial" w:hAnsi="Arial" w:cs="Arial"/>
          <w:sz w:val="22"/>
          <w:szCs w:val="22"/>
        </w:rPr>
        <w:t xml:space="preserve">seen as </w:t>
      </w:r>
      <w:r w:rsidR="00F306D5" w:rsidRPr="007033B6">
        <w:rPr>
          <w:rFonts w:ascii="Arial" w:hAnsi="Arial" w:cs="Arial"/>
          <w:sz w:val="22"/>
          <w:szCs w:val="22"/>
        </w:rPr>
        <w:t>incompatible with the social constructionists. The paradigm war refers to the conflict between the protagonists' differing worldviews, which led to the formation of the social constructionist paradigm</w:t>
      </w:r>
      <w:r w:rsidR="00FD4B49" w:rsidRPr="007033B6">
        <w:rPr>
          <w:rFonts w:ascii="Arial" w:hAnsi="Arial" w:cs="Arial"/>
          <w:sz w:val="22"/>
          <w:szCs w:val="22"/>
        </w:rPr>
        <w:t xml:space="preserve"> (Madondo, 2021)</w:t>
      </w:r>
      <w:r w:rsidR="00E85A7E" w:rsidRPr="007033B6">
        <w:rPr>
          <w:rFonts w:ascii="Arial" w:hAnsi="Arial" w:cs="Arial"/>
          <w:sz w:val="22"/>
          <w:szCs w:val="22"/>
        </w:rPr>
        <w:t>.</w:t>
      </w:r>
    </w:p>
    <w:p w14:paraId="60E669AB" w14:textId="606568EB" w:rsidR="00852186" w:rsidRPr="007033B6" w:rsidRDefault="00BA6051" w:rsidP="007033B6">
      <w:pPr>
        <w:pStyle w:val="ListParagraph"/>
        <w:numPr>
          <w:ilvl w:val="0"/>
          <w:numId w:val="2"/>
        </w:numPr>
        <w:spacing w:line="360" w:lineRule="auto"/>
        <w:rPr>
          <w:rFonts w:ascii="Arial" w:hAnsi="Arial" w:cs="Arial"/>
          <w:i/>
          <w:sz w:val="22"/>
          <w:szCs w:val="22"/>
        </w:rPr>
      </w:pPr>
      <w:r w:rsidRPr="007033B6">
        <w:rPr>
          <w:rFonts w:ascii="Arial" w:hAnsi="Arial" w:cs="Arial"/>
          <w:b/>
          <w:bCs/>
          <w:sz w:val="22"/>
          <w:szCs w:val="22"/>
        </w:rPr>
        <w:t>Pragmatists</w:t>
      </w:r>
      <w:r w:rsidRPr="007033B6">
        <w:rPr>
          <w:rFonts w:ascii="Arial" w:hAnsi="Arial" w:cs="Arial"/>
          <w:sz w:val="22"/>
          <w:szCs w:val="22"/>
        </w:rPr>
        <w:t xml:space="preserve"> hold the belief that reality is continually reevaluated, discussed, and understood through interpretation. Consequently, they advocate for utilising the most effective approach to resolve a problem.</w:t>
      </w:r>
      <w:r w:rsidR="00A14CA0" w:rsidRPr="007033B6">
        <w:rPr>
          <w:rFonts w:ascii="Arial" w:hAnsi="Arial" w:cs="Arial"/>
          <w:sz w:val="22"/>
          <w:szCs w:val="22"/>
        </w:rPr>
        <w:t xml:space="preserve"> </w:t>
      </w:r>
      <w:r w:rsidR="00F06562" w:rsidRPr="007033B6">
        <w:rPr>
          <w:rFonts w:ascii="Arial" w:hAnsi="Arial" w:cs="Arial"/>
          <w:sz w:val="22"/>
          <w:szCs w:val="22"/>
        </w:rPr>
        <w:t>According to Rosenthal (2022), pragmatism embodies a special paradigmatic structure that provides a potent tool for overcoming conventional alternatives and dilemmas. It also reveals how an ontological commitment or rootedness lies at the very core of the experience that underpins such alternative attempts, rather than attempting to create freely or free itself from ontological commitments.</w:t>
      </w:r>
      <w:r w:rsidR="00AB08C4" w:rsidRPr="007033B6">
        <w:rPr>
          <w:rFonts w:ascii="Arial" w:hAnsi="Arial" w:cs="Arial"/>
          <w:sz w:val="22"/>
          <w:szCs w:val="22"/>
        </w:rPr>
        <w:t xml:space="preserve"> </w:t>
      </w:r>
      <w:r w:rsidR="0050035D" w:rsidRPr="007033B6">
        <w:rPr>
          <w:rFonts w:ascii="Arial" w:hAnsi="Arial" w:cs="Arial"/>
          <w:sz w:val="22"/>
          <w:szCs w:val="22"/>
        </w:rPr>
        <w:t>This is where the mixed-method approach looks to be advantageous because it seems to be sufficiently open to any perspective that this approach may bring.</w:t>
      </w:r>
    </w:p>
    <w:p w14:paraId="0750E5DE" w14:textId="1E7844D3" w:rsidR="004F36EF" w:rsidRPr="007033B6" w:rsidRDefault="004F36EF" w:rsidP="007033B6">
      <w:pPr>
        <w:spacing w:line="360" w:lineRule="auto"/>
        <w:rPr>
          <w:rFonts w:ascii="Arial" w:hAnsi="Arial" w:cs="Arial"/>
          <w:sz w:val="22"/>
          <w:szCs w:val="22"/>
        </w:rPr>
      </w:pPr>
      <w:r w:rsidRPr="007033B6">
        <w:rPr>
          <w:rFonts w:ascii="Arial" w:hAnsi="Arial" w:cs="Arial"/>
          <w:sz w:val="22"/>
          <w:szCs w:val="22"/>
        </w:rPr>
        <w:t xml:space="preserve">In Figure 2, Patel </w:t>
      </w:r>
      <w:r w:rsidR="000D62DF" w:rsidRPr="007033B6">
        <w:rPr>
          <w:rFonts w:ascii="Arial" w:hAnsi="Arial" w:cs="Arial"/>
          <w:sz w:val="22"/>
          <w:szCs w:val="22"/>
        </w:rPr>
        <w:t xml:space="preserve">(2015) </w:t>
      </w:r>
      <w:r w:rsidRPr="007033B6">
        <w:rPr>
          <w:rFonts w:ascii="Arial" w:hAnsi="Arial" w:cs="Arial"/>
          <w:sz w:val="22"/>
          <w:szCs w:val="22"/>
        </w:rPr>
        <w:t xml:space="preserve">continues to develop a table that clearly illustrates the most successful usage of exampled paradigms in relation to the specified ontologies, epistemologies, and methodologies, as well as providing instances of probable viable </w:t>
      </w:r>
      <w:r w:rsidR="00CD6E92" w:rsidRPr="007033B6">
        <w:rPr>
          <w:rFonts w:ascii="Arial" w:hAnsi="Arial" w:cs="Arial"/>
          <w:sz w:val="22"/>
          <w:szCs w:val="22"/>
        </w:rPr>
        <w:lastRenderedPageBreak/>
        <w:t>methods</w:t>
      </w:r>
      <w:r w:rsidRPr="007033B6">
        <w:rPr>
          <w:rFonts w:ascii="Arial" w:hAnsi="Arial" w:cs="Arial"/>
          <w:sz w:val="22"/>
          <w:szCs w:val="22"/>
        </w:rPr>
        <w:t xml:space="preserve"> to utilize. </w:t>
      </w:r>
      <w:r w:rsidR="00C67F9E" w:rsidRPr="007033B6">
        <w:rPr>
          <w:rFonts w:ascii="Arial" w:hAnsi="Arial" w:cs="Arial"/>
          <w:noProof/>
          <w:sz w:val="22"/>
          <w:szCs w:val="22"/>
        </w:rPr>
        <w:drawing>
          <wp:inline distT="0" distB="0" distL="0" distR="0" wp14:anchorId="0ED20B8C" wp14:editId="64D01F5C">
            <wp:extent cx="6398260" cy="7406982"/>
            <wp:effectExtent l="0" t="0" r="2540" b="3810"/>
            <wp:docPr id="534126838" name="Picture 2"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6403948" cy="7413566"/>
                    </a:xfrm>
                    <a:prstGeom prst="rect">
                      <a:avLst/>
                    </a:prstGeom>
                  </pic:spPr>
                </pic:pic>
              </a:graphicData>
            </a:graphic>
          </wp:inline>
        </w:drawing>
      </w:r>
    </w:p>
    <w:p w14:paraId="1E58372A" w14:textId="02F590D5" w:rsidR="00C67F9E" w:rsidRPr="007033B6" w:rsidRDefault="002C1C98" w:rsidP="007033B6">
      <w:pPr>
        <w:spacing w:line="360" w:lineRule="auto"/>
        <w:rPr>
          <w:rFonts w:ascii="Arial" w:hAnsi="Arial" w:cs="Arial"/>
          <w:sz w:val="22"/>
          <w:szCs w:val="22"/>
        </w:rPr>
      </w:pPr>
      <w:r w:rsidRPr="007033B6">
        <w:rPr>
          <w:rFonts w:ascii="Arial" w:hAnsi="Arial" w:cs="Arial"/>
          <w:b/>
          <w:bCs/>
          <w:sz w:val="22"/>
          <w:szCs w:val="22"/>
        </w:rPr>
        <w:t>Figure 2</w:t>
      </w:r>
      <w:r w:rsidRPr="007033B6">
        <w:rPr>
          <w:rFonts w:ascii="Arial" w:hAnsi="Arial" w:cs="Arial"/>
          <w:sz w:val="22"/>
          <w:szCs w:val="22"/>
        </w:rPr>
        <w:t xml:space="preserve"> </w:t>
      </w:r>
      <w:r w:rsidR="00384757" w:rsidRPr="007033B6">
        <w:rPr>
          <w:rFonts w:ascii="Arial" w:hAnsi="Arial" w:cs="Arial"/>
          <w:sz w:val="22"/>
          <w:szCs w:val="22"/>
        </w:rPr>
        <w:t>(</w:t>
      </w:r>
      <w:r w:rsidR="00391DAE" w:rsidRPr="007033B6">
        <w:rPr>
          <w:rFonts w:ascii="Arial" w:hAnsi="Arial" w:cs="Arial"/>
          <w:sz w:val="22"/>
          <w:szCs w:val="22"/>
        </w:rPr>
        <w:t>Patel</w:t>
      </w:r>
      <w:r w:rsidR="00384757" w:rsidRPr="007033B6">
        <w:rPr>
          <w:rFonts w:ascii="Arial" w:hAnsi="Arial" w:cs="Arial"/>
          <w:sz w:val="22"/>
          <w:szCs w:val="22"/>
        </w:rPr>
        <w:t xml:space="preserve">, </w:t>
      </w:r>
      <w:r w:rsidR="00391DAE" w:rsidRPr="007033B6">
        <w:rPr>
          <w:rFonts w:ascii="Arial" w:hAnsi="Arial" w:cs="Arial"/>
          <w:sz w:val="22"/>
          <w:szCs w:val="22"/>
        </w:rPr>
        <w:t>2015)</w:t>
      </w:r>
    </w:p>
    <w:p w14:paraId="31D4AE39" w14:textId="3A4FB771" w:rsidR="006249C9" w:rsidRPr="007033B6" w:rsidRDefault="00CC6643" w:rsidP="007033B6">
      <w:pPr>
        <w:spacing w:line="360" w:lineRule="auto"/>
        <w:rPr>
          <w:rFonts w:ascii="Arial" w:hAnsi="Arial" w:cs="Arial"/>
          <w:sz w:val="22"/>
          <w:szCs w:val="22"/>
        </w:rPr>
      </w:pPr>
      <w:r w:rsidRPr="007033B6">
        <w:rPr>
          <w:rFonts w:ascii="Arial" w:hAnsi="Arial" w:cs="Arial"/>
          <w:sz w:val="22"/>
          <w:szCs w:val="22"/>
        </w:rPr>
        <w:t xml:space="preserve">(Patel also covers subjectivism and critical here in this chart, only the </w:t>
      </w:r>
      <w:r w:rsidR="000128A3" w:rsidRPr="007033B6">
        <w:rPr>
          <w:rFonts w:ascii="Arial" w:hAnsi="Arial" w:cs="Arial"/>
          <w:sz w:val="22"/>
          <w:szCs w:val="22"/>
        </w:rPr>
        <w:t>three named most prevalent will be used</w:t>
      </w:r>
      <w:r w:rsidR="00515E8D" w:rsidRPr="007033B6">
        <w:rPr>
          <w:rFonts w:ascii="Arial" w:hAnsi="Arial" w:cs="Arial"/>
          <w:sz w:val="22"/>
          <w:szCs w:val="22"/>
        </w:rPr>
        <w:t xml:space="preserve"> for discussion in this assignment for research development at this time.)</w:t>
      </w:r>
    </w:p>
    <w:p w14:paraId="5866E4C6" w14:textId="5271DEBD" w:rsidR="00D91139" w:rsidRPr="007033B6" w:rsidRDefault="00496DE9" w:rsidP="007033B6">
      <w:pPr>
        <w:spacing w:before="240" w:line="360" w:lineRule="auto"/>
        <w:rPr>
          <w:rFonts w:ascii="Arial" w:hAnsi="Arial" w:cs="Arial"/>
          <w:sz w:val="22"/>
          <w:szCs w:val="22"/>
        </w:rPr>
      </w:pPr>
      <w:r w:rsidRPr="007033B6">
        <w:rPr>
          <w:rFonts w:ascii="Arial" w:hAnsi="Arial" w:cs="Arial"/>
          <w:sz w:val="22"/>
          <w:szCs w:val="22"/>
        </w:rPr>
        <w:lastRenderedPageBreak/>
        <w:t xml:space="preserve">By applying prior study findings from the literature and observing </w:t>
      </w:r>
      <w:r w:rsidR="00EB792E" w:rsidRPr="007033B6">
        <w:rPr>
          <w:rFonts w:ascii="Arial" w:hAnsi="Arial" w:cs="Arial"/>
          <w:sz w:val="22"/>
          <w:szCs w:val="22"/>
        </w:rPr>
        <w:t xml:space="preserve">some of </w:t>
      </w:r>
      <w:r w:rsidRPr="007033B6">
        <w:rPr>
          <w:rFonts w:ascii="Arial" w:hAnsi="Arial" w:cs="Arial"/>
          <w:sz w:val="22"/>
          <w:szCs w:val="22"/>
        </w:rPr>
        <w:t xml:space="preserve">the wide range of </w:t>
      </w:r>
      <w:r w:rsidR="00E600B5" w:rsidRPr="007033B6">
        <w:rPr>
          <w:rFonts w:ascii="Arial" w:hAnsi="Arial" w:cs="Arial"/>
          <w:sz w:val="22"/>
          <w:szCs w:val="22"/>
        </w:rPr>
        <w:t>approaches</w:t>
      </w:r>
      <w:r w:rsidRPr="007033B6">
        <w:rPr>
          <w:rFonts w:ascii="Arial" w:hAnsi="Arial" w:cs="Arial"/>
          <w:sz w:val="22"/>
          <w:szCs w:val="22"/>
        </w:rPr>
        <w:t xml:space="preserve">, the research scope can be narrowed down to those that may be most appropriate for voice-related studies. </w:t>
      </w:r>
      <w:r w:rsidR="00AD5A5E" w:rsidRPr="007033B6">
        <w:rPr>
          <w:rFonts w:ascii="Arial" w:hAnsi="Arial" w:cs="Arial"/>
          <w:sz w:val="22"/>
          <w:szCs w:val="22"/>
        </w:rPr>
        <w:t>The voice is a very interesting subject matter</w:t>
      </w:r>
      <w:r w:rsidR="001132AF" w:rsidRPr="007033B6">
        <w:rPr>
          <w:rFonts w:ascii="Arial" w:hAnsi="Arial" w:cs="Arial"/>
          <w:sz w:val="22"/>
          <w:szCs w:val="22"/>
        </w:rPr>
        <w:t xml:space="preserve"> in which to research, where </w:t>
      </w:r>
      <w:r w:rsidR="00DC2464" w:rsidRPr="007033B6">
        <w:rPr>
          <w:rFonts w:ascii="Arial" w:hAnsi="Arial" w:cs="Arial"/>
          <w:sz w:val="22"/>
          <w:szCs w:val="22"/>
        </w:rPr>
        <w:t xml:space="preserve">deeper </w:t>
      </w:r>
      <w:r w:rsidR="001132AF" w:rsidRPr="007033B6">
        <w:rPr>
          <w:rFonts w:ascii="Arial" w:hAnsi="Arial" w:cs="Arial"/>
          <w:sz w:val="22"/>
          <w:szCs w:val="22"/>
        </w:rPr>
        <w:t xml:space="preserve">understanding of the methodological approaches </w:t>
      </w:r>
      <w:r w:rsidR="00DC2464" w:rsidRPr="007033B6">
        <w:rPr>
          <w:rFonts w:ascii="Arial" w:hAnsi="Arial" w:cs="Arial"/>
          <w:sz w:val="22"/>
          <w:szCs w:val="22"/>
        </w:rPr>
        <w:t xml:space="preserve">should prove to be </w:t>
      </w:r>
      <w:r w:rsidR="005C70F5" w:rsidRPr="007033B6">
        <w:rPr>
          <w:rFonts w:ascii="Arial" w:hAnsi="Arial" w:cs="Arial"/>
          <w:sz w:val="22"/>
          <w:szCs w:val="22"/>
        </w:rPr>
        <w:t xml:space="preserve">beneficial. </w:t>
      </w:r>
      <w:r w:rsidR="00EA68F9" w:rsidRPr="007033B6">
        <w:rPr>
          <w:rFonts w:ascii="Arial" w:hAnsi="Arial" w:cs="Arial"/>
          <w:sz w:val="22"/>
          <w:szCs w:val="22"/>
        </w:rPr>
        <w:t xml:space="preserve">Since voice is both a science and an art form, it is important to carefully consider the many paradigms </w:t>
      </w:r>
      <w:r w:rsidR="004471E2" w:rsidRPr="007033B6">
        <w:rPr>
          <w:rFonts w:ascii="Arial" w:hAnsi="Arial" w:cs="Arial"/>
          <w:sz w:val="22"/>
          <w:szCs w:val="22"/>
        </w:rPr>
        <w:t>as</w:t>
      </w:r>
      <w:r w:rsidR="00EA68F9" w:rsidRPr="007033B6">
        <w:rPr>
          <w:rFonts w:ascii="Arial" w:hAnsi="Arial" w:cs="Arial"/>
          <w:sz w:val="22"/>
          <w:szCs w:val="22"/>
        </w:rPr>
        <w:t xml:space="preserve"> each person's ontology and epistemology in this discipline </w:t>
      </w:r>
      <w:r w:rsidR="004471E2" w:rsidRPr="007033B6">
        <w:rPr>
          <w:rFonts w:ascii="Arial" w:hAnsi="Arial" w:cs="Arial"/>
          <w:sz w:val="22"/>
          <w:szCs w:val="22"/>
        </w:rPr>
        <w:t>can</w:t>
      </w:r>
      <w:r w:rsidR="00EA68F9" w:rsidRPr="007033B6">
        <w:rPr>
          <w:rFonts w:ascii="Arial" w:hAnsi="Arial" w:cs="Arial"/>
          <w:sz w:val="22"/>
          <w:szCs w:val="22"/>
        </w:rPr>
        <w:t xml:space="preserve"> differ greatly. </w:t>
      </w:r>
      <w:r w:rsidR="008D4C6E" w:rsidRPr="007033B6">
        <w:rPr>
          <w:rFonts w:ascii="Arial" w:hAnsi="Arial" w:cs="Arial"/>
          <w:sz w:val="22"/>
          <w:szCs w:val="22"/>
        </w:rPr>
        <w:t xml:space="preserve">Famous comedian </w:t>
      </w:r>
      <w:r w:rsidR="0018499A" w:rsidRPr="007033B6">
        <w:rPr>
          <w:rFonts w:ascii="Arial" w:hAnsi="Arial" w:cs="Arial"/>
          <w:sz w:val="22"/>
          <w:szCs w:val="22"/>
        </w:rPr>
        <w:t>Dawn French</w:t>
      </w:r>
      <w:r w:rsidR="000B619F" w:rsidRPr="007033B6">
        <w:rPr>
          <w:rFonts w:ascii="Arial" w:hAnsi="Arial" w:cs="Arial"/>
          <w:sz w:val="22"/>
          <w:szCs w:val="22"/>
        </w:rPr>
        <w:t xml:space="preserve"> stated,</w:t>
      </w:r>
      <w:r w:rsidR="00D34E49" w:rsidRPr="007033B6">
        <w:rPr>
          <w:rFonts w:ascii="Arial" w:hAnsi="Arial" w:cs="Arial"/>
          <w:sz w:val="22"/>
          <w:szCs w:val="22"/>
        </w:rPr>
        <w:t xml:space="preserve"> “although I had thought that the voice therapy was going to be quite clinical, I actually found it surprisingly healing on both spiritual and physical levels.”</w:t>
      </w:r>
      <w:r w:rsidR="008D4C6E" w:rsidRPr="007033B6">
        <w:rPr>
          <w:rFonts w:ascii="Arial" w:hAnsi="Arial" w:cs="Arial"/>
          <w:sz w:val="22"/>
          <w:szCs w:val="22"/>
        </w:rPr>
        <w:t xml:space="preserve"> (Shewe</w:t>
      </w:r>
      <w:r w:rsidR="00312D7D" w:rsidRPr="007033B6">
        <w:rPr>
          <w:rFonts w:ascii="Arial" w:hAnsi="Arial" w:cs="Arial"/>
          <w:sz w:val="22"/>
          <w:szCs w:val="22"/>
        </w:rPr>
        <w:t>l</w:t>
      </w:r>
      <w:r w:rsidR="008D4C6E" w:rsidRPr="007033B6">
        <w:rPr>
          <w:rFonts w:ascii="Arial" w:hAnsi="Arial" w:cs="Arial"/>
          <w:sz w:val="22"/>
          <w:szCs w:val="22"/>
        </w:rPr>
        <w:t>l, 2013)</w:t>
      </w:r>
      <w:r w:rsidR="00A04EAA" w:rsidRPr="007033B6">
        <w:rPr>
          <w:rFonts w:ascii="Arial" w:hAnsi="Arial" w:cs="Arial"/>
          <w:sz w:val="22"/>
          <w:szCs w:val="22"/>
        </w:rPr>
        <w:t xml:space="preserve">. </w:t>
      </w:r>
      <w:r w:rsidR="007A21CF" w:rsidRPr="007033B6">
        <w:rPr>
          <w:rFonts w:ascii="Arial" w:hAnsi="Arial" w:cs="Arial"/>
          <w:sz w:val="22"/>
          <w:szCs w:val="22"/>
        </w:rPr>
        <w:t xml:space="preserve">This is the ideal </w:t>
      </w:r>
      <w:r w:rsidR="00860B84" w:rsidRPr="007033B6">
        <w:rPr>
          <w:rFonts w:ascii="Arial" w:hAnsi="Arial" w:cs="Arial"/>
          <w:sz w:val="22"/>
          <w:szCs w:val="22"/>
        </w:rPr>
        <w:t>example</w:t>
      </w:r>
      <w:r w:rsidR="007A21CF" w:rsidRPr="007033B6">
        <w:rPr>
          <w:rFonts w:ascii="Arial" w:hAnsi="Arial" w:cs="Arial"/>
          <w:sz w:val="22"/>
          <w:szCs w:val="22"/>
        </w:rPr>
        <w:t xml:space="preserve"> of how the voice is interwoven with ontological and epistemological experiences, as well as the </w:t>
      </w:r>
      <w:r w:rsidR="009104C0" w:rsidRPr="007033B6">
        <w:rPr>
          <w:rFonts w:ascii="Arial" w:hAnsi="Arial" w:cs="Arial"/>
          <w:sz w:val="22"/>
          <w:szCs w:val="22"/>
        </w:rPr>
        <w:t xml:space="preserve">biological </w:t>
      </w:r>
      <w:r w:rsidR="000900E8" w:rsidRPr="007033B6">
        <w:rPr>
          <w:rFonts w:ascii="Arial" w:hAnsi="Arial" w:cs="Arial"/>
          <w:sz w:val="22"/>
          <w:szCs w:val="22"/>
        </w:rPr>
        <w:t>physical experiences</w:t>
      </w:r>
      <w:r w:rsidR="001175EC" w:rsidRPr="007033B6">
        <w:rPr>
          <w:rFonts w:ascii="Arial" w:hAnsi="Arial" w:cs="Arial"/>
          <w:sz w:val="22"/>
          <w:szCs w:val="22"/>
        </w:rPr>
        <w:t>. This is</w:t>
      </w:r>
      <w:r w:rsidR="00484F14" w:rsidRPr="007033B6">
        <w:rPr>
          <w:rFonts w:ascii="Arial" w:hAnsi="Arial" w:cs="Arial"/>
          <w:sz w:val="22"/>
          <w:szCs w:val="22"/>
        </w:rPr>
        <w:t xml:space="preserve"> where a qualitative </w:t>
      </w:r>
      <w:r w:rsidR="00920F9D" w:rsidRPr="007033B6">
        <w:rPr>
          <w:rFonts w:ascii="Arial" w:hAnsi="Arial" w:cs="Arial"/>
          <w:sz w:val="22"/>
          <w:szCs w:val="22"/>
        </w:rPr>
        <w:t>method</w:t>
      </w:r>
      <w:r w:rsidR="00484F14" w:rsidRPr="007033B6">
        <w:rPr>
          <w:rFonts w:ascii="Arial" w:hAnsi="Arial" w:cs="Arial"/>
          <w:sz w:val="22"/>
          <w:szCs w:val="22"/>
        </w:rPr>
        <w:t xml:space="preserve"> </w:t>
      </w:r>
      <w:r w:rsidR="006677AD" w:rsidRPr="007033B6">
        <w:rPr>
          <w:rFonts w:ascii="Arial" w:hAnsi="Arial" w:cs="Arial"/>
          <w:sz w:val="22"/>
          <w:szCs w:val="22"/>
        </w:rPr>
        <w:t>may be encompassing enough to cover all grounds.</w:t>
      </w:r>
      <w:r w:rsidR="003E52AF" w:rsidRPr="007033B6">
        <w:rPr>
          <w:rFonts w:ascii="Arial" w:hAnsi="Arial" w:cs="Arial"/>
          <w:sz w:val="22"/>
          <w:szCs w:val="22"/>
        </w:rPr>
        <w:t xml:space="preserve"> </w:t>
      </w:r>
      <w:r w:rsidR="003E0ED5" w:rsidRPr="007033B6">
        <w:rPr>
          <w:rFonts w:ascii="Arial" w:hAnsi="Arial" w:cs="Arial"/>
          <w:sz w:val="22"/>
          <w:szCs w:val="22"/>
        </w:rPr>
        <w:t xml:space="preserve">When contemplating a study paradigm, utilising figure 2 as a useful reference, a positivist method may be less popular, as the 'one rule for all' may not work, as the voice itself and experiences with the voice are unique to each individual. </w:t>
      </w:r>
      <w:r w:rsidR="00F933D5" w:rsidRPr="007033B6">
        <w:rPr>
          <w:rFonts w:ascii="Arial" w:hAnsi="Arial" w:cs="Arial"/>
          <w:sz w:val="22"/>
          <w:szCs w:val="22"/>
        </w:rPr>
        <w:t>Shewel (2013)</w:t>
      </w:r>
      <w:r w:rsidR="00193B12" w:rsidRPr="007033B6">
        <w:rPr>
          <w:rFonts w:ascii="Arial" w:hAnsi="Arial" w:cs="Arial"/>
          <w:sz w:val="22"/>
          <w:szCs w:val="22"/>
        </w:rPr>
        <w:t xml:space="preserve"> also offers - </w:t>
      </w:r>
      <w:r w:rsidR="00590948" w:rsidRPr="007033B6">
        <w:rPr>
          <w:rFonts w:ascii="Arial" w:hAnsi="Arial" w:cs="Arial"/>
          <w:sz w:val="22"/>
          <w:szCs w:val="22"/>
        </w:rPr>
        <w:t>“</w:t>
      </w:r>
      <w:r w:rsidR="0068287F" w:rsidRPr="007033B6">
        <w:rPr>
          <w:rFonts w:ascii="Arial" w:hAnsi="Arial" w:cs="Arial"/>
          <w:sz w:val="22"/>
          <w:szCs w:val="22"/>
        </w:rPr>
        <w:t>Voice is a two-way psychosomatic phenomenon; it is shaped by the speaker’s psyche (our personality and current emotions) and soma (the health, shape and usage of our bodies). As the bridge between our inner and our outer worlds, it also affects the psyche and soma of the listener.</w:t>
      </w:r>
      <w:r w:rsidR="00590948" w:rsidRPr="007033B6">
        <w:rPr>
          <w:rFonts w:ascii="Arial" w:hAnsi="Arial" w:cs="Arial"/>
          <w:sz w:val="22"/>
          <w:szCs w:val="22"/>
        </w:rPr>
        <w:t>”</w:t>
      </w:r>
      <w:r w:rsidR="00FC756E" w:rsidRPr="007033B6">
        <w:rPr>
          <w:rFonts w:ascii="Arial" w:hAnsi="Arial" w:cs="Arial"/>
          <w:sz w:val="22"/>
          <w:szCs w:val="22"/>
        </w:rPr>
        <w:t xml:space="preserve"> </w:t>
      </w:r>
      <w:r w:rsidR="00696621" w:rsidRPr="007033B6">
        <w:rPr>
          <w:rFonts w:ascii="Arial" w:hAnsi="Arial" w:cs="Arial"/>
          <w:sz w:val="22"/>
          <w:szCs w:val="22"/>
        </w:rPr>
        <w:t>This serves to emphasize the breadth of the</w:t>
      </w:r>
      <w:r w:rsidR="001175EC" w:rsidRPr="007033B6">
        <w:rPr>
          <w:rFonts w:ascii="Arial" w:hAnsi="Arial" w:cs="Arial"/>
          <w:sz w:val="22"/>
          <w:szCs w:val="22"/>
        </w:rPr>
        <w:t xml:space="preserve"> research</w:t>
      </w:r>
      <w:r w:rsidR="00696621" w:rsidRPr="007033B6">
        <w:rPr>
          <w:rFonts w:ascii="Arial" w:hAnsi="Arial" w:cs="Arial"/>
          <w:sz w:val="22"/>
          <w:szCs w:val="22"/>
        </w:rPr>
        <w:t xml:space="preserve"> area, as research in </w:t>
      </w:r>
      <w:r w:rsidR="00F5695C" w:rsidRPr="007033B6">
        <w:rPr>
          <w:rFonts w:ascii="Arial" w:hAnsi="Arial" w:cs="Arial"/>
          <w:sz w:val="22"/>
          <w:szCs w:val="22"/>
        </w:rPr>
        <w:t>voice related topics</w:t>
      </w:r>
      <w:r w:rsidR="00696621" w:rsidRPr="007033B6">
        <w:rPr>
          <w:rFonts w:ascii="Arial" w:hAnsi="Arial" w:cs="Arial"/>
          <w:sz w:val="22"/>
          <w:szCs w:val="22"/>
        </w:rPr>
        <w:t xml:space="preserve"> </w:t>
      </w:r>
      <w:r w:rsidR="009A4680" w:rsidRPr="007033B6">
        <w:rPr>
          <w:rFonts w:ascii="Arial" w:hAnsi="Arial" w:cs="Arial"/>
          <w:sz w:val="22"/>
          <w:szCs w:val="22"/>
        </w:rPr>
        <w:t>may</w:t>
      </w:r>
      <w:r w:rsidR="00696621" w:rsidRPr="007033B6">
        <w:rPr>
          <w:rFonts w:ascii="Arial" w:hAnsi="Arial" w:cs="Arial"/>
          <w:sz w:val="22"/>
          <w:szCs w:val="22"/>
        </w:rPr>
        <w:t xml:space="preserve"> only be constrained by positivist paradigms and the quantitative approach</w:t>
      </w:r>
      <w:r w:rsidR="00FA3D19" w:rsidRPr="007033B6">
        <w:rPr>
          <w:rFonts w:ascii="Arial" w:hAnsi="Arial" w:cs="Arial"/>
          <w:sz w:val="22"/>
          <w:szCs w:val="22"/>
        </w:rPr>
        <w:t>.</w:t>
      </w:r>
      <w:r w:rsidR="002354F8" w:rsidRPr="007033B6">
        <w:rPr>
          <w:rFonts w:ascii="Arial" w:hAnsi="Arial" w:cs="Arial"/>
          <w:sz w:val="22"/>
          <w:szCs w:val="22"/>
        </w:rPr>
        <w:t xml:space="preserve"> </w:t>
      </w:r>
      <w:r w:rsidR="00566538" w:rsidRPr="007033B6">
        <w:rPr>
          <w:rFonts w:ascii="Arial" w:hAnsi="Arial" w:cs="Arial"/>
          <w:sz w:val="22"/>
          <w:szCs w:val="22"/>
        </w:rPr>
        <w:t>(This may be true unless the study focus is solely on numerical values.)</w:t>
      </w:r>
    </w:p>
    <w:p w14:paraId="7FDFB4E8" w14:textId="0CBFF02E" w:rsidR="00CA7591" w:rsidRPr="007033B6" w:rsidRDefault="00984009" w:rsidP="007033B6">
      <w:pPr>
        <w:spacing w:before="240" w:line="360" w:lineRule="auto"/>
        <w:rPr>
          <w:rFonts w:ascii="Arial" w:hAnsi="Arial" w:cs="Arial"/>
          <w:sz w:val="22"/>
          <w:szCs w:val="22"/>
        </w:rPr>
      </w:pPr>
      <w:r w:rsidRPr="007033B6">
        <w:rPr>
          <w:rFonts w:ascii="Arial" w:hAnsi="Arial" w:cs="Arial"/>
          <w:sz w:val="22"/>
          <w:szCs w:val="22"/>
        </w:rPr>
        <w:t>When applied to voice-based research, the constructivism approach</w:t>
      </w:r>
      <w:r w:rsidR="00A809AE" w:rsidRPr="007033B6">
        <w:rPr>
          <w:rFonts w:ascii="Arial" w:hAnsi="Arial" w:cs="Arial"/>
          <w:sz w:val="22"/>
          <w:szCs w:val="22"/>
        </w:rPr>
        <w:t>-</w:t>
      </w:r>
      <w:r w:rsidRPr="007033B6">
        <w:rPr>
          <w:rFonts w:ascii="Arial" w:hAnsi="Arial" w:cs="Arial"/>
          <w:sz w:val="22"/>
          <w:szCs w:val="22"/>
        </w:rPr>
        <w:t xml:space="preserve"> primarily focuss</w:t>
      </w:r>
      <w:r w:rsidR="00A809AE" w:rsidRPr="007033B6">
        <w:rPr>
          <w:rFonts w:ascii="Arial" w:hAnsi="Arial" w:cs="Arial"/>
          <w:sz w:val="22"/>
          <w:szCs w:val="22"/>
        </w:rPr>
        <w:t>ing</w:t>
      </w:r>
      <w:r w:rsidRPr="007033B6">
        <w:rPr>
          <w:rFonts w:ascii="Arial" w:hAnsi="Arial" w:cs="Arial"/>
          <w:sz w:val="22"/>
          <w:szCs w:val="22"/>
        </w:rPr>
        <w:t xml:space="preserve"> on Patel's three </w:t>
      </w:r>
      <w:r w:rsidR="007F23A7" w:rsidRPr="007033B6">
        <w:rPr>
          <w:rFonts w:ascii="Arial" w:hAnsi="Arial" w:cs="Arial"/>
          <w:sz w:val="22"/>
          <w:szCs w:val="22"/>
        </w:rPr>
        <w:t>“most prevalent”</w:t>
      </w:r>
      <w:r w:rsidRPr="007033B6">
        <w:rPr>
          <w:rFonts w:ascii="Arial" w:hAnsi="Arial" w:cs="Arial"/>
          <w:sz w:val="22"/>
          <w:szCs w:val="22"/>
        </w:rPr>
        <w:t xml:space="preserve"> paradigms—may present some intriguing perspectives. Given its more qualitative nature, it ought to be able to take into account the various ontologies and epistemologies that are relevant to this discipline.</w:t>
      </w:r>
      <w:r w:rsidR="004D6324" w:rsidRPr="007033B6">
        <w:rPr>
          <w:rFonts w:ascii="Arial" w:hAnsi="Arial" w:cs="Arial"/>
          <w:sz w:val="22"/>
          <w:szCs w:val="22"/>
        </w:rPr>
        <w:t xml:space="preserve"> Saul (2022)</w:t>
      </w:r>
      <w:r w:rsidR="00212A61" w:rsidRPr="007033B6">
        <w:rPr>
          <w:rFonts w:ascii="Arial" w:hAnsi="Arial" w:cs="Arial"/>
          <w:sz w:val="22"/>
          <w:szCs w:val="22"/>
        </w:rPr>
        <w:t xml:space="preserve"> </w:t>
      </w:r>
      <w:r w:rsidR="00F614E7" w:rsidRPr="007033B6">
        <w:rPr>
          <w:rFonts w:ascii="Arial" w:hAnsi="Arial" w:cs="Arial"/>
          <w:sz w:val="22"/>
          <w:szCs w:val="22"/>
        </w:rPr>
        <w:t>distinguishes</w:t>
      </w:r>
      <w:r w:rsidR="00212A61" w:rsidRPr="007033B6">
        <w:rPr>
          <w:rFonts w:ascii="Arial" w:hAnsi="Arial" w:cs="Arial"/>
          <w:sz w:val="22"/>
          <w:szCs w:val="22"/>
        </w:rPr>
        <w:t xml:space="preserve"> how</w:t>
      </w:r>
      <w:r w:rsidR="00F614E7" w:rsidRPr="007033B6">
        <w:rPr>
          <w:rFonts w:ascii="Arial" w:hAnsi="Arial" w:cs="Arial"/>
          <w:sz w:val="22"/>
          <w:szCs w:val="22"/>
        </w:rPr>
        <w:t xml:space="preserve"> the core concept of constructivism is that human learning is a process of constructing new knowledge based on prior learning experiences.</w:t>
      </w:r>
      <w:r w:rsidR="00915B35" w:rsidRPr="007033B6">
        <w:rPr>
          <w:rFonts w:ascii="Arial" w:hAnsi="Arial" w:cs="Arial"/>
          <w:sz w:val="22"/>
          <w:szCs w:val="22"/>
        </w:rPr>
        <w:t xml:space="preserve"> While information can be obtained without much effort, understanding cannot be achieved in the same way. Understanding requires actively forming connections between what we already know, new information, and the learning process itself.</w:t>
      </w:r>
      <w:r w:rsidR="009924CF" w:rsidRPr="007033B6">
        <w:rPr>
          <w:rFonts w:ascii="Arial" w:hAnsi="Arial" w:cs="Arial"/>
          <w:sz w:val="22"/>
          <w:szCs w:val="22"/>
        </w:rPr>
        <w:t xml:space="preserve"> Learners will continuously strive to construct their own unique cognitive representation of the actual world based on their observations and experiences.</w:t>
      </w:r>
      <w:r w:rsidR="006842FF" w:rsidRPr="007033B6">
        <w:rPr>
          <w:rFonts w:ascii="Arial" w:hAnsi="Arial" w:cs="Arial"/>
          <w:sz w:val="22"/>
          <w:szCs w:val="22"/>
        </w:rPr>
        <w:t xml:space="preserve"> Learners will consistently revise their mental models to incorporate new information and thereby develop their own understanding of reality. </w:t>
      </w:r>
      <w:r w:rsidR="0035240E" w:rsidRPr="007033B6">
        <w:rPr>
          <w:rFonts w:ascii="Arial" w:hAnsi="Arial" w:cs="Arial"/>
          <w:sz w:val="22"/>
          <w:szCs w:val="22"/>
        </w:rPr>
        <w:t xml:space="preserve">From the standpoint of voice pedagogy, this technique appears to be </w:t>
      </w:r>
      <w:r w:rsidR="00D847ED" w:rsidRPr="007033B6">
        <w:rPr>
          <w:rFonts w:ascii="Arial" w:hAnsi="Arial" w:cs="Arial"/>
          <w:sz w:val="22"/>
          <w:szCs w:val="22"/>
        </w:rPr>
        <w:t>ideal</w:t>
      </w:r>
      <w:r w:rsidR="0035240E" w:rsidRPr="007033B6">
        <w:rPr>
          <w:rFonts w:ascii="Arial" w:hAnsi="Arial" w:cs="Arial"/>
          <w:sz w:val="22"/>
          <w:szCs w:val="22"/>
        </w:rPr>
        <w:t xml:space="preserve"> since it seeks to leverage the learner's existing abilities and facilitate development through practice and subsequent improvement.</w:t>
      </w:r>
    </w:p>
    <w:p w14:paraId="17C9D6A5" w14:textId="43DD64FA" w:rsidR="00AD59F3" w:rsidRPr="007033B6" w:rsidRDefault="00D42F34" w:rsidP="007033B6">
      <w:pPr>
        <w:spacing w:before="240" w:line="360" w:lineRule="auto"/>
        <w:rPr>
          <w:rFonts w:ascii="Arial" w:hAnsi="Arial" w:cs="Arial"/>
          <w:sz w:val="22"/>
          <w:szCs w:val="22"/>
        </w:rPr>
      </w:pPr>
      <w:r w:rsidRPr="007033B6">
        <w:rPr>
          <w:rFonts w:ascii="Arial" w:hAnsi="Arial" w:cs="Arial"/>
          <w:sz w:val="22"/>
          <w:szCs w:val="22"/>
        </w:rPr>
        <w:lastRenderedPageBreak/>
        <w:t xml:space="preserve">Initially, the pragmatic approach could appear excessively unconventional for a topic such as voice. But given the times we live in and how quickly our society is developing in the areas of inclusion and equality, there might be some areas of this subject where applying a pragmatic approach to research could actually help overcome research limitations and even break down boundaries, giving previously voiceless segments of society a </w:t>
      </w:r>
      <w:r w:rsidR="007C12CF" w:rsidRPr="007033B6">
        <w:rPr>
          <w:rFonts w:ascii="Arial" w:hAnsi="Arial" w:cs="Arial"/>
          <w:sz w:val="22"/>
          <w:szCs w:val="22"/>
        </w:rPr>
        <w:t xml:space="preserve">chance. </w:t>
      </w:r>
      <w:r w:rsidR="00E96056" w:rsidRPr="007033B6">
        <w:rPr>
          <w:rFonts w:ascii="Arial" w:hAnsi="Arial" w:cs="Arial"/>
          <w:sz w:val="22"/>
          <w:szCs w:val="22"/>
        </w:rPr>
        <w:t>The pragmatic approach to social research recognises the subjectivity and contextuality that are ingrained in all knowledge as well as the facts' obstinate opposition. We contend that this strategy might serve as the foundation for fostering consensus around useful knowledge while avoiding the use of science as an ideology that is immune to critical inquiry.</w:t>
      </w:r>
      <w:r w:rsidR="00513C99" w:rsidRPr="007033B6">
        <w:rPr>
          <w:rFonts w:ascii="Arial" w:hAnsi="Arial" w:cs="Arial"/>
          <w:sz w:val="22"/>
          <w:szCs w:val="22"/>
        </w:rPr>
        <w:t xml:space="preserve"> (Gilespie</w:t>
      </w:r>
      <w:r w:rsidR="00F26458" w:rsidRPr="007033B6">
        <w:rPr>
          <w:rFonts w:ascii="Arial" w:hAnsi="Arial" w:cs="Arial"/>
          <w:sz w:val="22"/>
          <w:szCs w:val="22"/>
        </w:rPr>
        <w:t xml:space="preserve"> et al, 2024)</w:t>
      </w:r>
      <w:r w:rsidR="00614FB4" w:rsidRPr="007033B6">
        <w:rPr>
          <w:rFonts w:ascii="Arial" w:hAnsi="Arial" w:cs="Arial"/>
          <w:sz w:val="22"/>
          <w:szCs w:val="22"/>
        </w:rPr>
        <w:t>.</w:t>
      </w:r>
      <w:r w:rsidR="00E91A01" w:rsidRPr="007033B6">
        <w:rPr>
          <w:rFonts w:ascii="Arial" w:hAnsi="Arial" w:cs="Arial"/>
          <w:sz w:val="22"/>
          <w:szCs w:val="22"/>
        </w:rPr>
        <w:t xml:space="preserve"> </w:t>
      </w:r>
      <w:r w:rsidR="00A54E9F" w:rsidRPr="007033B6">
        <w:rPr>
          <w:rFonts w:ascii="Arial" w:hAnsi="Arial" w:cs="Arial"/>
          <w:sz w:val="22"/>
          <w:szCs w:val="22"/>
        </w:rPr>
        <w:t>This technique demonstrates a willingness to acknowledge the underlying basis of quantitative research methodology, while also embracing qualitative paradigms. By doing so, it has the potential to explore several perspectives and potentially gather more accurate</w:t>
      </w:r>
      <w:r w:rsidR="00F82FC5" w:rsidRPr="007033B6">
        <w:rPr>
          <w:rFonts w:ascii="Arial" w:hAnsi="Arial" w:cs="Arial"/>
          <w:sz w:val="22"/>
          <w:szCs w:val="22"/>
        </w:rPr>
        <w:t xml:space="preserve"> inclusive </w:t>
      </w:r>
      <w:r w:rsidR="00A54E9F" w:rsidRPr="007033B6">
        <w:rPr>
          <w:rFonts w:ascii="Arial" w:hAnsi="Arial" w:cs="Arial"/>
          <w:sz w:val="22"/>
          <w:szCs w:val="22"/>
        </w:rPr>
        <w:t>data, if executed appropriately</w:t>
      </w:r>
      <w:r w:rsidR="00306B1D" w:rsidRPr="007033B6">
        <w:rPr>
          <w:rFonts w:ascii="Arial" w:hAnsi="Arial" w:cs="Arial"/>
          <w:sz w:val="22"/>
          <w:szCs w:val="22"/>
        </w:rPr>
        <w:t xml:space="preserve"> whilst maybe even utilizing the mixed-method approach to</w:t>
      </w:r>
      <w:r w:rsidR="009A2AD8" w:rsidRPr="007033B6">
        <w:rPr>
          <w:rFonts w:ascii="Arial" w:hAnsi="Arial" w:cs="Arial"/>
          <w:sz w:val="22"/>
          <w:szCs w:val="22"/>
        </w:rPr>
        <w:t xml:space="preserve"> encompass all data from a complex work based setting.</w:t>
      </w:r>
    </w:p>
    <w:p w14:paraId="10EE3CDD" w14:textId="77777777" w:rsidR="00F91C21" w:rsidRPr="007033B6" w:rsidRDefault="00946A03" w:rsidP="007033B6">
      <w:pPr>
        <w:spacing w:line="360" w:lineRule="auto"/>
        <w:rPr>
          <w:rFonts w:ascii="Arial" w:hAnsi="Arial" w:cs="Arial"/>
          <w:sz w:val="22"/>
          <w:szCs w:val="22"/>
        </w:rPr>
      </w:pPr>
      <w:r w:rsidRPr="007033B6">
        <w:rPr>
          <w:rFonts w:ascii="Arial" w:hAnsi="Arial" w:cs="Arial"/>
          <w:b/>
          <w:bCs/>
          <w:sz w:val="22"/>
          <w:szCs w:val="22"/>
          <w:u w:val="single"/>
        </w:rPr>
        <w:t xml:space="preserve">Research </w:t>
      </w:r>
      <w:r w:rsidR="00996CA9" w:rsidRPr="007033B6">
        <w:rPr>
          <w:rFonts w:ascii="Arial" w:hAnsi="Arial" w:cs="Arial"/>
          <w:b/>
          <w:bCs/>
          <w:sz w:val="22"/>
          <w:szCs w:val="22"/>
          <w:u w:val="single"/>
        </w:rPr>
        <w:t>design</w:t>
      </w:r>
      <w:r w:rsidR="001470A1" w:rsidRPr="007033B6">
        <w:rPr>
          <w:rFonts w:ascii="Arial" w:hAnsi="Arial" w:cs="Arial"/>
          <w:sz w:val="22"/>
          <w:szCs w:val="22"/>
        </w:rPr>
        <w:t xml:space="preserve"> </w:t>
      </w:r>
    </w:p>
    <w:p w14:paraId="2A38E4AB" w14:textId="5411C950" w:rsidR="00082C03" w:rsidRPr="007033B6" w:rsidRDefault="00082C03" w:rsidP="007033B6">
      <w:pPr>
        <w:spacing w:line="360" w:lineRule="auto"/>
        <w:jc w:val="center"/>
        <w:rPr>
          <w:rFonts w:ascii="Arial" w:hAnsi="Arial" w:cs="Arial"/>
          <w:sz w:val="22"/>
          <w:szCs w:val="22"/>
          <w:u w:val="single"/>
        </w:rPr>
      </w:pPr>
      <w:r w:rsidRPr="007033B6">
        <w:rPr>
          <w:rFonts w:ascii="Arial" w:hAnsi="Arial" w:cs="Arial"/>
          <w:sz w:val="22"/>
          <w:szCs w:val="22"/>
          <w:u w:val="single"/>
        </w:rPr>
        <w:t>Qualitative</w:t>
      </w:r>
    </w:p>
    <w:p w14:paraId="49AF6407" w14:textId="66A26DC5" w:rsidR="00F91C21" w:rsidRPr="007033B6" w:rsidRDefault="00F91C21" w:rsidP="007033B6">
      <w:pPr>
        <w:spacing w:line="360" w:lineRule="auto"/>
        <w:rPr>
          <w:rFonts w:ascii="Arial" w:hAnsi="Arial" w:cs="Arial"/>
          <w:sz w:val="22"/>
          <w:szCs w:val="22"/>
        </w:rPr>
      </w:pPr>
      <w:r w:rsidRPr="007033B6">
        <w:rPr>
          <w:rFonts w:ascii="Arial" w:hAnsi="Arial" w:cs="Arial"/>
          <w:sz w:val="22"/>
          <w:szCs w:val="22"/>
        </w:rPr>
        <w:t>A</w:t>
      </w:r>
      <w:r w:rsidRPr="007033B6">
        <w:rPr>
          <w:rFonts w:ascii="Arial" w:hAnsi="Arial" w:cs="Arial"/>
          <w:sz w:val="22"/>
          <w:szCs w:val="22"/>
        </w:rPr>
        <w:t xml:space="preserve"> research study's general strategy is called the research design. It outlines the kind of research </w:t>
      </w:r>
      <w:r w:rsidRPr="007033B6">
        <w:rPr>
          <w:rFonts w:ascii="Arial" w:hAnsi="Arial" w:cs="Arial"/>
          <w:sz w:val="22"/>
          <w:szCs w:val="22"/>
        </w:rPr>
        <w:t>one would</w:t>
      </w:r>
      <w:r w:rsidRPr="007033B6">
        <w:rPr>
          <w:rFonts w:ascii="Arial" w:hAnsi="Arial" w:cs="Arial"/>
          <w:sz w:val="22"/>
          <w:szCs w:val="22"/>
        </w:rPr>
        <w:t xml:space="preserve"> plan to do, its subtype, the research topic, the hypothesis, the dependent and independent variables, the experimental design, the data collecting techniques, etc. The kind of information the researcher hopes to find may also influence the design of </w:t>
      </w:r>
      <w:r w:rsidRPr="007033B6">
        <w:rPr>
          <w:rFonts w:ascii="Arial" w:hAnsi="Arial" w:cs="Arial"/>
          <w:sz w:val="22"/>
          <w:szCs w:val="22"/>
        </w:rPr>
        <w:t>the</w:t>
      </w:r>
      <w:r w:rsidRPr="007033B6">
        <w:rPr>
          <w:rFonts w:ascii="Arial" w:hAnsi="Arial" w:cs="Arial"/>
          <w:sz w:val="22"/>
          <w:szCs w:val="22"/>
        </w:rPr>
        <w:t xml:space="preserve"> study</w:t>
      </w:r>
      <w:r w:rsidRPr="007033B6">
        <w:rPr>
          <w:rFonts w:ascii="Arial" w:hAnsi="Arial" w:cs="Arial"/>
          <w:sz w:val="22"/>
          <w:szCs w:val="22"/>
        </w:rPr>
        <w:t xml:space="preserve"> (Hasa,2017).</w:t>
      </w:r>
    </w:p>
    <w:p w14:paraId="54A7B97C" w14:textId="65930361" w:rsidR="00344664" w:rsidRPr="007033B6" w:rsidRDefault="00E772CE" w:rsidP="007033B6">
      <w:pPr>
        <w:spacing w:line="360" w:lineRule="auto"/>
        <w:rPr>
          <w:rFonts w:ascii="Arial" w:hAnsi="Arial" w:cs="Arial"/>
          <w:sz w:val="22"/>
          <w:szCs w:val="22"/>
        </w:rPr>
      </w:pPr>
      <w:r w:rsidRPr="007033B6">
        <w:rPr>
          <w:rFonts w:ascii="Arial" w:hAnsi="Arial" w:cs="Arial"/>
          <w:sz w:val="22"/>
          <w:szCs w:val="22"/>
        </w:rPr>
        <w:t xml:space="preserve">In summary, </w:t>
      </w:r>
      <w:r w:rsidR="00344664" w:rsidRPr="007033B6">
        <w:rPr>
          <w:rFonts w:ascii="Arial" w:hAnsi="Arial" w:cs="Arial"/>
          <w:sz w:val="22"/>
          <w:szCs w:val="22"/>
        </w:rPr>
        <w:t>Madondo (202</w:t>
      </w:r>
      <w:r w:rsidR="00EA3595" w:rsidRPr="007033B6">
        <w:rPr>
          <w:rFonts w:ascii="Arial" w:hAnsi="Arial" w:cs="Arial"/>
          <w:sz w:val="22"/>
          <w:szCs w:val="22"/>
        </w:rPr>
        <w:t>1</w:t>
      </w:r>
      <w:r w:rsidR="00344664" w:rsidRPr="007033B6">
        <w:rPr>
          <w:rFonts w:ascii="Arial" w:hAnsi="Arial" w:cs="Arial"/>
          <w:sz w:val="22"/>
          <w:szCs w:val="22"/>
        </w:rPr>
        <w:t>)</w:t>
      </w:r>
      <w:r w:rsidR="00EA3595" w:rsidRPr="007033B6">
        <w:rPr>
          <w:rFonts w:ascii="Arial" w:hAnsi="Arial" w:cs="Arial"/>
          <w:sz w:val="22"/>
          <w:szCs w:val="22"/>
        </w:rPr>
        <w:t xml:space="preserve"> </w:t>
      </w:r>
      <w:r w:rsidRPr="007033B6">
        <w:rPr>
          <w:rFonts w:ascii="Arial" w:hAnsi="Arial" w:cs="Arial"/>
          <w:sz w:val="22"/>
          <w:szCs w:val="22"/>
        </w:rPr>
        <w:t>l</w:t>
      </w:r>
      <w:r w:rsidR="00EA3595" w:rsidRPr="007033B6">
        <w:rPr>
          <w:rFonts w:ascii="Arial" w:hAnsi="Arial" w:cs="Arial"/>
          <w:sz w:val="22"/>
          <w:szCs w:val="22"/>
        </w:rPr>
        <w:t xml:space="preserve">ists six designs </w:t>
      </w:r>
      <w:r w:rsidRPr="007033B6">
        <w:rPr>
          <w:rFonts w:ascii="Arial" w:hAnsi="Arial" w:cs="Arial"/>
          <w:sz w:val="22"/>
          <w:szCs w:val="22"/>
        </w:rPr>
        <w:t>which adhere to qualitative research.</w:t>
      </w:r>
    </w:p>
    <w:p w14:paraId="12BFE8DA" w14:textId="3FFEA907" w:rsidR="00344664" w:rsidRPr="007033B6" w:rsidRDefault="00344664" w:rsidP="007033B6">
      <w:pPr>
        <w:spacing w:line="360" w:lineRule="auto"/>
        <w:rPr>
          <w:rFonts w:ascii="Arial" w:hAnsi="Arial" w:cs="Arial"/>
          <w:sz w:val="22"/>
          <w:szCs w:val="22"/>
        </w:rPr>
      </w:pPr>
      <w:r w:rsidRPr="007033B6">
        <w:rPr>
          <w:rFonts w:ascii="Arial" w:hAnsi="Arial" w:cs="Arial"/>
          <w:sz w:val="22"/>
          <w:szCs w:val="22"/>
        </w:rPr>
        <w:t xml:space="preserve">• </w:t>
      </w:r>
      <w:r w:rsidRPr="007033B6">
        <w:rPr>
          <w:rFonts w:ascii="Arial" w:hAnsi="Arial" w:cs="Arial"/>
          <w:b/>
          <w:bCs/>
          <w:sz w:val="22"/>
          <w:szCs w:val="22"/>
        </w:rPr>
        <w:t>The Biography Design</w:t>
      </w:r>
      <w:r w:rsidR="00EA3595" w:rsidRPr="007033B6">
        <w:rPr>
          <w:rFonts w:ascii="Arial" w:hAnsi="Arial" w:cs="Arial"/>
          <w:sz w:val="22"/>
          <w:szCs w:val="22"/>
        </w:rPr>
        <w:t xml:space="preserve">- </w:t>
      </w:r>
      <w:r w:rsidR="00EA3595" w:rsidRPr="007033B6">
        <w:rPr>
          <w:rFonts w:ascii="Arial" w:hAnsi="Arial" w:cs="Arial"/>
          <w:sz w:val="22"/>
          <w:szCs w:val="22"/>
        </w:rPr>
        <w:t>Biography stands out among all the qualitative designs since it is the only one that conducts research using a single subject, participant, or responder. It has previously been mentioned that, in contrast to quantitative research, qualitative studies focus on the thoughts and feelings of specific individuals rather than larger sample sizes.</w:t>
      </w:r>
      <w:r w:rsidR="00434BC5" w:rsidRPr="007033B6">
        <w:rPr>
          <w:rFonts w:ascii="Arial" w:hAnsi="Arial" w:cs="Arial"/>
          <w:sz w:val="22"/>
          <w:szCs w:val="22"/>
        </w:rPr>
        <w:t xml:space="preserve"> </w:t>
      </w:r>
      <w:r w:rsidR="00434BC5" w:rsidRPr="007033B6">
        <w:rPr>
          <w:rFonts w:ascii="Arial" w:hAnsi="Arial" w:cs="Arial"/>
          <w:sz w:val="22"/>
          <w:szCs w:val="22"/>
        </w:rPr>
        <w:t>Here, a comprehensive interviewing approach</w:t>
      </w:r>
      <w:r w:rsidR="00434BC5" w:rsidRPr="007033B6">
        <w:rPr>
          <w:rFonts w:ascii="Arial" w:hAnsi="Arial" w:cs="Arial"/>
          <w:sz w:val="22"/>
          <w:szCs w:val="22"/>
        </w:rPr>
        <w:t xml:space="preserve"> may</w:t>
      </w:r>
      <w:r w:rsidR="00434BC5" w:rsidRPr="007033B6">
        <w:rPr>
          <w:rFonts w:ascii="Arial" w:hAnsi="Arial" w:cs="Arial"/>
          <w:sz w:val="22"/>
          <w:szCs w:val="22"/>
        </w:rPr>
        <w:t xml:space="preserve"> be most appropriate.</w:t>
      </w:r>
    </w:p>
    <w:p w14:paraId="6754A7F1" w14:textId="2525918C" w:rsidR="00344664" w:rsidRPr="007033B6" w:rsidRDefault="00344664" w:rsidP="007033B6">
      <w:pPr>
        <w:spacing w:line="360" w:lineRule="auto"/>
        <w:rPr>
          <w:rFonts w:ascii="Arial" w:hAnsi="Arial" w:cs="Arial"/>
          <w:sz w:val="22"/>
          <w:szCs w:val="22"/>
        </w:rPr>
      </w:pPr>
      <w:r w:rsidRPr="007033B6">
        <w:rPr>
          <w:rFonts w:ascii="Arial" w:hAnsi="Arial" w:cs="Arial"/>
          <w:sz w:val="22"/>
          <w:szCs w:val="22"/>
        </w:rPr>
        <w:t xml:space="preserve">• </w:t>
      </w:r>
      <w:r w:rsidRPr="007033B6">
        <w:rPr>
          <w:rFonts w:ascii="Arial" w:hAnsi="Arial" w:cs="Arial"/>
          <w:b/>
          <w:bCs/>
          <w:sz w:val="22"/>
          <w:szCs w:val="22"/>
        </w:rPr>
        <w:t>The Phenomenology Design</w:t>
      </w:r>
      <w:r w:rsidR="00EA3595" w:rsidRPr="007033B6">
        <w:rPr>
          <w:rFonts w:ascii="Arial" w:hAnsi="Arial" w:cs="Arial"/>
          <w:sz w:val="22"/>
          <w:szCs w:val="22"/>
        </w:rPr>
        <w:t>-</w:t>
      </w:r>
      <w:r w:rsidR="00E772CE" w:rsidRPr="007033B6">
        <w:rPr>
          <w:rFonts w:ascii="Arial" w:hAnsi="Arial" w:cs="Arial"/>
          <w:sz w:val="22"/>
          <w:szCs w:val="22"/>
        </w:rPr>
        <w:t xml:space="preserve">  </w:t>
      </w:r>
      <w:r w:rsidR="00E772CE" w:rsidRPr="007033B6">
        <w:rPr>
          <w:rFonts w:ascii="Arial" w:hAnsi="Arial" w:cs="Arial"/>
          <w:sz w:val="22"/>
          <w:szCs w:val="22"/>
        </w:rPr>
        <w:t>Phenomenology investigates the lived realities of many people. Philosophy is the academic subject from whence the term "phenomenology" originated.</w:t>
      </w:r>
      <w:r w:rsidR="00E772CE" w:rsidRPr="007033B6">
        <w:rPr>
          <w:rFonts w:ascii="Arial" w:hAnsi="Arial" w:cs="Arial"/>
          <w:sz w:val="22"/>
          <w:szCs w:val="22"/>
        </w:rPr>
        <w:t xml:space="preserve"> </w:t>
      </w:r>
      <w:r w:rsidR="00E772CE" w:rsidRPr="007033B6">
        <w:rPr>
          <w:rFonts w:ascii="Arial" w:hAnsi="Arial" w:cs="Arial"/>
          <w:sz w:val="22"/>
          <w:szCs w:val="22"/>
        </w:rPr>
        <w:t>Phenomenology's primary goal is to depict events in their actual lived form. Phenomenology is a method used in research designs to analyse events and their relationships as they were experienced by individuals.</w:t>
      </w:r>
      <w:r w:rsidR="00434BC5" w:rsidRPr="007033B6">
        <w:rPr>
          <w:rFonts w:ascii="Arial" w:hAnsi="Arial" w:cs="Arial"/>
          <w:sz w:val="22"/>
          <w:szCs w:val="22"/>
        </w:rPr>
        <w:t xml:space="preserve"> Again, a thorough interviewing method may be best suitable </w:t>
      </w:r>
    </w:p>
    <w:p w14:paraId="35BBC3F5" w14:textId="3468EF4F" w:rsidR="00344664" w:rsidRPr="007033B6" w:rsidRDefault="00344664" w:rsidP="007033B6">
      <w:pPr>
        <w:spacing w:line="360" w:lineRule="auto"/>
        <w:rPr>
          <w:rFonts w:ascii="Arial" w:hAnsi="Arial" w:cs="Arial"/>
          <w:sz w:val="22"/>
          <w:szCs w:val="22"/>
        </w:rPr>
      </w:pPr>
      <w:r w:rsidRPr="007033B6">
        <w:rPr>
          <w:rFonts w:ascii="Arial" w:hAnsi="Arial" w:cs="Arial"/>
          <w:sz w:val="22"/>
          <w:szCs w:val="22"/>
        </w:rPr>
        <w:lastRenderedPageBreak/>
        <w:t xml:space="preserve">• </w:t>
      </w:r>
      <w:r w:rsidRPr="007033B6">
        <w:rPr>
          <w:rFonts w:ascii="Arial" w:hAnsi="Arial" w:cs="Arial"/>
          <w:b/>
          <w:bCs/>
          <w:sz w:val="22"/>
          <w:szCs w:val="22"/>
        </w:rPr>
        <w:t>The Grounded Theory Design</w:t>
      </w:r>
      <w:r w:rsidR="00E772CE" w:rsidRPr="007033B6">
        <w:rPr>
          <w:rFonts w:ascii="Arial" w:hAnsi="Arial" w:cs="Arial"/>
          <w:sz w:val="22"/>
          <w:szCs w:val="22"/>
        </w:rPr>
        <w:t xml:space="preserve">- </w:t>
      </w:r>
      <w:r w:rsidR="00434BC5" w:rsidRPr="007033B6">
        <w:rPr>
          <w:rFonts w:ascii="Arial" w:hAnsi="Arial" w:cs="Arial"/>
          <w:sz w:val="22"/>
          <w:szCs w:val="22"/>
        </w:rPr>
        <w:t>Grounded theory's function is to create theories. Theories are tested rather than produced in quantitative research.</w:t>
      </w:r>
      <w:r w:rsidR="00434BC5" w:rsidRPr="007033B6">
        <w:rPr>
          <w:rFonts w:ascii="Arial" w:hAnsi="Arial" w:cs="Arial"/>
          <w:sz w:val="22"/>
          <w:szCs w:val="22"/>
        </w:rPr>
        <w:t xml:space="preserve"> </w:t>
      </w:r>
      <w:r w:rsidR="00434BC5" w:rsidRPr="007033B6">
        <w:rPr>
          <w:rFonts w:ascii="Arial" w:hAnsi="Arial" w:cs="Arial"/>
          <w:sz w:val="22"/>
          <w:szCs w:val="22"/>
        </w:rPr>
        <w:t>In contrast to previous approaches, grounded theory involves the rapid collection and analysis of data with the aim of identifying developing concerns.</w:t>
      </w:r>
      <w:r w:rsidR="008E7121" w:rsidRPr="007033B6">
        <w:rPr>
          <w:rFonts w:ascii="Arial" w:hAnsi="Arial" w:cs="Arial"/>
          <w:sz w:val="22"/>
          <w:szCs w:val="22"/>
        </w:rPr>
        <w:t xml:space="preserve"> </w:t>
      </w:r>
      <w:r w:rsidR="008E7121" w:rsidRPr="007033B6">
        <w:rPr>
          <w:rFonts w:ascii="Arial" w:hAnsi="Arial" w:cs="Arial"/>
          <w:sz w:val="22"/>
          <w:szCs w:val="22"/>
        </w:rPr>
        <w:t>Three characteristics set grounded theory apart. It is the sole design intended to produce hypotheses, to start. Secondly, it is the sole design that employs the continuous comparative approach. It entails gathering data several times and analysing it right away till saturation is achieved. Finally, open, axial, and selective coding are used to examine the data from grounded theories.</w:t>
      </w:r>
    </w:p>
    <w:p w14:paraId="7F596E0F" w14:textId="42EAA334" w:rsidR="00344664" w:rsidRPr="007033B6" w:rsidRDefault="00344664" w:rsidP="007033B6">
      <w:pPr>
        <w:spacing w:line="360" w:lineRule="auto"/>
        <w:rPr>
          <w:rFonts w:ascii="Arial" w:hAnsi="Arial" w:cs="Arial"/>
          <w:sz w:val="22"/>
          <w:szCs w:val="22"/>
        </w:rPr>
      </w:pPr>
      <w:r w:rsidRPr="007033B6">
        <w:rPr>
          <w:rFonts w:ascii="Arial" w:hAnsi="Arial" w:cs="Arial"/>
          <w:sz w:val="22"/>
          <w:szCs w:val="22"/>
        </w:rPr>
        <w:t xml:space="preserve">• </w:t>
      </w:r>
      <w:r w:rsidRPr="007033B6">
        <w:rPr>
          <w:rFonts w:ascii="Arial" w:hAnsi="Arial" w:cs="Arial"/>
          <w:b/>
          <w:bCs/>
          <w:sz w:val="22"/>
          <w:szCs w:val="22"/>
        </w:rPr>
        <w:t>The Case Study Design</w:t>
      </w:r>
      <w:r w:rsidR="00613B45" w:rsidRPr="007033B6">
        <w:rPr>
          <w:rFonts w:ascii="Arial" w:hAnsi="Arial" w:cs="Arial"/>
          <w:sz w:val="22"/>
          <w:szCs w:val="22"/>
        </w:rPr>
        <w:t xml:space="preserve">- </w:t>
      </w:r>
      <w:r w:rsidR="00F0036B" w:rsidRPr="007033B6">
        <w:rPr>
          <w:rFonts w:ascii="Arial" w:hAnsi="Arial" w:cs="Arial"/>
          <w:sz w:val="22"/>
          <w:szCs w:val="22"/>
        </w:rPr>
        <w:t>A case study entails a thorough examination of a "bounded system." It is "bounded" by time and location. The fields of sociology and anthropology provided the inspiration for the design. Case studies may be utilised in both qualitative and quantitative research, much like surveys, it might look at a single person or an organisation. A case study is distinct from other qualitative designs in that it is the only one intended to be completed through the use of several data collection techniques.</w:t>
      </w:r>
    </w:p>
    <w:p w14:paraId="24E03069" w14:textId="67BB403B" w:rsidR="00344664" w:rsidRPr="007033B6" w:rsidRDefault="00344664" w:rsidP="007033B6">
      <w:pPr>
        <w:spacing w:line="360" w:lineRule="auto"/>
        <w:rPr>
          <w:rFonts w:ascii="Arial" w:hAnsi="Arial" w:cs="Arial"/>
          <w:sz w:val="22"/>
          <w:szCs w:val="22"/>
        </w:rPr>
      </w:pPr>
      <w:r w:rsidRPr="007033B6">
        <w:rPr>
          <w:rFonts w:ascii="Arial" w:hAnsi="Arial" w:cs="Arial"/>
          <w:sz w:val="22"/>
          <w:szCs w:val="22"/>
        </w:rPr>
        <w:t xml:space="preserve">• </w:t>
      </w:r>
      <w:r w:rsidRPr="007033B6">
        <w:rPr>
          <w:rFonts w:ascii="Arial" w:hAnsi="Arial" w:cs="Arial"/>
          <w:b/>
          <w:bCs/>
          <w:sz w:val="22"/>
          <w:szCs w:val="22"/>
        </w:rPr>
        <w:t>The Historical Design</w:t>
      </w:r>
      <w:r w:rsidR="00F0036B" w:rsidRPr="007033B6">
        <w:rPr>
          <w:rFonts w:ascii="Arial" w:hAnsi="Arial" w:cs="Arial"/>
          <w:sz w:val="22"/>
          <w:szCs w:val="22"/>
        </w:rPr>
        <w:t xml:space="preserve">- </w:t>
      </w:r>
      <w:r w:rsidR="00F0036B" w:rsidRPr="007033B6">
        <w:rPr>
          <w:rFonts w:ascii="Arial" w:hAnsi="Arial" w:cs="Arial"/>
          <w:sz w:val="22"/>
          <w:szCs w:val="22"/>
        </w:rPr>
        <w:t>Historical design is the result of historical research, with the goal being an understanding of historical events. Since historical research may be done in any field of study, Scholars are unable to close the books on historical events that have already happened.</w:t>
      </w:r>
    </w:p>
    <w:p w14:paraId="40394089" w14:textId="63FFF9EA" w:rsidR="00344664" w:rsidRPr="007033B6" w:rsidRDefault="00344664" w:rsidP="007033B6">
      <w:pPr>
        <w:spacing w:line="360" w:lineRule="auto"/>
        <w:rPr>
          <w:rFonts w:ascii="Arial" w:hAnsi="Arial" w:cs="Arial"/>
          <w:sz w:val="22"/>
          <w:szCs w:val="22"/>
        </w:rPr>
      </w:pPr>
      <w:r w:rsidRPr="007033B6">
        <w:rPr>
          <w:rFonts w:ascii="Arial" w:hAnsi="Arial" w:cs="Arial"/>
          <w:sz w:val="22"/>
          <w:szCs w:val="22"/>
        </w:rPr>
        <w:t xml:space="preserve">• </w:t>
      </w:r>
      <w:r w:rsidRPr="007033B6">
        <w:rPr>
          <w:rFonts w:ascii="Arial" w:hAnsi="Arial" w:cs="Arial"/>
          <w:b/>
          <w:bCs/>
          <w:sz w:val="22"/>
          <w:szCs w:val="22"/>
        </w:rPr>
        <w:t>The Ethnography Design</w:t>
      </w:r>
      <w:r w:rsidR="00F0036B" w:rsidRPr="007033B6">
        <w:rPr>
          <w:rFonts w:ascii="Arial" w:hAnsi="Arial" w:cs="Arial"/>
          <w:sz w:val="22"/>
          <w:szCs w:val="22"/>
        </w:rPr>
        <w:t xml:space="preserve">- </w:t>
      </w:r>
      <w:r w:rsidR="00F0036B" w:rsidRPr="007033B6">
        <w:rPr>
          <w:rFonts w:ascii="Arial" w:hAnsi="Arial" w:cs="Arial"/>
          <w:sz w:val="22"/>
          <w:szCs w:val="22"/>
        </w:rPr>
        <w:t>The field of ethnographic studies was pioneered by anthropologists examining and describing cultural traits is the primary goal of ethnographic design. Studies pertaining to culture, ethnicity, tribes, and religions are included in ethnography.</w:t>
      </w:r>
      <w:r w:rsidR="0030718E" w:rsidRPr="007033B6">
        <w:rPr>
          <w:rFonts w:ascii="Arial" w:hAnsi="Arial" w:cs="Arial"/>
          <w:sz w:val="22"/>
          <w:szCs w:val="22"/>
        </w:rPr>
        <w:t xml:space="preserve"> This area of design brings to mind the possible awareness and need to inject ethics which qualitative researchers may need to abide by. </w:t>
      </w:r>
      <w:r w:rsidR="0030718E" w:rsidRPr="007033B6">
        <w:rPr>
          <w:rFonts w:ascii="Arial" w:hAnsi="Arial" w:cs="Arial"/>
          <w:sz w:val="22"/>
          <w:szCs w:val="22"/>
        </w:rPr>
        <w:t>According to constructionist philosophy, research sites are revered locations where information is gathered for studies. As a result, researchers have to be considerate to research locations and refrain from damaging them. They have to show respect for the communities living on these study locations and abstain from jeopardising their position. It is unacceptable to mistreat the residents of study areas, and when conducting fieldwork, researchers should think carefully about what clothes to wear. They ought to respect local customs and not upset those who reside around the study location.</w:t>
      </w:r>
      <w:r w:rsidR="0030718E" w:rsidRPr="007033B6">
        <w:rPr>
          <w:rFonts w:ascii="Arial" w:hAnsi="Arial" w:cs="Arial"/>
          <w:sz w:val="22"/>
          <w:szCs w:val="22"/>
        </w:rPr>
        <w:t xml:space="preserve"> (Madondo,2021)</w:t>
      </w:r>
    </w:p>
    <w:p w14:paraId="170FCDFE" w14:textId="71430508" w:rsidR="00082C03" w:rsidRPr="007033B6" w:rsidRDefault="00082C03" w:rsidP="007033B6">
      <w:pPr>
        <w:spacing w:line="360" w:lineRule="auto"/>
        <w:jc w:val="center"/>
        <w:rPr>
          <w:rFonts w:ascii="Arial" w:hAnsi="Arial" w:cs="Arial"/>
          <w:sz w:val="22"/>
          <w:szCs w:val="22"/>
          <w:u w:val="single"/>
        </w:rPr>
      </w:pPr>
      <w:r w:rsidRPr="007033B6">
        <w:rPr>
          <w:rFonts w:ascii="Arial" w:hAnsi="Arial" w:cs="Arial"/>
          <w:sz w:val="22"/>
          <w:szCs w:val="22"/>
          <w:u w:val="single"/>
        </w:rPr>
        <w:t>Mixed- Method</w:t>
      </w:r>
    </w:p>
    <w:p w14:paraId="29A7477D" w14:textId="2979F48B" w:rsidR="00467C4F" w:rsidRPr="007033B6" w:rsidRDefault="00467C4F" w:rsidP="007033B6">
      <w:pPr>
        <w:spacing w:line="360" w:lineRule="auto"/>
        <w:rPr>
          <w:rFonts w:ascii="Arial" w:hAnsi="Arial" w:cs="Arial"/>
          <w:sz w:val="22"/>
          <w:szCs w:val="22"/>
        </w:rPr>
      </w:pPr>
      <w:r w:rsidRPr="007033B6">
        <w:rPr>
          <w:rFonts w:ascii="Arial" w:hAnsi="Arial" w:cs="Arial"/>
          <w:sz w:val="22"/>
          <w:szCs w:val="22"/>
        </w:rPr>
        <w:t xml:space="preserve">Figure </w:t>
      </w:r>
      <w:r w:rsidR="00344664" w:rsidRPr="007033B6">
        <w:rPr>
          <w:rFonts w:ascii="Arial" w:hAnsi="Arial" w:cs="Arial"/>
          <w:sz w:val="22"/>
          <w:szCs w:val="22"/>
        </w:rPr>
        <w:t>3</w:t>
      </w:r>
      <w:r w:rsidRPr="007033B6">
        <w:rPr>
          <w:rFonts w:ascii="Arial" w:hAnsi="Arial" w:cs="Arial"/>
          <w:sz w:val="22"/>
          <w:szCs w:val="22"/>
        </w:rPr>
        <w:t xml:space="preserve"> provides </w:t>
      </w:r>
      <w:r w:rsidR="006332A5" w:rsidRPr="007033B6">
        <w:rPr>
          <w:rFonts w:ascii="Arial" w:hAnsi="Arial" w:cs="Arial"/>
          <w:sz w:val="22"/>
          <w:szCs w:val="22"/>
        </w:rPr>
        <w:t>good</w:t>
      </w:r>
      <w:r w:rsidRPr="007033B6">
        <w:rPr>
          <w:rFonts w:ascii="Arial" w:hAnsi="Arial" w:cs="Arial"/>
          <w:sz w:val="22"/>
          <w:szCs w:val="22"/>
        </w:rPr>
        <w:t xml:space="preserve"> </w:t>
      </w:r>
      <w:r w:rsidR="00A73F35" w:rsidRPr="007033B6">
        <w:rPr>
          <w:rFonts w:ascii="Arial" w:hAnsi="Arial" w:cs="Arial"/>
          <w:sz w:val="22"/>
          <w:szCs w:val="22"/>
        </w:rPr>
        <w:t>visual</w:t>
      </w:r>
      <w:r w:rsidR="001328F5" w:rsidRPr="007033B6">
        <w:rPr>
          <w:rFonts w:ascii="Arial" w:hAnsi="Arial" w:cs="Arial"/>
          <w:sz w:val="22"/>
          <w:szCs w:val="22"/>
        </w:rPr>
        <w:t xml:space="preserve"> designs</w:t>
      </w:r>
      <w:r w:rsidR="00A73F35" w:rsidRPr="007033B6">
        <w:rPr>
          <w:rFonts w:ascii="Arial" w:hAnsi="Arial" w:cs="Arial"/>
          <w:sz w:val="22"/>
          <w:szCs w:val="22"/>
        </w:rPr>
        <w:t xml:space="preserve"> of how to possibly </w:t>
      </w:r>
      <w:r w:rsidR="008B6A5F" w:rsidRPr="007033B6">
        <w:rPr>
          <w:rFonts w:ascii="Arial" w:hAnsi="Arial" w:cs="Arial"/>
          <w:sz w:val="22"/>
          <w:szCs w:val="22"/>
        </w:rPr>
        <w:t xml:space="preserve">best merge </w:t>
      </w:r>
      <w:r w:rsidR="008E3787" w:rsidRPr="007033B6">
        <w:rPr>
          <w:rFonts w:ascii="Arial" w:hAnsi="Arial" w:cs="Arial"/>
          <w:sz w:val="22"/>
          <w:szCs w:val="22"/>
        </w:rPr>
        <w:t>quantitative</w:t>
      </w:r>
      <w:r w:rsidR="008B6A5F" w:rsidRPr="007033B6">
        <w:rPr>
          <w:rFonts w:ascii="Arial" w:hAnsi="Arial" w:cs="Arial"/>
          <w:sz w:val="22"/>
          <w:szCs w:val="22"/>
        </w:rPr>
        <w:t xml:space="preserve"> and qualitive </w:t>
      </w:r>
      <w:r w:rsidR="00CC0E93" w:rsidRPr="007033B6">
        <w:rPr>
          <w:rFonts w:ascii="Arial" w:hAnsi="Arial" w:cs="Arial"/>
          <w:sz w:val="22"/>
          <w:szCs w:val="22"/>
        </w:rPr>
        <w:t>data collection</w:t>
      </w:r>
      <w:r w:rsidR="00EF3CC3" w:rsidRPr="007033B6">
        <w:rPr>
          <w:rFonts w:ascii="Arial" w:hAnsi="Arial" w:cs="Arial"/>
          <w:sz w:val="22"/>
          <w:szCs w:val="22"/>
        </w:rPr>
        <w:t>, and with that Harvard, (2022) also provides five key questions in which to begin</w:t>
      </w:r>
      <w:r w:rsidR="00695910" w:rsidRPr="007033B6">
        <w:rPr>
          <w:rFonts w:ascii="Arial" w:hAnsi="Arial" w:cs="Arial"/>
          <w:sz w:val="22"/>
          <w:szCs w:val="22"/>
        </w:rPr>
        <w:t>-</w:t>
      </w:r>
    </w:p>
    <w:p w14:paraId="073BDD46" w14:textId="3623214C" w:rsidR="00695910" w:rsidRPr="007033B6" w:rsidRDefault="00C16B21" w:rsidP="007033B6">
      <w:pPr>
        <w:pStyle w:val="ListParagraph"/>
        <w:numPr>
          <w:ilvl w:val="0"/>
          <w:numId w:val="4"/>
        </w:numPr>
        <w:spacing w:line="360" w:lineRule="auto"/>
        <w:rPr>
          <w:rFonts w:ascii="Arial" w:hAnsi="Arial" w:cs="Arial"/>
          <w:sz w:val="22"/>
          <w:szCs w:val="22"/>
        </w:rPr>
      </w:pPr>
      <w:r w:rsidRPr="007033B6">
        <w:rPr>
          <w:rFonts w:ascii="Arial" w:hAnsi="Arial" w:cs="Arial"/>
          <w:sz w:val="22"/>
          <w:szCs w:val="22"/>
        </w:rPr>
        <w:lastRenderedPageBreak/>
        <w:t>What information do you seek?</w:t>
      </w:r>
    </w:p>
    <w:p w14:paraId="1B9E82F2" w14:textId="1114B7AC" w:rsidR="00C16B21" w:rsidRPr="007033B6" w:rsidRDefault="00966018" w:rsidP="007033B6">
      <w:pPr>
        <w:pStyle w:val="ListParagraph"/>
        <w:numPr>
          <w:ilvl w:val="0"/>
          <w:numId w:val="4"/>
        </w:numPr>
        <w:spacing w:line="360" w:lineRule="auto"/>
        <w:rPr>
          <w:rFonts w:ascii="Arial" w:hAnsi="Arial" w:cs="Arial"/>
          <w:sz w:val="22"/>
          <w:szCs w:val="22"/>
        </w:rPr>
      </w:pPr>
      <w:r w:rsidRPr="007033B6">
        <w:rPr>
          <w:rFonts w:ascii="Arial" w:hAnsi="Arial" w:cs="Arial"/>
          <w:sz w:val="22"/>
          <w:szCs w:val="22"/>
        </w:rPr>
        <w:t>What specific research topics in the areas of mixed methodologies, quantitative, and qualitative approaches are you hoping to address?</w:t>
      </w:r>
    </w:p>
    <w:p w14:paraId="6D495E79" w14:textId="25E0616F" w:rsidR="00966018" w:rsidRPr="007033B6" w:rsidRDefault="00F62B8F" w:rsidP="007033B6">
      <w:pPr>
        <w:pStyle w:val="ListParagraph"/>
        <w:numPr>
          <w:ilvl w:val="0"/>
          <w:numId w:val="4"/>
        </w:numPr>
        <w:spacing w:line="360" w:lineRule="auto"/>
        <w:rPr>
          <w:rFonts w:ascii="Arial" w:hAnsi="Arial" w:cs="Arial"/>
          <w:sz w:val="22"/>
          <w:szCs w:val="22"/>
        </w:rPr>
      </w:pPr>
      <w:r w:rsidRPr="007033B6">
        <w:rPr>
          <w:rFonts w:ascii="Arial" w:hAnsi="Arial" w:cs="Arial"/>
          <w:sz w:val="22"/>
          <w:szCs w:val="22"/>
        </w:rPr>
        <w:t>Which qualitative and quantitative data are you going to gather and examine?</w:t>
      </w:r>
    </w:p>
    <w:p w14:paraId="71F0D4A1" w14:textId="77777777" w:rsidR="00472E12" w:rsidRPr="007033B6" w:rsidRDefault="005C3E83" w:rsidP="007033B6">
      <w:pPr>
        <w:pStyle w:val="ListParagraph"/>
        <w:numPr>
          <w:ilvl w:val="0"/>
          <w:numId w:val="4"/>
        </w:numPr>
        <w:spacing w:line="360" w:lineRule="auto"/>
        <w:rPr>
          <w:rFonts w:ascii="Arial" w:hAnsi="Arial" w:cs="Arial"/>
          <w:sz w:val="22"/>
          <w:szCs w:val="22"/>
        </w:rPr>
      </w:pPr>
      <w:r w:rsidRPr="007033B6">
        <w:rPr>
          <w:rFonts w:ascii="Arial" w:hAnsi="Arial" w:cs="Arial"/>
          <w:sz w:val="22"/>
          <w:szCs w:val="22"/>
        </w:rPr>
        <w:t>Which exacting techniques are you going to employ to gather information and/or involve parties?</w:t>
      </w:r>
      <w:r w:rsidR="00472E12" w:rsidRPr="007033B6">
        <w:rPr>
          <w:rFonts w:ascii="Arial" w:hAnsi="Arial" w:cs="Arial"/>
          <w:b/>
          <w:bCs/>
          <w:noProof/>
          <w:sz w:val="22"/>
          <w:szCs w:val="22"/>
          <w:u w:val="single"/>
        </w:rPr>
        <w:t xml:space="preserve"> </w:t>
      </w:r>
    </w:p>
    <w:p w14:paraId="7B4F78CC" w14:textId="6265AED4" w:rsidR="004279B7" w:rsidRPr="007033B6" w:rsidRDefault="00472E12" w:rsidP="007033B6">
      <w:pPr>
        <w:pStyle w:val="ListParagraph"/>
        <w:numPr>
          <w:ilvl w:val="0"/>
          <w:numId w:val="4"/>
        </w:numPr>
        <w:spacing w:line="360" w:lineRule="auto"/>
        <w:rPr>
          <w:rFonts w:ascii="Arial" w:hAnsi="Arial" w:cs="Arial"/>
          <w:sz w:val="22"/>
          <w:szCs w:val="22"/>
        </w:rPr>
      </w:pPr>
      <w:r w:rsidRPr="007033B6">
        <w:rPr>
          <w:rFonts w:ascii="Arial" w:hAnsi="Arial" w:cs="Arial"/>
          <w:b/>
          <w:bCs/>
          <w:noProof/>
          <w:sz w:val="22"/>
          <w:szCs w:val="22"/>
          <w:u w:val="single"/>
        </w:rPr>
        <w:drawing>
          <wp:inline distT="0" distB="0" distL="0" distR="0" wp14:anchorId="1C3C710F" wp14:editId="55C9FA87">
            <wp:extent cx="5576033" cy="3630642"/>
            <wp:effectExtent l="0" t="0" r="5715" b="8255"/>
            <wp:docPr id="10072072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85270" cy="3636657"/>
                    </a:xfrm>
                    <a:prstGeom prst="rect">
                      <a:avLst/>
                    </a:prstGeom>
                    <a:noFill/>
                  </pic:spPr>
                </pic:pic>
              </a:graphicData>
            </a:graphic>
          </wp:inline>
        </w:drawing>
      </w:r>
    </w:p>
    <w:p w14:paraId="68B9CA45" w14:textId="0B9A4775" w:rsidR="00996CA9" w:rsidRPr="007033B6" w:rsidRDefault="00996CA9" w:rsidP="007033B6">
      <w:pPr>
        <w:spacing w:line="360" w:lineRule="auto"/>
        <w:rPr>
          <w:rFonts w:ascii="Arial" w:hAnsi="Arial" w:cs="Arial"/>
          <w:b/>
          <w:bCs/>
          <w:sz w:val="22"/>
          <w:szCs w:val="22"/>
          <w:u w:val="single"/>
        </w:rPr>
      </w:pPr>
    </w:p>
    <w:p w14:paraId="66EFD747" w14:textId="0F1AAC72" w:rsidR="003E7AC9" w:rsidRPr="007033B6" w:rsidRDefault="00467C4F" w:rsidP="007033B6">
      <w:pPr>
        <w:spacing w:line="360" w:lineRule="auto"/>
        <w:rPr>
          <w:rFonts w:ascii="Arial" w:hAnsi="Arial" w:cs="Arial"/>
          <w:b/>
          <w:bCs/>
          <w:sz w:val="22"/>
          <w:szCs w:val="22"/>
        </w:rPr>
      </w:pPr>
      <w:r w:rsidRPr="007033B6">
        <w:rPr>
          <w:rFonts w:ascii="Arial" w:hAnsi="Arial" w:cs="Arial"/>
          <w:b/>
          <w:bCs/>
          <w:sz w:val="22"/>
          <w:szCs w:val="22"/>
        </w:rPr>
        <w:t xml:space="preserve">Figure </w:t>
      </w:r>
      <w:r w:rsidR="00344664" w:rsidRPr="007033B6">
        <w:rPr>
          <w:rFonts w:ascii="Arial" w:hAnsi="Arial" w:cs="Arial"/>
          <w:b/>
          <w:bCs/>
          <w:sz w:val="22"/>
          <w:szCs w:val="22"/>
        </w:rPr>
        <w:t>3</w:t>
      </w:r>
      <w:r w:rsidRPr="007033B6">
        <w:rPr>
          <w:rFonts w:ascii="Arial" w:hAnsi="Arial" w:cs="Arial"/>
          <w:b/>
          <w:bCs/>
          <w:sz w:val="22"/>
          <w:szCs w:val="22"/>
        </w:rPr>
        <w:t xml:space="preserve"> </w:t>
      </w:r>
      <w:r w:rsidR="003E7AC9" w:rsidRPr="007033B6">
        <w:rPr>
          <w:rFonts w:ascii="Arial" w:hAnsi="Arial" w:cs="Arial"/>
          <w:b/>
          <w:bCs/>
          <w:sz w:val="22"/>
          <w:szCs w:val="22"/>
        </w:rPr>
        <w:t>(Harvard Catalyst, 2022)</w:t>
      </w:r>
    </w:p>
    <w:p w14:paraId="2575650F" w14:textId="6ACB3C2C" w:rsidR="0038512C" w:rsidRPr="007033B6" w:rsidRDefault="0006547F" w:rsidP="007033B6">
      <w:pPr>
        <w:spacing w:line="360" w:lineRule="auto"/>
        <w:rPr>
          <w:rFonts w:ascii="Arial" w:hAnsi="Arial" w:cs="Arial"/>
          <w:sz w:val="22"/>
          <w:szCs w:val="22"/>
        </w:rPr>
      </w:pPr>
      <w:r w:rsidRPr="007033B6">
        <w:rPr>
          <w:rFonts w:ascii="Arial" w:hAnsi="Arial" w:cs="Arial"/>
          <w:sz w:val="22"/>
          <w:szCs w:val="22"/>
        </w:rPr>
        <w:t>This helps give scope for potential use in future research and appears to substantially aid with what initially looks to be a challenging task to complete when combining methodologies.</w:t>
      </w:r>
      <w:r w:rsidR="00F91C21" w:rsidRPr="007033B6">
        <w:rPr>
          <w:rFonts w:ascii="Arial" w:hAnsi="Arial" w:cs="Arial"/>
          <w:sz w:val="22"/>
          <w:szCs w:val="22"/>
        </w:rPr>
        <w:t xml:space="preserve"> </w:t>
      </w:r>
      <w:r w:rsidR="00344664" w:rsidRPr="007033B6">
        <w:rPr>
          <w:rFonts w:ascii="Arial" w:hAnsi="Arial" w:cs="Arial"/>
          <w:sz w:val="22"/>
          <w:szCs w:val="22"/>
        </w:rPr>
        <w:t xml:space="preserve">The guidelines and introductory key questions may have the potential to be highly useful in navigating through potential voice research scenarios when a mixed-method approach may be the </w:t>
      </w:r>
      <w:r w:rsidR="00344664" w:rsidRPr="007033B6">
        <w:rPr>
          <w:rFonts w:ascii="Arial" w:hAnsi="Arial" w:cs="Arial"/>
          <w:sz w:val="22"/>
          <w:szCs w:val="22"/>
        </w:rPr>
        <w:t>best</w:t>
      </w:r>
      <w:r w:rsidR="00344664" w:rsidRPr="007033B6">
        <w:rPr>
          <w:rFonts w:ascii="Arial" w:hAnsi="Arial" w:cs="Arial"/>
          <w:sz w:val="22"/>
          <w:szCs w:val="22"/>
        </w:rPr>
        <w:t xml:space="preserve"> option.</w:t>
      </w:r>
    </w:p>
    <w:p w14:paraId="175BABDE" w14:textId="7B7787CE" w:rsidR="0038512C" w:rsidRPr="007033B6" w:rsidRDefault="0038512C" w:rsidP="007033B6">
      <w:pPr>
        <w:spacing w:line="360" w:lineRule="auto"/>
        <w:rPr>
          <w:rFonts w:ascii="Arial" w:hAnsi="Arial" w:cs="Arial"/>
          <w:b/>
          <w:bCs/>
          <w:sz w:val="22"/>
          <w:szCs w:val="22"/>
          <w:u w:val="single"/>
        </w:rPr>
      </w:pPr>
      <w:r w:rsidRPr="007033B6">
        <w:rPr>
          <w:rFonts w:ascii="Arial" w:hAnsi="Arial" w:cs="Arial"/>
          <w:b/>
          <w:bCs/>
          <w:sz w:val="22"/>
          <w:szCs w:val="22"/>
          <w:u w:val="single"/>
        </w:rPr>
        <w:t>Conclusion</w:t>
      </w:r>
    </w:p>
    <w:p w14:paraId="5D827127" w14:textId="114367E0" w:rsidR="00895758" w:rsidRPr="007033B6" w:rsidRDefault="005F65AE" w:rsidP="007033B6">
      <w:pPr>
        <w:spacing w:line="360" w:lineRule="auto"/>
        <w:rPr>
          <w:rFonts w:ascii="Arial" w:hAnsi="Arial" w:cs="Arial"/>
          <w:sz w:val="22"/>
          <w:szCs w:val="22"/>
        </w:rPr>
      </w:pPr>
      <w:r w:rsidRPr="007033B6">
        <w:rPr>
          <w:rFonts w:ascii="Arial" w:hAnsi="Arial" w:cs="Arial"/>
          <w:sz w:val="22"/>
          <w:szCs w:val="22"/>
        </w:rPr>
        <w:t>Using literature to gain a deeper understanding of specific methodological approaches, research designs, and research procedures that are most effective when used to collect data from intricate work-based situations, although reliable for numerical and large-scale research projects, qualitative methods do not appear applicable to future possible research projects</w:t>
      </w:r>
      <w:r w:rsidRPr="007033B6">
        <w:rPr>
          <w:rFonts w:ascii="Arial" w:hAnsi="Arial" w:cs="Arial"/>
          <w:sz w:val="22"/>
          <w:szCs w:val="22"/>
        </w:rPr>
        <w:t xml:space="preserve"> </w:t>
      </w:r>
      <w:r w:rsidR="008943C3" w:rsidRPr="007033B6">
        <w:rPr>
          <w:rFonts w:ascii="Arial" w:hAnsi="Arial" w:cs="Arial"/>
          <w:sz w:val="22"/>
          <w:szCs w:val="22"/>
        </w:rPr>
        <w:t xml:space="preserve">when it comes to the topic of voice. </w:t>
      </w:r>
      <w:r w:rsidRPr="007033B6">
        <w:rPr>
          <w:rFonts w:ascii="Arial" w:hAnsi="Arial" w:cs="Arial"/>
          <w:sz w:val="22"/>
          <w:szCs w:val="22"/>
        </w:rPr>
        <w:t xml:space="preserve">Now that qualitative research is better understood, it </w:t>
      </w:r>
      <w:r w:rsidRPr="007033B6">
        <w:rPr>
          <w:rFonts w:ascii="Arial" w:hAnsi="Arial" w:cs="Arial"/>
          <w:sz w:val="22"/>
          <w:szCs w:val="22"/>
        </w:rPr>
        <w:lastRenderedPageBreak/>
        <w:t xml:space="preserve">appears to suit the bill much more and has shown to be an ideal place to start. </w:t>
      </w:r>
      <w:r w:rsidR="00E758D4" w:rsidRPr="007033B6">
        <w:rPr>
          <w:rFonts w:ascii="Arial" w:hAnsi="Arial" w:cs="Arial"/>
          <w:sz w:val="22"/>
          <w:szCs w:val="22"/>
        </w:rPr>
        <w:t>“</w:t>
      </w:r>
      <w:r w:rsidR="008943C3" w:rsidRPr="007033B6">
        <w:rPr>
          <w:rFonts w:ascii="Arial" w:hAnsi="Arial" w:cs="Arial"/>
          <w:sz w:val="22"/>
          <w:szCs w:val="22"/>
        </w:rPr>
        <w:t>Qualitative research starts from the idea that methods and theories should be appropriate to what is studied. If the existing methods do not fit with a concrete issue or field, they are adapted or new methods or approaches are developed</w:t>
      </w:r>
      <w:r w:rsidR="00E758D4" w:rsidRPr="007033B6">
        <w:rPr>
          <w:rFonts w:ascii="Arial" w:hAnsi="Arial" w:cs="Arial"/>
          <w:sz w:val="22"/>
          <w:szCs w:val="22"/>
        </w:rPr>
        <w:t xml:space="preserve">” (Flick,2018). </w:t>
      </w:r>
      <w:r w:rsidRPr="007033B6">
        <w:rPr>
          <w:rFonts w:ascii="Arial" w:hAnsi="Arial" w:cs="Arial"/>
          <w:sz w:val="22"/>
          <w:szCs w:val="22"/>
        </w:rPr>
        <w:t>This has shown a good starting point in which to explore further, if necessary, to fit potential future research projects. The pragmatic brain may find mixed-method attractive, but only in actual research projects would one be able to grasp its advantages and/or shortcomings</w:t>
      </w:r>
      <w:r w:rsidR="00257687" w:rsidRPr="007033B6">
        <w:rPr>
          <w:rFonts w:ascii="Arial" w:hAnsi="Arial" w:cs="Arial"/>
          <w:sz w:val="22"/>
          <w:szCs w:val="22"/>
        </w:rPr>
        <w:t>, whereas t</w:t>
      </w:r>
      <w:r w:rsidR="008C10C9" w:rsidRPr="007033B6">
        <w:rPr>
          <w:rFonts w:ascii="Arial" w:hAnsi="Arial" w:cs="Arial"/>
          <w:sz w:val="22"/>
          <w:szCs w:val="22"/>
        </w:rPr>
        <w:t>he construct</w:t>
      </w:r>
      <w:r w:rsidR="00954285" w:rsidRPr="007033B6">
        <w:rPr>
          <w:rFonts w:ascii="Arial" w:hAnsi="Arial" w:cs="Arial"/>
          <w:sz w:val="22"/>
          <w:szCs w:val="22"/>
        </w:rPr>
        <w:t xml:space="preserve">ivist paradigm seems the most advantageous </w:t>
      </w:r>
      <w:r w:rsidR="005A6738" w:rsidRPr="007033B6">
        <w:rPr>
          <w:rFonts w:ascii="Arial" w:hAnsi="Arial" w:cs="Arial"/>
          <w:sz w:val="22"/>
          <w:szCs w:val="22"/>
        </w:rPr>
        <w:t>with the use of case studies</w:t>
      </w:r>
      <w:r w:rsidR="00B652DD" w:rsidRPr="007033B6">
        <w:rPr>
          <w:rFonts w:ascii="Arial" w:hAnsi="Arial" w:cs="Arial"/>
          <w:sz w:val="22"/>
          <w:szCs w:val="22"/>
        </w:rPr>
        <w:t xml:space="preserve">. </w:t>
      </w:r>
    </w:p>
    <w:p w14:paraId="767D34BD" w14:textId="385F9025" w:rsidR="002C5B51" w:rsidRPr="009D6603" w:rsidRDefault="00BF56E4" w:rsidP="009D6603">
      <w:pPr>
        <w:spacing w:line="360" w:lineRule="auto"/>
        <w:jc w:val="center"/>
        <w:rPr>
          <w:rFonts w:ascii="Arial" w:hAnsi="Arial" w:cs="Arial"/>
          <w:b/>
          <w:bCs/>
          <w:sz w:val="22"/>
          <w:szCs w:val="22"/>
          <w:u w:val="single"/>
        </w:rPr>
      </w:pPr>
      <w:r w:rsidRPr="009D6603">
        <w:rPr>
          <w:rFonts w:ascii="Arial" w:hAnsi="Arial" w:cs="Arial"/>
          <w:b/>
          <w:bCs/>
          <w:sz w:val="22"/>
          <w:szCs w:val="22"/>
          <w:u w:val="single"/>
        </w:rPr>
        <w:t>References</w:t>
      </w:r>
    </w:p>
    <w:p w14:paraId="49396D0A" w14:textId="13B1999A" w:rsidR="002C5B51" w:rsidRPr="009D6603" w:rsidRDefault="002C5B51" w:rsidP="009D6603">
      <w:pPr>
        <w:spacing w:line="360" w:lineRule="auto"/>
        <w:rPr>
          <w:rFonts w:ascii="Arial" w:hAnsi="Arial" w:cs="Arial"/>
          <w:sz w:val="22"/>
          <w:szCs w:val="22"/>
        </w:rPr>
      </w:pPr>
      <w:r w:rsidRPr="009D6603">
        <w:rPr>
          <w:rFonts w:ascii="Arial" w:hAnsi="Arial" w:cs="Arial"/>
          <w:sz w:val="22"/>
          <w:szCs w:val="22"/>
        </w:rPr>
        <w:t>Al-Ababneh, Mukhles M. “Linking Ontology, Epistemology and Research Methodology.” ResearchGate, July 2020, www.researchgate.net/publication/343361530_Linking_Ontology_Epistemology_and_Research_Methodology.</w:t>
      </w:r>
    </w:p>
    <w:p w14:paraId="48EC88AE" w14:textId="0261E0A5" w:rsidR="002C5B51" w:rsidRPr="009D6603" w:rsidRDefault="002C5B51" w:rsidP="009D6603">
      <w:pPr>
        <w:spacing w:line="360" w:lineRule="auto"/>
        <w:rPr>
          <w:rFonts w:ascii="Arial" w:hAnsi="Arial" w:cs="Arial"/>
          <w:sz w:val="22"/>
          <w:szCs w:val="22"/>
        </w:rPr>
      </w:pPr>
      <w:r w:rsidRPr="009D6603">
        <w:rPr>
          <w:rFonts w:ascii="Arial" w:hAnsi="Arial" w:cs="Arial"/>
          <w:sz w:val="22"/>
          <w:szCs w:val="22"/>
        </w:rPr>
        <w:t>Anderson, A. Research Paradigm Considerations for Emerging Scholars. Edited by Anja Pabel et al., Multilingual Matters, 21 May 2021.</w:t>
      </w:r>
    </w:p>
    <w:p w14:paraId="171E40D0" w14:textId="76D12520" w:rsidR="002C5B51" w:rsidRPr="009D6603" w:rsidRDefault="002C5B51" w:rsidP="009D6603">
      <w:pPr>
        <w:spacing w:line="360" w:lineRule="auto"/>
        <w:rPr>
          <w:rFonts w:ascii="Arial" w:hAnsi="Arial" w:cs="Arial"/>
          <w:sz w:val="22"/>
          <w:szCs w:val="22"/>
        </w:rPr>
      </w:pPr>
      <w:r w:rsidRPr="009D6603">
        <w:rPr>
          <w:rFonts w:ascii="Arial" w:hAnsi="Arial" w:cs="Arial"/>
          <w:sz w:val="22"/>
          <w:szCs w:val="22"/>
        </w:rPr>
        <w:t>Bengson, John, et al. Philosophical Methodology from Data to Theory. Oxford, Oxford University Press USA - OSO, 2022.</w:t>
      </w:r>
    </w:p>
    <w:p w14:paraId="3D79A1DE" w14:textId="6D1398F9" w:rsidR="002C5B51" w:rsidRPr="009D6603" w:rsidRDefault="002C5B51" w:rsidP="009D6603">
      <w:pPr>
        <w:spacing w:line="360" w:lineRule="auto"/>
        <w:rPr>
          <w:rFonts w:ascii="Arial" w:hAnsi="Arial" w:cs="Arial"/>
          <w:sz w:val="22"/>
          <w:szCs w:val="22"/>
        </w:rPr>
      </w:pPr>
      <w:r w:rsidRPr="009D6603">
        <w:rPr>
          <w:rFonts w:ascii="Arial" w:hAnsi="Arial" w:cs="Arial"/>
          <w:sz w:val="22"/>
          <w:szCs w:val="22"/>
        </w:rPr>
        <w:t xml:space="preserve">Bhandari, Pritha. “What Is Quantitative Research? | Definition, Uses and Methods.” </w:t>
      </w:r>
      <w:proofErr w:type="spellStart"/>
      <w:r w:rsidRPr="009D6603">
        <w:rPr>
          <w:rFonts w:ascii="Arial" w:hAnsi="Arial" w:cs="Arial"/>
          <w:sz w:val="22"/>
          <w:szCs w:val="22"/>
        </w:rPr>
        <w:t>Scribbr</w:t>
      </w:r>
      <w:proofErr w:type="spellEnd"/>
      <w:r w:rsidRPr="009D6603">
        <w:rPr>
          <w:rFonts w:ascii="Arial" w:hAnsi="Arial" w:cs="Arial"/>
          <w:sz w:val="22"/>
          <w:szCs w:val="22"/>
        </w:rPr>
        <w:t>, 2023, www.scribbr.com/methodology/quantitative-research/.</w:t>
      </w:r>
    </w:p>
    <w:p w14:paraId="033AD5E1" w14:textId="71911F06" w:rsidR="002C5B51" w:rsidRPr="009D6603" w:rsidRDefault="002C5B51" w:rsidP="009D6603">
      <w:pPr>
        <w:spacing w:line="360" w:lineRule="auto"/>
        <w:rPr>
          <w:rFonts w:ascii="Arial" w:hAnsi="Arial" w:cs="Arial"/>
          <w:sz w:val="22"/>
          <w:szCs w:val="22"/>
        </w:rPr>
      </w:pPr>
      <w:r w:rsidRPr="009D6603">
        <w:rPr>
          <w:rFonts w:ascii="Arial" w:hAnsi="Arial" w:cs="Arial"/>
          <w:sz w:val="22"/>
          <w:szCs w:val="22"/>
        </w:rPr>
        <w:t>Catalyst, Harvard. “ Community Engagement Program Supporting Bi-Directional Community Engagement to Improve the Relevance, Quality, and Impact of Research.” Harvard.edu, 2022, catalyst.harvard.edu/</w:t>
      </w:r>
      <w:proofErr w:type="spellStart"/>
      <w:r w:rsidRPr="009D6603">
        <w:rPr>
          <w:rFonts w:ascii="Arial" w:hAnsi="Arial" w:cs="Arial"/>
          <w:sz w:val="22"/>
          <w:szCs w:val="22"/>
        </w:rPr>
        <w:t>wp</w:t>
      </w:r>
      <w:proofErr w:type="spellEnd"/>
      <w:r w:rsidRPr="009D6603">
        <w:rPr>
          <w:rFonts w:ascii="Arial" w:hAnsi="Arial" w:cs="Arial"/>
          <w:sz w:val="22"/>
          <w:szCs w:val="22"/>
        </w:rPr>
        <w:t>-content/uploads/2021/05/HCAT_MMR_sm.png.</w:t>
      </w:r>
    </w:p>
    <w:p w14:paraId="4154B685" w14:textId="6A5152A1" w:rsidR="002C5B51" w:rsidRPr="009D6603" w:rsidRDefault="002C5B51" w:rsidP="009D6603">
      <w:pPr>
        <w:spacing w:line="360" w:lineRule="auto"/>
        <w:rPr>
          <w:rFonts w:ascii="Arial" w:hAnsi="Arial" w:cs="Arial"/>
          <w:sz w:val="22"/>
          <w:szCs w:val="22"/>
        </w:rPr>
      </w:pPr>
      <w:r w:rsidRPr="009D6603">
        <w:rPr>
          <w:rFonts w:ascii="Arial" w:hAnsi="Arial" w:cs="Arial"/>
          <w:sz w:val="22"/>
          <w:szCs w:val="22"/>
        </w:rPr>
        <w:t>Comte, Auguste. A General View of Positivism. Independently Published, 1 July 2019.</w:t>
      </w:r>
    </w:p>
    <w:p w14:paraId="715029EE" w14:textId="1A4FF347" w:rsidR="002C5B51" w:rsidRPr="009D6603" w:rsidRDefault="002C5B51" w:rsidP="009D6603">
      <w:pPr>
        <w:spacing w:line="360" w:lineRule="auto"/>
        <w:rPr>
          <w:rFonts w:ascii="Arial" w:hAnsi="Arial" w:cs="Arial"/>
          <w:sz w:val="22"/>
          <w:szCs w:val="22"/>
        </w:rPr>
      </w:pPr>
      <w:r w:rsidRPr="009D6603">
        <w:rPr>
          <w:rFonts w:ascii="Arial" w:hAnsi="Arial" w:cs="Arial"/>
          <w:sz w:val="22"/>
          <w:szCs w:val="22"/>
        </w:rPr>
        <w:t>Dudovskiy, John. “Ontology - Research-Methodology.” Research-Methodology, 2010, research-methodology.net/research-philosophy/ontology/.</w:t>
      </w:r>
    </w:p>
    <w:p w14:paraId="7156A929" w14:textId="72C04331" w:rsidR="002C5B51" w:rsidRPr="009D6603" w:rsidRDefault="002C5B51" w:rsidP="009D6603">
      <w:pPr>
        <w:spacing w:line="360" w:lineRule="auto"/>
        <w:rPr>
          <w:rFonts w:ascii="Arial" w:hAnsi="Arial" w:cs="Arial"/>
          <w:sz w:val="22"/>
          <w:szCs w:val="22"/>
          <w:lang w:val="fr-FR"/>
        </w:rPr>
      </w:pPr>
      <w:r w:rsidRPr="009D6603">
        <w:rPr>
          <w:rFonts w:ascii="Arial" w:hAnsi="Arial" w:cs="Arial"/>
          <w:sz w:val="22"/>
          <w:szCs w:val="22"/>
        </w:rPr>
        <w:t xml:space="preserve">Flick, Uwe. Designing Qualitative Research. </w:t>
      </w:r>
      <w:r w:rsidRPr="009D6603">
        <w:rPr>
          <w:rFonts w:ascii="Arial" w:hAnsi="Arial" w:cs="Arial"/>
          <w:sz w:val="22"/>
          <w:szCs w:val="22"/>
          <w:lang w:val="fr-FR"/>
        </w:rPr>
        <w:t>SAGE, 3 Sept. 2018.</w:t>
      </w:r>
    </w:p>
    <w:p w14:paraId="56C5D93D" w14:textId="1A91322E" w:rsidR="002C5B51" w:rsidRPr="009D6603" w:rsidRDefault="002C5B51" w:rsidP="009D6603">
      <w:pPr>
        <w:spacing w:line="360" w:lineRule="auto"/>
        <w:rPr>
          <w:rFonts w:ascii="Arial" w:hAnsi="Arial" w:cs="Arial"/>
          <w:sz w:val="22"/>
          <w:szCs w:val="22"/>
        </w:rPr>
      </w:pPr>
      <w:r w:rsidRPr="009D6603">
        <w:rPr>
          <w:rFonts w:ascii="Arial" w:hAnsi="Arial" w:cs="Arial"/>
          <w:sz w:val="22"/>
          <w:szCs w:val="22"/>
          <w:lang w:val="fr-FR"/>
        </w:rPr>
        <w:t xml:space="preserve">Gillespie, Alex, et al. </w:t>
      </w:r>
      <w:r w:rsidRPr="009D6603">
        <w:rPr>
          <w:rFonts w:ascii="Arial" w:hAnsi="Arial" w:cs="Arial"/>
          <w:sz w:val="22"/>
          <w:szCs w:val="22"/>
        </w:rPr>
        <w:t>Pragmatism and Methodology. Cambridge University Press, 25 Jan. 2024.</w:t>
      </w:r>
    </w:p>
    <w:p w14:paraId="52D3EFEF" w14:textId="19AF12D1" w:rsidR="002C5B51" w:rsidRPr="009D6603" w:rsidRDefault="002C5B51" w:rsidP="009D6603">
      <w:pPr>
        <w:spacing w:line="360" w:lineRule="auto"/>
        <w:rPr>
          <w:rFonts w:ascii="Arial" w:hAnsi="Arial" w:cs="Arial"/>
          <w:sz w:val="22"/>
          <w:szCs w:val="22"/>
        </w:rPr>
      </w:pPr>
      <w:r w:rsidRPr="009D6603">
        <w:rPr>
          <w:rFonts w:ascii="Arial" w:hAnsi="Arial" w:cs="Arial"/>
          <w:sz w:val="22"/>
          <w:szCs w:val="22"/>
        </w:rPr>
        <w:t>Hasa. “What Is Research Design in Qualitative Research | 6 Qualitative Research Designs Discussed.” Pediaa.com, 21 Feb. 2017, pediaa.com/what-is-research-design-in-qualitative-research/.</w:t>
      </w:r>
    </w:p>
    <w:p w14:paraId="06C9EA59" w14:textId="04152A06" w:rsidR="002C5B51" w:rsidRPr="009D6603" w:rsidRDefault="002C5B51" w:rsidP="009D6603">
      <w:pPr>
        <w:spacing w:line="360" w:lineRule="auto"/>
        <w:rPr>
          <w:rFonts w:ascii="Arial" w:hAnsi="Arial" w:cs="Arial"/>
          <w:sz w:val="22"/>
          <w:szCs w:val="22"/>
        </w:rPr>
      </w:pPr>
      <w:r w:rsidRPr="009D6603">
        <w:rPr>
          <w:rFonts w:ascii="Arial" w:hAnsi="Arial" w:cs="Arial"/>
          <w:sz w:val="22"/>
          <w:szCs w:val="22"/>
        </w:rPr>
        <w:lastRenderedPageBreak/>
        <w:t>Killam, Laura. Research Terminology Simplified: Paradigms, Axiology, Ontology, Epistemology and Methodology. Google Books, Laura Killam, 10 Nov. 2013, www.google.co.uk/books/edition/Research_terminology_simplified/nKMnAgAAQBAJ?hl=en&amp;gbpv=1&amp;dq=inauthor:%22Laura+Killam%22&amp;printsec=frontcover. Accessed 24 July 2024.</w:t>
      </w:r>
    </w:p>
    <w:p w14:paraId="4B02EFBC" w14:textId="14261195" w:rsidR="002C5B51" w:rsidRPr="009D6603" w:rsidRDefault="002C5B51" w:rsidP="009D6603">
      <w:pPr>
        <w:spacing w:line="360" w:lineRule="auto"/>
        <w:rPr>
          <w:rFonts w:ascii="Arial" w:hAnsi="Arial" w:cs="Arial"/>
          <w:sz w:val="22"/>
          <w:szCs w:val="22"/>
        </w:rPr>
      </w:pPr>
      <w:r w:rsidRPr="009D6603">
        <w:rPr>
          <w:rFonts w:ascii="Arial" w:hAnsi="Arial" w:cs="Arial"/>
          <w:sz w:val="22"/>
          <w:szCs w:val="22"/>
        </w:rPr>
        <w:t>Ludwig Grünberg. The Mystery of Values. BRILL, 8 Nov. 2021.</w:t>
      </w:r>
    </w:p>
    <w:p w14:paraId="56306DB4" w14:textId="77777777" w:rsidR="00BF56E4" w:rsidRPr="009D6603" w:rsidRDefault="002C5B51" w:rsidP="009D6603">
      <w:pPr>
        <w:spacing w:line="360" w:lineRule="auto"/>
        <w:rPr>
          <w:rFonts w:ascii="Arial" w:hAnsi="Arial" w:cs="Arial"/>
          <w:sz w:val="22"/>
          <w:szCs w:val="22"/>
        </w:rPr>
      </w:pPr>
      <w:r w:rsidRPr="009D6603">
        <w:rPr>
          <w:rFonts w:ascii="Arial" w:hAnsi="Arial" w:cs="Arial"/>
          <w:sz w:val="22"/>
          <w:szCs w:val="22"/>
        </w:rPr>
        <w:t>Madondo, Silas Memory. Data Analysis and Methods of Qualitative Research. Advances in Library and Information Science, IGI Global, 2021. Accessed 9 Oct. 2022.</w:t>
      </w:r>
    </w:p>
    <w:p w14:paraId="0750A26F" w14:textId="6AC130E8" w:rsidR="002C5B51" w:rsidRPr="009D6603" w:rsidRDefault="002C5B51" w:rsidP="009D6603">
      <w:pPr>
        <w:spacing w:line="360" w:lineRule="auto"/>
        <w:rPr>
          <w:rFonts w:ascii="Arial" w:hAnsi="Arial" w:cs="Arial"/>
          <w:sz w:val="22"/>
          <w:szCs w:val="22"/>
        </w:rPr>
      </w:pPr>
      <w:r w:rsidRPr="009D6603">
        <w:rPr>
          <w:rFonts w:ascii="Arial" w:hAnsi="Arial" w:cs="Arial"/>
          <w:sz w:val="22"/>
          <w:szCs w:val="22"/>
        </w:rPr>
        <w:t>Madondo, Silas Memory . Data Analysis and Methods of Qualitative Research : Emerging Research and Opportunities. Hershey, Pennsylvania, Information Science Reference, 2021.</w:t>
      </w:r>
    </w:p>
    <w:p w14:paraId="710D57A7" w14:textId="6ED426B2" w:rsidR="002C5B51" w:rsidRPr="009D6603" w:rsidRDefault="002C5B51" w:rsidP="009D6603">
      <w:pPr>
        <w:spacing w:line="360" w:lineRule="auto"/>
        <w:rPr>
          <w:rFonts w:ascii="Arial" w:hAnsi="Arial" w:cs="Arial"/>
          <w:sz w:val="22"/>
          <w:szCs w:val="22"/>
        </w:rPr>
      </w:pPr>
      <w:r w:rsidRPr="009D6603">
        <w:rPr>
          <w:rFonts w:ascii="Arial" w:hAnsi="Arial" w:cs="Arial"/>
          <w:sz w:val="22"/>
          <w:szCs w:val="22"/>
        </w:rPr>
        <w:t>Majeed, Ishfaq. “(PDF) Understanding Positivism in Social Research: A Research Paradigm of Inductive Logic of Inquiry.” ResearchGate, 2020, www.researchgate.net/publication/339298790_Understanding_Positivism_in_Social_Research_A_Research_Paradigm_of_Inductive_Logic_of_Inquiry.</w:t>
      </w:r>
    </w:p>
    <w:p w14:paraId="22A5190A" w14:textId="2B624F41" w:rsidR="002C5B51" w:rsidRPr="009D6603" w:rsidRDefault="002C5B51" w:rsidP="009D6603">
      <w:pPr>
        <w:spacing w:line="360" w:lineRule="auto"/>
        <w:rPr>
          <w:rFonts w:ascii="Arial" w:hAnsi="Arial" w:cs="Arial"/>
          <w:sz w:val="22"/>
          <w:szCs w:val="22"/>
        </w:rPr>
      </w:pPr>
      <w:proofErr w:type="spellStart"/>
      <w:r w:rsidRPr="009D6603">
        <w:rPr>
          <w:rFonts w:ascii="Arial" w:hAnsi="Arial" w:cs="Arial"/>
          <w:sz w:val="22"/>
          <w:szCs w:val="22"/>
        </w:rPr>
        <w:t>Mayring</w:t>
      </w:r>
      <w:proofErr w:type="spellEnd"/>
      <w:r w:rsidRPr="009D6603">
        <w:rPr>
          <w:rFonts w:ascii="Arial" w:hAnsi="Arial" w:cs="Arial"/>
          <w:sz w:val="22"/>
          <w:szCs w:val="22"/>
        </w:rPr>
        <w:t>, P. Mixed Methodology in Psychological Research. BRILL, 1 Jan. 2007.</w:t>
      </w:r>
    </w:p>
    <w:p w14:paraId="4B792DF8" w14:textId="7B994B47" w:rsidR="002C5B51" w:rsidRPr="009D6603" w:rsidRDefault="002C5B51" w:rsidP="009D6603">
      <w:pPr>
        <w:spacing w:line="360" w:lineRule="auto"/>
        <w:rPr>
          <w:rFonts w:ascii="Arial" w:hAnsi="Arial" w:cs="Arial"/>
          <w:sz w:val="22"/>
          <w:szCs w:val="22"/>
        </w:rPr>
      </w:pPr>
      <w:proofErr w:type="spellStart"/>
      <w:r w:rsidRPr="009D6603">
        <w:rPr>
          <w:rFonts w:ascii="Arial" w:hAnsi="Arial" w:cs="Arial"/>
          <w:sz w:val="22"/>
          <w:szCs w:val="22"/>
        </w:rPr>
        <w:t>Mcleod</w:t>
      </w:r>
      <w:proofErr w:type="spellEnd"/>
      <w:r w:rsidRPr="009D6603">
        <w:rPr>
          <w:rFonts w:ascii="Arial" w:hAnsi="Arial" w:cs="Arial"/>
          <w:sz w:val="22"/>
          <w:szCs w:val="22"/>
        </w:rPr>
        <w:t>, Saul. “Constructivism Learning Theory &amp; Educational Philosophy.” Constructivism Learning Theory &amp; Philosophy of Education, 3 Nov. 2022, www.simplypsychology.org/constructivism.html#:~:text=The%20constructivist%20theory%20posits%20that%20knowledge.</w:t>
      </w:r>
    </w:p>
    <w:p w14:paraId="352AE2FD" w14:textId="2E280781" w:rsidR="002C5B51" w:rsidRPr="009D6603" w:rsidRDefault="002C5B51" w:rsidP="009D6603">
      <w:pPr>
        <w:spacing w:line="360" w:lineRule="auto"/>
        <w:rPr>
          <w:rFonts w:ascii="Arial" w:hAnsi="Arial" w:cs="Arial"/>
          <w:sz w:val="22"/>
          <w:szCs w:val="22"/>
        </w:rPr>
      </w:pPr>
      <w:r w:rsidRPr="009D6603">
        <w:rPr>
          <w:rFonts w:ascii="Arial" w:hAnsi="Arial" w:cs="Arial"/>
          <w:sz w:val="22"/>
          <w:szCs w:val="22"/>
        </w:rPr>
        <w:t>Michael Quinn Patton. Qualitative Research &amp; Evaluation Methods + Writing up Qualitative Research, 3rd Ed. Sage Publications, 2002.</w:t>
      </w:r>
    </w:p>
    <w:p w14:paraId="07C7BD52" w14:textId="015CD68A" w:rsidR="002C5B51" w:rsidRPr="009D6603" w:rsidRDefault="002C5B51" w:rsidP="009D6603">
      <w:pPr>
        <w:spacing w:line="360" w:lineRule="auto"/>
        <w:rPr>
          <w:rFonts w:ascii="Arial" w:hAnsi="Arial" w:cs="Arial"/>
          <w:sz w:val="22"/>
          <w:szCs w:val="22"/>
        </w:rPr>
      </w:pPr>
      <w:r w:rsidRPr="009D6603">
        <w:rPr>
          <w:rFonts w:ascii="Arial" w:hAnsi="Arial" w:cs="Arial"/>
          <w:sz w:val="22"/>
          <w:szCs w:val="22"/>
        </w:rPr>
        <w:t>Norris, Christopher. Epistemology : Key Concepts in Philosophy S. London, Continuum, 2005.</w:t>
      </w:r>
    </w:p>
    <w:p w14:paraId="3F62C160" w14:textId="0586C581" w:rsidR="002C5B51" w:rsidRPr="009D6603" w:rsidRDefault="002C5B51" w:rsidP="009D6603">
      <w:pPr>
        <w:spacing w:line="360" w:lineRule="auto"/>
        <w:rPr>
          <w:rFonts w:ascii="Arial" w:hAnsi="Arial" w:cs="Arial"/>
          <w:sz w:val="22"/>
          <w:szCs w:val="22"/>
        </w:rPr>
      </w:pPr>
      <w:r w:rsidRPr="009D6603">
        <w:rPr>
          <w:rFonts w:ascii="Arial" w:hAnsi="Arial" w:cs="Arial"/>
          <w:sz w:val="22"/>
          <w:szCs w:val="22"/>
        </w:rPr>
        <w:t>Patel, Salma. “The Research Paradigm – Methodology, Epistemology and Ontology – Explained in Simple Language.” Dr Salma Patel, 15 July 2015, salmapatel.co.uk/academia/the-research-paradigm-methodology-epistemology-and-ontology-explained-in-simple-language/.</w:t>
      </w:r>
    </w:p>
    <w:p w14:paraId="2843F273" w14:textId="35DAF432" w:rsidR="002C5B51" w:rsidRPr="009D6603" w:rsidRDefault="002C5B51" w:rsidP="009D6603">
      <w:pPr>
        <w:spacing w:line="360" w:lineRule="auto"/>
        <w:rPr>
          <w:rFonts w:ascii="Arial" w:hAnsi="Arial" w:cs="Arial"/>
          <w:sz w:val="22"/>
          <w:szCs w:val="22"/>
        </w:rPr>
      </w:pPr>
      <w:r w:rsidRPr="009D6603">
        <w:rPr>
          <w:rFonts w:ascii="Arial" w:hAnsi="Arial" w:cs="Arial"/>
          <w:sz w:val="22"/>
          <w:szCs w:val="22"/>
        </w:rPr>
        <w:t xml:space="preserve">Peter van Inwagen. “Being.” Oxford University Press </w:t>
      </w:r>
      <w:proofErr w:type="spellStart"/>
      <w:r w:rsidRPr="009D6603">
        <w:rPr>
          <w:rFonts w:ascii="Arial" w:hAnsi="Arial" w:cs="Arial"/>
          <w:sz w:val="22"/>
          <w:szCs w:val="22"/>
        </w:rPr>
        <w:t>EBooks</w:t>
      </w:r>
      <w:proofErr w:type="spellEnd"/>
      <w:r w:rsidRPr="009D6603">
        <w:rPr>
          <w:rFonts w:ascii="Arial" w:hAnsi="Arial" w:cs="Arial"/>
          <w:sz w:val="22"/>
          <w:szCs w:val="22"/>
        </w:rPr>
        <w:t>, vol. 1, no. 1, 1 Dec. 2022, https://doi.org/10.1093/oso/9780192883964.001.0001. Accessed 27 Mar. 2024.</w:t>
      </w:r>
    </w:p>
    <w:p w14:paraId="411C231B" w14:textId="7DF5B4AD" w:rsidR="002C5B51" w:rsidRPr="009D6603" w:rsidRDefault="002C5B51" w:rsidP="009D6603">
      <w:pPr>
        <w:spacing w:line="360" w:lineRule="auto"/>
        <w:rPr>
          <w:rFonts w:ascii="Arial" w:hAnsi="Arial" w:cs="Arial"/>
          <w:sz w:val="22"/>
          <w:szCs w:val="22"/>
        </w:rPr>
      </w:pPr>
      <w:r w:rsidRPr="009D6603">
        <w:rPr>
          <w:rFonts w:ascii="Arial" w:hAnsi="Arial" w:cs="Arial"/>
          <w:sz w:val="22"/>
          <w:szCs w:val="22"/>
        </w:rPr>
        <w:t xml:space="preserve">Rajat </w:t>
      </w:r>
      <w:proofErr w:type="spellStart"/>
      <w:r w:rsidRPr="009D6603">
        <w:rPr>
          <w:rFonts w:ascii="Arial" w:hAnsi="Arial" w:cs="Arial"/>
          <w:sz w:val="22"/>
          <w:szCs w:val="22"/>
        </w:rPr>
        <w:t>Acharyya</w:t>
      </w:r>
      <w:proofErr w:type="spellEnd"/>
      <w:r w:rsidRPr="009D6603">
        <w:rPr>
          <w:rFonts w:ascii="Arial" w:hAnsi="Arial" w:cs="Arial"/>
          <w:sz w:val="22"/>
          <w:szCs w:val="22"/>
        </w:rPr>
        <w:t>, and Nandan Bhattacharya. Research Methodology for Social Sciences. Taylor &amp; Francis, 20 Nov. 2019.</w:t>
      </w:r>
    </w:p>
    <w:p w14:paraId="73552810" w14:textId="7D5913F5" w:rsidR="002C5B51" w:rsidRPr="009D6603" w:rsidRDefault="002C5B51" w:rsidP="009D6603">
      <w:pPr>
        <w:spacing w:line="360" w:lineRule="auto"/>
        <w:rPr>
          <w:rFonts w:ascii="Arial" w:hAnsi="Arial" w:cs="Arial"/>
          <w:sz w:val="22"/>
          <w:szCs w:val="22"/>
        </w:rPr>
      </w:pPr>
      <w:r w:rsidRPr="009D6603">
        <w:rPr>
          <w:rFonts w:ascii="Arial" w:hAnsi="Arial" w:cs="Arial"/>
          <w:sz w:val="22"/>
          <w:szCs w:val="22"/>
        </w:rPr>
        <w:t>Rawnsley, Marilyn M. “Ontology, Epistemology, and Methodology: A Clarification.” Nursing Science Quarterly, vol. 11, no. 1, Jan. 1998, pp. 2–4.</w:t>
      </w:r>
    </w:p>
    <w:p w14:paraId="798A8B19" w14:textId="48E56F51" w:rsidR="002C5B51" w:rsidRPr="009D6603" w:rsidRDefault="002C5B51" w:rsidP="009D6603">
      <w:pPr>
        <w:spacing w:line="360" w:lineRule="auto"/>
        <w:rPr>
          <w:rFonts w:ascii="Arial" w:hAnsi="Arial" w:cs="Arial"/>
          <w:sz w:val="22"/>
          <w:szCs w:val="22"/>
        </w:rPr>
      </w:pPr>
      <w:r w:rsidRPr="009D6603">
        <w:rPr>
          <w:rFonts w:ascii="Arial" w:hAnsi="Arial" w:cs="Arial"/>
          <w:sz w:val="22"/>
          <w:szCs w:val="22"/>
        </w:rPr>
        <w:lastRenderedPageBreak/>
        <w:t>Rehman, Adil Abdul, and Khalid Alharthi. “An Introduction to Research Paradigms.” International Journal of Educational Investigations, 2016, www.researchgate.net/publication/325022648_An_introduction_to_research_paradigms.</w:t>
      </w:r>
    </w:p>
    <w:p w14:paraId="57C7EA05" w14:textId="0D439314" w:rsidR="002C5B51" w:rsidRPr="009D6603" w:rsidRDefault="002C5B51" w:rsidP="009D6603">
      <w:pPr>
        <w:spacing w:line="360" w:lineRule="auto"/>
        <w:rPr>
          <w:rFonts w:ascii="Arial" w:hAnsi="Arial" w:cs="Arial"/>
          <w:sz w:val="22"/>
          <w:szCs w:val="22"/>
        </w:rPr>
      </w:pPr>
      <w:proofErr w:type="spellStart"/>
      <w:r w:rsidRPr="009D6603">
        <w:rPr>
          <w:rFonts w:ascii="Arial" w:hAnsi="Arial" w:cs="Arial"/>
          <w:sz w:val="22"/>
          <w:szCs w:val="22"/>
        </w:rPr>
        <w:t>Rezaul</w:t>
      </w:r>
      <w:proofErr w:type="spellEnd"/>
      <w:r w:rsidRPr="009D6603">
        <w:rPr>
          <w:rFonts w:ascii="Arial" w:hAnsi="Arial" w:cs="Arial"/>
          <w:sz w:val="22"/>
          <w:szCs w:val="22"/>
        </w:rPr>
        <w:t xml:space="preserve"> Islam, M. Social Research Methodology and New Techniques in Analysis, Interpretation, and Writing. Hershey, Pennsylvania, IGI Global, 2019.</w:t>
      </w:r>
    </w:p>
    <w:p w14:paraId="2B69B85B" w14:textId="3EDD1359" w:rsidR="002C5B51" w:rsidRPr="009D6603" w:rsidRDefault="002C5B51" w:rsidP="009D6603">
      <w:pPr>
        <w:spacing w:line="360" w:lineRule="auto"/>
        <w:rPr>
          <w:rFonts w:ascii="Arial" w:hAnsi="Arial" w:cs="Arial"/>
          <w:sz w:val="22"/>
          <w:szCs w:val="22"/>
        </w:rPr>
      </w:pPr>
      <w:r w:rsidRPr="009D6603">
        <w:rPr>
          <w:rFonts w:ascii="Arial" w:hAnsi="Arial" w:cs="Arial"/>
          <w:sz w:val="22"/>
          <w:szCs w:val="22"/>
        </w:rPr>
        <w:t>Rosenthal, Sandra B. Process Pragmatism. BRILL, 8 June 2022.</w:t>
      </w:r>
      <w:r w:rsidR="009D6603" w:rsidRPr="009D6603">
        <w:rPr>
          <w:rFonts w:ascii="Arial" w:hAnsi="Arial" w:cs="Arial"/>
          <w:sz w:val="22"/>
          <w:szCs w:val="22"/>
        </w:rPr>
        <w:tab/>
      </w:r>
    </w:p>
    <w:p w14:paraId="11D23C2D" w14:textId="77777777" w:rsidR="002C5B51" w:rsidRPr="009D6603" w:rsidRDefault="002C5B51" w:rsidP="009D6603">
      <w:pPr>
        <w:spacing w:line="360" w:lineRule="auto"/>
        <w:rPr>
          <w:rFonts w:ascii="Arial" w:hAnsi="Arial" w:cs="Arial"/>
          <w:sz w:val="22"/>
          <w:szCs w:val="22"/>
        </w:rPr>
      </w:pPr>
    </w:p>
    <w:p w14:paraId="4B7C838A" w14:textId="365FF119" w:rsidR="002C5B51" w:rsidRPr="009D6603" w:rsidRDefault="002C5B51" w:rsidP="009D6603">
      <w:pPr>
        <w:spacing w:line="360" w:lineRule="auto"/>
        <w:rPr>
          <w:rFonts w:ascii="Arial" w:hAnsi="Arial" w:cs="Arial"/>
          <w:sz w:val="22"/>
          <w:szCs w:val="22"/>
        </w:rPr>
      </w:pPr>
      <w:r w:rsidRPr="009D6603">
        <w:rPr>
          <w:rFonts w:ascii="Arial" w:hAnsi="Arial" w:cs="Arial"/>
          <w:sz w:val="22"/>
          <w:szCs w:val="22"/>
        </w:rPr>
        <w:t>Shewell, Christina. Voice Work : Art and Science in Changing Voices. Hoboken, N.J., Wiley, 2013.</w:t>
      </w:r>
    </w:p>
    <w:p w14:paraId="619E88B3" w14:textId="2EAD3B79" w:rsidR="002C5B51" w:rsidRPr="009D6603" w:rsidRDefault="002C5B51" w:rsidP="009D6603">
      <w:pPr>
        <w:spacing w:line="360" w:lineRule="auto"/>
        <w:rPr>
          <w:rFonts w:ascii="Arial" w:hAnsi="Arial" w:cs="Arial"/>
          <w:sz w:val="22"/>
          <w:szCs w:val="22"/>
        </w:rPr>
      </w:pPr>
      <w:r w:rsidRPr="009D6603">
        <w:rPr>
          <w:rFonts w:ascii="Arial" w:hAnsi="Arial" w:cs="Arial"/>
          <w:sz w:val="22"/>
          <w:szCs w:val="22"/>
        </w:rPr>
        <w:t xml:space="preserve">Sol, Koemhong, and </w:t>
      </w:r>
      <w:proofErr w:type="spellStart"/>
      <w:r w:rsidRPr="009D6603">
        <w:rPr>
          <w:rFonts w:ascii="Arial" w:hAnsi="Arial" w:cs="Arial"/>
          <w:sz w:val="22"/>
          <w:szCs w:val="22"/>
        </w:rPr>
        <w:t>Kimkong</w:t>
      </w:r>
      <w:proofErr w:type="spellEnd"/>
      <w:r w:rsidRPr="009D6603">
        <w:rPr>
          <w:rFonts w:ascii="Arial" w:hAnsi="Arial" w:cs="Arial"/>
          <w:sz w:val="22"/>
          <w:szCs w:val="22"/>
        </w:rPr>
        <w:t xml:space="preserve"> Heng. “Understanding Epistemology and Its Key Approaches in Research.” Cambodian Journal of Educational Research, vol. 2, no. 2, 1 Dec. 2022, pp. 80–99, www.researchgate.net/publication/367310471_Understanding_epistemology_and_its_key_approaches_in_research, https://doi.org/10.62037/cjer.2022.02.02.05.</w:t>
      </w:r>
    </w:p>
    <w:p w14:paraId="52AD8DE0" w14:textId="19EF36D0" w:rsidR="00FF558A" w:rsidRPr="009D6603" w:rsidRDefault="002C5B51" w:rsidP="009D6603">
      <w:pPr>
        <w:spacing w:line="360" w:lineRule="auto"/>
        <w:rPr>
          <w:rFonts w:ascii="Arial" w:hAnsi="Arial" w:cs="Arial"/>
          <w:sz w:val="22"/>
          <w:szCs w:val="22"/>
        </w:rPr>
      </w:pPr>
      <w:r w:rsidRPr="009D6603">
        <w:rPr>
          <w:rFonts w:ascii="Arial" w:hAnsi="Arial" w:cs="Arial"/>
          <w:sz w:val="22"/>
          <w:szCs w:val="22"/>
        </w:rPr>
        <w:t xml:space="preserve">Sreekumar, Divya. “What Is Research Methodology? Definition, Types, and Examples | </w:t>
      </w:r>
      <w:proofErr w:type="spellStart"/>
      <w:r w:rsidRPr="009D6603">
        <w:rPr>
          <w:rFonts w:ascii="Arial" w:hAnsi="Arial" w:cs="Arial"/>
          <w:sz w:val="22"/>
          <w:szCs w:val="22"/>
        </w:rPr>
        <w:t>Paperpal</w:t>
      </w:r>
      <w:proofErr w:type="spellEnd"/>
      <w:r w:rsidRPr="009D6603">
        <w:rPr>
          <w:rFonts w:ascii="Arial" w:hAnsi="Arial" w:cs="Arial"/>
          <w:sz w:val="22"/>
          <w:szCs w:val="22"/>
        </w:rPr>
        <w:t xml:space="preserve">.” </w:t>
      </w:r>
      <w:proofErr w:type="spellStart"/>
      <w:r w:rsidRPr="009D6603">
        <w:rPr>
          <w:rFonts w:ascii="Arial" w:hAnsi="Arial" w:cs="Arial"/>
          <w:sz w:val="22"/>
          <w:szCs w:val="22"/>
        </w:rPr>
        <w:t>Paperpal</w:t>
      </w:r>
      <w:proofErr w:type="spellEnd"/>
      <w:r w:rsidRPr="009D6603">
        <w:rPr>
          <w:rFonts w:ascii="Arial" w:hAnsi="Arial" w:cs="Arial"/>
          <w:sz w:val="22"/>
          <w:szCs w:val="22"/>
        </w:rPr>
        <w:t>, 28 Aug. 2023, paperpal.com/blog/academic-writing-guides/what-is-research-methodology.</w:t>
      </w:r>
    </w:p>
    <w:p w14:paraId="3CA39F93" w14:textId="6C43BCA9" w:rsidR="00E758D4" w:rsidRPr="008943C3" w:rsidRDefault="00E758D4" w:rsidP="00946A03"/>
    <w:p w14:paraId="6307311F" w14:textId="13B96A00" w:rsidR="0065098E" w:rsidRPr="00895758" w:rsidRDefault="0065098E" w:rsidP="00895758">
      <w:pPr>
        <w:rPr>
          <w:i/>
          <w:iCs/>
        </w:rPr>
      </w:pPr>
    </w:p>
    <w:sectPr w:rsidR="0065098E" w:rsidRPr="00895758">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6C4807" w14:textId="77777777" w:rsidR="002B2AB7" w:rsidRDefault="002B2AB7" w:rsidP="002B2AB7">
      <w:pPr>
        <w:spacing w:after="0" w:line="240" w:lineRule="auto"/>
      </w:pPr>
      <w:r>
        <w:separator/>
      </w:r>
    </w:p>
  </w:endnote>
  <w:endnote w:type="continuationSeparator" w:id="0">
    <w:p w14:paraId="155D5FA5" w14:textId="77777777" w:rsidR="002B2AB7" w:rsidRDefault="002B2AB7" w:rsidP="002B2A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0543EF" w14:textId="77777777" w:rsidR="002B2AB7" w:rsidRDefault="002B2A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1923422"/>
      <w:docPartObj>
        <w:docPartGallery w:val="Page Numbers (Bottom of Page)"/>
        <w:docPartUnique/>
      </w:docPartObj>
    </w:sdtPr>
    <w:sdtContent>
      <w:p w14:paraId="6A479983" w14:textId="5A03836E" w:rsidR="002B2AB7" w:rsidRDefault="002B2AB7">
        <w:pPr>
          <w:pStyle w:val="Footer"/>
        </w:pPr>
        <w:r>
          <w:fldChar w:fldCharType="begin"/>
        </w:r>
        <w:r>
          <w:instrText>PAGE   \* MERGEFORMAT</w:instrText>
        </w:r>
        <w:r>
          <w:fldChar w:fldCharType="separate"/>
        </w:r>
        <w:r>
          <w:t>2</w:t>
        </w:r>
        <w:r>
          <w:fldChar w:fldCharType="end"/>
        </w:r>
      </w:p>
    </w:sdtContent>
  </w:sdt>
  <w:p w14:paraId="21DE6C6D" w14:textId="77777777" w:rsidR="002B2AB7" w:rsidRDefault="002B2A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979BFB" w14:textId="77777777" w:rsidR="002B2AB7" w:rsidRDefault="002B2A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53048C" w14:textId="77777777" w:rsidR="002B2AB7" w:rsidRDefault="002B2AB7" w:rsidP="002B2AB7">
      <w:pPr>
        <w:spacing w:after="0" w:line="240" w:lineRule="auto"/>
      </w:pPr>
      <w:r>
        <w:separator/>
      </w:r>
    </w:p>
  </w:footnote>
  <w:footnote w:type="continuationSeparator" w:id="0">
    <w:p w14:paraId="445B4273" w14:textId="77777777" w:rsidR="002B2AB7" w:rsidRDefault="002B2AB7" w:rsidP="002B2A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F3A0E7" w14:textId="77777777" w:rsidR="002B2AB7" w:rsidRDefault="002B2A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0566FB" w14:textId="77777777" w:rsidR="002B2AB7" w:rsidRDefault="002B2A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257202" w14:textId="77777777" w:rsidR="002B2AB7" w:rsidRDefault="002B2A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41716"/>
    <w:multiLevelType w:val="hybridMultilevel"/>
    <w:tmpl w:val="A3547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351F51"/>
    <w:multiLevelType w:val="hybridMultilevel"/>
    <w:tmpl w:val="FE303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257A50"/>
    <w:multiLevelType w:val="hybridMultilevel"/>
    <w:tmpl w:val="4670B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451119"/>
    <w:multiLevelType w:val="hybridMultilevel"/>
    <w:tmpl w:val="409E6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9638494">
    <w:abstractNumId w:val="0"/>
  </w:num>
  <w:num w:numId="2" w16cid:durableId="2005738452">
    <w:abstractNumId w:val="1"/>
  </w:num>
  <w:num w:numId="3" w16cid:durableId="883492875">
    <w:abstractNumId w:val="3"/>
  </w:num>
  <w:num w:numId="4" w16cid:durableId="12034410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EC5"/>
    <w:rsid w:val="000017A2"/>
    <w:rsid w:val="00006334"/>
    <w:rsid w:val="00007E3D"/>
    <w:rsid w:val="000118D6"/>
    <w:rsid w:val="000128A3"/>
    <w:rsid w:val="0001667F"/>
    <w:rsid w:val="00020742"/>
    <w:rsid w:val="00022047"/>
    <w:rsid w:val="00023578"/>
    <w:rsid w:val="0002741C"/>
    <w:rsid w:val="00027B50"/>
    <w:rsid w:val="00027FD3"/>
    <w:rsid w:val="00030674"/>
    <w:rsid w:val="00032007"/>
    <w:rsid w:val="00033179"/>
    <w:rsid w:val="000377BF"/>
    <w:rsid w:val="00043EAB"/>
    <w:rsid w:val="000463AC"/>
    <w:rsid w:val="0004710F"/>
    <w:rsid w:val="00055E45"/>
    <w:rsid w:val="0006141E"/>
    <w:rsid w:val="00061F05"/>
    <w:rsid w:val="0006547F"/>
    <w:rsid w:val="00065E96"/>
    <w:rsid w:val="0007574B"/>
    <w:rsid w:val="00075BF9"/>
    <w:rsid w:val="000821D5"/>
    <w:rsid w:val="00082C03"/>
    <w:rsid w:val="000869D5"/>
    <w:rsid w:val="00087F2E"/>
    <w:rsid w:val="000900E8"/>
    <w:rsid w:val="000922D4"/>
    <w:rsid w:val="00093F30"/>
    <w:rsid w:val="000A1B81"/>
    <w:rsid w:val="000A3BF6"/>
    <w:rsid w:val="000A4F9F"/>
    <w:rsid w:val="000A574B"/>
    <w:rsid w:val="000A62EF"/>
    <w:rsid w:val="000A65A6"/>
    <w:rsid w:val="000B0AC3"/>
    <w:rsid w:val="000B2AD5"/>
    <w:rsid w:val="000B619F"/>
    <w:rsid w:val="000C3E70"/>
    <w:rsid w:val="000C459E"/>
    <w:rsid w:val="000C6B03"/>
    <w:rsid w:val="000C6DFE"/>
    <w:rsid w:val="000C7EEB"/>
    <w:rsid w:val="000D62DF"/>
    <w:rsid w:val="000E70DF"/>
    <w:rsid w:val="000F7FF1"/>
    <w:rsid w:val="0010508E"/>
    <w:rsid w:val="00105C21"/>
    <w:rsid w:val="00106646"/>
    <w:rsid w:val="001109AB"/>
    <w:rsid w:val="0011129F"/>
    <w:rsid w:val="001116CE"/>
    <w:rsid w:val="001123CC"/>
    <w:rsid w:val="001132AF"/>
    <w:rsid w:val="001173C2"/>
    <w:rsid w:val="001175EC"/>
    <w:rsid w:val="00121C30"/>
    <w:rsid w:val="00124416"/>
    <w:rsid w:val="00124444"/>
    <w:rsid w:val="0012571F"/>
    <w:rsid w:val="00131177"/>
    <w:rsid w:val="001328F5"/>
    <w:rsid w:val="00141EEF"/>
    <w:rsid w:val="00141FFA"/>
    <w:rsid w:val="0014376E"/>
    <w:rsid w:val="00144B38"/>
    <w:rsid w:val="00145E41"/>
    <w:rsid w:val="00146BC5"/>
    <w:rsid w:val="001470A1"/>
    <w:rsid w:val="00150AAB"/>
    <w:rsid w:val="00152605"/>
    <w:rsid w:val="0015379D"/>
    <w:rsid w:val="00157A52"/>
    <w:rsid w:val="00161658"/>
    <w:rsid w:val="001646FF"/>
    <w:rsid w:val="001701AB"/>
    <w:rsid w:val="00170439"/>
    <w:rsid w:val="00171D91"/>
    <w:rsid w:val="001810C3"/>
    <w:rsid w:val="00183031"/>
    <w:rsid w:val="00183A3A"/>
    <w:rsid w:val="0018499A"/>
    <w:rsid w:val="00184A8D"/>
    <w:rsid w:val="00185408"/>
    <w:rsid w:val="00191D20"/>
    <w:rsid w:val="001933B5"/>
    <w:rsid w:val="00193B12"/>
    <w:rsid w:val="001949D9"/>
    <w:rsid w:val="001A132A"/>
    <w:rsid w:val="001A3CA7"/>
    <w:rsid w:val="001A5078"/>
    <w:rsid w:val="001B17F5"/>
    <w:rsid w:val="001B762A"/>
    <w:rsid w:val="001B78E0"/>
    <w:rsid w:val="001C24B6"/>
    <w:rsid w:val="001C2911"/>
    <w:rsid w:val="001C6197"/>
    <w:rsid w:val="001D1112"/>
    <w:rsid w:val="001D2C3B"/>
    <w:rsid w:val="001D3321"/>
    <w:rsid w:val="001D3B93"/>
    <w:rsid w:val="001D6B41"/>
    <w:rsid w:val="001E0B04"/>
    <w:rsid w:val="001E19B2"/>
    <w:rsid w:val="001E35BE"/>
    <w:rsid w:val="001E3FBA"/>
    <w:rsid w:val="001F0EC4"/>
    <w:rsid w:val="001F1880"/>
    <w:rsid w:val="001F321D"/>
    <w:rsid w:val="001F46A0"/>
    <w:rsid w:val="001F625A"/>
    <w:rsid w:val="00200B8E"/>
    <w:rsid w:val="0020491D"/>
    <w:rsid w:val="002064F5"/>
    <w:rsid w:val="002076A8"/>
    <w:rsid w:val="00212A61"/>
    <w:rsid w:val="00220C2C"/>
    <w:rsid w:val="00223FC2"/>
    <w:rsid w:val="002354F8"/>
    <w:rsid w:val="00235EC6"/>
    <w:rsid w:val="00236A02"/>
    <w:rsid w:val="00236C8F"/>
    <w:rsid w:val="00237003"/>
    <w:rsid w:val="002440A5"/>
    <w:rsid w:val="0025234A"/>
    <w:rsid w:val="00257687"/>
    <w:rsid w:val="00260816"/>
    <w:rsid w:val="00261234"/>
    <w:rsid w:val="00262DA7"/>
    <w:rsid w:val="00262E19"/>
    <w:rsid w:val="00263237"/>
    <w:rsid w:val="00265434"/>
    <w:rsid w:val="00265C34"/>
    <w:rsid w:val="0028035F"/>
    <w:rsid w:val="0028132B"/>
    <w:rsid w:val="00283B68"/>
    <w:rsid w:val="00286264"/>
    <w:rsid w:val="00286EC5"/>
    <w:rsid w:val="002966E3"/>
    <w:rsid w:val="002A0412"/>
    <w:rsid w:val="002A096B"/>
    <w:rsid w:val="002A5651"/>
    <w:rsid w:val="002A56FF"/>
    <w:rsid w:val="002A62F8"/>
    <w:rsid w:val="002A7FB7"/>
    <w:rsid w:val="002B2AB7"/>
    <w:rsid w:val="002C1A8B"/>
    <w:rsid w:val="002C1C98"/>
    <w:rsid w:val="002C22B5"/>
    <w:rsid w:val="002C26D3"/>
    <w:rsid w:val="002C2A9D"/>
    <w:rsid w:val="002C2DC7"/>
    <w:rsid w:val="002C3BFD"/>
    <w:rsid w:val="002C5B51"/>
    <w:rsid w:val="002C5C3E"/>
    <w:rsid w:val="002C6389"/>
    <w:rsid w:val="002D050B"/>
    <w:rsid w:val="002D4233"/>
    <w:rsid w:val="002D4BDB"/>
    <w:rsid w:val="002D7090"/>
    <w:rsid w:val="002E1DC9"/>
    <w:rsid w:val="002E1EB6"/>
    <w:rsid w:val="002E3ED6"/>
    <w:rsid w:val="002E5A51"/>
    <w:rsid w:val="002F229E"/>
    <w:rsid w:val="002F3138"/>
    <w:rsid w:val="002F3C7D"/>
    <w:rsid w:val="002F5B89"/>
    <w:rsid w:val="002F5F3A"/>
    <w:rsid w:val="002F797C"/>
    <w:rsid w:val="00301D76"/>
    <w:rsid w:val="0030339D"/>
    <w:rsid w:val="00303767"/>
    <w:rsid w:val="00306B1D"/>
    <w:rsid w:val="0030718E"/>
    <w:rsid w:val="00312D7D"/>
    <w:rsid w:val="00313969"/>
    <w:rsid w:val="00320568"/>
    <w:rsid w:val="00320AA9"/>
    <w:rsid w:val="003305BD"/>
    <w:rsid w:val="00332272"/>
    <w:rsid w:val="0033789D"/>
    <w:rsid w:val="00340C8F"/>
    <w:rsid w:val="00344664"/>
    <w:rsid w:val="003510D9"/>
    <w:rsid w:val="0035240E"/>
    <w:rsid w:val="0035399E"/>
    <w:rsid w:val="003547C6"/>
    <w:rsid w:val="003562C1"/>
    <w:rsid w:val="0035672B"/>
    <w:rsid w:val="00372CE8"/>
    <w:rsid w:val="00375575"/>
    <w:rsid w:val="00382423"/>
    <w:rsid w:val="00384757"/>
    <w:rsid w:val="0038512C"/>
    <w:rsid w:val="00391966"/>
    <w:rsid w:val="00391B5A"/>
    <w:rsid w:val="00391DAE"/>
    <w:rsid w:val="003A0025"/>
    <w:rsid w:val="003A0F0F"/>
    <w:rsid w:val="003A45C5"/>
    <w:rsid w:val="003A6F9A"/>
    <w:rsid w:val="003B310B"/>
    <w:rsid w:val="003B511B"/>
    <w:rsid w:val="003C10E8"/>
    <w:rsid w:val="003C3CE5"/>
    <w:rsid w:val="003C42C7"/>
    <w:rsid w:val="003C45DA"/>
    <w:rsid w:val="003C5B4C"/>
    <w:rsid w:val="003D323B"/>
    <w:rsid w:val="003D4BE1"/>
    <w:rsid w:val="003D69E0"/>
    <w:rsid w:val="003D6A7C"/>
    <w:rsid w:val="003D6D5A"/>
    <w:rsid w:val="003E0A95"/>
    <w:rsid w:val="003E0ED5"/>
    <w:rsid w:val="003E52AF"/>
    <w:rsid w:val="003E7AC9"/>
    <w:rsid w:val="003F37B8"/>
    <w:rsid w:val="0041233F"/>
    <w:rsid w:val="004140B8"/>
    <w:rsid w:val="00414434"/>
    <w:rsid w:val="00415835"/>
    <w:rsid w:val="00423DD1"/>
    <w:rsid w:val="004279B7"/>
    <w:rsid w:val="00427CAA"/>
    <w:rsid w:val="00430261"/>
    <w:rsid w:val="00431D12"/>
    <w:rsid w:val="00434BC5"/>
    <w:rsid w:val="00434CD5"/>
    <w:rsid w:val="004356D8"/>
    <w:rsid w:val="00437215"/>
    <w:rsid w:val="0044110B"/>
    <w:rsid w:val="00442BEF"/>
    <w:rsid w:val="004443AF"/>
    <w:rsid w:val="004462EB"/>
    <w:rsid w:val="004471E2"/>
    <w:rsid w:val="004518C3"/>
    <w:rsid w:val="00452F64"/>
    <w:rsid w:val="00455869"/>
    <w:rsid w:val="00461A9F"/>
    <w:rsid w:val="00462372"/>
    <w:rsid w:val="00462382"/>
    <w:rsid w:val="00467C4F"/>
    <w:rsid w:val="00470EAF"/>
    <w:rsid w:val="00470EE8"/>
    <w:rsid w:val="00472E12"/>
    <w:rsid w:val="0047572D"/>
    <w:rsid w:val="00476DCE"/>
    <w:rsid w:val="00484F14"/>
    <w:rsid w:val="00494B5C"/>
    <w:rsid w:val="0049526F"/>
    <w:rsid w:val="00496DE9"/>
    <w:rsid w:val="004A32DF"/>
    <w:rsid w:val="004A5EB7"/>
    <w:rsid w:val="004A5FE7"/>
    <w:rsid w:val="004A6745"/>
    <w:rsid w:val="004B090E"/>
    <w:rsid w:val="004B2E62"/>
    <w:rsid w:val="004C738F"/>
    <w:rsid w:val="004C75C0"/>
    <w:rsid w:val="004C7D91"/>
    <w:rsid w:val="004D6324"/>
    <w:rsid w:val="004E7115"/>
    <w:rsid w:val="004F0C73"/>
    <w:rsid w:val="004F36C0"/>
    <w:rsid w:val="004F36EF"/>
    <w:rsid w:val="004F3FEB"/>
    <w:rsid w:val="004F4848"/>
    <w:rsid w:val="004F57BC"/>
    <w:rsid w:val="004F5DCA"/>
    <w:rsid w:val="0050035D"/>
    <w:rsid w:val="00500CE2"/>
    <w:rsid w:val="00504EC1"/>
    <w:rsid w:val="00506B51"/>
    <w:rsid w:val="00506E4A"/>
    <w:rsid w:val="00513A42"/>
    <w:rsid w:val="00513C99"/>
    <w:rsid w:val="00514622"/>
    <w:rsid w:val="00515E8D"/>
    <w:rsid w:val="005216E6"/>
    <w:rsid w:val="00522237"/>
    <w:rsid w:val="005235AF"/>
    <w:rsid w:val="00525901"/>
    <w:rsid w:val="0052646F"/>
    <w:rsid w:val="00527D1C"/>
    <w:rsid w:val="005321B4"/>
    <w:rsid w:val="00537BCD"/>
    <w:rsid w:val="00540653"/>
    <w:rsid w:val="00543473"/>
    <w:rsid w:val="0054578B"/>
    <w:rsid w:val="00551A0A"/>
    <w:rsid w:val="00551E7C"/>
    <w:rsid w:val="005564E5"/>
    <w:rsid w:val="00566538"/>
    <w:rsid w:val="0057005D"/>
    <w:rsid w:val="0057021F"/>
    <w:rsid w:val="00571A08"/>
    <w:rsid w:val="00572117"/>
    <w:rsid w:val="00573092"/>
    <w:rsid w:val="00574A33"/>
    <w:rsid w:val="00590948"/>
    <w:rsid w:val="005915CA"/>
    <w:rsid w:val="00591759"/>
    <w:rsid w:val="00595D83"/>
    <w:rsid w:val="005A200B"/>
    <w:rsid w:val="005A6738"/>
    <w:rsid w:val="005B22B6"/>
    <w:rsid w:val="005B3632"/>
    <w:rsid w:val="005B3794"/>
    <w:rsid w:val="005B3C01"/>
    <w:rsid w:val="005B6B70"/>
    <w:rsid w:val="005C03FD"/>
    <w:rsid w:val="005C051C"/>
    <w:rsid w:val="005C27EC"/>
    <w:rsid w:val="005C29AD"/>
    <w:rsid w:val="005C3E83"/>
    <w:rsid w:val="005C494D"/>
    <w:rsid w:val="005C70F5"/>
    <w:rsid w:val="005D072B"/>
    <w:rsid w:val="005D158D"/>
    <w:rsid w:val="005D1C1D"/>
    <w:rsid w:val="005D391C"/>
    <w:rsid w:val="005E2232"/>
    <w:rsid w:val="005E3A1B"/>
    <w:rsid w:val="005E4343"/>
    <w:rsid w:val="005E5D56"/>
    <w:rsid w:val="005F13E7"/>
    <w:rsid w:val="005F3B9C"/>
    <w:rsid w:val="005F3BDF"/>
    <w:rsid w:val="005F5FFB"/>
    <w:rsid w:val="005F65AE"/>
    <w:rsid w:val="005F7CE9"/>
    <w:rsid w:val="00601CE6"/>
    <w:rsid w:val="00605221"/>
    <w:rsid w:val="00610F1F"/>
    <w:rsid w:val="00613B45"/>
    <w:rsid w:val="00614E3E"/>
    <w:rsid w:val="00614FB4"/>
    <w:rsid w:val="00621022"/>
    <w:rsid w:val="006249C9"/>
    <w:rsid w:val="00625F23"/>
    <w:rsid w:val="00632102"/>
    <w:rsid w:val="006332A5"/>
    <w:rsid w:val="00633B5D"/>
    <w:rsid w:val="0064095D"/>
    <w:rsid w:val="00645C06"/>
    <w:rsid w:val="00646DDD"/>
    <w:rsid w:val="0065098E"/>
    <w:rsid w:val="00651258"/>
    <w:rsid w:val="00651A95"/>
    <w:rsid w:val="00652748"/>
    <w:rsid w:val="00654D21"/>
    <w:rsid w:val="006568A1"/>
    <w:rsid w:val="00657372"/>
    <w:rsid w:val="00657AF5"/>
    <w:rsid w:val="00664F71"/>
    <w:rsid w:val="006658A6"/>
    <w:rsid w:val="006677AD"/>
    <w:rsid w:val="00667A27"/>
    <w:rsid w:val="00674E82"/>
    <w:rsid w:val="00680B00"/>
    <w:rsid w:val="00681D8B"/>
    <w:rsid w:val="006823A3"/>
    <w:rsid w:val="0068287F"/>
    <w:rsid w:val="00682DE9"/>
    <w:rsid w:val="006842FF"/>
    <w:rsid w:val="00695910"/>
    <w:rsid w:val="00696621"/>
    <w:rsid w:val="00697768"/>
    <w:rsid w:val="006A5344"/>
    <w:rsid w:val="006A725E"/>
    <w:rsid w:val="006B27BC"/>
    <w:rsid w:val="006B4981"/>
    <w:rsid w:val="006C00AE"/>
    <w:rsid w:val="006C1486"/>
    <w:rsid w:val="006C4405"/>
    <w:rsid w:val="006C5BD0"/>
    <w:rsid w:val="006C75E9"/>
    <w:rsid w:val="006D1554"/>
    <w:rsid w:val="006D39DA"/>
    <w:rsid w:val="006D3E05"/>
    <w:rsid w:val="006E0763"/>
    <w:rsid w:val="006E24C1"/>
    <w:rsid w:val="006E3562"/>
    <w:rsid w:val="006E36CE"/>
    <w:rsid w:val="006F156B"/>
    <w:rsid w:val="006F2599"/>
    <w:rsid w:val="006F4696"/>
    <w:rsid w:val="006F5A83"/>
    <w:rsid w:val="007033B6"/>
    <w:rsid w:val="007033E8"/>
    <w:rsid w:val="0071431E"/>
    <w:rsid w:val="0071675A"/>
    <w:rsid w:val="0072166D"/>
    <w:rsid w:val="00721D0E"/>
    <w:rsid w:val="00724255"/>
    <w:rsid w:val="00730B5F"/>
    <w:rsid w:val="00733435"/>
    <w:rsid w:val="00733926"/>
    <w:rsid w:val="00734C95"/>
    <w:rsid w:val="00734D5B"/>
    <w:rsid w:val="007435F7"/>
    <w:rsid w:val="0074515D"/>
    <w:rsid w:val="00750552"/>
    <w:rsid w:val="00752819"/>
    <w:rsid w:val="00753DF7"/>
    <w:rsid w:val="007610F0"/>
    <w:rsid w:val="007618A1"/>
    <w:rsid w:val="0076205A"/>
    <w:rsid w:val="00762734"/>
    <w:rsid w:val="00766481"/>
    <w:rsid w:val="007666C7"/>
    <w:rsid w:val="00777CA2"/>
    <w:rsid w:val="00796B9D"/>
    <w:rsid w:val="0079760F"/>
    <w:rsid w:val="007A21CF"/>
    <w:rsid w:val="007A3321"/>
    <w:rsid w:val="007A341E"/>
    <w:rsid w:val="007B22F3"/>
    <w:rsid w:val="007B2D78"/>
    <w:rsid w:val="007C0B09"/>
    <w:rsid w:val="007C12CF"/>
    <w:rsid w:val="007C4600"/>
    <w:rsid w:val="007D29C8"/>
    <w:rsid w:val="007D4106"/>
    <w:rsid w:val="007D4677"/>
    <w:rsid w:val="007D51AD"/>
    <w:rsid w:val="007D5D50"/>
    <w:rsid w:val="007E0C74"/>
    <w:rsid w:val="007E2793"/>
    <w:rsid w:val="007E2EF1"/>
    <w:rsid w:val="007E5317"/>
    <w:rsid w:val="007E7393"/>
    <w:rsid w:val="007F23A7"/>
    <w:rsid w:val="007F389A"/>
    <w:rsid w:val="007F5789"/>
    <w:rsid w:val="00802385"/>
    <w:rsid w:val="00802555"/>
    <w:rsid w:val="00805AE9"/>
    <w:rsid w:val="0081005D"/>
    <w:rsid w:val="0081084D"/>
    <w:rsid w:val="00811D94"/>
    <w:rsid w:val="00813123"/>
    <w:rsid w:val="0082188D"/>
    <w:rsid w:val="00823BD5"/>
    <w:rsid w:val="00823E18"/>
    <w:rsid w:val="00826D54"/>
    <w:rsid w:val="00837F7C"/>
    <w:rsid w:val="00842834"/>
    <w:rsid w:val="00852186"/>
    <w:rsid w:val="00855105"/>
    <w:rsid w:val="008557A9"/>
    <w:rsid w:val="00860B84"/>
    <w:rsid w:val="00867941"/>
    <w:rsid w:val="00867D82"/>
    <w:rsid w:val="00870C8A"/>
    <w:rsid w:val="00870F44"/>
    <w:rsid w:val="008715D3"/>
    <w:rsid w:val="0087620A"/>
    <w:rsid w:val="008943C3"/>
    <w:rsid w:val="00894DC3"/>
    <w:rsid w:val="00895758"/>
    <w:rsid w:val="00897C01"/>
    <w:rsid w:val="008A202A"/>
    <w:rsid w:val="008A578B"/>
    <w:rsid w:val="008A62C9"/>
    <w:rsid w:val="008B11B7"/>
    <w:rsid w:val="008B6A5F"/>
    <w:rsid w:val="008B71AA"/>
    <w:rsid w:val="008C10C9"/>
    <w:rsid w:val="008C78C1"/>
    <w:rsid w:val="008D0CE3"/>
    <w:rsid w:val="008D2528"/>
    <w:rsid w:val="008D2781"/>
    <w:rsid w:val="008D4C6E"/>
    <w:rsid w:val="008D57BA"/>
    <w:rsid w:val="008D67D3"/>
    <w:rsid w:val="008E0E9C"/>
    <w:rsid w:val="008E1BB6"/>
    <w:rsid w:val="008E3787"/>
    <w:rsid w:val="008E7121"/>
    <w:rsid w:val="008F3ECC"/>
    <w:rsid w:val="008F4ABA"/>
    <w:rsid w:val="0090356E"/>
    <w:rsid w:val="00903EB9"/>
    <w:rsid w:val="00907FEB"/>
    <w:rsid w:val="009104C0"/>
    <w:rsid w:val="00911948"/>
    <w:rsid w:val="00912866"/>
    <w:rsid w:val="00913E23"/>
    <w:rsid w:val="00914657"/>
    <w:rsid w:val="009146AD"/>
    <w:rsid w:val="0091519C"/>
    <w:rsid w:val="00915B35"/>
    <w:rsid w:val="00917D42"/>
    <w:rsid w:val="00920A76"/>
    <w:rsid w:val="00920F9D"/>
    <w:rsid w:val="00921799"/>
    <w:rsid w:val="00921D54"/>
    <w:rsid w:val="00926A48"/>
    <w:rsid w:val="00932740"/>
    <w:rsid w:val="00937F2D"/>
    <w:rsid w:val="00941106"/>
    <w:rsid w:val="00941FF7"/>
    <w:rsid w:val="00946A03"/>
    <w:rsid w:val="00946CC5"/>
    <w:rsid w:val="00954285"/>
    <w:rsid w:val="00954963"/>
    <w:rsid w:val="009608FE"/>
    <w:rsid w:val="009644E7"/>
    <w:rsid w:val="00964E5F"/>
    <w:rsid w:val="009654F2"/>
    <w:rsid w:val="00965C0E"/>
    <w:rsid w:val="00966018"/>
    <w:rsid w:val="00970C85"/>
    <w:rsid w:val="00973EED"/>
    <w:rsid w:val="00974AF1"/>
    <w:rsid w:val="00977BB6"/>
    <w:rsid w:val="00980FB2"/>
    <w:rsid w:val="00981B41"/>
    <w:rsid w:val="00982229"/>
    <w:rsid w:val="00983068"/>
    <w:rsid w:val="0098384D"/>
    <w:rsid w:val="00984009"/>
    <w:rsid w:val="00985DFF"/>
    <w:rsid w:val="009861C6"/>
    <w:rsid w:val="00986B42"/>
    <w:rsid w:val="00990396"/>
    <w:rsid w:val="0099131E"/>
    <w:rsid w:val="009924CF"/>
    <w:rsid w:val="009929A0"/>
    <w:rsid w:val="00996CA9"/>
    <w:rsid w:val="009A03B2"/>
    <w:rsid w:val="009A27E0"/>
    <w:rsid w:val="009A2AD8"/>
    <w:rsid w:val="009A3DF3"/>
    <w:rsid w:val="009A4680"/>
    <w:rsid w:val="009A70B3"/>
    <w:rsid w:val="009B0965"/>
    <w:rsid w:val="009B6F90"/>
    <w:rsid w:val="009B736D"/>
    <w:rsid w:val="009C199E"/>
    <w:rsid w:val="009C29AD"/>
    <w:rsid w:val="009C346D"/>
    <w:rsid w:val="009C3E1F"/>
    <w:rsid w:val="009D12F9"/>
    <w:rsid w:val="009D1F00"/>
    <w:rsid w:val="009D5F88"/>
    <w:rsid w:val="009D6603"/>
    <w:rsid w:val="009E0015"/>
    <w:rsid w:val="009E0444"/>
    <w:rsid w:val="009E0D1F"/>
    <w:rsid w:val="009E4E68"/>
    <w:rsid w:val="00A04EAA"/>
    <w:rsid w:val="00A0675E"/>
    <w:rsid w:val="00A07E1C"/>
    <w:rsid w:val="00A14CA0"/>
    <w:rsid w:val="00A167AD"/>
    <w:rsid w:val="00A2078D"/>
    <w:rsid w:val="00A24ED7"/>
    <w:rsid w:val="00A260FC"/>
    <w:rsid w:val="00A26936"/>
    <w:rsid w:val="00A313C2"/>
    <w:rsid w:val="00A3162C"/>
    <w:rsid w:val="00A33B7D"/>
    <w:rsid w:val="00A368C0"/>
    <w:rsid w:val="00A37DFA"/>
    <w:rsid w:val="00A44E34"/>
    <w:rsid w:val="00A46662"/>
    <w:rsid w:val="00A47BE2"/>
    <w:rsid w:val="00A54E9F"/>
    <w:rsid w:val="00A55937"/>
    <w:rsid w:val="00A55E89"/>
    <w:rsid w:val="00A56BD3"/>
    <w:rsid w:val="00A625F5"/>
    <w:rsid w:val="00A70F51"/>
    <w:rsid w:val="00A73F35"/>
    <w:rsid w:val="00A76CA7"/>
    <w:rsid w:val="00A7736F"/>
    <w:rsid w:val="00A805C8"/>
    <w:rsid w:val="00A8082D"/>
    <w:rsid w:val="00A809AE"/>
    <w:rsid w:val="00A814E0"/>
    <w:rsid w:val="00A8644B"/>
    <w:rsid w:val="00A866EB"/>
    <w:rsid w:val="00A868CC"/>
    <w:rsid w:val="00A8764B"/>
    <w:rsid w:val="00A90FA3"/>
    <w:rsid w:val="00AA2C63"/>
    <w:rsid w:val="00AA44F2"/>
    <w:rsid w:val="00AA72F3"/>
    <w:rsid w:val="00AA7DF1"/>
    <w:rsid w:val="00AB08C4"/>
    <w:rsid w:val="00AB4DF2"/>
    <w:rsid w:val="00AC1A1A"/>
    <w:rsid w:val="00AC2CEF"/>
    <w:rsid w:val="00AC5CE5"/>
    <w:rsid w:val="00AC6037"/>
    <w:rsid w:val="00AD2538"/>
    <w:rsid w:val="00AD2B6A"/>
    <w:rsid w:val="00AD59F3"/>
    <w:rsid w:val="00AD5A5E"/>
    <w:rsid w:val="00AD7473"/>
    <w:rsid w:val="00AE3938"/>
    <w:rsid w:val="00AF23B8"/>
    <w:rsid w:val="00AF69A8"/>
    <w:rsid w:val="00B02EAC"/>
    <w:rsid w:val="00B06B6C"/>
    <w:rsid w:val="00B117F3"/>
    <w:rsid w:val="00B127C5"/>
    <w:rsid w:val="00B16F55"/>
    <w:rsid w:val="00B17B3A"/>
    <w:rsid w:val="00B229D6"/>
    <w:rsid w:val="00B27344"/>
    <w:rsid w:val="00B33209"/>
    <w:rsid w:val="00B3418C"/>
    <w:rsid w:val="00B35BF4"/>
    <w:rsid w:val="00B42A77"/>
    <w:rsid w:val="00B44C62"/>
    <w:rsid w:val="00B55F43"/>
    <w:rsid w:val="00B56612"/>
    <w:rsid w:val="00B5677E"/>
    <w:rsid w:val="00B611CB"/>
    <w:rsid w:val="00B652DD"/>
    <w:rsid w:val="00B66AA6"/>
    <w:rsid w:val="00B67543"/>
    <w:rsid w:val="00B7201D"/>
    <w:rsid w:val="00B7253F"/>
    <w:rsid w:val="00B72E1A"/>
    <w:rsid w:val="00B73887"/>
    <w:rsid w:val="00B76AA0"/>
    <w:rsid w:val="00B8079C"/>
    <w:rsid w:val="00B80883"/>
    <w:rsid w:val="00B81607"/>
    <w:rsid w:val="00B83909"/>
    <w:rsid w:val="00B83B5B"/>
    <w:rsid w:val="00B8629C"/>
    <w:rsid w:val="00B86B9B"/>
    <w:rsid w:val="00B874E7"/>
    <w:rsid w:val="00B87D74"/>
    <w:rsid w:val="00B90191"/>
    <w:rsid w:val="00B93357"/>
    <w:rsid w:val="00B94508"/>
    <w:rsid w:val="00B946CE"/>
    <w:rsid w:val="00BA59B4"/>
    <w:rsid w:val="00BA5D89"/>
    <w:rsid w:val="00BA6051"/>
    <w:rsid w:val="00BA7F81"/>
    <w:rsid w:val="00BB18C7"/>
    <w:rsid w:val="00BB32E3"/>
    <w:rsid w:val="00BB3475"/>
    <w:rsid w:val="00BB5EEC"/>
    <w:rsid w:val="00BC3770"/>
    <w:rsid w:val="00BC3F88"/>
    <w:rsid w:val="00BC5CEE"/>
    <w:rsid w:val="00BC5DEB"/>
    <w:rsid w:val="00BD66EF"/>
    <w:rsid w:val="00BE3794"/>
    <w:rsid w:val="00BE42BC"/>
    <w:rsid w:val="00BE4A35"/>
    <w:rsid w:val="00BE538E"/>
    <w:rsid w:val="00BE66DB"/>
    <w:rsid w:val="00BE6794"/>
    <w:rsid w:val="00BF4F64"/>
    <w:rsid w:val="00BF5515"/>
    <w:rsid w:val="00BF56E4"/>
    <w:rsid w:val="00BF72DD"/>
    <w:rsid w:val="00C02E2A"/>
    <w:rsid w:val="00C03BBF"/>
    <w:rsid w:val="00C06515"/>
    <w:rsid w:val="00C072A5"/>
    <w:rsid w:val="00C07F51"/>
    <w:rsid w:val="00C1096C"/>
    <w:rsid w:val="00C1171F"/>
    <w:rsid w:val="00C13A33"/>
    <w:rsid w:val="00C152C3"/>
    <w:rsid w:val="00C169CA"/>
    <w:rsid w:val="00C16B21"/>
    <w:rsid w:val="00C259B2"/>
    <w:rsid w:val="00C26916"/>
    <w:rsid w:val="00C31ABE"/>
    <w:rsid w:val="00C3225A"/>
    <w:rsid w:val="00C33094"/>
    <w:rsid w:val="00C33C79"/>
    <w:rsid w:val="00C40806"/>
    <w:rsid w:val="00C4080D"/>
    <w:rsid w:val="00C44438"/>
    <w:rsid w:val="00C44C25"/>
    <w:rsid w:val="00C45994"/>
    <w:rsid w:val="00C51B11"/>
    <w:rsid w:val="00C539AC"/>
    <w:rsid w:val="00C5521F"/>
    <w:rsid w:val="00C6068F"/>
    <w:rsid w:val="00C61D37"/>
    <w:rsid w:val="00C623A8"/>
    <w:rsid w:val="00C65A4B"/>
    <w:rsid w:val="00C67F9E"/>
    <w:rsid w:val="00C83CE7"/>
    <w:rsid w:val="00C922B7"/>
    <w:rsid w:val="00C93956"/>
    <w:rsid w:val="00C9458D"/>
    <w:rsid w:val="00C95365"/>
    <w:rsid w:val="00CA3EA1"/>
    <w:rsid w:val="00CA5A70"/>
    <w:rsid w:val="00CA7591"/>
    <w:rsid w:val="00CB17D7"/>
    <w:rsid w:val="00CB449A"/>
    <w:rsid w:val="00CB62FD"/>
    <w:rsid w:val="00CB7304"/>
    <w:rsid w:val="00CB7462"/>
    <w:rsid w:val="00CC0E93"/>
    <w:rsid w:val="00CC3105"/>
    <w:rsid w:val="00CC43B1"/>
    <w:rsid w:val="00CC6643"/>
    <w:rsid w:val="00CD1DCE"/>
    <w:rsid w:val="00CD2B4F"/>
    <w:rsid w:val="00CD31C8"/>
    <w:rsid w:val="00CD3F6C"/>
    <w:rsid w:val="00CD53CD"/>
    <w:rsid w:val="00CD5D4B"/>
    <w:rsid w:val="00CD6E92"/>
    <w:rsid w:val="00CE4042"/>
    <w:rsid w:val="00CE5DB9"/>
    <w:rsid w:val="00CF09E4"/>
    <w:rsid w:val="00CF1A81"/>
    <w:rsid w:val="00CF4151"/>
    <w:rsid w:val="00D03C57"/>
    <w:rsid w:val="00D06B77"/>
    <w:rsid w:val="00D103EC"/>
    <w:rsid w:val="00D13CBB"/>
    <w:rsid w:val="00D15BBB"/>
    <w:rsid w:val="00D165C3"/>
    <w:rsid w:val="00D20A72"/>
    <w:rsid w:val="00D25C7D"/>
    <w:rsid w:val="00D267CD"/>
    <w:rsid w:val="00D27C2E"/>
    <w:rsid w:val="00D3030E"/>
    <w:rsid w:val="00D31BEC"/>
    <w:rsid w:val="00D338AA"/>
    <w:rsid w:val="00D34E49"/>
    <w:rsid w:val="00D36141"/>
    <w:rsid w:val="00D364A9"/>
    <w:rsid w:val="00D42F34"/>
    <w:rsid w:val="00D45A80"/>
    <w:rsid w:val="00D45E5C"/>
    <w:rsid w:val="00D52E04"/>
    <w:rsid w:val="00D57FD9"/>
    <w:rsid w:val="00D6686B"/>
    <w:rsid w:val="00D775F1"/>
    <w:rsid w:val="00D81660"/>
    <w:rsid w:val="00D83B2C"/>
    <w:rsid w:val="00D847ED"/>
    <w:rsid w:val="00D861F4"/>
    <w:rsid w:val="00D8730F"/>
    <w:rsid w:val="00D91139"/>
    <w:rsid w:val="00D92795"/>
    <w:rsid w:val="00D94874"/>
    <w:rsid w:val="00D95A4A"/>
    <w:rsid w:val="00D971FF"/>
    <w:rsid w:val="00DA04F1"/>
    <w:rsid w:val="00DA10D0"/>
    <w:rsid w:val="00DA235C"/>
    <w:rsid w:val="00DB4558"/>
    <w:rsid w:val="00DB485A"/>
    <w:rsid w:val="00DB53C5"/>
    <w:rsid w:val="00DB75C8"/>
    <w:rsid w:val="00DB7C04"/>
    <w:rsid w:val="00DC2464"/>
    <w:rsid w:val="00DC5A07"/>
    <w:rsid w:val="00DD2034"/>
    <w:rsid w:val="00DD4FEA"/>
    <w:rsid w:val="00DD5400"/>
    <w:rsid w:val="00DD580E"/>
    <w:rsid w:val="00DD7ECE"/>
    <w:rsid w:val="00DD7F05"/>
    <w:rsid w:val="00DE0C70"/>
    <w:rsid w:val="00DE10D1"/>
    <w:rsid w:val="00DE3102"/>
    <w:rsid w:val="00DE355D"/>
    <w:rsid w:val="00DE6D4D"/>
    <w:rsid w:val="00DF4B6E"/>
    <w:rsid w:val="00DF4C82"/>
    <w:rsid w:val="00DF521D"/>
    <w:rsid w:val="00DF5454"/>
    <w:rsid w:val="00E017CC"/>
    <w:rsid w:val="00E055E6"/>
    <w:rsid w:val="00E13DAE"/>
    <w:rsid w:val="00E14293"/>
    <w:rsid w:val="00E1463F"/>
    <w:rsid w:val="00E211CC"/>
    <w:rsid w:val="00E22274"/>
    <w:rsid w:val="00E255A0"/>
    <w:rsid w:val="00E31FFA"/>
    <w:rsid w:val="00E32A83"/>
    <w:rsid w:val="00E35B96"/>
    <w:rsid w:val="00E40626"/>
    <w:rsid w:val="00E44BC2"/>
    <w:rsid w:val="00E453F8"/>
    <w:rsid w:val="00E47D65"/>
    <w:rsid w:val="00E539E3"/>
    <w:rsid w:val="00E53BA9"/>
    <w:rsid w:val="00E5425A"/>
    <w:rsid w:val="00E55C5E"/>
    <w:rsid w:val="00E6001B"/>
    <w:rsid w:val="00E600B5"/>
    <w:rsid w:val="00E64521"/>
    <w:rsid w:val="00E663DD"/>
    <w:rsid w:val="00E70AA8"/>
    <w:rsid w:val="00E716B9"/>
    <w:rsid w:val="00E73710"/>
    <w:rsid w:val="00E758D4"/>
    <w:rsid w:val="00E760F7"/>
    <w:rsid w:val="00E772CE"/>
    <w:rsid w:val="00E77B13"/>
    <w:rsid w:val="00E82972"/>
    <w:rsid w:val="00E83EBF"/>
    <w:rsid w:val="00E85A7E"/>
    <w:rsid w:val="00E85C9F"/>
    <w:rsid w:val="00E91A01"/>
    <w:rsid w:val="00E96056"/>
    <w:rsid w:val="00EA3595"/>
    <w:rsid w:val="00EA4374"/>
    <w:rsid w:val="00EA4FCC"/>
    <w:rsid w:val="00EA65E6"/>
    <w:rsid w:val="00EA68F9"/>
    <w:rsid w:val="00EB2208"/>
    <w:rsid w:val="00EB68CB"/>
    <w:rsid w:val="00EB792E"/>
    <w:rsid w:val="00EC1441"/>
    <w:rsid w:val="00EC184C"/>
    <w:rsid w:val="00EC43A1"/>
    <w:rsid w:val="00EC4C8A"/>
    <w:rsid w:val="00EC7095"/>
    <w:rsid w:val="00EE593D"/>
    <w:rsid w:val="00EE66F0"/>
    <w:rsid w:val="00EE6F1F"/>
    <w:rsid w:val="00EE7568"/>
    <w:rsid w:val="00EE793A"/>
    <w:rsid w:val="00EF247F"/>
    <w:rsid w:val="00EF3CC3"/>
    <w:rsid w:val="00EF4C07"/>
    <w:rsid w:val="00F0036B"/>
    <w:rsid w:val="00F06357"/>
    <w:rsid w:val="00F06562"/>
    <w:rsid w:val="00F0733C"/>
    <w:rsid w:val="00F0799A"/>
    <w:rsid w:val="00F12FAA"/>
    <w:rsid w:val="00F13775"/>
    <w:rsid w:val="00F23909"/>
    <w:rsid w:val="00F24555"/>
    <w:rsid w:val="00F26458"/>
    <w:rsid w:val="00F27C45"/>
    <w:rsid w:val="00F306D5"/>
    <w:rsid w:val="00F31782"/>
    <w:rsid w:val="00F365E5"/>
    <w:rsid w:val="00F36978"/>
    <w:rsid w:val="00F36A6C"/>
    <w:rsid w:val="00F417E7"/>
    <w:rsid w:val="00F45681"/>
    <w:rsid w:val="00F502F1"/>
    <w:rsid w:val="00F50810"/>
    <w:rsid w:val="00F50EED"/>
    <w:rsid w:val="00F5144B"/>
    <w:rsid w:val="00F556F1"/>
    <w:rsid w:val="00F5613D"/>
    <w:rsid w:val="00F5695C"/>
    <w:rsid w:val="00F614E7"/>
    <w:rsid w:val="00F62B8F"/>
    <w:rsid w:val="00F6739C"/>
    <w:rsid w:val="00F72421"/>
    <w:rsid w:val="00F73E52"/>
    <w:rsid w:val="00F74291"/>
    <w:rsid w:val="00F76366"/>
    <w:rsid w:val="00F76CCA"/>
    <w:rsid w:val="00F76D63"/>
    <w:rsid w:val="00F819DD"/>
    <w:rsid w:val="00F82FC5"/>
    <w:rsid w:val="00F84C33"/>
    <w:rsid w:val="00F8798B"/>
    <w:rsid w:val="00F91C21"/>
    <w:rsid w:val="00F933D5"/>
    <w:rsid w:val="00F952CC"/>
    <w:rsid w:val="00FA3D19"/>
    <w:rsid w:val="00FB53B3"/>
    <w:rsid w:val="00FC4B71"/>
    <w:rsid w:val="00FC706B"/>
    <w:rsid w:val="00FC7155"/>
    <w:rsid w:val="00FC756E"/>
    <w:rsid w:val="00FD19B1"/>
    <w:rsid w:val="00FD4B49"/>
    <w:rsid w:val="00FD730F"/>
    <w:rsid w:val="00FE295A"/>
    <w:rsid w:val="00FE5318"/>
    <w:rsid w:val="00FF5069"/>
    <w:rsid w:val="00FF558A"/>
    <w:rsid w:val="00FF5F34"/>
    <w:rsid w:val="00FF7CD5"/>
    <w:rsid w:val="00FF7D25"/>
    <w:rsid w:val="01DEAE5F"/>
    <w:rsid w:val="0CD6936A"/>
    <w:rsid w:val="0D2F73DE"/>
    <w:rsid w:val="0F74BD5F"/>
    <w:rsid w:val="1E5FFEE7"/>
    <w:rsid w:val="3106BFC5"/>
    <w:rsid w:val="32D5D64D"/>
    <w:rsid w:val="359FBFD6"/>
    <w:rsid w:val="4A6C9A6B"/>
    <w:rsid w:val="54F423FF"/>
    <w:rsid w:val="76B3F50C"/>
    <w:rsid w:val="7926D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7E236"/>
  <w15:chartTrackingRefBased/>
  <w15:docId w15:val="{1ECEDB0F-D814-4D41-8D3D-0B8322859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6E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6E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6E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6E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6E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6E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6E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6E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6E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E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6E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6E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6E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6E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6E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6E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6E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6EC5"/>
    <w:rPr>
      <w:rFonts w:eastAsiaTheme="majorEastAsia" w:cstheme="majorBidi"/>
      <w:color w:val="272727" w:themeColor="text1" w:themeTint="D8"/>
    </w:rPr>
  </w:style>
  <w:style w:type="paragraph" w:styleId="Title">
    <w:name w:val="Title"/>
    <w:basedOn w:val="Normal"/>
    <w:next w:val="Normal"/>
    <w:link w:val="TitleChar"/>
    <w:uiPriority w:val="10"/>
    <w:qFormat/>
    <w:rsid w:val="00286E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6E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6E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6E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6EC5"/>
    <w:pPr>
      <w:spacing w:before="160"/>
      <w:jc w:val="center"/>
    </w:pPr>
    <w:rPr>
      <w:i/>
      <w:iCs/>
      <w:color w:val="404040" w:themeColor="text1" w:themeTint="BF"/>
    </w:rPr>
  </w:style>
  <w:style w:type="character" w:customStyle="1" w:styleId="QuoteChar">
    <w:name w:val="Quote Char"/>
    <w:basedOn w:val="DefaultParagraphFont"/>
    <w:link w:val="Quote"/>
    <w:uiPriority w:val="29"/>
    <w:rsid w:val="00286EC5"/>
    <w:rPr>
      <w:i/>
      <w:iCs/>
      <w:color w:val="404040" w:themeColor="text1" w:themeTint="BF"/>
    </w:rPr>
  </w:style>
  <w:style w:type="paragraph" w:styleId="ListParagraph">
    <w:name w:val="List Paragraph"/>
    <w:basedOn w:val="Normal"/>
    <w:uiPriority w:val="34"/>
    <w:qFormat/>
    <w:rsid w:val="00286EC5"/>
    <w:pPr>
      <w:ind w:left="720"/>
      <w:contextualSpacing/>
    </w:pPr>
  </w:style>
  <w:style w:type="character" w:styleId="IntenseEmphasis">
    <w:name w:val="Intense Emphasis"/>
    <w:basedOn w:val="DefaultParagraphFont"/>
    <w:uiPriority w:val="21"/>
    <w:qFormat/>
    <w:rsid w:val="00286EC5"/>
    <w:rPr>
      <w:i/>
      <w:iCs/>
      <w:color w:val="0F4761" w:themeColor="accent1" w:themeShade="BF"/>
    </w:rPr>
  </w:style>
  <w:style w:type="paragraph" w:styleId="IntenseQuote">
    <w:name w:val="Intense Quote"/>
    <w:basedOn w:val="Normal"/>
    <w:next w:val="Normal"/>
    <w:link w:val="IntenseQuoteChar"/>
    <w:uiPriority w:val="30"/>
    <w:qFormat/>
    <w:rsid w:val="00286E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6EC5"/>
    <w:rPr>
      <w:i/>
      <w:iCs/>
      <w:color w:val="0F4761" w:themeColor="accent1" w:themeShade="BF"/>
    </w:rPr>
  </w:style>
  <w:style w:type="character" w:styleId="IntenseReference">
    <w:name w:val="Intense Reference"/>
    <w:basedOn w:val="DefaultParagraphFont"/>
    <w:uiPriority w:val="32"/>
    <w:qFormat/>
    <w:rsid w:val="00286EC5"/>
    <w:rPr>
      <w:b/>
      <w:bCs/>
      <w:smallCaps/>
      <w:color w:val="0F4761" w:themeColor="accent1" w:themeShade="BF"/>
      <w:spacing w:val="5"/>
    </w:rPr>
  </w:style>
  <w:style w:type="paragraph" w:styleId="Header">
    <w:name w:val="header"/>
    <w:basedOn w:val="Normal"/>
    <w:link w:val="HeaderChar"/>
    <w:uiPriority w:val="99"/>
    <w:unhideWhenUsed/>
    <w:rsid w:val="002B2A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AB7"/>
  </w:style>
  <w:style w:type="paragraph" w:styleId="Footer">
    <w:name w:val="footer"/>
    <w:basedOn w:val="Normal"/>
    <w:link w:val="FooterChar"/>
    <w:uiPriority w:val="99"/>
    <w:unhideWhenUsed/>
    <w:rsid w:val="002B2A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A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4942744">
      <w:bodyDiv w:val="1"/>
      <w:marLeft w:val="0"/>
      <w:marRight w:val="0"/>
      <w:marTop w:val="0"/>
      <w:marBottom w:val="0"/>
      <w:divBdr>
        <w:top w:val="none" w:sz="0" w:space="0" w:color="auto"/>
        <w:left w:val="none" w:sz="0" w:space="0" w:color="auto"/>
        <w:bottom w:val="none" w:sz="0" w:space="0" w:color="auto"/>
        <w:right w:val="none" w:sz="0" w:space="0" w:color="auto"/>
      </w:divBdr>
    </w:div>
    <w:div w:id="1530140984">
      <w:bodyDiv w:val="1"/>
      <w:marLeft w:val="0"/>
      <w:marRight w:val="0"/>
      <w:marTop w:val="0"/>
      <w:marBottom w:val="0"/>
      <w:divBdr>
        <w:top w:val="none" w:sz="0" w:space="0" w:color="auto"/>
        <w:left w:val="none" w:sz="0" w:space="0" w:color="auto"/>
        <w:bottom w:val="none" w:sz="0" w:space="0" w:color="auto"/>
        <w:right w:val="none" w:sz="0" w:space="0" w:color="auto"/>
      </w:divBdr>
    </w:div>
    <w:div w:id="1530216661">
      <w:bodyDiv w:val="1"/>
      <w:marLeft w:val="0"/>
      <w:marRight w:val="0"/>
      <w:marTop w:val="0"/>
      <w:marBottom w:val="0"/>
      <w:divBdr>
        <w:top w:val="none" w:sz="0" w:space="0" w:color="auto"/>
        <w:left w:val="none" w:sz="0" w:space="0" w:color="auto"/>
        <w:bottom w:val="none" w:sz="0" w:space="0" w:color="auto"/>
        <w:right w:val="none" w:sz="0" w:space="0" w:color="auto"/>
      </w:divBdr>
    </w:div>
    <w:div w:id="1697661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A448E5-8B59-4294-B488-F3EEC96DE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4468</Words>
  <Characters>25782</Characters>
  <Application>Microsoft Office Word</Application>
  <DocSecurity>0</DocSecurity>
  <Lines>384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Porter</dc:creator>
  <cp:keywords/>
  <dc:description/>
  <cp:lastModifiedBy>Rebecca Porter</cp:lastModifiedBy>
  <cp:revision>2</cp:revision>
  <dcterms:created xsi:type="dcterms:W3CDTF">2024-07-31T14:42:00Z</dcterms:created>
  <dcterms:modified xsi:type="dcterms:W3CDTF">2024-07-31T14:42:00Z</dcterms:modified>
</cp:coreProperties>
</file>