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77A41" w14:textId="14F72655" w:rsidR="00B64129" w:rsidRDefault="00C34F29" w:rsidP="00B64129">
      <w:pPr>
        <w:jc w:val="center"/>
        <w:rPr>
          <w:b/>
          <w:bCs/>
          <w:sz w:val="40"/>
          <w:szCs w:val="40"/>
        </w:rPr>
      </w:pPr>
      <w:r>
        <w:rPr>
          <w:noProof/>
        </w:rPr>
        <w:drawing>
          <wp:inline distT="0" distB="0" distL="0" distR="0" wp14:anchorId="1E4BCC1B" wp14:editId="4D18C1CF">
            <wp:extent cx="3657600" cy="12168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6287" cy="1223077"/>
                    </a:xfrm>
                    <a:prstGeom prst="rect">
                      <a:avLst/>
                    </a:prstGeom>
                    <a:noFill/>
                    <a:ln>
                      <a:noFill/>
                    </a:ln>
                  </pic:spPr>
                </pic:pic>
              </a:graphicData>
            </a:graphic>
          </wp:inline>
        </w:drawing>
      </w:r>
    </w:p>
    <w:p w14:paraId="615C8908" w14:textId="77777777" w:rsidR="00B64129" w:rsidRDefault="00B64129" w:rsidP="00B64129">
      <w:pPr>
        <w:jc w:val="center"/>
        <w:rPr>
          <w:b/>
          <w:bCs/>
          <w:sz w:val="40"/>
          <w:szCs w:val="40"/>
        </w:rPr>
      </w:pPr>
    </w:p>
    <w:p w14:paraId="03EBAF12" w14:textId="77777777" w:rsidR="00B64129" w:rsidRDefault="00B64129" w:rsidP="00B64129">
      <w:pPr>
        <w:jc w:val="center"/>
        <w:rPr>
          <w:b/>
          <w:bCs/>
          <w:sz w:val="40"/>
          <w:szCs w:val="40"/>
        </w:rPr>
      </w:pPr>
    </w:p>
    <w:p w14:paraId="082E4743" w14:textId="77777777" w:rsidR="00C34F29" w:rsidRPr="00C34F29" w:rsidRDefault="00C34F29" w:rsidP="00C34F29">
      <w:pPr>
        <w:jc w:val="center"/>
        <w:rPr>
          <w:b/>
          <w:bCs/>
          <w:sz w:val="36"/>
          <w:szCs w:val="36"/>
        </w:rPr>
      </w:pPr>
      <w:r w:rsidRPr="00C34F29">
        <w:rPr>
          <w:b/>
          <w:bCs/>
          <w:sz w:val="36"/>
          <w:szCs w:val="36"/>
        </w:rPr>
        <w:t xml:space="preserve">Student Name: </w:t>
      </w:r>
      <w:proofErr w:type="spellStart"/>
      <w:r w:rsidRPr="00C34F29">
        <w:rPr>
          <w:b/>
          <w:bCs/>
          <w:sz w:val="36"/>
          <w:szCs w:val="36"/>
        </w:rPr>
        <w:t>Resvy</w:t>
      </w:r>
      <w:proofErr w:type="spellEnd"/>
      <w:r w:rsidRPr="00C34F29">
        <w:rPr>
          <w:b/>
          <w:bCs/>
          <w:sz w:val="36"/>
          <w:szCs w:val="36"/>
        </w:rPr>
        <w:t xml:space="preserve"> Ahmed </w:t>
      </w:r>
    </w:p>
    <w:p w14:paraId="7270866A" w14:textId="77777777" w:rsidR="00C34F29" w:rsidRPr="00C34F29" w:rsidRDefault="00C34F29" w:rsidP="00C34F29">
      <w:pPr>
        <w:jc w:val="center"/>
        <w:rPr>
          <w:b/>
          <w:bCs/>
          <w:sz w:val="36"/>
          <w:szCs w:val="36"/>
        </w:rPr>
      </w:pPr>
      <w:r w:rsidRPr="00C34F29">
        <w:rPr>
          <w:b/>
          <w:bCs/>
          <w:sz w:val="36"/>
          <w:szCs w:val="36"/>
        </w:rPr>
        <w:t>Student ID: 2504376</w:t>
      </w:r>
    </w:p>
    <w:p w14:paraId="5F537140" w14:textId="77777777" w:rsidR="00B64129" w:rsidRDefault="00B64129" w:rsidP="00B64129">
      <w:pPr>
        <w:jc w:val="center"/>
        <w:rPr>
          <w:b/>
          <w:bCs/>
          <w:sz w:val="40"/>
          <w:szCs w:val="40"/>
        </w:rPr>
      </w:pPr>
    </w:p>
    <w:p w14:paraId="0FA6B66C" w14:textId="44505AB7" w:rsidR="00B64129" w:rsidRPr="00B64129" w:rsidRDefault="00B64129" w:rsidP="00B64129">
      <w:pPr>
        <w:jc w:val="center"/>
        <w:rPr>
          <w:b/>
          <w:bCs/>
          <w:sz w:val="40"/>
          <w:szCs w:val="40"/>
        </w:rPr>
      </w:pPr>
      <w:r w:rsidRPr="00B64129">
        <w:rPr>
          <w:b/>
          <w:bCs/>
          <w:sz w:val="40"/>
          <w:szCs w:val="40"/>
        </w:rPr>
        <w:t>Module</w:t>
      </w:r>
      <w:r w:rsidR="00C34F29">
        <w:rPr>
          <w:b/>
          <w:bCs/>
          <w:sz w:val="40"/>
          <w:szCs w:val="40"/>
        </w:rPr>
        <w:t xml:space="preserve"> Name</w:t>
      </w:r>
      <w:r w:rsidRPr="00B64129">
        <w:rPr>
          <w:b/>
          <w:bCs/>
          <w:sz w:val="40"/>
          <w:szCs w:val="40"/>
        </w:rPr>
        <w:t>: Marketing Management</w:t>
      </w:r>
    </w:p>
    <w:p w14:paraId="31F2E46E" w14:textId="7245BBB3" w:rsidR="006171F0" w:rsidRDefault="00B64129" w:rsidP="00B64129">
      <w:pPr>
        <w:jc w:val="center"/>
        <w:rPr>
          <w:b/>
          <w:bCs/>
          <w:sz w:val="40"/>
          <w:szCs w:val="40"/>
        </w:rPr>
      </w:pPr>
      <w:r w:rsidRPr="00B64129">
        <w:rPr>
          <w:b/>
          <w:bCs/>
          <w:sz w:val="40"/>
          <w:szCs w:val="40"/>
        </w:rPr>
        <w:t xml:space="preserve">Module </w:t>
      </w:r>
      <w:r w:rsidR="00C34F29">
        <w:rPr>
          <w:b/>
          <w:bCs/>
          <w:sz w:val="40"/>
          <w:szCs w:val="40"/>
        </w:rPr>
        <w:t>C</w:t>
      </w:r>
      <w:r w:rsidRPr="00B64129">
        <w:rPr>
          <w:b/>
          <w:bCs/>
          <w:sz w:val="40"/>
          <w:szCs w:val="40"/>
        </w:rPr>
        <w:t>ode: LCMB7024</w:t>
      </w:r>
    </w:p>
    <w:p w14:paraId="01AE33C0" w14:textId="77777777" w:rsidR="00C34F29" w:rsidRDefault="00C34F29" w:rsidP="00B64129">
      <w:pPr>
        <w:jc w:val="center"/>
        <w:rPr>
          <w:b/>
          <w:bCs/>
          <w:sz w:val="40"/>
          <w:szCs w:val="40"/>
        </w:rPr>
      </w:pPr>
    </w:p>
    <w:p w14:paraId="07F391FD" w14:textId="4896A887" w:rsidR="000E1882" w:rsidRPr="00C34F29" w:rsidRDefault="000E1882" w:rsidP="000E1882">
      <w:pPr>
        <w:jc w:val="center"/>
        <w:rPr>
          <w:b/>
          <w:bCs/>
          <w:sz w:val="36"/>
          <w:szCs w:val="36"/>
        </w:rPr>
      </w:pPr>
      <w:r w:rsidRPr="00C34F29">
        <w:rPr>
          <w:b/>
          <w:bCs/>
          <w:sz w:val="36"/>
          <w:szCs w:val="36"/>
        </w:rPr>
        <w:t>Lecturer</w:t>
      </w:r>
      <w:r w:rsidR="00C34F29">
        <w:rPr>
          <w:b/>
          <w:bCs/>
          <w:sz w:val="36"/>
          <w:szCs w:val="36"/>
        </w:rPr>
        <w:t>’s</w:t>
      </w:r>
      <w:r w:rsidRPr="00C34F29">
        <w:rPr>
          <w:b/>
          <w:bCs/>
          <w:sz w:val="36"/>
          <w:szCs w:val="36"/>
        </w:rPr>
        <w:t xml:space="preserve"> Name: Dr Laila </w:t>
      </w:r>
      <w:proofErr w:type="spellStart"/>
      <w:r w:rsidRPr="00C34F29">
        <w:rPr>
          <w:b/>
          <w:bCs/>
          <w:sz w:val="36"/>
          <w:szCs w:val="36"/>
        </w:rPr>
        <w:t>Maazouz</w:t>
      </w:r>
      <w:proofErr w:type="spellEnd"/>
      <w:r w:rsidRPr="00C34F29">
        <w:rPr>
          <w:b/>
          <w:bCs/>
          <w:sz w:val="36"/>
          <w:szCs w:val="36"/>
        </w:rPr>
        <w:t xml:space="preserve"> </w:t>
      </w:r>
    </w:p>
    <w:p w14:paraId="64383F82" w14:textId="77777777" w:rsidR="00C34F29" w:rsidRPr="00C34F29" w:rsidRDefault="00C34F29" w:rsidP="000E1882">
      <w:pPr>
        <w:jc w:val="center"/>
        <w:rPr>
          <w:b/>
          <w:bCs/>
          <w:sz w:val="36"/>
          <w:szCs w:val="36"/>
        </w:rPr>
      </w:pPr>
    </w:p>
    <w:p w14:paraId="481C16E0" w14:textId="213B1552" w:rsidR="00C34F29" w:rsidRPr="00C34F29" w:rsidRDefault="00C34F29" w:rsidP="000E1882">
      <w:pPr>
        <w:jc w:val="center"/>
        <w:rPr>
          <w:b/>
          <w:bCs/>
          <w:sz w:val="36"/>
          <w:szCs w:val="36"/>
        </w:rPr>
      </w:pPr>
    </w:p>
    <w:p w14:paraId="72AD9CC3" w14:textId="29D85022" w:rsidR="00C34F29" w:rsidRPr="00C34F29" w:rsidRDefault="00C34F29" w:rsidP="000E1882">
      <w:pPr>
        <w:jc w:val="center"/>
        <w:rPr>
          <w:b/>
          <w:bCs/>
          <w:sz w:val="36"/>
          <w:szCs w:val="36"/>
        </w:rPr>
      </w:pPr>
      <w:r w:rsidRPr="00C34F29">
        <w:rPr>
          <w:b/>
          <w:bCs/>
          <w:sz w:val="36"/>
          <w:szCs w:val="36"/>
        </w:rPr>
        <w:t xml:space="preserve">Word Count: </w:t>
      </w:r>
      <w:r>
        <w:rPr>
          <w:b/>
          <w:bCs/>
          <w:sz w:val="36"/>
          <w:szCs w:val="36"/>
        </w:rPr>
        <w:t>2467</w:t>
      </w:r>
    </w:p>
    <w:p w14:paraId="260D72E6" w14:textId="77777777" w:rsidR="00C34F29" w:rsidRPr="00B64129" w:rsidRDefault="00C34F29" w:rsidP="000E1882">
      <w:pPr>
        <w:jc w:val="center"/>
        <w:rPr>
          <w:b/>
          <w:bCs/>
          <w:sz w:val="40"/>
          <w:szCs w:val="40"/>
        </w:rPr>
      </w:pPr>
    </w:p>
    <w:p w14:paraId="70F6E321" w14:textId="2401E8F0" w:rsidR="006171F0" w:rsidRDefault="006171F0">
      <w:pPr>
        <w:spacing w:line="278" w:lineRule="auto"/>
        <w:jc w:val="left"/>
      </w:pPr>
    </w:p>
    <w:sdt>
      <w:sdtPr>
        <w:rPr>
          <w:rFonts w:ascii="Times New Roman" w:eastAsiaTheme="minorHAnsi" w:hAnsi="Times New Roman" w:cstheme="minorBidi"/>
          <w:color w:val="auto"/>
          <w:kern w:val="2"/>
          <w:sz w:val="24"/>
          <w:szCs w:val="24"/>
          <w14:ligatures w14:val="standardContextual"/>
        </w:rPr>
        <w:id w:val="-1900815887"/>
        <w:docPartObj>
          <w:docPartGallery w:val="Table of Contents"/>
          <w:docPartUnique/>
        </w:docPartObj>
      </w:sdtPr>
      <w:sdtEndPr>
        <w:rPr>
          <w:b/>
          <w:bCs/>
          <w:noProof/>
        </w:rPr>
      </w:sdtEndPr>
      <w:sdtContent>
        <w:p w14:paraId="6472E773" w14:textId="572BD369" w:rsidR="00B64129" w:rsidRPr="00B64129" w:rsidRDefault="00B64129" w:rsidP="00B64129">
          <w:pPr>
            <w:pStyle w:val="TOCHeading"/>
            <w:shd w:val="clear" w:color="auto" w:fill="1F4E79" w:themeFill="accent5" w:themeFillShade="80"/>
            <w:jc w:val="center"/>
            <w:rPr>
              <w:color w:val="FFFFFF" w:themeColor="background1"/>
            </w:rPr>
          </w:pPr>
          <w:r w:rsidRPr="00B64129">
            <w:rPr>
              <w:color w:val="FFFFFF" w:themeColor="background1"/>
            </w:rPr>
            <w:t>Table of Contents</w:t>
          </w:r>
        </w:p>
        <w:p w14:paraId="2834E838" w14:textId="215BD67A" w:rsidR="00945319" w:rsidRDefault="00B64129">
          <w:pPr>
            <w:pStyle w:val="TOC1"/>
            <w:tabs>
              <w:tab w:val="left" w:pos="480"/>
              <w:tab w:val="right" w:leader="dot" w:pos="9350"/>
            </w:tabs>
            <w:rPr>
              <w:rFonts w:asciiTheme="minorHAnsi" w:eastAsiaTheme="minorEastAsia" w:hAnsiTheme="minorHAnsi"/>
              <w:noProof/>
              <w:kern w:val="0"/>
              <w:sz w:val="22"/>
              <w:szCs w:val="22"/>
              <w14:ligatures w14:val="none"/>
            </w:rPr>
          </w:pPr>
          <w:r>
            <w:fldChar w:fldCharType="begin"/>
          </w:r>
          <w:r>
            <w:instrText xml:space="preserve"> TOC \o "1-3" \h \z \u </w:instrText>
          </w:r>
          <w:r>
            <w:fldChar w:fldCharType="separate"/>
          </w:r>
          <w:hyperlink w:anchor="_Toc214389520" w:history="1">
            <w:r w:rsidR="00945319" w:rsidRPr="00394D02">
              <w:rPr>
                <w:rStyle w:val="Hyperlink"/>
                <w:noProof/>
              </w:rPr>
              <w:t>1.</w:t>
            </w:r>
            <w:r w:rsidR="00945319">
              <w:rPr>
                <w:rFonts w:asciiTheme="minorHAnsi" w:eastAsiaTheme="minorEastAsia" w:hAnsiTheme="minorHAnsi"/>
                <w:noProof/>
                <w:kern w:val="0"/>
                <w:sz w:val="22"/>
                <w:szCs w:val="22"/>
                <w14:ligatures w14:val="none"/>
              </w:rPr>
              <w:tab/>
            </w:r>
            <w:r w:rsidR="00945319" w:rsidRPr="00394D02">
              <w:rPr>
                <w:rStyle w:val="Hyperlink"/>
                <w:noProof/>
              </w:rPr>
              <w:t>Introduction</w:t>
            </w:r>
            <w:r w:rsidR="00945319">
              <w:rPr>
                <w:noProof/>
                <w:webHidden/>
              </w:rPr>
              <w:tab/>
            </w:r>
            <w:r w:rsidR="00945319">
              <w:rPr>
                <w:noProof/>
                <w:webHidden/>
              </w:rPr>
              <w:fldChar w:fldCharType="begin"/>
            </w:r>
            <w:r w:rsidR="00945319">
              <w:rPr>
                <w:noProof/>
                <w:webHidden/>
              </w:rPr>
              <w:instrText xml:space="preserve"> PAGEREF _Toc214389520 \h </w:instrText>
            </w:r>
            <w:r w:rsidR="00945319">
              <w:rPr>
                <w:noProof/>
                <w:webHidden/>
              </w:rPr>
            </w:r>
            <w:r w:rsidR="00945319">
              <w:rPr>
                <w:noProof/>
                <w:webHidden/>
              </w:rPr>
              <w:fldChar w:fldCharType="separate"/>
            </w:r>
            <w:r w:rsidR="00945319">
              <w:rPr>
                <w:noProof/>
                <w:webHidden/>
              </w:rPr>
              <w:t>3</w:t>
            </w:r>
            <w:r w:rsidR="00945319">
              <w:rPr>
                <w:noProof/>
                <w:webHidden/>
              </w:rPr>
              <w:fldChar w:fldCharType="end"/>
            </w:r>
          </w:hyperlink>
        </w:p>
        <w:p w14:paraId="10BD63DE" w14:textId="5296F613" w:rsidR="00945319" w:rsidRDefault="00945319">
          <w:pPr>
            <w:pStyle w:val="TOC1"/>
            <w:tabs>
              <w:tab w:val="right" w:leader="dot" w:pos="9350"/>
            </w:tabs>
            <w:rPr>
              <w:rFonts w:asciiTheme="minorHAnsi" w:eastAsiaTheme="minorEastAsia" w:hAnsiTheme="minorHAnsi"/>
              <w:noProof/>
              <w:kern w:val="0"/>
              <w:sz w:val="22"/>
              <w:szCs w:val="22"/>
              <w14:ligatures w14:val="none"/>
            </w:rPr>
          </w:pPr>
          <w:hyperlink w:anchor="_Toc214389521" w:history="1">
            <w:r w:rsidRPr="00394D02">
              <w:rPr>
                <w:rStyle w:val="Hyperlink"/>
                <w:noProof/>
              </w:rPr>
              <w:t>2. Macro Marketing Environment Critical Analysis</w:t>
            </w:r>
            <w:r>
              <w:rPr>
                <w:noProof/>
                <w:webHidden/>
              </w:rPr>
              <w:tab/>
            </w:r>
            <w:r>
              <w:rPr>
                <w:noProof/>
                <w:webHidden/>
              </w:rPr>
              <w:fldChar w:fldCharType="begin"/>
            </w:r>
            <w:r>
              <w:rPr>
                <w:noProof/>
                <w:webHidden/>
              </w:rPr>
              <w:instrText xml:space="preserve"> PAGEREF _Toc214389521 \h </w:instrText>
            </w:r>
            <w:r>
              <w:rPr>
                <w:noProof/>
                <w:webHidden/>
              </w:rPr>
            </w:r>
            <w:r>
              <w:rPr>
                <w:noProof/>
                <w:webHidden/>
              </w:rPr>
              <w:fldChar w:fldCharType="separate"/>
            </w:r>
            <w:r>
              <w:rPr>
                <w:noProof/>
                <w:webHidden/>
              </w:rPr>
              <w:t>4</w:t>
            </w:r>
            <w:r>
              <w:rPr>
                <w:noProof/>
                <w:webHidden/>
              </w:rPr>
              <w:fldChar w:fldCharType="end"/>
            </w:r>
          </w:hyperlink>
        </w:p>
        <w:p w14:paraId="4CAD05FA" w14:textId="1A070597" w:rsidR="00945319" w:rsidRDefault="00945319">
          <w:pPr>
            <w:pStyle w:val="TOC2"/>
            <w:tabs>
              <w:tab w:val="right" w:leader="dot" w:pos="9350"/>
            </w:tabs>
            <w:rPr>
              <w:rFonts w:asciiTheme="minorHAnsi" w:eastAsiaTheme="minorEastAsia" w:hAnsiTheme="minorHAnsi"/>
              <w:noProof/>
              <w:kern w:val="0"/>
              <w:sz w:val="22"/>
              <w:szCs w:val="22"/>
              <w14:ligatures w14:val="none"/>
            </w:rPr>
          </w:pPr>
          <w:hyperlink w:anchor="_Toc214389522" w:history="1">
            <w:r w:rsidRPr="00394D02">
              <w:rPr>
                <w:rStyle w:val="Hyperlink"/>
                <w:noProof/>
              </w:rPr>
              <w:t>2.1. Macro Marketing Environment Overview</w:t>
            </w:r>
            <w:r>
              <w:rPr>
                <w:noProof/>
                <w:webHidden/>
              </w:rPr>
              <w:tab/>
            </w:r>
            <w:r>
              <w:rPr>
                <w:noProof/>
                <w:webHidden/>
              </w:rPr>
              <w:fldChar w:fldCharType="begin"/>
            </w:r>
            <w:r>
              <w:rPr>
                <w:noProof/>
                <w:webHidden/>
              </w:rPr>
              <w:instrText xml:space="preserve"> PAGEREF _Toc214389522 \h </w:instrText>
            </w:r>
            <w:r>
              <w:rPr>
                <w:noProof/>
                <w:webHidden/>
              </w:rPr>
            </w:r>
            <w:r>
              <w:rPr>
                <w:noProof/>
                <w:webHidden/>
              </w:rPr>
              <w:fldChar w:fldCharType="separate"/>
            </w:r>
            <w:r>
              <w:rPr>
                <w:noProof/>
                <w:webHidden/>
              </w:rPr>
              <w:t>4</w:t>
            </w:r>
            <w:r>
              <w:rPr>
                <w:noProof/>
                <w:webHidden/>
              </w:rPr>
              <w:fldChar w:fldCharType="end"/>
            </w:r>
          </w:hyperlink>
        </w:p>
        <w:p w14:paraId="24CB28DB" w14:textId="042E45E0" w:rsidR="00945319" w:rsidRDefault="00945319">
          <w:pPr>
            <w:pStyle w:val="TOC2"/>
            <w:tabs>
              <w:tab w:val="right" w:leader="dot" w:pos="9350"/>
            </w:tabs>
            <w:rPr>
              <w:rFonts w:asciiTheme="minorHAnsi" w:eastAsiaTheme="minorEastAsia" w:hAnsiTheme="minorHAnsi"/>
              <w:noProof/>
              <w:kern w:val="0"/>
              <w:sz w:val="22"/>
              <w:szCs w:val="22"/>
              <w14:ligatures w14:val="none"/>
            </w:rPr>
          </w:pPr>
          <w:hyperlink w:anchor="_Toc214389523" w:history="1">
            <w:r w:rsidRPr="00394D02">
              <w:rPr>
                <w:rStyle w:val="Hyperlink"/>
                <w:noProof/>
              </w:rPr>
              <w:t>2.2. Technological Factor: E-commerce &amp; Digital Transformation</w:t>
            </w:r>
            <w:r>
              <w:rPr>
                <w:noProof/>
                <w:webHidden/>
              </w:rPr>
              <w:tab/>
            </w:r>
            <w:r>
              <w:rPr>
                <w:noProof/>
                <w:webHidden/>
              </w:rPr>
              <w:fldChar w:fldCharType="begin"/>
            </w:r>
            <w:r>
              <w:rPr>
                <w:noProof/>
                <w:webHidden/>
              </w:rPr>
              <w:instrText xml:space="preserve"> PAGEREF _Toc214389523 \h </w:instrText>
            </w:r>
            <w:r>
              <w:rPr>
                <w:noProof/>
                <w:webHidden/>
              </w:rPr>
            </w:r>
            <w:r>
              <w:rPr>
                <w:noProof/>
                <w:webHidden/>
              </w:rPr>
              <w:fldChar w:fldCharType="separate"/>
            </w:r>
            <w:r>
              <w:rPr>
                <w:noProof/>
                <w:webHidden/>
              </w:rPr>
              <w:t>5</w:t>
            </w:r>
            <w:r>
              <w:rPr>
                <w:noProof/>
                <w:webHidden/>
              </w:rPr>
              <w:fldChar w:fldCharType="end"/>
            </w:r>
          </w:hyperlink>
        </w:p>
        <w:p w14:paraId="20EB15A7" w14:textId="22D5D617" w:rsidR="00945319" w:rsidRDefault="00945319">
          <w:pPr>
            <w:pStyle w:val="TOC2"/>
            <w:tabs>
              <w:tab w:val="right" w:leader="dot" w:pos="9350"/>
            </w:tabs>
            <w:rPr>
              <w:rFonts w:asciiTheme="minorHAnsi" w:eastAsiaTheme="minorEastAsia" w:hAnsiTheme="minorHAnsi"/>
              <w:noProof/>
              <w:kern w:val="0"/>
              <w:sz w:val="22"/>
              <w:szCs w:val="22"/>
              <w14:ligatures w14:val="none"/>
            </w:rPr>
          </w:pPr>
          <w:hyperlink w:anchor="_Toc214389524" w:history="1">
            <w:r w:rsidRPr="00394D02">
              <w:rPr>
                <w:rStyle w:val="Hyperlink"/>
                <w:noProof/>
              </w:rPr>
              <w:t>2.3. Environmental Factor: Sustainability and Regulations</w:t>
            </w:r>
            <w:r>
              <w:rPr>
                <w:noProof/>
                <w:webHidden/>
              </w:rPr>
              <w:tab/>
            </w:r>
            <w:r>
              <w:rPr>
                <w:noProof/>
                <w:webHidden/>
              </w:rPr>
              <w:fldChar w:fldCharType="begin"/>
            </w:r>
            <w:r>
              <w:rPr>
                <w:noProof/>
                <w:webHidden/>
              </w:rPr>
              <w:instrText xml:space="preserve"> PAGEREF _Toc214389524 \h </w:instrText>
            </w:r>
            <w:r>
              <w:rPr>
                <w:noProof/>
                <w:webHidden/>
              </w:rPr>
            </w:r>
            <w:r>
              <w:rPr>
                <w:noProof/>
                <w:webHidden/>
              </w:rPr>
              <w:fldChar w:fldCharType="separate"/>
            </w:r>
            <w:r>
              <w:rPr>
                <w:noProof/>
                <w:webHidden/>
              </w:rPr>
              <w:t>6</w:t>
            </w:r>
            <w:r>
              <w:rPr>
                <w:noProof/>
                <w:webHidden/>
              </w:rPr>
              <w:fldChar w:fldCharType="end"/>
            </w:r>
          </w:hyperlink>
        </w:p>
        <w:p w14:paraId="75AA7511" w14:textId="35B89A74" w:rsidR="00945319" w:rsidRDefault="00945319">
          <w:pPr>
            <w:pStyle w:val="TOC2"/>
            <w:tabs>
              <w:tab w:val="right" w:leader="dot" w:pos="9350"/>
            </w:tabs>
            <w:rPr>
              <w:rFonts w:asciiTheme="minorHAnsi" w:eastAsiaTheme="minorEastAsia" w:hAnsiTheme="minorHAnsi"/>
              <w:noProof/>
              <w:kern w:val="0"/>
              <w:sz w:val="22"/>
              <w:szCs w:val="22"/>
              <w14:ligatures w14:val="none"/>
            </w:rPr>
          </w:pPr>
          <w:hyperlink w:anchor="_Toc214389525" w:history="1">
            <w:r w:rsidRPr="00394D02">
              <w:rPr>
                <w:rStyle w:val="Hyperlink"/>
                <w:noProof/>
              </w:rPr>
              <w:t>2.4. Overview of Macro Factors and their effect</w:t>
            </w:r>
            <w:r>
              <w:rPr>
                <w:noProof/>
                <w:webHidden/>
              </w:rPr>
              <w:tab/>
            </w:r>
            <w:r>
              <w:rPr>
                <w:noProof/>
                <w:webHidden/>
              </w:rPr>
              <w:fldChar w:fldCharType="begin"/>
            </w:r>
            <w:r>
              <w:rPr>
                <w:noProof/>
                <w:webHidden/>
              </w:rPr>
              <w:instrText xml:space="preserve"> PAGEREF _Toc214389525 \h </w:instrText>
            </w:r>
            <w:r>
              <w:rPr>
                <w:noProof/>
                <w:webHidden/>
              </w:rPr>
            </w:r>
            <w:r>
              <w:rPr>
                <w:noProof/>
                <w:webHidden/>
              </w:rPr>
              <w:fldChar w:fldCharType="separate"/>
            </w:r>
            <w:r>
              <w:rPr>
                <w:noProof/>
                <w:webHidden/>
              </w:rPr>
              <w:t>8</w:t>
            </w:r>
            <w:r>
              <w:rPr>
                <w:noProof/>
                <w:webHidden/>
              </w:rPr>
              <w:fldChar w:fldCharType="end"/>
            </w:r>
          </w:hyperlink>
        </w:p>
        <w:p w14:paraId="2759FF5E" w14:textId="45206035" w:rsidR="00945319" w:rsidRDefault="00945319">
          <w:pPr>
            <w:pStyle w:val="TOC1"/>
            <w:tabs>
              <w:tab w:val="right" w:leader="dot" w:pos="9350"/>
            </w:tabs>
            <w:rPr>
              <w:rFonts w:asciiTheme="minorHAnsi" w:eastAsiaTheme="minorEastAsia" w:hAnsiTheme="minorHAnsi"/>
              <w:noProof/>
              <w:kern w:val="0"/>
              <w:sz w:val="22"/>
              <w:szCs w:val="22"/>
              <w14:ligatures w14:val="none"/>
            </w:rPr>
          </w:pPr>
          <w:hyperlink w:anchor="_Toc214389526" w:history="1">
            <w:r w:rsidRPr="00394D02">
              <w:rPr>
                <w:rStyle w:val="Hyperlink"/>
                <w:noProof/>
              </w:rPr>
              <w:t>3. Strategic Responses of Pioneering and Follower Organisations</w:t>
            </w:r>
            <w:r>
              <w:rPr>
                <w:noProof/>
                <w:webHidden/>
              </w:rPr>
              <w:tab/>
            </w:r>
            <w:r>
              <w:rPr>
                <w:noProof/>
                <w:webHidden/>
              </w:rPr>
              <w:fldChar w:fldCharType="begin"/>
            </w:r>
            <w:r>
              <w:rPr>
                <w:noProof/>
                <w:webHidden/>
              </w:rPr>
              <w:instrText xml:space="preserve"> PAGEREF _Toc214389526 \h </w:instrText>
            </w:r>
            <w:r>
              <w:rPr>
                <w:noProof/>
                <w:webHidden/>
              </w:rPr>
            </w:r>
            <w:r>
              <w:rPr>
                <w:noProof/>
                <w:webHidden/>
              </w:rPr>
              <w:fldChar w:fldCharType="separate"/>
            </w:r>
            <w:r>
              <w:rPr>
                <w:noProof/>
                <w:webHidden/>
              </w:rPr>
              <w:t>9</w:t>
            </w:r>
            <w:r>
              <w:rPr>
                <w:noProof/>
                <w:webHidden/>
              </w:rPr>
              <w:fldChar w:fldCharType="end"/>
            </w:r>
          </w:hyperlink>
        </w:p>
        <w:p w14:paraId="42A68C18" w14:textId="747F83E5" w:rsidR="00945319" w:rsidRDefault="00945319">
          <w:pPr>
            <w:pStyle w:val="TOC2"/>
            <w:tabs>
              <w:tab w:val="right" w:leader="dot" w:pos="9350"/>
            </w:tabs>
            <w:rPr>
              <w:rFonts w:asciiTheme="minorHAnsi" w:eastAsiaTheme="minorEastAsia" w:hAnsiTheme="minorHAnsi"/>
              <w:noProof/>
              <w:kern w:val="0"/>
              <w:sz w:val="22"/>
              <w:szCs w:val="22"/>
              <w14:ligatures w14:val="none"/>
            </w:rPr>
          </w:pPr>
          <w:hyperlink w:anchor="_Toc214389527" w:history="1">
            <w:r w:rsidRPr="00394D02">
              <w:rPr>
                <w:rStyle w:val="Hyperlink"/>
                <w:noProof/>
              </w:rPr>
              <w:t>3.1. Pioneering Organisation: ASOS</w:t>
            </w:r>
            <w:r>
              <w:rPr>
                <w:noProof/>
                <w:webHidden/>
              </w:rPr>
              <w:tab/>
            </w:r>
            <w:r>
              <w:rPr>
                <w:noProof/>
                <w:webHidden/>
              </w:rPr>
              <w:fldChar w:fldCharType="begin"/>
            </w:r>
            <w:r>
              <w:rPr>
                <w:noProof/>
                <w:webHidden/>
              </w:rPr>
              <w:instrText xml:space="preserve"> PAGEREF _Toc214389527 \h </w:instrText>
            </w:r>
            <w:r>
              <w:rPr>
                <w:noProof/>
                <w:webHidden/>
              </w:rPr>
            </w:r>
            <w:r>
              <w:rPr>
                <w:noProof/>
                <w:webHidden/>
              </w:rPr>
              <w:fldChar w:fldCharType="separate"/>
            </w:r>
            <w:r>
              <w:rPr>
                <w:noProof/>
                <w:webHidden/>
              </w:rPr>
              <w:t>9</w:t>
            </w:r>
            <w:r>
              <w:rPr>
                <w:noProof/>
                <w:webHidden/>
              </w:rPr>
              <w:fldChar w:fldCharType="end"/>
            </w:r>
          </w:hyperlink>
        </w:p>
        <w:p w14:paraId="0A59517C" w14:textId="11409BF4" w:rsidR="00945319" w:rsidRDefault="00945319">
          <w:pPr>
            <w:pStyle w:val="TOC2"/>
            <w:tabs>
              <w:tab w:val="right" w:leader="dot" w:pos="9350"/>
            </w:tabs>
            <w:rPr>
              <w:rFonts w:asciiTheme="minorHAnsi" w:eastAsiaTheme="minorEastAsia" w:hAnsiTheme="minorHAnsi"/>
              <w:noProof/>
              <w:kern w:val="0"/>
              <w:sz w:val="22"/>
              <w:szCs w:val="22"/>
              <w14:ligatures w14:val="none"/>
            </w:rPr>
          </w:pPr>
          <w:hyperlink w:anchor="_Toc214389528" w:history="1">
            <w:r w:rsidRPr="00394D02">
              <w:rPr>
                <w:rStyle w:val="Hyperlink"/>
                <w:noProof/>
              </w:rPr>
              <w:t>3.2. Follower Organisation: Marks and Spencer (M&amp;S)</w:t>
            </w:r>
            <w:r>
              <w:rPr>
                <w:noProof/>
                <w:webHidden/>
              </w:rPr>
              <w:tab/>
            </w:r>
            <w:r>
              <w:rPr>
                <w:noProof/>
                <w:webHidden/>
              </w:rPr>
              <w:fldChar w:fldCharType="begin"/>
            </w:r>
            <w:r>
              <w:rPr>
                <w:noProof/>
                <w:webHidden/>
              </w:rPr>
              <w:instrText xml:space="preserve"> PAGEREF _Toc214389528 \h </w:instrText>
            </w:r>
            <w:r>
              <w:rPr>
                <w:noProof/>
                <w:webHidden/>
              </w:rPr>
            </w:r>
            <w:r>
              <w:rPr>
                <w:noProof/>
                <w:webHidden/>
              </w:rPr>
              <w:fldChar w:fldCharType="separate"/>
            </w:r>
            <w:r>
              <w:rPr>
                <w:noProof/>
                <w:webHidden/>
              </w:rPr>
              <w:t>11</w:t>
            </w:r>
            <w:r>
              <w:rPr>
                <w:noProof/>
                <w:webHidden/>
              </w:rPr>
              <w:fldChar w:fldCharType="end"/>
            </w:r>
          </w:hyperlink>
        </w:p>
        <w:p w14:paraId="1F97B094" w14:textId="5CFFFBF4" w:rsidR="00945319" w:rsidRDefault="00945319">
          <w:pPr>
            <w:pStyle w:val="TOC1"/>
            <w:tabs>
              <w:tab w:val="right" w:leader="dot" w:pos="9350"/>
            </w:tabs>
            <w:rPr>
              <w:rFonts w:asciiTheme="minorHAnsi" w:eastAsiaTheme="minorEastAsia" w:hAnsiTheme="minorHAnsi"/>
              <w:noProof/>
              <w:kern w:val="0"/>
              <w:sz w:val="22"/>
              <w:szCs w:val="22"/>
              <w14:ligatures w14:val="none"/>
            </w:rPr>
          </w:pPr>
          <w:hyperlink w:anchor="_Toc214389529" w:history="1">
            <w:r w:rsidRPr="00394D02">
              <w:rPr>
                <w:rStyle w:val="Hyperlink"/>
                <w:noProof/>
              </w:rPr>
              <w:t>4. Conclusion</w:t>
            </w:r>
            <w:r>
              <w:rPr>
                <w:noProof/>
                <w:webHidden/>
              </w:rPr>
              <w:tab/>
            </w:r>
            <w:r>
              <w:rPr>
                <w:noProof/>
                <w:webHidden/>
              </w:rPr>
              <w:fldChar w:fldCharType="begin"/>
            </w:r>
            <w:r>
              <w:rPr>
                <w:noProof/>
                <w:webHidden/>
              </w:rPr>
              <w:instrText xml:space="preserve"> PAGEREF _Toc214389529 \h </w:instrText>
            </w:r>
            <w:r>
              <w:rPr>
                <w:noProof/>
                <w:webHidden/>
              </w:rPr>
            </w:r>
            <w:r>
              <w:rPr>
                <w:noProof/>
                <w:webHidden/>
              </w:rPr>
              <w:fldChar w:fldCharType="separate"/>
            </w:r>
            <w:r>
              <w:rPr>
                <w:noProof/>
                <w:webHidden/>
              </w:rPr>
              <w:t>14</w:t>
            </w:r>
            <w:r>
              <w:rPr>
                <w:noProof/>
                <w:webHidden/>
              </w:rPr>
              <w:fldChar w:fldCharType="end"/>
            </w:r>
          </w:hyperlink>
        </w:p>
        <w:p w14:paraId="195DEFE4" w14:textId="7CA4B3FB" w:rsidR="00945319" w:rsidRDefault="00945319">
          <w:pPr>
            <w:pStyle w:val="TOC1"/>
            <w:tabs>
              <w:tab w:val="right" w:leader="dot" w:pos="9350"/>
            </w:tabs>
            <w:rPr>
              <w:rFonts w:asciiTheme="minorHAnsi" w:eastAsiaTheme="minorEastAsia" w:hAnsiTheme="minorHAnsi"/>
              <w:noProof/>
              <w:kern w:val="0"/>
              <w:sz w:val="22"/>
              <w:szCs w:val="22"/>
              <w14:ligatures w14:val="none"/>
            </w:rPr>
          </w:pPr>
          <w:hyperlink w:anchor="_Toc214389530" w:history="1">
            <w:r w:rsidRPr="00394D02">
              <w:rPr>
                <w:rStyle w:val="Hyperlink"/>
                <w:rFonts w:eastAsia="Times New Roman"/>
                <w:noProof/>
              </w:rPr>
              <w:t>5. References</w:t>
            </w:r>
            <w:r>
              <w:rPr>
                <w:noProof/>
                <w:webHidden/>
              </w:rPr>
              <w:tab/>
            </w:r>
            <w:r>
              <w:rPr>
                <w:noProof/>
                <w:webHidden/>
              </w:rPr>
              <w:fldChar w:fldCharType="begin"/>
            </w:r>
            <w:r>
              <w:rPr>
                <w:noProof/>
                <w:webHidden/>
              </w:rPr>
              <w:instrText xml:space="preserve"> PAGEREF _Toc214389530 \h </w:instrText>
            </w:r>
            <w:r>
              <w:rPr>
                <w:noProof/>
                <w:webHidden/>
              </w:rPr>
            </w:r>
            <w:r>
              <w:rPr>
                <w:noProof/>
                <w:webHidden/>
              </w:rPr>
              <w:fldChar w:fldCharType="separate"/>
            </w:r>
            <w:r>
              <w:rPr>
                <w:noProof/>
                <w:webHidden/>
              </w:rPr>
              <w:t>15</w:t>
            </w:r>
            <w:r>
              <w:rPr>
                <w:noProof/>
                <w:webHidden/>
              </w:rPr>
              <w:fldChar w:fldCharType="end"/>
            </w:r>
          </w:hyperlink>
        </w:p>
        <w:p w14:paraId="272614C6" w14:textId="43C8B44D" w:rsidR="00B64129" w:rsidRDefault="00B64129">
          <w:r>
            <w:rPr>
              <w:b/>
              <w:bCs/>
              <w:noProof/>
            </w:rPr>
            <w:fldChar w:fldCharType="end"/>
          </w:r>
        </w:p>
      </w:sdtContent>
    </w:sdt>
    <w:p w14:paraId="6FB85E2D" w14:textId="747AD23A" w:rsidR="00B64129" w:rsidRPr="00B64129" w:rsidRDefault="00B64129" w:rsidP="00B64129">
      <w:pPr>
        <w:shd w:val="clear" w:color="auto" w:fill="1F4E79" w:themeFill="accent5" w:themeFillShade="80"/>
        <w:spacing w:line="278" w:lineRule="auto"/>
        <w:jc w:val="center"/>
        <w:rPr>
          <w:color w:val="FFFFFF" w:themeColor="background1"/>
          <w:sz w:val="28"/>
          <w:szCs w:val="28"/>
        </w:rPr>
      </w:pPr>
      <w:r w:rsidRPr="00B64129">
        <w:rPr>
          <w:color w:val="FFFFFF" w:themeColor="background1"/>
          <w:sz w:val="28"/>
          <w:szCs w:val="28"/>
        </w:rPr>
        <w:t>List of Figures</w:t>
      </w:r>
    </w:p>
    <w:p w14:paraId="3D6F2701" w14:textId="66AE58F2" w:rsidR="00B84087" w:rsidRDefault="00B64129">
      <w:pPr>
        <w:pStyle w:val="TableofFigures"/>
        <w:tabs>
          <w:tab w:val="right" w:leader="dot" w:pos="9350"/>
        </w:tabs>
        <w:rPr>
          <w:rFonts w:asciiTheme="minorHAnsi" w:eastAsiaTheme="minorEastAsia" w:hAnsiTheme="minorHAnsi"/>
          <w:noProof/>
        </w:rPr>
      </w:pPr>
      <w:r>
        <w:fldChar w:fldCharType="begin"/>
      </w:r>
      <w:r>
        <w:instrText xml:space="preserve"> TOC \h \z \c "Figure" </w:instrText>
      </w:r>
      <w:r>
        <w:fldChar w:fldCharType="separate"/>
      </w:r>
      <w:hyperlink w:anchor="_Toc214216630" w:history="1">
        <w:r w:rsidR="00B84087" w:rsidRPr="001B56B5">
          <w:rPr>
            <w:rStyle w:val="Hyperlink"/>
            <w:noProof/>
          </w:rPr>
          <w:t>Figure 1: Fashion and Textile Industry’s Economic Impact (UKFT, 2023)</w:t>
        </w:r>
        <w:r w:rsidR="00B84087">
          <w:rPr>
            <w:noProof/>
            <w:webHidden/>
          </w:rPr>
          <w:tab/>
        </w:r>
        <w:r w:rsidR="00B84087">
          <w:rPr>
            <w:noProof/>
            <w:webHidden/>
          </w:rPr>
          <w:fldChar w:fldCharType="begin"/>
        </w:r>
        <w:r w:rsidR="00B84087">
          <w:rPr>
            <w:noProof/>
            <w:webHidden/>
          </w:rPr>
          <w:instrText xml:space="preserve"> PAGEREF _Toc214216630 \h </w:instrText>
        </w:r>
        <w:r w:rsidR="00B84087">
          <w:rPr>
            <w:noProof/>
            <w:webHidden/>
          </w:rPr>
        </w:r>
        <w:r w:rsidR="00B84087">
          <w:rPr>
            <w:noProof/>
            <w:webHidden/>
          </w:rPr>
          <w:fldChar w:fldCharType="separate"/>
        </w:r>
        <w:r w:rsidR="00B84087">
          <w:rPr>
            <w:noProof/>
            <w:webHidden/>
          </w:rPr>
          <w:t>3</w:t>
        </w:r>
        <w:r w:rsidR="00B84087">
          <w:rPr>
            <w:noProof/>
            <w:webHidden/>
          </w:rPr>
          <w:fldChar w:fldCharType="end"/>
        </w:r>
      </w:hyperlink>
    </w:p>
    <w:p w14:paraId="6C38170B" w14:textId="47CDB4E2" w:rsidR="00B84087" w:rsidRDefault="00D223B0">
      <w:pPr>
        <w:pStyle w:val="TableofFigures"/>
        <w:tabs>
          <w:tab w:val="right" w:leader="dot" w:pos="9350"/>
        </w:tabs>
        <w:rPr>
          <w:rFonts w:asciiTheme="minorHAnsi" w:eastAsiaTheme="minorEastAsia" w:hAnsiTheme="minorHAnsi"/>
          <w:noProof/>
        </w:rPr>
      </w:pPr>
      <w:hyperlink w:anchor="_Toc214216631" w:history="1">
        <w:r w:rsidR="00B84087" w:rsidRPr="001B56B5">
          <w:rPr>
            <w:rStyle w:val="Hyperlink"/>
            <w:noProof/>
          </w:rPr>
          <w:t>Figure 2: Global Growth in E-commerce Fashion: Penetration &amp; Share (ECDB, 2024)</w:t>
        </w:r>
        <w:r w:rsidR="00B84087">
          <w:rPr>
            <w:noProof/>
            <w:webHidden/>
          </w:rPr>
          <w:tab/>
        </w:r>
        <w:r w:rsidR="00B84087">
          <w:rPr>
            <w:noProof/>
            <w:webHidden/>
          </w:rPr>
          <w:fldChar w:fldCharType="begin"/>
        </w:r>
        <w:r w:rsidR="00B84087">
          <w:rPr>
            <w:noProof/>
            <w:webHidden/>
          </w:rPr>
          <w:instrText xml:space="preserve"> PAGEREF _Toc214216631 \h </w:instrText>
        </w:r>
        <w:r w:rsidR="00B84087">
          <w:rPr>
            <w:noProof/>
            <w:webHidden/>
          </w:rPr>
        </w:r>
        <w:r w:rsidR="00B84087">
          <w:rPr>
            <w:noProof/>
            <w:webHidden/>
          </w:rPr>
          <w:fldChar w:fldCharType="separate"/>
        </w:r>
        <w:r w:rsidR="00B84087">
          <w:rPr>
            <w:noProof/>
            <w:webHidden/>
          </w:rPr>
          <w:t>5</w:t>
        </w:r>
        <w:r w:rsidR="00B84087">
          <w:rPr>
            <w:noProof/>
            <w:webHidden/>
          </w:rPr>
          <w:fldChar w:fldCharType="end"/>
        </w:r>
      </w:hyperlink>
    </w:p>
    <w:p w14:paraId="3ED8FE5A" w14:textId="75C7F210" w:rsidR="00B84087" w:rsidRDefault="00D223B0">
      <w:pPr>
        <w:pStyle w:val="TableofFigures"/>
        <w:tabs>
          <w:tab w:val="right" w:leader="dot" w:pos="9350"/>
        </w:tabs>
        <w:rPr>
          <w:rFonts w:asciiTheme="minorHAnsi" w:eastAsiaTheme="minorEastAsia" w:hAnsiTheme="minorHAnsi"/>
          <w:noProof/>
        </w:rPr>
      </w:pPr>
      <w:hyperlink w:anchor="_Toc214216632" w:history="1">
        <w:r w:rsidR="00B84087" w:rsidRPr="001B56B5">
          <w:rPr>
            <w:rStyle w:val="Hyperlink"/>
            <w:noProof/>
          </w:rPr>
          <w:t>Figure 3: Share of ESG conversation per brand (Botha, 2023)</w:t>
        </w:r>
        <w:r w:rsidR="00B84087">
          <w:rPr>
            <w:noProof/>
            <w:webHidden/>
          </w:rPr>
          <w:tab/>
        </w:r>
        <w:r w:rsidR="00B84087">
          <w:rPr>
            <w:noProof/>
            <w:webHidden/>
          </w:rPr>
          <w:fldChar w:fldCharType="begin"/>
        </w:r>
        <w:r w:rsidR="00B84087">
          <w:rPr>
            <w:noProof/>
            <w:webHidden/>
          </w:rPr>
          <w:instrText xml:space="preserve"> PAGEREF _Toc214216632 \h </w:instrText>
        </w:r>
        <w:r w:rsidR="00B84087">
          <w:rPr>
            <w:noProof/>
            <w:webHidden/>
          </w:rPr>
        </w:r>
        <w:r w:rsidR="00B84087">
          <w:rPr>
            <w:noProof/>
            <w:webHidden/>
          </w:rPr>
          <w:fldChar w:fldCharType="separate"/>
        </w:r>
        <w:r w:rsidR="00B84087">
          <w:rPr>
            <w:noProof/>
            <w:webHidden/>
          </w:rPr>
          <w:t>7</w:t>
        </w:r>
        <w:r w:rsidR="00B84087">
          <w:rPr>
            <w:noProof/>
            <w:webHidden/>
          </w:rPr>
          <w:fldChar w:fldCharType="end"/>
        </w:r>
      </w:hyperlink>
    </w:p>
    <w:p w14:paraId="25A29831" w14:textId="5DCF8271" w:rsidR="00B84087" w:rsidRDefault="00D223B0">
      <w:pPr>
        <w:pStyle w:val="TableofFigures"/>
        <w:tabs>
          <w:tab w:val="right" w:leader="dot" w:pos="9350"/>
        </w:tabs>
        <w:rPr>
          <w:rFonts w:asciiTheme="minorHAnsi" w:eastAsiaTheme="minorEastAsia" w:hAnsiTheme="minorHAnsi"/>
          <w:noProof/>
        </w:rPr>
      </w:pPr>
      <w:hyperlink w:anchor="_Toc214216633" w:history="1">
        <w:r w:rsidR="00B84087" w:rsidRPr="001B56B5">
          <w:rPr>
            <w:rStyle w:val="Hyperlink"/>
            <w:noProof/>
          </w:rPr>
          <w:t>Figure 4: ESG Net Sentiment per fashion brand(Botha, 2023)</w:t>
        </w:r>
        <w:r w:rsidR="00B84087">
          <w:rPr>
            <w:noProof/>
            <w:webHidden/>
          </w:rPr>
          <w:tab/>
        </w:r>
        <w:r w:rsidR="00B84087">
          <w:rPr>
            <w:noProof/>
            <w:webHidden/>
          </w:rPr>
          <w:fldChar w:fldCharType="begin"/>
        </w:r>
        <w:r w:rsidR="00B84087">
          <w:rPr>
            <w:noProof/>
            <w:webHidden/>
          </w:rPr>
          <w:instrText xml:space="preserve"> PAGEREF _Toc214216633 \h </w:instrText>
        </w:r>
        <w:r w:rsidR="00B84087">
          <w:rPr>
            <w:noProof/>
            <w:webHidden/>
          </w:rPr>
        </w:r>
        <w:r w:rsidR="00B84087">
          <w:rPr>
            <w:noProof/>
            <w:webHidden/>
          </w:rPr>
          <w:fldChar w:fldCharType="separate"/>
        </w:r>
        <w:r w:rsidR="00B84087">
          <w:rPr>
            <w:noProof/>
            <w:webHidden/>
          </w:rPr>
          <w:t>8</w:t>
        </w:r>
        <w:r w:rsidR="00B84087">
          <w:rPr>
            <w:noProof/>
            <w:webHidden/>
          </w:rPr>
          <w:fldChar w:fldCharType="end"/>
        </w:r>
      </w:hyperlink>
    </w:p>
    <w:p w14:paraId="69B54CF1" w14:textId="3AA8CA37" w:rsidR="00B84087" w:rsidRDefault="00D223B0">
      <w:pPr>
        <w:pStyle w:val="TableofFigures"/>
        <w:tabs>
          <w:tab w:val="right" w:leader="dot" w:pos="9350"/>
        </w:tabs>
        <w:rPr>
          <w:rFonts w:asciiTheme="minorHAnsi" w:eastAsiaTheme="minorEastAsia" w:hAnsiTheme="minorHAnsi"/>
          <w:noProof/>
        </w:rPr>
      </w:pPr>
      <w:hyperlink w:anchor="_Toc214216634" w:history="1">
        <w:r w:rsidR="00B84087" w:rsidRPr="001B56B5">
          <w:rPr>
            <w:rStyle w:val="Hyperlink"/>
            <w:noProof/>
          </w:rPr>
          <w:t>Figure 5: E-Commerce and AI Integration of ASOS (ASOS Annual Report, 2024)</w:t>
        </w:r>
        <w:r w:rsidR="00B84087">
          <w:rPr>
            <w:noProof/>
            <w:webHidden/>
          </w:rPr>
          <w:tab/>
        </w:r>
        <w:r w:rsidR="00B84087">
          <w:rPr>
            <w:noProof/>
            <w:webHidden/>
          </w:rPr>
          <w:fldChar w:fldCharType="begin"/>
        </w:r>
        <w:r w:rsidR="00B84087">
          <w:rPr>
            <w:noProof/>
            <w:webHidden/>
          </w:rPr>
          <w:instrText xml:space="preserve"> PAGEREF _Toc214216634 \h </w:instrText>
        </w:r>
        <w:r w:rsidR="00B84087">
          <w:rPr>
            <w:noProof/>
            <w:webHidden/>
          </w:rPr>
        </w:r>
        <w:r w:rsidR="00B84087">
          <w:rPr>
            <w:noProof/>
            <w:webHidden/>
          </w:rPr>
          <w:fldChar w:fldCharType="separate"/>
        </w:r>
        <w:r w:rsidR="00B84087">
          <w:rPr>
            <w:noProof/>
            <w:webHidden/>
          </w:rPr>
          <w:t>9</w:t>
        </w:r>
        <w:r w:rsidR="00B84087">
          <w:rPr>
            <w:noProof/>
            <w:webHidden/>
          </w:rPr>
          <w:fldChar w:fldCharType="end"/>
        </w:r>
      </w:hyperlink>
    </w:p>
    <w:p w14:paraId="6B559BC8" w14:textId="73AC0D2F" w:rsidR="00B84087" w:rsidRDefault="00D223B0">
      <w:pPr>
        <w:pStyle w:val="TableofFigures"/>
        <w:tabs>
          <w:tab w:val="right" w:leader="dot" w:pos="9350"/>
        </w:tabs>
        <w:rPr>
          <w:rFonts w:asciiTheme="minorHAnsi" w:eastAsiaTheme="minorEastAsia" w:hAnsiTheme="minorHAnsi"/>
          <w:noProof/>
        </w:rPr>
      </w:pPr>
      <w:hyperlink w:anchor="_Toc214216635" w:history="1">
        <w:r w:rsidR="00B84087" w:rsidRPr="001B56B5">
          <w:rPr>
            <w:rStyle w:val="Hyperlink"/>
            <w:noProof/>
          </w:rPr>
          <w:t>Figure 6: Sustainability Initiatives of ASOS (ASOS Annual Report, 2024)</w:t>
        </w:r>
        <w:r w:rsidR="00B84087">
          <w:rPr>
            <w:noProof/>
            <w:webHidden/>
          </w:rPr>
          <w:tab/>
        </w:r>
        <w:r w:rsidR="00B84087">
          <w:rPr>
            <w:noProof/>
            <w:webHidden/>
          </w:rPr>
          <w:fldChar w:fldCharType="begin"/>
        </w:r>
        <w:r w:rsidR="00B84087">
          <w:rPr>
            <w:noProof/>
            <w:webHidden/>
          </w:rPr>
          <w:instrText xml:space="preserve"> PAGEREF _Toc214216635 \h </w:instrText>
        </w:r>
        <w:r w:rsidR="00B84087">
          <w:rPr>
            <w:noProof/>
            <w:webHidden/>
          </w:rPr>
        </w:r>
        <w:r w:rsidR="00B84087">
          <w:rPr>
            <w:noProof/>
            <w:webHidden/>
          </w:rPr>
          <w:fldChar w:fldCharType="separate"/>
        </w:r>
        <w:r w:rsidR="00B84087">
          <w:rPr>
            <w:noProof/>
            <w:webHidden/>
          </w:rPr>
          <w:t>10</w:t>
        </w:r>
        <w:r w:rsidR="00B84087">
          <w:rPr>
            <w:noProof/>
            <w:webHidden/>
          </w:rPr>
          <w:fldChar w:fldCharType="end"/>
        </w:r>
      </w:hyperlink>
    </w:p>
    <w:p w14:paraId="4E462684" w14:textId="74913678" w:rsidR="00B84087" w:rsidRDefault="00D223B0">
      <w:pPr>
        <w:pStyle w:val="TableofFigures"/>
        <w:tabs>
          <w:tab w:val="right" w:leader="dot" w:pos="9350"/>
        </w:tabs>
        <w:rPr>
          <w:rFonts w:asciiTheme="minorHAnsi" w:eastAsiaTheme="minorEastAsia" w:hAnsiTheme="minorHAnsi"/>
          <w:noProof/>
        </w:rPr>
      </w:pPr>
      <w:hyperlink w:anchor="_Toc214216636" w:history="1">
        <w:r w:rsidR="00B84087" w:rsidRPr="001B56B5">
          <w:rPr>
            <w:rStyle w:val="Hyperlink"/>
            <w:noProof/>
          </w:rPr>
          <w:t>Figure 7:  Technological Adaptation -E-commerce Growth of Marks &amp; Spencer (M&amp;S Annual Report, 2023)</w:t>
        </w:r>
        <w:r w:rsidR="00B84087">
          <w:rPr>
            <w:noProof/>
            <w:webHidden/>
          </w:rPr>
          <w:tab/>
        </w:r>
        <w:r w:rsidR="00B84087">
          <w:rPr>
            <w:noProof/>
            <w:webHidden/>
          </w:rPr>
          <w:fldChar w:fldCharType="begin"/>
        </w:r>
        <w:r w:rsidR="00B84087">
          <w:rPr>
            <w:noProof/>
            <w:webHidden/>
          </w:rPr>
          <w:instrText xml:space="preserve"> PAGEREF _Toc214216636 \h </w:instrText>
        </w:r>
        <w:r w:rsidR="00B84087">
          <w:rPr>
            <w:noProof/>
            <w:webHidden/>
          </w:rPr>
        </w:r>
        <w:r w:rsidR="00B84087">
          <w:rPr>
            <w:noProof/>
            <w:webHidden/>
          </w:rPr>
          <w:fldChar w:fldCharType="separate"/>
        </w:r>
        <w:r w:rsidR="00B84087">
          <w:rPr>
            <w:noProof/>
            <w:webHidden/>
          </w:rPr>
          <w:t>11</w:t>
        </w:r>
        <w:r w:rsidR="00B84087">
          <w:rPr>
            <w:noProof/>
            <w:webHidden/>
          </w:rPr>
          <w:fldChar w:fldCharType="end"/>
        </w:r>
      </w:hyperlink>
    </w:p>
    <w:p w14:paraId="74406E4A" w14:textId="130E9EC1" w:rsidR="00B84087" w:rsidRDefault="00D223B0">
      <w:pPr>
        <w:pStyle w:val="TableofFigures"/>
        <w:tabs>
          <w:tab w:val="right" w:leader="dot" w:pos="9350"/>
        </w:tabs>
        <w:rPr>
          <w:rFonts w:asciiTheme="minorHAnsi" w:eastAsiaTheme="minorEastAsia" w:hAnsiTheme="minorHAnsi"/>
          <w:noProof/>
        </w:rPr>
      </w:pPr>
      <w:hyperlink w:anchor="_Toc214216637" w:history="1">
        <w:r w:rsidR="00B84087" w:rsidRPr="001B56B5">
          <w:rPr>
            <w:rStyle w:val="Hyperlink"/>
            <w:noProof/>
          </w:rPr>
          <w:t>Figure 8: Net Zero Transition Roadmap (Marks &amp; Spencer, 2023)</w:t>
        </w:r>
        <w:r w:rsidR="00B84087">
          <w:rPr>
            <w:noProof/>
            <w:webHidden/>
          </w:rPr>
          <w:tab/>
        </w:r>
        <w:r w:rsidR="00B84087">
          <w:rPr>
            <w:noProof/>
            <w:webHidden/>
          </w:rPr>
          <w:fldChar w:fldCharType="begin"/>
        </w:r>
        <w:r w:rsidR="00B84087">
          <w:rPr>
            <w:noProof/>
            <w:webHidden/>
          </w:rPr>
          <w:instrText xml:space="preserve"> PAGEREF _Toc214216637 \h </w:instrText>
        </w:r>
        <w:r w:rsidR="00B84087">
          <w:rPr>
            <w:noProof/>
            <w:webHidden/>
          </w:rPr>
        </w:r>
        <w:r w:rsidR="00B84087">
          <w:rPr>
            <w:noProof/>
            <w:webHidden/>
          </w:rPr>
          <w:fldChar w:fldCharType="separate"/>
        </w:r>
        <w:r w:rsidR="00B84087">
          <w:rPr>
            <w:noProof/>
            <w:webHidden/>
          </w:rPr>
          <w:t>12</w:t>
        </w:r>
        <w:r w:rsidR="00B84087">
          <w:rPr>
            <w:noProof/>
            <w:webHidden/>
          </w:rPr>
          <w:fldChar w:fldCharType="end"/>
        </w:r>
      </w:hyperlink>
    </w:p>
    <w:p w14:paraId="4C868D71" w14:textId="66D41301" w:rsidR="006171F0" w:rsidRDefault="00B64129">
      <w:pPr>
        <w:spacing w:line="278" w:lineRule="auto"/>
        <w:jc w:val="left"/>
      </w:pPr>
      <w:r>
        <w:fldChar w:fldCharType="end"/>
      </w:r>
      <w:r w:rsidR="006171F0">
        <w:br w:type="page"/>
      </w:r>
    </w:p>
    <w:p w14:paraId="0FF3144C" w14:textId="6B43A801" w:rsidR="00D64FA8" w:rsidRDefault="00D64FA8" w:rsidP="00B64129">
      <w:pPr>
        <w:pStyle w:val="Heading1"/>
        <w:numPr>
          <w:ilvl w:val="0"/>
          <w:numId w:val="2"/>
        </w:numPr>
        <w:pBdr>
          <w:bottom w:val="single" w:sz="4" w:space="1" w:color="auto"/>
        </w:pBdr>
        <w:jc w:val="center"/>
      </w:pPr>
      <w:bookmarkStart w:id="0" w:name="_Toc214389520"/>
      <w:r>
        <w:lastRenderedPageBreak/>
        <w:t>Introduction</w:t>
      </w:r>
      <w:bookmarkEnd w:id="0"/>
    </w:p>
    <w:p w14:paraId="3435FF7F" w14:textId="7E7D3F56" w:rsidR="006171F0" w:rsidRDefault="00115E6C" w:rsidP="00D64FA8">
      <w:r w:rsidRPr="00115E6C">
        <w:t xml:space="preserve">This report aims </w:t>
      </w:r>
      <w:r>
        <w:t xml:space="preserve">to </w:t>
      </w:r>
      <w:proofErr w:type="spellStart"/>
      <w:r>
        <w:t>analyse</w:t>
      </w:r>
      <w:proofErr w:type="spellEnd"/>
      <w:r w:rsidRPr="00115E6C">
        <w:t xml:space="preserve"> the macro marketing environment of the UK fashion and apparel industry and </w:t>
      </w:r>
      <w:r>
        <w:t>evaluate</w:t>
      </w:r>
      <w:r w:rsidRPr="00115E6C">
        <w:t xml:space="preserve"> how the external factors influence the strategic </w:t>
      </w:r>
      <w:r>
        <w:t>practices</w:t>
      </w:r>
      <w:r w:rsidRPr="00115E6C">
        <w:t xml:space="preserve"> of leader and follower </w:t>
      </w:r>
      <w:proofErr w:type="spellStart"/>
      <w:r w:rsidRPr="00115E6C">
        <w:t>organisations</w:t>
      </w:r>
      <w:proofErr w:type="spellEnd"/>
      <w:r w:rsidRPr="00115E6C">
        <w:t xml:space="preserve">. It uses the example of ASOS, a major online retailer and Marks and Spencer (M&amp;S), an old high street brand to demonstrate how each is changing to meet online retail trends and beyond, to technological and environmental pressures. The fashion sector of the national economy is a significant sector in the UK with over 1.3 million individuals working in it and contributing over </w:t>
      </w:r>
      <w:r>
        <w:t>£</w:t>
      </w:r>
      <w:r w:rsidRPr="00115E6C">
        <w:t xml:space="preserve">62 billion GVA (UKFT, 2023). The fast pace of development in the market, coupled with the change in technology, has been associated with threats and opportunities. The growth of e-commerce, </w:t>
      </w:r>
      <w:r w:rsidR="00010FE4">
        <w:t xml:space="preserve">the </w:t>
      </w:r>
      <w:r w:rsidRPr="00115E6C">
        <w:t xml:space="preserve">increased application of AI, and increasing expectations of sustainable and responsible business conduct due to legislation and consumer consciousness are some of the influential factors. ASOS was fast to embrace AI technologies and sustainability technology to cement its standing, and M&amp;S has been striving to </w:t>
      </w:r>
      <w:proofErr w:type="spellStart"/>
      <w:r w:rsidRPr="00115E6C">
        <w:t>digitise</w:t>
      </w:r>
      <w:proofErr w:type="spellEnd"/>
      <w:r w:rsidRPr="00115E6C">
        <w:t xml:space="preserve"> its traditional physical retail business and increase investment in its sustainability promises. This report discusses the response of the two </w:t>
      </w:r>
      <w:proofErr w:type="spellStart"/>
      <w:r w:rsidRPr="00115E6C">
        <w:t>organisations</w:t>
      </w:r>
      <w:proofErr w:type="spellEnd"/>
      <w:r w:rsidRPr="00115E6C">
        <w:t xml:space="preserve"> to these macro factors and how they intend to maintain their growth and competitiveness</w:t>
      </w:r>
      <w:r w:rsidR="00D64FA8">
        <w:t>.</w:t>
      </w:r>
    </w:p>
    <w:p w14:paraId="6E224D30" w14:textId="6DD81E7E" w:rsidR="006171F0" w:rsidRDefault="006171F0" w:rsidP="006171F0">
      <w:pPr>
        <w:jc w:val="center"/>
      </w:pPr>
      <w:r w:rsidRPr="006171F0">
        <w:rPr>
          <w:noProof/>
        </w:rPr>
        <w:drawing>
          <wp:inline distT="0" distB="0" distL="0" distR="0" wp14:anchorId="23EE2CD4" wp14:editId="4A959136">
            <wp:extent cx="2421924" cy="1704664"/>
            <wp:effectExtent l="0" t="0" r="0" b="0"/>
            <wp:docPr id="882865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865026" name=""/>
                    <pic:cNvPicPr/>
                  </pic:nvPicPr>
                  <pic:blipFill rotWithShape="1">
                    <a:blip r:embed="rId9">
                      <a:extLst>
                        <a:ext uri="{28A0092B-C50C-407E-A947-70E740481C1C}">
                          <a14:useLocalDpi xmlns:a14="http://schemas.microsoft.com/office/drawing/2010/main" val="0"/>
                        </a:ext>
                      </a:extLst>
                    </a:blip>
                    <a:srcRect b="47938"/>
                    <a:stretch>
                      <a:fillRect/>
                    </a:stretch>
                  </pic:blipFill>
                  <pic:spPr bwMode="auto">
                    <a:xfrm>
                      <a:off x="0" y="0"/>
                      <a:ext cx="2436397" cy="1714851"/>
                    </a:xfrm>
                    <a:prstGeom prst="rect">
                      <a:avLst/>
                    </a:prstGeom>
                    <a:ln>
                      <a:noFill/>
                    </a:ln>
                    <a:extLst>
                      <a:ext uri="{53640926-AAD7-44D8-BBD7-CCE9431645EC}">
                        <a14:shadowObscured xmlns:a14="http://schemas.microsoft.com/office/drawing/2010/main"/>
                      </a:ext>
                    </a:extLst>
                  </pic:spPr>
                </pic:pic>
              </a:graphicData>
            </a:graphic>
          </wp:inline>
        </w:drawing>
      </w:r>
      <w:r w:rsidRPr="006171F0">
        <w:rPr>
          <w:noProof/>
        </w:rPr>
        <w:drawing>
          <wp:inline distT="0" distB="0" distL="0" distR="0" wp14:anchorId="1716AAD5" wp14:editId="11399D91">
            <wp:extent cx="2751438" cy="1697033"/>
            <wp:effectExtent l="0" t="0" r="0" b="0"/>
            <wp:docPr id="111759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597308" name=""/>
                    <pic:cNvPicPr/>
                  </pic:nvPicPr>
                  <pic:blipFill>
                    <a:blip r:embed="rId10">
                      <a:extLst>
                        <a:ext uri="{28A0092B-C50C-407E-A947-70E740481C1C}">
                          <a14:useLocalDpi xmlns:a14="http://schemas.microsoft.com/office/drawing/2010/main" val="0"/>
                        </a:ext>
                      </a:extLst>
                    </a:blip>
                    <a:stretch>
                      <a:fillRect/>
                    </a:stretch>
                  </pic:blipFill>
                  <pic:spPr>
                    <a:xfrm>
                      <a:off x="0" y="0"/>
                      <a:ext cx="2769871" cy="1708402"/>
                    </a:xfrm>
                    <a:prstGeom prst="rect">
                      <a:avLst/>
                    </a:prstGeom>
                  </pic:spPr>
                </pic:pic>
              </a:graphicData>
            </a:graphic>
          </wp:inline>
        </w:drawing>
      </w:r>
    </w:p>
    <w:p w14:paraId="3E941157" w14:textId="0609ECC8" w:rsidR="006171F0" w:rsidRDefault="006171F0" w:rsidP="006171F0">
      <w:pPr>
        <w:pStyle w:val="Caption"/>
      </w:pPr>
      <w:bookmarkStart w:id="1" w:name="_Toc214216630"/>
      <w:r>
        <w:t xml:space="preserve">Figure </w:t>
      </w:r>
      <w:r w:rsidR="00D223B0">
        <w:fldChar w:fldCharType="begin"/>
      </w:r>
      <w:r w:rsidR="00D223B0">
        <w:instrText xml:space="preserve"> SEQ Figure \* ARABIC </w:instrText>
      </w:r>
      <w:r w:rsidR="00D223B0">
        <w:fldChar w:fldCharType="separate"/>
      </w:r>
      <w:r w:rsidR="00B64129">
        <w:rPr>
          <w:noProof/>
        </w:rPr>
        <w:t>1</w:t>
      </w:r>
      <w:r w:rsidR="00D223B0">
        <w:rPr>
          <w:noProof/>
        </w:rPr>
        <w:fldChar w:fldCharType="end"/>
      </w:r>
      <w:r>
        <w:t>: Fashion and Textile Industry’s Economic Impact (UKFT, 2023)</w:t>
      </w:r>
      <w:bookmarkEnd w:id="1"/>
    </w:p>
    <w:p w14:paraId="6063A02E" w14:textId="77777777" w:rsidR="006171F0" w:rsidRDefault="006171F0">
      <w:pPr>
        <w:spacing w:line="278" w:lineRule="auto"/>
        <w:jc w:val="left"/>
      </w:pPr>
      <w:r>
        <w:br w:type="page"/>
      </w:r>
    </w:p>
    <w:p w14:paraId="01FDF881" w14:textId="268668D5" w:rsidR="00D64FA8" w:rsidRDefault="00B64129" w:rsidP="00B64129">
      <w:pPr>
        <w:pStyle w:val="Heading1"/>
        <w:pBdr>
          <w:bottom w:val="single" w:sz="4" w:space="1" w:color="auto"/>
        </w:pBdr>
        <w:jc w:val="center"/>
      </w:pPr>
      <w:bookmarkStart w:id="2" w:name="_Toc214389521"/>
      <w:r>
        <w:lastRenderedPageBreak/>
        <w:t xml:space="preserve">2. </w:t>
      </w:r>
      <w:r w:rsidR="00D64FA8">
        <w:t>Macro Marketing Environment Critical Analysis</w:t>
      </w:r>
      <w:bookmarkEnd w:id="2"/>
    </w:p>
    <w:p w14:paraId="073311CF" w14:textId="146FFE75" w:rsidR="00D64FA8" w:rsidRDefault="00D64FA8" w:rsidP="006171F0">
      <w:pPr>
        <w:pStyle w:val="Heading2"/>
      </w:pPr>
      <w:bookmarkStart w:id="3" w:name="_Toc214389522"/>
      <w:r>
        <w:t>2.1. Macro Marketing Environment Overview</w:t>
      </w:r>
      <w:bookmarkEnd w:id="3"/>
    </w:p>
    <w:p w14:paraId="2AC32A40" w14:textId="27007F47" w:rsidR="00D64FA8" w:rsidRDefault="00115E6C" w:rsidP="00D64FA8">
      <w:r w:rsidRPr="00115E6C">
        <w:t xml:space="preserve">Macro marketing environment refers to external aspects that can affect business choices and consumer </w:t>
      </w:r>
      <w:proofErr w:type="spellStart"/>
      <w:r w:rsidRPr="00115E6C">
        <w:t>behaviour</w:t>
      </w:r>
      <w:proofErr w:type="spellEnd"/>
      <w:r w:rsidRPr="00115E6C">
        <w:t xml:space="preserve"> and they are generally evaluated by the framework of PESTEL (Political, Economic, Social, Technological, Environmental, and Legal factors). Technology and environment have emerged as important determinants of the dynamics in the UK fashion industry as a company (</w:t>
      </w:r>
      <w:proofErr w:type="spellStart"/>
      <w:r w:rsidRPr="00115E6C">
        <w:t>Johnsson</w:t>
      </w:r>
      <w:proofErr w:type="spellEnd"/>
      <w:r w:rsidRPr="00115E6C">
        <w:t xml:space="preserve"> </w:t>
      </w:r>
      <w:r w:rsidR="00C527D9">
        <w:t>and</w:t>
      </w:r>
      <w:r w:rsidRPr="00115E6C">
        <w:t xml:space="preserve"> Kramer, 2023). As technology is continuously growing, particularly, the advent of e-commerce and artificial intelligence (AI), the manner in which fashion companies communicate with their customers and their business is changing radically. On the contrary, environmental sustainability has been cited as one of the key drivers since companies have been forced to comply with regulatory requirements and consumer demands to produce and adopt eco-friendly products and </w:t>
      </w:r>
      <w:r w:rsidR="00010FE4">
        <w:t>practices</w:t>
      </w:r>
      <w:r w:rsidRPr="00115E6C">
        <w:t xml:space="preserve"> (</w:t>
      </w:r>
      <w:proofErr w:type="spellStart"/>
      <w:r w:rsidRPr="00115E6C">
        <w:t>Edyvean</w:t>
      </w:r>
      <w:proofErr w:type="spellEnd"/>
      <w:r w:rsidRPr="00115E6C">
        <w:t xml:space="preserve">, 2025). Due to the growing concern of climate change in the global community, governments in the United Kingdom and the entire Europe are tightening the belt when it comes to legislation and regulations that are meant to enable business </w:t>
      </w:r>
      <w:r w:rsidR="00C527D9">
        <w:t>practices</w:t>
      </w:r>
      <w:r w:rsidRPr="00115E6C">
        <w:t xml:space="preserve"> to be sustainable. </w:t>
      </w:r>
      <w:r w:rsidR="00010FE4">
        <w:t>The online</w:t>
      </w:r>
      <w:r w:rsidRPr="00115E6C">
        <w:t xml:space="preserve"> fashion Industry is an innovative sector with both ASOS being an online </w:t>
      </w:r>
      <w:proofErr w:type="spellStart"/>
      <w:r w:rsidRPr="00115E6C">
        <w:t>organisation</w:t>
      </w:r>
      <w:proofErr w:type="spellEnd"/>
      <w:r w:rsidRPr="00115E6C">
        <w:t xml:space="preserve"> and Marks and Spencer (M&amp;S) being a conservative retailer responding to these macro factors to stay ahead and relevant in the evolving market. </w:t>
      </w:r>
    </w:p>
    <w:p w14:paraId="1C389C77" w14:textId="4BF3573A" w:rsidR="00D64FA8" w:rsidRDefault="00D64FA8" w:rsidP="006171F0">
      <w:pPr>
        <w:pStyle w:val="Heading2"/>
      </w:pPr>
      <w:bookmarkStart w:id="4" w:name="_Toc214389523"/>
      <w:r>
        <w:lastRenderedPageBreak/>
        <w:t>2.2. Technological Factor: E-commerce &amp; Digital Transformation</w:t>
      </w:r>
      <w:bookmarkEnd w:id="4"/>
    </w:p>
    <w:p w14:paraId="3784BD08" w14:textId="61691652" w:rsidR="006171F0" w:rsidRDefault="006171F0" w:rsidP="00B64129">
      <w:pPr>
        <w:jc w:val="center"/>
      </w:pPr>
      <w:r>
        <w:rPr>
          <w:noProof/>
        </w:rPr>
        <w:drawing>
          <wp:inline distT="0" distB="0" distL="0" distR="0" wp14:anchorId="0A309BC8" wp14:editId="5981F596">
            <wp:extent cx="3921211" cy="5632151"/>
            <wp:effectExtent l="0" t="0" r="3175" b="6985"/>
            <wp:docPr id="66079253" name="Picture 3" descr="ecommerce-fashion-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mmerce-fashion-growt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6415" cy="5639625"/>
                    </a:xfrm>
                    <a:prstGeom prst="rect">
                      <a:avLst/>
                    </a:prstGeom>
                    <a:noFill/>
                    <a:ln>
                      <a:noFill/>
                    </a:ln>
                  </pic:spPr>
                </pic:pic>
              </a:graphicData>
            </a:graphic>
          </wp:inline>
        </w:drawing>
      </w:r>
    </w:p>
    <w:p w14:paraId="756C347F" w14:textId="70881295" w:rsidR="00B64129" w:rsidRDefault="00B64129" w:rsidP="00B64129">
      <w:pPr>
        <w:pStyle w:val="Caption"/>
      </w:pPr>
      <w:bookmarkStart w:id="5" w:name="_Toc214216631"/>
      <w:r>
        <w:t xml:space="preserve">Figure </w:t>
      </w:r>
      <w:r w:rsidR="00D223B0">
        <w:fldChar w:fldCharType="begin"/>
      </w:r>
      <w:r w:rsidR="00D223B0">
        <w:instrText xml:space="preserve"> SEQ Figure</w:instrText>
      </w:r>
      <w:r w:rsidR="00D223B0">
        <w:instrText xml:space="preserve"> \* ARABIC </w:instrText>
      </w:r>
      <w:r w:rsidR="00D223B0">
        <w:fldChar w:fldCharType="separate"/>
      </w:r>
      <w:r>
        <w:rPr>
          <w:noProof/>
        </w:rPr>
        <w:t>2</w:t>
      </w:r>
      <w:r w:rsidR="00D223B0">
        <w:rPr>
          <w:noProof/>
        </w:rPr>
        <w:fldChar w:fldCharType="end"/>
      </w:r>
      <w:r>
        <w:t>: Global Growth in E-commerce Fashion: Penetration &amp; Share (ECDB, 2024)</w:t>
      </w:r>
      <w:bookmarkEnd w:id="5"/>
    </w:p>
    <w:p w14:paraId="0C05AF77" w14:textId="17F7266B" w:rsidR="00C527D9" w:rsidRDefault="00C527D9" w:rsidP="00840323">
      <w:r w:rsidRPr="00C527D9">
        <w:t xml:space="preserve">The UK fashion and clothing market is changing dramatically due to the fast development of e-commerce and the </w:t>
      </w:r>
      <w:proofErr w:type="spellStart"/>
      <w:r w:rsidRPr="00C527D9">
        <w:t>digitalisation</w:t>
      </w:r>
      <w:proofErr w:type="spellEnd"/>
      <w:r w:rsidRPr="00C527D9">
        <w:t xml:space="preserve"> of the fashion industry, which brings both opportunities and challenges to the brands. By 2024, online sales are predicted to constitute 31</w:t>
      </w:r>
      <w:r>
        <w:t xml:space="preserve">% </w:t>
      </w:r>
      <w:r w:rsidRPr="00C527D9">
        <w:t xml:space="preserve">of the fashion market in the UK, and the percentage is likely to grow since more consumers will prefer doing transactions online (ECDB, 2024). This trend underscores the fact that fashion companies should embrace powerful digital </w:t>
      </w:r>
      <w:r>
        <w:t>practices</w:t>
      </w:r>
      <w:r w:rsidRPr="00C527D9">
        <w:t xml:space="preserve"> and technologies to remain competitive. </w:t>
      </w:r>
    </w:p>
    <w:p w14:paraId="0E592ECD" w14:textId="28371E74" w:rsidR="00C527D9" w:rsidRDefault="00C527D9" w:rsidP="00840323">
      <w:r w:rsidRPr="00C527D9">
        <w:lastRenderedPageBreak/>
        <w:t xml:space="preserve">Being one of the pioneering online retailers, ASOS has invested so much in online shopping capabilities and has become a leader in the market. Its business model is online, and its application of artificial intelligence (AI) has also improved customer experience and interaction (Gallery &amp; Conlon, 2024). The AI-based styling devices and custom suggestions are shaped around its fundamental demographic of 20-somethings, which boosts the levels of customer satisfaction and purchase rates. These and additional tools, along with a fact-based view on customer preferences, have assisted ASOS </w:t>
      </w:r>
      <w:r w:rsidR="00010FE4">
        <w:t>in accelerating</w:t>
      </w:r>
      <w:r w:rsidRPr="00C527D9">
        <w:t xml:space="preserve"> retention and </w:t>
      </w:r>
      <w:r w:rsidR="00010FE4">
        <w:t>maintaining</w:t>
      </w:r>
      <w:r w:rsidRPr="00C527D9">
        <w:t xml:space="preserve"> a high level of engagement as indicated in its 2024 Annual Report. Mobile commerce is also at the point of the ASOS strategy and mobile transactions made more than half of all sales in 2023 (ASOS Annual Report, 2024). The ASOS app has become easy to use, convenient and appealing in a mobile-first retail setting by supporting its features with features like one-click shopping, AI-generated product recommendations and in-stock view. </w:t>
      </w:r>
    </w:p>
    <w:p w14:paraId="541A2FA1" w14:textId="13F87E6D" w:rsidR="006171F0" w:rsidRPr="006171F0" w:rsidRDefault="00C527D9" w:rsidP="00840323">
      <w:r w:rsidRPr="00C527D9">
        <w:t xml:space="preserve">Contrastingly, Marks and Spencer (M&amp;S), which is a long-established high-street retailer, has been struggling to adapt to digital retail. Despite the </w:t>
      </w:r>
      <w:proofErr w:type="spellStart"/>
      <w:r w:rsidR="00010FE4">
        <w:t>modernisation</w:t>
      </w:r>
      <w:proofErr w:type="spellEnd"/>
      <w:r w:rsidRPr="00C527D9">
        <w:t xml:space="preserve"> of its online store, the introduction of a better mobile application and the increase of online marketing efforts, M&amp;S has lagged behind digital native brands, like ASOS. The percentage of online revenues also represents a lower percentage of total sales compared to the faster rate of digital adoption. However, M&amp;S is currently making investments into AI-enhanced </w:t>
      </w:r>
      <w:proofErr w:type="spellStart"/>
      <w:r w:rsidRPr="00C527D9">
        <w:t>personalisation</w:t>
      </w:r>
      <w:proofErr w:type="spellEnd"/>
      <w:r w:rsidRPr="00C527D9">
        <w:t>, click-and-collection services and wider online food and clothing delivery, which would enable it to increase its market presence amidst changing conditions (Rajput, 2025). Generally, ASOS has been at the forefront of digital innovation and M&amp;S is still on a faster track toward the process of transformation so as to be competitive in the ever-growing online fashion world. These opposite strategies demonstrate the way digital preparedness and actionability determine performance in the fashion and apparel industry in the UK.</w:t>
      </w:r>
    </w:p>
    <w:p w14:paraId="74FF3D86" w14:textId="72F0B656" w:rsidR="006171F0" w:rsidRPr="006171F0" w:rsidRDefault="006171F0" w:rsidP="00D00DA6">
      <w:pPr>
        <w:pStyle w:val="Heading2"/>
      </w:pPr>
      <w:bookmarkStart w:id="6" w:name="_Toc214389524"/>
      <w:r>
        <w:rPr>
          <w:rStyle w:val="Strong"/>
          <w:b/>
          <w:bCs w:val="0"/>
        </w:rPr>
        <w:t>2.3. Environmental Factor: Sustainability and Regulations</w:t>
      </w:r>
      <w:bookmarkEnd w:id="6"/>
    </w:p>
    <w:p w14:paraId="1D1D8400" w14:textId="237FC901" w:rsidR="00840323" w:rsidRDefault="00C527D9" w:rsidP="00840323">
      <w:r w:rsidRPr="00C527D9">
        <w:t xml:space="preserve">Sustainability in fashion has become a trend that has </w:t>
      </w:r>
      <w:r>
        <w:t>gained</w:t>
      </w:r>
      <w:r w:rsidRPr="00C527D9">
        <w:t xml:space="preserve"> relevance because consumers have become more demanding of products that are environmentally friendly and the growth of environmental laws. Since the UK government aims </w:t>
      </w:r>
      <w:r>
        <w:t>to transform</w:t>
      </w:r>
      <w:r w:rsidRPr="00C527D9">
        <w:t xml:space="preserve"> the country into a net-zero climate by the year 2050, the fashion sector must do much to keep up with the pace. ASOS and Marks and Spencer (M&amp;S) companies are addressing these changes differently</w:t>
      </w:r>
      <w:r w:rsidR="00840323">
        <w:t>.</w:t>
      </w:r>
    </w:p>
    <w:p w14:paraId="39BA0789" w14:textId="6E6DB882" w:rsidR="00B64129" w:rsidRDefault="00B64129" w:rsidP="00840323">
      <w:r>
        <w:rPr>
          <w:noProof/>
        </w:rPr>
        <w:lastRenderedPageBreak/>
        <w:drawing>
          <wp:inline distT="0" distB="0" distL="0" distR="0" wp14:anchorId="024C5229" wp14:editId="44F896FB">
            <wp:extent cx="5769819" cy="3029156"/>
            <wp:effectExtent l="0" t="0" r="2540" b="0"/>
            <wp:docPr id="1459637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2268" cy="3040942"/>
                    </a:xfrm>
                    <a:prstGeom prst="rect">
                      <a:avLst/>
                    </a:prstGeom>
                    <a:noFill/>
                  </pic:spPr>
                </pic:pic>
              </a:graphicData>
            </a:graphic>
          </wp:inline>
        </w:drawing>
      </w:r>
    </w:p>
    <w:p w14:paraId="7ED46816" w14:textId="614BF78C" w:rsidR="00B64129" w:rsidRDefault="00B64129" w:rsidP="00B64129">
      <w:pPr>
        <w:pStyle w:val="Caption"/>
      </w:pPr>
      <w:bookmarkStart w:id="7" w:name="_Toc214216632"/>
      <w:r>
        <w:t xml:space="preserve">Figure </w:t>
      </w:r>
      <w:r w:rsidR="00D223B0">
        <w:fldChar w:fldCharType="begin"/>
      </w:r>
      <w:r w:rsidR="00D223B0">
        <w:instrText xml:space="preserve"> SEQ Figure \* ARABIC </w:instrText>
      </w:r>
      <w:r w:rsidR="00D223B0">
        <w:fldChar w:fldCharType="separate"/>
      </w:r>
      <w:r>
        <w:rPr>
          <w:noProof/>
        </w:rPr>
        <w:t>3</w:t>
      </w:r>
      <w:r w:rsidR="00D223B0">
        <w:rPr>
          <w:noProof/>
        </w:rPr>
        <w:fldChar w:fldCharType="end"/>
      </w:r>
      <w:r>
        <w:t>: Share of ESG conversation per brand (</w:t>
      </w:r>
      <w:r w:rsidR="00525903">
        <w:t>Botha, 2023</w:t>
      </w:r>
      <w:r>
        <w:t>)</w:t>
      </w:r>
      <w:bookmarkEnd w:id="7"/>
    </w:p>
    <w:p w14:paraId="105DC141" w14:textId="3EC6D289" w:rsidR="00840323" w:rsidRDefault="00C527D9" w:rsidP="00840323">
      <w:r w:rsidRPr="00C527D9">
        <w:t xml:space="preserve">ASOS is an innovative </w:t>
      </w:r>
      <w:proofErr w:type="spellStart"/>
      <w:r w:rsidRPr="00C527D9">
        <w:t>organisation</w:t>
      </w:r>
      <w:proofErr w:type="spellEnd"/>
      <w:r w:rsidRPr="00C527D9">
        <w:t xml:space="preserve"> that has embraced the concept of sustainability as a business approach in the online fashion industry. The company has the Fashion with Integrity </w:t>
      </w:r>
      <w:proofErr w:type="spellStart"/>
      <w:r w:rsidRPr="00C527D9">
        <w:t>programme</w:t>
      </w:r>
      <w:proofErr w:type="spellEnd"/>
      <w:r w:rsidRPr="00C527D9">
        <w:t xml:space="preserve"> which promotes recycling of materials and </w:t>
      </w:r>
      <w:r>
        <w:t>ethically</w:t>
      </w:r>
      <w:r w:rsidRPr="00C527D9">
        <w:t xml:space="preserve"> sourced materials. Reducing stock by 30 per cent to eliminate overproduction and waste is a great environmental initiative by ASOS (ASOS Annual Report, 2024). According to the UK Fashion ESG Sentiment Index (2023), ASOS has a positive impact on the global ESG discussion in the fashion industry helping produce 7.3</w:t>
      </w:r>
      <w:r>
        <w:t>%</w:t>
      </w:r>
      <w:r w:rsidRPr="00C527D9">
        <w:t>, which is its growing interest in environmental and social regulation (Botha, 2023). In addition, most consumers in the UK (65</w:t>
      </w:r>
      <w:r>
        <w:t>%</w:t>
      </w:r>
      <w:r w:rsidRPr="00C527D9">
        <w:t>) consider the issue of sustainability in their buying preferences (</w:t>
      </w:r>
      <w:proofErr w:type="spellStart"/>
      <w:r w:rsidRPr="00C527D9">
        <w:t>KenResearch</w:t>
      </w:r>
      <w:proofErr w:type="spellEnd"/>
      <w:r w:rsidRPr="00C527D9">
        <w:t xml:space="preserve">, 2024), which positively contributes to the competitiveness of ASOS in the market because it matches the expectations of consumers. Its concern </w:t>
      </w:r>
      <w:r>
        <w:t>for</w:t>
      </w:r>
      <w:r w:rsidRPr="00C527D9">
        <w:t xml:space="preserve"> carbon offsetting </w:t>
      </w:r>
      <w:proofErr w:type="spellStart"/>
      <w:r w:rsidRPr="00C527D9">
        <w:t>programmes</w:t>
      </w:r>
      <w:proofErr w:type="spellEnd"/>
      <w:r w:rsidRPr="00C527D9">
        <w:t xml:space="preserve"> and sustainable packaging further helps to mitigate the environmental footprint of the brand</w:t>
      </w:r>
      <w:r w:rsidR="00840323">
        <w:t>.</w:t>
      </w:r>
    </w:p>
    <w:p w14:paraId="71145EAD" w14:textId="358107BD" w:rsidR="00B64129" w:rsidRDefault="00B64129" w:rsidP="00B64129">
      <w:pPr>
        <w:jc w:val="center"/>
      </w:pPr>
      <w:r>
        <w:rPr>
          <w:noProof/>
        </w:rPr>
        <w:lastRenderedPageBreak/>
        <w:drawing>
          <wp:inline distT="0" distB="0" distL="0" distR="0" wp14:anchorId="32129EED" wp14:editId="70DCBE44">
            <wp:extent cx="5272504" cy="2767914"/>
            <wp:effectExtent l="0" t="0" r="4445" b="0"/>
            <wp:docPr id="2986629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5727" cy="2780106"/>
                    </a:xfrm>
                    <a:prstGeom prst="rect">
                      <a:avLst/>
                    </a:prstGeom>
                    <a:noFill/>
                  </pic:spPr>
                </pic:pic>
              </a:graphicData>
            </a:graphic>
          </wp:inline>
        </w:drawing>
      </w:r>
    </w:p>
    <w:p w14:paraId="14F2506F" w14:textId="626E55EB" w:rsidR="00B64129" w:rsidRDefault="00B64129" w:rsidP="00B64129">
      <w:pPr>
        <w:pStyle w:val="Caption"/>
      </w:pPr>
      <w:bookmarkStart w:id="8" w:name="_Toc214216633"/>
      <w:r>
        <w:t xml:space="preserve">Figure </w:t>
      </w:r>
      <w:r w:rsidR="00D223B0">
        <w:fldChar w:fldCharType="begin"/>
      </w:r>
      <w:r w:rsidR="00D223B0">
        <w:instrText xml:space="preserve"> SEQ Figure \* ARABIC </w:instrText>
      </w:r>
      <w:r w:rsidR="00D223B0">
        <w:fldChar w:fldCharType="separate"/>
      </w:r>
      <w:r>
        <w:rPr>
          <w:noProof/>
        </w:rPr>
        <w:t>4</w:t>
      </w:r>
      <w:r w:rsidR="00D223B0">
        <w:rPr>
          <w:noProof/>
        </w:rPr>
        <w:fldChar w:fldCharType="end"/>
      </w:r>
      <w:r>
        <w:t xml:space="preserve">: ESG Net Sentiment per fashion </w:t>
      </w:r>
      <w:proofErr w:type="gramStart"/>
      <w:r>
        <w:t>brand(</w:t>
      </w:r>
      <w:proofErr w:type="gramEnd"/>
      <w:r w:rsidR="00525903">
        <w:t>Botha, 2023</w:t>
      </w:r>
      <w:r>
        <w:t>)</w:t>
      </w:r>
      <w:bookmarkEnd w:id="8"/>
    </w:p>
    <w:p w14:paraId="48BA6A3F" w14:textId="7B10C505" w:rsidR="006171F0" w:rsidRDefault="00C527D9" w:rsidP="00840323">
      <w:r w:rsidRPr="00C527D9">
        <w:t xml:space="preserve">Quite on the contrary, Marks and Spencer (M&amp;S) </w:t>
      </w:r>
      <w:proofErr w:type="gramStart"/>
      <w:r w:rsidRPr="00C527D9">
        <w:t>has</w:t>
      </w:r>
      <w:proofErr w:type="gramEnd"/>
      <w:r w:rsidRPr="00C527D9">
        <w:t xml:space="preserve"> been </w:t>
      </w:r>
      <w:r>
        <w:t>lagging</w:t>
      </w:r>
      <w:r w:rsidRPr="00C527D9">
        <w:t xml:space="preserve"> in embracing the concept of sustainability. Although there have been certain improvements in the S Plan A </w:t>
      </w:r>
      <w:proofErr w:type="spellStart"/>
      <w:r w:rsidRPr="00C527D9">
        <w:t>programme</w:t>
      </w:r>
      <w:proofErr w:type="spellEnd"/>
      <w:r w:rsidRPr="00C527D9">
        <w:t xml:space="preserve">, in which M&amp;S plans to </w:t>
      </w:r>
      <w:proofErr w:type="spellStart"/>
      <w:r w:rsidRPr="00C527D9">
        <w:t>utilise</w:t>
      </w:r>
      <w:proofErr w:type="spellEnd"/>
      <w:r w:rsidRPr="00C527D9">
        <w:t xml:space="preserve"> sustainable cotton and decrease carbon emissions, the ESG Net Sentiment score is -68% (Botha, 2023), which means that people have a negative perception of its efforts in sustainability. Sustainability </w:t>
      </w:r>
      <w:r>
        <w:t>practices</w:t>
      </w:r>
      <w:r w:rsidRPr="00C527D9">
        <w:t xml:space="preserve"> at M&amp;S, including zero-waste, better supply chain transparency </w:t>
      </w:r>
      <w:r>
        <w:t>practices</w:t>
      </w:r>
      <w:r w:rsidRPr="00C527D9">
        <w:t>, have not kept up with ASOS. M&amp;S is also responding to the Extended Producer Responsibility (EPR) legislation in its logistics in terms of energy consumption and recycling. In conclusion, ASOS has been leading the pack, in terms of sustainability and ESG initiatives, which gives it a competitive edge, and M&amp;S is not a fully sustainable enterprise.</w:t>
      </w:r>
    </w:p>
    <w:p w14:paraId="6C5E63AC" w14:textId="0101CFF7" w:rsidR="00D64FA8" w:rsidRDefault="00D64FA8" w:rsidP="006171F0">
      <w:pPr>
        <w:pStyle w:val="Heading2"/>
      </w:pPr>
      <w:bookmarkStart w:id="9" w:name="_Toc214389525"/>
      <w:r>
        <w:t xml:space="preserve">2.4. Overview of Macro Factors and </w:t>
      </w:r>
      <w:r w:rsidR="00851241">
        <w:t>their</w:t>
      </w:r>
      <w:r>
        <w:t xml:space="preserve"> effect</w:t>
      </w:r>
      <w:bookmarkEnd w:id="9"/>
    </w:p>
    <w:p w14:paraId="7C22BDFC" w14:textId="69047E38" w:rsidR="00D64FA8" w:rsidRDefault="0017566E" w:rsidP="00D64FA8">
      <w:r w:rsidRPr="0017566E">
        <w:t xml:space="preserve">All this has contributed to the overall strategic direction of both ASOS and M&amp;S since, being the first to adopt the technologies, ASOS has been able to leverage the strength of e-commerce and AI to make the shopping experience a distinct and </w:t>
      </w:r>
      <w:proofErr w:type="spellStart"/>
      <w:r w:rsidRPr="0017566E">
        <w:t>personalised</w:t>
      </w:r>
      <w:proofErr w:type="spellEnd"/>
      <w:r w:rsidRPr="0017566E">
        <w:t xml:space="preserve"> one, and lead in terms of sustainability with its Fashion with Integrity campaign (</w:t>
      </w:r>
      <w:proofErr w:type="spellStart"/>
      <w:r w:rsidRPr="0017566E">
        <w:t>Kesidou</w:t>
      </w:r>
      <w:proofErr w:type="spellEnd"/>
      <w:r w:rsidRPr="0017566E">
        <w:t xml:space="preserve"> &amp; Palm, 2025). Concurrently, in its quest to adopt digital transformation, M&amp;S is gradually shifting to sustainable fashion and integrating the use of digital technologies to </w:t>
      </w:r>
      <w:r w:rsidR="00010FE4">
        <w:t>improve</w:t>
      </w:r>
      <w:r w:rsidRPr="0017566E">
        <w:t xml:space="preserve"> its services. These macro factors have to be maintained by the two </w:t>
      </w:r>
      <w:proofErr w:type="spellStart"/>
      <w:r w:rsidRPr="0017566E">
        <w:t>organisations</w:t>
      </w:r>
      <w:proofErr w:type="spellEnd"/>
      <w:r w:rsidRPr="0017566E">
        <w:t xml:space="preserve"> as they strive to gain competitive advantages in the evolving market environment</w:t>
      </w:r>
      <w:r w:rsidR="00D64FA8">
        <w:t>.</w:t>
      </w:r>
    </w:p>
    <w:p w14:paraId="24D8FCCC" w14:textId="2FFF3543" w:rsidR="00B64129" w:rsidRDefault="006171F0" w:rsidP="00B64129">
      <w:pPr>
        <w:pStyle w:val="Heading1"/>
        <w:pBdr>
          <w:bottom w:val="single" w:sz="4" w:space="1" w:color="auto"/>
        </w:pBdr>
        <w:jc w:val="center"/>
      </w:pPr>
      <w:bookmarkStart w:id="10" w:name="_Toc214389526"/>
      <w:r>
        <w:lastRenderedPageBreak/>
        <w:t xml:space="preserve">3. </w:t>
      </w:r>
      <w:r w:rsidR="00B64129">
        <w:t xml:space="preserve">Strategic Responses of Pioneering and Follower </w:t>
      </w:r>
      <w:proofErr w:type="spellStart"/>
      <w:r w:rsidR="00B64129">
        <w:t>Organisations</w:t>
      </w:r>
      <w:bookmarkEnd w:id="10"/>
      <w:proofErr w:type="spellEnd"/>
    </w:p>
    <w:p w14:paraId="2292F392" w14:textId="41561738" w:rsidR="00D64FA8" w:rsidRDefault="00D64FA8" w:rsidP="00B64129">
      <w:pPr>
        <w:pStyle w:val="Heading2"/>
      </w:pPr>
      <w:bookmarkStart w:id="11" w:name="_Toc214389527"/>
      <w:r>
        <w:t xml:space="preserve">3.1. </w:t>
      </w:r>
      <w:r w:rsidR="00B64129">
        <w:t xml:space="preserve">Pioneering </w:t>
      </w:r>
      <w:proofErr w:type="spellStart"/>
      <w:r w:rsidR="00B64129">
        <w:t>Organisation</w:t>
      </w:r>
      <w:proofErr w:type="spellEnd"/>
      <w:r w:rsidR="00B64129">
        <w:t>: ASOS</w:t>
      </w:r>
      <w:bookmarkEnd w:id="11"/>
    </w:p>
    <w:p w14:paraId="7A96FA9B" w14:textId="50DF4909" w:rsidR="00D64FA8" w:rsidRDefault="00010FE4" w:rsidP="00D64FA8">
      <w:r w:rsidRPr="00010FE4">
        <w:t xml:space="preserve">As an innovative </w:t>
      </w:r>
      <w:proofErr w:type="spellStart"/>
      <w:r w:rsidRPr="00010FE4">
        <w:t>organisation</w:t>
      </w:r>
      <w:proofErr w:type="spellEnd"/>
      <w:r w:rsidRPr="00010FE4">
        <w:t>, ASOS has been in a position to adjust to changes in technology and the environment of the UK fashion industry by venturing into e-commerce and sustainability. ASOS is a digital-first company and it uses artificial intelligence (AI) and data analytics to enhance customer experiences and streamline business processes</w:t>
      </w:r>
      <w:r w:rsidR="00D64FA8">
        <w:t>.</w:t>
      </w:r>
    </w:p>
    <w:p w14:paraId="0D1912F5" w14:textId="77777777" w:rsidR="00D64FA8" w:rsidRPr="00B64129" w:rsidRDefault="00D64FA8" w:rsidP="00D64FA8">
      <w:pPr>
        <w:rPr>
          <w:b/>
          <w:bCs/>
        </w:rPr>
      </w:pPr>
      <w:r w:rsidRPr="00B64129">
        <w:rPr>
          <w:b/>
          <w:bCs/>
        </w:rPr>
        <w:t>E-Commerce and AI Integration:</w:t>
      </w:r>
    </w:p>
    <w:p w14:paraId="48D628B6" w14:textId="34A363FD" w:rsidR="006171F0" w:rsidRDefault="006171F0" w:rsidP="00D64FA8">
      <w:r w:rsidRPr="006171F0">
        <w:rPr>
          <w:noProof/>
        </w:rPr>
        <w:drawing>
          <wp:inline distT="0" distB="0" distL="0" distR="0" wp14:anchorId="7B3FAD09" wp14:editId="0A24673C">
            <wp:extent cx="5943600" cy="2081530"/>
            <wp:effectExtent l="0" t="0" r="0" b="0"/>
            <wp:docPr id="74628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28563"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2081530"/>
                    </a:xfrm>
                    <a:prstGeom prst="rect">
                      <a:avLst/>
                    </a:prstGeom>
                  </pic:spPr>
                </pic:pic>
              </a:graphicData>
            </a:graphic>
          </wp:inline>
        </w:drawing>
      </w:r>
    </w:p>
    <w:p w14:paraId="617859BF" w14:textId="4869BF0E" w:rsidR="00B64129" w:rsidRDefault="00B64129" w:rsidP="00B64129">
      <w:pPr>
        <w:pStyle w:val="Caption"/>
      </w:pPr>
      <w:bookmarkStart w:id="12" w:name="_Toc214216634"/>
      <w:r>
        <w:t xml:space="preserve">Figure </w:t>
      </w:r>
      <w:r w:rsidR="00D223B0">
        <w:fldChar w:fldCharType="begin"/>
      </w:r>
      <w:r w:rsidR="00D223B0">
        <w:instrText xml:space="preserve"> SEQ Figure \* ARABIC </w:instrText>
      </w:r>
      <w:r w:rsidR="00D223B0">
        <w:fldChar w:fldCharType="separate"/>
      </w:r>
      <w:r>
        <w:rPr>
          <w:noProof/>
        </w:rPr>
        <w:t>5</w:t>
      </w:r>
      <w:r w:rsidR="00D223B0">
        <w:rPr>
          <w:noProof/>
        </w:rPr>
        <w:fldChar w:fldCharType="end"/>
      </w:r>
      <w:r>
        <w:t xml:space="preserve">: </w:t>
      </w:r>
      <w:r w:rsidRPr="00B64129">
        <w:t>E-Commerce and AI Integration</w:t>
      </w:r>
      <w:r>
        <w:t xml:space="preserve"> of ASOS (</w:t>
      </w:r>
      <w:r w:rsidRPr="006171F0">
        <w:t>ASOS Annual Report, 2024</w:t>
      </w:r>
      <w:r>
        <w:t>)</w:t>
      </w:r>
      <w:bookmarkEnd w:id="12"/>
    </w:p>
    <w:p w14:paraId="702E4F0B" w14:textId="61FFCD70" w:rsidR="006171F0" w:rsidRDefault="0017566E" w:rsidP="00D64FA8">
      <w:r w:rsidRPr="0017566E">
        <w:t xml:space="preserve">ASOS has also taken advantage of the development of mobile commerce, and over half of the total revenue in 2023 is mobile sales (ASOS Annual Report, 2024). The substantial investments that the company has </w:t>
      </w:r>
      <w:r w:rsidR="00010FE4">
        <w:t>made</w:t>
      </w:r>
      <w:r w:rsidRPr="0017566E">
        <w:t xml:space="preserve"> in the artificial intelligence (AI) have enhanced the customer shopping experience, which provides </w:t>
      </w:r>
      <w:proofErr w:type="spellStart"/>
      <w:r w:rsidRPr="0017566E">
        <w:t>personalised</w:t>
      </w:r>
      <w:proofErr w:type="spellEnd"/>
      <w:r w:rsidRPr="0017566E">
        <w:t xml:space="preserve"> product recommendations and virtual styling tutorials. Another field that AI has been instrumental in improving efficiency in the running of ASOS is demand forecasting, since it makes sure that the correct products are at the right place and at the right time. Virtual try-ons and </w:t>
      </w:r>
      <w:r w:rsidR="00010FE4">
        <w:t xml:space="preserve">the </w:t>
      </w:r>
      <w:r w:rsidRPr="0017566E">
        <w:t>AI Stylist feature have changed the experience of online shopping and helped reduce the number of returns and enhance customer interactions (Vitorino, 2021). All these inventions will be needed so that ASOS can remain competitive in a highly saturated market and develop relationships with customers, who in the long run will be loyal customers</w:t>
      </w:r>
      <w:r w:rsidR="006171F0" w:rsidRPr="006171F0">
        <w:t>.</w:t>
      </w:r>
    </w:p>
    <w:p w14:paraId="251836AF" w14:textId="77777777" w:rsidR="00B64129" w:rsidRDefault="00B64129" w:rsidP="00D64FA8">
      <w:pPr>
        <w:rPr>
          <w:b/>
          <w:bCs/>
        </w:rPr>
      </w:pPr>
    </w:p>
    <w:p w14:paraId="0EB9246B" w14:textId="77777777" w:rsidR="00B64129" w:rsidRDefault="00B64129" w:rsidP="00D64FA8">
      <w:pPr>
        <w:rPr>
          <w:b/>
          <w:bCs/>
        </w:rPr>
      </w:pPr>
    </w:p>
    <w:p w14:paraId="27532D7D" w14:textId="2CF6AF8B" w:rsidR="00D64FA8" w:rsidRPr="00B64129" w:rsidRDefault="00D64FA8" w:rsidP="00D64FA8">
      <w:pPr>
        <w:rPr>
          <w:b/>
          <w:bCs/>
        </w:rPr>
      </w:pPr>
      <w:r w:rsidRPr="00B64129">
        <w:rPr>
          <w:b/>
          <w:bCs/>
        </w:rPr>
        <w:t>Sustainability Initiatives:</w:t>
      </w:r>
    </w:p>
    <w:p w14:paraId="3FD667E6" w14:textId="50759B82" w:rsidR="006171F0" w:rsidRDefault="006171F0" w:rsidP="00D64FA8">
      <w:r w:rsidRPr="006171F0">
        <w:rPr>
          <w:noProof/>
        </w:rPr>
        <w:drawing>
          <wp:inline distT="0" distB="0" distL="0" distR="0" wp14:anchorId="4ADBB885" wp14:editId="5282F04F">
            <wp:extent cx="5943600" cy="2930525"/>
            <wp:effectExtent l="0" t="0" r="0" b="3175"/>
            <wp:docPr id="786961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961942"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2930525"/>
                    </a:xfrm>
                    <a:prstGeom prst="rect">
                      <a:avLst/>
                    </a:prstGeom>
                  </pic:spPr>
                </pic:pic>
              </a:graphicData>
            </a:graphic>
          </wp:inline>
        </w:drawing>
      </w:r>
    </w:p>
    <w:p w14:paraId="3A734A7A" w14:textId="2CBC5549" w:rsidR="00B64129" w:rsidRDefault="00B64129" w:rsidP="00B64129">
      <w:pPr>
        <w:pStyle w:val="Caption"/>
      </w:pPr>
      <w:bookmarkStart w:id="13" w:name="_Toc214216635"/>
      <w:r>
        <w:t xml:space="preserve">Figure </w:t>
      </w:r>
      <w:r w:rsidR="00D223B0">
        <w:fldChar w:fldCharType="begin"/>
      </w:r>
      <w:r w:rsidR="00D223B0">
        <w:instrText xml:space="preserve"> SEQ Figure \* ARABIC </w:instrText>
      </w:r>
      <w:r w:rsidR="00D223B0">
        <w:fldChar w:fldCharType="separate"/>
      </w:r>
      <w:r>
        <w:rPr>
          <w:noProof/>
        </w:rPr>
        <w:t>6</w:t>
      </w:r>
      <w:r w:rsidR="00D223B0">
        <w:rPr>
          <w:noProof/>
        </w:rPr>
        <w:fldChar w:fldCharType="end"/>
      </w:r>
      <w:r>
        <w:t xml:space="preserve">: </w:t>
      </w:r>
      <w:r w:rsidRPr="00B64129">
        <w:t>Sustainability Initiatives</w:t>
      </w:r>
      <w:r>
        <w:t xml:space="preserve"> of ASOS (</w:t>
      </w:r>
      <w:r w:rsidRPr="00B64129">
        <w:t>ASOS Annual Report, 2024</w:t>
      </w:r>
      <w:r>
        <w:t>)</w:t>
      </w:r>
      <w:bookmarkEnd w:id="13"/>
    </w:p>
    <w:p w14:paraId="48022196" w14:textId="45EDCF18" w:rsidR="00B64129" w:rsidRDefault="0017566E" w:rsidP="006171F0">
      <w:r w:rsidRPr="0017566E">
        <w:t xml:space="preserve">The increasing consumer demand in the sustainability sector has compelled ASOS to incorporate environmental responsibility in its business model. The company has also made an obligation through its Fashion with Integrity </w:t>
      </w:r>
      <w:proofErr w:type="spellStart"/>
      <w:r w:rsidRPr="0017566E">
        <w:t>programme</w:t>
      </w:r>
      <w:proofErr w:type="spellEnd"/>
      <w:r w:rsidRPr="0017566E">
        <w:t xml:space="preserve"> to </w:t>
      </w:r>
      <w:proofErr w:type="spellStart"/>
      <w:r w:rsidRPr="0017566E">
        <w:t>utilise</w:t>
      </w:r>
      <w:proofErr w:type="spellEnd"/>
      <w:r w:rsidRPr="0017566E">
        <w:t xml:space="preserve"> recycled and ethically sourced materials. It has also </w:t>
      </w:r>
      <w:proofErr w:type="spellStart"/>
      <w:r w:rsidRPr="0017566E">
        <w:t>minimised</w:t>
      </w:r>
      <w:proofErr w:type="spellEnd"/>
      <w:r w:rsidRPr="0017566E">
        <w:t xml:space="preserve"> inventory by 30 per cent in order to curtail overproduction and </w:t>
      </w:r>
      <w:r>
        <w:t>waste</w:t>
      </w:r>
      <w:r w:rsidRPr="0017566E">
        <w:t xml:space="preserve"> so that it is able to match its products to customer demand (ASOS Annual Report, 2024). This has enhanced its competitiveness when 65</w:t>
      </w:r>
      <w:r>
        <w:t>%</w:t>
      </w:r>
      <w:r w:rsidRPr="0017566E">
        <w:t xml:space="preserve"> of UK consumers </w:t>
      </w:r>
      <w:r w:rsidR="005D5546">
        <w:t>focus</w:t>
      </w:r>
      <w:r w:rsidRPr="0017566E">
        <w:t xml:space="preserve"> on environmentally friendly products (</w:t>
      </w:r>
      <w:proofErr w:type="spellStart"/>
      <w:r w:rsidRPr="0017566E">
        <w:t>KenResearch</w:t>
      </w:r>
      <w:proofErr w:type="spellEnd"/>
      <w:r w:rsidRPr="0017566E">
        <w:t xml:space="preserve">, 2024). ASOS is also striving to reduce carbon emissions in its supply chain as well as introducing more sustainable packaging. These measures complement regulatory expectations and attract customers </w:t>
      </w:r>
      <w:r w:rsidR="00010FE4">
        <w:t>who</w:t>
      </w:r>
      <w:r w:rsidRPr="0017566E">
        <w:t xml:space="preserve"> are more attracted to the environmentally friendly brands and contribute to the creation of long-term loyalty</w:t>
      </w:r>
      <w:r w:rsidR="006171F0">
        <w:t>.</w:t>
      </w:r>
    </w:p>
    <w:p w14:paraId="15327302" w14:textId="6F35941F" w:rsidR="000B70A4" w:rsidRPr="000B70A4" w:rsidRDefault="000B70A4" w:rsidP="000B70A4">
      <w:pPr>
        <w:rPr>
          <w:b/>
          <w:bCs/>
        </w:rPr>
      </w:pPr>
      <w:r w:rsidRPr="000B70A4">
        <w:rPr>
          <w:b/>
          <w:bCs/>
        </w:rPr>
        <w:t>Strategic Analysis</w:t>
      </w:r>
      <w:r>
        <w:rPr>
          <w:b/>
          <w:bCs/>
        </w:rPr>
        <w:t xml:space="preserve"> </w:t>
      </w:r>
      <w:r w:rsidRPr="000B70A4">
        <w:rPr>
          <w:b/>
          <w:bCs/>
        </w:rPr>
        <w:t>Using Porter’s Generic Strategies</w:t>
      </w:r>
      <w:r>
        <w:rPr>
          <w:b/>
          <w:bCs/>
        </w:rPr>
        <w:t>:</w:t>
      </w:r>
    </w:p>
    <w:p w14:paraId="4B72D729" w14:textId="77777777" w:rsidR="000B70A4" w:rsidRPr="000B70A4" w:rsidRDefault="000B70A4" w:rsidP="000B70A4">
      <w:r w:rsidRPr="000B70A4">
        <w:t xml:space="preserve">ASOS focuses on differentiation and cost leadership to stay competitive. The company uses differentiation by offering a </w:t>
      </w:r>
      <w:proofErr w:type="spellStart"/>
      <w:r w:rsidRPr="000B70A4">
        <w:t>personalised</w:t>
      </w:r>
      <w:proofErr w:type="spellEnd"/>
      <w:r w:rsidRPr="000B70A4">
        <w:t xml:space="preserve"> shopping experience with the help of AI. Features like product recommendations, virtual styling, and demand forecasting make shopping easier and more engaging for customers. This helps ASOS stand out in the crowded fashion market.</w:t>
      </w:r>
    </w:p>
    <w:p w14:paraId="4F2EABC7" w14:textId="556DC544" w:rsidR="000B70A4" w:rsidRDefault="000B70A4" w:rsidP="006171F0">
      <w:r w:rsidRPr="000B70A4">
        <w:lastRenderedPageBreak/>
        <w:t>At the same time, ASOS works on cost leadership by streamlining its operations. It reduces waste and overproduction through better inventory management, which keeps costs low. Sustainability efforts, like using eco-friendly materials, also help meet consumer demand while saving money. By balancing unique customer experiences with cost efficiency, ASOS maintains a strong position in the market.</w:t>
      </w:r>
    </w:p>
    <w:p w14:paraId="16B378B2" w14:textId="080FF8FB" w:rsidR="00D64FA8" w:rsidRDefault="00D64FA8" w:rsidP="006171F0">
      <w:pPr>
        <w:pStyle w:val="Heading2"/>
      </w:pPr>
      <w:bookmarkStart w:id="14" w:name="_Toc214389528"/>
      <w:r>
        <w:t xml:space="preserve">3.2. Follower </w:t>
      </w:r>
      <w:proofErr w:type="spellStart"/>
      <w:r>
        <w:t>Organisation</w:t>
      </w:r>
      <w:proofErr w:type="spellEnd"/>
      <w:r>
        <w:t>: Marks and Spencer (M&amp;S)</w:t>
      </w:r>
      <w:bookmarkEnd w:id="14"/>
    </w:p>
    <w:p w14:paraId="7E2A0A58" w14:textId="7E778493" w:rsidR="00D64FA8" w:rsidRDefault="0017566E" w:rsidP="00D64FA8">
      <w:r w:rsidRPr="0017566E">
        <w:t xml:space="preserve">Marks and Spencer (M&amp;S) </w:t>
      </w:r>
      <w:proofErr w:type="gramStart"/>
      <w:r w:rsidRPr="0017566E">
        <w:t>is</w:t>
      </w:r>
      <w:proofErr w:type="gramEnd"/>
      <w:r w:rsidRPr="0017566E">
        <w:t xml:space="preserve"> an old </w:t>
      </w:r>
      <w:proofErr w:type="spellStart"/>
      <w:r w:rsidRPr="0017566E">
        <w:t>organisation</w:t>
      </w:r>
      <w:proofErr w:type="spellEnd"/>
      <w:r w:rsidRPr="0017566E">
        <w:t xml:space="preserve"> working in the fashion sector in the United Kingdom, and it has had to swiftly adjust to the new trend in online shopping and the increasing need to be sustainable. M&amp;S is a follower </w:t>
      </w:r>
      <w:proofErr w:type="spellStart"/>
      <w:r w:rsidRPr="0017566E">
        <w:t>organisation</w:t>
      </w:r>
      <w:proofErr w:type="spellEnd"/>
      <w:r w:rsidRPr="0017566E">
        <w:t>, and it has been trailing the digital-first brands like ASOS but it has been improving tremendously in the past few years</w:t>
      </w:r>
      <w:r w:rsidR="00D64FA8">
        <w:t>.</w:t>
      </w:r>
    </w:p>
    <w:p w14:paraId="3EA47933" w14:textId="0115A02D" w:rsidR="00B64129" w:rsidRPr="00B64129" w:rsidRDefault="00D64FA8" w:rsidP="00D64FA8">
      <w:pPr>
        <w:rPr>
          <w:b/>
          <w:bCs/>
        </w:rPr>
      </w:pPr>
      <w:r w:rsidRPr="00B64129">
        <w:rPr>
          <w:b/>
          <w:bCs/>
        </w:rPr>
        <w:t>Technological Adaptation -E-commerce Growth:</w:t>
      </w:r>
    </w:p>
    <w:p w14:paraId="08FC202A" w14:textId="10AEA718" w:rsidR="006171F0" w:rsidRDefault="006171F0" w:rsidP="00D64FA8">
      <w:r w:rsidRPr="006171F0">
        <w:rPr>
          <w:noProof/>
        </w:rPr>
        <w:drawing>
          <wp:inline distT="0" distB="0" distL="0" distR="0" wp14:anchorId="5933451A" wp14:editId="508ADF45">
            <wp:extent cx="2767914" cy="2570933"/>
            <wp:effectExtent l="0" t="0" r="0" b="1270"/>
            <wp:docPr id="1150305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305251" name=""/>
                    <pic:cNvPicPr/>
                  </pic:nvPicPr>
                  <pic:blipFill rotWithShape="1">
                    <a:blip r:embed="rId16">
                      <a:extLst>
                        <a:ext uri="{28A0092B-C50C-407E-A947-70E740481C1C}">
                          <a14:useLocalDpi xmlns:a14="http://schemas.microsoft.com/office/drawing/2010/main" val="0"/>
                        </a:ext>
                      </a:extLst>
                    </a:blip>
                    <a:srcRect b="43737"/>
                    <a:stretch>
                      <a:fillRect/>
                    </a:stretch>
                  </pic:blipFill>
                  <pic:spPr bwMode="auto">
                    <a:xfrm>
                      <a:off x="0" y="0"/>
                      <a:ext cx="2779101" cy="2581324"/>
                    </a:xfrm>
                    <a:prstGeom prst="rect">
                      <a:avLst/>
                    </a:prstGeom>
                    <a:ln>
                      <a:noFill/>
                    </a:ln>
                    <a:extLst>
                      <a:ext uri="{53640926-AAD7-44D8-BBD7-CCE9431645EC}">
                        <a14:shadowObscured xmlns:a14="http://schemas.microsoft.com/office/drawing/2010/main"/>
                      </a:ext>
                    </a:extLst>
                  </pic:spPr>
                </pic:pic>
              </a:graphicData>
            </a:graphic>
          </wp:inline>
        </w:drawing>
      </w:r>
      <w:r w:rsidR="00B64129" w:rsidRPr="00B64129">
        <w:rPr>
          <w:noProof/>
        </w:rPr>
        <w:drawing>
          <wp:inline distT="0" distB="0" distL="0" distR="0" wp14:anchorId="174CEC2F" wp14:editId="74358B31">
            <wp:extent cx="2578443" cy="2070452"/>
            <wp:effectExtent l="0" t="0" r="0" b="6350"/>
            <wp:docPr id="1050255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255827" name=""/>
                    <pic:cNvPicPr/>
                  </pic:nvPicPr>
                  <pic:blipFill>
                    <a:blip r:embed="rId17">
                      <a:extLst>
                        <a:ext uri="{28A0092B-C50C-407E-A947-70E740481C1C}">
                          <a14:useLocalDpi xmlns:a14="http://schemas.microsoft.com/office/drawing/2010/main" val="0"/>
                        </a:ext>
                      </a:extLst>
                    </a:blip>
                    <a:stretch>
                      <a:fillRect/>
                    </a:stretch>
                  </pic:blipFill>
                  <pic:spPr>
                    <a:xfrm>
                      <a:off x="0" y="0"/>
                      <a:ext cx="2602565" cy="2089821"/>
                    </a:xfrm>
                    <a:prstGeom prst="rect">
                      <a:avLst/>
                    </a:prstGeom>
                  </pic:spPr>
                </pic:pic>
              </a:graphicData>
            </a:graphic>
          </wp:inline>
        </w:drawing>
      </w:r>
    </w:p>
    <w:p w14:paraId="77B70213" w14:textId="1EBE84A5" w:rsidR="00B64129" w:rsidRDefault="00B64129" w:rsidP="00B64129">
      <w:pPr>
        <w:pStyle w:val="Caption"/>
      </w:pPr>
      <w:bookmarkStart w:id="15" w:name="_Toc214216636"/>
      <w:r>
        <w:t xml:space="preserve">Figure </w:t>
      </w:r>
      <w:r w:rsidR="00D223B0">
        <w:fldChar w:fldCharType="begin"/>
      </w:r>
      <w:r w:rsidR="00D223B0">
        <w:instrText xml:space="preserve"> SEQ Figure \* ARABIC </w:instrText>
      </w:r>
      <w:r w:rsidR="00D223B0">
        <w:fldChar w:fldCharType="separate"/>
      </w:r>
      <w:r>
        <w:rPr>
          <w:noProof/>
        </w:rPr>
        <w:t>7</w:t>
      </w:r>
      <w:r w:rsidR="00D223B0">
        <w:rPr>
          <w:noProof/>
        </w:rPr>
        <w:fldChar w:fldCharType="end"/>
      </w:r>
      <w:r>
        <w:t xml:space="preserve">:  </w:t>
      </w:r>
      <w:r w:rsidRPr="00B64129">
        <w:t>Technological Adaptation -E-commerce Growth</w:t>
      </w:r>
      <w:r>
        <w:t xml:space="preserve"> of Marks &amp; Spencer (M&amp;S Annual Report, 202</w:t>
      </w:r>
      <w:r w:rsidR="00525903">
        <w:t>3</w:t>
      </w:r>
      <w:r>
        <w:t>)</w:t>
      </w:r>
      <w:bookmarkEnd w:id="15"/>
    </w:p>
    <w:p w14:paraId="762EB540" w14:textId="42C69AA7" w:rsidR="006171F0" w:rsidRDefault="0017566E" w:rsidP="006171F0">
      <w:r w:rsidRPr="0017566E">
        <w:t xml:space="preserve">In an effort to rival online-only retailers like ASOS, Marks and Spencer (M&amp;S) </w:t>
      </w:r>
      <w:proofErr w:type="gramStart"/>
      <w:r w:rsidRPr="0017566E">
        <w:t>has</w:t>
      </w:r>
      <w:proofErr w:type="gramEnd"/>
      <w:r w:rsidRPr="0017566E">
        <w:t xml:space="preserve"> invested a lot of money in enhancing its online shopping system and the mobile application. Even though it makes 10</w:t>
      </w:r>
      <w:r w:rsidR="00010FE4">
        <w:t>%</w:t>
      </w:r>
      <w:r w:rsidRPr="0017566E">
        <w:t xml:space="preserve"> of its revenues in the UK Clothing and Home online sales, this number decreased by 2.1</w:t>
      </w:r>
      <w:r w:rsidR="00010FE4">
        <w:t xml:space="preserve">% </w:t>
      </w:r>
      <w:r w:rsidRPr="0017566E">
        <w:t>compared to the last year indicating that digital expansion is limited (M&amp;S Annual Report, 2023). Nevertheless, the brand has enhanced its mobile base, where the number of active users of apps has increased by 40</w:t>
      </w:r>
      <w:r>
        <w:t>%</w:t>
      </w:r>
      <w:r w:rsidRPr="0017566E">
        <w:t xml:space="preserve"> to 4.3 million. M&amp;S has also begun incorporating AI-driven </w:t>
      </w:r>
      <w:r w:rsidRPr="0017566E">
        <w:lastRenderedPageBreak/>
        <w:t xml:space="preserve">suggestions and </w:t>
      </w:r>
      <w:proofErr w:type="spellStart"/>
      <w:r w:rsidRPr="0017566E">
        <w:t>customisation</w:t>
      </w:r>
      <w:proofErr w:type="spellEnd"/>
      <w:r w:rsidRPr="0017566E">
        <w:t xml:space="preserve"> of shopping into its operations to enhance customer experience. But in comparison to ASOS, which is completely online, M&amp;S continues to be unable to provide a smooth digital experience. It is important to work towards enhancing its presence online so that it can be competitive</w:t>
      </w:r>
      <w:r w:rsidR="006171F0">
        <w:t>.</w:t>
      </w:r>
    </w:p>
    <w:p w14:paraId="304786B9" w14:textId="4886CB36" w:rsidR="006171F0" w:rsidRPr="00B64129" w:rsidRDefault="006171F0" w:rsidP="00D64FA8">
      <w:pPr>
        <w:rPr>
          <w:b/>
          <w:bCs/>
        </w:rPr>
      </w:pPr>
      <w:r w:rsidRPr="00B64129">
        <w:rPr>
          <w:b/>
          <w:bCs/>
        </w:rPr>
        <w:t>Sustainability Initiatives</w:t>
      </w:r>
    </w:p>
    <w:p w14:paraId="4177E3AE" w14:textId="07388B77" w:rsidR="006171F0" w:rsidRDefault="006171F0" w:rsidP="00D64FA8">
      <w:r>
        <w:rPr>
          <w:noProof/>
        </w:rPr>
        <w:drawing>
          <wp:inline distT="0" distB="0" distL="0" distR="0" wp14:anchorId="1F4B1126" wp14:editId="7D66EA42">
            <wp:extent cx="5943600" cy="1210310"/>
            <wp:effectExtent l="0" t="0" r="0" b="8890"/>
            <wp:docPr id="6460287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028794" name="Picture 646028794"/>
                    <pic:cNvPicPr/>
                  </pic:nvPicPr>
                  <pic:blipFill>
                    <a:blip r:embed="rId18">
                      <a:extLst>
                        <a:ext uri="{28A0092B-C50C-407E-A947-70E740481C1C}">
                          <a14:useLocalDpi xmlns:a14="http://schemas.microsoft.com/office/drawing/2010/main" val="0"/>
                        </a:ext>
                      </a:extLst>
                    </a:blip>
                    <a:stretch>
                      <a:fillRect/>
                    </a:stretch>
                  </pic:blipFill>
                  <pic:spPr>
                    <a:xfrm>
                      <a:off x="0" y="0"/>
                      <a:ext cx="5943600" cy="1210310"/>
                    </a:xfrm>
                    <a:prstGeom prst="rect">
                      <a:avLst/>
                    </a:prstGeom>
                  </pic:spPr>
                </pic:pic>
              </a:graphicData>
            </a:graphic>
          </wp:inline>
        </w:drawing>
      </w:r>
    </w:p>
    <w:p w14:paraId="24E56DA0" w14:textId="320E17C7" w:rsidR="00B64129" w:rsidRDefault="00B64129" w:rsidP="00B64129">
      <w:pPr>
        <w:pStyle w:val="Caption"/>
      </w:pPr>
      <w:bookmarkStart w:id="16" w:name="_Toc214216637"/>
      <w:r>
        <w:t xml:space="preserve">Figure </w:t>
      </w:r>
      <w:r w:rsidR="00D223B0">
        <w:fldChar w:fldCharType="begin"/>
      </w:r>
      <w:r w:rsidR="00D223B0">
        <w:instrText xml:space="preserve"> SEQ Figure \* ARABIC </w:instrText>
      </w:r>
      <w:r w:rsidR="00D223B0">
        <w:fldChar w:fldCharType="separate"/>
      </w:r>
      <w:r>
        <w:rPr>
          <w:noProof/>
        </w:rPr>
        <w:t>8</w:t>
      </w:r>
      <w:r w:rsidR="00D223B0">
        <w:rPr>
          <w:noProof/>
        </w:rPr>
        <w:fldChar w:fldCharType="end"/>
      </w:r>
      <w:r>
        <w:t>: Net Zero Transition Roadmap (Marks &amp; Spencer, 202</w:t>
      </w:r>
      <w:r w:rsidR="00525903">
        <w:t>3</w:t>
      </w:r>
      <w:r>
        <w:t>)</w:t>
      </w:r>
      <w:bookmarkEnd w:id="16"/>
    </w:p>
    <w:p w14:paraId="7B29B2F4" w14:textId="2845D4DE" w:rsidR="00010FE4" w:rsidRDefault="00010FE4" w:rsidP="006171F0">
      <w:r w:rsidRPr="00010FE4">
        <w:t xml:space="preserve">In contrast to the speed with which ASOS has integrated sustainability into their business, Marks and Spencer (M&amp;S) as a follower </w:t>
      </w:r>
      <w:proofErr w:type="spellStart"/>
      <w:r w:rsidRPr="00010FE4">
        <w:t>organisation</w:t>
      </w:r>
      <w:proofErr w:type="spellEnd"/>
      <w:r w:rsidRPr="00010FE4">
        <w:t xml:space="preserve"> as a business has been slow in adopting such environmentally friendly initiatives. However, M&amp;S has improved remarkably, and its Plan A sustainability strategy is aimed at decreasing carbon emissions, offering a better </w:t>
      </w:r>
      <w:r>
        <w:t>view</w:t>
      </w:r>
      <w:r w:rsidRPr="00010FE4">
        <w:t xml:space="preserve"> of the supply chain, and using more recycled materials. As an example, one of the goals of the M&amp;S is to decrease carbon emissions by 55% by 2029 compared to its 2016 level (M&amp;S Net Zero Transition Roadmap). It is already a huge task, and ASOS </w:t>
      </w:r>
      <w:r>
        <w:t xml:space="preserve">has </w:t>
      </w:r>
      <w:r w:rsidRPr="00010FE4">
        <w:t xml:space="preserve">already started to apply carbon offset </w:t>
      </w:r>
      <w:proofErr w:type="spellStart"/>
      <w:r w:rsidRPr="00010FE4">
        <w:t>programmes</w:t>
      </w:r>
      <w:proofErr w:type="spellEnd"/>
      <w:r w:rsidRPr="00010FE4">
        <w:t xml:space="preserve"> and sustainable packaging in its business model (Marks and Spencer, 2023). </w:t>
      </w:r>
    </w:p>
    <w:p w14:paraId="33B578B2" w14:textId="6390F327" w:rsidR="006171F0" w:rsidRDefault="00010FE4" w:rsidP="006171F0">
      <w:r w:rsidRPr="00010FE4">
        <w:t xml:space="preserve">Despite the fact that ASOS is ahead of its rivals in terms of AI and recycled fabrics, M&amp;S still lags behind its attempts to </w:t>
      </w:r>
      <w:proofErr w:type="spellStart"/>
      <w:r w:rsidRPr="00010FE4">
        <w:t>minimise</w:t>
      </w:r>
      <w:proofErr w:type="spellEnd"/>
      <w:r w:rsidRPr="00010FE4">
        <w:t xml:space="preserve"> the waste levels, striving to become a zero-waste company and use sustainable cotton in its collections. However, M&amp;S has gone further to make its goal of achieving net-zero emissions in business by the year 2035 and even further to its entire value chain by 2040 (Mazhar and </w:t>
      </w:r>
      <w:proofErr w:type="spellStart"/>
      <w:r w:rsidRPr="00010FE4">
        <w:t>Molthan</w:t>
      </w:r>
      <w:proofErr w:type="spellEnd"/>
      <w:r w:rsidRPr="00010FE4">
        <w:t>-Hill, 2023)</w:t>
      </w:r>
      <w:r w:rsidR="006171F0">
        <w:t>.</w:t>
      </w:r>
    </w:p>
    <w:p w14:paraId="6999C9DD" w14:textId="7DA33E12" w:rsidR="000B70A4" w:rsidRPr="000B70A4" w:rsidRDefault="000B70A4" w:rsidP="000B70A4">
      <w:pPr>
        <w:rPr>
          <w:b/>
          <w:bCs/>
        </w:rPr>
      </w:pPr>
      <w:r w:rsidRPr="000B70A4">
        <w:rPr>
          <w:b/>
          <w:bCs/>
        </w:rPr>
        <w:t>Strategic Analysis</w:t>
      </w:r>
      <w:r>
        <w:rPr>
          <w:b/>
          <w:bCs/>
        </w:rPr>
        <w:t xml:space="preserve"> </w:t>
      </w:r>
      <w:r w:rsidRPr="000B70A4">
        <w:rPr>
          <w:b/>
          <w:bCs/>
        </w:rPr>
        <w:t>Using Porter’s Generic Strategies</w:t>
      </w:r>
      <w:r>
        <w:rPr>
          <w:b/>
          <w:bCs/>
        </w:rPr>
        <w:t>:</w:t>
      </w:r>
    </w:p>
    <w:p w14:paraId="4BE202D1" w14:textId="77777777" w:rsidR="000B70A4" w:rsidRPr="000B70A4" w:rsidRDefault="000B70A4" w:rsidP="000B70A4">
      <w:r w:rsidRPr="000B70A4">
        <w:t>Marks &amp; Spencer (M&amp;S) uses differentiation and focus strategies to stay competitive. Although it has been slower than digital-first brands like ASOS, M&amp;S has worked on improving its online shopping system and mobile app, which now sees a 40% increase in active users (M&amp;S Annual Report, 2023). However, its online presence is still behind ASOS, limiting its digital growth.</w:t>
      </w:r>
    </w:p>
    <w:p w14:paraId="4ACCF7F5" w14:textId="546B61B5" w:rsidR="000B70A4" w:rsidRPr="000B70A4" w:rsidRDefault="000B70A4" w:rsidP="006171F0">
      <w:r w:rsidRPr="000B70A4">
        <w:lastRenderedPageBreak/>
        <w:t>In terms of focus strategy, M&amp;S is targeting a specific market that values sustainability. The company has set ambitious goals to reduce carbon emissions and use recycled materials. While it lags behind ASOS in some areas, M&amp;S’s commitment to achieving net-zero emissions by 2035 shows its focus on long-term sustainability and differentiating itself through eco-conscious practices.</w:t>
      </w:r>
    </w:p>
    <w:p w14:paraId="31F1E453" w14:textId="5FA03E26" w:rsidR="005D5546" w:rsidRDefault="00010FE4" w:rsidP="006171F0">
      <w:r w:rsidRPr="00010FE4">
        <w:t xml:space="preserve">In conclusion, e-commerce, AI, and sustainability have assisted ASOS to maintain </w:t>
      </w:r>
      <w:r>
        <w:t xml:space="preserve">a </w:t>
      </w:r>
      <w:r w:rsidRPr="00010FE4">
        <w:t xml:space="preserve">competitive edge in the fast-evolving fashion industry due to the fact that the </w:t>
      </w:r>
      <w:proofErr w:type="spellStart"/>
      <w:r w:rsidRPr="00010FE4">
        <w:t>organisation</w:t>
      </w:r>
      <w:proofErr w:type="spellEnd"/>
      <w:r w:rsidRPr="00010FE4">
        <w:t xml:space="preserve"> is an innovator. On the other hand, Marks &amp; Spencer (M&amp;S), being slower in its transformation but still, has achieved much in terms of embracing the digital change and sustainable business operations (</w:t>
      </w:r>
      <w:proofErr w:type="spellStart"/>
      <w:r w:rsidRPr="00010FE4">
        <w:t>Goworek</w:t>
      </w:r>
      <w:proofErr w:type="spellEnd"/>
      <w:r w:rsidRPr="00010FE4">
        <w:t xml:space="preserve"> et al., 2020). Nevertheless, M&amp;S is progressing towards its sustainable goals and developing its online platform to maintain the pace with its competitors, including ASOS in the changing competitive environment</w:t>
      </w:r>
      <w:r w:rsidR="006171F0">
        <w:t>.</w:t>
      </w:r>
      <w:r w:rsidR="005D5546">
        <w:t xml:space="preserve"> </w:t>
      </w:r>
    </w:p>
    <w:p w14:paraId="0FBFA746" w14:textId="77777777" w:rsidR="00010FE4" w:rsidRDefault="00010FE4">
      <w:pPr>
        <w:spacing w:line="278" w:lineRule="auto"/>
        <w:jc w:val="left"/>
        <w:rPr>
          <w:rFonts w:eastAsiaTheme="majorEastAsia" w:cstheme="majorBidi"/>
          <w:b/>
          <w:sz w:val="32"/>
          <w:szCs w:val="40"/>
        </w:rPr>
      </w:pPr>
      <w:r>
        <w:br w:type="page"/>
      </w:r>
    </w:p>
    <w:p w14:paraId="57D17A12" w14:textId="4ECC5402" w:rsidR="00D64FA8" w:rsidRDefault="00B64129" w:rsidP="00B64129">
      <w:pPr>
        <w:pStyle w:val="Heading1"/>
        <w:pBdr>
          <w:bottom w:val="single" w:sz="4" w:space="1" w:color="auto"/>
        </w:pBdr>
        <w:jc w:val="center"/>
      </w:pPr>
      <w:bookmarkStart w:id="17" w:name="_Toc214389529"/>
      <w:r>
        <w:lastRenderedPageBreak/>
        <w:t xml:space="preserve">4. </w:t>
      </w:r>
      <w:r w:rsidR="00D64FA8">
        <w:t>Conclusion</w:t>
      </w:r>
      <w:bookmarkEnd w:id="17"/>
    </w:p>
    <w:p w14:paraId="6AB1672E" w14:textId="318661C1" w:rsidR="00100BC2" w:rsidRDefault="00010FE4" w:rsidP="00D64FA8">
      <w:r w:rsidRPr="00010FE4">
        <w:t xml:space="preserve">In conclusion, both ASOS and Marks and Spencer (M&amp;S) have reacted to the technological and environmental forces that are transforming the UK fashion sector but in a different manner based on their market position. Being an innovative online retailer, ASOS has welcomed the development of online commerce and </w:t>
      </w:r>
      <w:proofErr w:type="spellStart"/>
      <w:r w:rsidRPr="00010FE4">
        <w:t>utilised</w:t>
      </w:r>
      <w:proofErr w:type="spellEnd"/>
      <w:r w:rsidRPr="00010FE4">
        <w:t xml:space="preserve"> AI greatly to add to the level of </w:t>
      </w:r>
      <w:proofErr w:type="spellStart"/>
      <w:r w:rsidRPr="00010FE4">
        <w:t>personalisation</w:t>
      </w:r>
      <w:proofErr w:type="spellEnd"/>
      <w:r w:rsidRPr="00010FE4">
        <w:t xml:space="preserve">, provide virtual try-ons and create customer experience-enhancing tools. These inventions have enhanced its competitiveness and </w:t>
      </w:r>
      <w:r>
        <w:t>helped</w:t>
      </w:r>
      <w:r w:rsidRPr="00010FE4">
        <w:t xml:space="preserve"> it stay in the online fashion environment as a leader. The sustainability of its products, backed by the Fashion with Integrity </w:t>
      </w:r>
      <w:proofErr w:type="spellStart"/>
      <w:r w:rsidRPr="00010FE4">
        <w:t>programme</w:t>
      </w:r>
      <w:proofErr w:type="spellEnd"/>
      <w:r w:rsidRPr="00010FE4">
        <w:t xml:space="preserve">, the low level of stock and continuous attempts to </w:t>
      </w:r>
      <w:proofErr w:type="spellStart"/>
      <w:r w:rsidRPr="00010FE4">
        <w:t>minimise</w:t>
      </w:r>
      <w:proofErr w:type="spellEnd"/>
      <w:r w:rsidRPr="00010FE4">
        <w:t xml:space="preserve"> its carbon footprint also contribute to the requirements of the increasing consumer demands, as well as regulatory requirements. M&amp;S, on the contrary, has been slower because of being a conventional retailer switching to digital retail. Though it has grown its online presence, developed its mobile application and artificial intelligence-based product recommendations, it continues to </w:t>
      </w:r>
      <w:r>
        <w:t>lag</w:t>
      </w:r>
      <w:r w:rsidRPr="00010FE4">
        <w:t xml:space="preserve"> behind fully </w:t>
      </w:r>
      <w:r>
        <w:t>digital-first</w:t>
      </w:r>
      <w:r w:rsidRPr="00010FE4">
        <w:t xml:space="preserve"> players such as ASOS. Nevertheless, its sustainability pledges and </w:t>
      </w:r>
      <w:r>
        <w:t xml:space="preserve">the </w:t>
      </w:r>
      <w:r w:rsidRPr="00010FE4">
        <w:t xml:space="preserve">growing popularity of recycled materials reflect a positive change and a definite turn towards more responsible </w:t>
      </w:r>
      <w:proofErr w:type="spellStart"/>
      <w:r w:rsidRPr="00010FE4">
        <w:t>behaviour</w:t>
      </w:r>
      <w:proofErr w:type="spellEnd"/>
      <w:r w:rsidRPr="00010FE4">
        <w:t xml:space="preserve">. All in all, the two </w:t>
      </w:r>
      <w:proofErr w:type="spellStart"/>
      <w:r w:rsidRPr="00010FE4">
        <w:t>organisations</w:t>
      </w:r>
      <w:proofErr w:type="spellEnd"/>
      <w:r w:rsidRPr="00010FE4">
        <w:t xml:space="preserve"> still need to adjust to the changes in technology and environmental pressures to survive in a rapidly changing market</w:t>
      </w:r>
      <w:r w:rsidR="00D64FA8">
        <w:t>.</w:t>
      </w:r>
    </w:p>
    <w:p w14:paraId="36F44701" w14:textId="77777777" w:rsidR="00B64129" w:rsidRDefault="00B64129">
      <w:pPr>
        <w:spacing w:line="278" w:lineRule="auto"/>
        <w:jc w:val="left"/>
        <w:rPr>
          <w:rFonts w:eastAsia="Times New Roman" w:cs="Times New Roman"/>
          <w:b/>
          <w:bCs/>
          <w:kern w:val="0"/>
          <w:sz w:val="27"/>
          <w:szCs w:val="27"/>
          <w14:ligatures w14:val="none"/>
        </w:rPr>
      </w:pPr>
      <w:r>
        <w:rPr>
          <w:rFonts w:eastAsia="Times New Roman" w:cs="Times New Roman"/>
          <w:b/>
          <w:bCs/>
          <w:kern w:val="0"/>
          <w:sz w:val="27"/>
          <w:szCs w:val="27"/>
          <w14:ligatures w14:val="none"/>
        </w:rPr>
        <w:br w:type="page"/>
      </w:r>
    </w:p>
    <w:p w14:paraId="4860740F" w14:textId="08B0DE3B" w:rsidR="006171F0" w:rsidRPr="006171F0" w:rsidRDefault="00B64129" w:rsidP="00B64129">
      <w:pPr>
        <w:pStyle w:val="Heading1"/>
        <w:pBdr>
          <w:bottom w:val="single" w:sz="4" w:space="1" w:color="auto"/>
        </w:pBdr>
        <w:jc w:val="center"/>
        <w:rPr>
          <w:rFonts w:eastAsia="Times New Roman"/>
        </w:rPr>
      </w:pPr>
      <w:bookmarkStart w:id="18" w:name="_Toc214389530"/>
      <w:r>
        <w:rPr>
          <w:rFonts w:eastAsia="Times New Roman"/>
        </w:rPr>
        <w:lastRenderedPageBreak/>
        <w:t xml:space="preserve">5. </w:t>
      </w:r>
      <w:r w:rsidR="006171F0" w:rsidRPr="006171F0">
        <w:rPr>
          <w:rFonts w:eastAsia="Times New Roman"/>
        </w:rPr>
        <w:t>References</w:t>
      </w:r>
      <w:bookmarkEnd w:id="18"/>
    </w:p>
    <w:p w14:paraId="441DEF43" w14:textId="2B02ED2F" w:rsidR="00D00DA6" w:rsidRPr="00D00DA6" w:rsidRDefault="00D00DA6" w:rsidP="00D00DA6">
      <w:pPr>
        <w:rPr>
          <w:rFonts w:cs="Times New Roman"/>
          <w:color w:val="222222"/>
          <w:shd w:val="clear" w:color="auto" w:fill="FFFFFF"/>
        </w:rPr>
      </w:pPr>
      <w:r w:rsidRPr="00D00DA6">
        <w:rPr>
          <w:rFonts w:cs="Times New Roman"/>
          <w:color w:val="222222"/>
          <w:shd w:val="clear" w:color="auto" w:fill="FFFFFF"/>
        </w:rPr>
        <w:t xml:space="preserve">Abbate, S., </w:t>
      </w:r>
      <w:proofErr w:type="spellStart"/>
      <w:r w:rsidRPr="00D00DA6">
        <w:rPr>
          <w:rFonts w:cs="Times New Roman"/>
          <w:color w:val="222222"/>
          <w:shd w:val="clear" w:color="auto" w:fill="FFFFFF"/>
        </w:rPr>
        <w:t>Centobelli</w:t>
      </w:r>
      <w:proofErr w:type="spellEnd"/>
      <w:r w:rsidRPr="00D00DA6">
        <w:rPr>
          <w:rFonts w:cs="Times New Roman"/>
          <w:color w:val="222222"/>
          <w:shd w:val="clear" w:color="auto" w:fill="FFFFFF"/>
        </w:rPr>
        <w:t xml:space="preserve">, P., </w:t>
      </w:r>
      <w:proofErr w:type="spellStart"/>
      <w:r w:rsidRPr="00D00DA6">
        <w:rPr>
          <w:rFonts w:cs="Times New Roman"/>
          <w:color w:val="222222"/>
          <w:shd w:val="clear" w:color="auto" w:fill="FFFFFF"/>
        </w:rPr>
        <w:t>Cerchione</w:t>
      </w:r>
      <w:proofErr w:type="spellEnd"/>
      <w:r w:rsidRPr="00D00DA6">
        <w:rPr>
          <w:rFonts w:cs="Times New Roman"/>
          <w:color w:val="222222"/>
          <w:shd w:val="clear" w:color="auto" w:fill="FFFFFF"/>
        </w:rPr>
        <w:t xml:space="preserve">, R., Nadeem, S.P. and Riccio, E., </w:t>
      </w:r>
      <w:r>
        <w:rPr>
          <w:rFonts w:cs="Times New Roman"/>
          <w:color w:val="222222"/>
          <w:shd w:val="clear" w:color="auto" w:fill="FFFFFF"/>
        </w:rPr>
        <w:t>(</w:t>
      </w:r>
      <w:r w:rsidRPr="00D00DA6">
        <w:rPr>
          <w:rFonts w:cs="Times New Roman"/>
          <w:color w:val="222222"/>
          <w:shd w:val="clear" w:color="auto" w:fill="FFFFFF"/>
        </w:rPr>
        <w:t>2023</w:t>
      </w:r>
      <w:r>
        <w:rPr>
          <w:rFonts w:cs="Times New Roman"/>
          <w:color w:val="222222"/>
          <w:shd w:val="clear" w:color="auto" w:fill="FFFFFF"/>
        </w:rPr>
        <w:t>)</w:t>
      </w:r>
      <w:r w:rsidRPr="00D00DA6">
        <w:rPr>
          <w:rFonts w:cs="Times New Roman"/>
          <w:color w:val="222222"/>
          <w:shd w:val="clear" w:color="auto" w:fill="FFFFFF"/>
        </w:rPr>
        <w:t>. Sustainability trends and gaps in the textile, apparel and fashion industries. </w:t>
      </w:r>
      <w:r w:rsidRPr="00D00DA6">
        <w:rPr>
          <w:rFonts w:cs="Times New Roman"/>
          <w:i/>
          <w:iCs/>
          <w:color w:val="222222"/>
          <w:shd w:val="clear" w:color="auto" w:fill="FFFFFF"/>
        </w:rPr>
        <w:t>Environment, development and sustainability</w:t>
      </w:r>
      <w:r w:rsidRPr="00D00DA6">
        <w:rPr>
          <w:rFonts w:cs="Times New Roman"/>
          <w:color w:val="222222"/>
          <w:shd w:val="clear" w:color="auto" w:fill="FFFFFF"/>
        </w:rPr>
        <w:t>, p.1.</w:t>
      </w:r>
    </w:p>
    <w:p w14:paraId="4B70AE1D" w14:textId="23B54C24" w:rsidR="00D00DA6" w:rsidRPr="00D00DA6" w:rsidRDefault="00D00DA6" w:rsidP="00D00DA6">
      <w:pPr>
        <w:pStyle w:val="NormalWeb"/>
        <w:spacing w:line="360" w:lineRule="auto"/>
        <w:jc w:val="both"/>
      </w:pPr>
      <w:r w:rsidRPr="00D00DA6">
        <w:t>ASOS (2024) </w:t>
      </w:r>
      <w:r w:rsidRPr="00D00DA6">
        <w:rPr>
          <w:rStyle w:val="Emphasis"/>
          <w:rFonts w:eastAsiaTheme="majorEastAsia"/>
        </w:rPr>
        <w:t>Fashion with Integrity: Strategy Update</w:t>
      </w:r>
      <w:r w:rsidRPr="00D00DA6">
        <w:t xml:space="preserve">. [online] Available at: </w:t>
      </w:r>
      <w:hyperlink r:id="rId19" w:tgtFrame="_new" w:history="1">
        <w:r w:rsidRPr="00D00DA6">
          <w:rPr>
            <w:rStyle w:val="Hyperlink"/>
            <w:rFonts w:eastAsiaTheme="majorEastAsia"/>
          </w:rPr>
          <w:t>https://asos-12954-s3.s3.eu-west-2.amazonaws.com/files/7217/4651/9811/Fashion_with_Integrity_Strategy_Update.pdf</w:t>
        </w:r>
      </w:hyperlink>
      <w:r w:rsidRPr="00D00DA6">
        <w:t xml:space="preserve"> [Accessed 1</w:t>
      </w:r>
      <w:r>
        <w:t>2</w:t>
      </w:r>
      <w:r w:rsidRPr="00D00DA6">
        <w:t> Nov. 2025].</w:t>
      </w:r>
    </w:p>
    <w:p w14:paraId="3CD46108" w14:textId="3C315E47" w:rsidR="00D00DA6" w:rsidRPr="00D00DA6" w:rsidRDefault="00D00DA6" w:rsidP="00D00DA6">
      <w:pPr>
        <w:pStyle w:val="NormalWeb"/>
        <w:spacing w:line="360" w:lineRule="auto"/>
        <w:jc w:val="both"/>
      </w:pPr>
      <w:r w:rsidRPr="00D00DA6">
        <w:t xml:space="preserve">Botha, J. (2023) </w:t>
      </w:r>
      <w:r w:rsidRPr="00D00DA6">
        <w:rPr>
          <w:rStyle w:val="Emphasis"/>
          <w:rFonts w:eastAsiaTheme="majorEastAsia"/>
        </w:rPr>
        <w:t>UK Fashion ESG Index – Is the fashion industry sustainable?</w:t>
      </w:r>
      <w:r w:rsidRPr="00D00DA6">
        <w:t xml:space="preserve"> [online] </w:t>
      </w:r>
      <w:proofErr w:type="spellStart"/>
      <w:r w:rsidRPr="00D00DA6">
        <w:t>DataEQ</w:t>
      </w:r>
      <w:proofErr w:type="spellEnd"/>
      <w:r w:rsidRPr="00D00DA6">
        <w:t xml:space="preserve">. Available at: </w:t>
      </w:r>
      <w:hyperlink r:id="rId20" w:tgtFrame="_new" w:history="1">
        <w:r w:rsidRPr="00D00DA6">
          <w:rPr>
            <w:rStyle w:val="Hyperlink"/>
            <w:rFonts w:eastAsiaTheme="majorEastAsia"/>
          </w:rPr>
          <w:t>https://dataeq.com/resources/news/is-the-fashion-industry-sustainable</w:t>
        </w:r>
      </w:hyperlink>
      <w:r w:rsidRPr="00D00DA6">
        <w:t xml:space="preserve"> [Accessed 1</w:t>
      </w:r>
      <w:r>
        <w:t>4</w:t>
      </w:r>
      <w:r w:rsidRPr="00D00DA6">
        <w:t> Nov. 2025].</w:t>
      </w:r>
    </w:p>
    <w:p w14:paraId="3A9B4939" w14:textId="77777777" w:rsidR="00D00DA6" w:rsidRPr="00D00DA6" w:rsidRDefault="00D00DA6" w:rsidP="00D00DA6">
      <w:pPr>
        <w:pStyle w:val="NormalWeb"/>
        <w:spacing w:line="360" w:lineRule="auto"/>
        <w:jc w:val="both"/>
      </w:pPr>
      <w:proofErr w:type="spellStart"/>
      <w:r w:rsidRPr="00D00DA6">
        <w:t>DataFeedWatch</w:t>
      </w:r>
      <w:proofErr w:type="spellEnd"/>
      <w:r w:rsidRPr="00D00DA6">
        <w:t xml:space="preserve"> (2025) ‘An industry analysis of Fashion eCommerce’. [online] </w:t>
      </w:r>
      <w:proofErr w:type="spellStart"/>
      <w:r w:rsidRPr="00D00DA6">
        <w:t>DataFeedWatch</w:t>
      </w:r>
      <w:proofErr w:type="spellEnd"/>
      <w:r w:rsidRPr="00D00DA6">
        <w:t xml:space="preserve"> Blog. Available at: </w:t>
      </w:r>
      <w:hyperlink r:id="rId21" w:tgtFrame="_new" w:history="1">
        <w:r w:rsidRPr="00D00DA6">
          <w:rPr>
            <w:rStyle w:val="Hyperlink"/>
            <w:rFonts w:eastAsiaTheme="majorEastAsia"/>
          </w:rPr>
          <w:t>https://www.datafeedwatch.com/blog/fashion-industry-analysis</w:t>
        </w:r>
      </w:hyperlink>
      <w:r w:rsidRPr="00D00DA6">
        <w:t xml:space="preserve"> [Accessed 16 Nov. 2025].</w:t>
      </w:r>
    </w:p>
    <w:p w14:paraId="7254D6F6" w14:textId="4BA7EFA6" w:rsidR="00D00DA6" w:rsidRPr="006171F0" w:rsidRDefault="00D00DA6" w:rsidP="00D00DA6">
      <w:pPr>
        <w:spacing w:before="100" w:beforeAutospacing="1" w:after="100" w:afterAutospacing="1"/>
        <w:rPr>
          <w:rFonts w:eastAsia="Times New Roman" w:cs="Times New Roman"/>
          <w:kern w:val="0"/>
          <w14:ligatures w14:val="none"/>
        </w:rPr>
      </w:pPr>
      <w:r w:rsidRPr="006171F0">
        <w:rPr>
          <w:rFonts w:eastAsia="Times New Roman" w:cs="Times New Roman"/>
          <w:kern w:val="0"/>
          <w14:ligatures w14:val="none"/>
        </w:rPr>
        <w:t xml:space="preserve">ECDB, 2024. </w:t>
      </w:r>
      <w:r w:rsidRPr="006171F0">
        <w:rPr>
          <w:rFonts w:eastAsia="Times New Roman" w:cs="Times New Roman"/>
          <w:i/>
          <w:iCs/>
          <w:kern w:val="0"/>
          <w14:ligatures w14:val="none"/>
        </w:rPr>
        <w:t>Fashion Market: UK</w:t>
      </w:r>
      <w:r w:rsidRPr="006171F0">
        <w:rPr>
          <w:rFonts w:eastAsia="Times New Roman" w:cs="Times New Roman"/>
          <w:kern w:val="0"/>
          <w14:ligatures w14:val="none"/>
        </w:rPr>
        <w:t xml:space="preserve">. [online] Available at: </w:t>
      </w:r>
      <w:hyperlink r:id="rId22" w:tgtFrame="_new" w:history="1">
        <w:r w:rsidRPr="006171F0">
          <w:rPr>
            <w:rFonts w:eastAsia="Times New Roman" w:cs="Times New Roman"/>
            <w:color w:val="0000FF"/>
            <w:kern w:val="0"/>
            <w:u w:val="single"/>
            <w14:ligatures w14:val="none"/>
          </w:rPr>
          <w:t>https://ecdb.com/resources/sample-data/market/gb/fashion</w:t>
        </w:r>
      </w:hyperlink>
      <w:r w:rsidRPr="006171F0">
        <w:rPr>
          <w:rFonts w:eastAsia="Times New Roman" w:cs="Times New Roman"/>
          <w:kern w:val="0"/>
          <w14:ligatures w14:val="none"/>
        </w:rPr>
        <w:t xml:space="preserve"> [Accessed 15 No</w:t>
      </w:r>
      <w:r w:rsidR="00C82A74">
        <w:rPr>
          <w:rFonts w:eastAsia="Times New Roman" w:cs="Times New Roman"/>
          <w:kern w:val="0"/>
          <w14:ligatures w14:val="none"/>
        </w:rPr>
        <w:t>v.</w:t>
      </w:r>
      <w:r w:rsidRPr="006171F0">
        <w:rPr>
          <w:rFonts w:eastAsia="Times New Roman" w:cs="Times New Roman"/>
          <w:kern w:val="0"/>
          <w14:ligatures w14:val="none"/>
        </w:rPr>
        <w:t xml:space="preserve"> 2025].</w:t>
      </w:r>
    </w:p>
    <w:p w14:paraId="3BC7919B" w14:textId="448724FE" w:rsidR="00D00DA6" w:rsidRPr="00D00DA6" w:rsidRDefault="00D00DA6" w:rsidP="00D00DA6">
      <w:pPr>
        <w:rPr>
          <w:rFonts w:cs="Times New Roman"/>
          <w:color w:val="222222"/>
          <w:shd w:val="clear" w:color="auto" w:fill="FFFFFF"/>
        </w:rPr>
      </w:pPr>
      <w:proofErr w:type="spellStart"/>
      <w:r w:rsidRPr="00D00DA6">
        <w:rPr>
          <w:rFonts w:cs="Times New Roman"/>
          <w:color w:val="222222"/>
          <w:shd w:val="clear" w:color="auto" w:fill="FFFFFF"/>
        </w:rPr>
        <w:t>Edyvean</w:t>
      </w:r>
      <w:proofErr w:type="spellEnd"/>
      <w:r w:rsidRPr="00D00DA6">
        <w:rPr>
          <w:rFonts w:cs="Times New Roman"/>
          <w:color w:val="222222"/>
          <w:shd w:val="clear" w:color="auto" w:fill="FFFFFF"/>
        </w:rPr>
        <w:t xml:space="preserve">, H., </w:t>
      </w:r>
      <w:r>
        <w:rPr>
          <w:rFonts w:cs="Times New Roman"/>
          <w:color w:val="222222"/>
          <w:shd w:val="clear" w:color="auto" w:fill="FFFFFF"/>
        </w:rPr>
        <w:t>(</w:t>
      </w:r>
      <w:r w:rsidRPr="00D00DA6">
        <w:rPr>
          <w:rFonts w:cs="Times New Roman"/>
          <w:color w:val="222222"/>
          <w:shd w:val="clear" w:color="auto" w:fill="FFFFFF"/>
        </w:rPr>
        <w:t>2025</w:t>
      </w:r>
      <w:r>
        <w:rPr>
          <w:rFonts w:cs="Times New Roman"/>
          <w:color w:val="222222"/>
          <w:shd w:val="clear" w:color="auto" w:fill="FFFFFF"/>
        </w:rPr>
        <w:t>)</w:t>
      </w:r>
      <w:r w:rsidRPr="00D00DA6">
        <w:rPr>
          <w:rFonts w:cs="Times New Roman"/>
          <w:color w:val="222222"/>
          <w:shd w:val="clear" w:color="auto" w:fill="FFFFFF"/>
        </w:rPr>
        <w:t>. Macro-environment analysis and fashion lifestyle trends. In </w:t>
      </w:r>
      <w:r w:rsidRPr="00D00DA6">
        <w:rPr>
          <w:rFonts w:cs="Times New Roman"/>
          <w:i/>
          <w:iCs/>
          <w:color w:val="222222"/>
          <w:shd w:val="clear" w:color="auto" w:fill="FFFFFF"/>
        </w:rPr>
        <w:t>Fashion Trends and Forecasting</w:t>
      </w:r>
      <w:r w:rsidRPr="00D00DA6">
        <w:rPr>
          <w:rFonts w:cs="Times New Roman"/>
          <w:color w:val="222222"/>
          <w:shd w:val="clear" w:color="auto" w:fill="FFFFFF"/>
        </w:rPr>
        <w:t> (pp. 47-66). Routledge.</w:t>
      </w:r>
    </w:p>
    <w:p w14:paraId="7229B30F" w14:textId="79F2FC1A" w:rsidR="00D00DA6" w:rsidRPr="00D00DA6" w:rsidRDefault="00D00DA6" w:rsidP="00D00DA6">
      <w:pPr>
        <w:rPr>
          <w:rFonts w:cs="Times New Roman"/>
          <w:color w:val="222222"/>
          <w:shd w:val="clear" w:color="auto" w:fill="FFFFFF"/>
        </w:rPr>
      </w:pPr>
      <w:r w:rsidRPr="00D00DA6">
        <w:rPr>
          <w:rFonts w:cs="Times New Roman"/>
          <w:color w:val="222222"/>
          <w:shd w:val="clear" w:color="auto" w:fill="FFFFFF"/>
        </w:rPr>
        <w:t xml:space="preserve">Gallery, C. and Conlon, J., </w:t>
      </w:r>
      <w:r>
        <w:rPr>
          <w:rFonts w:cs="Times New Roman"/>
          <w:color w:val="222222"/>
          <w:shd w:val="clear" w:color="auto" w:fill="FFFFFF"/>
        </w:rPr>
        <w:t>(</w:t>
      </w:r>
      <w:r w:rsidRPr="00D00DA6">
        <w:rPr>
          <w:rFonts w:cs="Times New Roman"/>
          <w:color w:val="222222"/>
          <w:shd w:val="clear" w:color="auto" w:fill="FFFFFF"/>
        </w:rPr>
        <w:t>2024</w:t>
      </w:r>
      <w:r>
        <w:rPr>
          <w:rFonts w:cs="Times New Roman"/>
          <w:color w:val="222222"/>
          <w:shd w:val="clear" w:color="auto" w:fill="FFFFFF"/>
        </w:rPr>
        <w:t>)</w:t>
      </w:r>
      <w:r w:rsidRPr="00D00DA6">
        <w:rPr>
          <w:rFonts w:cs="Times New Roman"/>
          <w:color w:val="222222"/>
          <w:shd w:val="clear" w:color="auto" w:fill="FFFFFF"/>
        </w:rPr>
        <w:t>. </w:t>
      </w:r>
      <w:r w:rsidRPr="00D00DA6">
        <w:rPr>
          <w:rFonts w:cs="Times New Roman"/>
          <w:i/>
          <w:iCs/>
          <w:color w:val="222222"/>
          <w:shd w:val="clear" w:color="auto" w:fill="FFFFFF"/>
        </w:rPr>
        <w:t>Fashion Business and Digital Transformation: Technology and Innovation across the Fashion Industry</w:t>
      </w:r>
      <w:r w:rsidRPr="00D00DA6">
        <w:rPr>
          <w:rFonts w:cs="Times New Roman"/>
          <w:color w:val="222222"/>
          <w:shd w:val="clear" w:color="auto" w:fill="FFFFFF"/>
        </w:rPr>
        <w:t>. Routledge.</w:t>
      </w:r>
    </w:p>
    <w:p w14:paraId="44C738CA" w14:textId="758B8F47" w:rsidR="00D00DA6" w:rsidRPr="006171F0" w:rsidRDefault="00D00DA6" w:rsidP="00D00DA6">
      <w:pPr>
        <w:spacing w:before="100" w:beforeAutospacing="1" w:after="100" w:afterAutospacing="1"/>
        <w:rPr>
          <w:rFonts w:eastAsia="Times New Roman" w:cs="Times New Roman"/>
          <w:kern w:val="0"/>
          <w14:ligatures w14:val="none"/>
        </w:rPr>
      </w:pPr>
      <w:proofErr w:type="spellStart"/>
      <w:r w:rsidRPr="006171F0">
        <w:rPr>
          <w:rFonts w:eastAsia="Times New Roman" w:cs="Times New Roman"/>
          <w:kern w:val="0"/>
          <w14:ligatures w14:val="none"/>
        </w:rPr>
        <w:t>GlobalData</w:t>
      </w:r>
      <w:proofErr w:type="spellEnd"/>
      <w:r w:rsidRPr="006171F0">
        <w:rPr>
          <w:rFonts w:eastAsia="Times New Roman" w:cs="Times New Roman"/>
          <w:kern w:val="0"/>
          <w14:ligatures w14:val="none"/>
        </w:rPr>
        <w:t xml:space="preserve">, 2024. </w:t>
      </w:r>
      <w:r w:rsidRPr="006171F0">
        <w:rPr>
          <w:rFonts w:eastAsia="Times New Roman" w:cs="Times New Roman"/>
          <w:i/>
          <w:iCs/>
          <w:kern w:val="0"/>
          <w14:ligatures w14:val="none"/>
        </w:rPr>
        <w:t>UK Apparel Market Analysis</w:t>
      </w:r>
      <w:r w:rsidRPr="006171F0">
        <w:rPr>
          <w:rFonts w:eastAsia="Times New Roman" w:cs="Times New Roman"/>
          <w:kern w:val="0"/>
          <w14:ligatures w14:val="none"/>
        </w:rPr>
        <w:t xml:space="preserve">. [online] Available at: </w:t>
      </w:r>
      <w:hyperlink r:id="rId23" w:tgtFrame="_new" w:history="1">
        <w:r w:rsidRPr="006171F0">
          <w:rPr>
            <w:rFonts w:eastAsia="Times New Roman" w:cs="Times New Roman"/>
            <w:color w:val="0000FF"/>
            <w:kern w:val="0"/>
            <w:u w:val="single"/>
            <w14:ligatures w14:val="none"/>
          </w:rPr>
          <w:t>https://www.globaldata.com/store/report/uk-apparel-market-analysis/</w:t>
        </w:r>
      </w:hyperlink>
      <w:r w:rsidRPr="006171F0">
        <w:rPr>
          <w:rFonts w:eastAsia="Times New Roman" w:cs="Times New Roman"/>
          <w:kern w:val="0"/>
          <w14:ligatures w14:val="none"/>
        </w:rPr>
        <w:t xml:space="preserve"> [Accessed 1</w:t>
      </w:r>
      <w:r>
        <w:rPr>
          <w:rFonts w:eastAsia="Times New Roman" w:cs="Times New Roman"/>
          <w:kern w:val="0"/>
          <w14:ligatures w14:val="none"/>
        </w:rPr>
        <w:t>3</w:t>
      </w:r>
      <w:r w:rsidRPr="006171F0">
        <w:rPr>
          <w:rFonts w:eastAsia="Times New Roman" w:cs="Times New Roman"/>
          <w:kern w:val="0"/>
          <w14:ligatures w14:val="none"/>
        </w:rPr>
        <w:t xml:space="preserve"> Nov</w:t>
      </w:r>
      <w:r w:rsidR="00C82A74">
        <w:rPr>
          <w:rFonts w:eastAsia="Times New Roman" w:cs="Times New Roman"/>
          <w:kern w:val="0"/>
          <w14:ligatures w14:val="none"/>
        </w:rPr>
        <w:t>.</w:t>
      </w:r>
      <w:r w:rsidRPr="006171F0">
        <w:rPr>
          <w:rFonts w:eastAsia="Times New Roman" w:cs="Times New Roman"/>
          <w:kern w:val="0"/>
          <w14:ligatures w14:val="none"/>
        </w:rPr>
        <w:t xml:space="preserve"> 2025].</w:t>
      </w:r>
    </w:p>
    <w:p w14:paraId="29DA7E6B" w14:textId="081DC03A" w:rsidR="00D00DA6" w:rsidRPr="00D00DA6" w:rsidRDefault="00D00DA6" w:rsidP="00D00DA6">
      <w:pPr>
        <w:rPr>
          <w:rFonts w:cs="Times New Roman"/>
          <w:color w:val="222222"/>
          <w:shd w:val="clear" w:color="auto" w:fill="FFFFFF"/>
        </w:rPr>
      </w:pPr>
      <w:proofErr w:type="spellStart"/>
      <w:r w:rsidRPr="00D00DA6">
        <w:rPr>
          <w:rFonts w:cs="Times New Roman"/>
          <w:color w:val="222222"/>
          <w:shd w:val="clear" w:color="auto" w:fill="FFFFFF"/>
        </w:rPr>
        <w:t>Goworek</w:t>
      </w:r>
      <w:proofErr w:type="spellEnd"/>
      <w:r w:rsidRPr="00D00DA6">
        <w:rPr>
          <w:rFonts w:cs="Times New Roman"/>
          <w:color w:val="222222"/>
          <w:shd w:val="clear" w:color="auto" w:fill="FFFFFF"/>
        </w:rPr>
        <w:t xml:space="preserve">, H., </w:t>
      </w:r>
      <w:proofErr w:type="spellStart"/>
      <w:r w:rsidRPr="00D00DA6">
        <w:rPr>
          <w:rFonts w:cs="Times New Roman"/>
          <w:color w:val="222222"/>
          <w:shd w:val="clear" w:color="auto" w:fill="FFFFFF"/>
        </w:rPr>
        <w:t>Oxborrow</w:t>
      </w:r>
      <w:proofErr w:type="spellEnd"/>
      <w:r w:rsidRPr="00D00DA6">
        <w:rPr>
          <w:rFonts w:cs="Times New Roman"/>
          <w:color w:val="222222"/>
          <w:shd w:val="clear" w:color="auto" w:fill="FFFFFF"/>
        </w:rPr>
        <w:t xml:space="preserve">, L., Claxton, S., McLaren, A., Cooper, T. and Hill, H., </w:t>
      </w:r>
      <w:r>
        <w:rPr>
          <w:rFonts w:cs="Times New Roman"/>
          <w:color w:val="222222"/>
          <w:shd w:val="clear" w:color="auto" w:fill="FFFFFF"/>
        </w:rPr>
        <w:t>(</w:t>
      </w:r>
      <w:r w:rsidRPr="00D00DA6">
        <w:rPr>
          <w:rFonts w:cs="Times New Roman"/>
          <w:color w:val="222222"/>
          <w:shd w:val="clear" w:color="auto" w:fill="FFFFFF"/>
        </w:rPr>
        <w:t>2020</w:t>
      </w:r>
      <w:r>
        <w:rPr>
          <w:rFonts w:cs="Times New Roman"/>
          <w:color w:val="222222"/>
          <w:shd w:val="clear" w:color="auto" w:fill="FFFFFF"/>
        </w:rPr>
        <w:t>)</w:t>
      </w:r>
      <w:r w:rsidRPr="00D00DA6">
        <w:rPr>
          <w:rFonts w:cs="Times New Roman"/>
          <w:color w:val="222222"/>
          <w:shd w:val="clear" w:color="auto" w:fill="FFFFFF"/>
        </w:rPr>
        <w:t>. Managing sustainability in the fashion business: Challenges in product development for clothing longevity in the UK. </w:t>
      </w:r>
      <w:r w:rsidRPr="00D00DA6">
        <w:rPr>
          <w:rFonts w:cs="Times New Roman"/>
          <w:i/>
          <w:iCs/>
          <w:color w:val="222222"/>
          <w:shd w:val="clear" w:color="auto" w:fill="FFFFFF"/>
        </w:rPr>
        <w:t>Journal of Business Research</w:t>
      </w:r>
      <w:r w:rsidRPr="00D00DA6">
        <w:rPr>
          <w:rFonts w:cs="Times New Roman"/>
          <w:color w:val="222222"/>
          <w:shd w:val="clear" w:color="auto" w:fill="FFFFFF"/>
        </w:rPr>
        <w:t>, </w:t>
      </w:r>
      <w:r w:rsidRPr="00D00DA6">
        <w:rPr>
          <w:rFonts w:cs="Times New Roman"/>
          <w:i/>
          <w:iCs/>
          <w:color w:val="222222"/>
          <w:shd w:val="clear" w:color="auto" w:fill="FFFFFF"/>
        </w:rPr>
        <w:t>117</w:t>
      </w:r>
      <w:r w:rsidRPr="00D00DA6">
        <w:rPr>
          <w:rFonts w:cs="Times New Roman"/>
          <w:color w:val="222222"/>
          <w:shd w:val="clear" w:color="auto" w:fill="FFFFFF"/>
        </w:rPr>
        <w:t>, pp.629-641.</w:t>
      </w:r>
    </w:p>
    <w:p w14:paraId="3E308AF7" w14:textId="03922E44" w:rsidR="00D00DA6" w:rsidRPr="006171F0" w:rsidRDefault="00D00DA6" w:rsidP="00D00DA6">
      <w:pPr>
        <w:spacing w:before="100" w:beforeAutospacing="1" w:after="100" w:afterAutospacing="1"/>
        <w:rPr>
          <w:rFonts w:eastAsia="Times New Roman" w:cs="Times New Roman"/>
          <w:kern w:val="0"/>
          <w14:ligatures w14:val="none"/>
        </w:rPr>
      </w:pPr>
      <w:r w:rsidRPr="006171F0">
        <w:rPr>
          <w:rFonts w:eastAsia="Times New Roman" w:cs="Times New Roman"/>
          <w:kern w:val="0"/>
          <w14:ligatures w14:val="none"/>
        </w:rPr>
        <w:lastRenderedPageBreak/>
        <w:t xml:space="preserve">IBISWorld, </w:t>
      </w:r>
      <w:r>
        <w:rPr>
          <w:rFonts w:eastAsia="Times New Roman" w:cs="Times New Roman"/>
          <w:kern w:val="0"/>
          <w14:ligatures w14:val="none"/>
        </w:rPr>
        <w:t>(</w:t>
      </w:r>
      <w:r w:rsidRPr="006171F0">
        <w:rPr>
          <w:rFonts w:eastAsia="Times New Roman" w:cs="Times New Roman"/>
          <w:kern w:val="0"/>
          <w14:ligatures w14:val="none"/>
        </w:rPr>
        <w:t>2024</w:t>
      </w:r>
      <w:r>
        <w:rPr>
          <w:rFonts w:eastAsia="Times New Roman" w:cs="Times New Roman"/>
          <w:kern w:val="0"/>
          <w14:ligatures w14:val="none"/>
        </w:rPr>
        <w:t>)</w:t>
      </w:r>
      <w:r w:rsidRPr="006171F0">
        <w:rPr>
          <w:rFonts w:eastAsia="Times New Roman" w:cs="Times New Roman"/>
          <w:kern w:val="0"/>
          <w14:ligatures w14:val="none"/>
        </w:rPr>
        <w:t xml:space="preserve">. </w:t>
      </w:r>
      <w:r w:rsidRPr="006171F0">
        <w:rPr>
          <w:rFonts w:eastAsia="Times New Roman" w:cs="Times New Roman"/>
          <w:i/>
          <w:iCs/>
          <w:kern w:val="0"/>
          <w14:ligatures w14:val="none"/>
        </w:rPr>
        <w:t>Clothing Retailing in the UK: Market Size</w:t>
      </w:r>
      <w:r w:rsidRPr="006171F0">
        <w:rPr>
          <w:rFonts w:eastAsia="Times New Roman" w:cs="Times New Roman"/>
          <w:kern w:val="0"/>
          <w14:ligatures w14:val="none"/>
        </w:rPr>
        <w:t xml:space="preserve">. [online] Available at: </w:t>
      </w:r>
      <w:hyperlink r:id="rId24" w:tgtFrame="_new" w:history="1">
        <w:r w:rsidRPr="006171F0">
          <w:rPr>
            <w:rFonts w:eastAsia="Times New Roman" w:cs="Times New Roman"/>
            <w:color w:val="0000FF"/>
            <w:kern w:val="0"/>
            <w:u w:val="single"/>
            <w14:ligatures w14:val="none"/>
          </w:rPr>
          <w:t>https://www.ibisworld.com/united-kingdom/market-size/clothing-retailing/3060/</w:t>
        </w:r>
      </w:hyperlink>
      <w:r w:rsidRPr="006171F0">
        <w:rPr>
          <w:rFonts w:eastAsia="Times New Roman" w:cs="Times New Roman"/>
          <w:kern w:val="0"/>
          <w14:ligatures w14:val="none"/>
        </w:rPr>
        <w:t xml:space="preserve"> [Accessed 15 Nov</w:t>
      </w:r>
      <w:r w:rsidR="00C82A74">
        <w:rPr>
          <w:rFonts w:eastAsia="Times New Roman" w:cs="Times New Roman"/>
          <w:kern w:val="0"/>
          <w14:ligatures w14:val="none"/>
        </w:rPr>
        <w:t>.</w:t>
      </w:r>
      <w:r w:rsidRPr="006171F0">
        <w:rPr>
          <w:rFonts w:eastAsia="Times New Roman" w:cs="Times New Roman"/>
          <w:kern w:val="0"/>
          <w14:ligatures w14:val="none"/>
        </w:rPr>
        <w:t xml:space="preserve"> 2025].</w:t>
      </w:r>
    </w:p>
    <w:p w14:paraId="674FF321" w14:textId="6E17E7E6" w:rsidR="00D00DA6" w:rsidRPr="00D00DA6" w:rsidRDefault="00D00DA6" w:rsidP="00D00DA6">
      <w:pPr>
        <w:rPr>
          <w:rFonts w:cs="Times New Roman"/>
          <w:color w:val="222222"/>
          <w:shd w:val="clear" w:color="auto" w:fill="FFFFFF"/>
        </w:rPr>
      </w:pPr>
      <w:proofErr w:type="spellStart"/>
      <w:r w:rsidRPr="00D00DA6">
        <w:rPr>
          <w:rFonts w:cs="Times New Roman"/>
          <w:color w:val="222222"/>
          <w:shd w:val="clear" w:color="auto" w:fill="FFFFFF"/>
        </w:rPr>
        <w:t>Johnsson</w:t>
      </w:r>
      <w:proofErr w:type="spellEnd"/>
      <w:r w:rsidRPr="00D00DA6">
        <w:rPr>
          <w:rFonts w:cs="Times New Roman"/>
          <w:color w:val="222222"/>
          <w:shd w:val="clear" w:color="auto" w:fill="FFFFFF"/>
        </w:rPr>
        <w:t xml:space="preserve">, F. and Kramer, R., </w:t>
      </w:r>
      <w:r>
        <w:rPr>
          <w:rFonts w:cs="Times New Roman"/>
          <w:color w:val="222222"/>
          <w:shd w:val="clear" w:color="auto" w:fill="FFFFFF"/>
        </w:rPr>
        <w:t>(</w:t>
      </w:r>
      <w:r w:rsidRPr="00D00DA6">
        <w:rPr>
          <w:rFonts w:cs="Times New Roman"/>
          <w:color w:val="222222"/>
          <w:shd w:val="clear" w:color="auto" w:fill="FFFFFF"/>
        </w:rPr>
        <w:t>2023</w:t>
      </w:r>
      <w:r>
        <w:rPr>
          <w:rFonts w:cs="Times New Roman"/>
          <w:color w:val="222222"/>
          <w:shd w:val="clear" w:color="auto" w:fill="FFFFFF"/>
        </w:rPr>
        <w:t>)</w:t>
      </w:r>
      <w:r w:rsidRPr="00D00DA6">
        <w:rPr>
          <w:rFonts w:cs="Times New Roman"/>
          <w:color w:val="222222"/>
          <w:shd w:val="clear" w:color="auto" w:fill="FFFFFF"/>
        </w:rPr>
        <w:t>. How macro factors influence decision-making in the fashion industry value chain.</w:t>
      </w:r>
    </w:p>
    <w:p w14:paraId="012F2B2F" w14:textId="7392DE8D" w:rsidR="00D00DA6" w:rsidRPr="00D00DA6" w:rsidRDefault="00D00DA6" w:rsidP="00D00DA6">
      <w:pPr>
        <w:rPr>
          <w:rFonts w:cs="Times New Roman"/>
          <w:color w:val="222222"/>
          <w:shd w:val="clear" w:color="auto" w:fill="FFFFFF"/>
        </w:rPr>
      </w:pPr>
      <w:proofErr w:type="spellStart"/>
      <w:r w:rsidRPr="00D00DA6">
        <w:rPr>
          <w:rFonts w:cs="Times New Roman"/>
          <w:color w:val="222222"/>
          <w:shd w:val="clear" w:color="auto" w:fill="FFFFFF"/>
        </w:rPr>
        <w:t>Kesidou</w:t>
      </w:r>
      <w:proofErr w:type="spellEnd"/>
      <w:r w:rsidRPr="00D00DA6">
        <w:rPr>
          <w:rFonts w:cs="Times New Roman"/>
          <w:color w:val="222222"/>
          <w:shd w:val="clear" w:color="auto" w:fill="FFFFFF"/>
        </w:rPr>
        <w:t xml:space="preserve">, E. and Palm, C., </w:t>
      </w:r>
      <w:r>
        <w:rPr>
          <w:rFonts w:cs="Times New Roman"/>
          <w:color w:val="222222"/>
          <w:shd w:val="clear" w:color="auto" w:fill="FFFFFF"/>
        </w:rPr>
        <w:t>(</w:t>
      </w:r>
      <w:r w:rsidRPr="00D00DA6">
        <w:rPr>
          <w:rFonts w:cs="Times New Roman"/>
          <w:color w:val="222222"/>
          <w:shd w:val="clear" w:color="auto" w:fill="FFFFFF"/>
        </w:rPr>
        <w:t>2025</w:t>
      </w:r>
      <w:r>
        <w:rPr>
          <w:rFonts w:cs="Times New Roman"/>
          <w:color w:val="222222"/>
          <w:shd w:val="clear" w:color="auto" w:fill="FFFFFF"/>
        </w:rPr>
        <w:t>)</w:t>
      </w:r>
      <w:r w:rsidRPr="00D00DA6">
        <w:rPr>
          <w:rFonts w:cs="Times New Roman"/>
          <w:color w:val="222222"/>
          <w:shd w:val="clear" w:color="auto" w:fill="FFFFFF"/>
        </w:rPr>
        <w:t>. Challenges of New Regulations and Strengths of Eco-Credential Standards in the UK’s Textile and Fashion Industry.</w:t>
      </w:r>
    </w:p>
    <w:p w14:paraId="099856A9" w14:textId="77777777" w:rsidR="00D00DA6" w:rsidRPr="00D00DA6" w:rsidRDefault="00D00DA6" w:rsidP="00D00DA6">
      <w:pPr>
        <w:pStyle w:val="NormalWeb"/>
        <w:spacing w:line="360" w:lineRule="auto"/>
        <w:jc w:val="both"/>
      </w:pPr>
      <w:r w:rsidRPr="00D00DA6">
        <w:t>Marks &amp; Spencer (2023) </w:t>
      </w:r>
      <w:r w:rsidRPr="00D00DA6">
        <w:rPr>
          <w:rStyle w:val="Emphasis"/>
          <w:rFonts w:eastAsiaTheme="majorEastAsia"/>
        </w:rPr>
        <w:t>Annual Report 2023 – Strategic Report</w:t>
      </w:r>
      <w:r w:rsidRPr="00D00DA6">
        <w:t xml:space="preserve">. [online] Available at: </w:t>
      </w:r>
      <w:hyperlink r:id="rId25" w:tgtFrame="_new" w:history="1">
        <w:r w:rsidRPr="00D00DA6">
          <w:rPr>
            <w:rStyle w:val="Hyperlink"/>
            <w:rFonts w:eastAsiaTheme="majorEastAsia"/>
          </w:rPr>
          <w:t>https://corporate.marksandspencer.com/sites/marksandspencer/files/marks-spencer/investor/Annual%20Report%202023/M%26S_AR23_Strategic_report.pdf</w:t>
        </w:r>
      </w:hyperlink>
      <w:r w:rsidRPr="00D00DA6">
        <w:t xml:space="preserve"> [Accessed 16 Nov. 2025].</w:t>
      </w:r>
    </w:p>
    <w:p w14:paraId="344147CB" w14:textId="55C4D096" w:rsidR="00D00DA6" w:rsidRPr="00D00DA6" w:rsidRDefault="00D00DA6" w:rsidP="00D00DA6">
      <w:pPr>
        <w:rPr>
          <w:rFonts w:cs="Times New Roman"/>
        </w:rPr>
      </w:pPr>
      <w:r w:rsidRPr="00D00DA6">
        <w:rPr>
          <w:rFonts w:cs="Times New Roman"/>
          <w:color w:val="222222"/>
          <w:shd w:val="clear" w:color="auto" w:fill="FFFFFF"/>
        </w:rPr>
        <w:t xml:space="preserve">Mazhar, M. and </w:t>
      </w:r>
      <w:proofErr w:type="spellStart"/>
      <w:r w:rsidRPr="00D00DA6">
        <w:rPr>
          <w:rFonts w:cs="Times New Roman"/>
          <w:color w:val="222222"/>
          <w:shd w:val="clear" w:color="auto" w:fill="FFFFFF"/>
        </w:rPr>
        <w:t>Molthan</w:t>
      </w:r>
      <w:proofErr w:type="spellEnd"/>
      <w:r w:rsidRPr="00D00DA6">
        <w:rPr>
          <w:rFonts w:cs="Times New Roman"/>
          <w:color w:val="222222"/>
          <w:shd w:val="clear" w:color="auto" w:fill="FFFFFF"/>
        </w:rPr>
        <w:t xml:space="preserve">-Hill, P., </w:t>
      </w:r>
      <w:r>
        <w:rPr>
          <w:rFonts w:cs="Times New Roman"/>
          <w:color w:val="222222"/>
          <w:shd w:val="clear" w:color="auto" w:fill="FFFFFF"/>
        </w:rPr>
        <w:t>(</w:t>
      </w:r>
      <w:r w:rsidRPr="00D00DA6">
        <w:rPr>
          <w:rFonts w:cs="Times New Roman"/>
          <w:color w:val="222222"/>
          <w:shd w:val="clear" w:color="auto" w:fill="FFFFFF"/>
        </w:rPr>
        <w:t>2023</w:t>
      </w:r>
      <w:r>
        <w:rPr>
          <w:rFonts w:cs="Times New Roman"/>
          <w:color w:val="222222"/>
          <w:shd w:val="clear" w:color="auto" w:fill="FFFFFF"/>
        </w:rPr>
        <w:t>)</w:t>
      </w:r>
      <w:r w:rsidRPr="00D00DA6">
        <w:rPr>
          <w:rFonts w:cs="Times New Roman"/>
          <w:color w:val="222222"/>
          <w:shd w:val="clear" w:color="auto" w:fill="FFFFFF"/>
        </w:rPr>
        <w:t>. Strategy, Policies and Practices for Carbon Management. In </w:t>
      </w:r>
      <w:r w:rsidRPr="00D00DA6">
        <w:rPr>
          <w:rFonts w:cs="Times New Roman"/>
          <w:i/>
          <w:iCs/>
          <w:color w:val="222222"/>
          <w:shd w:val="clear" w:color="auto" w:fill="FFFFFF"/>
        </w:rPr>
        <w:t>The Handbook of Carbon Management</w:t>
      </w:r>
      <w:r w:rsidRPr="00D00DA6">
        <w:rPr>
          <w:rFonts w:cs="Times New Roman"/>
          <w:color w:val="222222"/>
          <w:shd w:val="clear" w:color="auto" w:fill="FFFFFF"/>
        </w:rPr>
        <w:t> (pp. 341-363). Routledge.</w:t>
      </w:r>
    </w:p>
    <w:p w14:paraId="476C1724" w14:textId="47634214" w:rsidR="00D00DA6" w:rsidRPr="00D00DA6" w:rsidRDefault="00D00DA6" w:rsidP="00D00DA6">
      <w:pPr>
        <w:spacing w:before="100" w:beforeAutospacing="1" w:after="100" w:afterAutospacing="1"/>
        <w:rPr>
          <w:rFonts w:eastAsia="Times New Roman" w:cs="Times New Roman"/>
          <w:kern w:val="0"/>
          <w14:ligatures w14:val="none"/>
        </w:rPr>
      </w:pPr>
      <w:r w:rsidRPr="006171F0">
        <w:rPr>
          <w:rFonts w:eastAsia="Times New Roman" w:cs="Times New Roman"/>
          <w:kern w:val="0"/>
          <w14:ligatures w14:val="none"/>
        </w:rPr>
        <w:t xml:space="preserve">Oxford Economics, </w:t>
      </w:r>
      <w:r>
        <w:rPr>
          <w:rFonts w:eastAsia="Times New Roman" w:cs="Times New Roman"/>
          <w:kern w:val="0"/>
          <w14:ligatures w14:val="none"/>
        </w:rPr>
        <w:t>(</w:t>
      </w:r>
      <w:r w:rsidRPr="006171F0">
        <w:rPr>
          <w:rFonts w:eastAsia="Times New Roman" w:cs="Times New Roman"/>
          <w:kern w:val="0"/>
          <w14:ligatures w14:val="none"/>
        </w:rPr>
        <w:t>2023</w:t>
      </w:r>
      <w:r>
        <w:rPr>
          <w:rFonts w:eastAsia="Times New Roman" w:cs="Times New Roman"/>
          <w:kern w:val="0"/>
          <w14:ligatures w14:val="none"/>
        </w:rPr>
        <w:t>)</w:t>
      </w:r>
      <w:r w:rsidRPr="006171F0">
        <w:rPr>
          <w:rFonts w:eastAsia="Times New Roman" w:cs="Times New Roman"/>
          <w:kern w:val="0"/>
          <w14:ligatures w14:val="none"/>
        </w:rPr>
        <w:t xml:space="preserve">. </w:t>
      </w:r>
      <w:r w:rsidRPr="006171F0">
        <w:rPr>
          <w:rFonts w:eastAsia="Times New Roman" w:cs="Times New Roman"/>
          <w:i/>
          <w:iCs/>
          <w:kern w:val="0"/>
          <w14:ligatures w14:val="none"/>
        </w:rPr>
        <w:t>UK Fashion &amp; Textile Industry Environmental Performance Data</w:t>
      </w:r>
      <w:r w:rsidRPr="006171F0">
        <w:rPr>
          <w:rFonts w:eastAsia="Times New Roman" w:cs="Times New Roman"/>
          <w:kern w:val="0"/>
          <w14:ligatures w14:val="none"/>
        </w:rPr>
        <w:t xml:space="preserve">. [online] Available at: </w:t>
      </w:r>
      <w:hyperlink r:id="rId26" w:tgtFrame="_new" w:history="1">
        <w:r w:rsidRPr="006171F0">
          <w:rPr>
            <w:rFonts w:eastAsia="Times New Roman" w:cs="Times New Roman"/>
            <w:color w:val="0000FF"/>
            <w:kern w:val="0"/>
            <w:u w:val="single"/>
            <w14:ligatures w14:val="none"/>
          </w:rPr>
          <w:t>https://unbxd.ams3.digitaloceanspaces.com/ukft.org/wp-content/uploads/2023/11/04181525/OE-Report-executive-summary.pdf</w:t>
        </w:r>
      </w:hyperlink>
      <w:r w:rsidRPr="006171F0">
        <w:rPr>
          <w:rFonts w:eastAsia="Times New Roman" w:cs="Times New Roman"/>
          <w:kern w:val="0"/>
          <w14:ligatures w14:val="none"/>
        </w:rPr>
        <w:t xml:space="preserve"> [Accessed 15 Nov</w:t>
      </w:r>
      <w:r w:rsidR="00C82A74">
        <w:rPr>
          <w:rFonts w:eastAsia="Times New Roman" w:cs="Times New Roman"/>
          <w:kern w:val="0"/>
          <w14:ligatures w14:val="none"/>
        </w:rPr>
        <w:t>.</w:t>
      </w:r>
      <w:r w:rsidRPr="006171F0">
        <w:rPr>
          <w:rFonts w:eastAsia="Times New Roman" w:cs="Times New Roman"/>
          <w:kern w:val="0"/>
          <w14:ligatures w14:val="none"/>
        </w:rPr>
        <w:t xml:space="preserve"> 2025].</w:t>
      </w:r>
    </w:p>
    <w:p w14:paraId="18C0A0DA" w14:textId="1282E693" w:rsidR="00D00DA6" w:rsidRPr="00D00DA6" w:rsidRDefault="00D00DA6" w:rsidP="00D00DA6">
      <w:pPr>
        <w:rPr>
          <w:rFonts w:cs="Times New Roman"/>
          <w:color w:val="222222"/>
          <w:shd w:val="clear" w:color="auto" w:fill="FFFFFF"/>
        </w:rPr>
      </w:pPr>
      <w:r w:rsidRPr="00D00DA6">
        <w:rPr>
          <w:rFonts w:cs="Times New Roman"/>
          <w:color w:val="222222"/>
          <w:shd w:val="clear" w:color="auto" w:fill="FFFFFF"/>
        </w:rPr>
        <w:t xml:space="preserve">Rajput, A.A., </w:t>
      </w:r>
      <w:r>
        <w:rPr>
          <w:rFonts w:cs="Times New Roman"/>
          <w:color w:val="222222"/>
          <w:shd w:val="clear" w:color="auto" w:fill="FFFFFF"/>
        </w:rPr>
        <w:t>(</w:t>
      </w:r>
      <w:r w:rsidRPr="00D00DA6">
        <w:rPr>
          <w:rFonts w:cs="Times New Roman"/>
          <w:color w:val="222222"/>
          <w:shd w:val="clear" w:color="auto" w:fill="FFFFFF"/>
        </w:rPr>
        <w:t>2025</w:t>
      </w:r>
      <w:r>
        <w:rPr>
          <w:rFonts w:cs="Times New Roman"/>
          <w:color w:val="222222"/>
          <w:shd w:val="clear" w:color="auto" w:fill="FFFFFF"/>
        </w:rPr>
        <w:t>)</w:t>
      </w:r>
      <w:r w:rsidRPr="00D00DA6">
        <w:rPr>
          <w:rFonts w:cs="Times New Roman"/>
          <w:color w:val="222222"/>
          <w:shd w:val="clear" w:color="auto" w:fill="FFFFFF"/>
        </w:rPr>
        <w:t>. </w:t>
      </w:r>
      <w:r w:rsidRPr="00D00DA6">
        <w:rPr>
          <w:rFonts w:cs="Times New Roman"/>
          <w:i/>
          <w:iCs/>
          <w:color w:val="222222"/>
          <w:shd w:val="clear" w:color="auto" w:fill="FFFFFF"/>
        </w:rPr>
        <w:t xml:space="preserve">The Influence of Digital Marketing Strategies on Consumer Buying </w:t>
      </w:r>
      <w:proofErr w:type="spellStart"/>
      <w:proofErr w:type="gramStart"/>
      <w:r w:rsidRPr="00D00DA6">
        <w:rPr>
          <w:rFonts w:cs="Times New Roman"/>
          <w:i/>
          <w:iCs/>
          <w:color w:val="222222"/>
          <w:shd w:val="clear" w:color="auto" w:fill="FFFFFF"/>
        </w:rPr>
        <w:t>Behavior:“</w:t>
      </w:r>
      <w:proofErr w:type="gramEnd"/>
      <w:r w:rsidRPr="00D00DA6">
        <w:rPr>
          <w:rFonts w:cs="Times New Roman"/>
          <w:i/>
          <w:iCs/>
          <w:color w:val="222222"/>
          <w:shd w:val="clear" w:color="auto" w:fill="FFFFFF"/>
        </w:rPr>
        <w:t>A</w:t>
      </w:r>
      <w:proofErr w:type="spellEnd"/>
      <w:r w:rsidRPr="00D00DA6">
        <w:rPr>
          <w:rFonts w:cs="Times New Roman"/>
          <w:i/>
          <w:iCs/>
          <w:color w:val="222222"/>
          <w:shd w:val="clear" w:color="auto" w:fill="FFFFFF"/>
        </w:rPr>
        <w:t xml:space="preserve"> Comprehensive Analysis of Marks and Spencer’s Retail in the UK”</w:t>
      </w:r>
      <w:r w:rsidRPr="00D00DA6">
        <w:rPr>
          <w:rFonts w:cs="Times New Roman"/>
          <w:color w:val="222222"/>
          <w:shd w:val="clear" w:color="auto" w:fill="FFFFFF"/>
        </w:rPr>
        <w:t> (Doctoral dissertation, University of Wales Trinity Saint David).</w:t>
      </w:r>
    </w:p>
    <w:p w14:paraId="30E7820B" w14:textId="6D26CF4E" w:rsidR="00D00DA6" w:rsidRPr="006171F0" w:rsidRDefault="00D00DA6" w:rsidP="00D00DA6">
      <w:pPr>
        <w:spacing w:before="100" w:beforeAutospacing="1" w:after="100" w:afterAutospacing="1"/>
        <w:rPr>
          <w:rFonts w:eastAsia="Times New Roman" w:cs="Times New Roman"/>
          <w:kern w:val="0"/>
          <w14:ligatures w14:val="none"/>
        </w:rPr>
      </w:pPr>
      <w:r w:rsidRPr="006171F0">
        <w:rPr>
          <w:rFonts w:eastAsia="Times New Roman" w:cs="Times New Roman"/>
          <w:kern w:val="0"/>
          <w14:ligatures w14:val="none"/>
        </w:rPr>
        <w:t xml:space="preserve">UK Fashion &amp; Textile Association (UKFT), </w:t>
      </w:r>
      <w:r>
        <w:rPr>
          <w:rFonts w:eastAsia="Times New Roman" w:cs="Times New Roman"/>
          <w:kern w:val="0"/>
          <w14:ligatures w14:val="none"/>
        </w:rPr>
        <w:t>(</w:t>
      </w:r>
      <w:r w:rsidRPr="006171F0">
        <w:rPr>
          <w:rFonts w:eastAsia="Times New Roman" w:cs="Times New Roman"/>
          <w:kern w:val="0"/>
          <w14:ligatures w14:val="none"/>
        </w:rPr>
        <w:t>2023</w:t>
      </w:r>
      <w:r>
        <w:rPr>
          <w:rFonts w:eastAsia="Times New Roman" w:cs="Times New Roman"/>
          <w:kern w:val="0"/>
          <w14:ligatures w14:val="none"/>
        </w:rPr>
        <w:t>)</w:t>
      </w:r>
      <w:r w:rsidRPr="006171F0">
        <w:rPr>
          <w:rFonts w:eastAsia="Times New Roman" w:cs="Times New Roman"/>
          <w:kern w:val="0"/>
          <w14:ligatures w14:val="none"/>
        </w:rPr>
        <w:t xml:space="preserve">. </w:t>
      </w:r>
      <w:r w:rsidRPr="006171F0">
        <w:rPr>
          <w:rFonts w:eastAsia="Times New Roman" w:cs="Times New Roman"/>
          <w:i/>
          <w:iCs/>
          <w:kern w:val="0"/>
          <w14:ligatures w14:val="none"/>
        </w:rPr>
        <w:t>The UK Fashion and Textile Industry: Contribution to the Economy</w:t>
      </w:r>
      <w:r w:rsidRPr="006171F0">
        <w:rPr>
          <w:rFonts w:eastAsia="Times New Roman" w:cs="Times New Roman"/>
          <w:kern w:val="0"/>
          <w14:ligatures w14:val="none"/>
        </w:rPr>
        <w:t xml:space="preserve">. [online] Available at: </w:t>
      </w:r>
      <w:hyperlink r:id="rId27" w:tgtFrame="_new" w:history="1">
        <w:r w:rsidRPr="006171F0">
          <w:rPr>
            <w:rFonts w:eastAsia="Times New Roman" w:cs="Times New Roman"/>
            <w:color w:val="0000FF"/>
            <w:kern w:val="0"/>
            <w:u w:val="single"/>
            <w14:ligatures w14:val="none"/>
          </w:rPr>
          <w:t>https://unbxd.ams3.digitaloceanspaces.com/ukft.org/wp-content/uploads/2023/11/04181525/OE-Report-executive-summary.pdf</w:t>
        </w:r>
      </w:hyperlink>
      <w:r w:rsidRPr="006171F0">
        <w:rPr>
          <w:rFonts w:eastAsia="Times New Roman" w:cs="Times New Roman"/>
          <w:kern w:val="0"/>
          <w14:ligatures w14:val="none"/>
        </w:rPr>
        <w:t xml:space="preserve"> [Accessed 1</w:t>
      </w:r>
      <w:r>
        <w:rPr>
          <w:rFonts w:eastAsia="Times New Roman" w:cs="Times New Roman"/>
          <w:kern w:val="0"/>
          <w14:ligatures w14:val="none"/>
        </w:rPr>
        <w:t>4</w:t>
      </w:r>
      <w:r w:rsidRPr="006171F0">
        <w:rPr>
          <w:rFonts w:eastAsia="Times New Roman" w:cs="Times New Roman"/>
          <w:kern w:val="0"/>
          <w14:ligatures w14:val="none"/>
        </w:rPr>
        <w:t xml:space="preserve"> No</w:t>
      </w:r>
      <w:r w:rsidR="00C82A74">
        <w:rPr>
          <w:rFonts w:eastAsia="Times New Roman" w:cs="Times New Roman"/>
          <w:kern w:val="0"/>
          <w14:ligatures w14:val="none"/>
        </w:rPr>
        <w:t>v.</w:t>
      </w:r>
      <w:r w:rsidRPr="006171F0">
        <w:rPr>
          <w:rFonts w:eastAsia="Times New Roman" w:cs="Times New Roman"/>
          <w:kern w:val="0"/>
          <w14:ligatures w14:val="none"/>
        </w:rPr>
        <w:t xml:space="preserve"> 2025].</w:t>
      </w:r>
    </w:p>
    <w:p w14:paraId="76517F08" w14:textId="7852004C" w:rsidR="006171F0" w:rsidRPr="00C34F29" w:rsidRDefault="00D00DA6" w:rsidP="00D64FA8">
      <w:pPr>
        <w:rPr>
          <w:rFonts w:cs="Times New Roman"/>
          <w:color w:val="222222"/>
          <w:shd w:val="clear" w:color="auto" w:fill="FFFFFF"/>
        </w:rPr>
      </w:pPr>
      <w:r w:rsidRPr="00D00DA6">
        <w:rPr>
          <w:rFonts w:cs="Times New Roman"/>
          <w:color w:val="222222"/>
          <w:shd w:val="clear" w:color="auto" w:fill="FFFFFF"/>
        </w:rPr>
        <w:t xml:space="preserve">Vitorino, L.D.A., </w:t>
      </w:r>
      <w:r>
        <w:rPr>
          <w:rFonts w:cs="Times New Roman"/>
          <w:color w:val="222222"/>
          <w:shd w:val="clear" w:color="auto" w:fill="FFFFFF"/>
        </w:rPr>
        <w:t>(</w:t>
      </w:r>
      <w:r w:rsidRPr="00D00DA6">
        <w:rPr>
          <w:rFonts w:cs="Times New Roman"/>
          <w:color w:val="222222"/>
          <w:shd w:val="clear" w:color="auto" w:fill="FFFFFF"/>
        </w:rPr>
        <w:t>2021</w:t>
      </w:r>
      <w:r>
        <w:rPr>
          <w:rFonts w:cs="Times New Roman"/>
          <w:color w:val="222222"/>
          <w:shd w:val="clear" w:color="auto" w:fill="FFFFFF"/>
        </w:rPr>
        <w:t>)</w:t>
      </w:r>
      <w:r w:rsidRPr="00D00DA6">
        <w:rPr>
          <w:rFonts w:cs="Times New Roman"/>
          <w:color w:val="222222"/>
          <w:shd w:val="clear" w:color="auto" w:fill="FFFFFF"/>
        </w:rPr>
        <w:t>. Applicability of artificial intelligence in e-commerce fashion platforms.</w:t>
      </w:r>
    </w:p>
    <w:sectPr w:rsidR="006171F0" w:rsidRPr="00C34F29" w:rsidSect="00C34F29">
      <w:footerReference w:type="default" r:id="rId2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F559F" w14:textId="77777777" w:rsidR="00D223B0" w:rsidRDefault="00D223B0" w:rsidP="00B64129">
      <w:pPr>
        <w:spacing w:after="0" w:line="240" w:lineRule="auto"/>
      </w:pPr>
      <w:r>
        <w:separator/>
      </w:r>
    </w:p>
  </w:endnote>
  <w:endnote w:type="continuationSeparator" w:id="0">
    <w:p w14:paraId="1866192A" w14:textId="77777777" w:rsidR="00D223B0" w:rsidRDefault="00D223B0" w:rsidP="00B64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690612"/>
      <w:docPartObj>
        <w:docPartGallery w:val="Page Numbers (Bottom of Page)"/>
        <w:docPartUnique/>
      </w:docPartObj>
    </w:sdtPr>
    <w:sdtEndPr>
      <w:rPr>
        <w:noProof/>
      </w:rPr>
    </w:sdtEndPr>
    <w:sdtContent>
      <w:p w14:paraId="79B4A258" w14:textId="3BE02514" w:rsidR="00B64129" w:rsidRDefault="00B641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91F6E7" w14:textId="77777777" w:rsidR="00B64129" w:rsidRDefault="00B64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85185" w14:textId="77777777" w:rsidR="00D223B0" w:rsidRDefault="00D223B0" w:rsidP="00B64129">
      <w:pPr>
        <w:spacing w:after="0" w:line="240" w:lineRule="auto"/>
      </w:pPr>
      <w:r>
        <w:separator/>
      </w:r>
    </w:p>
  </w:footnote>
  <w:footnote w:type="continuationSeparator" w:id="0">
    <w:p w14:paraId="69291CA3" w14:textId="77777777" w:rsidR="00D223B0" w:rsidRDefault="00D223B0" w:rsidP="00B641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86A84"/>
    <w:multiLevelType w:val="multilevel"/>
    <w:tmpl w:val="359E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681325"/>
    <w:multiLevelType w:val="multilevel"/>
    <w:tmpl w:val="39F01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230F3C"/>
    <w:multiLevelType w:val="hybridMultilevel"/>
    <w:tmpl w:val="6A70D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3szAzNDc1MTc2N7dQ0lEKTi0uzszPAykwrAUArPH75SwAAAA="/>
  </w:docVars>
  <w:rsids>
    <w:rsidRoot w:val="006373F6"/>
    <w:rsid w:val="00010FE4"/>
    <w:rsid w:val="000B70A4"/>
    <w:rsid w:val="000E1882"/>
    <w:rsid w:val="00100BC2"/>
    <w:rsid w:val="00115E6C"/>
    <w:rsid w:val="0017566E"/>
    <w:rsid w:val="0026685B"/>
    <w:rsid w:val="0027767F"/>
    <w:rsid w:val="00326451"/>
    <w:rsid w:val="004573B0"/>
    <w:rsid w:val="00525903"/>
    <w:rsid w:val="00530C2F"/>
    <w:rsid w:val="005C50EC"/>
    <w:rsid w:val="005D5546"/>
    <w:rsid w:val="0060692F"/>
    <w:rsid w:val="006171F0"/>
    <w:rsid w:val="006373F6"/>
    <w:rsid w:val="006B205A"/>
    <w:rsid w:val="006F501C"/>
    <w:rsid w:val="00811474"/>
    <w:rsid w:val="00840323"/>
    <w:rsid w:val="00851241"/>
    <w:rsid w:val="00945319"/>
    <w:rsid w:val="00B64129"/>
    <w:rsid w:val="00B84087"/>
    <w:rsid w:val="00C34F29"/>
    <w:rsid w:val="00C527D9"/>
    <w:rsid w:val="00C82A74"/>
    <w:rsid w:val="00C85394"/>
    <w:rsid w:val="00D00DA6"/>
    <w:rsid w:val="00D223B0"/>
    <w:rsid w:val="00D64FA8"/>
    <w:rsid w:val="00D86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C4D8BD"/>
  <w15:chartTrackingRefBased/>
  <w15:docId w15:val="{DCD01A4F-577A-414C-8F17-EE7B8F4AC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BC2"/>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26685B"/>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100BC2"/>
    <w:pPr>
      <w:keepNext/>
      <w:keepLines/>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unhideWhenUsed/>
    <w:qFormat/>
    <w:rsid w:val="006373F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373F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373F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373F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373F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373F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373F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85B"/>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100BC2"/>
    <w:rPr>
      <w:rFonts w:ascii="Times New Roman" w:eastAsiaTheme="majorEastAsia" w:hAnsi="Times New Roman" w:cstheme="majorBidi"/>
      <w:b/>
      <w:color w:val="2F5496" w:themeColor="accent1" w:themeShade="BF"/>
      <w:sz w:val="28"/>
      <w:szCs w:val="32"/>
    </w:rPr>
  </w:style>
  <w:style w:type="character" w:customStyle="1" w:styleId="Heading3Char">
    <w:name w:val="Heading 3 Char"/>
    <w:basedOn w:val="DefaultParagraphFont"/>
    <w:link w:val="Heading3"/>
    <w:uiPriority w:val="9"/>
    <w:rsid w:val="006373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373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73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7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7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7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73F6"/>
    <w:rPr>
      <w:rFonts w:eastAsiaTheme="majorEastAsia" w:cstheme="majorBidi"/>
      <w:color w:val="272727" w:themeColor="text1" w:themeTint="D8"/>
    </w:rPr>
  </w:style>
  <w:style w:type="paragraph" w:styleId="Title">
    <w:name w:val="Title"/>
    <w:basedOn w:val="Normal"/>
    <w:next w:val="Normal"/>
    <w:link w:val="TitleChar"/>
    <w:uiPriority w:val="10"/>
    <w:qFormat/>
    <w:rsid w:val="00637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73F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7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73F6"/>
    <w:pPr>
      <w:spacing w:before="160"/>
      <w:jc w:val="center"/>
    </w:pPr>
    <w:rPr>
      <w:i/>
      <w:iCs/>
      <w:color w:val="404040" w:themeColor="text1" w:themeTint="BF"/>
    </w:rPr>
  </w:style>
  <w:style w:type="character" w:customStyle="1" w:styleId="QuoteChar">
    <w:name w:val="Quote Char"/>
    <w:basedOn w:val="DefaultParagraphFont"/>
    <w:link w:val="Quote"/>
    <w:uiPriority w:val="29"/>
    <w:rsid w:val="006373F6"/>
    <w:rPr>
      <w:rFonts w:ascii="Times New Roman" w:hAnsi="Times New Roman"/>
      <w:i/>
      <w:iCs/>
      <w:color w:val="404040" w:themeColor="text1" w:themeTint="BF"/>
    </w:rPr>
  </w:style>
  <w:style w:type="paragraph" w:styleId="ListParagraph">
    <w:name w:val="List Paragraph"/>
    <w:basedOn w:val="Normal"/>
    <w:uiPriority w:val="34"/>
    <w:qFormat/>
    <w:rsid w:val="006373F6"/>
    <w:pPr>
      <w:ind w:left="720"/>
      <w:contextualSpacing/>
    </w:pPr>
  </w:style>
  <w:style w:type="character" w:styleId="IntenseEmphasis">
    <w:name w:val="Intense Emphasis"/>
    <w:basedOn w:val="DefaultParagraphFont"/>
    <w:uiPriority w:val="21"/>
    <w:qFormat/>
    <w:rsid w:val="006373F6"/>
    <w:rPr>
      <w:i/>
      <w:iCs/>
      <w:color w:val="2F5496" w:themeColor="accent1" w:themeShade="BF"/>
    </w:rPr>
  </w:style>
  <w:style w:type="paragraph" w:styleId="IntenseQuote">
    <w:name w:val="Intense Quote"/>
    <w:basedOn w:val="Normal"/>
    <w:next w:val="Normal"/>
    <w:link w:val="IntenseQuoteChar"/>
    <w:uiPriority w:val="30"/>
    <w:qFormat/>
    <w:rsid w:val="006373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73F6"/>
    <w:rPr>
      <w:rFonts w:ascii="Times New Roman" w:hAnsi="Times New Roman"/>
      <w:i/>
      <w:iCs/>
      <w:color w:val="2F5496" w:themeColor="accent1" w:themeShade="BF"/>
    </w:rPr>
  </w:style>
  <w:style w:type="character" w:styleId="IntenseReference">
    <w:name w:val="Intense Reference"/>
    <w:basedOn w:val="DefaultParagraphFont"/>
    <w:uiPriority w:val="32"/>
    <w:qFormat/>
    <w:rsid w:val="006373F6"/>
    <w:rPr>
      <w:b/>
      <w:bCs/>
      <w:smallCaps/>
      <w:color w:val="2F5496" w:themeColor="accent1" w:themeShade="BF"/>
      <w:spacing w:val="5"/>
    </w:rPr>
  </w:style>
  <w:style w:type="character" w:styleId="Strong">
    <w:name w:val="Strong"/>
    <w:basedOn w:val="DefaultParagraphFont"/>
    <w:uiPriority w:val="22"/>
    <w:qFormat/>
    <w:rsid w:val="006373F6"/>
    <w:rPr>
      <w:b/>
      <w:bCs/>
    </w:rPr>
  </w:style>
  <w:style w:type="paragraph" w:styleId="NormalWeb">
    <w:name w:val="Normal (Web)"/>
    <w:basedOn w:val="Normal"/>
    <w:uiPriority w:val="99"/>
    <w:semiHidden/>
    <w:unhideWhenUsed/>
    <w:rsid w:val="006373F6"/>
    <w:pPr>
      <w:spacing w:before="100" w:beforeAutospacing="1" w:after="100" w:afterAutospacing="1" w:line="240" w:lineRule="auto"/>
      <w:jc w:val="left"/>
    </w:pPr>
    <w:rPr>
      <w:rFonts w:eastAsia="Times New Roman" w:cs="Times New Roman"/>
      <w:kern w:val="0"/>
      <w14:ligatures w14:val="none"/>
    </w:rPr>
  </w:style>
  <w:style w:type="character" w:styleId="Emphasis">
    <w:name w:val="Emphasis"/>
    <w:basedOn w:val="DefaultParagraphFont"/>
    <w:uiPriority w:val="20"/>
    <w:qFormat/>
    <w:rsid w:val="006171F0"/>
    <w:rPr>
      <w:i/>
      <w:iCs/>
    </w:rPr>
  </w:style>
  <w:style w:type="character" w:styleId="Hyperlink">
    <w:name w:val="Hyperlink"/>
    <w:basedOn w:val="DefaultParagraphFont"/>
    <w:uiPriority w:val="99"/>
    <w:unhideWhenUsed/>
    <w:rsid w:val="006171F0"/>
    <w:rPr>
      <w:color w:val="0000FF"/>
      <w:u w:val="single"/>
    </w:rPr>
  </w:style>
  <w:style w:type="paragraph" w:styleId="Caption">
    <w:name w:val="caption"/>
    <w:basedOn w:val="Normal"/>
    <w:next w:val="Normal"/>
    <w:uiPriority w:val="35"/>
    <w:unhideWhenUsed/>
    <w:qFormat/>
    <w:rsid w:val="00B64129"/>
    <w:pPr>
      <w:spacing w:after="200" w:line="240" w:lineRule="auto"/>
      <w:jc w:val="center"/>
    </w:pPr>
    <w:rPr>
      <w:i/>
      <w:iCs/>
      <w:sz w:val="22"/>
      <w:szCs w:val="18"/>
    </w:rPr>
  </w:style>
  <w:style w:type="paragraph" w:styleId="Header">
    <w:name w:val="header"/>
    <w:basedOn w:val="Normal"/>
    <w:link w:val="HeaderChar"/>
    <w:uiPriority w:val="99"/>
    <w:unhideWhenUsed/>
    <w:rsid w:val="00B641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129"/>
    <w:rPr>
      <w:rFonts w:ascii="Times New Roman" w:hAnsi="Times New Roman"/>
    </w:rPr>
  </w:style>
  <w:style w:type="paragraph" w:styleId="Footer">
    <w:name w:val="footer"/>
    <w:basedOn w:val="Normal"/>
    <w:link w:val="FooterChar"/>
    <w:uiPriority w:val="99"/>
    <w:unhideWhenUsed/>
    <w:rsid w:val="00B641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129"/>
    <w:rPr>
      <w:rFonts w:ascii="Times New Roman" w:hAnsi="Times New Roman"/>
    </w:rPr>
  </w:style>
  <w:style w:type="paragraph" w:styleId="TOCHeading">
    <w:name w:val="TOC Heading"/>
    <w:basedOn w:val="Heading1"/>
    <w:next w:val="Normal"/>
    <w:uiPriority w:val="39"/>
    <w:unhideWhenUsed/>
    <w:qFormat/>
    <w:rsid w:val="00B64129"/>
    <w:pPr>
      <w:spacing w:before="240" w:after="0" w:line="259" w:lineRule="auto"/>
      <w:jc w:val="left"/>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B64129"/>
    <w:pPr>
      <w:spacing w:after="100"/>
    </w:pPr>
  </w:style>
  <w:style w:type="paragraph" w:styleId="TOC2">
    <w:name w:val="toc 2"/>
    <w:basedOn w:val="Normal"/>
    <w:next w:val="Normal"/>
    <w:autoRedefine/>
    <w:uiPriority w:val="39"/>
    <w:unhideWhenUsed/>
    <w:rsid w:val="00B64129"/>
    <w:pPr>
      <w:spacing w:after="100"/>
      <w:ind w:left="240"/>
    </w:pPr>
  </w:style>
  <w:style w:type="paragraph" w:styleId="TOC3">
    <w:name w:val="toc 3"/>
    <w:basedOn w:val="Normal"/>
    <w:next w:val="Normal"/>
    <w:autoRedefine/>
    <w:uiPriority w:val="39"/>
    <w:unhideWhenUsed/>
    <w:rsid w:val="00B64129"/>
    <w:pPr>
      <w:spacing w:after="100"/>
      <w:ind w:left="480"/>
    </w:pPr>
  </w:style>
  <w:style w:type="paragraph" w:styleId="TableofFigures">
    <w:name w:val="table of figures"/>
    <w:basedOn w:val="Normal"/>
    <w:next w:val="Normal"/>
    <w:uiPriority w:val="99"/>
    <w:unhideWhenUsed/>
    <w:rsid w:val="00B6412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475340">
      <w:bodyDiv w:val="1"/>
      <w:marLeft w:val="0"/>
      <w:marRight w:val="0"/>
      <w:marTop w:val="0"/>
      <w:marBottom w:val="0"/>
      <w:divBdr>
        <w:top w:val="none" w:sz="0" w:space="0" w:color="auto"/>
        <w:left w:val="none" w:sz="0" w:space="0" w:color="auto"/>
        <w:bottom w:val="none" w:sz="0" w:space="0" w:color="auto"/>
        <w:right w:val="none" w:sz="0" w:space="0" w:color="auto"/>
      </w:divBdr>
    </w:div>
    <w:div w:id="355540560">
      <w:bodyDiv w:val="1"/>
      <w:marLeft w:val="0"/>
      <w:marRight w:val="0"/>
      <w:marTop w:val="0"/>
      <w:marBottom w:val="0"/>
      <w:divBdr>
        <w:top w:val="none" w:sz="0" w:space="0" w:color="auto"/>
        <w:left w:val="none" w:sz="0" w:space="0" w:color="auto"/>
        <w:bottom w:val="none" w:sz="0" w:space="0" w:color="auto"/>
        <w:right w:val="none" w:sz="0" w:space="0" w:color="auto"/>
      </w:divBdr>
    </w:div>
    <w:div w:id="1313563484">
      <w:bodyDiv w:val="1"/>
      <w:marLeft w:val="0"/>
      <w:marRight w:val="0"/>
      <w:marTop w:val="0"/>
      <w:marBottom w:val="0"/>
      <w:divBdr>
        <w:top w:val="none" w:sz="0" w:space="0" w:color="auto"/>
        <w:left w:val="none" w:sz="0" w:space="0" w:color="auto"/>
        <w:bottom w:val="none" w:sz="0" w:space="0" w:color="auto"/>
        <w:right w:val="none" w:sz="0" w:space="0" w:color="auto"/>
      </w:divBdr>
      <w:divsChild>
        <w:div w:id="892619887">
          <w:marLeft w:val="0"/>
          <w:marRight w:val="0"/>
          <w:marTop w:val="0"/>
          <w:marBottom w:val="0"/>
          <w:divBdr>
            <w:top w:val="none" w:sz="0" w:space="0" w:color="auto"/>
            <w:left w:val="none" w:sz="0" w:space="0" w:color="auto"/>
            <w:bottom w:val="none" w:sz="0" w:space="0" w:color="auto"/>
            <w:right w:val="none" w:sz="0" w:space="0" w:color="auto"/>
          </w:divBdr>
        </w:div>
      </w:divsChild>
    </w:div>
    <w:div w:id="1560903236">
      <w:bodyDiv w:val="1"/>
      <w:marLeft w:val="0"/>
      <w:marRight w:val="0"/>
      <w:marTop w:val="0"/>
      <w:marBottom w:val="0"/>
      <w:divBdr>
        <w:top w:val="none" w:sz="0" w:space="0" w:color="auto"/>
        <w:left w:val="none" w:sz="0" w:space="0" w:color="auto"/>
        <w:bottom w:val="none" w:sz="0" w:space="0" w:color="auto"/>
        <w:right w:val="none" w:sz="0" w:space="0" w:color="auto"/>
      </w:divBdr>
    </w:div>
    <w:div w:id="193732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unbxd.ams3.digitaloceanspaces.com/ukft.org/wp-content/uploads/2023/11/04181525/OE-Report-executive-summary.pdf?utm_source=chatgpt.com" TargetMode="External"/><Relationship Id="rId3" Type="http://schemas.openxmlformats.org/officeDocument/2006/relationships/styles" Target="styles.xml"/><Relationship Id="rId21" Type="http://schemas.openxmlformats.org/officeDocument/2006/relationships/hyperlink" Target="https://www.datafeedwatch.com/blog/fashion-industry-analysis?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corporate.marksandspencer.com/sites/marksandspencer/files/marks-spencer/investor/Annual%20Report%202023/M%26S_AR23_Strategic_report.pdf?utm_source=chatgpt.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ataeq.com/resources/news/is-the-fashion-industry-sustainable?utm_source=chatgpt.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ibisworld.com/united-kingdom/market-size/clothing-retailing/3060/?utm_source=chatgpt.com"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lobaldata.com/store/report/uk-apparel-market-analysis/?utm_source=chatgpt.com"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asos-12954-s3.s3.eu-west-2.amazonaws.com/files/7217/4651/9811/Fashion_with_Integrity_Strategy_Update.pdf?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cdb.com/resources/sample-data/market/gb/fashion?utm_source=chatgpt.com" TargetMode="External"/><Relationship Id="rId27" Type="http://schemas.openxmlformats.org/officeDocument/2006/relationships/hyperlink" Target="https://unbxd.ams3.digitaloceanspaces.com/ukft.org/wp-content/uploads/2023/11/04181525/OE-Report-executive-summary.pdf?utm_source=chatgpt.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229A3-B5C4-4961-9656-8EA8E2381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16</Pages>
  <Words>3642</Words>
  <Characters>21672</Characters>
  <Application>Microsoft Office Word</Application>
  <DocSecurity>0</DocSecurity>
  <Lines>355</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dc:creator>
  <cp:keywords/>
  <dc:description/>
  <cp:lastModifiedBy>Shamsunnahar Meem</cp:lastModifiedBy>
  <cp:revision>19</cp:revision>
  <dcterms:created xsi:type="dcterms:W3CDTF">2025-11-15T04:13:00Z</dcterms:created>
  <dcterms:modified xsi:type="dcterms:W3CDTF">2025-11-18T14:18:00Z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511f7696-0925-4ade-ba6f-a0ddebf6aa43</vt:lpwstr>
  </property>
</Properties>
</file>