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C085756" w14:textId="4616DD93" w:rsidR="77115CE7" w:rsidRDefault="037ED9F0" w:rsidP="037ED9F0">
      <w:pPr>
        <w:jc w:val="center"/>
        <w:rPr>
          <w:rFonts w:ascii="Times New Roman" w:eastAsia="Times New Roman" w:hAnsi="Times New Roman" w:cs="Times New Roman"/>
        </w:rPr>
      </w:pPr>
      <w:bookmarkStart w:id="0" w:name="_GoBack"/>
      <w:bookmarkEnd w:id="0"/>
      <w:proofErr w:type="spellStart"/>
      <w:r w:rsidRPr="037ED9F0">
        <w:rPr>
          <w:rFonts w:ascii="Times New Roman" w:eastAsia="Times New Roman" w:hAnsi="Times New Roman" w:cs="Times New Roman"/>
          <w:u w:val="single"/>
        </w:rPr>
        <w:t>Rhestr</w:t>
      </w:r>
      <w:proofErr w:type="spellEnd"/>
      <w:r w:rsidRPr="037ED9F0">
        <w:rPr>
          <w:rFonts w:ascii="Times New Roman" w:eastAsia="Times New Roman" w:hAnsi="Times New Roman" w:cs="Times New Roman"/>
          <w:u w:val="single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u w:val="single"/>
        </w:rPr>
        <w:t>Cyfeirnodi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</w:t>
      </w:r>
    </w:p>
    <w:p w14:paraId="4EBCFA1C" w14:textId="36222DAB" w:rsidR="037ED9F0" w:rsidRDefault="037ED9F0" w:rsidP="037ED9F0">
      <w:pPr>
        <w:rPr>
          <w:rFonts w:ascii="Times New Roman" w:eastAsia="Times New Roman" w:hAnsi="Times New Roman" w:cs="Times New Roman"/>
          <w:color w:val="131313"/>
        </w:rPr>
      </w:pPr>
      <w:proofErr w:type="spellStart"/>
      <w:r w:rsidRPr="037ED9F0">
        <w:rPr>
          <w:rFonts w:ascii="Times New Roman" w:eastAsia="Times New Roman" w:hAnsi="Times New Roman" w:cs="Times New Roman"/>
        </w:rPr>
        <w:t>Birken</w:t>
      </w:r>
      <w:proofErr w:type="spellEnd"/>
      <w:r w:rsidRPr="037ED9F0">
        <w:rPr>
          <w:rFonts w:ascii="Times New Roman" w:eastAsia="Times New Roman" w:hAnsi="Times New Roman" w:cs="Times New Roman"/>
        </w:rPr>
        <w:t>, C. (2017)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 ‘</w:t>
      </w:r>
      <w:r w:rsidRPr="037ED9F0">
        <w:rPr>
          <w:rFonts w:ascii="Times New Roman" w:eastAsia="Times New Roman" w:hAnsi="Times New Roman" w:cs="Times New Roman"/>
          <w:i/>
          <w:iCs/>
          <w:color w:val="131313"/>
        </w:rPr>
        <w:t xml:space="preserve">Handheld screen time linked with speech delays in young children’. </w:t>
      </w:r>
      <w:r w:rsidRPr="037ED9F0">
        <w:rPr>
          <w:rFonts w:ascii="Times New Roman" w:eastAsia="Times New Roman" w:hAnsi="Times New Roman" w:cs="Times New Roman"/>
          <w:color w:val="131313"/>
        </w:rPr>
        <w:t xml:space="preserve">Available at: </w:t>
      </w:r>
      <w:hyperlink r:id="rId4">
        <w:r w:rsidRPr="037ED9F0">
          <w:rPr>
            <w:rStyle w:val="Hyperlink"/>
            <w:rFonts w:ascii="Times New Roman" w:eastAsia="Times New Roman" w:hAnsi="Times New Roman" w:cs="Times New Roman"/>
            <w:color w:val="131313"/>
          </w:rPr>
          <w:t>https://www.aappublications.org/news/2017/05/04/PASScreenTime050417</w:t>
        </w:r>
      </w:hyperlink>
      <w:r w:rsidRPr="037ED9F0">
        <w:rPr>
          <w:rFonts w:ascii="Times New Roman" w:eastAsia="Times New Roman" w:hAnsi="Times New Roman" w:cs="Times New Roman"/>
          <w:color w:val="131313"/>
        </w:rPr>
        <w:t xml:space="preserve"> [Accessed: 28</w:t>
      </w:r>
      <w:r w:rsidRPr="037ED9F0">
        <w:rPr>
          <w:rFonts w:ascii="Times New Roman" w:eastAsia="Times New Roman" w:hAnsi="Times New Roman" w:cs="Times New Roman"/>
          <w:color w:val="131313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  <w:color w:val="131313"/>
        </w:rPr>
        <w:t xml:space="preserve"> November 2019]. </w:t>
      </w:r>
    </w:p>
    <w:p w14:paraId="3A11ABB3" w14:textId="45BFD511" w:rsidR="037ED9F0" w:rsidRDefault="037ED9F0" w:rsidP="037ED9F0">
      <w:pPr>
        <w:rPr>
          <w:rFonts w:ascii="Times New Roman" w:eastAsia="Times New Roman" w:hAnsi="Times New Roman" w:cs="Times New Roman"/>
        </w:rPr>
      </w:pPr>
      <w:r w:rsidRPr="037ED9F0">
        <w:rPr>
          <w:rFonts w:ascii="Times New Roman" w:eastAsia="Times New Roman" w:hAnsi="Times New Roman" w:cs="Times New Roman"/>
        </w:rPr>
        <w:t xml:space="preserve">Doyle, M. (2014) 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Het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</w:rPr>
        <w:t>Gynnes</w:t>
      </w:r>
      <w:proofErr w:type="spellEnd"/>
      <w:r w:rsidRPr="037ED9F0">
        <w:rPr>
          <w:rFonts w:ascii="Times New Roman" w:eastAsia="Times New Roman" w:hAnsi="Times New Roman" w:cs="Times New Roman"/>
          <w:i/>
          <w:iCs/>
        </w:rPr>
        <w:t xml:space="preserve"> Tad-cu. </w:t>
      </w:r>
      <w:proofErr w:type="spellStart"/>
      <w:proofErr w:type="gramStart"/>
      <w:r w:rsidRPr="037ED9F0">
        <w:rPr>
          <w:rFonts w:ascii="Times New Roman" w:eastAsia="Times New Roman" w:hAnsi="Times New Roman" w:cs="Times New Roman"/>
        </w:rPr>
        <w:t>Llandysul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:</w:t>
      </w:r>
      <w:proofErr w:type="gramEnd"/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Wasg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Gomer</w:t>
      </w:r>
      <w:proofErr w:type="spellEnd"/>
      <w:r w:rsidRPr="037ED9F0">
        <w:rPr>
          <w:rFonts w:ascii="Times New Roman" w:eastAsia="Times New Roman" w:hAnsi="Times New Roman" w:cs="Times New Roman"/>
        </w:rPr>
        <w:t>.</w:t>
      </w:r>
    </w:p>
    <w:p w14:paraId="3A68458C" w14:textId="071AD811" w:rsidR="037ED9F0" w:rsidRDefault="037ED9F0" w:rsidP="037ED9F0">
      <w:pPr>
        <w:rPr>
          <w:rFonts w:ascii="Times New Roman" w:eastAsia="Times New Roman" w:hAnsi="Times New Roman" w:cs="Times New Roman"/>
          <w:color w:val="0563C1"/>
        </w:rPr>
      </w:pPr>
      <w:proofErr w:type="spellStart"/>
      <w:r w:rsidRPr="037ED9F0">
        <w:rPr>
          <w:rFonts w:ascii="Times New Roman" w:eastAsia="Times New Roman" w:hAnsi="Times New Roman" w:cs="Times New Roman"/>
          <w:color w:val="000000" w:themeColor="text1"/>
        </w:rPr>
        <w:t>Duursma</w:t>
      </w:r>
      <w:proofErr w:type="spellEnd"/>
      <w:r w:rsidRPr="037ED9F0">
        <w:rPr>
          <w:rFonts w:ascii="Times New Roman" w:eastAsia="Times New Roman" w:hAnsi="Times New Roman" w:cs="Times New Roman"/>
          <w:color w:val="000000" w:themeColor="text1"/>
        </w:rPr>
        <w:t xml:space="preserve">, E., </w:t>
      </w:r>
      <w:proofErr w:type="spellStart"/>
      <w:r w:rsidRPr="037ED9F0">
        <w:rPr>
          <w:rFonts w:ascii="Times New Roman" w:eastAsia="Times New Roman" w:hAnsi="Times New Roman" w:cs="Times New Roman"/>
          <w:color w:val="000000" w:themeColor="text1"/>
        </w:rPr>
        <w:t>Augustyn</w:t>
      </w:r>
      <w:proofErr w:type="spellEnd"/>
      <w:r w:rsidRPr="037ED9F0">
        <w:rPr>
          <w:rFonts w:ascii="Times New Roman" w:eastAsia="Times New Roman" w:hAnsi="Times New Roman" w:cs="Times New Roman"/>
          <w:color w:val="000000" w:themeColor="text1"/>
        </w:rPr>
        <w:t xml:space="preserve">, M. and Zuckerman, B. (2008) ‘Reading aloud to children: the evidence’, </w:t>
      </w:r>
      <w:r w:rsidRPr="037ED9F0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Archives of disease in childhood. </w:t>
      </w:r>
      <w:r w:rsidRPr="037ED9F0">
        <w:rPr>
          <w:rFonts w:ascii="Times New Roman" w:eastAsia="Times New Roman" w:hAnsi="Times New Roman" w:cs="Times New Roman"/>
          <w:color w:val="000000" w:themeColor="text1"/>
        </w:rPr>
        <w:t xml:space="preserve">[On-line]. Available at: </w:t>
      </w:r>
      <w:hyperlink r:id="rId5">
        <w:r w:rsidRPr="037ED9F0">
          <w:rPr>
            <w:rStyle w:val="Hyperlink"/>
            <w:rFonts w:ascii="Times New Roman" w:eastAsia="Times New Roman" w:hAnsi="Times New Roman" w:cs="Times New Roman"/>
            <w:color w:val="0563C1"/>
          </w:rPr>
          <w:t>https://www.researchgate.net/profile/Elisabeth_Duursma/publication/5373247_Reading_aloud_to_children_The_evidence/links/00b49533e5623eeedb000000/Reading-aloud-to-children-The-evidence.pdf</w:t>
        </w:r>
      </w:hyperlink>
      <w:r w:rsidRPr="037ED9F0">
        <w:rPr>
          <w:rFonts w:ascii="Times New Roman" w:eastAsia="Times New Roman" w:hAnsi="Times New Roman" w:cs="Times New Roman"/>
          <w:color w:val="0563C1"/>
        </w:rPr>
        <w:t xml:space="preserve"> [Accessed: November 24 2018].</w:t>
      </w:r>
    </w:p>
    <w:p w14:paraId="562E1872" w14:textId="127B6BCF" w:rsidR="77115CE7" w:rsidRDefault="037ED9F0" w:rsidP="037ED9F0">
      <w:pPr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37ED9F0">
        <w:rPr>
          <w:rFonts w:ascii="Times New Roman" w:eastAsia="Times New Roman" w:hAnsi="Times New Roman" w:cs="Times New Roman"/>
          <w:sz w:val="24"/>
          <w:szCs w:val="24"/>
        </w:rPr>
        <w:t>EBSCO. (2017) ‘</w:t>
      </w:r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Seeing is Believing - The Benefits of Picture Books for Building Reading Skills’. Available at: </w:t>
      </w:r>
      <w:hyperlink r:id="rId6">
        <w:r w:rsidRPr="037ED9F0">
          <w:rPr>
            <w:rStyle w:val="Hyperlink"/>
            <w:rFonts w:ascii="Times New Roman" w:eastAsia="Times New Roman" w:hAnsi="Times New Roman" w:cs="Times New Roman"/>
            <w:i/>
            <w:iCs/>
            <w:color w:val="auto"/>
            <w:sz w:val="24"/>
            <w:szCs w:val="24"/>
          </w:rPr>
          <w:t>https://www.ebsco.com/blog/article/seeing-is-believing-the-benefits-of-picture-books-for-building-reading-skills</w:t>
        </w:r>
      </w:hyperlink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(Accessed 28</w:t>
      </w:r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November 2019).</w:t>
      </w:r>
    </w:p>
    <w:p w14:paraId="281259D3" w14:textId="60B2BE67" w:rsidR="037ED9F0" w:rsidRDefault="037ED9F0" w:rsidP="037ED9F0">
      <w:pPr>
        <w:rPr>
          <w:rFonts w:ascii="Times New Roman" w:eastAsia="Times New Roman" w:hAnsi="Times New Roman" w:cs="Times New Roman"/>
          <w:color w:val="0563C1"/>
        </w:rPr>
      </w:pPr>
      <w:proofErr w:type="spellStart"/>
      <w:r w:rsidRPr="037ED9F0">
        <w:rPr>
          <w:rFonts w:ascii="Times New Roman" w:eastAsia="Times New Roman" w:hAnsi="Times New Roman" w:cs="Times New Roman"/>
        </w:rPr>
        <w:t>Eick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, C.J. (2012) ‘Use of the outdoor classroom and nature-study to support science and literacy learning: A narrative case study of a third-grade classroom’, </w:t>
      </w:r>
      <w:r w:rsidRPr="037ED9F0">
        <w:rPr>
          <w:rFonts w:ascii="Times New Roman" w:eastAsia="Times New Roman" w:hAnsi="Times New Roman" w:cs="Times New Roman"/>
          <w:i/>
          <w:iCs/>
        </w:rPr>
        <w:t>Journal of Science Teacher Education</w:t>
      </w:r>
      <w:r w:rsidRPr="037ED9F0">
        <w:rPr>
          <w:rFonts w:ascii="Times New Roman" w:eastAsia="Times New Roman" w:hAnsi="Times New Roman" w:cs="Times New Roman"/>
        </w:rPr>
        <w:t xml:space="preserve">, 23, 7, pp.789-803. [On-line]. Available at: </w:t>
      </w:r>
      <w:hyperlink r:id="rId7">
        <w:r w:rsidRPr="037ED9F0">
          <w:rPr>
            <w:rStyle w:val="Hyperlink"/>
            <w:rFonts w:ascii="Times New Roman" w:eastAsia="Times New Roman" w:hAnsi="Times New Roman" w:cs="Times New Roman"/>
            <w:color w:val="0563C1"/>
          </w:rPr>
          <w:t>https://link.springer.com/content/pdf/10.1007/s10972-011-9236-1.pdf</w:t>
        </w:r>
      </w:hyperlink>
      <w:r w:rsidRPr="037ED9F0">
        <w:rPr>
          <w:rFonts w:ascii="Times New Roman" w:eastAsia="Times New Roman" w:hAnsi="Times New Roman" w:cs="Times New Roman"/>
          <w:color w:val="0563C1"/>
        </w:rPr>
        <w:t xml:space="preserve"> [Accessed: November 24 2018].</w:t>
      </w:r>
    </w:p>
    <w:p w14:paraId="3AD3CC29" w14:textId="3EE0C357" w:rsidR="037ED9F0" w:rsidRDefault="037ED9F0" w:rsidP="037ED9F0">
      <w:proofErr w:type="spellStart"/>
      <w:r w:rsidRPr="037ED9F0">
        <w:rPr>
          <w:rFonts w:ascii="Helvetica" w:eastAsia="Helvetica" w:hAnsi="Helvetica" w:cs="Helvetica"/>
          <w:sz w:val="19"/>
          <w:szCs w:val="19"/>
        </w:rPr>
        <w:t>Gopnik</w:t>
      </w:r>
      <w:proofErr w:type="spellEnd"/>
      <w:r w:rsidRPr="037ED9F0">
        <w:rPr>
          <w:rFonts w:ascii="Helvetica" w:eastAsia="Helvetica" w:hAnsi="Helvetica" w:cs="Helvetica"/>
          <w:sz w:val="19"/>
          <w:szCs w:val="19"/>
        </w:rPr>
        <w:t xml:space="preserve">, A., </w:t>
      </w:r>
      <w:proofErr w:type="spellStart"/>
      <w:r w:rsidRPr="037ED9F0">
        <w:rPr>
          <w:rFonts w:ascii="Helvetica" w:eastAsia="Helvetica" w:hAnsi="Helvetica" w:cs="Helvetica"/>
          <w:sz w:val="19"/>
          <w:szCs w:val="19"/>
        </w:rPr>
        <w:t>Meltzoff</w:t>
      </w:r>
      <w:proofErr w:type="spellEnd"/>
      <w:r w:rsidRPr="037ED9F0">
        <w:rPr>
          <w:rFonts w:ascii="Helvetica" w:eastAsia="Helvetica" w:hAnsi="Helvetica" w:cs="Helvetica"/>
          <w:sz w:val="19"/>
          <w:szCs w:val="19"/>
        </w:rPr>
        <w:t xml:space="preserve">, A. N. a </w:t>
      </w:r>
      <w:proofErr w:type="spellStart"/>
      <w:r w:rsidRPr="037ED9F0">
        <w:rPr>
          <w:rFonts w:ascii="Helvetica" w:eastAsia="Helvetica" w:hAnsi="Helvetica" w:cs="Helvetica"/>
          <w:sz w:val="19"/>
          <w:szCs w:val="19"/>
        </w:rPr>
        <w:t>Kuhl</w:t>
      </w:r>
      <w:proofErr w:type="spellEnd"/>
      <w:r w:rsidRPr="037ED9F0">
        <w:rPr>
          <w:rFonts w:ascii="Helvetica" w:eastAsia="Helvetica" w:hAnsi="Helvetica" w:cs="Helvetica"/>
          <w:sz w:val="19"/>
          <w:szCs w:val="19"/>
        </w:rPr>
        <w:t xml:space="preserve">, P. K. (1999) </w:t>
      </w:r>
      <w:proofErr w:type="gramStart"/>
      <w:r w:rsidRPr="037ED9F0">
        <w:rPr>
          <w:rFonts w:ascii="Helvetica" w:eastAsia="Helvetica" w:hAnsi="Helvetica" w:cs="Helvetica"/>
          <w:i/>
          <w:iCs/>
          <w:sz w:val="19"/>
          <w:szCs w:val="19"/>
        </w:rPr>
        <w:t>The</w:t>
      </w:r>
      <w:proofErr w:type="gramEnd"/>
      <w:r w:rsidRPr="037ED9F0">
        <w:rPr>
          <w:rFonts w:ascii="Helvetica" w:eastAsia="Helvetica" w:hAnsi="Helvetica" w:cs="Helvetica"/>
          <w:i/>
          <w:iCs/>
          <w:sz w:val="19"/>
          <w:szCs w:val="19"/>
        </w:rPr>
        <w:t xml:space="preserve"> scientist in the crib: What early learning tells us about the mind. </w:t>
      </w:r>
      <w:r w:rsidRPr="037ED9F0">
        <w:rPr>
          <w:rFonts w:ascii="Helvetica" w:eastAsia="Helvetica" w:hAnsi="Helvetica" w:cs="Helvetica"/>
          <w:sz w:val="19"/>
          <w:szCs w:val="19"/>
        </w:rPr>
        <w:t>New York: Harper Perennial.</w:t>
      </w:r>
    </w:p>
    <w:p w14:paraId="46BEEAC8" w14:textId="0FB1B58A" w:rsidR="037ED9F0" w:rsidRDefault="037ED9F0" w:rsidP="037ED9F0">
      <w:pPr>
        <w:rPr>
          <w:rFonts w:ascii="Times New Roman" w:eastAsia="Times New Roman" w:hAnsi="Times New Roman" w:cs="Times New Roman"/>
        </w:rPr>
      </w:pPr>
      <w:r w:rsidRPr="037ED9F0">
        <w:rPr>
          <w:rFonts w:ascii="Times New Roman" w:eastAsia="Times New Roman" w:hAnsi="Times New Roman" w:cs="Times New Roman"/>
        </w:rPr>
        <w:t xml:space="preserve">Learning and Teaching </w:t>
      </w:r>
      <w:proofErr w:type="spellStart"/>
      <w:r w:rsidRPr="037ED9F0">
        <w:rPr>
          <w:rFonts w:ascii="Times New Roman" w:eastAsia="Times New Roman" w:hAnsi="Times New Roman" w:cs="Times New Roman"/>
        </w:rPr>
        <w:t>Preschoolers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(2010)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 ‘Props for setting the stage’ </w:t>
      </w:r>
      <w:r w:rsidRPr="037ED9F0">
        <w:rPr>
          <w:rFonts w:ascii="Times New Roman" w:eastAsia="Times New Roman" w:hAnsi="Times New Roman" w:cs="Times New Roman"/>
        </w:rPr>
        <w:t xml:space="preserve">Available at: </w:t>
      </w:r>
      <w:hyperlink r:id="rId8">
        <w:r w:rsidRPr="037ED9F0">
          <w:rPr>
            <w:rStyle w:val="Hyperlink"/>
            <w:rFonts w:ascii="Times New Roman" w:eastAsia="Times New Roman" w:hAnsi="Times New Roman" w:cs="Times New Roman"/>
            <w:color w:val="auto"/>
          </w:rPr>
          <w:t>http://learningandteachingwithpreschoolers.blogspot.com/2010/01/props-for-setting-stage.html</w:t>
        </w:r>
      </w:hyperlink>
      <w:r w:rsidRPr="037ED9F0">
        <w:rPr>
          <w:rFonts w:ascii="Times New Roman" w:eastAsia="Times New Roman" w:hAnsi="Times New Roman" w:cs="Times New Roman"/>
        </w:rPr>
        <w:t xml:space="preserve"> [Accessed: 29</w:t>
      </w:r>
      <w:r w:rsidRPr="037ED9F0">
        <w:rPr>
          <w:rFonts w:ascii="Times New Roman" w:eastAsia="Times New Roman" w:hAnsi="Times New Roman" w:cs="Times New Roman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Noveber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2019].</w:t>
      </w:r>
    </w:p>
    <w:p w14:paraId="4D909A2C" w14:textId="6C37CC5D" w:rsidR="037ED9F0" w:rsidRDefault="037ED9F0" w:rsidP="037ED9F0">
      <w:pPr>
        <w:rPr>
          <w:rFonts w:ascii="Times New Roman" w:eastAsia="Times New Roman" w:hAnsi="Times New Roman" w:cs="Times New Roman"/>
        </w:rPr>
      </w:pPr>
      <w:proofErr w:type="spellStart"/>
      <w:r w:rsidRPr="037ED9F0">
        <w:rPr>
          <w:rFonts w:ascii="Times New Roman" w:eastAsia="Times New Roman" w:hAnsi="Times New Roman" w:cs="Times New Roman"/>
          <w:sz w:val="24"/>
          <w:szCs w:val="24"/>
        </w:rPr>
        <w:t>Llywodraeth</w:t>
      </w:r>
      <w:proofErr w:type="spellEnd"/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sz w:val="24"/>
          <w:szCs w:val="24"/>
        </w:rPr>
        <w:t>Cymru</w:t>
      </w:r>
      <w:proofErr w:type="spellEnd"/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 (2019) </w:t>
      </w:r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‘</w:t>
      </w:r>
      <w:proofErr w:type="spellStart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Canllawiau</w:t>
      </w:r>
      <w:proofErr w:type="spellEnd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Statudol</w:t>
      </w:r>
      <w:proofErr w:type="spellEnd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Drafft</w:t>
      </w:r>
      <w:proofErr w:type="spellEnd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Maes</w:t>
      </w:r>
      <w:proofErr w:type="spellEnd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>Phrofiad</w:t>
      </w:r>
      <w:proofErr w:type="spellEnd"/>
      <w:r w:rsidRPr="037ED9F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</w:rPr>
        <w:t>Ieithoedd</w:t>
      </w:r>
      <w:proofErr w:type="spellEnd"/>
      <w:r w:rsidRPr="037ED9F0">
        <w:rPr>
          <w:rFonts w:ascii="Times New Roman" w:eastAsia="Times New Roman" w:hAnsi="Times New Roman" w:cs="Times New Roman"/>
          <w:i/>
          <w:iCs/>
        </w:rPr>
        <w:t xml:space="preserve">,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</w:rPr>
        <w:t>Llythrennedd</w:t>
      </w:r>
      <w:proofErr w:type="spellEnd"/>
      <w:r w:rsidRPr="037ED9F0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r w:rsidRPr="037ED9F0">
        <w:rPr>
          <w:rFonts w:ascii="Times New Roman" w:eastAsia="Times New Roman" w:hAnsi="Times New Roman" w:cs="Times New Roman"/>
          <w:i/>
          <w:iCs/>
        </w:rPr>
        <w:t>Chyfathrebu</w:t>
      </w:r>
      <w:proofErr w:type="spellEnd"/>
      <w:r w:rsidRPr="037ED9F0">
        <w:rPr>
          <w:rFonts w:ascii="Times New Roman" w:eastAsia="Times New Roman" w:hAnsi="Times New Roman" w:cs="Times New Roman"/>
          <w:i/>
          <w:iCs/>
        </w:rPr>
        <w:t>’</w:t>
      </w:r>
      <w:r w:rsidRPr="037ED9F0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37ED9F0">
        <w:rPr>
          <w:rFonts w:ascii="Times New Roman" w:eastAsia="Times New Roman" w:hAnsi="Times New Roman" w:cs="Times New Roman"/>
        </w:rPr>
        <w:t>Cwricwlwm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Drafft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i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Gymru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2022: </w:t>
      </w:r>
      <w:proofErr w:type="spellStart"/>
      <w:r w:rsidRPr="037ED9F0">
        <w:rPr>
          <w:rFonts w:ascii="Times New Roman" w:eastAsia="Times New Roman" w:hAnsi="Times New Roman" w:cs="Times New Roman"/>
        </w:rPr>
        <w:t>Ebrill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2019.Ar </w:t>
      </w:r>
      <w:proofErr w:type="spellStart"/>
      <w:proofErr w:type="gramStart"/>
      <w:r w:rsidRPr="037ED9F0">
        <w:rPr>
          <w:rFonts w:ascii="Times New Roman" w:eastAsia="Times New Roman" w:hAnsi="Times New Roman" w:cs="Times New Roman"/>
        </w:rPr>
        <w:t>gael</w:t>
      </w:r>
      <w:proofErr w:type="spellEnd"/>
      <w:proofErr w:type="gramEnd"/>
      <w:r w:rsidRPr="037ED9F0">
        <w:rPr>
          <w:rFonts w:ascii="Times New Roman" w:eastAsia="Times New Roman" w:hAnsi="Times New Roman" w:cs="Times New Roman"/>
        </w:rPr>
        <w:t xml:space="preserve">: </w:t>
      </w:r>
      <w:hyperlink r:id="rId9">
        <w:r w:rsidRPr="037ED9F0">
          <w:rPr>
            <w:rStyle w:val="Hyperlink"/>
            <w:rFonts w:ascii="Times New Roman" w:eastAsia="Times New Roman" w:hAnsi="Times New Roman" w:cs="Times New Roman"/>
            <w:color w:val="4472C4" w:themeColor="accent1"/>
          </w:rPr>
          <w:t>https://hwb.gov.wales/storage/04cb83d9-7c43-4c4a-8791-c14e4bf627d6/canllawiau-statudol-drafft-ieithoedd-llythrennedd-a-chyfathrebu.pdf</w:t>
        </w:r>
      </w:hyperlink>
      <w:r w:rsidRPr="037ED9F0">
        <w:rPr>
          <w:rFonts w:ascii="Times New Roman" w:eastAsia="Times New Roman" w:hAnsi="Times New Roman" w:cs="Times New Roman"/>
          <w:color w:val="4472C4" w:themeColor="accent1"/>
        </w:rPr>
        <w:t xml:space="preserve"> </w:t>
      </w:r>
      <w:r w:rsidRPr="037ED9F0">
        <w:rPr>
          <w:rFonts w:ascii="Times New Roman" w:eastAsia="Times New Roman" w:hAnsi="Times New Roman" w:cs="Times New Roman"/>
        </w:rPr>
        <w:t>[Accessed: 28</w:t>
      </w:r>
      <w:r w:rsidRPr="037ED9F0">
        <w:rPr>
          <w:rFonts w:ascii="Times New Roman" w:eastAsia="Times New Roman" w:hAnsi="Times New Roman" w:cs="Times New Roman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</w:rPr>
        <w:t xml:space="preserve"> November 2019]. </w:t>
      </w:r>
    </w:p>
    <w:p w14:paraId="527350F2" w14:textId="56D328BC" w:rsidR="037ED9F0" w:rsidRDefault="037ED9F0" w:rsidP="037ED9F0">
      <w:pPr>
        <w:rPr>
          <w:rFonts w:ascii="Times New Roman" w:eastAsia="Times New Roman" w:hAnsi="Times New Roman" w:cs="Times New Roman"/>
        </w:rPr>
      </w:pPr>
      <w:proofErr w:type="spellStart"/>
      <w:r w:rsidRPr="037ED9F0">
        <w:rPr>
          <w:rFonts w:ascii="Times New Roman" w:eastAsia="Times New Roman" w:hAnsi="Times New Roman" w:cs="Times New Roman"/>
        </w:rPr>
        <w:t>Neaum</w:t>
      </w:r>
      <w:proofErr w:type="spellEnd"/>
      <w:r w:rsidRPr="037ED9F0">
        <w:rPr>
          <w:rFonts w:ascii="Times New Roman" w:eastAsia="Times New Roman" w:hAnsi="Times New Roman" w:cs="Times New Roman"/>
        </w:rPr>
        <w:t>, S. (2012). Language and Literacy for the Early Years. London: Sage Publications Ltd.</w:t>
      </w:r>
    </w:p>
    <w:p w14:paraId="3EFB6364" w14:textId="54E5609A" w:rsidR="037ED9F0" w:rsidRDefault="037ED9F0" w:rsidP="037ED9F0">
      <w:pPr>
        <w:ind w:left="270" w:hanging="270"/>
        <w:rPr>
          <w:rFonts w:ascii="Times New Roman" w:eastAsia="Times New Roman" w:hAnsi="Times New Roman" w:cs="Times New Roman"/>
        </w:rPr>
      </w:pPr>
      <w:r w:rsidRPr="037ED9F0">
        <w:rPr>
          <w:rFonts w:ascii="Times New Roman" w:eastAsia="Times New Roman" w:hAnsi="Times New Roman" w:cs="Times New Roman"/>
        </w:rPr>
        <w:t xml:space="preserve">Novak, B.J. (2014) 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B. J. Novak reads from The Book </w:t>
      </w:r>
      <w:proofErr w:type="gramStart"/>
      <w:r w:rsidRPr="037ED9F0">
        <w:rPr>
          <w:rFonts w:ascii="Times New Roman" w:eastAsia="Times New Roman" w:hAnsi="Times New Roman" w:cs="Times New Roman"/>
          <w:i/>
          <w:iCs/>
        </w:rPr>
        <w:t>With</w:t>
      </w:r>
      <w:proofErr w:type="gramEnd"/>
      <w:r w:rsidRPr="037ED9F0">
        <w:rPr>
          <w:rFonts w:ascii="Times New Roman" w:eastAsia="Times New Roman" w:hAnsi="Times New Roman" w:cs="Times New Roman"/>
          <w:i/>
          <w:iCs/>
        </w:rPr>
        <w:t xml:space="preserve"> No Pictures.</w:t>
      </w:r>
      <w:r w:rsidRPr="037ED9F0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37ED9F0">
        <w:rPr>
          <w:rFonts w:ascii="Times New Roman" w:eastAsia="Times New Roman" w:hAnsi="Times New Roman" w:cs="Times New Roman"/>
        </w:rPr>
        <w:t>Ar</w:t>
      </w:r>
      <w:proofErr w:type="spellEnd"/>
      <w:r w:rsidRPr="037ED9F0">
        <w:rPr>
          <w:rFonts w:ascii="Times New Roman" w:eastAsia="Times New Roman" w:hAnsi="Times New Roman" w:cs="Times New Roman"/>
        </w:rPr>
        <w:t xml:space="preserve"> Gael: </w:t>
      </w:r>
      <w:hyperlink r:id="rId10">
        <w:r w:rsidRPr="037ED9F0">
          <w:rPr>
            <w:rStyle w:val="Hyperlink"/>
            <w:rFonts w:ascii="Times New Roman" w:eastAsia="Times New Roman" w:hAnsi="Times New Roman" w:cs="Times New Roman"/>
            <w:color w:val="auto"/>
          </w:rPr>
          <w:t>https://www.youtube.com/watch?v=EZwY5BeYcyo</w:t>
        </w:r>
      </w:hyperlink>
      <w:r w:rsidRPr="037ED9F0">
        <w:rPr>
          <w:rFonts w:ascii="Times New Roman" w:eastAsia="Times New Roman" w:hAnsi="Times New Roman" w:cs="Times New Roman"/>
        </w:rPr>
        <w:t xml:space="preserve"> [Accessed: 25</w:t>
      </w:r>
      <w:r w:rsidRPr="037ED9F0">
        <w:rPr>
          <w:rFonts w:ascii="Times New Roman" w:eastAsia="Times New Roman" w:hAnsi="Times New Roman" w:cs="Times New Roman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</w:rPr>
        <w:t xml:space="preserve"> November 2019].</w:t>
      </w:r>
    </w:p>
    <w:p w14:paraId="19DE775D" w14:textId="3C92EC4C" w:rsidR="037ED9F0" w:rsidRDefault="037ED9F0" w:rsidP="037ED9F0">
      <w:pPr>
        <w:rPr>
          <w:rFonts w:ascii="Times New Roman" w:eastAsia="Times New Roman" w:hAnsi="Times New Roman" w:cs="Times New Roman"/>
          <w:i/>
          <w:iCs/>
        </w:rPr>
      </w:pPr>
      <w:r w:rsidRPr="037ED9F0">
        <w:rPr>
          <w:rFonts w:ascii="Times New Roman" w:eastAsia="Times New Roman" w:hAnsi="Times New Roman" w:cs="Times New Roman"/>
        </w:rPr>
        <w:t xml:space="preserve">Parenting Science (2018) </w:t>
      </w:r>
      <w:r w:rsidRPr="037ED9F0">
        <w:rPr>
          <w:rFonts w:ascii="Times New Roman" w:eastAsia="Times New Roman" w:hAnsi="Times New Roman" w:cs="Times New Roman"/>
          <w:i/>
          <w:iCs/>
        </w:rPr>
        <w:t>‘</w:t>
      </w:r>
      <w:proofErr w:type="gramStart"/>
      <w:r w:rsidRPr="037ED9F0">
        <w:rPr>
          <w:rFonts w:ascii="Times New Roman" w:eastAsia="Times New Roman" w:hAnsi="Times New Roman" w:cs="Times New Roman"/>
          <w:i/>
          <w:iCs/>
        </w:rPr>
        <w:t>Deciphering</w:t>
      </w:r>
      <w:proofErr w:type="gramEnd"/>
      <w:r w:rsidRPr="037ED9F0">
        <w:rPr>
          <w:rFonts w:ascii="Times New Roman" w:eastAsia="Times New Roman" w:hAnsi="Times New Roman" w:cs="Times New Roman"/>
          <w:i/>
          <w:iCs/>
        </w:rPr>
        <w:t xml:space="preserve"> facial expressions for kids: Can we help children read emotions?’ </w:t>
      </w:r>
      <w:r w:rsidRPr="037ED9F0">
        <w:rPr>
          <w:rFonts w:ascii="Times New Roman" w:eastAsia="Times New Roman" w:hAnsi="Times New Roman" w:cs="Times New Roman"/>
        </w:rPr>
        <w:t xml:space="preserve">Available at: </w:t>
      </w:r>
      <w:hyperlink r:id="rId11">
        <w:r w:rsidRPr="037ED9F0">
          <w:rPr>
            <w:rStyle w:val="Hyperlink"/>
            <w:rFonts w:ascii="Times New Roman" w:eastAsia="Times New Roman" w:hAnsi="Times New Roman" w:cs="Times New Roman"/>
            <w:color w:val="auto"/>
          </w:rPr>
          <w:t>https://www.parentingscience.com/facial-expressions-for-kids.html</w:t>
        </w:r>
      </w:hyperlink>
      <w:r w:rsidRPr="037ED9F0">
        <w:rPr>
          <w:rFonts w:ascii="Times New Roman" w:eastAsia="Times New Roman" w:hAnsi="Times New Roman" w:cs="Times New Roman"/>
        </w:rPr>
        <w:t xml:space="preserve"> [Accessed: 29</w:t>
      </w:r>
      <w:r w:rsidRPr="037ED9F0">
        <w:rPr>
          <w:rFonts w:ascii="Times New Roman" w:eastAsia="Times New Roman" w:hAnsi="Times New Roman" w:cs="Times New Roman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</w:rPr>
        <w:t xml:space="preserve"> November 2019].</w:t>
      </w:r>
    </w:p>
    <w:p w14:paraId="1BB10701" w14:textId="0C1969D8" w:rsidR="77115CE7" w:rsidRDefault="037ED9F0" w:rsidP="037ED9F0">
      <w:pPr>
        <w:rPr>
          <w:rFonts w:ascii="Times New Roman" w:eastAsia="Times New Roman" w:hAnsi="Times New Roman" w:cs="Times New Roman"/>
          <w:sz w:val="24"/>
          <w:szCs w:val="24"/>
        </w:rPr>
      </w:pPr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Penguin Kids (2014) ‘The Book </w:t>
      </w:r>
      <w:proofErr w:type="gramStart"/>
      <w:r w:rsidRPr="037ED9F0">
        <w:rPr>
          <w:rFonts w:ascii="Times New Roman" w:eastAsia="Times New Roman" w:hAnsi="Times New Roman" w:cs="Times New Roman"/>
          <w:sz w:val="24"/>
          <w:szCs w:val="24"/>
        </w:rPr>
        <w:t>With</w:t>
      </w:r>
      <w:proofErr w:type="gramEnd"/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 No Pictures by B.J. Novak,’ </w:t>
      </w:r>
      <w:hyperlink r:id="rId12">
        <w:r w:rsidRPr="037ED9F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https://www.youtube.com/watch?v=EZwY5BeYcyo</w:t>
        </w:r>
      </w:hyperlink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 [Accessed: 28</w:t>
      </w:r>
      <w:r w:rsidRPr="037ED9F0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  <w:sz w:val="24"/>
          <w:szCs w:val="24"/>
        </w:rPr>
        <w:t xml:space="preserve"> November 2019]. </w:t>
      </w:r>
    </w:p>
    <w:p w14:paraId="75CA1AA4" w14:textId="79B8425D" w:rsidR="18BA70FF" w:rsidRDefault="037ED9F0" w:rsidP="037ED9F0">
      <w:pPr>
        <w:rPr>
          <w:rFonts w:ascii="Times New Roman" w:eastAsia="Times New Roman" w:hAnsi="Times New Roman" w:cs="Times New Roman"/>
          <w:color w:val="0563C1"/>
        </w:rPr>
      </w:pPr>
      <w:r w:rsidRPr="037ED9F0">
        <w:rPr>
          <w:rFonts w:ascii="Times New Roman" w:eastAsia="Times New Roman" w:hAnsi="Times New Roman" w:cs="Times New Roman"/>
        </w:rPr>
        <w:t xml:space="preserve">Porras González, N.I. (2010) ‘Teaching English through stories: A meaningful and fun way for children to learn the language’, </w:t>
      </w:r>
      <w:r w:rsidRPr="037ED9F0">
        <w:rPr>
          <w:rFonts w:ascii="Times New Roman" w:eastAsia="Times New Roman" w:hAnsi="Times New Roman" w:cs="Times New Roman"/>
          <w:i/>
          <w:iCs/>
        </w:rPr>
        <w:t>Profile Issues in Teachers Professional Development</w:t>
      </w:r>
      <w:r w:rsidRPr="037ED9F0">
        <w:rPr>
          <w:rFonts w:ascii="Times New Roman" w:eastAsia="Times New Roman" w:hAnsi="Times New Roman" w:cs="Times New Roman"/>
        </w:rPr>
        <w:t>, 12, 1, pp.95-106</w:t>
      </w:r>
      <w:proofErr w:type="gramStart"/>
      <w:r w:rsidRPr="037ED9F0">
        <w:rPr>
          <w:rFonts w:ascii="Times New Roman" w:eastAsia="Times New Roman" w:hAnsi="Times New Roman" w:cs="Times New Roman"/>
        </w:rPr>
        <w:t>.[</w:t>
      </w:r>
      <w:proofErr w:type="gramEnd"/>
      <w:r w:rsidRPr="037ED9F0">
        <w:rPr>
          <w:rFonts w:ascii="Times New Roman" w:eastAsia="Times New Roman" w:hAnsi="Times New Roman" w:cs="Times New Roman"/>
        </w:rPr>
        <w:t>On-line].</w:t>
      </w:r>
      <w:r w:rsidRPr="037ED9F0">
        <w:rPr>
          <w:rFonts w:ascii="Times New Roman" w:eastAsia="Times New Roman" w:hAnsi="Times New Roman" w:cs="Times New Roman"/>
          <w:color w:val="FFFFFF" w:themeColor="background1"/>
        </w:rPr>
        <w:t>o</w:t>
      </w:r>
      <w:r w:rsidRPr="037ED9F0">
        <w:rPr>
          <w:rFonts w:ascii="Times New Roman" w:eastAsia="Times New Roman" w:hAnsi="Times New Roman" w:cs="Times New Roman"/>
        </w:rPr>
        <w:t>Available</w:t>
      </w:r>
      <w:r w:rsidRPr="037ED9F0">
        <w:rPr>
          <w:rFonts w:ascii="Times New Roman" w:eastAsia="Times New Roman" w:hAnsi="Times New Roman" w:cs="Times New Roman"/>
          <w:color w:val="FFFFFF" w:themeColor="background1"/>
        </w:rPr>
        <w:t>o</w:t>
      </w:r>
      <w:r w:rsidRPr="037ED9F0">
        <w:rPr>
          <w:rFonts w:ascii="Times New Roman" w:eastAsia="Times New Roman" w:hAnsi="Times New Roman" w:cs="Times New Roman"/>
        </w:rPr>
        <w:t>at:</w:t>
      </w:r>
      <w:hyperlink r:id="rId13">
        <w:r w:rsidRPr="037ED9F0">
          <w:rPr>
            <w:rStyle w:val="Hyperlink"/>
            <w:rFonts w:ascii="Times New Roman" w:eastAsia="Times New Roman" w:hAnsi="Times New Roman" w:cs="Times New Roman"/>
            <w:color w:val="0563C1"/>
          </w:rPr>
          <w:t>http://www.scielo.org.co/scielo.php?pid=S1657-07902010000100007&amp;script=sci_arttext&amp;tlng=en</w:t>
        </w:r>
      </w:hyperlink>
      <w:r w:rsidRPr="037ED9F0">
        <w:rPr>
          <w:rFonts w:ascii="Times New Roman" w:eastAsia="Times New Roman" w:hAnsi="Times New Roman" w:cs="Times New Roman"/>
          <w:color w:val="0563C1"/>
        </w:rPr>
        <w:t xml:space="preserve"> [Accessed: November 29</w:t>
      </w:r>
      <w:r w:rsidRPr="037ED9F0">
        <w:rPr>
          <w:rFonts w:ascii="Times New Roman" w:eastAsia="Times New Roman" w:hAnsi="Times New Roman" w:cs="Times New Roman"/>
          <w:color w:val="0563C1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  <w:color w:val="0563C1"/>
        </w:rPr>
        <w:t xml:space="preserve"> 2019].</w:t>
      </w:r>
    </w:p>
    <w:p w14:paraId="3982067F" w14:textId="229DA8D8" w:rsidR="18BA70FF" w:rsidRDefault="037ED9F0" w:rsidP="037ED9F0">
      <w:pPr>
        <w:rPr>
          <w:rFonts w:ascii="Times New Roman" w:eastAsia="Times New Roman" w:hAnsi="Times New Roman" w:cs="Times New Roman"/>
        </w:rPr>
      </w:pPr>
      <w:proofErr w:type="spellStart"/>
      <w:r w:rsidRPr="037ED9F0">
        <w:rPr>
          <w:rFonts w:ascii="Times New Roman" w:eastAsia="Times New Roman" w:hAnsi="Times New Roman" w:cs="Times New Roman"/>
        </w:rPr>
        <w:t>Shedlock</w:t>
      </w:r>
      <w:proofErr w:type="spellEnd"/>
      <w:r w:rsidRPr="037ED9F0">
        <w:rPr>
          <w:rFonts w:ascii="Times New Roman" w:eastAsia="Times New Roman" w:hAnsi="Times New Roman" w:cs="Times New Roman"/>
        </w:rPr>
        <w:t>, M.T. (1917) The Art of the story-teller. New York: D. Appleton and Company.</w:t>
      </w:r>
    </w:p>
    <w:p w14:paraId="646DE548" w14:textId="2DA9D38E" w:rsidR="18BA70FF" w:rsidRDefault="037ED9F0" w:rsidP="037ED9F0">
      <w:pPr>
        <w:ind w:left="270" w:hanging="270"/>
        <w:rPr>
          <w:rFonts w:ascii="Times New Roman" w:eastAsia="Times New Roman" w:hAnsi="Times New Roman" w:cs="Times New Roman"/>
        </w:rPr>
      </w:pPr>
      <w:r w:rsidRPr="037ED9F0">
        <w:rPr>
          <w:rFonts w:ascii="Times New Roman" w:eastAsia="Times New Roman" w:hAnsi="Times New Roman" w:cs="Times New Roman"/>
        </w:rPr>
        <w:t xml:space="preserve">Whitehead, M. (2007) </w:t>
      </w:r>
      <w:r w:rsidRPr="037ED9F0">
        <w:rPr>
          <w:rFonts w:ascii="Times New Roman" w:eastAsia="Times New Roman" w:hAnsi="Times New Roman" w:cs="Times New Roman"/>
          <w:i/>
          <w:iCs/>
        </w:rPr>
        <w:t>Developing language and literacy with young children (3</w:t>
      </w:r>
      <w:r w:rsidRPr="037ED9F0">
        <w:rPr>
          <w:rFonts w:ascii="Times New Roman" w:eastAsia="Times New Roman" w:hAnsi="Times New Roman" w:cs="Times New Roman"/>
          <w:i/>
          <w:iCs/>
          <w:vertAlign w:val="superscript"/>
        </w:rPr>
        <w:t>rd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 </w:t>
      </w:r>
      <w:proofErr w:type="gramStart"/>
      <w:r w:rsidRPr="037ED9F0">
        <w:rPr>
          <w:rFonts w:ascii="Times New Roman" w:eastAsia="Times New Roman" w:hAnsi="Times New Roman" w:cs="Times New Roman"/>
          <w:i/>
          <w:iCs/>
        </w:rPr>
        <w:t>ed</w:t>
      </w:r>
      <w:proofErr w:type="gramEnd"/>
      <w:r w:rsidRPr="037ED9F0">
        <w:rPr>
          <w:rFonts w:ascii="Times New Roman" w:eastAsia="Times New Roman" w:hAnsi="Times New Roman" w:cs="Times New Roman"/>
          <w:i/>
          <w:iCs/>
        </w:rPr>
        <w:t xml:space="preserve">.). </w:t>
      </w:r>
      <w:r w:rsidRPr="037ED9F0">
        <w:rPr>
          <w:rFonts w:ascii="Times New Roman" w:eastAsia="Times New Roman" w:hAnsi="Times New Roman" w:cs="Times New Roman"/>
        </w:rPr>
        <w:t>London: Paul Chapman Publishing.</w:t>
      </w:r>
    </w:p>
    <w:p w14:paraId="4CBCEAEA" w14:textId="6B6BAF51" w:rsidR="18BA70FF" w:rsidRDefault="037ED9F0" w:rsidP="037ED9F0">
      <w:pPr>
        <w:rPr>
          <w:rFonts w:ascii="Times New Roman" w:eastAsia="Times New Roman" w:hAnsi="Times New Roman" w:cs="Times New Roman"/>
        </w:rPr>
      </w:pPr>
      <w:r w:rsidRPr="037ED9F0">
        <w:rPr>
          <w:rFonts w:ascii="Times New Roman" w:eastAsia="Times New Roman" w:hAnsi="Times New Roman" w:cs="Times New Roman"/>
        </w:rPr>
        <w:lastRenderedPageBreak/>
        <w:t>Wright, A. (2008) Storytelling with children (2</w:t>
      </w:r>
      <w:r w:rsidRPr="037ED9F0">
        <w:rPr>
          <w:rFonts w:ascii="Times New Roman" w:eastAsia="Times New Roman" w:hAnsi="Times New Roman" w:cs="Times New Roman"/>
          <w:vertAlign w:val="superscript"/>
        </w:rPr>
        <w:t>nd</w:t>
      </w:r>
      <w:r w:rsidRPr="037ED9F0">
        <w:rPr>
          <w:rFonts w:ascii="Times New Roman" w:eastAsia="Times New Roman" w:hAnsi="Times New Roman" w:cs="Times New Roman"/>
        </w:rPr>
        <w:t xml:space="preserve"> </w:t>
      </w:r>
      <w:proofErr w:type="gramStart"/>
      <w:r w:rsidRPr="037ED9F0">
        <w:rPr>
          <w:rFonts w:ascii="Times New Roman" w:eastAsia="Times New Roman" w:hAnsi="Times New Roman" w:cs="Times New Roman"/>
        </w:rPr>
        <w:t>ed</w:t>
      </w:r>
      <w:proofErr w:type="gramEnd"/>
      <w:r w:rsidRPr="037ED9F0">
        <w:rPr>
          <w:rFonts w:ascii="Times New Roman" w:eastAsia="Times New Roman" w:hAnsi="Times New Roman" w:cs="Times New Roman"/>
        </w:rPr>
        <w:t>.).  Oxford: Oxford University Press.</w:t>
      </w:r>
    </w:p>
    <w:p w14:paraId="10533503" w14:textId="5DEBA398" w:rsidR="18BA70FF" w:rsidRDefault="037ED9F0" w:rsidP="037ED9F0">
      <w:pPr>
        <w:rPr>
          <w:rFonts w:ascii="Times New Roman" w:eastAsia="Times New Roman" w:hAnsi="Times New Roman" w:cs="Times New Roman"/>
        </w:rPr>
      </w:pPr>
      <w:proofErr w:type="spellStart"/>
      <w:r w:rsidRPr="037ED9F0">
        <w:rPr>
          <w:rFonts w:ascii="Times New Roman" w:eastAsia="Times New Roman" w:hAnsi="Times New Roman" w:cs="Times New Roman"/>
        </w:rPr>
        <w:t>Zakir</w:t>
      </w:r>
      <w:proofErr w:type="spellEnd"/>
      <w:r w:rsidRPr="037ED9F0">
        <w:rPr>
          <w:rFonts w:ascii="Times New Roman" w:eastAsia="Times New Roman" w:hAnsi="Times New Roman" w:cs="Times New Roman"/>
        </w:rPr>
        <w:t>, S. (2018) ‘</w:t>
      </w:r>
      <w:r w:rsidRPr="037ED9F0">
        <w:rPr>
          <w:rFonts w:ascii="Times New Roman" w:eastAsia="Times New Roman" w:hAnsi="Times New Roman" w:cs="Times New Roman"/>
          <w:i/>
          <w:iCs/>
        </w:rPr>
        <w:t xml:space="preserve">Importance of Eye Contact When Communicating With </w:t>
      </w:r>
      <w:proofErr w:type="gramStart"/>
      <w:r w:rsidRPr="037ED9F0">
        <w:rPr>
          <w:rFonts w:ascii="Times New Roman" w:eastAsia="Times New Roman" w:hAnsi="Times New Roman" w:cs="Times New Roman"/>
          <w:i/>
          <w:iCs/>
        </w:rPr>
        <w:t xml:space="preserve">Kids’  </w:t>
      </w:r>
      <w:r w:rsidRPr="037ED9F0">
        <w:rPr>
          <w:rFonts w:ascii="Times New Roman" w:eastAsia="Times New Roman" w:hAnsi="Times New Roman" w:cs="Times New Roman"/>
        </w:rPr>
        <w:t>Available</w:t>
      </w:r>
      <w:proofErr w:type="gramEnd"/>
      <w:r w:rsidRPr="037ED9F0">
        <w:rPr>
          <w:rFonts w:ascii="Times New Roman" w:eastAsia="Times New Roman" w:hAnsi="Times New Roman" w:cs="Times New Roman"/>
        </w:rPr>
        <w:t xml:space="preserve"> at: </w:t>
      </w:r>
      <w:hyperlink r:id="rId14">
        <w:r w:rsidRPr="037ED9F0">
          <w:rPr>
            <w:rStyle w:val="Hyperlink"/>
            <w:rFonts w:ascii="Times New Roman" w:eastAsia="Times New Roman" w:hAnsi="Times New Roman" w:cs="Times New Roman"/>
            <w:i/>
            <w:iCs/>
            <w:color w:val="auto"/>
          </w:rPr>
          <w:t>https://seemabzakir.com/2018/05/31/importance-of-eye-contact-when-communicating-with-kids/</w:t>
        </w:r>
      </w:hyperlink>
      <w:r w:rsidRPr="037ED9F0">
        <w:rPr>
          <w:rFonts w:ascii="Times New Roman" w:eastAsia="Times New Roman" w:hAnsi="Times New Roman" w:cs="Times New Roman"/>
          <w:i/>
          <w:iCs/>
        </w:rPr>
        <w:t xml:space="preserve"> </w:t>
      </w:r>
      <w:r w:rsidRPr="037ED9F0">
        <w:rPr>
          <w:rFonts w:ascii="Times New Roman" w:eastAsia="Times New Roman" w:hAnsi="Times New Roman" w:cs="Times New Roman"/>
        </w:rPr>
        <w:t>[Accessed 30</w:t>
      </w:r>
      <w:r w:rsidRPr="037ED9F0">
        <w:rPr>
          <w:rFonts w:ascii="Times New Roman" w:eastAsia="Times New Roman" w:hAnsi="Times New Roman" w:cs="Times New Roman"/>
          <w:vertAlign w:val="superscript"/>
        </w:rPr>
        <w:t>th</w:t>
      </w:r>
      <w:r w:rsidRPr="037ED9F0">
        <w:rPr>
          <w:rFonts w:ascii="Times New Roman" w:eastAsia="Times New Roman" w:hAnsi="Times New Roman" w:cs="Times New Roman"/>
        </w:rPr>
        <w:t xml:space="preserve"> November 2019].</w:t>
      </w:r>
    </w:p>
    <w:p w14:paraId="2CA8C06F" w14:textId="6322D596" w:rsidR="18BA70FF" w:rsidRDefault="18BA70FF" w:rsidP="037ED9F0">
      <w:pPr>
        <w:rPr>
          <w:rFonts w:ascii="Times New Roman" w:eastAsia="Times New Roman" w:hAnsi="Times New Roman" w:cs="Times New Roman"/>
        </w:rPr>
      </w:pPr>
    </w:p>
    <w:p w14:paraId="6877414D" w14:textId="1E978C1E" w:rsidR="18BA70FF" w:rsidRDefault="18BA70FF" w:rsidP="037ED9F0">
      <w:pPr>
        <w:rPr>
          <w:rFonts w:ascii="Helvetica" w:eastAsia="Helvetica" w:hAnsi="Helvetica" w:cs="Helvetica"/>
          <w:sz w:val="19"/>
          <w:szCs w:val="19"/>
        </w:rPr>
      </w:pPr>
    </w:p>
    <w:p w14:paraId="3D970506" w14:textId="1109B1D9" w:rsidR="18BA70FF" w:rsidRDefault="18BA70FF" w:rsidP="18BA70FF">
      <w:r>
        <w:br/>
      </w:r>
    </w:p>
    <w:p w14:paraId="676AAC26" w14:textId="4E53AAA4" w:rsidR="18BA70FF" w:rsidRDefault="18BA70FF" w:rsidP="18BA70FF">
      <w:pPr>
        <w:rPr>
          <w:rFonts w:ascii="Times New Roman" w:eastAsia="Times New Roman" w:hAnsi="Times New Roman" w:cs="Times New Roman"/>
        </w:rPr>
      </w:pPr>
    </w:p>
    <w:sectPr w:rsidR="18BA70F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59DE64"/>
    <w:rsid w:val="005B5B7D"/>
    <w:rsid w:val="037ED9F0"/>
    <w:rsid w:val="18BA70FF"/>
    <w:rsid w:val="3059DE64"/>
    <w:rsid w:val="77115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9DE64"/>
  <w15:chartTrackingRefBased/>
  <w15:docId w15:val="{DA8EDE8D-0701-492A-9D30-965B0FFE1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andteachingwithpreschoolers.blogspot.com/2010/01/props-for-setting-stage.html" TargetMode="External"/><Relationship Id="rId13" Type="http://schemas.openxmlformats.org/officeDocument/2006/relationships/hyperlink" Target="http://www.scielo.org.co/scielo.php?pid=S1657-07902010000100007&amp;script=sci_arttext&amp;tlng=e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ink.springer.com/content/pdf/10.1007/s10972-011-9236-1.pdf" TargetMode="External"/><Relationship Id="rId12" Type="http://schemas.openxmlformats.org/officeDocument/2006/relationships/hyperlink" Target="https://www.youtube.com/watch?v=EZwY5BeYcyo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bsco.com/blog/article/seeing-is-believing-the-benefits-of-picture-books-for-building-reading-skills" TargetMode="External"/><Relationship Id="rId11" Type="http://schemas.openxmlformats.org/officeDocument/2006/relationships/hyperlink" Target="https://www.parentingscience.com/facial-expressions-for-kids.html" TargetMode="External"/><Relationship Id="rId5" Type="http://schemas.openxmlformats.org/officeDocument/2006/relationships/hyperlink" Target="https://www.researchgate.net/profile/Elisabeth_Duursma/publication/5373247_Reading_aloud_to_children_The_evidence/links/00b49533e5623eeedb000000/Reading-aloud-to-children-The-evidence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EZwY5BeYcyo" TargetMode="External"/><Relationship Id="rId4" Type="http://schemas.openxmlformats.org/officeDocument/2006/relationships/hyperlink" Target="https://www.aappublications.org/news/2017/05/04/PASScreenTime050417" TargetMode="External"/><Relationship Id="rId9" Type="http://schemas.openxmlformats.org/officeDocument/2006/relationships/hyperlink" Target="https://hwb.gov.wales/storage/04cb83d9-7c43-4c4a-8791-c14e4bf627d6/canllawiau-statudol-drafft-ieithoedd-llythrennedd-a-chyfathrebu.pdf" TargetMode="External"/><Relationship Id="rId14" Type="http://schemas.openxmlformats.org/officeDocument/2006/relationships/hyperlink" Target="https://seemabzakir.com/2018/05/31/importance-of-eye-contact-when-communicating-with-kid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686</Words>
  <Characters>3912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Bryant (1810801)</dc:creator>
  <cp:keywords/>
  <dc:description/>
  <cp:lastModifiedBy>Alison Rees-Edwards</cp:lastModifiedBy>
  <cp:revision>2</cp:revision>
  <dcterms:created xsi:type="dcterms:W3CDTF">2019-12-18T14:57:00Z</dcterms:created>
  <dcterms:modified xsi:type="dcterms:W3CDTF">2019-12-18T14:57:00Z</dcterms:modified>
</cp:coreProperties>
</file>