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CAD9A" w14:textId="4CFB610D" w:rsidR="00EF549E" w:rsidRDefault="004118E4" w:rsidP="00EF549E">
      <w:pPr>
        <w:spacing w:before="120"/>
        <w:jc w:val="center"/>
        <w:rPr>
          <w:noProof/>
          <w:lang w:val="en-US"/>
        </w:rPr>
      </w:pPr>
      <w:r>
        <w:rPr>
          <w:noProof/>
        </w:rPr>
        <w:drawing>
          <wp:inline distT="0" distB="0" distL="0" distR="0" wp14:anchorId="6ED32C34" wp14:editId="54D71184">
            <wp:extent cx="5731510" cy="3035300"/>
            <wp:effectExtent l="0" t="0" r="2540" b="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35300"/>
                    </a:xfrm>
                    <a:prstGeom prst="rect">
                      <a:avLst/>
                    </a:prstGeom>
                    <a:noFill/>
                    <a:ln>
                      <a:noFill/>
                    </a:ln>
                  </pic:spPr>
                </pic:pic>
              </a:graphicData>
            </a:graphic>
          </wp:inline>
        </w:drawing>
      </w:r>
    </w:p>
    <w:p w14:paraId="618B2748" w14:textId="4C53C4E8" w:rsidR="00EF549E" w:rsidRPr="00AE52CC" w:rsidRDefault="004118E4" w:rsidP="00EF549E">
      <w:pPr>
        <w:spacing w:before="120"/>
        <w:rPr>
          <w:rFonts w:cstheme="minorHAnsi"/>
          <w:noProof/>
          <w:color w:val="7F7F7F" w:themeColor="text1" w:themeTint="80"/>
          <w:sz w:val="24"/>
          <w:szCs w:val="24"/>
          <w:lang w:val="en-US"/>
        </w:rPr>
      </w:pPr>
      <w:r w:rsidRPr="00AE52CC">
        <w:rPr>
          <w:rFonts w:cstheme="minorHAnsi"/>
          <w:noProof/>
          <w:color w:val="7F7F7F" w:themeColor="text1" w:themeTint="80"/>
          <w:sz w:val="24"/>
          <w:szCs w:val="24"/>
          <w:lang w:val="en-US"/>
        </w:rPr>
        <w:t>NCSANCHES</w:t>
      </w:r>
      <w:r w:rsidR="00EF549E" w:rsidRPr="00AE52CC">
        <w:rPr>
          <w:rFonts w:cstheme="minorHAnsi"/>
          <w:noProof/>
          <w:color w:val="7F7F7F" w:themeColor="text1" w:themeTint="80"/>
          <w:sz w:val="24"/>
          <w:szCs w:val="24"/>
          <w:lang w:val="en-US"/>
        </w:rPr>
        <w:t xml:space="preserve"> CONSULTANCY </w:t>
      </w:r>
    </w:p>
    <w:p w14:paraId="326EE3FA" w14:textId="77777777" w:rsidR="00EF549E" w:rsidRPr="00AE52CC" w:rsidRDefault="00EF549E" w:rsidP="00EF549E">
      <w:pPr>
        <w:spacing w:before="120"/>
        <w:rPr>
          <w:rFonts w:cstheme="minorHAnsi"/>
          <w:noProof/>
          <w:color w:val="7F7F7F" w:themeColor="text1" w:themeTint="80"/>
          <w:sz w:val="24"/>
          <w:szCs w:val="24"/>
          <w:lang w:val="en-US"/>
        </w:rPr>
      </w:pPr>
      <w:r w:rsidRPr="00AE52CC">
        <w:rPr>
          <w:rFonts w:cstheme="minorHAnsi"/>
          <w:noProof/>
          <w:color w:val="7F7F7F" w:themeColor="text1" w:themeTint="80"/>
          <w:sz w:val="24"/>
          <w:szCs w:val="24"/>
          <w:lang w:val="en-US"/>
        </w:rPr>
        <w:t xml:space="preserve">Report conducted by </w:t>
      </w:r>
    </w:p>
    <w:p w14:paraId="632CBA18" w14:textId="73EFFCD8" w:rsidR="00EF549E" w:rsidRPr="00AE52CC" w:rsidRDefault="00EF549E" w:rsidP="00EF549E">
      <w:pPr>
        <w:spacing w:before="120"/>
        <w:rPr>
          <w:rFonts w:cstheme="minorHAnsi"/>
          <w:noProof/>
          <w:color w:val="7F7F7F" w:themeColor="text1" w:themeTint="80"/>
          <w:sz w:val="24"/>
          <w:szCs w:val="24"/>
        </w:rPr>
      </w:pPr>
      <w:r w:rsidRPr="00AE52CC">
        <w:rPr>
          <w:rFonts w:cstheme="minorHAnsi"/>
          <w:noProof/>
          <w:color w:val="7F7F7F" w:themeColor="text1" w:themeTint="80"/>
          <w:sz w:val="24"/>
          <w:szCs w:val="24"/>
        </w:rPr>
        <w:t>Natalia Sanches</w:t>
      </w:r>
      <w:r w:rsidR="001B08F9" w:rsidRPr="00AE52CC">
        <w:rPr>
          <w:rFonts w:cstheme="minorHAnsi"/>
          <w:noProof/>
          <w:color w:val="7F7F7F" w:themeColor="text1" w:themeTint="80"/>
          <w:sz w:val="24"/>
          <w:szCs w:val="24"/>
        </w:rPr>
        <w:t xml:space="preserve"> – </w:t>
      </w:r>
      <w:r w:rsidR="00786ADE" w:rsidRPr="00AE52CC">
        <w:rPr>
          <w:rFonts w:cstheme="minorHAnsi"/>
          <w:noProof/>
          <w:color w:val="7F7F7F" w:themeColor="text1" w:themeTint="80"/>
          <w:sz w:val="24"/>
          <w:szCs w:val="24"/>
        </w:rPr>
        <w:t>Strategic planning consultant</w:t>
      </w:r>
      <w:r w:rsidRPr="00AE52CC">
        <w:rPr>
          <w:rFonts w:cstheme="minorHAnsi"/>
          <w:noProof/>
          <w:color w:val="7F7F7F" w:themeColor="text1" w:themeTint="80"/>
          <w:sz w:val="24"/>
          <w:szCs w:val="24"/>
        </w:rPr>
        <w:t xml:space="preserve"> and Team </w:t>
      </w:r>
    </w:p>
    <w:p w14:paraId="45EC2779" w14:textId="0E4EC585" w:rsidR="00EF549E" w:rsidRPr="00AE52CC" w:rsidRDefault="00EF549E" w:rsidP="00EF549E">
      <w:pPr>
        <w:spacing w:before="120"/>
        <w:rPr>
          <w:rFonts w:cstheme="minorHAnsi"/>
          <w:noProof/>
          <w:color w:val="7F7F7F" w:themeColor="text1" w:themeTint="80"/>
          <w:sz w:val="24"/>
          <w:szCs w:val="24"/>
          <w:lang w:val="en-US"/>
        </w:rPr>
      </w:pPr>
      <w:r w:rsidRPr="00AE52CC">
        <w:rPr>
          <w:rFonts w:cstheme="minorHAnsi"/>
          <w:noProof/>
          <w:color w:val="7F7F7F" w:themeColor="text1" w:themeTint="80"/>
          <w:sz w:val="24"/>
          <w:szCs w:val="24"/>
          <w:lang w:val="en-US"/>
        </w:rPr>
        <w:t xml:space="preserve">Delivered by </w:t>
      </w:r>
      <w:r w:rsidR="004118E4" w:rsidRPr="00AE52CC">
        <w:rPr>
          <w:rFonts w:cstheme="minorHAnsi"/>
          <w:noProof/>
          <w:color w:val="7F7F7F" w:themeColor="text1" w:themeTint="80"/>
          <w:sz w:val="24"/>
          <w:szCs w:val="24"/>
          <w:lang w:val="en-US"/>
        </w:rPr>
        <w:t>03</w:t>
      </w:r>
      <w:r w:rsidRPr="00AE52CC">
        <w:rPr>
          <w:rFonts w:cstheme="minorHAnsi"/>
          <w:noProof/>
          <w:color w:val="7F7F7F" w:themeColor="text1" w:themeTint="80"/>
          <w:sz w:val="24"/>
          <w:szCs w:val="24"/>
          <w:lang w:val="en-US"/>
        </w:rPr>
        <w:t>-</w:t>
      </w:r>
      <w:r w:rsidR="004118E4" w:rsidRPr="00AE52CC">
        <w:rPr>
          <w:rFonts w:cstheme="minorHAnsi"/>
          <w:noProof/>
          <w:color w:val="7F7F7F" w:themeColor="text1" w:themeTint="80"/>
          <w:sz w:val="24"/>
          <w:szCs w:val="24"/>
          <w:lang w:val="en-US"/>
        </w:rPr>
        <w:t>0</w:t>
      </w:r>
      <w:r w:rsidR="000C23DB" w:rsidRPr="00AE52CC">
        <w:rPr>
          <w:rFonts w:cstheme="minorHAnsi"/>
          <w:noProof/>
          <w:color w:val="7F7F7F" w:themeColor="text1" w:themeTint="80"/>
          <w:sz w:val="24"/>
          <w:szCs w:val="24"/>
          <w:lang w:val="en-US"/>
        </w:rPr>
        <w:t>3</w:t>
      </w:r>
      <w:r w:rsidRPr="00AE52CC">
        <w:rPr>
          <w:rFonts w:cstheme="minorHAnsi"/>
          <w:noProof/>
          <w:color w:val="7F7F7F" w:themeColor="text1" w:themeTint="80"/>
          <w:sz w:val="24"/>
          <w:szCs w:val="24"/>
          <w:lang w:val="en-US"/>
        </w:rPr>
        <w:t>-202</w:t>
      </w:r>
      <w:r w:rsidR="004118E4" w:rsidRPr="00AE52CC">
        <w:rPr>
          <w:rFonts w:cstheme="minorHAnsi"/>
          <w:noProof/>
          <w:color w:val="7F7F7F" w:themeColor="text1" w:themeTint="80"/>
          <w:sz w:val="24"/>
          <w:szCs w:val="24"/>
          <w:lang w:val="en-US"/>
        </w:rPr>
        <w:t>3</w:t>
      </w:r>
    </w:p>
    <w:p w14:paraId="52384AB1" w14:textId="77777777" w:rsidR="00AE52CC" w:rsidRPr="00AE52CC" w:rsidRDefault="00AE52CC" w:rsidP="00EF549E">
      <w:pPr>
        <w:spacing w:before="120"/>
        <w:rPr>
          <w:rFonts w:cstheme="minorHAnsi"/>
          <w:noProof/>
          <w:color w:val="7F7F7F" w:themeColor="text1" w:themeTint="80"/>
          <w:sz w:val="24"/>
          <w:szCs w:val="24"/>
          <w:lang w:val="en-US"/>
        </w:rPr>
      </w:pPr>
    </w:p>
    <w:p w14:paraId="695F7533" w14:textId="19043A2B" w:rsidR="00EF549E" w:rsidRPr="00AE52CC" w:rsidRDefault="00EF549E" w:rsidP="00EF549E">
      <w:pPr>
        <w:spacing w:before="120"/>
        <w:rPr>
          <w:rFonts w:cstheme="minorHAnsi"/>
          <w:noProof/>
          <w:color w:val="7F7F7F" w:themeColor="text1" w:themeTint="80"/>
          <w:sz w:val="24"/>
          <w:szCs w:val="24"/>
          <w:lang w:val="en-US"/>
        </w:rPr>
      </w:pPr>
      <w:r w:rsidRPr="00AE52CC">
        <w:rPr>
          <w:rFonts w:cstheme="minorHAnsi"/>
          <w:noProof/>
          <w:color w:val="7F7F7F" w:themeColor="text1" w:themeTint="80"/>
          <w:sz w:val="24"/>
          <w:szCs w:val="24"/>
          <w:lang w:val="en-US"/>
        </w:rPr>
        <w:t xml:space="preserve">Presented to </w:t>
      </w:r>
    </w:p>
    <w:p w14:paraId="0E2008E3" w14:textId="74D24EA1" w:rsidR="00EF549E" w:rsidRPr="00AE52CC" w:rsidRDefault="00B77AC3" w:rsidP="00EF549E">
      <w:pPr>
        <w:spacing w:before="120"/>
        <w:rPr>
          <w:rFonts w:cstheme="minorHAnsi"/>
          <w:noProof/>
          <w:color w:val="7F7F7F" w:themeColor="text1" w:themeTint="80"/>
          <w:sz w:val="24"/>
          <w:szCs w:val="24"/>
          <w:lang w:val="en-US"/>
        </w:rPr>
      </w:pPr>
      <w:r>
        <w:rPr>
          <w:rFonts w:cstheme="minorHAnsi"/>
          <w:noProof/>
          <w:color w:val="7F7F7F" w:themeColor="text1" w:themeTint="80"/>
          <w:sz w:val="24"/>
          <w:szCs w:val="24"/>
          <w:lang w:val="en-US"/>
        </w:rPr>
        <w:t xml:space="preserve">Anton Meiring </w:t>
      </w:r>
    </w:p>
    <w:p w14:paraId="7E019A64" w14:textId="01B4F0E8" w:rsidR="00EF549E" w:rsidRPr="00AE52CC" w:rsidRDefault="00EF549E" w:rsidP="00EF549E">
      <w:pPr>
        <w:spacing w:before="120"/>
        <w:rPr>
          <w:rFonts w:cstheme="minorHAnsi"/>
          <w:noProof/>
          <w:color w:val="7F7F7F" w:themeColor="text1" w:themeTint="80"/>
          <w:sz w:val="24"/>
          <w:szCs w:val="24"/>
          <w:lang w:val="en-US"/>
        </w:rPr>
      </w:pPr>
      <w:r w:rsidRPr="00AE52CC">
        <w:rPr>
          <w:rFonts w:cstheme="minorHAnsi"/>
          <w:noProof/>
          <w:color w:val="7F7F7F" w:themeColor="text1" w:themeTint="80"/>
          <w:sz w:val="24"/>
          <w:szCs w:val="24"/>
          <w:lang w:val="en-US"/>
        </w:rPr>
        <w:t xml:space="preserve">Hotel Manager, Marriott </w:t>
      </w:r>
      <w:r w:rsidR="000C23DB" w:rsidRPr="00AE52CC">
        <w:rPr>
          <w:rFonts w:cstheme="minorHAnsi"/>
          <w:noProof/>
          <w:color w:val="7F7F7F" w:themeColor="text1" w:themeTint="80"/>
          <w:sz w:val="24"/>
          <w:szCs w:val="24"/>
          <w:lang w:val="en-US"/>
        </w:rPr>
        <w:t>Leicester Hotel</w:t>
      </w:r>
    </w:p>
    <w:p w14:paraId="1E8CFBCC" w14:textId="0BE06F3E" w:rsidR="00EF549E" w:rsidRPr="00AE52CC" w:rsidRDefault="00855DA9" w:rsidP="00EF549E">
      <w:pPr>
        <w:spacing w:before="120"/>
        <w:rPr>
          <w:rFonts w:cstheme="minorHAnsi"/>
          <w:noProof/>
          <w:color w:val="7F7F7F" w:themeColor="text1" w:themeTint="80"/>
          <w:sz w:val="24"/>
          <w:szCs w:val="24"/>
          <w:lang w:val="en-US"/>
        </w:rPr>
      </w:pPr>
      <w:r w:rsidRPr="00AE52CC">
        <w:rPr>
          <w:rFonts w:cstheme="minorHAnsi"/>
          <w:noProof/>
          <w:color w:val="7F7F7F" w:themeColor="text1" w:themeTint="80"/>
          <w:sz w:val="24"/>
          <w:szCs w:val="24"/>
          <w:lang w:val="en-US"/>
        </w:rPr>
        <w:t>Smith Way, Grove Park, Enderby</w:t>
      </w:r>
      <w:r w:rsidR="00FF55BC" w:rsidRPr="00AE52CC">
        <w:rPr>
          <w:rFonts w:cstheme="minorHAnsi"/>
          <w:noProof/>
          <w:color w:val="7F7F7F" w:themeColor="text1" w:themeTint="80"/>
          <w:sz w:val="24"/>
          <w:szCs w:val="24"/>
          <w:lang w:val="en-US"/>
        </w:rPr>
        <w:t>,</w:t>
      </w:r>
      <w:r w:rsidRPr="00AE52CC">
        <w:rPr>
          <w:rFonts w:cstheme="minorHAnsi"/>
          <w:noProof/>
          <w:color w:val="7F7F7F" w:themeColor="text1" w:themeTint="80"/>
          <w:sz w:val="24"/>
          <w:szCs w:val="24"/>
          <w:lang w:val="en-US"/>
        </w:rPr>
        <w:t xml:space="preserve"> Leicester</w:t>
      </w:r>
    </w:p>
    <w:p w14:paraId="21A47231" w14:textId="6D40CA42" w:rsidR="00EF549E" w:rsidRPr="00AE52CC" w:rsidRDefault="00EF549E" w:rsidP="00EF549E">
      <w:pPr>
        <w:spacing w:before="120"/>
        <w:rPr>
          <w:rFonts w:cstheme="minorHAnsi"/>
          <w:noProof/>
          <w:color w:val="7F7F7F" w:themeColor="text1" w:themeTint="80"/>
          <w:sz w:val="24"/>
          <w:szCs w:val="24"/>
          <w:lang w:val="en-US"/>
        </w:rPr>
      </w:pPr>
      <w:r w:rsidRPr="00AE52CC">
        <w:rPr>
          <w:rFonts w:cstheme="minorHAnsi"/>
          <w:noProof/>
          <w:color w:val="7F7F7F" w:themeColor="text1" w:themeTint="80"/>
          <w:sz w:val="24"/>
          <w:szCs w:val="24"/>
          <w:lang w:val="en-US"/>
        </w:rPr>
        <w:t xml:space="preserve"> </w:t>
      </w:r>
      <w:r w:rsidR="00855DA9" w:rsidRPr="00AE52CC">
        <w:rPr>
          <w:rFonts w:cstheme="minorHAnsi"/>
          <w:noProof/>
          <w:color w:val="7F7F7F" w:themeColor="text1" w:themeTint="80"/>
          <w:sz w:val="24"/>
          <w:szCs w:val="24"/>
          <w:lang w:val="en-US"/>
        </w:rPr>
        <w:t>LE19 1SW</w:t>
      </w:r>
    </w:p>
    <w:p w14:paraId="3CBD744E" w14:textId="4644FB98" w:rsidR="00EF549E" w:rsidRPr="00AE52CC" w:rsidRDefault="00855DA9" w:rsidP="00EF549E">
      <w:pPr>
        <w:spacing w:before="120"/>
        <w:rPr>
          <w:rFonts w:cstheme="minorHAnsi"/>
          <w:noProof/>
          <w:color w:val="7F7F7F" w:themeColor="text1" w:themeTint="80"/>
          <w:sz w:val="24"/>
          <w:szCs w:val="24"/>
          <w:lang w:val="en-US"/>
        </w:rPr>
      </w:pPr>
      <w:r w:rsidRPr="00AE52CC">
        <w:rPr>
          <w:rFonts w:cstheme="minorHAnsi"/>
          <w:noProof/>
          <w:color w:val="7F7F7F" w:themeColor="text1" w:themeTint="80"/>
          <w:sz w:val="24"/>
          <w:szCs w:val="24"/>
          <w:lang w:val="en-US"/>
        </w:rPr>
        <w:t>44 116 282 0100</w:t>
      </w:r>
    </w:p>
    <w:p w14:paraId="51A26E31" w14:textId="77777777" w:rsidR="00AE52CC" w:rsidRPr="00AE52CC" w:rsidRDefault="00AE52CC" w:rsidP="00AE52CC">
      <w:pPr>
        <w:spacing w:before="0" w:after="0" w:line="240" w:lineRule="auto"/>
        <w:rPr>
          <w:rStyle w:val="Hyperlink"/>
          <w:rFonts w:ascii="Segoe UI" w:hAnsi="Segoe UI" w:cs="Segoe UI"/>
          <w:b/>
          <w:bCs/>
          <w:sz w:val="24"/>
          <w:szCs w:val="24"/>
          <w:u w:val="none"/>
          <w:shd w:val="clear" w:color="auto" w:fill="F0F6FF"/>
        </w:rPr>
      </w:pPr>
      <w:r w:rsidRPr="00AE52CC">
        <w:rPr>
          <w:sz w:val="24"/>
          <w:szCs w:val="24"/>
        </w:rPr>
        <w:fldChar w:fldCharType="begin"/>
      </w:r>
      <w:r w:rsidRPr="00AE52CC">
        <w:rPr>
          <w:sz w:val="24"/>
          <w:szCs w:val="24"/>
        </w:rPr>
        <w:instrText xml:space="preserve"> HYPERLINK "https://www.booking.com/hotel/eg/caves-beach-resort.en-gb.html?label=bin859jc-1FCAsoQ0ISY2F2ZXMtYmVhY2gtcmVzb3J0SDNYA2hQiAEBmAEJuAEXyAEM2AEB6AEB-AEDiAIBqAIDuALPrfSfBsACAdICJDY1NDBkOGQxLTIyZDAtNDkxYi05NThiLTc5ZmZlMDVkMWU3ZNgCBeACAQ&amp;sid=f5d3e7e59c58e5474b7a624a82ed515e&amp;aid=357028&amp;ucfs=1&amp;arphpl=1&amp;checkin=2023-07-11&amp;checkout=2023-07-21&amp;dest_id=-290029&amp;dest_type=city&amp;group_adults=3&amp;req_adults=3&amp;no_rooms=1&amp;group_children=0&amp;req_children=0&amp;hpos=1&amp;hapos=1&amp;sr_order=popularity&amp;srpvid=8db69268027301e8&amp;srepoch=1677530963&amp;soh=1&amp;from=searchresults" \l "no_availability_msg" \t "_blank" </w:instrText>
      </w:r>
      <w:r w:rsidRPr="00AE52CC">
        <w:rPr>
          <w:sz w:val="24"/>
          <w:szCs w:val="24"/>
        </w:rPr>
      </w:r>
      <w:r w:rsidRPr="00AE52CC">
        <w:rPr>
          <w:sz w:val="24"/>
          <w:szCs w:val="24"/>
        </w:rPr>
        <w:fldChar w:fldCharType="separate"/>
      </w:r>
    </w:p>
    <w:p w14:paraId="720AE6BF" w14:textId="77777777" w:rsidR="00AE52CC" w:rsidRDefault="00AE52CC" w:rsidP="00AE52CC">
      <w:pPr>
        <w:spacing w:before="0" w:after="0" w:line="240" w:lineRule="auto"/>
        <w:rPr>
          <w:rStyle w:val="Hyperlink"/>
          <w:rFonts w:ascii="Segoe UI" w:hAnsi="Segoe UI" w:cs="Segoe UI"/>
          <w:b/>
          <w:bCs/>
          <w:u w:val="none"/>
          <w:shd w:val="clear" w:color="auto" w:fill="F0F6FF"/>
        </w:rPr>
      </w:pPr>
      <w:r w:rsidRPr="00AE52CC">
        <w:rPr>
          <w:sz w:val="24"/>
          <w:szCs w:val="24"/>
        </w:rPr>
        <w:fldChar w:fldCharType="end"/>
      </w:r>
      <w:r>
        <w:fldChar w:fldCharType="begin"/>
      </w:r>
      <w:r>
        <w:instrText xml:space="preserve"> HYPERLINK "https://www.booking.com/hotel/eg/caves-beach-resort.en-gb.html?label=bin859jc-1FCAsoQ0ISY2F2ZXMtYmVhY2gtcmVzb3J0SDNYA2hQiAEBmAEJuAEXyAEM2AEB6AEB-AEDiAIBqAIDuALPrfSfBsACAdICJDY1NDBkOGQxLTIyZDAtNDkxYi05NThiLTc5ZmZlMDVkMWU3ZNgCBeACAQ&amp;sid=f5d3e7e59c58e5474b7a624a82ed515e&amp;aid=357028&amp;ucfs=1&amp;arphpl=1&amp;checkin=2023-07-11&amp;checkout=2023-07-21&amp;dest_id=-290029&amp;dest_type=city&amp;group_adults=3&amp;req_adults=3&amp;no_rooms=1&amp;group_children=0&amp;req_children=0&amp;hpos=1&amp;hapos=1&amp;sr_order=popularity&amp;srpvid=8db69268027301e8&amp;srepoch=1677530963&amp;soh=1&amp;from=searchresults" \l "no_availability_msg" \t "_blank" </w:instrText>
      </w:r>
      <w:r>
        <w:fldChar w:fldCharType="separate"/>
      </w:r>
    </w:p>
    <w:p w14:paraId="5F74CA23" w14:textId="54259EC9" w:rsidR="00FF55BC" w:rsidRPr="00AE52CC" w:rsidRDefault="00AE52CC" w:rsidP="00AE52CC">
      <w:pPr>
        <w:spacing w:before="0" w:after="0" w:line="240" w:lineRule="auto"/>
        <w:rPr>
          <w:rFonts w:cstheme="minorHAnsi"/>
          <w:noProof/>
          <w:color w:val="7F7F7F" w:themeColor="text1" w:themeTint="80"/>
          <w:sz w:val="24"/>
          <w:szCs w:val="24"/>
          <w:lang w:val="en-US"/>
        </w:rPr>
      </w:pPr>
      <w:r>
        <w:fldChar w:fldCharType="end"/>
      </w:r>
    </w:p>
    <w:p w14:paraId="4B239825" w14:textId="42495A83" w:rsidR="00EF549E" w:rsidRPr="00057227" w:rsidRDefault="005D61A2" w:rsidP="00AE52CC">
      <w:pPr>
        <w:spacing w:before="0" w:after="160" w:line="259" w:lineRule="auto"/>
        <w:rPr>
          <w:lang w:val="en-US"/>
        </w:rPr>
      </w:pPr>
      <w:r w:rsidRPr="007E43A1">
        <w:rPr>
          <w:noProof/>
          <w:lang w:val="en-US"/>
        </w:rPr>
        <mc:AlternateContent>
          <mc:Choice Requires="wps">
            <w:drawing>
              <wp:anchor distT="45720" distB="45720" distL="114300" distR="114300" simplePos="0" relativeHeight="251659264" behindDoc="0" locked="0" layoutInCell="1" allowOverlap="1" wp14:anchorId="4AF245F3" wp14:editId="6777EA6A">
                <wp:simplePos x="0" y="0"/>
                <wp:positionH relativeFrom="column">
                  <wp:posOffset>3291840</wp:posOffset>
                </wp:positionH>
                <wp:positionV relativeFrom="paragraph">
                  <wp:posOffset>4445</wp:posOffset>
                </wp:positionV>
                <wp:extent cx="3102610" cy="1211580"/>
                <wp:effectExtent l="0" t="0" r="2159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2610" cy="1211580"/>
                        </a:xfrm>
                        <a:prstGeom prst="rect">
                          <a:avLst/>
                        </a:prstGeom>
                        <a:solidFill>
                          <a:srgbClr val="FFFFFF"/>
                        </a:solidFill>
                        <a:ln w="9525">
                          <a:solidFill>
                            <a:srgbClr val="000000"/>
                          </a:solidFill>
                          <a:miter lim="800000"/>
                          <a:headEnd/>
                          <a:tailEnd/>
                        </a:ln>
                      </wps:spPr>
                      <wps:txbx>
                        <w:txbxContent>
                          <w:p w14:paraId="47AFA041" w14:textId="77777777" w:rsidR="00EF549E" w:rsidRDefault="00EF549E" w:rsidP="00EF549E">
                            <w:pPr>
                              <w:spacing w:before="0" w:line="240" w:lineRule="auto"/>
                            </w:pPr>
                            <w:r w:rsidRPr="007E43A1">
                              <w:t xml:space="preserve">Module: Organisational Consultancy Module: BMIH6005                          Lecturer: </w:t>
                            </w:r>
                            <w:r>
                              <w:t>Laurence Blake</w:t>
                            </w:r>
                            <w:r w:rsidRPr="007E43A1">
                              <w:t xml:space="preserve"> </w:t>
                            </w:r>
                          </w:p>
                          <w:p w14:paraId="37A3B056" w14:textId="77777777" w:rsidR="00EF549E" w:rsidRPr="007E43A1" w:rsidRDefault="00EF549E" w:rsidP="00EF549E">
                            <w:pPr>
                              <w:spacing w:before="0" w:after="0" w:line="240" w:lineRule="auto"/>
                              <w:rPr>
                                <w:lang w:val="pt-PT"/>
                              </w:rPr>
                            </w:pPr>
                            <w:r w:rsidRPr="007E43A1">
                              <w:rPr>
                                <w:lang w:val="pt-PT"/>
                              </w:rPr>
                              <w:t>Natalia Sanches</w:t>
                            </w:r>
                          </w:p>
                          <w:p w14:paraId="1DB09B1A" w14:textId="13223719" w:rsidR="00EF549E" w:rsidRPr="007E43A1" w:rsidRDefault="00EF549E" w:rsidP="00EF549E">
                            <w:pPr>
                              <w:spacing w:before="0" w:after="0" w:line="240" w:lineRule="auto"/>
                              <w:rPr>
                                <w:lang w:val="pt-PT"/>
                              </w:rPr>
                            </w:pPr>
                            <w:r w:rsidRPr="007E43A1">
                              <w:rPr>
                                <w:lang w:val="pt-PT"/>
                              </w:rPr>
                              <w:t>2013495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F245F3" id="_x0000_t202" coordsize="21600,21600" o:spt="202" path="m,l,21600r21600,l21600,xe">
                <v:stroke joinstyle="miter"/>
                <v:path gradientshapeok="t" o:connecttype="rect"/>
              </v:shapetype>
              <v:shape id="Text Box 2" o:spid="_x0000_s1026" type="#_x0000_t202" style="position:absolute;margin-left:259.2pt;margin-top:.35pt;width:244.3pt;height:95.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">
                <v:textbox>
                  <w:txbxContent>
                    <w:p w14:paraId="47AFA041" w14:textId="77777777" w:rsidR="00EF549E" w:rsidRDefault="00EF549E" w:rsidP="00EF549E">
                      <w:pPr>
                        <w:spacing w:before="0" w:line="240" w:lineRule="auto"/>
                      </w:pPr>
                      <w:r w:rsidRPr="007E43A1">
                        <w:t xml:space="preserve">Module: Organisational Consultancy Module: BMIH6005                          Lecturer: </w:t>
                      </w:r>
                      <w:r>
                        <w:t>Laurence Blake</w:t>
                      </w:r>
                      <w:r w:rsidRPr="007E43A1">
                        <w:t xml:space="preserve"> </w:t>
                      </w:r>
                    </w:p>
                    <w:p w14:paraId="37A3B056" w14:textId="77777777" w:rsidR="00EF549E" w:rsidRPr="007E43A1" w:rsidRDefault="00EF549E" w:rsidP="00EF549E">
                      <w:pPr>
                        <w:spacing w:before="0" w:after="0" w:line="240" w:lineRule="auto"/>
                        <w:rPr>
                          <w:lang w:val="pt-PT"/>
                        </w:rPr>
                      </w:pPr>
                      <w:r w:rsidRPr="007E43A1">
                        <w:rPr>
                          <w:lang w:val="pt-PT"/>
                        </w:rPr>
                        <w:t>Natalia Sanches</w:t>
                      </w:r>
                    </w:p>
                    <w:p w14:paraId="1DB09B1A" w14:textId="13223719" w:rsidR="00EF549E" w:rsidRPr="007E43A1" w:rsidRDefault="00EF549E" w:rsidP="00EF549E">
                      <w:pPr>
                        <w:spacing w:before="0" w:after="0" w:line="240" w:lineRule="auto"/>
                        <w:rPr>
                          <w:lang w:val="pt-PT"/>
                        </w:rPr>
                      </w:pPr>
                      <w:r w:rsidRPr="007E43A1">
                        <w:rPr>
                          <w:lang w:val="pt-PT"/>
                        </w:rPr>
                        <w:t>2013495</w:t>
                      </w:r>
                    </w:p>
                  </w:txbxContent>
                </v:textbox>
                <w10:wrap type="square"/>
              </v:shape>
            </w:pict>
          </mc:Fallback>
        </mc:AlternateContent>
      </w:r>
      <w:r w:rsidR="00EF549E">
        <w:rPr>
          <w:lang w:val="en-US"/>
        </w:rPr>
        <w:br w:type="page"/>
      </w:r>
    </w:p>
    <w:p w14:paraId="0B152B25" w14:textId="2BE545CF" w:rsidR="00AB65A3" w:rsidRDefault="00AB65A3" w:rsidP="00674A9E">
      <w:pPr>
        <w:pStyle w:val="Heading2"/>
        <w:shd w:val="clear" w:color="auto" w:fill="FFFFFF"/>
        <w:spacing w:before="0" w:after="150" w:line="420" w:lineRule="atLeast"/>
        <w:jc w:val="center"/>
        <w:rPr>
          <w:rFonts w:ascii="Roboto" w:hAnsi="Roboto"/>
          <w:color w:val="111111"/>
        </w:rPr>
      </w:pPr>
      <w:bookmarkStart w:id="0" w:name="_Toc121240257"/>
      <w:bookmarkStart w:id="1" w:name="_Toc121491952"/>
      <w:bookmarkStart w:id="2" w:name="_Toc121508946"/>
      <w:bookmarkStart w:id="3" w:name="_Toc128772203"/>
      <w:r>
        <w:rPr>
          <w:rFonts w:ascii="Roboto" w:hAnsi="Roboto"/>
          <w:color w:val="111111"/>
        </w:rPr>
        <w:lastRenderedPageBreak/>
        <w:t>Leicester Marriott Hotel</w:t>
      </w:r>
      <w:bookmarkEnd w:id="3"/>
      <w:r>
        <w:rPr>
          <w:rFonts w:ascii="Roboto" w:hAnsi="Roboto"/>
          <w:color w:val="111111"/>
        </w:rPr>
        <w:t> </w:t>
      </w:r>
    </w:p>
    <w:p w14:paraId="0D5CE953" w14:textId="406FD511" w:rsidR="00AB65A3" w:rsidRDefault="00AB65A3" w:rsidP="00674A9E">
      <w:pPr>
        <w:jc w:val="center"/>
      </w:pPr>
    </w:p>
    <w:p w14:paraId="1D4DC4B2" w14:textId="7A8D7896" w:rsidR="00AB65A3" w:rsidRDefault="00AB65A3" w:rsidP="00AB65A3">
      <w:r>
        <w:rPr>
          <w:noProof/>
        </w:rPr>
        <w:drawing>
          <wp:inline distT="0" distB="0" distL="0" distR="0" wp14:anchorId="42688636" wp14:editId="3F9568BD">
            <wp:extent cx="3790950" cy="1790700"/>
            <wp:effectExtent l="0" t="0" r="0" b="0"/>
            <wp:docPr id="4" name="Picture 4" descr="Provided by Bing Places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vided by Bing Places for Busin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90950" cy="1790700"/>
                    </a:xfrm>
                    <a:prstGeom prst="rect">
                      <a:avLst/>
                    </a:prstGeom>
                    <a:noFill/>
                    <a:ln>
                      <a:noFill/>
                    </a:ln>
                  </pic:spPr>
                </pic:pic>
              </a:graphicData>
            </a:graphic>
          </wp:inline>
        </w:drawing>
      </w:r>
      <w:r>
        <w:rPr>
          <w:noProof/>
        </w:rPr>
        <w:t xml:space="preserve">        </w:t>
      </w:r>
      <w:r>
        <w:rPr>
          <w:noProof/>
        </w:rPr>
        <w:drawing>
          <wp:inline distT="0" distB="0" distL="0" distR="0" wp14:anchorId="68407DD5" wp14:editId="0D284A05">
            <wp:extent cx="1682750" cy="1422400"/>
            <wp:effectExtent l="0" t="0" r="0" b="6350"/>
            <wp:docPr id="8" name="Picture 8" descr="Provided by Book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rovided by Booking.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82750" cy="1422400"/>
                    </a:xfrm>
                    <a:prstGeom prst="rect">
                      <a:avLst/>
                    </a:prstGeom>
                    <a:noFill/>
                    <a:ln>
                      <a:noFill/>
                    </a:ln>
                  </pic:spPr>
                </pic:pic>
              </a:graphicData>
            </a:graphic>
          </wp:inline>
        </w:drawing>
      </w:r>
    </w:p>
    <w:p w14:paraId="5A3877B4" w14:textId="0588BD38" w:rsidR="00AB65A3" w:rsidRDefault="00AB65A3" w:rsidP="00AB65A3">
      <w:pPr>
        <w:rPr>
          <w:noProof/>
        </w:rPr>
      </w:pPr>
      <w:r>
        <w:rPr>
          <w:noProof/>
        </w:rPr>
        <w:drawing>
          <wp:inline distT="0" distB="0" distL="0" distR="0" wp14:anchorId="4F3CF855" wp14:editId="44BC5D93">
            <wp:extent cx="2489200" cy="1835150"/>
            <wp:effectExtent l="0" t="0" r="6350" b="0"/>
            <wp:docPr id="5" name="Picture 5" descr="Provided by Book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ovided by Booking.co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89200" cy="1835150"/>
                    </a:xfrm>
                    <a:prstGeom prst="rect">
                      <a:avLst/>
                    </a:prstGeom>
                    <a:noFill/>
                    <a:ln>
                      <a:noFill/>
                    </a:ln>
                  </pic:spPr>
                </pic:pic>
              </a:graphicData>
            </a:graphic>
          </wp:inline>
        </w:drawing>
      </w:r>
      <w:r w:rsidRPr="00AB65A3">
        <w:t xml:space="preserve"> </w:t>
      </w:r>
      <w:r>
        <w:rPr>
          <w:noProof/>
        </w:rPr>
        <w:t xml:space="preserve">          </w:t>
      </w:r>
      <w:r>
        <w:rPr>
          <w:noProof/>
        </w:rPr>
        <w:drawing>
          <wp:inline distT="0" distB="0" distL="0" distR="0" wp14:anchorId="5210DDEC" wp14:editId="4B3F11DE">
            <wp:extent cx="2635250" cy="1949450"/>
            <wp:effectExtent l="0" t="0" r="0" b="0"/>
            <wp:docPr id="7" name="Picture 7" descr="Provided by hotelscombined.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rovided by hotelscombined.no"/>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35250" cy="1949450"/>
                    </a:xfrm>
                    <a:prstGeom prst="rect">
                      <a:avLst/>
                    </a:prstGeom>
                    <a:noFill/>
                    <a:ln>
                      <a:noFill/>
                    </a:ln>
                  </pic:spPr>
                </pic:pic>
              </a:graphicData>
            </a:graphic>
          </wp:inline>
        </w:drawing>
      </w:r>
    </w:p>
    <w:p w14:paraId="0C291664" w14:textId="77777777" w:rsidR="00AB65A3" w:rsidRDefault="00AB65A3" w:rsidP="00AB65A3">
      <w:pPr>
        <w:rPr>
          <w:noProof/>
        </w:rPr>
      </w:pPr>
      <w:r>
        <w:t xml:space="preserve">      </w:t>
      </w:r>
      <w:r>
        <w:rPr>
          <w:noProof/>
        </w:rPr>
        <w:drawing>
          <wp:inline distT="0" distB="0" distL="0" distR="0" wp14:anchorId="1E2A80A6" wp14:editId="020A8BAC">
            <wp:extent cx="1917700" cy="1803400"/>
            <wp:effectExtent l="0" t="0" r="6350" b="6350"/>
            <wp:docPr id="9" name="Picture 9" descr="Provided by Book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rovided by Booking.c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17700" cy="1803400"/>
                    </a:xfrm>
                    <a:prstGeom prst="rect">
                      <a:avLst/>
                    </a:prstGeom>
                    <a:noFill/>
                    <a:ln>
                      <a:noFill/>
                    </a:ln>
                  </pic:spPr>
                </pic:pic>
              </a:graphicData>
            </a:graphic>
          </wp:inline>
        </w:drawing>
      </w:r>
      <w:r>
        <w:rPr>
          <w:noProof/>
        </w:rPr>
        <w:t xml:space="preserve">               </w:t>
      </w:r>
      <w:r>
        <w:rPr>
          <w:noProof/>
        </w:rPr>
        <w:drawing>
          <wp:inline distT="0" distB="0" distL="0" distR="0" wp14:anchorId="3896C2F5" wp14:editId="5E8161C1">
            <wp:extent cx="2959100" cy="1536700"/>
            <wp:effectExtent l="0" t="0" r="0" b="6350"/>
            <wp:docPr id="11" name="Picture 11" descr="Provided by Book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rovided by Booking.co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59100" cy="1536700"/>
                    </a:xfrm>
                    <a:prstGeom prst="rect">
                      <a:avLst/>
                    </a:prstGeom>
                    <a:noFill/>
                    <a:ln>
                      <a:noFill/>
                    </a:ln>
                  </pic:spPr>
                </pic:pic>
              </a:graphicData>
            </a:graphic>
          </wp:inline>
        </w:drawing>
      </w:r>
    </w:p>
    <w:p w14:paraId="69CFB3EE" w14:textId="459AAD5D" w:rsidR="00AB65A3" w:rsidRPr="00AB65A3" w:rsidRDefault="00AB65A3" w:rsidP="00AB65A3">
      <w:r>
        <w:rPr>
          <w:noProof/>
        </w:rPr>
        <w:drawing>
          <wp:inline distT="0" distB="0" distL="0" distR="0" wp14:anchorId="0AC7FF58" wp14:editId="134E21CC">
            <wp:extent cx="2387600" cy="1612900"/>
            <wp:effectExtent l="0" t="0" r="0" b="6350"/>
            <wp:docPr id="12" name="Picture 12" descr="Provided by yel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rovided by yell.co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87600" cy="1612900"/>
                    </a:xfrm>
                    <a:prstGeom prst="rect">
                      <a:avLst/>
                    </a:prstGeom>
                    <a:noFill/>
                    <a:ln>
                      <a:noFill/>
                    </a:ln>
                  </pic:spPr>
                </pic:pic>
              </a:graphicData>
            </a:graphic>
          </wp:inline>
        </w:drawing>
      </w:r>
      <w:r>
        <w:rPr>
          <w:noProof/>
        </w:rPr>
        <w:t xml:space="preserve">         </w:t>
      </w:r>
      <w:r>
        <w:rPr>
          <w:noProof/>
        </w:rPr>
        <w:drawing>
          <wp:inline distT="0" distB="0" distL="0" distR="0" wp14:anchorId="1F148E5B" wp14:editId="31549032">
            <wp:extent cx="2647950" cy="1720850"/>
            <wp:effectExtent l="0" t="0" r="0" b="0"/>
            <wp:docPr id="13" name="Picture 13" descr="Provided by yel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rovided by yell.com"/>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7950" cy="1720850"/>
                    </a:xfrm>
                    <a:prstGeom prst="rect">
                      <a:avLst/>
                    </a:prstGeom>
                    <a:noFill/>
                    <a:ln>
                      <a:noFill/>
                    </a:ln>
                  </pic:spPr>
                </pic:pic>
              </a:graphicData>
            </a:graphic>
          </wp:inline>
        </w:drawing>
      </w:r>
    </w:p>
    <w:p w14:paraId="2F90AC0B" w14:textId="44DBF8B2" w:rsidR="00EF549E" w:rsidRPr="0014061A" w:rsidRDefault="00EF549E" w:rsidP="002C6326">
      <w:pPr>
        <w:pStyle w:val="Heading1"/>
      </w:pPr>
      <w:bookmarkStart w:id="4" w:name="_Toc128772204"/>
      <w:r w:rsidRPr="0014061A">
        <w:lastRenderedPageBreak/>
        <w:t>Executive summary</w:t>
      </w:r>
      <w:bookmarkEnd w:id="0"/>
      <w:bookmarkEnd w:id="1"/>
      <w:bookmarkEnd w:id="2"/>
      <w:bookmarkEnd w:id="4"/>
      <w:r w:rsidRPr="0014061A">
        <w:t xml:space="preserve"> </w:t>
      </w:r>
    </w:p>
    <w:p w14:paraId="7970852F" w14:textId="2089676E" w:rsidR="00CC25D4" w:rsidRPr="002C6326" w:rsidRDefault="00EF549E" w:rsidP="002C6326">
      <w:pPr>
        <w:pStyle w:val="NormalWeb"/>
        <w:spacing w:before="240" w:beforeAutospacing="0" w:after="0" w:afterAutospacing="0" w:line="360" w:lineRule="auto"/>
        <w:jc w:val="both"/>
        <w:rPr>
          <w:rFonts w:ascii="Arial" w:hAnsi="Arial" w:cs="Arial"/>
        </w:rPr>
      </w:pPr>
      <w:r w:rsidRPr="002C6326">
        <w:rPr>
          <w:rFonts w:ascii="Arial" w:hAnsi="Arial" w:cs="Arial"/>
        </w:rPr>
        <w:t>To improve the hotel's operations, a consulting firm created this study for the</w:t>
      </w:r>
      <w:r w:rsidR="00855DA9" w:rsidRPr="002C6326">
        <w:rPr>
          <w:rFonts w:ascii="Arial" w:hAnsi="Arial" w:cs="Arial"/>
        </w:rPr>
        <w:t xml:space="preserve"> Leicester</w:t>
      </w:r>
      <w:r w:rsidRPr="002C6326">
        <w:rPr>
          <w:rFonts w:ascii="Arial" w:hAnsi="Arial" w:cs="Arial"/>
        </w:rPr>
        <w:t xml:space="preserve"> Marriott Hotel. The main goal of the consulting research is to figure out how to enhance the operating system at the front desk and what has to be done because the </w:t>
      </w:r>
      <w:r w:rsidR="00855DA9" w:rsidRPr="002C6326">
        <w:rPr>
          <w:rFonts w:ascii="Arial" w:hAnsi="Arial" w:cs="Arial"/>
        </w:rPr>
        <w:t>Leicester</w:t>
      </w:r>
      <w:r w:rsidRPr="002C6326">
        <w:rPr>
          <w:rFonts w:ascii="Arial" w:hAnsi="Arial" w:cs="Arial"/>
        </w:rPr>
        <w:t xml:space="preserve"> Marriott Hotel is one of the chain's most well-known locations</w:t>
      </w:r>
      <w:r w:rsidR="000025F2" w:rsidRPr="002C6326">
        <w:rPr>
          <w:rFonts w:ascii="Arial" w:hAnsi="Arial" w:cs="Arial"/>
        </w:rPr>
        <w:t xml:space="preserve"> when talking about a business hotel.</w:t>
      </w:r>
      <w:r w:rsidRPr="002C6326">
        <w:rPr>
          <w:rFonts w:ascii="Arial" w:hAnsi="Arial" w:cs="Arial"/>
        </w:rPr>
        <w:t xml:space="preserve"> It is crucial to realise that different management theories will be applied to justify why and how these changes are done. The reader will understand the concept and learn the investigation's main goal because it will also be part of an analysis when various sorts of evidence that support hypotheses are reviewed.</w:t>
      </w:r>
      <w:r w:rsidR="0014061A" w:rsidRPr="002C6326">
        <w:rPr>
          <w:rFonts w:ascii="Arial" w:hAnsi="Arial" w:cs="Arial"/>
        </w:rPr>
        <w:t xml:space="preserve"> </w:t>
      </w:r>
      <w:r w:rsidRPr="002C6326">
        <w:rPr>
          <w:rFonts w:ascii="Arial" w:hAnsi="Arial" w:cs="Arial"/>
        </w:rPr>
        <w:t>Improvements to the hotel's operating systems will not only make it easier to connect with the hotel. However, they will also help it stand out as a creative response to the challenges caused by the hospitality industry's rapid expansion</w:t>
      </w:r>
      <w:r w:rsidR="00E942D6" w:rsidRPr="002C6326">
        <w:rPr>
          <w:rFonts w:ascii="Arial" w:hAnsi="Arial" w:cs="Arial"/>
        </w:rPr>
        <w:t xml:space="preserve">, </w:t>
      </w:r>
      <w:r w:rsidR="00CC25D4" w:rsidRPr="002C6326">
        <w:rPr>
          <w:rFonts w:ascii="Arial" w:hAnsi="Arial" w:cs="Arial"/>
        </w:rPr>
        <w:t>(</w:t>
      </w:r>
      <w:proofErr w:type="spellStart"/>
      <w:r w:rsidR="00CC25D4" w:rsidRPr="002C6326">
        <w:rPr>
          <w:rFonts w:ascii="Arial" w:hAnsi="Arial" w:cs="Arial"/>
        </w:rPr>
        <w:t>Chepurko</w:t>
      </w:r>
      <w:proofErr w:type="spellEnd"/>
      <w:r w:rsidR="00CC25D4" w:rsidRPr="002C6326">
        <w:rPr>
          <w:rFonts w:ascii="Arial" w:hAnsi="Arial" w:cs="Arial"/>
        </w:rPr>
        <w:t xml:space="preserve"> 2010)</w:t>
      </w:r>
      <w:r w:rsidR="00E942D6" w:rsidRPr="002C6326">
        <w:rPr>
          <w:rFonts w:ascii="Arial" w:hAnsi="Arial" w:cs="Arial"/>
        </w:rPr>
        <w:t>.</w:t>
      </w:r>
    </w:p>
    <w:p w14:paraId="72AB212F" w14:textId="36C9DEAE" w:rsidR="00EF549E" w:rsidRPr="002C6326" w:rsidRDefault="00EF549E" w:rsidP="002C6326">
      <w:pPr>
        <w:pStyle w:val="NormalWeb"/>
        <w:spacing w:before="240" w:beforeAutospacing="0" w:after="0" w:afterAutospacing="0" w:line="360" w:lineRule="auto"/>
        <w:jc w:val="both"/>
        <w:rPr>
          <w:rFonts w:ascii="Arial" w:hAnsi="Arial" w:cs="Arial"/>
        </w:rPr>
      </w:pPr>
      <w:r w:rsidRPr="002C6326">
        <w:rPr>
          <w:rFonts w:ascii="Arial" w:hAnsi="Arial" w:cs="Arial"/>
        </w:rPr>
        <w:t xml:space="preserve"> The research will also go over staff training as a means of enhancing hotel departments. This information is crucial to know because hotel </w:t>
      </w:r>
      <w:r w:rsidR="00261FE9" w:rsidRPr="002C6326">
        <w:rPr>
          <w:rFonts w:ascii="Arial" w:hAnsi="Arial" w:cs="Arial"/>
        </w:rPr>
        <w:t>staff</w:t>
      </w:r>
      <w:r w:rsidRPr="002C6326">
        <w:rPr>
          <w:rFonts w:ascii="Arial" w:hAnsi="Arial" w:cs="Arial"/>
        </w:rPr>
        <w:t xml:space="preserve"> </w:t>
      </w:r>
      <w:r w:rsidR="00261FE9" w:rsidRPr="002C6326">
        <w:rPr>
          <w:rFonts w:ascii="Arial" w:hAnsi="Arial" w:cs="Arial"/>
        </w:rPr>
        <w:t xml:space="preserve">is </w:t>
      </w:r>
      <w:r w:rsidRPr="002C6326">
        <w:rPr>
          <w:rFonts w:ascii="Arial" w:hAnsi="Arial" w:cs="Arial"/>
        </w:rPr>
        <w:t>typically the first to interact with guests. As they are crucial to the hotel's everyday operations, the positive and negative external and internal factors affecting its growth will also be analysed.</w:t>
      </w:r>
    </w:p>
    <w:p w14:paraId="66FB8C37" w14:textId="77777777" w:rsidR="0014061A" w:rsidRPr="002C6326" w:rsidRDefault="0014061A" w:rsidP="002C6326">
      <w:pPr>
        <w:spacing w:before="240" w:after="0" w:line="360" w:lineRule="auto"/>
        <w:jc w:val="both"/>
        <w:rPr>
          <w:rFonts w:ascii="Arial" w:hAnsi="Arial" w:cs="Arial"/>
          <w:sz w:val="24"/>
          <w:szCs w:val="24"/>
        </w:rPr>
      </w:pPr>
      <w:r w:rsidRPr="002C6326">
        <w:rPr>
          <w:rFonts w:ascii="Arial" w:hAnsi="Arial" w:cs="Arial"/>
          <w:sz w:val="24"/>
          <w:szCs w:val="24"/>
        </w:rPr>
        <w:t xml:space="preserve">NCSanches Consultancy offers a comprehensive portfolio of services, from business planning and strategy to financial and operational consulting, as well as digital transformation and technology support. Its team of highly experienced professionals can identify and provide solutions to the most complex business problems, providing guidance and advice. The company is strongly committed to providing quality service, always aiming to enable clients to develop and expand their businesses. Additionally, </w:t>
      </w:r>
      <w:r w:rsidRPr="002C6326">
        <w:rPr>
          <w:rFonts w:ascii="Arial" w:hAnsi="Arial" w:cs="Arial"/>
          <w:color w:val="000000" w:themeColor="text1"/>
          <w:sz w:val="24"/>
          <w:szCs w:val="24"/>
        </w:rPr>
        <w:t>it provides comprehensive training and resources to its clients, allowing them to remain knowledgeable about the most recent trends and sector best practises.</w:t>
      </w:r>
    </w:p>
    <w:p w14:paraId="40CB64A5" w14:textId="52E72D2F" w:rsidR="00CC25D4" w:rsidRPr="002C6326" w:rsidRDefault="0014061A" w:rsidP="002C6326">
      <w:pPr>
        <w:pStyle w:val="NormalWeb"/>
        <w:spacing w:before="240" w:beforeAutospacing="0" w:after="0" w:afterAutospacing="0" w:line="360" w:lineRule="auto"/>
        <w:jc w:val="both"/>
        <w:rPr>
          <w:rFonts w:ascii="Arial" w:hAnsi="Arial" w:cs="Arial"/>
        </w:rPr>
      </w:pPr>
      <w:r w:rsidRPr="002C6326">
        <w:rPr>
          <w:rFonts w:ascii="Arial" w:hAnsi="Arial" w:cs="Arial"/>
        </w:rPr>
        <w:t xml:space="preserve">NCSanches Consultancy is committed to helping clients achieve their goals by providing a personalized service tailored to their needs. This commitment to client satisfaction is also reflected in its innovative approach to problem-solving and its commitment to excellence. The company's dedication to customer service and satisfaction is evidenced by its commitment to ethical and responsible practices and its dedication to transparency and respect for the environment. NCSanches </w:t>
      </w:r>
      <w:r w:rsidRPr="002C6326">
        <w:rPr>
          <w:rFonts w:ascii="Arial" w:hAnsi="Arial" w:cs="Arial"/>
        </w:rPr>
        <w:lastRenderedPageBreak/>
        <w:t>Consultancy is dedicated to helping its clients succeed in their businesses, providing them with the support and resources they need to become successful</w:t>
      </w:r>
      <w:r w:rsidR="00E942D6" w:rsidRPr="002C6326">
        <w:rPr>
          <w:rFonts w:ascii="Arial" w:hAnsi="Arial" w:cs="Arial"/>
        </w:rPr>
        <w:t xml:space="preserve">, </w:t>
      </w:r>
      <w:r w:rsidR="00CC25D4" w:rsidRPr="002C6326">
        <w:rPr>
          <w:rFonts w:ascii="Arial" w:hAnsi="Arial" w:cs="Arial"/>
        </w:rPr>
        <w:t>(</w:t>
      </w:r>
      <w:proofErr w:type="spellStart"/>
      <w:r w:rsidR="00CC25D4" w:rsidRPr="002C6326">
        <w:rPr>
          <w:rFonts w:ascii="Arial" w:hAnsi="Arial" w:cs="Arial"/>
        </w:rPr>
        <w:t>PESTLEanalysis</w:t>
      </w:r>
      <w:proofErr w:type="spellEnd"/>
      <w:r w:rsidR="00CC25D4" w:rsidRPr="002C6326">
        <w:rPr>
          <w:rFonts w:ascii="Arial" w:hAnsi="Arial" w:cs="Arial"/>
        </w:rPr>
        <w:t>, 2023)</w:t>
      </w:r>
      <w:r w:rsidR="00E942D6" w:rsidRPr="002C6326">
        <w:rPr>
          <w:rFonts w:ascii="Arial" w:hAnsi="Arial" w:cs="Arial"/>
        </w:rPr>
        <w:t>.</w:t>
      </w:r>
    </w:p>
    <w:p w14:paraId="5B3EFEFC" w14:textId="55E0DBA4" w:rsidR="0014061A" w:rsidRPr="002C6326" w:rsidRDefault="0014061A" w:rsidP="002C6326">
      <w:pPr>
        <w:spacing w:before="240" w:after="0" w:line="360" w:lineRule="auto"/>
        <w:jc w:val="both"/>
        <w:rPr>
          <w:rFonts w:ascii="Arial" w:hAnsi="Arial" w:cs="Arial"/>
          <w:sz w:val="24"/>
          <w:szCs w:val="24"/>
        </w:rPr>
      </w:pPr>
    </w:p>
    <w:p w14:paraId="1AC8DDB2" w14:textId="20F5320E" w:rsidR="0014061A" w:rsidRPr="002C6326" w:rsidRDefault="0014061A" w:rsidP="002C6326">
      <w:pPr>
        <w:pStyle w:val="NormalWeb"/>
        <w:spacing w:before="240" w:beforeAutospacing="0" w:after="0" w:afterAutospacing="0" w:line="360" w:lineRule="auto"/>
        <w:jc w:val="both"/>
        <w:rPr>
          <w:rFonts w:ascii="Arial" w:hAnsi="Arial" w:cs="Arial"/>
        </w:rPr>
      </w:pPr>
      <w:r w:rsidRPr="002C6326">
        <w:rPr>
          <w:rFonts w:ascii="Arial" w:hAnsi="Arial" w:cs="Arial"/>
        </w:rPr>
        <w:t>We understand the vital importance of financial support for our customers and their loved ones during their time of need. Our focus is to provide essential solutions to ease their burden and to ensure they are supported in the best way possible. No one should have to face this difficult situation alone.   At NCSanches, we want to ensure that our customers and their loved ones feel supported and secure and that their financial needs are met with compassion and understanding. Our staff of professionals is committed to offering the highest quality of service, tailor-made to everyone’s needs. We are dedicated to offering our clients trustworthy advice, guidance, and assistance in obtaining the financial resources they need. This includes providing access to government benefits, liaising with employers, and exploring other options. With pride, we can provide vital service to our customers, and we are dedicated to helping them and their loved ones during their most excellent times of need</w:t>
      </w:r>
      <w:r w:rsidR="00E942D6" w:rsidRPr="002C6326">
        <w:rPr>
          <w:rFonts w:ascii="Arial" w:hAnsi="Arial" w:cs="Arial"/>
        </w:rPr>
        <w:t xml:space="preserve">, </w:t>
      </w:r>
      <w:r w:rsidR="00CC25D4" w:rsidRPr="002C6326">
        <w:rPr>
          <w:rFonts w:ascii="Arial" w:hAnsi="Arial" w:cs="Arial"/>
        </w:rPr>
        <w:t xml:space="preserve">( </w:t>
      </w:r>
      <w:proofErr w:type="spellStart"/>
      <w:r w:rsidR="00CC25D4" w:rsidRPr="002C6326">
        <w:rPr>
          <w:rFonts w:ascii="Arial" w:hAnsi="Arial" w:cs="Arial"/>
        </w:rPr>
        <w:t>Bernholz</w:t>
      </w:r>
      <w:proofErr w:type="spellEnd"/>
      <w:r w:rsidR="00CC25D4" w:rsidRPr="002C6326">
        <w:rPr>
          <w:rFonts w:ascii="Arial" w:hAnsi="Arial" w:cs="Arial"/>
        </w:rPr>
        <w:t xml:space="preserve"> &amp; Teng , 2015)</w:t>
      </w:r>
      <w:r w:rsidR="00E942D6" w:rsidRPr="002C6326">
        <w:rPr>
          <w:rFonts w:ascii="Arial" w:hAnsi="Arial" w:cs="Arial"/>
        </w:rPr>
        <w:t>.</w:t>
      </w:r>
    </w:p>
    <w:p w14:paraId="26EDA878" w14:textId="77777777" w:rsidR="0014061A" w:rsidRPr="002C6326" w:rsidRDefault="0014061A" w:rsidP="002C6326">
      <w:pPr>
        <w:spacing w:before="240" w:after="0" w:line="360" w:lineRule="auto"/>
        <w:jc w:val="both"/>
        <w:rPr>
          <w:rFonts w:ascii="Arial" w:hAnsi="Arial" w:cs="Arial"/>
          <w:color w:val="000000" w:themeColor="text1"/>
          <w:sz w:val="24"/>
          <w:szCs w:val="24"/>
        </w:rPr>
      </w:pPr>
      <w:r w:rsidRPr="002C6326">
        <w:rPr>
          <w:rFonts w:ascii="Arial" w:hAnsi="Arial" w:cs="Arial"/>
          <w:sz w:val="24"/>
          <w:szCs w:val="24"/>
        </w:rPr>
        <w:t xml:space="preserve">Due to its unique challenge of being one of the best business hotels in the Marriott brand in the United Kingdom, the Leicester Marriott Hotel was chosen as the </w:t>
      </w:r>
      <w:r w:rsidRPr="002C6326">
        <w:rPr>
          <w:rFonts w:ascii="Arial" w:hAnsi="Arial" w:cs="Arial"/>
          <w:color w:val="000000" w:themeColor="text1"/>
          <w:sz w:val="24"/>
          <w:szCs w:val="24"/>
        </w:rPr>
        <w:t>subject of this consultancy report. It focuses more on the front office department to improve its service as it is the most difficult of all the hotel departments and requires some restructuring. I intend to use my expertise as a consultant to elevate this hotel to the calibre of the best in the nation. It is crucial to comprehend the hotel's present procedures before attempting this.</w:t>
      </w:r>
    </w:p>
    <w:p w14:paraId="121266B9" w14:textId="77777777" w:rsidR="0014061A" w:rsidRPr="0014061A" w:rsidRDefault="0014061A" w:rsidP="0014061A">
      <w:pPr>
        <w:spacing w:line="360" w:lineRule="auto"/>
        <w:ind w:firstLine="720"/>
        <w:jc w:val="both"/>
        <w:rPr>
          <w:rFonts w:ascii="Arial" w:hAnsi="Arial" w:cs="Arial"/>
          <w:sz w:val="24"/>
          <w:szCs w:val="24"/>
        </w:rPr>
      </w:pPr>
    </w:p>
    <w:p w14:paraId="600F2030" w14:textId="3F52C37B" w:rsidR="00EF549E" w:rsidRDefault="00EF549E" w:rsidP="00EF549E">
      <w:pPr>
        <w:ind w:firstLine="720"/>
        <w:rPr>
          <w:sz w:val="24"/>
          <w:szCs w:val="24"/>
        </w:rPr>
      </w:pPr>
    </w:p>
    <w:p w14:paraId="65220AB1" w14:textId="66010D4D" w:rsidR="00EF549E" w:rsidRDefault="00EF549E" w:rsidP="00EF549E">
      <w:pPr>
        <w:ind w:firstLine="720"/>
        <w:rPr>
          <w:sz w:val="24"/>
          <w:szCs w:val="24"/>
        </w:rPr>
      </w:pPr>
    </w:p>
    <w:p w14:paraId="51683D7B" w14:textId="270B70DA" w:rsidR="00EF549E" w:rsidRDefault="00EF549E" w:rsidP="00EF549E">
      <w:pPr>
        <w:ind w:firstLine="720"/>
        <w:rPr>
          <w:sz w:val="24"/>
          <w:szCs w:val="24"/>
        </w:rPr>
      </w:pPr>
    </w:p>
    <w:p w14:paraId="0D93B515" w14:textId="77777777" w:rsidR="0014061A" w:rsidRDefault="0014061A" w:rsidP="00EF549E">
      <w:pPr>
        <w:pStyle w:val="Heading2"/>
        <w:rPr>
          <w:rFonts w:asciiTheme="minorHAnsi" w:eastAsiaTheme="minorEastAsia" w:hAnsiTheme="minorHAnsi" w:cstheme="minorBidi"/>
          <w:noProof/>
          <w:sz w:val="20"/>
          <w:szCs w:val="20"/>
        </w:rPr>
      </w:pPr>
    </w:p>
    <w:bookmarkStart w:id="5" w:name="_Toc121508947" w:displacedByCustomXml="next"/>
    <w:bookmarkStart w:id="6" w:name="_Toc121491953" w:displacedByCustomXml="next"/>
    <w:bookmarkStart w:id="7" w:name="_Toc121240258" w:displacedByCustomXml="next"/>
    <w:sdt>
      <w:sdtPr>
        <w:id w:val="-1860579191"/>
        <w:docPartObj>
          <w:docPartGallery w:val="Table of Contents"/>
          <w:docPartUnique/>
        </w:docPartObj>
      </w:sdtPr>
      <w:sdtEndPr>
        <w:rPr>
          <w:rFonts w:asciiTheme="minorHAnsi" w:eastAsiaTheme="minorEastAsia" w:hAnsiTheme="minorHAnsi" w:cstheme="minorBidi"/>
          <w:b/>
          <w:bCs/>
          <w:color w:val="auto"/>
          <w:sz w:val="20"/>
          <w:szCs w:val="20"/>
          <w:lang w:eastAsia="zh-TW"/>
        </w:rPr>
      </w:sdtEndPr>
      <w:sdtContent>
        <w:p w14:paraId="1CEDBDAF" w14:textId="5FB89DDD" w:rsidR="00A04883" w:rsidRDefault="00A04883">
          <w:pPr>
            <w:pStyle w:val="TOCHeading"/>
          </w:pPr>
          <w:r>
            <w:t>Contents</w:t>
          </w:r>
        </w:p>
        <w:p w14:paraId="1B29C44F" w14:textId="3D9E1EFC" w:rsidR="00A04883" w:rsidRDefault="00A04883">
          <w:pPr>
            <w:pStyle w:val="TOC2"/>
            <w:rPr>
              <w:noProof/>
              <w:sz w:val="22"/>
              <w:szCs w:val="22"/>
              <w:lang w:eastAsia="en-GB"/>
            </w:rPr>
          </w:pPr>
          <w:r>
            <w:fldChar w:fldCharType="begin"/>
          </w:r>
          <w:r>
            <w:instrText xml:space="preserve"> TOC \o "1-3" \h \z \u </w:instrText>
          </w:r>
          <w:r>
            <w:fldChar w:fldCharType="separate"/>
          </w:r>
          <w:hyperlink w:anchor="_Toc128772203" w:history="1">
            <w:r w:rsidRPr="00170236">
              <w:rPr>
                <w:rStyle w:val="Hyperlink"/>
                <w:rFonts w:ascii="Roboto" w:hAnsi="Roboto"/>
                <w:noProof/>
              </w:rPr>
              <w:t>Leicester Marriott Hotel</w:t>
            </w:r>
            <w:r>
              <w:rPr>
                <w:noProof/>
                <w:webHidden/>
              </w:rPr>
              <w:tab/>
            </w:r>
            <w:r>
              <w:rPr>
                <w:noProof/>
                <w:webHidden/>
              </w:rPr>
              <w:fldChar w:fldCharType="begin"/>
            </w:r>
            <w:r>
              <w:rPr>
                <w:noProof/>
                <w:webHidden/>
              </w:rPr>
              <w:instrText xml:space="preserve"> PAGEREF _Toc128772203 \h </w:instrText>
            </w:r>
            <w:r>
              <w:rPr>
                <w:noProof/>
                <w:webHidden/>
              </w:rPr>
            </w:r>
            <w:r>
              <w:rPr>
                <w:noProof/>
                <w:webHidden/>
              </w:rPr>
              <w:fldChar w:fldCharType="separate"/>
            </w:r>
            <w:r>
              <w:rPr>
                <w:noProof/>
                <w:webHidden/>
              </w:rPr>
              <w:t>2</w:t>
            </w:r>
            <w:r>
              <w:rPr>
                <w:noProof/>
                <w:webHidden/>
              </w:rPr>
              <w:fldChar w:fldCharType="end"/>
            </w:r>
          </w:hyperlink>
        </w:p>
        <w:p w14:paraId="2C5CC8BE" w14:textId="230222B4" w:rsidR="00A04883" w:rsidRDefault="00A04883">
          <w:pPr>
            <w:pStyle w:val="TOC1"/>
            <w:tabs>
              <w:tab w:val="right" w:leader="dot" w:pos="9016"/>
            </w:tabs>
            <w:rPr>
              <w:noProof/>
              <w:sz w:val="22"/>
              <w:szCs w:val="22"/>
              <w:lang w:eastAsia="en-GB"/>
            </w:rPr>
          </w:pPr>
          <w:hyperlink w:anchor="_Toc128772204" w:history="1">
            <w:r w:rsidRPr="00170236">
              <w:rPr>
                <w:rStyle w:val="Hyperlink"/>
                <w:noProof/>
              </w:rPr>
              <w:t>Executive summary</w:t>
            </w:r>
            <w:r>
              <w:rPr>
                <w:noProof/>
                <w:webHidden/>
              </w:rPr>
              <w:tab/>
            </w:r>
            <w:r>
              <w:rPr>
                <w:noProof/>
                <w:webHidden/>
              </w:rPr>
              <w:fldChar w:fldCharType="begin"/>
            </w:r>
            <w:r>
              <w:rPr>
                <w:noProof/>
                <w:webHidden/>
              </w:rPr>
              <w:instrText xml:space="preserve"> PAGEREF _Toc128772204 \h </w:instrText>
            </w:r>
            <w:r>
              <w:rPr>
                <w:noProof/>
                <w:webHidden/>
              </w:rPr>
            </w:r>
            <w:r>
              <w:rPr>
                <w:noProof/>
                <w:webHidden/>
              </w:rPr>
              <w:fldChar w:fldCharType="separate"/>
            </w:r>
            <w:r>
              <w:rPr>
                <w:noProof/>
                <w:webHidden/>
              </w:rPr>
              <w:t>3</w:t>
            </w:r>
            <w:r>
              <w:rPr>
                <w:noProof/>
                <w:webHidden/>
              </w:rPr>
              <w:fldChar w:fldCharType="end"/>
            </w:r>
          </w:hyperlink>
        </w:p>
        <w:p w14:paraId="7E8DE3C8" w14:textId="19BFD280" w:rsidR="00A04883" w:rsidRDefault="00A04883">
          <w:pPr>
            <w:pStyle w:val="TOC1"/>
            <w:tabs>
              <w:tab w:val="right" w:leader="dot" w:pos="9016"/>
            </w:tabs>
            <w:rPr>
              <w:noProof/>
              <w:sz w:val="22"/>
              <w:szCs w:val="22"/>
              <w:lang w:eastAsia="en-GB"/>
            </w:rPr>
          </w:pPr>
          <w:hyperlink w:anchor="_Toc128772205" w:history="1">
            <w:r w:rsidRPr="00170236">
              <w:rPr>
                <w:rStyle w:val="Hyperlink"/>
                <w:noProof/>
              </w:rPr>
              <w:t>Introduction</w:t>
            </w:r>
            <w:r>
              <w:rPr>
                <w:noProof/>
                <w:webHidden/>
              </w:rPr>
              <w:tab/>
            </w:r>
            <w:r>
              <w:rPr>
                <w:noProof/>
                <w:webHidden/>
              </w:rPr>
              <w:fldChar w:fldCharType="begin"/>
            </w:r>
            <w:r>
              <w:rPr>
                <w:noProof/>
                <w:webHidden/>
              </w:rPr>
              <w:instrText xml:space="preserve"> PAGEREF _Toc128772205 \h </w:instrText>
            </w:r>
            <w:r>
              <w:rPr>
                <w:noProof/>
                <w:webHidden/>
              </w:rPr>
            </w:r>
            <w:r>
              <w:rPr>
                <w:noProof/>
                <w:webHidden/>
              </w:rPr>
              <w:fldChar w:fldCharType="separate"/>
            </w:r>
            <w:r>
              <w:rPr>
                <w:noProof/>
                <w:webHidden/>
              </w:rPr>
              <w:t>6</w:t>
            </w:r>
            <w:r>
              <w:rPr>
                <w:noProof/>
                <w:webHidden/>
              </w:rPr>
              <w:fldChar w:fldCharType="end"/>
            </w:r>
          </w:hyperlink>
        </w:p>
        <w:p w14:paraId="246869CB" w14:textId="2019A9C1" w:rsidR="00A04883" w:rsidRDefault="00A04883">
          <w:pPr>
            <w:pStyle w:val="TOC1"/>
            <w:tabs>
              <w:tab w:val="right" w:leader="dot" w:pos="9016"/>
            </w:tabs>
            <w:rPr>
              <w:noProof/>
              <w:sz w:val="22"/>
              <w:szCs w:val="22"/>
              <w:lang w:eastAsia="en-GB"/>
            </w:rPr>
          </w:pPr>
          <w:hyperlink w:anchor="_Toc128772206" w:history="1">
            <w:r w:rsidRPr="00170236">
              <w:rPr>
                <w:rStyle w:val="Hyperlink"/>
                <w:noProof/>
              </w:rPr>
              <w:t>PESTLE Analysis</w:t>
            </w:r>
            <w:r>
              <w:rPr>
                <w:noProof/>
                <w:webHidden/>
              </w:rPr>
              <w:tab/>
            </w:r>
            <w:r>
              <w:rPr>
                <w:noProof/>
                <w:webHidden/>
              </w:rPr>
              <w:fldChar w:fldCharType="begin"/>
            </w:r>
            <w:r>
              <w:rPr>
                <w:noProof/>
                <w:webHidden/>
              </w:rPr>
              <w:instrText xml:space="preserve"> PAGEREF _Toc128772206 \h </w:instrText>
            </w:r>
            <w:r>
              <w:rPr>
                <w:noProof/>
                <w:webHidden/>
              </w:rPr>
            </w:r>
            <w:r>
              <w:rPr>
                <w:noProof/>
                <w:webHidden/>
              </w:rPr>
              <w:fldChar w:fldCharType="separate"/>
            </w:r>
            <w:r>
              <w:rPr>
                <w:noProof/>
                <w:webHidden/>
              </w:rPr>
              <w:t>9</w:t>
            </w:r>
            <w:r>
              <w:rPr>
                <w:noProof/>
                <w:webHidden/>
              </w:rPr>
              <w:fldChar w:fldCharType="end"/>
            </w:r>
          </w:hyperlink>
        </w:p>
        <w:p w14:paraId="54AF4738" w14:textId="56A6D6CB" w:rsidR="00A04883" w:rsidRDefault="00A04883">
          <w:pPr>
            <w:pStyle w:val="TOC3"/>
            <w:tabs>
              <w:tab w:val="right" w:leader="dot" w:pos="9016"/>
            </w:tabs>
            <w:rPr>
              <w:rFonts w:cstheme="minorBidi"/>
              <w:noProof/>
            </w:rPr>
          </w:pPr>
          <w:hyperlink w:anchor="_Toc128772207" w:history="1">
            <w:r w:rsidRPr="00170236">
              <w:rPr>
                <w:rStyle w:val="Hyperlink"/>
                <w:noProof/>
              </w:rPr>
              <w:t>Political</w:t>
            </w:r>
            <w:r>
              <w:rPr>
                <w:noProof/>
                <w:webHidden/>
              </w:rPr>
              <w:tab/>
            </w:r>
            <w:r>
              <w:rPr>
                <w:noProof/>
                <w:webHidden/>
              </w:rPr>
              <w:fldChar w:fldCharType="begin"/>
            </w:r>
            <w:r>
              <w:rPr>
                <w:noProof/>
                <w:webHidden/>
              </w:rPr>
              <w:instrText xml:space="preserve"> PAGEREF _Toc128772207 \h </w:instrText>
            </w:r>
            <w:r>
              <w:rPr>
                <w:noProof/>
                <w:webHidden/>
              </w:rPr>
            </w:r>
            <w:r>
              <w:rPr>
                <w:noProof/>
                <w:webHidden/>
              </w:rPr>
              <w:fldChar w:fldCharType="separate"/>
            </w:r>
            <w:r>
              <w:rPr>
                <w:noProof/>
                <w:webHidden/>
              </w:rPr>
              <w:t>9</w:t>
            </w:r>
            <w:r>
              <w:rPr>
                <w:noProof/>
                <w:webHidden/>
              </w:rPr>
              <w:fldChar w:fldCharType="end"/>
            </w:r>
          </w:hyperlink>
        </w:p>
        <w:p w14:paraId="634C0B34" w14:textId="6A890464" w:rsidR="00A04883" w:rsidRDefault="00A04883">
          <w:pPr>
            <w:pStyle w:val="TOC3"/>
            <w:tabs>
              <w:tab w:val="right" w:leader="dot" w:pos="9016"/>
            </w:tabs>
            <w:rPr>
              <w:rFonts w:cstheme="minorBidi"/>
              <w:noProof/>
            </w:rPr>
          </w:pPr>
          <w:hyperlink w:anchor="_Toc128772208" w:history="1">
            <w:r w:rsidRPr="00170236">
              <w:rPr>
                <w:rStyle w:val="Hyperlink"/>
                <w:noProof/>
              </w:rPr>
              <w:t>Political Factors That Might Impact Marriott</w:t>
            </w:r>
            <w:r>
              <w:rPr>
                <w:noProof/>
                <w:webHidden/>
              </w:rPr>
              <w:tab/>
            </w:r>
            <w:r>
              <w:rPr>
                <w:noProof/>
                <w:webHidden/>
              </w:rPr>
              <w:fldChar w:fldCharType="begin"/>
            </w:r>
            <w:r>
              <w:rPr>
                <w:noProof/>
                <w:webHidden/>
              </w:rPr>
              <w:instrText xml:space="preserve"> PAGEREF _Toc128772208 \h </w:instrText>
            </w:r>
            <w:r>
              <w:rPr>
                <w:noProof/>
                <w:webHidden/>
              </w:rPr>
            </w:r>
            <w:r>
              <w:rPr>
                <w:noProof/>
                <w:webHidden/>
              </w:rPr>
              <w:fldChar w:fldCharType="separate"/>
            </w:r>
            <w:r>
              <w:rPr>
                <w:noProof/>
                <w:webHidden/>
              </w:rPr>
              <w:t>10</w:t>
            </w:r>
            <w:r>
              <w:rPr>
                <w:noProof/>
                <w:webHidden/>
              </w:rPr>
              <w:fldChar w:fldCharType="end"/>
            </w:r>
          </w:hyperlink>
        </w:p>
        <w:p w14:paraId="7756BE40" w14:textId="3FAF865B" w:rsidR="00A04883" w:rsidRDefault="00A04883">
          <w:pPr>
            <w:pStyle w:val="TOC2"/>
            <w:rPr>
              <w:noProof/>
              <w:sz w:val="22"/>
              <w:szCs w:val="22"/>
              <w:lang w:eastAsia="en-GB"/>
            </w:rPr>
          </w:pPr>
          <w:hyperlink w:anchor="_Toc128772209" w:history="1">
            <w:r w:rsidRPr="00170236">
              <w:rPr>
                <w:rStyle w:val="Hyperlink"/>
                <w:noProof/>
              </w:rPr>
              <w:t>Economical</w:t>
            </w:r>
            <w:r>
              <w:rPr>
                <w:noProof/>
                <w:webHidden/>
              </w:rPr>
              <w:tab/>
            </w:r>
            <w:r>
              <w:rPr>
                <w:noProof/>
                <w:webHidden/>
              </w:rPr>
              <w:fldChar w:fldCharType="begin"/>
            </w:r>
            <w:r>
              <w:rPr>
                <w:noProof/>
                <w:webHidden/>
              </w:rPr>
              <w:instrText xml:space="preserve"> PAGEREF _Toc128772209 \h </w:instrText>
            </w:r>
            <w:r>
              <w:rPr>
                <w:noProof/>
                <w:webHidden/>
              </w:rPr>
            </w:r>
            <w:r>
              <w:rPr>
                <w:noProof/>
                <w:webHidden/>
              </w:rPr>
              <w:fldChar w:fldCharType="separate"/>
            </w:r>
            <w:r>
              <w:rPr>
                <w:noProof/>
                <w:webHidden/>
              </w:rPr>
              <w:t>10</w:t>
            </w:r>
            <w:r>
              <w:rPr>
                <w:noProof/>
                <w:webHidden/>
              </w:rPr>
              <w:fldChar w:fldCharType="end"/>
            </w:r>
          </w:hyperlink>
        </w:p>
        <w:p w14:paraId="55CDA0D3" w14:textId="559CC5EF" w:rsidR="00A04883" w:rsidRDefault="00A04883">
          <w:pPr>
            <w:pStyle w:val="TOC3"/>
            <w:tabs>
              <w:tab w:val="right" w:leader="dot" w:pos="9016"/>
            </w:tabs>
            <w:rPr>
              <w:rFonts w:cstheme="minorBidi"/>
              <w:noProof/>
            </w:rPr>
          </w:pPr>
          <w:hyperlink w:anchor="_Toc128772210" w:history="1">
            <w:r w:rsidRPr="00170236">
              <w:rPr>
                <w:rStyle w:val="Hyperlink"/>
                <w:noProof/>
              </w:rPr>
              <w:t>Economic Factors  That Might Impact Marriott</w:t>
            </w:r>
            <w:r>
              <w:rPr>
                <w:noProof/>
                <w:webHidden/>
              </w:rPr>
              <w:tab/>
            </w:r>
            <w:r>
              <w:rPr>
                <w:noProof/>
                <w:webHidden/>
              </w:rPr>
              <w:fldChar w:fldCharType="begin"/>
            </w:r>
            <w:r>
              <w:rPr>
                <w:noProof/>
                <w:webHidden/>
              </w:rPr>
              <w:instrText xml:space="preserve"> PAGEREF _Toc128772210 \h </w:instrText>
            </w:r>
            <w:r>
              <w:rPr>
                <w:noProof/>
                <w:webHidden/>
              </w:rPr>
            </w:r>
            <w:r>
              <w:rPr>
                <w:noProof/>
                <w:webHidden/>
              </w:rPr>
              <w:fldChar w:fldCharType="separate"/>
            </w:r>
            <w:r>
              <w:rPr>
                <w:noProof/>
                <w:webHidden/>
              </w:rPr>
              <w:t>11</w:t>
            </w:r>
            <w:r>
              <w:rPr>
                <w:noProof/>
                <w:webHidden/>
              </w:rPr>
              <w:fldChar w:fldCharType="end"/>
            </w:r>
          </w:hyperlink>
        </w:p>
        <w:p w14:paraId="4C9F96FE" w14:textId="3CF21AB1" w:rsidR="00A04883" w:rsidRDefault="00A04883">
          <w:pPr>
            <w:pStyle w:val="TOC2"/>
            <w:rPr>
              <w:noProof/>
              <w:sz w:val="22"/>
              <w:szCs w:val="22"/>
              <w:lang w:eastAsia="en-GB"/>
            </w:rPr>
          </w:pPr>
          <w:hyperlink w:anchor="_Toc128772211" w:history="1">
            <w:r w:rsidRPr="00170236">
              <w:rPr>
                <w:rStyle w:val="Hyperlink"/>
                <w:noProof/>
              </w:rPr>
              <w:t>Social</w:t>
            </w:r>
            <w:r>
              <w:rPr>
                <w:noProof/>
                <w:webHidden/>
              </w:rPr>
              <w:tab/>
            </w:r>
            <w:r>
              <w:rPr>
                <w:noProof/>
                <w:webHidden/>
              </w:rPr>
              <w:fldChar w:fldCharType="begin"/>
            </w:r>
            <w:r>
              <w:rPr>
                <w:noProof/>
                <w:webHidden/>
              </w:rPr>
              <w:instrText xml:space="preserve"> PAGEREF _Toc128772211 \h </w:instrText>
            </w:r>
            <w:r>
              <w:rPr>
                <w:noProof/>
                <w:webHidden/>
              </w:rPr>
            </w:r>
            <w:r>
              <w:rPr>
                <w:noProof/>
                <w:webHidden/>
              </w:rPr>
              <w:fldChar w:fldCharType="separate"/>
            </w:r>
            <w:r>
              <w:rPr>
                <w:noProof/>
                <w:webHidden/>
              </w:rPr>
              <w:t>12</w:t>
            </w:r>
            <w:r>
              <w:rPr>
                <w:noProof/>
                <w:webHidden/>
              </w:rPr>
              <w:fldChar w:fldCharType="end"/>
            </w:r>
          </w:hyperlink>
        </w:p>
        <w:p w14:paraId="21706E09" w14:textId="7DD629AC" w:rsidR="00A04883" w:rsidRDefault="00A04883">
          <w:pPr>
            <w:pStyle w:val="TOC3"/>
            <w:tabs>
              <w:tab w:val="right" w:leader="dot" w:pos="9016"/>
            </w:tabs>
            <w:rPr>
              <w:rFonts w:cstheme="minorBidi"/>
              <w:noProof/>
            </w:rPr>
          </w:pPr>
          <w:hyperlink w:anchor="_Toc128772212" w:history="1">
            <w:r w:rsidRPr="00170236">
              <w:rPr>
                <w:rStyle w:val="Hyperlink"/>
                <w:noProof/>
              </w:rPr>
              <w:t>Social and Cultural That Might Impact Marriott</w:t>
            </w:r>
            <w:r>
              <w:rPr>
                <w:noProof/>
                <w:webHidden/>
              </w:rPr>
              <w:tab/>
            </w:r>
            <w:r>
              <w:rPr>
                <w:noProof/>
                <w:webHidden/>
              </w:rPr>
              <w:fldChar w:fldCharType="begin"/>
            </w:r>
            <w:r>
              <w:rPr>
                <w:noProof/>
                <w:webHidden/>
              </w:rPr>
              <w:instrText xml:space="preserve"> PAGEREF _Toc128772212 \h </w:instrText>
            </w:r>
            <w:r>
              <w:rPr>
                <w:noProof/>
                <w:webHidden/>
              </w:rPr>
            </w:r>
            <w:r>
              <w:rPr>
                <w:noProof/>
                <w:webHidden/>
              </w:rPr>
              <w:fldChar w:fldCharType="separate"/>
            </w:r>
            <w:r>
              <w:rPr>
                <w:noProof/>
                <w:webHidden/>
              </w:rPr>
              <w:t>12</w:t>
            </w:r>
            <w:r>
              <w:rPr>
                <w:noProof/>
                <w:webHidden/>
              </w:rPr>
              <w:fldChar w:fldCharType="end"/>
            </w:r>
          </w:hyperlink>
        </w:p>
        <w:p w14:paraId="713A07FD" w14:textId="4267999F" w:rsidR="00A04883" w:rsidRDefault="00A04883">
          <w:pPr>
            <w:pStyle w:val="TOC2"/>
            <w:rPr>
              <w:noProof/>
              <w:sz w:val="22"/>
              <w:szCs w:val="22"/>
              <w:lang w:eastAsia="en-GB"/>
            </w:rPr>
          </w:pPr>
          <w:hyperlink w:anchor="_Toc128772213" w:history="1">
            <w:r w:rsidRPr="00170236">
              <w:rPr>
                <w:rStyle w:val="Hyperlink"/>
                <w:noProof/>
              </w:rPr>
              <w:t>Technological</w:t>
            </w:r>
            <w:r>
              <w:rPr>
                <w:noProof/>
                <w:webHidden/>
              </w:rPr>
              <w:tab/>
            </w:r>
            <w:r>
              <w:rPr>
                <w:noProof/>
                <w:webHidden/>
              </w:rPr>
              <w:fldChar w:fldCharType="begin"/>
            </w:r>
            <w:r>
              <w:rPr>
                <w:noProof/>
                <w:webHidden/>
              </w:rPr>
              <w:instrText xml:space="preserve"> PAGEREF _Toc128772213 \h </w:instrText>
            </w:r>
            <w:r>
              <w:rPr>
                <w:noProof/>
                <w:webHidden/>
              </w:rPr>
            </w:r>
            <w:r>
              <w:rPr>
                <w:noProof/>
                <w:webHidden/>
              </w:rPr>
              <w:fldChar w:fldCharType="separate"/>
            </w:r>
            <w:r>
              <w:rPr>
                <w:noProof/>
                <w:webHidden/>
              </w:rPr>
              <w:t>13</w:t>
            </w:r>
            <w:r>
              <w:rPr>
                <w:noProof/>
                <w:webHidden/>
              </w:rPr>
              <w:fldChar w:fldCharType="end"/>
            </w:r>
          </w:hyperlink>
        </w:p>
        <w:p w14:paraId="5A516201" w14:textId="5301DB33" w:rsidR="00A04883" w:rsidRDefault="00A04883">
          <w:pPr>
            <w:pStyle w:val="TOC3"/>
            <w:tabs>
              <w:tab w:val="right" w:leader="dot" w:pos="9016"/>
            </w:tabs>
            <w:rPr>
              <w:rFonts w:cstheme="minorBidi"/>
              <w:noProof/>
            </w:rPr>
          </w:pPr>
          <w:hyperlink w:anchor="_Toc128772214" w:history="1">
            <w:r w:rsidRPr="00170236">
              <w:rPr>
                <w:rStyle w:val="Hyperlink"/>
                <w:b/>
                <w:bCs/>
                <w:smallCaps/>
                <w:noProof/>
                <w:spacing w:val="5"/>
              </w:rPr>
              <w:t>Technological Factors That Might Impact Marriott</w:t>
            </w:r>
            <w:r>
              <w:rPr>
                <w:noProof/>
                <w:webHidden/>
              </w:rPr>
              <w:tab/>
            </w:r>
            <w:r>
              <w:rPr>
                <w:noProof/>
                <w:webHidden/>
              </w:rPr>
              <w:fldChar w:fldCharType="begin"/>
            </w:r>
            <w:r>
              <w:rPr>
                <w:noProof/>
                <w:webHidden/>
              </w:rPr>
              <w:instrText xml:space="preserve"> PAGEREF _Toc128772214 \h </w:instrText>
            </w:r>
            <w:r>
              <w:rPr>
                <w:noProof/>
                <w:webHidden/>
              </w:rPr>
            </w:r>
            <w:r>
              <w:rPr>
                <w:noProof/>
                <w:webHidden/>
              </w:rPr>
              <w:fldChar w:fldCharType="separate"/>
            </w:r>
            <w:r>
              <w:rPr>
                <w:noProof/>
                <w:webHidden/>
              </w:rPr>
              <w:t>14</w:t>
            </w:r>
            <w:r>
              <w:rPr>
                <w:noProof/>
                <w:webHidden/>
              </w:rPr>
              <w:fldChar w:fldCharType="end"/>
            </w:r>
          </w:hyperlink>
        </w:p>
        <w:p w14:paraId="7F29AC2E" w14:textId="3FD023AC" w:rsidR="00A04883" w:rsidRDefault="00A04883">
          <w:pPr>
            <w:pStyle w:val="TOC2"/>
            <w:rPr>
              <w:noProof/>
              <w:sz w:val="22"/>
              <w:szCs w:val="22"/>
              <w:lang w:eastAsia="en-GB"/>
            </w:rPr>
          </w:pPr>
          <w:hyperlink w:anchor="_Toc128772215" w:history="1">
            <w:r w:rsidRPr="00170236">
              <w:rPr>
                <w:rStyle w:val="Hyperlink"/>
                <w:noProof/>
              </w:rPr>
              <w:t>Environmental</w:t>
            </w:r>
            <w:r>
              <w:rPr>
                <w:noProof/>
                <w:webHidden/>
              </w:rPr>
              <w:tab/>
            </w:r>
            <w:r>
              <w:rPr>
                <w:noProof/>
                <w:webHidden/>
              </w:rPr>
              <w:fldChar w:fldCharType="begin"/>
            </w:r>
            <w:r>
              <w:rPr>
                <w:noProof/>
                <w:webHidden/>
              </w:rPr>
              <w:instrText xml:space="preserve"> PAGEREF _Toc128772215 \h </w:instrText>
            </w:r>
            <w:r>
              <w:rPr>
                <w:noProof/>
                <w:webHidden/>
              </w:rPr>
            </w:r>
            <w:r>
              <w:rPr>
                <w:noProof/>
                <w:webHidden/>
              </w:rPr>
              <w:fldChar w:fldCharType="separate"/>
            </w:r>
            <w:r>
              <w:rPr>
                <w:noProof/>
                <w:webHidden/>
              </w:rPr>
              <w:t>14</w:t>
            </w:r>
            <w:r>
              <w:rPr>
                <w:noProof/>
                <w:webHidden/>
              </w:rPr>
              <w:fldChar w:fldCharType="end"/>
            </w:r>
          </w:hyperlink>
        </w:p>
        <w:p w14:paraId="7CBF6F85" w14:textId="633E30E8" w:rsidR="00A04883" w:rsidRDefault="00A04883">
          <w:pPr>
            <w:pStyle w:val="TOC3"/>
            <w:tabs>
              <w:tab w:val="right" w:leader="dot" w:pos="9016"/>
            </w:tabs>
            <w:rPr>
              <w:rFonts w:cstheme="minorBidi"/>
              <w:noProof/>
            </w:rPr>
          </w:pPr>
          <w:hyperlink w:anchor="_Toc128772216" w:history="1">
            <w:r w:rsidRPr="00170236">
              <w:rPr>
                <w:rStyle w:val="Hyperlink"/>
                <w:noProof/>
              </w:rPr>
              <w:t>Legal Factors That Might Impact Marriott</w:t>
            </w:r>
            <w:r>
              <w:rPr>
                <w:noProof/>
                <w:webHidden/>
              </w:rPr>
              <w:tab/>
            </w:r>
            <w:r>
              <w:rPr>
                <w:noProof/>
                <w:webHidden/>
              </w:rPr>
              <w:fldChar w:fldCharType="begin"/>
            </w:r>
            <w:r>
              <w:rPr>
                <w:noProof/>
                <w:webHidden/>
              </w:rPr>
              <w:instrText xml:space="preserve"> PAGEREF _Toc128772216 \h </w:instrText>
            </w:r>
            <w:r>
              <w:rPr>
                <w:noProof/>
                <w:webHidden/>
              </w:rPr>
            </w:r>
            <w:r>
              <w:rPr>
                <w:noProof/>
                <w:webHidden/>
              </w:rPr>
              <w:fldChar w:fldCharType="separate"/>
            </w:r>
            <w:r>
              <w:rPr>
                <w:noProof/>
                <w:webHidden/>
              </w:rPr>
              <w:t>15</w:t>
            </w:r>
            <w:r>
              <w:rPr>
                <w:noProof/>
                <w:webHidden/>
              </w:rPr>
              <w:fldChar w:fldCharType="end"/>
            </w:r>
          </w:hyperlink>
        </w:p>
        <w:p w14:paraId="5726499C" w14:textId="4693C18B" w:rsidR="00A04883" w:rsidRDefault="00A04883">
          <w:pPr>
            <w:pStyle w:val="TOC1"/>
            <w:tabs>
              <w:tab w:val="right" w:leader="dot" w:pos="9016"/>
            </w:tabs>
            <w:rPr>
              <w:noProof/>
              <w:sz w:val="22"/>
              <w:szCs w:val="22"/>
              <w:lang w:eastAsia="en-GB"/>
            </w:rPr>
          </w:pPr>
          <w:hyperlink w:anchor="_Toc128772217" w:history="1">
            <w:r w:rsidRPr="00170236">
              <w:rPr>
                <w:rStyle w:val="Hyperlink"/>
                <w:noProof/>
              </w:rPr>
              <w:t>SWOT Analysis</w:t>
            </w:r>
            <w:r>
              <w:rPr>
                <w:noProof/>
                <w:webHidden/>
              </w:rPr>
              <w:tab/>
            </w:r>
            <w:r>
              <w:rPr>
                <w:noProof/>
                <w:webHidden/>
              </w:rPr>
              <w:fldChar w:fldCharType="begin"/>
            </w:r>
            <w:r>
              <w:rPr>
                <w:noProof/>
                <w:webHidden/>
              </w:rPr>
              <w:instrText xml:space="preserve"> PAGEREF _Toc128772217 \h </w:instrText>
            </w:r>
            <w:r>
              <w:rPr>
                <w:noProof/>
                <w:webHidden/>
              </w:rPr>
            </w:r>
            <w:r>
              <w:rPr>
                <w:noProof/>
                <w:webHidden/>
              </w:rPr>
              <w:fldChar w:fldCharType="separate"/>
            </w:r>
            <w:r>
              <w:rPr>
                <w:noProof/>
                <w:webHidden/>
              </w:rPr>
              <w:t>16</w:t>
            </w:r>
            <w:r>
              <w:rPr>
                <w:noProof/>
                <w:webHidden/>
              </w:rPr>
              <w:fldChar w:fldCharType="end"/>
            </w:r>
          </w:hyperlink>
        </w:p>
        <w:p w14:paraId="72E2CF18" w14:textId="4112BCFF" w:rsidR="00A04883" w:rsidRDefault="00A04883">
          <w:pPr>
            <w:pStyle w:val="TOC2"/>
            <w:rPr>
              <w:noProof/>
              <w:sz w:val="22"/>
              <w:szCs w:val="22"/>
              <w:lang w:eastAsia="en-GB"/>
            </w:rPr>
          </w:pPr>
          <w:hyperlink w:anchor="_Toc128772218" w:history="1">
            <w:r w:rsidRPr="00170236">
              <w:rPr>
                <w:rStyle w:val="Hyperlink"/>
                <w:noProof/>
              </w:rPr>
              <w:t>Strength</w:t>
            </w:r>
            <w:r>
              <w:rPr>
                <w:noProof/>
                <w:webHidden/>
              </w:rPr>
              <w:tab/>
            </w:r>
            <w:r>
              <w:rPr>
                <w:noProof/>
                <w:webHidden/>
              </w:rPr>
              <w:fldChar w:fldCharType="begin"/>
            </w:r>
            <w:r>
              <w:rPr>
                <w:noProof/>
                <w:webHidden/>
              </w:rPr>
              <w:instrText xml:space="preserve"> PAGEREF _Toc128772218 \h </w:instrText>
            </w:r>
            <w:r>
              <w:rPr>
                <w:noProof/>
                <w:webHidden/>
              </w:rPr>
            </w:r>
            <w:r>
              <w:rPr>
                <w:noProof/>
                <w:webHidden/>
              </w:rPr>
              <w:fldChar w:fldCharType="separate"/>
            </w:r>
            <w:r>
              <w:rPr>
                <w:noProof/>
                <w:webHidden/>
              </w:rPr>
              <w:t>16</w:t>
            </w:r>
            <w:r>
              <w:rPr>
                <w:noProof/>
                <w:webHidden/>
              </w:rPr>
              <w:fldChar w:fldCharType="end"/>
            </w:r>
          </w:hyperlink>
        </w:p>
        <w:p w14:paraId="022FBB5E" w14:textId="1C74F97B" w:rsidR="00A04883" w:rsidRDefault="00A04883">
          <w:pPr>
            <w:pStyle w:val="TOC2"/>
            <w:rPr>
              <w:noProof/>
              <w:sz w:val="22"/>
              <w:szCs w:val="22"/>
              <w:lang w:eastAsia="en-GB"/>
            </w:rPr>
          </w:pPr>
          <w:hyperlink w:anchor="_Toc128772219" w:history="1">
            <w:r w:rsidRPr="00170236">
              <w:rPr>
                <w:rStyle w:val="Hyperlink"/>
                <w:noProof/>
              </w:rPr>
              <w:t>Threats</w:t>
            </w:r>
            <w:r>
              <w:rPr>
                <w:noProof/>
                <w:webHidden/>
              </w:rPr>
              <w:tab/>
            </w:r>
            <w:r>
              <w:rPr>
                <w:noProof/>
                <w:webHidden/>
              </w:rPr>
              <w:fldChar w:fldCharType="begin"/>
            </w:r>
            <w:r>
              <w:rPr>
                <w:noProof/>
                <w:webHidden/>
              </w:rPr>
              <w:instrText xml:space="preserve"> PAGEREF _Toc128772219 \h </w:instrText>
            </w:r>
            <w:r>
              <w:rPr>
                <w:noProof/>
                <w:webHidden/>
              </w:rPr>
            </w:r>
            <w:r>
              <w:rPr>
                <w:noProof/>
                <w:webHidden/>
              </w:rPr>
              <w:fldChar w:fldCharType="separate"/>
            </w:r>
            <w:r>
              <w:rPr>
                <w:noProof/>
                <w:webHidden/>
              </w:rPr>
              <w:t>17</w:t>
            </w:r>
            <w:r>
              <w:rPr>
                <w:noProof/>
                <w:webHidden/>
              </w:rPr>
              <w:fldChar w:fldCharType="end"/>
            </w:r>
          </w:hyperlink>
        </w:p>
        <w:p w14:paraId="7C33AB22" w14:textId="39CA1E17" w:rsidR="00A04883" w:rsidRDefault="00A04883">
          <w:pPr>
            <w:pStyle w:val="TOC2"/>
            <w:rPr>
              <w:noProof/>
              <w:sz w:val="22"/>
              <w:szCs w:val="22"/>
              <w:lang w:eastAsia="en-GB"/>
            </w:rPr>
          </w:pPr>
          <w:hyperlink w:anchor="_Toc128772220" w:history="1">
            <w:r w:rsidRPr="00170236">
              <w:rPr>
                <w:rStyle w:val="Hyperlink"/>
                <w:noProof/>
              </w:rPr>
              <w:t>Weaknesses</w:t>
            </w:r>
            <w:r>
              <w:rPr>
                <w:noProof/>
                <w:webHidden/>
              </w:rPr>
              <w:tab/>
            </w:r>
            <w:r>
              <w:rPr>
                <w:noProof/>
                <w:webHidden/>
              </w:rPr>
              <w:fldChar w:fldCharType="begin"/>
            </w:r>
            <w:r>
              <w:rPr>
                <w:noProof/>
                <w:webHidden/>
              </w:rPr>
              <w:instrText xml:space="preserve"> PAGEREF _Toc128772220 \h </w:instrText>
            </w:r>
            <w:r>
              <w:rPr>
                <w:noProof/>
                <w:webHidden/>
              </w:rPr>
            </w:r>
            <w:r>
              <w:rPr>
                <w:noProof/>
                <w:webHidden/>
              </w:rPr>
              <w:fldChar w:fldCharType="separate"/>
            </w:r>
            <w:r>
              <w:rPr>
                <w:noProof/>
                <w:webHidden/>
              </w:rPr>
              <w:t>17</w:t>
            </w:r>
            <w:r>
              <w:rPr>
                <w:noProof/>
                <w:webHidden/>
              </w:rPr>
              <w:fldChar w:fldCharType="end"/>
            </w:r>
          </w:hyperlink>
        </w:p>
        <w:p w14:paraId="65393B13" w14:textId="17BA442C" w:rsidR="00A04883" w:rsidRDefault="00A04883">
          <w:pPr>
            <w:pStyle w:val="TOC2"/>
            <w:rPr>
              <w:noProof/>
              <w:sz w:val="22"/>
              <w:szCs w:val="22"/>
              <w:lang w:eastAsia="en-GB"/>
            </w:rPr>
          </w:pPr>
          <w:hyperlink w:anchor="_Toc128772221" w:history="1">
            <w:r w:rsidRPr="00170236">
              <w:rPr>
                <w:rStyle w:val="Hyperlink"/>
                <w:noProof/>
              </w:rPr>
              <w:t>Opportunities</w:t>
            </w:r>
            <w:r>
              <w:rPr>
                <w:noProof/>
                <w:webHidden/>
              </w:rPr>
              <w:tab/>
            </w:r>
            <w:r>
              <w:rPr>
                <w:noProof/>
                <w:webHidden/>
              </w:rPr>
              <w:fldChar w:fldCharType="begin"/>
            </w:r>
            <w:r>
              <w:rPr>
                <w:noProof/>
                <w:webHidden/>
              </w:rPr>
              <w:instrText xml:space="preserve"> PAGEREF _Toc128772221 \h </w:instrText>
            </w:r>
            <w:r>
              <w:rPr>
                <w:noProof/>
                <w:webHidden/>
              </w:rPr>
            </w:r>
            <w:r>
              <w:rPr>
                <w:noProof/>
                <w:webHidden/>
              </w:rPr>
              <w:fldChar w:fldCharType="separate"/>
            </w:r>
            <w:r>
              <w:rPr>
                <w:noProof/>
                <w:webHidden/>
              </w:rPr>
              <w:t>18</w:t>
            </w:r>
            <w:r>
              <w:rPr>
                <w:noProof/>
                <w:webHidden/>
              </w:rPr>
              <w:fldChar w:fldCharType="end"/>
            </w:r>
          </w:hyperlink>
        </w:p>
        <w:p w14:paraId="5F9C4541" w14:textId="1CD24DA3" w:rsidR="00A04883" w:rsidRDefault="00A04883">
          <w:pPr>
            <w:pStyle w:val="TOC1"/>
            <w:tabs>
              <w:tab w:val="right" w:leader="dot" w:pos="9016"/>
            </w:tabs>
            <w:rPr>
              <w:noProof/>
              <w:sz w:val="22"/>
              <w:szCs w:val="22"/>
              <w:lang w:eastAsia="en-GB"/>
            </w:rPr>
          </w:pPr>
          <w:hyperlink w:anchor="_Toc128772222" w:history="1">
            <w:r w:rsidRPr="00170236">
              <w:rPr>
                <w:rStyle w:val="Hyperlink"/>
                <w:noProof/>
              </w:rPr>
              <w:t>Scope Analysis</w:t>
            </w:r>
            <w:r>
              <w:rPr>
                <w:noProof/>
                <w:webHidden/>
              </w:rPr>
              <w:tab/>
            </w:r>
            <w:r>
              <w:rPr>
                <w:noProof/>
                <w:webHidden/>
              </w:rPr>
              <w:fldChar w:fldCharType="begin"/>
            </w:r>
            <w:r>
              <w:rPr>
                <w:noProof/>
                <w:webHidden/>
              </w:rPr>
              <w:instrText xml:space="preserve"> PAGEREF _Toc128772222 \h </w:instrText>
            </w:r>
            <w:r>
              <w:rPr>
                <w:noProof/>
                <w:webHidden/>
              </w:rPr>
            </w:r>
            <w:r>
              <w:rPr>
                <w:noProof/>
                <w:webHidden/>
              </w:rPr>
              <w:fldChar w:fldCharType="separate"/>
            </w:r>
            <w:r>
              <w:rPr>
                <w:noProof/>
                <w:webHidden/>
              </w:rPr>
              <w:t>20</w:t>
            </w:r>
            <w:r>
              <w:rPr>
                <w:noProof/>
                <w:webHidden/>
              </w:rPr>
              <w:fldChar w:fldCharType="end"/>
            </w:r>
          </w:hyperlink>
        </w:p>
        <w:p w14:paraId="0919CA66" w14:textId="2772945B" w:rsidR="00A04883" w:rsidRDefault="00A04883">
          <w:pPr>
            <w:pStyle w:val="TOC1"/>
            <w:tabs>
              <w:tab w:val="right" w:leader="dot" w:pos="9016"/>
            </w:tabs>
            <w:rPr>
              <w:noProof/>
              <w:sz w:val="22"/>
              <w:szCs w:val="22"/>
              <w:lang w:eastAsia="en-GB"/>
            </w:rPr>
          </w:pPr>
          <w:hyperlink w:anchor="_Toc128772223" w:history="1">
            <w:r w:rsidRPr="00170236">
              <w:rPr>
                <w:rStyle w:val="Hyperlink"/>
                <w:noProof/>
              </w:rPr>
              <w:t>Porter’s Five Forces</w:t>
            </w:r>
            <w:r>
              <w:rPr>
                <w:noProof/>
                <w:webHidden/>
              </w:rPr>
              <w:tab/>
            </w:r>
            <w:r>
              <w:rPr>
                <w:noProof/>
                <w:webHidden/>
              </w:rPr>
              <w:fldChar w:fldCharType="begin"/>
            </w:r>
            <w:r>
              <w:rPr>
                <w:noProof/>
                <w:webHidden/>
              </w:rPr>
              <w:instrText xml:space="preserve"> PAGEREF _Toc128772223 \h </w:instrText>
            </w:r>
            <w:r>
              <w:rPr>
                <w:noProof/>
                <w:webHidden/>
              </w:rPr>
            </w:r>
            <w:r>
              <w:rPr>
                <w:noProof/>
                <w:webHidden/>
              </w:rPr>
              <w:fldChar w:fldCharType="separate"/>
            </w:r>
            <w:r>
              <w:rPr>
                <w:noProof/>
                <w:webHidden/>
              </w:rPr>
              <w:t>21</w:t>
            </w:r>
            <w:r>
              <w:rPr>
                <w:noProof/>
                <w:webHidden/>
              </w:rPr>
              <w:fldChar w:fldCharType="end"/>
            </w:r>
          </w:hyperlink>
        </w:p>
        <w:p w14:paraId="3D76613A" w14:textId="5C0E8AF9" w:rsidR="00A04883" w:rsidRDefault="00A04883">
          <w:pPr>
            <w:pStyle w:val="TOC2"/>
            <w:rPr>
              <w:noProof/>
              <w:sz w:val="22"/>
              <w:szCs w:val="22"/>
              <w:lang w:eastAsia="en-GB"/>
            </w:rPr>
          </w:pPr>
          <w:hyperlink w:anchor="_Toc128772224" w:history="1">
            <w:r w:rsidRPr="00170236">
              <w:rPr>
                <w:rStyle w:val="Hyperlink"/>
                <w:noProof/>
              </w:rPr>
              <w:t>Threats of New Entrants</w:t>
            </w:r>
            <w:r>
              <w:rPr>
                <w:noProof/>
                <w:webHidden/>
              </w:rPr>
              <w:tab/>
            </w:r>
            <w:r>
              <w:rPr>
                <w:noProof/>
                <w:webHidden/>
              </w:rPr>
              <w:fldChar w:fldCharType="begin"/>
            </w:r>
            <w:r>
              <w:rPr>
                <w:noProof/>
                <w:webHidden/>
              </w:rPr>
              <w:instrText xml:space="preserve"> PAGEREF _Toc128772224 \h </w:instrText>
            </w:r>
            <w:r>
              <w:rPr>
                <w:noProof/>
                <w:webHidden/>
              </w:rPr>
            </w:r>
            <w:r>
              <w:rPr>
                <w:noProof/>
                <w:webHidden/>
              </w:rPr>
              <w:fldChar w:fldCharType="separate"/>
            </w:r>
            <w:r>
              <w:rPr>
                <w:noProof/>
                <w:webHidden/>
              </w:rPr>
              <w:t>21</w:t>
            </w:r>
            <w:r>
              <w:rPr>
                <w:noProof/>
                <w:webHidden/>
              </w:rPr>
              <w:fldChar w:fldCharType="end"/>
            </w:r>
          </w:hyperlink>
        </w:p>
        <w:p w14:paraId="017CD46D" w14:textId="5D463498" w:rsidR="00A04883" w:rsidRDefault="00A04883">
          <w:pPr>
            <w:pStyle w:val="TOC2"/>
            <w:rPr>
              <w:noProof/>
              <w:sz w:val="22"/>
              <w:szCs w:val="22"/>
              <w:lang w:eastAsia="en-GB"/>
            </w:rPr>
          </w:pPr>
          <w:hyperlink w:anchor="_Toc128772225" w:history="1">
            <w:r w:rsidRPr="00170236">
              <w:rPr>
                <w:rStyle w:val="Hyperlink"/>
                <w:noProof/>
              </w:rPr>
              <w:t>Bargaining Power of Suppliers</w:t>
            </w:r>
            <w:r>
              <w:rPr>
                <w:noProof/>
                <w:webHidden/>
              </w:rPr>
              <w:tab/>
            </w:r>
            <w:r>
              <w:rPr>
                <w:noProof/>
                <w:webHidden/>
              </w:rPr>
              <w:fldChar w:fldCharType="begin"/>
            </w:r>
            <w:r>
              <w:rPr>
                <w:noProof/>
                <w:webHidden/>
              </w:rPr>
              <w:instrText xml:space="preserve"> PAGEREF _Toc128772225 \h </w:instrText>
            </w:r>
            <w:r>
              <w:rPr>
                <w:noProof/>
                <w:webHidden/>
              </w:rPr>
            </w:r>
            <w:r>
              <w:rPr>
                <w:noProof/>
                <w:webHidden/>
              </w:rPr>
              <w:fldChar w:fldCharType="separate"/>
            </w:r>
            <w:r>
              <w:rPr>
                <w:noProof/>
                <w:webHidden/>
              </w:rPr>
              <w:t>22</w:t>
            </w:r>
            <w:r>
              <w:rPr>
                <w:noProof/>
                <w:webHidden/>
              </w:rPr>
              <w:fldChar w:fldCharType="end"/>
            </w:r>
          </w:hyperlink>
        </w:p>
        <w:p w14:paraId="2CEE11B8" w14:textId="296A2FDA" w:rsidR="00A04883" w:rsidRDefault="00A04883">
          <w:pPr>
            <w:pStyle w:val="TOC2"/>
            <w:rPr>
              <w:noProof/>
              <w:sz w:val="22"/>
              <w:szCs w:val="22"/>
              <w:lang w:eastAsia="en-GB"/>
            </w:rPr>
          </w:pPr>
          <w:hyperlink w:anchor="_Toc128772226" w:history="1">
            <w:r w:rsidRPr="00170236">
              <w:rPr>
                <w:rStyle w:val="Hyperlink"/>
                <w:noProof/>
              </w:rPr>
              <w:t>Bargaining Power of Buyers</w:t>
            </w:r>
            <w:r>
              <w:rPr>
                <w:noProof/>
                <w:webHidden/>
              </w:rPr>
              <w:tab/>
            </w:r>
            <w:r>
              <w:rPr>
                <w:noProof/>
                <w:webHidden/>
              </w:rPr>
              <w:fldChar w:fldCharType="begin"/>
            </w:r>
            <w:r>
              <w:rPr>
                <w:noProof/>
                <w:webHidden/>
              </w:rPr>
              <w:instrText xml:space="preserve"> PAGEREF _Toc128772226 \h </w:instrText>
            </w:r>
            <w:r>
              <w:rPr>
                <w:noProof/>
                <w:webHidden/>
              </w:rPr>
            </w:r>
            <w:r>
              <w:rPr>
                <w:noProof/>
                <w:webHidden/>
              </w:rPr>
              <w:fldChar w:fldCharType="separate"/>
            </w:r>
            <w:r>
              <w:rPr>
                <w:noProof/>
                <w:webHidden/>
              </w:rPr>
              <w:t>22</w:t>
            </w:r>
            <w:r>
              <w:rPr>
                <w:noProof/>
                <w:webHidden/>
              </w:rPr>
              <w:fldChar w:fldCharType="end"/>
            </w:r>
          </w:hyperlink>
        </w:p>
        <w:p w14:paraId="442A9B8F" w14:textId="70C28FD2" w:rsidR="00A04883" w:rsidRDefault="00A04883">
          <w:pPr>
            <w:pStyle w:val="TOC2"/>
            <w:rPr>
              <w:noProof/>
              <w:sz w:val="22"/>
              <w:szCs w:val="22"/>
              <w:lang w:eastAsia="en-GB"/>
            </w:rPr>
          </w:pPr>
          <w:hyperlink w:anchor="_Toc128772227" w:history="1">
            <w:r w:rsidRPr="00170236">
              <w:rPr>
                <w:rStyle w:val="Hyperlink"/>
                <w:noProof/>
              </w:rPr>
              <w:t>Threats of Substitute Products or Services</w:t>
            </w:r>
            <w:r>
              <w:rPr>
                <w:noProof/>
                <w:webHidden/>
              </w:rPr>
              <w:tab/>
            </w:r>
            <w:r>
              <w:rPr>
                <w:noProof/>
                <w:webHidden/>
              </w:rPr>
              <w:fldChar w:fldCharType="begin"/>
            </w:r>
            <w:r>
              <w:rPr>
                <w:noProof/>
                <w:webHidden/>
              </w:rPr>
              <w:instrText xml:space="preserve"> PAGEREF _Toc128772227 \h </w:instrText>
            </w:r>
            <w:r>
              <w:rPr>
                <w:noProof/>
                <w:webHidden/>
              </w:rPr>
            </w:r>
            <w:r>
              <w:rPr>
                <w:noProof/>
                <w:webHidden/>
              </w:rPr>
              <w:fldChar w:fldCharType="separate"/>
            </w:r>
            <w:r>
              <w:rPr>
                <w:noProof/>
                <w:webHidden/>
              </w:rPr>
              <w:t>22</w:t>
            </w:r>
            <w:r>
              <w:rPr>
                <w:noProof/>
                <w:webHidden/>
              </w:rPr>
              <w:fldChar w:fldCharType="end"/>
            </w:r>
          </w:hyperlink>
        </w:p>
        <w:p w14:paraId="319E8884" w14:textId="61964626" w:rsidR="00A04883" w:rsidRDefault="00A04883">
          <w:pPr>
            <w:pStyle w:val="TOC2"/>
            <w:rPr>
              <w:noProof/>
              <w:sz w:val="22"/>
              <w:szCs w:val="22"/>
              <w:lang w:eastAsia="en-GB"/>
            </w:rPr>
          </w:pPr>
          <w:hyperlink w:anchor="_Toc128772228" w:history="1">
            <w:r w:rsidRPr="00170236">
              <w:rPr>
                <w:rStyle w:val="Hyperlink"/>
                <w:noProof/>
              </w:rPr>
              <w:t>Rivalry among the Existing Competitors</w:t>
            </w:r>
            <w:r>
              <w:rPr>
                <w:noProof/>
                <w:webHidden/>
              </w:rPr>
              <w:tab/>
            </w:r>
            <w:r>
              <w:rPr>
                <w:noProof/>
                <w:webHidden/>
              </w:rPr>
              <w:fldChar w:fldCharType="begin"/>
            </w:r>
            <w:r>
              <w:rPr>
                <w:noProof/>
                <w:webHidden/>
              </w:rPr>
              <w:instrText xml:space="preserve"> PAGEREF _Toc128772228 \h </w:instrText>
            </w:r>
            <w:r>
              <w:rPr>
                <w:noProof/>
                <w:webHidden/>
              </w:rPr>
            </w:r>
            <w:r>
              <w:rPr>
                <w:noProof/>
                <w:webHidden/>
              </w:rPr>
              <w:fldChar w:fldCharType="separate"/>
            </w:r>
            <w:r>
              <w:rPr>
                <w:noProof/>
                <w:webHidden/>
              </w:rPr>
              <w:t>22</w:t>
            </w:r>
            <w:r>
              <w:rPr>
                <w:noProof/>
                <w:webHidden/>
              </w:rPr>
              <w:fldChar w:fldCharType="end"/>
            </w:r>
          </w:hyperlink>
        </w:p>
        <w:p w14:paraId="29E7FDBB" w14:textId="19B1182A" w:rsidR="00A04883" w:rsidRDefault="00A04883">
          <w:pPr>
            <w:pStyle w:val="TOC1"/>
            <w:tabs>
              <w:tab w:val="right" w:leader="dot" w:pos="9016"/>
            </w:tabs>
            <w:rPr>
              <w:noProof/>
              <w:sz w:val="22"/>
              <w:szCs w:val="22"/>
              <w:lang w:eastAsia="en-GB"/>
            </w:rPr>
          </w:pPr>
          <w:hyperlink w:anchor="_Toc128772229" w:history="1">
            <w:r w:rsidRPr="00170236">
              <w:rPr>
                <w:rStyle w:val="Hyperlink"/>
                <w:noProof/>
              </w:rPr>
              <w:t>GDPR</w:t>
            </w:r>
            <w:r>
              <w:rPr>
                <w:noProof/>
                <w:webHidden/>
              </w:rPr>
              <w:tab/>
            </w:r>
            <w:r>
              <w:rPr>
                <w:noProof/>
                <w:webHidden/>
              </w:rPr>
              <w:fldChar w:fldCharType="begin"/>
            </w:r>
            <w:r>
              <w:rPr>
                <w:noProof/>
                <w:webHidden/>
              </w:rPr>
              <w:instrText xml:space="preserve"> PAGEREF _Toc128772229 \h </w:instrText>
            </w:r>
            <w:r>
              <w:rPr>
                <w:noProof/>
                <w:webHidden/>
              </w:rPr>
            </w:r>
            <w:r>
              <w:rPr>
                <w:noProof/>
                <w:webHidden/>
              </w:rPr>
              <w:fldChar w:fldCharType="separate"/>
            </w:r>
            <w:r>
              <w:rPr>
                <w:noProof/>
                <w:webHidden/>
              </w:rPr>
              <w:t>23</w:t>
            </w:r>
            <w:r>
              <w:rPr>
                <w:noProof/>
                <w:webHidden/>
              </w:rPr>
              <w:fldChar w:fldCharType="end"/>
            </w:r>
          </w:hyperlink>
        </w:p>
        <w:p w14:paraId="43FDB73D" w14:textId="0A71683A" w:rsidR="00A04883" w:rsidRDefault="00A04883">
          <w:pPr>
            <w:pStyle w:val="TOC1"/>
            <w:tabs>
              <w:tab w:val="right" w:leader="dot" w:pos="9016"/>
            </w:tabs>
            <w:rPr>
              <w:noProof/>
              <w:sz w:val="22"/>
              <w:szCs w:val="22"/>
              <w:lang w:eastAsia="en-GB"/>
            </w:rPr>
          </w:pPr>
          <w:hyperlink w:anchor="_Toc128772230" w:history="1">
            <w:r w:rsidRPr="00170236">
              <w:rPr>
                <w:rStyle w:val="Hyperlink"/>
                <w:noProof/>
              </w:rPr>
              <w:t>The Star Model Framework</w:t>
            </w:r>
            <w:r>
              <w:rPr>
                <w:noProof/>
                <w:webHidden/>
              </w:rPr>
              <w:tab/>
            </w:r>
            <w:r>
              <w:rPr>
                <w:noProof/>
                <w:webHidden/>
              </w:rPr>
              <w:fldChar w:fldCharType="begin"/>
            </w:r>
            <w:r>
              <w:rPr>
                <w:noProof/>
                <w:webHidden/>
              </w:rPr>
              <w:instrText xml:space="preserve"> PAGEREF _Toc128772230 \h </w:instrText>
            </w:r>
            <w:r>
              <w:rPr>
                <w:noProof/>
                <w:webHidden/>
              </w:rPr>
            </w:r>
            <w:r>
              <w:rPr>
                <w:noProof/>
                <w:webHidden/>
              </w:rPr>
              <w:fldChar w:fldCharType="separate"/>
            </w:r>
            <w:r>
              <w:rPr>
                <w:noProof/>
                <w:webHidden/>
              </w:rPr>
              <w:t>24</w:t>
            </w:r>
            <w:r>
              <w:rPr>
                <w:noProof/>
                <w:webHidden/>
              </w:rPr>
              <w:fldChar w:fldCharType="end"/>
            </w:r>
          </w:hyperlink>
        </w:p>
        <w:p w14:paraId="776B83DC" w14:textId="3C615BCC" w:rsidR="00A04883" w:rsidRDefault="00A04883">
          <w:pPr>
            <w:pStyle w:val="TOC2"/>
            <w:rPr>
              <w:noProof/>
              <w:sz w:val="22"/>
              <w:szCs w:val="22"/>
              <w:lang w:eastAsia="en-GB"/>
            </w:rPr>
          </w:pPr>
          <w:hyperlink w:anchor="_Toc128772231" w:history="1">
            <w:r w:rsidRPr="00170236">
              <w:rPr>
                <w:rStyle w:val="Hyperlink"/>
                <w:noProof/>
              </w:rPr>
              <w:t>Strategy</w:t>
            </w:r>
            <w:r>
              <w:rPr>
                <w:noProof/>
                <w:webHidden/>
              </w:rPr>
              <w:tab/>
            </w:r>
            <w:r>
              <w:rPr>
                <w:noProof/>
                <w:webHidden/>
              </w:rPr>
              <w:fldChar w:fldCharType="begin"/>
            </w:r>
            <w:r>
              <w:rPr>
                <w:noProof/>
                <w:webHidden/>
              </w:rPr>
              <w:instrText xml:space="preserve"> PAGEREF _Toc128772231 \h </w:instrText>
            </w:r>
            <w:r>
              <w:rPr>
                <w:noProof/>
                <w:webHidden/>
              </w:rPr>
            </w:r>
            <w:r>
              <w:rPr>
                <w:noProof/>
                <w:webHidden/>
              </w:rPr>
              <w:fldChar w:fldCharType="separate"/>
            </w:r>
            <w:r>
              <w:rPr>
                <w:noProof/>
                <w:webHidden/>
              </w:rPr>
              <w:t>24</w:t>
            </w:r>
            <w:r>
              <w:rPr>
                <w:noProof/>
                <w:webHidden/>
              </w:rPr>
              <w:fldChar w:fldCharType="end"/>
            </w:r>
          </w:hyperlink>
        </w:p>
        <w:p w14:paraId="72AE93EB" w14:textId="544CBCB3" w:rsidR="00A04883" w:rsidRDefault="00A04883">
          <w:pPr>
            <w:pStyle w:val="TOC2"/>
            <w:rPr>
              <w:noProof/>
              <w:sz w:val="22"/>
              <w:szCs w:val="22"/>
              <w:lang w:eastAsia="en-GB"/>
            </w:rPr>
          </w:pPr>
          <w:hyperlink w:anchor="_Toc128772232" w:history="1">
            <w:r w:rsidRPr="00170236">
              <w:rPr>
                <w:rStyle w:val="Hyperlink"/>
                <w:noProof/>
              </w:rPr>
              <w:t>Structure</w:t>
            </w:r>
            <w:r>
              <w:rPr>
                <w:noProof/>
                <w:webHidden/>
              </w:rPr>
              <w:tab/>
            </w:r>
            <w:r>
              <w:rPr>
                <w:noProof/>
                <w:webHidden/>
              </w:rPr>
              <w:fldChar w:fldCharType="begin"/>
            </w:r>
            <w:r>
              <w:rPr>
                <w:noProof/>
                <w:webHidden/>
              </w:rPr>
              <w:instrText xml:space="preserve"> PAGEREF _Toc128772232 \h </w:instrText>
            </w:r>
            <w:r>
              <w:rPr>
                <w:noProof/>
                <w:webHidden/>
              </w:rPr>
            </w:r>
            <w:r>
              <w:rPr>
                <w:noProof/>
                <w:webHidden/>
              </w:rPr>
              <w:fldChar w:fldCharType="separate"/>
            </w:r>
            <w:r>
              <w:rPr>
                <w:noProof/>
                <w:webHidden/>
              </w:rPr>
              <w:t>24</w:t>
            </w:r>
            <w:r>
              <w:rPr>
                <w:noProof/>
                <w:webHidden/>
              </w:rPr>
              <w:fldChar w:fldCharType="end"/>
            </w:r>
          </w:hyperlink>
        </w:p>
        <w:p w14:paraId="2E6D8819" w14:textId="6DA6ABBC" w:rsidR="00A04883" w:rsidRDefault="00A04883">
          <w:pPr>
            <w:pStyle w:val="TOC2"/>
            <w:rPr>
              <w:noProof/>
              <w:sz w:val="22"/>
              <w:szCs w:val="22"/>
              <w:lang w:eastAsia="en-GB"/>
            </w:rPr>
          </w:pPr>
          <w:hyperlink w:anchor="_Toc128772233" w:history="1">
            <w:r w:rsidRPr="00170236">
              <w:rPr>
                <w:rStyle w:val="Hyperlink"/>
                <w:noProof/>
              </w:rPr>
              <w:t>Processes</w:t>
            </w:r>
            <w:r>
              <w:rPr>
                <w:noProof/>
                <w:webHidden/>
              </w:rPr>
              <w:tab/>
            </w:r>
            <w:r>
              <w:rPr>
                <w:noProof/>
                <w:webHidden/>
              </w:rPr>
              <w:fldChar w:fldCharType="begin"/>
            </w:r>
            <w:r>
              <w:rPr>
                <w:noProof/>
                <w:webHidden/>
              </w:rPr>
              <w:instrText xml:space="preserve"> PAGEREF _Toc128772233 \h </w:instrText>
            </w:r>
            <w:r>
              <w:rPr>
                <w:noProof/>
                <w:webHidden/>
              </w:rPr>
            </w:r>
            <w:r>
              <w:rPr>
                <w:noProof/>
                <w:webHidden/>
              </w:rPr>
              <w:fldChar w:fldCharType="separate"/>
            </w:r>
            <w:r>
              <w:rPr>
                <w:noProof/>
                <w:webHidden/>
              </w:rPr>
              <w:t>25</w:t>
            </w:r>
            <w:r>
              <w:rPr>
                <w:noProof/>
                <w:webHidden/>
              </w:rPr>
              <w:fldChar w:fldCharType="end"/>
            </w:r>
          </w:hyperlink>
        </w:p>
        <w:p w14:paraId="3B0AE5F3" w14:textId="3D72DBEA" w:rsidR="00A04883" w:rsidRDefault="00A04883">
          <w:pPr>
            <w:pStyle w:val="TOC2"/>
            <w:rPr>
              <w:noProof/>
              <w:sz w:val="22"/>
              <w:szCs w:val="22"/>
              <w:lang w:eastAsia="en-GB"/>
            </w:rPr>
          </w:pPr>
          <w:hyperlink w:anchor="_Toc128772234" w:history="1">
            <w:r w:rsidRPr="00170236">
              <w:rPr>
                <w:rStyle w:val="Hyperlink"/>
                <w:noProof/>
              </w:rPr>
              <w:t>Company rewards</w:t>
            </w:r>
            <w:r>
              <w:rPr>
                <w:noProof/>
                <w:webHidden/>
              </w:rPr>
              <w:tab/>
            </w:r>
            <w:r>
              <w:rPr>
                <w:noProof/>
                <w:webHidden/>
              </w:rPr>
              <w:fldChar w:fldCharType="begin"/>
            </w:r>
            <w:r>
              <w:rPr>
                <w:noProof/>
                <w:webHidden/>
              </w:rPr>
              <w:instrText xml:space="preserve"> PAGEREF _Toc128772234 \h </w:instrText>
            </w:r>
            <w:r>
              <w:rPr>
                <w:noProof/>
                <w:webHidden/>
              </w:rPr>
            </w:r>
            <w:r>
              <w:rPr>
                <w:noProof/>
                <w:webHidden/>
              </w:rPr>
              <w:fldChar w:fldCharType="separate"/>
            </w:r>
            <w:r>
              <w:rPr>
                <w:noProof/>
                <w:webHidden/>
              </w:rPr>
              <w:t>25</w:t>
            </w:r>
            <w:r>
              <w:rPr>
                <w:noProof/>
                <w:webHidden/>
              </w:rPr>
              <w:fldChar w:fldCharType="end"/>
            </w:r>
          </w:hyperlink>
        </w:p>
        <w:p w14:paraId="2C245DF7" w14:textId="2DD5BEAB" w:rsidR="00A04883" w:rsidRDefault="00A04883">
          <w:pPr>
            <w:pStyle w:val="TOC2"/>
            <w:rPr>
              <w:noProof/>
              <w:sz w:val="22"/>
              <w:szCs w:val="22"/>
              <w:lang w:eastAsia="en-GB"/>
            </w:rPr>
          </w:pPr>
          <w:hyperlink w:anchor="_Toc128772235" w:history="1">
            <w:r w:rsidRPr="00170236">
              <w:rPr>
                <w:rStyle w:val="Hyperlink"/>
                <w:noProof/>
              </w:rPr>
              <w:t>Benefits</w:t>
            </w:r>
            <w:r>
              <w:rPr>
                <w:noProof/>
                <w:webHidden/>
              </w:rPr>
              <w:tab/>
            </w:r>
            <w:r>
              <w:rPr>
                <w:noProof/>
                <w:webHidden/>
              </w:rPr>
              <w:fldChar w:fldCharType="begin"/>
            </w:r>
            <w:r>
              <w:rPr>
                <w:noProof/>
                <w:webHidden/>
              </w:rPr>
              <w:instrText xml:space="preserve"> PAGEREF _Toc128772235 \h </w:instrText>
            </w:r>
            <w:r>
              <w:rPr>
                <w:noProof/>
                <w:webHidden/>
              </w:rPr>
            </w:r>
            <w:r>
              <w:rPr>
                <w:noProof/>
                <w:webHidden/>
              </w:rPr>
              <w:fldChar w:fldCharType="separate"/>
            </w:r>
            <w:r>
              <w:rPr>
                <w:noProof/>
                <w:webHidden/>
              </w:rPr>
              <w:t>25</w:t>
            </w:r>
            <w:r>
              <w:rPr>
                <w:noProof/>
                <w:webHidden/>
              </w:rPr>
              <w:fldChar w:fldCharType="end"/>
            </w:r>
          </w:hyperlink>
        </w:p>
        <w:p w14:paraId="0A359989" w14:textId="1EBD8D12" w:rsidR="00A04883" w:rsidRDefault="00A04883">
          <w:pPr>
            <w:pStyle w:val="TOC1"/>
            <w:tabs>
              <w:tab w:val="right" w:leader="dot" w:pos="9016"/>
            </w:tabs>
            <w:rPr>
              <w:noProof/>
              <w:sz w:val="22"/>
              <w:szCs w:val="22"/>
              <w:lang w:eastAsia="en-GB"/>
            </w:rPr>
          </w:pPr>
          <w:hyperlink w:anchor="_Toc128772236" w:history="1">
            <w:r w:rsidRPr="00170236">
              <w:rPr>
                <w:rStyle w:val="Hyperlink"/>
                <w:noProof/>
              </w:rPr>
              <w:t>Conclusion</w:t>
            </w:r>
            <w:r>
              <w:rPr>
                <w:noProof/>
                <w:webHidden/>
              </w:rPr>
              <w:tab/>
            </w:r>
            <w:r>
              <w:rPr>
                <w:noProof/>
                <w:webHidden/>
              </w:rPr>
              <w:fldChar w:fldCharType="begin"/>
            </w:r>
            <w:r>
              <w:rPr>
                <w:noProof/>
                <w:webHidden/>
              </w:rPr>
              <w:instrText xml:space="preserve"> PAGEREF _Toc128772236 \h </w:instrText>
            </w:r>
            <w:r>
              <w:rPr>
                <w:noProof/>
                <w:webHidden/>
              </w:rPr>
            </w:r>
            <w:r>
              <w:rPr>
                <w:noProof/>
                <w:webHidden/>
              </w:rPr>
              <w:fldChar w:fldCharType="separate"/>
            </w:r>
            <w:r>
              <w:rPr>
                <w:noProof/>
                <w:webHidden/>
              </w:rPr>
              <w:t>26</w:t>
            </w:r>
            <w:r>
              <w:rPr>
                <w:noProof/>
                <w:webHidden/>
              </w:rPr>
              <w:fldChar w:fldCharType="end"/>
            </w:r>
          </w:hyperlink>
        </w:p>
        <w:p w14:paraId="454FD737" w14:textId="6EDF67BA" w:rsidR="00A04883" w:rsidRDefault="00A04883">
          <w:pPr>
            <w:pStyle w:val="TOC1"/>
            <w:tabs>
              <w:tab w:val="right" w:leader="dot" w:pos="9016"/>
            </w:tabs>
            <w:rPr>
              <w:noProof/>
              <w:sz w:val="22"/>
              <w:szCs w:val="22"/>
              <w:lang w:eastAsia="en-GB"/>
            </w:rPr>
          </w:pPr>
          <w:hyperlink w:anchor="_Toc128772237" w:history="1">
            <w:r w:rsidRPr="00170236">
              <w:rPr>
                <w:rStyle w:val="Hyperlink"/>
                <w:noProof/>
              </w:rPr>
              <w:t>References</w:t>
            </w:r>
            <w:r>
              <w:rPr>
                <w:noProof/>
                <w:webHidden/>
              </w:rPr>
              <w:tab/>
            </w:r>
            <w:r>
              <w:rPr>
                <w:noProof/>
                <w:webHidden/>
              </w:rPr>
              <w:fldChar w:fldCharType="begin"/>
            </w:r>
            <w:r>
              <w:rPr>
                <w:noProof/>
                <w:webHidden/>
              </w:rPr>
              <w:instrText xml:space="preserve"> PAGEREF _Toc128772237 \h </w:instrText>
            </w:r>
            <w:r>
              <w:rPr>
                <w:noProof/>
                <w:webHidden/>
              </w:rPr>
            </w:r>
            <w:r>
              <w:rPr>
                <w:noProof/>
                <w:webHidden/>
              </w:rPr>
              <w:fldChar w:fldCharType="separate"/>
            </w:r>
            <w:r>
              <w:rPr>
                <w:noProof/>
                <w:webHidden/>
              </w:rPr>
              <w:t>28</w:t>
            </w:r>
            <w:r>
              <w:rPr>
                <w:noProof/>
                <w:webHidden/>
              </w:rPr>
              <w:fldChar w:fldCharType="end"/>
            </w:r>
          </w:hyperlink>
        </w:p>
        <w:p w14:paraId="6792B2D2" w14:textId="0B9B4BD3" w:rsidR="00A04883" w:rsidRDefault="00A04883">
          <w:r>
            <w:rPr>
              <w:b/>
              <w:bCs/>
            </w:rPr>
            <w:fldChar w:fldCharType="end"/>
          </w:r>
        </w:p>
      </w:sdtContent>
    </w:sdt>
    <w:p w14:paraId="063054AA" w14:textId="77777777" w:rsidR="00A04883" w:rsidRDefault="00A04883" w:rsidP="002C6326">
      <w:pPr>
        <w:pStyle w:val="Heading1"/>
      </w:pPr>
    </w:p>
    <w:p w14:paraId="563C77A0" w14:textId="77777777" w:rsidR="00A04883" w:rsidRDefault="00A04883" w:rsidP="002C6326">
      <w:pPr>
        <w:pStyle w:val="Heading1"/>
      </w:pPr>
    </w:p>
    <w:p w14:paraId="145DC732" w14:textId="77777777" w:rsidR="00A04883" w:rsidRDefault="00A04883" w:rsidP="002C6326">
      <w:pPr>
        <w:pStyle w:val="Heading1"/>
      </w:pPr>
    </w:p>
    <w:p w14:paraId="22C93733" w14:textId="77777777" w:rsidR="00A04883" w:rsidRDefault="00A04883" w:rsidP="002C6326">
      <w:pPr>
        <w:pStyle w:val="Heading1"/>
      </w:pPr>
    </w:p>
    <w:p w14:paraId="62706179" w14:textId="77777777" w:rsidR="00A04883" w:rsidRDefault="00A04883" w:rsidP="002C6326">
      <w:pPr>
        <w:pStyle w:val="Heading1"/>
      </w:pPr>
    </w:p>
    <w:p w14:paraId="3472C323" w14:textId="77777777" w:rsidR="00A04883" w:rsidRDefault="00A04883" w:rsidP="002C6326">
      <w:pPr>
        <w:pStyle w:val="Heading1"/>
      </w:pPr>
    </w:p>
    <w:p w14:paraId="04FAF066" w14:textId="77777777" w:rsidR="00A04883" w:rsidRDefault="00A04883" w:rsidP="002C6326">
      <w:pPr>
        <w:pStyle w:val="Heading1"/>
      </w:pPr>
    </w:p>
    <w:p w14:paraId="66BF0883" w14:textId="1F6451D4" w:rsidR="00A04883" w:rsidRDefault="00A04883" w:rsidP="002C6326">
      <w:pPr>
        <w:pStyle w:val="Heading1"/>
      </w:pPr>
    </w:p>
    <w:p w14:paraId="5C2C8631" w14:textId="77777777" w:rsidR="00A04883" w:rsidRPr="00A04883" w:rsidRDefault="00A04883" w:rsidP="00A04883"/>
    <w:p w14:paraId="79D40DCC" w14:textId="77777777" w:rsidR="00A04883" w:rsidRDefault="00A04883" w:rsidP="002C6326">
      <w:pPr>
        <w:pStyle w:val="Heading1"/>
      </w:pPr>
    </w:p>
    <w:p w14:paraId="5679F2CC" w14:textId="3324F9CA" w:rsidR="00A04883" w:rsidRDefault="00A04883" w:rsidP="002C6326">
      <w:pPr>
        <w:pStyle w:val="Heading1"/>
      </w:pPr>
    </w:p>
    <w:p w14:paraId="2C8F9B1E" w14:textId="3B979B0C" w:rsidR="00A04883" w:rsidRDefault="00A04883" w:rsidP="00A04883"/>
    <w:p w14:paraId="422401A3" w14:textId="77777777" w:rsidR="00A04883" w:rsidRDefault="00A04883" w:rsidP="00A04883"/>
    <w:p w14:paraId="27D31092" w14:textId="77777777" w:rsidR="00A04883" w:rsidRPr="00A04883" w:rsidRDefault="00A04883" w:rsidP="00A04883"/>
    <w:p w14:paraId="05E78BB0" w14:textId="572235E2" w:rsidR="00EF549E" w:rsidRPr="00C87CBF" w:rsidRDefault="00EF549E" w:rsidP="002C6326">
      <w:pPr>
        <w:pStyle w:val="Heading1"/>
        <w:rPr>
          <w:b/>
          <w:bCs/>
        </w:rPr>
      </w:pPr>
      <w:bookmarkStart w:id="8" w:name="_Toc128772205"/>
      <w:r w:rsidRPr="00EC1400">
        <w:lastRenderedPageBreak/>
        <w:t>Introduction</w:t>
      </w:r>
      <w:bookmarkEnd w:id="7"/>
      <w:bookmarkEnd w:id="6"/>
      <w:bookmarkEnd w:id="5"/>
      <w:bookmarkEnd w:id="8"/>
    </w:p>
    <w:p w14:paraId="71244C9E" w14:textId="5F71E3A4" w:rsidR="00183E45" w:rsidRPr="002C6326" w:rsidRDefault="00183E45" w:rsidP="002C6326">
      <w:pPr>
        <w:spacing w:after="0" w:line="360" w:lineRule="auto"/>
        <w:jc w:val="both"/>
        <w:rPr>
          <w:rFonts w:ascii="Arial" w:hAnsi="Arial" w:cs="Arial"/>
          <w:color w:val="000000" w:themeColor="text1"/>
          <w:sz w:val="24"/>
          <w:szCs w:val="24"/>
        </w:rPr>
      </w:pPr>
      <w:r w:rsidRPr="002C6326">
        <w:rPr>
          <w:rFonts w:ascii="Arial" w:hAnsi="Arial" w:cs="Arial"/>
          <w:color w:val="000000" w:themeColor="text1"/>
          <w:sz w:val="24"/>
          <w:szCs w:val="24"/>
        </w:rPr>
        <w:t xml:space="preserve">Both the company's internal dynamics and its external environment have an equal impact on the direction that the company will take in the future as </w:t>
      </w:r>
      <w:r w:rsidR="00876F22" w:rsidRPr="002C6326">
        <w:rPr>
          <w:rFonts w:ascii="Arial" w:hAnsi="Arial" w:cs="Arial"/>
          <w:color w:val="000000" w:themeColor="text1"/>
          <w:sz w:val="24"/>
          <w:szCs w:val="24"/>
        </w:rPr>
        <w:t>a country’s</w:t>
      </w:r>
      <w:r w:rsidRPr="002C6326">
        <w:rPr>
          <w:rFonts w:ascii="Arial" w:hAnsi="Arial" w:cs="Arial"/>
          <w:color w:val="000000" w:themeColor="text1"/>
          <w:sz w:val="24"/>
          <w:szCs w:val="24"/>
        </w:rPr>
        <w:t xml:space="preserve"> political climate, level of technological advancement, environmental conditions, the legality of specific operations, economic climate, and sociological considerations are all relevant variables to take into account. Because of this, the PESTLE analysis has become increasingly popular as a technique for doing economic analysis within firms</w:t>
      </w:r>
      <w:r w:rsidR="00E942D6" w:rsidRPr="002C6326">
        <w:rPr>
          <w:rFonts w:ascii="Arial" w:hAnsi="Arial" w:cs="Arial"/>
          <w:color w:val="000000" w:themeColor="text1"/>
          <w:sz w:val="24"/>
          <w:szCs w:val="24"/>
        </w:rPr>
        <w:t xml:space="preserve">, </w:t>
      </w:r>
      <w:r w:rsidR="00CC25D4" w:rsidRPr="002C6326">
        <w:rPr>
          <w:rFonts w:ascii="Arial" w:hAnsi="Arial" w:cs="Arial"/>
          <w:color w:val="000000" w:themeColor="text1"/>
          <w:sz w:val="24"/>
          <w:szCs w:val="24"/>
        </w:rPr>
        <w:t>(CIPD, 2022)</w:t>
      </w:r>
      <w:r w:rsidR="00E942D6" w:rsidRPr="002C6326">
        <w:rPr>
          <w:rFonts w:ascii="Arial" w:hAnsi="Arial" w:cs="Arial"/>
          <w:color w:val="000000" w:themeColor="text1"/>
          <w:sz w:val="24"/>
          <w:szCs w:val="24"/>
        </w:rPr>
        <w:t>.</w:t>
      </w:r>
    </w:p>
    <w:p w14:paraId="189C2A49" w14:textId="22DB7EB0" w:rsidR="00183E45" w:rsidRPr="002C6326" w:rsidRDefault="00183E45" w:rsidP="002C6326">
      <w:pPr>
        <w:spacing w:after="0" w:line="360" w:lineRule="auto"/>
        <w:jc w:val="both"/>
        <w:rPr>
          <w:rFonts w:ascii="Arial" w:hAnsi="Arial" w:cs="Arial"/>
          <w:color w:val="000000" w:themeColor="text1"/>
          <w:sz w:val="24"/>
          <w:szCs w:val="24"/>
        </w:rPr>
      </w:pPr>
      <w:r w:rsidRPr="002C6326">
        <w:rPr>
          <w:rFonts w:ascii="Arial" w:hAnsi="Arial" w:cs="Arial"/>
          <w:color w:val="000000" w:themeColor="text1"/>
          <w:sz w:val="24"/>
          <w:szCs w:val="24"/>
        </w:rPr>
        <w:t xml:space="preserve">Since businesses of all sizes and ages, from those that are just getting started to those that have been around for decades, are eager to develop and broaden their scope of internet business models is a great way to gain insight into the inner workings of profitable businesses in today's market. They employ a wide range of different strategies to achieve this goal successfully, and with the level of competition as high as it is </w:t>
      </w:r>
      <w:r w:rsidR="000272C7" w:rsidRPr="002C6326">
        <w:rPr>
          <w:rFonts w:ascii="Arial" w:hAnsi="Arial" w:cs="Arial"/>
          <w:color w:val="000000" w:themeColor="text1"/>
          <w:sz w:val="24"/>
          <w:szCs w:val="24"/>
        </w:rPr>
        <w:t>now</w:t>
      </w:r>
      <w:r w:rsidRPr="002C6326">
        <w:rPr>
          <w:rFonts w:ascii="Arial" w:hAnsi="Arial" w:cs="Arial"/>
          <w:color w:val="000000" w:themeColor="text1"/>
          <w:sz w:val="24"/>
          <w:szCs w:val="24"/>
        </w:rPr>
        <w:t>, every move can either have a positive or negative impact on the pattern that is currently being followed, depending on the course that it chooses to take</w:t>
      </w:r>
      <w:r w:rsidR="00E942D6" w:rsidRPr="002C6326">
        <w:rPr>
          <w:rFonts w:ascii="Arial" w:hAnsi="Arial" w:cs="Arial"/>
          <w:color w:val="000000" w:themeColor="text1"/>
          <w:sz w:val="24"/>
          <w:szCs w:val="24"/>
        </w:rPr>
        <w:t>, (Aithal, 2017).</w:t>
      </w:r>
    </w:p>
    <w:p w14:paraId="1D5CF364" w14:textId="68DA5A7C" w:rsidR="00EF549E" w:rsidRPr="002C6326" w:rsidRDefault="00183E45" w:rsidP="002C6326">
      <w:pPr>
        <w:spacing w:after="0" w:line="360" w:lineRule="auto"/>
        <w:jc w:val="both"/>
        <w:rPr>
          <w:rFonts w:ascii="Arial" w:hAnsi="Arial" w:cs="Arial"/>
          <w:color w:val="000000" w:themeColor="text1"/>
          <w:sz w:val="24"/>
          <w:szCs w:val="24"/>
        </w:rPr>
      </w:pPr>
      <w:r w:rsidRPr="002C6326">
        <w:rPr>
          <w:rFonts w:ascii="Arial" w:hAnsi="Arial" w:cs="Arial"/>
          <w:color w:val="000000" w:themeColor="text1"/>
          <w:sz w:val="24"/>
          <w:szCs w:val="24"/>
        </w:rPr>
        <w:t>A firm can use the PESTLE analysis, a tried-and-true process for gathering comprehensive data about a particular subject, to help identify the numerous factors that might influence the organization's internal decision-making. As a result, making the most prudent selections possible is more straightforward, and considering this ensures that the best applicants are selected for the position. Strategic planning is significantly more accessible for a company when it thoroughly understands how external factors affect its operations. It can take steps to increase the likelihood of positive results while simultaneously lowering the likelihood of unfavourable outcomes ( Issa &amp; Chang, 2010).</w:t>
      </w:r>
    </w:p>
    <w:p w14:paraId="585470BE" w14:textId="0F007281" w:rsidR="00183E45" w:rsidRPr="00BE3C11" w:rsidRDefault="00183E45" w:rsidP="002C6326">
      <w:pPr>
        <w:spacing w:after="0" w:line="360" w:lineRule="auto"/>
        <w:jc w:val="both"/>
        <w:rPr>
          <w:rFonts w:ascii="Arial" w:hAnsi="Arial" w:cs="Arial"/>
          <w:color w:val="000000" w:themeColor="text1"/>
          <w:sz w:val="24"/>
          <w:szCs w:val="24"/>
        </w:rPr>
      </w:pPr>
      <w:r w:rsidRPr="002C6326">
        <w:rPr>
          <w:rFonts w:ascii="Arial" w:hAnsi="Arial" w:cs="Arial"/>
          <w:color w:val="000000" w:themeColor="text1"/>
          <w:sz w:val="24"/>
          <w:szCs w:val="24"/>
        </w:rPr>
        <w:t>As these businesses adopt the viewpoint that this idea can be used as a tool to monitor and record external factors that have an impact on their operations, it is imperative to have a thorough understanding of the PESTLE analysis, which is also referred to as the PEST analysis, in order to have a firm understanding of the fundamentals of marketing. Briefly mentions the concepts in their expanded form.</w:t>
      </w:r>
    </w:p>
    <w:p w14:paraId="5C6CC90D" w14:textId="2813899A" w:rsidR="00183E45" w:rsidRPr="00BE3C11" w:rsidRDefault="00183E45" w:rsidP="002C6326">
      <w:pPr>
        <w:spacing w:after="240" w:line="360" w:lineRule="auto"/>
        <w:rPr>
          <w:rFonts w:ascii="Arial" w:hAnsi="Arial" w:cs="Arial"/>
          <w:color w:val="000000" w:themeColor="text1"/>
          <w:sz w:val="24"/>
          <w:szCs w:val="24"/>
        </w:rPr>
      </w:pPr>
      <w:r w:rsidRPr="00BE3C11">
        <w:rPr>
          <w:noProof/>
          <w:sz w:val="24"/>
          <w:szCs w:val="24"/>
        </w:rPr>
        <w:lastRenderedPageBreak/>
        <w:drawing>
          <wp:inline distT="0" distB="0" distL="0" distR="0" wp14:anchorId="647A0314" wp14:editId="68F0BF0E">
            <wp:extent cx="5676900" cy="3503652"/>
            <wp:effectExtent l="0" t="0" r="0" b="1905"/>
            <wp:docPr id="1" name="Picture 1" descr="What is PESTLE Analysis for Strategic Lif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LE Analysis for Strategic Life Desig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00277" cy="3518079"/>
                    </a:xfrm>
                    <a:prstGeom prst="rect">
                      <a:avLst/>
                    </a:prstGeom>
                    <a:noFill/>
                    <a:ln>
                      <a:noFill/>
                    </a:ln>
                  </pic:spPr>
                </pic:pic>
              </a:graphicData>
            </a:graphic>
          </wp:inline>
        </w:drawing>
      </w:r>
    </w:p>
    <w:p w14:paraId="24CFA641" w14:textId="731461DB" w:rsidR="00EF549E" w:rsidRPr="002C6326" w:rsidRDefault="00772B4F" w:rsidP="002C6326">
      <w:pPr>
        <w:spacing w:line="360" w:lineRule="auto"/>
        <w:jc w:val="both"/>
        <w:rPr>
          <w:rFonts w:ascii="Arial" w:hAnsi="Arial" w:cs="Arial"/>
          <w:sz w:val="24"/>
          <w:szCs w:val="24"/>
        </w:rPr>
      </w:pPr>
      <w:r w:rsidRPr="002C6326">
        <w:rPr>
          <w:rFonts w:ascii="Arial" w:hAnsi="Arial" w:cs="Arial"/>
          <w:sz w:val="24"/>
          <w:szCs w:val="24"/>
        </w:rPr>
        <w:t xml:space="preserve">Acronym PESTLE stands for the situation's political, economic, social, technological, and legal elements. The focus may be narrowed so that only the PEST components does consider, or it may be broadened so that additional factors like ethics are also </w:t>
      </w:r>
      <w:r w:rsidR="000272C7" w:rsidRPr="002C6326">
        <w:rPr>
          <w:rFonts w:ascii="Arial" w:hAnsi="Arial" w:cs="Arial"/>
          <w:sz w:val="24"/>
          <w:szCs w:val="24"/>
        </w:rPr>
        <w:t>considered</w:t>
      </w:r>
      <w:r w:rsidRPr="002C6326">
        <w:rPr>
          <w:rFonts w:ascii="Arial" w:hAnsi="Arial" w:cs="Arial"/>
          <w:sz w:val="24"/>
          <w:szCs w:val="24"/>
        </w:rPr>
        <w:t>, depending on the organization.</w:t>
      </w:r>
      <w:r w:rsidR="00E942D6" w:rsidRPr="002C6326">
        <w:rPr>
          <w:rFonts w:ascii="Arial" w:hAnsi="Arial" w:cs="Arial"/>
          <w:sz w:val="24"/>
          <w:szCs w:val="24"/>
        </w:rPr>
        <w:t xml:space="preserve"> </w:t>
      </w:r>
      <w:r w:rsidRPr="002C6326">
        <w:rPr>
          <w:rFonts w:ascii="Arial" w:hAnsi="Arial" w:cs="Arial"/>
          <w:sz w:val="24"/>
          <w:szCs w:val="24"/>
        </w:rPr>
        <w:t>Legal, Political, Economic, Social, Technical, Environmental Political, one way to think of the PESTLE analysis is as a completer and more in-depth version of the more popular SWOT analysis.</w:t>
      </w:r>
      <w:r w:rsidR="00E942D6" w:rsidRPr="002C6326">
        <w:rPr>
          <w:rFonts w:ascii="Arial" w:hAnsi="Arial" w:cs="Arial"/>
          <w:sz w:val="24"/>
          <w:szCs w:val="24"/>
        </w:rPr>
        <w:t xml:space="preserve"> </w:t>
      </w:r>
      <w:r w:rsidRPr="002C6326">
        <w:rPr>
          <w:rFonts w:ascii="Arial" w:hAnsi="Arial" w:cs="Arial"/>
          <w:sz w:val="24"/>
          <w:szCs w:val="24"/>
        </w:rPr>
        <w:t xml:space="preserve">The company's SWOT analysis is compared to the study's findings to get insight into the organization's internal strengths and weaknesses. This is done in advance to it will be and developing management techniques that can in long-term planning is considerably more </w:t>
      </w:r>
      <w:r w:rsidR="006C1A06" w:rsidRPr="002C6326">
        <w:rPr>
          <w:rFonts w:ascii="Arial" w:hAnsi="Arial" w:cs="Arial"/>
          <w:sz w:val="24"/>
          <w:szCs w:val="24"/>
        </w:rPr>
        <w:t>manageabl</w:t>
      </w:r>
      <w:r w:rsidR="00E942D6" w:rsidRPr="002C6326">
        <w:rPr>
          <w:rFonts w:ascii="Arial" w:hAnsi="Arial" w:cs="Arial"/>
          <w:sz w:val="24"/>
          <w:szCs w:val="24"/>
        </w:rPr>
        <w:t xml:space="preserve">e. </w:t>
      </w:r>
      <w:r w:rsidRPr="002C6326">
        <w:rPr>
          <w:rFonts w:ascii="Arial" w:hAnsi="Arial" w:cs="Arial"/>
          <w:sz w:val="24"/>
          <w:szCs w:val="24"/>
        </w:rPr>
        <w:t>It is typical for organizations to conduct an accurate assessment of their current status as part of the strategic planning process before pursuing an opportunity or attempting to manage a limitation, so this task absolutely needs to be finished before pursuing this opportunity, and it also needs to be finished before moving forward with either of the available options</w:t>
      </w:r>
      <w:r w:rsidR="00E942D6" w:rsidRPr="002C6326">
        <w:rPr>
          <w:rFonts w:ascii="Arial" w:hAnsi="Arial" w:cs="Arial"/>
          <w:sz w:val="24"/>
          <w:szCs w:val="24"/>
        </w:rPr>
        <w:t>, (Kenton, 2022).</w:t>
      </w:r>
    </w:p>
    <w:p w14:paraId="47204C28" w14:textId="3D1665D6" w:rsidR="0088278E" w:rsidRPr="002C6326" w:rsidRDefault="0088278E" w:rsidP="002C6326">
      <w:pPr>
        <w:spacing w:line="360" w:lineRule="auto"/>
        <w:ind w:firstLine="720"/>
        <w:jc w:val="both"/>
        <w:rPr>
          <w:rFonts w:ascii="Arial" w:hAnsi="Arial" w:cs="Arial"/>
          <w:sz w:val="24"/>
          <w:szCs w:val="24"/>
        </w:rPr>
      </w:pPr>
    </w:p>
    <w:p w14:paraId="1F4D8B46" w14:textId="7CE4CFAC" w:rsidR="0088278E" w:rsidRPr="002C6326" w:rsidRDefault="0088278E" w:rsidP="002C6326">
      <w:pPr>
        <w:spacing w:line="360" w:lineRule="auto"/>
        <w:ind w:firstLine="720"/>
        <w:jc w:val="both"/>
        <w:rPr>
          <w:rFonts w:ascii="Arial" w:hAnsi="Arial" w:cs="Arial"/>
          <w:sz w:val="24"/>
          <w:szCs w:val="24"/>
        </w:rPr>
      </w:pPr>
    </w:p>
    <w:p w14:paraId="70FFF21E" w14:textId="7888A745" w:rsidR="0088278E" w:rsidRPr="00BE3C11" w:rsidRDefault="0088278E" w:rsidP="002C6326">
      <w:pPr>
        <w:rPr>
          <w:sz w:val="24"/>
          <w:szCs w:val="24"/>
        </w:rPr>
      </w:pPr>
    </w:p>
    <w:p w14:paraId="37A85F46" w14:textId="13CA90F0" w:rsidR="002C6326" w:rsidRDefault="002C6326" w:rsidP="002C6326">
      <w:pPr>
        <w:rPr>
          <w:sz w:val="24"/>
          <w:szCs w:val="24"/>
        </w:rPr>
      </w:pPr>
      <w:r w:rsidRPr="00BE3C11">
        <w:rPr>
          <w:noProof/>
          <w:sz w:val="24"/>
          <w:szCs w:val="24"/>
        </w:rPr>
        <w:lastRenderedPageBreak/>
        <w:drawing>
          <wp:inline distT="0" distB="0" distL="0" distR="0" wp14:anchorId="4FDCAAF8" wp14:editId="16863D9A">
            <wp:extent cx="6016208" cy="4053840"/>
            <wp:effectExtent l="0" t="0" r="3810" b="3810"/>
            <wp:docPr id="2" name="Picture 2" descr="PERSONALITY DEVELOPMENT.....(Want to LEARN ENGLISH in an effective wa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ITY DEVELOPMENT.....(Want to LEARN ENGLISH in an effective way ..."/>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5133" r="4301" b="5316"/>
                    <a:stretch/>
                  </pic:blipFill>
                  <pic:spPr bwMode="auto">
                    <a:xfrm>
                      <a:off x="0" y="0"/>
                      <a:ext cx="6024025" cy="4059107"/>
                    </a:xfrm>
                    <a:prstGeom prst="rect">
                      <a:avLst/>
                    </a:prstGeom>
                    <a:noFill/>
                    <a:ln>
                      <a:noFill/>
                    </a:ln>
                    <a:extLst>
                      <a:ext uri="{53640926-AAD7-44D8-BBD7-CCE9431645EC}">
                        <a14:shadowObscured xmlns:a14="http://schemas.microsoft.com/office/drawing/2010/main"/>
                      </a:ext>
                    </a:extLst>
                  </pic:spPr>
                </pic:pic>
              </a:graphicData>
            </a:graphic>
          </wp:inline>
        </w:drawing>
      </w:r>
    </w:p>
    <w:p w14:paraId="78A7BF3F" w14:textId="44F64B02" w:rsidR="00E869EB" w:rsidRPr="002C6326" w:rsidRDefault="00E869EB" w:rsidP="00A04883">
      <w:pPr>
        <w:spacing w:line="360" w:lineRule="auto"/>
        <w:jc w:val="both"/>
        <w:rPr>
          <w:sz w:val="24"/>
          <w:szCs w:val="24"/>
        </w:rPr>
      </w:pPr>
      <w:r w:rsidRPr="002C6326">
        <w:rPr>
          <w:rFonts w:ascii="Arial" w:hAnsi="Arial" w:cs="Arial"/>
          <w:sz w:val="24"/>
          <w:szCs w:val="24"/>
        </w:rPr>
        <w:t>One strategy would be to examine the organization using the SWOT framework, which includes strengths, weaknesses, opportunities, and threats. In addition, the SWOT Analysis method is frequently used by business owners of newly founded firms interested in determining the level of competition present in their respective markets. While this is generally the case, the results of an analysis are typically presented visually, with each component placed in one of four quadrants</w:t>
      </w:r>
      <w:r w:rsidR="00E942D6" w:rsidRPr="002C6326">
        <w:rPr>
          <w:rFonts w:ascii="Arial" w:hAnsi="Arial" w:cs="Arial"/>
          <w:sz w:val="24"/>
          <w:szCs w:val="24"/>
        </w:rPr>
        <w:t>, (Schooley, 2023).</w:t>
      </w:r>
    </w:p>
    <w:p w14:paraId="442F096A" w14:textId="763C9FE4" w:rsidR="0088278E" w:rsidRPr="002C6326" w:rsidRDefault="00E869EB" w:rsidP="00A04883">
      <w:pPr>
        <w:spacing w:line="360" w:lineRule="auto"/>
        <w:jc w:val="both"/>
        <w:rPr>
          <w:rFonts w:ascii="Arial" w:hAnsi="Arial" w:cs="Arial"/>
          <w:sz w:val="24"/>
          <w:szCs w:val="24"/>
        </w:rPr>
      </w:pPr>
      <w:r w:rsidRPr="002C6326">
        <w:rPr>
          <w:rFonts w:ascii="Arial" w:hAnsi="Arial" w:cs="Arial"/>
          <w:sz w:val="24"/>
          <w:szCs w:val="24"/>
        </w:rPr>
        <w:t>It is wise to have a report in your possession that includes the findings of a PESTLE research before starting the planning process for your firm. As a result, you will be in a better position to access crucial, and we will discuss the brand positioning, anticipated growth rate, and potential reasons for productivity decline in this part.</w:t>
      </w:r>
      <w:r w:rsidR="00E942D6" w:rsidRPr="002C6326">
        <w:rPr>
          <w:rFonts w:ascii="Arial" w:hAnsi="Arial" w:cs="Arial"/>
          <w:sz w:val="24"/>
          <w:szCs w:val="24"/>
        </w:rPr>
        <w:t xml:space="preserve"> </w:t>
      </w:r>
      <w:r w:rsidRPr="002C6326">
        <w:rPr>
          <w:rFonts w:ascii="Arial" w:hAnsi="Arial" w:cs="Arial"/>
          <w:sz w:val="24"/>
          <w:szCs w:val="24"/>
        </w:rPr>
        <w:t>Business leaders frequently employ the "Strengths, Weaknesses, Opportunities, and Threats" (SWOT) analysis to better understand the benefits and drawbacks of the current situations of their companies.</w:t>
      </w:r>
      <w:r w:rsidR="00E942D6" w:rsidRPr="002C6326">
        <w:rPr>
          <w:rFonts w:ascii="Arial" w:hAnsi="Arial" w:cs="Arial"/>
          <w:sz w:val="24"/>
          <w:szCs w:val="24"/>
        </w:rPr>
        <w:t xml:space="preserve"> </w:t>
      </w:r>
      <w:r w:rsidRPr="002C6326">
        <w:rPr>
          <w:rFonts w:ascii="Arial" w:hAnsi="Arial" w:cs="Arial"/>
          <w:sz w:val="24"/>
          <w:szCs w:val="24"/>
        </w:rPr>
        <w:t xml:space="preserve">A strategic plan differs from other plans because it gives top executives a chance to meet with key staff to discuss both-term goals in person. Owners and managers of businesses must take a break from whatever they are doing to </w:t>
      </w:r>
      <w:r w:rsidR="00497876" w:rsidRPr="002C6326">
        <w:rPr>
          <w:rFonts w:ascii="Arial" w:hAnsi="Arial" w:cs="Arial"/>
          <w:sz w:val="24"/>
          <w:szCs w:val="24"/>
        </w:rPr>
        <w:t>analyse</w:t>
      </w:r>
      <w:r w:rsidRPr="002C6326">
        <w:rPr>
          <w:rFonts w:ascii="Arial" w:hAnsi="Arial" w:cs="Arial"/>
          <w:sz w:val="24"/>
          <w:szCs w:val="24"/>
        </w:rPr>
        <w:t xml:space="preserve"> their company threats.</w:t>
      </w:r>
      <w:r w:rsidR="00E942D6" w:rsidRPr="002C6326">
        <w:rPr>
          <w:rFonts w:ascii="Arial" w:hAnsi="Arial" w:cs="Arial"/>
          <w:sz w:val="24"/>
          <w:szCs w:val="24"/>
        </w:rPr>
        <w:t xml:space="preserve"> </w:t>
      </w:r>
      <w:r w:rsidRPr="002C6326">
        <w:rPr>
          <w:rFonts w:ascii="Arial" w:hAnsi="Arial" w:cs="Arial"/>
          <w:sz w:val="24"/>
          <w:szCs w:val="24"/>
        </w:rPr>
        <w:t xml:space="preserve">It is simple to lose track of the countless opportunities for professional development and advancement that are available to the </w:t>
      </w:r>
      <w:r w:rsidRPr="002C6326">
        <w:rPr>
          <w:rFonts w:ascii="Arial" w:hAnsi="Arial" w:cs="Arial"/>
          <w:sz w:val="24"/>
          <w:szCs w:val="24"/>
        </w:rPr>
        <w:lastRenderedPageBreak/>
        <w:t>firm when the workday and meetings move at such a breakneck pace, and the aspects of this instrument that are responsible for and dangers constitute the instrument's greatest strength (Cavalcante, 2013).</w:t>
      </w:r>
    </w:p>
    <w:p w14:paraId="59CD858A" w14:textId="27FB4360" w:rsidR="00E869EB" w:rsidRPr="00A04883" w:rsidRDefault="00E869EB" w:rsidP="00A04883">
      <w:pPr>
        <w:spacing w:line="360" w:lineRule="auto"/>
        <w:jc w:val="both"/>
        <w:rPr>
          <w:rFonts w:ascii="Arial" w:hAnsi="Arial" w:cs="Arial"/>
          <w:sz w:val="24"/>
          <w:szCs w:val="24"/>
        </w:rPr>
      </w:pPr>
      <w:r w:rsidRPr="002C6326">
        <w:rPr>
          <w:rFonts w:ascii="Arial" w:hAnsi="Arial" w:cs="Arial"/>
          <w:sz w:val="24"/>
          <w:szCs w:val="24"/>
        </w:rPr>
        <w:t>Leaders can use the S. W. O. T. approach to ensure they set aside enough time to research attractive new development prospects, reducing the risk of losing out on opportunities that could be advantageous for their teams. Although the SWOT analysis is a crucial step in the strategic planning process,</w:t>
      </w:r>
      <w:r w:rsidR="00E942D6" w:rsidRPr="002C6326">
        <w:rPr>
          <w:rFonts w:ascii="Arial" w:hAnsi="Arial" w:cs="Arial"/>
          <w:sz w:val="24"/>
          <w:szCs w:val="24"/>
        </w:rPr>
        <w:t xml:space="preserve"> e</w:t>
      </w:r>
      <w:r w:rsidRPr="002C6326">
        <w:rPr>
          <w:rFonts w:ascii="Arial" w:hAnsi="Arial" w:cs="Arial"/>
          <w:sz w:val="24"/>
          <w:szCs w:val="24"/>
        </w:rPr>
        <w:t>ven the highest-level executives frequently need help to use it, even though it is a critical part of the process. An analysis needs to be addressed despite being a crucial part of the process.</w:t>
      </w:r>
    </w:p>
    <w:p w14:paraId="3C88D321" w14:textId="77777777" w:rsidR="00E869EB" w:rsidRPr="00BE3C11" w:rsidRDefault="00E869EB" w:rsidP="002C6326">
      <w:pPr>
        <w:pStyle w:val="Heading1"/>
      </w:pPr>
      <w:bookmarkStart w:id="9" w:name="_Toc121240259"/>
      <w:bookmarkStart w:id="10" w:name="_Toc121491954"/>
      <w:bookmarkStart w:id="11" w:name="_Toc121508949"/>
      <w:bookmarkStart w:id="12" w:name="_Toc128772206"/>
      <w:r w:rsidRPr="00BE3C11">
        <w:t>PESTLE Analysis</w:t>
      </w:r>
      <w:bookmarkEnd w:id="9"/>
      <w:bookmarkEnd w:id="10"/>
      <w:bookmarkEnd w:id="11"/>
      <w:bookmarkEnd w:id="12"/>
    </w:p>
    <w:p w14:paraId="68186437" w14:textId="77777777" w:rsidR="00E869EB" w:rsidRPr="00BE3C11" w:rsidRDefault="00E869EB" w:rsidP="002C6326">
      <w:pPr>
        <w:pStyle w:val="Heading3"/>
      </w:pPr>
      <w:bookmarkStart w:id="13" w:name="_Toc121508950"/>
      <w:bookmarkStart w:id="14" w:name="_Toc128772207"/>
      <w:r w:rsidRPr="002C6326">
        <w:t>Political</w:t>
      </w:r>
      <w:bookmarkEnd w:id="13"/>
      <w:bookmarkEnd w:id="14"/>
    </w:p>
    <w:p w14:paraId="4E5FC396" w14:textId="6D549237" w:rsidR="00E869EB" w:rsidRPr="00A04883" w:rsidRDefault="00E869EB" w:rsidP="00A04883">
      <w:pPr>
        <w:spacing w:line="360" w:lineRule="auto"/>
        <w:jc w:val="both"/>
        <w:rPr>
          <w:rFonts w:ascii="Arial" w:hAnsi="Arial" w:cs="Arial"/>
          <w:sz w:val="24"/>
          <w:szCs w:val="24"/>
        </w:rPr>
      </w:pPr>
      <w:r w:rsidRPr="002C6326">
        <w:rPr>
          <w:rFonts w:ascii="Arial" w:hAnsi="Arial" w:cs="Arial"/>
          <w:sz w:val="24"/>
          <w:szCs w:val="24"/>
        </w:rPr>
        <w:t xml:space="preserve">Business thrives in politically stable contexts because economic growth follows predictable trends. However, when political upheaval arises, investors are </w:t>
      </w:r>
      <w:r w:rsidR="00261FE9" w:rsidRPr="002C6326">
        <w:rPr>
          <w:rFonts w:ascii="Arial" w:hAnsi="Arial" w:cs="Arial"/>
          <w:sz w:val="24"/>
          <w:szCs w:val="24"/>
        </w:rPr>
        <w:t>pushed</w:t>
      </w:r>
      <w:r w:rsidRPr="002C6326">
        <w:rPr>
          <w:rFonts w:ascii="Arial" w:hAnsi="Arial" w:cs="Arial"/>
          <w:sz w:val="24"/>
          <w:szCs w:val="24"/>
        </w:rPr>
        <w:t xml:space="preserve"> away, and stakeholders lose </w:t>
      </w:r>
      <w:r w:rsidR="00261FE9" w:rsidRPr="002C6326">
        <w:rPr>
          <w:rFonts w:ascii="Arial" w:hAnsi="Arial" w:cs="Arial"/>
          <w:sz w:val="24"/>
          <w:szCs w:val="24"/>
        </w:rPr>
        <w:t>hope</w:t>
      </w:r>
      <w:r w:rsidRPr="002C6326">
        <w:rPr>
          <w:rFonts w:ascii="Arial" w:hAnsi="Arial" w:cs="Arial"/>
          <w:sz w:val="24"/>
          <w:szCs w:val="24"/>
        </w:rPr>
        <w:t xml:space="preserve"> in the </w:t>
      </w:r>
      <w:r w:rsidR="00261FE9" w:rsidRPr="002C6326">
        <w:rPr>
          <w:rFonts w:ascii="Arial" w:hAnsi="Arial" w:cs="Arial"/>
          <w:sz w:val="24"/>
          <w:szCs w:val="24"/>
        </w:rPr>
        <w:t>company’s</w:t>
      </w:r>
      <w:r w:rsidRPr="002C6326">
        <w:rPr>
          <w:rFonts w:ascii="Arial" w:hAnsi="Arial" w:cs="Arial"/>
          <w:sz w:val="24"/>
          <w:szCs w:val="24"/>
        </w:rPr>
        <w:t xml:space="preserve"> ability to succeed economically. Because Marriott International currently operates </w:t>
      </w:r>
      <w:r w:rsidR="00261FE9" w:rsidRPr="002C6326">
        <w:rPr>
          <w:rFonts w:ascii="Arial" w:hAnsi="Arial" w:cs="Arial"/>
          <w:sz w:val="24"/>
          <w:szCs w:val="24"/>
        </w:rPr>
        <w:t xml:space="preserve">a number of countries, each of which is going through its specific political </w:t>
      </w:r>
      <w:r w:rsidRPr="002C6326">
        <w:rPr>
          <w:rFonts w:ascii="Arial" w:hAnsi="Arial" w:cs="Arial"/>
          <w:sz w:val="24"/>
          <w:szCs w:val="24"/>
        </w:rPr>
        <w:t>tensions, escalating global political conflicts and instability could restrict Marriott International's growth potential and indirectly affect the growth of the gold market.</w:t>
      </w:r>
      <w:r w:rsidR="00E942D6" w:rsidRPr="002C6326">
        <w:rPr>
          <w:rFonts w:ascii="Arial" w:hAnsi="Arial" w:cs="Arial"/>
          <w:sz w:val="24"/>
          <w:szCs w:val="24"/>
        </w:rPr>
        <w:t xml:space="preserve"> </w:t>
      </w:r>
      <w:r w:rsidRPr="002C6326">
        <w:rPr>
          <w:rFonts w:ascii="Arial" w:hAnsi="Arial" w:cs="Arial"/>
          <w:sz w:val="24"/>
          <w:szCs w:val="24"/>
        </w:rPr>
        <w:t xml:space="preserve">Marriott International should keep track of political developments in the nation because the business climate has become more unpredictable due to how frequently government policies are changed. This is bad because a new administration might divert the government's focus from </w:t>
      </w:r>
      <w:r w:rsidR="00BE3C11" w:rsidRPr="002C6326">
        <w:rPr>
          <w:rFonts w:ascii="Arial" w:hAnsi="Arial" w:cs="Arial"/>
          <w:sz w:val="24"/>
          <w:szCs w:val="24"/>
        </w:rPr>
        <w:t>businesses</w:t>
      </w:r>
      <w:r w:rsidRPr="002C6326">
        <w:rPr>
          <w:rFonts w:ascii="Arial" w:hAnsi="Arial" w:cs="Arial"/>
          <w:sz w:val="24"/>
          <w:szCs w:val="24"/>
        </w:rPr>
        <w:t>.</w:t>
      </w:r>
      <w:r w:rsidR="00E942D6" w:rsidRPr="002C6326">
        <w:rPr>
          <w:rFonts w:ascii="Arial" w:hAnsi="Arial" w:cs="Arial"/>
          <w:sz w:val="24"/>
          <w:szCs w:val="24"/>
        </w:rPr>
        <w:t xml:space="preserve"> </w:t>
      </w:r>
      <w:r w:rsidRPr="002C6326">
        <w:rPr>
          <w:rFonts w:ascii="Arial" w:hAnsi="Arial" w:cs="Arial"/>
          <w:sz w:val="24"/>
          <w:szCs w:val="24"/>
        </w:rPr>
        <w:t xml:space="preserve">Because bureaucracy and corruption make doing business more challenging, Marriott International runs the danger of an unstable economic environment due to its operations in countries with a high level of corruption and weak law enforcement. People no longer believe in businesses and the more extensive political and economic system. However, on the other hand, corruption can negatively impact many aspects of operating a business, such as getting contracts and permits, conducting dishonest business, and being subject to numerous lawsuits. Suppose Marriott International expands into areas with a dishonest economic and political structure. In that case, its long-term growth could be in jeopardy since doing so could exacerbate social </w:t>
      </w:r>
      <w:r w:rsidR="00261FE9" w:rsidRPr="002C6326">
        <w:rPr>
          <w:rFonts w:ascii="Arial" w:hAnsi="Arial" w:cs="Arial"/>
          <w:sz w:val="24"/>
          <w:szCs w:val="24"/>
        </w:rPr>
        <w:t>disturbance</w:t>
      </w:r>
      <w:r w:rsidRPr="002C6326">
        <w:rPr>
          <w:rFonts w:ascii="Arial" w:hAnsi="Arial" w:cs="Arial"/>
          <w:sz w:val="24"/>
          <w:szCs w:val="24"/>
        </w:rPr>
        <w:t xml:space="preserve">, </w:t>
      </w:r>
      <w:r w:rsidR="00261FE9" w:rsidRPr="002C6326">
        <w:rPr>
          <w:rFonts w:ascii="Arial" w:hAnsi="Arial" w:cs="Arial"/>
          <w:sz w:val="24"/>
          <w:szCs w:val="24"/>
        </w:rPr>
        <w:t xml:space="preserve">impair </w:t>
      </w:r>
      <w:r w:rsidRPr="002C6326">
        <w:rPr>
          <w:rFonts w:ascii="Arial" w:hAnsi="Arial" w:cs="Arial"/>
          <w:sz w:val="24"/>
          <w:szCs w:val="24"/>
        </w:rPr>
        <w:t xml:space="preserve">judicial system, and </w:t>
      </w:r>
      <w:r w:rsidR="00261FE9" w:rsidRPr="002C6326">
        <w:rPr>
          <w:rFonts w:ascii="Arial" w:hAnsi="Arial" w:cs="Arial"/>
          <w:sz w:val="24"/>
          <w:szCs w:val="24"/>
        </w:rPr>
        <w:t>endanger</w:t>
      </w:r>
      <w:r w:rsidRPr="002C6326">
        <w:rPr>
          <w:rFonts w:ascii="Arial" w:hAnsi="Arial" w:cs="Arial"/>
          <w:sz w:val="24"/>
          <w:szCs w:val="24"/>
        </w:rPr>
        <w:t xml:space="preserve"> the rule of law.</w:t>
      </w:r>
      <w:r w:rsidR="00E056E2" w:rsidRPr="002C6326">
        <w:rPr>
          <w:rFonts w:ascii="Arial" w:hAnsi="Arial" w:cs="Arial"/>
          <w:sz w:val="24"/>
          <w:szCs w:val="24"/>
        </w:rPr>
        <w:t xml:space="preserve"> </w:t>
      </w:r>
    </w:p>
    <w:p w14:paraId="7B579CA0" w14:textId="09603433" w:rsidR="00E869EB" w:rsidRPr="002C6326" w:rsidRDefault="00E869EB" w:rsidP="002C6326">
      <w:pPr>
        <w:pStyle w:val="Heading3"/>
        <w:rPr>
          <w:rStyle w:val="IntenseReference"/>
          <w:b w:val="0"/>
          <w:bCs w:val="0"/>
          <w:smallCaps w:val="0"/>
          <w:color w:val="1F3763" w:themeColor="accent1" w:themeShade="7F"/>
          <w:spacing w:val="0"/>
        </w:rPr>
      </w:pPr>
      <w:bookmarkStart w:id="15" w:name="_Toc128772208"/>
      <w:r w:rsidRPr="002C6326">
        <w:rPr>
          <w:rStyle w:val="IntenseReference"/>
          <w:b w:val="0"/>
          <w:bCs w:val="0"/>
          <w:smallCaps w:val="0"/>
          <w:color w:val="1F3763" w:themeColor="accent1" w:themeShade="7F"/>
          <w:spacing w:val="0"/>
        </w:rPr>
        <w:lastRenderedPageBreak/>
        <w:t>Political Factors That Might Impact Marriott</w:t>
      </w:r>
      <w:bookmarkEnd w:id="15"/>
    </w:p>
    <w:p w14:paraId="2E455730" w14:textId="20B35831" w:rsidR="00261FE9" w:rsidRPr="002C6326" w:rsidRDefault="00261FE9" w:rsidP="002C6326">
      <w:pPr>
        <w:spacing w:line="360" w:lineRule="auto"/>
        <w:rPr>
          <w:rFonts w:ascii="Arial" w:hAnsi="Arial" w:cs="Arial"/>
          <w:sz w:val="24"/>
          <w:szCs w:val="24"/>
        </w:rPr>
      </w:pPr>
      <w:r w:rsidRPr="002C6326">
        <w:rPr>
          <w:rFonts w:ascii="Arial" w:hAnsi="Arial" w:cs="Arial"/>
          <w:sz w:val="24"/>
          <w:szCs w:val="24"/>
        </w:rPr>
        <w:t>The main political issues that can have an impact on Marriott are renowned tourist locations. The greatest concern in this scenario is a potential terrorist attack or armed conflict that disrupts international air travel or discourages people from travelling.</w:t>
      </w:r>
    </w:p>
    <w:p w14:paraId="62002252" w14:textId="197F2E80" w:rsidR="00261FE9" w:rsidRPr="002C6326" w:rsidRDefault="00AE4064" w:rsidP="002C6326">
      <w:pPr>
        <w:spacing w:line="360" w:lineRule="auto"/>
        <w:jc w:val="both"/>
        <w:rPr>
          <w:rFonts w:ascii="Arial" w:hAnsi="Arial" w:cs="Arial"/>
          <w:sz w:val="24"/>
          <w:szCs w:val="24"/>
        </w:rPr>
      </w:pPr>
      <w:r w:rsidRPr="002C6326">
        <w:rPr>
          <w:rFonts w:ascii="Arial" w:hAnsi="Arial" w:cs="Arial"/>
          <w:sz w:val="24"/>
          <w:szCs w:val="24"/>
        </w:rPr>
        <w:t xml:space="preserve">Two incidents are the downing of Malaysian Airlines Flight MH17 by a missile in July 2014 launched from Ukraine and the September 11 attacks in 2001. </w:t>
      </w:r>
      <w:r w:rsidR="00307886" w:rsidRPr="002C6326">
        <w:rPr>
          <w:rFonts w:ascii="Arial" w:hAnsi="Arial" w:cs="Arial"/>
          <w:sz w:val="24"/>
          <w:szCs w:val="24"/>
        </w:rPr>
        <w:t>In future</w:t>
      </w:r>
      <w:r w:rsidR="00261FE9" w:rsidRPr="002C6326">
        <w:rPr>
          <w:rFonts w:ascii="Arial" w:hAnsi="Arial" w:cs="Arial"/>
          <w:sz w:val="24"/>
          <w:szCs w:val="24"/>
        </w:rPr>
        <w:t>, there is a higher chance that such calamities occur due to escalating international tensions and the development of new, ruthless terrorist groups like ISIS. Each decrease in air travel should be accompanied by a decline in demand for hotel bookings</w:t>
      </w:r>
      <w:r w:rsidR="00506E5D" w:rsidRPr="002C6326">
        <w:rPr>
          <w:rFonts w:ascii="Arial" w:hAnsi="Arial" w:cs="Arial"/>
          <w:sz w:val="24"/>
          <w:szCs w:val="24"/>
        </w:rPr>
        <w:t>, ( Calder, 2022).</w:t>
      </w:r>
    </w:p>
    <w:p w14:paraId="4ABF43DF" w14:textId="3ADA6185" w:rsidR="00E869EB" w:rsidRPr="002C6326" w:rsidRDefault="00261FE9" w:rsidP="002C6326">
      <w:pPr>
        <w:spacing w:before="0" w:line="360" w:lineRule="auto"/>
        <w:jc w:val="both"/>
        <w:rPr>
          <w:rFonts w:ascii="Arial" w:hAnsi="Arial" w:cs="Arial"/>
          <w:sz w:val="24"/>
          <w:szCs w:val="24"/>
        </w:rPr>
      </w:pPr>
      <w:r w:rsidRPr="002C6326">
        <w:rPr>
          <w:rFonts w:ascii="Arial" w:hAnsi="Arial" w:cs="Arial"/>
          <w:sz w:val="24"/>
          <w:szCs w:val="24"/>
        </w:rPr>
        <w:t>O</w:t>
      </w:r>
      <w:r w:rsidR="00AE4064" w:rsidRPr="002C6326">
        <w:rPr>
          <w:rFonts w:ascii="Arial" w:hAnsi="Arial" w:cs="Arial"/>
          <w:sz w:val="24"/>
          <w:szCs w:val="24"/>
        </w:rPr>
        <w:t>ther issue that Marriott must handle is terrorists assaulting hotels or other tourist areas directly. It has been established that tourist hotspots and hotels are the prime targets of terrorists. In June 2015, 39 people, predominantly tourists, were slain at a hotel beach in Tunisia</w:t>
      </w:r>
      <w:r w:rsidR="00506E5D" w:rsidRPr="002C6326">
        <w:rPr>
          <w:rFonts w:ascii="Arial" w:hAnsi="Arial" w:cs="Arial"/>
          <w:sz w:val="24"/>
          <w:szCs w:val="24"/>
        </w:rPr>
        <w:t xml:space="preserve">, (BBC, 2015). </w:t>
      </w:r>
      <w:r w:rsidR="00AE4064" w:rsidRPr="002C6326">
        <w:rPr>
          <w:rFonts w:ascii="Arial" w:hAnsi="Arial" w:cs="Arial"/>
          <w:sz w:val="24"/>
          <w:szCs w:val="24"/>
        </w:rPr>
        <w:t xml:space="preserve"> </w:t>
      </w:r>
      <w:r w:rsidRPr="002C6326">
        <w:rPr>
          <w:rFonts w:ascii="Arial" w:hAnsi="Arial" w:cs="Arial"/>
          <w:sz w:val="24"/>
          <w:szCs w:val="24"/>
        </w:rPr>
        <w:t xml:space="preserve">These attacks could harm Marriott by keep away potential </w:t>
      </w:r>
      <w:r w:rsidR="00AE4064" w:rsidRPr="002C6326">
        <w:rPr>
          <w:rFonts w:ascii="Arial" w:hAnsi="Arial" w:cs="Arial"/>
          <w:sz w:val="24"/>
          <w:szCs w:val="24"/>
        </w:rPr>
        <w:t>clients and forcing them to invest in costly security measures to protect their visitors</w:t>
      </w:r>
      <w:r w:rsidR="00506E5D" w:rsidRPr="002C6326">
        <w:rPr>
          <w:rFonts w:ascii="Arial" w:hAnsi="Arial" w:cs="Arial"/>
          <w:sz w:val="24"/>
          <w:szCs w:val="24"/>
        </w:rPr>
        <w:t>, (</w:t>
      </w:r>
      <w:proofErr w:type="spellStart"/>
      <w:r w:rsidR="00506E5D" w:rsidRPr="002C6326">
        <w:rPr>
          <w:rFonts w:ascii="Arial" w:hAnsi="Arial" w:cs="Arial"/>
          <w:sz w:val="24"/>
          <w:szCs w:val="24"/>
        </w:rPr>
        <w:t>PESTLEanalysis</w:t>
      </w:r>
      <w:proofErr w:type="spellEnd"/>
      <w:r w:rsidR="00506E5D" w:rsidRPr="002C6326">
        <w:rPr>
          <w:rFonts w:ascii="Arial" w:hAnsi="Arial" w:cs="Arial"/>
          <w:sz w:val="24"/>
          <w:szCs w:val="24"/>
        </w:rPr>
        <w:t>, 2022).</w:t>
      </w:r>
    </w:p>
    <w:p w14:paraId="7D56333F" w14:textId="3117E9B9" w:rsidR="00AE4064" w:rsidRPr="00BE3C11" w:rsidRDefault="00AE4064" w:rsidP="00AE4064">
      <w:pPr>
        <w:ind w:firstLine="720"/>
        <w:rPr>
          <w:sz w:val="24"/>
          <w:szCs w:val="24"/>
        </w:rPr>
      </w:pPr>
    </w:p>
    <w:p w14:paraId="093ACC98" w14:textId="46E7E410" w:rsidR="00AE4064" w:rsidRPr="002C6326" w:rsidRDefault="00AE4064" w:rsidP="002C6326">
      <w:pPr>
        <w:pStyle w:val="Heading2"/>
      </w:pPr>
      <w:bookmarkStart w:id="16" w:name="_Toc121508951"/>
      <w:bookmarkStart w:id="17" w:name="_Toc128772209"/>
      <w:r w:rsidRPr="002C6326">
        <w:t>Economical</w:t>
      </w:r>
      <w:bookmarkEnd w:id="16"/>
      <w:bookmarkEnd w:id="17"/>
    </w:p>
    <w:p w14:paraId="786AF68F" w14:textId="77777777" w:rsidR="00506E5D" w:rsidRPr="002C6326" w:rsidRDefault="00AE4064" w:rsidP="002C6326">
      <w:pPr>
        <w:pStyle w:val="NormalWeb"/>
        <w:spacing w:line="360" w:lineRule="auto"/>
        <w:jc w:val="both"/>
        <w:rPr>
          <w:rFonts w:ascii="Arial" w:hAnsi="Arial" w:cs="Arial"/>
        </w:rPr>
      </w:pPr>
      <w:r w:rsidRPr="002C6326">
        <w:rPr>
          <w:rFonts w:ascii="Arial" w:hAnsi="Arial" w:cs="Arial"/>
        </w:rPr>
        <w:t>The rate of national GDP growth determines whether Marriott International can pursue its long-term growth goals because higher GDP growth indicates that people have more disposable income to buy goods and services</w:t>
      </w:r>
      <w:r w:rsidR="00506E5D" w:rsidRPr="002C6326">
        <w:rPr>
          <w:rFonts w:ascii="Arial" w:hAnsi="Arial" w:cs="Arial"/>
        </w:rPr>
        <w:t xml:space="preserve">, (Marriott International, 2021). </w:t>
      </w:r>
    </w:p>
    <w:p w14:paraId="49250CAF" w14:textId="66C1D308" w:rsidR="00AE4064" w:rsidRPr="002C6326" w:rsidRDefault="00AE4064" w:rsidP="002C6326">
      <w:pPr>
        <w:spacing w:line="360" w:lineRule="auto"/>
        <w:jc w:val="both"/>
        <w:rPr>
          <w:rFonts w:ascii="Arial" w:hAnsi="Arial" w:cs="Arial"/>
          <w:sz w:val="24"/>
          <w:szCs w:val="24"/>
        </w:rPr>
      </w:pPr>
      <w:r w:rsidRPr="002C6326">
        <w:rPr>
          <w:rFonts w:ascii="Arial" w:hAnsi="Arial" w:cs="Arial"/>
          <w:sz w:val="24"/>
          <w:szCs w:val="24"/>
        </w:rPr>
        <w:t xml:space="preserve"> As a result, when the unemployment rate is high, many people actively seek work and are prepared to accept significantly lower wages because of the labour shortage. Marriott International may save money on production expenses since there are more people. Since it affects borrowing capacity and investor attitude, the interest rate is another factor that the company must carefully evaluate before entering this market.</w:t>
      </w:r>
      <w:r w:rsidR="00506E5D" w:rsidRPr="002C6326">
        <w:rPr>
          <w:rFonts w:ascii="Arial" w:hAnsi="Arial" w:cs="Arial"/>
          <w:sz w:val="24"/>
          <w:szCs w:val="24"/>
        </w:rPr>
        <w:t xml:space="preserve"> </w:t>
      </w:r>
      <w:r w:rsidRPr="002C6326">
        <w:rPr>
          <w:rFonts w:ascii="Arial" w:hAnsi="Arial" w:cs="Arial"/>
          <w:sz w:val="24"/>
          <w:szCs w:val="24"/>
        </w:rPr>
        <w:t xml:space="preserve">Marriott International will have more room to grow as a result of people who view investments favourably due to the high-interest rate. </w:t>
      </w:r>
      <w:r w:rsidR="00506E5D" w:rsidRPr="002C6326">
        <w:rPr>
          <w:rFonts w:ascii="Arial" w:hAnsi="Arial" w:cs="Arial"/>
          <w:sz w:val="24"/>
          <w:szCs w:val="24"/>
        </w:rPr>
        <w:t>(Segal, 2022).</w:t>
      </w:r>
    </w:p>
    <w:p w14:paraId="73680894" w14:textId="0B9BA914" w:rsidR="00AE4064" w:rsidRDefault="00AE4064" w:rsidP="002C6326">
      <w:pPr>
        <w:pStyle w:val="NormalWeb"/>
        <w:spacing w:line="360" w:lineRule="auto"/>
        <w:jc w:val="both"/>
        <w:rPr>
          <w:rFonts w:ascii="Arial" w:hAnsi="Arial" w:cs="Arial"/>
        </w:rPr>
      </w:pPr>
      <w:r w:rsidRPr="002C6326">
        <w:rPr>
          <w:rFonts w:ascii="Arial" w:hAnsi="Arial" w:cs="Arial"/>
        </w:rPr>
        <w:lastRenderedPageBreak/>
        <w:t>In order to enhance its pool of qualified personnel and improve the performance of the entire firm, Marriott International must assess the present situation of the labour market and create future projections. Demand and supply of labour affect wage rates and the availability of skilled labour. Marriott International observes an increase in productivity when employees have more choices at work. On the other hand, when working in tight labour markets, concerns about pay and other issues voiced by influential labour unions can surface.</w:t>
      </w:r>
      <w:r w:rsidR="00506E5D" w:rsidRPr="002C6326">
        <w:rPr>
          <w:rFonts w:ascii="Arial" w:hAnsi="Arial" w:cs="Arial"/>
        </w:rPr>
        <w:t xml:space="preserve"> </w:t>
      </w:r>
      <w:r w:rsidRPr="002C6326">
        <w:rPr>
          <w:rFonts w:ascii="Arial" w:hAnsi="Arial" w:cs="Arial"/>
        </w:rPr>
        <w:t>Marriott International should also carefully assess the availability of skilled human resources due to the adverse effects a lack of trained workers may have on business productivity and the challenges in attracting and keeping outstanding people</w:t>
      </w:r>
      <w:r w:rsidR="00506E5D" w:rsidRPr="002C6326">
        <w:rPr>
          <w:rFonts w:ascii="Arial" w:hAnsi="Arial" w:cs="Arial"/>
        </w:rPr>
        <w:t>, (GOV.UK, 2021).</w:t>
      </w:r>
    </w:p>
    <w:p w14:paraId="6DB221A1" w14:textId="77777777" w:rsidR="002C6326" w:rsidRPr="002C6326" w:rsidRDefault="002C6326" w:rsidP="002C6326">
      <w:pPr>
        <w:pStyle w:val="NormalWeb"/>
        <w:spacing w:line="360" w:lineRule="auto"/>
        <w:jc w:val="both"/>
        <w:rPr>
          <w:rFonts w:ascii="Arial" w:hAnsi="Arial" w:cs="Arial"/>
        </w:rPr>
      </w:pPr>
    </w:p>
    <w:p w14:paraId="4B104932" w14:textId="08D5C759" w:rsidR="00AE4064" w:rsidRPr="002C6326" w:rsidRDefault="00AE4064" w:rsidP="002C6326">
      <w:pPr>
        <w:pStyle w:val="Heading3"/>
        <w:rPr>
          <w:rStyle w:val="IntenseReference"/>
          <w:b w:val="0"/>
          <w:bCs w:val="0"/>
          <w:smallCaps w:val="0"/>
          <w:color w:val="1F3763" w:themeColor="accent1" w:themeShade="7F"/>
          <w:spacing w:val="0"/>
        </w:rPr>
      </w:pPr>
      <w:bookmarkStart w:id="18" w:name="_Toc128772210"/>
      <w:r w:rsidRPr="002C6326">
        <w:rPr>
          <w:rStyle w:val="IntenseReference"/>
          <w:b w:val="0"/>
          <w:bCs w:val="0"/>
          <w:smallCaps w:val="0"/>
          <w:color w:val="1F3763" w:themeColor="accent1" w:themeShade="7F"/>
          <w:spacing w:val="0"/>
        </w:rPr>
        <w:t>Economic Factors  That Might Impact Marriott</w:t>
      </w:r>
      <w:bookmarkEnd w:id="18"/>
    </w:p>
    <w:p w14:paraId="0C4D5603" w14:textId="0DE958CE" w:rsidR="00AE4064" w:rsidRPr="00BE3C11" w:rsidRDefault="00AE4064" w:rsidP="00AE4064">
      <w:pPr>
        <w:rPr>
          <w:sz w:val="24"/>
          <w:szCs w:val="24"/>
        </w:rPr>
      </w:pPr>
    </w:p>
    <w:p w14:paraId="6C690F7B" w14:textId="48BE04A8" w:rsidR="00FB5CB6" w:rsidRPr="002C6326" w:rsidRDefault="00261FE9" w:rsidP="002C6326">
      <w:pPr>
        <w:pStyle w:val="NormalWeb"/>
        <w:spacing w:line="360" w:lineRule="auto"/>
        <w:jc w:val="both"/>
        <w:rPr>
          <w:rFonts w:ascii="Arial" w:hAnsi="Arial" w:cs="Arial"/>
        </w:rPr>
      </w:pPr>
      <w:r w:rsidRPr="002C6326">
        <w:rPr>
          <w:rFonts w:ascii="Arial" w:hAnsi="Arial" w:cs="Arial"/>
        </w:rPr>
        <w:t>The biggest economic concerns that affect Marriott's are the slowing of China's economic growth and the current financial instability in Europe</w:t>
      </w:r>
      <w:r w:rsidR="00FB5CB6" w:rsidRPr="002C6326">
        <w:rPr>
          <w:rFonts w:ascii="Arial" w:hAnsi="Arial" w:cs="Arial"/>
        </w:rPr>
        <w:t xml:space="preserve">. Due to events like the </w:t>
      </w:r>
      <w:r w:rsidRPr="002C6326">
        <w:rPr>
          <w:rFonts w:ascii="Arial" w:hAnsi="Arial" w:cs="Arial"/>
        </w:rPr>
        <w:t>European financial collapse and Chinese stock market implosion</w:t>
      </w:r>
      <w:r w:rsidR="00FB5CB6" w:rsidRPr="002C6326">
        <w:rPr>
          <w:rFonts w:ascii="Arial" w:hAnsi="Arial" w:cs="Arial"/>
        </w:rPr>
        <w:t>, people's capacity to manage their finances and move about significantly has been significantly reduced</w:t>
      </w:r>
      <w:r w:rsidR="00506E5D" w:rsidRPr="002C6326">
        <w:rPr>
          <w:rFonts w:ascii="Arial" w:hAnsi="Arial" w:cs="Arial"/>
        </w:rPr>
        <w:t>, (Georgieva, 2022).</w:t>
      </w:r>
      <w:r w:rsidR="004C3ED6" w:rsidRPr="002C6326">
        <w:rPr>
          <w:rFonts w:ascii="Arial" w:hAnsi="Arial" w:cs="Arial"/>
        </w:rPr>
        <w:t xml:space="preserve"> </w:t>
      </w:r>
      <w:r w:rsidR="00FB5CB6" w:rsidRPr="002C6326">
        <w:rPr>
          <w:rFonts w:ascii="Arial" w:hAnsi="Arial" w:cs="Arial"/>
        </w:rPr>
        <w:t xml:space="preserve">The effect is a drop in business travel, on which </w:t>
      </w:r>
      <w:r w:rsidR="00E93302" w:rsidRPr="002C6326">
        <w:rPr>
          <w:rFonts w:ascii="Arial" w:hAnsi="Arial" w:cs="Arial"/>
        </w:rPr>
        <w:t xml:space="preserve">Leicester </w:t>
      </w:r>
      <w:r w:rsidR="00FB5CB6" w:rsidRPr="002C6326">
        <w:rPr>
          <w:rFonts w:ascii="Arial" w:hAnsi="Arial" w:cs="Arial"/>
        </w:rPr>
        <w:t>Marriott</w:t>
      </w:r>
      <w:r w:rsidR="00E93302" w:rsidRPr="002C6326">
        <w:rPr>
          <w:rFonts w:ascii="Arial" w:hAnsi="Arial" w:cs="Arial"/>
        </w:rPr>
        <w:t xml:space="preserve"> </w:t>
      </w:r>
      <w:r w:rsidR="00107EDF" w:rsidRPr="002C6326">
        <w:rPr>
          <w:rFonts w:ascii="Arial" w:hAnsi="Arial" w:cs="Arial"/>
        </w:rPr>
        <w:t>Hotel is</w:t>
      </w:r>
      <w:r w:rsidR="00FB5CB6" w:rsidRPr="002C6326">
        <w:rPr>
          <w:rFonts w:ascii="Arial" w:hAnsi="Arial" w:cs="Arial"/>
        </w:rPr>
        <w:t xml:space="preserve"> heavily dependent (MBA </w:t>
      </w:r>
      <w:r w:rsidR="00EA270F" w:rsidRPr="002C6326">
        <w:rPr>
          <w:rFonts w:ascii="Arial" w:hAnsi="Arial" w:cs="Arial"/>
        </w:rPr>
        <w:t>Sokol</w:t>
      </w:r>
      <w:r w:rsidR="00FB5CB6" w:rsidRPr="002C6326">
        <w:rPr>
          <w:rFonts w:ascii="Arial" w:hAnsi="Arial" w:cs="Arial"/>
        </w:rPr>
        <w:t>, 2019).</w:t>
      </w:r>
    </w:p>
    <w:p w14:paraId="4C0094A7" w14:textId="349734C9" w:rsidR="00AE4064" w:rsidRPr="002C6326" w:rsidRDefault="00FB5CB6" w:rsidP="002C6326">
      <w:pPr>
        <w:spacing w:line="360" w:lineRule="auto"/>
        <w:jc w:val="both"/>
        <w:rPr>
          <w:rFonts w:ascii="Arial" w:hAnsi="Arial" w:cs="Arial"/>
          <w:sz w:val="24"/>
          <w:szCs w:val="24"/>
        </w:rPr>
      </w:pPr>
      <w:r w:rsidRPr="002C6326">
        <w:rPr>
          <w:rFonts w:ascii="Arial" w:hAnsi="Arial" w:cs="Arial"/>
          <w:sz w:val="24"/>
          <w:szCs w:val="24"/>
        </w:rPr>
        <w:t xml:space="preserve">Travelling for business might be challenging when exchange rates are high. Since domestic and foreign tourists are discouraged from visiting popular </w:t>
      </w:r>
      <w:r w:rsidR="00E93302" w:rsidRPr="002C6326">
        <w:rPr>
          <w:rFonts w:ascii="Arial" w:hAnsi="Arial" w:cs="Arial"/>
          <w:sz w:val="24"/>
          <w:szCs w:val="24"/>
        </w:rPr>
        <w:t>UK</w:t>
      </w:r>
      <w:r w:rsidRPr="002C6326">
        <w:rPr>
          <w:rFonts w:ascii="Arial" w:hAnsi="Arial" w:cs="Arial"/>
          <w:sz w:val="24"/>
          <w:szCs w:val="24"/>
        </w:rPr>
        <w:t xml:space="preserve"> tourist destinations like L</w:t>
      </w:r>
      <w:r w:rsidR="00E93302" w:rsidRPr="002C6326">
        <w:rPr>
          <w:rFonts w:ascii="Arial" w:hAnsi="Arial" w:cs="Arial"/>
          <w:sz w:val="24"/>
          <w:szCs w:val="24"/>
        </w:rPr>
        <w:t>ondon</w:t>
      </w:r>
      <w:r w:rsidRPr="002C6326">
        <w:rPr>
          <w:rFonts w:ascii="Arial" w:hAnsi="Arial" w:cs="Arial"/>
          <w:sz w:val="24"/>
          <w:szCs w:val="24"/>
        </w:rPr>
        <w:t xml:space="preserve">, the high foreign exchange rate for the </w:t>
      </w:r>
      <w:r w:rsidR="00E93302" w:rsidRPr="002C6326">
        <w:rPr>
          <w:rFonts w:ascii="Arial" w:hAnsi="Arial" w:cs="Arial"/>
          <w:sz w:val="24"/>
          <w:szCs w:val="24"/>
        </w:rPr>
        <w:t>pound</w:t>
      </w:r>
      <w:r w:rsidRPr="002C6326">
        <w:rPr>
          <w:rFonts w:ascii="Arial" w:hAnsi="Arial" w:cs="Arial"/>
          <w:sz w:val="24"/>
          <w:szCs w:val="24"/>
        </w:rPr>
        <w:t xml:space="preserve"> is a disadvantage for Marriott. In</w:t>
      </w:r>
      <w:r w:rsidR="00E93302" w:rsidRPr="002C6326">
        <w:rPr>
          <w:rFonts w:ascii="Arial" w:hAnsi="Arial" w:cs="Arial"/>
          <w:sz w:val="24"/>
          <w:szCs w:val="24"/>
        </w:rPr>
        <w:t xml:space="preserve"> </w:t>
      </w:r>
      <w:r w:rsidR="00D62641" w:rsidRPr="002C6326">
        <w:rPr>
          <w:rFonts w:ascii="Arial" w:hAnsi="Arial" w:cs="Arial"/>
          <w:sz w:val="24"/>
          <w:szCs w:val="24"/>
        </w:rPr>
        <w:t>U.K.,</w:t>
      </w:r>
      <w:r w:rsidRPr="002C6326">
        <w:rPr>
          <w:rFonts w:ascii="Arial" w:hAnsi="Arial" w:cs="Arial"/>
          <w:sz w:val="24"/>
          <w:szCs w:val="24"/>
        </w:rPr>
        <w:t xml:space="preserve"> rising income inequality and middle-class pay stagnation put the economy in danger over the long term</w:t>
      </w:r>
      <w:r w:rsidR="00E93302" w:rsidRPr="002C6326">
        <w:rPr>
          <w:rFonts w:ascii="Arial" w:hAnsi="Arial" w:cs="Arial"/>
          <w:sz w:val="24"/>
          <w:szCs w:val="24"/>
        </w:rPr>
        <w:t xml:space="preserve">(jeopardy), not to mention epidemic lockdowns and </w:t>
      </w:r>
      <w:r w:rsidR="00D62641" w:rsidRPr="002C6326">
        <w:rPr>
          <w:rFonts w:ascii="Arial" w:hAnsi="Arial" w:cs="Arial"/>
          <w:sz w:val="24"/>
          <w:szCs w:val="24"/>
        </w:rPr>
        <w:t>Brexit, by</w:t>
      </w:r>
      <w:r w:rsidRPr="002C6326">
        <w:rPr>
          <w:rFonts w:ascii="Arial" w:hAnsi="Arial" w:cs="Arial"/>
          <w:sz w:val="24"/>
          <w:szCs w:val="24"/>
        </w:rPr>
        <w:t xml:space="preserve"> reducing people's</w:t>
      </w:r>
      <w:r w:rsidR="00261FE9" w:rsidRPr="002C6326">
        <w:rPr>
          <w:rFonts w:ascii="Arial" w:hAnsi="Arial" w:cs="Arial"/>
          <w:sz w:val="24"/>
          <w:szCs w:val="24"/>
        </w:rPr>
        <w:t xml:space="preserve"> capacity</w:t>
      </w:r>
      <w:r w:rsidRPr="002C6326">
        <w:rPr>
          <w:rFonts w:ascii="Arial" w:hAnsi="Arial" w:cs="Arial"/>
          <w:sz w:val="24"/>
          <w:szCs w:val="24"/>
        </w:rPr>
        <w:t xml:space="preserve"> to travel and stay in hotels</w:t>
      </w:r>
      <w:r w:rsidR="00506E5D" w:rsidRPr="002C6326">
        <w:rPr>
          <w:rFonts w:ascii="Arial" w:hAnsi="Arial" w:cs="Arial"/>
          <w:sz w:val="24"/>
          <w:szCs w:val="24"/>
        </w:rPr>
        <w:t>, (Limb, 2022).</w:t>
      </w:r>
    </w:p>
    <w:p w14:paraId="7A70E0D4" w14:textId="65C1149F" w:rsidR="00FB5CB6" w:rsidRDefault="00FB5CB6" w:rsidP="00FB5CB6">
      <w:pPr>
        <w:ind w:firstLine="720"/>
        <w:rPr>
          <w:sz w:val="24"/>
          <w:szCs w:val="24"/>
        </w:rPr>
      </w:pPr>
    </w:p>
    <w:p w14:paraId="3B4110C6" w14:textId="77777777" w:rsidR="002C6326" w:rsidRPr="00BE3C11" w:rsidRDefault="002C6326" w:rsidP="00FB5CB6">
      <w:pPr>
        <w:ind w:firstLine="720"/>
        <w:rPr>
          <w:sz w:val="24"/>
          <w:szCs w:val="24"/>
        </w:rPr>
      </w:pPr>
    </w:p>
    <w:p w14:paraId="1FB811F2" w14:textId="4A2D3CD1" w:rsidR="00FB5CB6" w:rsidRDefault="00FB5CB6" w:rsidP="002C6326">
      <w:pPr>
        <w:pStyle w:val="Heading2"/>
      </w:pPr>
      <w:bookmarkStart w:id="19" w:name="_Toc121508952"/>
      <w:bookmarkStart w:id="20" w:name="_Toc128772211"/>
      <w:r w:rsidRPr="00BE3C11">
        <w:lastRenderedPageBreak/>
        <w:t>Social</w:t>
      </w:r>
      <w:bookmarkEnd w:id="19"/>
      <w:bookmarkEnd w:id="20"/>
    </w:p>
    <w:p w14:paraId="4483034E" w14:textId="77777777" w:rsidR="002C6326" w:rsidRPr="002C6326" w:rsidRDefault="002C6326" w:rsidP="002C6326"/>
    <w:p w14:paraId="5A219429" w14:textId="42837812" w:rsidR="00FB5CB6" w:rsidRPr="002C6326" w:rsidRDefault="00FB5CB6" w:rsidP="002C6326">
      <w:pPr>
        <w:spacing w:line="360" w:lineRule="auto"/>
        <w:jc w:val="both"/>
        <w:rPr>
          <w:rFonts w:ascii="Arial" w:hAnsi="Arial" w:cs="Arial"/>
          <w:sz w:val="24"/>
          <w:szCs w:val="24"/>
        </w:rPr>
      </w:pPr>
      <w:r w:rsidRPr="002C6326">
        <w:rPr>
          <w:rFonts w:ascii="Arial" w:hAnsi="Arial" w:cs="Arial"/>
          <w:sz w:val="24"/>
          <w:szCs w:val="24"/>
        </w:rPr>
        <w:t xml:space="preserve">Marriott </w:t>
      </w:r>
      <w:r w:rsidR="00D62641" w:rsidRPr="002C6326">
        <w:rPr>
          <w:rFonts w:ascii="Arial" w:hAnsi="Arial" w:cs="Arial"/>
          <w:sz w:val="24"/>
          <w:szCs w:val="24"/>
        </w:rPr>
        <w:t>Leicester Hotel</w:t>
      </w:r>
      <w:r w:rsidRPr="002C6326">
        <w:rPr>
          <w:rFonts w:ascii="Arial" w:hAnsi="Arial" w:cs="Arial"/>
          <w:sz w:val="24"/>
          <w:szCs w:val="24"/>
        </w:rPr>
        <w:t xml:space="preserve"> must adapt its business management strategies to the local context, regardless of the power distance, to be successful in developing countries because the power difference in a community represents the social acceptability of hierarchy and economic inequality. The effects of the altering power dynamics brought on by the expanding income disparity between countries are being felt by multinational firms like Marriott </w:t>
      </w:r>
      <w:r w:rsidR="00CC1E43" w:rsidRPr="002C6326">
        <w:rPr>
          <w:rFonts w:ascii="Arial" w:hAnsi="Arial" w:cs="Arial"/>
          <w:sz w:val="24"/>
          <w:szCs w:val="24"/>
        </w:rPr>
        <w:t>Group</w:t>
      </w:r>
      <w:r w:rsidR="00506E5D" w:rsidRPr="002C6326">
        <w:rPr>
          <w:rFonts w:ascii="Arial" w:hAnsi="Arial" w:cs="Arial"/>
          <w:sz w:val="24"/>
          <w:szCs w:val="24"/>
        </w:rPr>
        <w:t>, (Farhat, 2020).</w:t>
      </w:r>
    </w:p>
    <w:p w14:paraId="3FC383C6" w14:textId="11DEC31D" w:rsidR="00FB5CB6" w:rsidRPr="002C6326" w:rsidRDefault="00FB5CB6" w:rsidP="002C6326">
      <w:pPr>
        <w:spacing w:line="360" w:lineRule="auto"/>
        <w:jc w:val="both"/>
        <w:rPr>
          <w:rFonts w:ascii="Arial" w:hAnsi="Arial" w:cs="Arial"/>
          <w:sz w:val="24"/>
          <w:szCs w:val="24"/>
        </w:rPr>
      </w:pPr>
      <w:r w:rsidRPr="002C6326">
        <w:rPr>
          <w:rFonts w:ascii="Arial" w:hAnsi="Arial" w:cs="Arial"/>
          <w:sz w:val="24"/>
          <w:szCs w:val="24"/>
        </w:rPr>
        <w:t>In order to match its marketing and communication strategies to the stereotypical expectations of male and female consumers,</w:t>
      </w:r>
      <w:r w:rsidR="00CC1E43" w:rsidRPr="002C6326">
        <w:rPr>
          <w:rFonts w:ascii="Arial" w:hAnsi="Arial" w:cs="Arial"/>
          <w:sz w:val="24"/>
          <w:szCs w:val="24"/>
        </w:rPr>
        <w:t xml:space="preserve"> Leicester</w:t>
      </w:r>
      <w:r w:rsidRPr="002C6326">
        <w:rPr>
          <w:rFonts w:ascii="Arial" w:hAnsi="Arial" w:cs="Arial"/>
          <w:sz w:val="24"/>
          <w:szCs w:val="24"/>
        </w:rPr>
        <w:t xml:space="preserve"> Marriott</w:t>
      </w:r>
      <w:r w:rsidR="00CC1E43" w:rsidRPr="002C6326">
        <w:rPr>
          <w:rFonts w:ascii="Arial" w:hAnsi="Arial" w:cs="Arial"/>
          <w:sz w:val="24"/>
          <w:szCs w:val="24"/>
        </w:rPr>
        <w:t xml:space="preserve"> Hotel must</w:t>
      </w:r>
      <w:r w:rsidRPr="002C6326">
        <w:rPr>
          <w:rFonts w:ascii="Arial" w:hAnsi="Arial" w:cs="Arial"/>
          <w:sz w:val="24"/>
          <w:szCs w:val="24"/>
        </w:rPr>
        <w:t xml:space="preserve"> </w:t>
      </w:r>
      <w:r w:rsidR="00EA270F" w:rsidRPr="002C6326">
        <w:rPr>
          <w:rFonts w:ascii="Arial" w:hAnsi="Arial" w:cs="Arial"/>
          <w:sz w:val="24"/>
          <w:szCs w:val="24"/>
        </w:rPr>
        <w:t>investigate</w:t>
      </w:r>
      <w:r w:rsidRPr="002C6326">
        <w:rPr>
          <w:rFonts w:ascii="Arial" w:hAnsi="Arial" w:cs="Arial"/>
          <w:sz w:val="24"/>
          <w:szCs w:val="24"/>
        </w:rPr>
        <w:t xml:space="preserve"> this issue. As a result, human resource and marketing strategies in nations with fewer gender norms will differ from those used in patriarchal civilisation</w:t>
      </w:r>
      <w:r w:rsidR="00506E5D" w:rsidRPr="002C6326">
        <w:rPr>
          <w:rFonts w:ascii="Arial" w:hAnsi="Arial" w:cs="Arial"/>
          <w:sz w:val="24"/>
          <w:szCs w:val="24"/>
        </w:rPr>
        <w:t>s, (Breines et al., 2000).</w:t>
      </w:r>
    </w:p>
    <w:p w14:paraId="7BF741E2" w14:textId="57A76C3E" w:rsidR="00FB5CB6" w:rsidRPr="00BE3C11" w:rsidRDefault="00FB5CB6" w:rsidP="00FB5CB6">
      <w:pPr>
        <w:ind w:firstLine="720"/>
        <w:rPr>
          <w:sz w:val="24"/>
          <w:szCs w:val="24"/>
        </w:rPr>
      </w:pPr>
    </w:p>
    <w:p w14:paraId="3E4B8ED6" w14:textId="1A1EF9AC" w:rsidR="00FB5CB6" w:rsidRPr="00BE3C11" w:rsidRDefault="00FB5CB6" w:rsidP="002C6326">
      <w:pPr>
        <w:pStyle w:val="Heading3"/>
      </w:pPr>
      <w:bookmarkStart w:id="21" w:name="_Toc128772212"/>
      <w:r w:rsidRPr="00BE3C11">
        <w:t>Social and Cultural That Might Impact Marriott</w:t>
      </w:r>
      <w:bookmarkEnd w:id="21"/>
    </w:p>
    <w:p w14:paraId="315D0870" w14:textId="59197911" w:rsidR="00FB5CB6" w:rsidRPr="00BE3C11" w:rsidRDefault="00FB5CB6" w:rsidP="00FB5CB6">
      <w:pPr>
        <w:rPr>
          <w:sz w:val="24"/>
          <w:szCs w:val="24"/>
        </w:rPr>
      </w:pPr>
    </w:p>
    <w:p w14:paraId="3A073EC7" w14:textId="659A0B62" w:rsidR="00FB5CB6" w:rsidRPr="008070BD" w:rsidRDefault="00FB5CB6" w:rsidP="002C6326">
      <w:pPr>
        <w:pStyle w:val="NormalWeb"/>
        <w:spacing w:line="360" w:lineRule="auto"/>
        <w:jc w:val="both"/>
        <w:rPr>
          <w:rFonts w:ascii="Arial" w:hAnsi="Arial" w:cs="Arial"/>
        </w:rPr>
      </w:pPr>
      <w:r w:rsidRPr="008070BD">
        <w:rPr>
          <w:rFonts w:ascii="Arial" w:hAnsi="Arial" w:cs="Arial"/>
        </w:rPr>
        <w:t xml:space="preserve">Given social factors, Marriott's future is very bright, given that the number of individuals who wished to travel abroad </w:t>
      </w:r>
      <w:r w:rsidR="00261FE9" w:rsidRPr="008070BD">
        <w:rPr>
          <w:rFonts w:ascii="Arial" w:hAnsi="Arial" w:cs="Arial"/>
        </w:rPr>
        <w:t>raised</w:t>
      </w:r>
      <w:r w:rsidRPr="008070BD">
        <w:rPr>
          <w:rFonts w:ascii="Arial" w:hAnsi="Arial" w:cs="Arial"/>
        </w:rPr>
        <w:t xml:space="preserve"> by 13% between 2012 and 2013, </w:t>
      </w:r>
      <w:r w:rsidR="00506E5D" w:rsidRPr="008070BD">
        <w:rPr>
          <w:rFonts w:ascii="Arial" w:hAnsi="Arial" w:cs="Arial"/>
        </w:rPr>
        <w:t>(Peters &amp; Harnos, 2022).</w:t>
      </w:r>
      <w:r w:rsidRPr="008070BD">
        <w:rPr>
          <w:rFonts w:ascii="Arial" w:hAnsi="Arial" w:cs="Arial"/>
        </w:rPr>
        <w:t xml:space="preserve"> </w:t>
      </w:r>
      <w:r w:rsidR="00261FE9" w:rsidRPr="008070BD">
        <w:rPr>
          <w:rFonts w:ascii="Arial" w:hAnsi="Arial" w:cs="Arial"/>
        </w:rPr>
        <w:t>Also</w:t>
      </w:r>
      <w:r w:rsidRPr="008070BD">
        <w:rPr>
          <w:rFonts w:ascii="Arial" w:hAnsi="Arial" w:cs="Arial"/>
        </w:rPr>
        <w:t xml:space="preserve"> notably, travellers' projected expenditure from outside the country rose from £6,845 on average in 2012 to £5,136 in 2013. People will travel more frequently and spend more money as a result</w:t>
      </w:r>
      <w:r w:rsidR="00DE07F3" w:rsidRPr="008070BD">
        <w:rPr>
          <w:rFonts w:ascii="Arial" w:hAnsi="Arial" w:cs="Arial"/>
        </w:rPr>
        <w:t>, (Graft, 2022).</w:t>
      </w:r>
    </w:p>
    <w:p w14:paraId="41466CD9" w14:textId="5F301F76" w:rsidR="00FB5CB6" w:rsidRPr="002C6326" w:rsidRDefault="00FB5CB6" w:rsidP="002C6326">
      <w:pPr>
        <w:pStyle w:val="NormalWeb"/>
        <w:spacing w:line="360" w:lineRule="auto"/>
        <w:jc w:val="both"/>
        <w:rPr>
          <w:rFonts w:ascii="Arial" w:hAnsi="Arial" w:cs="Arial"/>
        </w:rPr>
      </w:pPr>
      <w:r w:rsidRPr="008070BD">
        <w:rPr>
          <w:rFonts w:ascii="Arial" w:hAnsi="Arial" w:cs="Arial"/>
        </w:rPr>
        <w:t>Consumers are more willing to spend more money and travel to new places for adventure</w:t>
      </w:r>
      <w:r w:rsidR="00CC1E43" w:rsidRPr="008070BD">
        <w:rPr>
          <w:rFonts w:ascii="Arial" w:hAnsi="Arial" w:cs="Arial"/>
        </w:rPr>
        <w:t xml:space="preserve"> in new </w:t>
      </w:r>
      <w:r w:rsidR="00BE3C11" w:rsidRPr="008070BD">
        <w:rPr>
          <w:rFonts w:ascii="Arial" w:hAnsi="Arial" w:cs="Arial"/>
        </w:rPr>
        <w:t>business Surprisingly, Australians paid about £12,393 on travel in 2013.</w:t>
      </w:r>
      <w:r w:rsidR="00125AE9" w:rsidRPr="008070BD">
        <w:rPr>
          <w:rFonts w:ascii="Arial" w:hAnsi="Arial" w:cs="Arial"/>
          <w:color w:val="FF0000"/>
        </w:rPr>
        <w:t xml:space="preserve"> </w:t>
      </w:r>
      <w:r w:rsidRPr="008070BD">
        <w:rPr>
          <w:rFonts w:ascii="Arial" w:hAnsi="Arial" w:cs="Arial"/>
        </w:rPr>
        <w:t xml:space="preserve">One cultural trend that might affect Marriott is the volume of Chinese and other Asian tourists. </w:t>
      </w:r>
      <w:r w:rsidR="00261FE9" w:rsidRPr="008070BD">
        <w:rPr>
          <w:rFonts w:ascii="Arial" w:hAnsi="Arial" w:cs="Arial"/>
        </w:rPr>
        <w:t>Due to the ageing demographics in the US, Europe, and the UK, there could be an increase in demand for specific sorts of travel experiences, like packaged itineraries and five-star hotels</w:t>
      </w:r>
      <w:r w:rsidR="00DE07F3" w:rsidRPr="008070BD">
        <w:rPr>
          <w:rFonts w:ascii="Arial" w:hAnsi="Arial" w:cs="Arial"/>
        </w:rPr>
        <w:t xml:space="preserve">, (MBA </w:t>
      </w:r>
      <w:proofErr w:type="spellStart"/>
      <w:r w:rsidR="00DE07F3" w:rsidRPr="008070BD">
        <w:rPr>
          <w:rFonts w:ascii="Arial" w:hAnsi="Arial" w:cs="Arial"/>
        </w:rPr>
        <w:t>Skool</w:t>
      </w:r>
      <w:proofErr w:type="spellEnd"/>
      <w:r w:rsidR="00DE07F3" w:rsidRPr="008070BD">
        <w:rPr>
          <w:rFonts w:ascii="Arial" w:hAnsi="Arial" w:cs="Arial"/>
        </w:rPr>
        <w:t xml:space="preserve"> Team, 2019).</w:t>
      </w:r>
    </w:p>
    <w:p w14:paraId="59CF48FF" w14:textId="77777777" w:rsidR="00CC1E43" w:rsidRPr="00BE3C11" w:rsidRDefault="00CC1E43" w:rsidP="004B54BE">
      <w:pPr>
        <w:ind w:firstLine="720"/>
        <w:rPr>
          <w:sz w:val="24"/>
          <w:szCs w:val="24"/>
        </w:rPr>
      </w:pPr>
    </w:p>
    <w:p w14:paraId="2681FD33" w14:textId="63DB517C" w:rsidR="004B54BE" w:rsidRPr="00BE3C11" w:rsidRDefault="004B54BE" w:rsidP="004B54BE">
      <w:pPr>
        <w:ind w:firstLine="720"/>
        <w:rPr>
          <w:sz w:val="24"/>
          <w:szCs w:val="24"/>
        </w:rPr>
      </w:pPr>
    </w:p>
    <w:p w14:paraId="653A539A" w14:textId="2F8C02C8" w:rsidR="004B54BE" w:rsidRPr="00BE3C11" w:rsidRDefault="004B54BE" w:rsidP="008070BD">
      <w:pPr>
        <w:pStyle w:val="Heading2"/>
      </w:pPr>
      <w:bookmarkStart w:id="22" w:name="_Toc121508953"/>
      <w:bookmarkStart w:id="23" w:name="_Toc128772213"/>
      <w:r w:rsidRPr="00BE3C11">
        <w:lastRenderedPageBreak/>
        <w:t>Technological</w:t>
      </w:r>
      <w:bookmarkEnd w:id="22"/>
      <w:bookmarkEnd w:id="23"/>
    </w:p>
    <w:p w14:paraId="29537B6A" w14:textId="02B2534D" w:rsidR="004B54BE" w:rsidRPr="008070BD" w:rsidRDefault="004B54BE" w:rsidP="004B54BE">
      <w:pPr>
        <w:rPr>
          <w:rFonts w:ascii="Arial" w:hAnsi="Arial" w:cs="Arial"/>
          <w:sz w:val="24"/>
          <w:szCs w:val="24"/>
        </w:rPr>
      </w:pPr>
    </w:p>
    <w:p w14:paraId="09EA7693" w14:textId="5576B2C6" w:rsidR="004B54BE" w:rsidRPr="008070BD" w:rsidRDefault="004B54BE" w:rsidP="008070BD">
      <w:pPr>
        <w:spacing w:line="360" w:lineRule="auto"/>
        <w:jc w:val="both"/>
        <w:rPr>
          <w:rFonts w:ascii="Arial" w:hAnsi="Arial" w:cs="Arial"/>
          <w:sz w:val="24"/>
          <w:szCs w:val="24"/>
        </w:rPr>
      </w:pPr>
      <w:r w:rsidRPr="008070BD">
        <w:rPr>
          <w:rFonts w:ascii="Arial" w:hAnsi="Arial" w:cs="Arial"/>
          <w:sz w:val="24"/>
          <w:szCs w:val="24"/>
        </w:rPr>
        <w:t>Research and development activities are significant in an environment characterised by creative disruption. In such a situation,</w:t>
      </w:r>
      <w:r w:rsidR="00786ADE" w:rsidRPr="008070BD">
        <w:rPr>
          <w:rFonts w:ascii="Arial" w:hAnsi="Arial" w:cs="Arial"/>
          <w:sz w:val="24"/>
          <w:szCs w:val="24"/>
        </w:rPr>
        <w:t xml:space="preserve"> Leicester</w:t>
      </w:r>
      <w:r w:rsidRPr="008070BD">
        <w:rPr>
          <w:rFonts w:ascii="Arial" w:hAnsi="Arial" w:cs="Arial"/>
          <w:sz w:val="24"/>
          <w:szCs w:val="24"/>
        </w:rPr>
        <w:t xml:space="preserve"> Marriott </w:t>
      </w:r>
      <w:r w:rsidR="00786ADE" w:rsidRPr="008070BD">
        <w:rPr>
          <w:rFonts w:ascii="Arial" w:hAnsi="Arial" w:cs="Arial"/>
          <w:sz w:val="24"/>
          <w:szCs w:val="24"/>
        </w:rPr>
        <w:t>hotel</w:t>
      </w:r>
      <w:r w:rsidRPr="008070BD">
        <w:rPr>
          <w:rFonts w:ascii="Arial" w:hAnsi="Arial" w:cs="Arial"/>
          <w:sz w:val="24"/>
          <w:szCs w:val="24"/>
        </w:rPr>
        <w:t xml:space="preserve"> must invest in technologies that could change the game and then reinvest the returns in different technologies with the same potential to maximise income. </w:t>
      </w:r>
      <w:r w:rsidR="00261FE9" w:rsidRPr="008070BD">
        <w:rPr>
          <w:rFonts w:ascii="Arial" w:hAnsi="Arial" w:cs="Arial"/>
          <w:sz w:val="24"/>
          <w:szCs w:val="24"/>
        </w:rPr>
        <w:t>Marriott must consider the micro and macro investments its competitors have done in order to comprehend how technological advances effect the value chain and present operating costs</w:t>
      </w:r>
      <w:r w:rsidR="00DE07F3" w:rsidRPr="008070BD">
        <w:rPr>
          <w:rFonts w:ascii="Arial" w:hAnsi="Arial" w:cs="Arial"/>
          <w:sz w:val="24"/>
          <w:szCs w:val="24"/>
        </w:rPr>
        <w:t>, (Metcalfe, 2020).</w:t>
      </w:r>
    </w:p>
    <w:p w14:paraId="2DE0A3B2" w14:textId="00ADA108" w:rsidR="00241C3E" w:rsidRPr="008070BD" w:rsidRDefault="00261FE9" w:rsidP="008070BD">
      <w:pPr>
        <w:spacing w:line="360" w:lineRule="auto"/>
        <w:jc w:val="both"/>
        <w:rPr>
          <w:rStyle w:val="Emphasis"/>
          <w:rFonts w:ascii="Arial" w:hAnsi="Arial" w:cs="Arial"/>
          <w:i w:val="0"/>
          <w:iCs w:val="0"/>
          <w:sz w:val="24"/>
          <w:szCs w:val="24"/>
        </w:rPr>
      </w:pPr>
      <w:r w:rsidRPr="008070BD">
        <w:rPr>
          <w:rStyle w:val="Emphasis"/>
          <w:rFonts w:ascii="Arial" w:hAnsi="Arial" w:cs="Arial"/>
          <w:i w:val="0"/>
          <w:iCs w:val="0"/>
          <w:color w:val="212121"/>
          <w:sz w:val="24"/>
          <w:szCs w:val="24"/>
          <w:shd w:val="clear" w:color="auto" w:fill="FFFFFF"/>
        </w:rPr>
        <w:t xml:space="preserve">Tourism is not an exception to how frequently new trends and technologies affect various businesses. These new tourist trends might aid companies in remaining competitive and satisfying client demands. </w:t>
      </w:r>
      <w:r w:rsidR="00BE4C9B" w:rsidRPr="008070BD">
        <w:rPr>
          <w:rStyle w:val="Emphasis"/>
          <w:rFonts w:ascii="Arial" w:hAnsi="Arial" w:cs="Arial"/>
          <w:i w:val="0"/>
          <w:iCs w:val="0"/>
          <w:color w:val="212121"/>
          <w:sz w:val="24"/>
          <w:szCs w:val="24"/>
          <w:shd w:val="clear" w:color="auto" w:fill="FFFFFF"/>
        </w:rPr>
        <w:t>Some of these trends directly or indirectly resulted from the COVID-19 pandemic</w:t>
      </w:r>
      <w:r w:rsidR="00DE07F3" w:rsidRPr="008070BD">
        <w:rPr>
          <w:rStyle w:val="Emphasis"/>
          <w:rFonts w:ascii="Arial" w:hAnsi="Arial" w:cs="Arial"/>
          <w:i w:val="0"/>
          <w:iCs w:val="0"/>
          <w:color w:val="212121"/>
          <w:sz w:val="24"/>
          <w:szCs w:val="24"/>
          <w:shd w:val="clear" w:color="auto" w:fill="FFFFFF"/>
        </w:rPr>
        <w:t xml:space="preserve">, </w:t>
      </w:r>
      <w:r w:rsidR="00DE07F3" w:rsidRPr="008070BD">
        <w:rPr>
          <w:rFonts w:ascii="Arial" w:hAnsi="Arial" w:cs="Arial"/>
          <w:sz w:val="24"/>
          <w:szCs w:val="24"/>
        </w:rPr>
        <w:t>( Artal-Tur &amp; Kozak , 2020).</w:t>
      </w:r>
    </w:p>
    <w:p w14:paraId="2255440B" w14:textId="7145E8F9" w:rsidR="00261FE9" w:rsidRPr="008070BD" w:rsidRDefault="00261FE9" w:rsidP="008070BD">
      <w:pPr>
        <w:pStyle w:val="NormalWeb"/>
        <w:spacing w:line="360" w:lineRule="auto"/>
        <w:jc w:val="both"/>
        <w:rPr>
          <w:rStyle w:val="Emphasis"/>
          <w:rFonts w:ascii="Arial" w:hAnsi="Arial" w:cs="Arial"/>
          <w:i w:val="0"/>
          <w:iCs w:val="0"/>
        </w:rPr>
      </w:pPr>
      <w:r w:rsidRPr="008070BD">
        <w:rPr>
          <w:rStyle w:val="Emphasis"/>
          <w:rFonts w:ascii="Arial" w:hAnsi="Arial" w:cs="Arial"/>
          <w:i w:val="0"/>
          <w:iCs w:val="0"/>
          <w:color w:val="212121"/>
          <w:shd w:val="clear" w:color="auto" w:fill="FFFFFF"/>
        </w:rPr>
        <w:t>In tourist technology, "contactless payments" have long been a mainstay</w:t>
      </w:r>
      <w:r w:rsidR="00241C3E" w:rsidRPr="008070BD">
        <w:rPr>
          <w:rStyle w:val="Emphasis"/>
          <w:rFonts w:ascii="Arial" w:hAnsi="Arial" w:cs="Arial"/>
          <w:i w:val="0"/>
          <w:iCs w:val="0"/>
          <w:color w:val="212121"/>
          <w:shd w:val="clear" w:color="auto" w:fill="FFFFFF"/>
        </w:rPr>
        <w:t xml:space="preserve">. </w:t>
      </w:r>
      <w:r w:rsidRPr="008070BD">
        <w:rPr>
          <w:rStyle w:val="Emphasis"/>
          <w:rFonts w:ascii="Arial" w:hAnsi="Arial" w:cs="Arial"/>
          <w:i w:val="0"/>
          <w:iCs w:val="0"/>
          <w:color w:val="212121"/>
          <w:shd w:val="clear" w:color="auto" w:fill="FFFFFF"/>
        </w:rPr>
        <w:t>Moving next level, though, options like Google Pay and Apple Pay began to appear. To pay for meals, hotel stays, transportation, and other services, customers do not need to bring a debit or credit card. The ability to accept payments without a physical transaction allowed travel businesses to lower costs and speed up check-ins and check-outs. Additionally, it means that payments for the goods can be made quickly, encouraging impulsive purchases. Since people and customers frequently desire to avoid the misappropriation of money, payments without contact are more sought after than ever with the coronavirus</w:t>
      </w:r>
      <w:r w:rsidR="00DE07F3" w:rsidRPr="008070BD">
        <w:rPr>
          <w:rStyle w:val="Emphasis"/>
          <w:rFonts w:ascii="Arial" w:hAnsi="Arial" w:cs="Arial"/>
          <w:i w:val="0"/>
          <w:iCs w:val="0"/>
          <w:color w:val="212121"/>
          <w:shd w:val="clear" w:color="auto" w:fill="FFFFFF"/>
        </w:rPr>
        <w:t xml:space="preserve">, </w:t>
      </w:r>
      <w:r w:rsidR="00DE07F3" w:rsidRPr="008070BD">
        <w:rPr>
          <w:rFonts w:ascii="Arial" w:hAnsi="Arial" w:cs="Arial"/>
        </w:rPr>
        <w:t>( Motley Fool , 2022).</w:t>
      </w:r>
    </w:p>
    <w:p w14:paraId="34679E77" w14:textId="6ED44B80" w:rsidR="004B54BE" w:rsidRDefault="00613444" w:rsidP="008070BD">
      <w:pPr>
        <w:spacing w:line="360" w:lineRule="auto"/>
        <w:jc w:val="both"/>
        <w:rPr>
          <w:rFonts w:ascii="Arial" w:hAnsi="Arial" w:cs="Arial"/>
          <w:sz w:val="24"/>
          <w:szCs w:val="24"/>
        </w:rPr>
      </w:pPr>
      <w:r w:rsidRPr="008070BD">
        <w:rPr>
          <w:rFonts w:ascii="Arial" w:hAnsi="Arial" w:cs="Arial"/>
          <w:sz w:val="24"/>
          <w:szCs w:val="24"/>
        </w:rPr>
        <w:t>The length of time required to produce new things has decreased significantly as the use of new technology has grown. New</w:t>
      </w:r>
      <w:r w:rsidR="00261FE9" w:rsidRPr="008070BD">
        <w:rPr>
          <w:rFonts w:ascii="Arial" w:hAnsi="Arial" w:cs="Arial"/>
          <w:sz w:val="24"/>
          <w:szCs w:val="24"/>
        </w:rPr>
        <w:t>er</w:t>
      </w:r>
      <w:r w:rsidRPr="008070BD">
        <w:rPr>
          <w:rFonts w:ascii="Arial" w:hAnsi="Arial" w:cs="Arial"/>
          <w:sz w:val="24"/>
          <w:szCs w:val="24"/>
        </w:rPr>
        <w:t xml:space="preserve"> products are </w:t>
      </w:r>
      <w:r w:rsidR="00261FE9" w:rsidRPr="008070BD">
        <w:rPr>
          <w:rFonts w:ascii="Arial" w:hAnsi="Arial" w:cs="Arial"/>
          <w:sz w:val="24"/>
          <w:szCs w:val="24"/>
        </w:rPr>
        <w:t>increase</w:t>
      </w:r>
      <w:r w:rsidRPr="008070BD">
        <w:rPr>
          <w:rFonts w:ascii="Arial" w:hAnsi="Arial" w:cs="Arial"/>
          <w:sz w:val="24"/>
          <w:szCs w:val="24"/>
        </w:rPr>
        <w:t xml:space="preserve"> on the market today, and supply chain partners </w:t>
      </w:r>
      <w:r w:rsidR="00261FE9" w:rsidRPr="008070BD">
        <w:rPr>
          <w:rFonts w:ascii="Arial" w:hAnsi="Arial" w:cs="Arial"/>
          <w:sz w:val="24"/>
          <w:szCs w:val="24"/>
        </w:rPr>
        <w:t>great influence</w:t>
      </w:r>
      <w:r w:rsidRPr="008070BD">
        <w:rPr>
          <w:rFonts w:ascii="Arial" w:hAnsi="Arial" w:cs="Arial"/>
          <w:sz w:val="24"/>
          <w:szCs w:val="24"/>
        </w:rPr>
        <w:t>. This makes it even more urgent for Marriott Group to create new goods quickly, broaden its range of products, add flexibility to its value chain, and build solid relationships with its value chain partners</w:t>
      </w:r>
      <w:r w:rsidR="00DE07F3" w:rsidRPr="008070BD">
        <w:rPr>
          <w:rFonts w:ascii="Arial" w:hAnsi="Arial" w:cs="Arial"/>
          <w:sz w:val="24"/>
          <w:szCs w:val="24"/>
        </w:rPr>
        <w:t>, (Walker, 2020).</w:t>
      </w:r>
    </w:p>
    <w:p w14:paraId="61616B27" w14:textId="2FB2DDC4" w:rsidR="008070BD" w:rsidRDefault="008070BD" w:rsidP="008070BD">
      <w:pPr>
        <w:spacing w:line="360" w:lineRule="auto"/>
        <w:jc w:val="both"/>
        <w:rPr>
          <w:rFonts w:ascii="Arial" w:hAnsi="Arial" w:cs="Arial"/>
          <w:sz w:val="24"/>
          <w:szCs w:val="24"/>
        </w:rPr>
      </w:pPr>
    </w:p>
    <w:p w14:paraId="7BF28257" w14:textId="77777777" w:rsidR="008070BD" w:rsidRDefault="008070BD" w:rsidP="008070BD">
      <w:pPr>
        <w:spacing w:line="360" w:lineRule="auto"/>
        <w:jc w:val="both"/>
        <w:rPr>
          <w:rFonts w:ascii="Arial" w:hAnsi="Arial" w:cs="Arial"/>
          <w:sz w:val="24"/>
          <w:szCs w:val="24"/>
        </w:rPr>
      </w:pPr>
    </w:p>
    <w:p w14:paraId="324EAC7D" w14:textId="217F3127" w:rsidR="004B54BE" w:rsidRPr="008070BD" w:rsidRDefault="004B54BE" w:rsidP="008070BD">
      <w:pPr>
        <w:pStyle w:val="Heading3"/>
        <w:rPr>
          <w:b/>
          <w:bCs/>
          <w:smallCaps/>
          <w:color w:val="4472C4" w:themeColor="accent1"/>
          <w:spacing w:val="5"/>
          <w:sz w:val="24"/>
        </w:rPr>
      </w:pPr>
      <w:bookmarkStart w:id="24" w:name="_Toc128772214"/>
      <w:r w:rsidRPr="00BE3C11">
        <w:rPr>
          <w:rStyle w:val="IntenseReference"/>
          <w:sz w:val="24"/>
        </w:rPr>
        <w:lastRenderedPageBreak/>
        <w:t>Technological Factors That Might Impact Marriott</w:t>
      </w:r>
      <w:bookmarkEnd w:id="24"/>
    </w:p>
    <w:p w14:paraId="019D36AB" w14:textId="0FBD2892" w:rsidR="00A35F39" w:rsidRPr="008070BD" w:rsidRDefault="00261FE9" w:rsidP="008070BD">
      <w:pPr>
        <w:pStyle w:val="NormalWeb"/>
        <w:spacing w:line="360" w:lineRule="auto"/>
        <w:jc w:val="both"/>
        <w:rPr>
          <w:rFonts w:ascii="Arial" w:hAnsi="Arial" w:cs="Arial"/>
        </w:rPr>
      </w:pPr>
      <w:r w:rsidRPr="008070BD">
        <w:rPr>
          <w:rFonts w:ascii="Arial" w:hAnsi="Arial" w:cs="Arial"/>
        </w:rPr>
        <w:t xml:space="preserve">A significant impact on the hotel industry could be expected from online rental services like Airbnb that allow owners to rent out their homes or individual rooms directly to travellers. More than six million people visited Airbnb apartments in 2013. There are more than 25.500 years in just </w:t>
      </w:r>
      <w:r w:rsidR="004B54BE" w:rsidRPr="008070BD">
        <w:rPr>
          <w:rFonts w:ascii="Arial" w:hAnsi="Arial" w:cs="Arial"/>
        </w:rPr>
        <w:t>New York</w:t>
      </w:r>
      <w:r w:rsidR="00DE07F3" w:rsidRPr="008070BD">
        <w:rPr>
          <w:rFonts w:ascii="Arial" w:hAnsi="Arial" w:cs="Arial"/>
        </w:rPr>
        <w:t>, (Mirza, 2019).</w:t>
      </w:r>
      <w:r w:rsidR="0079153F" w:rsidRPr="008070BD">
        <w:rPr>
          <w:rFonts w:ascii="Arial" w:hAnsi="Arial" w:cs="Arial"/>
        </w:rPr>
        <w:t xml:space="preserve"> </w:t>
      </w:r>
      <w:r w:rsidRPr="008070BD">
        <w:rPr>
          <w:rFonts w:ascii="Arial" w:hAnsi="Arial" w:cs="Arial"/>
        </w:rPr>
        <w:t>One of the biggest challenges that Airbnb may provide to owners of conventional hotels is the potential for guests to avoid paying fees like hotel taxes and fire safety regulations, which would result in significantly lower operational costs. Airbnb hosts have the ability to provide rooms at prices that are lower than many other markets' hotels</w:t>
      </w:r>
      <w:r w:rsidR="0079153F" w:rsidRPr="008070BD">
        <w:rPr>
          <w:rFonts w:ascii="Arial" w:hAnsi="Arial" w:cs="Arial"/>
        </w:rPr>
        <w:t>,</w:t>
      </w:r>
      <w:r w:rsidRPr="008070BD">
        <w:rPr>
          <w:rFonts w:ascii="Arial" w:hAnsi="Arial" w:cs="Arial"/>
        </w:rPr>
        <w:t xml:space="preserve"> </w:t>
      </w:r>
      <w:r w:rsidR="004B54BE" w:rsidRPr="008070BD">
        <w:rPr>
          <w:rFonts w:ascii="Arial" w:hAnsi="Arial" w:cs="Arial"/>
        </w:rPr>
        <w:t>(Airbnb, 20</w:t>
      </w:r>
      <w:r w:rsidR="0079153F" w:rsidRPr="008070BD">
        <w:rPr>
          <w:rFonts w:ascii="Arial" w:hAnsi="Arial" w:cs="Arial"/>
        </w:rPr>
        <w:t>23</w:t>
      </w:r>
      <w:r w:rsidR="004B54BE" w:rsidRPr="008070BD">
        <w:rPr>
          <w:rFonts w:ascii="Arial" w:hAnsi="Arial" w:cs="Arial"/>
        </w:rPr>
        <w:t>)</w:t>
      </w:r>
      <w:r w:rsidR="0079153F" w:rsidRPr="008070BD">
        <w:rPr>
          <w:rFonts w:ascii="Arial" w:hAnsi="Arial" w:cs="Arial"/>
        </w:rPr>
        <w:t xml:space="preserve">. </w:t>
      </w:r>
      <w:r w:rsidRPr="008070BD">
        <w:rPr>
          <w:rFonts w:ascii="Arial" w:hAnsi="Arial" w:cs="Arial"/>
          <w:color w:val="212121"/>
        </w:rPr>
        <w:t xml:space="preserve">Another significant trend currently is virtual reality, and capitalising on technology may provide you an advantage over your competitors who haven't yet done so. Customers can experience hotel, restaurants, and tourist attraction from their homes by booking online </w:t>
      </w:r>
      <w:r w:rsidR="00737AF0" w:rsidRPr="008070BD">
        <w:rPr>
          <w:rFonts w:ascii="Arial" w:hAnsi="Arial" w:cs="Arial"/>
          <w:color w:val="212121"/>
        </w:rPr>
        <w:t>virtual reality</w:t>
      </w:r>
      <w:r w:rsidRPr="008070BD">
        <w:rPr>
          <w:rFonts w:ascii="Arial" w:hAnsi="Arial" w:cs="Arial"/>
          <w:color w:val="212121"/>
        </w:rPr>
        <w:t xml:space="preserve"> tours</w:t>
      </w:r>
      <w:r w:rsidR="0079153F" w:rsidRPr="008070BD">
        <w:rPr>
          <w:rFonts w:ascii="Arial" w:hAnsi="Arial" w:cs="Arial"/>
          <w:color w:val="212121"/>
        </w:rPr>
        <w:t xml:space="preserve">, </w:t>
      </w:r>
      <w:r w:rsidR="0079153F" w:rsidRPr="008070BD">
        <w:rPr>
          <w:rFonts w:ascii="Arial" w:hAnsi="Arial" w:cs="Arial"/>
        </w:rPr>
        <w:t xml:space="preserve">(3D Verge, 2023). </w:t>
      </w:r>
      <w:r w:rsidRPr="008070BD">
        <w:rPr>
          <w:rFonts w:ascii="Arial" w:hAnsi="Arial" w:cs="Arial"/>
          <w:color w:val="212121"/>
        </w:rPr>
        <w:t xml:space="preserve">It is vital that they can do this during the client's travel decision-making process. This could determine whether a customer completes a reservation or cancels it, and </w:t>
      </w:r>
      <w:r w:rsidR="00737AF0" w:rsidRPr="008070BD">
        <w:rPr>
          <w:rFonts w:ascii="Arial" w:hAnsi="Arial" w:cs="Arial"/>
          <w:color w:val="212121"/>
        </w:rPr>
        <w:t>virtual reality</w:t>
      </w:r>
      <w:r w:rsidRPr="008070BD">
        <w:rPr>
          <w:rFonts w:ascii="Arial" w:hAnsi="Arial" w:cs="Arial"/>
          <w:color w:val="212121"/>
        </w:rPr>
        <w:t xml:space="preserve"> is particularly useful in the COVID time </w:t>
      </w:r>
      <w:r w:rsidR="00241C3E" w:rsidRPr="008070BD">
        <w:rPr>
          <w:rFonts w:ascii="Arial" w:hAnsi="Arial" w:cs="Arial"/>
          <w:color w:val="212121"/>
        </w:rPr>
        <w:t xml:space="preserve">where </w:t>
      </w:r>
      <w:r w:rsidRPr="008070BD">
        <w:rPr>
          <w:rFonts w:ascii="Arial" w:hAnsi="Arial" w:cs="Arial"/>
          <w:color w:val="212121"/>
        </w:rPr>
        <w:t>guests</w:t>
      </w:r>
      <w:r w:rsidR="00241C3E" w:rsidRPr="008070BD">
        <w:rPr>
          <w:rFonts w:ascii="Arial" w:hAnsi="Arial" w:cs="Arial"/>
          <w:color w:val="212121"/>
        </w:rPr>
        <w:t xml:space="preserve"> may need the extra incentive to move forward by being able to speak to virtual associates directly from the front office( interactive)</w:t>
      </w:r>
      <w:r w:rsidR="0079153F" w:rsidRPr="008070BD">
        <w:rPr>
          <w:rFonts w:ascii="Arial" w:hAnsi="Arial" w:cs="Arial"/>
          <w:color w:val="212121"/>
        </w:rPr>
        <w:t xml:space="preserve">, </w:t>
      </w:r>
      <w:r w:rsidR="0079153F" w:rsidRPr="008070BD">
        <w:rPr>
          <w:rFonts w:ascii="Arial" w:hAnsi="Arial" w:cs="Arial"/>
        </w:rPr>
        <w:t xml:space="preserve">(Rogers, 2020). </w:t>
      </w:r>
      <w:r w:rsidRPr="008070BD">
        <w:rPr>
          <w:rFonts w:ascii="Arial" w:hAnsi="Arial" w:cs="Arial"/>
        </w:rPr>
        <w:t>Present Virtual Reality presentations are web-based and accessible through any standard web browser. By using virtual reality headsets, the performance of the virtual reality tour and the level of engagement can be further enhanced</w:t>
      </w:r>
      <w:r w:rsidR="0079153F" w:rsidRPr="008070BD">
        <w:rPr>
          <w:rFonts w:ascii="Arial" w:hAnsi="Arial" w:cs="Arial"/>
        </w:rPr>
        <w:t>, (Revfine, 2023).</w:t>
      </w:r>
    </w:p>
    <w:p w14:paraId="239B002C" w14:textId="0C625BCC" w:rsidR="004B54BE" w:rsidRPr="00CC07BE" w:rsidRDefault="004B54BE" w:rsidP="004B54BE">
      <w:pPr>
        <w:ind w:firstLine="720"/>
        <w:rPr>
          <w:sz w:val="24"/>
          <w:szCs w:val="24"/>
        </w:rPr>
      </w:pPr>
    </w:p>
    <w:p w14:paraId="12FAC18B" w14:textId="278D6E3A" w:rsidR="00FB3315" w:rsidRPr="008070BD" w:rsidRDefault="004B54BE" w:rsidP="008070BD">
      <w:pPr>
        <w:pStyle w:val="Heading2"/>
      </w:pPr>
      <w:bookmarkStart w:id="25" w:name="_Toc121508954"/>
      <w:bookmarkStart w:id="26" w:name="_Toc128772215"/>
      <w:r w:rsidRPr="00CC07BE">
        <w:t>Environmental</w:t>
      </w:r>
      <w:bookmarkEnd w:id="25"/>
      <w:bookmarkEnd w:id="26"/>
      <w:r w:rsidRPr="00CC07BE">
        <w:t xml:space="preserve"> </w:t>
      </w:r>
    </w:p>
    <w:p w14:paraId="61624CC9" w14:textId="12BC7557" w:rsidR="00FB3315" w:rsidRPr="008070BD" w:rsidRDefault="00FB3315" w:rsidP="008070BD">
      <w:pPr>
        <w:spacing w:line="360" w:lineRule="auto"/>
        <w:jc w:val="both"/>
        <w:rPr>
          <w:rFonts w:ascii="Arial" w:hAnsi="Arial" w:cs="Arial"/>
          <w:sz w:val="24"/>
          <w:szCs w:val="24"/>
        </w:rPr>
      </w:pPr>
      <w:r w:rsidRPr="008070BD">
        <w:rPr>
          <w:rFonts w:ascii="Arial" w:hAnsi="Arial" w:cs="Arial"/>
          <w:sz w:val="24"/>
          <w:szCs w:val="24"/>
        </w:rPr>
        <w:t xml:space="preserve">The worries and customs of the clientele significantly impact tourism patterns. A new group is becoming increasingly important in the market, and the ideals guiding their </w:t>
      </w:r>
      <w:r w:rsidR="00261FE9" w:rsidRPr="008070BD">
        <w:rPr>
          <w:rFonts w:ascii="Arial" w:hAnsi="Arial" w:cs="Arial"/>
          <w:sz w:val="24"/>
          <w:szCs w:val="24"/>
        </w:rPr>
        <w:t xml:space="preserve">spending </w:t>
      </w:r>
      <w:r w:rsidRPr="008070BD">
        <w:rPr>
          <w:rFonts w:ascii="Arial" w:hAnsi="Arial" w:cs="Arial"/>
          <w:sz w:val="24"/>
          <w:szCs w:val="24"/>
        </w:rPr>
        <w:t xml:space="preserve">decisions </w:t>
      </w:r>
      <w:r w:rsidR="00261FE9" w:rsidRPr="008070BD">
        <w:rPr>
          <w:rFonts w:ascii="Arial" w:hAnsi="Arial" w:cs="Arial"/>
          <w:sz w:val="24"/>
          <w:szCs w:val="24"/>
        </w:rPr>
        <w:t>lead to innovated</w:t>
      </w:r>
      <w:r w:rsidRPr="008070BD">
        <w:rPr>
          <w:rFonts w:ascii="Arial" w:hAnsi="Arial" w:cs="Arial"/>
          <w:sz w:val="24"/>
          <w:szCs w:val="24"/>
        </w:rPr>
        <w:t xml:space="preserve"> tourism trends—Green of the clientele. </w:t>
      </w:r>
      <w:r w:rsidR="00261FE9" w:rsidRPr="008070BD">
        <w:rPr>
          <w:rFonts w:ascii="Arial" w:hAnsi="Arial" w:cs="Arial"/>
          <w:sz w:val="24"/>
          <w:szCs w:val="24"/>
        </w:rPr>
        <w:t>Travelers seeking sustainable and ethical tourism options are a new group that is becoming increasingly important in journeys. Little changes like the availability of carbon offset credits when booking a flight or the choice to rent an electric automobile rather than a conventional vehicle are included in green travel. More sophisticated examples can include tourism that incorporates volunteer work, such through working in a nature reserve or starting preservation efforts</w:t>
      </w:r>
      <w:r w:rsidR="0079153F" w:rsidRPr="008070BD">
        <w:rPr>
          <w:rFonts w:ascii="Arial" w:hAnsi="Arial" w:cs="Arial"/>
          <w:sz w:val="24"/>
          <w:szCs w:val="24"/>
        </w:rPr>
        <w:t xml:space="preserve">, (The </w:t>
      </w:r>
      <w:proofErr w:type="spellStart"/>
      <w:r w:rsidR="0079153F" w:rsidRPr="008070BD">
        <w:rPr>
          <w:rFonts w:ascii="Arial" w:hAnsi="Arial" w:cs="Arial"/>
          <w:sz w:val="24"/>
          <w:szCs w:val="24"/>
        </w:rPr>
        <w:t>Cantec</w:t>
      </w:r>
      <w:proofErr w:type="spellEnd"/>
      <w:r w:rsidR="0079153F" w:rsidRPr="008070BD">
        <w:rPr>
          <w:rFonts w:ascii="Arial" w:hAnsi="Arial" w:cs="Arial"/>
          <w:sz w:val="24"/>
          <w:szCs w:val="24"/>
        </w:rPr>
        <w:t xml:space="preserve"> Group, 2023).</w:t>
      </w:r>
    </w:p>
    <w:p w14:paraId="1A9B0E41" w14:textId="4C32909B" w:rsidR="00FB3315" w:rsidRPr="00261FE9" w:rsidRDefault="00A04883" w:rsidP="00FF55BC">
      <w:pPr>
        <w:spacing w:before="0" w:after="0" w:line="240" w:lineRule="auto"/>
        <w:rPr>
          <w:rFonts w:ascii="Times New Roman" w:eastAsia="Times New Roman" w:hAnsi="Times New Roman" w:cs="Times New Roman"/>
          <w:sz w:val="24"/>
          <w:szCs w:val="24"/>
          <w:lang w:eastAsia="en-GB"/>
        </w:rPr>
      </w:pPr>
      <w:r w:rsidRPr="00A04883">
        <w:rPr>
          <w:rFonts w:ascii="Times New Roman" w:eastAsia="Times New Roman" w:hAnsi="Times New Roman" w:cs="Times New Roman"/>
          <w:sz w:val="24"/>
          <w:szCs w:val="24"/>
          <w:lang w:eastAsia="en-GB"/>
        </w:rPr>
        <w:lastRenderedPageBreak/>
        <w:drawing>
          <wp:inline distT="0" distB="0" distL="0" distR="0" wp14:anchorId="4AE267BE" wp14:editId="7E151861">
            <wp:extent cx="4142354" cy="2263140"/>
            <wp:effectExtent l="0" t="0" r="0" b="381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2"/>
                    <a:stretch>
                      <a:fillRect/>
                    </a:stretch>
                  </pic:blipFill>
                  <pic:spPr>
                    <a:xfrm>
                      <a:off x="0" y="0"/>
                      <a:ext cx="4149487" cy="2267037"/>
                    </a:xfrm>
                    <a:prstGeom prst="rect">
                      <a:avLst/>
                    </a:prstGeom>
                  </pic:spPr>
                </pic:pic>
              </a:graphicData>
            </a:graphic>
          </wp:inline>
        </w:drawing>
      </w:r>
    </w:p>
    <w:p w14:paraId="429D480F" w14:textId="77777777" w:rsidR="008070BD" w:rsidRDefault="00FB3315" w:rsidP="008070BD">
      <w:pPr>
        <w:spacing w:line="360" w:lineRule="auto"/>
        <w:jc w:val="both"/>
        <w:rPr>
          <w:rFonts w:ascii="Arial" w:hAnsi="Arial" w:cs="Arial"/>
          <w:sz w:val="24"/>
          <w:szCs w:val="24"/>
        </w:rPr>
      </w:pPr>
      <w:r w:rsidRPr="008070BD">
        <w:rPr>
          <w:rFonts w:ascii="Arial" w:hAnsi="Arial" w:cs="Arial"/>
          <w:color w:val="212121"/>
          <w:sz w:val="24"/>
          <w:szCs w:val="24"/>
          <w:shd w:val="clear" w:color="auto" w:fill="FFFFFF"/>
        </w:rPr>
        <w:t>Elimination of the use of printed paper receipts or hotel internal/external information, such as flyers, promote sales, events and offers, which can be sent directly from the hotel's operating system to email or even to the customer's mobile phone, including information with virtual reality, it would be a bet that the hotel could implement, of course with some initial costs, but easily monetized shortly, with a reduction in waste, and free advertising on social networks, through reviews of the experiences of the customers themselves</w:t>
      </w:r>
      <w:r w:rsidR="0079153F" w:rsidRPr="008070BD">
        <w:rPr>
          <w:rFonts w:ascii="Arial" w:hAnsi="Arial" w:cs="Arial"/>
          <w:color w:val="212121"/>
          <w:sz w:val="24"/>
          <w:szCs w:val="24"/>
          <w:shd w:val="clear" w:color="auto" w:fill="FFFFFF"/>
        </w:rPr>
        <w:t xml:space="preserve">, </w:t>
      </w:r>
      <w:r w:rsidR="0079153F" w:rsidRPr="008070BD">
        <w:rPr>
          <w:rFonts w:ascii="Arial" w:hAnsi="Arial" w:cs="Arial"/>
          <w:sz w:val="24"/>
          <w:szCs w:val="24"/>
        </w:rPr>
        <w:t xml:space="preserve">(The </w:t>
      </w:r>
      <w:proofErr w:type="spellStart"/>
      <w:r w:rsidR="0079153F" w:rsidRPr="008070BD">
        <w:rPr>
          <w:rFonts w:ascii="Arial" w:hAnsi="Arial" w:cs="Arial"/>
          <w:sz w:val="24"/>
          <w:szCs w:val="24"/>
        </w:rPr>
        <w:t>Cantec</w:t>
      </w:r>
      <w:proofErr w:type="spellEnd"/>
      <w:r w:rsidR="0079153F" w:rsidRPr="008070BD">
        <w:rPr>
          <w:rFonts w:ascii="Arial" w:hAnsi="Arial" w:cs="Arial"/>
          <w:sz w:val="24"/>
          <w:szCs w:val="24"/>
        </w:rPr>
        <w:t xml:space="preserve"> Group, 2023).</w:t>
      </w:r>
    </w:p>
    <w:p w14:paraId="4E49EB1C" w14:textId="2B464A4D" w:rsidR="00674A9E" w:rsidRPr="008070BD" w:rsidRDefault="00662D3A" w:rsidP="008070BD">
      <w:pPr>
        <w:spacing w:line="360" w:lineRule="auto"/>
        <w:jc w:val="both"/>
        <w:rPr>
          <w:rStyle w:val="IntenseReference"/>
          <w:rFonts w:ascii="Arial" w:hAnsi="Arial" w:cs="Arial"/>
          <w:b w:val="0"/>
          <w:bCs w:val="0"/>
          <w:smallCaps w:val="0"/>
          <w:color w:val="auto"/>
          <w:spacing w:val="0"/>
          <w:sz w:val="24"/>
          <w:szCs w:val="24"/>
        </w:rPr>
      </w:pPr>
      <w:r w:rsidRPr="0079153F">
        <w:rPr>
          <w:rStyle w:val="IntenseReference"/>
          <w:sz w:val="24"/>
          <w:szCs w:val="24"/>
        </w:rPr>
        <w:tab/>
      </w:r>
    </w:p>
    <w:p w14:paraId="63ACF853" w14:textId="04CD7A26" w:rsidR="00674A9E" w:rsidRPr="008070BD" w:rsidRDefault="00674A9E" w:rsidP="008070BD">
      <w:pPr>
        <w:pStyle w:val="Heading3"/>
        <w:rPr>
          <w:rStyle w:val="IntenseReference"/>
          <w:b w:val="0"/>
          <w:bCs w:val="0"/>
          <w:smallCaps w:val="0"/>
          <w:color w:val="1F3763" w:themeColor="accent1" w:themeShade="7F"/>
          <w:spacing w:val="0"/>
        </w:rPr>
      </w:pPr>
      <w:bookmarkStart w:id="27" w:name="_Toc128772216"/>
      <w:r w:rsidRPr="008070BD">
        <w:rPr>
          <w:rStyle w:val="IntenseReference"/>
          <w:b w:val="0"/>
          <w:bCs w:val="0"/>
          <w:smallCaps w:val="0"/>
          <w:color w:val="1F3763" w:themeColor="accent1" w:themeShade="7F"/>
          <w:spacing w:val="0"/>
        </w:rPr>
        <w:t>Legal Factors That Might Impact Marriott</w:t>
      </w:r>
      <w:bookmarkEnd w:id="27"/>
    </w:p>
    <w:p w14:paraId="59D3C9A3" w14:textId="2CEB5725" w:rsidR="00674A9E" w:rsidRPr="008070BD" w:rsidRDefault="00674A9E" w:rsidP="008070BD">
      <w:pPr>
        <w:spacing w:line="360" w:lineRule="auto"/>
        <w:jc w:val="both"/>
        <w:rPr>
          <w:rFonts w:ascii="Arial" w:hAnsi="Arial" w:cs="Arial"/>
          <w:sz w:val="24"/>
          <w:szCs w:val="24"/>
        </w:rPr>
      </w:pPr>
    </w:p>
    <w:p w14:paraId="497F5FEE" w14:textId="4CB12EA1" w:rsidR="00674A9E" w:rsidRPr="008070BD" w:rsidRDefault="00674A9E" w:rsidP="008070BD">
      <w:pPr>
        <w:pStyle w:val="NormalWeb"/>
        <w:spacing w:line="360" w:lineRule="auto"/>
        <w:ind w:left="360"/>
        <w:jc w:val="both"/>
        <w:rPr>
          <w:rFonts w:ascii="Arial" w:hAnsi="Arial" w:cs="Arial"/>
        </w:rPr>
      </w:pPr>
      <w:r w:rsidRPr="008070BD">
        <w:rPr>
          <w:rFonts w:ascii="Arial" w:hAnsi="Arial" w:cs="Arial"/>
        </w:rPr>
        <w:t>The most recent breach was ethical hacking by hackers who forced a worker to grant access to their computer terminal. Using workers unintentionally as a weak link in an organization's data security is a problem that organizations regularly face, as demonstrated by the high-profile nature of this incident</w:t>
      </w:r>
      <w:r w:rsidR="0079153F" w:rsidRPr="008070BD">
        <w:rPr>
          <w:rFonts w:ascii="Arial" w:hAnsi="Arial" w:cs="Arial"/>
        </w:rPr>
        <w:t xml:space="preserve">, (Vicens, 2022). </w:t>
      </w:r>
      <w:r w:rsidRPr="008070BD">
        <w:rPr>
          <w:rFonts w:ascii="Arial" w:hAnsi="Arial" w:cs="Arial"/>
        </w:rPr>
        <w:t>A security and data protection awareness training programme will increase staff members' awareness of their duty to protect the personal information the company collects and processes, serve to demonstrate accountability (a key tenet of the UK GDPR), and reduce the risk of a personal data breach, which can be very costly in terms of potential criminal prosecution and reputational damage</w:t>
      </w:r>
      <w:r w:rsidR="0079153F" w:rsidRPr="008070BD">
        <w:rPr>
          <w:rFonts w:ascii="Arial" w:hAnsi="Arial" w:cs="Arial"/>
        </w:rPr>
        <w:t>, (Taal, 2022).</w:t>
      </w:r>
    </w:p>
    <w:p w14:paraId="5B7AF39E" w14:textId="74DE4BBC" w:rsidR="00674A9E" w:rsidRPr="008070BD" w:rsidRDefault="00674A9E" w:rsidP="008070BD">
      <w:pPr>
        <w:pStyle w:val="NormalWeb"/>
        <w:spacing w:line="360" w:lineRule="auto"/>
        <w:ind w:left="360"/>
        <w:jc w:val="both"/>
        <w:rPr>
          <w:rFonts w:ascii="Arial" w:hAnsi="Arial" w:cs="Arial"/>
        </w:rPr>
      </w:pPr>
      <w:r w:rsidRPr="008070BD">
        <w:rPr>
          <w:rFonts w:ascii="Arial" w:hAnsi="Arial" w:cs="Arial"/>
        </w:rPr>
        <w:t>Understanding data standards and giving appropriate training may put a load on resources. One way is to use the limited staff training resources, conduct an audit, and create an action plan to address any compliance problems</w:t>
      </w:r>
      <w:r w:rsidR="0079153F" w:rsidRPr="008070BD">
        <w:rPr>
          <w:rFonts w:ascii="Arial" w:hAnsi="Arial" w:cs="Arial"/>
        </w:rPr>
        <w:t>, (Taal, 2022).</w:t>
      </w:r>
    </w:p>
    <w:p w14:paraId="0D57282D" w14:textId="77777777" w:rsidR="00674A9E" w:rsidRPr="00BE3C11" w:rsidRDefault="00674A9E" w:rsidP="00AB65A3">
      <w:pPr>
        <w:spacing w:before="0" w:after="240" w:line="360" w:lineRule="auto"/>
        <w:ind w:firstLine="720"/>
        <w:jc w:val="both"/>
        <w:rPr>
          <w:rFonts w:ascii="Arial" w:hAnsi="Arial" w:cs="Arial"/>
          <w:color w:val="000000" w:themeColor="text1"/>
          <w:sz w:val="24"/>
          <w:szCs w:val="24"/>
        </w:rPr>
      </w:pPr>
    </w:p>
    <w:p w14:paraId="5E90698C" w14:textId="46FAE7D2" w:rsidR="00674A9E" w:rsidRPr="00BE3C11" w:rsidRDefault="00674A9E" w:rsidP="008070BD">
      <w:pPr>
        <w:pStyle w:val="Heading1"/>
      </w:pPr>
      <w:bookmarkStart w:id="28" w:name="_Toc121240260"/>
      <w:bookmarkStart w:id="29" w:name="_Toc121491959"/>
      <w:bookmarkStart w:id="30" w:name="_Toc121508956"/>
      <w:bookmarkStart w:id="31" w:name="_Toc128772217"/>
      <w:r w:rsidRPr="008070BD">
        <w:t>SWOT Analysis</w:t>
      </w:r>
      <w:bookmarkEnd w:id="28"/>
      <w:bookmarkEnd w:id="29"/>
      <w:bookmarkEnd w:id="30"/>
      <w:bookmarkEnd w:id="31"/>
      <w:r w:rsidRPr="008070BD">
        <w:t xml:space="preserve"> </w:t>
      </w:r>
    </w:p>
    <w:p w14:paraId="34686359" w14:textId="36D943C4" w:rsidR="004B54BE" w:rsidRPr="00BE3C11" w:rsidRDefault="00674A9E" w:rsidP="008070BD">
      <w:pPr>
        <w:pStyle w:val="Heading2"/>
      </w:pPr>
      <w:bookmarkStart w:id="32" w:name="_Toc121508957"/>
      <w:bookmarkStart w:id="33" w:name="_Toc128772218"/>
      <w:r w:rsidRPr="00BE3C11">
        <w:t>Strength</w:t>
      </w:r>
      <w:bookmarkEnd w:id="32"/>
      <w:bookmarkEnd w:id="33"/>
    </w:p>
    <w:p w14:paraId="48098F98" w14:textId="31D68872" w:rsidR="00674A9E" w:rsidRPr="00BE3C11" w:rsidRDefault="00674A9E" w:rsidP="008070BD">
      <w:pPr>
        <w:rPr>
          <w:sz w:val="24"/>
          <w:szCs w:val="24"/>
        </w:rPr>
      </w:pPr>
    </w:p>
    <w:p w14:paraId="5E7FB021" w14:textId="29680C79" w:rsidR="00674A9E" w:rsidRPr="008070BD" w:rsidRDefault="00674A9E" w:rsidP="008070BD">
      <w:pPr>
        <w:spacing w:line="360" w:lineRule="auto"/>
        <w:jc w:val="both"/>
        <w:rPr>
          <w:rFonts w:ascii="Arial" w:hAnsi="Arial" w:cs="Arial"/>
          <w:sz w:val="24"/>
          <w:szCs w:val="24"/>
        </w:rPr>
      </w:pPr>
      <w:r w:rsidRPr="008070BD">
        <w:rPr>
          <w:rFonts w:ascii="Arial" w:hAnsi="Arial" w:cs="Arial"/>
          <w:sz w:val="24"/>
          <w:szCs w:val="24"/>
        </w:rPr>
        <w:t xml:space="preserve">Most people consider Marriott one of the world's top hotel brands. It has 665 retail locations, operates in roughly 131 countries, and has a total living area of about </w:t>
      </w:r>
      <w:r w:rsidR="008368BB" w:rsidRPr="008070BD">
        <w:rPr>
          <w:rFonts w:ascii="Arial" w:hAnsi="Arial" w:cs="Arial"/>
          <w:sz w:val="24"/>
          <w:szCs w:val="24"/>
        </w:rPr>
        <w:t>4</w:t>
      </w:r>
      <w:r w:rsidRPr="008070BD">
        <w:rPr>
          <w:rFonts w:ascii="Arial" w:hAnsi="Arial" w:cs="Arial"/>
          <w:sz w:val="24"/>
          <w:szCs w:val="24"/>
        </w:rPr>
        <w:t xml:space="preserve">,050,000 square feet </w:t>
      </w:r>
      <w:r w:rsidR="002D7EAD" w:rsidRPr="008070BD">
        <w:rPr>
          <w:rFonts w:ascii="Arial" w:hAnsi="Arial" w:cs="Arial"/>
          <w:sz w:val="24"/>
          <w:szCs w:val="24"/>
        </w:rPr>
        <w:t>worldwide. They</w:t>
      </w:r>
      <w:r w:rsidRPr="008070BD">
        <w:rPr>
          <w:rFonts w:ascii="Arial" w:hAnsi="Arial" w:cs="Arial"/>
          <w:sz w:val="24"/>
          <w:szCs w:val="24"/>
        </w:rPr>
        <w:t xml:space="preserve"> have an almost monopoly in the hotel industry due to their extensive global presence</w:t>
      </w:r>
      <w:r w:rsidR="00FB3315" w:rsidRPr="008070BD">
        <w:rPr>
          <w:rFonts w:ascii="Arial" w:hAnsi="Arial" w:cs="Arial"/>
          <w:sz w:val="24"/>
          <w:szCs w:val="24"/>
        </w:rPr>
        <w:t xml:space="preserve"> Marriott is the world's biggest hotel company</w:t>
      </w:r>
      <w:r w:rsidR="0079153F" w:rsidRPr="008070BD">
        <w:rPr>
          <w:rFonts w:ascii="Arial" w:hAnsi="Arial" w:cs="Arial"/>
          <w:sz w:val="24"/>
          <w:szCs w:val="24"/>
        </w:rPr>
        <w:t>, (</w:t>
      </w:r>
      <w:proofErr w:type="spellStart"/>
      <w:r w:rsidR="0079153F" w:rsidRPr="008070BD">
        <w:rPr>
          <w:rFonts w:ascii="Arial" w:hAnsi="Arial" w:cs="Arial"/>
          <w:sz w:val="24"/>
          <w:szCs w:val="24"/>
        </w:rPr>
        <w:t>Gourtsilidou</w:t>
      </w:r>
      <w:proofErr w:type="spellEnd"/>
      <w:r w:rsidR="0079153F" w:rsidRPr="008070BD">
        <w:rPr>
          <w:rFonts w:ascii="Arial" w:hAnsi="Arial" w:cs="Arial"/>
          <w:sz w:val="24"/>
          <w:szCs w:val="24"/>
        </w:rPr>
        <w:t>, 2022).</w:t>
      </w:r>
    </w:p>
    <w:p w14:paraId="11D2F01D" w14:textId="72A93110" w:rsidR="00FB3315" w:rsidRPr="008070BD" w:rsidRDefault="005D7DA0" w:rsidP="008070BD">
      <w:pPr>
        <w:spacing w:line="360" w:lineRule="auto"/>
        <w:jc w:val="both"/>
        <w:rPr>
          <w:rFonts w:ascii="Arial" w:hAnsi="Arial" w:cs="Arial"/>
          <w:sz w:val="24"/>
          <w:szCs w:val="24"/>
        </w:rPr>
      </w:pPr>
      <w:r w:rsidRPr="008070BD">
        <w:rPr>
          <w:rFonts w:ascii="Arial" w:hAnsi="Arial" w:cs="Arial"/>
          <w:sz w:val="24"/>
          <w:szCs w:val="24"/>
        </w:rPr>
        <w:t xml:space="preserve">The Leicester Marriott Hotel believed there are more ways to motivate employees besides just paying them at the end of the month. </w:t>
      </w:r>
      <w:r w:rsidR="00E1462F" w:rsidRPr="008070BD">
        <w:rPr>
          <w:rFonts w:ascii="Arial" w:hAnsi="Arial" w:cs="Arial"/>
          <w:sz w:val="24"/>
          <w:szCs w:val="24"/>
        </w:rPr>
        <w:t>They make e</w:t>
      </w:r>
      <w:r w:rsidRPr="008070BD">
        <w:rPr>
          <w:rFonts w:ascii="Arial" w:hAnsi="Arial" w:cs="Arial"/>
          <w:sz w:val="24"/>
          <w:szCs w:val="24"/>
        </w:rPr>
        <w:t xml:space="preserve">mployees believe that their contributions to the organisation's success are valued and rewarded </w:t>
      </w:r>
      <w:r w:rsidR="00E1462F" w:rsidRPr="008070BD">
        <w:rPr>
          <w:rFonts w:ascii="Arial" w:hAnsi="Arial" w:cs="Arial"/>
          <w:sz w:val="24"/>
          <w:szCs w:val="24"/>
        </w:rPr>
        <w:t xml:space="preserve">them </w:t>
      </w:r>
      <w:r w:rsidRPr="008070BD">
        <w:rPr>
          <w:rFonts w:ascii="Arial" w:hAnsi="Arial" w:cs="Arial"/>
          <w:sz w:val="24"/>
          <w:szCs w:val="24"/>
        </w:rPr>
        <w:t xml:space="preserve">through a variety of programmes, including special deals and discounts when staying at Marriott locations. </w:t>
      </w:r>
      <w:r w:rsidR="00E1462F" w:rsidRPr="008070BD">
        <w:rPr>
          <w:rFonts w:ascii="Arial" w:hAnsi="Arial" w:cs="Arial"/>
          <w:sz w:val="24"/>
          <w:szCs w:val="24"/>
        </w:rPr>
        <w:t>However workplace environment can be de-motivating, when other factors frequently take precedence</w:t>
      </w:r>
      <w:r w:rsidR="0079153F" w:rsidRPr="008070BD">
        <w:rPr>
          <w:rFonts w:ascii="Arial" w:hAnsi="Arial" w:cs="Arial"/>
          <w:sz w:val="24"/>
          <w:szCs w:val="24"/>
        </w:rPr>
        <w:t xml:space="preserve">, (Gibbons, 2022).  </w:t>
      </w:r>
      <w:r w:rsidR="00E1462F" w:rsidRPr="008070BD">
        <w:rPr>
          <w:rFonts w:ascii="Arial" w:hAnsi="Arial" w:cs="Arial"/>
          <w:color w:val="212529"/>
          <w:sz w:val="24"/>
          <w:szCs w:val="24"/>
        </w:rPr>
        <w:t>In order to prevent this, management offers daily fresh meals, uniform access, substantial tax benefits, and other crucial elements among that motivational events.</w:t>
      </w:r>
      <w:r w:rsidR="0079153F" w:rsidRPr="008070BD">
        <w:rPr>
          <w:rFonts w:ascii="Arial" w:hAnsi="Arial" w:cs="Arial"/>
          <w:color w:val="212529"/>
          <w:sz w:val="24"/>
          <w:szCs w:val="24"/>
        </w:rPr>
        <w:t xml:space="preserve"> </w:t>
      </w:r>
      <w:r w:rsidR="00261FE9" w:rsidRPr="008070BD">
        <w:rPr>
          <w:rFonts w:ascii="Arial" w:hAnsi="Arial" w:cs="Arial"/>
          <w:color w:val="212529"/>
          <w:sz w:val="24"/>
          <w:szCs w:val="24"/>
        </w:rPr>
        <w:t>The organisation feels that treating all of its employees as colleagues gives their jobs at Leicester Marriott more meaning. The hotel's culture places a high value on motivation because management is aware that making employees happy is the best way to satisfy customers</w:t>
      </w:r>
      <w:r w:rsidR="0079153F" w:rsidRPr="008070BD">
        <w:rPr>
          <w:rFonts w:ascii="Arial" w:hAnsi="Arial" w:cs="Arial"/>
          <w:color w:val="212529"/>
          <w:sz w:val="24"/>
          <w:szCs w:val="24"/>
        </w:rPr>
        <w:t xml:space="preserve">, </w:t>
      </w:r>
      <w:r w:rsidR="0079153F" w:rsidRPr="008070BD">
        <w:rPr>
          <w:rFonts w:ascii="Arial" w:hAnsi="Arial" w:cs="Arial"/>
          <w:sz w:val="24"/>
          <w:szCs w:val="24"/>
        </w:rPr>
        <w:t>(</w:t>
      </w:r>
      <w:proofErr w:type="spellStart"/>
      <w:r w:rsidR="0079153F" w:rsidRPr="008070BD">
        <w:rPr>
          <w:rFonts w:ascii="Arial" w:hAnsi="Arial" w:cs="Arial"/>
          <w:sz w:val="24"/>
          <w:szCs w:val="24"/>
        </w:rPr>
        <w:t>Perkbox</w:t>
      </w:r>
      <w:proofErr w:type="spellEnd"/>
      <w:r w:rsidR="0079153F" w:rsidRPr="008070BD">
        <w:rPr>
          <w:rFonts w:ascii="Arial" w:hAnsi="Arial" w:cs="Arial"/>
          <w:sz w:val="24"/>
          <w:szCs w:val="24"/>
        </w:rPr>
        <w:t>, 2020).</w:t>
      </w:r>
    </w:p>
    <w:p w14:paraId="29F9E385" w14:textId="17518439" w:rsidR="00863966" w:rsidRPr="008070BD" w:rsidRDefault="0036201B" w:rsidP="008070BD">
      <w:pPr>
        <w:spacing w:line="360" w:lineRule="auto"/>
        <w:jc w:val="both"/>
        <w:rPr>
          <w:rFonts w:ascii="Arial" w:hAnsi="Arial" w:cs="Arial"/>
          <w:sz w:val="24"/>
          <w:szCs w:val="24"/>
        </w:rPr>
      </w:pPr>
      <w:r w:rsidRPr="008070BD">
        <w:rPr>
          <w:rFonts w:ascii="Arial" w:hAnsi="Arial" w:cs="Arial"/>
          <w:sz w:val="24"/>
          <w:szCs w:val="24"/>
        </w:rPr>
        <w:t>The Marriott method is also referred to as "The Marriott Way," At its core, it is a set of conduct guidelines developed by hotel management for visitors. Every hotel employee is held accountable for maintaining this professionalism at all times. This gives off the false impression that their staff members are very dependable and amiable, and it is well-known that clients prefer to deal with pleasant people rather than nasty ones. They treat their guests continuously since no other hotel can match their service level. With the tremendous respect and dignity. As long as they remain essential for drawing in guests, Marriott International ensures these elements are addressed</w:t>
      </w:r>
      <w:r w:rsidR="0079153F" w:rsidRPr="008070BD">
        <w:rPr>
          <w:rFonts w:ascii="Arial" w:hAnsi="Arial" w:cs="Arial"/>
          <w:sz w:val="24"/>
          <w:szCs w:val="24"/>
        </w:rPr>
        <w:t>, (</w:t>
      </w:r>
      <w:proofErr w:type="spellStart"/>
      <w:r w:rsidR="0079153F" w:rsidRPr="008070BD">
        <w:rPr>
          <w:rFonts w:ascii="Arial" w:hAnsi="Arial" w:cs="Arial"/>
          <w:sz w:val="24"/>
          <w:szCs w:val="24"/>
        </w:rPr>
        <w:t>Hyken</w:t>
      </w:r>
      <w:proofErr w:type="spellEnd"/>
      <w:r w:rsidR="0079153F" w:rsidRPr="008070BD">
        <w:rPr>
          <w:rFonts w:ascii="Arial" w:hAnsi="Arial" w:cs="Arial"/>
          <w:sz w:val="24"/>
          <w:szCs w:val="24"/>
        </w:rPr>
        <w:t>, 2022).</w:t>
      </w:r>
    </w:p>
    <w:p w14:paraId="63826636" w14:textId="77777777" w:rsidR="00863966" w:rsidRPr="00BE3C11" w:rsidRDefault="00863966" w:rsidP="008070BD">
      <w:pPr>
        <w:pStyle w:val="Heading2"/>
      </w:pPr>
      <w:bookmarkStart w:id="34" w:name="_Toc121508960"/>
      <w:bookmarkStart w:id="35" w:name="_Toc128772219"/>
      <w:r w:rsidRPr="00BE3C11">
        <w:lastRenderedPageBreak/>
        <w:t>Threats</w:t>
      </w:r>
      <w:bookmarkEnd w:id="34"/>
      <w:bookmarkEnd w:id="35"/>
    </w:p>
    <w:p w14:paraId="1390DF3B" w14:textId="4A8A0721" w:rsidR="00863966" w:rsidRPr="008070BD" w:rsidRDefault="00863966" w:rsidP="008070BD">
      <w:pPr>
        <w:pStyle w:val="NormalWeb"/>
        <w:spacing w:line="360" w:lineRule="auto"/>
        <w:jc w:val="both"/>
        <w:rPr>
          <w:rFonts w:ascii="Arial" w:hAnsi="Arial" w:cs="Arial"/>
        </w:rPr>
      </w:pPr>
      <w:r w:rsidRPr="008070BD">
        <w:rPr>
          <w:rFonts w:ascii="Arial" w:hAnsi="Arial" w:cs="Arial"/>
        </w:rPr>
        <w:t>In recent years, there are now a much greater number of companies in this sector. As a result, there will be more rivalry, and Hyatt will be Marriott's biggest rival in the hotel sector. Because they chose to put off the opening of among the many conveniences offered by Marriott, this one is a welcome change of pace. With the new stores, we encountered a more challenging position. This wage gap is expected to decrease over the following several years, notwithstanding how large it is</w:t>
      </w:r>
      <w:r w:rsidR="0079153F" w:rsidRPr="008070BD">
        <w:rPr>
          <w:rFonts w:ascii="Arial" w:hAnsi="Arial" w:cs="Arial"/>
        </w:rPr>
        <w:t xml:space="preserve">, (Comparably, 2023).  </w:t>
      </w:r>
      <w:r w:rsidRPr="008070BD">
        <w:rPr>
          <w:rFonts w:ascii="Arial" w:hAnsi="Arial" w:cs="Arial"/>
        </w:rPr>
        <w:t>The fact that this outbreak has not significantly impacted sales doesn't diminish the seriousness of the matter; Marriott International is widely considered one of the most successful consumer products companies. Marriott's business model has undergone significant changes due to the outbreak, which has slowed the company's revenue growth</w:t>
      </w:r>
      <w:r w:rsidR="0079153F" w:rsidRPr="008070BD">
        <w:rPr>
          <w:rFonts w:ascii="Arial" w:hAnsi="Arial" w:cs="Arial"/>
        </w:rPr>
        <w:t>, (Kane, 2021).</w:t>
      </w:r>
    </w:p>
    <w:p w14:paraId="30722F82" w14:textId="2A48EB93" w:rsidR="00863966" w:rsidRPr="008070BD" w:rsidRDefault="000A477C" w:rsidP="008070BD">
      <w:pPr>
        <w:pStyle w:val="NormalWeb"/>
        <w:spacing w:line="360" w:lineRule="auto"/>
        <w:jc w:val="both"/>
        <w:rPr>
          <w:rFonts w:ascii="Arial" w:hAnsi="Arial" w:cs="Arial"/>
        </w:rPr>
      </w:pPr>
      <w:r w:rsidRPr="008070BD">
        <w:rPr>
          <w:rFonts w:ascii="Arial" w:hAnsi="Arial" w:cs="Arial"/>
        </w:rPr>
        <w:t xml:space="preserve">Another critical point that could become a threat and the merger of the new loyalty program with the purchase of Starwood by Marriott was one of the </w:t>
      </w:r>
      <w:r w:rsidR="00A04883">
        <w:rPr>
          <w:rFonts w:ascii="Arial" w:hAnsi="Arial" w:cs="Arial"/>
        </w:rPr>
        <w:t xml:space="preserve">greatest </w:t>
      </w:r>
      <w:r w:rsidRPr="008070BD">
        <w:rPr>
          <w:rFonts w:ascii="Arial" w:hAnsi="Arial" w:cs="Arial"/>
        </w:rPr>
        <w:t xml:space="preserve"> stories </w:t>
      </w:r>
      <w:r w:rsidR="00A04883">
        <w:rPr>
          <w:rFonts w:ascii="Arial" w:hAnsi="Arial" w:cs="Arial"/>
        </w:rPr>
        <w:t xml:space="preserve">journeys </w:t>
      </w:r>
      <w:r w:rsidRPr="008070BD">
        <w:rPr>
          <w:rFonts w:ascii="Arial" w:hAnsi="Arial" w:cs="Arial"/>
        </w:rPr>
        <w:t>of 2016</w:t>
      </w:r>
      <w:r w:rsidR="00AC26A6" w:rsidRPr="008070BD">
        <w:rPr>
          <w:rFonts w:ascii="Arial" w:hAnsi="Arial" w:cs="Arial"/>
        </w:rPr>
        <w:t xml:space="preserve">, (Haus, 2018). </w:t>
      </w:r>
      <w:r w:rsidRPr="008070BD">
        <w:rPr>
          <w:rFonts w:ascii="Arial" w:hAnsi="Arial" w:cs="Arial"/>
        </w:rPr>
        <w:t xml:space="preserve"> However, the deal did not significantly impact the loyalty programs of the two hotel chains. After the close of business, Marriott Rewards and Starwood Preferred Guest loyalty program members could transfer points. However, the programs were only partially unified, making it difficult for guests to utilize the points fully. This may change when Marriott takes steps to unify better its Marriott Rewards, Starwood Preferred Guest and The Ritz-Carlton Rewards loyalty programs</w:t>
      </w:r>
      <w:r w:rsidR="00AC26A6" w:rsidRPr="008070BD">
        <w:rPr>
          <w:rFonts w:ascii="Arial" w:hAnsi="Arial" w:cs="Arial"/>
        </w:rPr>
        <w:t xml:space="preserve">, </w:t>
      </w:r>
      <w:bookmarkStart w:id="36" w:name="_Toc121508958"/>
      <w:r w:rsidR="00AC26A6" w:rsidRPr="008070BD">
        <w:rPr>
          <w:rFonts w:ascii="Arial" w:hAnsi="Arial" w:cs="Arial"/>
        </w:rPr>
        <w:t>(Ewen, 2019).</w:t>
      </w:r>
    </w:p>
    <w:p w14:paraId="6AFED8FC" w14:textId="77777777" w:rsidR="00AC26A6" w:rsidRPr="00CC07BE" w:rsidRDefault="00AC26A6" w:rsidP="00AC26A6">
      <w:pPr>
        <w:pStyle w:val="NormalWeb"/>
      </w:pPr>
    </w:p>
    <w:p w14:paraId="6B4E0D65" w14:textId="23092236" w:rsidR="005150B4" w:rsidRPr="00BE3C11" w:rsidRDefault="005150B4" w:rsidP="008070BD">
      <w:pPr>
        <w:pStyle w:val="Heading2"/>
      </w:pPr>
      <w:bookmarkStart w:id="37" w:name="_Toc128772220"/>
      <w:r w:rsidRPr="00BE3C11">
        <w:t>Weaknesses</w:t>
      </w:r>
      <w:bookmarkEnd w:id="36"/>
      <w:bookmarkEnd w:id="37"/>
    </w:p>
    <w:p w14:paraId="2839F262" w14:textId="2C64BB14" w:rsidR="005150B4" w:rsidRPr="00BE3C11" w:rsidRDefault="005150B4" w:rsidP="00674A9E">
      <w:pPr>
        <w:ind w:firstLine="720"/>
        <w:rPr>
          <w:sz w:val="24"/>
          <w:szCs w:val="24"/>
        </w:rPr>
      </w:pPr>
    </w:p>
    <w:p w14:paraId="23B55E8D" w14:textId="36E24BCE" w:rsidR="005150B4" w:rsidRPr="008070BD" w:rsidRDefault="005150B4" w:rsidP="008070BD">
      <w:pPr>
        <w:pStyle w:val="NormalWeb"/>
        <w:spacing w:line="360" w:lineRule="auto"/>
        <w:jc w:val="both"/>
        <w:rPr>
          <w:rFonts w:ascii="Arial" w:hAnsi="Arial" w:cs="Arial"/>
        </w:rPr>
      </w:pPr>
      <w:r w:rsidRPr="008070BD">
        <w:rPr>
          <w:rFonts w:ascii="Arial" w:hAnsi="Arial" w:cs="Arial"/>
        </w:rPr>
        <w:t>Despite their efforts, Marriott has not yet established a strong market presence despite investing much more than the industry average in research and development</w:t>
      </w:r>
      <w:r w:rsidR="00AC26A6" w:rsidRPr="008070BD">
        <w:rPr>
          <w:rFonts w:ascii="Arial" w:hAnsi="Arial" w:cs="Arial"/>
        </w:rPr>
        <w:t>, (Statista, 2020).</w:t>
      </w:r>
      <w:r w:rsidRPr="008070BD">
        <w:rPr>
          <w:rFonts w:ascii="Arial" w:hAnsi="Arial" w:cs="Arial"/>
        </w:rPr>
        <w:t xml:space="preserve"> Thus, it is clear that this is insufficient, and since it spends less on advertising than many of its rivals in the market, they are slipping further behind them</w:t>
      </w:r>
      <w:r w:rsidR="00AC26A6" w:rsidRPr="008070BD">
        <w:rPr>
          <w:rFonts w:ascii="Arial" w:hAnsi="Arial" w:cs="Arial"/>
        </w:rPr>
        <w:t>, (Ho, 2023).</w:t>
      </w:r>
    </w:p>
    <w:p w14:paraId="2F69AA96" w14:textId="0C7525FE" w:rsidR="005150B4" w:rsidRPr="008070BD" w:rsidRDefault="005150B4" w:rsidP="008070BD">
      <w:pPr>
        <w:pStyle w:val="NormalWeb"/>
        <w:spacing w:line="360" w:lineRule="auto"/>
        <w:jc w:val="both"/>
        <w:rPr>
          <w:rFonts w:ascii="Arial" w:hAnsi="Arial" w:cs="Arial"/>
        </w:rPr>
      </w:pPr>
      <w:r w:rsidRPr="008070BD">
        <w:rPr>
          <w:rFonts w:ascii="Arial" w:hAnsi="Arial" w:cs="Arial"/>
        </w:rPr>
        <w:lastRenderedPageBreak/>
        <w:t>Although Marriott makes considerable investments in improving its technical websites, several of its main rivals have already cemented their positions as market leaders in this area; thus, it has fallen behind the pack in this area</w:t>
      </w:r>
      <w:r w:rsidR="00AC26A6" w:rsidRPr="008070BD">
        <w:rPr>
          <w:rFonts w:ascii="Arial" w:hAnsi="Arial" w:cs="Arial"/>
        </w:rPr>
        <w:t xml:space="preserve">, (Parker, 2023). </w:t>
      </w:r>
      <w:r w:rsidR="001C329D" w:rsidRPr="008070BD">
        <w:rPr>
          <w:rFonts w:ascii="Arial" w:hAnsi="Arial" w:cs="Arial"/>
        </w:rPr>
        <w:t xml:space="preserve"> </w:t>
      </w:r>
      <w:r w:rsidRPr="008070BD">
        <w:rPr>
          <w:rFonts w:ascii="Arial" w:hAnsi="Arial" w:cs="Arial"/>
        </w:rPr>
        <w:t>The public became more aware of their data protection capabilities as a result of one incident in 2018, which exposed the personal information of almost 500 million people. The inconvenience was made worse by its effect on the staff's morale, so Marriott was forced to increase its IT spending and update its outdated security systems</w:t>
      </w:r>
      <w:r w:rsidR="00AC26A6" w:rsidRPr="008070BD">
        <w:rPr>
          <w:rFonts w:ascii="Arial" w:hAnsi="Arial" w:cs="Arial"/>
        </w:rPr>
        <w:t>, (Anant et al., 2021).</w:t>
      </w:r>
    </w:p>
    <w:p w14:paraId="2CFDA229" w14:textId="48B8844D" w:rsidR="00AC26A6" w:rsidRDefault="000A477C" w:rsidP="008070BD">
      <w:pPr>
        <w:pStyle w:val="NormalWeb"/>
        <w:spacing w:line="360" w:lineRule="auto"/>
        <w:jc w:val="both"/>
        <w:rPr>
          <w:rFonts w:ascii="Arial" w:hAnsi="Arial" w:cs="Arial"/>
        </w:rPr>
      </w:pPr>
      <w:r w:rsidRPr="008070BD">
        <w:rPr>
          <w:rFonts w:ascii="Arial" w:hAnsi="Arial" w:cs="Arial"/>
        </w:rPr>
        <w:t>A strict code of conduct is necessary for a thriving company like Marriott, so it makes sense, but going too far can be detrimental. An employee lost employment in 2018 after liking a tweet that some people considered offensive to China. Under constant, rigorous observation, workers might find it challenging to perform at their best</w:t>
      </w:r>
      <w:r w:rsidR="00AC26A6" w:rsidRPr="008070BD">
        <w:rPr>
          <w:rFonts w:ascii="Arial" w:hAnsi="Arial" w:cs="Arial"/>
        </w:rPr>
        <w:t>, (Dorsey, 2019).</w:t>
      </w:r>
    </w:p>
    <w:p w14:paraId="69B86034" w14:textId="77777777" w:rsidR="008070BD" w:rsidRPr="008070BD" w:rsidRDefault="008070BD" w:rsidP="008070BD">
      <w:pPr>
        <w:pStyle w:val="NormalWeb"/>
        <w:spacing w:line="360" w:lineRule="auto"/>
        <w:jc w:val="both"/>
        <w:rPr>
          <w:rFonts w:ascii="Arial" w:hAnsi="Arial" w:cs="Arial"/>
        </w:rPr>
      </w:pPr>
    </w:p>
    <w:p w14:paraId="6293BD86" w14:textId="614F89C0" w:rsidR="000A477C" w:rsidRDefault="000A477C" w:rsidP="008070BD">
      <w:pPr>
        <w:pStyle w:val="NormalWeb"/>
        <w:spacing w:line="360" w:lineRule="auto"/>
        <w:jc w:val="both"/>
        <w:rPr>
          <w:rFonts w:ascii="Arial" w:hAnsi="Arial" w:cs="Arial"/>
        </w:rPr>
      </w:pPr>
      <w:bookmarkStart w:id="38" w:name="_Toc121508959"/>
      <w:r w:rsidRPr="008070BD">
        <w:rPr>
          <w:rStyle w:val="Strong"/>
          <w:rFonts w:ascii="Arial" w:hAnsi="Arial" w:cs="Arial"/>
          <w:color w:val="0E101A"/>
        </w:rPr>
        <w:t>Family-oriented positioning:</w:t>
      </w:r>
      <w:r w:rsidRPr="008070BD">
        <w:rPr>
          <w:rFonts w:ascii="Arial" w:hAnsi="Arial" w:cs="Arial"/>
        </w:rPr>
        <w:t> From a commercial standpoint, Marriott is a family-oriented company, but unmarried millennials are now the backbone of the hospitality sector. For this reason, it could be better for Marriott</w:t>
      </w:r>
      <w:r w:rsidR="00AC26A6" w:rsidRPr="008070BD">
        <w:rPr>
          <w:rFonts w:ascii="Arial" w:hAnsi="Arial" w:cs="Arial"/>
        </w:rPr>
        <w:t>, (Kane, 2021).</w:t>
      </w:r>
    </w:p>
    <w:p w14:paraId="436462F1" w14:textId="77777777" w:rsidR="008070BD" w:rsidRPr="008070BD" w:rsidRDefault="008070BD" w:rsidP="008070BD">
      <w:pPr>
        <w:pStyle w:val="NormalWeb"/>
        <w:spacing w:line="360" w:lineRule="auto"/>
        <w:jc w:val="both"/>
        <w:rPr>
          <w:rFonts w:ascii="Arial" w:hAnsi="Arial" w:cs="Arial"/>
        </w:rPr>
      </w:pPr>
    </w:p>
    <w:p w14:paraId="48FD6163" w14:textId="499F462A" w:rsidR="005150B4" w:rsidRDefault="005150B4" w:rsidP="008070BD">
      <w:pPr>
        <w:pStyle w:val="Heading2"/>
      </w:pPr>
      <w:bookmarkStart w:id="39" w:name="_Toc128772221"/>
      <w:r w:rsidRPr="008070BD">
        <w:t>Opportunities</w:t>
      </w:r>
      <w:bookmarkEnd w:id="38"/>
      <w:bookmarkEnd w:id="39"/>
    </w:p>
    <w:p w14:paraId="7E538CB9" w14:textId="77777777" w:rsidR="008070BD" w:rsidRPr="008070BD" w:rsidRDefault="008070BD" w:rsidP="008070BD"/>
    <w:p w14:paraId="4EEBC588" w14:textId="6AE1AB2F" w:rsidR="005150B4" w:rsidRPr="008070BD" w:rsidRDefault="005150B4" w:rsidP="008070BD">
      <w:pPr>
        <w:pStyle w:val="NormalWeb"/>
        <w:spacing w:line="360" w:lineRule="auto"/>
        <w:jc w:val="both"/>
        <w:rPr>
          <w:rFonts w:ascii="Arial" w:hAnsi="Arial" w:cs="Arial"/>
        </w:rPr>
      </w:pPr>
      <w:r w:rsidRPr="008070BD">
        <w:rPr>
          <w:rFonts w:ascii="Arial" w:hAnsi="Arial" w:cs="Arial"/>
        </w:rPr>
        <w:t>Most analysts believe that this year's record-low inflation rate will continue for the foreseeable future, which might result in a significant increase in revenue and profit for the company. Additionally, it safeguards the company against potential financial loss and guarantees that input costs are kept low over the long run</w:t>
      </w:r>
      <w:r w:rsidR="00AC26A6" w:rsidRPr="008070BD">
        <w:rPr>
          <w:rFonts w:ascii="Arial" w:hAnsi="Arial" w:cs="Arial"/>
        </w:rPr>
        <w:t>, (Inman, 2023).</w:t>
      </w:r>
    </w:p>
    <w:p w14:paraId="585257DF" w14:textId="77777777" w:rsidR="008070BD" w:rsidRDefault="00CC07BE" w:rsidP="008070BD">
      <w:pPr>
        <w:pStyle w:val="NormalWeb"/>
        <w:spacing w:line="360" w:lineRule="auto"/>
        <w:jc w:val="both"/>
        <w:rPr>
          <w:rFonts w:ascii="Arial" w:hAnsi="Arial" w:cs="Arial"/>
        </w:rPr>
      </w:pPr>
      <w:r w:rsidRPr="008070BD">
        <w:rPr>
          <w:rFonts w:ascii="Arial" w:hAnsi="Arial" w:cs="Arial"/>
        </w:rPr>
        <w:t>Everyone is familiar with online platforms related with stuff that can be seen and bought online as</w:t>
      </w:r>
      <w:r w:rsidR="000A477C" w:rsidRPr="008070BD">
        <w:rPr>
          <w:rFonts w:ascii="Arial" w:hAnsi="Arial" w:cs="Arial"/>
        </w:rPr>
        <w:t xml:space="preserve"> an example of customization. </w:t>
      </w:r>
      <w:r w:rsidRPr="008070BD">
        <w:rPr>
          <w:rFonts w:ascii="Arial" w:hAnsi="Arial" w:cs="Arial"/>
        </w:rPr>
        <w:t>Personalization can be used to improve all facets of the travel experience as well as tourism promotion</w:t>
      </w:r>
      <w:r w:rsidR="000A477C" w:rsidRPr="008070BD">
        <w:rPr>
          <w:rFonts w:ascii="Arial" w:hAnsi="Arial" w:cs="Arial"/>
        </w:rPr>
        <w:t xml:space="preserve">. </w:t>
      </w:r>
      <w:r w:rsidR="005D7DA0" w:rsidRPr="008070BD">
        <w:rPr>
          <w:rFonts w:ascii="Arial" w:hAnsi="Arial" w:cs="Arial"/>
        </w:rPr>
        <w:t xml:space="preserve">Consumers of today anticipate experiences that closely align with their tastes, from locations to lodging to the activities they will participate in. </w:t>
      </w:r>
    </w:p>
    <w:p w14:paraId="4410864F" w14:textId="664AA2BF" w:rsidR="005150B4" w:rsidRPr="008070BD" w:rsidRDefault="005D7DA0" w:rsidP="008070BD">
      <w:pPr>
        <w:pStyle w:val="NormalWeb"/>
        <w:spacing w:line="360" w:lineRule="auto"/>
        <w:jc w:val="both"/>
        <w:rPr>
          <w:rFonts w:ascii="Arial" w:hAnsi="Arial" w:cs="Arial"/>
        </w:rPr>
      </w:pPr>
      <w:r w:rsidRPr="008070BD">
        <w:rPr>
          <w:rFonts w:ascii="Arial" w:hAnsi="Arial" w:cs="Arial"/>
        </w:rPr>
        <w:lastRenderedPageBreak/>
        <w:t>A consumer is more likely to return and use the same service again if the experience can be personalised to their needs and expectations</w:t>
      </w:r>
      <w:r w:rsidR="00AC26A6" w:rsidRPr="008070BD">
        <w:rPr>
          <w:rFonts w:ascii="Arial" w:hAnsi="Arial" w:cs="Arial"/>
        </w:rPr>
        <w:t xml:space="preserve">, (AUXIER &amp; ANDERSON, 2022). </w:t>
      </w:r>
      <w:r w:rsidR="005150B4" w:rsidRPr="008070BD">
        <w:rPr>
          <w:rFonts w:ascii="Arial" w:hAnsi="Arial" w:cs="Arial"/>
        </w:rPr>
        <w:t>Marriott will not be hampered by its operations simply because globalisation is accelerating. It is a genuine opportunity for Marriott to demonstrate to the world what it is made of. This could result in an increase in customer and retailer enthusiasm, which could promote sales and visibility</w:t>
      </w:r>
      <w:r w:rsidR="00AC26A6" w:rsidRPr="008070BD">
        <w:rPr>
          <w:rFonts w:ascii="Arial" w:hAnsi="Arial" w:cs="Arial"/>
        </w:rPr>
        <w:t>, (EHL Insights, 2023).</w:t>
      </w:r>
    </w:p>
    <w:p w14:paraId="085212A5" w14:textId="6A01E1B9" w:rsidR="002C5415" w:rsidRDefault="002C5415" w:rsidP="008070BD">
      <w:pPr>
        <w:pStyle w:val="NormalWeb"/>
        <w:spacing w:before="0" w:beforeAutospacing="0" w:after="0" w:afterAutospacing="0" w:line="360" w:lineRule="auto"/>
        <w:jc w:val="both"/>
        <w:rPr>
          <w:rFonts w:ascii="Arial" w:hAnsi="Arial" w:cs="Arial"/>
          <w:color w:val="0E101A"/>
        </w:rPr>
      </w:pPr>
      <w:r w:rsidRPr="008070BD">
        <w:rPr>
          <w:rFonts w:ascii="Arial" w:hAnsi="Arial" w:cs="Arial"/>
          <w:color w:val="0E101A"/>
        </w:rPr>
        <w:t>The Marriott group is a family-oriented company from a market point of view; the Leicester Marriott hotel, due in part to its location, focuses on younger and more independent, more business-minded customers. Therefore, it is advantageous for Leicester Marriott hotel and the Marriott group.</w:t>
      </w:r>
    </w:p>
    <w:p w14:paraId="653D5CA2" w14:textId="77777777" w:rsidR="008070BD" w:rsidRPr="008070BD" w:rsidRDefault="008070BD" w:rsidP="008070BD">
      <w:pPr>
        <w:pStyle w:val="NormalWeb"/>
        <w:spacing w:before="0" w:beforeAutospacing="0" w:after="0" w:afterAutospacing="0" w:line="360" w:lineRule="auto"/>
        <w:jc w:val="both"/>
        <w:rPr>
          <w:rFonts w:ascii="Arial" w:hAnsi="Arial" w:cs="Arial"/>
          <w:color w:val="0E101A"/>
        </w:rPr>
      </w:pPr>
    </w:p>
    <w:p w14:paraId="4FA1FE29" w14:textId="7E17984D" w:rsidR="002C5415" w:rsidRDefault="002C5415" w:rsidP="008070BD">
      <w:pPr>
        <w:pStyle w:val="NormalWeb"/>
        <w:spacing w:before="0" w:beforeAutospacing="0" w:after="0" w:afterAutospacing="0" w:line="360" w:lineRule="auto"/>
        <w:ind w:firstLine="720"/>
        <w:jc w:val="both"/>
        <w:rPr>
          <w:rFonts w:ascii="Arial" w:hAnsi="Arial" w:cs="Arial"/>
          <w:color w:val="0E101A"/>
        </w:rPr>
      </w:pPr>
      <w:r w:rsidRPr="008070BD">
        <w:rPr>
          <w:rStyle w:val="Strong"/>
          <w:rFonts w:ascii="Arial" w:hAnsi="Arial" w:cs="Arial"/>
          <w:color w:val="0E101A"/>
        </w:rPr>
        <w:t>Entering developing economies:</w:t>
      </w:r>
      <w:r w:rsidRPr="008070BD">
        <w:rPr>
          <w:rFonts w:ascii="Arial" w:hAnsi="Arial" w:cs="Arial"/>
          <w:color w:val="0E101A"/>
        </w:rPr>
        <w:t> Marriott needs to add emerging economies to its clientele to boost its brand and revenue.</w:t>
      </w:r>
    </w:p>
    <w:p w14:paraId="6A3ABFED" w14:textId="77777777" w:rsidR="008070BD" w:rsidRPr="008070BD" w:rsidRDefault="008070BD" w:rsidP="008070BD">
      <w:pPr>
        <w:pStyle w:val="NormalWeb"/>
        <w:spacing w:before="0" w:beforeAutospacing="0" w:after="0" w:afterAutospacing="0" w:line="360" w:lineRule="auto"/>
        <w:jc w:val="both"/>
        <w:rPr>
          <w:rFonts w:ascii="Arial" w:hAnsi="Arial" w:cs="Arial"/>
          <w:color w:val="0E101A"/>
        </w:rPr>
      </w:pPr>
    </w:p>
    <w:p w14:paraId="14A049E8" w14:textId="7DE2B610" w:rsidR="002C5415" w:rsidRDefault="002C5415" w:rsidP="008070BD">
      <w:pPr>
        <w:pStyle w:val="NormalWeb"/>
        <w:spacing w:before="0" w:beforeAutospacing="0" w:after="0" w:afterAutospacing="0" w:line="360" w:lineRule="auto"/>
        <w:ind w:firstLine="720"/>
        <w:jc w:val="both"/>
        <w:rPr>
          <w:rFonts w:ascii="Arial" w:hAnsi="Arial" w:cs="Arial"/>
          <w:color w:val="0E101A"/>
        </w:rPr>
      </w:pPr>
      <w:r w:rsidRPr="008070BD">
        <w:rPr>
          <w:rStyle w:val="Strong"/>
          <w:rFonts w:ascii="Arial" w:hAnsi="Arial" w:cs="Arial"/>
          <w:color w:val="0E101A"/>
        </w:rPr>
        <w:t>Provide various services:</w:t>
      </w:r>
      <w:r w:rsidRPr="008070BD">
        <w:rPr>
          <w:rFonts w:ascii="Arial" w:hAnsi="Arial" w:cs="Arial"/>
          <w:color w:val="0E101A"/>
        </w:rPr>
        <w:t xml:space="preserve"> Giving the new generation only the bare minimum amenities will not cut it because they are all about obtaining the </w:t>
      </w:r>
      <w:r w:rsidR="00681EA3">
        <w:rPr>
          <w:rFonts w:ascii="Arial" w:hAnsi="Arial" w:cs="Arial"/>
          <w:color w:val="0E101A"/>
        </w:rPr>
        <w:t xml:space="preserve">greatest privileges. </w:t>
      </w:r>
      <w:r w:rsidRPr="008070BD">
        <w:rPr>
          <w:rFonts w:ascii="Arial" w:hAnsi="Arial" w:cs="Arial"/>
          <w:color w:val="0E101A"/>
        </w:rPr>
        <w:t xml:space="preserve">They </w:t>
      </w:r>
      <w:r w:rsidR="00681EA3">
        <w:rPr>
          <w:rFonts w:ascii="Arial" w:hAnsi="Arial" w:cs="Arial"/>
          <w:color w:val="0E101A"/>
        </w:rPr>
        <w:t>aim</w:t>
      </w:r>
      <w:r w:rsidRPr="008070BD">
        <w:rPr>
          <w:rFonts w:ascii="Arial" w:hAnsi="Arial" w:cs="Arial"/>
          <w:color w:val="0E101A"/>
        </w:rPr>
        <w:t xml:space="preserve"> to </w:t>
      </w:r>
      <w:r w:rsidR="00681EA3">
        <w:rPr>
          <w:rFonts w:ascii="Arial" w:hAnsi="Arial" w:cs="Arial"/>
          <w:color w:val="0E101A"/>
        </w:rPr>
        <w:t>get</w:t>
      </w:r>
      <w:r w:rsidRPr="008070BD">
        <w:rPr>
          <w:rFonts w:ascii="Arial" w:hAnsi="Arial" w:cs="Arial"/>
          <w:color w:val="0E101A"/>
        </w:rPr>
        <w:t xml:space="preserve"> individualised care from Marriott.</w:t>
      </w:r>
    </w:p>
    <w:p w14:paraId="73A7B25B" w14:textId="77777777" w:rsidR="008070BD" w:rsidRPr="008070BD" w:rsidRDefault="008070BD" w:rsidP="008070BD">
      <w:pPr>
        <w:pStyle w:val="NormalWeb"/>
        <w:spacing w:before="0" w:beforeAutospacing="0" w:after="0" w:afterAutospacing="0" w:line="360" w:lineRule="auto"/>
        <w:jc w:val="both"/>
        <w:rPr>
          <w:rFonts w:ascii="Arial" w:hAnsi="Arial" w:cs="Arial"/>
          <w:color w:val="0E101A"/>
        </w:rPr>
      </w:pPr>
    </w:p>
    <w:p w14:paraId="6440090B" w14:textId="0372324A" w:rsidR="002C5415" w:rsidRDefault="002C5415" w:rsidP="008070BD">
      <w:pPr>
        <w:pStyle w:val="NormalWeb"/>
        <w:spacing w:before="0" w:beforeAutospacing="0" w:after="0" w:afterAutospacing="0" w:line="360" w:lineRule="auto"/>
        <w:ind w:firstLine="720"/>
        <w:jc w:val="both"/>
        <w:rPr>
          <w:rFonts w:ascii="Arial" w:hAnsi="Arial" w:cs="Arial"/>
          <w:color w:val="0E101A"/>
        </w:rPr>
      </w:pPr>
      <w:r w:rsidRPr="008070BD">
        <w:rPr>
          <w:rStyle w:val="Strong"/>
          <w:rFonts w:ascii="Arial" w:hAnsi="Arial" w:cs="Arial"/>
          <w:color w:val="0E101A"/>
        </w:rPr>
        <w:t>Changes in the demographics:</w:t>
      </w:r>
      <w:r w:rsidRPr="008070BD">
        <w:rPr>
          <w:rFonts w:ascii="Arial" w:hAnsi="Arial" w:cs="Arial"/>
          <w:color w:val="0E101A"/>
        </w:rPr>
        <w:t> The business has the chance to do more to project the image of a young company as more millennials and Gen Z customers enter the customer base.</w:t>
      </w:r>
    </w:p>
    <w:p w14:paraId="4F0003A5" w14:textId="77777777" w:rsidR="008070BD" w:rsidRPr="008070BD" w:rsidRDefault="008070BD" w:rsidP="008070BD">
      <w:pPr>
        <w:pStyle w:val="NormalWeb"/>
        <w:spacing w:before="0" w:beforeAutospacing="0" w:after="0" w:afterAutospacing="0" w:line="360" w:lineRule="auto"/>
        <w:jc w:val="both"/>
        <w:rPr>
          <w:rFonts w:ascii="Arial" w:hAnsi="Arial" w:cs="Arial"/>
          <w:color w:val="0E101A"/>
        </w:rPr>
      </w:pPr>
    </w:p>
    <w:p w14:paraId="50F3B6CE" w14:textId="30B8CAC3" w:rsidR="008070BD" w:rsidRPr="008070BD" w:rsidRDefault="002C5415" w:rsidP="008070BD">
      <w:pPr>
        <w:pStyle w:val="NormalWeb"/>
        <w:spacing w:before="0" w:beforeAutospacing="0" w:after="0" w:afterAutospacing="0" w:line="360" w:lineRule="auto"/>
        <w:ind w:firstLine="720"/>
        <w:jc w:val="both"/>
        <w:rPr>
          <w:rFonts w:ascii="Arial" w:hAnsi="Arial" w:cs="Arial"/>
          <w:color w:val="0E101A"/>
        </w:rPr>
      </w:pPr>
      <w:r w:rsidRPr="008070BD">
        <w:rPr>
          <w:rStyle w:val="Strong"/>
          <w:rFonts w:ascii="Arial" w:hAnsi="Arial" w:cs="Arial"/>
          <w:color w:val="0E101A"/>
        </w:rPr>
        <w:t>Expansion into linked industries more than just focusing</w:t>
      </w:r>
      <w:r w:rsidRPr="008070BD">
        <w:rPr>
          <w:rFonts w:ascii="Arial" w:hAnsi="Arial" w:cs="Arial"/>
          <w:color w:val="0E101A"/>
        </w:rPr>
        <w:t> on your company's core industry requirements. Airbnb is just one example of an industry where Marriott needs to spread its wings and grow.</w:t>
      </w:r>
    </w:p>
    <w:p w14:paraId="0802AAC5" w14:textId="22B5B032" w:rsidR="00863966" w:rsidRPr="008070BD" w:rsidRDefault="002C5415" w:rsidP="008070BD">
      <w:pPr>
        <w:pStyle w:val="NormalWeb"/>
        <w:spacing w:line="360" w:lineRule="auto"/>
        <w:jc w:val="both"/>
        <w:rPr>
          <w:rFonts w:ascii="Arial" w:hAnsi="Arial" w:cs="Arial"/>
        </w:rPr>
      </w:pPr>
      <w:r w:rsidRPr="008070BD">
        <w:rPr>
          <w:rFonts w:ascii="Arial" w:hAnsi="Arial" w:cs="Arial"/>
        </w:rPr>
        <w:t>The new loyalty program, Marriott Bonvoy, replaces the previous Starwood, which includes Marriott Rewards, The Ritz-Carlton Rewards and Starwood Preferred Guest (SPG); this initiative reflects the benefits of the portfolio and experiences announced in past years; the new program will be introduced with new logos and branding at all points of contact with customers, supported by a global media campaign, offering members the ability to easily book daily rates and accumulate or exchange points across the brand's portfolio, among others, offers</w:t>
      </w:r>
      <w:r w:rsidR="00AC26A6" w:rsidRPr="008070BD">
        <w:rPr>
          <w:rFonts w:ascii="Arial" w:hAnsi="Arial" w:cs="Arial"/>
        </w:rPr>
        <w:t>, (Marriott Bonvoy, 2023).</w:t>
      </w:r>
    </w:p>
    <w:p w14:paraId="2AF00066" w14:textId="601FDEE6" w:rsidR="00823317" w:rsidRPr="00F1796A" w:rsidRDefault="00F1796A" w:rsidP="008070BD">
      <w:pPr>
        <w:pStyle w:val="Heading1"/>
      </w:pPr>
      <w:bookmarkStart w:id="40" w:name="_Toc128772222"/>
      <w:r w:rsidRPr="00F1796A">
        <w:lastRenderedPageBreak/>
        <w:t>Scope Analysis</w:t>
      </w:r>
      <w:bookmarkEnd w:id="40"/>
      <w:r w:rsidRPr="00F1796A">
        <w:t xml:space="preserve"> </w:t>
      </w:r>
    </w:p>
    <w:p w14:paraId="02F2B5C5" w14:textId="379D3647" w:rsidR="00823317" w:rsidRPr="008070BD" w:rsidRDefault="00F64543" w:rsidP="00823317">
      <w:pPr>
        <w:ind w:firstLine="720"/>
        <w:rPr>
          <w:rFonts w:ascii="Arial" w:hAnsi="Arial" w:cs="Arial"/>
          <w:b/>
          <w:bCs/>
          <w:sz w:val="24"/>
          <w:szCs w:val="24"/>
        </w:rPr>
      </w:pPr>
      <w:r w:rsidRPr="008070BD">
        <w:rPr>
          <w:rFonts w:ascii="Arial" w:hAnsi="Arial" w:cs="Arial"/>
          <w:b/>
          <w:bCs/>
          <w:sz w:val="24"/>
          <w:szCs w:val="24"/>
        </w:rPr>
        <w:t xml:space="preserve">Leicester </w:t>
      </w:r>
      <w:r w:rsidR="00823317" w:rsidRPr="008070BD">
        <w:rPr>
          <w:rFonts w:ascii="Arial" w:hAnsi="Arial" w:cs="Arial"/>
          <w:b/>
          <w:bCs/>
          <w:sz w:val="24"/>
          <w:szCs w:val="24"/>
        </w:rPr>
        <w:t xml:space="preserve">Marriott </w:t>
      </w:r>
      <w:r w:rsidRPr="008070BD">
        <w:rPr>
          <w:rFonts w:ascii="Arial" w:hAnsi="Arial" w:cs="Arial"/>
          <w:b/>
          <w:bCs/>
          <w:sz w:val="24"/>
          <w:szCs w:val="24"/>
        </w:rPr>
        <w:t>Hotel</w:t>
      </w:r>
    </w:p>
    <w:p w14:paraId="45859831" w14:textId="48E8744B" w:rsidR="006031CB" w:rsidRPr="008070BD" w:rsidRDefault="00CC07BE" w:rsidP="008070BD">
      <w:pPr>
        <w:pStyle w:val="NormalWeb"/>
        <w:spacing w:line="360" w:lineRule="auto"/>
        <w:jc w:val="both"/>
        <w:rPr>
          <w:rFonts w:ascii="Arial" w:hAnsi="Arial" w:cs="Arial"/>
        </w:rPr>
      </w:pPr>
      <w:r w:rsidRPr="008070BD">
        <w:rPr>
          <w:rFonts w:ascii="Arial" w:hAnsi="Arial" w:cs="Arial"/>
          <w:color w:val="333333"/>
          <w:shd w:val="clear" w:color="auto" w:fill="FFFFFF"/>
        </w:rPr>
        <w:t>The Leicester Marriott Hotel is quiet, ideally situated in Enderby, close to the M1, and provides four-star rooms close to the Leicester city centre. Each of the elegant, non-smoking guest rooms and suites has air conditioning, a 32-inch flat-screen TV, an adjustable workstation, and plush bedding. Free Wi-Fi and admission to a special guest lounge are included in executive-level accommodations.</w:t>
      </w:r>
      <w:r w:rsidR="002C5415" w:rsidRPr="008070BD">
        <w:rPr>
          <w:rFonts w:ascii="Arial" w:hAnsi="Arial" w:cs="Arial"/>
          <w:color w:val="333333"/>
          <w:shd w:val="clear" w:color="auto" w:fill="FFFFFF"/>
        </w:rPr>
        <w:t xml:space="preserve"> Open for breakfast and dinner, The menu at Market Kitchen is filled with wholesome international meals that draw inspiration from various cultures. The Market Kitchen Bar &amp; Lounge, which serves food and beverages all day, is another option for guests looking for a lighter dinner. Within 5 miles are the </w:t>
      </w:r>
      <w:proofErr w:type="spellStart"/>
      <w:r w:rsidR="002C5415" w:rsidRPr="008070BD">
        <w:rPr>
          <w:rFonts w:ascii="Arial" w:hAnsi="Arial" w:cs="Arial"/>
          <w:color w:val="333333"/>
          <w:shd w:val="clear" w:color="auto" w:fill="FFFFFF"/>
        </w:rPr>
        <w:t>Highcross</w:t>
      </w:r>
      <w:proofErr w:type="spellEnd"/>
      <w:r w:rsidR="002C5415" w:rsidRPr="008070BD">
        <w:rPr>
          <w:rFonts w:ascii="Arial" w:hAnsi="Arial" w:cs="Arial"/>
          <w:color w:val="333333"/>
          <w:shd w:val="clear" w:color="auto" w:fill="FFFFFF"/>
        </w:rPr>
        <w:t xml:space="preserve"> Shopping </w:t>
      </w:r>
      <w:proofErr w:type="spellStart"/>
      <w:r w:rsidR="002C5415" w:rsidRPr="008070BD">
        <w:rPr>
          <w:rFonts w:ascii="Arial" w:hAnsi="Arial" w:cs="Arial"/>
          <w:color w:val="333333"/>
          <w:shd w:val="clear" w:color="auto" w:fill="FFFFFF"/>
        </w:rPr>
        <w:t>Center</w:t>
      </w:r>
      <w:proofErr w:type="spellEnd"/>
      <w:r w:rsidR="002C5415" w:rsidRPr="008070BD">
        <w:rPr>
          <w:rFonts w:ascii="Arial" w:hAnsi="Arial" w:cs="Arial"/>
          <w:color w:val="333333"/>
          <w:shd w:val="clear" w:color="auto" w:fill="FFFFFF"/>
        </w:rPr>
        <w:t xml:space="preserve"> and the New Walk Gallery. The Leicester City FC, and Leicestershire County Cricket are all close by for sports enthusiasts</w:t>
      </w:r>
      <w:r w:rsidR="00AC26A6" w:rsidRPr="008070BD">
        <w:rPr>
          <w:rFonts w:ascii="Arial" w:hAnsi="Arial" w:cs="Arial"/>
          <w:color w:val="333333"/>
          <w:shd w:val="clear" w:color="auto" w:fill="FFFFFF"/>
        </w:rPr>
        <w:t xml:space="preserve">, </w:t>
      </w:r>
      <w:r w:rsidR="00AC26A6" w:rsidRPr="008070BD">
        <w:rPr>
          <w:rFonts w:ascii="Arial" w:hAnsi="Arial" w:cs="Arial"/>
        </w:rPr>
        <w:t>(</w:t>
      </w:r>
      <w:proofErr w:type="spellStart"/>
      <w:r w:rsidR="00AC26A6" w:rsidRPr="008070BD">
        <w:rPr>
          <w:rFonts w:ascii="Arial" w:hAnsi="Arial" w:cs="Arial"/>
        </w:rPr>
        <w:t>Tripadvisor</w:t>
      </w:r>
      <w:proofErr w:type="spellEnd"/>
      <w:r w:rsidR="00AC26A6" w:rsidRPr="008070BD">
        <w:rPr>
          <w:rFonts w:ascii="Arial" w:hAnsi="Arial" w:cs="Arial"/>
        </w:rPr>
        <w:t>, 2023)</w:t>
      </w:r>
    </w:p>
    <w:p w14:paraId="32F00190" w14:textId="77777777" w:rsidR="00AC26A6" w:rsidRPr="008070BD" w:rsidRDefault="00AC26A6" w:rsidP="008070BD">
      <w:pPr>
        <w:pStyle w:val="NormalWeb"/>
        <w:spacing w:line="360" w:lineRule="auto"/>
        <w:ind w:left="360"/>
        <w:jc w:val="both"/>
        <w:rPr>
          <w:rFonts w:ascii="Arial" w:hAnsi="Arial" w:cs="Arial"/>
        </w:rPr>
      </w:pPr>
    </w:p>
    <w:p w14:paraId="1A7D03BE" w14:textId="082123B7" w:rsidR="002C5415" w:rsidRDefault="002C5415" w:rsidP="008070BD">
      <w:pPr>
        <w:pStyle w:val="NormalWeb"/>
        <w:spacing w:line="360" w:lineRule="auto"/>
        <w:jc w:val="both"/>
        <w:rPr>
          <w:rFonts w:ascii="Arial" w:hAnsi="Arial" w:cs="Arial"/>
        </w:rPr>
      </w:pPr>
      <w:r w:rsidRPr="008070BD">
        <w:rPr>
          <w:rFonts w:ascii="Arial" w:hAnsi="Arial" w:cs="Arial"/>
        </w:rPr>
        <w:t xml:space="preserve">A lodging facility comprises several departments according to the services offered and the hotel industry's work routine. It will only work perfectly if all employees and their functions are well aligned. The central departments that make up the organizational structure of a hotel are management, reception, housekeeping, F&amp;B, HR and reservations. In this case study, we </w:t>
      </w:r>
      <w:proofErr w:type="spellStart"/>
      <w:r w:rsidRPr="008070BD">
        <w:rPr>
          <w:rFonts w:ascii="Arial" w:hAnsi="Arial" w:cs="Arial"/>
        </w:rPr>
        <w:t>analyze</w:t>
      </w:r>
      <w:proofErr w:type="spellEnd"/>
      <w:r w:rsidRPr="008070BD">
        <w:rPr>
          <w:rFonts w:ascii="Arial" w:hAnsi="Arial" w:cs="Arial"/>
        </w:rPr>
        <w:t xml:space="preserve"> the front office department, as this department works as the hotel's business card, and through it, the guest makes the first face-to-face contact</w:t>
      </w:r>
      <w:r w:rsidR="00F1796A" w:rsidRPr="008070BD">
        <w:rPr>
          <w:rFonts w:ascii="Arial" w:hAnsi="Arial" w:cs="Arial"/>
        </w:rPr>
        <w:t>, (Mirza et al., 2013).</w:t>
      </w:r>
    </w:p>
    <w:p w14:paraId="7A63E7A9" w14:textId="77777777" w:rsidR="008070BD" w:rsidRPr="008070BD" w:rsidRDefault="008070BD" w:rsidP="008070BD">
      <w:pPr>
        <w:pStyle w:val="NormalWeb"/>
        <w:spacing w:line="360" w:lineRule="auto"/>
        <w:jc w:val="both"/>
        <w:rPr>
          <w:rFonts w:ascii="Arial" w:hAnsi="Arial" w:cs="Arial"/>
        </w:rPr>
      </w:pPr>
    </w:p>
    <w:p w14:paraId="76B9B3F1" w14:textId="25B0E183" w:rsidR="008070BD" w:rsidRPr="008070BD" w:rsidRDefault="008070BD" w:rsidP="008070BD">
      <w:pPr>
        <w:spacing w:line="360" w:lineRule="auto"/>
        <w:jc w:val="both"/>
        <w:rPr>
          <w:rFonts w:ascii="Arial" w:hAnsi="Arial" w:cs="Arial"/>
          <w:b/>
          <w:bCs/>
          <w:sz w:val="24"/>
          <w:szCs w:val="24"/>
        </w:rPr>
      </w:pPr>
      <w:r w:rsidRPr="008070BD">
        <w:rPr>
          <w:rFonts w:ascii="Arial" w:hAnsi="Arial" w:cs="Arial"/>
          <w:b/>
          <w:bCs/>
          <w:sz w:val="24"/>
          <w:szCs w:val="24"/>
        </w:rPr>
        <w:t>Functions</w:t>
      </w:r>
    </w:p>
    <w:p w14:paraId="0DFEBFC3" w14:textId="65BB49D6" w:rsidR="006A5732" w:rsidRDefault="006A5732" w:rsidP="008070BD">
      <w:pPr>
        <w:spacing w:line="360" w:lineRule="auto"/>
        <w:jc w:val="both"/>
        <w:rPr>
          <w:rFonts w:ascii="Arial" w:hAnsi="Arial" w:cs="Arial"/>
          <w:sz w:val="24"/>
          <w:szCs w:val="24"/>
        </w:rPr>
      </w:pPr>
      <w:r w:rsidRPr="008070BD">
        <w:rPr>
          <w:rFonts w:ascii="Arial" w:hAnsi="Arial" w:cs="Arial"/>
          <w:sz w:val="24"/>
          <w:szCs w:val="24"/>
        </w:rPr>
        <w:t>Responsible for serving the guest and ensuring their stay is the best possible. Perform functions like; check and check out, service through the media, organization of reservations, entry of expenses into the housing unit's account through a hotel management system, and sale of products at the counter.</w:t>
      </w:r>
    </w:p>
    <w:p w14:paraId="5D0C71EE" w14:textId="77777777" w:rsidR="008070BD" w:rsidRPr="008070BD" w:rsidRDefault="008070BD" w:rsidP="008070BD">
      <w:pPr>
        <w:spacing w:line="360" w:lineRule="auto"/>
        <w:jc w:val="both"/>
        <w:rPr>
          <w:rFonts w:ascii="Arial" w:hAnsi="Arial" w:cs="Arial"/>
          <w:sz w:val="24"/>
          <w:szCs w:val="24"/>
          <w:highlight w:val="cyan"/>
        </w:rPr>
      </w:pPr>
    </w:p>
    <w:p w14:paraId="11CBC1A2" w14:textId="730599DF" w:rsidR="006031CB" w:rsidRPr="008070BD" w:rsidRDefault="00F1796A" w:rsidP="008070BD">
      <w:pPr>
        <w:spacing w:line="360" w:lineRule="auto"/>
        <w:jc w:val="both"/>
        <w:rPr>
          <w:rFonts w:ascii="Arial" w:hAnsi="Arial" w:cs="Arial"/>
          <w:b/>
          <w:bCs/>
          <w:sz w:val="24"/>
          <w:szCs w:val="24"/>
        </w:rPr>
      </w:pPr>
      <w:r w:rsidRPr="008070BD">
        <w:rPr>
          <w:rFonts w:ascii="Arial" w:hAnsi="Arial" w:cs="Arial"/>
          <w:b/>
          <w:bCs/>
          <w:sz w:val="24"/>
          <w:szCs w:val="24"/>
        </w:rPr>
        <w:lastRenderedPageBreak/>
        <w:t>Technical Profile</w:t>
      </w:r>
    </w:p>
    <w:p w14:paraId="6AB41F68" w14:textId="417B9379" w:rsidR="000272C7" w:rsidRDefault="000272C7" w:rsidP="008070BD">
      <w:pPr>
        <w:spacing w:line="360" w:lineRule="auto"/>
        <w:jc w:val="both"/>
        <w:rPr>
          <w:rFonts w:ascii="Arial" w:hAnsi="Arial" w:cs="Arial"/>
          <w:sz w:val="24"/>
          <w:szCs w:val="24"/>
        </w:rPr>
      </w:pPr>
      <w:r w:rsidRPr="008070BD">
        <w:rPr>
          <w:rFonts w:ascii="Arial" w:hAnsi="Arial" w:cs="Arial"/>
          <w:sz w:val="24"/>
          <w:szCs w:val="24"/>
        </w:rPr>
        <w:t>Knowledge and experience in hospitality, mainly front desk or customer service.</w:t>
      </w:r>
    </w:p>
    <w:p w14:paraId="3CD564E5" w14:textId="77777777" w:rsidR="008070BD" w:rsidRPr="008070BD" w:rsidRDefault="008070BD" w:rsidP="008070BD">
      <w:pPr>
        <w:spacing w:line="360" w:lineRule="auto"/>
        <w:jc w:val="both"/>
        <w:rPr>
          <w:rFonts w:ascii="Arial" w:hAnsi="Arial" w:cs="Arial"/>
          <w:sz w:val="24"/>
          <w:szCs w:val="24"/>
        </w:rPr>
      </w:pPr>
    </w:p>
    <w:p w14:paraId="5A9A3D7F" w14:textId="1DC7571C" w:rsidR="006031CB" w:rsidRPr="008070BD" w:rsidRDefault="00F1796A" w:rsidP="008070BD">
      <w:pPr>
        <w:spacing w:line="360" w:lineRule="auto"/>
        <w:jc w:val="both"/>
        <w:rPr>
          <w:rFonts w:ascii="Arial" w:hAnsi="Arial" w:cs="Arial"/>
          <w:b/>
          <w:bCs/>
          <w:sz w:val="24"/>
          <w:szCs w:val="24"/>
        </w:rPr>
      </w:pPr>
      <w:proofErr w:type="spellStart"/>
      <w:r w:rsidRPr="008070BD">
        <w:rPr>
          <w:rFonts w:ascii="Arial" w:hAnsi="Arial" w:cs="Arial"/>
          <w:b/>
          <w:bCs/>
          <w:sz w:val="24"/>
          <w:szCs w:val="24"/>
        </w:rPr>
        <w:t>Behavioral</w:t>
      </w:r>
      <w:proofErr w:type="spellEnd"/>
      <w:r w:rsidRPr="008070BD">
        <w:rPr>
          <w:rFonts w:ascii="Arial" w:hAnsi="Arial" w:cs="Arial"/>
          <w:b/>
          <w:bCs/>
          <w:sz w:val="24"/>
          <w:szCs w:val="24"/>
        </w:rPr>
        <w:t xml:space="preserve"> Profile </w:t>
      </w:r>
    </w:p>
    <w:p w14:paraId="34316A36" w14:textId="13DEE02B" w:rsidR="000272C7" w:rsidRPr="008070BD" w:rsidRDefault="006A5732" w:rsidP="008070BD">
      <w:pPr>
        <w:pStyle w:val="NormalWeb"/>
        <w:spacing w:line="360" w:lineRule="auto"/>
        <w:jc w:val="both"/>
        <w:rPr>
          <w:rFonts w:ascii="Arial" w:hAnsi="Arial" w:cs="Arial"/>
        </w:rPr>
      </w:pPr>
      <w:r w:rsidRPr="008070BD">
        <w:rPr>
          <w:rFonts w:ascii="Arial" w:hAnsi="Arial" w:cs="Arial"/>
        </w:rPr>
        <w:t>Friendliness, receptivity, communication, negotiating power, organization, agility and good interpersonal skills. This is a highly strategic point of contact, considering the hosting environment can influence the entire guest experience. After all, a hotel with poor service can ruin the guest's impression of their trip. An employee with a social profile and a well-structured reception process means hoteliers can earn good praise for their service. The receptionist is responsible for checking in and out of guests, controlling and entering expenses into the account of each reservation, offering personalized service during</w:t>
      </w:r>
      <w:r w:rsidR="00F1796A" w:rsidRPr="008070BD">
        <w:rPr>
          <w:rFonts w:ascii="Arial" w:hAnsi="Arial" w:cs="Arial"/>
        </w:rPr>
        <w:t xml:space="preserve">. </w:t>
      </w:r>
      <w:r w:rsidR="000272C7" w:rsidRPr="008070BD">
        <w:rPr>
          <w:rFonts w:ascii="Arial" w:hAnsi="Arial" w:cs="Arial"/>
        </w:rPr>
        <w:t>They stay and settle the account at check-out. However, their attributions may change according to the size and needs of the hotel establishment. Notably, the quantity of some employees, positions and departments in the hotel must be calculated according to their classification and requirements</w:t>
      </w:r>
      <w:r w:rsidR="00F1796A" w:rsidRPr="008070BD">
        <w:rPr>
          <w:rFonts w:ascii="Arial" w:hAnsi="Arial" w:cs="Arial"/>
        </w:rPr>
        <w:t>, (Leicester Marriott Hotel, 2023).</w:t>
      </w:r>
    </w:p>
    <w:p w14:paraId="53F2C782" w14:textId="23DCAFE1" w:rsidR="00C4225B" w:rsidRPr="00BE3C11" w:rsidRDefault="00C4225B" w:rsidP="006031CB">
      <w:pPr>
        <w:rPr>
          <w:sz w:val="24"/>
          <w:szCs w:val="24"/>
        </w:rPr>
      </w:pPr>
    </w:p>
    <w:p w14:paraId="7233426D" w14:textId="3D541693" w:rsidR="002874D5" w:rsidRPr="00BE3C11" w:rsidRDefault="002874D5" w:rsidP="007B3A6D">
      <w:pPr>
        <w:ind w:firstLine="720"/>
        <w:rPr>
          <w:sz w:val="24"/>
          <w:szCs w:val="24"/>
        </w:rPr>
      </w:pPr>
    </w:p>
    <w:p w14:paraId="71ABAA96" w14:textId="12612CCF" w:rsidR="00EA0D55" w:rsidRDefault="00EA0D55" w:rsidP="008070BD">
      <w:pPr>
        <w:pStyle w:val="Heading1"/>
      </w:pPr>
      <w:bookmarkStart w:id="41" w:name="_Toc121240262"/>
      <w:bookmarkStart w:id="42" w:name="_Toc121491961"/>
      <w:bookmarkStart w:id="43" w:name="_Toc121508962"/>
      <w:bookmarkStart w:id="44" w:name="_Toc128772223"/>
      <w:r w:rsidRPr="00BE3C11">
        <w:t>Porter’s Five Forces</w:t>
      </w:r>
      <w:bookmarkEnd w:id="41"/>
      <w:bookmarkEnd w:id="42"/>
      <w:bookmarkEnd w:id="43"/>
      <w:bookmarkEnd w:id="44"/>
    </w:p>
    <w:p w14:paraId="3500B221" w14:textId="77777777" w:rsidR="008070BD" w:rsidRPr="008070BD" w:rsidRDefault="008070BD" w:rsidP="008070BD"/>
    <w:p w14:paraId="1A92F46F" w14:textId="516D4A2B" w:rsidR="00DC457C" w:rsidRPr="00BE3C11" w:rsidRDefault="00DC457C" w:rsidP="008070BD">
      <w:pPr>
        <w:pStyle w:val="Heading2"/>
      </w:pPr>
      <w:bookmarkStart w:id="45" w:name="_Toc121508963"/>
      <w:bookmarkStart w:id="46" w:name="_Toc128772224"/>
      <w:r w:rsidRPr="00BE3C11">
        <w:t xml:space="preserve">Threats </w:t>
      </w:r>
      <w:r w:rsidR="00363AC1" w:rsidRPr="00BE3C11">
        <w:t>of New</w:t>
      </w:r>
      <w:r w:rsidRPr="00BE3C11">
        <w:t xml:space="preserve"> Entrants</w:t>
      </w:r>
      <w:bookmarkEnd w:id="45"/>
      <w:bookmarkEnd w:id="46"/>
      <w:r w:rsidRPr="00BE3C11">
        <w:t xml:space="preserve"> </w:t>
      </w:r>
    </w:p>
    <w:p w14:paraId="3B46CD7C" w14:textId="3A008056" w:rsidR="00DC457C" w:rsidRPr="008070BD" w:rsidRDefault="00DA3D61" w:rsidP="008070BD">
      <w:pPr>
        <w:spacing w:line="360" w:lineRule="auto"/>
        <w:jc w:val="both"/>
        <w:rPr>
          <w:rFonts w:ascii="Arial" w:hAnsi="Arial" w:cs="Arial"/>
          <w:sz w:val="24"/>
          <w:szCs w:val="24"/>
        </w:rPr>
      </w:pPr>
      <w:r w:rsidRPr="008070BD">
        <w:rPr>
          <w:rFonts w:ascii="Arial" w:hAnsi="Arial" w:cs="Arial"/>
          <w:sz w:val="24"/>
          <w:szCs w:val="24"/>
        </w:rPr>
        <w:t>By using pricing tactics that are less expensive than theirs, cutting costs, and creating new value propositions for consumers, new rivals in the lodging sector put pressure on established firms like</w:t>
      </w:r>
      <w:r w:rsidR="007E28E0" w:rsidRPr="008070BD">
        <w:rPr>
          <w:rFonts w:ascii="Arial" w:hAnsi="Arial" w:cs="Arial"/>
          <w:sz w:val="24"/>
          <w:szCs w:val="24"/>
        </w:rPr>
        <w:t xml:space="preserve"> Leicester</w:t>
      </w:r>
      <w:r w:rsidRPr="008070BD">
        <w:rPr>
          <w:rFonts w:ascii="Arial" w:hAnsi="Arial" w:cs="Arial"/>
          <w:sz w:val="24"/>
          <w:szCs w:val="24"/>
        </w:rPr>
        <w:t xml:space="preserve"> Marriott </w:t>
      </w:r>
      <w:r w:rsidR="007E28E0" w:rsidRPr="008070BD">
        <w:rPr>
          <w:rFonts w:ascii="Arial" w:hAnsi="Arial" w:cs="Arial"/>
          <w:sz w:val="24"/>
          <w:szCs w:val="24"/>
        </w:rPr>
        <w:t>hotel</w:t>
      </w:r>
      <w:r w:rsidRPr="008070BD">
        <w:rPr>
          <w:rFonts w:ascii="Arial" w:hAnsi="Arial" w:cs="Arial"/>
          <w:sz w:val="24"/>
          <w:szCs w:val="24"/>
        </w:rPr>
        <w:t xml:space="preserve"> needs to address these issues and build efficient and effective barriers in order to maintain its competitive edge</w:t>
      </w:r>
      <w:r w:rsidR="00F1796A" w:rsidRPr="008070BD">
        <w:rPr>
          <w:rFonts w:ascii="Arial" w:hAnsi="Arial" w:cs="Arial"/>
          <w:sz w:val="24"/>
          <w:szCs w:val="24"/>
        </w:rPr>
        <w:t>, (CFI Team, 2022).</w:t>
      </w:r>
    </w:p>
    <w:p w14:paraId="7A6DF686" w14:textId="77777777" w:rsidR="00175393" w:rsidRPr="00BE3C11" w:rsidRDefault="00175393" w:rsidP="008070BD">
      <w:pPr>
        <w:pStyle w:val="Heading2"/>
      </w:pPr>
      <w:bookmarkStart w:id="47" w:name="_Toc121508964"/>
      <w:bookmarkStart w:id="48" w:name="_Toc128772225"/>
      <w:r w:rsidRPr="00BE3C11">
        <w:lastRenderedPageBreak/>
        <w:t>Bargaining Power of Suppliers</w:t>
      </w:r>
      <w:bookmarkEnd w:id="47"/>
      <w:bookmarkEnd w:id="48"/>
      <w:r w:rsidRPr="00BE3C11">
        <w:t xml:space="preserve"> </w:t>
      </w:r>
    </w:p>
    <w:p w14:paraId="5950856A" w14:textId="2B23A74E" w:rsidR="00DA3D61" w:rsidRPr="008070BD" w:rsidRDefault="00FD177E" w:rsidP="008070BD">
      <w:pPr>
        <w:pStyle w:val="NormalWeb"/>
        <w:spacing w:line="360" w:lineRule="auto"/>
        <w:jc w:val="both"/>
        <w:rPr>
          <w:rFonts w:ascii="Arial" w:hAnsi="Arial" w:cs="Arial"/>
        </w:rPr>
      </w:pPr>
      <w:r w:rsidRPr="008070BD">
        <w:rPr>
          <w:rFonts w:ascii="Arial" w:hAnsi="Arial" w:cs="Arial"/>
        </w:rPr>
        <w:t>Most businesses buy their raw materials from various suppliers in the lodging sector. The market margins of Marriott International, Inc. may decrease due to the dominance of specific suppliers. By forming alliances with suppliers from the services sector who use their negotiating power to their advantage, businesses in the hotel sector can raise their prices. The total profitability of the lodging business is negatively impacted by more substantial supplier negotiating power</w:t>
      </w:r>
      <w:r w:rsidR="00F1796A" w:rsidRPr="008070BD">
        <w:rPr>
          <w:rFonts w:ascii="Arial" w:hAnsi="Arial" w:cs="Arial"/>
        </w:rPr>
        <w:t>, (Kitov, 2023).</w:t>
      </w:r>
    </w:p>
    <w:p w14:paraId="4FA8E918" w14:textId="77777777" w:rsidR="00F51CD5" w:rsidRPr="008070BD" w:rsidRDefault="00F51CD5" w:rsidP="008070BD">
      <w:pPr>
        <w:pStyle w:val="Heading2"/>
      </w:pPr>
      <w:bookmarkStart w:id="49" w:name="_Toc121508965"/>
      <w:bookmarkStart w:id="50" w:name="_Toc128772226"/>
      <w:r w:rsidRPr="008070BD">
        <w:t>Bargaining Power of Buyers</w:t>
      </w:r>
      <w:bookmarkEnd w:id="49"/>
      <w:bookmarkEnd w:id="50"/>
    </w:p>
    <w:p w14:paraId="3ED40D44" w14:textId="1B47CCEF" w:rsidR="00363AC1" w:rsidRPr="008070BD" w:rsidRDefault="00DC232B" w:rsidP="008070BD">
      <w:pPr>
        <w:pStyle w:val="NormalWeb"/>
        <w:spacing w:line="360" w:lineRule="auto"/>
        <w:jc w:val="both"/>
        <w:rPr>
          <w:rFonts w:ascii="Arial" w:hAnsi="Arial" w:cs="Arial"/>
        </w:rPr>
      </w:pPr>
      <w:r w:rsidRPr="008070BD">
        <w:rPr>
          <w:rFonts w:ascii="Arial" w:hAnsi="Arial" w:cs="Arial"/>
        </w:rPr>
        <w:t xml:space="preserve">The long-term profitability of Marriott International, Inc. was severely impacted. Typically, customers are a demanding lot. </w:t>
      </w:r>
      <w:r w:rsidR="00261FE9" w:rsidRPr="008070BD">
        <w:rPr>
          <w:rFonts w:ascii="Arial" w:hAnsi="Arial" w:cs="Arial"/>
        </w:rPr>
        <w:t>People want to buy the greatest things offered for the lowest price feasible</w:t>
      </w:r>
      <w:r w:rsidRPr="008070BD">
        <w:rPr>
          <w:rFonts w:ascii="Arial" w:hAnsi="Arial" w:cs="Arial"/>
        </w:rPr>
        <w:t xml:space="preserve">. Customers have more clout in negotiations and can demand more significant discounts and incentives when Marriott International, Inc.'s clientele is </w:t>
      </w:r>
      <w:r w:rsidR="00261FE9" w:rsidRPr="008070BD">
        <w:rPr>
          <w:rFonts w:ascii="Arial" w:hAnsi="Arial" w:cs="Arial"/>
        </w:rPr>
        <w:t>narrower and stronger</w:t>
      </w:r>
      <w:r w:rsidR="00F1796A" w:rsidRPr="008070BD">
        <w:rPr>
          <w:rFonts w:ascii="Arial" w:hAnsi="Arial" w:cs="Arial"/>
        </w:rPr>
        <w:t>, (Dan, 2020)</w:t>
      </w:r>
    </w:p>
    <w:p w14:paraId="1CBEF82F" w14:textId="77777777" w:rsidR="005134D9" w:rsidRPr="008070BD" w:rsidRDefault="005134D9" w:rsidP="008070BD">
      <w:pPr>
        <w:pStyle w:val="Heading2"/>
      </w:pPr>
      <w:bookmarkStart w:id="51" w:name="_Toc121508966"/>
      <w:bookmarkStart w:id="52" w:name="_Toc128772227"/>
      <w:r w:rsidRPr="008070BD">
        <w:t>Threats of Substitute Products or Services</w:t>
      </w:r>
      <w:bookmarkEnd w:id="51"/>
      <w:bookmarkEnd w:id="52"/>
    </w:p>
    <w:p w14:paraId="50428B0C" w14:textId="0F8110C0" w:rsidR="00DC232B" w:rsidRPr="008070BD" w:rsidRDefault="00261FE9" w:rsidP="008070BD">
      <w:pPr>
        <w:pStyle w:val="NormalWeb"/>
        <w:spacing w:line="360" w:lineRule="auto"/>
        <w:jc w:val="both"/>
        <w:rPr>
          <w:rFonts w:ascii="Arial" w:hAnsi="Arial" w:cs="Arial"/>
        </w:rPr>
      </w:pPr>
      <w:r w:rsidRPr="008070BD">
        <w:rPr>
          <w:rFonts w:ascii="Arial" w:hAnsi="Arial" w:cs="Arial"/>
        </w:rPr>
        <w:t xml:space="preserve">The rentability of the industry is significantly impacted if a new product or service is targeted at a similar customer who has different wants. Online backup options like Dropbox and Google Drive might take the place of traditional hard drives </w:t>
      </w:r>
      <w:r w:rsidR="00931852" w:rsidRPr="008070BD">
        <w:rPr>
          <w:rFonts w:ascii="Arial" w:hAnsi="Arial" w:cs="Arial"/>
        </w:rPr>
        <w:t>(</w:t>
      </w:r>
      <w:r w:rsidR="00EA270F" w:rsidRPr="008070BD">
        <w:rPr>
          <w:rFonts w:ascii="Arial" w:hAnsi="Arial" w:cs="Arial"/>
        </w:rPr>
        <w:t>Expert</w:t>
      </w:r>
      <w:r w:rsidR="00931852" w:rsidRPr="008070BD">
        <w:rPr>
          <w:rFonts w:ascii="Arial" w:hAnsi="Arial" w:cs="Arial"/>
        </w:rPr>
        <w:t>, 2022). An alternative product or service can potentially present a considerable threat to the industry if it delivers a value proposition significantly different from what the market now offers</w:t>
      </w:r>
      <w:r w:rsidR="00F1796A" w:rsidRPr="008070BD">
        <w:rPr>
          <w:rFonts w:ascii="Arial" w:hAnsi="Arial" w:cs="Arial"/>
        </w:rPr>
        <w:t>, (Cabral, 2020).</w:t>
      </w:r>
    </w:p>
    <w:p w14:paraId="0BFE3D75" w14:textId="1F2D38E5" w:rsidR="00964F30" w:rsidRPr="008070BD" w:rsidRDefault="00964F30" w:rsidP="008070BD">
      <w:pPr>
        <w:pStyle w:val="Heading2"/>
      </w:pPr>
      <w:bookmarkStart w:id="53" w:name="_Toc121508967"/>
      <w:bookmarkStart w:id="54" w:name="_Toc128772228"/>
      <w:r w:rsidRPr="008070BD">
        <w:t>Rivalry among the Existing Competitors</w:t>
      </w:r>
      <w:bookmarkEnd w:id="53"/>
      <w:bookmarkEnd w:id="54"/>
    </w:p>
    <w:p w14:paraId="583013A9" w14:textId="37FEB601" w:rsidR="00A15895" w:rsidRPr="008070BD" w:rsidRDefault="00A15895" w:rsidP="008070BD">
      <w:pPr>
        <w:pStyle w:val="NormalWeb"/>
        <w:spacing w:line="360" w:lineRule="auto"/>
        <w:jc w:val="both"/>
        <w:rPr>
          <w:rFonts w:ascii="Arial" w:hAnsi="Arial" w:cs="Arial"/>
        </w:rPr>
      </w:pPr>
      <w:r w:rsidRPr="008070BD">
        <w:rPr>
          <w:rFonts w:ascii="Arial" w:hAnsi="Arial" w:cs="Arial"/>
        </w:rPr>
        <w:t xml:space="preserve">The hospitality sector, where Marriott International, Inc. competes, is well-known for its fierce competition. </w:t>
      </w:r>
      <w:r w:rsidR="00261FE9" w:rsidRPr="008070BD">
        <w:rPr>
          <w:rFonts w:ascii="Arial" w:hAnsi="Arial" w:cs="Arial"/>
        </w:rPr>
        <w:t xml:space="preserve">Price cuts as well as a drop in industry profitability general </w:t>
      </w:r>
      <w:r w:rsidRPr="008070BD">
        <w:rPr>
          <w:rFonts w:ascii="Arial" w:hAnsi="Arial" w:cs="Arial"/>
        </w:rPr>
        <w:t>will occur if there is intense rivalry among the businesses already engaged in that area. The company's long-term profitability is impacted by this rivalry</w:t>
      </w:r>
      <w:r w:rsidR="00F1796A" w:rsidRPr="008070BD">
        <w:rPr>
          <w:rFonts w:ascii="Arial" w:hAnsi="Arial" w:cs="Arial"/>
        </w:rPr>
        <w:t xml:space="preserve">, (Indeed, 2023). </w:t>
      </w:r>
    </w:p>
    <w:p w14:paraId="608AA26E" w14:textId="77777777" w:rsidR="00AC6111" w:rsidRPr="00BE3C11" w:rsidRDefault="00AC6111" w:rsidP="00DA3D61">
      <w:pPr>
        <w:ind w:firstLine="720"/>
        <w:rPr>
          <w:sz w:val="24"/>
          <w:szCs w:val="24"/>
        </w:rPr>
      </w:pPr>
    </w:p>
    <w:p w14:paraId="07481E9A" w14:textId="77777777" w:rsidR="00BD17E2" w:rsidRPr="00BE3C11" w:rsidRDefault="00BD17E2" w:rsidP="008070BD">
      <w:pPr>
        <w:pStyle w:val="Heading1"/>
      </w:pPr>
      <w:bookmarkStart w:id="55" w:name="_Toc121240263"/>
      <w:bookmarkStart w:id="56" w:name="_Toc121491962"/>
      <w:bookmarkStart w:id="57" w:name="_Toc121508968"/>
      <w:bookmarkStart w:id="58" w:name="_Toc128772229"/>
      <w:r w:rsidRPr="00BE3C11">
        <w:lastRenderedPageBreak/>
        <w:t>GDPR</w:t>
      </w:r>
      <w:bookmarkEnd w:id="55"/>
      <w:bookmarkEnd w:id="56"/>
      <w:bookmarkEnd w:id="57"/>
      <w:bookmarkEnd w:id="58"/>
    </w:p>
    <w:p w14:paraId="04566713" w14:textId="324F72BB" w:rsidR="006B5B65" w:rsidRPr="00750FD8" w:rsidRDefault="005569C7" w:rsidP="008070BD">
      <w:pPr>
        <w:pStyle w:val="NormalWeb"/>
        <w:spacing w:line="360" w:lineRule="auto"/>
        <w:jc w:val="both"/>
        <w:rPr>
          <w:rFonts w:ascii="Arial" w:hAnsi="Arial" w:cs="Arial"/>
        </w:rPr>
      </w:pPr>
      <w:r w:rsidRPr="00750FD8">
        <w:rPr>
          <w:rFonts w:ascii="Arial" w:hAnsi="Arial" w:cs="Arial"/>
        </w:rPr>
        <w:t>Data Protection Regulation (</w:t>
      </w:r>
      <w:r w:rsidR="00EA270F" w:rsidRPr="00750FD8">
        <w:rPr>
          <w:rFonts w:ascii="Arial" w:hAnsi="Arial" w:cs="Arial"/>
        </w:rPr>
        <w:t>GDPR) of</w:t>
      </w:r>
      <w:r w:rsidRPr="00750FD8">
        <w:rPr>
          <w:rFonts w:ascii="Arial" w:hAnsi="Arial" w:cs="Arial"/>
        </w:rPr>
        <w:t xml:space="preserve"> 2018 ("DPA"). Data breaches involving personal information must be disclosed to the Information Commissioner's Office (ICO) within 72 hours unless there is a compelling reason not to do so, according to the Global Data Protection Act and the General Data Protection Regulation (GDPR). Situations where there is a substantial cause not to report the breach, are exceptions to this rule (Editorial team, 2021)</w:t>
      </w:r>
      <w:r w:rsidR="00F1796A" w:rsidRPr="00750FD8">
        <w:rPr>
          <w:rFonts w:ascii="Arial" w:hAnsi="Arial" w:cs="Arial"/>
        </w:rPr>
        <w:t xml:space="preserve">, (ICO, 2023). </w:t>
      </w:r>
      <w:r w:rsidR="000465C7" w:rsidRPr="00750FD8">
        <w:rPr>
          <w:rFonts w:ascii="Arial" w:hAnsi="Arial" w:cs="Arial"/>
        </w:rPr>
        <w:t>The Information Commissioner's Office (ICO) acknowledged that Marriott acted quickly given the circumstances, and as a result, there was no violation of the Article 33 GDPR notification obligation. Marriott's quick action accomplished this. However, the Information Commissioner's Office disagreed with the claim that a data controller must be reasonably satisfied that a personal data subject is whom they claim they are</w:t>
      </w:r>
      <w:r w:rsidR="00F1796A" w:rsidRPr="00750FD8">
        <w:rPr>
          <w:rFonts w:ascii="Arial" w:hAnsi="Arial" w:cs="Arial"/>
        </w:rPr>
        <w:t xml:space="preserve">, (Harrar, 2020). </w:t>
      </w:r>
      <w:r w:rsidR="006B5B65" w:rsidRPr="00750FD8">
        <w:rPr>
          <w:rFonts w:ascii="Arial" w:hAnsi="Arial" w:cs="Arial"/>
        </w:rPr>
        <w:t>Prior to alerting the ICO as required by Article 33 of the GDPR, a data breach occurred (ICO, n.d.). The regulatory body made Marriott aware of the need for who "must be able to assume with reasonable certainty that a breach of personal data has occurred"</w:t>
      </w:r>
      <w:r w:rsidR="00F1796A" w:rsidRPr="00750FD8">
        <w:rPr>
          <w:rFonts w:ascii="Arial" w:hAnsi="Arial" w:cs="Arial"/>
        </w:rPr>
        <w:t>, (GOV.UK, 2020).</w:t>
      </w:r>
    </w:p>
    <w:p w14:paraId="1D676E5A" w14:textId="49AED10B" w:rsidR="000465C7" w:rsidRPr="00750FD8" w:rsidRDefault="006B5B65" w:rsidP="008070BD">
      <w:pPr>
        <w:pStyle w:val="NormalWeb"/>
        <w:spacing w:line="360" w:lineRule="auto"/>
        <w:jc w:val="both"/>
        <w:rPr>
          <w:rFonts w:ascii="Arial" w:hAnsi="Arial" w:cs="Arial"/>
        </w:rPr>
      </w:pPr>
      <w:r w:rsidRPr="00750FD8">
        <w:rPr>
          <w:rFonts w:ascii="Arial" w:hAnsi="Arial" w:cs="Arial"/>
        </w:rPr>
        <w:t>Data controllers would do well to take note of the fact that, even though these variables do not always apply to every situation and are not exhaustive, they are instructive and should be considered when looking for solutions to address significant data breaches and thesis because just because these variables do not apply to every situation does not imply that they are not instructive. Data controllers must ensure that they comply with the requirements for prompt reporting (ICO) to keep the Information Commissioner's Office from taking action against them. This is true for the people whose personal information was compromised and the Information Commissioner's Office</w:t>
      </w:r>
      <w:r w:rsidR="00F1796A" w:rsidRPr="00750FD8">
        <w:rPr>
          <w:rFonts w:ascii="Arial" w:hAnsi="Arial" w:cs="Arial"/>
        </w:rPr>
        <w:t>, (Walker, 2022).</w:t>
      </w:r>
    </w:p>
    <w:p w14:paraId="00559455" w14:textId="5635B2A3" w:rsidR="008D419A" w:rsidRDefault="000272C7" w:rsidP="00750FD8">
      <w:pPr>
        <w:pStyle w:val="NormalWeb"/>
        <w:spacing w:line="360" w:lineRule="auto"/>
        <w:jc w:val="both"/>
        <w:rPr>
          <w:rFonts w:ascii="Arial" w:hAnsi="Arial" w:cs="Arial"/>
        </w:rPr>
      </w:pPr>
      <w:r w:rsidRPr="00750FD8">
        <w:rPr>
          <w:rFonts w:ascii="Arial" w:hAnsi="Arial" w:cs="Arial"/>
        </w:rPr>
        <w:t xml:space="preserve">Data protection is becoming increasingly important as consumers become less willing to provide personal information online. As a result, Marriott International must develop a deeper awareness of data </w:t>
      </w:r>
      <w:r w:rsidR="00261FE9" w:rsidRPr="00750FD8">
        <w:rPr>
          <w:rFonts w:ascii="Arial" w:hAnsi="Arial" w:cs="Arial"/>
        </w:rPr>
        <w:t xml:space="preserve">security regulations to </w:t>
      </w:r>
      <w:r w:rsidR="003758C8">
        <w:rPr>
          <w:rFonts w:ascii="Arial" w:hAnsi="Arial" w:cs="Arial"/>
        </w:rPr>
        <w:t>security</w:t>
      </w:r>
      <w:r w:rsidR="00261FE9" w:rsidRPr="00750FD8">
        <w:rPr>
          <w:rFonts w:ascii="Arial" w:hAnsi="Arial" w:cs="Arial"/>
        </w:rPr>
        <w:t xml:space="preserve"> </w:t>
      </w:r>
      <w:r w:rsidR="003758C8">
        <w:rPr>
          <w:rFonts w:ascii="Arial" w:hAnsi="Arial" w:cs="Arial"/>
        </w:rPr>
        <w:t>visitors</w:t>
      </w:r>
      <w:r w:rsidR="00261FE9" w:rsidRPr="00750FD8">
        <w:rPr>
          <w:rFonts w:ascii="Arial" w:hAnsi="Arial" w:cs="Arial"/>
        </w:rPr>
        <w:t xml:space="preserve"> </w:t>
      </w:r>
      <w:r w:rsidR="003758C8">
        <w:rPr>
          <w:rFonts w:ascii="Arial" w:hAnsi="Arial" w:cs="Arial"/>
        </w:rPr>
        <w:t>data</w:t>
      </w:r>
      <w:r w:rsidRPr="00750FD8">
        <w:rPr>
          <w:rFonts w:ascii="Arial" w:hAnsi="Arial" w:cs="Arial"/>
        </w:rPr>
        <w:t xml:space="preserve">. Rules are also in place to regulate prices, guarantee a minimum level of quality, and </w:t>
      </w:r>
      <w:r w:rsidR="00261FE9" w:rsidRPr="00750FD8">
        <w:rPr>
          <w:rFonts w:ascii="Arial" w:hAnsi="Arial" w:cs="Arial"/>
        </w:rPr>
        <w:t xml:space="preserve">protecting clients </w:t>
      </w:r>
      <w:r w:rsidRPr="00750FD8">
        <w:rPr>
          <w:rFonts w:ascii="Arial" w:hAnsi="Arial" w:cs="Arial"/>
        </w:rPr>
        <w:t xml:space="preserve">from misleading advertising. </w:t>
      </w:r>
      <w:r w:rsidR="00261FE9" w:rsidRPr="00750FD8">
        <w:rPr>
          <w:rFonts w:ascii="Arial" w:hAnsi="Arial" w:cs="Arial"/>
        </w:rPr>
        <w:t xml:space="preserve">To preserve adherence to </w:t>
      </w:r>
      <w:r w:rsidR="003758C8">
        <w:rPr>
          <w:rFonts w:ascii="Arial" w:hAnsi="Arial" w:cs="Arial"/>
        </w:rPr>
        <w:t>guest</w:t>
      </w:r>
      <w:r w:rsidR="00261FE9" w:rsidRPr="00750FD8">
        <w:rPr>
          <w:rFonts w:ascii="Arial" w:hAnsi="Arial" w:cs="Arial"/>
        </w:rPr>
        <w:t xml:space="preserve"> rights regulations</w:t>
      </w:r>
      <w:r w:rsidRPr="00750FD8">
        <w:rPr>
          <w:rFonts w:ascii="Arial" w:hAnsi="Arial" w:cs="Arial"/>
        </w:rPr>
        <w:t>, Marriott International must consider the above-mentioned elements</w:t>
      </w:r>
      <w:r w:rsidR="00E060B8" w:rsidRPr="00750FD8">
        <w:rPr>
          <w:rFonts w:ascii="Arial" w:hAnsi="Arial" w:cs="Arial"/>
        </w:rPr>
        <w:t xml:space="preserve"> (Lee &amp; </w:t>
      </w:r>
      <w:proofErr w:type="spellStart"/>
      <w:r w:rsidR="00E060B8" w:rsidRPr="00750FD8">
        <w:rPr>
          <w:rFonts w:ascii="Arial" w:hAnsi="Arial" w:cs="Arial"/>
        </w:rPr>
        <w:t>Calugar</w:t>
      </w:r>
      <w:proofErr w:type="spellEnd"/>
      <w:r w:rsidR="00E060B8" w:rsidRPr="00750FD8">
        <w:rPr>
          <w:rFonts w:ascii="Arial" w:hAnsi="Arial" w:cs="Arial"/>
        </w:rPr>
        <w:t>-</w:t>
      </w:r>
      <w:r w:rsidR="00E060B8" w:rsidRPr="00750FD8">
        <w:rPr>
          <w:rFonts w:ascii="Arial" w:hAnsi="Arial" w:cs="Arial"/>
        </w:rPr>
        <w:lastRenderedPageBreak/>
        <w:t>Pop, 2020).</w:t>
      </w:r>
      <w:r w:rsidR="00F1796A" w:rsidRPr="00750FD8">
        <w:rPr>
          <w:rFonts w:ascii="Arial" w:hAnsi="Arial" w:cs="Arial"/>
        </w:rPr>
        <w:t xml:space="preserve"> </w:t>
      </w:r>
      <w:r w:rsidRPr="00750FD8">
        <w:rPr>
          <w:rFonts w:ascii="Arial" w:hAnsi="Arial" w:cs="Arial"/>
        </w:rPr>
        <w:t>Restrictions on intellectual property have been implemented to protect the valuable patents and ideas that firms have amassed. Organisations like Marriott International risk losing their competitive edge when intellectual property is not adequately secured</w:t>
      </w:r>
      <w:r w:rsidR="00F1796A" w:rsidRPr="00750FD8">
        <w:rPr>
          <w:rFonts w:ascii="Arial" w:hAnsi="Arial" w:cs="Arial"/>
        </w:rPr>
        <w:t>, (GOV.UK).</w:t>
      </w:r>
    </w:p>
    <w:p w14:paraId="6C5837E3" w14:textId="77777777" w:rsidR="00750FD8" w:rsidRPr="00750FD8" w:rsidRDefault="00750FD8" w:rsidP="00750FD8">
      <w:pPr>
        <w:pStyle w:val="NormalWeb"/>
        <w:spacing w:line="360" w:lineRule="auto"/>
        <w:jc w:val="both"/>
        <w:rPr>
          <w:rFonts w:ascii="Arial" w:hAnsi="Arial" w:cs="Arial"/>
        </w:rPr>
      </w:pPr>
    </w:p>
    <w:p w14:paraId="6CFEBA9F" w14:textId="24C3B7EF" w:rsidR="00750FD8" w:rsidRPr="00750FD8" w:rsidRDefault="008D419A" w:rsidP="00750FD8">
      <w:pPr>
        <w:pStyle w:val="Heading1"/>
      </w:pPr>
      <w:bookmarkStart w:id="59" w:name="_Toc121240264"/>
      <w:bookmarkStart w:id="60" w:name="_Toc121491963"/>
      <w:bookmarkStart w:id="61" w:name="_Toc121508969"/>
      <w:bookmarkStart w:id="62" w:name="_Toc128772230"/>
      <w:r w:rsidRPr="002C6326">
        <w:t>The Star Model Framework</w:t>
      </w:r>
      <w:bookmarkEnd w:id="59"/>
      <w:bookmarkEnd w:id="60"/>
      <w:bookmarkEnd w:id="61"/>
      <w:bookmarkEnd w:id="62"/>
    </w:p>
    <w:p w14:paraId="57F46960" w14:textId="26304494" w:rsidR="00750FD8" w:rsidRPr="00750FD8" w:rsidRDefault="002F6095" w:rsidP="00750FD8">
      <w:pPr>
        <w:pStyle w:val="Heading2"/>
      </w:pPr>
      <w:bookmarkStart w:id="63" w:name="_Toc121508970"/>
      <w:bookmarkStart w:id="64" w:name="_Toc128772231"/>
      <w:r w:rsidRPr="00BE3C11">
        <w:t>Strategy</w:t>
      </w:r>
      <w:bookmarkEnd w:id="63"/>
      <w:bookmarkEnd w:id="64"/>
      <w:r w:rsidRPr="00BE3C11">
        <w:t xml:space="preserve"> </w:t>
      </w:r>
    </w:p>
    <w:p w14:paraId="78B65389" w14:textId="72046BFA" w:rsidR="00B71DAD" w:rsidRPr="00750FD8" w:rsidRDefault="00AA798A" w:rsidP="00750FD8">
      <w:pPr>
        <w:pStyle w:val="NormalWeb"/>
        <w:spacing w:line="360" w:lineRule="auto"/>
        <w:jc w:val="both"/>
        <w:rPr>
          <w:rFonts w:ascii="Arial" w:hAnsi="Arial" w:cs="Arial"/>
          <w:color w:val="000000" w:themeColor="text1"/>
        </w:rPr>
      </w:pPr>
      <w:r w:rsidRPr="00750FD8">
        <w:rPr>
          <w:rFonts w:ascii="Arial" w:hAnsi="Arial" w:cs="Arial"/>
          <w:color w:val="000000" w:themeColor="text1"/>
        </w:rPr>
        <w:t>Marriott will continue the contracts temporarily put on hold due to financial restrictions in 2022. One of the reasons the business is concentrating on leisure as one of the trends and messaging it is now emphasising is that an increasing number of people now work from home and prolong their weekend getaways by two days due to the availability of remote employment. So, there have been numerous discussions lately regarding extending spring break. Marriages are also becoming more common, another trend we are seeing. Also, getting married again is a prevalent trend right now</w:t>
      </w:r>
      <w:r w:rsidR="00F1796A" w:rsidRPr="00750FD8">
        <w:rPr>
          <w:rFonts w:ascii="Arial" w:hAnsi="Arial" w:cs="Arial"/>
          <w:color w:val="000000" w:themeColor="text1"/>
        </w:rPr>
        <w:t>, (Indeed, 2022).</w:t>
      </w:r>
      <w:r w:rsidR="00750FD8">
        <w:rPr>
          <w:rFonts w:ascii="Arial" w:hAnsi="Arial" w:cs="Arial"/>
          <w:color w:val="000000" w:themeColor="text1"/>
        </w:rPr>
        <w:t xml:space="preserve"> However </w:t>
      </w:r>
      <w:r w:rsidR="00681EA3" w:rsidRPr="00681EA3">
        <w:rPr>
          <w:rFonts w:ascii="Arial" w:hAnsi="Arial" w:cs="Arial"/>
          <w:color w:val="000000" w:themeColor="text1"/>
          <w:spacing w:val="18"/>
          <w:shd w:val="clear" w:color="auto" w:fill="FFFFFF"/>
        </w:rPr>
        <w:t xml:space="preserve">today's </w:t>
      </w:r>
      <w:r w:rsidR="003758C8">
        <w:rPr>
          <w:rFonts w:ascii="Arial" w:hAnsi="Arial" w:cs="Arial"/>
          <w:color w:val="000000" w:themeColor="text1"/>
          <w:spacing w:val="18"/>
          <w:shd w:val="clear" w:color="auto" w:fill="FFFFFF"/>
        </w:rPr>
        <w:t>clients</w:t>
      </w:r>
      <w:r w:rsidR="00681EA3" w:rsidRPr="00681EA3">
        <w:rPr>
          <w:rFonts w:ascii="Arial" w:hAnsi="Arial" w:cs="Arial"/>
          <w:color w:val="000000" w:themeColor="text1"/>
          <w:spacing w:val="18"/>
          <w:shd w:val="clear" w:color="auto" w:fill="FFFFFF"/>
        </w:rPr>
        <w:t xml:space="preserve"> anticipate a far </w:t>
      </w:r>
      <w:r w:rsidR="003758C8">
        <w:rPr>
          <w:rFonts w:ascii="Arial" w:hAnsi="Arial" w:cs="Arial"/>
          <w:color w:val="000000" w:themeColor="text1"/>
          <w:spacing w:val="18"/>
          <w:shd w:val="clear" w:color="auto" w:fill="FFFFFF"/>
        </w:rPr>
        <w:t>great</w:t>
      </w:r>
      <w:r w:rsidR="00681EA3" w:rsidRPr="00681EA3">
        <w:rPr>
          <w:rFonts w:ascii="Arial" w:hAnsi="Arial" w:cs="Arial"/>
          <w:color w:val="000000" w:themeColor="text1"/>
          <w:spacing w:val="18"/>
          <w:shd w:val="clear" w:color="auto" w:fill="FFFFFF"/>
        </w:rPr>
        <w:t xml:space="preserve"> </w:t>
      </w:r>
      <w:r w:rsidR="003758C8">
        <w:rPr>
          <w:rFonts w:ascii="Arial" w:hAnsi="Arial" w:cs="Arial"/>
          <w:color w:val="000000" w:themeColor="text1"/>
          <w:spacing w:val="18"/>
          <w:shd w:val="clear" w:color="auto" w:fill="FFFFFF"/>
        </w:rPr>
        <w:t>individual</w:t>
      </w:r>
      <w:r w:rsidR="00681EA3" w:rsidRPr="00681EA3">
        <w:rPr>
          <w:rFonts w:ascii="Arial" w:hAnsi="Arial" w:cs="Arial"/>
          <w:color w:val="000000" w:themeColor="text1"/>
          <w:spacing w:val="18"/>
          <w:shd w:val="clear" w:color="auto" w:fill="FFFFFF"/>
        </w:rPr>
        <w:t xml:space="preserve"> experience when they </w:t>
      </w:r>
      <w:r w:rsidR="003758C8">
        <w:rPr>
          <w:rFonts w:ascii="Arial" w:hAnsi="Arial" w:cs="Arial"/>
          <w:color w:val="000000" w:themeColor="text1"/>
          <w:spacing w:val="18"/>
          <w:shd w:val="clear" w:color="auto" w:fill="FFFFFF"/>
        </w:rPr>
        <w:t>the</w:t>
      </w:r>
      <w:r w:rsidR="00681EA3" w:rsidRPr="00681EA3">
        <w:rPr>
          <w:rFonts w:ascii="Arial" w:hAnsi="Arial" w:cs="Arial"/>
          <w:color w:val="000000" w:themeColor="text1"/>
          <w:spacing w:val="18"/>
          <w:shd w:val="clear" w:color="auto" w:fill="FFFFFF"/>
        </w:rPr>
        <w:t xml:space="preserve"> hotel</w:t>
      </w:r>
      <w:r w:rsidR="003758C8">
        <w:rPr>
          <w:rFonts w:ascii="Arial" w:hAnsi="Arial" w:cs="Arial"/>
          <w:color w:val="000000" w:themeColor="text1"/>
          <w:spacing w:val="18"/>
          <w:shd w:val="clear" w:color="auto" w:fill="FFFFFF"/>
        </w:rPr>
        <w:t xml:space="preserve"> premisses</w:t>
      </w:r>
      <w:r w:rsidR="00681EA3" w:rsidRPr="00681EA3">
        <w:rPr>
          <w:rFonts w:ascii="Arial" w:hAnsi="Arial" w:cs="Arial"/>
          <w:color w:val="000000" w:themeColor="text1"/>
          <w:spacing w:val="18"/>
          <w:shd w:val="clear" w:color="auto" w:fill="FFFFFF"/>
        </w:rPr>
        <w:t>. Customers want to feel as though they will receive a unique and customised experience that is tailored to their needs,</w:t>
      </w:r>
      <w:r w:rsidR="00F1796A" w:rsidRPr="00750FD8">
        <w:rPr>
          <w:rFonts w:ascii="Arial" w:hAnsi="Arial" w:cs="Arial"/>
          <w:color w:val="000000" w:themeColor="text1"/>
          <w:spacing w:val="18"/>
          <w:shd w:val="clear" w:color="auto" w:fill="FFFFFF"/>
        </w:rPr>
        <w:t xml:space="preserve"> </w:t>
      </w:r>
      <w:r w:rsidR="00F1796A" w:rsidRPr="00750FD8">
        <w:rPr>
          <w:rFonts w:ascii="Arial" w:hAnsi="Arial" w:cs="Arial"/>
          <w:color w:val="000000" w:themeColor="text1"/>
        </w:rPr>
        <w:t>(</w:t>
      </w:r>
      <w:proofErr w:type="spellStart"/>
      <w:r w:rsidR="00F1796A" w:rsidRPr="00750FD8">
        <w:rPr>
          <w:rFonts w:ascii="Arial" w:hAnsi="Arial" w:cs="Arial"/>
          <w:color w:val="000000" w:themeColor="text1"/>
        </w:rPr>
        <w:t>Benholm</w:t>
      </w:r>
      <w:proofErr w:type="spellEnd"/>
      <w:r w:rsidR="00F1796A" w:rsidRPr="00750FD8">
        <w:rPr>
          <w:rFonts w:ascii="Arial" w:hAnsi="Arial" w:cs="Arial"/>
          <w:color w:val="000000" w:themeColor="text1"/>
        </w:rPr>
        <w:t>, 2022).</w:t>
      </w:r>
    </w:p>
    <w:p w14:paraId="79DD6B82" w14:textId="77777777" w:rsidR="00A83986" w:rsidRPr="00BE3C11" w:rsidRDefault="00A83986" w:rsidP="00750FD8">
      <w:pPr>
        <w:pStyle w:val="Heading2"/>
      </w:pPr>
      <w:bookmarkStart w:id="65" w:name="_Toc121508971"/>
      <w:bookmarkStart w:id="66" w:name="_Toc128772232"/>
      <w:r w:rsidRPr="00BE3C11">
        <w:t>Structure</w:t>
      </w:r>
      <w:bookmarkEnd w:id="65"/>
      <w:bookmarkEnd w:id="66"/>
    </w:p>
    <w:p w14:paraId="7B9A8CFF" w14:textId="5ACF8248" w:rsidR="009E252B" w:rsidRPr="00750FD8" w:rsidRDefault="009E252B" w:rsidP="00750FD8">
      <w:pPr>
        <w:spacing w:line="360" w:lineRule="auto"/>
        <w:jc w:val="both"/>
        <w:rPr>
          <w:rFonts w:ascii="Arial" w:hAnsi="Arial" w:cs="Arial"/>
          <w:sz w:val="24"/>
          <w:szCs w:val="24"/>
        </w:rPr>
      </w:pPr>
      <w:r w:rsidRPr="00750FD8">
        <w:rPr>
          <w:rFonts w:ascii="Arial" w:hAnsi="Arial" w:cs="Arial"/>
          <w:sz w:val="24"/>
          <w:szCs w:val="24"/>
        </w:rPr>
        <w:t xml:space="preserve">The company's shareholders choose the board of directors of Marriott </w:t>
      </w:r>
      <w:r w:rsidR="003500F0" w:rsidRPr="00750FD8">
        <w:rPr>
          <w:rFonts w:ascii="Arial" w:hAnsi="Arial" w:cs="Arial"/>
          <w:sz w:val="24"/>
          <w:szCs w:val="24"/>
        </w:rPr>
        <w:t>Group</w:t>
      </w:r>
      <w:r w:rsidRPr="00750FD8">
        <w:rPr>
          <w:rFonts w:ascii="Arial" w:hAnsi="Arial" w:cs="Arial"/>
          <w:sz w:val="24"/>
          <w:szCs w:val="24"/>
        </w:rPr>
        <w:t xml:space="preserve"> to oversee management and raise the company's long shareholders. That essential responsibility, the board of directors of Marriott oversees the following:</w:t>
      </w:r>
    </w:p>
    <w:p w14:paraId="521CBC7F" w14:textId="24E77D3A" w:rsidR="00261FE9" w:rsidRPr="00750FD8" w:rsidRDefault="00261FE9" w:rsidP="00750FD8">
      <w:pPr>
        <w:spacing w:line="360" w:lineRule="auto"/>
        <w:jc w:val="both"/>
        <w:rPr>
          <w:rFonts w:ascii="Arial" w:hAnsi="Arial" w:cs="Arial"/>
          <w:sz w:val="24"/>
          <w:szCs w:val="24"/>
        </w:rPr>
      </w:pPr>
      <w:r w:rsidRPr="00750FD8">
        <w:rPr>
          <w:rFonts w:ascii="Arial" w:hAnsi="Arial" w:cs="Arial"/>
          <w:sz w:val="24"/>
          <w:szCs w:val="24"/>
        </w:rPr>
        <w:t>Selecting and managing the company's independent auditor, evaluating and approving the financial situation of the company</w:t>
      </w:r>
    </w:p>
    <w:p w14:paraId="69AC936F" w14:textId="77777777" w:rsidR="00261FE9" w:rsidRPr="00750FD8" w:rsidRDefault="00261FE9" w:rsidP="00750FD8">
      <w:pPr>
        <w:spacing w:line="360" w:lineRule="auto"/>
        <w:jc w:val="both"/>
        <w:rPr>
          <w:rFonts w:ascii="Arial" w:hAnsi="Arial" w:cs="Arial"/>
          <w:sz w:val="24"/>
          <w:szCs w:val="24"/>
        </w:rPr>
      </w:pPr>
      <w:r w:rsidRPr="00750FD8">
        <w:rPr>
          <w:rFonts w:ascii="Arial" w:hAnsi="Arial" w:cs="Arial"/>
          <w:sz w:val="24"/>
          <w:szCs w:val="24"/>
        </w:rPr>
        <w:t>The duties of the administrative council include the declaration of dividends as well as the approval of significant investments and reinvestments.</w:t>
      </w:r>
      <w:r w:rsidR="009E252B" w:rsidRPr="00750FD8">
        <w:rPr>
          <w:rFonts w:ascii="Arial" w:hAnsi="Arial" w:cs="Arial"/>
          <w:sz w:val="24"/>
          <w:szCs w:val="24"/>
        </w:rPr>
        <w:t xml:space="preserve"> </w:t>
      </w:r>
    </w:p>
    <w:p w14:paraId="0C770D2A" w14:textId="2110FF60" w:rsidR="00750FD8" w:rsidRPr="00750FD8" w:rsidRDefault="009E252B" w:rsidP="00750FD8">
      <w:pPr>
        <w:pStyle w:val="NormalWeb"/>
        <w:spacing w:line="360" w:lineRule="auto"/>
        <w:jc w:val="both"/>
        <w:rPr>
          <w:rFonts w:ascii="Arial" w:hAnsi="Arial" w:cs="Arial"/>
        </w:rPr>
      </w:pPr>
      <w:r w:rsidRPr="00750FD8">
        <w:rPr>
          <w:rFonts w:ascii="Arial" w:hAnsi="Arial" w:cs="Arial"/>
        </w:rPr>
        <w:t>They also review and approve the company's strategic plans and may challenge them. It does in cooperation with the independent committees of the board</w:t>
      </w:r>
      <w:r w:rsidR="00F1796A" w:rsidRPr="00750FD8">
        <w:rPr>
          <w:rFonts w:ascii="Arial" w:hAnsi="Arial" w:cs="Arial"/>
        </w:rPr>
        <w:t>, (Galbraith, 2011).</w:t>
      </w:r>
      <w:bookmarkStart w:id="67" w:name="_Toc121508972"/>
    </w:p>
    <w:p w14:paraId="06DAAF45" w14:textId="0658F6EA" w:rsidR="004C3271" w:rsidRPr="00BE3C11" w:rsidRDefault="004C3271" w:rsidP="00750FD8">
      <w:pPr>
        <w:pStyle w:val="Heading2"/>
      </w:pPr>
      <w:bookmarkStart w:id="68" w:name="_Toc128772233"/>
      <w:r w:rsidRPr="00BE3C11">
        <w:lastRenderedPageBreak/>
        <w:t>Processes</w:t>
      </w:r>
      <w:bookmarkEnd w:id="67"/>
      <w:bookmarkEnd w:id="68"/>
      <w:r w:rsidRPr="00BE3C11">
        <w:t xml:space="preserve"> </w:t>
      </w:r>
    </w:p>
    <w:p w14:paraId="53F5C210" w14:textId="4D898F40" w:rsidR="00261FE9" w:rsidRPr="00750FD8" w:rsidRDefault="00DC7505" w:rsidP="00750FD8">
      <w:pPr>
        <w:pStyle w:val="NormalWeb"/>
        <w:spacing w:line="360" w:lineRule="auto"/>
        <w:jc w:val="both"/>
        <w:rPr>
          <w:rFonts w:ascii="Arial" w:hAnsi="Arial" w:cs="Arial"/>
        </w:rPr>
      </w:pPr>
      <w:r w:rsidRPr="00750FD8">
        <w:rPr>
          <w:rFonts w:ascii="Arial" w:hAnsi="Arial" w:cs="Arial"/>
        </w:rPr>
        <w:t>The Marriott Board of Directors and Management act to further the interests of the Company's Associates, Customers, Suppliers, and other stakeholders to the extent that this does not conflict with their primary duty to the Company's Shareholders</w:t>
      </w:r>
      <w:r w:rsidR="00F1796A" w:rsidRPr="00750FD8">
        <w:rPr>
          <w:rFonts w:ascii="Arial" w:hAnsi="Arial" w:cs="Arial"/>
        </w:rPr>
        <w:t xml:space="preserve">, (GC100, 2018). </w:t>
      </w:r>
      <w:r w:rsidR="007409A3" w:rsidRPr="00750FD8">
        <w:rPr>
          <w:rFonts w:ascii="Arial" w:hAnsi="Arial" w:cs="Arial"/>
        </w:rPr>
        <w:t xml:space="preserve"> </w:t>
      </w:r>
      <w:r w:rsidR="00261FE9" w:rsidRPr="00750FD8">
        <w:rPr>
          <w:rFonts w:ascii="Arial" w:hAnsi="Arial" w:cs="Arial"/>
        </w:rPr>
        <w:t>The Marriott corporate governance structure is made up of its corporate governing principles, the charters of each committee of the council of administration, and the council's Bylaws</w:t>
      </w:r>
      <w:r w:rsidR="00F1796A" w:rsidRPr="00750FD8">
        <w:rPr>
          <w:rFonts w:ascii="Arial" w:hAnsi="Arial" w:cs="Arial"/>
        </w:rPr>
        <w:t>, (Marriott International, 2023).</w:t>
      </w:r>
    </w:p>
    <w:p w14:paraId="5142BDED" w14:textId="7CEEA69D" w:rsidR="00595FC5" w:rsidRPr="00BE3C11" w:rsidRDefault="00595FC5" w:rsidP="00750FD8">
      <w:pPr>
        <w:pStyle w:val="Heading2"/>
      </w:pPr>
      <w:bookmarkStart w:id="69" w:name="_Toc121508973"/>
      <w:bookmarkStart w:id="70" w:name="_Toc128772234"/>
      <w:r w:rsidRPr="00BE3C11">
        <w:t>Company rewards</w:t>
      </w:r>
      <w:bookmarkEnd w:id="69"/>
      <w:bookmarkEnd w:id="70"/>
      <w:r w:rsidRPr="00BE3C11">
        <w:t xml:space="preserve"> </w:t>
      </w:r>
    </w:p>
    <w:p w14:paraId="699EDE19" w14:textId="4824A8D3" w:rsidR="00DC7505" w:rsidRPr="00750FD8" w:rsidRDefault="00321D20" w:rsidP="00750FD8">
      <w:pPr>
        <w:pStyle w:val="NormalWeb"/>
        <w:spacing w:line="360" w:lineRule="auto"/>
        <w:jc w:val="both"/>
        <w:rPr>
          <w:rFonts w:ascii="Arial" w:hAnsi="Arial" w:cs="Arial"/>
        </w:rPr>
      </w:pPr>
      <w:r w:rsidRPr="00750FD8">
        <w:rPr>
          <w:rFonts w:ascii="Arial" w:hAnsi="Arial" w:cs="Arial"/>
        </w:rPr>
        <w:t>The Star Model heavily stresses the degree of alignment between a company's and its employees' goals. An organization's objectives can be an incentive system. About the numerous incentives, you might use to encourage worker performance. This can involve remuneration in cash, perks, bonuses, and even promotions to higher-level jobs. Think about how each alternative response relates to the business's overall goals</w:t>
      </w:r>
      <w:r w:rsidR="00F1796A" w:rsidRPr="00750FD8">
        <w:rPr>
          <w:rFonts w:ascii="Arial" w:hAnsi="Arial" w:cs="Arial"/>
        </w:rPr>
        <w:t>, (</w:t>
      </w:r>
      <w:proofErr w:type="spellStart"/>
      <w:r w:rsidR="00F1796A" w:rsidRPr="00750FD8">
        <w:rPr>
          <w:rFonts w:ascii="Arial" w:hAnsi="Arial" w:cs="Arial"/>
        </w:rPr>
        <w:t>Justworks</w:t>
      </w:r>
      <w:proofErr w:type="spellEnd"/>
      <w:r w:rsidR="00F1796A" w:rsidRPr="00750FD8">
        <w:rPr>
          <w:rFonts w:ascii="Arial" w:hAnsi="Arial" w:cs="Arial"/>
        </w:rPr>
        <w:t>, 2017).</w:t>
      </w:r>
    </w:p>
    <w:p w14:paraId="416D8A9B" w14:textId="77777777" w:rsidR="00F1796A" w:rsidRPr="00BE3C11" w:rsidRDefault="00F1796A" w:rsidP="00F1796A">
      <w:pPr>
        <w:pStyle w:val="NormalWeb"/>
      </w:pPr>
    </w:p>
    <w:p w14:paraId="44AF7B6F" w14:textId="77777777" w:rsidR="008A355C" w:rsidRPr="00BE3C11" w:rsidRDefault="008A355C" w:rsidP="00750FD8">
      <w:pPr>
        <w:pStyle w:val="Heading2"/>
      </w:pPr>
      <w:bookmarkStart w:id="71" w:name="_Toc121508974"/>
      <w:bookmarkStart w:id="72" w:name="_Toc128772235"/>
      <w:r w:rsidRPr="00BE3C11">
        <w:t>Benefits</w:t>
      </w:r>
      <w:bookmarkEnd w:id="71"/>
      <w:bookmarkEnd w:id="72"/>
    </w:p>
    <w:p w14:paraId="3C1F31F2" w14:textId="7C8F9E4C" w:rsidR="009328D5" w:rsidRPr="00750FD8" w:rsidRDefault="00956548" w:rsidP="00750FD8">
      <w:pPr>
        <w:pStyle w:val="NormalWeb"/>
        <w:spacing w:line="360" w:lineRule="auto"/>
        <w:jc w:val="both"/>
        <w:rPr>
          <w:rFonts w:ascii="Arial" w:hAnsi="Arial" w:cs="Arial"/>
        </w:rPr>
      </w:pPr>
      <w:r w:rsidRPr="00750FD8">
        <w:rPr>
          <w:rFonts w:ascii="Arial" w:hAnsi="Arial" w:cs="Arial"/>
        </w:rPr>
        <w:t>Earning elite status at hotels is one of the best ways to enhance the overall quality of your vacation. The perks of being a Marriott Bonvoy elite member soon are that you sign up for the programme and grow in utility and comfort as you advance through the five levels. Priority late checkout till 4 p.m., a welcome gift of extra points, and all the advantages of Gold Elite status</w:t>
      </w:r>
      <w:r w:rsidR="00F1796A" w:rsidRPr="00750FD8">
        <w:rPr>
          <w:rFonts w:ascii="Arial" w:hAnsi="Arial" w:cs="Arial"/>
        </w:rPr>
        <w:t xml:space="preserve">, (Genter, 2023). </w:t>
      </w:r>
      <w:r w:rsidRPr="00750FD8">
        <w:rPr>
          <w:rFonts w:ascii="Arial" w:hAnsi="Arial" w:cs="Arial"/>
        </w:rPr>
        <w:t>Complimentary breakfast at participating hotels or another welcome gift of your choice. Platinum Elite members will receive a once-per-year Choice Benefit if the criteria. If available at the time of check-in, guests who have reached this level of hotel exclusivity are given access to the lounge, a guaranteed room type, and room upgrades up to and including select suites</w:t>
      </w:r>
      <w:r w:rsidR="00F1796A" w:rsidRPr="00750FD8">
        <w:rPr>
          <w:rFonts w:ascii="Arial" w:hAnsi="Arial" w:cs="Arial"/>
        </w:rPr>
        <w:t>,</w:t>
      </w:r>
      <w:r w:rsidRPr="00750FD8">
        <w:rPr>
          <w:rFonts w:ascii="Arial" w:hAnsi="Arial" w:cs="Arial"/>
        </w:rPr>
        <w:t xml:space="preserve"> (Kate’s &amp; Galbraith, 2007)</w:t>
      </w:r>
      <w:r w:rsidR="00F1796A" w:rsidRPr="00750FD8">
        <w:rPr>
          <w:rFonts w:ascii="Arial" w:hAnsi="Arial" w:cs="Arial"/>
        </w:rPr>
        <w:t>.</w:t>
      </w:r>
    </w:p>
    <w:p w14:paraId="12D9CA31" w14:textId="482E6F26" w:rsidR="009328D5" w:rsidRPr="00BE3C11" w:rsidRDefault="009328D5" w:rsidP="00E869EB">
      <w:pPr>
        <w:ind w:firstLine="720"/>
        <w:rPr>
          <w:sz w:val="24"/>
          <w:szCs w:val="24"/>
        </w:rPr>
      </w:pPr>
    </w:p>
    <w:p w14:paraId="78CF1BE2" w14:textId="77777777" w:rsidR="009328D5" w:rsidRPr="00BE3C11" w:rsidRDefault="009328D5" w:rsidP="00750FD8">
      <w:pPr>
        <w:pStyle w:val="Heading1"/>
        <w:rPr>
          <w:b/>
          <w:bCs/>
        </w:rPr>
      </w:pPr>
      <w:bookmarkStart w:id="73" w:name="_Toc121240265"/>
      <w:bookmarkStart w:id="74" w:name="_Toc121491964"/>
      <w:bookmarkStart w:id="75" w:name="_Toc121508975"/>
      <w:bookmarkStart w:id="76" w:name="_Toc128772236"/>
      <w:r w:rsidRPr="00BE3C11">
        <w:lastRenderedPageBreak/>
        <w:t>Conclusion</w:t>
      </w:r>
      <w:bookmarkEnd w:id="73"/>
      <w:bookmarkEnd w:id="74"/>
      <w:bookmarkEnd w:id="75"/>
      <w:bookmarkEnd w:id="76"/>
      <w:r w:rsidRPr="00BE3C11">
        <w:t xml:space="preserve"> </w:t>
      </w:r>
    </w:p>
    <w:p w14:paraId="426E0DDB" w14:textId="77777777" w:rsidR="00997F33" w:rsidRPr="00BE3C11" w:rsidRDefault="00997F33" w:rsidP="00750FD8">
      <w:pPr>
        <w:spacing w:line="360" w:lineRule="auto"/>
        <w:jc w:val="both"/>
        <w:rPr>
          <w:rFonts w:ascii="Arial" w:hAnsi="Arial" w:cs="Arial"/>
          <w:sz w:val="24"/>
          <w:szCs w:val="24"/>
        </w:rPr>
      </w:pPr>
      <w:r w:rsidRPr="00BE3C11">
        <w:rPr>
          <w:rFonts w:ascii="Arial" w:hAnsi="Arial" w:cs="Arial"/>
          <w:sz w:val="24"/>
          <w:szCs w:val="24"/>
        </w:rPr>
        <w:t>In conclusion, internal and external factors affect the organisation's development. The report's SWOT analysis demonstrates how hopes change strengths and opportunities into something innovative and threats into the fewest number possible.</w:t>
      </w:r>
    </w:p>
    <w:p w14:paraId="1316618E" w14:textId="0B5592B5" w:rsidR="00997F33" w:rsidRPr="00BE3C11" w:rsidRDefault="00997F33" w:rsidP="00750FD8">
      <w:pPr>
        <w:spacing w:line="360" w:lineRule="auto"/>
        <w:jc w:val="both"/>
        <w:rPr>
          <w:rFonts w:ascii="Arial" w:hAnsi="Arial" w:cs="Arial"/>
          <w:sz w:val="24"/>
          <w:szCs w:val="24"/>
        </w:rPr>
      </w:pPr>
      <w:r w:rsidRPr="00BE3C11">
        <w:rPr>
          <w:rFonts w:ascii="Arial" w:hAnsi="Arial" w:cs="Arial"/>
          <w:sz w:val="24"/>
          <w:szCs w:val="24"/>
        </w:rPr>
        <w:t xml:space="preserve">A thorough list of issues that need to be resolved and their remedies will be compiled based on the financial data </w:t>
      </w:r>
      <w:r w:rsidR="00C6353C" w:rsidRPr="00BE3C11">
        <w:rPr>
          <w:rFonts w:ascii="Arial" w:hAnsi="Arial" w:cs="Arial"/>
          <w:sz w:val="24"/>
          <w:szCs w:val="24"/>
        </w:rPr>
        <w:t xml:space="preserve">Leicester </w:t>
      </w:r>
      <w:r w:rsidRPr="00BE3C11">
        <w:rPr>
          <w:rFonts w:ascii="Arial" w:hAnsi="Arial" w:cs="Arial"/>
          <w:sz w:val="24"/>
          <w:szCs w:val="24"/>
        </w:rPr>
        <w:t xml:space="preserve">Marriott </w:t>
      </w:r>
      <w:r w:rsidR="00C6353C" w:rsidRPr="00BE3C11">
        <w:rPr>
          <w:rFonts w:ascii="Arial" w:hAnsi="Arial" w:cs="Arial"/>
          <w:sz w:val="24"/>
          <w:szCs w:val="24"/>
        </w:rPr>
        <w:t xml:space="preserve">Hotel </w:t>
      </w:r>
      <w:r w:rsidRPr="00BE3C11">
        <w:rPr>
          <w:rFonts w:ascii="Arial" w:hAnsi="Arial" w:cs="Arial"/>
          <w:sz w:val="24"/>
          <w:szCs w:val="24"/>
        </w:rPr>
        <w:t>has posted on its website as proof of cognitive abilities and knowledge results, but the consultant will also include and consider the issues mentioned above since must be aware of all the hotels' issues, both good and bad, in order to prepare an effective consultation report.</w:t>
      </w:r>
    </w:p>
    <w:p w14:paraId="5CA933A4" w14:textId="77777777" w:rsidR="00997F33" w:rsidRPr="00BE3C11" w:rsidRDefault="00997F33" w:rsidP="00750FD8">
      <w:pPr>
        <w:spacing w:line="360" w:lineRule="auto"/>
        <w:jc w:val="both"/>
        <w:rPr>
          <w:rFonts w:ascii="Arial" w:hAnsi="Arial" w:cs="Arial"/>
          <w:sz w:val="24"/>
          <w:szCs w:val="24"/>
        </w:rPr>
      </w:pPr>
      <w:r w:rsidRPr="00BE3C11">
        <w:rPr>
          <w:rFonts w:ascii="Arial" w:hAnsi="Arial" w:cs="Arial"/>
          <w:sz w:val="24"/>
          <w:szCs w:val="24"/>
        </w:rPr>
        <w:t>The action plan will do more than reiterate that advancement leads to business success. The plan will do more than demonstrate how improvements would increase the organisation's bottom line; it will also walk the reader through every decision necessary to reach the goal. Financial information will also be in the action plan to aid in budgeting for a more effective hotel operation. After reading the study's underlying premise, the consulting report concludes with a list of well-considered recommendations.</w:t>
      </w:r>
    </w:p>
    <w:p w14:paraId="622EF71D" w14:textId="77777777" w:rsidR="00997F33" w:rsidRPr="00BE3C11" w:rsidRDefault="00997F33" w:rsidP="00750FD8">
      <w:pPr>
        <w:spacing w:line="360" w:lineRule="auto"/>
        <w:jc w:val="both"/>
        <w:rPr>
          <w:rFonts w:ascii="Arial" w:hAnsi="Arial" w:cs="Arial"/>
          <w:sz w:val="24"/>
          <w:szCs w:val="24"/>
        </w:rPr>
      </w:pPr>
      <w:r w:rsidRPr="00BE3C11">
        <w:rPr>
          <w:rFonts w:ascii="Arial" w:hAnsi="Arial" w:cs="Arial"/>
          <w:sz w:val="24"/>
          <w:szCs w:val="24"/>
        </w:rPr>
        <w:t>The Marriott Company is among the most, as shown in the pages above—the company industry's most recent developments to provide its clients with the best services possible.</w:t>
      </w:r>
    </w:p>
    <w:p w14:paraId="65884ED8" w14:textId="38FCF735" w:rsidR="00BE3C11" w:rsidRPr="008337EC" w:rsidRDefault="00997F33" w:rsidP="00750FD8">
      <w:pPr>
        <w:spacing w:line="360" w:lineRule="auto"/>
        <w:jc w:val="both"/>
        <w:rPr>
          <w:rFonts w:ascii="Arial" w:hAnsi="Arial" w:cs="Arial"/>
          <w:sz w:val="24"/>
          <w:szCs w:val="24"/>
        </w:rPr>
      </w:pPr>
      <w:r w:rsidRPr="00BE3C11">
        <w:rPr>
          <w:rFonts w:ascii="Arial" w:hAnsi="Arial" w:cs="Arial"/>
          <w:sz w:val="24"/>
          <w:szCs w:val="24"/>
        </w:rPr>
        <w:t xml:space="preserve">It was an exciting project, and we hope that we have piqued one curiosity, exceeded one expectation, and accomplished one aim to begin working on it immediately. Thankful to have worked </w:t>
      </w:r>
      <w:r w:rsidR="00A55E51" w:rsidRPr="00BE3C11">
        <w:rPr>
          <w:rFonts w:ascii="Arial" w:hAnsi="Arial" w:cs="Arial"/>
          <w:sz w:val="24"/>
          <w:szCs w:val="24"/>
        </w:rPr>
        <w:t>together</w:t>
      </w:r>
      <w:r w:rsidRPr="00BE3C11">
        <w:rPr>
          <w:rFonts w:ascii="Arial" w:hAnsi="Arial" w:cs="Arial"/>
          <w:sz w:val="24"/>
          <w:szCs w:val="24"/>
        </w:rPr>
        <w:t>. We have provided our contact information below if one needs additional clarification.</w:t>
      </w:r>
    </w:p>
    <w:p w14:paraId="64E836E6" w14:textId="77777777" w:rsidR="00BE3C11" w:rsidRDefault="00BE3C11" w:rsidP="00BE3C11">
      <w:pPr>
        <w:ind w:firstLine="720"/>
        <w:jc w:val="right"/>
        <w:rPr>
          <w:rFonts w:ascii="Arial" w:hAnsi="Arial" w:cs="Arial"/>
          <w:noProof/>
          <w:color w:val="7F7F7F" w:themeColor="text1" w:themeTint="80"/>
          <w:sz w:val="24"/>
          <w:szCs w:val="24"/>
          <w:lang w:val="en-US"/>
        </w:rPr>
      </w:pPr>
    </w:p>
    <w:p w14:paraId="09E32228" w14:textId="77777777" w:rsidR="00750FD8" w:rsidRDefault="00750FD8" w:rsidP="00BE3C11">
      <w:pPr>
        <w:ind w:firstLine="720"/>
        <w:jc w:val="right"/>
        <w:rPr>
          <w:rFonts w:ascii="Arial" w:hAnsi="Arial" w:cs="Arial"/>
          <w:noProof/>
          <w:color w:val="7F7F7F" w:themeColor="text1" w:themeTint="80"/>
          <w:sz w:val="24"/>
          <w:szCs w:val="24"/>
          <w:lang w:val="en-US"/>
        </w:rPr>
      </w:pPr>
    </w:p>
    <w:p w14:paraId="065AB56E" w14:textId="77777777" w:rsidR="00750FD8" w:rsidRDefault="00750FD8" w:rsidP="00BE3C11">
      <w:pPr>
        <w:ind w:firstLine="720"/>
        <w:jc w:val="right"/>
        <w:rPr>
          <w:rFonts w:ascii="Arial" w:hAnsi="Arial" w:cs="Arial"/>
          <w:noProof/>
          <w:color w:val="7F7F7F" w:themeColor="text1" w:themeTint="80"/>
          <w:sz w:val="24"/>
          <w:szCs w:val="24"/>
          <w:lang w:val="en-US"/>
        </w:rPr>
      </w:pPr>
    </w:p>
    <w:p w14:paraId="4C118D43" w14:textId="77777777" w:rsidR="00750FD8" w:rsidRDefault="00750FD8" w:rsidP="00BE3C11">
      <w:pPr>
        <w:ind w:firstLine="720"/>
        <w:jc w:val="right"/>
        <w:rPr>
          <w:rFonts w:ascii="Arial" w:hAnsi="Arial" w:cs="Arial"/>
          <w:noProof/>
          <w:color w:val="7F7F7F" w:themeColor="text1" w:themeTint="80"/>
          <w:sz w:val="24"/>
          <w:szCs w:val="24"/>
          <w:lang w:val="en-US"/>
        </w:rPr>
      </w:pPr>
    </w:p>
    <w:p w14:paraId="3911EB69" w14:textId="77777777" w:rsidR="00750FD8" w:rsidRDefault="00750FD8" w:rsidP="00BE3C11">
      <w:pPr>
        <w:ind w:firstLine="720"/>
        <w:jc w:val="right"/>
        <w:rPr>
          <w:rFonts w:ascii="Arial" w:hAnsi="Arial" w:cs="Arial"/>
          <w:noProof/>
          <w:color w:val="7F7F7F" w:themeColor="text1" w:themeTint="80"/>
          <w:sz w:val="24"/>
          <w:szCs w:val="24"/>
          <w:lang w:val="en-US"/>
        </w:rPr>
      </w:pPr>
    </w:p>
    <w:p w14:paraId="11239AA5" w14:textId="77777777" w:rsidR="00750FD8" w:rsidRDefault="00750FD8" w:rsidP="00BE3C11">
      <w:pPr>
        <w:ind w:firstLine="720"/>
        <w:jc w:val="right"/>
        <w:rPr>
          <w:rFonts w:ascii="Arial" w:hAnsi="Arial" w:cs="Arial"/>
          <w:noProof/>
          <w:color w:val="7F7F7F" w:themeColor="text1" w:themeTint="80"/>
          <w:sz w:val="24"/>
          <w:szCs w:val="24"/>
          <w:lang w:val="en-US"/>
        </w:rPr>
      </w:pPr>
    </w:p>
    <w:p w14:paraId="314D14A6" w14:textId="7F80F428" w:rsidR="00FF55BC" w:rsidRPr="00BE3C11" w:rsidRDefault="00FF55BC" w:rsidP="00BE3C11">
      <w:pPr>
        <w:ind w:firstLine="720"/>
        <w:jc w:val="right"/>
        <w:rPr>
          <w:rFonts w:ascii="Arial" w:hAnsi="Arial" w:cs="Arial"/>
          <w:sz w:val="24"/>
          <w:szCs w:val="24"/>
        </w:rPr>
      </w:pPr>
      <w:r w:rsidRPr="00BE3C11">
        <w:rPr>
          <w:rFonts w:ascii="Arial" w:hAnsi="Arial" w:cs="Arial"/>
          <w:noProof/>
          <w:color w:val="7F7F7F" w:themeColor="text1" w:themeTint="80"/>
          <w:sz w:val="24"/>
          <w:szCs w:val="24"/>
          <w:lang w:val="en-US"/>
        </w:rPr>
        <w:lastRenderedPageBreak/>
        <w:t>NCSANCHES CONSULTANCY</w:t>
      </w:r>
    </w:p>
    <w:p w14:paraId="78A86C5D" w14:textId="1ABC2FF4" w:rsidR="001B08F9" w:rsidRPr="00BE3C11" w:rsidRDefault="001B08F9" w:rsidP="00BE3C11">
      <w:pPr>
        <w:spacing w:before="120"/>
        <w:jc w:val="right"/>
        <w:rPr>
          <w:rFonts w:ascii="Arial" w:hAnsi="Arial" w:cs="Arial"/>
          <w:noProof/>
          <w:color w:val="7F7F7F" w:themeColor="text1" w:themeTint="80"/>
          <w:sz w:val="24"/>
          <w:szCs w:val="24"/>
        </w:rPr>
      </w:pPr>
      <w:r w:rsidRPr="00BE3C11">
        <w:rPr>
          <w:rFonts w:ascii="Arial" w:hAnsi="Arial" w:cs="Arial"/>
          <w:noProof/>
          <w:color w:val="7F7F7F" w:themeColor="text1" w:themeTint="80"/>
          <w:sz w:val="24"/>
          <w:szCs w:val="24"/>
        </w:rPr>
        <w:t xml:space="preserve">Natalia Sanches – </w:t>
      </w:r>
      <w:r w:rsidR="00786ADE" w:rsidRPr="00BE3C11">
        <w:rPr>
          <w:rFonts w:ascii="Arial" w:hAnsi="Arial" w:cs="Arial"/>
          <w:noProof/>
          <w:color w:val="7F7F7F" w:themeColor="text1" w:themeTint="80"/>
          <w:sz w:val="24"/>
          <w:szCs w:val="24"/>
        </w:rPr>
        <w:t>Strategic planning consultant and Team</w:t>
      </w:r>
    </w:p>
    <w:p w14:paraId="2F999099" w14:textId="007DB40A" w:rsidR="00FF55BC" w:rsidRPr="00BE3C11" w:rsidRDefault="00FF55BC" w:rsidP="00BE3C11">
      <w:pPr>
        <w:ind w:firstLine="720"/>
        <w:jc w:val="right"/>
        <w:rPr>
          <w:rFonts w:ascii="Arial" w:hAnsi="Arial" w:cs="Arial"/>
          <w:sz w:val="24"/>
          <w:szCs w:val="24"/>
        </w:rPr>
      </w:pPr>
      <w:r w:rsidRPr="00BE3C11">
        <w:rPr>
          <w:rFonts w:ascii="Arial" w:hAnsi="Arial" w:cs="Arial"/>
          <w:sz w:val="24"/>
          <w:szCs w:val="24"/>
        </w:rPr>
        <w:t>Parish Apartments Flat3</w:t>
      </w:r>
    </w:p>
    <w:p w14:paraId="7170930F" w14:textId="383D5B8B" w:rsidR="00FF55BC" w:rsidRPr="00BE3C11" w:rsidRDefault="00FF55BC" w:rsidP="00BE3C11">
      <w:pPr>
        <w:ind w:firstLine="720"/>
        <w:jc w:val="right"/>
        <w:rPr>
          <w:rFonts w:ascii="Arial" w:hAnsi="Arial" w:cs="Arial"/>
          <w:sz w:val="24"/>
          <w:szCs w:val="24"/>
        </w:rPr>
      </w:pPr>
      <w:r w:rsidRPr="00BE3C11">
        <w:rPr>
          <w:rFonts w:ascii="Arial" w:hAnsi="Arial" w:cs="Arial"/>
          <w:sz w:val="24"/>
          <w:szCs w:val="24"/>
        </w:rPr>
        <w:t>60 Church Street</w:t>
      </w:r>
      <w:r w:rsidR="001B08F9" w:rsidRPr="00BE3C11">
        <w:rPr>
          <w:rFonts w:ascii="Arial" w:hAnsi="Arial" w:cs="Arial"/>
          <w:sz w:val="24"/>
          <w:szCs w:val="24"/>
        </w:rPr>
        <w:t>, Rugby UK</w:t>
      </w:r>
    </w:p>
    <w:p w14:paraId="24EDB95E" w14:textId="0A4E65C9" w:rsidR="001B08F9" w:rsidRPr="00BE3C11" w:rsidRDefault="001B08F9" w:rsidP="00BE3C11">
      <w:pPr>
        <w:ind w:firstLine="720"/>
        <w:jc w:val="right"/>
        <w:rPr>
          <w:rFonts w:ascii="Arial" w:hAnsi="Arial" w:cs="Arial"/>
          <w:sz w:val="24"/>
          <w:szCs w:val="24"/>
        </w:rPr>
      </w:pPr>
      <w:r w:rsidRPr="00BE3C11">
        <w:rPr>
          <w:rFonts w:ascii="Arial" w:hAnsi="Arial" w:cs="Arial"/>
          <w:sz w:val="24"/>
          <w:szCs w:val="24"/>
        </w:rPr>
        <w:t>CV21 3PT</w:t>
      </w:r>
    </w:p>
    <w:p w14:paraId="7CA396AC" w14:textId="3EE33DFC" w:rsidR="001B08F9" w:rsidRPr="00BE3C11" w:rsidRDefault="001B08F9" w:rsidP="00BE3C11">
      <w:pPr>
        <w:ind w:firstLine="720"/>
        <w:jc w:val="right"/>
        <w:rPr>
          <w:rFonts w:ascii="Arial" w:hAnsi="Arial" w:cs="Arial"/>
          <w:sz w:val="24"/>
          <w:szCs w:val="24"/>
        </w:rPr>
      </w:pPr>
      <w:r w:rsidRPr="00BE3C11">
        <w:rPr>
          <w:rFonts w:ascii="Arial" w:hAnsi="Arial" w:cs="Arial"/>
          <w:sz w:val="24"/>
          <w:szCs w:val="24"/>
        </w:rPr>
        <w:t>+44 7561 076177</w:t>
      </w:r>
    </w:p>
    <w:p w14:paraId="2ECDD1DA" w14:textId="68456C08" w:rsidR="001B08F9" w:rsidRPr="00BE3C11" w:rsidRDefault="00000000" w:rsidP="00BE3C11">
      <w:pPr>
        <w:ind w:firstLine="720"/>
        <w:jc w:val="right"/>
        <w:rPr>
          <w:rFonts w:ascii="Arial" w:hAnsi="Arial" w:cs="Arial"/>
          <w:sz w:val="24"/>
          <w:szCs w:val="24"/>
        </w:rPr>
      </w:pPr>
      <w:hyperlink r:id="rId23" w:history="1">
        <w:r w:rsidR="001B08F9" w:rsidRPr="00BE3C11">
          <w:rPr>
            <w:rStyle w:val="Hyperlink"/>
            <w:rFonts w:ascii="Arial" w:hAnsi="Arial" w:cs="Arial"/>
            <w:sz w:val="24"/>
            <w:szCs w:val="24"/>
          </w:rPr>
          <w:t>natalia.sanches@linkdin.com</w:t>
        </w:r>
      </w:hyperlink>
    </w:p>
    <w:p w14:paraId="0E059DB9" w14:textId="0B8C6E4B" w:rsidR="001B08F9" w:rsidRDefault="00000000" w:rsidP="008337EC">
      <w:pPr>
        <w:ind w:firstLine="720"/>
        <w:jc w:val="right"/>
        <w:rPr>
          <w:rStyle w:val="Hyperlink"/>
          <w:rFonts w:ascii="Arial" w:hAnsi="Arial" w:cs="Arial"/>
          <w:sz w:val="24"/>
          <w:szCs w:val="24"/>
        </w:rPr>
      </w:pPr>
      <w:hyperlink r:id="rId24" w:history="1">
        <w:r w:rsidR="001B08F9" w:rsidRPr="00BE3C11">
          <w:rPr>
            <w:rStyle w:val="Hyperlink"/>
            <w:rFonts w:ascii="Arial" w:hAnsi="Arial" w:cs="Arial"/>
            <w:sz w:val="24"/>
            <w:szCs w:val="24"/>
          </w:rPr>
          <w:t>ncsanches.consultancy@zimbra.com</w:t>
        </w:r>
      </w:hyperlink>
    </w:p>
    <w:p w14:paraId="256FEFB7" w14:textId="5FDDDD8B" w:rsidR="00750FD8" w:rsidRDefault="00750FD8" w:rsidP="008337EC">
      <w:pPr>
        <w:ind w:firstLine="720"/>
        <w:jc w:val="right"/>
        <w:rPr>
          <w:rStyle w:val="Hyperlink"/>
          <w:rFonts w:ascii="Arial" w:hAnsi="Arial" w:cs="Arial"/>
          <w:sz w:val="24"/>
          <w:szCs w:val="24"/>
        </w:rPr>
      </w:pPr>
    </w:p>
    <w:p w14:paraId="5D890F03" w14:textId="77777777" w:rsidR="00750FD8" w:rsidRDefault="00750FD8">
      <w:pPr>
        <w:spacing w:before="0" w:after="160" w:line="259" w:lineRule="auto"/>
        <w:rPr>
          <w:rStyle w:val="Hyperlink"/>
          <w:rFonts w:ascii="Arial" w:hAnsi="Arial" w:cs="Arial"/>
          <w:sz w:val="24"/>
          <w:szCs w:val="24"/>
        </w:rPr>
      </w:pPr>
      <w:r>
        <w:rPr>
          <w:rStyle w:val="Hyperlink"/>
          <w:rFonts w:ascii="Arial" w:hAnsi="Arial" w:cs="Arial"/>
          <w:sz w:val="24"/>
          <w:szCs w:val="24"/>
        </w:rPr>
        <w:br w:type="page"/>
      </w:r>
    </w:p>
    <w:p w14:paraId="64AB6365" w14:textId="77777777" w:rsidR="00750FD8" w:rsidRPr="00881CB9" w:rsidRDefault="00750FD8" w:rsidP="00750FD8">
      <w:pPr>
        <w:pStyle w:val="Heading1"/>
      </w:pPr>
      <w:bookmarkStart w:id="77" w:name="_Toc128772237"/>
      <w:r w:rsidRPr="00881CB9">
        <w:lastRenderedPageBreak/>
        <w:t>References</w:t>
      </w:r>
      <w:bookmarkEnd w:id="77"/>
      <w:r w:rsidRPr="00881CB9">
        <w:t xml:space="preserve"> </w:t>
      </w:r>
    </w:p>
    <w:p w14:paraId="1E110AE9" w14:textId="77777777" w:rsidR="00750FD8" w:rsidRPr="001A214C" w:rsidRDefault="00750FD8" w:rsidP="00750FD8">
      <w:pPr>
        <w:pStyle w:val="NormalWeb"/>
        <w:spacing w:before="240" w:beforeAutospacing="0" w:after="240" w:afterAutospacing="0" w:line="276" w:lineRule="auto"/>
        <w:jc w:val="both"/>
        <w:rPr>
          <w:rFonts w:ascii="Arial" w:hAnsi="Arial" w:cs="Arial"/>
        </w:rPr>
      </w:pPr>
    </w:p>
    <w:p w14:paraId="7A140A12"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3D Verge (2023) </w:t>
      </w:r>
      <w:r w:rsidRPr="00750FD8">
        <w:rPr>
          <w:rFonts w:ascii="Arial" w:hAnsi="Arial" w:cs="Arial"/>
          <w:i/>
          <w:iCs/>
        </w:rPr>
        <w:t>What we do: Immersive 360 3D virtual tours</w:t>
      </w:r>
      <w:r w:rsidRPr="00750FD8">
        <w:rPr>
          <w:rFonts w:ascii="Arial" w:hAnsi="Arial" w:cs="Arial"/>
        </w:rPr>
        <w:t xml:space="preserve">, </w:t>
      </w:r>
      <w:r w:rsidRPr="00750FD8">
        <w:rPr>
          <w:rFonts w:ascii="Arial" w:hAnsi="Arial" w:cs="Arial"/>
          <w:i/>
          <w:iCs/>
        </w:rPr>
        <w:t>3D Verge</w:t>
      </w:r>
      <w:r w:rsidRPr="00750FD8">
        <w:rPr>
          <w:rFonts w:ascii="Arial" w:hAnsi="Arial" w:cs="Arial"/>
        </w:rPr>
        <w:t xml:space="preserve">. Available at: https://www.3dverge.com/what-we-do/?gclid=Cj0KCQiA0oagBhDHARIsAI-BbgeHC0GYo0tYaHKyqqIFFlPsJ91BxpGwQU9Zud9UXfQiy61AQBeb_HkaAk2FEALw_wcB (Accessed: March 3, 2023). </w:t>
      </w:r>
    </w:p>
    <w:p w14:paraId="6DD36094"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Airbnb (2023) </w:t>
      </w:r>
      <w:r w:rsidRPr="00750FD8">
        <w:rPr>
          <w:rFonts w:ascii="Arial" w:hAnsi="Arial" w:cs="Arial"/>
          <w:i/>
          <w:iCs/>
        </w:rPr>
        <w:t>Responsible hosting in the United Kingdom - Airbnb Help Centre</w:t>
      </w:r>
      <w:r w:rsidRPr="00750FD8">
        <w:rPr>
          <w:rFonts w:ascii="Arial" w:hAnsi="Arial" w:cs="Arial"/>
        </w:rPr>
        <w:t xml:space="preserve">, </w:t>
      </w:r>
      <w:r w:rsidRPr="00750FD8">
        <w:rPr>
          <w:rFonts w:ascii="Arial" w:hAnsi="Arial" w:cs="Arial"/>
          <w:i/>
          <w:iCs/>
        </w:rPr>
        <w:t>Airbnb</w:t>
      </w:r>
      <w:r w:rsidRPr="00750FD8">
        <w:rPr>
          <w:rFonts w:ascii="Arial" w:hAnsi="Arial" w:cs="Arial"/>
        </w:rPr>
        <w:t xml:space="preserve">. Available at: https://www.airbnb.co.uk/help/article/1379 (Accessed: March 3, 2023). </w:t>
      </w:r>
    </w:p>
    <w:p w14:paraId="612CFA56"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Aithal, P.S. (2017) “ABCD analysis as Research Methodology in company case studies,” </w:t>
      </w:r>
      <w:r w:rsidRPr="00750FD8">
        <w:rPr>
          <w:rFonts w:ascii="Arial" w:hAnsi="Arial" w:cs="Arial"/>
          <w:i/>
          <w:iCs/>
        </w:rPr>
        <w:t>International Journal of Management, Technology, and Social Sciences</w:t>
      </w:r>
      <w:r w:rsidRPr="00750FD8">
        <w:rPr>
          <w:rFonts w:ascii="Arial" w:hAnsi="Arial" w:cs="Arial"/>
        </w:rPr>
        <w:t xml:space="preserve">, pp. 40–54. Available at: https://doi.org/10.47992/ijmts.2581.6012.0023. </w:t>
      </w:r>
    </w:p>
    <w:p w14:paraId="158C96BA"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Anant, V. </w:t>
      </w:r>
      <w:r w:rsidRPr="00750FD8">
        <w:rPr>
          <w:rFonts w:ascii="Arial" w:hAnsi="Arial" w:cs="Arial"/>
          <w:i/>
          <w:iCs/>
        </w:rPr>
        <w:t>et al.</w:t>
      </w:r>
      <w:r w:rsidRPr="00750FD8">
        <w:rPr>
          <w:rFonts w:ascii="Arial" w:hAnsi="Arial" w:cs="Arial"/>
        </w:rPr>
        <w:t xml:space="preserve"> (2021) </w:t>
      </w:r>
      <w:r w:rsidRPr="00750FD8">
        <w:rPr>
          <w:rFonts w:ascii="Arial" w:hAnsi="Arial" w:cs="Arial"/>
          <w:i/>
          <w:iCs/>
        </w:rPr>
        <w:t>The consumer-data opportunity and the privacy imperative</w:t>
      </w:r>
      <w:r w:rsidRPr="00750FD8">
        <w:rPr>
          <w:rFonts w:ascii="Arial" w:hAnsi="Arial" w:cs="Arial"/>
        </w:rPr>
        <w:t xml:space="preserve">, </w:t>
      </w:r>
      <w:r w:rsidRPr="00750FD8">
        <w:rPr>
          <w:rFonts w:ascii="Arial" w:hAnsi="Arial" w:cs="Arial"/>
          <w:i/>
          <w:iCs/>
        </w:rPr>
        <w:t>McKinsey &amp; Company</w:t>
      </w:r>
      <w:r w:rsidRPr="00750FD8">
        <w:rPr>
          <w:rFonts w:ascii="Arial" w:hAnsi="Arial" w:cs="Arial"/>
        </w:rPr>
        <w:t xml:space="preserve">. McKinsey &amp; Company. Available at: https://www.mckinsey.com/capabilities/risk-and-resilience/our-insights/the-consumer-data-opportunity-and-the-privacy-imperative (Accessed: March 3, 2023). </w:t>
      </w:r>
    </w:p>
    <w:p w14:paraId="4D7F1D1C"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Artal-Tur, A. and Kozak , M. (2020) </w:t>
      </w:r>
      <w:r w:rsidRPr="00750FD8">
        <w:rPr>
          <w:rFonts w:ascii="Arial" w:hAnsi="Arial" w:cs="Arial"/>
          <w:i/>
          <w:iCs/>
        </w:rPr>
        <w:t>Culture and cultures in tourism: Exploring new trends</w:t>
      </w:r>
      <w:r w:rsidRPr="00750FD8">
        <w:rPr>
          <w:rFonts w:ascii="Arial" w:hAnsi="Arial" w:cs="Arial"/>
        </w:rPr>
        <w:t xml:space="preserve">. </w:t>
      </w:r>
      <w:proofErr w:type="spellStart"/>
      <w:r w:rsidRPr="00750FD8">
        <w:rPr>
          <w:rFonts w:ascii="Arial" w:hAnsi="Arial" w:cs="Arial"/>
        </w:rPr>
        <w:t>S.l.</w:t>
      </w:r>
      <w:proofErr w:type="spellEnd"/>
      <w:r w:rsidRPr="00750FD8">
        <w:rPr>
          <w:rFonts w:ascii="Arial" w:hAnsi="Arial" w:cs="Arial"/>
        </w:rPr>
        <w:t>: Routledge.</w:t>
      </w:r>
    </w:p>
    <w:p w14:paraId="208C9636"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AUXIER , B.R.O.O.K.E. and ANDERSON, M.O.N.I.C.A. (2022) </w:t>
      </w:r>
      <w:r w:rsidRPr="00750FD8">
        <w:rPr>
          <w:rFonts w:ascii="Arial" w:hAnsi="Arial" w:cs="Arial"/>
          <w:i/>
          <w:iCs/>
        </w:rPr>
        <w:t>Social media use in 2021</w:t>
      </w:r>
      <w:r w:rsidRPr="00750FD8">
        <w:rPr>
          <w:rFonts w:ascii="Arial" w:hAnsi="Arial" w:cs="Arial"/>
        </w:rPr>
        <w:t xml:space="preserve">, </w:t>
      </w:r>
      <w:r w:rsidRPr="00750FD8">
        <w:rPr>
          <w:rFonts w:ascii="Arial" w:hAnsi="Arial" w:cs="Arial"/>
          <w:i/>
          <w:iCs/>
        </w:rPr>
        <w:t xml:space="preserve">Pew Research </w:t>
      </w:r>
      <w:proofErr w:type="spellStart"/>
      <w:r w:rsidRPr="00750FD8">
        <w:rPr>
          <w:rFonts w:ascii="Arial" w:hAnsi="Arial" w:cs="Arial"/>
          <w:i/>
          <w:iCs/>
        </w:rPr>
        <w:t>Center</w:t>
      </w:r>
      <w:proofErr w:type="spellEnd"/>
      <w:r w:rsidRPr="00750FD8">
        <w:rPr>
          <w:rFonts w:ascii="Arial" w:hAnsi="Arial" w:cs="Arial"/>
          <w:i/>
          <w:iCs/>
        </w:rPr>
        <w:t>: Internet, Science &amp; Tech</w:t>
      </w:r>
      <w:r w:rsidRPr="00750FD8">
        <w:rPr>
          <w:rFonts w:ascii="Arial" w:hAnsi="Arial" w:cs="Arial"/>
        </w:rPr>
        <w:t xml:space="preserve">. Pew Research </w:t>
      </w:r>
      <w:proofErr w:type="spellStart"/>
      <w:r w:rsidRPr="00750FD8">
        <w:rPr>
          <w:rFonts w:ascii="Arial" w:hAnsi="Arial" w:cs="Arial"/>
        </w:rPr>
        <w:t>Center</w:t>
      </w:r>
      <w:proofErr w:type="spellEnd"/>
      <w:r w:rsidRPr="00750FD8">
        <w:rPr>
          <w:rFonts w:ascii="Arial" w:hAnsi="Arial" w:cs="Arial"/>
        </w:rPr>
        <w:t xml:space="preserve">. Available at: https://www.pewresearch.org/internet/2021/04/07/social-media-use-in-2021/ (Accessed: March 3, 2023). </w:t>
      </w:r>
    </w:p>
    <w:p w14:paraId="4C6B63B1"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Bacal, R. (2011) </w:t>
      </w:r>
      <w:r w:rsidRPr="00750FD8">
        <w:rPr>
          <w:rFonts w:ascii="Arial" w:hAnsi="Arial" w:cs="Arial"/>
          <w:i/>
          <w:iCs/>
        </w:rPr>
        <w:t>Performance management</w:t>
      </w:r>
      <w:r w:rsidRPr="00750FD8">
        <w:rPr>
          <w:rFonts w:ascii="Arial" w:hAnsi="Arial" w:cs="Arial"/>
        </w:rPr>
        <w:t xml:space="preserve">. New York: McGraw-Hill Professional. </w:t>
      </w:r>
    </w:p>
    <w:p w14:paraId="4EDC617B"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BBC (2015) </w:t>
      </w:r>
      <w:r w:rsidRPr="00750FD8">
        <w:rPr>
          <w:rFonts w:ascii="Arial" w:hAnsi="Arial" w:cs="Arial"/>
          <w:i/>
          <w:iCs/>
        </w:rPr>
        <w:t>Tunisia attack on Sousse Beach 'kills 39'</w:t>
      </w:r>
      <w:r w:rsidRPr="00750FD8">
        <w:rPr>
          <w:rFonts w:ascii="Arial" w:hAnsi="Arial" w:cs="Arial"/>
        </w:rPr>
        <w:t xml:space="preserve">, </w:t>
      </w:r>
      <w:r w:rsidRPr="00750FD8">
        <w:rPr>
          <w:rFonts w:ascii="Arial" w:hAnsi="Arial" w:cs="Arial"/>
          <w:i/>
          <w:iCs/>
        </w:rPr>
        <w:t>BBC News</w:t>
      </w:r>
      <w:r w:rsidRPr="00750FD8">
        <w:rPr>
          <w:rFonts w:ascii="Arial" w:hAnsi="Arial" w:cs="Arial"/>
        </w:rPr>
        <w:t xml:space="preserve">. BBC. Available at: https://www.bbc.co.uk/news/world-africa-33287978 (Accessed: March 3, 2023). </w:t>
      </w:r>
    </w:p>
    <w:p w14:paraId="77947FE6"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Benholm</w:t>
      </w:r>
      <w:proofErr w:type="spellEnd"/>
      <w:r w:rsidRPr="00750FD8">
        <w:rPr>
          <w:rFonts w:ascii="Arial" w:hAnsi="Arial" w:cs="Arial"/>
        </w:rPr>
        <w:t xml:space="preserve"> (2022) </w:t>
      </w:r>
      <w:r w:rsidRPr="00750FD8">
        <w:rPr>
          <w:rFonts w:ascii="Arial" w:hAnsi="Arial" w:cs="Arial"/>
          <w:i/>
          <w:iCs/>
        </w:rPr>
        <w:t>What will the hospitality industry look like in 2023? - six key trends for 2023</w:t>
      </w:r>
      <w:r w:rsidRPr="00750FD8">
        <w:rPr>
          <w:rFonts w:ascii="Arial" w:hAnsi="Arial" w:cs="Arial"/>
        </w:rPr>
        <w:t xml:space="preserve">, </w:t>
      </w:r>
      <w:proofErr w:type="spellStart"/>
      <w:r w:rsidRPr="00750FD8">
        <w:rPr>
          <w:rFonts w:ascii="Arial" w:hAnsi="Arial" w:cs="Arial"/>
          <w:i/>
          <w:iCs/>
        </w:rPr>
        <w:t>Benholm</w:t>
      </w:r>
      <w:proofErr w:type="spellEnd"/>
      <w:r w:rsidRPr="00750FD8">
        <w:rPr>
          <w:rFonts w:ascii="Arial" w:hAnsi="Arial" w:cs="Arial"/>
        </w:rPr>
        <w:t xml:space="preserve">. Available at: https://www.benholm.com/what-will-the-hospitality-industry-look-like-in-2023-six-key-trends-for-2023/ (Accessed: March 3, 2023). </w:t>
      </w:r>
    </w:p>
    <w:p w14:paraId="16FBA10E"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Bernholz</w:t>
      </w:r>
      <w:proofErr w:type="spellEnd"/>
      <w:r w:rsidRPr="00750FD8">
        <w:rPr>
          <w:rFonts w:ascii="Arial" w:hAnsi="Arial" w:cs="Arial"/>
        </w:rPr>
        <w:t xml:space="preserve"> , M. and Teng , A. (2015) </w:t>
      </w:r>
      <w:r w:rsidRPr="00750FD8">
        <w:rPr>
          <w:rFonts w:ascii="Arial" w:hAnsi="Arial" w:cs="Arial"/>
          <w:i/>
          <w:iCs/>
        </w:rPr>
        <w:t>Why and how to build an in-house consulting team</w:t>
      </w:r>
      <w:r w:rsidRPr="00750FD8">
        <w:rPr>
          <w:rFonts w:ascii="Arial" w:hAnsi="Arial" w:cs="Arial"/>
        </w:rPr>
        <w:t xml:space="preserve">, </w:t>
      </w:r>
      <w:r w:rsidRPr="00750FD8">
        <w:rPr>
          <w:rFonts w:ascii="Arial" w:hAnsi="Arial" w:cs="Arial"/>
          <w:i/>
          <w:iCs/>
        </w:rPr>
        <w:t>Harvard Business Review</w:t>
      </w:r>
      <w:r w:rsidRPr="00750FD8">
        <w:rPr>
          <w:rFonts w:ascii="Arial" w:hAnsi="Arial" w:cs="Arial"/>
        </w:rPr>
        <w:t xml:space="preserve">. Available at: https://hbr.org/2015/09/why-and-how-to-build-an-in-house-consulting-team (Accessed: March 3, 2023). </w:t>
      </w:r>
    </w:p>
    <w:p w14:paraId="4E5E4B5C"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lastRenderedPageBreak/>
        <w:t xml:space="preserve">Breines, I., Connell, R. and Eide, I. (2000) </w:t>
      </w:r>
      <w:r w:rsidRPr="00750FD8">
        <w:rPr>
          <w:rFonts w:ascii="Arial" w:hAnsi="Arial" w:cs="Arial"/>
          <w:i/>
          <w:iCs/>
        </w:rPr>
        <w:t>Male roles, masculinities and violence: A culture of peace perspective</w:t>
      </w:r>
      <w:r w:rsidRPr="00750FD8">
        <w:rPr>
          <w:rFonts w:ascii="Arial" w:hAnsi="Arial" w:cs="Arial"/>
        </w:rPr>
        <w:t xml:space="preserve">. Paris: UNESCO. </w:t>
      </w:r>
    </w:p>
    <w:p w14:paraId="127DE7E2"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Cabral, C. (2020) </w:t>
      </w:r>
      <w:r w:rsidRPr="00750FD8">
        <w:rPr>
          <w:rFonts w:ascii="Arial" w:hAnsi="Arial" w:cs="Arial"/>
          <w:i/>
          <w:iCs/>
        </w:rPr>
        <w:t>Threat of substitutes (5 forces): Definition + examples</w:t>
      </w:r>
      <w:r w:rsidRPr="00750FD8">
        <w:rPr>
          <w:rFonts w:ascii="Arial" w:hAnsi="Arial" w:cs="Arial"/>
        </w:rPr>
        <w:t xml:space="preserve">, </w:t>
      </w:r>
      <w:r w:rsidRPr="00750FD8">
        <w:rPr>
          <w:rFonts w:ascii="Arial" w:hAnsi="Arial" w:cs="Arial"/>
          <w:i/>
          <w:iCs/>
        </w:rPr>
        <w:t>Shortform Books</w:t>
      </w:r>
      <w:r w:rsidRPr="00750FD8">
        <w:rPr>
          <w:rFonts w:ascii="Arial" w:hAnsi="Arial" w:cs="Arial"/>
        </w:rPr>
        <w:t xml:space="preserve">. Available at: https://www.shortform.com/blog/threat-of-substitutes-understanding-michael-porter/ (Accessed: March 3, 2023). </w:t>
      </w:r>
    </w:p>
    <w:p w14:paraId="03358C51"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Calder, S. (2022) </w:t>
      </w:r>
      <w:r w:rsidRPr="00750FD8">
        <w:rPr>
          <w:rFonts w:ascii="Arial" w:hAnsi="Arial" w:cs="Arial"/>
          <w:i/>
          <w:iCs/>
        </w:rPr>
        <w:t>MH17 crash: Everything we know about the gunning down of a passenger plane</w:t>
      </w:r>
      <w:r w:rsidRPr="00750FD8">
        <w:rPr>
          <w:rFonts w:ascii="Arial" w:hAnsi="Arial" w:cs="Arial"/>
        </w:rPr>
        <w:t xml:space="preserve">, </w:t>
      </w:r>
      <w:r w:rsidRPr="00750FD8">
        <w:rPr>
          <w:rFonts w:ascii="Arial" w:hAnsi="Arial" w:cs="Arial"/>
          <w:i/>
          <w:iCs/>
        </w:rPr>
        <w:t>The Independent</w:t>
      </w:r>
      <w:r w:rsidRPr="00750FD8">
        <w:rPr>
          <w:rFonts w:ascii="Arial" w:hAnsi="Arial" w:cs="Arial"/>
        </w:rPr>
        <w:t xml:space="preserve">. Independent Digital News and Media. Available at: https://www.independent.co.uk/travel/news-and-advice/mh17-crash-malaysia-airlines-ukraine-russia-what-happened-a9007826.html (Accessed: March 3, 2023). </w:t>
      </w:r>
    </w:p>
    <w:p w14:paraId="3854B048"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CFI Team (2022) </w:t>
      </w:r>
      <w:r w:rsidRPr="00750FD8">
        <w:rPr>
          <w:rFonts w:ascii="Arial" w:hAnsi="Arial" w:cs="Arial"/>
          <w:i/>
          <w:iCs/>
        </w:rPr>
        <w:t>Threat of new entrants</w:t>
      </w:r>
      <w:r w:rsidRPr="00750FD8">
        <w:rPr>
          <w:rFonts w:ascii="Arial" w:hAnsi="Arial" w:cs="Arial"/>
        </w:rPr>
        <w:t xml:space="preserve">, </w:t>
      </w:r>
      <w:r w:rsidRPr="00750FD8">
        <w:rPr>
          <w:rFonts w:ascii="Arial" w:hAnsi="Arial" w:cs="Arial"/>
          <w:i/>
          <w:iCs/>
        </w:rPr>
        <w:t>Corporate Finance Institute</w:t>
      </w:r>
      <w:r w:rsidRPr="00750FD8">
        <w:rPr>
          <w:rFonts w:ascii="Arial" w:hAnsi="Arial" w:cs="Arial"/>
        </w:rPr>
        <w:t xml:space="preserve">. Available at: https://corporatefinanceinstitute.com/resources/management/threat-of-new-entrants/ (Accessed: March 3, 2023). </w:t>
      </w:r>
    </w:p>
    <w:p w14:paraId="23FB7E1F" w14:textId="77777777" w:rsidR="00750FD8" w:rsidRPr="00750FD8" w:rsidRDefault="00750FD8" w:rsidP="00750FD8">
      <w:pPr>
        <w:pStyle w:val="ListParagraph"/>
        <w:numPr>
          <w:ilvl w:val="1"/>
          <w:numId w:val="2"/>
        </w:numPr>
        <w:spacing w:before="240" w:after="240" w:line="276" w:lineRule="auto"/>
        <w:jc w:val="both"/>
        <w:rPr>
          <w:rFonts w:ascii="Arial" w:hAnsi="Arial" w:cs="Arial"/>
          <w:color w:val="000000"/>
          <w:sz w:val="24"/>
          <w:szCs w:val="24"/>
          <w:shd w:val="clear" w:color="auto" w:fill="FFFFFF"/>
        </w:rPr>
      </w:pPr>
      <w:r w:rsidRPr="00750FD8">
        <w:rPr>
          <w:rFonts w:ascii="Arial" w:hAnsi="Arial" w:cs="Arial"/>
          <w:color w:val="000000"/>
          <w:sz w:val="24"/>
          <w:szCs w:val="24"/>
          <w:shd w:val="clear" w:color="auto" w:fill="FFFFFF"/>
        </w:rPr>
        <w:t>CHEPURKO, G., 2010. Copyright© International Labour Organization, 2010 First published 2010.</w:t>
      </w:r>
    </w:p>
    <w:p w14:paraId="02222C14"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CIPD (2022) </w:t>
      </w:r>
      <w:r w:rsidRPr="00750FD8">
        <w:rPr>
          <w:rFonts w:ascii="Arial" w:hAnsi="Arial" w:cs="Arial"/>
          <w:i/>
          <w:iCs/>
        </w:rPr>
        <w:t>Performance management: Factsheets</w:t>
      </w:r>
      <w:r w:rsidRPr="00750FD8">
        <w:rPr>
          <w:rFonts w:ascii="Arial" w:hAnsi="Arial" w:cs="Arial"/>
        </w:rPr>
        <w:t xml:space="preserve">, </w:t>
      </w:r>
      <w:r w:rsidRPr="00750FD8">
        <w:rPr>
          <w:rFonts w:ascii="Arial" w:hAnsi="Arial" w:cs="Arial"/>
          <w:i/>
          <w:iCs/>
        </w:rPr>
        <w:t>CIPD</w:t>
      </w:r>
      <w:r w:rsidRPr="00750FD8">
        <w:rPr>
          <w:rFonts w:ascii="Arial" w:hAnsi="Arial" w:cs="Arial"/>
        </w:rPr>
        <w:t xml:space="preserve">. Available at: https://www.cipd.co.uk/knowledge/fundamentals/people/performance/factsheet#gref (Accessed: March 3, 2023). </w:t>
      </w:r>
    </w:p>
    <w:p w14:paraId="7401B34F"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CIPD (2022) </w:t>
      </w:r>
      <w:r w:rsidRPr="00750FD8">
        <w:rPr>
          <w:rFonts w:ascii="Arial" w:hAnsi="Arial" w:cs="Arial"/>
          <w:i/>
          <w:iCs/>
        </w:rPr>
        <w:t>Pestle Analysis: Factsheets</w:t>
      </w:r>
      <w:r w:rsidRPr="00750FD8">
        <w:rPr>
          <w:rFonts w:ascii="Arial" w:hAnsi="Arial" w:cs="Arial"/>
        </w:rPr>
        <w:t xml:space="preserve">, </w:t>
      </w:r>
      <w:r w:rsidRPr="00750FD8">
        <w:rPr>
          <w:rFonts w:ascii="Arial" w:hAnsi="Arial" w:cs="Arial"/>
          <w:i/>
          <w:iCs/>
        </w:rPr>
        <w:t>CIPD</w:t>
      </w:r>
      <w:r w:rsidRPr="00750FD8">
        <w:rPr>
          <w:rFonts w:ascii="Arial" w:hAnsi="Arial" w:cs="Arial"/>
        </w:rPr>
        <w:t xml:space="preserve">. Available at: https://www.cipd.co.uk/knowledge/strategy/organisational-development/pestle-analysis-factsheet (Accessed: March 3, 2023). </w:t>
      </w:r>
    </w:p>
    <w:p w14:paraId="0048D8D0"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Comparably (2023) </w:t>
      </w:r>
      <w:r w:rsidRPr="00750FD8">
        <w:rPr>
          <w:rFonts w:ascii="Arial" w:hAnsi="Arial" w:cs="Arial"/>
          <w:i/>
          <w:iCs/>
        </w:rPr>
        <w:t>Marriott competitors | comparably</w:t>
      </w:r>
      <w:r w:rsidRPr="00750FD8">
        <w:rPr>
          <w:rFonts w:ascii="Arial" w:hAnsi="Arial" w:cs="Arial"/>
        </w:rPr>
        <w:t xml:space="preserve">, </w:t>
      </w:r>
      <w:r w:rsidRPr="00750FD8">
        <w:rPr>
          <w:rFonts w:ascii="Arial" w:hAnsi="Arial" w:cs="Arial"/>
          <w:i/>
          <w:iCs/>
        </w:rPr>
        <w:t>Comparably</w:t>
      </w:r>
      <w:r w:rsidRPr="00750FD8">
        <w:rPr>
          <w:rFonts w:ascii="Arial" w:hAnsi="Arial" w:cs="Arial"/>
        </w:rPr>
        <w:t xml:space="preserve">. Available at: https://www.comparably.com/companies/marriott/competitors (Accessed: March 3, 2023). </w:t>
      </w:r>
    </w:p>
    <w:p w14:paraId="05B25864"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Dan (2020) </w:t>
      </w:r>
      <w:r w:rsidRPr="00750FD8">
        <w:rPr>
          <w:rFonts w:ascii="Arial" w:hAnsi="Arial" w:cs="Arial"/>
          <w:i/>
          <w:iCs/>
        </w:rPr>
        <w:t>Buyer bargaining power (one of Porter's five forces)</w:t>
      </w:r>
      <w:r w:rsidRPr="00750FD8">
        <w:rPr>
          <w:rFonts w:ascii="Arial" w:hAnsi="Arial" w:cs="Arial"/>
        </w:rPr>
        <w:t xml:space="preserve">, </w:t>
      </w:r>
      <w:r w:rsidRPr="00750FD8">
        <w:rPr>
          <w:rFonts w:ascii="Arial" w:hAnsi="Arial" w:cs="Arial"/>
          <w:i/>
          <w:iCs/>
        </w:rPr>
        <w:t>The Strategic CFO®</w:t>
      </w:r>
      <w:r w:rsidRPr="00750FD8">
        <w:rPr>
          <w:rFonts w:ascii="Arial" w:hAnsi="Arial" w:cs="Arial"/>
        </w:rPr>
        <w:t xml:space="preserve">. Available at: https://strategiccfo.com/articles/financial-leadership/buyer-bargaining-power-one-of-porters-five-forces/ (Accessed: March 3, 2023). </w:t>
      </w:r>
    </w:p>
    <w:p w14:paraId="25F5A9FB"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Dorsey, B. (2019) </w:t>
      </w:r>
      <w:r w:rsidRPr="00750FD8">
        <w:rPr>
          <w:rFonts w:ascii="Arial" w:hAnsi="Arial" w:cs="Arial"/>
          <w:i/>
          <w:iCs/>
        </w:rPr>
        <w:t>Marriott employee fired after liking tweet that offended Chinese government</w:t>
      </w:r>
      <w:r w:rsidRPr="00750FD8">
        <w:rPr>
          <w:rFonts w:ascii="Arial" w:hAnsi="Arial" w:cs="Arial"/>
        </w:rPr>
        <w:t xml:space="preserve">, </w:t>
      </w:r>
      <w:r w:rsidRPr="00750FD8">
        <w:rPr>
          <w:rFonts w:ascii="Arial" w:hAnsi="Arial" w:cs="Arial"/>
          <w:i/>
          <w:iCs/>
        </w:rPr>
        <w:t>The Points Guy UK</w:t>
      </w:r>
      <w:r w:rsidRPr="00750FD8">
        <w:rPr>
          <w:rFonts w:ascii="Arial" w:hAnsi="Arial" w:cs="Arial"/>
        </w:rPr>
        <w:t xml:space="preserve">. Available at: https://thepointsguy.co.uk/2018/03/marriott-employee-fired-after-liking-tweet-that-offended-chinese-government/ (Accessed: March 3, 2023). </w:t>
      </w:r>
    </w:p>
    <w:p w14:paraId="5C86C621"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EHL Insights (2023) </w:t>
      </w:r>
      <w:r w:rsidRPr="00750FD8">
        <w:rPr>
          <w:rFonts w:ascii="Arial" w:hAnsi="Arial" w:cs="Arial"/>
          <w:i/>
          <w:iCs/>
        </w:rPr>
        <w:t>Hospitality industry: All your questions answered</w:t>
      </w:r>
      <w:r w:rsidRPr="00750FD8">
        <w:rPr>
          <w:rFonts w:ascii="Arial" w:hAnsi="Arial" w:cs="Arial"/>
        </w:rPr>
        <w:t xml:space="preserve">, </w:t>
      </w:r>
      <w:r w:rsidRPr="00750FD8">
        <w:rPr>
          <w:rFonts w:ascii="Arial" w:hAnsi="Arial" w:cs="Arial"/>
          <w:i/>
          <w:iCs/>
        </w:rPr>
        <w:t>Hospitality News &amp; Business Insights by EHL</w:t>
      </w:r>
      <w:r w:rsidRPr="00750FD8">
        <w:rPr>
          <w:rFonts w:ascii="Arial" w:hAnsi="Arial" w:cs="Arial"/>
        </w:rPr>
        <w:t xml:space="preserve">. Available at: https://hospitalityinsights.ehl.edu/hospitality-industry (Accessed: March 3, 2023). </w:t>
      </w:r>
    </w:p>
    <w:p w14:paraId="396BBFA3"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lastRenderedPageBreak/>
        <w:t xml:space="preserve">Ewen, N. (2019) </w:t>
      </w:r>
      <w:proofErr w:type="spellStart"/>
      <w:r w:rsidRPr="00750FD8">
        <w:rPr>
          <w:rFonts w:ascii="Arial" w:hAnsi="Arial" w:cs="Arial"/>
          <w:i/>
          <w:iCs/>
        </w:rPr>
        <w:t>Analyzing</w:t>
      </w:r>
      <w:proofErr w:type="spellEnd"/>
      <w:r w:rsidRPr="00750FD8">
        <w:rPr>
          <w:rFonts w:ascii="Arial" w:hAnsi="Arial" w:cs="Arial"/>
          <w:i/>
          <w:iCs/>
        </w:rPr>
        <w:t xml:space="preserve"> the Marriott/SPG integration: Success, failure or something in-between?</w:t>
      </w:r>
      <w:r w:rsidRPr="00750FD8">
        <w:rPr>
          <w:rFonts w:ascii="Arial" w:hAnsi="Arial" w:cs="Arial"/>
        </w:rPr>
        <w:t xml:space="preserve">, </w:t>
      </w:r>
      <w:r w:rsidRPr="00750FD8">
        <w:rPr>
          <w:rFonts w:ascii="Arial" w:hAnsi="Arial" w:cs="Arial"/>
          <w:i/>
          <w:iCs/>
        </w:rPr>
        <w:t>The Points Guy UK</w:t>
      </w:r>
      <w:r w:rsidRPr="00750FD8">
        <w:rPr>
          <w:rFonts w:ascii="Arial" w:hAnsi="Arial" w:cs="Arial"/>
        </w:rPr>
        <w:t xml:space="preserve">. Available at: https://thepointsguy.co.uk/news/analyzing-the-marriott-spg-integration/ (Accessed: March 3, 2023). </w:t>
      </w:r>
    </w:p>
    <w:p w14:paraId="75A391B3"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Farhat, S. (2020) </w:t>
      </w:r>
      <w:r w:rsidRPr="00750FD8">
        <w:rPr>
          <w:rFonts w:ascii="Arial" w:hAnsi="Arial" w:cs="Arial"/>
          <w:i/>
          <w:iCs/>
        </w:rPr>
        <w:t>Rising inequality affecting more than two-thirds of the globe, but it's not inevitable: New UN report | UN news</w:t>
      </w:r>
      <w:r w:rsidRPr="00750FD8">
        <w:rPr>
          <w:rFonts w:ascii="Arial" w:hAnsi="Arial" w:cs="Arial"/>
        </w:rPr>
        <w:t xml:space="preserve">, </w:t>
      </w:r>
      <w:r w:rsidRPr="00750FD8">
        <w:rPr>
          <w:rFonts w:ascii="Arial" w:hAnsi="Arial" w:cs="Arial"/>
          <w:i/>
          <w:iCs/>
        </w:rPr>
        <w:t>United Nations</w:t>
      </w:r>
      <w:r w:rsidRPr="00750FD8">
        <w:rPr>
          <w:rFonts w:ascii="Arial" w:hAnsi="Arial" w:cs="Arial"/>
        </w:rPr>
        <w:t xml:space="preserve">. United Nations. Available at: https://news.un.org/en/story/2020/01/1055681 (Accessed: March 3, 2023). </w:t>
      </w:r>
    </w:p>
    <w:p w14:paraId="1F1976CB" w14:textId="77777777" w:rsidR="00750FD8" w:rsidRPr="00750FD8" w:rsidRDefault="00750FD8" w:rsidP="00750FD8">
      <w:pPr>
        <w:pStyle w:val="ListParagraph"/>
        <w:numPr>
          <w:ilvl w:val="1"/>
          <w:numId w:val="2"/>
        </w:numPr>
        <w:spacing w:before="240" w:line="276" w:lineRule="auto"/>
        <w:jc w:val="both"/>
        <w:rPr>
          <w:rFonts w:ascii="Arial" w:eastAsia="Times New Roman" w:hAnsi="Arial" w:cs="Arial"/>
          <w:sz w:val="24"/>
          <w:szCs w:val="24"/>
          <w:lang w:eastAsia="en-GB"/>
        </w:rPr>
      </w:pPr>
      <w:r w:rsidRPr="00750FD8">
        <w:rPr>
          <w:rFonts w:ascii="Arial" w:eastAsia="Times New Roman" w:hAnsi="Arial" w:cs="Arial"/>
          <w:sz w:val="24"/>
          <w:szCs w:val="24"/>
          <w:lang w:eastAsia="en-GB"/>
        </w:rPr>
        <w:t xml:space="preserve">Galbraith, J. R. (2011). </w:t>
      </w:r>
      <w:r w:rsidRPr="00750FD8">
        <w:rPr>
          <w:rFonts w:ascii="Arial" w:eastAsia="Times New Roman" w:hAnsi="Arial" w:cs="Arial"/>
          <w:i/>
          <w:iCs/>
          <w:sz w:val="24"/>
          <w:szCs w:val="24"/>
          <w:lang w:eastAsia="en-GB"/>
        </w:rPr>
        <w:t>The star model</w:t>
      </w:r>
      <w:r w:rsidRPr="00750FD8">
        <w:rPr>
          <w:rFonts w:ascii="Arial" w:eastAsia="Times New Roman" w:hAnsi="Arial" w:cs="Arial"/>
          <w:sz w:val="24"/>
          <w:szCs w:val="24"/>
          <w:lang w:eastAsia="en-GB"/>
        </w:rPr>
        <w:t>. Galbraith Management Consultants, Colorado, USA.</w:t>
      </w:r>
    </w:p>
    <w:p w14:paraId="2EEEF97A"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GC100 (2018) </w:t>
      </w:r>
      <w:proofErr w:type="spellStart"/>
      <w:r w:rsidRPr="00750FD8">
        <w:rPr>
          <w:rFonts w:ascii="Arial" w:hAnsi="Arial" w:cs="Arial"/>
          <w:i/>
          <w:iCs/>
        </w:rPr>
        <w:t>Fromcounsel</w:t>
      </w:r>
      <w:proofErr w:type="spellEnd"/>
      <w:r w:rsidRPr="00750FD8">
        <w:rPr>
          <w:rFonts w:ascii="Arial" w:hAnsi="Arial" w:cs="Arial"/>
        </w:rPr>
        <w:t xml:space="preserve">, </w:t>
      </w:r>
      <w:r w:rsidRPr="00750FD8">
        <w:rPr>
          <w:rFonts w:ascii="Arial" w:hAnsi="Arial" w:cs="Arial"/>
          <w:i/>
          <w:iCs/>
        </w:rPr>
        <w:t>GUIDANCE ON DIRECTORS’ DUTIES SECTION 172 AND STAKEHOLDER CONSIDERATIONS</w:t>
      </w:r>
      <w:r w:rsidRPr="00750FD8">
        <w:rPr>
          <w:rFonts w:ascii="Arial" w:hAnsi="Arial" w:cs="Arial"/>
        </w:rPr>
        <w:t xml:space="preserve">. Available at: https://www.fromcounsel.com/static/GC100-Guidance-on-s172-and-stakeholder-considerations.pdf (Accessed: March 3, 2023). </w:t>
      </w:r>
    </w:p>
    <w:p w14:paraId="20E58BD9"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Genter, K. (2023) </w:t>
      </w:r>
      <w:r w:rsidRPr="00750FD8">
        <w:rPr>
          <w:rFonts w:ascii="Arial" w:hAnsi="Arial" w:cs="Arial"/>
          <w:i/>
          <w:iCs/>
        </w:rPr>
        <w:t>Comparing the best hotel elite status tiers and how to earn them in 2023</w:t>
      </w:r>
      <w:r w:rsidRPr="00750FD8">
        <w:rPr>
          <w:rFonts w:ascii="Arial" w:hAnsi="Arial" w:cs="Arial"/>
        </w:rPr>
        <w:t xml:space="preserve">, </w:t>
      </w:r>
      <w:r w:rsidRPr="00750FD8">
        <w:rPr>
          <w:rFonts w:ascii="Arial" w:hAnsi="Arial" w:cs="Arial"/>
          <w:i/>
          <w:iCs/>
        </w:rPr>
        <w:t>The Points Guy</w:t>
      </w:r>
      <w:r w:rsidRPr="00750FD8">
        <w:rPr>
          <w:rFonts w:ascii="Arial" w:hAnsi="Arial" w:cs="Arial"/>
        </w:rPr>
        <w:t xml:space="preserve">. Available at: https://thepointsguy.com/guide/best-hotel-elite-status/ (Accessed: March 3, 2023). </w:t>
      </w:r>
    </w:p>
    <w:p w14:paraId="2132C519"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Georgieva, K. (2022) </w:t>
      </w:r>
      <w:r w:rsidRPr="00750FD8">
        <w:rPr>
          <w:rFonts w:ascii="Arial" w:hAnsi="Arial" w:cs="Arial"/>
          <w:i/>
          <w:iCs/>
        </w:rPr>
        <w:t>Facing crisis upon crisis: How the world can respond</w:t>
      </w:r>
      <w:r w:rsidRPr="00750FD8">
        <w:rPr>
          <w:rFonts w:ascii="Arial" w:hAnsi="Arial" w:cs="Arial"/>
        </w:rPr>
        <w:t xml:space="preserve">, </w:t>
      </w:r>
      <w:r w:rsidRPr="00750FD8">
        <w:rPr>
          <w:rFonts w:ascii="Arial" w:hAnsi="Arial" w:cs="Arial"/>
          <w:i/>
          <w:iCs/>
        </w:rPr>
        <w:t>IMF</w:t>
      </w:r>
      <w:r w:rsidRPr="00750FD8">
        <w:rPr>
          <w:rFonts w:ascii="Arial" w:hAnsi="Arial" w:cs="Arial"/>
        </w:rPr>
        <w:t xml:space="preserve">. Available at: https://www.imf.org/en/News/Articles/2022/04/14/sp041422-curtain-raiser-sm2022 (Accessed: March 3, 2023). </w:t>
      </w:r>
    </w:p>
    <w:p w14:paraId="33C00B93"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Gibbons, S. (2022) </w:t>
      </w:r>
      <w:r w:rsidRPr="00750FD8">
        <w:rPr>
          <w:rFonts w:ascii="Arial" w:hAnsi="Arial" w:cs="Arial"/>
          <w:i/>
          <w:iCs/>
        </w:rPr>
        <w:t>3 things you can learn from Marriott about taking care of employees</w:t>
      </w:r>
      <w:r w:rsidRPr="00750FD8">
        <w:rPr>
          <w:rFonts w:ascii="Arial" w:hAnsi="Arial" w:cs="Arial"/>
        </w:rPr>
        <w:t xml:space="preserve">, </w:t>
      </w:r>
      <w:r w:rsidRPr="00750FD8">
        <w:rPr>
          <w:rFonts w:ascii="Arial" w:hAnsi="Arial" w:cs="Arial"/>
          <w:i/>
          <w:iCs/>
        </w:rPr>
        <w:t>Forbes</w:t>
      </w:r>
      <w:r w:rsidRPr="00750FD8">
        <w:rPr>
          <w:rFonts w:ascii="Arial" w:hAnsi="Arial" w:cs="Arial"/>
        </w:rPr>
        <w:t xml:space="preserve">. Forbes Magazine. Available at: https://www.forbes.com/sites/serenitygibbons/2020/04/30/3-things-you-can-learn-from-marriott-about-taking-care-of-employees/?sh=118c4f232bca (Accessed: March 3, 2023). </w:t>
      </w:r>
    </w:p>
    <w:p w14:paraId="6988E8C8"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Gourtsilidou</w:t>
      </w:r>
      <w:proofErr w:type="spellEnd"/>
      <w:r w:rsidRPr="00750FD8">
        <w:rPr>
          <w:rFonts w:ascii="Arial" w:hAnsi="Arial" w:cs="Arial"/>
        </w:rPr>
        <w:t xml:space="preserve">, M. (2022) </w:t>
      </w:r>
      <w:r w:rsidRPr="00750FD8">
        <w:rPr>
          <w:rFonts w:ascii="Arial" w:hAnsi="Arial" w:cs="Arial"/>
          <w:i/>
          <w:iCs/>
        </w:rPr>
        <w:t>Top 10 major hotel companies in the world for 2022</w:t>
      </w:r>
      <w:r w:rsidRPr="00750FD8">
        <w:rPr>
          <w:rFonts w:ascii="Arial" w:hAnsi="Arial" w:cs="Arial"/>
        </w:rPr>
        <w:t xml:space="preserve">, </w:t>
      </w:r>
      <w:r w:rsidRPr="00750FD8">
        <w:rPr>
          <w:rFonts w:ascii="Arial" w:hAnsi="Arial" w:cs="Arial"/>
          <w:i/>
          <w:iCs/>
        </w:rPr>
        <w:t>CEOWORLD magazine</w:t>
      </w:r>
      <w:r w:rsidRPr="00750FD8">
        <w:rPr>
          <w:rFonts w:ascii="Arial" w:hAnsi="Arial" w:cs="Arial"/>
        </w:rPr>
        <w:t xml:space="preserve">. Available at: https://ceoworld.biz/2022/01/03/top-10-major-hotel-companies-in-the-world-for-2022/ (Accessed: March 3, 2023). </w:t>
      </w:r>
    </w:p>
    <w:p w14:paraId="44572D74"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Gov.Uk (2020) </w:t>
      </w:r>
      <w:r w:rsidRPr="00750FD8">
        <w:rPr>
          <w:rFonts w:ascii="Arial" w:hAnsi="Arial" w:cs="Arial"/>
          <w:i/>
          <w:iCs/>
        </w:rPr>
        <w:t>Regulation (EU) 2016/679 of the European Parliament and of the Council</w:t>
      </w:r>
      <w:r w:rsidRPr="00750FD8">
        <w:rPr>
          <w:rFonts w:ascii="Arial" w:hAnsi="Arial" w:cs="Arial"/>
        </w:rPr>
        <w:t xml:space="preserve">, </w:t>
      </w:r>
      <w:r w:rsidRPr="00750FD8">
        <w:rPr>
          <w:rFonts w:ascii="Arial" w:hAnsi="Arial" w:cs="Arial"/>
          <w:i/>
          <w:iCs/>
        </w:rPr>
        <w:t xml:space="preserve">Regulation (EU) 2016/679 of the European Parliament and of the Council </w:t>
      </w:r>
      <w:r w:rsidRPr="00750FD8">
        <w:rPr>
          <w:rFonts w:ascii="Arial" w:hAnsi="Arial" w:cs="Arial"/>
        </w:rPr>
        <w:t xml:space="preserve">. Queen's Printer of Acts of Parliament. Available at: https://www.legislation.gov.uk/eur/2016/679/article/33 (Accessed: March 3, 2023). </w:t>
      </w:r>
    </w:p>
    <w:p w14:paraId="5F778B16"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GOV.UK (2021) </w:t>
      </w:r>
      <w:r w:rsidRPr="00750FD8">
        <w:rPr>
          <w:rFonts w:ascii="Arial" w:hAnsi="Arial" w:cs="Arial"/>
          <w:i/>
          <w:iCs/>
        </w:rPr>
        <w:t>Quantifying the UK data skills gap - full report</w:t>
      </w:r>
      <w:r w:rsidRPr="00750FD8">
        <w:rPr>
          <w:rFonts w:ascii="Arial" w:hAnsi="Arial" w:cs="Arial"/>
        </w:rPr>
        <w:t xml:space="preserve">, </w:t>
      </w:r>
      <w:r w:rsidRPr="00750FD8">
        <w:rPr>
          <w:rFonts w:ascii="Arial" w:hAnsi="Arial" w:cs="Arial"/>
          <w:i/>
          <w:iCs/>
        </w:rPr>
        <w:t>GOV.UK</w:t>
      </w:r>
      <w:r w:rsidRPr="00750FD8">
        <w:rPr>
          <w:rFonts w:ascii="Arial" w:hAnsi="Arial" w:cs="Arial"/>
        </w:rPr>
        <w:t xml:space="preserve">. Available at: https://www.gov.uk/government/publications/quantifying-the-uk-data-skills-gap/quantifying-the-uk-data-skills-gap-full-report (Accessed: March 3, 2023). </w:t>
      </w:r>
    </w:p>
    <w:p w14:paraId="081FC3EE"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lastRenderedPageBreak/>
        <w:t xml:space="preserve">GOV.UK (n.d.) </w:t>
      </w:r>
      <w:r w:rsidRPr="00750FD8">
        <w:rPr>
          <w:rFonts w:ascii="Arial" w:hAnsi="Arial" w:cs="Arial"/>
          <w:i/>
          <w:iCs/>
        </w:rPr>
        <w:t>Patents: Detailed information</w:t>
      </w:r>
      <w:r w:rsidRPr="00750FD8">
        <w:rPr>
          <w:rFonts w:ascii="Arial" w:hAnsi="Arial" w:cs="Arial"/>
        </w:rPr>
        <w:t xml:space="preserve">, </w:t>
      </w:r>
      <w:r w:rsidRPr="00750FD8">
        <w:rPr>
          <w:rFonts w:ascii="Arial" w:hAnsi="Arial" w:cs="Arial"/>
          <w:i/>
          <w:iCs/>
        </w:rPr>
        <w:t>Intellectual property: Patents - detailed information - GOV.UK</w:t>
      </w:r>
      <w:r w:rsidRPr="00750FD8">
        <w:rPr>
          <w:rFonts w:ascii="Arial" w:hAnsi="Arial" w:cs="Arial"/>
        </w:rPr>
        <w:t xml:space="preserve">. Available at: https://www.gov.uk/topic/intellectual-property/patents (Accessed: March 3, 2023). </w:t>
      </w:r>
    </w:p>
    <w:p w14:paraId="45AC3B61"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Graft, A. (2022) </w:t>
      </w:r>
      <w:r w:rsidRPr="00750FD8">
        <w:rPr>
          <w:rFonts w:ascii="Arial" w:hAnsi="Arial" w:cs="Arial"/>
          <w:i/>
          <w:iCs/>
        </w:rPr>
        <w:t>Travel and tourism statistics: The ultimate collection</w:t>
      </w:r>
      <w:r w:rsidRPr="00750FD8">
        <w:rPr>
          <w:rFonts w:ascii="Arial" w:hAnsi="Arial" w:cs="Arial"/>
        </w:rPr>
        <w:t xml:space="preserve">, </w:t>
      </w:r>
      <w:r w:rsidRPr="00750FD8">
        <w:rPr>
          <w:rFonts w:ascii="Arial" w:hAnsi="Arial" w:cs="Arial"/>
          <w:i/>
          <w:iCs/>
        </w:rPr>
        <w:t>Vector</w:t>
      </w:r>
      <w:r w:rsidRPr="00750FD8">
        <w:rPr>
          <w:rFonts w:ascii="Arial" w:hAnsi="Arial" w:cs="Arial"/>
        </w:rPr>
        <w:t xml:space="preserve">. Access Perks. Available at: https://blog.accessdevelopment.com/tourism-and-travel-statistics-the-ultimate-collection (Accessed: March 3, 2023). </w:t>
      </w:r>
    </w:p>
    <w:p w14:paraId="7B6EE1BC"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Harrar, J. (2020) </w:t>
      </w:r>
      <w:r w:rsidRPr="00750FD8">
        <w:rPr>
          <w:rFonts w:ascii="Arial" w:hAnsi="Arial" w:cs="Arial"/>
          <w:i/>
          <w:iCs/>
        </w:rPr>
        <w:t>£18.4 million Marriott International GDPR Fine announced by IPO: What did we learn?</w:t>
      </w:r>
      <w:r w:rsidRPr="00750FD8">
        <w:rPr>
          <w:rFonts w:ascii="Arial" w:hAnsi="Arial" w:cs="Arial"/>
        </w:rPr>
        <w:t xml:space="preserve">, </w:t>
      </w:r>
      <w:r w:rsidRPr="00750FD8">
        <w:rPr>
          <w:rFonts w:ascii="Arial" w:hAnsi="Arial" w:cs="Arial"/>
          <w:i/>
          <w:iCs/>
        </w:rPr>
        <w:t>Lawyer Monthly | Legal News Magazine</w:t>
      </w:r>
      <w:r w:rsidRPr="00750FD8">
        <w:rPr>
          <w:rFonts w:ascii="Arial" w:hAnsi="Arial" w:cs="Arial"/>
        </w:rPr>
        <w:t>. Available at: https://www.lawyer-monthly.com/2020/11/18-4-million-marriott-international-gdpr-fine-announced-by-ipo-what-did-we-learn/ (Accessed: March 3, 2023).</w:t>
      </w:r>
    </w:p>
    <w:p w14:paraId="67D6DFE8"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Haus, R. (2018) </w:t>
      </w:r>
      <w:r w:rsidRPr="00750FD8">
        <w:rPr>
          <w:rFonts w:ascii="Arial" w:hAnsi="Arial" w:cs="Arial"/>
          <w:i/>
          <w:iCs/>
        </w:rPr>
        <w:t>Marriott will (finally) Unify Loyalty Programs after Starwood Purchase</w:t>
      </w:r>
      <w:r w:rsidRPr="00750FD8">
        <w:rPr>
          <w:rFonts w:ascii="Arial" w:hAnsi="Arial" w:cs="Arial"/>
        </w:rPr>
        <w:t xml:space="preserve">, </w:t>
      </w:r>
      <w:r w:rsidRPr="00750FD8">
        <w:rPr>
          <w:rFonts w:ascii="Arial" w:hAnsi="Arial" w:cs="Arial"/>
          <w:i/>
          <w:iCs/>
        </w:rPr>
        <w:t>JTB Business Travel</w:t>
      </w:r>
      <w:r w:rsidRPr="00750FD8">
        <w:rPr>
          <w:rFonts w:ascii="Arial" w:hAnsi="Arial" w:cs="Arial"/>
        </w:rPr>
        <w:t xml:space="preserve">. Available at: https://jtbbusinesstravel.com/marriott-loyalty-programs-after-starwood/ (Accessed: March 3, 2023). </w:t>
      </w:r>
    </w:p>
    <w:p w14:paraId="3958B5CD"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Ho, J. (2023) </w:t>
      </w:r>
      <w:r w:rsidRPr="00750FD8">
        <w:rPr>
          <w:rFonts w:ascii="Arial" w:hAnsi="Arial" w:cs="Arial"/>
          <w:i/>
          <w:iCs/>
        </w:rPr>
        <w:t>50+ valuable marketing spend statistics for 2023</w:t>
      </w:r>
      <w:r w:rsidRPr="00750FD8">
        <w:rPr>
          <w:rFonts w:ascii="Arial" w:hAnsi="Arial" w:cs="Arial"/>
        </w:rPr>
        <w:t xml:space="preserve">, </w:t>
      </w:r>
      <w:proofErr w:type="spellStart"/>
      <w:r w:rsidRPr="00750FD8">
        <w:rPr>
          <w:rFonts w:ascii="Arial" w:hAnsi="Arial" w:cs="Arial"/>
          <w:i/>
          <w:iCs/>
        </w:rPr>
        <w:t>Spendesk</w:t>
      </w:r>
      <w:proofErr w:type="spellEnd"/>
      <w:r w:rsidRPr="00750FD8">
        <w:rPr>
          <w:rFonts w:ascii="Arial" w:hAnsi="Arial" w:cs="Arial"/>
        </w:rPr>
        <w:t>. Available at: https://www.spendesk.com/blog/marketing-spend-statistics/ (Accessed: March 3, 2023).</w:t>
      </w:r>
    </w:p>
    <w:p w14:paraId="1B43503E"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Hyken</w:t>
      </w:r>
      <w:proofErr w:type="spellEnd"/>
      <w:r w:rsidRPr="00750FD8">
        <w:rPr>
          <w:rFonts w:ascii="Arial" w:hAnsi="Arial" w:cs="Arial"/>
        </w:rPr>
        <w:t xml:space="preserve">, S. (2022) </w:t>
      </w:r>
      <w:r w:rsidRPr="00750FD8">
        <w:rPr>
          <w:rFonts w:ascii="Arial" w:hAnsi="Arial" w:cs="Arial"/>
          <w:i/>
          <w:iCs/>
        </w:rPr>
        <w:t xml:space="preserve">Customer Service the </w:t>
      </w:r>
      <w:proofErr w:type="spellStart"/>
      <w:r w:rsidRPr="00750FD8">
        <w:rPr>
          <w:rFonts w:ascii="Arial" w:hAnsi="Arial" w:cs="Arial"/>
          <w:i/>
          <w:iCs/>
        </w:rPr>
        <w:t>marriott</w:t>
      </w:r>
      <w:proofErr w:type="spellEnd"/>
      <w:r w:rsidRPr="00750FD8">
        <w:rPr>
          <w:rFonts w:ascii="Arial" w:hAnsi="Arial" w:cs="Arial"/>
          <w:i/>
          <w:iCs/>
        </w:rPr>
        <w:t xml:space="preserve"> way</w:t>
      </w:r>
      <w:r w:rsidRPr="00750FD8">
        <w:rPr>
          <w:rFonts w:ascii="Arial" w:hAnsi="Arial" w:cs="Arial"/>
        </w:rPr>
        <w:t xml:space="preserve">, </w:t>
      </w:r>
      <w:r w:rsidRPr="00750FD8">
        <w:rPr>
          <w:rFonts w:ascii="Arial" w:hAnsi="Arial" w:cs="Arial"/>
          <w:i/>
          <w:iCs/>
        </w:rPr>
        <w:t>Forbes</w:t>
      </w:r>
      <w:r w:rsidRPr="00750FD8">
        <w:rPr>
          <w:rFonts w:ascii="Arial" w:hAnsi="Arial" w:cs="Arial"/>
        </w:rPr>
        <w:t xml:space="preserve">. Forbes Magazine. Available at: https://www.forbes.com/sites/shephyken/2022/07/17/customer-service-the-marriott-way/?sh=249fd3087807 (Accessed: March 3, 2023). </w:t>
      </w:r>
    </w:p>
    <w:p w14:paraId="006A1B0A"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ICO (2023) </w:t>
      </w:r>
      <w:r w:rsidRPr="00750FD8">
        <w:rPr>
          <w:rFonts w:ascii="Arial" w:hAnsi="Arial" w:cs="Arial"/>
          <w:i/>
          <w:iCs/>
        </w:rPr>
        <w:t>Manifestly unfounded and excessive requests</w:t>
      </w:r>
      <w:r w:rsidRPr="00750FD8">
        <w:rPr>
          <w:rFonts w:ascii="Arial" w:hAnsi="Arial" w:cs="Arial"/>
        </w:rPr>
        <w:t xml:space="preserve">, </w:t>
      </w:r>
      <w:r w:rsidRPr="00750FD8">
        <w:rPr>
          <w:rFonts w:ascii="Arial" w:hAnsi="Arial" w:cs="Arial"/>
          <w:i/>
          <w:iCs/>
        </w:rPr>
        <w:t>ICO</w:t>
      </w:r>
      <w:r w:rsidRPr="00750FD8">
        <w:rPr>
          <w:rFonts w:ascii="Arial" w:hAnsi="Arial" w:cs="Arial"/>
        </w:rPr>
        <w:t xml:space="preserve">. Available at: https://ico.org.uk/for-organisations/guide-to-data-protection/guide-to-le-processing/individual-rights/manifestly-unfounded-and-excessive-requests/ (Accessed: March 3, 2023). </w:t>
      </w:r>
    </w:p>
    <w:p w14:paraId="019C112C"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Indeed (2022) </w:t>
      </w:r>
      <w:r w:rsidRPr="00750FD8">
        <w:rPr>
          <w:rFonts w:ascii="Arial" w:hAnsi="Arial" w:cs="Arial"/>
          <w:i/>
          <w:iCs/>
        </w:rPr>
        <w:t>How to implement The star model into your business goals</w:t>
      </w:r>
      <w:r w:rsidRPr="00750FD8">
        <w:rPr>
          <w:rFonts w:ascii="Arial" w:hAnsi="Arial" w:cs="Arial"/>
        </w:rPr>
        <w:t xml:space="preserve">, </w:t>
      </w:r>
      <w:r w:rsidRPr="00750FD8">
        <w:rPr>
          <w:rFonts w:ascii="Arial" w:hAnsi="Arial" w:cs="Arial"/>
          <w:i/>
          <w:iCs/>
        </w:rPr>
        <w:t>Indeed</w:t>
      </w:r>
      <w:r w:rsidRPr="00750FD8">
        <w:rPr>
          <w:rFonts w:ascii="Arial" w:hAnsi="Arial" w:cs="Arial"/>
        </w:rPr>
        <w:t xml:space="preserve">. Available at: https://www.indeed.com/career-advice/career-development/how-to-implement-star-model-to-your-business (Accessed: March 3, 2023). </w:t>
      </w:r>
    </w:p>
    <w:p w14:paraId="5B4B83D9"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Indeed (2023) </w:t>
      </w:r>
      <w:r w:rsidRPr="00750FD8">
        <w:rPr>
          <w:rFonts w:ascii="Arial" w:hAnsi="Arial" w:cs="Arial"/>
          <w:i/>
          <w:iCs/>
        </w:rPr>
        <w:t>Porter's five forces: Factors of competition and ... - indeed career guide</w:t>
      </w:r>
      <w:r w:rsidRPr="00750FD8">
        <w:rPr>
          <w:rFonts w:ascii="Arial" w:hAnsi="Arial" w:cs="Arial"/>
        </w:rPr>
        <w:t xml:space="preserve">, </w:t>
      </w:r>
      <w:r w:rsidRPr="00750FD8">
        <w:rPr>
          <w:rFonts w:ascii="Arial" w:hAnsi="Arial" w:cs="Arial"/>
          <w:i/>
          <w:iCs/>
        </w:rPr>
        <w:t xml:space="preserve">Indeed </w:t>
      </w:r>
      <w:r w:rsidRPr="00750FD8">
        <w:rPr>
          <w:rFonts w:ascii="Arial" w:hAnsi="Arial" w:cs="Arial"/>
        </w:rPr>
        <w:t xml:space="preserve">. Available at: https://www.indeed.com/career-advice/career-development/porters-five-forces-example (Accessed: March 3, 2023). </w:t>
      </w:r>
    </w:p>
    <w:p w14:paraId="7B0E1061"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Inman, P. (2023) </w:t>
      </w:r>
      <w:r w:rsidRPr="00750FD8">
        <w:rPr>
          <w:rFonts w:ascii="Arial" w:hAnsi="Arial" w:cs="Arial"/>
          <w:i/>
          <w:iCs/>
        </w:rPr>
        <w:t>UK inflation could fall below 2% This year, Citi forecasts</w:t>
      </w:r>
      <w:r w:rsidRPr="00750FD8">
        <w:rPr>
          <w:rFonts w:ascii="Arial" w:hAnsi="Arial" w:cs="Arial"/>
        </w:rPr>
        <w:t xml:space="preserve">, </w:t>
      </w:r>
      <w:r w:rsidRPr="00750FD8">
        <w:rPr>
          <w:rFonts w:ascii="Arial" w:hAnsi="Arial" w:cs="Arial"/>
          <w:i/>
          <w:iCs/>
        </w:rPr>
        <w:t>The Guardian</w:t>
      </w:r>
      <w:r w:rsidRPr="00750FD8">
        <w:rPr>
          <w:rFonts w:ascii="Arial" w:hAnsi="Arial" w:cs="Arial"/>
        </w:rPr>
        <w:t xml:space="preserve">. Guardian News and Media. Available at: https://www.theguardian.com/business/2023/feb/22/uk-inflation-could-fall-below-2-citi-forecasts (Accessed: March 3, 2023). </w:t>
      </w:r>
    </w:p>
    <w:p w14:paraId="65974416"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Issa, D.T., Chang, A.P.V. (2010) “Sustainable Business Strategies and Pestel Framework,” </w:t>
      </w:r>
      <w:r w:rsidRPr="00750FD8">
        <w:rPr>
          <w:rFonts w:ascii="Arial" w:hAnsi="Arial" w:cs="Arial"/>
          <w:i/>
          <w:iCs/>
        </w:rPr>
        <w:t>GSTF International Journal On Computing</w:t>
      </w:r>
      <w:r w:rsidRPr="00750FD8">
        <w:rPr>
          <w:rFonts w:ascii="Arial" w:hAnsi="Arial" w:cs="Arial"/>
        </w:rPr>
        <w:t xml:space="preserve">, 1(1), pp. 73–80. </w:t>
      </w:r>
    </w:p>
    <w:p w14:paraId="771BDABA"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proofErr w:type="spellStart"/>
      <w:r w:rsidRPr="00750FD8">
        <w:rPr>
          <w:rFonts w:ascii="Arial" w:hAnsi="Arial" w:cs="Arial"/>
        </w:rPr>
        <w:lastRenderedPageBreak/>
        <w:t>Justworks</w:t>
      </w:r>
      <w:proofErr w:type="spellEnd"/>
      <w:r w:rsidRPr="00750FD8">
        <w:rPr>
          <w:rFonts w:ascii="Arial" w:hAnsi="Arial" w:cs="Arial"/>
        </w:rPr>
        <w:t xml:space="preserve"> (2017) </w:t>
      </w:r>
      <w:r w:rsidRPr="00750FD8">
        <w:rPr>
          <w:rFonts w:ascii="Arial" w:hAnsi="Arial" w:cs="Arial"/>
          <w:i/>
          <w:iCs/>
        </w:rPr>
        <w:t>3 employee incentives that actually improve workplace performance</w:t>
      </w:r>
      <w:r w:rsidRPr="00750FD8">
        <w:rPr>
          <w:rFonts w:ascii="Arial" w:hAnsi="Arial" w:cs="Arial"/>
        </w:rPr>
        <w:t xml:space="preserve">, </w:t>
      </w:r>
      <w:proofErr w:type="spellStart"/>
      <w:r w:rsidRPr="00750FD8">
        <w:rPr>
          <w:rFonts w:ascii="Arial" w:hAnsi="Arial" w:cs="Arial"/>
          <w:i/>
          <w:iCs/>
        </w:rPr>
        <w:t>Justworks</w:t>
      </w:r>
      <w:proofErr w:type="spellEnd"/>
      <w:r w:rsidRPr="00750FD8">
        <w:rPr>
          <w:rFonts w:ascii="Arial" w:hAnsi="Arial" w:cs="Arial"/>
        </w:rPr>
        <w:t xml:space="preserve">. Available at: https://www.justworks.com/blog/employee-incentives-improve-workplace-performance (Accessed: March 3, 2023). </w:t>
      </w:r>
    </w:p>
    <w:p w14:paraId="02A31081"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Kane, D.G.C. (2021) </w:t>
      </w:r>
      <w:r w:rsidRPr="00750FD8">
        <w:rPr>
          <w:rFonts w:ascii="Arial" w:hAnsi="Arial" w:cs="Arial"/>
          <w:i/>
          <w:iCs/>
        </w:rPr>
        <w:t>In the face of a pandemic, Marriott leans on its values</w:t>
      </w:r>
      <w:r w:rsidRPr="00750FD8">
        <w:rPr>
          <w:rFonts w:ascii="Arial" w:hAnsi="Arial" w:cs="Arial"/>
        </w:rPr>
        <w:t xml:space="preserve">, </w:t>
      </w:r>
      <w:r w:rsidRPr="00750FD8">
        <w:rPr>
          <w:rFonts w:ascii="Arial" w:hAnsi="Arial" w:cs="Arial"/>
          <w:i/>
          <w:iCs/>
        </w:rPr>
        <w:t>The Wall Street Journal</w:t>
      </w:r>
      <w:r w:rsidRPr="00750FD8">
        <w:rPr>
          <w:rFonts w:ascii="Arial" w:hAnsi="Arial" w:cs="Arial"/>
        </w:rPr>
        <w:t xml:space="preserve">. Dow Jones &amp; Company. Available at: https://deloitte.wsj.com/articles/in-the-face-of-a-pandemic-marriott-leans-on-its-values-01610568129 (Accessed: March 3, 2023). </w:t>
      </w:r>
    </w:p>
    <w:p w14:paraId="44BCCCF3"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Kates</w:t>
      </w:r>
      <w:proofErr w:type="spellEnd"/>
      <w:r w:rsidRPr="00750FD8">
        <w:rPr>
          <w:rFonts w:ascii="Arial" w:hAnsi="Arial" w:cs="Arial"/>
        </w:rPr>
        <w:t xml:space="preserve">, A. and Galbraith, J.R. (2007) </w:t>
      </w:r>
      <w:r w:rsidRPr="00750FD8">
        <w:rPr>
          <w:rFonts w:ascii="Arial" w:hAnsi="Arial" w:cs="Arial"/>
          <w:i/>
          <w:iCs/>
        </w:rPr>
        <w:t>Designing your organization: Using the star model to solve 5 critical design challenges</w:t>
      </w:r>
      <w:r w:rsidRPr="00750FD8">
        <w:rPr>
          <w:rFonts w:ascii="Arial" w:hAnsi="Arial" w:cs="Arial"/>
        </w:rPr>
        <w:t xml:space="preserve">. San Francisco: Jossey-Bass. </w:t>
      </w:r>
    </w:p>
    <w:p w14:paraId="1A0F66F1"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Kenton, W. (2022) </w:t>
      </w:r>
      <w:r w:rsidRPr="00750FD8">
        <w:rPr>
          <w:rFonts w:ascii="Arial" w:hAnsi="Arial" w:cs="Arial"/>
          <w:i/>
          <w:iCs/>
        </w:rPr>
        <w:t>SWOT analysis: How to with table and example</w:t>
      </w:r>
      <w:r w:rsidRPr="00750FD8">
        <w:rPr>
          <w:rFonts w:ascii="Arial" w:hAnsi="Arial" w:cs="Arial"/>
        </w:rPr>
        <w:t xml:space="preserve">, </w:t>
      </w:r>
      <w:r w:rsidRPr="00750FD8">
        <w:rPr>
          <w:rFonts w:ascii="Arial" w:hAnsi="Arial" w:cs="Arial"/>
          <w:i/>
          <w:iCs/>
        </w:rPr>
        <w:t>Investopedia</w:t>
      </w:r>
      <w:r w:rsidRPr="00750FD8">
        <w:rPr>
          <w:rFonts w:ascii="Arial" w:hAnsi="Arial" w:cs="Arial"/>
        </w:rPr>
        <w:t xml:space="preserve">. Investopedia. Available at: https://www.investopedia.com/terms/s/swot.asp (Accessed: March 3, 2023). </w:t>
      </w:r>
    </w:p>
    <w:p w14:paraId="5BECDBCE"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Kitov, I. (2023) </w:t>
      </w:r>
      <w:r w:rsidRPr="00750FD8">
        <w:rPr>
          <w:rFonts w:ascii="Arial" w:hAnsi="Arial" w:cs="Arial"/>
          <w:i/>
          <w:iCs/>
        </w:rPr>
        <w:t>Porter's 5 forces model: Bargaining Power of suppliers</w:t>
      </w:r>
      <w:r w:rsidRPr="00750FD8">
        <w:rPr>
          <w:rFonts w:ascii="Arial" w:hAnsi="Arial" w:cs="Arial"/>
        </w:rPr>
        <w:t xml:space="preserve">, </w:t>
      </w:r>
      <w:r w:rsidRPr="00750FD8">
        <w:rPr>
          <w:rFonts w:ascii="Arial" w:hAnsi="Arial" w:cs="Arial"/>
          <w:i/>
          <w:iCs/>
        </w:rPr>
        <w:t>365 Financial Analyst</w:t>
      </w:r>
      <w:r w:rsidRPr="00750FD8">
        <w:rPr>
          <w:rFonts w:ascii="Arial" w:hAnsi="Arial" w:cs="Arial"/>
        </w:rPr>
        <w:t xml:space="preserve">. Available at: https://365financialanalyst.com/knowledge-hub/business-analysis-and-strategy/porters-5-forces-model-bargaining-power-of-suppliers/ (Accessed: March 3, 2023). </w:t>
      </w:r>
    </w:p>
    <w:p w14:paraId="28B946C7"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Lee, P. and </w:t>
      </w:r>
      <w:proofErr w:type="spellStart"/>
      <w:r w:rsidRPr="00750FD8">
        <w:rPr>
          <w:rFonts w:ascii="Arial" w:hAnsi="Arial" w:cs="Arial"/>
        </w:rPr>
        <w:t>Calugar</w:t>
      </w:r>
      <w:proofErr w:type="spellEnd"/>
      <w:r w:rsidRPr="00750FD8">
        <w:rPr>
          <w:rFonts w:ascii="Arial" w:hAnsi="Arial" w:cs="Arial"/>
        </w:rPr>
        <w:t xml:space="preserve">-Pop, C. (2020) </w:t>
      </w:r>
      <w:r w:rsidRPr="00750FD8">
        <w:rPr>
          <w:rFonts w:ascii="Arial" w:hAnsi="Arial" w:cs="Arial"/>
          <w:i/>
          <w:iCs/>
        </w:rPr>
        <w:t>Data Privacy: Digital Consumer trends</w:t>
      </w:r>
      <w:r w:rsidRPr="00750FD8">
        <w:rPr>
          <w:rFonts w:ascii="Arial" w:hAnsi="Arial" w:cs="Arial"/>
        </w:rPr>
        <w:t xml:space="preserve">, </w:t>
      </w:r>
      <w:r w:rsidRPr="00750FD8">
        <w:rPr>
          <w:rFonts w:ascii="Arial" w:hAnsi="Arial" w:cs="Arial"/>
          <w:i/>
          <w:iCs/>
        </w:rPr>
        <w:t>Deloitte United Kingdom</w:t>
      </w:r>
      <w:r w:rsidRPr="00750FD8">
        <w:rPr>
          <w:rFonts w:ascii="Arial" w:hAnsi="Arial" w:cs="Arial"/>
        </w:rPr>
        <w:t xml:space="preserve">. Available at: https://www2.deloitte.com/uk/en/pages/technology-media-and-telecommunications/articles/digital-consumer-trends-data-privacy.html (Accessed: March 3, 2023). </w:t>
      </w:r>
    </w:p>
    <w:p w14:paraId="66DD0B12"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Leicester Marriott Hotel (2023) </w:t>
      </w:r>
      <w:r w:rsidRPr="00750FD8">
        <w:rPr>
          <w:rFonts w:ascii="Arial" w:hAnsi="Arial" w:cs="Arial"/>
          <w:i/>
          <w:iCs/>
        </w:rPr>
        <w:t>Welcome to Leicester Marriott Hotel</w:t>
      </w:r>
      <w:r w:rsidRPr="00750FD8">
        <w:rPr>
          <w:rFonts w:ascii="Arial" w:hAnsi="Arial" w:cs="Arial"/>
        </w:rPr>
        <w:t xml:space="preserve">, </w:t>
      </w:r>
      <w:r w:rsidRPr="00750FD8">
        <w:rPr>
          <w:rFonts w:ascii="Arial" w:hAnsi="Arial" w:cs="Arial"/>
          <w:i/>
          <w:iCs/>
        </w:rPr>
        <w:t>4-Star Hotel in Enderby, Leicester - England | Leicester Marriott Hotel</w:t>
      </w:r>
      <w:r w:rsidRPr="00750FD8">
        <w:rPr>
          <w:rFonts w:ascii="Arial" w:hAnsi="Arial" w:cs="Arial"/>
        </w:rPr>
        <w:t xml:space="preserve">. Available at: https://www.marriott.com/en-gb/hotels/emalm-leicester-marriott-hotel/overview/ (Accessed: March 3, 2023). </w:t>
      </w:r>
    </w:p>
    <w:p w14:paraId="48FE9605"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Limb, L. (2022) </w:t>
      </w:r>
      <w:r w:rsidRPr="00750FD8">
        <w:rPr>
          <w:rFonts w:ascii="Arial" w:hAnsi="Arial" w:cs="Arial"/>
          <w:i/>
          <w:iCs/>
        </w:rPr>
        <w:t>What does the falling pound mean for your next holiday?</w:t>
      </w:r>
      <w:r w:rsidRPr="00750FD8">
        <w:rPr>
          <w:rFonts w:ascii="Arial" w:hAnsi="Arial" w:cs="Arial"/>
        </w:rPr>
        <w:t xml:space="preserve">, </w:t>
      </w:r>
      <w:proofErr w:type="spellStart"/>
      <w:r w:rsidRPr="00750FD8">
        <w:rPr>
          <w:rFonts w:ascii="Arial" w:hAnsi="Arial" w:cs="Arial"/>
          <w:i/>
          <w:iCs/>
        </w:rPr>
        <w:t>euronews</w:t>
      </w:r>
      <w:proofErr w:type="spellEnd"/>
      <w:r w:rsidRPr="00750FD8">
        <w:rPr>
          <w:rFonts w:ascii="Arial" w:hAnsi="Arial" w:cs="Arial"/>
        </w:rPr>
        <w:t xml:space="preserve">. Available at: https://www.euronews.com/travel/2022/09/28/the-british-pound-has-hit-a-record-low-how-will-it-impact-your-holiday (Accessed: March 3, 2023). </w:t>
      </w:r>
    </w:p>
    <w:p w14:paraId="69CE078B"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LinkedIn (2023) </w:t>
      </w:r>
      <w:r w:rsidRPr="00750FD8">
        <w:rPr>
          <w:rFonts w:ascii="Arial" w:hAnsi="Arial" w:cs="Arial"/>
          <w:i/>
          <w:iCs/>
        </w:rPr>
        <w:t xml:space="preserve">Anton Meiring - Hotel manager - </w:t>
      </w:r>
      <w:proofErr w:type="spellStart"/>
      <w:r w:rsidRPr="00750FD8">
        <w:rPr>
          <w:rFonts w:ascii="Arial" w:hAnsi="Arial" w:cs="Arial"/>
          <w:i/>
          <w:iCs/>
        </w:rPr>
        <w:t>marriott</w:t>
      </w:r>
      <w:proofErr w:type="spellEnd"/>
      <w:r w:rsidRPr="00750FD8">
        <w:rPr>
          <w:rFonts w:ascii="Arial" w:hAnsi="Arial" w:cs="Arial"/>
          <w:i/>
          <w:iCs/>
        </w:rPr>
        <w:t xml:space="preserve"> international | </w:t>
      </w:r>
      <w:proofErr w:type="spellStart"/>
      <w:r w:rsidRPr="00750FD8">
        <w:rPr>
          <w:rFonts w:ascii="Arial" w:hAnsi="Arial" w:cs="Arial"/>
          <w:i/>
          <w:iCs/>
        </w:rPr>
        <w:t>linkedin</w:t>
      </w:r>
      <w:proofErr w:type="spellEnd"/>
      <w:r w:rsidRPr="00750FD8">
        <w:rPr>
          <w:rFonts w:ascii="Arial" w:hAnsi="Arial" w:cs="Arial"/>
        </w:rPr>
        <w:t xml:space="preserve">, </w:t>
      </w:r>
      <w:r w:rsidRPr="00750FD8">
        <w:rPr>
          <w:rFonts w:ascii="Arial" w:hAnsi="Arial" w:cs="Arial"/>
          <w:i/>
          <w:iCs/>
        </w:rPr>
        <w:t>LinkedIn</w:t>
      </w:r>
      <w:r w:rsidRPr="00750FD8">
        <w:rPr>
          <w:rFonts w:ascii="Arial" w:hAnsi="Arial" w:cs="Arial"/>
        </w:rPr>
        <w:t xml:space="preserve">. Available at: https://uk.linkedin.com/in/ajmeiring (Accessed: March 3, 2023). </w:t>
      </w:r>
    </w:p>
    <w:p w14:paraId="20045583"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Marriott Bonvoy (2023) </w:t>
      </w:r>
      <w:r w:rsidRPr="00750FD8">
        <w:rPr>
          <w:rFonts w:ascii="Arial" w:hAnsi="Arial" w:cs="Arial"/>
          <w:i/>
          <w:iCs/>
        </w:rPr>
        <w:t>Marriott Bonvoy™ Rewards Program</w:t>
      </w:r>
      <w:r w:rsidRPr="00750FD8">
        <w:rPr>
          <w:rFonts w:ascii="Arial" w:hAnsi="Arial" w:cs="Arial"/>
        </w:rPr>
        <w:t xml:space="preserve">, </w:t>
      </w:r>
      <w:r w:rsidRPr="00750FD8">
        <w:rPr>
          <w:rFonts w:ascii="Arial" w:hAnsi="Arial" w:cs="Arial"/>
          <w:i/>
          <w:iCs/>
        </w:rPr>
        <w:t>Discover Marriott Bonvoy | Join The Best Hotel Rewards Program</w:t>
      </w:r>
      <w:r w:rsidRPr="00750FD8">
        <w:rPr>
          <w:rFonts w:ascii="Arial" w:hAnsi="Arial" w:cs="Arial"/>
        </w:rPr>
        <w:t xml:space="preserve">. Available at: https://www.marriott.co.uk/loyalty.mi (Accessed: March 3, 2023). </w:t>
      </w:r>
    </w:p>
    <w:p w14:paraId="61513949"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lastRenderedPageBreak/>
        <w:t xml:space="preserve">Marriott International (2021) </w:t>
      </w:r>
      <w:r w:rsidRPr="00750FD8">
        <w:rPr>
          <w:rFonts w:ascii="Arial" w:hAnsi="Arial" w:cs="Arial"/>
          <w:i/>
          <w:iCs/>
        </w:rPr>
        <w:t>2021 ANNUAL REPORT</w:t>
      </w:r>
      <w:r w:rsidRPr="00750FD8">
        <w:rPr>
          <w:rFonts w:ascii="Arial" w:hAnsi="Arial" w:cs="Arial"/>
        </w:rPr>
        <w:t>. Available at: https://marriott.gcs-web.com/static-files/b82978a6-9d28-4e38-9855-fc4ae2cebe11 (Accessed: March 3, 2023).</w:t>
      </w:r>
    </w:p>
    <w:p w14:paraId="040F964A"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Marriott International (2023) </w:t>
      </w:r>
      <w:r w:rsidRPr="00750FD8">
        <w:rPr>
          <w:rFonts w:ascii="Arial" w:hAnsi="Arial" w:cs="Arial"/>
          <w:i/>
          <w:iCs/>
        </w:rPr>
        <w:t>Corporate governance</w:t>
      </w:r>
      <w:r w:rsidRPr="00750FD8">
        <w:rPr>
          <w:rFonts w:ascii="Arial" w:hAnsi="Arial" w:cs="Arial"/>
        </w:rPr>
        <w:t xml:space="preserve">, </w:t>
      </w:r>
      <w:r w:rsidRPr="00750FD8">
        <w:rPr>
          <w:rFonts w:ascii="Arial" w:hAnsi="Arial" w:cs="Arial"/>
          <w:i/>
          <w:iCs/>
        </w:rPr>
        <w:t>Marriott International</w:t>
      </w:r>
      <w:r w:rsidRPr="00750FD8">
        <w:rPr>
          <w:rFonts w:ascii="Arial" w:hAnsi="Arial" w:cs="Arial"/>
        </w:rPr>
        <w:t xml:space="preserve">. Available at: https://marriott.gcs-web.com/corporate-governance (Accessed: March 3, 2023). </w:t>
      </w:r>
    </w:p>
    <w:p w14:paraId="65055685"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MBA </w:t>
      </w:r>
      <w:proofErr w:type="spellStart"/>
      <w:r w:rsidRPr="00750FD8">
        <w:rPr>
          <w:rFonts w:ascii="Arial" w:hAnsi="Arial" w:cs="Arial"/>
        </w:rPr>
        <w:t>Skool</w:t>
      </w:r>
      <w:proofErr w:type="spellEnd"/>
      <w:r w:rsidRPr="00750FD8">
        <w:rPr>
          <w:rFonts w:ascii="Arial" w:hAnsi="Arial" w:cs="Arial"/>
        </w:rPr>
        <w:t xml:space="preserve"> Team (2019) </w:t>
      </w:r>
      <w:r w:rsidRPr="00750FD8">
        <w:rPr>
          <w:rFonts w:ascii="Arial" w:hAnsi="Arial" w:cs="Arial"/>
          <w:i/>
          <w:iCs/>
        </w:rPr>
        <w:t>Marriott Pestle analysis</w:t>
      </w:r>
      <w:r w:rsidRPr="00750FD8">
        <w:rPr>
          <w:rFonts w:ascii="Arial" w:hAnsi="Arial" w:cs="Arial"/>
        </w:rPr>
        <w:t xml:space="preserve">, </w:t>
      </w:r>
      <w:r w:rsidRPr="00750FD8">
        <w:rPr>
          <w:rFonts w:ascii="Arial" w:hAnsi="Arial" w:cs="Arial"/>
          <w:i/>
          <w:iCs/>
        </w:rPr>
        <w:t xml:space="preserve">MBA </w:t>
      </w:r>
      <w:proofErr w:type="spellStart"/>
      <w:r w:rsidRPr="00750FD8">
        <w:rPr>
          <w:rFonts w:ascii="Arial" w:hAnsi="Arial" w:cs="Arial"/>
          <w:i/>
          <w:iCs/>
        </w:rPr>
        <w:t>Skool</w:t>
      </w:r>
      <w:proofErr w:type="spellEnd"/>
      <w:r w:rsidRPr="00750FD8">
        <w:rPr>
          <w:rFonts w:ascii="Arial" w:hAnsi="Arial" w:cs="Arial"/>
        </w:rPr>
        <w:t xml:space="preserve">. MBA </w:t>
      </w:r>
      <w:proofErr w:type="spellStart"/>
      <w:r w:rsidRPr="00750FD8">
        <w:rPr>
          <w:rFonts w:ascii="Arial" w:hAnsi="Arial" w:cs="Arial"/>
        </w:rPr>
        <w:t>Skool</w:t>
      </w:r>
      <w:proofErr w:type="spellEnd"/>
      <w:r w:rsidRPr="00750FD8">
        <w:rPr>
          <w:rFonts w:ascii="Arial" w:hAnsi="Arial" w:cs="Arial"/>
        </w:rPr>
        <w:t xml:space="preserve">. Available at: https://www.mbaskool.com/pestle-analysis/companies/17988-marriott.html (Accessed: March 3, 2023). </w:t>
      </w:r>
    </w:p>
    <w:p w14:paraId="18D50AA7"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Metcalfe, A. (2020) </w:t>
      </w:r>
      <w:r w:rsidRPr="00750FD8">
        <w:rPr>
          <w:rFonts w:ascii="Arial" w:hAnsi="Arial" w:cs="Arial"/>
          <w:i/>
          <w:iCs/>
        </w:rPr>
        <w:t>5 Technologies Hotels should be investing into for 2020: By Andrew Metcalfe</w:t>
      </w:r>
      <w:r w:rsidRPr="00750FD8">
        <w:rPr>
          <w:rFonts w:ascii="Arial" w:hAnsi="Arial" w:cs="Arial"/>
        </w:rPr>
        <w:t xml:space="preserve">, </w:t>
      </w:r>
      <w:r w:rsidRPr="00750FD8">
        <w:rPr>
          <w:rFonts w:ascii="Arial" w:hAnsi="Arial" w:cs="Arial"/>
          <w:i/>
          <w:iCs/>
        </w:rPr>
        <w:t>Hospitality Net</w:t>
      </w:r>
      <w:r w:rsidRPr="00750FD8">
        <w:rPr>
          <w:rFonts w:ascii="Arial" w:hAnsi="Arial" w:cs="Arial"/>
        </w:rPr>
        <w:t xml:space="preserve">. Hospitality Net. Available at: https://www.hospitalitynet.org/opinion/4096395.html (Accessed: March 3, 2023). </w:t>
      </w:r>
    </w:p>
    <w:p w14:paraId="40067672"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Mirza, A. (2019) </w:t>
      </w:r>
      <w:r w:rsidRPr="00750FD8">
        <w:rPr>
          <w:rFonts w:ascii="Arial" w:hAnsi="Arial" w:cs="Arial"/>
          <w:i/>
          <w:iCs/>
        </w:rPr>
        <w:t xml:space="preserve">A new era of lodging: Airbnb's impact on hotels, </w:t>
      </w:r>
      <w:proofErr w:type="spellStart"/>
      <w:r w:rsidRPr="00750FD8">
        <w:rPr>
          <w:rFonts w:ascii="Arial" w:hAnsi="Arial" w:cs="Arial"/>
          <w:i/>
          <w:iCs/>
        </w:rPr>
        <w:t>travelers</w:t>
      </w:r>
      <w:proofErr w:type="spellEnd"/>
      <w:r w:rsidRPr="00750FD8">
        <w:rPr>
          <w:rFonts w:ascii="Arial" w:hAnsi="Arial" w:cs="Arial"/>
          <w:i/>
          <w:iCs/>
        </w:rPr>
        <w:t>, and cities</w:t>
      </w:r>
      <w:r w:rsidRPr="00750FD8">
        <w:rPr>
          <w:rFonts w:ascii="Arial" w:hAnsi="Arial" w:cs="Arial"/>
        </w:rPr>
        <w:t xml:space="preserve">, </w:t>
      </w:r>
      <w:r w:rsidRPr="00750FD8">
        <w:rPr>
          <w:rFonts w:ascii="Arial" w:hAnsi="Arial" w:cs="Arial"/>
          <w:i/>
          <w:iCs/>
        </w:rPr>
        <w:t>Medium</w:t>
      </w:r>
      <w:r w:rsidRPr="00750FD8">
        <w:rPr>
          <w:rFonts w:ascii="Arial" w:hAnsi="Arial" w:cs="Arial"/>
        </w:rPr>
        <w:t xml:space="preserve">. Harvard Real Estate Review. Available at: https://medium.com/harvard-real-estate-review/a-new-era-of-lodging-airbnbs-impact-on-hotels-travelers-and-cities-de3b1c2d5ab6 (Accessed: March 3, 2023). </w:t>
      </w:r>
    </w:p>
    <w:p w14:paraId="52FABBB8"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t xml:space="preserve">Mirza, M.N., </w:t>
      </w:r>
      <w:proofErr w:type="spellStart"/>
      <w:r w:rsidRPr="00750FD8">
        <w:rPr>
          <w:rFonts w:ascii="Arial" w:hAnsi="Arial" w:cs="Arial"/>
        </w:rPr>
        <w:t>Pourzolfaghar</w:t>
      </w:r>
      <w:proofErr w:type="spellEnd"/>
      <w:r w:rsidRPr="00750FD8">
        <w:rPr>
          <w:rFonts w:ascii="Arial" w:hAnsi="Arial" w:cs="Arial"/>
        </w:rPr>
        <w:t xml:space="preserve">, Z. and </w:t>
      </w:r>
      <w:proofErr w:type="spellStart"/>
      <w:r w:rsidRPr="00750FD8">
        <w:rPr>
          <w:rFonts w:ascii="Arial" w:hAnsi="Arial" w:cs="Arial"/>
        </w:rPr>
        <w:t>Shahnazari</w:t>
      </w:r>
      <w:proofErr w:type="spellEnd"/>
      <w:r w:rsidRPr="00750FD8">
        <w:rPr>
          <w:rFonts w:ascii="Arial" w:hAnsi="Arial" w:cs="Arial"/>
        </w:rPr>
        <w:t xml:space="preserve">, M. (2013) “Significance of scope in Project Success,” </w:t>
      </w:r>
      <w:r w:rsidRPr="00750FD8">
        <w:rPr>
          <w:rFonts w:ascii="Arial" w:hAnsi="Arial" w:cs="Arial"/>
          <w:i/>
          <w:iCs/>
        </w:rPr>
        <w:t>Procedia Technology</w:t>
      </w:r>
      <w:r w:rsidRPr="00750FD8">
        <w:rPr>
          <w:rFonts w:ascii="Arial" w:hAnsi="Arial" w:cs="Arial"/>
        </w:rPr>
        <w:t xml:space="preserve">, 9, pp. 722–729. Available at: https://doi.org/10.1016/j.protcy.2013.12.080. </w:t>
      </w:r>
    </w:p>
    <w:p w14:paraId="7800668B"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Motley Fool (2022) </w:t>
      </w:r>
      <w:r w:rsidRPr="00750FD8">
        <w:rPr>
          <w:rFonts w:ascii="Arial" w:hAnsi="Arial" w:cs="Arial"/>
          <w:i/>
          <w:iCs/>
        </w:rPr>
        <w:t>Can you replace your physical credit cards with your smartphone?</w:t>
      </w:r>
      <w:r w:rsidRPr="00750FD8">
        <w:rPr>
          <w:rFonts w:ascii="Arial" w:hAnsi="Arial" w:cs="Arial"/>
        </w:rPr>
        <w:t xml:space="preserve">, </w:t>
      </w:r>
      <w:r w:rsidRPr="00750FD8">
        <w:rPr>
          <w:rFonts w:ascii="Arial" w:hAnsi="Arial" w:cs="Arial"/>
          <w:i/>
          <w:iCs/>
        </w:rPr>
        <w:t>Nasdaq</w:t>
      </w:r>
      <w:r w:rsidRPr="00750FD8">
        <w:rPr>
          <w:rFonts w:ascii="Arial" w:hAnsi="Arial" w:cs="Arial"/>
        </w:rPr>
        <w:t xml:space="preserve">. Available at: https://www.nasdaq.com/articles/can-you-replace-your-physical-credit-cards-with-your-smartphone (Accessed: March 3, 2023). </w:t>
      </w:r>
    </w:p>
    <w:p w14:paraId="426AE77E"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Parker, B. (2023) </w:t>
      </w:r>
      <w:r w:rsidRPr="00750FD8">
        <w:rPr>
          <w:rFonts w:ascii="Arial" w:hAnsi="Arial" w:cs="Arial"/>
          <w:i/>
          <w:iCs/>
        </w:rPr>
        <w:t>Marriott Swot Analysis (2023)</w:t>
      </w:r>
      <w:r w:rsidRPr="00750FD8">
        <w:rPr>
          <w:rFonts w:ascii="Arial" w:hAnsi="Arial" w:cs="Arial"/>
        </w:rPr>
        <w:t xml:space="preserve">, </w:t>
      </w:r>
      <w:r w:rsidRPr="00750FD8">
        <w:rPr>
          <w:rFonts w:ascii="Arial" w:hAnsi="Arial" w:cs="Arial"/>
          <w:i/>
          <w:iCs/>
        </w:rPr>
        <w:t>Business Strategy Hub</w:t>
      </w:r>
      <w:r w:rsidRPr="00750FD8">
        <w:rPr>
          <w:rFonts w:ascii="Arial" w:hAnsi="Arial" w:cs="Arial"/>
        </w:rPr>
        <w:t xml:space="preserve">. Available at: https://bstrategyhub.com/marriot-swot-analysis/ (Accessed: March 3, 2023). </w:t>
      </w:r>
    </w:p>
    <w:p w14:paraId="1A3FB680"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Perkbox</w:t>
      </w:r>
      <w:proofErr w:type="spellEnd"/>
      <w:r w:rsidRPr="00750FD8">
        <w:rPr>
          <w:rFonts w:ascii="Arial" w:hAnsi="Arial" w:cs="Arial"/>
        </w:rPr>
        <w:t xml:space="preserve"> (2020) </w:t>
      </w:r>
      <w:r w:rsidRPr="00750FD8">
        <w:rPr>
          <w:rFonts w:ascii="Arial" w:hAnsi="Arial" w:cs="Arial"/>
          <w:i/>
          <w:iCs/>
        </w:rPr>
        <w:t>Why is employee motivation important? (+ how to improve it)</w:t>
      </w:r>
      <w:r w:rsidRPr="00750FD8">
        <w:rPr>
          <w:rFonts w:ascii="Arial" w:hAnsi="Arial" w:cs="Arial"/>
        </w:rPr>
        <w:t xml:space="preserve">, </w:t>
      </w:r>
      <w:proofErr w:type="spellStart"/>
      <w:r w:rsidRPr="00750FD8">
        <w:rPr>
          <w:rFonts w:ascii="Arial" w:hAnsi="Arial" w:cs="Arial"/>
          <w:i/>
          <w:iCs/>
        </w:rPr>
        <w:t>Perkbox</w:t>
      </w:r>
      <w:proofErr w:type="spellEnd"/>
      <w:r w:rsidRPr="00750FD8">
        <w:rPr>
          <w:rFonts w:ascii="Arial" w:hAnsi="Arial" w:cs="Arial"/>
        </w:rPr>
        <w:t xml:space="preserve">. Available at: https://www.perkbox.com/uk/resources/blog/why-employee-motivation-is-important-and-how-to-improve-measure-and-maintain-it (Accessed: March 3, 2023). </w:t>
      </w:r>
    </w:p>
    <w:p w14:paraId="19490B4B"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PESTLEanalysis</w:t>
      </w:r>
      <w:proofErr w:type="spellEnd"/>
      <w:r w:rsidRPr="00750FD8">
        <w:rPr>
          <w:rFonts w:ascii="Arial" w:hAnsi="Arial" w:cs="Arial"/>
        </w:rPr>
        <w:t xml:space="preserve"> (2022) </w:t>
      </w:r>
      <w:r w:rsidRPr="00750FD8">
        <w:rPr>
          <w:rFonts w:ascii="Arial" w:hAnsi="Arial" w:cs="Arial"/>
          <w:i/>
          <w:iCs/>
        </w:rPr>
        <w:t>Pestle analysis of Marriott International</w:t>
      </w:r>
      <w:r w:rsidRPr="00750FD8">
        <w:rPr>
          <w:rFonts w:ascii="Arial" w:hAnsi="Arial" w:cs="Arial"/>
        </w:rPr>
        <w:t xml:space="preserve">, </w:t>
      </w:r>
      <w:r w:rsidRPr="00750FD8">
        <w:rPr>
          <w:rFonts w:ascii="Arial" w:hAnsi="Arial" w:cs="Arial"/>
          <w:i/>
          <w:iCs/>
        </w:rPr>
        <w:t>PESTLE Analysis</w:t>
      </w:r>
      <w:r w:rsidRPr="00750FD8">
        <w:rPr>
          <w:rFonts w:ascii="Arial" w:hAnsi="Arial" w:cs="Arial"/>
        </w:rPr>
        <w:t xml:space="preserve">. Available at: https://pestleanalysis.com/pestle-analysis-of-marriott/ (Accessed: March 3, 2023). </w:t>
      </w:r>
    </w:p>
    <w:p w14:paraId="2242F7F7"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PESTLEanalysis</w:t>
      </w:r>
      <w:proofErr w:type="spellEnd"/>
      <w:r w:rsidRPr="00750FD8">
        <w:rPr>
          <w:rFonts w:ascii="Arial" w:hAnsi="Arial" w:cs="Arial"/>
        </w:rPr>
        <w:t xml:space="preserve"> (2023) </w:t>
      </w:r>
      <w:r w:rsidRPr="00750FD8">
        <w:rPr>
          <w:rFonts w:ascii="Arial" w:hAnsi="Arial" w:cs="Arial"/>
          <w:i/>
          <w:iCs/>
        </w:rPr>
        <w:t>Pest analysis</w:t>
      </w:r>
      <w:r w:rsidRPr="00750FD8">
        <w:rPr>
          <w:rFonts w:ascii="Arial" w:hAnsi="Arial" w:cs="Arial"/>
        </w:rPr>
        <w:t xml:space="preserve">, </w:t>
      </w:r>
      <w:r w:rsidRPr="00750FD8">
        <w:rPr>
          <w:rFonts w:ascii="Arial" w:hAnsi="Arial" w:cs="Arial"/>
          <w:i/>
          <w:iCs/>
        </w:rPr>
        <w:t>PESTLE Analysis</w:t>
      </w:r>
      <w:r w:rsidRPr="00750FD8">
        <w:rPr>
          <w:rFonts w:ascii="Arial" w:hAnsi="Arial" w:cs="Arial"/>
        </w:rPr>
        <w:t xml:space="preserve">. Available at: https://pestleanalysis.com/author/contributor/ (Accessed: March 3, 2023). </w:t>
      </w:r>
    </w:p>
    <w:p w14:paraId="7E2F8FA6"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lastRenderedPageBreak/>
        <w:t xml:space="preserve">Peters, B. and Harnos, R. (2022) “„environmental social governance‘ IM AG-Report,” </w:t>
      </w:r>
      <w:r w:rsidRPr="00750FD8">
        <w:rPr>
          <w:rFonts w:ascii="Arial" w:hAnsi="Arial" w:cs="Arial"/>
          <w:i/>
          <w:iCs/>
        </w:rPr>
        <w:t xml:space="preserve">Die </w:t>
      </w:r>
      <w:proofErr w:type="spellStart"/>
      <w:r w:rsidRPr="00750FD8">
        <w:rPr>
          <w:rFonts w:ascii="Arial" w:hAnsi="Arial" w:cs="Arial"/>
          <w:i/>
          <w:iCs/>
        </w:rPr>
        <w:t>Aktiengesellschaft</w:t>
      </w:r>
      <w:proofErr w:type="spellEnd"/>
      <w:r w:rsidRPr="00750FD8">
        <w:rPr>
          <w:rFonts w:ascii="Arial" w:hAnsi="Arial" w:cs="Arial"/>
        </w:rPr>
        <w:t xml:space="preserve">, 67(8). Available at: https://doi.org/10.9785/ag-2022-670801. </w:t>
      </w:r>
    </w:p>
    <w:p w14:paraId="01A6DA1B"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lang w:val="pt-PT"/>
        </w:rPr>
      </w:pPr>
      <w:r w:rsidRPr="00750FD8">
        <w:rPr>
          <w:rFonts w:ascii="Arial" w:hAnsi="Arial" w:cs="Arial"/>
          <w:lang w:val="pt-PT"/>
        </w:rPr>
        <w:t xml:space="preserve">Revfine (2023) </w:t>
      </w:r>
      <w:r w:rsidRPr="00750FD8">
        <w:rPr>
          <w:rFonts w:ascii="Arial" w:hAnsi="Arial" w:cs="Arial"/>
          <w:i/>
          <w:iCs/>
          <w:lang w:val="pt-PT"/>
        </w:rPr>
        <w:t>Tendências do Turismo: 17 Oportunidades para a indústria do Turismo em 2023</w:t>
      </w:r>
      <w:r w:rsidRPr="00750FD8">
        <w:rPr>
          <w:rFonts w:ascii="Arial" w:hAnsi="Arial" w:cs="Arial"/>
          <w:lang w:val="pt-PT"/>
        </w:rPr>
        <w:t xml:space="preserve">, </w:t>
      </w:r>
      <w:r w:rsidRPr="00750FD8">
        <w:rPr>
          <w:rFonts w:ascii="Arial" w:hAnsi="Arial" w:cs="Arial"/>
          <w:i/>
          <w:iCs/>
          <w:lang w:val="pt-PT"/>
        </w:rPr>
        <w:t>Revfine.com</w:t>
      </w:r>
      <w:r w:rsidRPr="00750FD8">
        <w:rPr>
          <w:rFonts w:ascii="Arial" w:hAnsi="Arial" w:cs="Arial"/>
          <w:lang w:val="pt-PT"/>
        </w:rPr>
        <w:t xml:space="preserve">. Available at: https://www.revfine.com/pt/tendencias-do-turismo/ (Accessed: March 3, 2023). </w:t>
      </w:r>
    </w:p>
    <w:p w14:paraId="7909E897"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Rogers, S. (2020) </w:t>
      </w:r>
      <w:r w:rsidRPr="00750FD8">
        <w:rPr>
          <w:rFonts w:ascii="Arial" w:hAnsi="Arial" w:cs="Arial"/>
          <w:i/>
          <w:iCs/>
        </w:rPr>
        <w:t>Coronavirus has made WFH the new normal. here's how virtual reality can help</w:t>
      </w:r>
      <w:r w:rsidRPr="00750FD8">
        <w:rPr>
          <w:rFonts w:ascii="Arial" w:hAnsi="Arial" w:cs="Arial"/>
        </w:rPr>
        <w:t xml:space="preserve">, </w:t>
      </w:r>
      <w:r w:rsidRPr="00750FD8">
        <w:rPr>
          <w:rFonts w:ascii="Arial" w:hAnsi="Arial" w:cs="Arial"/>
          <w:i/>
          <w:iCs/>
        </w:rPr>
        <w:t>Forbes</w:t>
      </w:r>
      <w:r w:rsidRPr="00750FD8">
        <w:rPr>
          <w:rFonts w:ascii="Arial" w:hAnsi="Arial" w:cs="Arial"/>
        </w:rPr>
        <w:t xml:space="preserve">. Forbes Magazine. Available at: https://www.forbes.com/sites/solrogers/2020/03/26/coronavirus-has-made-wfh-the-new-normal-heres-how-virtual-reality-can-help/?sh=21f02c0c61d5 (Accessed: March 3, 2023). </w:t>
      </w:r>
    </w:p>
    <w:p w14:paraId="0C2CDE33"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Schooley, S. (2023) </w:t>
      </w:r>
      <w:r w:rsidRPr="00750FD8">
        <w:rPr>
          <w:rFonts w:ascii="Arial" w:hAnsi="Arial" w:cs="Arial"/>
          <w:i/>
          <w:iCs/>
        </w:rPr>
        <w:t>How SWOT analysis can help grow your business</w:t>
      </w:r>
      <w:r w:rsidRPr="00750FD8">
        <w:rPr>
          <w:rFonts w:ascii="Arial" w:hAnsi="Arial" w:cs="Arial"/>
        </w:rPr>
        <w:t xml:space="preserve">, </w:t>
      </w:r>
      <w:r w:rsidRPr="00750FD8">
        <w:rPr>
          <w:rFonts w:ascii="Arial" w:hAnsi="Arial" w:cs="Arial"/>
          <w:i/>
          <w:iCs/>
        </w:rPr>
        <w:t>Business News Daily</w:t>
      </w:r>
      <w:r w:rsidRPr="00750FD8">
        <w:rPr>
          <w:rFonts w:ascii="Arial" w:hAnsi="Arial" w:cs="Arial"/>
        </w:rPr>
        <w:t xml:space="preserve">. Available at: https://www.businessnewsdaily.com/4245-swot-analysis.html (Accessed: March 3, 2023). </w:t>
      </w:r>
    </w:p>
    <w:p w14:paraId="3054F46A"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Segal, T. (2022) </w:t>
      </w:r>
      <w:r w:rsidRPr="00750FD8">
        <w:rPr>
          <w:rFonts w:ascii="Arial" w:hAnsi="Arial" w:cs="Arial"/>
          <w:i/>
          <w:iCs/>
        </w:rPr>
        <w:t>Currency fluctuations: How they affect the economy</w:t>
      </w:r>
      <w:r w:rsidRPr="00750FD8">
        <w:rPr>
          <w:rFonts w:ascii="Arial" w:hAnsi="Arial" w:cs="Arial"/>
        </w:rPr>
        <w:t xml:space="preserve">, </w:t>
      </w:r>
      <w:r w:rsidRPr="00750FD8">
        <w:rPr>
          <w:rFonts w:ascii="Arial" w:hAnsi="Arial" w:cs="Arial"/>
          <w:i/>
          <w:iCs/>
        </w:rPr>
        <w:t>Investopedia</w:t>
      </w:r>
      <w:r w:rsidRPr="00750FD8">
        <w:rPr>
          <w:rFonts w:ascii="Arial" w:hAnsi="Arial" w:cs="Arial"/>
        </w:rPr>
        <w:t xml:space="preserve">. Investopedia. Available at: https://www.investopedia.com/articles/forex/080613/effects-currency-fluctuations-economy.asp (Accessed: March 3, 2023). </w:t>
      </w:r>
    </w:p>
    <w:p w14:paraId="46314E97"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Statista (2020) </w:t>
      </w:r>
      <w:r w:rsidRPr="00750FD8">
        <w:rPr>
          <w:rFonts w:ascii="Arial" w:hAnsi="Arial" w:cs="Arial"/>
          <w:i/>
          <w:iCs/>
        </w:rPr>
        <w:t>Topic: Hotel industry in the United Kingdom (UK)</w:t>
      </w:r>
      <w:r w:rsidRPr="00750FD8">
        <w:rPr>
          <w:rFonts w:ascii="Arial" w:hAnsi="Arial" w:cs="Arial"/>
        </w:rPr>
        <w:t xml:space="preserve">, </w:t>
      </w:r>
      <w:r w:rsidRPr="00750FD8">
        <w:rPr>
          <w:rFonts w:ascii="Arial" w:hAnsi="Arial" w:cs="Arial"/>
          <w:i/>
          <w:iCs/>
        </w:rPr>
        <w:t>Statista</w:t>
      </w:r>
      <w:r w:rsidRPr="00750FD8">
        <w:rPr>
          <w:rFonts w:ascii="Arial" w:hAnsi="Arial" w:cs="Arial"/>
        </w:rPr>
        <w:t xml:space="preserve">. Available at: https://www.statista.com/topics/3146/hotel-industry-in-the-united-kingdom-uk/#topicOverview (Accessed: March 3, 2023). </w:t>
      </w:r>
    </w:p>
    <w:p w14:paraId="6CA0C6A7"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Taal, A. (2022) </w:t>
      </w:r>
      <w:r w:rsidRPr="00750FD8">
        <w:rPr>
          <w:rFonts w:ascii="Arial" w:hAnsi="Arial" w:cs="Arial"/>
          <w:i/>
          <w:iCs/>
        </w:rPr>
        <w:t>The GDPR Challenge Privacy, technology, and compliance in an age of accelerating change</w:t>
      </w:r>
      <w:r w:rsidRPr="00750FD8">
        <w:rPr>
          <w:rFonts w:ascii="Arial" w:hAnsi="Arial" w:cs="Arial"/>
        </w:rPr>
        <w:t xml:space="preserve">. Boca Raton, FL: CRC Press, Taylor &amp; Francis Group. </w:t>
      </w:r>
    </w:p>
    <w:p w14:paraId="6EF1DFAA"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The </w:t>
      </w:r>
      <w:proofErr w:type="spellStart"/>
      <w:r w:rsidRPr="00750FD8">
        <w:rPr>
          <w:rFonts w:ascii="Arial" w:hAnsi="Arial" w:cs="Arial"/>
        </w:rPr>
        <w:t>Cantec</w:t>
      </w:r>
      <w:proofErr w:type="spellEnd"/>
      <w:r w:rsidRPr="00750FD8">
        <w:rPr>
          <w:rFonts w:ascii="Arial" w:hAnsi="Arial" w:cs="Arial"/>
        </w:rPr>
        <w:t xml:space="preserve"> Group (2023) </w:t>
      </w:r>
      <w:r w:rsidRPr="00750FD8">
        <w:rPr>
          <w:rFonts w:ascii="Arial" w:hAnsi="Arial" w:cs="Arial"/>
          <w:i/>
          <w:iCs/>
        </w:rPr>
        <w:t>Digital Sustainability – Reducing Paper Waste in the office</w:t>
      </w:r>
      <w:r w:rsidRPr="00750FD8">
        <w:rPr>
          <w:rFonts w:ascii="Arial" w:hAnsi="Arial" w:cs="Arial"/>
        </w:rPr>
        <w:t xml:space="preserve">, </w:t>
      </w:r>
      <w:r w:rsidRPr="00750FD8">
        <w:rPr>
          <w:rFonts w:ascii="Arial" w:hAnsi="Arial" w:cs="Arial"/>
          <w:i/>
          <w:iCs/>
        </w:rPr>
        <w:t>unsustainable</w:t>
      </w:r>
      <w:r w:rsidRPr="00750FD8">
        <w:rPr>
          <w:rFonts w:ascii="Arial" w:hAnsi="Arial" w:cs="Arial"/>
        </w:rPr>
        <w:t xml:space="preserve">. Available at: https://www.unsustainablemagazine.com/digital-sustainability/ (Accessed: March 3, 2023). </w:t>
      </w:r>
    </w:p>
    <w:p w14:paraId="501E6548"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proofErr w:type="spellStart"/>
      <w:r w:rsidRPr="00750FD8">
        <w:rPr>
          <w:rFonts w:ascii="Arial" w:hAnsi="Arial" w:cs="Arial"/>
        </w:rPr>
        <w:t>Tripadvisor</w:t>
      </w:r>
      <w:proofErr w:type="spellEnd"/>
      <w:r w:rsidRPr="00750FD8">
        <w:rPr>
          <w:rFonts w:ascii="Arial" w:hAnsi="Arial" w:cs="Arial"/>
        </w:rPr>
        <w:t xml:space="preserve"> (2023) </w:t>
      </w:r>
      <w:r w:rsidRPr="00750FD8">
        <w:rPr>
          <w:rFonts w:ascii="Arial" w:hAnsi="Arial" w:cs="Arial"/>
          <w:i/>
          <w:iCs/>
        </w:rPr>
        <w:t>Leicester Marriott Hotel - updated 2023 reviews (</w:t>
      </w:r>
      <w:proofErr w:type="spellStart"/>
      <w:r w:rsidRPr="00750FD8">
        <w:rPr>
          <w:rFonts w:ascii="Arial" w:hAnsi="Arial" w:cs="Arial"/>
          <w:i/>
          <w:iCs/>
        </w:rPr>
        <w:t>enderby</w:t>
      </w:r>
      <w:proofErr w:type="spellEnd"/>
      <w:r w:rsidRPr="00750FD8">
        <w:rPr>
          <w:rFonts w:ascii="Arial" w:hAnsi="Arial" w:cs="Arial"/>
          <w:i/>
          <w:iCs/>
        </w:rPr>
        <w:t>)</w:t>
      </w:r>
      <w:r w:rsidRPr="00750FD8">
        <w:rPr>
          <w:rFonts w:ascii="Arial" w:hAnsi="Arial" w:cs="Arial"/>
        </w:rPr>
        <w:t xml:space="preserve">, </w:t>
      </w:r>
      <w:proofErr w:type="spellStart"/>
      <w:r w:rsidRPr="00750FD8">
        <w:rPr>
          <w:rFonts w:ascii="Arial" w:hAnsi="Arial" w:cs="Arial"/>
          <w:i/>
          <w:iCs/>
        </w:rPr>
        <w:t>Tripadvisor</w:t>
      </w:r>
      <w:proofErr w:type="spellEnd"/>
      <w:r w:rsidRPr="00750FD8">
        <w:rPr>
          <w:rFonts w:ascii="Arial" w:hAnsi="Arial" w:cs="Arial"/>
        </w:rPr>
        <w:t xml:space="preserve">. Available at: https://www.tripadvisor.co.uk/Hotel_Review-g2147907-d596422-Reviews-Leicester_Marriott_Hotel-Enderby_Leicester_Leicestershire_England.html (Accessed: March 3, 2023). </w:t>
      </w:r>
    </w:p>
    <w:p w14:paraId="392063FB"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Vicens, A.J. (2022) </w:t>
      </w:r>
      <w:r w:rsidRPr="00750FD8">
        <w:rPr>
          <w:rFonts w:ascii="Arial" w:hAnsi="Arial" w:cs="Arial"/>
          <w:i/>
          <w:iCs/>
        </w:rPr>
        <w:t>Marriott confirms latest data breach, possibly exposing information on hotel guests, employees</w:t>
      </w:r>
      <w:r w:rsidRPr="00750FD8">
        <w:rPr>
          <w:rFonts w:ascii="Arial" w:hAnsi="Arial" w:cs="Arial"/>
        </w:rPr>
        <w:t xml:space="preserve">, </w:t>
      </w:r>
      <w:proofErr w:type="spellStart"/>
      <w:r w:rsidRPr="00750FD8">
        <w:rPr>
          <w:rFonts w:ascii="Arial" w:hAnsi="Arial" w:cs="Arial"/>
          <w:i/>
          <w:iCs/>
        </w:rPr>
        <w:t>CyberScoop</w:t>
      </w:r>
      <w:proofErr w:type="spellEnd"/>
      <w:r w:rsidRPr="00750FD8">
        <w:rPr>
          <w:rFonts w:ascii="Arial" w:hAnsi="Arial" w:cs="Arial"/>
        </w:rPr>
        <w:t xml:space="preserve">. Available at: https://cyberscoop.com/marriott-data-breach-baltimore/ (Accessed: March 3, 2023). </w:t>
      </w:r>
    </w:p>
    <w:p w14:paraId="2AA87272" w14:textId="77777777" w:rsidR="00750FD8" w:rsidRPr="00750FD8" w:rsidRDefault="00750FD8" w:rsidP="00750FD8">
      <w:pPr>
        <w:pStyle w:val="NormalWeb"/>
        <w:numPr>
          <w:ilvl w:val="1"/>
          <w:numId w:val="2"/>
        </w:numPr>
        <w:spacing w:before="240" w:beforeAutospacing="0" w:line="276" w:lineRule="auto"/>
        <w:jc w:val="both"/>
        <w:rPr>
          <w:rFonts w:ascii="Arial" w:hAnsi="Arial" w:cs="Arial"/>
        </w:rPr>
      </w:pPr>
      <w:r w:rsidRPr="00750FD8">
        <w:rPr>
          <w:rFonts w:ascii="Arial" w:hAnsi="Arial" w:cs="Arial"/>
        </w:rPr>
        <w:lastRenderedPageBreak/>
        <w:t xml:space="preserve">Walker, D. (2022) </w:t>
      </w:r>
      <w:r w:rsidRPr="00750FD8">
        <w:rPr>
          <w:rFonts w:ascii="Arial" w:hAnsi="Arial" w:cs="Arial"/>
          <w:i/>
          <w:iCs/>
        </w:rPr>
        <w:t>What are the responsibilities of a data controller?</w:t>
      </w:r>
      <w:r w:rsidRPr="00750FD8">
        <w:rPr>
          <w:rFonts w:ascii="Arial" w:hAnsi="Arial" w:cs="Arial"/>
        </w:rPr>
        <w:t xml:space="preserve">, </w:t>
      </w:r>
      <w:r w:rsidRPr="00750FD8">
        <w:rPr>
          <w:rFonts w:ascii="Arial" w:hAnsi="Arial" w:cs="Arial"/>
          <w:i/>
          <w:iCs/>
        </w:rPr>
        <w:t>IT PRO</w:t>
      </w:r>
      <w:r w:rsidRPr="00750FD8">
        <w:rPr>
          <w:rFonts w:ascii="Arial" w:hAnsi="Arial" w:cs="Arial"/>
        </w:rPr>
        <w:t xml:space="preserve">. IT Pro. Available at: https://www.itpro.co.uk/strategy/29856/data-controllers-responsibilities (Accessed: March 3, 2023). </w:t>
      </w:r>
    </w:p>
    <w:p w14:paraId="1B3B4639" w14:textId="77777777" w:rsidR="00750FD8" w:rsidRPr="00750FD8" w:rsidRDefault="00750FD8" w:rsidP="00750FD8">
      <w:pPr>
        <w:pStyle w:val="NormalWeb"/>
        <w:numPr>
          <w:ilvl w:val="1"/>
          <w:numId w:val="2"/>
        </w:numPr>
        <w:spacing w:before="240" w:beforeAutospacing="0" w:after="240" w:afterAutospacing="0" w:line="276" w:lineRule="auto"/>
        <w:jc w:val="both"/>
        <w:rPr>
          <w:rFonts w:ascii="Arial" w:hAnsi="Arial" w:cs="Arial"/>
        </w:rPr>
      </w:pPr>
      <w:r w:rsidRPr="00750FD8">
        <w:rPr>
          <w:rFonts w:ascii="Arial" w:hAnsi="Arial" w:cs="Arial"/>
        </w:rPr>
        <w:t xml:space="preserve">Walker, N. (2020) </w:t>
      </w:r>
      <w:r w:rsidRPr="00750FD8">
        <w:rPr>
          <w:rFonts w:ascii="Arial" w:hAnsi="Arial" w:cs="Arial"/>
          <w:i/>
          <w:iCs/>
        </w:rPr>
        <w:t>How Marriott has achieved the mammoth task of streamlining its worldwide supply chain</w:t>
      </w:r>
      <w:r w:rsidRPr="00750FD8">
        <w:rPr>
          <w:rFonts w:ascii="Arial" w:hAnsi="Arial" w:cs="Arial"/>
        </w:rPr>
        <w:t xml:space="preserve">, </w:t>
      </w:r>
      <w:r w:rsidRPr="00750FD8">
        <w:rPr>
          <w:rFonts w:ascii="Arial" w:hAnsi="Arial" w:cs="Arial"/>
          <w:i/>
          <w:iCs/>
        </w:rPr>
        <w:t>Supply Chain Magazine</w:t>
      </w:r>
      <w:r w:rsidRPr="00750FD8">
        <w:rPr>
          <w:rFonts w:ascii="Arial" w:hAnsi="Arial" w:cs="Arial"/>
        </w:rPr>
        <w:t xml:space="preserve">. Available at: https://supplychaindigital.com/company-reports/how-marriott-has-achieved-mammoth-task-streamlining-its-worldwide-supply-chain (Accessed: March 3, 2023). </w:t>
      </w:r>
    </w:p>
    <w:p w14:paraId="4A0FEC02" w14:textId="77777777" w:rsidR="00750FD8" w:rsidRPr="00BE3C11" w:rsidRDefault="00750FD8" w:rsidP="00750FD8">
      <w:pPr>
        <w:ind w:firstLine="720"/>
        <w:jc w:val="both"/>
        <w:rPr>
          <w:sz w:val="24"/>
          <w:szCs w:val="24"/>
        </w:rPr>
      </w:pPr>
    </w:p>
    <w:sectPr w:rsidR="00750FD8" w:rsidRPr="00BE3C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07ED4" w14:textId="77777777" w:rsidR="000A267A" w:rsidRDefault="000A267A" w:rsidP="00A04883">
      <w:pPr>
        <w:spacing w:before="0" w:after="0" w:line="240" w:lineRule="auto"/>
      </w:pPr>
      <w:r>
        <w:separator/>
      </w:r>
    </w:p>
  </w:endnote>
  <w:endnote w:type="continuationSeparator" w:id="0">
    <w:p w14:paraId="527DB4D8" w14:textId="77777777" w:rsidR="000A267A" w:rsidRDefault="000A267A" w:rsidP="00A0488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C5E56" w14:textId="77777777" w:rsidR="000A267A" w:rsidRDefault="000A267A" w:rsidP="00A04883">
      <w:pPr>
        <w:spacing w:before="0" w:after="0" w:line="240" w:lineRule="auto"/>
      </w:pPr>
      <w:r>
        <w:separator/>
      </w:r>
    </w:p>
  </w:footnote>
  <w:footnote w:type="continuationSeparator" w:id="0">
    <w:p w14:paraId="06A36827" w14:textId="77777777" w:rsidR="000A267A" w:rsidRDefault="000A267A" w:rsidP="00A0488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9F30DD"/>
    <w:multiLevelType w:val="hybridMultilevel"/>
    <w:tmpl w:val="58123D08"/>
    <w:lvl w:ilvl="0" w:tplc="FFFFFFFF">
      <w:start w:val="1"/>
      <w:numFmt w:val="decimal"/>
      <w:lvlText w:val="%1."/>
      <w:lvlJc w:val="left"/>
      <w:pPr>
        <w:ind w:left="720" w:hanging="360"/>
      </w:pPr>
    </w:lvl>
    <w:lvl w:ilvl="1" w:tplc="0809000F">
      <w:start w:val="1"/>
      <w:numFmt w:val="decimal"/>
      <w:lvlText w:val="%2."/>
      <w:lvlJc w:val="left"/>
      <w:pPr>
        <w:ind w:left="36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2011D57"/>
    <w:multiLevelType w:val="hybridMultilevel"/>
    <w:tmpl w:val="4E323C9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46908047">
    <w:abstractNumId w:val="1"/>
  </w:num>
  <w:num w:numId="2" w16cid:durableId="2046561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wNDIxNDI3NDc3MTNS0lEKTi0uzszPAykwrwUAH5AjsywAAAA="/>
  </w:docVars>
  <w:rsids>
    <w:rsidRoot w:val="00EF549E"/>
    <w:rsid w:val="000025F2"/>
    <w:rsid w:val="00003353"/>
    <w:rsid w:val="000235C5"/>
    <w:rsid w:val="000265AB"/>
    <w:rsid w:val="000272C7"/>
    <w:rsid w:val="000465C7"/>
    <w:rsid w:val="00063732"/>
    <w:rsid w:val="000A267A"/>
    <w:rsid w:val="000A477C"/>
    <w:rsid w:val="000C16E3"/>
    <w:rsid w:val="000C23DB"/>
    <w:rsid w:val="00104DFB"/>
    <w:rsid w:val="00107EDF"/>
    <w:rsid w:val="00125AE9"/>
    <w:rsid w:val="0014061A"/>
    <w:rsid w:val="00175393"/>
    <w:rsid w:val="00183E45"/>
    <w:rsid w:val="00184FCC"/>
    <w:rsid w:val="00193A7E"/>
    <w:rsid w:val="001B08F9"/>
    <w:rsid w:val="001B0C65"/>
    <w:rsid w:val="001C05DD"/>
    <w:rsid w:val="001C329D"/>
    <w:rsid w:val="001C48D8"/>
    <w:rsid w:val="001D3F2B"/>
    <w:rsid w:val="001E69A7"/>
    <w:rsid w:val="001F1C40"/>
    <w:rsid w:val="00241C3E"/>
    <w:rsid w:val="00261FE9"/>
    <w:rsid w:val="00286CD9"/>
    <w:rsid w:val="002874D5"/>
    <w:rsid w:val="002C5415"/>
    <w:rsid w:val="002C6326"/>
    <w:rsid w:val="002D7EAD"/>
    <w:rsid w:val="002E033C"/>
    <w:rsid w:val="002F6095"/>
    <w:rsid w:val="003015A1"/>
    <w:rsid w:val="00307886"/>
    <w:rsid w:val="00321D20"/>
    <w:rsid w:val="003500F0"/>
    <w:rsid w:val="00361448"/>
    <w:rsid w:val="0036201B"/>
    <w:rsid w:val="00363AC1"/>
    <w:rsid w:val="003758C8"/>
    <w:rsid w:val="003A06D0"/>
    <w:rsid w:val="003C45C7"/>
    <w:rsid w:val="003E789D"/>
    <w:rsid w:val="004118E4"/>
    <w:rsid w:val="00416836"/>
    <w:rsid w:val="00417B0C"/>
    <w:rsid w:val="00470A61"/>
    <w:rsid w:val="00475E6A"/>
    <w:rsid w:val="00490BDE"/>
    <w:rsid w:val="004924DC"/>
    <w:rsid w:val="00497876"/>
    <w:rsid w:val="004B54BE"/>
    <w:rsid w:val="004B7EAC"/>
    <w:rsid w:val="004C3271"/>
    <w:rsid w:val="004C3ED6"/>
    <w:rsid w:val="004F56EF"/>
    <w:rsid w:val="00506E5D"/>
    <w:rsid w:val="005134D9"/>
    <w:rsid w:val="005150B4"/>
    <w:rsid w:val="00536847"/>
    <w:rsid w:val="00550800"/>
    <w:rsid w:val="005569C7"/>
    <w:rsid w:val="00580DFF"/>
    <w:rsid w:val="00595FC5"/>
    <w:rsid w:val="005A42C3"/>
    <w:rsid w:val="005B5D16"/>
    <w:rsid w:val="005C5752"/>
    <w:rsid w:val="005D61A2"/>
    <w:rsid w:val="005D7DA0"/>
    <w:rsid w:val="006031CB"/>
    <w:rsid w:val="006040AF"/>
    <w:rsid w:val="00613444"/>
    <w:rsid w:val="006338E7"/>
    <w:rsid w:val="00662D3A"/>
    <w:rsid w:val="00674A9E"/>
    <w:rsid w:val="00677812"/>
    <w:rsid w:val="00681EA3"/>
    <w:rsid w:val="006A5732"/>
    <w:rsid w:val="006B102A"/>
    <w:rsid w:val="006B5B65"/>
    <w:rsid w:val="006C1A06"/>
    <w:rsid w:val="00706A2A"/>
    <w:rsid w:val="00710C7D"/>
    <w:rsid w:val="00737AF0"/>
    <w:rsid w:val="007409A3"/>
    <w:rsid w:val="0074534B"/>
    <w:rsid w:val="00750FD8"/>
    <w:rsid w:val="0075175B"/>
    <w:rsid w:val="00772B4F"/>
    <w:rsid w:val="00777023"/>
    <w:rsid w:val="00786ADE"/>
    <w:rsid w:val="0079153F"/>
    <w:rsid w:val="007A63A2"/>
    <w:rsid w:val="007B3A6D"/>
    <w:rsid w:val="007E28E0"/>
    <w:rsid w:val="007E4551"/>
    <w:rsid w:val="008070BD"/>
    <w:rsid w:val="00823317"/>
    <w:rsid w:val="008248E4"/>
    <w:rsid w:val="008337EC"/>
    <w:rsid w:val="008368BB"/>
    <w:rsid w:val="00840C11"/>
    <w:rsid w:val="00843419"/>
    <w:rsid w:val="00855DA9"/>
    <w:rsid w:val="00863966"/>
    <w:rsid w:val="00876F22"/>
    <w:rsid w:val="0088278E"/>
    <w:rsid w:val="00885627"/>
    <w:rsid w:val="008A355C"/>
    <w:rsid w:val="008C4478"/>
    <w:rsid w:val="008C7173"/>
    <w:rsid w:val="008D419A"/>
    <w:rsid w:val="008D7764"/>
    <w:rsid w:val="00906205"/>
    <w:rsid w:val="00931852"/>
    <w:rsid w:val="009328D5"/>
    <w:rsid w:val="00956548"/>
    <w:rsid w:val="00964F30"/>
    <w:rsid w:val="00997F33"/>
    <w:rsid w:val="009E252B"/>
    <w:rsid w:val="00A01313"/>
    <w:rsid w:val="00A04883"/>
    <w:rsid w:val="00A15895"/>
    <w:rsid w:val="00A35F39"/>
    <w:rsid w:val="00A55E51"/>
    <w:rsid w:val="00A55F35"/>
    <w:rsid w:val="00A6647C"/>
    <w:rsid w:val="00A667C7"/>
    <w:rsid w:val="00A83081"/>
    <w:rsid w:val="00A83986"/>
    <w:rsid w:val="00A933AE"/>
    <w:rsid w:val="00AA798A"/>
    <w:rsid w:val="00AB36F5"/>
    <w:rsid w:val="00AB408A"/>
    <w:rsid w:val="00AB65A3"/>
    <w:rsid w:val="00AC26A6"/>
    <w:rsid w:val="00AC47BF"/>
    <w:rsid w:val="00AC6111"/>
    <w:rsid w:val="00AD5E54"/>
    <w:rsid w:val="00AE4064"/>
    <w:rsid w:val="00AE52CC"/>
    <w:rsid w:val="00B15656"/>
    <w:rsid w:val="00B26292"/>
    <w:rsid w:val="00B71DAD"/>
    <w:rsid w:val="00B77AC3"/>
    <w:rsid w:val="00B8200A"/>
    <w:rsid w:val="00BA30ED"/>
    <w:rsid w:val="00BB36A9"/>
    <w:rsid w:val="00BC1B70"/>
    <w:rsid w:val="00BD17E2"/>
    <w:rsid w:val="00BD4C07"/>
    <w:rsid w:val="00BE3C11"/>
    <w:rsid w:val="00BE4C9B"/>
    <w:rsid w:val="00BF32B5"/>
    <w:rsid w:val="00C4225B"/>
    <w:rsid w:val="00C6353C"/>
    <w:rsid w:val="00CB126C"/>
    <w:rsid w:val="00CC07BE"/>
    <w:rsid w:val="00CC1E43"/>
    <w:rsid w:val="00CC25D4"/>
    <w:rsid w:val="00CE1C04"/>
    <w:rsid w:val="00D14434"/>
    <w:rsid w:val="00D20AD9"/>
    <w:rsid w:val="00D62641"/>
    <w:rsid w:val="00D84C1C"/>
    <w:rsid w:val="00DA3D61"/>
    <w:rsid w:val="00DC232B"/>
    <w:rsid w:val="00DC457C"/>
    <w:rsid w:val="00DC7505"/>
    <w:rsid w:val="00DE07F3"/>
    <w:rsid w:val="00E056E2"/>
    <w:rsid w:val="00E060B8"/>
    <w:rsid w:val="00E1462F"/>
    <w:rsid w:val="00E4145D"/>
    <w:rsid w:val="00E75825"/>
    <w:rsid w:val="00E869EB"/>
    <w:rsid w:val="00E93302"/>
    <w:rsid w:val="00E942D6"/>
    <w:rsid w:val="00EA0D55"/>
    <w:rsid w:val="00EA270F"/>
    <w:rsid w:val="00EA31E5"/>
    <w:rsid w:val="00ED6B40"/>
    <w:rsid w:val="00EE7BCE"/>
    <w:rsid w:val="00EF549E"/>
    <w:rsid w:val="00F1796A"/>
    <w:rsid w:val="00F51CD5"/>
    <w:rsid w:val="00F64543"/>
    <w:rsid w:val="00F97410"/>
    <w:rsid w:val="00FB1575"/>
    <w:rsid w:val="00FB3315"/>
    <w:rsid w:val="00FB5CB6"/>
    <w:rsid w:val="00FD12FD"/>
    <w:rsid w:val="00FD177E"/>
    <w:rsid w:val="00FF5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7CB4D"/>
  <w15:docId w15:val="{8CFD5B8A-3290-4C21-9E02-B3BA33417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5BC"/>
    <w:pPr>
      <w:spacing w:before="200" w:after="200" w:line="276" w:lineRule="auto"/>
    </w:pPr>
    <w:rPr>
      <w:rFonts w:eastAsiaTheme="minorEastAsia"/>
      <w:sz w:val="20"/>
      <w:szCs w:val="20"/>
      <w:lang w:eastAsia="zh-TW"/>
    </w:rPr>
  </w:style>
  <w:style w:type="paragraph" w:styleId="Heading1">
    <w:name w:val="heading 1"/>
    <w:basedOn w:val="Normal"/>
    <w:next w:val="Normal"/>
    <w:link w:val="Heading1Char"/>
    <w:uiPriority w:val="9"/>
    <w:qFormat/>
    <w:rsid w:val="002C6326"/>
    <w:pPr>
      <w:keepNext/>
      <w:keepLines/>
      <w:spacing w:before="240" w:after="0"/>
      <w:outlineLvl w:val="0"/>
    </w:pPr>
    <w:rPr>
      <w:rFonts w:ascii="Arial Black" w:eastAsiaTheme="majorEastAsia" w:hAnsi="Arial Black"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6326"/>
    <w:pPr>
      <w:keepNext/>
      <w:keepLines/>
      <w:spacing w:before="40" w:after="0"/>
      <w:outlineLvl w:val="1"/>
    </w:pPr>
    <w:rPr>
      <w:rFonts w:ascii="Arial" w:eastAsiaTheme="majorEastAsia" w:hAnsi="Arial" w:cstheme="majorBidi"/>
      <w:sz w:val="32"/>
      <w:szCs w:val="26"/>
    </w:rPr>
  </w:style>
  <w:style w:type="paragraph" w:styleId="Heading3">
    <w:name w:val="heading 3"/>
    <w:basedOn w:val="Normal"/>
    <w:next w:val="Normal"/>
    <w:link w:val="Heading3Char"/>
    <w:uiPriority w:val="9"/>
    <w:unhideWhenUsed/>
    <w:qFormat/>
    <w:rsid w:val="002C6326"/>
    <w:pPr>
      <w:keepNext/>
      <w:keepLines/>
      <w:spacing w:before="40" w:after="0"/>
      <w:outlineLvl w:val="2"/>
    </w:pPr>
    <w:rPr>
      <w:rFonts w:ascii="Arial" w:eastAsiaTheme="majorEastAsia" w:hAnsi="Arial" w:cstheme="majorBidi"/>
      <w:color w:val="1F3763" w:themeColor="accent1" w:themeShade="7F"/>
      <w:sz w:val="28"/>
      <w:szCs w:val="24"/>
    </w:rPr>
  </w:style>
  <w:style w:type="paragraph" w:styleId="Heading4">
    <w:name w:val="heading 4"/>
    <w:basedOn w:val="Normal"/>
    <w:next w:val="Normal"/>
    <w:link w:val="Heading4Char"/>
    <w:uiPriority w:val="9"/>
    <w:unhideWhenUsed/>
    <w:qFormat/>
    <w:rsid w:val="00E869E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6326"/>
    <w:rPr>
      <w:rFonts w:ascii="Arial" w:eastAsiaTheme="majorEastAsia" w:hAnsi="Arial" w:cstheme="majorBidi"/>
      <w:sz w:val="32"/>
      <w:szCs w:val="26"/>
      <w:lang w:eastAsia="zh-TW"/>
    </w:rPr>
  </w:style>
  <w:style w:type="character" w:styleId="Hyperlink">
    <w:name w:val="Hyperlink"/>
    <w:basedOn w:val="DefaultParagraphFont"/>
    <w:uiPriority w:val="99"/>
    <w:unhideWhenUsed/>
    <w:rsid w:val="00EF549E"/>
    <w:rPr>
      <w:color w:val="0563C1" w:themeColor="hyperlink"/>
      <w:u w:val="single"/>
    </w:rPr>
  </w:style>
  <w:style w:type="paragraph" w:styleId="TOC2">
    <w:name w:val="toc 2"/>
    <w:basedOn w:val="Normal"/>
    <w:next w:val="Normal"/>
    <w:autoRedefine/>
    <w:uiPriority w:val="39"/>
    <w:unhideWhenUsed/>
    <w:rsid w:val="00EF549E"/>
    <w:pPr>
      <w:tabs>
        <w:tab w:val="right" w:leader="dot" w:pos="9016"/>
      </w:tabs>
      <w:spacing w:after="100" w:line="240" w:lineRule="auto"/>
    </w:pPr>
  </w:style>
  <w:style w:type="paragraph" w:styleId="TOC3">
    <w:name w:val="toc 3"/>
    <w:basedOn w:val="Normal"/>
    <w:next w:val="Normal"/>
    <w:autoRedefine/>
    <w:uiPriority w:val="39"/>
    <w:unhideWhenUsed/>
    <w:rsid w:val="00EF549E"/>
    <w:pPr>
      <w:spacing w:before="0" w:after="100" w:line="259" w:lineRule="auto"/>
      <w:ind w:left="440"/>
    </w:pPr>
    <w:rPr>
      <w:rFonts w:cs="Times New Roman"/>
      <w:sz w:val="22"/>
      <w:szCs w:val="22"/>
      <w:lang w:eastAsia="en-GB"/>
    </w:rPr>
  </w:style>
  <w:style w:type="character" w:customStyle="1" w:styleId="Heading3Char">
    <w:name w:val="Heading 3 Char"/>
    <w:basedOn w:val="DefaultParagraphFont"/>
    <w:link w:val="Heading3"/>
    <w:uiPriority w:val="9"/>
    <w:rsid w:val="002C6326"/>
    <w:rPr>
      <w:rFonts w:ascii="Arial" w:eastAsiaTheme="majorEastAsia" w:hAnsi="Arial" w:cstheme="majorBidi"/>
      <w:color w:val="1F3763" w:themeColor="accent1" w:themeShade="7F"/>
      <w:sz w:val="28"/>
      <w:szCs w:val="24"/>
      <w:lang w:eastAsia="zh-TW"/>
    </w:rPr>
  </w:style>
  <w:style w:type="character" w:customStyle="1" w:styleId="Heading4Char">
    <w:name w:val="Heading 4 Char"/>
    <w:basedOn w:val="DefaultParagraphFont"/>
    <w:link w:val="Heading4"/>
    <w:uiPriority w:val="9"/>
    <w:rsid w:val="00E869EB"/>
    <w:rPr>
      <w:rFonts w:asciiTheme="majorHAnsi" w:eastAsiaTheme="majorEastAsia" w:hAnsiTheme="majorHAnsi" w:cstheme="majorBidi"/>
      <w:i/>
      <w:iCs/>
      <w:color w:val="2F5496" w:themeColor="accent1" w:themeShade="BF"/>
      <w:sz w:val="20"/>
      <w:szCs w:val="20"/>
      <w:lang w:eastAsia="zh-TW"/>
    </w:rPr>
  </w:style>
  <w:style w:type="character" w:styleId="IntenseReference">
    <w:name w:val="Intense Reference"/>
    <w:basedOn w:val="DefaultParagraphFont"/>
    <w:uiPriority w:val="32"/>
    <w:qFormat/>
    <w:rsid w:val="00E869EB"/>
    <w:rPr>
      <w:b/>
      <w:bCs/>
      <w:smallCaps/>
      <w:color w:val="4472C4" w:themeColor="accent1"/>
      <w:spacing w:val="5"/>
    </w:rPr>
  </w:style>
  <w:style w:type="paragraph" w:styleId="NormalWeb">
    <w:name w:val="Normal (Web)"/>
    <w:basedOn w:val="Normal"/>
    <w:uiPriority w:val="99"/>
    <w:unhideWhenUsed/>
    <w:rsid w:val="003620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B36F5"/>
    <w:rPr>
      <w:i/>
      <w:iCs/>
    </w:rPr>
  </w:style>
  <w:style w:type="character" w:customStyle="1" w:styleId="Heading1Char">
    <w:name w:val="Heading 1 Char"/>
    <w:basedOn w:val="DefaultParagraphFont"/>
    <w:link w:val="Heading1"/>
    <w:uiPriority w:val="9"/>
    <w:rsid w:val="002C6326"/>
    <w:rPr>
      <w:rFonts w:ascii="Arial Black" w:eastAsiaTheme="majorEastAsia" w:hAnsi="Arial Black" w:cstheme="majorBidi"/>
      <w:color w:val="2F5496" w:themeColor="accent1" w:themeShade="BF"/>
      <w:sz w:val="32"/>
      <w:szCs w:val="32"/>
      <w:lang w:eastAsia="zh-TW"/>
    </w:rPr>
  </w:style>
  <w:style w:type="paragraph" w:customStyle="1" w:styleId="gt-block">
    <w:name w:val="gt-block"/>
    <w:basedOn w:val="Normal"/>
    <w:rsid w:val="00C635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6353C"/>
    <w:rPr>
      <w:b/>
      <w:bCs/>
    </w:rPr>
  </w:style>
  <w:style w:type="paragraph" w:customStyle="1" w:styleId="t-font-s">
    <w:name w:val="t-font-s"/>
    <w:basedOn w:val="Normal"/>
    <w:rsid w:val="00FF55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verline-inverse-normal">
    <w:name w:val="t-overline-inverse-normal"/>
    <w:basedOn w:val="Normal"/>
    <w:rsid w:val="00FF55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B08F9"/>
    <w:rPr>
      <w:color w:val="605E5C"/>
      <w:shd w:val="clear" w:color="auto" w:fill="E1DFDD"/>
    </w:rPr>
  </w:style>
  <w:style w:type="table" w:styleId="TableGrid">
    <w:name w:val="Table Grid"/>
    <w:basedOn w:val="TableNormal"/>
    <w:uiPriority w:val="39"/>
    <w:rsid w:val="00261F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0FD8"/>
    <w:pPr>
      <w:spacing w:before="0" w:after="160" w:line="259" w:lineRule="auto"/>
      <w:ind w:left="720"/>
      <w:contextualSpacing/>
    </w:pPr>
    <w:rPr>
      <w:rFonts w:eastAsiaTheme="minorHAnsi"/>
      <w:sz w:val="22"/>
      <w:szCs w:val="22"/>
      <w:lang w:eastAsia="en-US"/>
    </w:rPr>
  </w:style>
  <w:style w:type="paragraph" w:styleId="TOC1">
    <w:name w:val="toc 1"/>
    <w:basedOn w:val="Normal"/>
    <w:next w:val="Normal"/>
    <w:autoRedefine/>
    <w:uiPriority w:val="39"/>
    <w:unhideWhenUsed/>
    <w:rsid w:val="00A04883"/>
    <w:pPr>
      <w:spacing w:after="100"/>
    </w:pPr>
  </w:style>
  <w:style w:type="paragraph" w:styleId="Header">
    <w:name w:val="header"/>
    <w:basedOn w:val="Normal"/>
    <w:link w:val="HeaderChar"/>
    <w:uiPriority w:val="99"/>
    <w:unhideWhenUsed/>
    <w:rsid w:val="00A0488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04883"/>
    <w:rPr>
      <w:rFonts w:eastAsiaTheme="minorEastAsia"/>
      <w:sz w:val="20"/>
      <w:szCs w:val="20"/>
      <w:lang w:eastAsia="zh-TW"/>
    </w:rPr>
  </w:style>
  <w:style w:type="paragraph" w:styleId="Footer">
    <w:name w:val="footer"/>
    <w:basedOn w:val="Normal"/>
    <w:link w:val="FooterChar"/>
    <w:uiPriority w:val="99"/>
    <w:unhideWhenUsed/>
    <w:rsid w:val="00A0488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04883"/>
    <w:rPr>
      <w:rFonts w:eastAsiaTheme="minorEastAsia"/>
      <w:sz w:val="20"/>
      <w:szCs w:val="20"/>
      <w:lang w:eastAsia="zh-TW"/>
    </w:rPr>
  </w:style>
  <w:style w:type="paragraph" w:styleId="TOCHeading">
    <w:name w:val="TOC Heading"/>
    <w:basedOn w:val="Heading1"/>
    <w:next w:val="Normal"/>
    <w:uiPriority w:val="39"/>
    <w:unhideWhenUsed/>
    <w:qFormat/>
    <w:rsid w:val="00A04883"/>
    <w:pPr>
      <w:spacing w:line="259" w:lineRule="auto"/>
      <w:outlineLvl w:val="9"/>
    </w:pPr>
    <w:rPr>
      <w:rFonts w:asciiTheme="majorHAnsi" w:hAnsiTheme="majorHAns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55852">
      <w:bodyDiv w:val="1"/>
      <w:marLeft w:val="0"/>
      <w:marRight w:val="0"/>
      <w:marTop w:val="0"/>
      <w:marBottom w:val="0"/>
      <w:divBdr>
        <w:top w:val="none" w:sz="0" w:space="0" w:color="auto"/>
        <w:left w:val="none" w:sz="0" w:space="0" w:color="auto"/>
        <w:bottom w:val="none" w:sz="0" w:space="0" w:color="auto"/>
        <w:right w:val="none" w:sz="0" w:space="0" w:color="auto"/>
      </w:divBdr>
    </w:div>
    <w:div w:id="393432766">
      <w:bodyDiv w:val="1"/>
      <w:marLeft w:val="0"/>
      <w:marRight w:val="0"/>
      <w:marTop w:val="0"/>
      <w:marBottom w:val="0"/>
      <w:divBdr>
        <w:top w:val="none" w:sz="0" w:space="0" w:color="auto"/>
        <w:left w:val="none" w:sz="0" w:space="0" w:color="auto"/>
        <w:bottom w:val="none" w:sz="0" w:space="0" w:color="auto"/>
        <w:right w:val="none" w:sz="0" w:space="0" w:color="auto"/>
      </w:divBdr>
      <w:divsChild>
        <w:div w:id="1169055561">
          <w:marLeft w:val="0"/>
          <w:marRight w:val="0"/>
          <w:marTop w:val="0"/>
          <w:marBottom w:val="0"/>
          <w:divBdr>
            <w:top w:val="none" w:sz="0" w:space="0" w:color="auto"/>
            <w:left w:val="none" w:sz="0" w:space="0" w:color="auto"/>
            <w:bottom w:val="none" w:sz="0" w:space="0" w:color="auto"/>
            <w:right w:val="none" w:sz="0" w:space="0" w:color="auto"/>
          </w:divBdr>
          <w:divsChild>
            <w:div w:id="21128577">
              <w:marLeft w:val="0"/>
              <w:marRight w:val="0"/>
              <w:marTop w:val="0"/>
              <w:marBottom w:val="0"/>
              <w:divBdr>
                <w:top w:val="none" w:sz="0" w:space="0" w:color="auto"/>
                <w:left w:val="none" w:sz="0" w:space="0" w:color="auto"/>
                <w:bottom w:val="none" w:sz="0" w:space="0" w:color="auto"/>
                <w:right w:val="none" w:sz="0" w:space="0" w:color="auto"/>
              </w:divBdr>
              <w:divsChild>
                <w:div w:id="1199314378">
                  <w:marLeft w:val="0"/>
                  <w:marRight w:val="0"/>
                  <w:marTop w:val="0"/>
                  <w:marBottom w:val="0"/>
                  <w:divBdr>
                    <w:top w:val="single" w:sz="6" w:space="0" w:color="DBDBDB"/>
                    <w:left w:val="none" w:sz="0" w:space="0" w:color="auto"/>
                    <w:bottom w:val="none" w:sz="0" w:space="0" w:color="auto"/>
                    <w:right w:val="none" w:sz="0" w:space="0" w:color="auto"/>
                  </w:divBdr>
                </w:div>
                <w:div w:id="1671055041">
                  <w:marLeft w:val="0"/>
                  <w:marRight w:val="0"/>
                  <w:marTop w:val="0"/>
                  <w:marBottom w:val="0"/>
                  <w:divBdr>
                    <w:top w:val="single" w:sz="6" w:space="0" w:color="DBDBDB"/>
                    <w:left w:val="none" w:sz="0" w:space="0" w:color="auto"/>
                    <w:bottom w:val="none" w:sz="0" w:space="0" w:color="auto"/>
                    <w:right w:val="none" w:sz="0" w:space="0" w:color="auto"/>
                  </w:divBdr>
                </w:div>
              </w:divsChild>
            </w:div>
            <w:div w:id="61606387">
              <w:marLeft w:val="0"/>
              <w:marRight w:val="0"/>
              <w:marTop w:val="0"/>
              <w:marBottom w:val="0"/>
              <w:divBdr>
                <w:top w:val="none" w:sz="0" w:space="0" w:color="auto"/>
                <w:left w:val="none" w:sz="0" w:space="0" w:color="auto"/>
                <w:bottom w:val="none" w:sz="0" w:space="0" w:color="auto"/>
                <w:right w:val="none" w:sz="0" w:space="0" w:color="auto"/>
              </w:divBdr>
              <w:divsChild>
                <w:div w:id="555431343">
                  <w:marLeft w:val="0"/>
                  <w:marRight w:val="0"/>
                  <w:marTop w:val="0"/>
                  <w:marBottom w:val="0"/>
                  <w:divBdr>
                    <w:top w:val="single" w:sz="6" w:space="0" w:color="DBDBDB"/>
                    <w:left w:val="none" w:sz="0" w:space="0" w:color="auto"/>
                    <w:bottom w:val="none" w:sz="0" w:space="0" w:color="auto"/>
                    <w:right w:val="none" w:sz="0" w:space="0" w:color="auto"/>
                  </w:divBdr>
                </w:div>
              </w:divsChild>
            </w:div>
          </w:divsChild>
        </w:div>
      </w:divsChild>
    </w:div>
    <w:div w:id="426266674">
      <w:bodyDiv w:val="1"/>
      <w:marLeft w:val="0"/>
      <w:marRight w:val="0"/>
      <w:marTop w:val="0"/>
      <w:marBottom w:val="0"/>
      <w:divBdr>
        <w:top w:val="none" w:sz="0" w:space="0" w:color="auto"/>
        <w:left w:val="none" w:sz="0" w:space="0" w:color="auto"/>
        <w:bottom w:val="none" w:sz="0" w:space="0" w:color="auto"/>
        <w:right w:val="none" w:sz="0" w:space="0" w:color="auto"/>
      </w:divBdr>
      <w:divsChild>
        <w:div w:id="362747903">
          <w:marLeft w:val="0"/>
          <w:marRight w:val="0"/>
          <w:marTop w:val="0"/>
          <w:marBottom w:val="0"/>
          <w:divBdr>
            <w:top w:val="none" w:sz="0" w:space="0" w:color="auto"/>
            <w:left w:val="none" w:sz="0" w:space="0" w:color="auto"/>
            <w:bottom w:val="none" w:sz="0" w:space="0" w:color="auto"/>
            <w:right w:val="none" w:sz="0" w:space="0" w:color="auto"/>
          </w:divBdr>
        </w:div>
      </w:divsChild>
    </w:div>
    <w:div w:id="531185149">
      <w:bodyDiv w:val="1"/>
      <w:marLeft w:val="0"/>
      <w:marRight w:val="0"/>
      <w:marTop w:val="0"/>
      <w:marBottom w:val="0"/>
      <w:divBdr>
        <w:top w:val="none" w:sz="0" w:space="0" w:color="auto"/>
        <w:left w:val="none" w:sz="0" w:space="0" w:color="auto"/>
        <w:bottom w:val="none" w:sz="0" w:space="0" w:color="auto"/>
        <w:right w:val="none" w:sz="0" w:space="0" w:color="auto"/>
      </w:divBdr>
      <w:divsChild>
        <w:div w:id="835460417">
          <w:marLeft w:val="0"/>
          <w:marRight w:val="0"/>
          <w:marTop w:val="0"/>
          <w:marBottom w:val="0"/>
          <w:divBdr>
            <w:top w:val="none" w:sz="0" w:space="0" w:color="auto"/>
            <w:left w:val="none" w:sz="0" w:space="0" w:color="auto"/>
            <w:bottom w:val="none" w:sz="0" w:space="0" w:color="auto"/>
            <w:right w:val="none" w:sz="0" w:space="0" w:color="auto"/>
          </w:divBdr>
        </w:div>
        <w:div w:id="1461609656">
          <w:marLeft w:val="0"/>
          <w:marRight w:val="0"/>
          <w:marTop w:val="0"/>
          <w:marBottom w:val="0"/>
          <w:divBdr>
            <w:top w:val="none" w:sz="0" w:space="0" w:color="auto"/>
            <w:left w:val="none" w:sz="0" w:space="0" w:color="auto"/>
            <w:bottom w:val="none" w:sz="0" w:space="0" w:color="auto"/>
            <w:right w:val="none" w:sz="0" w:space="0" w:color="auto"/>
          </w:divBdr>
        </w:div>
      </w:divsChild>
    </w:div>
    <w:div w:id="567374885">
      <w:bodyDiv w:val="1"/>
      <w:marLeft w:val="0"/>
      <w:marRight w:val="0"/>
      <w:marTop w:val="0"/>
      <w:marBottom w:val="0"/>
      <w:divBdr>
        <w:top w:val="none" w:sz="0" w:space="0" w:color="auto"/>
        <w:left w:val="none" w:sz="0" w:space="0" w:color="auto"/>
        <w:bottom w:val="none" w:sz="0" w:space="0" w:color="auto"/>
        <w:right w:val="none" w:sz="0" w:space="0" w:color="auto"/>
      </w:divBdr>
    </w:div>
    <w:div w:id="612829772">
      <w:bodyDiv w:val="1"/>
      <w:marLeft w:val="0"/>
      <w:marRight w:val="0"/>
      <w:marTop w:val="0"/>
      <w:marBottom w:val="0"/>
      <w:divBdr>
        <w:top w:val="none" w:sz="0" w:space="0" w:color="auto"/>
        <w:left w:val="none" w:sz="0" w:space="0" w:color="auto"/>
        <w:bottom w:val="none" w:sz="0" w:space="0" w:color="auto"/>
        <w:right w:val="none" w:sz="0" w:space="0" w:color="auto"/>
      </w:divBdr>
    </w:div>
    <w:div w:id="754863277">
      <w:bodyDiv w:val="1"/>
      <w:marLeft w:val="0"/>
      <w:marRight w:val="0"/>
      <w:marTop w:val="0"/>
      <w:marBottom w:val="0"/>
      <w:divBdr>
        <w:top w:val="none" w:sz="0" w:space="0" w:color="auto"/>
        <w:left w:val="none" w:sz="0" w:space="0" w:color="auto"/>
        <w:bottom w:val="none" w:sz="0" w:space="0" w:color="auto"/>
        <w:right w:val="none" w:sz="0" w:space="0" w:color="auto"/>
      </w:divBdr>
    </w:div>
    <w:div w:id="838930321">
      <w:bodyDiv w:val="1"/>
      <w:marLeft w:val="0"/>
      <w:marRight w:val="0"/>
      <w:marTop w:val="0"/>
      <w:marBottom w:val="0"/>
      <w:divBdr>
        <w:top w:val="none" w:sz="0" w:space="0" w:color="auto"/>
        <w:left w:val="none" w:sz="0" w:space="0" w:color="auto"/>
        <w:bottom w:val="none" w:sz="0" w:space="0" w:color="auto"/>
        <w:right w:val="none" w:sz="0" w:space="0" w:color="auto"/>
      </w:divBdr>
    </w:div>
    <w:div w:id="1006175227">
      <w:bodyDiv w:val="1"/>
      <w:marLeft w:val="0"/>
      <w:marRight w:val="0"/>
      <w:marTop w:val="0"/>
      <w:marBottom w:val="0"/>
      <w:divBdr>
        <w:top w:val="none" w:sz="0" w:space="0" w:color="auto"/>
        <w:left w:val="none" w:sz="0" w:space="0" w:color="auto"/>
        <w:bottom w:val="none" w:sz="0" w:space="0" w:color="auto"/>
        <w:right w:val="none" w:sz="0" w:space="0" w:color="auto"/>
      </w:divBdr>
    </w:div>
    <w:div w:id="1025785988">
      <w:bodyDiv w:val="1"/>
      <w:marLeft w:val="0"/>
      <w:marRight w:val="0"/>
      <w:marTop w:val="0"/>
      <w:marBottom w:val="0"/>
      <w:divBdr>
        <w:top w:val="none" w:sz="0" w:space="0" w:color="auto"/>
        <w:left w:val="none" w:sz="0" w:space="0" w:color="auto"/>
        <w:bottom w:val="none" w:sz="0" w:space="0" w:color="auto"/>
        <w:right w:val="none" w:sz="0" w:space="0" w:color="auto"/>
      </w:divBdr>
      <w:divsChild>
        <w:div w:id="544682692">
          <w:marLeft w:val="0"/>
          <w:marRight w:val="0"/>
          <w:marTop w:val="0"/>
          <w:marBottom w:val="0"/>
          <w:divBdr>
            <w:top w:val="none" w:sz="0" w:space="0" w:color="auto"/>
            <w:left w:val="none" w:sz="0" w:space="0" w:color="auto"/>
            <w:bottom w:val="none" w:sz="0" w:space="0" w:color="auto"/>
            <w:right w:val="none" w:sz="0" w:space="0" w:color="auto"/>
          </w:divBdr>
        </w:div>
        <w:div w:id="1406953681">
          <w:marLeft w:val="0"/>
          <w:marRight w:val="0"/>
          <w:marTop w:val="0"/>
          <w:marBottom w:val="0"/>
          <w:divBdr>
            <w:top w:val="none" w:sz="0" w:space="0" w:color="auto"/>
            <w:left w:val="none" w:sz="0" w:space="0" w:color="auto"/>
            <w:bottom w:val="none" w:sz="0" w:space="0" w:color="auto"/>
            <w:right w:val="none" w:sz="0" w:space="0" w:color="auto"/>
          </w:divBdr>
          <w:divsChild>
            <w:div w:id="1229077070">
              <w:marLeft w:val="0"/>
              <w:marRight w:val="0"/>
              <w:marTop w:val="0"/>
              <w:marBottom w:val="0"/>
              <w:divBdr>
                <w:top w:val="none" w:sz="0" w:space="0" w:color="auto"/>
                <w:left w:val="none" w:sz="0" w:space="0" w:color="auto"/>
                <w:bottom w:val="none" w:sz="0" w:space="0" w:color="auto"/>
                <w:right w:val="none" w:sz="0" w:space="0" w:color="auto"/>
              </w:divBdr>
              <w:divsChild>
                <w:div w:id="1873765815">
                  <w:marLeft w:val="0"/>
                  <w:marRight w:val="0"/>
                  <w:marTop w:val="0"/>
                  <w:marBottom w:val="0"/>
                  <w:divBdr>
                    <w:top w:val="none" w:sz="0" w:space="0" w:color="auto"/>
                    <w:left w:val="none" w:sz="0" w:space="0" w:color="auto"/>
                    <w:bottom w:val="none" w:sz="0" w:space="0" w:color="auto"/>
                    <w:right w:val="none" w:sz="0" w:space="0" w:color="auto"/>
                  </w:divBdr>
                  <w:divsChild>
                    <w:div w:id="2134866205">
                      <w:marLeft w:val="0"/>
                      <w:marRight w:val="0"/>
                      <w:marTop w:val="0"/>
                      <w:marBottom w:val="0"/>
                      <w:divBdr>
                        <w:top w:val="none" w:sz="0" w:space="0" w:color="auto"/>
                        <w:left w:val="none" w:sz="0" w:space="0" w:color="auto"/>
                        <w:bottom w:val="none" w:sz="0" w:space="0" w:color="auto"/>
                        <w:right w:val="none" w:sz="0" w:space="0" w:color="auto"/>
                      </w:divBdr>
                      <w:divsChild>
                        <w:div w:id="52397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615628">
              <w:marLeft w:val="0"/>
              <w:marRight w:val="0"/>
              <w:marTop w:val="0"/>
              <w:marBottom w:val="0"/>
              <w:divBdr>
                <w:top w:val="none" w:sz="0" w:space="0" w:color="auto"/>
                <w:left w:val="none" w:sz="0" w:space="0" w:color="auto"/>
                <w:bottom w:val="none" w:sz="0" w:space="0" w:color="auto"/>
                <w:right w:val="none" w:sz="0" w:space="0" w:color="auto"/>
              </w:divBdr>
              <w:divsChild>
                <w:div w:id="1104151133">
                  <w:marLeft w:val="0"/>
                  <w:marRight w:val="0"/>
                  <w:marTop w:val="0"/>
                  <w:marBottom w:val="0"/>
                  <w:divBdr>
                    <w:top w:val="none" w:sz="0" w:space="0" w:color="auto"/>
                    <w:left w:val="none" w:sz="0" w:space="0" w:color="auto"/>
                    <w:bottom w:val="none" w:sz="0" w:space="0" w:color="auto"/>
                    <w:right w:val="none" w:sz="0" w:space="0" w:color="auto"/>
                  </w:divBdr>
                  <w:divsChild>
                    <w:div w:id="170119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756753">
      <w:bodyDiv w:val="1"/>
      <w:marLeft w:val="0"/>
      <w:marRight w:val="0"/>
      <w:marTop w:val="0"/>
      <w:marBottom w:val="0"/>
      <w:divBdr>
        <w:top w:val="none" w:sz="0" w:space="0" w:color="auto"/>
        <w:left w:val="none" w:sz="0" w:space="0" w:color="auto"/>
        <w:bottom w:val="none" w:sz="0" w:space="0" w:color="auto"/>
        <w:right w:val="none" w:sz="0" w:space="0" w:color="auto"/>
      </w:divBdr>
    </w:div>
    <w:div w:id="1559364549">
      <w:bodyDiv w:val="1"/>
      <w:marLeft w:val="0"/>
      <w:marRight w:val="0"/>
      <w:marTop w:val="0"/>
      <w:marBottom w:val="0"/>
      <w:divBdr>
        <w:top w:val="none" w:sz="0" w:space="0" w:color="auto"/>
        <w:left w:val="none" w:sz="0" w:space="0" w:color="auto"/>
        <w:bottom w:val="none" w:sz="0" w:space="0" w:color="auto"/>
        <w:right w:val="none" w:sz="0" w:space="0" w:color="auto"/>
      </w:divBdr>
      <w:divsChild>
        <w:div w:id="962540833">
          <w:marLeft w:val="0"/>
          <w:marRight w:val="0"/>
          <w:marTop w:val="0"/>
          <w:marBottom w:val="0"/>
          <w:divBdr>
            <w:top w:val="none" w:sz="0" w:space="0" w:color="auto"/>
            <w:left w:val="none" w:sz="0" w:space="0" w:color="auto"/>
            <w:bottom w:val="none" w:sz="0" w:space="0" w:color="auto"/>
            <w:right w:val="none" w:sz="0" w:space="0" w:color="auto"/>
          </w:divBdr>
        </w:div>
      </w:divsChild>
    </w:div>
    <w:div w:id="1597051804">
      <w:bodyDiv w:val="1"/>
      <w:marLeft w:val="0"/>
      <w:marRight w:val="0"/>
      <w:marTop w:val="0"/>
      <w:marBottom w:val="0"/>
      <w:divBdr>
        <w:top w:val="none" w:sz="0" w:space="0" w:color="auto"/>
        <w:left w:val="none" w:sz="0" w:space="0" w:color="auto"/>
        <w:bottom w:val="none" w:sz="0" w:space="0" w:color="auto"/>
        <w:right w:val="none" w:sz="0" w:space="0" w:color="auto"/>
      </w:divBdr>
      <w:divsChild>
        <w:div w:id="375129878">
          <w:marLeft w:val="0"/>
          <w:marRight w:val="0"/>
          <w:marTop w:val="0"/>
          <w:marBottom w:val="900"/>
          <w:divBdr>
            <w:top w:val="single" w:sz="6" w:space="0" w:color="auto"/>
            <w:left w:val="none" w:sz="0" w:space="0" w:color="auto"/>
            <w:bottom w:val="single" w:sz="6" w:space="0" w:color="auto"/>
            <w:right w:val="none" w:sz="0" w:space="0" w:color="auto"/>
          </w:divBdr>
        </w:div>
        <w:div w:id="623267886">
          <w:marLeft w:val="0"/>
          <w:marRight w:val="0"/>
          <w:marTop w:val="0"/>
          <w:marBottom w:val="450"/>
          <w:divBdr>
            <w:top w:val="none" w:sz="0" w:space="0" w:color="auto"/>
            <w:left w:val="none" w:sz="0" w:space="0" w:color="auto"/>
            <w:bottom w:val="none" w:sz="0" w:space="0" w:color="auto"/>
            <w:right w:val="none" w:sz="0" w:space="0" w:color="auto"/>
          </w:divBdr>
        </w:div>
        <w:div w:id="1516654964">
          <w:marLeft w:val="0"/>
          <w:marRight w:val="0"/>
          <w:marTop w:val="0"/>
          <w:marBottom w:val="0"/>
          <w:divBdr>
            <w:top w:val="none" w:sz="0" w:space="0" w:color="auto"/>
            <w:left w:val="none" w:sz="0" w:space="0" w:color="auto"/>
            <w:bottom w:val="none" w:sz="0" w:space="0" w:color="auto"/>
            <w:right w:val="none" w:sz="0" w:space="0" w:color="auto"/>
          </w:divBdr>
          <w:divsChild>
            <w:div w:id="188822373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801797380">
      <w:bodyDiv w:val="1"/>
      <w:marLeft w:val="0"/>
      <w:marRight w:val="0"/>
      <w:marTop w:val="0"/>
      <w:marBottom w:val="0"/>
      <w:divBdr>
        <w:top w:val="none" w:sz="0" w:space="0" w:color="auto"/>
        <w:left w:val="none" w:sz="0" w:space="0" w:color="auto"/>
        <w:bottom w:val="none" w:sz="0" w:space="0" w:color="auto"/>
        <w:right w:val="none" w:sz="0" w:space="0" w:color="auto"/>
      </w:divBdr>
      <w:divsChild>
        <w:div w:id="319820564">
          <w:marLeft w:val="0"/>
          <w:marRight w:val="0"/>
          <w:marTop w:val="0"/>
          <w:marBottom w:val="900"/>
          <w:divBdr>
            <w:top w:val="single" w:sz="6" w:space="0" w:color="auto"/>
            <w:left w:val="none" w:sz="0" w:space="0" w:color="auto"/>
            <w:bottom w:val="single" w:sz="6" w:space="0" w:color="auto"/>
            <w:right w:val="none" w:sz="0" w:space="0" w:color="auto"/>
          </w:divBdr>
        </w:div>
        <w:div w:id="2035378453">
          <w:marLeft w:val="0"/>
          <w:marRight w:val="0"/>
          <w:marTop w:val="0"/>
          <w:marBottom w:val="450"/>
          <w:divBdr>
            <w:top w:val="none" w:sz="0" w:space="0" w:color="auto"/>
            <w:left w:val="none" w:sz="0" w:space="0" w:color="auto"/>
            <w:bottom w:val="none" w:sz="0" w:space="0" w:color="auto"/>
            <w:right w:val="none" w:sz="0" w:space="0" w:color="auto"/>
          </w:divBdr>
        </w:div>
        <w:div w:id="1803965285">
          <w:marLeft w:val="0"/>
          <w:marRight w:val="0"/>
          <w:marTop w:val="0"/>
          <w:marBottom w:val="0"/>
          <w:divBdr>
            <w:top w:val="none" w:sz="0" w:space="0" w:color="auto"/>
            <w:left w:val="none" w:sz="0" w:space="0" w:color="auto"/>
            <w:bottom w:val="none" w:sz="0" w:space="0" w:color="auto"/>
            <w:right w:val="none" w:sz="0" w:space="0" w:color="auto"/>
          </w:divBdr>
          <w:divsChild>
            <w:div w:id="1721787762">
              <w:marLeft w:val="0"/>
              <w:marRight w:val="0"/>
              <w:marTop w:val="240"/>
              <w:marBottom w:val="240"/>
              <w:divBdr>
                <w:top w:val="none" w:sz="0" w:space="0" w:color="auto"/>
                <w:left w:val="none" w:sz="0" w:space="0" w:color="auto"/>
                <w:bottom w:val="none" w:sz="0" w:space="0" w:color="auto"/>
                <w:right w:val="none" w:sz="0" w:space="0" w:color="auto"/>
              </w:divBdr>
            </w:div>
            <w:div w:id="1851138090">
              <w:marLeft w:val="0"/>
              <w:marRight w:val="0"/>
              <w:marTop w:val="0"/>
              <w:marBottom w:val="0"/>
              <w:divBdr>
                <w:top w:val="none" w:sz="0" w:space="0" w:color="auto"/>
                <w:left w:val="none" w:sz="0" w:space="0" w:color="auto"/>
                <w:bottom w:val="none" w:sz="0" w:space="0" w:color="auto"/>
                <w:right w:val="none" w:sz="0" w:space="0" w:color="auto"/>
              </w:divBdr>
              <w:divsChild>
                <w:div w:id="1072772296">
                  <w:marLeft w:val="0"/>
                  <w:marRight w:val="0"/>
                  <w:marTop w:val="0"/>
                  <w:marBottom w:val="0"/>
                  <w:divBdr>
                    <w:top w:val="none" w:sz="0" w:space="0" w:color="auto"/>
                    <w:left w:val="none" w:sz="0" w:space="0" w:color="auto"/>
                    <w:bottom w:val="none" w:sz="0" w:space="0" w:color="auto"/>
                    <w:right w:val="none" w:sz="0" w:space="0" w:color="auto"/>
                  </w:divBdr>
                  <w:divsChild>
                    <w:div w:id="1125469921">
                      <w:marLeft w:val="0"/>
                      <w:marRight w:val="0"/>
                      <w:marTop w:val="0"/>
                      <w:marBottom w:val="0"/>
                      <w:divBdr>
                        <w:top w:val="none" w:sz="0" w:space="0" w:color="auto"/>
                        <w:left w:val="none" w:sz="0" w:space="0" w:color="auto"/>
                        <w:bottom w:val="none" w:sz="0" w:space="0" w:color="auto"/>
                        <w:right w:val="none" w:sz="0" w:space="0" w:color="auto"/>
                      </w:divBdr>
                      <w:divsChild>
                        <w:div w:id="1049303981">
                          <w:marLeft w:val="0"/>
                          <w:marRight w:val="0"/>
                          <w:marTop w:val="0"/>
                          <w:marBottom w:val="0"/>
                          <w:divBdr>
                            <w:top w:val="none" w:sz="0" w:space="0" w:color="auto"/>
                            <w:left w:val="none" w:sz="0" w:space="0" w:color="auto"/>
                            <w:bottom w:val="none" w:sz="0" w:space="0" w:color="auto"/>
                            <w:right w:val="none" w:sz="0" w:space="0" w:color="auto"/>
                          </w:divBdr>
                          <w:divsChild>
                            <w:div w:id="2027825890">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6675433">
      <w:bodyDiv w:val="1"/>
      <w:marLeft w:val="0"/>
      <w:marRight w:val="0"/>
      <w:marTop w:val="0"/>
      <w:marBottom w:val="0"/>
      <w:divBdr>
        <w:top w:val="none" w:sz="0" w:space="0" w:color="auto"/>
        <w:left w:val="none" w:sz="0" w:space="0" w:color="auto"/>
        <w:bottom w:val="none" w:sz="0" w:space="0" w:color="auto"/>
        <w:right w:val="none" w:sz="0" w:space="0" w:color="auto"/>
      </w:divBdr>
    </w:div>
    <w:div w:id="1972902021">
      <w:bodyDiv w:val="1"/>
      <w:marLeft w:val="0"/>
      <w:marRight w:val="0"/>
      <w:marTop w:val="0"/>
      <w:marBottom w:val="0"/>
      <w:divBdr>
        <w:top w:val="none" w:sz="0" w:space="0" w:color="auto"/>
        <w:left w:val="none" w:sz="0" w:space="0" w:color="auto"/>
        <w:bottom w:val="none" w:sz="0" w:space="0" w:color="auto"/>
        <w:right w:val="none" w:sz="0" w:space="0" w:color="auto"/>
      </w:divBdr>
      <w:divsChild>
        <w:div w:id="2036616477">
          <w:marLeft w:val="0"/>
          <w:marRight w:val="0"/>
          <w:marTop w:val="0"/>
          <w:marBottom w:val="0"/>
          <w:divBdr>
            <w:top w:val="none" w:sz="0" w:space="0" w:color="auto"/>
            <w:left w:val="none" w:sz="0" w:space="0" w:color="auto"/>
            <w:bottom w:val="none" w:sz="0" w:space="0" w:color="auto"/>
            <w:right w:val="none" w:sz="0" w:space="0" w:color="auto"/>
          </w:divBdr>
        </w:div>
      </w:divsChild>
    </w:div>
    <w:div w:id="20497931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mailto:ncsanches.consultancy@zimbra.com"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mailto:natalia.sanches@linkdin.com" TargetMode="Externa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B777E54CED9BD4A9254F250E28274D2" ma:contentTypeVersion="5" ma:contentTypeDescription="Create a new document." ma:contentTypeScope="" ma:versionID="aea33c670cf646c2f8fd583c8edf4ac7">
  <xsd:schema xmlns:xsd="http://www.w3.org/2001/XMLSchema" xmlns:xs="http://www.w3.org/2001/XMLSchema" xmlns:p="http://schemas.microsoft.com/office/2006/metadata/properties" xmlns:ns3="17d231b3-2cb2-435c-bb46-302f6d4798a0" xmlns:ns4="422c22db-79b7-49af-8da7-dbbe515d1f68" targetNamespace="http://schemas.microsoft.com/office/2006/metadata/properties" ma:root="true" ma:fieldsID="739780c0e15c4737ea77bdf5aee449aa" ns3:_="" ns4:_="">
    <xsd:import namespace="17d231b3-2cb2-435c-bb46-302f6d4798a0"/>
    <xsd:import namespace="422c22db-79b7-49af-8da7-dbbe515d1f6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d231b3-2cb2-435c-bb46-302f6d4798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22c22db-79b7-49af-8da7-dbbe515d1f6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FD3D24-0FBF-4EDD-9A93-45B927982B5C}">
  <ds:schemaRefs>
    <ds:schemaRef ds:uri="http://schemas.openxmlformats.org/officeDocument/2006/bibliography"/>
  </ds:schemaRefs>
</ds:datastoreItem>
</file>

<file path=customXml/itemProps2.xml><?xml version="1.0" encoding="utf-8"?>
<ds:datastoreItem xmlns:ds="http://schemas.openxmlformats.org/officeDocument/2006/customXml" ds:itemID="{B9FF424B-E379-4F71-AB34-852413B330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d231b3-2cb2-435c-bb46-302f6d4798a0"/>
    <ds:schemaRef ds:uri="422c22db-79b7-49af-8da7-dbbe515d1f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94E4EB-CE1E-4161-94E9-4F43E32F5F64}">
  <ds:schemaRefs>
    <ds:schemaRef ds:uri="http://schemas.microsoft.com/sharepoint/v3/contenttype/forms"/>
  </ds:schemaRefs>
</ds:datastoreItem>
</file>

<file path=customXml/itemProps4.xml><?xml version="1.0" encoding="utf-8"?>
<ds:datastoreItem xmlns:ds="http://schemas.openxmlformats.org/officeDocument/2006/customXml" ds:itemID="{ACA7E859-8323-4C26-A487-B849004FDA8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9652</Words>
  <Characters>55022</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 Bacchi Fazion Luisao Silva, Roberto</dc:creator>
  <cp:keywords/>
  <dc:description/>
  <cp:lastModifiedBy>Susana Da Cunha Balinha (2016797)</cp:lastModifiedBy>
  <cp:revision>10</cp:revision>
  <dcterms:created xsi:type="dcterms:W3CDTF">2023-03-03T17:27:00Z</dcterms:created>
  <dcterms:modified xsi:type="dcterms:W3CDTF">2023-03-03T22:06:00Z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0x010100BB777E54CED9BD4A9254F250E28274D2</vt:lpwstr>
  </property>
</Properties>
</file>