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9FCFB" w14:textId="47AADCB2" w:rsidR="002E42B0" w:rsidRDefault="002E42B0" w:rsidP="002E42B0">
      <w:pPr>
        <w:rPr>
          <w:b/>
          <w:sz w:val="28"/>
          <w:szCs w:val="28"/>
        </w:rPr>
      </w:pPr>
      <w:r>
        <w:rPr>
          <w:noProof/>
          <w:sz w:val="20"/>
        </w:rPr>
        <w:drawing>
          <wp:anchor distT="0" distB="0" distL="114300" distR="114300" simplePos="0" relativeHeight="251659264" behindDoc="0" locked="0" layoutInCell="1" allowOverlap="1" wp14:anchorId="712606CA" wp14:editId="075556A4">
            <wp:simplePos x="0" y="0"/>
            <wp:positionH relativeFrom="margin">
              <wp:posOffset>-154980</wp:posOffset>
            </wp:positionH>
            <wp:positionV relativeFrom="paragraph">
              <wp:posOffset>257</wp:posOffset>
            </wp:positionV>
            <wp:extent cx="2257425" cy="789031"/>
            <wp:effectExtent l="0" t="0" r="0" b="0"/>
            <wp:wrapSquare wrapText="bothSides"/>
            <wp:docPr id="2"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285BBC10" w14:textId="0CBAA99C" w:rsidR="002E42B0" w:rsidRDefault="002E42B0" w:rsidP="002E42B0">
      <w:pPr>
        <w:rPr>
          <w:b/>
          <w:sz w:val="28"/>
          <w:szCs w:val="28"/>
        </w:rPr>
      </w:pPr>
    </w:p>
    <w:p w14:paraId="5BCBF1AA" w14:textId="32F10A22" w:rsidR="002E42B0" w:rsidRDefault="002E42B0" w:rsidP="002E42B0">
      <w:pPr>
        <w:rPr>
          <w:b/>
          <w:sz w:val="28"/>
          <w:szCs w:val="28"/>
        </w:rPr>
      </w:pPr>
    </w:p>
    <w:p w14:paraId="1DF0226B" w14:textId="0F7A2001" w:rsidR="002E42B0" w:rsidRDefault="002E42B0" w:rsidP="002E42B0">
      <w:pPr>
        <w:rPr>
          <w:b/>
          <w:sz w:val="28"/>
          <w:szCs w:val="28"/>
        </w:rPr>
      </w:pPr>
    </w:p>
    <w:p w14:paraId="614803CE" w14:textId="7BD0C03D" w:rsidR="002E42B0" w:rsidRDefault="002E42B0" w:rsidP="002E42B0">
      <w:pPr>
        <w:rPr>
          <w:b/>
          <w:sz w:val="28"/>
          <w:szCs w:val="28"/>
        </w:rPr>
      </w:pPr>
    </w:p>
    <w:p w14:paraId="410886C9" w14:textId="35C452D7" w:rsidR="002E42B0" w:rsidRDefault="002E42B0" w:rsidP="002E42B0">
      <w:pPr>
        <w:rPr>
          <w:b/>
          <w:sz w:val="28"/>
          <w:szCs w:val="28"/>
        </w:rPr>
      </w:pPr>
    </w:p>
    <w:p w14:paraId="2FA372CF" w14:textId="77777777" w:rsidR="002E42B0" w:rsidRDefault="002E42B0" w:rsidP="002E42B0">
      <w:pPr>
        <w:rPr>
          <w:b/>
          <w:sz w:val="28"/>
          <w:szCs w:val="28"/>
        </w:rPr>
      </w:pPr>
    </w:p>
    <w:p w14:paraId="1DADD546" w14:textId="77777777" w:rsidR="002E42B0" w:rsidRDefault="002E42B0" w:rsidP="002E42B0">
      <w:pPr>
        <w:rPr>
          <w:b/>
          <w:sz w:val="28"/>
          <w:szCs w:val="28"/>
        </w:rPr>
      </w:pPr>
    </w:p>
    <w:p w14:paraId="7336FA6A" w14:textId="77777777" w:rsidR="002E42B0" w:rsidRDefault="002E42B0" w:rsidP="002E42B0">
      <w:pPr>
        <w:rPr>
          <w:b/>
          <w:sz w:val="28"/>
          <w:szCs w:val="28"/>
        </w:rPr>
      </w:pPr>
    </w:p>
    <w:p w14:paraId="50590297" w14:textId="77777777" w:rsidR="002E42B0" w:rsidRDefault="002E42B0" w:rsidP="002E42B0">
      <w:pPr>
        <w:rPr>
          <w:b/>
          <w:sz w:val="28"/>
          <w:szCs w:val="28"/>
        </w:rPr>
      </w:pPr>
    </w:p>
    <w:p w14:paraId="041C1281" w14:textId="77777777" w:rsidR="002E42B0" w:rsidRDefault="002E42B0" w:rsidP="002E42B0">
      <w:pPr>
        <w:rPr>
          <w:b/>
          <w:sz w:val="28"/>
          <w:szCs w:val="28"/>
        </w:rPr>
      </w:pPr>
    </w:p>
    <w:p w14:paraId="1AA540BA" w14:textId="77777777" w:rsidR="002E42B0" w:rsidRDefault="002E42B0" w:rsidP="002E42B0">
      <w:pPr>
        <w:rPr>
          <w:b/>
          <w:sz w:val="28"/>
          <w:szCs w:val="28"/>
        </w:rPr>
      </w:pPr>
    </w:p>
    <w:p w14:paraId="68A324FF" w14:textId="77777777" w:rsidR="002E42B0" w:rsidRDefault="002E42B0" w:rsidP="002E42B0">
      <w:pPr>
        <w:rPr>
          <w:b/>
          <w:sz w:val="28"/>
          <w:szCs w:val="28"/>
        </w:rPr>
      </w:pPr>
    </w:p>
    <w:p w14:paraId="0C9C4A19" w14:textId="77777777" w:rsidR="002E42B0" w:rsidRDefault="002E42B0" w:rsidP="002E42B0">
      <w:pPr>
        <w:rPr>
          <w:b/>
          <w:sz w:val="28"/>
          <w:szCs w:val="28"/>
        </w:rPr>
      </w:pPr>
    </w:p>
    <w:p w14:paraId="63C6BC6F" w14:textId="77777777" w:rsidR="002E42B0" w:rsidRDefault="002E42B0" w:rsidP="002E42B0">
      <w:pPr>
        <w:rPr>
          <w:b/>
          <w:sz w:val="28"/>
          <w:szCs w:val="28"/>
        </w:rPr>
      </w:pPr>
    </w:p>
    <w:p w14:paraId="6A4F3687" w14:textId="77777777" w:rsidR="002E42B0" w:rsidRDefault="002E42B0" w:rsidP="002E42B0">
      <w:pPr>
        <w:rPr>
          <w:b/>
          <w:sz w:val="28"/>
          <w:szCs w:val="28"/>
        </w:rPr>
      </w:pPr>
    </w:p>
    <w:p w14:paraId="1D87CAC6" w14:textId="77777777" w:rsidR="002E42B0" w:rsidRDefault="002E42B0" w:rsidP="002E42B0">
      <w:pPr>
        <w:rPr>
          <w:b/>
          <w:sz w:val="28"/>
          <w:szCs w:val="28"/>
        </w:rPr>
      </w:pPr>
    </w:p>
    <w:p w14:paraId="6790E563" w14:textId="44354118" w:rsidR="002E42B0" w:rsidRPr="00BA2B24" w:rsidRDefault="002E42B0" w:rsidP="002E42B0">
      <w:pPr>
        <w:rPr>
          <w:b/>
          <w:sz w:val="28"/>
          <w:szCs w:val="28"/>
        </w:rPr>
      </w:pPr>
      <w:r w:rsidRPr="00BA2B24">
        <w:rPr>
          <w:b/>
          <w:sz w:val="28"/>
          <w:szCs w:val="28"/>
        </w:rPr>
        <w:t xml:space="preserve">Module Code: </w:t>
      </w:r>
      <w:r w:rsidR="000E2F4A">
        <w:rPr>
          <w:b/>
          <w:sz w:val="28"/>
          <w:szCs w:val="28"/>
        </w:rPr>
        <w:t>LCBB5000</w:t>
      </w:r>
    </w:p>
    <w:p w14:paraId="3CBD0179" w14:textId="1C46973B" w:rsidR="002E42B0" w:rsidRDefault="002E42B0" w:rsidP="002E42B0">
      <w:pPr>
        <w:rPr>
          <w:b/>
          <w:sz w:val="28"/>
          <w:szCs w:val="28"/>
        </w:rPr>
      </w:pPr>
      <w:bookmarkStart w:id="0" w:name="_Hlk39845246"/>
      <w:r w:rsidRPr="00BA2B24">
        <w:rPr>
          <w:b/>
          <w:sz w:val="28"/>
          <w:szCs w:val="28"/>
        </w:rPr>
        <w:t>Assignment Title</w:t>
      </w:r>
      <w:r>
        <w:rPr>
          <w:b/>
          <w:sz w:val="28"/>
          <w:szCs w:val="28"/>
        </w:rPr>
        <w:t xml:space="preserve">:  </w:t>
      </w:r>
      <w:r w:rsidR="000E2F4A">
        <w:rPr>
          <w:b/>
          <w:sz w:val="28"/>
          <w:szCs w:val="28"/>
        </w:rPr>
        <w:t xml:space="preserve">Current Trends of Business Intelligence </w:t>
      </w:r>
    </w:p>
    <w:bookmarkEnd w:id="0"/>
    <w:p w14:paraId="39EE581F" w14:textId="4064028D" w:rsidR="002E42B0" w:rsidRPr="00B50570" w:rsidRDefault="002E42B0" w:rsidP="002E42B0">
      <w:pPr>
        <w:rPr>
          <w:b/>
          <w:sz w:val="28"/>
          <w:szCs w:val="28"/>
        </w:rPr>
      </w:pPr>
      <w:r w:rsidRPr="00FF7DE1">
        <w:rPr>
          <w:b/>
          <w:bCs/>
          <w:sz w:val="28"/>
          <w:szCs w:val="28"/>
        </w:rPr>
        <w:t>Module Lecturer’s Name:</w:t>
      </w:r>
      <w:r>
        <w:rPr>
          <w:b/>
          <w:bCs/>
          <w:sz w:val="28"/>
          <w:szCs w:val="28"/>
        </w:rPr>
        <w:t xml:space="preserve"> </w:t>
      </w:r>
      <w:proofErr w:type="spellStart"/>
      <w:r w:rsidR="00E1473B">
        <w:rPr>
          <w:b/>
          <w:bCs/>
          <w:sz w:val="28"/>
          <w:szCs w:val="28"/>
        </w:rPr>
        <w:t>Gasso</w:t>
      </w:r>
      <w:proofErr w:type="spellEnd"/>
      <w:r w:rsidR="00E1473B">
        <w:rPr>
          <w:b/>
          <w:bCs/>
          <w:sz w:val="28"/>
          <w:szCs w:val="28"/>
        </w:rPr>
        <w:t xml:space="preserve"> Wilson Mwaluseke</w:t>
      </w:r>
    </w:p>
    <w:p w14:paraId="07B77CF3" w14:textId="77777777" w:rsidR="002E42B0" w:rsidRDefault="002E42B0" w:rsidP="002E42B0">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Name: </w:t>
      </w:r>
      <w:r>
        <w:rPr>
          <w:rFonts w:ascii="Times New Roman" w:hAnsi="Times New Roman" w:cs="Times New Roman"/>
          <w:b/>
          <w:bCs/>
          <w:sz w:val="28"/>
          <w:szCs w:val="28"/>
        </w:rPr>
        <w:t xml:space="preserve">Diana Paula </w:t>
      </w:r>
      <w:proofErr w:type="spellStart"/>
      <w:r>
        <w:rPr>
          <w:rFonts w:ascii="Times New Roman" w:hAnsi="Times New Roman" w:cs="Times New Roman"/>
          <w:b/>
          <w:bCs/>
          <w:sz w:val="28"/>
          <w:szCs w:val="28"/>
        </w:rPr>
        <w:t>Stratulat</w:t>
      </w:r>
      <w:proofErr w:type="spellEnd"/>
    </w:p>
    <w:p w14:paraId="25412808" w14:textId="77777777" w:rsidR="002E42B0" w:rsidRPr="00FF7DE1" w:rsidRDefault="002E42B0" w:rsidP="002E42B0">
      <w:pPr>
        <w:pStyle w:val="NoSpacing"/>
        <w:rPr>
          <w:rFonts w:ascii="Times New Roman" w:hAnsi="Times New Roman" w:cs="Times New Roman"/>
          <w:b/>
          <w:bCs/>
          <w:sz w:val="28"/>
          <w:szCs w:val="28"/>
        </w:rPr>
      </w:pPr>
    </w:p>
    <w:p w14:paraId="4FA985C2" w14:textId="77777777" w:rsidR="002E42B0" w:rsidRPr="00B50570" w:rsidRDefault="002E42B0" w:rsidP="002E42B0">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ID: </w:t>
      </w:r>
      <w:r>
        <w:rPr>
          <w:rFonts w:ascii="Times New Roman" w:hAnsi="Times New Roman" w:cs="Times New Roman"/>
          <w:b/>
          <w:bCs/>
          <w:sz w:val="28"/>
          <w:szCs w:val="28"/>
        </w:rPr>
        <w:t>2024156</w:t>
      </w:r>
    </w:p>
    <w:p w14:paraId="1B68A0AC" w14:textId="7B82E4CF" w:rsidR="001A3EF9" w:rsidRDefault="001A3EF9" w:rsidP="002E42B0">
      <w:pPr>
        <w:pStyle w:val="Title"/>
        <w:jc w:val="both"/>
      </w:pPr>
    </w:p>
    <w:p w14:paraId="51F41DB4" w14:textId="4A96A29E" w:rsidR="001A3EF9" w:rsidRDefault="001A3EF9" w:rsidP="002E42B0">
      <w:pPr>
        <w:pStyle w:val="Title"/>
      </w:pPr>
    </w:p>
    <w:p w14:paraId="1D2451AB" w14:textId="77777777" w:rsidR="001A3EF9" w:rsidRDefault="001A3EF9" w:rsidP="001A3EF9"/>
    <w:p w14:paraId="155DC758" w14:textId="77777777" w:rsidR="001A3EF9" w:rsidRDefault="001A3EF9" w:rsidP="001A3EF9"/>
    <w:p w14:paraId="49B5339D" w14:textId="77777777" w:rsidR="001A3EF9" w:rsidRDefault="001A3EF9">
      <w:pPr>
        <w:widowControl/>
        <w:autoSpaceDE/>
        <w:autoSpaceDN/>
        <w:spacing w:after="160" w:line="259" w:lineRule="auto"/>
        <w:jc w:val="left"/>
      </w:pPr>
      <w:r>
        <w:br w:type="page"/>
      </w:r>
    </w:p>
    <w:sdt>
      <w:sdtPr>
        <w:rPr>
          <w:rFonts w:ascii="Times New Roman" w:eastAsia="Times New Roman" w:hAnsi="Times New Roman" w:cs="Times New Roman"/>
          <w:color w:val="auto"/>
          <w:sz w:val="24"/>
          <w:szCs w:val="22"/>
          <w:lang w:val="en-GB"/>
        </w:rPr>
        <w:id w:val="-500587145"/>
        <w:docPartObj>
          <w:docPartGallery w:val="Table of Contents"/>
          <w:docPartUnique/>
        </w:docPartObj>
      </w:sdtPr>
      <w:sdtEndPr>
        <w:rPr>
          <w:b/>
          <w:bCs/>
          <w:noProof/>
        </w:rPr>
      </w:sdtEndPr>
      <w:sdtContent>
        <w:p w14:paraId="4789F42A" w14:textId="77777777" w:rsidR="00964103" w:rsidRDefault="00964103">
          <w:pPr>
            <w:pStyle w:val="TOCHeading"/>
          </w:pPr>
          <w:r>
            <w:t>Table of Contents</w:t>
          </w:r>
        </w:p>
        <w:p w14:paraId="1268B8D7" w14:textId="77777777" w:rsidR="00964103" w:rsidRDefault="00964103">
          <w:pPr>
            <w:pStyle w:val="TOC1"/>
            <w:tabs>
              <w:tab w:val="right" w:leader="dot" w:pos="9350"/>
            </w:tabs>
            <w:rPr>
              <w:noProof/>
            </w:rPr>
          </w:pPr>
          <w:r>
            <w:fldChar w:fldCharType="begin"/>
          </w:r>
          <w:r>
            <w:instrText xml:space="preserve"> TOC \o "1-3" \h \z \u </w:instrText>
          </w:r>
          <w:r>
            <w:fldChar w:fldCharType="separate"/>
          </w:r>
          <w:hyperlink w:anchor="_Toc111868522" w:history="1">
            <w:r w:rsidRPr="00B16323">
              <w:rPr>
                <w:rStyle w:val="Hyperlink"/>
                <w:noProof/>
              </w:rPr>
              <w:t>Introduction</w:t>
            </w:r>
            <w:r>
              <w:rPr>
                <w:noProof/>
                <w:webHidden/>
              </w:rPr>
              <w:tab/>
            </w:r>
            <w:r>
              <w:rPr>
                <w:noProof/>
                <w:webHidden/>
              </w:rPr>
              <w:fldChar w:fldCharType="begin"/>
            </w:r>
            <w:r>
              <w:rPr>
                <w:noProof/>
                <w:webHidden/>
              </w:rPr>
              <w:instrText xml:space="preserve"> PAGEREF _Toc111868522 \h </w:instrText>
            </w:r>
            <w:r>
              <w:rPr>
                <w:noProof/>
                <w:webHidden/>
              </w:rPr>
            </w:r>
            <w:r>
              <w:rPr>
                <w:noProof/>
                <w:webHidden/>
              </w:rPr>
              <w:fldChar w:fldCharType="separate"/>
            </w:r>
            <w:r>
              <w:rPr>
                <w:noProof/>
                <w:webHidden/>
              </w:rPr>
              <w:t>3</w:t>
            </w:r>
            <w:r>
              <w:rPr>
                <w:noProof/>
                <w:webHidden/>
              </w:rPr>
              <w:fldChar w:fldCharType="end"/>
            </w:r>
          </w:hyperlink>
        </w:p>
        <w:p w14:paraId="5687D1D1" w14:textId="77777777" w:rsidR="00964103" w:rsidRDefault="00131E57">
          <w:pPr>
            <w:pStyle w:val="TOC1"/>
            <w:tabs>
              <w:tab w:val="right" w:leader="dot" w:pos="9350"/>
            </w:tabs>
            <w:rPr>
              <w:noProof/>
            </w:rPr>
          </w:pPr>
          <w:hyperlink w:anchor="_Toc111868523" w:history="1">
            <w:r w:rsidR="00964103" w:rsidRPr="00B16323">
              <w:rPr>
                <w:rStyle w:val="Hyperlink"/>
                <w:noProof/>
              </w:rPr>
              <w:t>Current business intelligence trends</w:t>
            </w:r>
            <w:r w:rsidR="00964103">
              <w:rPr>
                <w:noProof/>
                <w:webHidden/>
              </w:rPr>
              <w:tab/>
            </w:r>
            <w:r w:rsidR="00964103">
              <w:rPr>
                <w:noProof/>
                <w:webHidden/>
              </w:rPr>
              <w:fldChar w:fldCharType="begin"/>
            </w:r>
            <w:r w:rsidR="00964103">
              <w:rPr>
                <w:noProof/>
                <w:webHidden/>
              </w:rPr>
              <w:instrText xml:space="preserve"> PAGEREF _Toc111868523 \h </w:instrText>
            </w:r>
            <w:r w:rsidR="00964103">
              <w:rPr>
                <w:noProof/>
                <w:webHidden/>
              </w:rPr>
            </w:r>
            <w:r w:rsidR="00964103">
              <w:rPr>
                <w:noProof/>
                <w:webHidden/>
              </w:rPr>
              <w:fldChar w:fldCharType="separate"/>
            </w:r>
            <w:r w:rsidR="00964103">
              <w:rPr>
                <w:noProof/>
                <w:webHidden/>
              </w:rPr>
              <w:t>4</w:t>
            </w:r>
            <w:r w:rsidR="00964103">
              <w:rPr>
                <w:noProof/>
                <w:webHidden/>
              </w:rPr>
              <w:fldChar w:fldCharType="end"/>
            </w:r>
          </w:hyperlink>
        </w:p>
        <w:p w14:paraId="3389243B" w14:textId="77777777" w:rsidR="00964103" w:rsidRDefault="00131E57">
          <w:pPr>
            <w:pStyle w:val="TOC2"/>
            <w:tabs>
              <w:tab w:val="right" w:leader="dot" w:pos="9350"/>
            </w:tabs>
            <w:rPr>
              <w:noProof/>
            </w:rPr>
          </w:pPr>
          <w:hyperlink w:anchor="_Toc111868524" w:history="1">
            <w:r w:rsidR="00964103" w:rsidRPr="00B16323">
              <w:rPr>
                <w:rStyle w:val="Hyperlink"/>
                <w:noProof/>
              </w:rPr>
              <w:t>Artificial intelligence</w:t>
            </w:r>
            <w:r w:rsidR="00964103">
              <w:rPr>
                <w:noProof/>
                <w:webHidden/>
              </w:rPr>
              <w:tab/>
            </w:r>
            <w:r w:rsidR="00964103">
              <w:rPr>
                <w:noProof/>
                <w:webHidden/>
              </w:rPr>
              <w:fldChar w:fldCharType="begin"/>
            </w:r>
            <w:r w:rsidR="00964103">
              <w:rPr>
                <w:noProof/>
                <w:webHidden/>
              </w:rPr>
              <w:instrText xml:space="preserve"> PAGEREF _Toc111868524 \h </w:instrText>
            </w:r>
            <w:r w:rsidR="00964103">
              <w:rPr>
                <w:noProof/>
                <w:webHidden/>
              </w:rPr>
            </w:r>
            <w:r w:rsidR="00964103">
              <w:rPr>
                <w:noProof/>
                <w:webHidden/>
              </w:rPr>
              <w:fldChar w:fldCharType="separate"/>
            </w:r>
            <w:r w:rsidR="00964103">
              <w:rPr>
                <w:noProof/>
                <w:webHidden/>
              </w:rPr>
              <w:t>4</w:t>
            </w:r>
            <w:r w:rsidR="00964103">
              <w:rPr>
                <w:noProof/>
                <w:webHidden/>
              </w:rPr>
              <w:fldChar w:fldCharType="end"/>
            </w:r>
          </w:hyperlink>
        </w:p>
        <w:p w14:paraId="2F3FB517" w14:textId="77777777" w:rsidR="00964103" w:rsidRDefault="00131E57">
          <w:pPr>
            <w:pStyle w:val="TOC2"/>
            <w:tabs>
              <w:tab w:val="right" w:leader="dot" w:pos="9350"/>
            </w:tabs>
            <w:rPr>
              <w:noProof/>
            </w:rPr>
          </w:pPr>
          <w:hyperlink w:anchor="_Toc111868525" w:history="1">
            <w:r w:rsidR="00964103" w:rsidRPr="00B16323">
              <w:rPr>
                <w:rStyle w:val="Hyperlink"/>
                <w:noProof/>
              </w:rPr>
              <w:t>Data literacy</w:t>
            </w:r>
            <w:r w:rsidR="00964103">
              <w:rPr>
                <w:noProof/>
                <w:webHidden/>
              </w:rPr>
              <w:tab/>
            </w:r>
            <w:r w:rsidR="00964103">
              <w:rPr>
                <w:noProof/>
                <w:webHidden/>
              </w:rPr>
              <w:fldChar w:fldCharType="begin"/>
            </w:r>
            <w:r w:rsidR="00964103">
              <w:rPr>
                <w:noProof/>
                <w:webHidden/>
              </w:rPr>
              <w:instrText xml:space="preserve"> PAGEREF _Toc111868525 \h </w:instrText>
            </w:r>
            <w:r w:rsidR="00964103">
              <w:rPr>
                <w:noProof/>
                <w:webHidden/>
              </w:rPr>
            </w:r>
            <w:r w:rsidR="00964103">
              <w:rPr>
                <w:noProof/>
                <w:webHidden/>
              </w:rPr>
              <w:fldChar w:fldCharType="separate"/>
            </w:r>
            <w:r w:rsidR="00964103">
              <w:rPr>
                <w:noProof/>
                <w:webHidden/>
              </w:rPr>
              <w:t>4</w:t>
            </w:r>
            <w:r w:rsidR="00964103">
              <w:rPr>
                <w:noProof/>
                <w:webHidden/>
              </w:rPr>
              <w:fldChar w:fldCharType="end"/>
            </w:r>
          </w:hyperlink>
        </w:p>
        <w:p w14:paraId="3A12FC09" w14:textId="77777777" w:rsidR="00964103" w:rsidRDefault="00131E57">
          <w:pPr>
            <w:pStyle w:val="TOC2"/>
            <w:tabs>
              <w:tab w:val="right" w:leader="dot" w:pos="9350"/>
            </w:tabs>
            <w:rPr>
              <w:noProof/>
            </w:rPr>
          </w:pPr>
          <w:hyperlink w:anchor="_Toc111868526" w:history="1">
            <w:r w:rsidR="00964103" w:rsidRPr="00B16323">
              <w:rPr>
                <w:rStyle w:val="Hyperlink"/>
                <w:noProof/>
              </w:rPr>
              <w:t>Data visualisation</w:t>
            </w:r>
            <w:r w:rsidR="00964103">
              <w:rPr>
                <w:noProof/>
                <w:webHidden/>
              </w:rPr>
              <w:tab/>
            </w:r>
            <w:r w:rsidR="00964103">
              <w:rPr>
                <w:noProof/>
                <w:webHidden/>
              </w:rPr>
              <w:fldChar w:fldCharType="begin"/>
            </w:r>
            <w:r w:rsidR="00964103">
              <w:rPr>
                <w:noProof/>
                <w:webHidden/>
              </w:rPr>
              <w:instrText xml:space="preserve"> PAGEREF _Toc111868526 \h </w:instrText>
            </w:r>
            <w:r w:rsidR="00964103">
              <w:rPr>
                <w:noProof/>
                <w:webHidden/>
              </w:rPr>
            </w:r>
            <w:r w:rsidR="00964103">
              <w:rPr>
                <w:noProof/>
                <w:webHidden/>
              </w:rPr>
              <w:fldChar w:fldCharType="separate"/>
            </w:r>
            <w:r w:rsidR="00964103">
              <w:rPr>
                <w:noProof/>
                <w:webHidden/>
              </w:rPr>
              <w:t>5</w:t>
            </w:r>
            <w:r w:rsidR="00964103">
              <w:rPr>
                <w:noProof/>
                <w:webHidden/>
              </w:rPr>
              <w:fldChar w:fldCharType="end"/>
            </w:r>
          </w:hyperlink>
        </w:p>
        <w:p w14:paraId="055BC675" w14:textId="77777777" w:rsidR="00964103" w:rsidRDefault="00131E57">
          <w:pPr>
            <w:pStyle w:val="TOC2"/>
            <w:tabs>
              <w:tab w:val="right" w:leader="dot" w:pos="9350"/>
            </w:tabs>
            <w:rPr>
              <w:noProof/>
            </w:rPr>
          </w:pPr>
          <w:hyperlink w:anchor="_Toc111868527" w:history="1">
            <w:r w:rsidR="00964103" w:rsidRPr="00B16323">
              <w:rPr>
                <w:rStyle w:val="Hyperlink"/>
                <w:noProof/>
              </w:rPr>
              <w:t>Data security</w:t>
            </w:r>
            <w:r w:rsidR="00964103">
              <w:rPr>
                <w:noProof/>
                <w:webHidden/>
              </w:rPr>
              <w:tab/>
            </w:r>
            <w:r w:rsidR="00964103">
              <w:rPr>
                <w:noProof/>
                <w:webHidden/>
              </w:rPr>
              <w:fldChar w:fldCharType="begin"/>
            </w:r>
            <w:r w:rsidR="00964103">
              <w:rPr>
                <w:noProof/>
                <w:webHidden/>
              </w:rPr>
              <w:instrText xml:space="preserve"> PAGEREF _Toc111868527 \h </w:instrText>
            </w:r>
            <w:r w:rsidR="00964103">
              <w:rPr>
                <w:noProof/>
                <w:webHidden/>
              </w:rPr>
            </w:r>
            <w:r w:rsidR="00964103">
              <w:rPr>
                <w:noProof/>
                <w:webHidden/>
              </w:rPr>
              <w:fldChar w:fldCharType="separate"/>
            </w:r>
            <w:r w:rsidR="00964103">
              <w:rPr>
                <w:noProof/>
                <w:webHidden/>
              </w:rPr>
              <w:t>5</w:t>
            </w:r>
            <w:r w:rsidR="00964103">
              <w:rPr>
                <w:noProof/>
                <w:webHidden/>
              </w:rPr>
              <w:fldChar w:fldCharType="end"/>
            </w:r>
          </w:hyperlink>
        </w:p>
        <w:p w14:paraId="2CD91A2C" w14:textId="77777777" w:rsidR="00964103" w:rsidRDefault="00131E57">
          <w:pPr>
            <w:pStyle w:val="TOC2"/>
            <w:tabs>
              <w:tab w:val="right" w:leader="dot" w:pos="9350"/>
            </w:tabs>
            <w:rPr>
              <w:noProof/>
            </w:rPr>
          </w:pPr>
          <w:hyperlink w:anchor="_Toc111868528" w:history="1">
            <w:r w:rsidR="00964103" w:rsidRPr="00B16323">
              <w:rPr>
                <w:rStyle w:val="Hyperlink"/>
                <w:noProof/>
              </w:rPr>
              <w:t>Data management</w:t>
            </w:r>
            <w:r w:rsidR="00964103">
              <w:rPr>
                <w:noProof/>
                <w:webHidden/>
              </w:rPr>
              <w:tab/>
            </w:r>
            <w:r w:rsidR="00964103">
              <w:rPr>
                <w:noProof/>
                <w:webHidden/>
              </w:rPr>
              <w:fldChar w:fldCharType="begin"/>
            </w:r>
            <w:r w:rsidR="00964103">
              <w:rPr>
                <w:noProof/>
                <w:webHidden/>
              </w:rPr>
              <w:instrText xml:space="preserve"> PAGEREF _Toc111868528 \h </w:instrText>
            </w:r>
            <w:r w:rsidR="00964103">
              <w:rPr>
                <w:noProof/>
                <w:webHidden/>
              </w:rPr>
            </w:r>
            <w:r w:rsidR="00964103">
              <w:rPr>
                <w:noProof/>
                <w:webHidden/>
              </w:rPr>
              <w:fldChar w:fldCharType="separate"/>
            </w:r>
            <w:r w:rsidR="00964103">
              <w:rPr>
                <w:noProof/>
                <w:webHidden/>
              </w:rPr>
              <w:t>5</w:t>
            </w:r>
            <w:r w:rsidR="00964103">
              <w:rPr>
                <w:noProof/>
                <w:webHidden/>
              </w:rPr>
              <w:fldChar w:fldCharType="end"/>
            </w:r>
          </w:hyperlink>
        </w:p>
        <w:p w14:paraId="1FCDCF25" w14:textId="77777777" w:rsidR="00964103" w:rsidRDefault="00131E57">
          <w:pPr>
            <w:pStyle w:val="TOC2"/>
            <w:tabs>
              <w:tab w:val="right" w:leader="dot" w:pos="9350"/>
            </w:tabs>
            <w:rPr>
              <w:noProof/>
            </w:rPr>
          </w:pPr>
          <w:hyperlink w:anchor="_Toc111868529" w:history="1">
            <w:r w:rsidR="00964103" w:rsidRPr="00B16323">
              <w:rPr>
                <w:rStyle w:val="Hyperlink"/>
                <w:noProof/>
              </w:rPr>
              <w:t>Data governance</w:t>
            </w:r>
            <w:r w:rsidR="00964103">
              <w:rPr>
                <w:noProof/>
                <w:webHidden/>
              </w:rPr>
              <w:tab/>
            </w:r>
            <w:r w:rsidR="00964103">
              <w:rPr>
                <w:noProof/>
                <w:webHidden/>
              </w:rPr>
              <w:fldChar w:fldCharType="begin"/>
            </w:r>
            <w:r w:rsidR="00964103">
              <w:rPr>
                <w:noProof/>
                <w:webHidden/>
              </w:rPr>
              <w:instrText xml:space="preserve"> PAGEREF _Toc111868529 \h </w:instrText>
            </w:r>
            <w:r w:rsidR="00964103">
              <w:rPr>
                <w:noProof/>
                <w:webHidden/>
              </w:rPr>
            </w:r>
            <w:r w:rsidR="00964103">
              <w:rPr>
                <w:noProof/>
                <w:webHidden/>
              </w:rPr>
              <w:fldChar w:fldCharType="separate"/>
            </w:r>
            <w:r w:rsidR="00964103">
              <w:rPr>
                <w:noProof/>
                <w:webHidden/>
              </w:rPr>
              <w:t>6</w:t>
            </w:r>
            <w:r w:rsidR="00964103">
              <w:rPr>
                <w:noProof/>
                <w:webHidden/>
              </w:rPr>
              <w:fldChar w:fldCharType="end"/>
            </w:r>
          </w:hyperlink>
        </w:p>
        <w:p w14:paraId="35908B05" w14:textId="77777777" w:rsidR="00964103" w:rsidRDefault="00131E57">
          <w:pPr>
            <w:pStyle w:val="TOC2"/>
            <w:tabs>
              <w:tab w:val="right" w:leader="dot" w:pos="9350"/>
            </w:tabs>
            <w:rPr>
              <w:noProof/>
            </w:rPr>
          </w:pPr>
          <w:hyperlink w:anchor="_Toc111868530" w:history="1">
            <w:r w:rsidR="00964103" w:rsidRPr="00B16323">
              <w:rPr>
                <w:rStyle w:val="Hyperlink"/>
                <w:noProof/>
              </w:rPr>
              <w:t>Conclusion</w:t>
            </w:r>
            <w:r w:rsidR="00964103">
              <w:rPr>
                <w:noProof/>
                <w:webHidden/>
              </w:rPr>
              <w:tab/>
            </w:r>
            <w:r w:rsidR="00964103">
              <w:rPr>
                <w:noProof/>
                <w:webHidden/>
              </w:rPr>
              <w:fldChar w:fldCharType="begin"/>
            </w:r>
            <w:r w:rsidR="00964103">
              <w:rPr>
                <w:noProof/>
                <w:webHidden/>
              </w:rPr>
              <w:instrText xml:space="preserve"> PAGEREF _Toc111868530 \h </w:instrText>
            </w:r>
            <w:r w:rsidR="00964103">
              <w:rPr>
                <w:noProof/>
                <w:webHidden/>
              </w:rPr>
            </w:r>
            <w:r w:rsidR="00964103">
              <w:rPr>
                <w:noProof/>
                <w:webHidden/>
              </w:rPr>
              <w:fldChar w:fldCharType="separate"/>
            </w:r>
            <w:r w:rsidR="00964103">
              <w:rPr>
                <w:noProof/>
                <w:webHidden/>
              </w:rPr>
              <w:t>7</w:t>
            </w:r>
            <w:r w:rsidR="00964103">
              <w:rPr>
                <w:noProof/>
                <w:webHidden/>
              </w:rPr>
              <w:fldChar w:fldCharType="end"/>
            </w:r>
          </w:hyperlink>
        </w:p>
        <w:p w14:paraId="05320AB9" w14:textId="77777777" w:rsidR="00964103" w:rsidRDefault="00131E57">
          <w:pPr>
            <w:pStyle w:val="TOC1"/>
            <w:tabs>
              <w:tab w:val="right" w:leader="dot" w:pos="9350"/>
            </w:tabs>
            <w:rPr>
              <w:noProof/>
            </w:rPr>
          </w:pPr>
          <w:hyperlink w:anchor="_Toc111868531" w:history="1">
            <w:r w:rsidR="00964103" w:rsidRPr="00B16323">
              <w:rPr>
                <w:rStyle w:val="Hyperlink"/>
                <w:noProof/>
              </w:rPr>
              <w:t>References</w:t>
            </w:r>
            <w:r w:rsidR="00964103">
              <w:rPr>
                <w:noProof/>
                <w:webHidden/>
              </w:rPr>
              <w:tab/>
            </w:r>
            <w:r w:rsidR="00964103">
              <w:rPr>
                <w:noProof/>
                <w:webHidden/>
              </w:rPr>
              <w:fldChar w:fldCharType="begin"/>
            </w:r>
            <w:r w:rsidR="00964103">
              <w:rPr>
                <w:noProof/>
                <w:webHidden/>
              </w:rPr>
              <w:instrText xml:space="preserve"> PAGEREF _Toc111868531 \h </w:instrText>
            </w:r>
            <w:r w:rsidR="00964103">
              <w:rPr>
                <w:noProof/>
                <w:webHidden/>
              </w:rPr>
            </w:r>
            <w:r w:rsidR="00964103">
              <w:rPr>
                <w:noProof/>
                <w:webHidden/>
              </w:rPr>
              <w:fldChar w:fldCharType="separate"/>
            </w:r>
            <w:r w:rsidR="00964103">
              <w:rPr>
                <w:noProof/>
                <w:webHidden/>
              </w:rPr>
              <w:t>8</w:t>
            </w:r>
            <w:r w:rsidR="00964103">
              <w:rPr>
                <w:noProof/>
                <w:webHidden/>
              </w:rPr>
              <w:fldChar w:fldCharType="end"/>
            </w:r>
          </w:hyperlink>
        </w:p>
        <w:p w14:paraId="6BD20EC1" w14:textId="77777777" w:rsidR="00964103" w:rsidRDefault="00964103">
          <w:r>
            <w:rPr>
              <w:b/>
              <w:bCs/>
              <w:noProof/>
            </w:rPr>
            <w:fldChar w:fldCharType="end"/>
          </w:r>
        </w:p>
      </w:sdtContent>
    </w:sdt>
    <w:p w14:paraId="748D011D" w14:textId="77777777" w:rsidR="001A3EF9" w:rsidRDefault="001A3EF9">
      <w:pPr>
        <w:widowControl/>
        <w:autoSpaceDE/>
        <w:autoSpaceDN/>
        <w:spacing w:after="160" w:line="259" w:lineRule="auto"/>
        <w:jc w:val="left"/>
      </w:pPr>
      <w:r>
        <w:br w:type="page"/>
      </w:r>
    </w:p>
    <w:p w14:paraId="6070B13D" w14:textId="77777777" w:rsidR="001A3EF9" w:rsidRDefault="001A3EF9" w:rsidP="001A3EF9">
      <w:pPr>
        <w:pStyle w:val="Heading1"/>
      </w:pPr>
      <w:bookmarkStart w:id="1" w:name="_Toc109454446"/>
      <w:bookmarkStart w:id="2" w:name="_Toc111868522"/>
      <w:r>
        <w:lastRenderedPageBreak/>
        <w:t>Introduction</w:t>
      </w:r>
      <w:bookmarkEnd w:id="1"/>
      <w:bookmarkEnd w:id="2"/>
    </w:p>
    <w:p w14:paraId="5E4C6D2A" w14:textId="77777777" w:rsidR="001A3EF9" w:rsidRPr="001A3EF9" w:rsidRDefault="001A3EF9" w:rsidP="001A3EF9">
      <w:r w:rsidRPr="001A3EF9">
        <w:t>Business intelligence and data mining are methods, methodologies, and technologies that help firms make the best business decisions when analysing and presenting data. Data management is an organization's most crucial responsibility when organising and assessing information to produce the desired results. Many companies all over the world have made large investments in business intelligence in order to maintain a competitive advantage in the global market. Due to numerous expanding business intelligence improvements, practically every firm currently needs to transform into assets. Most organisations are focusing on developing record preservation strategies. Market intelligence seems to be moving in the direction of future technological adoption.</w:t>
      </w:r>
    </w:p>
    <w:p w14:paraId="3504D5B3" w14:textId="77777777" w:rsidR="0050177B" w:rsidRDefault="0050177B"/>
    <w:p w14:paraId="15870E05" w14:textId="77777777" w:rsidR="001A3EF9" w:rsidRDefault="001A3EF9"/>
    <w:p w14:paraId="79318F0F" w14:textId="77777777" w:rsidR="001A3EF9" w:rsidRDefault="001A3EF9"/>
    <w:p w14:paraId="7D4A29F5" w14:textId="77777777" w:rsidR="001A3EF9" w:rsidRDefault="001A3EF9"/>
    <w:p w14:paraId="2138916B" w14:textId="77777777" w:rsidR="001A3EF9" w:rsidRDefault="001A3EF9"/>
    <w:p w14:paraId="122F81A0" w14:textId="77777777" w:rsidR="001A3EF9" w:rsidRDefault="001A3EF9"/>
    <w:p w14:paraId="438CA31A" w14:textId="77777777" w:rsidR="001A3EF9" w:rsidRDefault="001A3EF9"/>
    <w:p w14:paraId="0559FD55" w14:textId="77777777" w:rsidR="001A3EF9" w:rsidRDefault="001A3EF9"/>
    <w:p w14:paraId="68585408" w14:textId="77777777" w:rsidR="001A3EF9" w:rsidRDefault="001A3EF9"/>
    <w:p w14:paraId="1F9CB2EA" w14:textId="77777777" w:rsidR="001A3EF9" w:rsidRDefault="001A3EF9"/>
    <w:p w14:paraId="59888616" w14:textId="77777777" w:rsidR="001A3EF9" w:rsidRDefault="001A3EF9"/>
    <w:p w14:paraId="658CD3FB" w14:textId="77777777" w:rsidR="001A3EF9" w:rsidRDefault="001A3EF9"/>
    <w:p w14:paraId="66AD23CA" w14:textId="77777777" w:rsidR="001A3EF9" w:rsidRDefault="001A3EF9"/>
    <w:p w14:paraId="1B42F3E5" w14:textId="77777777" w:rsidR="001A3EF9" w:rsidRDefault="001A3EF9"/>
    <w:p w14:paraId="7293672A" w14:textId="77777777" w:rsidR="001A3EF9" w:rsidRDefault="001A3EF9"/>
    <w:p w14:paraId="1BE9A155" w14:textId="77777777" w:rsidR="001A3EF9" w:rsidRDefault="001A3EF9"/>
    <w:p w14:paraId="6CDF0315" w14:textId="77777777" w:rsidR="001A3EF9" w:rsidRDefault="001A3EF9"/>
    <w:p w14:paraId="4286283A" w14:textId="77777777" w:rsidR="001A3EF9" w:rsidRDefault="001A3EF9"/>
    <w:p w14:paraId="2FC20C9E" w14:textId="77777777" w:rsidR="001A3EF9" w:rsidRDefault="001A3EF9"/>
    <w:p w14:paraId="426AD12E" w14:textId="77777777" w:rsidR="001A3EF9" w:rsidRDefault="001A3EF9"/>
    <w:p w14:paraId="16E7AC01" w14:textId="77777777" w:rsidR="001A3EF9" w:rsidRDefault="001A3EF9"/>
    <w:p w14:paraId="50BE511E" w14:textId="77777777" w:rsidR="001A3EF9" w:rsidRDefault="001A3EF9" w:rsidP="00964103">
      <w:pPr>
        <w:pStyle w:val="Heading1"/>
      </w:pPr>
      <w:bookmarkStart w:id="3" w:name="_Toc111868523"/>
      <w:r>
        <w:lastRenderedPageBreak/>
        <w:t>Current business intelligence trends</w:t>
      </w:r>
      <w:bookmarkEnd w:id="3"/>
      <w:r>
        <w:t xml:space="preserve"> </w:t>
      </w:r>
    </w:p>
    <w:p w14:paraId="303AD2ED" w14:textId="48CF6BC9" w:rsidR="001A3EF9" w:rsidRDefault="001A3EF9">
      <w:r w:rsidRPr="001A3EF9">
        <w:t>B</w:t>
      </w:r>
      <w:r w:rsidR="002E42B0">
        <w:t xml:space="preserve">usiness Intelligence </w:t>
      </w:r>
      <w:r w:rsidRPr="001A3EF9">
        <w:t>is one of the best techniques for a company to make sure it has the potential to succeed in the market in the contemporary world. A few of the current BI trends are as follows:</w:t>
      </w:r>
    </w:p>
    <w:p w14:paraId="5BBA9E92" w14:textId="77777777" w:rsidR="001A3EF9" w:rsidRDefault="001A3EF9" w:rsidP="00964103">
      <w:pPr>
        <w:pStyle w:val="Heading2"/>
      </w:pPr>
      <w:bookmarkStart w:id="4" w:name="_Toc111868524"/>
      <w:r w:rsidRPr="001E3313">
        <w:t>Artificial intelligence</w:t>
      </w:r>
      <w:bookmarkEnd w:id="4"/>
    </w:p>
    <w:p w14:paraId="21622407" w14:textId="77777777" w:rsidR="001A3EF9" w:rsidRDefault="001A3EF9">
      <w:r w:rsidRPr="001A3EF9">
        <w:t>Artificial intelligence (AI) is the automation of machines to perform challenging jobs now performed by people. This strategy aims to enhance business operations by automating machinery</w:t>
      </w:r>
      <w:r w:rsidR="005D179E">
        <w:t xml:space="preserve"> </w:t>
      </w:r>
      <w:r w:rsidR="005D179E" w:rsidRPr="005D179E">
        <w:t xml:space="preserve">(Hunt, </w:t>
      </w:r>
      <w:proofErr w:type="spellStart"/>
      <w:r w:rsidR="005D179E" w:rsidRPr="005D179E">
        <w:t>Carterette</w:t>
      </w:r>
      <w:proofErr w:type="spellEnd"/>
      <w:r w:rsidR="005D179E" w:rsidRPr="005D179E">
        <w:t xml:space="preserve"> and Friedman, 2014)</w:t>
      </w:r>
      <w:r w:rsidRPr="001A3EF9">
        <w:t>. One of the most crucial elements in terms of accurately and swiftly analysing data is now its utilisation. The company that can do this will have an opportunity to ensure that it has gained a competitive advantage in the market. Because of the advantages</w:t>
      </w:r>
      <w:r w:rsidR="00964103">
        <w:t>,</w:t>
      </w:r>
      <w:r w:rsidRPr="001A3EF9">
        <w:t xml:space="preserve"> it can provide, the majority of Major Corporation worldwide concentrate on employing this. Artificial intelligence is being used to tackle real-world problems includi</w:t>
      </w:r>
      <w:r>
        <w:t>ng automated sports journalism, autonomous vehicles</w:t>
      </w:r>
      <w:r w:rsidRPr="001A3EF9">
        <w:t>, face recognition</w:t>
      </w:r>
      <w:r>
        <w:t>,</w:t>
      </w:r>
      <w:r w:rsidRPr="001A3EF9">
        <w:t xml:space="preserve"> industrial robots</w:t>
      </w:r>
      <w:r>
        <w:t>, tumour detection</w:t>
      </w:r>
      <w:r w:rsidRPr="001A3EF9">
        <w:t xml:space="preserve"> and self-driving cars (AI)</w:t>
      </w:r>
      <w:r w:rsidR="005D179E">
        <w:t xml:space="preserve"> </w:t>
      </w:r>
      <w:r w:rsidR="005D179E" w:rsidRPr="005D179E">
        <w:t>(</w:t>
      </w:r>
      <w:proofErr w:type="spellStart"/>
      <w:r w:rsidR="005D179E" w:rsidRPr="005D179E">
        <w:t>Chrisley</w:t>
      </w:r>
      <w:proofErr w:type="spellEnd"/>
      <w:r w:rsidR="005D179E" w:rsidRPr="005D179E">
        <w:t>, 2013)</w:t>
      </w:r>
      <w:r w:rsidRPr="001A3EF9">
        <w:t xml:space="preserve">. The use of AI will continue to grow quickly in the modern world, affecting businesses, sectors, and markets even though today's applications are concentrated on a relatively narrow range of tasks. This factor made adopting AI even more crucial, and it has since emerged as a significant </w:t>
      </w:r>
      <w:r>
        <w:t xml:space="preserve">BI trend. </w:t>
      </w:r>
    </w:p>
    <w:p w14:paraId="4D0CE3FA" w14:textId="77777777" w:rsidR="001A3EF9" w:rsidRDefault="001A3EF9" w:rsidP="00964103">
      <w:pPr>
        <w:pStyle w:val="Heading2"/>
      </w:pPr>
      <w:bookmarkStart w:id="5" w:name="_Toc111868525"/>
      <w:r w:rsidRPr="001E3313">
        <w:t>Data literacy</w:t>
      </w:r>
      <w:bookmarkEnd w:id="5"/>
    </w:p>
    <w:p w14:paraId="0292D9F2" w14:textId="77777777" w:rsidR="001A3EF9" w:rsidRDefault="001A3EF9">
      <w:r w:rsidRPr="001A3EF9">
        <w:t xml:space="preserve">Data literacy is a talent that refers to the capacity to read, analyse, produce, and transfer data </w:t>
      </w:r>
      <w:r w:rsidR="005D179E" w:rsidRPr="005D179E">
        <w:t>(</w:t>
      </w:r>
      <w:proofErr w:type="spellStart"/>
      <w:r w:rsidR="005D179E" w:rsidRPr="005D179E">
        <w:t>Fontichiaro</w:t>
      </w:r>
      <w:proofErr w:type="spellEnd"/>
      <w:r w:rsidR="005D179E" w:rsidRPr="005D179E">
        <w:t xml:space="preserve"> and Johnston, 2020)</w:t>
      </w:r>
      <w:r w:rsidRPr="001A3EF9">
        <w:t xml:space="preserve">. Without this, a company might not have the possibility to guarantee its success. Data literacy focuses on the abilities needed while engaging with data, much like literacy as a whole. Because more people are needed in societies and enterprises who can understand data, it has become essential for almost everyone. All levels of employees need talent in order to accurately analyse data and machines, produce knowledge, make decisions, and communicate the meaning to others. It can also support the interpretation, comprehension, and use of data by non-data professionals in making decisions. Data is a driving force in business, where the capacity to understand facts is increasingly the key to success. Data has long been a driving factor in commercial decision-making </w:t>
      </w:r>
      <w:r w:rsidR="005D179E" w:rsidRPr="005D179E">
        <w:t>(Shields, 2015)</w:t>
      </w:r>
      <w:r w:rsidRPr="001A3EF9">
        <w:t>. But most people might struggle with data literacy, particularly in a professional situation. To solve the issues, make sure that everyone is using the same language. These factors have led to it becoming a significant trend in BI.</w:t>
      </w:r>
    </w:p>
    <w:p w14:paraId="56BFD083" w14:textId="77777777" w:rsidR="001A3EF9" w:rsidRDefault="001A3EF9" w:rsidP="00964103">
      <w:pPr>
        <w:pStyle w:val="Heading2"/>
      </w:pPr>
      <w:bookmarkStart w:id="6" w:name="_Toc111868526"/>
      <w:r w:rsidRPr="001E3313">
        <w:lastRenderedPageBreak/>
        <w:t>Data visualisation</w:t>
      </w:r>
      <w:bookmarkEnd w:id="6"/>
    </w:p>
    <w:p w14:paraId="17AF02E4" w14:textId="77777777" w:rsidR="001A3EF9" w:rsidRDefault="001A3EF9">
      <w:r w:rsidRPr="001A3EF9">
        <w:t xml:space="preserve">One of the best tools for data visualisation is business intelligence (BI). A brief facilitates a company's communication with its consumers and stakeholders </w:t>
      </w:r>
      <w:r w:rsidR="005D179E" w:rsidRPr="005D179E">
        <w:t>(</w:t>
      </w:r>
      <w:proofErr w:type="spellStart"/>
      <w:r w:rsidR="005D179E" w:rsidRPr="005D179E">
        <w:t>Sainz</w:t>
      </w:r>
      <w:proofErr w:type="spellEnd"/>
      <w:r w:rsidR="005D179E" w:rsidRPr="005D179E">
        <w:t xml:space="preserve"> </w:t>
      </w:r>
      <w:proofErr w:type="spellStart"/>
      <w:r w:rsidR="005D179E" w:rsidRPr="005D179E">
        <w:t>Sujet</w:t>
      </w:r>
      <w:proofErr w:type="spellEnd"/>
      <w:r w:rsidR="005D179E" w:rsidRPr="005D179E">
        <w:t>, 2020)</w:t>
      </w:r>
      <w:r w:rsidRPr="001A3EF9">
        <w:t xml:space="preserve">. This results in the complete accomplishment of the goals and objectives of a certain organisation. The development of a brief gives stakeholders and customers the finest information for better outcomes. Massive volumes of dynamic data will be provided, and the appropriate technique will be utilised to quickly assess the audience's ability to comprehend, visualise, and become engaged with the project. Data visualisation is one of the best ways to make sure that everyone working on the project is on the same page. The link between the presenter of the information and the other staff members is used </w:t>
      </w:r>
      <w:r w:rsidR="00964103">
        <w:t>in</w:t>
      </w:r>
      <w:r w:rsidRPr="001A3EF9">
        <w:t xml:space="preserve"> the data visualisation to ensure that the data is simple and clear. This greatly aids the presenter in grabbing the audience's attention and ensuring that they comprehend the information being provided </w:t>
      </w:r>
      <w:r w:rsidR="005D179E" w:rsidRPr="005D179E">
        <w:t>(Gregson, 2015)</w:t>
      </w:r>
      <w:r w:rsidRPr="001A3EF9">
        <w:t>. This suggests that they work with clients that have significant investment projects and that in an effort to satisfy the client's expectations, the project manager provides his team with a plan and a deadline for the project to ensure that e</w:t>
      </w:r>
      <w:r>
        <w:t xml:space="preserve">verything proceeds as planned. </w:t>
      </w:r>
      <w:r w:rsidRPr="001A3EF9">
        <w:t>Making a brief for a data presentation has the major benefit of assisting you in determining the criterion.</w:t>
      </w:r>
    </w:p>
    <w:p w14:paraId="300EB261" w14:textId="77777777" w:rsidR="001A3EF9" w:rsidRDefault="001A3EF9" w:rsidP="00964103">
      <w:pPr>
        <w:pStyle w:val="Heading2"/>
      </w:pPr>
      <w:bookmarkStart w:id="7" w:name="_Toc111868527"/>
      <w:r w:rsidRPr="001E3313">
        <w:t>Data security</w:t>
      </w:r>
      <w:bookmarkEnd w:id="7"/>
    </w:p>
    <w:p w14:paraId="3EDE0D01" w14:textId="77777777" w:rsidR="001A3EF9" w:rsidRDefault="001A3EF9">
      <w:r w:rsidRPr="001A3EF9">
        <w:t xml:space="preserve">This guarantees company digital security and is a primary priority for many businesses in the real world. According to data protection trends, adopting security measures for their data is a top priority for many businesses </w:t>
      </w:r>
      <w:r w:rsidR="005D179E" w:rsidRPr="005D179E">
        <w:t>(Pareek, 2017)</w:t>
      </w:r>
      <w:r w:rsidRPr="001A3EF9">
        <w:t xml:space="preserve">. A company's management will have a difficult time ensuring that the data it has is secure, which will make it difficult for the company to maintain its competitive advantage because its rivals will be able to access the data. For instance, if </w:t>
      </w:r>
      <w:r>
        <w:t>Apple’s</w:t>
      </w:r>
      <w:r w:rsidRPr="001A3EF9">
        <w:t xml:space="preserve"> data is compromised, </w:t>
      </w:r>
      <w:r>
        <w:t xml:space="preserve">Samsung </w:t>
      </w:r>
      <w:r w:rsidRPr="001A3EF9">
        <w:t xml:space="preserve">or </w:t>
      </w:r>
      <w:r w:rsidR="005D179E">
        <w:t>Motorola</w:t>
      </w:r>
      <w:r w:rsidRPr="001A3EF9">
        <w:t xml:space="preserve"> will benefit. This makes data security a crucial development that businesses should pay attention to.</w:t>
      </w:r>
    </w:p>
    <w:p w14:paraId="67A5AA11" w14:textId="77777777" w:rsidR="005D179E" w:rsidRDefault="005D179E" w:rsidP="00964103">
      <w:pPr>
        <w:pStyle w:val="Heading2"/>
      </w:pPr>
      <w:bookmarkStart w:id="8" w:name="_Toc111868528"/>
      <w:r w:rsidRPr="001E3313">
        <w:t>Data management</w:t>
      </w:r>
      <w:bookmarkEnd w:id="8"/>
    </w:p>
    <w:p w14:paraId="597A2BAF" w14:textId="77777777" w:rsidR="005D179E" w:rsidRDefault="005D179E">
      <w:r w:rsidRPr="005D179E">
        <w:t>Data storage in the real world has changed significantly thanks to the development of business intelligence. In order to get better results when reviewing the data, it was essential. This shows that even if cybercrime occurrences continue to be a major cause of concern, high levels of data protection are supplied</w:t>
      </w:r>
      <w:r>
        <w:t xml:space="preserve"> </w:t>
      </w:r>
      <w:r w:rsidRPr="005D179E">
        <w:t>(</w:t>
      </w:r>
      <w:proofErr w:type="spellStart"/>
      <w:r w:rsidRPr="005D179E">
        <w:t>Loshin</w:t>
      </w:r>
      <w:proofErr w:type="spellEnd"/>
      <w:r w:rsidRPr="005D179E">
        <w:t xml:space="preserve">, 2012). This procedure relates to ensuring that data will be effectively collected, kept, analysed, and shared. All of these things will be made easier by BI, </w:t>
      </w:r>
      <w:r w:rsidRPr="005D179E">
        <w:lastRenderedPageBreak/>
        <w:t>therefore it can be argued that this trend in BI is beneficial for businesses and will assist to assure their success. The demand for business analytics is currently rising as a result of the automation of the machinery, which requires educated people to operate.</w:t>
      </w:r>
    </w:p>
    <w:p w14:paraId="3EEACCCA" w14:textId="77777777" w:rsidR="005D179E" w:rsidRDefault="005D179E" w:rsidP="00964103">
      <w:pPr>
        <w:pStyle w:val="Heading2"/>
      </w:pPr>
      <w:bookmarkStart w:id="9" w:name="_Toc111868529"/>
      <w:r w:rsidRPr="001E3313">
        <w:t>Data governance</w:t>
      </w:r>
      <w:bookmarkEnd w:id="9"/>
    </w:p>
    <w:p w14:paraId="50BF30A8" w14:textId="7522B4D3" w:rsidR="005D179E" w:rsidRDefault="000E2F4A">
      <w:r w:rsidRPr="005D179E">
        <w:t>B</w:t>
      </w:r>
      <w:r>
        <w:t>usiness intelligence</w:t>
      </w:r>
      <w:r w:rsidR="005D179E" w:rsidRPr="005D179E">
        <w:t xml:space="preserve"> is a crucial component that can guarantee data governance. Every business requires data for daily operations, especially when it comes to making crucial internal choices (</w:t>
      </w:r>
      <w:proofErr w:type="spellStart"/>
      <w:r w:rsidR="005D179E" w:rsidRPr="005D179E">
        <w:t>Chrisley</w:t>
      </w:r>
      <w:proofErr w:type="spellEnd"/>
      <w:r w:rsidR="005D179E" w:rsidRPr="005D179E">
        <w:t>, 2013). Given how much organisations rely on data, it is crucial to ensure that the data is only utilised in a secure manner and is helpful to the organization's decision-making processes. Therefore, organisations should be able to comprehend both the framework used and what data governance would look like within their own environment. The practi</w:t>
      </w:r>
      <w:r w:rsidR="00964103">
        <w:t>c</w:t>
      </w:r>
      <w:r w:rsidR="005D179E" w:rsidRPr="005D179E">
        <w:t>e of using authority and decision-making for data-related issues is known as data governance. The phrase "data governance" can also apply to mechanisms for monitoring information activities as well as models that specify how information should be used.</w:t>
      </w:r>
    </w:p>
    <w:p w14:paraId="51BA7D9D" w14:textId="77777777" w:rsidR="00964103" w:rsidRDefault="00964103"/>
    <w:p w14:paraId="7A71CF0A" w14:textId="77777777" w:rsidR="00964103" w:rsidRDefault="00964103"/>
    <w:p w14:paraId="7B20BF1F" w14:textId="77777777" w:rsidR="00964103" w:rsidRDefault="00964103"/>
    <w:p w14:paraId="3250F848" w14:textId="77777777" w:rsidR="00964103" w:rsidRDefault="00964103"/>
    <w:p w14:paraId="6751AAE9" w14:textId="77777777" w:rsidR="00964103" w:rsidRDefault="00964103"/>
    <w:p w14:paraId="431694CC" w14:textId="77777777" w:rsidR="00964103" w:rsidRDefault="00964103"/>
    <w:p w14:paraId="54571C04" w14:textId="77777777" w:rsidR="00964103" w:rsidRDefault="00964103"/>
    <w:p w14:paraId="2CDAB15A" w14:textId="77777777" w:rsidR="00964103" w:rsidRDefault="00964103"/>
    <w:p w14:paraId="5CD292C0" w14:textId="77777777" w:rsidR="00964103" w:rsidRDefault="00964103"/>
    <w:p w14:paraId="1554AD6A" w14:textId="77777777" w:rsidR="00964103" w:rsidRDefault="00964103"/>
    <w:p w14:paraId="6C8D70EE" w14:textId="77777777" w:rsidR="00964103" w:rsidRDefault="00964103"/>
    <w:p w14:paraId="093247DC" w14:textId="77777777" w:rsidR="00964103" w:rsidRDefault="00964103"/>
    <w:p w14:paraId="68FB7DE3" w14:textId="77777777" w:rsidR="00964103" w:rsidRDefault="00964103"/>
    <w:p w14:paraId="13196BCC" w14:textId="77777777" w:rsidR="00964103" w:rsidRDefault="00964103"/>
    <w:p w14:paraId="51492E06" w14:textId="77777777" w:rsidR="00964103" w:rsidRDefault="00964103"/>
    <w:p w14:paraId="7F778FDE" w14:textId="77777777" w:rsidR="00964103" w:rsidRDefault="00964103"/>
    <w:p w14:paraId="28D722DF" w14:textId="77777777" w:rsidR="00964103" w:rsidRDefault="00964103"/>
    <w:p w14:paraId="60619C27" w14:textId="77777777" w:rsidR="005D179E" w:rsidRDefault="005D179E" w:rsidP="00964103">
      <w:pPr>
        <w:pStyle w:val="Heading2"/>
      </w:pPr>
      <w:bookmarkStart w:id="10" w:name="_Toc109454448"/>
      <w:bookmarkStart w:id="11" w:name="_Toc111868530"/>
      <w:r>
        <w:lastRenderedPageBreak/>
        <w:t>Conclusion</w:t>
      </w:r>
      <w:bookmarkEnd w:id="10"/>
      <w:bookmarkEnd w:id="11"/>
      <w:r>
        <w:t xml:space="preserve"> </w:t>
      </w:r>
    </w:p>
    <w:p w14:paraId="1BB06787" w14:textId="77777777" w:rsidR="005D179E" w:rsidRDefault="005D179E">
      <w:r w:rsidRPr="005D179E">
        <w:t>This module's analysis of several BI trends is successful. It is beneficial for a business to be aware of these in order to ensure that the company will have the possibility to succeed in the market. One of the most significant trends in BI is AI. However, the majority of data-related developments are around data security, data literacy, data governance, and data visualisation.</w:t>
      </w:r>
      <w:r>
        <w:t xml:space="preserve"> From the trend analysis, it can be clearly seen that a business to have success in the market needs to focus on BI and it has become a source of competitive advantage as well.  </w:t>
      </w:r>
    </w:p>
    <w:p w14:paraId="598053F9" w14:textId="77777777" w:rsidR="00964103" w:rsidRDefault="00964103"/>
    <w:p w14:paraId="2B225E8F" w14:textId="77777777" w:rsidR="00964103" w:rsidRDefault="00964103"/>
    <w:p w14:paraId="60926B64" w14:textId="77777777" w:rsidR="00964103" w:rsidRDefault="00964103"/>
    <w:p w14:paraId="6C2EB431" w14:textId="77777777" w:rsidR="00964103" w:rsidRDefault="00964103"/>
    <w:p w14:paraId="56C3A5F9" w14:textId="77777777" w:rsidR="00964103" w:rsidRDefault="00964103"/>
    <w:p w14:paraId="2AC32A22" w14:textId="77777777" w:rsidR="00964103" w:rsidRDefault="00964103"/>
    <w:p w14:paraId="1C342AAD" w14:textId="77777777" w:rsidR="00964103" w:rsidRDefault="00964103"/>
    <w:p w14:paraId="1855FDE6" w14:textId="77777777" w:rsidR="00964103" w:rsidRDefault="00964103"/>
    <w:p w14:paraId="35FA2C3C" w14:textId="77777777" w:rsidR="00964103" w:rsidRDefault="00964103"/>
    <w:p w14:paraId="597FBECE" w14:textId="77777777" w:rsidR="00964103" w:rsidRDefault="00964103"/>
    <w:p w14:paraId="14C7C9D8" w14:textId="77777777" w:rsidR="00964103" w:rsidRDefault="00964103"/>
    <w:p w14:paraId="4F971140" w14:textId="77777777" w:rsidR="00964103" w:rsidRDefault="00964103"/>
    <w:p w14:paraId="717D9D69" w14:textId="77777777" w:rsidR="00964103" w:rsidRDefault="00964103"/>
    <w:p w14:paraId="7B0CCB30" w14:textId="77777777" w:rsidR="00964103" w:rsidRDefault="00964103"/>
    <w:p w14:paraId="34DBEEFE" w14:textId="77777777" w:rsidR="00964103" w:rsidRDefault="00964103"/>
    <w:p w14:paraId="746C582B" w14:textId="77777777" w:rsidR="00964103" w:rsidRDefault="00964103"/>
    <w:p w14:paraId="7B7F57EA" w14:textId="77777777" w:rsidR="00964103" w:rsidRDefault="00964103"/>
    <w:p w14:paraId="5F5C943B" w14:textId="77777777" w:rsidR="00964103" w:rsidRDefault="00964103"/>
    <w:p w14:paraId="7DAF8EBF" w14:textId="77777777" w:rsidR="00964103" w:rsidRDefault="00964103"/>
    <w:p w14:paraId="53042421" w14:textId="77777777" w:rsidR="00964103" w:rsidRDefault="00964103"/>
    <w:p w14:paraId="60EAF1CF" w14:textId="77777777" w:rsidR="00964103" w:rsidRDefault="00964103"/>
    <w:p w14:paraId="304B7AA7" w14:textId="77777777" w:rsidR="00964103" w:rsidRDefault="00964103"/>
    <w:p w14:paraId="5AAD1416" w14:textId="77777777" w:rsidR="00964103" w:rsidRDefault="00964103"/>
    <w:p w14:paraId="3CE86B68" w14:textId="77777777" w:rsidR="00964103" w:rsidRDefault="00964103"/>
    <w:p w14:paraId="3B6D3F56" w14:textId="77777777" w:rsidR="005D179E" w:rsidRDefault="005D179E" w:rsidP="00964103">
      <w:pPr>
        <w:pStyle w:val="Heading1"/>
        <w:rPr>
          <w:lang w:val="en-US"/>
        </w:rPr>
      </w:pPr>
      <w:bookmarkStart w:id="12" w:name="_Toc111868531"/>
      <w:r>
        <w:lastRenderedPageBreak/>
        <w:t>References</w:t>
      </w:r>
      <w:bookmarkEnd w:id="12"/>
    </w:p>
    <w:p w14:paraId="692395D0" w14:textId="77777777" w:rsidR="005D179E" w:rsidRDefault="005D179E" w:rsidP="005D179E">
      <w:pPr>
        <w:pStyle w:val="NormalWeb"/>
        <w:spacing w:before="0" w:beforeAutospacing="0" w:after="240" w:afterAutospacing="0" w:line="360" w:lineRule="auto"/>
      </w:pPr>
      <w:proofErr w:type="spellStart"/>
      <w:r>
        <w:t>Chrisley</w:t>
      </w:r>
      <w:proofErr w:type="spellEnd"/>
      <w:r>
        <w:t xml:space="preserve">, R. (2013). Embodied artificial intelligence. </w:t>
      </w:r>
      <w:r>
        <w:rPr>
          <w:i/>
          <w:iCs/>
        </w:rPr>
        <w:t>Artificial Intelligence</w:t>
      </w:r>
      <w:r>
        <w:t>, 149(1), pp.131–150. doi:10.1016/s0004-3702(03)00055-9.</w:t>
      </w:r>
    </w:p>
    <w:p w14:paraId="15374905" w14:textId="77777777" w:rsidR="005D179E" w:rsidRDefault="005D179E" w:rsidP="005D179E">
      <w:pPr>
        <w:pStyle w:val="NormalWeb"/>
        <w:spacing w:before="0" w:beforeAutospacing="0" w:after="240" w:afterAutospacing="0" w:line="360" w:lineRule="auto"/>
      </w:pPr>
      <w:proofErr w:type="spellStart"/>
      <w:r>
        <w:t>Fontichiaro</w:t>
      </w:r>
      <w:proofErr w:type="spellEnd"/>
      <w:r>
        <w:t xml:space="preserve">, K. and Johnston, M.P. (2020). Rapid shifts in educators’ perceptions of data literacy priorities. </w:t>
      </w:r>
      <w:r>
        <w:rPr>
          <w:i/>
          <w:iCs/>
        </w:rPr>
        <w:t>Journal of Media Literacy Education</w:t>
      </w:r>
      <w:r>
        <w:t>, 12(3), pp.75–87. doi:10.23860/jmle-2020-12-3-7.</w:t>
      </w:r>
    </w:p>
    <w:p w14:paraId="04F91358" w14:textId="77777777" w:rsidR="005D179E" w:rsidRDefault="005D179E" w:rsidP="005D179E">
      <w:pPr>
        <w:pStyle w:val="NormalWeb"/>
        <w:spacing w:before="0" w:beforeAutospacing="0" w:after="240" w:afterAutospacing="0" w:line="360" w:lineRule="auto"/>
      </w:pPr>
      <w:r>
        <w:t xml:space="preserve">Gregson, C. (2015). Clinical trial data </w:t>
      </w:r>
      <w:proofErr w:type="spellStart"/>
      <w:r>
        <w:t>visualisation</w:t>
      </w:r>
      <w:proofErr w:type="spellEnd"/>
      <w:r>
        <w:t xml:space="preserve">. </w:t>
      </w:r>
      <w:r>
        <w:rPr>
          <w:i/>
          <w:iCs/>
        </w:rPr>
        <w:t>Trials</w:t>
      </w:r>
      <w:r>
        <w:t>, 16(S2). doi:10.1186/1745-6215-16-s2-p187.</w:t>
      </w:r>
    </w:p>
    <w:p w14:paraId="6267D83B" w14:textId="77777777" w:rsidR="005D179E" w:rsidRDefault="005D179E" w:rsidP="005D179E">
      <w:pPr>
        <w:pStyle w:val="NormalWeb"/>
        <w:spacing w:before="0" w:beforeAutospacing="0" w:after="240" w:afterAutospacing="0" w:line="360" w:lineRule="auto"/>
      </w:pPr>
      <w:r>
        <w:t xml:space="preserve">Hunt, E.B., </w:t>
      </w:r>
      <w:proofErr w:type="spellStart"/>
      <w:r>
        <w:t>Carterette</w:t>
      </w:r>
      <w:proofErr w:type="spellEnd"/>
      <w:r>
        <w:t xml:space="preserve">, E.C. and Friedman, M.P. (2014). </w:t>
      </w:r>
      <w:r>
        <w:rPr>
          <w:i/>
          <w:iCs/>
        </w:rPr>
        <w:t>Artificial Intelligence.</w:t>
      </w:r>
      <w:r>
        <w:t xml:space="preserve"> Burlington: Elsevier Science.</w:t>
      </w:r>
    </w:p>
    <w:p w14:paraId="44DF314A" w14:textId="77777777" w:rsidR="005D179E" w:rsidRDefault="005D179E" w:rsidP="005D179E">
      <w:pPr>
        <w:pStyle w:val="NormalWeb"/>
        <w:spacing w:before="0" w:beforeAutospacing="0" w:after="240" w:afterAutospacing="0" w:line="360" w:lineRule="auto"/>
      </w:pPr>
      <w:proofErr w:type="spellStart"/>
      <w:r>
        <w:t>Loshin</w:t>
      </w:r>
      <w:proofErr w:type="spellEnd"/>
      <w:r>
        <w:t xml:space="preserve">, D. (2012). </w:t>
      </w:r>
      <w:r>
        <w:rPr>
          <w:i/>
          <w:iCs/>
        </w:rPr>
        <w:t>Business intelligence</w:t>
      </w:r>
      <w:r>
        <w:t xml:space="preserve">. San Francisco, Calif.: Morgan </w:t>
      </w:r>
      <w:proofErr w:type="gramStart"/>
      <w:r>
        <w:t>Kaufmann ;</w:t>
      </w:r>
      <w:proofErr w:type="gramEnd"/>
      <w:r>
        <w:t xml:space="preserve"> Oxford.</w:t>
      </w:r>
    </w:p>
    <w:p w14:paraId="4172C644" w14:textId="77777777" w:rsidR="005D179E" w:rsidRDefault="005D179E" w:rsidP="005D179E">
      <w:pPr>
        <w:pStyle w:val="NormalWeb"/>
        <w:spacing w:before="0" w:beforeAutospacing="0" w:after="240" w:afterAutospacing="0" w:line="360" w:lineRule="auto"/>
      </w:pPr>
      <w:r>
        <w:t xml:space="preserve">Pareek (2017). </w:t>
      </w:r>
      <w:r>
        <w:rPr>
          <w:i/>
          <w:iCs/>
        </w:rPr>
        <w:t>Business intelligence for telecommunications</w:t>
      </w:r>
      <w:r>
        <w:t xml:space="preserve">. Boca Raton, </w:t>
      </w:r>
      <w:proofErr w:type="gramStart"/>
      <w:r>
        <w:t>Fl ;</w:t>
      </w:r>
      <w:proofErr w:type="gramEnd"/>
      <w:r>
        <w:t xml:space="preserve"> London: Auerbach Publications.</w:t>
      </w:r>
    </w:p>
    <w:p w14:paraId="6B2CE522" w14:textId="77777777" w:rsidR="005D179E" w:rsidRDefault="005D179E" w:rsidP="005D179E">
      <w:pPr>
        <w:pStyle w:val="NormalWeb"/>
        <w:spacing w:before="0" w:beforeAutospacing="0" w:after="240" w:afterAutospacing="0" w:line="360" w:lineRule="auto"/>
      </w:pPr>
      <w:proofErr w:type="spellStart"/>
      <w:r>
        <w:t>Sainz</w:t>
      </w:r>
      <w:proofErr w:type="spellEnd"/>
      <w:r>
        <w:t xml:space="preserve"> </w:t>
      </w:r>
      <w:proofErr w:type="spellStart"/>
      <w:r>
        <w:t>Sujet</w:t>
      </w:r>
      <w:proofErr w:type="spellEnd"/>
      <w:r>
        <w:t xml:space="preserve">, P. (2020). Review of Data </w:t>
      </w:r>
      <w:proofErr w:type="spellStart"/>
      <w:r>
        <w:t>Visualisation</w:t>
      </w:r>
      <w:proofErr w:type="spellEnd"/>
      <w:r>
        <w:t xml:space="preserve">: A Handbook for Data Driven Design. </w:t>
      </w:r>
      <w:r>
        <w:rPr>
          <w:i/>
          <w:iCs/>
        </w:rPr>
        <w:t>Structural Equation Modeling: A Multidisciplinary Journal</w:t>
      </w:r>
      <w:r>
        <w:t>, 27(2), pp.330–332. doi:10.1080/10705511.2019.1703709.</w:t>
      </w:r>
    </w:p>
    <w:p w14:paraId="345F3FAA" w14:textId="77777777" w:rsidR="005D179E" w:rsidRDefault="005D179E" w:rsidP="005D179E">
      <w:pPr>
        <w:pStyle w:val="NormalWeb"/>
        <w:spacing w:before="0" w:beforeAutospacing="0" w:after="240" w:afterAutospacing="0" w:line="360" w:lineRule="auto"/>
      </w:pPr>
      <w:r>
        <w:t xml:space="preserve">Shields, M. (2015). Information Literacy, Statistical Literacy, Data Literacy. </w:t>
      </w:r>
      <w:r>
        <w:rPr>
          <w:i/>
          <w:iCs/>
        </w:rPr>
        <w:t>IASSIST Quarterly</w:t>
      </w:r>
      <w:r>
        <w:t>, 28(2), p.6. doi:10.29173/iq790.</w:t>
      </w:r>
    </w:p>
    <w:p w14:paraId="451A2F67" w14:textId="77777777" w:rsidR="005D179E" w:rsidRDefault="005D179E"/>
    <w:sectPr w:rsidR="005D179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FCC1B0" w14:textId="77777777" w:rsidR="00131E57" w:rsidRDefault="00131E57" w:rsidP="001A3EF9">
      <w:pPr>
        <w:spacing w:line="240" w:lineRule="auto"/>
      </w:pPr>
      <w:r>
        <w:separator/>
      </w:r>
    </w:p>
  </w:endnote>
  <w:endnote w:type="continuationSeparator" w:id="0">
    <w:p w14:paraId="22B0EC5F" w14:textId="77777777" w:rsidR="00131E57" w:rsidRDefault="00131E57" w:rsidP="001A3E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6299322"/>
      <w:docPartObj>
        <w:docPartGallery w:val="Page Numbers (Bottom of Page)"/>
        <w:docPartUnique/>
      </w:docPartObj>
    </w:sdtPr>
    <w:sdtEndPr>
      <w:rPr>
        <w:noProof/>
      </w:rPr>
    </w:sdtEndPr>
    <w:sdtContent>
      <w:p w14:paraId="663C27BE" w14:textId="77777777" w:rsidR="001A3EF9" w:rsidRDefault="001A3EF9">
        <w:pPr>
          <w:pStyle w:val="Footer"/>
          <w:jc w:val="center"/>
        </w:pPr>
        <w:r>
          <w:fldChar w:fldCharType="begin"/>
        </w:r>
        <w:r>
          <w:instrText xml:space="preserve"> PAGE   \* MERGEFORMAT </w:instrText>
        </w:r>
        <w:r>
          <w:fldChar w:fldCharType="separate"/>
        </w:r>
        <w:r w:rsidR="00F80CA2">
          <w:rPr>
            <w:noProof/>
          </w:rPr>
          <w:t>1</w:t>
        </w:r>
        <w:r>
          <w:rPr>
            <w:noProof/>
          </w:rPr>
          <w:fldChar w:fldCharType="end"/>
        </w:r>
      </w:p>
    </w:sdtContent>
  </w:sdt>
  <w:p w14:paraId="2CCD8A01" w14:textId="77777777" w:rsidR="001A3EF9" w:rsidRDefault="001A3E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9573F" w14:textId="77777777" w:rsidR="00131E57" w:rsidRDefault="00131E57" w:rsidP="001A3EF9">
      <w:pPr>
        <w:spacing w:line="240" w:lineRule="auto"/>
      </w:pPr>
      <w:r>
        <w:separator/>
      </w:r>
    </w:p>
  </w:footnote>
  <w:footnote w:type="continuationSeparator" w:id="0">
    <w:p w14:paraId="4708A508" w14:textId="77777777" w:rsidR="00131E57" w:rsidRDefault="00131E57" w:rsidP="001A3EF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UxsjAwsARCY0MjAyUdpeDU4uLM/DyQAsNaANWgIeEsAAAA"/>
  </w:docVars>
  <w:rsids>
    <w:rsidRoot w:val="0081052B"/>
    <w:rsid w:val="000E2F4A"/>
    <w:rsid w:val="00131E57"/>
    <w:rsid w:val="001A3EF9"/>
    <w:rsid w:val="002A5FF1"/>
    <w:rsid w:val="002E42B0"/>
    <w:rsid w:val="0050177B"/>
    <w:rsid w:val="005D179E"/>
    <w:rsid w:val="00732C4E"/>
    <w:rsid w:val="0081052B"/>
    <w:rsid w:val="00964103"/>
    <w:rsid w:val="00CC1660"/>
    <w:rsid w:val="00D06C41"/>
    <w:rsid w:val="00D41F9F"/>
    <w:rsid w:val="00D866D4"/>
    <w:rsid w:val="00D956BD"/>
    <w:rsid w:val="00E1473B"/>
    <w:rsid w:val="00E64F68"/>
    <w:rsid w:val="00EA00FD"/>
    <w:rsid w:val="00F80CA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444E6"/>
  <w15:chartTrackingRefBased/>
  <w15:docId w15:val="{D1A8204A-CC54-499E-8CC6-609434777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866D4"/>
    <w:pPr>
      <w:widowControl w:val="0"/>
      <w:autoSpaceDE w:val="0"/>
      <w:autoSpaceDN w:val="0"/>
      <w:spacing w:after="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1A3EF9"/>
    <w:pPr>
      <w:tabs>
        <w:tab w:val="center" w:pos="4680"/>
        <w:tab w:val="right" w:pos="9360"/>
      </w:tabs>
      <w:spacing w:line="240" w:lineRule="auto"/>
    </w:pPr>
  </w:style>
  <w:style w:type="character" w:customStyle="1" w:styleId="HeaderChar">
    <w:name w:val="Header Char"/>
    <w:basedOn w:val="DefaultParagraphFont"/>
    <w:link w:val="Header"/>
    <w:uiPriority w:val="99"/>
    <w:rsid w:val="001A3EF9"/>
    <w:rPr>
      <w:rFonts w:ascii="Times New Roman" w:hAnsi="Times New Roman" w:cs="Times New Roman"/>
      <w:sz w:val="24"/>
      <w:lang w:val="en-GB"/>
    </w:rPr>
  </w:style>
  <w:style w:type="paragraph" w:styleId="Footer">
    <w:name w:val="footer"/>
    <w:basedOn w:val="Normal"/>
    <w:link w:val="FooterChar"/>
    <w:uiPriority w:val="99"/>
    <w:unhideWhenUsed/>
    <w:rsid w:val="001A3EF9"/>
    <w:pPr>
      <w:tabs>
        <w:tab w:val="center" w:pos="4680"/>
        <w:tab w:val="right" w:pos="9360"/>
      </w:tabs>
      <w:spacing w:line="240" w:lineRule="auto"/>
    </w:pPr>
  </w:style>
  <w:style w:type="character" w:customStyle="1" w:styleId="FooterChar">
    <w:name w:val="Footer Char"/>
    <w:basedOn w:val="DefaultParagraphFont"/>
    <w:link w:val="Footer"/>
    <w:uiPriority w:val="99"/>
    <w:rsid w:val="001A3EF9"/>
    <w:rPr>
      <w:rFonts w:ascii="Times New Roman" w:hAnsi="Times New Roman" w:cs="Times New Roman"/>
      <w:sz w:val="24"/>
      <w:lang w:val="en-GB"/>
    </w:rPr>
  </w:style>
  <w:style w:type="paragraph" w:styleId="NormalWeb">
    <w:name w:val="Normal (Web)"/>
    <w:basedOn w:val="Normal"/>
    <w:uiPriority w:val="99"/>
    <w:semiHidden/>
    <w:unhideWhenUsed/>
    <w:rsid w:val="005D179E"/>
    <w:pPr>
      <w:widowControl/>
      <w:autoSpaceDE/>
      <w:autoSpaceDN/>
      <w:spacing w:before="100" w:beforeAutospacing="1" w:after="100" w:afterAutospacing="1" w:line="240" w:lineRule="auto"/>
      <w:jc w:val="left"/>
    </w:pPr>
    <w:rPr>
      <w:szCs w:val="24"/>
      <w:lang w:val="en-US"/>
    </w:rPr>
  </w:style>
  <w:style w:type="paragraph" w:styleId="TOCHeading">
    <w:name w:val="TOC Heading"/>
    <w:basedOn w:val="Heading1"/>
    <w:next w:val="Normal"/>
    <w:uiPriority w:val="39"/>
    <w:unhideWhenUsed/>
    <w:qFormat/>
    <w:rsid w:val="00964103"/>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964103"/>
    <w:pPr>
      <w:spacing w:after="100"/>
    </w:pPr>
  </w:style>
  <w:style w:type="paragraph" w:styleId="TOC2">
    <w:name w:val="toc 2"/>
    <w:basedOn w:val="Normal"/>
    <w:next w:val="Normal"/>
    <w:autoRedefine/>
    <w:uiPriority w:val="39"/>
    <w:unhideWhenUsed/>
    <w:rsid w:val="00964103"/>
    <w:pPr>
      <w:spacing w:after="100"/>
      <w:ind w:left="240"/>
    </w:pPr>
  </w:style>
  <w:style w:type="character" w:styleId="Hyperlink">
    <w:name w:val="Hyperlink"/>
    <w:basedOn w:val="DefaultParagraphFont"/>
    <w:uiPriority w:val="99"/>
    <w:unhideWhenUsed/>
    <w:rsid w:val="00964103"/>
    <w:rPr>
      <w:color w:val="0563C1" w:themeColor="hyperlink"/>
      <w:u w:val="single"/>
    </w:rPr>
  </w:style>
  <w:style w:type="paragraph" w:styleId="NoSpacing">
    <w:name w:val="No Spacing"/>
    <w:uiPriority w:val="1"/>
    <w:qFormat/>
    <w:rsid w:val="002E42B0"/>
    <w:pPr>
      <w:spacing w:after="0" w:line="240" w:lineRule="auto"/>
    </w:pPr>
    <w:rPr>
      <w:rFonts w:eastAsia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0669041">
      <w:bodyDiv w:val="1"/>
      <w:marLeft w:val="0"/>
      <w:marRight w:val="0"/>
      <w:marTop w:val="0"/>
      <w:marBottom w:val="0"/>
      <w:divBdr>
        <w:top w:val="none" w:sz="0" w:space="0" w:color="auto"/>
        <w:left w:val="none" w:sz="0" w:space="0" w:color="auto"/>
        <w:bottom w:val="none" w:sz="0" w:space="0" w:color="auto"/>
        <w:right w:val="none" w:sz="0" w:space="0" w:color="auto"/>
      </w:divBdr>
      <w:divsChild>
        <w:div w:id="17448313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866F23-167A-4C4D-B2B4-C74C1A5D9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1452</Words>
  <Characters>8281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Paula Stratulat (2024156)</cp:lastModifiedBy>
  <cp:revision>4</cp:revision>
  <dcterms:created xsi:type="dcterms:W3CDTF">2022-08-28T08:31:00Z</dcterms:created>
  <dcterms:modified xsi:type="dcterms:W3CDTF">2022-08-28T08:53:00Z</dcterms:modified>
</cp:coreProperties>
</file>