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2F2F2" w:themeColor="background1" w:themeShade="F2"/>
  <w:body>
    <w:sdt>
      <w:sdtPr>
        <w:id w:val="1823075323"/>
        <w:docPartObj>
          <w:docPartGallery w:val="Cover Pages"/>
          <w:docPartUnique/>
        </w:docPartObj>
      </w:sdtPr>
      <w:sdtEndPr>
        <w:rPr>
          <w:sz w:val="40"/>
          <w:lang w:val="en-US"/>
        </w:rPr>
      </w:sdtEndPr>
      <w:sdtContent>
        <w:p w14:paraId="235EB3AA" w14:textId="6364FF12" w:rsidR="006E6F36" w:rsidRPr="00E1654E" w:rsidRDefault="001F3AC0" w:rsidP="001F3AC0">
          <w:pPr>
            <w:jc w:val="center"/>
            <w:rPr>
              <w:sz w:val="48"/>
            </w:rPr>
          </w:pPr>
          <w:r w:rsidRPr="00E1654E">
            <w:rPr>
              <w:sz w:val="48"/>
            </w:rPr>
            <w:t>University of Wales Trinity Saint David</w:t>
          </w:r>
        </w:p>
        <w:p w14:paraId="3B390885" w14:textId="320419E3" w:rsidR="001F3AC0" w:rsidRPr="00E1654E" w:rsidRDefault="001F3AC0" w:rsidP="001F3AC0">
          <w:pPr>
            <w:jc w:val="center"/>
            <w:rPr>
              <w:sz w:val="48"/>
            </w:rPr>
          </w:pPr>
          <w:r w:rsidRPr="00E1654E">
            <w:rPr>
              <w:sz w:val="48"/>
            </w:rPr>
            <w:t>School of Engineering</w:t>
          </w:r>
        </w:p>
        <w:p w14:paraId="6261D5B5" w14:textId="5E505C17" w:rsidR="001F3AC0" w:rsidRPr="00E1654E" w:rsidRDefault="001F3AC0" w:rsidP="001F3AC0">
          <w:pPr>
            <w:jc w:val="center"/>
            <w:rPr>
              <w:sz w:val="48"/>
            </w:rPr>
          </w:pPr>
        </w:p>
        <w:p w14:paraId="4BE9C84E" w14:textId="5B29581A" w:rsidR="001F3AC0" w:rsidRPr="00F90177" w:rsidRDefault="00F90177" w:rsidP="001F3AC0">
          <w:pPr>
            <w:jc w:val="center"/>
            <w:rPr>
              <w:sz w:val="48"/>
            </w:rPr>
          </w:pPr>
          <w:r>
            <w:rPr>
              <w:sz w:val="48"/>
            </w:rPr>
            <w:t xml:space="preserve">Energy </w:t>
          </w:r>
          <w:proofErr w:type="gramStart"/>
          <w:r>
            <w:rPr>
              <w:sz w:val="48"/>
            </w:rPr>
            <w:t>In</w:t>
          </w:r>
          <w:proofErr w:type="gramEnd"/>
          <w:r>
            <w:rPr>
              <w:sz w:val="48"/>
            </w:rPr>
            <w:t xml:space="preserve"> A Flywheel</w:t>
          </w:r>
        </w:p>
        <w:p w14:paraId="542900F6" w14:textId="1C155BC9" w:rsidR="00421553" w:rsidRPr="00627A8D" w:rsidRDefault="00F90177" w:rsidP="00421553">
          <w:pPr>
            <w:jc w:val="center"/>
            <w:rPr>
              <w:sz w:val="48"/>
            </w:rPr>
          </w:pPr>
          <w:r w:rsidRPr="00627A8D">
            <w:rPr>
              <w:sz w:val="48"/>
            </w:rPr>
            <w:t xml:space="preserve">Engineering Science 1 </w:t>
          </w:r>
          <w:r w:rsidR="00627A8D" w:rsidRPr="00627A8D">
            <w:rPr>
              <w:sz w:val="48"/>
            </w:rPr>
            <w:t>M4X00385</w:t>
          </w:r>
        </w:p>
        <w:p w14:paraId="38034C78" w14:textId="77777777" w:rsidR="00421553" w:rsidRPr="00E1654E" w:rsidRDefault="00421553" w:rsidP="00421553">
          <w:pPr>
            <w:jc w:val="center"/>
            <w:rPr>
              <w:i/>
              <w:sz w:val="48"/>
            </w:rPr>
          </w:pPr>
        </w:p>
        <w:p w14:paraId="07D17F89" w14:textId="77777777" w:rsidR="00421553" w:rsidRPr="00E1654E" w:rsidRDefault="00421553" w:rsidP="00421553">
          <w:pPr>
            <w:jc w:val="center"/>
            <w:rPr>
              <w:sz w:val="48"/>
            </w:rPr>
          </w:pPr>
          <w:r w:rsidRPr="00E1654E">
            <w:rPr>
              <w:sz w:val="48"/>
            </w:rPr>
            <w:t>Nathan Watson</w:t>
          </w:r>
        </w:p>
        <w:p w14:paraId="0A75C9A4" w14:textId="77777777" w:rsidR="00421553" w:rsidRPr="00E1654E" w:rsidRDefault="00421553" w:rsidP="00421553">
          <w:pPr>
            <w:jc w:val="center"/>
            <w:rPr>
              <w:sz w:val="48"/>
            </w:rPr>
          </w:pPr>
          <w:r w:rsidRPr="00E1654E">
            <w:rPr>
              <w:sz w:val="48"/>
            </w:rPr>
            <w:t>1900683</w:t>
          </w:r>
        </w:p>
        <w:p w14:paraId="19652151" w14:textId="04C73240" w:rsidR="0015707A" w:rsidRPr="00421553" w:rsidRDefault="004B6B64" w:rsidP="00421553">
          <w:pPr>
            <w:jc w:val="center"/>
            <w:rPr>
              <w:i/>
              <w:sz w:val="28"/>
            </w:rPr>
          </w:pPr>
          <w:r>
            <w:rPr>
              <w:i/>
              <w:sz w:val="48"/>
            </w:rPr>
            <w:t>13/12/2019</w:t>
          </w:r>
          <w:bookmarkStart w:id="0" w:name="_GoBack"/>
          <w:bookmarkEnd w:id="0"/>
          <w:r w:rsidR="006E6F36">
            <w:rPr>
              <w:sz w:val="40"/>
              <w:lang w:val="en-US"/>
            </w:rPr>
            <w:br w:type="page"/>
          </w:r>
        </w:p>
        <w:sdt>
          <w:sdtPr>
            <w:rPr>
              <w:rFonts w:asciiTheme="minorHAnsi" w:eastAsiaTheme="minorHAnsi" w:hAnsiTheme="minorHAnsi" w:cstheme="minorBidi"/>
              <w:color w:val="auto"/>
              <w:sz w:val="22"/>
              <w:szCs w:val="22"/>
              <w:lang w:val="en-GB"/>
            </w:rPr>
            <w:id w:val="-1072275740"/>
            <w:docPartObj>
              <w:docPartGallery w:val="Table of Contents"/>
              <w:docPartUnique/>
            </w:docPartObj>
          </w:sdtPr>
          <w:sdtEndPr>
            <w:rPr>
              <w:b/>
              <w:bCs/>
              <w:noProof/>
            </w:rPr>
          </w:sdtEndPr>
          <w:sdtContent>
            <w:p w14:paraId="3DB45540" w14:textId="697C490D" w:rsidR="0045372C" w:rsidRDefault="0045372C">
              <w:pPr>
                <w:pStyle w:val="TOCHeading"/>
              </w:pPr>
              <w:r>
                <w:t>Contents</w:t>
              </w:r>
            </w:p>
            <w:p w14:paraId="3CCD799B" w14:textId="5D3C6E64" w:rsidR="00757DB3" w:rsidRDefault="0045372C">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27164518" w:history="1">
                <w:r w:rsidR="00757DB3" w:rsidRPr="007447A9">
                  <w:rPr>
                    <w:rStyle w:val="Hyperlink"/>
                    <w:noProof/>
                    <w:lang w:val="en-US"/>
                  </w:rPr>
                  <w:t>1</w:t>
                </w:r>
                <w:r w:rsidR="00757DB3">
                  <w:rPr>
                    <w:rFonts w:eastAsiaTheme="minorEastAsia"/>
                    <w:noProof/>
                    <w:lang w:eastAsia="en-GB"/>
                  </w:rPr>
                  <w:tab/>
                </w:r>
                <w:r w:rsidR="00757DB3" w:rsidRPr="007447A9">
                  <w:rPr>
                    <w:rStyle w:val="Hyperlink"/>
                    <w:noProof/>
                    <w:lang w:val="en-US"/>
                  </w:rPr>
                  <w:t>INTRODUCTION</w:t>
                </w:r>
                <w:r w:rsidR="00757DB3">
                  <w:rPr>
                    <w:noProof/>
                    <w:webHidden/>
                  </w:rPr>
                  <w:tab/>
                </w:r>
                <w:r w:rsidR="00757DB3">
                  <w:rPr>
                    <w:noProof/>
                    <w:webHidden/>
                  </w:rPr>
                  <w:fldChar w:fldCharType="begin"/>
                </w:r>
                <w:r w:rsidR="00757DB3">
                  <w:rPr>
                    <w:noProof/>
                    <w:webHidden/>
                  </w:rPr>
                  <w:instrText xml:space="preserve"> PAGEREF _Toc27164518 \h </w:instrText>
                </w:r>
                <w:r w:rsidR="00757DB3">
                  <w:rPr>
                    <w:noProof/>
                    <w:webHidden/>
                  </w:rPr>
                </w:r>
                <w:r w:rsidR="00757DB3">
                  <w:rPr>
                    <w:noProof/>
                    <w:webHidden/>
                  </w:rPr>
                  <w:fldChar w:fldCharType="separate"/>
                </w:r>
                <w:r w:rsidR="00757DB3">
                  <w:rPr>
                    <w:noProof/>
                    <w:webHidden/>
                  </w:rPr>
                  <w:t>2</w:t>
                </w:r>
                <w:r w:rsidR="00757DB3">
                  <w:rPr>
                    <w:noProof/>
                    <w:webHidden/>
                  </w:rPr>
                  <w:fldChar w:fldCharType="end"/>
                </w:r>
              </w:hyperlink>
            </w:p>
            <w:p w14:paraId="31BF0AF2" w14:textId="7C91DB4A" w:rsidR="00757DB3" w:rsidRDefault="00757DB3">
              <w:pPr>
                <w:pStyle w:val="TOC2"/>
                <w:tabs>
                  <w:tab w:val="left" w:pos="880"/>
                  <w:tab w:val="right" w:leader="dot" w:pos="9016"/>
                </w:tabs>
                <w:rPr>
                  <w:rFonts w:eastAsiaTheme="minorEastAsia"/>
                  <w:noProof/>
                  <w:lang w:eastAsia="en-GB"/>
                </w:rPr>
              </w:pPr>
              <w:hyperlink w:anchor="_Toc27164519" w:history="1">
                <w:r w:rsidRPr="007447A9">
                  <w:rPr>
                    <w:rStyle w:val="Hyperlink"/>
                    <w:noProof/>
                    <w:lang w:val="en-US"/>
                  </w:rPr>
                  <w:t>1.1</w:t>
                </w:r>
                <w:r>
                  <w:rPr>
                    <w:rFonts w:eastAsiaTheme="minorEastAsia"/>
                    <w:noProof/>
                    <w:lang w:eastAsia="en-GB"/>
                  </w:rPr>
                  <w:tab/>
                </w:r>
                <w:r w:rsidRPr="007447A9">
                  <w:rPr>
                    <w:rStyle w:val="Hyperlink"/>
                    <w:noProof/>
                    <w:lang w:val="en-US"/>
                  </w:rPr>
                  <w:t>Aims</w:t>
                </w:r>
                <w:r>
                  <w:rPr>
                    <w:noProof/>
                    <w:webHidden/>
                  </w:rPr>
                  <w:tab/>
                </w:r>
                <w:r>
                  <w:rPr>
                    <w:noProof/>
                    <w:webHidden/>
                  </w:rPr>
                  <w:fldChar w:fldCharType="begin"/>
                </w:r>
                <w:r>
                  <w:rPr>
                    <w:noProof/>
                    <w:webHidden/>
                  </w:rPr>
                  <w:instrText xml:space="preserve"> PAGEREF _Toc27164519 \h </w:instrText>
                </w:r>
                <w:r>
                  <w:rPr>
                    <w:noProof/>
                    <w:webHidden/>
                  </w:rPr>
                </w:r>
                <w:r>
                  <w:rPr>
                    <w:noProof/>
                    <w:webHidden/>
                  </w:rPr>
                  <w:fldChar w:fldCharType="separate"/>
                </w:r>
                <w:r>
                  <w:rPr>
                    <w:noProof/>
                    <w:webHidden/>
                  </w:rPr>
                  <w:t>2</w:t>
                </w:r>
                <w:r>
                  <w:rPr>
                    <w:noProof/>
                    <w:webHidden/>
                  </w:rPr>
                  <w:fldChar w:fldCharType="end"/>
                </w:r>
              </w:hyperlink>
            </w:p>
            <w:p w14:paraId="0913C560" w14:textId="5577AA0F" w:rsidR="00757DB3" w:rsidRDefault="00757DB3">
              <w:pPr>
                <w:pStyle w:val="TOC2"/>
                <w:tabs>
                  <w:tab w:val="left" w:pos="880"/>
                  <w:tab w:val="right" w:leader="dot" w:pos="9016"/>
                </w:tabs>
                <w:rPr>
                  <w:rFonts w:eastAsiaTheme="minorEastAsia"/>
                  <w:noProof/>
                  <w:lang w:eastAsia="en-GB"/>
                </w:rPr>
              </w:pPr>
              <w:hyperlink w:anchor="_Toc27164520" w:history="1">
                <w:r w:rsidRPr="007447A9">
                  <w:rPr>
                    <w:rStyle w:val="Hyperlink"/>
                    <w:noProof/>
                    <w:lang w:val="en-US"/>
                  </w:rPr>
                  <w:t>1.2</w:t>
                </w:r>
                <w:r>
                  <w:rPr>
                    <w:rFonts w:eastAsiaTheme="minorEastAsia"/>
                    <w:noProof/>
                    <w:lang w:eastAsia="en-GB"/>
                  </w:rPr>
                  <w:tab/>
                </w:r>
                <w:r w:rsidRPr="007447A9">
                  <w:rPr>
                    <w:rStyle w:val="Hyperlink"/>
                    <w:noProof/>
                    <w:lang w:val="en-US"/>
                  </w:rPr>
                  <w:t>Objectives</w:t>
                </w:r>
                <w:r>
                  <w:rPr>
                    <w:noProof/>
                    <w:webHidden/>
                  </w:rPr>
                  <w:tab/>
                </w:r>
                <w:r>
                  <w:rPr>
                    <w:noProof/>
                    <w:webHidden/>
                  </w:rPr>
                  <w:fldChar w:fldCharType="begin"/>
                </w:r>
                <w:r>
                  <w:rPr>
                    <w:noProof/>
                    <w:webHidden/>
                  </w:rPr>
                  <w:instrText xml:space="preserve"> PAGEREF _Toc27164520 \h </w:instrText>
                </w:r>
                <w:r>
                  <w:rPr>
                    <w:noProof/>
                    <w:webHidden/>
                  </w:rPr>
                </w:r>
                <w:r>
                  <w:rPr>
                    <w:noProof/>
                    <w:webHidden/>
                  </w:rPr>
                  <w:fldChar w:fldCharType="separate"/>
                </w:r>
                <w:r>
                  <w:rPr>
                    <w:noProof/>
                    <w:webHidden/>
                  </w:rPr>
                  <w:t>2</w:t>
                </w:r>
                <w:r>
                  <w:rPr>
                    <w:noProof/>
                    <w:webHidden/>
                  </w:rPr>
                  <w:fldChar w:fldCharType="end"/>
                </w:r>
              </w:hyperlink>
            </w:p>
            <w:p w14:paraId="5687B716" w14:textId="24BCD854" w:rsidR="00757DB3" w:rsidRDefault="00757DB3">
              <w:pPr>
                <w:pStyle w:val="TOC2"/>
                <w:tabs>
                  <w:tab w:val="left" w:pos="880"/>
                  <w:tab w:val="right" w:leader="dot" w:pos="9016"/>
                </w:tabs>
                <w:rPr>
                  <w:rFonts w:eastAsiaTheme="minorEastAsia"/>
                  <w:noProof/>
                  <w:lang w:eastAsia="en-GB"/>
                </w:rPr>
              </w:pPr>
              <w:hyperlink w:anchor="_Toc27164521" w:history="1">
                <w:r w:rsidRPr="007447A9">
                  <w:rPr>
                    <w:rStyle w:val="Hyperlink"/>
                    <w:noProof/>
                  </w:rPr>
                  <w:t>1.3</w:t>
                </w:r>
                <w:r>
                  <w:rPr>
                    <w:rFonts w:eastAsiaTheme="minorEastAsia"/>
                    <w:noProof/>
                    <w:lang w:eastAsia="en-GB"/>
                  </w:rPr>
                  <w:tab/>
                </w:r>
                <w:r w:rsidRPr="007447A9">
                  <w:rPr>
                    <w:rStyle w:val="Hyperlink"/>
                    <w:noProof/>
                  </w:rPr>
                  <w:t>What is a flywheel?</w:t>
                </w:r>
                <w:r>
                  <w:rPr>
                    <w:noProof/>
                    <w:webHidden/>
                  </w:rPr>
                  <w:tab/>
                </w:r>
                <w:r>
                  <w:rPr>
                    <w:noProof/>
                    <w:webHidden/>
                  </w:rPr>
                  <w:fldChar w:fldCharType="begin"/>
                </w:r>
                <w:r>
                  <w:rPr>
                    <w:noProof/>
                    <w:webHidden/>
                  </w:rPr>
                  <w:instrText xml:space="preserve"> PAGEREF _Toc27164521 \h </w:instrText>
                </w:r>
                <w:r>
                  <w:rPr>
                    <w:noProof/>
                    <w:webHidden/>
                  </w:rPr>
                </w:r>
                <w:r>
                  <w:rPr>
                    <w:noProof/>
                    <w:webHidden/>
                  </w:rPr>
                  <w:fldChar w:fldCharType="separate"/>
                </w:r>
                <w:r>
                  <w:rPr>
                    <w:noProof/>
                    <w:webHidden/>
                  </w:rPr>
                  <w:t>2</w:t>
                </w:r>
                <w:r>
                  <w:rPr>
                    <w:noProof/>
                    <w:webHidden/>
                  </w:rPr>
                  <w:fldChar w:fldCharType="end"/>
                </w:r>
              </w:hyperlink>
            </w:p>
            <w:p w14:paraId="2F879E36" w14:textId="399FFF36" w:rsidR="00757DB3" w:rsidRDefault="00757DB3">
              <w:pPr>
                <w:pStyle w:val="TOC1"/>
                <w:tabs>
                  <w:tab w:val="left" w:pos="440"/>
                  <w:tab w:val="right" w:leader="dot" w:pos="9016"/>
                </w:tabs>
                <w:rPr>
                  <w:rFonts w:eastAsiaTheme="minorEastAsia"/>
                  <w:noProof/>
                  <w:lang w:eastAsia="en-GB"/>
                </w:rPr>
              </w:pPr>
              <w:hyperlink w:anchor="_Toc27164522" w:history="1">
                <w:r w:rsidRPr="007447A9">
                  <w:rPr>
                    <w:rStyle w:val="Hyperlink"/>
                    <w:noProof/>
                    <w:lang w:val="en-US"/>
                  </w:rPr>
                  <w:t>2</w:t>
                </w:r>
                <w:r>
                  <w:rPr>
                    <w:rFonts w:eastAsiaTheme="minorEastAsia"/>
                    <w:noProof/>
                    <w:lang w:eastAsia="en-GB"/>
                  </w:rPr>
                  <w:tab/>
                </w:r>
                <w:r w:rsidRPr="007447A9">
                  <w:rPr>
                    <w:rStyle w:val="Hyperlink"/>
                    <w:noProof/>
                    <w:lang w:val="en-US"/>
                  </w:rPr>
                  <w:t>EXPERIMENTAL PROCEDURE</w:t>
                </w:r>
                <w:r>
                  <w:rPr>
                    <w:noProof/>
                    <w:webHidden/>
                  </w:rPr>
                  <w:tab/>
                </w:r>
                <w:r>
                  <w:rPr>
                    <w:noProof/>
                    <w:webHidden/>
                  </w:rPr>
                  <w:fldChar w:fldCharType="begin"/>
                </w:r>
                <w:r>
                  <w:rPr>
                    <w:noProof/>
                    <w:webHidden/>
                  </w:rPr>
                  <w:instrText xml:space="preserve"> PAGEREF _Toc27164522 \h </w:instrText>
                </w:r>
                <w:r>
                  <w:rPr>
                    <w:noProof/>
                    <w:webHidden/>
                  </w:rPr>
                </w:r>
                <w:r>
                  <w:rPr>
                    <w:noProof/>
                    <w:webHidden/>
                  </w:rPr>
                  <w:fldChar w:fldCharType="separate"/>
                </w:r>
                <w:r>
                  <w:rPr>
                    <w:noProof/>
                    <w:webHidden/>
                  </w:rPr>
                  <w:t>3</w:t>
                </w:r>
                <w:r>
                  <w:rPr>
                    <w:noProof/>
                    <w:webHidden/>
                  </w:rPr>
                  <w:fldChar w:fldCharType="end"/>
                </w:r>
              </w:hyperlink>
            </w:p>
            <w:p w14:paraId="00CD4195" w14:textId="04ED8408" w:rsidR="00757DB3" w:rsidRDefault="00757DB3">
              <w:pPr>
                <w:pStyle w:val="TOC2"/>
                <w:tabs>
                  <w:tab w:val="left" w:pos="880"/>
                  <w:tab w:val="right" w:leader="dot" w:pos="9016"/>
                </w:tabs>
                <w:rPr>
                  <w:rFonts w:eastAsiaTheme="minorEastAsia"/>
                  <w:noProof/>
                  <w:lang w:eastAsia="en-GB"/>
                </w:rPr>
              </w:pPr>
              <w:hyperlink w:anchor="_Toc27164523" w:history="1">
                <w:r w:rsidRPr="007447A9">
                  <w:rPr>
                    <w:rStyle w:val="Hyperlink"/>
                    <w:noProof/>
                    <w:lang w:val="en-US"/>
                  </w:rPr>
                  <w:t>2.1</w:t>
                </w:r>
                <w:r>
                  <w:rPr>
                    <w:rFonts w:eastAsiaTheme="minorEastAsia"/>
                    <w:noProof/>
                    <w:lang w:eastAsia="en-GB"/>
                  </w:rPr>
                  <w:tab/>
                </w:r>
                <w:r w:rsidRPr="007447A9">
                  <w:rPr>
                    <w:rStyle w:val="Hyperlink"/>
                    <w:noProof/>
                    <w:lang w:val="en-US"/>
                  </w:rPr>
                  <w:t>Equipment Used</w:t>
                </w:r>
                <w:r>
                  <w:rPr>
                    <w:noProof/>
                    <w:webHidden/>
                  </w:rPr>
                  <w:tab/>
                </w:r>
                <w:r>
                  <w:rPr>
                    <w:noProof/>
                    <w:webHidden/>
                  </w:rPr>
                  <w:fldChar w:fldCharType="begin"/>
                </w:r>
                <w:r>
                  <w:rPr>
                    <w:noProof/>
                    <w:webHidden/>
                  </w:rPr>
                  <w:instrText xml:space="preserve"> PAGEREF _Toc27164523 \h </w:instrText>
                </w:r>
                <w:r>
                  <w:rPr>
                    <w:noProof/>
                    <w:webHidden/>
                  </w:rPr>
                </w:r>
                <w:r>
                  <w:rPr>
                    <w:noProof/>
                    <w:webHidden/>
                  </w:rPr>
                  <w:fldChar w:fldCharType="separate"/>
                </w:r>
                <w:r>
                  <w:rPr>
                    <w:noProof/>
                    <w:webHidden/>
                  </w:rPr>
                  <w:t>3</w:t>
                </w:r>
                <w:r>
                  <w:rPr>
                    <w:noProof/>
                    <w:webHidden/>
                  </w:rPr>
                  <w:fldChar w:fldCharType="end"/>
                </w:r>
              </w:hyperlink>
            </w:p>
            <w:p w14:paraId="5D599AF0" w14:textId="4AF5642E" w:rsidR="00757DB3" w:rsidRDefault="00757DB3">
              <w:pPr>
                <w:pStyle w:val="TOC2"/>
                <w:tabs>
                  <w:tab w:val="left" w:pos="880"/>
                  <w:tab w:val="right" w:leader="dot" w:pos="9016"/>
                </w:tabs>
                <w:rPr>
                  <w:rFonts w:eastAsiaTheme="minorEastAsia"/>
                  <w:noProof/>
                  <w:lang w:eastAsia="en-GB"/>
                </w:rPr>
              </w:pPr>
              <w:hyperlink w:anchor="_Toc27164524" w:history="1">
                <w:r w:rsidRPr="007447A9">
                  <w:rPr>
                    <w:rStyle w:val="Hyperlink"/>
                    <w:noProof/>
                    <w:lang w:val="en-US"/>
                  </w:rPr>
                  <w:t>2.2</w:t>
                </w:r>
                <w:r>
                  <w:rPr>
                    <w:rFonts w:eastAsiaTheme="minorEastAsia"/>
                    <w:noProof/>
                    <w:lang w:eastAsia="en-GB"/>
                  </w:rPr>
                  <w:tab/>
                </w:r>
                <w:r w:rsidRPr="007447A9">
                  <w:rPr>
                    <w:rStyle w:val="Hyperlink"/>
                    <w:noProof/>
                    <w:lang w:val="en-US"/>
                  </w:rPr>
                  <w:t>Experiment Setup</w:t>
                </w:r>
                <w:r>
                  <w:rPr>
                    <w:noProof/>
                    <w:webHidden/>
                  </w:rPr>
                  <w:tab/>
                </w:r>
                <w:r>
                  <w:rPr>
                    <w:noProof/>
                    <w:webHidden/>
                  </w:rPr>
                  <w:fldChar w:fldCharType="begin"/>
                </w:r>
                <w:r>
                  <w:rPr>
                    <w:noProof/>
                    <w:webHidden/>
                  </w:rPr>
                  <w:instrText xml:space="preserve"> PAGEREF _Toc27164524 \h </w:instrText>
                </w:r>
                <w:r>
                  <w:rPr>
                    <w:noProof/>
                    <w:webHidden/>
                  </w:rPr>
                </w:r>
                <w:r>
                  <w:rPr>
                    <w:noProof/>
                    <w:webHidden/>
                  </w:rPr>
                  <w:fldChar w:fldCharType="separate"/>
                </w:r>
                <w:r>
                  <w:rPr>
                    <w:noProof/>
                    <w:webHidden/>
                  </w:rPr>
                  <w:t>3</w:t>
                </w:r>
                <w:r>
                  <w:rPr>
                    <w:noProof/>
                    <w:webHidden/>
                  </w:rPr>
                  <w:fldChar w:fldCharType="end"/>
                </w:r>
              </w:hyperlink>
            </w:p>
            <w:p w14:paraId="5199D0AA" w14:textId="0F8E586F" w:rsidR="00757DB3" w:rsidRDefault="00757DB3">
              <w:pPr>
                <w:pStyle w:val="TOC2"/>
                <w:tabs>
                  <w:tab w:val="left" w:pos="880"/>
                  <w:tab w:val="right" w:leader="dot" w:pos="9016"/>
                </w:tabs>
                <w:rPr>
                  <w:rFonts w:eastAsiaTheme="minorEastAsia"/>
                  <w:noProof/>
                  <w:lang w:eastAsia="en-GB"/>
                </w:rPr>
              </w:pPr>
              <w:hyperlink w:anchor="_Toc27164525" w:history="1">
                <w:r w:rsidRPr="007447A9">
                  <w:rPr>
                    <w:rStyle w:val="Hyperlink"/>
                    <w:noProof/>
                    <w:lang w:val="en-US"/>
                  </w:rPr>
                  <w:t>2.3</w:t>
                </w:r>
                <w:r>
                  <w:rPr>
                    <w:rFonts w:eastAsiaTheme="minorEastAsia"/>
                    <w:noProof/>
                    <w:lang w:eastAsia="en-GB"/>
                  </w:rPr>
                  <w:tab/>
                </w:r>
                <w:r w:rsidRPr="007447A9">
                  <w:rPr>
                    <w:rStyle w:val="Hyperlink"/>
                    <w:noProof/>
                    <w:lang w:val="en-US"/>
                  </w:rPr>
                  <w:t>Experiment Methodology</w:t>
                </w:r>
                <w:r>
                  <w:rPr>
                    <w:noProof/>
                    <w:webHidden/>
                  </w:rPr>
                  <w:tab/>
                </w:r>
                <w:r>
                  <w:rPr>
                    <w:noProof/>
                    <w:webHidden/>
                  </w:rPr>
                  <w:fldChar w:fldCharType="begin"/>
                </w:r>
                <w:r>
                  <w:rPr>
                    <w:noProof/>
                    <w:webHidden/>
                  </w:rPr>
                  <w:instrText xml:space="preserve"> PAGEREF _Toc27164525 \h </w:instrText>
                </w:r>
                <w:r>
                  <w:rPr>
                    <w:noProof/>
                    <w:webHidden/>
                  </w:rPr>
                </w:r>
                <w:r>
                  <w:rPr>
                    <w:noProof/>
                    <w:webHidden/>
                  </w:rPr>
                  <w:fldChar w:fldCharType="separate"/>
                </w:r>
                <w:r>
                  <w:rPr>
                    <w:noProof/>
                    <w:webHidden/>
                  </w:rPr>
                  <w:t>1</w:t>
                </w:r>
                <w:r>
                  <w:rPr>
                    <w:noProof/>
                    <w:webHidden/>
                  </w:rPr>
                  <w:fldChar w:fldCharType="end"/>
                </w:r>
              </w:hyperlink>
            </w:p>
            <w:p w14:paraId="14E6E925" w14:textId="53C896DA" w:rsidR="00757DB3" w:rsidRDefault="00757DB3">
              <w:pPr>
                <w:pStyle w:val="TOC1"/>
                <w:tabs>
                  <w:tab w:val="left" w:pos="440"/>
                  <w:tab w:val="right" w:leader="dot" w:pos="9016"/>
                </w:tabs>
                <w:rPr>
                  <w:rFonts w:eastAsiaTheme="minorEastAsia"/>
                  <w:noProof/>
                  <w:lang w:eastAsia="en-GB"/>
                </w:rPr>
              </w:pPr>
              <w:hyperlink w:anchor="_Toc27164526" w:history="1">
                <w:r w:rsidRPr="007447A9">
                  <w:rPr>
                    <w:rStyle w:val="Hyperlink"/>
                    <w:noProof/>
                    <w:lang w:val="en-US"/>
                  </w:rPr>
                  <w:t>3</w:t>
                </w:r>
                <w:r>
                  <w:rPr>
                    <w:rFonts w:eastAsiaTheme="minorEastAsia"/>
                    <w:noProof/>
                    <w:lang w:eastAsia="en-GB"/>
                  </w:rPr>
                  <w:tab/>
                </w:r>
                <w:r w:rsidRPr="007447A9">
                  <w:rPr>
                    <w:rStyle w:val="Hyperlink"/>
                    <w:noProof/>
                    <w:lang w:val="en-US"/>
                  </w:rPr>
                  <w:t>RESULTS</w:t>
                </w:r>
                <w:r>
                  <w:rPr>
                    <w:noProof/>
                    <w:webHidden/>
                  </w:rPr>
                  <w:tab/>
                </w:r>
                <w:r>
                  <w:rPr>
                    <w:noProof/>
                    <w:webHidden/>
                  </w:rPr>
                  <w:fldChar w:fldCharType="begin"/>
                </w:r>
                <w:r>
                  <w:rPr>
                    <w:noProof/>
                    <w:webHidden/>
                  </w:rPr>
                  <w:instrText xml:space="preserve"> PAGEREF _Toc27164526 \h </w:instrText>
                </w:r>
                <w:r>
                  <w:rPr>
                    <w:noProof/>
                    <w:webHidden/>
                  </w:rPr>
                </w:r>
                <w:r>
                  <w:rPr>
                    <w:noProof/>
                    <w:webHidden/>
                  </w:rPr>
                  <w:fldChar w:fldCharType="separate"/>
                </w:r>
                <w:r>
                  <w:rPr>
                    <w:noProof/>
                    <w:webHidden/>
                  </w:rPr>
                  <w:t>2</w:t>
                </w:r>
                <w:r>
                  <w:rPr>
                    <w:noProof/>
                    <w:webHidden/>
                  </w:rPr>
                  <w:fldChar w:fldCharType="end"/>
                </w:r>
              </w:hyperlink>
            </w:p>
            <w:p w14:paraId="798AECAE" w14:textId="2F36FE5B" w:rsidR="00757DB3" w:rsidRDefault="00757DB3">
              <w:pPr>
                <w:pStyle w:val="TOC1"/>
                <w:tabs>
                  <w:tab w:val="left" w:pos="440"/>
                  <w:tab w:val="right" w:leader="dot" w:pos="9016"/>
                </w:tabs>
                <w:rPr>
                  <w:rFonts w:eastAsiaTheme="minorEastAsia"/>
                  <w:noProof/>
                  <w:lang w:eastAsia="en-GB"/>
                </w:rPr>
              </w:pPr>
              <w:hyperlink w:anchor="_Toc27164527" w:history="1">
                <w:r w:rsidRPr="007447A9">
                  <w:rPr>
                    <w:rStyle w:val="Hyperlink"/>
                    <w:noProof/>
                    <w:lang w:val="en-US"/>
                  </w:rPr>
                  <w:t>4</w:t>
                </w:r>
                <w:r>
                  <w:rPr>
                    <w:rFonts w:eastAsiaTheme="minorEastAsia"/>
                    <w:noProof/>
                    <w:lang w:eastAsia="en-GB"/>
                  </w:rPr>
                  <w:tab/>
                </w:r>
                <w:r w:rsidRPr="007447A9">
                  <w:rPr>
                    <w:rStyle w:val="Hyperlink"/>
                    <w:noProof/>
                    <w:lang w:val="en-US"/>
                  </w:rPr>
                  <w:t>ANALYSIS</w:t>
                </w:r>
                <w:r>
                  <w:rPr>
                    <w:noProof/>
                    <w:webHidden/>
                  </w:rPr>
                  <w:tab/>
                </w:r>
                <w:r>
                  <w:rPr>
                    <w:noProof/>
                    <w:webHidden/>
                  </w:rPr>
                  <w:fldChar w:fldCharType="begin"/>
                </w:r>
                <w:r>
                  <w:rPr>
                    <w:noProof/>
                    <w:webHidden/>
                  </w:rPr>
                  <w:instrText xml:space="preserve"> PAGEREF _Toc27164527 \h </w:instrText>
                </w:r>
                <w:r>
                  <w:rPr>
                    <w:noProof/>
                    <w:webHidden/>
                  </w:rPr>
                </w:r>
                <w:r>
                  <w:rPr>
                    <w:noProof/>
                    <w:webHidden/>
                  </w:rPr>
                  <w:fldChar w:fldCharType="separate"/>
                </w:r>
                <w:r>
                  <w:rPr>
                    <w:noProof/>
                    <w:webHidden/>
                  </w:rPr>
                  <w:t>3</w:t>
                </w:r>
                <w:r>
                  <w:rPr>
                    <w:noProof/>
                    <w:webHidden/>
                  </w:rPr>
                  <w:fldChar w:fldCharType="end"/>
                </w:r>
              </w:hyperlink>
            </w:p>
            <w:p w14:paraId="61A6D0E9" w14:textId="54D09535" w:rsidR="00757DB3" w:rsidRDefault="00757DB3">
              <w:pPr>
                <w:pStyle w:val="TOC2"/>
                <w:tabs>
                  <w:tab w:val="left" w:pos="880"/>
                  <w:tab w:val="right" w:leader="dot" w:pos="9016"/>
                </w:tabs>
                <w:rPr>
                  <w:rFonts w:eastAsiaTheme="minorEastAsia"/>
                  <w:noProof/>
                  <w:lang w:eastAsia="en-GB"/>
                </w:rPr>
              </w:pPr>
              <w:hyperlink w:anchor="_Toc27164528" w:history="1">
                <w:r w:rsidRPr="007447A9">
                  <w:rPr>
                    <w:rStyle w:val="Hyperlink"/>
                    <w:noProof/>
                    <w:lang w:val="en-US"/>
                  </w:rPr>
                  <w:t>4.1</w:t>
                </w:r>
                <w:r>
                  <w:rPr>
                    <w:rFonts w:eastAsiaTheme="minorEastAsia"/>
                    <w:noProof/>
                    <w:lang w:eastAsia="en-GB"/>
                  </w:rPr>
                  <w:tab/>
                </w:r>
                <w:r w:rsidRPr="007447A9">
                  <w:rPr>
                    <w:rStyle w:val="Hyperlink"/>
                    <w:noProof/>
                    <w:lang w:val="en-US"/>
                  </w:rPr>
                  <w:t>Formulas used in Table 2</w:t>
                </w:r>
                <w:r>
                  <w:rPr>
                    <w:noProof/>
                    <w:webHidden/>
                  </w:rPr>
                  <w:tab/>
                </w:r>
                <w:r>
                  <w:rPr>
                    <w:noProof/>
                    <w:webHidden/>
                  </w:rPr>
                  <w:fldChar w:fldCharType="begin"/>
                </w:r>
                <w:r>
                  <w:rPr>
                    <w:noProof/>
                    <w:webHidden/>
                  </w:rPr>
                  <w:instrText xml:space="preserve"> PAGEREF _Toc27164528 \h </w:instrText>
                </w:r>
                <w:r>
                  <w:rPr>
                    <w:noProof/>
                    <w:webHidden/>
                  </w:rPr>
                </w:r>
                <w:r>
                  <w:rPr>
                    <w:noProof/>
                    <w:webHidden/>
                  </w:rPr>
                  <w:fldChar w:fldCharType="separate"/>
                </w:r>
                <w:r>
                  <w:rPr>
                    <w:noProof/>
                    <w:webHidden/>
                  </w:rPr>
                  <w:t>3</w:t>
                </w:r>
                <w:r>
                  <w:rPr>
                    <w:noProof/>
                    <w:webHidden/>
                  </w:rPr>
                  <w:fldChar w:fldCharType="end"/>
                </w:r>
              </w:hyperlink>
            </w:p>
            <w:p w14:paraId="57A964AB" w14:textId="439ABA48" w:rsidR="00757DB3" w:rsidRDefault="00757DB3">
              <w:pPr>
                <w:pStyle w:val="TOC2"/>
                <w:tabs>
                  <w:tab w:val="left" w:pos="880"/>
                  <w:tab w:val="right" w:leader="dot" w:pos="9016"/>
                </w:tabs>
                <w:rPr>
                  <w:rFonts w:eastAsiaTheme="minorEastAsia"/>
                  <w:noProof/>
                  <w:lang w:eastAsia="en-GB"/>
                </w:rPr>
              </w:pPr>
              <w:hyperlink w:anchor="_Toc27164529" w:history="1">
                <w:r w:rsidRPr="007447A9">
                  <w:rPr>
                    <w:rStyle w:val="Hyperlink"/>
                    <w:noProof/>
                    <w:lang w:val="en-US"/>
                  </w:rPr>
                  <w:t>4.2</w:t>
                </w:r>
                <w:r>
                  <w:rPr>
                    <w:rFonts w:eastAsiaTheme="minorEastAsia"/>
                    <w:noProof/>
                    <w:lang w:eastAsia="en-GB"/>
                  </w:rPr>
                  <w:tab/>
                </w:r>
                <w:r w:rsidRPr="007447A9">
                  <w:rPr>
                    <w:rStyle w:val="Hyperlink"/>
                    <w:noProof/>
                    <w:lang w:val="en-US"/>
                  </w:rPr>
                  <w:t>Formulas used in Table 3</w:t>
                </w:r>
                <w:r>
                  <w:rPr>
                    <w:noProof/>
                    <w:webHidden/>
                  </w:rPr>
                  <w:tab/>
                </w:r>
                <w:r>
                  <w:rPr>
                    <w:noProof/>
                    <w:webHidden/>
                  </w:rPr>
                  <w:fldChar w:fldCharType="begin"/>
                </w:r>
                <w:r>
                  <w:rPr>
                    <w:noProof/>
                    <w:webHidden/>
                  </w:rPr>
                  <w:instrText xml:space="preserve"> PAGEREF _Toc27164529 \h </w:instrText>
                </w:r>
                <w:r>
                  <w:rPr>
                    <w:noProof/>
                    <w:webHidden/>
                  </w:rPr>
                </w:r>
                <w:r>
                  <w:rPr>
                    <w:noProof/>
                    <w:webHidden/>
                  </w:rPr>
                  <w:fldChar w:fldCharType="separate"/>
                </w:r>
                <w:r>
                  <w:rPr>
                    <w:noProof/>
                    <w:webHidden/>
                  </w:rPr>
                  <w:t>4</w:t>
                </w:r>
                <w:r>
                  <w:rPr>
                    <w:noProof/>
                    <w:webHidden/>
                  </w:rPr>
                  <w:fldChar w:fldCharType="end"/>
                </w:r>
              </w:hyperlink>
            </w:p>
            <w:p w14:paraId="1887CEC9" w14:textId="398FAF5D" w:rsidR="00757DB3" w:rsidRDefault="00757DB3">
              <w:pPr>
                <w:pStyle w:val="TOC1"/>
                <w:tabs>
                  <w:tab w:val="left" w:pos="440"/>
                  <w:tab w:val="right" w:leader="dot" w:pos="9016"/>
                </w:tabs>
                <w:rPr>
                  <w:rFonts w:eastAsiaTheme="minorEastAsia"/>
                  <w:noProof/>
                  <w:lang w:eastAsia="en-GB"/>
                </w:rPr>
              </w:pPr>
              <w:hyperlink w:anchor="_Toc27164530" w:history="1">
                <w:r w:rsidRPr="007447A9">
                  <w:rPr>
                    <w:rStyle w:val="Hyperlink"/>
                    <w:noProof/>
                    <w:lang w:val="en-US"/>
                  </w:rPr>
                  <w:t>5</w:t>
                </w:r>
                <w:r>
                  <w:rPr>
                    <w:rFonts w:eastAsiaTheme="minorEastAsia"/>
                    <w:noProof/>
                    <w:lang w:eastAsia="en-GB"/>
                  </w:rPr>
                  <w:tab/>
                </w:r>
                <w:r w:rsidRPr="007447A9">
                  <w:rPr>
                    <w:rStyle w:val="Hyperlink"/>
                    <w:noProof/>
                    <w:lang w:val="en-US"/>
                  </w:rPr>
                  <w:t>CONCLUSION</w:t>
                </w:r>
                <w:r>
                  <w:rPr>
                    <w:noProof/>
                    <w:webHidden/>
                  </w:rPr>
                  <w:tab/>
                </w:r>
                <w:r>
                  <w:rPr>
                    <w:noProof/>
                    <w:webHidden/>
                  </w:rPr>
                  <w:fldChar w:fldCharType="begin"/>
                </w:r>
                <w:r>
                  <w:rPr>
                    <w:noProof/>
                    <w:webHidden/>
                  </w:rPr>
                  <w:instrText xml:space="preserve"> PAGEREF _Toc27164530 \h </w:instrText>
                </w:r>
                <w:r>
                  <w:rPr>
                    <w:noProof/>
                    <w:webHidden/>
                  </w:rPr>
                </w:r>
                <w:r>
                  <w:rPr>
                    <w:noProof/>
                    <w:webHidden/>
                  </w:rPr>
                  <w:fldChar w:fldCharType="separate"/>
                </w:r>
                <w:r>
                  <w:rPr>
                    <w:noProof/>
                    <w:webHidden/>
                  </w:rPr>
                  <w:t>5</w:t>
                </w:r>
                <w:r>
                  <w:rPr>
                    <w:noProof/>
                    <w:webHidden/>
                  </w:rPr>
                  <w:fldChar w:fldCharType="end"/>
                </w:r>
              </w:hyperlink>
            </w:p>
            <w:p w14:paraId="2D14C69E" w14:textId="1892343B" w:rsidR="00757DB3" w:rsidRDefault="00757DB3">
              <w:pPr>
                <w:pStyle w:val="TOC2"/>
                <w:tabs>
                  <w:tab w:val="left" w:pos="880"/>
                  <w:tab w:val="right" w:leader="dot" w:pos="9016"/>
                </w:tabs>
                <w:rPr>
                  <w:rFonts w:eastAsiaTheme="minorEastAsia"/>
                  <w:noProof/>
                  <w:lang w:eastAsia="en-GB"/>
                </w:rPr>
              </w:pPr>
              <w:hyperlink w:anchor="_Toc27164531" w:history="1">
                <w:r w:rsidRPr="007447A9">
                  <w:rPr>
                    <w:rStyle w:val="Hyperlink"/>
                    <w:noProof/>
                    <w:lang w:val="en-US"/>
                  </w:rPr>
                  <w:t>5.1</w:t>
                </w:r>
                <w:r>
                  <w:rPr>
                    <w:rFonts w:eastAsiaTheme="minorEastAsia"/>
                    <w:noProof/>
                    <w:lang w:eastAsia="en-GB"/>
                  </w:rPr>
                  <w:tab/>
                </w:r>
                <w:r w:rsidRPr="007447A9">
                  <w:rPr>
                    <w:rStyle w:val="Hyperlink"/>
                    <w:noProof/>
                    <w:lang w:val="en-US"/>
                  </w:rPr>
                  <w:t>Mass/PE loss relationship</w:t>
                </w:r>
                <w:r>
                  <w:rPr>
                    <w:noProof/>
                    <w:webHidden/>
                  </w:rPr>
                  <w:tab/>
                </w:r>
                <w:r>
                  <w:rPr>
                    <w:noProof/>
                    <w:webHidden/>
                  </w:rPr>
                  <w:fldChar w:fldCharType="begin"/>
                </w:r>
                <w:r>
                  <w:rPr>
                    <w:noProof/>
                    <w:webHidden/>
                  </w:rPr>
                  <w:instrText xml:space="preserve"> PAGEREF _Toc27164531 \h </w:instrText>
                </w:r>
                <w:r>
                  <w:rPr>
                    <w:noProof/>
                    <w:webHidden/>
                  </w:rPr>
                </w:r>
                <w:r>
                  <w:rPr>
                    <w:noProof/>
                    <w:webHidden/>
                  </w:rPr>
                  <w:fldChar w:fldCharType="separate"/>
                </w:r>
                <w:r>
                  <w:rPr>
                    <w:noProof/>
                    <w:webHidden/>
                  </w:rPr>
                  <w:t>5</w:t>
                </w:r>
                <w:r>
                  <w:rPr>
                    <w:noProof/>
                    <w:webHidden/>
                  </w:rPr>
                  <w:fldChar w:fldCharType="end"/>
                </w:r>
              </w:hyperlink>
            </w:p>
            <w:p w14:paraId="11146DD3" w14:textId="5BA84626" w:rsidR="00757DB3" w:rsidRDefault="00757DB3">
              <w:pPr>
                <w:pStyle w:val="TOC2"/>
                <w:tabs>
                  <w:tab w:val="left" w:pos="880"/>
                  <w:tab w:val="right" w:leader="dot" w:pos="9016"/>
                </w:tabs>
                <w:rPr>
                  <w:rFonts w:eastAsiaTheme="minorEastAsia"/>
                  <w:noProof/>
                  <w:lang w:eastAsia="en-GB"/>
                </w:rPr>
              </w:pPr>
              <w:hyperlink w:anchor="_Toc27164532" w:history="1">
                <w:r w:rsidRPr="007447A9">
                  <w:rPr>
                    <w:rStyle w:val="Hyperlink"/>
                    <w:noProof/>
                    <w:lang w:val="en-US"/>
                  </w:rPr>
                  <w:t>5.2</w:t>
                </w:r>
                <w:r>
                  <w:rPr>
                    <w:rFonts w:eastAsiaTheme="minorEastAsia"/>
                    <w:noProof/>
                    <w:lang w:eastAsia="en-GB"/>
                  </w:rPr>
                  <w:tab/>
                </w:r>
                <w:r w:rsidRPr="007447A9">
                  <w:rPr>
                    <w:rStyle w:val="Hyperlink"/>
                    <w:noProof/>
                    <w:lang w:val="en-US"/>
                  </w:rPr>
                  <w:t>Inertia value comparison</w:t>
                </w:r>
                <w:r>
                  <w:rPr>
                    <w:noProof/>
                    <w:webHidden/>
                  </w:rPr>
                  <w:tab/>
                </w:r>
                <w:r>
                  <w:rPr>
                    <w:noProof/>
                    <w:webHidden/>
                  </w:rPr>
                  <w:fldChar w:fldCharType="begin"/>
                </w:r>
                <w:r>
                  <w:rPr>
                    <w:noProof/>
                    <w:webHidden/>
                  </w:rPr>
                  <w:instrText xml:space="preserve"> PAGEREF _Toc27164532 \h </w:instrText>
                </w:r>
                <w:r>
                  <w:rPr>
                    <w:noProof/>
                    <w:webHidden/>
                  </w:rPr>
                </w:r>
                <w:r>
                  <w:rPr>
                    <w:noProof/>
                    <w:webHidden/>
                  </w:rPr>
                  <w:fldChar w:fldCharType="separate"/>
                </w:r>
                <w:r>
                  <w:rPr>
                    <w:noProof/>
                    <w:webHidden/>
                  </w:rPr>
                  <w:t>5</w:t>
                </w:r>
                <w:r>
                  <w:rPr>
                    <w:noProof/>
                    <w:webHidden/>
                  </w:rPr>
                  <w:fldChar w:fldCharType="end"/>
                </w:r>
              </w:hyperlink>
            </w:p>
            <w:p w14:paraId="57C5E3A2" w14:textId="58C78622" w:rsidR="00757DB3" w:rsidRDefault="00757DB3">
              <w:pPr>
                <w:pStyle w:val="TOC2"/>
                <w:tabs>
                  <w:tab w:val="left" w:pos="880"/>
                  <w:tab w:val="right" w:leader="dot" w:pos="9016"/>
                </w:tabs>
                <w:rPr>
                  <w:rFonts w:eastAsiaTheme="minorEastAsia"/>
                  <w:noProof/>
                  <w:lang w:eastAsia="en-GB"/>
                </w:rPr>
              </w:pPr>
              <w:hyperlink w:anchor="_Toc27164533" w:history="1">
                <w:r w:rsidRPr="007447A9">
                  <w:rPr>
                    <w:rStyle w:val="Hyperlink"/>
                    <w:noProof/>
                    <w:lang w:val="en-US"/>
                  </w:rPr>
                  <w:t>5.3</w:t>
                </w:r>
                <w:r>
                  <w:rPr>
                    <w:rFonts w:eastAsiaTheme="minorEastAsia"/>
                    <w:noProof/>
                    <w:lang w:eastAsia="en-GB"/>
                  </w:rPr>
                  <w:tab/>
                </w:r>
                <w:r w:rsidRPr="007447A9">
                  <w:rPr>
                    <w:rStyle w:val="Hyperlink"/>
                    <w:noProof/>
                    <w:lang w:val="en-US"/>
                  </w:rPr>
                  <w:t>Sources of error</w:t>
                </w:r>
                <w:r>
                  <w:rPr>
                    <w:noProof/>
                    <w:webHidden/>
                  </w:rPr>
                  <w:tab/>
                </w:r>
                <w:r>
                  <w:rPr>
                    <w:noProof/>
                    <w:webHidden/>
                  </w:rPr>
                  <w:fldChar w:fldCharType="begin"/>
                </w:r>
                <w:r>
                  <w:rPr>
                    <w:noProof/>
                    <w:webHidden/>
                  </w:rPr>
                  <w:instrText xml:space="preserve"> PAGEREF _Toc27164533 \h </w:instrText>
                </w:r>
                <w:r>
                  <w:rPr>
                    <w:noProof/>
                    <w:webHidden/>
                  </w:rPr>
                </w:r>
                <w:r>
                  <w:rPr>
                    <w:noProof/>
                    <w:webHidden/>
                  </w:rPr>
                  <w:fldChar w:fldCharType="separate"/>
                </w:r>
                <w:r>
                  <w:rPr>
                    <w:noProof/>
                    <w:webHidden/>
                  </w:rPr>
                  <w:t>6</w:t>
                </w:r>
                <w:r>
                  <w:rPr>
                    <w:noProof/>
                    <w:webHidden/>
                  </w:rPr>
                  <w:fldChar w:fldCharType="end"/>
                </w:r>
              </w:hyperlink>
            </w:p>
            <w:p w14:paraId="5DBAAF97" w14:textId="02A064F5" w:rsidR="00757DB3" w:rsidRDefault="00757DB3">
              <w:pPr>
                <w:pStyle w:val="TOC1"/>
                <w:tabs>
                  <w:tab w:val="left" w:pos="440"/>
                  <w:tab w:val="right" w:leader="dot" w:pos="9016"/>
                </w:tabs>
                <w:rPr>
                  <w:rFonts w:eastAsiaTheme="minorEastAsia"/>
                  <w:noProof/>
                  <w:lang w:eastAsia="en-GB"/>
                </w:rPr>
              </w:pPr>
              <w:hyperlink w:anchor="_Toc27164534" w:history="1">
                <w:r w:rsidRPr="007447A9">
                  <w:rPr>
                    <w:rStyle w:val="Hyperlink"/>
                    <w:noProof/>
                    <w:lang w:val="en-US"/>
                  </w:rPr>
                  <w:t>6</w:t>
                </w:r>
                <w:r>
                  <w:rPr>
                    <w:rFonts w:eastAsiaTheme="minorEastAsia"/>
                    <w:noProof/>
                    <w:lang w:eastAsia="en-GB"/>
                  </w:rPr>
                  <w:tab/>
                </w:r>
                <w:r w:rsidRPr="007447A9">
                  <w:rPr>
                    <w:rStyle w:val="Hyperlink"/>
                    <w:noProof/>
                    <w:lang w:val="en-US"/>
                  </w:rPr>
                  <w:t>EVALUATION</w:t>
                </w:r>
                <w:r>
                  <w:rPr>
                    <w:noProof/>
                    <w:webHidden/>
                  </w:rPr>
                  <w:tab/>
                </w:r>
                <w:r>
                  <w:rPr>
                    <w:noProof/>
                    <w:webHidden/>
                  </w:rPr>
                  <w:fldChar w:fldCharType="begin"/>
                </w:r>
                <w:r>
                  <w:rPr>
                    <w:noProof/>
                    <w:webHidden/>
                  </w:rPr>
                  <w:instrText xml:space="preserve"> PAGEREF _Toc27164534 \h </w:instrText>
                </w:r>
                <w:r>
                  <w:rPr>
                    <w:noProof/>
                    <w:webHidden/>
                  </w:rPr>
                </w:r>
                <w:r>
                  <w:rPr>
                    <w:noProof/>
                    <w:webHidden/>
                  </w:rPr>
                  <w:fldChar w:fldCharType="separate"/>
                </w:r>
                <w:r>
                  <w:rPr>
                    <w:noProof/>
                    <w:webHidden/>
                  </w:rPr>
                  <w:t>7</w:t>
                </w:r>
                <w:r>
                  <w:rPr>
                    <w:noProof/>
                    <w:webHidden/>
                  </w:rPr>
                  <w:fldChar w:fldCharType="end"/>
                </w:r>
              </w:hyperlink>
            </w:p>
            <w:p w14:paraId="5DEF29B7" w14:textId="1DCD21AD" w:rsidR="00757DB3" w:rsidRDefault="00757DB3">
              <w:pPr>
                <w:pStyle w:val="TOC1"/>
                <w:tabs>
                  <w:tab w:val="left" w:pos="440"/>
                  <w:tab w:val="right" w:leader="dot" w:pos="9016"/>
                </w:tabs>
                <w:rPr>
                  <w:rFonts w:eastAsiaTheme="minorEastAsia"/>
                  <w:noProof/>
                  <w:lang w:eastAsia="en-GB"/>
                </w:rPr>
              </w:pPr>
              <w:hyperlink w:anchor="_Toc27164535" w:history="1">
                <w:r w:rsidRPr="007447A9">
                  <w:rPr>
                    <w:rStyle w:val="Hyperlink"/>
                    <w:noProof/>
                    <w:lang w:val="en-US"/>
                  </w:rPr>
                  <w:t>7</w:t>
                </w:r>
                <w:r>
                  <w:rPr>
                    <w:rFonts w:eastAsiaTheme="minorEastAsia"/>
                    <w:noProof/>
                    <w:lang w:eastAsia="en-GB"/>
                  </w:rPr>
                  <w:tab/>
                </w:r>
                <w:r w:rsidRPr="007447A9">
                  <w:rPr>
                    <w:rStyle w:val="Hyperlink"/>
                    <w:noProof/>
                    <w:lang w:val="en-US"/>
                  </w:rPr>
                  <w:t>FURTHER WORK</w:t>
                </w:r>
                <w:r>
                  <w:rPr>
                    <w:noProof/>
                    <w:webHidden/>
                  </w:rPr>
                  <w:tab/>
                </w:r>
                <w:r>
                  <w:rPr>
                    <w:noProof/>
                    <w:webHidden/>
                  </w:rPr>
                  <w:fldChar w:fldCharType="begin"/>
                </w:r>
                <w:r>
                  <w:rPr>
                    <w:noProof/>
                    <w:webHidden/>
                  </w:rPr>
                  <w:instrText xml:space="preserve"> PAGEREF _Toc27164535 \h </w:instrText>
                </w:r>
                <w:r>
                  <w:rPr>
                    <w:noProof/>
                    <w:webHidden/>
                  </w:rPr>
                </w:r>
                <w:r>
                  <w:rPr>
                    <w:noProof/>
                    <w:webHidden/>
                  </w:rPr>
                  <w:fldChar w:fldCharType="separate"/>
                </w:r>
                <w:r>
                  <w:rPr>
                    <w:noProof/>
                    <w:webHidden/>
                  </w:rPr>
                  <w:t>8</w:t>
                </w:r>
                <w:r>
                  <w:rPr>
                    <w:noProof/>
                    <w:webHidden/>
                  </w:rPr>
                  <w:fldChar w:fldCharType="end"/>
                </w:r>
              </w:hyperlink>
            </w:p>
            <w:p w14:paraId="3B2046F8" w14:textId="264738A7" w:rsidR="00757DB3" w:rsidRDefault="00757DB3">
              <w:pPr>
                <w:pStyle w:val="TOC2"/>
                <w:tabs>
                  <w:tab w:val="left" w:pos="880"/>
                  <w:tab w:val="right" w:leader="dot" w:pos="9016"/>
                </w:tabs>
                <w:rPr>
                  <w:rFonts w:eastAsiaTheme="minorEastAsia"/>
                  <w:noProof/>
                  <w:lang w:eastAsia="en-GB"/>
                </w:rPr>
              </w:pPr>
              <w:hyperlink w:anchor="_Toc27164536" w:history="1">
                <w:r w:rsidRPr="007447A9">
                  <w:rPr>
                    <w:rStyle w:val="Hyperlink"/>
                    <w:noProof/>
                    <w:lang w:val="en-US"/>
                  </w:rPr>
                  <w:t>7.1</w:t>
                </w:r>
                <w:r>
                  <w:rPr>
                    <w:rFonts w:eastAsiaTheme="minorEastAsia"/>
                    <w:noProof/>
                    <w:lang w:eastAsia="en-GB"/>
                  </w:rPr>
                  <w:tab/>
                </w:r>
                <w:r w:rsidRPr="007447A9">
                  <w:rPr>
                    <w:rStyle w:val="Hyperlink"/>
                    <w:noProof/>
                    <w:lang w:val="en-US"/>
                  </w:rPr>
                  <w:t>Human Factors</w:t>
                </w:r>
                <w:r>
                  <w:rPr>
                    <w:noProof/>
                    <w:webHidden/>
                  </w:rPr>
                  <w:tab/>
                </w:r>
                <w:r>
                  <w:rPr>
                    <w:noProof/>
                    <w:webHidden/>
                  </w:rPr>
                  <w:fldChar w:fldCharType="begin"/>
                </w:r>
                <w:r>
                  <w:rPr>
                    <w:noProof/>
                    <w:webHidden/>
                  </w:rPr>
                  <w:instrText xml:space="preserve"> PAGEREF _Toc27164536 \h </w:instrText>
                </w:r>
                <w:r>
                  <w:rPr>
                    <w:noProof/>
                    <w:webHidden/>
                  </w:rPr>
                </w:r>
                <w:r>
                  <w:rPr>
                    <w:noProof/>
                    <w:webHidden/>
                  </w:rPr>
                  <w:fldChar w:fldCharType="separate"/>
                </w:r>
                <w:r>
                  <w:rPr>
                    <w:noProof/>
                    <w:webHidden/>
                  </w:rPr>
                  <w:t>8</w:t>
                </w:r>
                <w:r>
                  <w:rPr>
                    <w:noProof/>
                    <w:webHidden/>
                  </w:rPr>
                  <w:fldChar w:fldCharType="end"/>
                </w:r>
              </w:hyperlink>
            </w:p>
            <w:p w14:paraId="604F6ABD" w14:textId="07F8ED61" w:rsidR="00757DB3" w:rsidRDefault="00757DB3">
              <w:pPr>
                <w:pStyle w:val="TOC2"/>
                <w:tabs>
                  <w:tab w:val="left" w:pos="880"/>
                  <w:tab w:val="right" w:leader="dot" w:pos="9016"/>
                </w:tabs>
                <w:rPr>
                  <w:rFonts w:eastAsiaTheme="minorEastAsia"/>
                  <w:noProof/>
                  <w:lang w:eastAsia="en-GB"/>
                </w:rPr>
              </w:pPr>
              <w:hyperlink w:anchor="_Toc27164537" w:history="1">
                <w:r w:rsidRPr="007447A9">
                  <w:rPr>
                    <w:rStyle w:val="Hyperlink"/>
                    <w:noProof/>
                    <w:lang w:val="en-US"/>
                  </w:rPr>
                  <w:t>7.2</w:t>
                </w:r>
                <w:r>
                  <w:rPr>
                    <w:rFonts w:eastAsiaTheme="minorEastAsia"/>
                    <w:noProof/>
                    <w:lang w:eastAsia="en-GB"/>
                  </w:rPr>
                  <w:tab/>
                </w:r>
                <w:r w:rsidRPr="007447A9">
                  <w:rPr>
                    <w:rStyle w:val="Hyperlink"/>
                    <w:noProof/>
                    <w:lang w:val="en-US"/>
                  </w:rPr>
                  <w:t>Equipment Improvements</w:t>
                </w:r>
                <w:r>
                  <w:rPr>
                    <w:noProof/>
                    <w:webHidden/>
                  </w:rPr>
                  <w:tab/>
                </w:r>
                <w:r>
                  <w:rPr>
                    <w:noProof/>
                    <w:webHidden/>
                  </w:rPr>
                  <w:fldChar w:fldCharType="begin"/>
                </w:r>
                <w:r>
                  <w:rPr>
                    <w:noProof/>
                    <w:webHidden/>
                  </w:rPr>
                  <w:instrText xml:space="preserve"> PAGEREF _Toc27164537 \h </w:instrText>
                </w:r>
                <w:r>
                  <w:rPr>
                    <w:noProof/>
                    <w:webHidden/>
                  </w:rPr>
                </w:r>
                <w:r>
                  <w:rPr>
                    <w:noProof/>
                    <w:webHidden/>
                  </w:rPr>
                  <w:fldChar w:fldCharType="separate"/>
                </w:r>
                <w:r>
                  <w:rPr>
                    <w:noProof/>
                    <w:webHidden/>
                  </w:rPr>
                  <w:t>8</w:t>
                </w:r>
                <w:r>
                  <w:rPr>
                    <w:noProof/>
                    <w:webHidden/>
                  </w:rPr>
                  <w:fldChar w:fldCharType="end"/>
                </w:r>
              </w:hyperlink>
            </w:p>
            <w:p w14:paraId="61BEBBE9" w14:textId="48A633E1" w:rsidR="00757DB3" w:rsidRDefault="00757DB3">
              <w:pPr>
                <w:pStyle w:val="TOC1"/>
                <w:tabs>
                  <w:tab w:val="left" w:pos="440"/>
                  <w:tab w:val="right" w:leader="dot" w:pos="9016"/>
                </w:tabs>
                <w:rPr>
                  <w:rFonts w:eastAsiaTheme="minorEastAsia"/>
                  <w:noProof/>
                  <w:lang w:eastAsia="en-GB"/>
                </w:rPr>
              </w:pPr>
              <w:hyperlink w:anchor="_Toc27164538" w:history="1">
                <w:r w:rsidRPr="007447A9">
                  <w:rPr>
                    <w:rStyle w:val="Hyperlink"/>
                    <w:noProof/>
                  </w:rPr>
                  <w:t>8</w:t>
                </w:r>
                <w:r>
                  <w:rPr>
                    <w:rFonts w:eastAsiaTheme="minorEastAsia"/>
                    <w:noProof/>
                    <w:lang w:eastAsia="en-GB"/>
                  </w:rPr>
                  <w:tab/>
                </w:r>
                <w:r w:rsidRPr="007447A9">
                  <w:rPr>
                    <w:rStyle w:val="Hyperlink"/>
                    <w:noProof/>
                  </w:rPr>
                  <w:t>BIBLIOGRAPHY</w:t>
                </w:r>
                <w:r>
                  <w:rPr>
                    <w:noProof/>
                    <w:webHidden/>
                  </w:rPr>
                  <w:tab/>
                </w:r>
                <w:r>
                  <w:rPr>
                    <w:noProof/>
                    <w:webHidden/>
                  </w:rPr>
                  <w:fldChar w:fldCharType="begin"/>
                </w:r>
                <w:r>
                  <w:rPr>
                    <w:noProof/>
                    <w:webHidden/>
                  </w:rPr>
                  <w:instrText xml:space="preserve"> PAGEREF _Toc27164538 \h </w:instrText>
                </w:r>
                <w:r>
                  <w:rPr>
                    <w:noProof/>
                    <w:webHidden/>
                  </w:rPr>
                </w:r>
                <w:r>
                  <w:rPr>
                    <w:noProof/>
                    <w:webHidden/>
                  </w:rPr>
                  <w:fldChar w:fldCharType="separate"/>
                </w:r>
                <w:r>
                  <w:rPr>
                    <w:noProof/>
                    <w:webHidden/>
                  </w:rPr>
                  <w:t>10</w:t>
                </w:r>
                <w:r>
                  <w:rPr>
                    <w:noProof/>
                    <w:webHidden/>
                  </w:rPr>
                  <w:fldChar w:fldCharType="end"/>
                </w:r>
              </w:hyperlink>
            </w:p>
            <w:p w14:paraId="4A375157" w14:textId="6D3BBF05" w:rsidR="0045372C" w:rsidRDefault="0045372C">
              <w:r>
                <w:rPr>
                  <w:b/>
                  <w:bCs/>
                  <w:noProof/>
                </w:rPr>
                <w:fldChar w:fldCharType="end"/>
              </w:r>
            </w:p>
          </w:sdtContent>
        </w:sdt>
        <w:p w14:paraId="3093C76D" w14:textId="26A05205" w:rsidR="00757DB3" w:rsidRDefault="00C45028">
          <w:pPr>
            <w:pStyle w:val="TableofFigures"/>
            <w:tabs>
              <w:tab w:val="right" w:leader="dot" w:pos="9016"/>
            </w:tabs>
            <w:rPr>
              <w:rFonts w:eastAsiaTheme="minorEastAsia"/>
              <w:noProof/>
              <w:lang w:eastAsia="en-GB"/>
            </w:rPr>
          </w:pPr>
          <w:r>
            <w:rPr>
              <w:sz w:val="40"/>
              <w:lang w:val="en-US"/>
            </w:rPr>
            <w:fldChar w:fldCharType="begin"/>
          </w:r>
          <w:r>
            <w:rPr>
              <w:sz w:val="40"/>
              <w:lang w:val="en-US"/>
            </w:rPr>
            <w:instrText xml:space="preserve"> TOC \h \z \c "Figure" </w:instrText>
          </w:r>
          <w:r>
            <w:rPr>
              <w:sz w:val="40"/>
              <w:lang w:val="en-US"/>
            </w:rPr>
            <w:fldChar w:fldCharType="separate"/>
          </w:r>
          <w:hyperlink r:id="rId9" w:anchor="_Toc27164539" w:history="1">
            <w:r w:rsidR="00757DB3" w:rsidRPr="00D84511">
              <w:rPr>
                <w:rStyle w:val="Hyperlink"/>
                <w:noProof/>
              </w:rPr>
              <w:t>Figure 1</w:t>
            </w:r>
            <w:r w:rsidR="00757DB3">
              <w:rPr>
                <w:noProof/>
                <w:webHidden/>
              </w:rPr>
              <w:tab/>
            </w:r>
            <w:r w:rsidR="00757DB3">
              <w:rPr>
                <w:noProof/>
                <w:webHidden/>
              </w:rPr>
              <w:fldChar w:fldCharType="begin"/>
            </w:r>
            <w:r w:rsidR="00757DB3">
              <w:rPr>
                <w:noProof/>
                <w:webHidden/>
              </w:rPr>
              <w:instrText xml:space="preserve"> PAGEREF _Toc27164539 \h </w:instrText>
            </w:r>
            <w:r w:rsidR="00757DB3">
              <w:rPr>
                <w:noProof/>
                <w:webHidden/>
              </w:rPr>
            </w:r>
            <w:r w:rsidR="00757DB3">
              <w:rPr>
                <w:noProof/>
                <w:webHidden/>
              </w:rPr>
              <w:fldChar w:fldCharType="separate"/>
            </w:r>
            <w:r w:rsidR="00757DB3">
              <w:rPr>
                <w:noProof/>
                <w:webHidden/>
              </w:rPr>
              <w:t>3</w:t>
            </w:r>
            <w:r w:rsidR="00757DB3">
              <w:rPr>
                <w:noProof/>
                <w:webHidden/>
              </w:rPr>
              <w:fldChar w:fldCharType="end"/>
            </w:r>
          </w:hyperlink>
        </w:p>
        <w:p w14:paraId="30566096" w14:textId="4F20C4ED" w:rsidR="00757DB3" w:rsidRDefault="00757DB3">
          <w:pPr>
            <w:pStyle w:val="TableofFigures"/>
            <w:tabs>
              <w:tab w:val="right" w:leader="dot" w:pos="9016"/>
            </w:tabs>
            <w:rPr>
              <w:rFonts w:eastAsiaTheme="minorEastAsia"/>
              <w:noProof/>
              <w:lang w:eastAsia="en-GB"/>
            </w:rPr>
          </w:pPr>
          <w:hyperlink w:anchor="_Toc27164540" w:history="1">
            <w:r w:rsidRPr="00D84511">
              <w:rPr>
                <w:rStyle w:val="Hyperlink"/>
                <w:noProof/>
              </w:rPr>
              <w:t>Figure 2</w:t>
            </w:r>
            <w:r>
              <w:rPr>
                <w:noProof/>
                <w:webHidden/>
              </w:rPr>
              <w:tab/>
            </w:r>
            <w:r>
              <w:rPr>
                <w:noProof/>
                <w:webHidden/>
              </w:rPr>
              <w:fldChar w:fldCharType="begin"/>
            </w:r>
            <w:r>
              <w:rPr>
                <w:noProof/>
                <w:webHidden/>
              </w:rPr>
              <w:instrText xml:space="preserve"> PAGEREF _Toc27164540 \h </w:instrText>
            </w:r>
            <w:r>
              <w:rPr>
                <w:noProof/>
                <w:webHidden/>
              </w:rPr>
            </w:r>
            <w:r>
              <w:rPr>
                <w:noProof/>
                <w:webHidden/>
              </w:rPr>
              <w:fldChar w:fldCharType="separate"/>
            </w:r>
            <w:r>
              <w:rPr>
                <w:noProof/>
                <w:webHidden/>
              </w:rPr>
              <w:t>1</w:t>
            </w:r>
            <w:r>
              <w:rPr>
                <w:noProof/>
                <w:webHidden/>
              </w:rPr>
              <w:fldChar w:fldCharType="end"/>
            </w:r>
          </w:hyperlink>
        </w:p>
        <w:p w14:paraId="7CC438F9" w14:textId="1313AE63" w:rsidR="00757DB3" w:rsidRDefault="00757DB3">
          <w:pPr>
            <w:pStyle w:val="TableofFigures"/>
            <w:tabs>
              <w:tab w:val="right" w:leader="dot" w:pos="9016"/>
            </w:tabs>
            <w:rPr>
              <w:rFonts w:eastAsiaTheme="minorEastAsia"/>
              <w:noProof/>
              <w:lang w:eastAsia="en-GB"/>
            </w:rPr>
          </w:pPr>
          <w:hyperlink w:anchor="_Toc27164541" w:history="1">
            <w:r w:rsidRPr="00D84511">
              <w:rPr>
                <w:rStyle w:val="Hyperlink"/>
                <w:noProof/>
              </w:rPr>
              <w:t>Figure 3- mass/pe loss relationship graph</w:t>
            </w:r>
            <w:r>
              <w:rPr>
                <w:noProof/>
                <w:webHidden/>
              </w:rPr>
              <w:tab/>
            </w:r>
            <w:r>
              <w:rPr>
                <w:noProof/>
                <w:webHidden/>
              </w:rPr>
              <w:fldChar w:fldCharType="begin"/>
            </w:r>
            <w:r>
              <w:rPr>
                <w:noProof/>
                <w:webHidden/>
              </w:rPr>
              <w:instrText xml:space="preserve"> PAGEREF _Toc27164541 \h </w:instrText>
            </w:r>
            <w:r>
              <w:rPr>
                <w:noProof/>
                <w:webHidden/>
              </w:rPr>
            </w:r>
            <w:r>
              <w:rPr>
                <w:noProof/>
                <w:webHidden/>
              </w:rPr>
              <w:fldChar w:fldCharType="separate"/>
            </w:r>
            <w:r>
              <w:rPr>
                <w:noProof/>
                <w:webHidden/>
              </w:rPr>
              <w:t>5</w:t>
            </w:r>
            <w:r>
              <w:rPr>
                <w:noProof/>
                <w:webHidden/>
              </w:rPr>
              <w:fldChar w:fldCharType="end"/>
            </w:r>
          </w:hyperlink>
        </w:p>
        <w:p w14:paraId="0ECAAA89" w14:textId="55E3B0A1" w:rsidR="00757DB3" w:rsidRDefault="00757DB3">
          <w:pPr>
            <w:pStyle w:val="TableofFigures"/>
            <w:tabs>
              <w:tab w:val="right" w:leader="dot" w:pos="9016"/>
            </w:tabs>
            <w:rPr>
              <w:rFonts w:eastAsiaTheme="minorEastAsia"/>
              <w:noProof/>
              <w:lang w:eastAsia="en-GB"/>
            </w:rPr>
          </w:pPr>
          <w:hyperlink w:anchor="_Toc27164542" w:history="1">
            <w:r w:rsidRPr="00D84511">
              <w:rPr>
                <w:rStyle w:val="Hyperlink"/>
                <w:noProof/>
              </w:rPr>
              <w:t>Figure 4- (mg-ma)r plotted against a/r</w:t>
            </w:r>
            <w:r>
              <w:rPr>
                <w:noProof/>
                <w:webHidden/>
              </w:rPr>
              <w:tab/>
            </w:r>
            <w:r>
              <w:rPr>
                <w:noProof/>
                <w:webHidden/>
              </w:rPr>
              <w:fldChar w:fldCharType="begin"/>
            </w:r>
            <w:r>
              <w:rPr>
                <w:noProof/>
                <w:webHidden/>
              </w:rPr>
              <w:instrText xml:space="preserve"> PAGEREF _Toc27164542 \h </w:instrText>
            </w:r>
            <w:r>
              <w:rPr>
                <w:noProof/>
                <w:webHidden/>
              </w:rPr>
            </w:r>
            <w:r>
              <w:rPr>
                <w:noProof/>
                <w:webHidden/>
              </w:rPr>
              <w:fldChar w:fldCharType="separate"/>
            </w:r>
            <w:r>
              <w:rPr>
                <w:noProof/>
                <w:webHidden/>
              </w:rPr>
              <w:t>5</w:t>
            </w:r>
            <w:r>
              <w:rPr>
                <w:noProof/>
                <w:webHidden/>
              </w:rPr>
              <w:fldChar w:fldCharType="end"/>
            </w:r>
          </w:hyperlink>
        </w:p>
        <w:p w14:paraId="0FFD09D6" w14:textId="171D382D" w:rsidR="00757DB3" w:rsidRDefault="00757DB3">
          <w:pPr>
            <w:pStyle w:val="TableofFigures"/>
            <w:tabs>
              <w:tab w:val="right" w:leader="dot" w:pos="9016"/>
            </w:tabs>
            <w:rPr>
              <w:rFonts w:eastAsiaTheme="minorEastAsia"/>
              <w:noProof/>
              <w:lang w:eastAsia="en-GB"/>
            </w:rPr>
          </w:pPr>
          <w:hyperlink r:id="rId10" w:anchor="_Toc27164543" w:history="1">
            <w:r w:rsidRPr="00D84511">
              <w:rPr>
                <w:rStyle w:val="Hyperlink"/>
                <w:noProof/>
              </w:rPr>
              <w:t>Figure 5- losses against speed</w:t>
            </w:r>
            <w:r>
              <w:rPr>
                <w:noProof/>
                <w:webHidden/>
              </w:rPr>
              <w:tab/>
            </w:r>
            <w:r>
              <w:rPr>
                <w:noProof/>
                <w:webHidden/>
              </w:rPr>
              <w:fldChar w:fldCharType="begin"/>
            </w:r>
            <w:r>
              <w:rPr>
                <w:noProof/>
                <w:webHidden/>
              </w:rPr>
              <w:instrText xml:space="preserve"> PAGEREF _Toc27164543 \h </w:instrText>
            </w:r>
            <w:r>
              <w:rPr>
                <w:noProof/>
                <w:webHidden/>
              </w:rPr>
            </w:r>
            <w:r>
              <w:rPr>
                <w:noProof/>
                <w:webHidden/>
              </w:rPr>
              <w:fldChar w:fldCharType="separate"/>
            </w:r>
            <w:r>
              <w:rPr>
                <w:noProof/>
                <w:webHidden/>
              </w:rPr>
              <w:t>7</w:t>
            </w:r>
            <w:r>
              <w:rPr>
                <w:noProof/>
                <w:webHidden/>
              </w:rPr>
              <w:fldChar w:fldCharType="end"/>
            </w:r>
          </w:hyperlink>
        </w:p>
        <w:p w14:paraId="796F15D4" w14:textId="3BCCA92E" w:rsidR="00757DB3" w:rsidRDefault="00757DB3">
          <w:pPr>
            <w:pStyle w:val="TableofFigures"/>
            <w:tabs>
              <w:tab w:val="right" w:leader="dot" w:pos="9016"/>
            </w:tabs>
            <w:rPr>
              <w:rFonts w:eastAsiaTheme="minorEastAsia"/>
              <w:noProof/>
              <w:lang w:eastAsia="en-GB"/>
            </w:rPr>
          </w:pPr>
          <w:hyperlink r:id="rId11" w:anchor="_Toc27164544" w:history="1">
            <w:r w:rsidRPr="00D84511">
              <w:rPr>
                <w:rStyle w:val="Hyperlink"/>
                <w:noProof/>
              </w:rPr>
              <w:t>Figure 6- losses against speed (S.R.Gurumurthy, 2013)</w:t>
            </w:r>
            <w:r>
              <w:rPr>
                <w:noProof/>
                <w:webHidden/>
              </w:rPr>
              <w:tab/>
            </w:r>
            <w:r>
              <w:rPr>
                <w:noProof/>
                <w:webHidden/>
              </w:rPr>
              <w:fldChar w:fldCharType="begin"/>
            </w:r>
            <w:r>
              <w:rPr>
                <w:noProof/>
                <w:webHidden/>
              </w:rPr>
              <w:instrText xml:space="preserve"> PAGEREF _Toc27164544 \h </w:instrText>
            </w:r>
            <w:r>
              <w:rPr>
                <w:noProof/>
                <w:webHidden/>
              </w:rPr>
            </w:r>
            <w:r>
              <w:rPr>
                <w:noProof/>
                <w:webHidden/>
              </w:rPr>
              <w:fldChar w:fldCharType="separate"/>
            </w:r>
            <w:r>
              <w:rPr>
                <w:noProof/>
                <w:webHidden/>
              </w:rPr>
              <w:t>7</w:t>
            </w:r>
            <w:r>
              <w:rPr>
                <w:noProof/>
                <w:webHidden/>
              </w:rPr>
              <w:fldChar w:fldCharType="end"/>
            </w:r>
          </w:hyperlink>
        </w:p>
        <w:p w14:paraId="35A563F9" w14:textId="60EABBBE" w:rsidR="00757DB3" w:rsidRDefault="00757DB3">
          <w:pPr>
            <w:pStyle w:val="TableofFigures"/>
            <w:tabs>
              <w:tab w:val="right" w:leader="dot" w:pos="9016"/>
            </w:tabs>
            <w:rPr>
              <w:rFonts w:eastAsiaTheme="minorEastAsia"/>
              <w:noProof/>
              <w:lang w:eastAsia="en-GB"/>
            </w:rPr>
          </w:pPr>
          <w:hyperlink w:anchor="_Toc27164545" w:history="1">
            <w:r w:rsidRPr="00D84511">
              <w:rPr>
                <w:rStyle w:val="Hyperlink"/>
                <w:noProof/>
              </w:rPr>
              <w:t>Figure 7- mass againts losses</w:t>
            </w:r>
            <w:r>
              <w:rPr>
                <w:noProof/>
                <w:webHidden/>
              </w:rPr>
              <w:tab/>
            </w:r>
            <w:r>
              <w:rPr>
                <w:noProof/>
                <w:webHidden/>
              </w:rPr>
              <w:fldChar w:fldCharType="begin"/>
            </w:r>
            <w:r>
              <w:rPr>
                <w:noProof/>
                <w:webHidden/>
              </w:rPr>
              <w:instrText xml:space="preserve"> PAGEREF _Toc27164545 \h </w:instrText>
            </w:r>
            <w:r>
              <w:rPr>
                <w:noProof/>
                <w:webHidden/>
              </w:rPr>
            </w:r>
            <w:r>
              <w:rPr>
                <w:noProof/>
                <w:webHidden/>
              </w:rPr>
              <w:fldChar w:fldCharType="separate"/>
            </w:r>
            <w:r>
              <w:rPr>
                <w:noProof/>
                <w:webHidden/>
              </w:rPr>
              <w:t>7</w:t>
            </w:r>
            <w:r>
              <w:rPr>
                <w:noProof/>
                <w:webHidden/>
              </w:rPr>
              <w:fldChar w:fldCharType="end"/>
            </w:r>
          </w:hyperlink>
        </w:p>
        <w:p w14:paraId="24F907F9" w14:textId="5C4749E3" w:rsidR="00757DB3" w:rsidRDefault="00757DB3">
          <w:pPr>
            <w:pStyle w:val="TableofFigures"/>
            <w:tabs>
              <w:tab w:val="right" w:leader="dot" w:pos="9016"/>
            </w:tabs>
            <w:rPr>
              <w:rFonts w:eastAsiaTheme="minorEastAsia"/>
              <w:noProof/>
              <w:lang w:eastAsia="en-GB"/>
            </w:rPr>
          </w:pPr>
          <w:hyperlink r:id="rId12" w:anchor="_Toc27164546" w:history="1">
            <w:r w:rsidRPr="00D84511">
              <w:rPr>
                <w:rStyle w:val="Hyperlink"/>
                <w:noProof/>
              </w:rPr>
              <w:t>Figure 8-Broken cord from our experiment</w:t>
            </w:r>
            <w:r>
              <w:rPr>
                <w:noProof/>
                <w:webHidden/>
              </w:rPr>
              <w:tab/>
            </w:r>
            <w:r>
              <w:rPr>
                <w:noProof/>
                <w:webHidden/>
              </w:rPr>
              <w:fldChar w:fldCharType="begin"/>
            </w:r>
            <w:r>
              <w:rPr>
                <w:noProof/>
                <w:webHidden/>
              </w:rPr>
              <w:instrText xml:space="preserve"> PAGEREF _Toc27164546 \h </w:instrText>
            </w:r>
            <w:r>
              <w:rPr>
                <w:noProof/>
                <w:webHidden/>
              </w:rPr>
            </w:r>
            <w:r>
              <w:rPr>
                <w:noProof/>
                <w:webHidden/>
              </w:rPr>
              <w:fldChar w:fldCharType="separate"/>
            </w:r>
            <w:r>
              <w:rPr>
                <w:noProof/>
                <w:webHidden/>
              </w:rPr>
              <w:t>8</w:t>
            </w:r>
            <w:r>
              <w:rPr>
                <w:noProof/>
                <w:webHidden/>
              </w:rPr>
              <w:fldChar w:fldCharType="end"/>
            </w:r>
          </w:hyperlink>
        </w:p>
        <w:p w14:paraId="5245BEAF" w14:textId="00B39DFF" w:rsidR="00C45028" w:rsidRDefault="00C45028">
          <w:pPr>
            <w:pStyle w:val="TableofFigures"/>
            <w:tabs>
              <w:tab w:val="right" w:leader="dot" w:pos="9016"/>
            </w:tabs>
            <w:rPr>
              <w:sz w:val="40"/>
              <w:lang w:val="en-US"/>
            </w:rPr>
          </w:pPr>
          <w:r>
            <w:rPr>
              <w:sz w:val="40"/>
              <w:lang w:val="en-US"/>
            </w:rPr>
            <w:fldChar w:fldCharType="end"/>
          </w:r>
        </w:p>
        <w:p w14:paraId="1B4D66D5" w14:textId="74F879A4" w:rsidR="00757DB3" w:rsidRDefault="006B311C">
          <w:pPr>
            <w:pStyle w:val="TableofFigures"/>
            <w:tabs>
              <w:tab w:val="right" w:leader="dot" w:pos="9016"/>
            </w:tabs>
            <w:rPr>
              <w:rFonts w:eastAsiaTheme="minorEastAsia"/>
              <w:noProof/>
              <w:lang w:eastAsia="en-GB"/>
            </w:rPr>
          </w:pPr>
          <w:r>
            <w:rPr>
              <w:sz w:val="40"/>
              <w:lang w:val="en-US"/>
            </w:rPr>
            <w:fldChar w:fldCharType="begin"/>
          </w:r>
          <w:r>
            <w:rPr>
              <w:sz w:val="40"/>
              <w:lang w:val="en-US"/>
            </w:rPr>
            <w:instrText xml:space="preserve"> TOC \h \z \c "Table" </w:instrText>
          </w:r>
          <w:r>
            <w:rPr>
              <w:sz w:val="40"/>
              <w:lang w:val="en-US"/>
            </w:rPr>
            <w:fldChar w:fldCharType="separate"/>
          </w:r>
          <w:hyperlink w:anchor="_Toc27164547" w:history="1">
            <w:r w:rsidR="00757DB3" w:rsidRPr="002753A7">
              <w:rPr>
                <w:rStyle w:val="Hyperlink"/>
                <w:noProof/>
              </w:rPr>
              <w:t>Table 1- Experiment Results</w:t>
            </w:r>
            <w:r w:rsidR="00757DB3">
              <w:rPr>
                <w:noProof/>
                <w:webHidden/>
              </w:rPr>
              <w:tab/>
            </w:r>
            <w:r w:rsidR="00757DB3">
              <w:rPr>
                <w:noProof/>
                <w:webHidden/>
              </w:rPr>
              <w:fldChar w:fldCharType="begin"/>
            </w:r>
            <w:r w:rsidR="00757DB3">
              <w:rPr>
                <w:noProof/>
                <w:webHidden/>
              </w:rPr>
              <w:instrText xml:space="preserve"> PAGEREF _Toc27164547 \h </w:instrText>
            </w:r>
            <w:r w:rsidR="00757DB3">
              <w:rPr>
                <w:noProof/>
                <w:webHidden/>
              </w:rPr>
            </w:r>
            <w:r w:rsidR="00757DB3">
              <w:rPr>
                <w:noProof/>
                <w:webHidden/>
              </w:rPr>
              <w:fldChar w:fldCharType="separate"/>
            </w:r>
            <w:r w:rsidR="00757DB3">
              <w:rPr>
                <w:noProof/>
                <w:webHidden/>
              </w:rPr>
              <w:t>2</w:t>
            </w:r>
            <w:r w:rsidR="00757DB3">
              <w:rPr>
                <w:noProof/>
                <w:webHidden/>
              </w:rPr>
              <w:fldChar w:fldCharType="end"/>
            </w:r>
          </w:hyperlink>
        </w:p>
        <w:p w14:paraId="036EC463" w14:textId="40C98E1B" w:rsidR="00757DB3" w:rsidRDefault="00757DB3">
          <w:pPr>
            <w:pStyle w:val="TableofFigures"/>
            <w:tabs>
              <w:tab w:val="right" w:leader="dot" w:pos="9016"/>
            </w:tabs>
            <w:rPr>
              <w:rFonts w:eastAsiaTheme="minorEastAsia"/>
              <w:noProof/>
              <w:lang w:eastAsia="en-GB"/>
            </w:rPr>
          </w:pPr>
          <w:hyperlink w:anchor="_Toc27164548" w:history="1">
            <w:r w:rsidRPr="002753A7">
              <w:rPr>
                <w:rStyle w:val="Hyperlink"/>
                <w:noProof/>
              </w:rPr>
              <w:t>Table 2- Calculated Values 1</w:t>
            </w:r>
            <w:r>
              <w:rPr>
                <w:noProof/>
                <w:webHidden/>
              </w:rPr>
              <w:tab/>
            </w:r>
            <w:r>
              <w:rPr>
                <w:noProof/>
                <w:webHidden/>
              </w:rPr>
              <w:fldChar w:fldCharType="begin"/>
            </w:r>
            <w:r>
              <w:rPr>
                <w:noProof/>
                <w:webHidden/>
              </w:rPr>
              <w:instrText xml:space="preserve"> PAGEREF _Toc27164548 \h </w:instrText>
            </w:r>
            <w:r>
              <w:rPr>
                <w:noProof/>
                <w:webHidden/>
              </w:rPr>
            </w:r>
            <w:r>
              <w:rPr>
                <w:noProof/>
                <w:webHidden/>
              </w:rPr>
              <w:fldChar w:fldCharType="separate"/>
            </w:r>
            <w:r>
              <w:rPr>
                <w:noProof/>
                <w:webHidden/>
              </w:rPr>
              <w:t>3</w:t>
            </w:r>
            <w:r>
              <w:rPr>
                <w:noProof/>
                <w:webHidden/>
              </w:rPr>
              <w:fldChar w:fldCharType="end"/>
            </w:r>
          </w:hyperlink>
        </w:p>
        <w:p w14:paraId="4B70CDA0" w14:textId="66DB5345" w:rsidR="00757DB3" w:rsidRDefault="00757DB3">
          <w:pPr>
            <w:pStyle w:val="TableofFigures"/>
            <w:tabs>
              <w:tab w:val="right" w:leader="dot" w:pos="9016"/>
            </w:tabs>
            <w:rPr>
              <w:rFonts w:eastAsiaTheme="minorEastAsia"/>
              <w:noProof/>
              <w:lang w:eastAsia="en-GB"/>
            </w:rPr>
          </w:pPr>
          <w:hyperlink w:anchor="_Toc27164549" w:history="1">
            <w:r w:rsidRPr="002753A7">
              <w:rPr>
                <w:rStyle w:val="Hyperlink"/>
                <w:noProof/>
              </w:rPr>
              <w:t>Table 3- Calculated Values 2</w:t>
            </w:r>
            <w:r>
              <w:rPr>
                <w:noProof/>
                <w:webHidden/>
              </w:rPr>
              <w:tab/>
            </w:r>
            <w:r>
              <w:rPr>
                <w:noProof/>
                <w:webHidden/>
              </w:rPr>
              <w:fldChar w:fldCharType="begin"/>
            </w:r>
            <w:r>
              <w:rPr>
                <w:noProof/>
                <w:webHidden/>
              </w:rPr>
              <w:instrText xml:space="preserve"> PAGEREF _Toc27164549 \h </w:instrText>
            </w:r>
            <w:r>
              <w:rPr>
                <w:noProof/>
                <w:webHidden/>
              </w:rPr>
            </w:r>
            <w:r>
              <w:rPr>
                <w:noProof/>
                <w:webHidden/>
              </w:rPr>
              <w:fldChar w:fldCharType="separate"/>
            </w:r>
            <w:r>
              <w:rPr>
                <w:noProof/>
                <w:webHidden/>
              </w:rPr>
              <w:t>4</w:t>
            </w:r>
            <w:r>
              <w:rPr>
                <w:noProof/>
                <w:webHidden/>
              </w:rPr>
              <w:fldChar w:fldCharType="end"/>
            </w:r>
          </w:hyperlink>
        </w:p>
        <w:p w14:paraId="68A94564" w14:textId="642EBBF0" w:rsidR="006E6F36" w:rsidRDefault="006B311C" w:rsidP="00757DB3">
          <w:pPr>
            <w:pStyle w:val="TableofFigures"/>
            <w:tabs>
              <w:tab w:val="right" w:leader="dot" w:pos="9016"/>
            </w:tabs>
            <w:rPr>
              <w:sz w:val="40"/>
              <w:lang w:val="en-US"/>
            </w:rPr>
          </w:pPr>
          <w:r>
            <w:rPr>
              <w:sz w:val="40"/>
              <w:lang w:val="en-US"/>
            </w:rPr>
            <w:fldChar w:fldCharType="end"/>
          </w:r>
        </w:p>
      </w:sdtContent>
    </w:sdt>
    <w:p w14:paraId="6B3D2A30" w14:textId="77777777" w:rsidR="00757DB3" w:rsidRDefault="00757DB3">
      <w:pPr>
        <w:spacing w:line="259" w:lineRule="auto"/>
        <w:rPr>
          <w:rFonts w:asciiTheme="majorHAnsi" w:eastAsiaTheme="majorEastAsia" w:hAnsiTheme="majorHAnsi" w:cstheme="majorBidi"/>
          <w:color w:val="2F5496" w:themeColor="accent1" w:themeShade="BF"/>
          <w:sz w:val="32"/>
          <w:szCs w:val="32"/>
          <w:lang w:val="en-US"/>
        </w:rPr>
      </w:pPr>
      <w:bookmarkStart w:id="1" w:name="_Toc27164518"/>
      <w:r>
        <w:rPr>
          <w:lang w:val="en-US"/>
        </w:rPr>
        <w:br w:type="page"/>
      </w:r>
    </w:p>
    <w:p w14:paraId="4A932EE4" w14:textId="16AC4E1B" w:rsidR="00567792" w:rsidRDefault="00D35628" w:rsidP="00270351">
      <w:pPr>
        <w:pStyle w:val="Heading1"/>
        <w:rPr>
          <w:lang w:val="en-US"/>
        </w:rPr>
      </w:pPr>
      <w:r>
        <w:rPr>
          <w:lang w:val="en-US"/>
        </w:rPr>
        <w:lastRenderedPageBreak/>
        <w:t>INTRODUCTION</w:t>
      </w:r>
      <w:bookmarkEnd w:id="1"/>
    </w:p>
    <w:p w14:paraId="476C2B8F" w14:textId="36C5459B" w:rsidR="00567792" w:rsidRDefault="00900E63" w:rsidP="00900E63">
      <w:pPr>
        <w:pStyle w:val="Heading2"/>
        <w:rPr>
          <w:lang w:val="en-US"/>
        </w:rPr>
      </w:pPr>
      <w:bookmarkStart w:id="2" w:name="_Toc27164519"/>
      <w:r>
        <w:rPr>
          <w:lang w:val="en-US"/>
        </w:rPr>
        <w:t>Aims</w:t>
      </w:r>
      <w:bookmarkEnd w:id="2"/>
    </w:p>
    <w:p w14:paraId="490C17F6" w14:textId="694A6A8B" w:rsidR="00E64BD0" w:rsidRPr="00E64BD0" w:rsidRDefault="008474D8" w:rsidP="00E64BD0">
      <w:pPr>
        <w:rPr>
          <w:lang w:val="en-US"/>
        </w:rPr>
      </w:pPr>
      <w:r>
        <w:rPr>
          <w:lang w:val="en-US"/>
        </w:rPr>
        <w:t xml:space="preserve">To prove </w:t>
      </w:r>
      <w:r w:rsidR="00E228E6">
        <w:rPr>
          <w:lang w:val="en-US"/>
        </w:rPr>
        <w:t>the theory for energy in a flywheel.</w:t>
      </w:r>
    </w:p>
    <w:p w14:paraId="639C3EFF" w14:textId="66E6550C" w:rsidR="00900E63" w:rsidRDefault="00900E63" w:rsidP="00400CA8">
      <w:pPr>
        <w:pStyle w:val="Heading2"/>
        <w:rPr>
          <w:lang w:val="en-US"/>
        </w:rPr>
      </w:pPr>
      <w:bookmarkStart w:id="3" w:name="_Toc27164520"/>
      <w:r>
        <w:rPr>
          <w:lang w:val="en-US"/>
        </w:rPr>
        <w:t>Objectives</w:t>
      </w:r>
      <w:bookmarkEnd w:id="3"/>
    </w:p>
    <w:p w14:paraId="2D59A58C" w14:textId="62768765" w:rsidR="00E228E6" w:rsidRDefault="00465E7A" w:rsidP="00E228E6">
      <w:pPr>
        <w:rPr>
          <w:lang w:val="en-US"/>
        </w:rPr>
      </w:pPr>
      <w:r>
        <w:rPr>
          <w:lang w:val="en-US"/>
        </w:rPr>
        <w:t>Objectives of this report are to record</w:t>
      </w:r>
      <w:r w:rsidR="007B60DF">
        <w:rPr>
          <w:lang w:val="en-US"/>
        </w:rPr>
        <w:t xml:space="preserve"> and </w:t>
      </w:r>
      <w:r w:rsidR="007B60DF" w:rsidRPr="007B60DF">
        <w:t>analyse</w:t>
      </w:r>
      <w:r w:rsidR="007B60DF">
        <w:rPr>
          <w:lang w:val="en-US"/>
        </w:rPr>
        <w:t xml:space="preserve"> the</w:t>
      </w:r>
      <w:r w:rsidR="00065138">
        <w:rPr>
          <w:lang w:val="en-US"/>
        </w:rPr>
        <w:t xml:space="preserve"> results of an experiment to prove</w:t>
      </w:r>
      <w:r w:rsidR="00A43CB4">
        <w:rPr>
          <w:lang w:val="en-US"/>
        </w:rPr>
        <w:t xml:space="preserve"> a theory.</w:t>
      </w:r>
      <w:r w:rsidR="006148DA">
        <w:rPr>
          <w:lang w:val="en-US"/>
        </w:rPr>
        <w:t xml:space="preserve"> </w:t>
      </w:r>
      <w:r w:rsidR="00DF2FCC">
        <w:rPr>
          <w:lang w:val="en-US"/>
        </w:rPr>
        <w:t xml:space="preserve">To discover the relationship between </w:t>
      </w:r>
      <w:r w:rsidR="00BD01EA">
        <w:rPr>
          <w:lang w:val="en-US"/>
        </w:rPr>
        <w:t>potential and kinetic energy within a flywheel and how this is affected by load.</w:t>
      </w:r>
    </w:p>
    <w:p w14:paraId="17C32539" w14:textId="1331D60F" w:rsidR="00B41402" w:rsidRDefault="00E6656E" w:rsidP="00E6656E">
      <w:pPr>
        <w:pStyle w:val="Heading2"/>
      </w:pPr>
      <w:bookmarkStart w:id="4" w:name="_Toc27164521"/>
      <w:r>
        <w:t>What is a flywheel?</w:t>
      </w:r>
      <w:bookmarkEnd w:id="4"/>
    </w:p>
    <w:p w14:paraId="79EDC467" w14:textId="2CC6EA58" w:rsidR="00E6656E" w:rsidRDefault="00E6656E" w:rsidP="00E6656E">
      <w:r>
        <w:t xml:space="preserve">A flywheel is a weighted wheel </w:t>
      </w:r>
      <w:r w:rsidR="00594D55">
        <w:t xml:space="preserve">which rotates in order to </w:t>
      </w:r>
      <w:r w:rsidR="00287709">
        <w:t>moderate/oppose speed fluctuations</w:t>
      </w:r>
      <w:r w:rsidR="008D63F0">
        <w:t xml:space="preserve">. It is also used to store kinetic energy </w:t>
      </w:r>
      <w:sdt>
        <w:sdtPr>
          <w:id w:val="1541165534"/>
          <w:citation/>
        </w:sdtPr>
        <w:sdtContent>
          <w:r w:rsidR="008D63F0">
            <w:fldChar w:fldCharType="begin"/>
          </w:r>
          <w:r w:rsidR="008D63F0">
            <w:rPr>
              <w:lang w:val="en-US"/>
            </w:rPr>
            <w:instrText xml:space="preserve"> CITATION Mer19 \l 1033 </w:instrText>
          </w:r>
          <w:r w:rsidR="008D63F0">
            <w:fldChar w:fldCharType="separate"/>
          </w:r>
          <w:r w:rsidR="00757DB3" w:rsidRPr="00757DB3">
            <w:rPr>
              <w:noProof/>
              <w:lang w:val="en-US"/>
            </w:rPr>
            <w:t>(Merriam-Webster Inc, 2019)</w:t>
          </w:r>
          <w:r w:rsidR="008D63F0">
            <w:fldChar w:fldCharType="end"/>
          </w:r>
        </w:sdtContent>
      </w:sdt>
      <w:r w:rsidR="005E73DA">
        <w:t xml:space="preserve">. The most common application of a flywheel </w:t>
      </w:r>
      <w:r w:rsidR="00C659EB">
        <w:t xml:space="preserve">is within combustion engines, where it is used to </w:t>
      </w:r>
      <w:r w:rsidR="00074489">
        <w:t>reduce energy fluctuations in order to allow smooth operation of the engine.</w:t>
      </w:r>
    </w:p>
    <w:p w14:paraId="25F5EB90" w14:textId="77777777" w:rsidR="005E0B8C" w:rsidRPr="00E6656E" w:rsidRDefault="005E0B8C" w:rsidP="00E6656E"/>
    <w:p w14:paraId="19811C87" w14:textId="112657A2" w:rsidR="00D35628" w:rsidRDefault="00D35628">
      <w:pPr>
        <w:rPr>
          <w:sz w:val="24"/>
          <w:lang w:val="en-US"/>
        </w:rPr>
      </w:pPr>
      <w:r>
        <w:rPr>
          <w:sz w:val="24"/>
          <w:lang w:val="en-US"/>
        </w:rPr>
        <w:br w:type="page"/>
      </w:r>
    </w:p>
    <w:p w14:paraId="06FC999A" w14:textId="05E79200" w:rsidR="00D35628" w:rsidRDefault="000D3E86" w:rsidP="00270351">
      <w:pPr>
        <w:pStyle w:val="Heading1"/>
        <w:rPr>
          <w:lang w:val="en-US"/>
        </w:rPr>
      </w:pPr>
      <w:bookmarkStart w:id="5" w:name="_Toc27164522"/>
      <w:r>
        <w:rPr>
          <w:lang w:val="en-US"/>
        </w:rPr>
        <w:lastRenderedPageBreak/>
        <w:t>EXPERIMENTAL PROCEDURE</w:t>
      </w:r>
      <w:bookmarkEnd w:id="5"/>
    </w:p>
    <w:p w14:paraId="5E876FBD" w14:textId="0964CDCA" w:rsidR="00505A2E" w:rsidRDefault="00505A2E" w:rsidP="000B0367">
      <w:pPr>
        <w:pStyle w:val="Heading2"/>
        <w:rPr>
          <w:lang w:val="en-US"/>
        </w:rPr>
      </w:pPr>
      <w:bookmarkStart w:id="6" w:name="_Toc27164523"/>
      <w:r>
        <w:rPr>
          <w:lang w:val="en-US"/>
        </w:rPr>
        <w:t>Equipment Used</w:t>
      </w:r>
      <w:bookmarkEnd w:id="6"/>
    </w:p>
    <w:p w14:paraId="7B3762B8" w14:textId="0BEA5470" w:rsidR="00505A2E" w:rsidRDefault="00505A2E" w:rsidP="00505A2E">
      <w:pPr>
        <w:rPr>
          <w:lang w:val="en-US"/>
        </w:rPr>
      </w:pPr>
      <w:r>
        <w:rPr>
          <w:lang w:val="en-US"/>
        </w:rPr>
        <w:t xml:space="preserve">In order to carry out this experiment </w:t>
      </w:r>
      <w:r w:rsidR="00EC7A45">
        <w:rPr>
          <w:lang w:val="en-US"/>
        </w:rPr>
        <w:t>the following equipment was used:</w:t>
      </w:r>
    </w:p>
    <w:p w14:paraId="7A221876" w14:textId="77777777" w:rsidR="001E1BE3" w:rsidRDefault="001E1BE3" w:rsidP="00612CA0">
      <w:pPr>
        <w:pStyle w:val="ListParagraph"/>
        <w:numPr>
          <w:ilvl w:val="0"/>
          <w:numId w:val="2"/>
        </w:numPr>
        <w:rPr>
          <w:lang w:val="en-US"/>
        </w:rPr>
        <w:sectPr w:rsidR="001E1BE3" w:rsidSect="006E6F36">
          <w:footerReference w:type="default" r:id="rId13"/>
          <w:pgSz w:w="11906" w:h="16838"/>
          <w:pgMar w:top="1440" w:right="1440" w:bottom="1440" w:left="1440" w:header="708" w:footer="708" w:gutter="0"/>
          <w:pgNumType w:start="0"/>
          <w:cols w:space="708"/>
          <w:titlePg/>
          <w:docGrid w:linePitch="360"/>
        </w:sectPr>
      </w:pPr>
    </w:p>
    <w:p w14:paraId="191FCECB" w14:textId="2AB19807" w:rsidR="00612CA0" w:rsidRDefault="00EB1B2D" w:rsidP="00612CA0">
      <w:pPr>
        <w:pStyle w:val="ListParagraph"/>
        <w:numPr>
          <w:ilvl w:val="0"/>
          <w:numId w:val="2"/>
        </w:numPr>
        <w:rPr>
          <w:lang w:val="en-US"/>
        </w:rPr>
      </w:pPr>
      <w:r>
        <w:rPr>
          <w:lang w:val="en-US"/>
        </w:rPr>
        <w:t>Holed Work Panel</w:t>
      </w:r>
    </w:p>
    <w:p w14:paraId="1C4F123E" w14:textId="2B025528" w:rsidR="00EB1B2D" w:rsidRDefault="00ED698D" w:rsidP="00612CA0">
      <w:pPr>
        <w:pStyle w:val="ListParagraph"/>
        <w:numPr>
          <w:ilvl w:val="0"/>
          <w:numId w:val="2"/>
        </w:numPr>
        <w:rPr>
          <w:lang w:val="en-US"/>
        </w:rPr>
      </w:pPr>
      <w:r>
        <w:rPr>
          <w:lang w:val="en-US"/>
        </w:rPr>
        <w:t>Pulley Block</w:t>
      </w:r>
    </w:p>
    <w:p w14:paraId="138996C2" w14:textId="7ECD0575" w:rsidR="00ED698D" w:rsidRDefault="00ED698D" w:rsidP="00612CA0">
      <w:pPr>
        <w:pStyle w:val="ListParagraph"/>
        <w:numPr>
          <w:ilvl w:val="0"/>
          <w:numId w:val="2"/>
        </w:numPr>
        <w:rPr>
          <w:lang w:val="en-US"/>
        </w:rPr>
      </w:pPr>
      <w:r>
        <w:rPr>
          <w:lang w:val="en-US"/>
        </w:rPr>
        <w:t>Flywheel</w:t>
      </w:r>
    </w:p>
    <w:p w14:paraId="204C7E99" w14:textId="77777777" w:rsidR="001E1BE3" w:rsidRDefault="001E1BE3" w:rsidP="00612CA0">
      <w:pPr>
        <w:pStyle w:val="ListParagraph"/>
        <w:numPr>
          <w:ilvl w:val="0"/>
          <w:numId w:val="2"/>
        </w:numPr>
        <w:rPr>
          <w:lang w:val="en-US"/>
        </w:rPr>
        <w:sectPr w:rsidR="001E1BE3" w:rsidSect="001E1BE3">
          <w:type w:val="continuous"/>
          <w:pgSz w:w="11906" w:h="16838"/>
          <w:pgMar w:top="1440" w:right="1440" w:bottom="1440" w:left="1440" w:header="708" w:footer="708" w:gutter="0"/>
          <w:pgNumType w:start="0"/>
          <w:cols w:num="3" w:space="708"/>
          <w:titlePg/>
          <w:docGrid w:linePitch="360"/>
        </w:sectPr>
      </w:pPr>
    </w:p>
    <w:p w14:paraId="1A5746D4" w14:textId="6EC81E4C" w:rsidR="001E1BE3" w:rsidRDefault="00B128E4" w:rsidP="00612CA0">
      <w:pPr>
        <w:pStyle w:val="ListParagraph"/>
        <w:numPr>
          <w:ilvl w:val="0"/>
          <w:numId w:val="2"/>
        </w:numPr>
        <w:rPr>
          <w:lang w:val="en-US"/>
        </w:rPr>
      </w:pPr>
      <w:r>
        <w:rPr>
          <w:lang w:val="en-US"/>
        </w:rPr>
        <w:t>Cord of String</w:t>
      </w:r>
    </w:p>
    <w:p w14:paraId="71B7AEFE" w14:textId="77777777" w:rsidR="001E1BE3" w:rsidRDefault="001E1BE3" w:rsidP="00612CA0">
      <w:pPr>
        <w:pStyle w:val="ListParagraph"/>
        <w:numPr>
          <w:ilvl w:val="0"/>
          <w:numId w:val="2"/>
        </w:numPr>
        <w:rPr>
          <w:lang w:val="en-US"/>
        </w:rPr>
      </w:pPr>
      <w:r>
        <w:rPr>
          <w:lang w:val="en-US"/>
        </w:rPr>
        <w:t>Weight Hanger</w:t>
      </w:r>
    </w:p>
    <w:p w14:paraId="6DD9D20E" w14:textId="56D6CDB0" w:rsidR="00B04F97" w:rsidRDefault="00B04F97" w:rsidP="00612CA0">
      <w:pPr>
        <w:pStyle w:val="ListParagraph"/>
        <w:numPr>
          <w:ilvl w:val="0"/>
          <w:numId w:val="2"/>
        </w:numPr>
        <w:rPr>
          <w:lang w:val="en-US"/>
        </w:rPr>
      </w:pPr>
      <w:r>
        <w:rPr>
          <w:lang w:val="en-US"/>
        </w:rPr>
        <w:t>Magnetic Rule</w:t>
      </w:r>
    </w:p>
    <w:p w14:paraId="099DC2F7" w14:textId="6D0DD547" w:rsidR="00B04F97" w:rsidRDefault="000B4C75" w:rsidP="00612CA0">
      <w:pPr>
        <w:pStyle w:val="ListParagraph"/>
        <w:numPr>
          <w:ilvl w:val="0"/>
          <w:numId w:val="2"/>
        </w:numPr>
        <w:rPr>
          <w:lang w:val="en-US"/>
        </w:rPr>
      </w:pPr>
      <w:r>
        <w:rPr>
          <w:lang w:val="en-US"/>
        </w:rPr>
        <w:t>Stopwatch</w:t>
      </w:r>
    </w:p>
    <w:p w14:paraId="3C0CD8C5" w14:textId="028BBCDA" w:rsidR="000B4C75" w:rsidRDefault="000B4C75" w:rsidP="00EC7A45">
      <w:pPr>
        <w:pStyle w:val="ListParagraph"/>
        <w:numPr>
          <w:ilvl w:val="0"/>
          <w:numId w:val="2"/>
        </w:numPr>
        <w:rPr>
          <w:lang w:val="en-US"/>
        </w:rPr>
      </w:pPr>
      <w:r>
        <w:rPr>
          <w:lang w:val="en-US"/>
        </w:rPr>
        <w:t>10g Weights</w:t>
      </w:r>
    </w:p>
    <w:p w14:paraId="45D8AF8B" w14:textId="6C367919" w:rsidR="00DA21D6" w:rsidRPr="00EC7A45" w:rsidRDefault="00DA21D6" w:rsidP="00EC7A45">
      <w:pPr>
        <w:pStyle w:val="ListParagraph"/>
        <w:numPr>
          <w:ilvl w:val="0"/>
          <w:numId w:val="2"/>
        </w:numPr>
        <w:rPr>
          <w:lang w:val="en-US"/>
        </w:rPr>
      </w:pPr>
      <w:r>
        <w:rPr>
          <w:lang w:val="en-US"/>
        </w:rPr>
        <w:t>Fixing Screws</w:t>
      </w:r>
    </w:p>
    <w:p w14:paraId="389BCAF6" w14:textId="77777777" w:rsidR="00EC7A45" w:rsidRDefault="000B4C75" w:rsidP="001E1BE3">
      <w:pPr>
        <w:pStyle w:val="ListParagraph"/>
        <w:numPr>
          <w:ilvl w:val="0"/>
          <w:numId w:val="2"/>
        </w:numPr>
        <w:rPr>
          <w:lang w:val="en-US"/>
        </w:rPr>
      </w:pPr>
      <w:r>
        <w:rPr>
          <w:lang w:val="en-US"/>
        </w:rPr>
        <w:t>Pulley Brake</w:t>
      </w:r>
    </w:p>
    <w:p w14:paraId="1CC067DB" w14:textId="27ABBD59" w:rsidR="001E1BE3" w:rsidRDefault="00DA21D6" w:rsidP="001E1BE3">
      <w:pPr>
        <w:pStyle w:val="ListParagraph"/>
        <w:numPr>
          <w:ilvl w:val="0"/>
          <w:numId w:val="2"/>
        </w:numPr>
        <w:rPr>
          <w:lang w:val="en-US"/>
        </w:rPr>
      </w:pPr>
      <w:r>
        <w:rPr>
          <w:lang w:val="en-US"/>
        </w:rPr>
        <w:t>Allen Key</w:t>
      </w:r>
      <w:r w:rsidR="001E1BE3">
        <w:rPr>
          <w:lang w:val="en-US"/>
        </w:rPr>
        <w:tab/>
      </w:r>
    </w:p>
    <w:p w14:paraId="78701487" w14:textId="5AB63FF4" w:rsidR="00EC7A45" w:rsidRPr="00EC7A45" w:rsidRDefault="00EC7A45" w:rsidP="001E1BE3">
      <w:pPr>
        <w:pStyle w:val="ListParagraph"/>
        <w:numPr>
          <w:ilvl w:val="0"/>
          <w:numId w:val="2"/>
        </w:numPr>
        <w:rPr>
          <w:lang w:val="en-US"/>
        </w:rPr>
        <w:sectPr w:rsidR="00EC7A45" w:rsidRPr="00EC7A45" w:rsidSect="001E1BE3">
          <w:type w:val="continuous"/>
          <w:pgSz w:w="11906" w:h="16838"/>
          <w:pgMar w:top="1440" w:right="1440" w:bottom="1440" w:left="1440" w:header="708" w:footer="708" w:gutter="0"/>
          <w:pgNumType w:start="0"/>
          <w:cols w:num="3" w:space="708"/>
          <w:titlePg/>
          <w:docGrid w:linePitch="360"/>
        </w:sectPr>
      </w:pPr>
    </w:p>
    <w:p w14:paraId="7C49CD72" w14:textId="0911517E" w:rsidR="000B0367" w:rsidRPr="000B0367" w:rsidRDefault="005F449A" w:rsidP="000B0367">
      <w:pPr>
        <w:pStyle w:val="Heading2"/>
        <w:rPr>
          <w:lang w:val="en-US"/>
        </w:rPr>
      </w:pPr>
      <w:bookmarkStart w:id="7" w:name="_Toc27164524"/>
      <w:r>
        <w:rPr>
          <w:lang w:val="en-US"/>
        </w:rPr>
        <w:t>Experiment Setup</w:t>
      </w:r>
      <w:bookmarkEnd w:id="7"/>
    </w:p>
    <w:p w14:paraId="4750373C" w14:textId="57555531" w:rsidR="005F449A" w:rsidRPr="005F449A" w:rsidRDefault="00FD6655" w:rsidP="000B0367">
      <w:pPr>
        <w:rPr>
          <w:lang w:val="en-US"/>
        </w:rPr>
      </w:pPr>
      <w:r>
        <w:rPr>
          <w:lang w:val="en-US"/>
        </w:rPr>
        <w:t xml:space="preserve">The experiment was setup </w:t>
      </w:r>
      <w:r w:rsidR="003E7085">
        <w:rPr>
          <w:lang w:val="en-US"/>
        </w:rPr>
        <w:t xml:space="preserve">using a work board in which the components were fixed to with screws. </w:t>
      </w:r>
      <w:r w:rsidR="00006CA3">
        <w:rPr>
          <w:lang w:val="en-US"/>
        </w:rPr>
        <w:t xml:space="preserve">The pulley block was fastened at the top center with the flywheel attached to </w:t>
      </w:r>
      <w:r w:rsidR="000C48B2">
        <w:rPr>
          <w:lang w:val="en-US"/>
        </w:rPr>
        <w:t xml:space="preserve">this and pinched down by an internal screw. The </w:t>
      </w:r>
      <w:r w:rsidR="00AE6E86">
        <w:rPr>
          <w:lang w:val="en-US"/>
        </w:rPr>
        <w:t>cord of string was then attached to the other side of the pulley</w:t>
      </w:r>
      <w:r w:rsidR="00CC1C6E">
        <w:rPr>
          <w:lang w:val="en-US"/>
        </w:rPr>
        <w:t xml:space="preserve"> onto a shaft</w:t>
      </w:r>
      <w:r w:rsidR="00AD6E09">
        <w:rPr>
          <w:lang w:val="en-US"/>
        </w:rPr>
        <w:t xml:space="preserve">. </w:t>
      </w:r>
      <w:r w:rsidR="00E204E4">
        <w:rPr>
          <w:lang w:val="en-US"/>
        </w:rPr>
        <w:t xml:space="preserve">The </w:t>
      </w:r>
      <w:r w:rsidR="0043202D">
        <w:rPr>
          <w:lang w:val="en-US"/>
        </w:rPr>
        <w:t xml:space="preserve">weight hanger was attached to the string and left to settle at the bottom of its travel. The metal rule was then aligned </w:t>
      </w:r>
      <w:r w:rsidR="00FE5835">
        <w:rPr>
          <w:lang w:val="en-US"/>
        </w:rPr>
        <w:t>with the bottom of the hanger</w:t>
      </w:r>
      <w:r w:rsidR="004C5E9E">
        <w:rPr>
          <w:lang w:val="en-US"/>
        </w:rPr>
        <w:t xml:space="preserve"> to be able to measure the travel distance.</w:t>
      </w:r>
      <w:r w:rsidR="00D317E9" w:rsidRPr="00D317E9">
        <w:rPr>
          <w:noProof/>
        </w:rPr>
        <w:t xml:space="preserve"> </w:t>
      </w:r>
      <w:r w:rsidR="00962369">
        <w:rPr>
          <w:noProof/>
        </w:rPr>
        <w:t xml:space="preserve">A stopwatch was available for timing, as was </w:t>
      </w:r>
      <w:r w:rsidR="00E81E16">
        <w:rPr>
          <w:noProof/>
        </w:rPr>
        <w:t>a supply of 10g masses to connect to the hanger.</w:t>
      </w:r>
    </w:p>
    <w:p w14:paraId="323A6AF3" w14:textId="15808589" w:rsidR="00D317E9" w:rsidRDefault="00380F5B">
      <w:pPr>
        <w:spacing w:line="259" w:lineRule="auto"/>
        <w:rPr>
          <w:lang w:val="en-US"/>
        </w:rPr>
      </w:pPr>
      <w:r>
        <w:rPr>
          <w:noProof/>
        </w:rPr>
        <mc:AlternateContent>
          <mc:Choice Requires="wps">
            <w:drawing>
              <wp:anchor distT="0" distB="0" distL="114300" distR="114300" simplePos="0" relativeHeight="251665408" behindDoc="1" locked="0" layoutInCell="1" allowOverlap="1" wp14:anchorId="7E8F94A2" wp14:editId="073E343E">
                <wp:simplePos x="0" y="0"/>
                <wp:positionH relativeFrom="column">
                  <wp:posOffset>635</wp:posOffset>
                </wp:positionH>
                <wp:positionV relativeFrom="paragraph">
                  <wp:posOffset>2634615</wp:posOffset>
                </wp:positionV>
                <wp:extent cx="2056765" cy="635"/>
                <wp:effectExtent l="0" t="0" r="0" b="0"/>
                <wp:wrapTight wrapText="bothSides">
                  <wp:wrapPolygon edited="0">
                    <wp:start x="0" y="0"/>
                    <wp:lineTo x="0" y="21600"/>
                    <wp:lineTo x="21600" y="21600"/>
                    <wp:lineTo x="21600" y="0"/>
                  </wp:wrapPolygon>
                </wp:wrapTight>
                <wp:docPr id="8" name="Text Box 8"/>
                <wp:cNvGraphicFramePr/>
                <a:graphic xmlns:a="http://schemas.openxmlformats.org/drawingml/2006/main">
                  <a:graphicData uri="http://schemas.microsoft.com/office/word/2010/wordprocessingShape">
                    <wps:wsp>
                      <wps:cNvSpPr txBox="1"/>
                      <wps:spPr>
                        <a:xfrm>
                          <a:off x="0" y="0"/>
                          <a:ext cx="2056765" cy="635"/>
                        </a:xfrm>
                        <a:prstGeom prst="rect">
                          <a:avLst/>
                        </a:prstGeom>
                        <a:solidFill>
                          <a:prstClr val="white"/>
                        </a:solidFill>
                        <a:ln>
                          <a:noFill/>
                        </a:ln>
                      </wps:spPr>
                      <wps:txbx>
                        <w:txbxContent>
                          <w:p w14:paraId="30B11BB4" w14:textId="41EC1EF7" w:rsidR="00AC4528" w:rsidRPr="00E177A2" w:rsidRDefault="00AC4528" w:rsidP="00380F5B">
                            <w:pPr>
                              <w:pStyle w:val="Caption"/>
                              <w:rPr>
                                <w:noProof/>
                                <w:lang w:val="en-US"/>
                              </w:rPr>
                            </w:pPr>
                            <w:bookmarkStart w:id="8" w:name="_Toc27164539"/>
                            <w:r>
                              <w:t xml:space="preserve">Figure </w:t>
                            </w:r>
                            <w:r>
                              <w:fldChar w:fldCharType="begin"/>
                            </w:r>
                            <w:r>
                              <w:instrText xml:space="preserve"> SEQ Figure \* ARABIC </w:instrText>
                            </w:r>
                            <w:r>
                              <w:fldChar w:fldCharType="separate"/>
                            </w:r>
                            <w:r w:rsidR="007F28A9">
                              <w:rPr>
                                <w:noProof/>
                              </w:rPr>
                              <w:t>1</w:t>
                            </w:r>
                            <w:bookmarkEnd w:id="8"/>
                            <w:r>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E8F94A2" id="_x0000_t202" coordsize="21600,21600" o:spt="202" path="m,l,21600r21600,l21600,xe">
                <v:stroke joinstyle="miter"/>
                <v:path gradientshapeok="t" o:connecttype="rect"/>
              </v:shapetype>
              <v:shape id="Text Box 8" o:spid="_x0000_s1026" type="#_x0000_t202" style="position:absolute;margin-left:.05pt;margin-top:207.45pt;width:161.95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" stroked="f">
                <v:textbox style="mso-fit-shape-to-text:t" inset="0,0,0,0">
                  <w:txbxContent>
                    <w:p w14:paraId="30B11BB4" w14:textId="41EC1EF7" w:rsidR="00AC4528" w:rsidRPr="00E177A2" w:rsidRDefault="00AC4528" w:rsidP="00380F5B">
                      <w:pPr>
                        <w:pStyle w:val="Caption"/>
                        <w:rPr>
                          <w:noProof/>
                          <w:lang w:val="en-US"/>
                        </w:rPr>
                      </w:pPr>
                      <w:bookmarkStart w:id="9" w:name="_Toc27164539"/>
                      <w:r>
                        <w:t xml:space="preserve">Figure </w:t>
                      </w:r>
                      <w:r>
                        <w:fldChar w:fldCharType="begin"/>
                      </w:r>
                      <w:r>
                        <w:instrText xml:space="preserve"> SEQ Figure \* ARABIC </w:instrText>
                      </w:r>
                      <w:r>
                        <w:fldChar w:fldCharType="separate"/>
                      </w:r>
                      <w:r w:rsidR="007F28A9">
                        <w:rPr>
                          <w:noProof/>
                        </w:rPr>
                        <w:t>1</w:t>
                      </w:r>
                      <w:bookmarkEnd w:id="9"/>
                      <w:r>
                        <w:rPr>
                          <w:noProof/>
                        </w:rPr>
                        <w:fldChar w:fldCharType="end"/>
                      </w:r>
                    </w:p>
                  </w:txbxContent>
                </v:textbox>
                <w10:wrap type="tight"/>
              </v:shape>
            </w:pict>
          </mc:Fallback>
        </mc:AlternateContent>
      </w:r>
      <w:r w:rsidR="00E81E16">
        <w:rPr>
          <w:noProof/>
          <w:lang w:val="en-US"/>
        </w:rPr>
        <w:drawing>
          <wp:anchor distT="0" distB="0" distL="114300" distR="114300" simplePos="0" relativeHeight="251658240" behindDoc="1" locked="0" layoutInCell="1" allowOverlap="1" wp14:anchorId="0D408BA8" wp14:editId="0D8A57FC">
            <wp:simplePos x="0" y="0"/>
            <wp:positionH relativeFrom="margin">
              <wp:align>left</wp:align>
            </wp:positionH>
            <wp:positionV relativeFrom="paragraph">
              <wp:posOffset>272415</wp:posOffset>
            </wp:positionV>
            <wp:extent cx="2553970" cy="2056765"/>
            <wp:effectExtent l="952" t="0" r="0" b="0"/>
            <wp:wrapTight wrapText="bothSides">
              <wp:wrapPolygon edited="0">
                <wp:start x="8" y="21610"/>
                <wp:lineTo x="21436" y="21610"/>
                <wp:lineTo x="21436" y="203"/>
                <wp:lineTo x="8" y="203"/>
                <wp:lineTo x="8" y="2161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91113_111527.jpg"/>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2553970" cy="2056765"/>
                    </a:xfrm>
                    <a:prstGeom prst="rect">
                      <a:avLst/>
                    </a:prstGeom>
                  </pic:spPr>
                </pic:pic>
              </a:graphicData>
            </a:graphic>
            <wp14:sizeRelH relativeFrom="margin">
              <wp14:pctWidth>0</wp14:pctWidth>
            </wp14:sizeRelH>
            <wp14:sizeRelV relativeFrom="margin">
              <wp14:pctHeight>0</wp14:pctHeight>
            </wp14:sizeRelV>
          </wp:anchor>
        </w:drawing>
      </w:r>
      <w:r w:rsidR="001B5E34">
        <w:rPr>
          <w:lang w:val="en-US"/>
        </w:rPr>
        <w:t xml:space="preserve">Figure 1 </w:t>
      </w:r>
      <w:r w:rsidR="00686862">
        <w:rPr>
          <w:lang w:val="en-US"/>
        </w:rPr>
        <w:t xml:space="preserve">shows the experiment </w:t>
      </w:r>
      <w:r w:rsidR="00EE741A">
        <w:rPr>
          <w:lang w:val="en-US"/>
        </w:rPr>
        <w:t xml:space="preserve">completely </w:t>
      </w:r>
      <w:r w:rsidR="00686862">
        <w:rPr>
          <w:lang w:val="en-US"/>
        </w:rPr>
        <w:t>setup</w:t>
      </w:r>
      <w:r w:rsidR="001B3904">
        <w:rPr>
          <w:lang w:val="en-US"/>
        </w:rPr>
        <w:t>, not including any added masses</w:t>
      </w:r>
      <w:r w:rsidR="0015251A">
        <w:rPr>
          <w:lang w:val="en-US"/>
        </w:rPr>
        <w:t xml:space="preserve"> or the stopwatch.</w:t>
      </w:r>
    </w:p>
    <w:p w14:paraId="464DA1EF" w14:textId="0B5B4A31" w:rsidR="001B3904" w:rsidRDefault="001B3904">
      <w:pPr>
        <w:spacing w:line="259" w:lineRule="auto"/>
        <w:rPr>
          <w:lang w:val="en-US"/>
        </w:rPr>
      </w:pPr>
      <w:r>
        <w:rPr>
          <w:lang w:val="en-US"/>
        </w:rPr>
        <w:br w:type="page"/>
      </w:r>
    </w:p>
    <w:p w14:paraId="35B06B2F" w14:textId="0D849450" w:rsidR="005F449A" w:rsidRDefault="005F449A" w:rsidP="005F449A">
      <w:pPr>
        <w:pStyle w:val="Heading2"/>
        <w:rPr>
          <w:lang w:val="en-US"/>
        </w:rPr>
      </w:pPr>
      <w:bookmarkStart w:id="10" w:name="_Toc27164525"/>
      <w:r>
        <w:rPr>
          <w:lang w:val="en-US"/>
        </w:rPr>
        <w:lastRenderedPageBreak/>
        <w:t>Experiment Methodology</w:t>
      </w:r>
      <w:bookmarkEnd w:id="10"/>
    </w:p>
    <w:p w14:paraId="2209CF32" w14:textId="60CFA642" w:rsidR="004C5E9E" w:rsidRDefault="0022107B" w:rsidP="004C5E9E">
      <w:pPr>
        <w:rPr>
          <w:lang w:val="en-US"/>
        </w:rPr>
      </w:pPr>
      <w:r>
        <w:rPr>
          <w:lang w:val="en-US"/>
        </w:rPr>
        <w:t>The experim</w:t>
      </w:r>
      <w:r w:rsidR="006C530F">
        <w:rPr>
          <w:lang w:val="en-US"/>
        </w:rPr>
        <w:t xml:space="preserve">ent aim was to record the time it took </w:t>
      </w:r>
      <w:r w:rsidR="00F1068A">
        <w:rPr>
          <w:lang w:val="en-US"/>
        </w:rPr>
        <w:t>for different weights to fall through a set distance</w:t>
      </w:r>
      <w:r w:rsidR="00897D64">
        <w:rPr>
          <w:lang w:val="en-US"/>
        </w:rPr>
        <w:t xml:space="preserve"> and return to a maximum height. </w:t>
      </w:r>
    </w:p>
    <w:p w14:paraId="192A1256" w14:textId="3E84ED3C" w:rsidR="00FA560E" w:rsidRDefault="00C93FB1" w:rsidP="004C5E9E">
      <w:pPr>
        <w:rPr>
          <w:lang w:val="en-US"/>
        </w:rPr>
      </w:pPr>
      <w:r>
        <w:rPr>
          <w:lang w:val="en-US"/>
        </w:rPr>
        <w:t>Once the experiment is set up the s</w:t>
      </w:r>
      <w:r w:rsidR="00FA560E">
        <w:rPr>
          <w:lang w:val="en-US"/>
        </w:rPr>
        <w:t>teps</w:t>
      </w:r>
      <w:r>
        <w:rPr>
          <w:lang w:val="en-US"/>
        </w:rPr>
        <w:t xml:space="preserve"> are as follows</w:t>
      </w:r>
      <w:r w:rsidR="00FA560E">
        <w:rPr>
          <w:lang w:val="en-US"/>
        </w:rPr>
        <w:t>:</w:t>
      </w:r>
    </w:p>
    <w:p w14:paraId="03086307" w14:textId="0FCE0113" w:rsidR="00FA560E" w:rsidRDefault="00FA560E" w:rsidP="00FA560E">
      <w:pPr>
        <w:pStyle w:val="ListParagraph"/>
        <w:numPr>
          <w:ilvl w:val="0"/>
          <w:numId w:val="11"/>
        </w:numPr>
        <w:rPr>
          <w:lang w:val="en-US"/>
        </w:rPr>
      </w:pPr>
      <w:r>
        <w:rPr>
          <w:lang w:val="en-US"/>
        </w:rPr>
        <w:t xml:space="preserve">Raise </w:t>
      </w:r>
      <w:r w:rsidR="00C93FB1">
        <w:rPr>
          <w:lang w:val="en-US"/>
        </w:rPr>
        <w:t>hanger to required height (280mm)</w:t>
      </w:r>
    </w:p>
    <w:p w14:paraId="6D0BED7F" w14:textId="2918AC20" w:rsidR="00C93FB1" w:rsidRDefault="001F5FDB" w:rsidP="00FA560E">
      <w:pPr>
        <w:pStyle w:val="ListParagraph"/>
        <w:numPr>
          <w:ilvl w:val="0"/>
          <w:numId w:val="11"/>
        </w:numPr>
        <w:rPr>
          <w:lang w:val="en-US"/>
        </w:rPr>
      </w:pPr>
      <w:r>
        <w:rPr>
          <w:lang w:val="en-US"/>
        </w:rPr>
        <w:t>Once settled, release flywheel</w:t>
      </w:r>
    </w:p>
    <w:p w14:paraId="7F747B92" w14:textId="7958007C" w:rsidR="00610C2B" w:rsidRDefault="00AE7DD5" w:rsidP="00610C2B">
      <w:pPr>
        <w:pStyle w:val="ListParagraph"/>
        <w:numPr>
          <w:ilvl w:val="0"/>
          <w:numId w:val="11"/>
        </w:numPr>
        <w:rPr>
          <w:lang w:val="en-US"/>
        </w:rPr>
      </w:pPr>
      <w:r>
        <w:rPr>
          <w:lang w:val="en-US"/>
        </w:rPr>
        <w:t>Time the process of falling and rising to a maximum height</w:t>
      </w:r>
    </w:p>
    <w:p w14:paraId="4017806B" w14:textId="17DE7237" w:rsidR="00AE7DD5" w:rsidRPr="00610C2B" w:rsidRDefault="00AE7DD5" w:rsidP="00610C2B">
      <w:pPr>
        <w:pStyle w:val="ListParagraph"/>
        <w:numPr>
          <w:ilvl w:val="0"/>
          <w:numId w:val="11"/>
        </w:numPr>
        <w:rPr>
          <w:lang w:val="en-US"/>
        </w:rPr>
      </w:pPr>
      <w:r>
        <w:rPr>
          <w:lang w:val="en-US"/>
        </w:rPr>
        <w:t>Record the height</w:t>
      </w:r>
      <w:r w:rsidR="005974F8">
        <w:rPr>
          <w:lang w:val="en-US"/>
        </w:rPr>
        <w:t xml:space="preserve"> it reaches</w:t>
      </w:r>
    </w:p>
    <w:p w14:paraId="25BF2878" w14:textId="36DAB75C" w:rsidR="00C30DE0" w:rsidRDefault="00E81E16" w:rsidP="00380F5B">
      <w:pPr>
        <w:keepNext/>
      </w:pPr>
      <w:r>
        <w:rPr>
          <w:noProof/>
          <w:lang w:val="en-US"/>
        </w:rPr>
        <w:drawing>
          <wp:anchor distT="0" distB="0" distL="114300" distR="114300" simplePos="0" relativeHeight="251666432" behindDoc="0" locked="0" layoutInCell="1" allowOverlap="1" wp14:anchorId="445E5EA1" wp14:editId="6574FC83">
            <wp:simplePos x="0" y="0"/>
            <wp:positionH relativeFrom="margin">
              <wp:align>left</wp:align>
            </wp:positionH>
            <wp:positionV relativeFrom="paragraph">
              <wp:posOffset>331470</wp:posOffset>
            </wp:positionV>
            <wp:extent cx="3502025" cy="2849880"/>
            <wp:effectExtent l="2223" t="0" r="5397" b="5398"/>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0191113_111940.jpg"/>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3502025" cy="2849880"/>
                    </a:xfrm>
                    <a:prstGeom prst="rect">
                      <a:avLst/>
                    </a:prstGeom>
                  </pic:spPr>
                </pic:pic>
              </a:graphicData>
            </a:graphic>
            <wp14:sizeRelH relativeFrom="margin">
              <wp14:pctWidth>0</wp14:pctWidth>
            </wp14:sizeRelH>
          </wp:anchor>
        </w:drawing>
      </w:r>
      <w:r w:rsidR="00380F5B">
        <w:t xml:space="preserve">Figure 2 </w:t>
      </w:r>
      <w:r w:rsidR="009A38F1">
        <w:t xml:space="preserve">shows the beginning of an experiment run. </w:t>
      </w:r>
      <w:r w:rsidR="00596997">
        <w:t xml:space="preserve">The hanger is loaded with </w:t>
      </w:r>
      <w:r w:rsidR="00E93D0F">
        <w:t>mass and</w:t>
      </w:r>
      <w:r w:rsidR="00596997">
        <w:t xml:space="preserve"> raised to </w:t>
      </w:r>
      <w:r w:rsidR="004B3863">
        <w:t>a height of 280mm</w:t>
      </w:r>
      <w:r w:rsidR="00E93D0F">
        <w:t xml:space="preserve">. This was made easy to reset </w:t>
      </w:r>
      <w:r w:rsidR="004B3863">
        <w:t xml:space="preserve">to the same value </w:t>
      </w:r>
      <w:r w:rsidR="00E93D0F">
        <w:t xml:space="preserve">by tying </w:t>
      </w:r>
      <w:r w:rsidR="009B4F09">
        <w:t xml:space="preserve">a knot in the cord </w:t>
      </w:r>
      <w:r w:rsidR="004B3863">
        <w:t xml:space="preserve">as well as using a magnetic rule for reference which stayed in the same </w:t>
      </w:r>
      <w:r w:rsidR="00610C2B">
        <w:t>place.</w:t>
      </w:r>
    </w:p>
    <w:p w14:paraId="346EDF84" w14:textId="350D785F" w:rsidR="00380F5B" w:rsidRDefault="00C30DE0" w:rsidP="00380F5B">
      <w:pPr>
        <w:keepNext/>
      </w:pPr>
      <w:r>
        <w:t>The hand in the image is what was used to release the flywheel when the timer said go</w:t>
      </w:r>
      <w:r w:rsidR="00FD5F79">
        <w:t xml:space="preserve">, allowing for the hanger to fall and rebound to a height, which was then measured against the metal rule by eye. The stopwatch was started </w:t>
      </w:r>
      <w:r w:rsidR="0075584D">
        <w:t>as the flywheel was released and stopped when the mass reached a maximum height.</w:t>
      </w:r>
      <w:r w:rsidR="00811427">
        <w:t xml:space="preserve"> </w:t>
      </w:r>
      <w:r w:rsidR="00380F5B">
        <w:br w:type="textWrapping" w:clear="all"/>
      </w:r>
    </w:p>
    <w:p w14:paraId="26032C12" w14:textId="4441B4E1" w:rsidR="00E81E16" w:rsidRDefault="00380F5B" w:rsidP="00380F5B">
      <w:pPr>
        <w:pStyle w:val="Caption"/>
        <w:rPr>
          <w:lang w:val="en-US"/>
        </w:rPr>
      </w:pPr>
      <w:bookmarkStart w:id="11" w:name="_Toc27164540"/>
      <w:r>
        <w:t xml:space="preserve">Figure </w:t>
      </w:r>
      <w:r w:rsidR="00AC4528">
        <w:fldChar w:fldCharType="begin"/>
      </w:r>
      <w:r w:rsidR="00AC4528">
        <w:instrText xml:space="preserve"> SEQ Figure \* ARABIC </w:instrText>
      </w:r>
      <w:r w:rsidR="00AC4528">
        <w:fldChar w:fldCharType="separate"/>
      </w:r>
      <w:r w:rsidR="007F28A9">
        <w:rPr>
          <w:noProof/>
        </w:rPr>
        <w:t>2</w:t>
      </w:r>
      <w:bookmarkEnd w:id="11"/>
      <w:r w:rsidR="00AC4528">
        <w:rPr>
          <w:noProof/>
        </w:rPr>
        <w:fldChar w:fldCharType="end"/>
      </w:r>
    </w:p>
    <w:p w14:paraId="642F2B13" w14:textId="2649E14E" w:rsidR="00C62D1B" w:rsidRDefault="00FC173E" w:rsidP="004C5E9E">
      <w:pPr>
        <w:rPr>
          <w:lang w:val="en-US"/>
        </w:rPr>
      </w:pPr>
      <w:r>
        <w:rPr>
          <w:lang w:val="en-US"/>
        </w:rPr>
        <w:t>In order to increase accuracy, t</w:t>
      </w:r>
      <w:r w:rsidR="00C62D1B">
        <w:rPr>
          <w:lang w:val="en-US"/>
        </w:rPr>
        <w:t>his process was carried out three times for each</w:t>
      </w:r>
      <w:r>
        <w:rPr>
          <w:lang w:val="en-US"/>
        </w:rPr>
        <w:t xml:space="preserve"> selection of masses, with an average of the three times being used.</w:t>
      </w:r>
    </w:p>
    <w:p w14:paraId="7B5544B3" w14:textId="359B2562" w:rsidR="00E605E4" w:rsidRPr="004C5E9E" w:rsidRDefault="00E605E4" w:rsidP="004C5E9E">
      <w:pPr>
        <w:rPr>
          <w:lang w:val="en-US"/>
        </w:rPr>
      </w:pPr>
      <w:r>
        <w:rPr>
          <w:lang w:val="en-US"/>
        </w:rPr>
        <w:t>With the values of the mass, initial height, secondary height</w:t>
      </w:r>
      <w:r w:rsidR="00594FEC">
        <w:rPr>
          <w:lang w:val="en-US"/>
        </w:rPr>
        <w:t xml:space="preserve">, and total time taken, further </w:t>
      </w:r>
      <w:r w:rsidR="00435B61">
        <w:rPr>
          <w:lang w:val="en-US"/>
        </w:rPr>
        <w:t xml:space="preserve">values of </w:t>
      </w:r>
      <w:r w:rsidR="00A3764A">
        <w:rPr>
          <w:lang w:val="en-US"/>
        </w:rPr>
        <w:t xml:space="preserve">PE, </w:t>
      </w:r>
      <w:r w:rsidR="004D51F9" w:rsidRPr="004D51F9">
        <w:rPr>
          <w:lang w:val="en-US"/>
        </w:rPr>
        <w:t>mg</w:t>
      </w:r>
      <w:r w:rsidR="004D51F9">
        <w:rPr>
          <w:lang w:val="en-US"/>
        </w:rPr>
        <w:t xml:space="preserve">, PE loss (adjusted) </w:t>
      </w:r>
      <w:r w:rsidR="00435B61" w:rsidRPr="004D51F9">
        <w:rPr>
          <w:lang w:val="en-US"/>
        </w:rPr>
        <w:t>falling</w:t>
      </w:r>
      <w:r w:rsidR="00435B61">
        <w:rPr>
          <w:lang w:val="en-US"/>
        </w:rPr>
        <w:t xml:space="preserve"> time, acceleration, velocity</w:t>
      </w:r>
      <w:r w:rsidR="00237F07">
        <w:rPr>
          <w:lang w:val="en-US"/>
        </w:rPr>
        <w:t xml:space="preserve">, </w:t>
      </w:r>
      <w:r w:rsidR="00237F07" w:rsidRPr="00237F07">
        <w:rPr>
          <w:i/>
          <w:lang w:val="en-US"/>
        </w:rPr>
        <w:t>(mg-ma)r</w:t>
      </w:r>
      <w:r w:rsidR="00237F07">
        <w:rPr>
          <w:lang w:val="en-US"/>
        </w:rPr>
        <w:t xml:space="preserve">, and </w:t>
      </w:r>
      <w:r w:rsidR="00237F07" w:rsidRPr="00237F07">
        <w:rPr>
          <w:i/>
          <w:lang w:val="en-US"/>
        </w:rPr>
        <w:t>a/r</w:t>
      </w:r>
      <w:r w:rsidR="00237F07">
        <w:rPr>
          <w:lang w:val="en-US"/>
        </w:rPr>
        <w:t xml:space="preserve"> can then be calculated with the given formulas.</w:t>
      </w:r>
    </w:p>
    <w:p w14:paraId="02DEFBAE" w14:textId="10E8E43C" w:rsidR="009B0DAA" w:rsidRDefault="009B0DAA" w:rsidP="0059626C">
      <w:pPr>
        <w:pStyle w:val="Caption"/>
        <w:rPr>
          <w:sz w:val="24"/>
          <w:lang w:val="en-US"/>
        </w:rPr>
      </w:pPr>
      <w:r>
        <w:rPr>
          <w:sz w:val="24"/>
          <w:lang w:val="en-US"/>
        </w:rPr>
        <w:br w:type="page"/>
      </w:r>
    </w:p>
    <w:p w14:paraId="2AD9E747" w14:textId="6396196E" w:rsidR="00305F4A" w:rsidRDefault="000D3E86" w:rsidP="00270351">
      <w:pPr>
        <w:pStyle w:val="Heading1"/>
        <w:rPr>
          <w:lang w:val="en-US"/>
        </w:rPr>
      </w:pPr>
      <w:bookmarkStart w:id="12" w:name="_Toc27164526"/>
      <w:r>
        <w:rPr>
          <w:lang w:val="en-US"/>
        </w:rPr>
        <w:lastRenderedPageBreak/>
        <w:t>RESULTS</w:t>
      </w:r>
      <w:bookmarkEnd w:id="12"/>
    </w:p>
    <w:p w14:paraId="72987D83" w14:textId="1801BD8F" w:rsidR="006B311C" w:rsidRDefault="006B311C" w:rsidP="006B311C">
      <w:pPr>
        <w:pStyle w:val="Caption"/>
        <w:keepNext/>
      </w:pPr>
      <w:bookmarkStart w:id="13" w:name="_Toc27164547"/>
      <w:r>
        <w:t xml:space="preserve">Table </w:t>
      </w:r>
      <w:r w:rsidR="00AC4528">
        <w:fldChar w:fldCharType="begin"/>
      </w:r>
      <w:r w:rsidR="00AC4528">
        <w:instrText xml:space="preserve"> SEQ Table \* ARABIC </w:instrText>
      </w:r>
      <w:r w:rsidR="00AC4528">
        <w:fldChar w:fldCharType="separate"/>
      </w:r>
      <w:r w:rsidR="009D4754">
        <w:rPr>
          <w:noProof/>
        </w:rPr>
        <w:t>1</w:t>
      </w:r>
      <w:r w:rsidR="00AC4528">
        <w:rPr>
          <w:noProof/>
        </w:rPr>
        <w:fldChar w:fldCharType="end"/>
      </w:r>
      <w:r>
        <w:t>- Experiment Results</w:t>
      </w:r>
      <w:bookmarkEnd w:id="13"/>
    </w:p>
    <w:tbl>
      <w:tblPr>
        <w:tblW w:w="9100" w:type="dxa"/>
        <w:tblLook w:val="04A0" w:firstRow="1" w:lastRow="0" w:firstColumn="1" w:lastColumn="0" w:noHBand="0" w:noVBand="1"/>
      </w:tblPr>
      <w:tblGrid>
        <w:gridCol w:w="3035"/>
        <w:gridCol w:w="1213"/>
        <w:gridCol w:w="1213"/>
        <w:gridCol w:w="1213"/>
        <w:gridCol w:w="1213"/>
        <w:gridCol w:w="1213"/>
      </w:tblGrid>
      <w:tr w:rsidR="003B6F4B" w:rsidRPr="00171D85" w14:paraId="2FFD8643" w14:textId="77777777" w:rsidTr="003B6F4B">
        <w:trPr>
          <w:trHeight w:val="605"/>
        </w:trPr>
        <w:tc>
          <w:tcPr>
            <w:tcW w:w="3035" w:type="dxa"/>
            <w:tcBorders>
              <w:top w:val="single" w:sz="4" w:space="0" w:color="auto"/>
              <w:left w:val="single" w:sz="4" w:space="0" w:color="auto"/>
              <w:bottom w:val="nil"/>
              <w:right w:val="nil"/>
            </w:tcBorders>
            <w:shd w:val="clear" w:color="000000" w:fill="B4C6E7"/>
            <w:noWrap/>
            <w:vAlign w:val="center"/>
            <w:hideMark/>
          </w:tcPr>
          <w:p w14:paraId="06BDE6F9" w14:textId="510EEF17" w:rsidR="00171D85" w:rsidRPr="00171D85" w:rsidRDefault="006B311C" w:rsidP="00171D85">
            <w:pPr>
              <w:spacing w:after="0"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Timing Results</w:t>
            </w:r>
          </w:p>
        </w:tc>
        <w:tc>
          <w:tcPr>
            <w:tcW w:w="1213" w:type="dxa"/>
            <w:tcBorders>
              <w:top w:val="single" w:sz="4" w:space="0" w:color="auto"/>
              <w:left w:val="nil"/>
              <w:bottom w:val="single" w:sz="4" w:space="0" w:color="auto"/>
              <w:right w:val="nil"/>
            </w:tcBorders>
            <w:shd w:val="clear" w:color="000000" w:fill="B4C6E7"/>
            <w:noWrap/>
            <w:vAlign w:val="center"/>
            <w:hideMark/>
          </w:tcPr>
          <w:p w14:paraId="3E5285CB" w14:textId="77777777" w:rsidR="00171D85" w:rsidRPr="00171D85" w:rsidRDefault="00171D85" w:rsidP="00171D85">
            <w:pPr>
              <w:spacing w:after="0" w:line="240" w:lineRule="auto"/>
              <w:jc w:val="center"/>
              <w:rPr>
                <w:rFonts w:ascii="Calibri" w:eastAsia="Times New Roman" w:hAnsi="Calibri" w:cs="Calibri"/>
                <w:color w:val="000000"/>
                <w:lang w:eastAsia="en-GB"/>
              </w:rPr>
            </w:pPr>
            <w:r w:rsidRPr="00171D85">
              <w:rPr>
                <w:rFonts w:ascii="Calibri" w:eastAsia="Times New Roman" w:hAnsi="Calibri" w:cs="Calibri"/>
                <w:color w:val="000000"/>
                <w:lang w:eastAsia="en-GB"/>
              </w:rPr>
              <w:t>1 (0.1kg)</w:t>
            </w:r>
          </w:p>
        </w:tc>
        <w:tc>
          <w:tcPr>
            <w:tcW w:w="1213" w:type="dxa"/>
            <w:tcBorders>
              <w:top w:val="single" w:sz="4" w:space="0" w:color="auto"/>
              <w:left w:val="nil"/>
              <w:bottom w:val="single" w:sz="4" w:space="0" w:color="auto"/>
              <w:right w:val="nil"/>
            </w:tcBorders>
            <w:shd w:val="clear" w:color="000000" w:fill="B4C6E7"/>
            <w:noWrap/>
            <w:vAlign w:val="center"/>
            <w:hideMark/>
          </w:tcPr>
          <w:p w14:paraId="7EE3A471" w14:textId="77777777" w:rsidR="00171D85" w:rsidRPr="00171D85" w:rsidRDefault="00171D85" w:rsidP="00171D85">
            <w:pPr>
              <w:spacing w:after="0" w:line="240" w:lineRule="auto"/>
              <w:jc w:val="center"/>
              <w:rPr>
                <w:rFonts w:ascii="Calibri" w:eastAsia="Times New Roman" w:hAnsi="Calibri" w:cs="Calibri"/>
                <w:color w:val="000000"/>
                <w:lang w:eastAsia="en-GB"/>
              </w:rPr>
            </w:pPr>
            <w:r w:rsidRPr="00171D85">
              <w:rPr>
                <w:rFonts w:ascii="Calibri" w:eastAsia="Times New Roman" w:hAnsi="Calibri" w:cs="Calibri"/>
                <w:color w:val="000000"/>
                <w:lang w:eastAsia="en-GB"/>
              </w:rPr>
              <w:t>2 (0.2kg)</w:t>
            </w:r>
          </w:p>
        </w:tc>
        <w:tc>
          <w:tcPr>
            <w:tcW w:w="1213" w:type="dxa"/>
            <w:tcBorders>
              <w:top w:val="single" w:sz="4" w:space="0" w:color="auto"/>
              <w:left w:val="nil"/>
              <w:bottom w:val="single" w:sz="4" w:space="0" w:color="auto"/>
              <w:right w:val="nil"/>
            </w:tcBorders>
            <w:shd w:val="clear" w:color="000000" w:fill="B4C6E7"/>
            <w:noWrap/>
            <w:vAlign w:val="center"/>
            <w:hideMark/>
          </w:tcPr>
          <w:p w14:paraId="7E28923C" w14:textId="77777777" w:rsidR="00171D85" w:rsidRPr="00171D85" w:rsidRDefault="00171D85" w:rsidP="00171D85">
            <w:pPr>
              <w:spacing w:after="0" w:line="240" w:lineRule="auto"/>
              <w:jc w:val="center"/>
              <w:rPr>
                <w:rFonts w:ascii="Calibri" w:eastAsia="Times New Roman" w:hAnsi="Calibri" w:cs="Calibri"/>
                <w:color w:val="000000"/>
                <w:lang w:eastAsia="en-GB"/>
              </w:rPr>
            </w:pPr>
            <w:r w:rsidRPr="00171D85">
              <w:rPr>
                <w:rFonts w:ascii="Calibri" w:eastAsia="Times New Roman" w:hAnsi="Calibri" w:cs="Calibri"/>
                <w:color w:val="000000"/>
                <w:lang w:eastAsia="en-GB"/>
              </w:rPr>
              <w:t>3 (0.3kg)</w:t>
            </w:r>
          </w:p>
        </w:tc>
        <w:tc>
          <w:tcPr>
            <w:tcW w:w="1213" w:type="dxa"/>
            <w:tcBorders>
              <w:top w:val="single" w:sz="4" w:space="0" w:color="auto"/>
              <w:left w:val="nil"/>
              <w:bottom w:val="single" w:sz="4" w:space="0" w:color="auto"/>
              <w:right w:val="nil"/>
            </w:tcBorders>
            <w:shd w:val="clear" w:color="000000" w:fill="B4C6E7"/>
            <w:noWrap/>
            <w:vAlign w:val="center"/>
            <w:hideMark/>
          </w:tcPr>
          <w:p w14:paraId="757F0C7E" w14:textId="77777777" w:rsidR="00171D85" w:rsidRPr="00171D85" w:rsidRDefault="00171D85" w:rsidP="00171D85">
            <w:pPr>
              <w:spacing w:after="0" w:line="240" w:lineRule="auto"/>
              <w:jc w:val="center"/>
              <w:rPr>
                <w:rFonts w:ascii="Calibri" w:eastAsia="Times New Roman" w:hAnsi="Calibri" w:cs="Calibri"/>
                <w:color w:val="000000"/>
                <w:lang w:eastAsia="en-GB"/>
              </w:rPr>
            </w:pPr>
            <w:r w:rsidRPr="00171D85">
              <w:rPr>
                <w:rFonts w:ascii="Calibri" w:eastAsia="Times New Roman" w:hAnsi="Calibri" w:cs="Calibri"/>
                <w:color w:val="000000"/>
                <w:lang w:eastAsia="en-GB"/>
              </w:rPr>
              <w:t>4 (0.4kg)</w:t>
            </w:r>
          </w:p>
        </w:tc>
        <w:tc>
          <w:tcPr>
            <w:tcW w:w="1213" w:type="dxa"/>
            <w:tcBorders>
              <w:top w:val="single" w:sz="4" w:space="0" w:color="auto"/>
              <w:left w:val="nil"/>
              <w:bottom w:val="single" w:sz="4" w:space="0" w:color="auto"/>
              <w:right w:val="single" w:sz="4" w:space="0" w:color="auto"/>
            </w:tcBorders>
            <w:shd w:val="clear" w:color="000000" w:fill="B4C6E7"/>
            <w:noWrap/>
            <w:vAlign w:val="center"/>
            <w:hideMark/>
          </w:tcPr>
          <w:p w14:paraId="260F31FD" w14:textId="77777777" w:rsidR="00171D85" w:rsidRPr="00171D85" w:rsidRDefault="00171D85" w:rsidP="00171D85">
            <w:pPr>
              <w:spacing w:after="0" w:line="240" w:lineRule="auto"/>
              <w:jc w:val="center"/>
              <w:rPr>
                <w:rFonts w:ascii="Calibri" w:eastAsia="Times New Roman" w:hAnsi="Calibri" w:cs="Calibri"/>
                <w:color w:val="000000"/>
                <w:lang w:eastAsia="en-GB"/>
              </w:rPr>
            </w:pPr>
            <w:r w:rsidRPr="00171D85">
              <w:rPr>
                <w:rFonts w:ascii="Calibri" w:eastAsia="Times New Roman" w:hAnsi="Calibri" w:cs="Calibri"/>
                <w:color w:val="000000"/>
                <w:lang w:eastAsia="en-GB"/>
              </w:rPr>
              <w:t>5 (0.5kg)</w:t>
            </w:r>
          </w:p>
        </w:tc>
      </w:tr>
      <w:tr w:rsidR="003B6F4B" w:rsidRPr="00171D85" w14:paraId="1CD5BBED" w14:textId="77777777" w:rsidTr="003B6F4B">
        <w:trPr>
          <w:trHeight w:val="605"/>
        </w:trPr>
        <w:tc>
          <w:tcPr>
            <w:tcW w:w="3035" w:type="dxa"/>
            <w:tcBorders>
              <w:top w:val="nil"/>
              <w:left w:val="single" w:sz="4" w:space="0" w:color="auto"/>
              <w:bottom w:val="nil"/>
              <w:right w:val="single" w:sz="4" w:space="0" w:color="auto"/>
            </w:tcBorders>
            <w:shd w:val="clear" w:color="000000" w:fill="B4C6E7"/>
            <w:noWrap/>
            <w:vAlign w:val="center"/>
            <w:hideMark/>
          </w:tcPr>
          <w:p w14:paraId="2C147987" w14:textId="79489C79" w:rsidR="00171D85" w:rsidRPr="00171D85" w:rsidRDefault="00953F1B" w:rsidP="00171D85">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 xml:space="preserve">Drop </w:t>
            </w:r>
            <w:r w:rsidR="00171D85" w:rsidRPr="00171D85">
              <w:rPr>
                <w:rFonts w:ascii="Calibri" w:eastAsia="Times New Roman" w:hAnsi="Calibri" w:cs="Calibri"/>
                <w:color w:val="000000"/>
                <w:lang w:eastAsia="en-GB"/>
              </w:rPr>
              <w:t>1</w:t>
            </w:r>
            <w:r>
              <w:rPr>
                <w:rFonts w:ascii="Calibri" w:eastAsia="Times New Roman" w:hAnsi="Calibri" w:cs="Calibri"/>
                <w:color w:val="000000"/>
                <w:lang w:eastAsia="en-GB"/>
              </w:rPr>
              <w:t xml:space="preserve"> </w:t>
            </w:r>
          </w:p>
        </w:tc>
        <w:tc>
          <w:tcPr>
            <w:tcW w:w="1213" w:type="dxa"/>
            <w:tcBorders>
              <w:top w:val="nil"/>
              <w:left w:val="nil"/>
              <w:bottom w:val="nil"/>
              <w:right w:val="nil"/>
            </w:tcBorders>
            <w:shd w:val="clear" w:color="000000" w:fill="D9E1F2"/>
            <w:noWrap/>
            <w:vAlign w:val="bottom"/>
            <w:hideMark/>
          </w:tcPr>
          <w:p w14:paraId="28870AEF" w14:textId="77777777" w:rsidR="00171D85" w:rsidRPr="00171D85" w:rsidRDefault="00171D85" w:rsidP="00171D85">
            <w:pPr>
              <w:spacing w:after="0" w:line="240" w:lineRule="auto"/>
              <w:jc w:val="center"/>
              <w:rPr>
                <w:rFonts w:ascii="Calibri" w:eastAsia="Times New Roman" w:hAnsi="Calibri" w:cs="Calibri"/>
                <w:color w:val="000000"/>
                <w:lang w:eastAsia="en-GB"/>
              </w:rPr>
            </w:pPr>
            <w:r w:rsidRPr="00171D85">
              <w:rPr>
                <w:rFonts w:ascii="Calibri" w:eastAsia="Times New Roman" w:hAnsi="Calibri" w:cs="Calibri"/>
                <w:color w:val="000000"/>
                <w:lang w:eastAsia="en-GB"/>
              </w:rPr>
              <w:t>4.72</w:t>
            </w:r>
          </w:p>
        </w:tc>
        <w:tc>
          <w:tcPr>
            <w:tcW w:w="1213" w:type="dxa"/>
            <w:tcBorders>
              <w:top w:val="nil"/>
              <w:left w:val="nil"/>
              <w:bottom w:val="nil"/>
              <w:right w:val="nil"/>
            </w:tcBorders>
            <w:shd w:val="clear" w:color="000000" w:fill="D9E1F2"/>
            <w:noWrap/>
            <w:vAlign w:val="bottom"/>
            <w:hideMark/>
          </w:tcPr>
          <w:p w14:paraId="5FBB32F6" w14:textId="77777777" w:rsidR="00171D85" w:rsidRPr="00171D85" w:rsidRDefault="00171D85" w:rsidP="00171D85">
            <w:pPr>
              <w:spacing w:after="0" w:line="240" w:lineRule="auto"/>
              <w:jc w:val="center"/>
              <w:rPr>
                <w:rFonts w:ascii="Calibri" w:eastAsia="Times New Roman" w:hAnsi="Calibri" w:cs="Calibri"/>
                <w:color w:val="000000"/>
                <w:lang w:eastAsia="en-GB"/>
              </w:rPr>
            </w:pPr>
            <w:r w:rsidRPr="00171D85">
              <w:rPr>
                <w:rFonts w:ascii="Calibri" w:eastAsia="Times New Roman" w:hAnsi="Calibri" w:cs="Calibri"/>
                <w:color w:val="000000"/>
                <w:lang w:eastAsia="en-GB"/>
              </w:rPr>
              <w:t>3.4</w:t>
            </w:r>
          </w:p>
        </w:tc>
        <w:tc>
          <w:tcPr>
            <w:tcW w:w="1213" w:type="dxa"/>
            <w:tcBorders>
              <w:top w:val="nil"/>
              <w:left w:val="nil"/>
              <w:bottom w:val="nil"/>
              <w:right w:val="nil"/>
            </w:tcBorders>
            <w:shd w:val="clear" w:color="000000" w:fill="D9E1F2"/>
            <w:noWrap/>
            <w:vAlign w:val="bottom"/>
            <w:hideMark/>
          </w:tcPr>
          <w:p w14:paraId="2B9EF3CA" w14:textId="77777777" w:rsidR="00171D85" w:rsidRPr="00171D85" w:rsidRDefault="00171D85" w:rsidP="00171D85">
            <w:pPr>
              <w:spacing w:after="0" w:line="240" w:lineRule="auto"/>
              <w:jc w:val="center"/>
              <w:rPr>
                <w:rFonts w:ascii="Calibri" w:eastAsia="Times New Roman" w:hAnsi="Calibri" w:cs="Calibri"/>
                <w:color w:val="000000"/>
                <w:lang w:eastAsia="en-GB"/>
              </w:rPr>
            </w:pPr>
            <w:r w:rsidRPr="00171D85">
              <w:rPr>
                <w:rFonts w:ascii="Calibri" w:eastAsia="Times New Roman" w:hAnsi="Calibri" w:cs="Calibri"/>
                <w:color w:val="000000"/>
                <w:lang w:eastAsia="en-GB"/>
              </w:rPr>
              <w:t>2.79</w:t>
            </w:r>
          </w:p>
        </w:tc>
        <w:tc>
          <w:tcPr>
            <w:tcW w:w="1213" w:type="dxa"/>
            <w:tcBorders>
              <w:top w:val="nil"/>
              <w:left w:val="nil"/>
              <w:bottom w:val="nil"/>
              <w:right w:val="nil"/>
            </w:tcBorders>
            <w:shd w:val="clear" w:color="000000" w:fill="FFC000"/>
            <w:noWrap/>
            <w:vAlign w:val="bottom"/>
            <w:hideMark/>
          </w:tcPr>
          <w:p w14:paraId="0BFB5FDB" w14:textId="77777777" w:rsidR="00171D85" w:rsidRPr="00171D85" w:rsidRDefault="00171D85" w:rsidP="00171D85">
            <w:pPr>
              <w:spacing w:after="0" w:line="240" w:lineRule="auto"/>
              <w:jc w:val="center"/>
              <w:rPr>
                <w:rFonts w:ascii="Calibri" w:eastAsia="Times New Roman" w:hAnsi="Calibri" w:cs="Calibri"/>
                <w:color w:val="000000"/>
                <w:lang w:eastAsia="en-GB"/>
              </w:rPr>
            </w:pPr>
            <w:r w:rsidRPr="00171D85">
              <w:rPr>
                <w:rFonts w:ascii="Calibri" w:eastAsia="Times New Roman" w:hAnsi="Calibri" w:cs="Calibri"/>
                <w:color w:val="000000"/>
                <w:lang w:eastAsia="en-GB"/>
              </w:rPr>
              <w:t>2.41</w:t>
            </w:r>
          </w:p>
        </w:tc>
        <w:tc>
          <w:tcPr>
            <w:tcW w:w="1213" w:type="dxa"/>
            <w:tcBorders>
              <w:top w:val="nil"/>
              <w:left w:val="nil"/>
              <w:bottom w:val="nil"/>
              <w:right w:val="single" w:sz="4" w:space="0" w:color="auto"/>
            </w:tcBorders>
            <w:shd w:val="clear" w:color="000000" w:fill="D9E1F2"/>
            <w:noWrap/>
            <w:vAlign w:val="bottom"/>
            <w:hideMark/>
          </w:tcPr>
          <w:p w14:paraId="4599155F" w14:textId="77777777" w:rsidR="00171D85" w:rsidRPr="00171D85" w:rsidRDefault="00171D85" w:rsidP="00171D85">
            <w:pPr>
              <w:spacing w:after="0" w:line="240" w:lineRule="auto"/>
              <w:jc w:val="center"/>
              <w:rPr>
                <w:rFonts w:ascii="Calibri" w:eastAsia="Times New Roman" w:hAnsi="Calibri" w:cs="Calibri"/>
                <w:color w:val="000000"/>
                <w:lang w:eastAsia="en-GB"/>
              </w:rPr>
            </w:pPr>
            <w:r w:rsidRPr="00171D85">
              <w:rPr>
                <w:rFonts w:ascii="Calibri" w:eastAsia="Times New Roman" w:hAnsi="Calibri" w:cs="Calibri"/>
                <w:color w:val="000000"/>
                <w:lang w:eastAsia="en-GB"/>
              </w:rPr>
              <w:t>2.04</w:t>
            </w:r>
          </w:p>
        </w:tc>
      </w:tr>
      <w:tr w:rsidR="003B6F4B" w:rsidRPr="00171D85" w14:paraId="24C9321A" w14:textId="77777777" w:rsidTr="003B6F4B">
        <w:trPr>
          <w:trHeight w:val="605"/>
        </w:trPr>
        <w:tc>
          <w:tcPr>
            <w:tcW w:w="3035" w:type="dxa"/>
            <w:tcBorders>
              <w:top w:val="nil"/>
              <w:left w:val="single" w:sz="4" w:space="0" w:color="auto"/>
              <w:bottom w:val="nil"/>
              <w:right w:val="single" w:sz="4" w:space="0" w:color="auto"/>
            </w:tcBorders>
            <w:shd w:val="clear" w:color="000000" w:fill="B4C6E7"/>
            <w:noWrap/>
            <w:vAlign w:val="center"/>
            <w:hideMark/>
          </w:tcPr>
          <w:p w14:paraId="4E97217A" w14:textId="113F105A" w:rsidR="00171D85" w:rsidRPr="00171D85" w:rsidRDefault="00953F1B" w:rsidP="00171D85">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 xml:space="preserve">Drop </w:t>
            </w:r>
            <w:r w:rsidR="00171D85" w:rsidRPr="00171D85">
              <w:rPr>
                <w:rFonts w:ascii="Calibri" w:eastAsia="Times New Roman" w:hAnsi="Calibri" w:cs="Calibri"/>
                <w:color w:val="000000"/>
                <w:lang w:eastAsia="en-GB"/>
              </w:rPr>
              <w:t>2</w:t>
            </w:r>
          </w:p>
        </w:tc>
        <w:tc>
          <w:tcPr>
            <w:tcW w:w="1213" w:type="dxa"/>
            <w:tcBorders>
              <w:top w:val="nil"/>
              <w:left w:val="nil"/>
              <w:bottom w:val="nil"/>
              <w:right w:val="nil"/>
            </w:tcBorders>
            <w:shd w:val="clear" w:color="000000" w:fill="D9E1F2"/>
            <w:noWrap/>
            <w:vAlign w:val="bottom"/>
            <w:hideMark/>
          </w:tcPr>
          <w:p w14:paraId="16EC2FDF" w14:textId="77777777" w:rsidR="00171D85" w:rsidRPr="00171D85" w:rsidRDefault="00171D85" w:rsidP="00171D85">
            <w:pPr>
              <w:spacing w:after="0" w:line="240" w:lineRule="auto"/>
              <w:jc w:val="center"/>
              <w:rPr>
                <w:rFonts w:ascii="Calibri" w:eastAsia="Times New Roman" w:hAnsi="Calibri" w:cs="Calibri"/>
                <w:color w:val="000000"/>
                <w:lang w:eastAsia="en-GB"/>
              </w:rPr>
            </w:pPr>
            <w:r w:rsidRPr="00171D85">
              <w:rPr>
                <w:rFonts w:ascii="Calibri" w:eastAsia="Times New Roman" w:hAnsi="Calibri" w:cs="Calibri"/>
                <w:color w:val="000000"/>
                <w:lang w:eastAsia="en-GB"/>
              </w:rPr>
              <w:t>4.42</w:t>
            </w:r>
          </w:p>
        </w:tc>
        <w:tc>
          <w:tcPr>
            <w:tcW w:w="1213" w:type="dxa"/>
            <w:tcBorders>
              <w:top w:val="nil"/>
              <w:left w:val="nil"/>
              <w:bottom w:val="nil"/>
              <w:right w:val="nil"/>
            </w:tcBorders>
            <w:shd w:val="clear" w:color="000000" w:fill="D9E1F2"/>
            <w:noWrap/>
            <w:vAlign w:val="bottom"/>
            <w:hideMark/>
          </w:tcPr>
          <w:p w14:paraId="7DF53CB9" w14:textId="77777777" w:rsidR="00171D85" w:rsidRPr="00171D85" w:rsidRDefault="00171D85" w:rsidP="00171D85">
            <w:pPr>
              <w:spacing w:after="0" w:line="240" w:lineRule="auto"/>
              <w:jc w:val="center"/>
              <w:rPr>
                <w:rFonts w:ascii="Calibri" w:eastAsia="Times New Roman" w:hAnsi="Calibri" w:cs="Calibri"/>
                <w:color w:val="000000"/>
                <w:lang w:eastAsia="en-GB"/>
              </w:rPr>
            </w:pPr>
            <w:r w:rsidRPr="00171D85">
              <w:rPr>
                <w:rFonts w:ascii="Calibri" w:eastAsia="Times New Roman" w:hAnsi="Calibri" w:cs="Calibri"/>
                <w:color w:val="000000"/>
                <w:lang w:eastAsia="en-GB"/>
              </w:rPr>
              <w:t>3.07</w:t>
            </w:r>
          </w:p>
        </w:tc>
        <w:tc>
          <w:tcPr>
            <w:tcW w:w="1213" w:type="dxa"/>
            <w:tcBorders>
              <w:top w:val="nil"/>
              <w:left w:val="nil"/>
              <w:bottom w:val="nil"/>
              <w:right w:val="nil"/>
            </w:tcBorders>
            <w:shd w:val="clear" w:color="000000" w:fill="D9E1F2"/>
            <w:noWrap/>
            <w:vAlign w:val="bottom"/>
            <w:hideMark/>
          </w:tcPr>
          <w:p w14:paraId="442786AF" w14:textId="77777777" w:rsidR="00171D85" w:rsidRPr="00171D85" w:rsidRDefault="00171D85" w:rsidP="00171D85">
            <w:pPr>
              <w:spacing w:after="0" w:line="240" w:lineRule="auto"/>
              <w:jc w:val="center"/>
              <w:rPr>
                <w:rFonts w:ascii="Calibri" w:eastAsia="Times New Roman" w:hAnsi="Calibri" w:cs="Calibri"/>
                <w:color w:val="000000"/>
                <w:lang w:eastAsia="en-GB"/>
              </w:rPr>
            </w:pPr>
            <w:r w:rsidRPr="00171D85">
              <w:rPr>
                <w:rFonts w:ascii="Calibri" w:eastAsia="Times New Roman" w:hAnsi="Calibri" w:cs="Calibri"/>
                <w:color w:val="000000"/>
                <w:lang w:eastAsia="en-GB"/>
              </w:rPr>
              <w:t>2.92</w:t>
            </w:r>
          </w:p>
        </w:tc>
        <w:tc>
          <w:tcPr>
            <w:tcW w:w="1213" w:type="dxa"/>
            <w:tcBorders>
              <w:top w:val="nil"/>
              <w:left w:val="nil"/>
              <w:bottom w:val="nil"/>
              <w:right w:val="nil"/>
            </w:tcBorders>
            <w:shd w:val="clear" w:color="000000" w:fill="D9E1F2"/>
            <w:noWrap/>
            <w:vAlign w:val="bottom"/>
            <w:hideMark/>
          </w:tcPr>
          <w:p w14:paraId="3B66BC9E" w14:textId="77777777" w:rsidR="00171D85" w:rsidRPr="00171D85" w:rsidRDefault="00171D85" w:rsidP="00171D85">
            <w:pPr>
              <w:spacing w:after="0" w:line="240" w:lineRule="auto"/>
              <w:jc w:val="center"/>
              <w:rPr>
                <w:rFonts w:ascii="Calibri" w:eastAsia="Times New Roman" w:hAnsi="Calibri" w:cs="Calibri"/>
                <w:color w:val="000000"/>
                <w:lang w:eastAsia="en-GB"/>
              </w:rPr>
            </w:pPr>
            <w:r w:rsidRPr="00171D85">
              <w:rPr>
                <w:rFonts w:ascii="Calibri" w:eastAsia="Times New Roman" w:hAnsi="Calibri" w:cs="Calibri"/>
                <w:color w:val="000000"/>
                <w:lang w:eastAsia="en-GB"/>
              </w:rPr>
              <w:t>2.46</w:t>
            </w:r>
          </w:p>
        </w:tc>
        <w:tc>
          <w:tcPr>
            <w:tcW w:w="1213" w:type="dxa"/>
            <w:tcBorders>
              <w:top w:val="nil"/>
              <w:left w:val="nil"/>
              <w:bottom w:val="nil"/>
              <w:right w:val="single" w:sz="4" w:space="0" w:color="auto"/>
            </w:tcBorders>
            <w:shd w:val="clear" w:color="000000" w:fill="D9E1F2"/>
            <w:noWrap/>
            <w:vAlign w:val="bottom"/>
            <w:hideMark/>
          </w:tcPr>
          <w:p w14:paraId="6F5ED974" w14:textId="77777777" w:rsidR="00171D85" w:rsidRPr="00171D85" w:rsidRDefault="00171D85" w:rsidP="00171D85">
            <w:pPr>
              <w:spacing w:after="0" w:line="240" w:lineRule="auto"/>
              <w:jc w:val="center"/>
              <w:rPr>
                <w:rFonts w:ascii="Calibri" w:eastAsia="Times New Roman" w:hAnsi="Calibri" w:cs="Calibri"/>
                <w:color w:val="000000"/>
                <w:lang w:eastAsia="en-GB"/>
              </w:rPr>
            </w:pPr>
            <w:r w:rsidRPr="00171D85">
              <w:rPr>
                <w:rFonts w:ascii="Calibri" w:eastAsia="Times New Roman" w:hAnsi="Calibri" w:cs="Calibri"/>
                <w:color w:val="000000"/>
                <w:lang w:eastAsia="en-GB"/>
              </w:rPr>
              <w:t>2.01</w:t>
            </w:r>
          </w:p>
        </w:tc>
      </w:tr>
      <w:tr w:rsidR="003B6F4B" w:rsidRPr="00171D85" w14:paraId="2F51572A" w14:textId="77777777" w:rsidTr="003B6F4B">
        <w:trPr>
          <w:trHeight w:val="605"/>
        </w:trPr>
        <w:tc>
          <w:tcPr>
            <w:tcW w:w="3035" w:type="dxa"/>
            <w:tcBorders>
              <w:top w:val="nil"/>
              <w:left w:val="single" w:sz="4" w:space="0" w:color="auto"/>
              <w:bottom w:val="nil"/>
              <w:right w:val="single" w:sz="4" w:space="0" w:color="auto"/>
            </w:tcBorders>
            <w:shd w:val="clear" w:color="000000" w:fill="B4C6E7"/>
            <w:noWrap/>
            <w:vAlign w:val="center"/>
            <w:hideMark/>
          </w:tcPr>
          <w:p w14:paraId="5593C5C4" w14:textId="4F7C940D" w:rsidR="00171D85" w:rsidRPr="00171D85" w:rsidRDefault="00953F1B" w:rsidP="00171D85">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 xml:space="preserve">Drop </w:t>
            </w:r>
            <w:r w:rsidR="00171D85" w:rsidRPr="00171D85">
              <w:rPr>
                <w:rFonts w:ascii="Calibri" w:eastAsia="Times New Roman" w:hAnsi="Calibri" w:cs="Calibri"/>
                <w:color w:val="000000"/>
                <w:lang w:eastAsia="en-GB"/>
              </w:rPr>
              <w:t>3</w:t>
            </w:r>
          </w:p>
        </w:tc>
        <w:tc>
          <w:tcPr>
            <w:tcW w:w="1213" w:type="dxa"/>
            <w:tcBorders>
              <w:top w:val="nil"/>
              <w:left w:val="nil"/>
              <w:bottom w:val="nil"/>
              <w:right w:val="nil"/>
            </w:tcBorders>
            <w:shd w:val="clear" w:color="000000" w:fill="D9E1F2"/>
            <w:noWrap/>
            <w:vAlign w:val="bottom"/>
            <w:hideMark/>
          </w:tcPr>
          <w:p w14:paraId="2116E47E" w14:textId="77777777" w:rsidR="00171D85" w:rsidRPr="00171D85" w:rsidRDefault="00171D85" w:rsidP="00171D85">
            <w:pPr>
              <w:spacing w:after="0" w:line="240" w:lineRule="auto"/>
              <w:jc w:val="center"/>
              <w:rPr>
                <w:rFonts w:ascii="Calibri" w:eastAsia="Times New Roman" w:hAnsi="Calibri" w:cs="Calibri"/>
                <w:color w:val="000000"/>
                <w:lang w:eastAsia="en-GB"/>
              </w:rPr>
            </w:pPr>
            <w:r w:rsidRPr="00171D85">
              <w:rPr>
                <w:rFonts w:ascii="Calibri" w:eastAsia="Times New Roman" w:hAnsi="Calibri" w:cs="Calibri"/>
                <w:color w:val="000000"/>
                <w:lang w:eastAsia="en-GB"/>
              </w:rPr>
              <w:t>4.58</w:t>
            </w:r>
          </w:p>
        </w:tc>
        <w:tc>
          <w:tcPr>
            <w:tcW w:w="1213" w:type="dxa"/>
            <w:tcBorders>
              <w:top w:val="nil"/>
              <w:left w:val="nil"/>
              <w:bottom w:val="nil"/>
              <w:right w:val="nil"/>
            </w:tcBorders>
            <w:shd w:val="clear" w:color="000000" w:fill="D9E1F2"/>
            <w:noWrap/>
            <w:vAlign w:val="bottom"/>
            <w:hideMark/>
          </w:tcPr>
          <w:p w14:paraId="06488C05" w14:textId="77777777" w:rsidR="00171D85" w:rsidRPr="00171D85" w:rsidRDefault="00171D85" w:rsidP="00171D85">
            <w:pPr>
              <w:spacing w:after="0" w:line="240" w:lineRule="auto"/>
              <w:jc w:val="center"/>
              <w:rPr>
                <w:rFonts w:ascii="Calibri" w:eastAsia="Times New Roman" w:hAnsi="Calibri" w:cs="Calibri"/>
                <w:color w:val="000000"/>
                <w:lang w:eastAsia="en-GB"/>
              </w:rPr>
            </w:pPr>
            <w:r w:rsidRPr="00171D85">
              <w:rPr>
                <w:rFonts w:ascii="Calibri" w:eastAsia="Times New Roman" w:hAnsi="Calibri" w:cs="Calibri"/>
                <w:color w:val="000000"/>
                <w:lang w:eastAsia="en-GB"/>
              </w:rPr>
              <w:t>3.14</w:t>
            </w:r>
          </w:p>
        </w:tc>
        <w:tc>
          <w:tcPr>
            <w:tcW w:w="1213" w:type="dxa"/>
            <w:tcBorders>
              <w:top w:val="nil"/>
              <w:left w:val="nil"/>
              <w:bottom w:val="nil"/>
              <w:right w:val="nil"/>
            </w:tcBorders>
            <w:shd w:val="clear" w:color="000000" w:fill="D9E1F2"/>
            <w:noWrap/>
            <w:vAlign w:val="bottom"/>
            <w:hideMark/>
          </w:tcPr>
          <w:p w14:paraId="283051EB" w14:textId="77777777" w:rsidR="00171D85" w:rsidRPr="00171D85" w:rsidRDefault="00171D85" w:rsidP="00171D85">
            <w:pPr>
              <w:spacing w:after="0" w:line="240" w:lineRule="auto"/>
              <w:jc w:val="center"/>
              <w:rPr>
                <w:rFonts w:ascii="Calibri" w:eastAsia="Times New Roman" w:hAnsi="Calibri" w:cs="Calibri"/>
                <w:color w:val="000000"/>
                <w:lang w:eastAsia="en-GB"/>
              </w:rPr>
            </w:pPr>
            <w:r w:rsidRPr="00171D85">
              <w:rPr>
                <w:rFonts w:ascii="Calibri" w:eastAsia="Times New Roman" w:hAnsi="Calibri" w:cs="Calibri"/>
                <w:color w:val="000000"/>
                <w:lang w:eastAsia="en-GB"/>
              </w:rPr>
              <w:t>2.9</w:t>
            </w:r>
          </w:p>
        </w:tc>
        <w:tc>
          <w:tcPr>
            <w:tcW w:w="1213" w:type="dxa"/>
            <w:tcBorders>
              <w:top w:val="nil"/>
              <w:left w:val="nil"/>
              <w:bottom w:val="nil"/>
              <w:right w:val="nil"/>
            </w:tcBorders>
            <w:shd w:val="clear" w:color="000000" w:fill="D9E1F2"/>
            <w:noWrap/>
            <w:vAlign w:val="bottom"/>
            <w:hideMark/>
          </w:tcPr>
          <w:p w14:paraId="60C35D64" w14:textId="77777777" w:rsidR="00171D85" w:rsidRPr="00171D85" w:rsidRDefault="00171D85" w:rsidP="00171D85">
            <w:pPr>
              <w:spacing w:after="0" w:line="240" w:lineRule="auto"/>
              <w:jc w:val="center"/>
              <w:rPr>
                <w:rFonts w:ascii="Calibri" w:eastAsia="Times New Roman" w:hAnsi="Calibri" w:cs="Calibri"/>
                <w:color w:val="000000"/>
                <w:lang w:eastAsia="en-GB"/>
              </w:rPr>
            </w:pPr>
            <w:r w:rsidRPr="00171D85">
              <w:rPr>
                <w:rFonts w:ascii="Calibri" w:eastAsia="Times New Roman" w:hAnsi="Calibri" w:cs="Calibri"/>
                <w:color w:val="000000"/>
                <w:lang w:eastAsia="en-GB"/>
              </w:rPr>
              <w:t>2.44</w:t>
            </w:r>
          </w:p>
        </w:tc>
        <w:tc>
          <w:tcPr>
            <w:tcW w:w="1213" w:type="dxa"/>
            <w:tcBorders>
              <w:top w:val="nil"/>
              <w:left w:val="nil"/>
              <w:bottom w:val="nil"/>
              <w:right w:val="single" w:sz="4" w:space="0" w:color="auto"/>
            </w:tcBorders>
            <w:shd w:val="clear" w:color="000000" w:fill="D9E1F2"/>
            <w:noWrap/>
            <w:vAlign w:val="bottom"/>
            <w:hideMark/>
          </w:tcPr>
          <w:p w14:paraId="41E2A7EF" w14:textId="77777777" w:rsidR="00171D85" w:rsidRPr="00171D85" w:rsidRDefault="00171D85" w:rsidP="00171D85">
            <w:pPr>
              <w:spacing w:after="0" w:line="240" w:lineRule="auto"/>
              <w:jc w:val="center"/>
              <w:rPr>
                <w:rFonts w:ascii="Calibri" w:eastAsia="Times New Roman" w:hAnsi="Calibri" w:cs="Calibri"/>
                <w:color w:val="000000"/>
                <w:lang w:eastAsia="en-GB"/>
              </w:rPr>
            </w:pPr>
            <w:r w:rsidRPr="00171D85">
              <w:rPr>
                <w:rFonts w:ascii="Calibri" w:eastAsia="Times New Roman" w:hAnsi="Calibri" w:cs="Calibri"/>
                <w:color w:val="000000"/>
                <w:lang w:eastAsia="en-GB"/>
              </w:rPr>
              <w:t>1.96</w:t>
            </w:r>
          </w:p>
        </w:tc>
      </w:tr>
      <w:tr w:rsidR="003B6F4B" w:rsidRPr="00171D85" w14:paraId="414AECA1" w14:textId="77777777" w:rsidTr="003B6F4B">
        <w:trPr>
          <w:trHeight w:val="605"/>
        </w:trPr>
        <w:tc>
          <w:tcPr>
            <w:tcW w:w="3035" w:type="dxa"/>
            <w:tcBorders>
              <w:top w:val="nil"/>
              <w:left w:val="single" w:sz="4" w:space="0" w:color="auto"/>
              <w:bottom w:val="nil"/>
              <w:right w:val="single" w:sz="4" w:space="0" w:color="auto"/>
            </w:tcBorders>
            <w:shd w:val="clear" w:color="000000" w:fill="B4C6E7"/>
            <w:noWrap/>
            <w:vAlign w:val="center"/>
            <w:hideMark/>
          </w:tcPr>
          <w:p w14:paraId="5E89A9D7" w14:textId="77777777" w:rsidR="00171D85" w:rsidRPr="00171D85" w:rsidRDefault="00171D85" w:rsidP="00171D85">
            <w:pPr>
              <w:spacing w:after="0" w:line="240" w:lineRule="auto"/>
              <w:jc w:val="center"/>
              <w:rPr>
                <w:rFonts w:ascii="Calibri" w:eastAsia="Times New Roman" w:hAnsi="Calibri" w:cs="Calibri"/>
                <w:color w:val="000000"/>
                <w:lang w:eastAsia="en-GB"/>
              </w:rPr>
            </w:pPr>
            <w:r w:rsidRPr="00171D85">
              <w:rPr>
                <w:rFonts w:ascii="Calibri" w:eastAsia="Times New Roman" w:hAnsi="Calibri" w:cs="Calibri"/>
                <w:color w:val="000000"/>
                <w:lang w:eastAsia="en-GB"/>
              </w:rPr>
              <w:t>Avg.</w:t>
            </w:r>
          </w:p>
        </w:tc>
        <w:tc>
          <w:tcPr>
            <w:tcW w:w="1213" w:type="dxa"/>
            <w:tcBorders>
              <w:top w:val="nil"/>
              <w:left w:val="nil"/>
              <w:bottom w:val="nil"/>
              <w:right w:val="nil"/>
            </w:tcBorders>
            <w:shd w:val="clear" w:color="000000" w:fill="00B050"/>
            <w:noWrap/>
            <w:vAlign w:val="bottom"/>
            <w:hideMark/>
          </w:tcPr>
          <w:p w14:paraId="62459729" w14:textId="77777777" w:rsidR="00171D85" w:rsidRPr="00171D85" w:rsidRDefault="00171D85" w:rsidP="00171D85">
            <w:pPr>
              <w:spacing w:after="0" w:line="240" w:lineRule="auto"/>
              <w:jc w:val="center"/>
              <w:rPr>
                <w:rFonts w:ascii="Calibri" w:eastAsia="Times New Roman" w:hAnsi="Calibri" w:cs="Calibri"/>
                <w:b/>
                <w:bCs/>
                <w:color w:val="000000"/>
                <w:lang w:eastAsia="en-GB"/>
              </w:rPr>
            </w:pPr>
            <w:r w:rsidRPr="00171D85">
              <w:rPr>
                <w:rFonts w:ascii="Calibri" w:eastAsia="Times New Roman" w:hAnsi="Calibri" w:cs="Calibri"/>
                <w:b/>
                <w:bCs/>
                <w:color w:val="000000"/>
                <w:lang w:eastAsia="en-GB"/>
              </w:rPr>
              <w:t>4.57</w:t>
            </w:r>
          </w:p>
        </w:tc>
        <w:tc>
          <w:tcPr>
            <w:tcW w:w="1213" w:type="dxa"/>
            <w:tcBorders>
              <w:top w:val="nil"/>
              <w:left w:val="nil"/>
              <w:bottom w:val="nil"/>
              <w:right w:val="nil"/>
            </w:tcBorders>
            <w:shd w:val="clear" w:color="000000" w:fill="00B050"/>
            <w:noWrap/>
            <w:vAlign w:val="bottom"/>
            <w:hideMark/>
          </w:tcPr>
          <w:p w14:paraId="22C4FBFA" w14:textId="77777777" w:rsidR="00171D85" w:rsidRPr="00171D85" w:rsidRDefault="00171D85" w:rsidP="00171D85">
            <w:pPr>
              <w:spacing w:after="0" w:line="240" w:lineRule="auto"/>
              <w:jc w:val="center"/>
              <w:rPr>
                <w:rFonts w:ascii="Calibri" w:eastAsia="Times New Roman" w:hAnsi="Calibri" w:cs="Calibri"/>
                <w:b/>
                <w:bCs/>
                <w:color w:val="000000"/>
                <w:lang w:eastAsia="en-GB"/>
              </w:rPr>
            </w:pPr>
            <w:r w:rsidRPr="00171D85">
              <w:rPr>
                <w:rFonts w:ascii="Calibri" w:eastAsia="Times New Roman" w:hAnsi="Calibri" w:cs="Calibri"/>
                <w:b/>
                <w:bCs/>
                <w:color w:val="000000"/>
                <w:lang w:eastAsia="en-GB"/>
              </w:rPr>
              <w:t>3.20</w:t>
            </w:r>
          </w:p>
        </w:tc>
        <w:tc>
          <w:tcPr>
            <w:tcW w:w="1213" w:type="dxa"/>
            <w:tcBorders>
              <w:top w:val="nil"/>
              <w:left w:val="nil"/>
              <w:bottom w:val="nil"/>
              <w:right w:val="nil"/>
            </w:tcBorders>
            <w:shd w:val="clear" w:color="000000" w:fill="00B050"/>
            <w:noWrap/>
            <w:vAlign w:val="bottom"/>
            <w:hideMark/>
          </w:tcPr>
          <w:p w14:paraId="7A0377DD" w14:textId="77777777" w:rsidR="00171D85" w:rsidRPr="00171D85" w:rsidRDefault="00171D85" w:rsidP="00171D85">
            <w:pPr>
              <w:spacing w:after="0" w:line="240" w:lineRule="auto"/>
              <w:jc w:val="center"/>
              <w:rPr>
                <w:rFonts w:ascii="Calibri" w:eastAsia="Times New Roman" w:hAnsi="Calibri" w:cs="Calibri"/>
                <w:b/>
                <w:bCs/>
                <w:color w:val="000000"/>
                <w:lang w:eastAsia="en-GB"/>
              </w:rPr>
            </w:pPr>
            <w:r w:rsidRPr="00171D85">
              <w:rPr>
                <w:rFonts w:ascii="Calibri" w:eastAsia="Times New Roman" w:hAnsi="Calibri" w:cs="Calibri"/>
                <w:b/>
                <w:bCs/>
                <w:color w:val="000000"/>
                <w:lang w:eastAsia="en-GB"/>
              </w:rPr>
              <w:t>2.87</w:t>
            </w:r>
          </w:p>
        </w:tc>
        <w:tc>
          <w:tcPr>
            <w:tcW w:w="1213" w:type="dxa"/>
            <w:tcBorders>
              <w:top w:val="nil"/>
              <w:left w:val="nil"/>
              <w:bottom w:val="nil"/>
              <w:right w:val="nil"/>
            </w:tcBorders>
            <w:shd w:val="clear" w:color="000000" w:fill="00B050"/>
            <w:noWrap/>
            <w:vAlign w:val="bottom"/>
            <w:hideMark/>
          </w:tcPr>
          <w:p w14:paraId="721A5583" w14:textId="77777777" w:rsidR="00171D85" w:rsidRPr="00171D85" w:rsidRDefault="00171D85" w:rsidP="00171D85">
            <w:pPr>
              <w:spacing w:after="0" w:line="240" w:lineRule="auto"/>
              <w:jc w:val="center"/>
              <w:rPr>
                <w:rFonts w:ascii="Calibri" w:eastAsia="Times New Roman" w:hAnsi="Calibri" w:cs="Calibri"/>
                <w:b/>
                <w:bCs/>
                <w:color w:val="000000"/>
                <w:lang w:eastAsia="en-GB"/>
              </w:rPr>
            </w:pPr>
            <w:r w:rsidRPr="00171D85">
              <w:rPr>
                <w:rFonts w:ascii="Calibri" w:eastAsia="Times New Roman" w:hAnsi="Calibri" w:cs="Calibri"/>
                <w:b/>
                <w:bCs/>
                <w:color w:val="000000"/>
                <w:lang w:eastAsia="en-GB"/>
              </w:rPr>
              <w:t>2.44</w:t>
            </w:r>
          </w:p>
        </w:tc>
        <w:tc>
          <w:tcPr>
            <w:tcW w:w="1213" w:type="dxa"/>
            <w:tcBorders>
              <w:top w:val="nil"/>
              <w:left w:val="nil"/>
              <w:bottom w:val="nil"/>
              <w:right w:val="single" w:sz="4" w:space="0" w:color="auto"/>
            </w:tcBorders>
            <w:shd w:val="clear" w:color="000000" w:fill="00B050"/>
            <w:noWrap/>
            <w:vAlign w:val="bottom"/>
            <w:hideMark/>
          </w:tcPr>
          <w:p w14:paraId="774F8915" w14:textId="77777777" w:rsidR="00171D85" w:rsidRPr="00171D85" w:rsidRDefault="00171D85" w:rsidP="00171D85">
            <w:pPr>
              <w:spacing w:after="0" w:line="240" w:lineRule="auto"/>
              <w:jc w:val="center"/>
              <w:rPr>
                <w:rFonts w:ascii="Calibri" w:eastAsia="Times New Roman" w:hAnsi="Calibri" w:cs="Calibri"/>
                <w:b/>
                <w:bCs/>
                <w:color w:val="000000"/>
                <w:lang w:eastAsia="en-GB"/>
              </w:rPr>
            </w:pPr>
            <w:r w:rsidRPr="00171D85">
              <w:rPr>
                <w:rFonts w:ascii="Calibri" w:eastAsia="Times New Roman" w:hAnsi="Calibri" w:cs="Calibri"/>
                <w:b/>
                <w:bCs/>
                <w:color w:val="000000"/>
                <w:lang w:eastAsia="en-GB"/>
              </w:rPr>
              <w:t>2.00</w:t>
            </w:r>
          </w:p>
        </w:tc>
      </w:tr>
      <w:tr w:rsidR="003B6F4B" w:rsidRPr="00171D85" w14:paraId="496B8494" w14:textId="77777777" w:rsidTr="003B6F4B">
        <w:trPr>
          <w:trHeight w:val="605"/>
        </w:trPr>
        <w:tc>
          <w:tcPr>
            <w:tcW w:w="3035" w:type="dxa"/>
            <w:tcBorders>
              <w:top w:val="nil"/>
              <w:left w:val="single" w:sz="4" w:space="0" w:color="auto"/>
              <w:bottom w:val="single" w:sz="4" w:space="0" w:color="auto"/>
              <w:right w:val="single" w:sz="4" w:space="0" w:color="auto"/>
            </w:tcBorders>
            <w:shd w:val="clear" w:color="000000" w:fill="B4C6E7"/>
            <w:noWrap/>
            <w:vAlign w:val="center"/>
            <w:hideMark/>
          </w:tcPr>
          <w:p w14:paraId="7264BC05" w14:textId="77777777" w:rsidR="00171D85" w:rsidRPr="00171D85" w:rsidRDefault="00171D85" w:rsidP="00171D85">
            <w:pPr>
              <w:spacing w:after="0" w:line="240" w:lineRule="auto"/>
              <w:jc w:val="center"/>
              <w:rPr>
                <w:rFonts w:ascii="Calibri" w:eastAsia="Times New Roman" w:hAnsi="Calibri" w:cs="Calibri"/>
                <w:color w:val="000000"/>
                <w:lang w:eastAsia="en-GB"/>
              </w:rPr>
            </w:pPr>
            <w:r w:rsidRPr="00171D85">
              <w:rPr>
                <w:rFonts w:ascii="Calibri" w:eastAsia="Times New Roman" w:hAnsi="Calibri" w:cs="Calibri"/>
                <w:color w:val="000000"/>
                <w:lang w:eastAsia="en-GB"/>
              </w:rPr>
              <w:t>Rebound Height (mm)</w:t>
            </w:r>
          </w:p>
        </w:tc>
        <w:tc>
          <w:tcPr>
            <w:tcW w:w="1213" w:type="dxa"/>
            <w:tcBorders>
              <w:top w:val="nil"/>
              <w:left w:val="nil"/>
              <w:bottom w:val="single" w:sz="4" w:space="0" w:color="auto"/>
              <w:right w:val="nil"/>
            </w:tcBorders>
            <w:shd w:val="clear" w:color="000000" w:fill="D9E1F2"/>
            <w:noWrap/>
            <w:vAlign w:val="center"/>
            <w:hideMark/>
          </w:tcPr>
          <w:p w14:paraId="1D8DFC5C" w14:textId="77777777" w:rsidR="00171D85" w:rsidRPr="00171D85" w:rsidRDefault="00171D85" w:rsidP="00171D85">
            <w:pPr>
              <w:spacing w:after="0" w:line="240" w:lineRule="auto"/>
              <w:jc w:val="center"/>
              <w:rPr>
                <w:rFonts w:ascii="Calibri" w:eastAsia="Times New Roman" w:hAnsi="Calibri" w:cs="Calibri"/>
                <w:color w:val="000000"/>
                <w:lang w:eastAsia="en-GB"/>
              </w:rPr>
            </w:pPr>
            <w:r w:rsidRPr="00171D85">
              <w:rPr>
                <w:rFonts w:ascii="Calibri" w:eastAsia="Times New Roman" w:hAnsi="Calibri" w:cs="Calibri"/>
                <w:color w:val="000000"/>
                <w:lang w:eastAsia="en-GB"/>
              </w:rPr>
              <w:t>240</w:t>
            </w:r>
          </w:p>
        </w:tc>
        <w:tc>
          <w:tcPr>
            <w:tcW w:w="1213" w:type="dxa"/>
            <w:tcBorders>
              <w:top w:val="nil"/>
              <w:left w:val="nil"/>
              <w:bottom w:val="single" w:sz="4" w:space="0" w:color="auto"/>
              <w:right w:val="nil"/>
            </w:tcBorders>
            <w:shd w:val="clear" w:color="000000" w:fill="D9E1F2"/>
            <w:noWrap/>
            <w:vAlign w:val="center"/>
            <w:hideMark/>
          </w:tcPr>
          <w:p w14:paraId="6B1728AA" w14:textId="77777777" w:rsidR="00171D85" w:rsidRPr="00171D85" w:rsidRDefault="00171D85" w:rsidP="00171D85">
            <w:pPr>
              <w:spacing w:after="0" w:line="240" w:lineRule="auto"/>
              <w:jc w:val="center"/>
              <w:rPr>
                <w:rFonts w:ascii="Calibri" w:eastAsia="Times New Roman" w:hAnsi="Calibri" w:cs="Calibri"/>
                <w:color w:val="000000"/>
                <w:lang w:eastAsia="en-GB"/>
              </w:rPr>
            </w:pPr>
            <w:r w:rsidRPr="00171D85">
              <w:rPr>
                <w:rFonts w:ascii="Calibri" w:eastAsia="Times New Roman" w:hAnsi="Calibri" w:cs="Calibri"/>
                <w:color w:val="000000"/>
                <w:lang w:eastAsia="en-GB"/>
              </w:rPr>
              <w:t>250</w:t>
            </w:r>
          </w:p>
        </w:tc>
        <w:tc>
          <w:tcPr>
            <w:tcW w:w="1213" w:type="dxa"/>
            <w:tcBorders>
              <w:top w:val="nil"/>
              <w:left w:val="nil"/>
              <w:bottom w:val="single" w:sz="4" w:space="0" w:color="auto"/>
              <w:right w:val="nil"/>
            </w:tcBorders>
            <w:shd w:val="clear" w:color="000000" w:fill="D9E1F2"/>
            <w:noWrap/>
            <w:vAlign w:val="center"/>
            <w:hideMark/>
          </w:tcPr>
          <w:p w14:paraId="727FFA64" w14:textId="77777777" w:rsidR="00171D85" w:rsidRPr="00171D85" w:rsidRDefault="00171D85" w:rsidP="00171D85">
            <w:pPr>
              <w:spacing w:after="0" w:line="240" w:lineRule="auto"/>
              <w:jc w:val="center"/>
              <w:rPr>
                <w:rFonts w:ascii="Calibri" w:eastAsia="Times New Roman" w:hAnsi="Calibri" w:cs="Calibri"/>
                <w:color w:val="000000"/>
                <w:lang w:eastAsia="en-GB"/>
              </w:rPr>
            </w:pPr>
            <w:r w:rsidRPr="00171D85">
              <w:rPr>
                <w:rFonts w:ascii="Calibri" w:eastAsia="Times New Roman" w:hAnsi="Calibri" w:cs="Calibri"/>
                <w:color w:val="000000"/>
                <w:lang w:eastAsia="en-GB"/>
              </w:rPr>
              <w:t>255</w:t>
            </w:r>
          </w:p>
        </w:tc>
        <w:tc>
          <w:tcPr>
            <w:tcW w:w="1213" w:type="dxa"/>
            <w:tcBorders>
              <w:top w:val="nil"/>
              <w:left w:val="nil"/>
              <w:bottom w:val="single" w:sz="4" w:space="0" w:color="auto"/>
              <w:right w:val="nil"/>
            </w:tcBorders>
            <w:shd w:val="clear" w:color="000000" w:fill="D9E1F2"/>
            <w:noWrap/>
            <w:vAlign w:val="center"/>
            <w:hideMark/>
          </w:tcPr>
          <w:p w14:paraId="32B5B940" w14:textId="77777777" w:rsidR="00171D85" w:rsidRPr="00171D85" w:rsidRDefault="00171D85" w:rsidP="00171D85">
            <w:pPr>
              <w:spacing w:after="0" w:line="240" w:lineRule="auto"/>
              <w:jc w:val="center"/>
              <w:rPr>
                <w:rFonts w:ascii="Calibri" w:eastAsia="Times New Roman" w:hAnsi="Calibri" w:cs="Calibri"/>
                <w:color w:val="000000"/>
                <w:lang w:eastAsia="en-GB"/>
              </w:rPr>
            </w:pPr>
            <w:r w:rsidRPr="00171D85">
              <w:rPr>
                <w:rFonts w:ascii="Calibri" w:eastAsia="Times New Roman" w:hAnsi="Calibri" w:cs="Calibri"/>
                <w:color w:val="000000"/>
                <w:lang w:eastAsia="en-GB"/>
              </w:rPr>
              <w:t>251</w:t>
            </w:r>
          </w:p>
        </w:tc>
        <w:tc>
          <w:tcPr>
            <w:tcW w:w="1213" w:type="dxa"/>
            <w:tcBorders>
              <w:top w:val="nil"/>
              <w:left w:val="nil"/>
              <w:bottom w:val="single" w:sz="4" w:space="0" w:color="auto"/>
              <w:right w:val="single" w:sz="4" w:space="0" w:color="auto"/>
            </w:tcBorders>
            <w:shd w:val="clear" w:color="000000" w:fill="D9E1F2"/>
            <w:noWrap/>
            <w:vAlign w:val="center"/>
            <w:hideMark/>
          </w:tcPr>
          <w:p w14:paraId="0090ADE3" w14:textId="77777777" w:rsidR="00171D85" w:rsidRPr="00171D85" w:rsidRDefault="00171D85" w:rsidP="00171D85">
            <w:pPr>
              <w:spacing w:after="0" w:line="240" w:lineRule="auto"/>
              <w:jc w:val="center"/>
              <w:rPr>
                <w:rFonts w:ascii="Calibri" w:eastAsia="Times New Roman" w:hAnsi="Calibri" w:cs="Calibri"/>
                <w:color w:val="000000"/>
                <w:lang w:eastAsia="en-GB"/>
              </w:rPr>
            </w:pPr>
            <w:r w:rsidRPr="00171D85">
              <w:rPr>
                <w:rFonts w:ascii="Calibri" w:eastAsia="Times New Roman" w:hAnsi="Calibri" w:cs="Calibri"/>
                <w:color w:val="000000"/>
                <w:lang w:eastAsia="en-GB"/>
              </w:rPr>
              <w:t>230</w:t>
            </w:r>
          </w:p>
        </w:tc>
      </w:tr>
    </w:tbl>
    <w:p w14:paraId="17047496" w14:textId="77777777" w:rsidR="003B6F4B" w:rsidRDefault="003B6F4B" w:rsidP="003B6F4B">
      <w:pPr>
        <w:rPr>
          <w:lang w:val="en-US"/>
        </w:rPr>
      </w:pPr>
    </w:p>
    <w:p w14:paraId="5A75F8A4" w14:textId="24885F1D" w:rsidR="00C47203" w:rsidRDefault="003B6F4B" w:rsidP="003B6F4B">
      <w:pPr>
        <w:rPr>
          <w:lang w:val="en-US"/>
        </w:rPr>
      </w:pPr>
      <w:r>
        <w:rPr>
          <w:lang w:val="en-US"/>
        </w:rPr>
        <w:t xml:space="preserve">This results table shows the values of the total time it took each </w:t>
      </w:r>
      <w:r w:rsidR="005424C0">
        <w:rPr>
          <w:lang w:val="en-US"/>
        </w:rPr>
        <w:t>mass to fall and rebound to maximum height. The average time was taken of the three results for each drop</w:t>
      </w:r>
      <w:r w:rsidR="000A062E">
        <w:rPr>
          <w:lang w:val="en-US"/>
        </w:rPr>
        <w:t xml:space="preserve"> and the rebound height measured. The first drop for </w:t>
      </w:r>
      <w:r w:rsidR="001B5AE3">
        <w:rPr>
          <w:lang w:val="en-US"/>
        </w:rPr>
        <w:t xml:space="preserve">the 400g mass is highlighted as this was </w:t>
      </w:r>
      <w:r w:rsidR="00790263">
        <w:rPr>
          <w:lang w:val="en-US"/>
        </w:rPr>
        <w:t xml:space="preserve">a result that was recorded again due to an anomaly. </w:t>
      </w:r>
    </w:p>
    <w:p w14:paraId="1EB58FC3" w14:textId="6167E183" w:rsidR="00757DB3" w:rsidRDefault="00757DB3" w:rsidP="003B6F4B">
      <w:pPr>
        <w:rPr>
          <w:lang w:val="en-US"/>
        </w:rPr>
      </w:pPr>
    </w:p>
    <w:p w14:paraId="114CB7B4" w14:textId="77777777" w:rsidR="00C47203" w:rsidRDefault="00C47203">
      <w:pPr>
        <w:spacing w:line="259" w:lineRule="auto"/>
        <w:rPr>
          <w:lang w:val="en-US"/>
        </w:rPr>
      </w:pPr>
      <w:r>
        <w:rPr>
          <w:lang w:val="en-US"/>
        </w:rPr>
        <w:br w:type="page"/>
      </w:r>
    </w:p>
    <w:p w14:paraId="6EB7B7C4" w14:textId="75F38953" w:rsidR="00B72869" w:rsidRDefault="00A47D78" w:rsidP="00C47203">
      <w:pPr>
        <w:pStyle w:val="Heading1"/>
        <w:rPr>
          <w:lang w:val="en-US"/>
        </w:rPr>
      </w:pPr>
      <w:bookmarkStart w:id="14" w:name="_Toc27164527"/>
      <w:r>
        <w:rPr>
          <w:lang w:val="en-US"/>
        </w:rPr>
        <w:lastRenderedPageBreak/>
        <w:t>ANALYSIS</w:t>
      </w:r>
      <w:bookmarkEnd w:id="14"/>
    </w:p>
    <w:p w14:paraId="1AE81BF5" w14:textId="69D0600B" w:rsidR="00570A6E" w:rsidRDefault="00570A6E" w:rsidP="00570A6E">
      <w:pPr>
        <w:rPr>
          <w:lang w:val="en-US"/>
        </w:rPr>
      </w:pPr>
      <w:r>
        <w:rPr>
          <w:lang w:val="en-US"/>
        </w:rPr>
        <w:t xml:space="preserve">From the data that was acquired from the experiment, it is possible to find further values which relate to the flywheel’s energy. These tables highlight </w:t>
      </w:r>
      <w:r w:rsidR="00210D9D">
        <w:rPr>
          <w:lang w:val="en-US"/>
        </w:rPr>
        <w:t>useful information and how it was obtained using the formulas.</w:t>
      </w:r>
    </w:p>
    <w:p w14:paraId="7A017FFA" w14:textId="799F4BFE" w:rsidR="008C68C4" w:rsidRDefault="008C68C4" w:rsidP="00570A6E">
      <w:pPr>
        <w:rPr>
          <w:lang w:val="en-US"/>
        </w:rPr>
      </w:pPr>
      <w:r>
        <w:rPr>
          <w:lang w:val="en-US"/>
        </w:rPr>
        <w:t>The following nominal values were provided:</w:t>
      </w:r>
    </w:p>
    <w:p w14:paraId="7B8F1F31" w14:textId="320B59FC" w:rsidR="00DD0447" w:rsidRDefault="00DD0447" w:rsidP="008C68C4">
      <w:pPr>
        <w:pStyle w:val="ListParagraph"/>
        <w:numPr>
          <w:ilvl w:val="0"/>
          <w:numId w:val="15"/>
        </w:numPr>
        <w:rPr>
          <w:lang w:val="en-US"/>
        </w:rPr>
      </w:pPr>
      <w:r>
        <w:rPr>
          <w:i/>
          <w:iCs/>
          <w:lang w:val="en-US"/>
        </w:rPr>
        <w:t>I</w:t>
      </w:r>
      <w:r>
        <w:rPr>
          <w:i/>
          <w:iCs/>
          <w:vertAlign w:val="subscript"/>
          <w:lang w:val="en-US"/>
        </w:rPr>
        <w:t xml:space="preserve">f </w:t>
      </w:r>
      <w:r>
        <w:rPr>
          <w:lang w:val="en-US"/>
        </w:rPr>
        <w:t>= 3.862 x10^-4</w:t>
      </w:r>
    </w:p>
    <w:p w14:paraId="7887EC63" w14:textId="226C8A0A" w:rsidR="00DD0447" w:rsidRPr="00DD0447" w:rsidRDefault="00DD0447" w:rsidP="00DD0447">
      <w:pPr>
        <w:pStyle w:val="ListParagraph"/>
        <w:rPr>
          <w:i/>
          <w:iCs/>
          <w:vertAlign w:val="superscript"/>
          <w:lang w:val="en-US"/>
        </w:rPr>
      </w:pPr>
      <w:r>
        <w:rPr>
          <w:lang w:val="en-US"/>
        </w:rPr>
        <w:t>This can also be calculated by the formula 0.5</w:t>
      </w:r>
      <w:r>
        <w:rPr>
          <w:i/>
          <w:iCs/>
          <w:lang w:val="en-US"/>
        </w:rPr>
        <w:t>m</w:t>
      </w:r>
      <w:r>
        <w:rPr>
          <w:i/>
          <w:iCs/>
          <w:vertAlign w:val="subscript"/>
          <w:lang w:val="en-US"/>
        </w:rPr>
        <w:t>f</w:t>
      </w:r>
      <w:r>
        <w:rPr>
          <w:i/>
          <w:iCs/>
          <w:lang w:val="en-US"/>
        </w:rPr>
        <w:t>r</w:t>
      </w:r>
      <w:r>
        <w:rPr>
          <w:i/>
          <w:iCs/>
          <w:vertAlign w:val="superscript"/>
          <w:lang w:val="en-US"/>
        </w:rPr>
        <w:t>2</w:t>
      </w:r>
    </w:p>
    <w:p w14:paraId="6F333878" w14:textId="02330D3A" w:rsidR="008C68C4" w:rsidRDefault="00AF3B70" w:rsidP="008C68C4">
      <w:pPr>
        <w:pStyle w:val="ListParagraph"/>
        <w:numPr>
          <w:ilvl w:val="0"/>
          <w:numId w:val="15"/>
        </w:numPr>
        <w:rPr>
          <w:lang w:val="en-US"/>
        </w:rPr>
      </w:pPr>
      <w:r>
        <w:rPr>
          <w:i/>
          <w:lang w:val="en-US"/>
        </w:rPr>
        <w:t>I</w:t>
      </w:r>
      <w:r>
        <w:rPr>
          <w:i/>
          <w:vertAlign w:val="subscript"/>
          <w:lang w:val="en-US"/>
        </w:rPr>
        <w:t>t</w:t>
      </w:r>
      <w:r w:rsidR="00A7058D">
        <w:rPr>
          <w:i/>
          <w:vertAlign w:val="subscript"/>
          <w:lang w:val="en-US"/>
        </w:rPr>
        <w:t xml:space="preserve"> </w:t>
      </w:r>
      <w:r w:rsidR="00A7058D">
        <w:rPr>
          <w:lang w:val="en-US"/>
        </w:rPr>
        <w:t xml:space="preserve">= </w:t>
      </w:r>
      <w:r w:rsidR="00771FE5">
        <w:rPr>
          <w:lang w:val="en-US"/>
        </w:rPr>
        <w:t>0.834 x10^-4</w:t>
      </w:r>
    </w:p>
    <w:p w14:paraId="4F435D8F" w14:textId="225DB0C6" w:rsidR="00771FE5" w:rsidRDefault="008D0832" w:rsidP="008C68C4">
      <w:pPr>
        <w:pStyle w:val="ListParagraph"/>
        <w:numPr>
          <w:ilvl w:val="0"/>
          <w:numId w:val="15"/>
        </w:numPr>
        <w:rPr>
          <w:lang w:val="en-US"/>
        </w:rPr>
      </w:pPr>
      <w:r>
        <w:rPr>
          <w:i/>
          <w:lang w:val="en-US"/>
        </w:rPr>
        <w:t>r</w:t>
      </w:r>
      <w:r w:rsidR="00771FE5">
        <w:rPr>
          <w:i/>
          <w:lang w:val="en-US"/>
        </w:rPr>
        <w:t xml:space="preserve"> </w:t>
      </w:r>
      <w:r w:rsidR="00771FE5">
        <w:rPr>
          <w:lang w:val="en-US"/>
        </w:rPr>
        <w:t>= 0.0065m</w:t>
      </w:r>
    </w:p>
    <w:p w14:paraId="75D1C3C8" w14:textId="6C54E62A" w:rsidR="00771FE5" w:rsidRDefault="008D0832" w:rsidP="008C68C4">
      <w:pPr>
        <w:pStyle w:val="ListParagraph"/>
        <w:numPr>
          <w:ilvl w:val="0"/>
          <w:numId w:val="15"/>
        </w:numPr>
        <w:rPr>
          <w:lang w:val="en-US"/>
        </w:rPr>
      </w:pPr>
      <w:r>
        <w:rPr>
          <w:i/>
          <w:lang w:val="en-US"/>
        </w:rPr>
        <w:t>d</w:t>
      </w:r>
      <w:r w:rsidR="00897896">
        <w:rPr>
          <w:i/>
          <w:lang w:val="en-US"/>
        </w:rPr>
        <w:t xml:space="preserve"> </w:t>
      </w:r>
      <w:r w:rsidR="00897896">
        <w:rPr>
          <w:lang w:val="en-US"/>
        </w:rPr>
        <w:t>= 0.13m</w:t>
      </w:r>
    </w:p>
    <w:p w14:paraId="08A78BD0" w14:textId="5175DF7B" w:rsidR="00DD0447" w:rsidRPr="00DD0447" w:rsidRDefault="008D0832" w:rsidP="00DD0447">
      <w:pPr>
        <w:pStyle w:val="ListParagraph"/>
        <w:numPr>
          <w:ilvl w:val="0"/>
          <w:numId w:val="15"/>
        </w:numPr>
        <w:rPr>
          <w:lang w:val="en-US"/>
        </w:rPr>
      </w:pPr>
      <w:r>
        <w:rPr>
          <w:i/>
          <w:lang w:val="en-US"/>
        </w:rPr>
        <w:t xml:space="preserve">c </w:t>
      </w:r>
      <w:r w:rsidR="00897896">
        <w:rPr>
          <w:lang w:val="en-US"/>
        </w:rPr>
        <w:t xml:space="preserve">= </w:t>
      </w:r>
      <w:r w:rsidR="00897896">
        <w:rPr>
          <w:rFonts w:cstheme="minorHAnsi"/>
          <w:lang w:val="en-US"/>
        </w:rPr>
        <w:t>π</w:t>
      </w:r>
      <w:r w:rsidR="003B7CDE">
        <w:rPr>
          <w:lang w:val="en-US"/>
        </w:rPr>
        <w:t>*D*0.04084</w:t>
      </w:r>
    </w:p>
    <w:p w14:paraId="29CF9CF2" w14:textId="5DA1BAA4" w:rsidR="009D4754" w:rsidRDefault="009D4754" w:rsidP="009D4754">
      <w:pPr>
        <w:pStyle w:val="Caption"/>
        <w:keepNext/>
      </w:pPr>
      <w:bookmarkStart w:id="15" w:name="_Toc27164548"/>
      <w:r>
        <w:t xml:space="preserve">Table </w:t>
      </w:r>
      <w:r w:rsidR="00AC4528">
        <w:fldChar w:fldCharType="begin"/>
      </w:r>
      <w:r w:rsidR="00AC4528">
        <w:instrText xml:space="preserve"> SEQ Table \* ARABIC </w:instrText>
      </w:r>
      <w:r w:rsidR="00AC4528">
        <w:fldChar w:fldCharType="separate"/>
      </w:r>
      <w:r>
        <w:rPr>
          <w:noProof/>
        </w:rPr>
        <w:t>2</w:t>
      </w:r>
      <w:r w:rsidR="00AC4528">
        <w:rPr>
          <w:noProof/>
        </w:rPr>
        <w:fldChar w:fldCharType="end"/>
      </w:r>
      <w:r>
        <w:t>- Calculated Values 1</w:t>
      </w:r>
      <w:bookmarkEnd w:id="15"/>
    </w:p>
    <w:tbl>
      <w:tblPr>
        <w:tblW w:w="8723" w:type="dxa"/>
        <w:tblLook w:val="04A0" w:firstRow="1" w:lastRow="0" w:firstColumn="1" w:lastColumn="0" w:noHBand="0" w:noVBand="1"/>
      </w:tblPr>
      <w:tblGrid>
        <w:gridCol w:w="796"/>
        <w:gridCol w:w="996"/>
        <w:gridCol w:w="2102"/>
        <w:gridCol w:w="884"/>
        <w:gridCol w:w="671"/>
        <w:gridCol w:w="1371"/>
        <w:gridCol w:w="1903"/>
      </w:tblGrid>
      <w:tr w:rsidR="009D4754" w:rsidRPr="0055260F" w14:paraId="06CFD82F" w14:textId="77777777" w:rsidTr="009D4754">
        <w:trPr>
          <w:trHeight w:val="1056"/>
        </w:trPr>
        <w:tc>
          <w:tcPr>
            <w:tcW w:w="796" w:type="dxa"/>
            <w:tcBorders>
              <w:top w:val="single" w:sz="4" w:space="0" w:color="auto"/>
              <w:left w:val="single" w:sz="4" w:space="0" w:color="auto"/>
              <w:bottom w:val="double" w:sz="6" w:space="0" w:color="auto"/>
              <w:right w:val="nil"/>
            </w:tcBorders>
            <w:shd w:val="clear" w:color="000000" w:fill="B4C6E7"/>
            <w:vAlign w:val="center"/>
            <w:hideMark/>
          </w:tcPr>
          <w:p w14:paraId="26EB2006"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b/>
                <w:bCs/>
                <w:color w:val="000000"/>
                <w:lang w:eastAsia="en-GB"/>
              </w:rPr>
              <w:t>Mass</w:t>
            </w:r>
            <w:r w:rsidRPr="0055260F">
              <w:rPr>
                <w:rFonts w:ascii="Calibri" w:eastAsia="Times New Roman" w:hAnsi="Calibri" w:cs="Calibri"/>
                <w:color w:val="000000"/>
                <w:lang w:eastAsia="en-GB"/>
              </w:rPr>
              <w:t xml:space="preserve"> </w:t>
            </w:r>
            <w:r w:rsidRPr="0055260F">
              <w:rPr>
                <w:rFonts w:ascii="Calibri" w:eastAsia="Times New Roman" w:hAnsi="Calibri" w:cs="Calibri"/>
                <w:i/>
                <w:iCs/>
                <w:color w:val="000000"/>
                <w:lang w:eastAsia="en-GB"/>
              </w:rPr>
              <w:t xml:space="preserve">m </w:t>
            </w:r>
            <w:r w:rsidRPr="0055260F">
              <w:rPr>
                <w:rFonts w:ascii="Calibri" w:eastAsia="Times New Roman" w:hAnsi="Calibri" w:cs="Calibri"/>
                <w:color w:val="000000"/>
                <w:lang w:eastAsia="en-GB"/>
              </w:rPr>
              <w:t>(kg)</w:t>
            </w:r>
          </w:p>
        </w:tc>
        <w:tc>
          <w:tcPr>
            <w:tcW w:w="996" w:type="dxa"/>
            <w:tcBorders>
              <w:top w:val="single" w:sz="4" w:space="0" w:color="auto"/>
              <w:left w:val="nil"/>
              <w:bottom w:val="double" w:sz="6" w:space="0" w:color="auto"/>
              <w:right w:val="nil"/>
            </w:tcBorders>
            <w:shd w:val="clear" w:color="000000" w:fill="B4C6E7"/>
            <w:vAlign w:val="center"/>
            <w:hideMark/>
          </w:tcPr>
          <w:p w14:paraId="0D39DB59" w14:textId="77777777" w:rsidR="00A61CA7" w:rsidRDefault="0055260F" w:rsidP="0055260F">
            <w:pPr>
              <w:spacing w:after="0" w:line="240" w:lineRule="auto"/>
              <w:jc w:val="center"/>
              <w:rPr>
                <w:rFonts w:ascii="Calibri" w:eastAsia="Times New Roman" w:hAnsi="Calibri" w:cs="Calibri"/>
                <w:b/>
                <w:bCs/>
                <w:color w:val="000000"/>
                <w:lang w:eastAsia="en-GB"/>
              </w:rPr>
            </w:pPr>
            <w:r w:rsidRPr="0055260F">
              <w:rPr>
                <w:rFonts w:ascii="Calibri" w:eastAsia="Times New Roman" w:hAnsi="Calibri" w:cs="Calibri"/>
                <w:b/>
                <w:bCs/>
                <w:color w:val="000000"/>
                <w:lang w:eastAsia="en-GB"/>
              </w:rPr>
              <w:t xml:space="preserve">PE   </w:t>
            </w:r>
          </w:p>
          <w:p w14:paraId="2538487E" w14:textId="63AA0976" w:rsidR="0055260F" w:rsidRPr="0055260F" w:rsidRDefault="0055260F" w:rsidP="0055260F">
            <w:pPr>
              <w:spacing w:after="0" w:line="240" w:lineRule="auto"/>
              <w:jc w:val="center"/>
              <w:rPr>
                <w:rFonts w:ascii="Calibri" w:eastAsia="Times New Roman" w:hAnsi="Calibri" w:cs="Calibri"/>
                <w:b/>
                <w:bCs/>
                <w:color w:val="000000"/>
                <w:lang w:eastAsia="en-GB"/>
              </w:rPr>
            </w:pPr>
            <w:r w:rsidRPr="0055260F">
              <w:rPr>
                <w:rFonts w:ascii="Calibri" w:eastAsia="Times New Roman" w:hAnsi="Calibri" w:cs="Calibri"/>
                <w:color w:val="000000"/>
                <w:lang w:eastAsia="en-GB"/>
              </w:rPr>
              <w:t xml:space="preserve"> (J)</w:t>
            </w:r>
          </w:p>
        </w:tc>
        <w:tc>
          <w:tcPr>
            <w:tcW w:w="2102" w:type="dxa"/>
            <w:tcBorders>
              <w:top w:val="single" w:sz="4" w:space="0" w:color="auto"/>
              <w:left w:val="nil"/>
              <w:bottom w:val="double" w:sz="6" w:space="0" w:color="auto"/>
              <w:right w:val="nil"/>
            </w:tcBorders>
            <w:shd w:val="clear" w:color="000000" w:fill="B4C6E7"/>
            <w:vAlign w:val="center"/>
            <w:hideMark/>
          </w:tcPr>
          <w:p w14:paraId="7B41DA18" w14:textId="77777777" w:rsidR="0055260F" w:rsidRPr="0055260F" w:rsidRDefault="0055260F" w:rsidP="0055260F">
            <w:pPr>
              <w:spacing w:after="0" w:line="240" w:lineRule="auto"/>
              <w:jc w:val="center"/>
              <w:rPr>
                <w:rFonts w:ascii="Calibri" w:eastAsia="Times New Roman" w:hAnsi="Calibri" w:cs="Calibri"/>
                <w:b/>
                <w:bCs/>
                <w:color w:val="000000"/>
                <w:lang w:eastAsia="en-GB"/>
              </w:rPr>
            </w:pPr>
            <w:r w:rsidRPr="0055260F">
              <w:rPr>
                <w:rFonts w:ascii="Calibri" w:eastAsia="Times New Roman" w:hAnsi="Calibri" w:cs="Calibri"/>
                <w:b/>
                <w:bCs/>
                <w:color w:val="000000"/>
                <w:lang w:eastAsia="en-GB"/>
              </w:rPr>
              <w:t xml:space="preserve">Time to fall and rise </w:t>
            </w:r>
            <w:r w:rsidRPr="0055260F">
              <w:rPr>
                <w:rFonts w:ascii="Calibri" w:eastAsia="Times New Roman" w:hAnsi="Calibri" w:cs="Calibri"/>
                <w:i/>
                <w:iCs/>
                <w:color w:val="000000"/>
                <w:lang w:eastAsia="en-GB"/>
              </w:rPr>
              <w:t>t</w:t>
            </w:r>
            <w:r w:rsidRPr="0055260F">
              <w:rPr>
                <w:rFonts w:ascii="Calibri" w:eastAsia="Times New Roman" w:hAnsi="Calibri" w:cs="Calibri"/>
                <w:i/>
                <w:iCs/>
                <w:color w:val="000000"/>
                <w:vertAlign w:val="subscript"/>
                <w:lang w:eastAsia="en-GB"/>
              </w:rPr>
              <w:t>t</w:t>
            </w:r>
            <w:r w:rsidRPr="0055260F">
              <w:rPr>
                <w:rFonts w:ascii="Calibri" w:eastAsia="Times New Roman" w:hAnsi="Calibri" w:cs="Calibri"/>
                <w:i/>
                <w:iCs/>
                <w:color w:val="000000"/>
                <w:lang w:eastAsia="en-GB"/>
              </w:rPr>
              <w:t xml:space="preserve"> </w:t>
            </w:r>
            <w:r w:rsidRPr="0055260F">
              <w:rPr>
                <w:rFonts w:ascii="Calibri" w:eastAsia="Times New Roman" w:hAnsi="Calibri" w:cs="Calibri"/>
                <w:color w:val="000000"/>
                <w:lang w:eastAsia="en-GB"/>
              </w:rPr>
              <w:t>(seconds)</w:t>
            </w:r>
          </w:p>
        </w:tc>
        <w:tc>
          <w:tcPr>
            <w:tcW w:w="884" w:type="dxa"/>
            <w:tcBorders>
              <w:top w:val="single" w:sz="4" w:space="0" w:color="auto"/>
              <w:left w:val="nil"/>
              <w:bottom w:val="double" w:sz="6" w:space="0" w:color="auto"/>
              <w:right w:val="nil"/>
            </w:tcBorders>
            <w:shd w:val="clear" w:color="000000" w:fill="B4C6E7"/>
            <w:noWrap/>
            <w:vAlign w:val="center"/>
            <w:hideMark/>
          </w:tcPr>
          <w:p w14:paraId="2858C022" w14:textId="77777777" w:rsidR="0055260F" w:rsidRPr="0055260F" w:rsidRDefault="0055260F" w:rsidP="0055260F">
            <w:pPr>
              <w:spacing w:after="0" w:line="240" w:lineRule="auto"/>
              <w:jc w:val="center"/>
              <w:rPr>
                <w:rFonts w:ascii="Calibri" w:eastAsia="Times New Roman" w:hAnsi="Calibri" w:cs="Calibri"/>
                <w:b/>
                <w:bCs/>
                <w:i/>
                <w:iCs/>
                <w:color w:val="000000"/>
                <w:lang w:eastAsia="en-GB"/>
              </w:rPr>
            </w:pPr>
            <w:r w:rsidRPr="0055260F">
              <w:rPr>
                <w:rFonts w:ascii="Calibri" w:eastAsia="Times New Roman" w:hAnsi="Calibri" w:cs="Calibri"/>
                <w:b/>
                <w:bCs/>
                <w:i/>
                <w:iCs/>
                <w:color w:val="000000"/>
                <w:lang w:eastAsia="en-GB"/>
              </w:rPr>
              <w:t>h</w:t>
            </w:r>
            <w:r w:rsidRPr="0055260F">
              <w:rPr>
                <w:rFonts w:ascii="Calibri" w:eastAsia="Times New Roman" w:hAnsi="Calibri" w:cs="Calibri"/>
                <w:b/>
                <w:bCs/>
                <w:i/>
                <w:iCs/>
                <w:color w:val="000000"/>
                <w:vertAlign w:val="subscript"/>
                <w:lang w:eastAsia="en-GB"/>
              </w:rPr>
              <w:t>2</w:t>
            </w:r>
          </w:p>
        </w:tc>
        <w:tc>
          <w:tcPr>
            <w:tcW w:w="671" w:type="dxa"/>
            <w:tcBorders>
              <w:top w:val="single" w:sz="4" w:space="0" w:color="auto"/>
              <w:left w:val="nil"/>
              <w:bottom w:val="double" w:sz="6" w:space="0" w:color="auto"/>
              <w:right w:val="nil"/>
            </w:tcBorders>
            <w:shd w:val="clear" w:color="000000" w:fill="B4C6E7"/>
            <w:noWrap/>
            <w:vAlign w:val="center"/>
            <w:hideMark/>
          </w:tcPr>
          <w:p w14:paraId="6FCFA41A" w14:textId="77777777" w:rsidR="0055260F" w:rsidRPr="0055260F" w:rsidRDefault="0055260F" w:rsidP="0055260F">
            <w:pPr>
              <w:spacing w:after="0" w:line="240" w:lineRule="auto"/>
              <w:jc w:val="center"/>
              <w:rPr>
                <w:rFonts w:ascii="Calibri" w:eastAsia="Times New Roman" w:hAnsi="Calibri" w:cs="Calibri"/>
                <w:b/>
                <w:bCs/>
                <w:i/>
                <w:iCs/>
                <w:color w:val="000000"/>
                <w:lang w:eastAsia="en-GB"/>
              </w:rPr>
            </w:pPr>
            <w:r w:rsidRPr="0055260F">
              <w:rPr>
                <w:rFonts w:ascii="Calibri" w:eastAsia="Times New Roman" w:hAnsi="Calibri" w:cs="Calibri"/>
                <w:b/>
                <w:bCs/>
                <w:i/>
                <w:iCs/>
                <w:color w:val="000000"/>
                <w:lang w:eastAsia="en-GB"/>
              </w:rPr>
              <w:t>mg</w:t>
            </w:r>
          </w:p>
        </w:tc>
        <w:tc>
          <w:tcPr>
            <w:tcW w:w="1371" w:type="dxa"/>
            <w:tcBorders>
              <w:top w:val="single" w:sz="4" w:space="0" w:color="auto"/>
              <w:left w:val="nil"/>
              <w:bottom w:val="double" w:sz="6" w:space="0" w:color="auto"/>
              <w:right w:val="nil"/>
            </w:tcBorders>
            <w:shd w:val="clear" w:color="000000" w:fill="B4C6E7"/>
            <w:vAlign w:val="center"/>
            <w:hideMark/>
          </w:tcPr>
          <w:p w14:paraId="0BD76BCA" w14:textId="77777777" w:rsidR="0055260F" w:rsidRPr="0055260F" w:rsidRDefault="0055260F" w:rsidP="0055260F">
            <w:pPr>
              <w:spacing w:after="0" w:line="240" w:lineRule="auto"/>
              <w:jc w:val="center"/>
              <w:rPr>
                <w:rFonts w:ascii="Calibri" w:eastAsia="Times New Roman" w:hAnsi="Calibri" w:cs="Calibri"/>
                <w:b/>
                <w:bCs/>
                <w:color w:val="000000"/>
                <w:lang w:eastAsia="en-GB"/>
              </w:rPr>
            </w:pPr>
            <w:r w:rsidRPr="0055260F">
              <w:rPr>
                <w:rFonts w:ascii="Calibri" w:eastAsia="Times New Roman" w:hAnsi="Calibri" w:cs="Calibri"/>
                <w:b/>
                <w:bCs/>
                <w:color w:val="000000"/>
                <w:lang w:eastAsia="en-GB"/>
              </w:rPr>
              <w:t>PE loss</w:t>
            </w:r>
          </w:p>
        </w:tc>
        <w:tc>
          <w:tcPr>
            <w:tcW w:w="1903" w:type="dxa"/>
            <w:tcBorders>
              <w:top w:val="single" w:sz="4" w:space="0" w:color="auto"/>
              <w:left w:val="nil"/>
              <w:bottom w:val="double" w:sz="6" w:space="0" w:color="auto"/>
              <w:right w:val="single" w:sz="4" w:space="0" w:color="auto"/>
            </w:tcBorders>
            <w:shd w:val="clear" w:color="000000" w:fill="B4C6E7"/>
            <w:vAlign w:val="center"/>
            <w:hideMark/>
          </w:tcPr>
          <w:p w14:paraId="624EDF0D" w14:textId="77777777" w:rsidR="0055260F" w:rsidRPr="0055260F" w:rsidRDefault="0055260F" w:rsidP="0055260F">
            <w:pPr>
              <w:spacing w:after="0" w:line="240" w:lineRule="auto"/>
              <w:jc w:val="center"/>
              <w:rPr>
                <w:rFonts w:ascii="Calibri" w:eastAsia="Times New Roman" w:hAnsi="Calibri" w:cs="Calibri"/>
                <w:b/>
                <w:bCs/>
                <w:color w:val="000000"/>
                <w:lang w:eastAsia="en-GB"/>
              </w:rPr>
            </w:pPr>
            <w:r w:rsidRPr="0055260F">
              <w:rPr>
                <w:rFonts w:ascii="Calibri" w:eastAsia="Times New Roman" w:hAnsi="Calibri" w:cs="Calibri"/>
                <w:b/>
                <w:bCs/>
                <w:color w:val="000000"/>
                <w:lang w:eastAsia="en-GB"/>
              </w:rPr>
              <w:t xml:space="preserve">PE loss Adjusted   </w:t>
            </w:r>
            <w:r w:rsidRPr="0055260F">
              <w:rPr>
                <w:rFonts w:ascii="Calibri" w:eastAsia="Times New Roman" w:hAnsi="Calibri" w:cs="Calibri"/>
                <w:color w:val="000000"/>
                <w:lang w:eastAsia="en-GB"/>
              </w:rPr>
              <w:t xml:space="preserve">J                      </w:t>
            </w:r>
          </w:p>
        </w:tc>
      </w:tr>
      <w:tr w:rsidR="009D4754" w:rsidRPr="0055260F" w14:paraId="1A63B4D3" w14:textId="77777777" w:rsidTr="009D4754">
        <w:trPr>
          <w:trHeight w:val="377"/>
        </w:trPr>
        <w:tc>
          <w:tcPr>
            <w:tcW w:w="796" w:type="dxa"/>
            <w:tcBorders>
              <w:top w:val="nil"/>
              <w:left w:val="single" w:sz="4" w:space="0" w:color="auto"/>
              <w:bottom w:val="nil"/>
              <w:right w:val="single" w:sz="4" w:space="0" w:color="auto"/>
            </w:tcBorders>
            <w:shd w:val="clear" w:color="000000" w:fill="D9E1F2"/>
            <w:noWrap/>
            <w:vAlign w:val="center"/>
            <w:hideMark/>
          </w:tcPr>
          <w:p w14:paraId="6EA52A1C"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0</w:t>
            </w:r>
          </w:p>
        </w:tc>
        <w:tc>
          <w:tcPr>
            <w:tcW w:w="996" w:type="dxa"/>
            <w:tcBorders>
              <w:top w:val="nil"/>
              <w:left w:val="nil"/>
              <w:bottom w:val="nil"/>
              <w:right w:val="nil"/>
            </w:tcBorders>
            <w:shd w:val="clear" w:color="000000" w:fill="D9E1F2"/>
            <w:noWrap/>
            <w:vAlign w:val="center"/>
            <w:hideMark/>
          </w:tcPr>
          <w:p w14:paraId="514D665D"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0.00</w:t>
            </w:r>
          </w:p>
        </w:tc>
        <w:tc>
          <w:tcPr>
            <w:tcW w:w="2102" w:type="dxa"/>
            <w:tcBorders>
              <w:top w:val="nil"/>
              <w:left w:val="single" w:sz="4" w:space="0" w:color="auto"/>
              <w:bottom w:val="nil"/>
              <w:right w:val="single" w:sz="4" w:space="0" w:color="auto"/>
            </w:tcBorders>
            <w:shd w:val="clear" w:color="000000" w:fill="D9E1F2"/>
            <w:noWrap/>
            <w:vAlign w:val="center"/>
            <w:hideMark/>
          </w:tcPr>
          <w:p w14:paraId="215CD0BC"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0.00</w:t>
            </w:r>
          </w:p>
        </w:tc>
        <w:tc>
          <w:tcPr>
            <w:tcW w:w="884" w:type="dxa"/>
            <w:tcBorders>
              <w:top w:val="nil"/>
              <w:left w:val="nil"/>
              <w:bottom w:val="nil"/>
              <w:right w:val="nil"/>
            </w:tcBorders>
            <w:shd w:val="clear" w:color="000000" w:fill="D9E1F2"/>
            <w:noWrap/>
            <w:vAlign w:val="center"/>
            <w:hideMark/>
          </w:tcPr>
          <w:p w14:paraId="00C072B3"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0.000</w:t>
            </w:r>
          </w:p>
        </w:tc>
        <w:tc>
          <w:tcPr>
            <w:tcW w:w="671" w:type="dxa"/>
            <w:tcBorders>
              <w:top w:val="nil"/>
              <w:left w:val="single" w:sz="4" w:space="0" w:color="auto"/>
              <w:bottom w:val="nil"/>
              <w:right w:val="nil"/>
            </w:tcBorders>
            <w:shd w:val="clear" w:color="000000" w:fill="D9E1F2"/>
            <w:noWrap/>
            <w:vAlign w:val="center"/>
            <w:hideMark/>
          </w:tcPr>
          <w:p w14:paraId="71FCEB8E"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0.00</w:t>
            </w:r>
          </w:p>
        </w:tc>
        <w:tc>
          <w:tcPr>
            <w:tcW w:w="1371" w:type="dxa"/>
            <w:tcBorders>
              <w:top w:val="nil"/>
              <w:left w:val="single" w:sz="4" w:space="0" w:color="auto"/>
              <w:bottom w:val="nil"/>
              <w:right w:val="nil"/>
            </w:tcBorders>
            <w:shd w:val="clear" w:color="000000" w:fill="D9E1F2"/>
            <w:noWrap/>
            <w:vAlign w:val="center"/>
            <w:hideMark/>
          </w:tcPr>
          <w:p w14:paraId="0EE59F13"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0.00</w:t>
            </w:r>
          </w:p>
        </w:tc>
        <w:tc>
          <w:tcPr>
            <w:tcW w:w="1903" w:type="dxa"/>
            <w:tcBorders>
              <w:top w:val="nil"/>
              <w:left w:val="single" w:sz="4" w:space="0" w:color="auto"/>
              <w:bottom w:val="nil"/>
              <w:right w:val="single" w:sz="4" w:space="0" w:color="auto"/>
            </w:tcBorders>
            <w:shd w:val="clear" w:color="000000" w:fill="D9E1F2"/>
            <w:noWrap/>
            <w:vAlign w:val="center"/>
            <w:hideMark/>
          </w:tcPr>
          <w:p w14:paraId="1A145DEB"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0.00</w:t>
            </w:r>
          </w:p>
        </w:tc>
      </w:tr>
      <w:tr w:rsidR="009D4754" w:rsidRPr="0055260F" w14:paraId="41732915" w14:textId="77777777" w:rsidTr="009D4754">
        <w:trPr>
          <w:trHeight w:val="377"/>
        </w:trPr>
        <w:tc>
          <w:tcPr>
            <w:tcW w:w="796" w:type="dxa"/>
            <w:tcBorders>
              <w:top w:val="nil"/>
              <w:left w:val="single" w:sz="4" w:space="0" w:color="auto"/>
              <w:bottom w:val="nil"/>
              <w:right w:val="single" w:sz="4" w:space="0" w:color="auto"/>
            </w:tcBorders>
            <w:shd w:val="clear" w:color="000000" w:fill="ACB9CA"/>
            <w:noWrap/>
            <w:vAlign w:val="center"/>
            <w:hideMark/>
          </w:tcPr>
          <w:p w14:paraId="7E1CBBD2"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0.1</w:t>
            </w:r>
          </w:p>
        </w:tc>
        <w:tc>
          <w:tcPr>
            <w:tcW w:w="996" w:type="dxa"/>
            <w:tcBorders>
              <w:top w:val="nil"/>
              <w:left w:val="nil"/>
              <w:bottom w:val="nil"/>
              <w:right w:val="nil"/>
            </w:tcBorders>
            <w:shd w:val="clear" w:color="000000" w:fill="ACB9CA"/>
            <w:noWrap/>
            <w:vAlign w:val="center"/>
            <w:hideMark/>
          </w:tcPr>
          <w:p w14:paraId="2F5E57D5"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0.27</w:t>
            </w:r>
          </w:p>
        </w:tc>
        <w:tc>
          <w:tcPr>
            <w:tcW w:w="2102" w:type="dxa"/>
            <w:tcBorders>
              <w:top w:val="nil"/>
              <w:left w:val="single" w:sz="4" w:space="0" w:color="auto"/>
              <w:bottom w:val="nil"/>
              <w:right w:val="single" w:sz="4" w:space="0" w:color="auto"/>
            </w:tcBorders>
            <w:shd w:val="clear" w:color="000000" w:fill="ACB9CA"/>
            <w:noWrap/>
            <w:vAlign w:val="center"/>
            <w:hideMark/>
          </w:tcPr>
          <w:p w14:paraId="515C59A0"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4.57</w:t>
            </w:r>
          </w:p>
        </w:tc>
        <w:tc>
          <w:tcPr>
            <w:tcW w:w="884" w:type="dxa"/>
            <w:tcBorders>
              <w:top w:val="nil"/>
              <w:left w:val="nil"/>
              <w:bottom w:val="nil"/>
              <w:right w:val="nil"/>
            </w:tcBorders>
            <w:shd w:val="clear" w:color="000000" w:fill="ACB9CA"/>
            <w:noWrap/>
            <w:vAlign w:val="center"/>
            <w:hideMark/>
          </w:tcPr>
          <w:p w14:paraId="5EE72165"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0.240</w:t>
            </w:r>
          </w:p>
        </w:tc>
        <w:tc>
          <w:tcPr>
            <w:tcW w:w="671" w:type="dxa"/>
            <w:tcBorders>
              <w:top w:val="nil"/>
              <w:left w:val="single" w:sz="4" w:space="0" w:color="auto"/>
              <w:bottom w:val="nil"/>
              <w:right w:val="nil"/>
            </w:tcBorders>
            <w:shd w:val="clear" w:color="000000" w:fill="ACB9CA"/>
            <w:noWrap/>
            <w:vAlign w:val="center"/>
            <w:hideMark/>
          </w:tcPr>
          <w:p w14:paraId="63F90A76"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0.98</w:t>
            </w:r>
          </w:p>
        </w:tc>
        <w:tc>
          <w:tcPr>
            <w:tcW w:w="1371" w:type="dxa"/>
            <w:tcBorders>
              <w:top w:val="nil"/>
              <w:left w:val="single" w:sz="4" w:space="0" w:color="auto"/>
              <w:bottom w:val="nil"/>
              <w:right w:val="nil"/>
            </w:tcBorders>
            <w:shd w:val="clear" w:color="000000" w:fill="ACB9CA"/>
            <w:noWrap/>
            <w:vAlign w:val="center"/>
            <w:hideMark/>
          </w:tcPr>
          <w:p w14:paraId="64134AD9"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0.04</w:t>
            </w:r>
          </w:p>
        </w:tc>
        <w:tc>
          <w:tcPr>
            <w:tcW w:w="1903" w:type="dxa"/>
            <w:tcBorders>
              <w:top w:val="nil"/>
              <w:left w:val="single" w:sz="4" w:space="0" w:color="auto"/>
              <w:bottom w:val="nil"/>
              <w:right w:val="single" w:sz="4" w:space="0" w:color="auto"/>
            </w:tcBorders>
            <w:shd w:val="clear" w:color="000000" w:fill="ACB9CA"/>
            <w:noWrap/>
            <w:vAlign w:val="center"/>
            <w:hideMark/>
          </w:tcPr>
          <w:p w14:paraId="532B5BF2"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0.02</w:t>
            </w:r>
          </w:p>
        </w:tc>
      </w:tr>
      <w:tr w:rsidR="009D4754" w:rsidRPr="0055260F" w14:paraId="098DC5B7" w14:textId="77777777" w:rsidTr="009D4754">
        <w:trPr>
          <w:trHeight w:val="377"/>
        </w:trPr>
        <w:tc>
          <w:tcPr>
            <w:tcW w:w="796" w:type="dxa"/>
            <w:tcBorders>
              <w:top w:val="nil"/>
              <w:left w:val="single" w:sz="4" w:space="0" w:color="auto"/>
              <w:bottom w:val="nil"/>
              <w:right w:val="single" w:sz="4" w:space="0" w:color="auto"/>
            </w:tcBorders>
            <w:shd w:val="clear" w:color="000000" w:fill="D9E1F2"/>
            <w:noWrap/>
            <w:vAlign w:val="center"/>
            <w:hideMark/>
          </w:tcPr>
          <w:p w14:paraId="79FBE01E"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0.2</w:t>
            </w:r>
          </w:p>
        </w:tc>
        <w:tc>
          <w:tcPr>
            <w:tcW w:w="996" w:type="dxa"/>
            <w:tcBorders>
              <w:top w:val="nil"/>
              <w:left w:val="nil"/>
              <w:bottom w:val="nil"/>
              <w:right w:val="nil"/>
            </w:tcBorders>
            <w:shd w:val="clear" w:color="000000" w:fill="D9E1F2"/>
            <w:noWrap/>
            <w:vAlign w:val="center"/>
            <w:hideMark/>
          </w:tcPr>
          <w:p w14:paraId="4ED1E8C4"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0.55</w:t>
            </w:r>
          </w:p>
        </w:tc>
        <w:tc>
          <w:tcPr>
            <w:tcW w:w="2102" w:type="dxa"/>
            <w:tcBorders>
              <w:top w:val="nil"/>
              <w:left w:val="single" w:sz="4" w:space="0" w:color="auto"/>
              <w:bottom w:val="nil"/>
              <w:right w:val="single" w:sz="4" w:space="0" w:color="auto"/>
            </w:tcBorders>
            <w:shd w:val="clear" w:color="000000" w:fill="D9E1F2"/>
            <w:noWrap/>
            <w:vAlign w:val="center"/>
            <w:hideMark/>
          </w:tcPr>
          <w:p w14:paraId="65DB896F"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3.20</w:t>
            </w:r>
          </w:p>
        </w:tc>
        <w:tc>
          <w:tcPr>
            <w:tcW w:w="884" w:type="dxa"/>
            <w:tcBorders>
              <w:top w:val="nil"/>
              <w:left w:val="nil"/>
              <w:bottom w:val="nil"/>
              <w:right w:val="nil"/>
            </w:tcBorders>
            <w:shd w:val="clear" w:color="000000" w:fill="D9E1F2"/>
            <w:noWrap/>
            <w:vAlign w:val="center"/>
            <w:hideMark/>
          </w:tcPr>
          <w:p w14:paraId="3234462F"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0.250</w:t>
            </w:r>
          </w:p>
        </w:tc>
        <w:tc>
          <w:tcPr>
            <w:tcW w:w="671" w:type="dxa"/>
            <w:tcBorders>
              <w:top w:val="nil"/>
              <w:left w:val="single" w:sz="4" w:space="0" w:color="auto"/>
              <w:bottom w:val="nil"/>
              <w:right w:val="nil"/>
            </w:tcBorders>
            <w:shd w:val="clear" w:color="000000" w:fill="D9E1F2"/>
            <w:noWrap/>
            <w:vAlign w:val="center"/>
            <w:hideMark/>
          </w:tcPr>
          <w:p w14:paraId="1A755144"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1.96</w:t>
            </w:r>
          </w:p>
        </w:tc>
        <w:tc>
          <w:tcPr>
            <w:tcW w:w="1371" w:type="dxa"/>
            <w:tcBorders>
              <w:top w:val="nil"/>
              <w:left w:val="single" w:sz="4" w:space="0" w:color="auto"/>
              <w:bottom w:val="nil"/>
              <w:right w:val="nil"/>
            </w:tcBorders>
            <w:shd w:val="clear" w:color="000000" w:fill="D9E1F2"/>
            <w:noWrap/>
            <w:vAlign w:val="center"/>
            <w:hideMark/>
          </w:tcPr>
          <w:p w14:paraId="21BB6F87"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0.06</w:t>
            </w:r>
          </w:p>
        </w:tc>
        <w:tc>
          <w:tcPr>
            <w:tcW w:w="1903" w:type="dxa"/>
            <w:tcBorders>
              <w:top w:val="nil"/>
              <w:left w:val="single" w:sz="4" w:space="0" w:color="auto"/>
              <w:bottom w:val="nil"/>
              <w:right w:val="single" w:sz="4" w:space="0" w:color="auto"/>
            </w:tcBorders>
            <w:shd w:val="clear" w:color="000000" w:fill="D9E1F2"/>
            <w:noWrap/>
            <w:vAlign w:val="center"/>
            <w:hideMark/>
          </w:tcPr>
          <w:p w14:paraId="2EB24F02"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0.03</w:t>
            </w:r>
          </w:p>
        </w:tc>
      </w:tr>
      <w:tr w:rsidR="009D4754" w:rsidRPr="0055260F" w14:paraId="1A121032" w14:textId="77777777" w:rsidTr="009D4754">
        <w:trPr>
          <w:trHeight w:val="377"/>
        </w:trPr>
        <w:tc>
          <w:tcPr>
            <w:tcW w:w="796" w:type="dxa"/>
            <w:tcBorders>
              <w:top w:val="nil"/>
              <w:left w:val="single" w:sz="4" w:space="0" w:color="auto"/>
              <w:bottom w:val="nil"/>
              <w:right w:val="single" w:sz="4" w:space="0" w:color="auto"/>
            </w:tcBorders>
            <w:shd w:val="clear" w:color="000000" w:fill="ACB9CA"/>
            <w:noWrap/>
            <w:vAlign w:val="center"/>
            <w:hideMark/>
          </w:tcPr>
          <w:p w14:paraId="1EE6A39F"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0.3</w:t>
            </w:r>
          </w:p>
        </w:tc>
        <w:tc>
          <w:tcPr>
            <w:tcW w:w="996" w:type="dxa"/>
            <w:tcBorders>
              <w:top w:val="nil"/>
              <w:left w:val="nil"/>
              <w:bottom w:val="nil"/>
              <w:right w:val="nil"/>
            </w:tcBorders>
            <w:shd w:val="clear" w:color="000000" w:fill="ACB9CA"/>
            <w:noWrap/>
            <w:vAlign w:val="center"/>
            <w:hideMark/>
          </w:tcPr>
          <w:p w14:paraId="111FCFB3"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0.82</w:t>
            </w:r>
          </w:p>
        </w:tc>
        <w:tc>
          <w:tcPr>
            <w:tcW w:w="2102" w:type="dxa"/>
            <w:tcBorders>
              <w:top w:val="nil"/>
              <w:left w:val="single" w:sz="4" w:space="0" w:color="auto"/>
              <w:bottom w:val="nil"/>
              <w:right w:val="single" w:sz="4" w:space="0" w:color="auto"/>
            </w:tcBorders>
            <w:shd w:val="clear" w:color="000000" w:fill="ACB9CA"/>
            <w:noWrap/>
            <w:vAlign w:val="center"/>
            <w:hideMark/>
          </w:tcPr>
          <w:p w14:paraId="0C6FBDB4"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2.87</w:t>
            </w:r>
          </w:p>
        </w:tc>
        <w:tc>
          <w:tcPr>
            <w:tcW w:w="884" w:type="dxa"/>
            <w:tcBorders>
              <w:top w:val="nil"/>
              <w:left w:val="nil"/>
              <w:bottom w:val="nil"/>
              <w:right w:val="nil"/>
            </w:tcBorders>
            <w:shd w:val="clear" w:color="000000" w:fill="ACB9CA"/>
            <w:noWrap/>
            <w:vAlign w:val="center"/>
            <w:hideMark/>
          </w:tcPr>
          <w:p w14:paraId="35CD544B"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0.255</w:t>
            </w:r>
          </w:p>
        </w:tc>
        <w:tc>
          <w:tcPr>
            <w:tcW w:w="671" w:type="dxa"/>
            <w:tcBorders>
              <w:top w:val="nil"/>
              <w:left w:val="single" w:sz="4" w:space="0" w:color="auto"/>
              <w:bottom w:val="nil"/>
              <w:right w:val="nil"/>
            </w:tcBorders>
            <w:shd w:val="clear" w:color="000000" w:fill="ACB9CA"/>
            <w:noWrap/>
            <w:vAlign w:val="center"/>
            <w:hideMark/>
          </w:tcPr>
          <w:p w14:paraId="21279A0A"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2.94</w:t>
            </w:r>
          </w:p>
        </w:tc>
        <w:tc>
          <w:tcPr>
            <w:tcW w:w="1371" w:type="dxa"/>
            <w:tcBorders>
              <w:top w:val="nil"/>
              <w:left w:val="single" w:sz="4" w:space="0" w:color="auto"/>
              <w:bottom w:val="nil"/>
              <w:right w:val="nil"/>
            </w:tcBorders>
            <w:shd w:val="clear" w:color="000000" w:fill="ACB9CA"/>
            <w:noWrap/>
            <w:vAlign w:val="center"/>
            <w:hideMark/>
          </w:tcPr>
          <w:p w14:paraId="074D2E7A"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0.07</w:t>
            </w:r>
          </w:p>
        </w:tc>
        <w:tc>
          <w:tcPr>
            <w:tcW w:w="1903" w:type="dxa"/>
            <w:tcBorders>
              <w:top w:val="nil"/>
              <w:left w:val="single" w:sz="4" w:space="0" w:color="auto"/>
              <w:bottom w:val="nil"/>
              <w:right w:val="single" w:sz="4" w:space="0" w:color="auto"/>
            </w:tcBorders>
            <w:shd w:val="clear" w:color="000000" w:fill="ACB9CA"/>
            <w:noWrap/>
            <w:vAlign w:val="center"/>
            <w:hideMark/>
          </w:tcPr>
          <w:p w14:paraId="36FCC4AE"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0.04</w:t>
            </w:r>
          </w:p>
        </w:tc>
      </w:tr>
      <w:tr w:rsidR="009D4754" w:rsidRPr="0055260F" w14:paraId="4CD1ED3C" w14:textId="77777777" w:rsidTr="009D4754">
        <w:trPr>
          <w:trHeight w:val="377"/>
        </w:trPr>
        <w:tc>
          <w:tcPr>
            <w:tcW w:w="796" w:type="dxa"/>
            <w:tcBorders>
              <w:top w:val="nil"/>
              <w:left w:val="single" w:sz="4" w:space="0" w:color="auto"/>
              <w:bottom w:val="nil"/>
              <w:right w:val="single" w:sz="4" w:space="0" w:color="auto"/>
            </w:tcBorders>
            <w:shd w:val="clear" w:color="000000" w:fill="D9E1F2"/>
            <w:noWrap/>
            <w:vAlign w:val="center"/>
            <w:hideMark/>
          </w:tcPr>
          <w:p w14:paraId="4203FE7E"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0.4</w:t>
            </w:r>
          </w:p>
        </w:tc>
        <w:tc>
          <w:tcPr>
            <w:tcW w:w="996" w:type="dxa"/>
            <w:tcBorders>
              <w:top w:val="nil"/>
              <w:left w:val="nil"/>
              <w:bottom w:val="nil"/>
              <w:right w:val="nil"/>
            </w:tcBorders>
            <w:shd w:val="clear" w:color="000000" w:fill="D9E1F2"/>
            <w:noWrap/>
            <w:vAlign w:val="center"/>
            <w:hideMark/>
          </w:tcPr>
          <w:p w14:paraId="2E4707AF"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1.10</w:t>
            </w:r>
          </w:p>
        </w:tc>
        <w:tc>
          <w:tcPr>
            <w:tcW w:w="2102" w:type="dxa"/>
            <w:tcBorders>
              <w:top w:val="nil"/>
              <w:left w:val="single" w:sz="4" w:space="0" w:color="auto"/>
              <w:bottom w:val="nil"/>
              <w:right w:val="single" w:sz="4" w:space="0" w:color="auto"/>
            </w:tcBorders>
            <w:shd w:val="clear" w:color="000000" w:fill="D9E1F2"/>
            <w:noWrap/>
            <w:vAlign w:val="center"/>
            <w:hideMark/>
          </w:tcPr>
          <w:p w14:paraId="75FE8B3B"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2.43</w:t>
            </w:r>
          </w:p>
        </w:tc>
        <w:tc>
          <w:tcPr>
            <w:tcW w:w="884" w:type="dxa"/>
            <w:tcBorders>
              <w:top w:val="nil"/>
              <w:left w:val="nil"/>
              <w:bottom w:val="nil"/>
              <w:right w:val="nil"/>
            </w:tcBorders>
            <w:shd w:val="clear" w:color="000000" w:fill="D9E1F2"/>
            <w:noWrap/>
            <w:vAlign w:val="center"/>
            <w:hideMark/>
          </w:tcPr>
          <w:p w14:paraId="41303B4A"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0.251</w:t>
            </w:r>
          </w:p>
        </w:tc>
        <w:tc>
          <w:tcPr>
            <w:tcW w:w="671" w:type="dxa"/>
            <w:tcBorders>
              <w:top w:val="nil"/>
              <w:left w:val="single" w:sz="4" w:space="0" w:color="auto"/>
              <w:bottom w:val="nil"/>
              <w:right w:val="nil"/>
            </w:tcBorders>
            <w:shd w:val="clear" w:color="000000" w:fill="D9E1F2"/>
            <w:noWrap/>
            <w:vAlign w:val="center"/>
            <w:hideMark/>
          </w:tcPr>
          <w:p w14:paraId="725F4C3D"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3.92</w:t>
            </w:r>
          </w:p>
        </w:tc>
        <w:tc>
          <w:tcPr>
            <w:tcW w:w="1371" w:type="dxa"/>
            <w:tcBorders>
              <w:top w:val="nil"/>
              <w:left w:val="single" w:sz="4" w:space="0" w:color="auto"/>
              <w:bottom w:val="nil"/>
              <w:right w:val="nil"/>
            </w:tcBorders>
            <w:shd w:val="clear" w:color="000000" w:fill="D9E1F2"/>
            <w:noWrap/>
            <w:vAlign w:val="center"/>
            <w:hideMark/>
          </w:tcPr>
          <w:p w14:paraId="4CFCAF81"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0.11</w:t>
            </w:r>
          </w:p>
        </w:tc>
        <w:tc>
          <w:tcPr>
            <w:tcW w:w="1903" w:type="dxa"/>
            <w:tcBorders>
              <w:top w:val="nil"/>
              <w:left w:val="single" w:sz="4" w:space="0" w:color="auto"/>
              <w:bottom w:val="nil"/>
              <w:right w:val="single" w:sz="4" w:space="0" w:color="auto"/>
            </w:tcBorders>
            <w:shd w:val="clear" w:color="000000" w:fill="D9E1F2"/>
            <w:noWrap/>
            <w:vAlign w:val="center"/>
            <w:hideMark/>
          </w:tcPr>
          <w:p w14:paraId="14E5BEB5"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0.06</w:t>
            </w:r>
          </w:p>
        </w:tc>
      </w:tr>
      <w:tr w:rsidR="009D4754" w:rsidRPr="0055260F" w14:paraId="4EFB4071" w14:textId="77777777" w:rsidTr="009D4754">
        <w:trPr>
          <w:trHeight w:val="362"/>
        </w:trPr>
        <w:tc>
          <w:tcPr>
            <w:tcW w:w="796" w:type="dxa"/>
            <w:tcBorders>
              <w:top w:val="nil"/>
              <w:left w:val="single" w:sz="4" w:space="0" w:color="auto"/>
              <w:bottom w:val="single" w:sz="4" w:space="0" w:color="auto"/>
              <w:right w:val="single" w:sz="4" w:space="0" w:color="auto"/>
            </w:tcBorders>
            <w:shd w:val="clear" w:color="000000" w:fill="ACB9CA"/>
            <w:noWrap/>
            <w:vAlign w:val="center"/>
            <w:hideMark/>
          </w:tcPr>
          <w:p w14:paraId="2C86FB94"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0.5</w:t>
            </w:r>
          </w:p>
        </w:tc>
        <w:tc>
          <w:tcPr>
            <w:tcW w:w="996" w:type="dxa"/>
            <w:tcBorders>
              <w:top w:val="nil"/>
              <w:left w:val="nil"/>
              <w:bottom w:val="single" w:sz="4" w:space="0" w:color="auto"/>
              <w:right w:val="nil"/>
            </w:tcBorders>
            <w:shd w:val="clear" w:color="000000" w:fill="ACB9CA"/>
            <w:noWrap/>
            <w:vAlign w:val="center"/>
            <w:hideMark/>
          </w:tcPr>
          <w:p w14:paraId="516E1C01"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1.37</w:t>
            </w:r>
          </w:p>
        </w:tc>
        <w:tc>
          <w:tcPr>
            <w:tcW w:w="2102" w:type="dxa"/>
            <w:tcBorders>
              <w:top w:val="nil"/>
              <w:left w:val="single" w:sz="4" w:space="0" w:color="auto"/>
              <w:bottom w:val="single" w:sz="4" w:space="0" w:color="auto"/>
              <w:right w:val="single" w:sz="4" w:space="0" w:color="auto"/>
            </w:tcBorders>
            <w:shd w:val="clear" w:color="000000" w:fill="ACB9CA"/>
            <w:noWrap/>
            <w:vAlign w:val="center"/>
            <w:hideMark/>
          </w:tcPr>
          <w:p w14:paraId="083537E5"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2.00</w:t>
            </w:r>
          </w:p>
        </w:tc>
        <w:tc>
          <w:tcPr>
            <w:tcW w:w="884" w:type="dxa"/>
            <w:tcBorders>
              <w:top w:val="nil"/>
              <w:left w:val="nil"/>
              <w:bottom w:val="single" w:sz="4" w:space="0" w:color="auto"/>
              <w:right w:val="nil"/>
            </w:tcBorders>
            <w:shd w:val="clear" w:color="000000" w:fill="ACB9CA"/>
            <w:noWrap/>
            <w:vAlign w:val="center"/>
            <w:hideMark/>
          </w:tcPr>
          <w:p w14:paraId="7CAE0462"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0.230</w:t>
            </w:r>
          </w:p>
        </w:tc>
        <w:tc>
          <w:tcPr>
            <w:tcW w:w="671" w:type="dxa"/>
            <w:tcBorders>
              <w:top w:val="nil"/>
              <w:left w:val="single" w:sz="4" w:space="0" w:color="auto"/>
              <w:bottom w:val="single" w:sz="4" w:space="0" w:color="auto"/>
              <w:right w:val="nil"/>
            </w:tcBorders>
            <w:shd w:val="clear" w:color="000000" w:fill="ACB9CA"/>
            <w:noWrap/>
            <w:vAlign w:val="center"/>
            <w:hideMark/>
          </w:tcPr>
          <w:p w14:paraId="3AEB2CA5"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4.91</w:t>
            </w:r>
          </w:p>
        </w:tc>
        <w:tc>
          <w:tcPr>
            <w:tcW w:w="1371" w:type="dxa"/>
            <w:tcBorders>
              <w:top w:val="nil"/>
              <w:left w:val="single" w:sz="4" w:space="0" w:color="auto"/>
              <w:bottom w:val="single" w:sz="4" w:space="0" w:color="auto"/>
              <w:right w:val="nil"/>
            </w:tcBorders>
            <w:shd w:val="clear" w:color="000000" w:fill="ACB9CA"/>
            <w:noWrap/>
            <w:vAlign w:val="center"/>
            <w:hideMark/>
          </w:tcPr>
          <w:p w14:paraId="6B1C9852"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0.25</w:t>
            </w:r>
          </w:p>
        </w:tc>
        <w:tc>
          <w:tcPr>
            <w:tcW w:w="1903" w:type="dxa"/>
            <w:tcBorders>
              <w:top w:val="nil"/>
              <w:left w:val="single" w:sz="4" w:space="0" w:color="auto"/>
              <w:bottom w:val="single" w:sz="4" w:space="0" w:color="auto"/>
              <w:right w:val="single" w:sz="4" w:space="0" w:color="auto"/>
            </w:tcBorders>
            <w:shd w:val="clear" w:color="000000" w:fill="ACB9CA"/>
            <w:noWrap/>
            <w:vAlign w:val="center"/>
            <w:hideMark/>
          </w:tcPr>
          <w:p w14:paraId="430C6E96" w14:textId="77777777" w:rsidR="0055260F" w:rsidRPr="0055260F" w:rsidRDefault="0055260F" w:rsidP="0055260F">
            <w:pPr>
              <w:spacing w:after="0" w:line="240" w:lineRule="auto"/>
              <w:jc w:val="center"/>
              <w:rPr>
                <w:rFonts w:ascii="Calibri" w:eastAsia="Times New Roman" w:hAnsi="Calibri" w:cs="Calibri"/>
                <w:color w:val="000000"/>
                <w:lang w:eastAsia="en-GB"/>
              </w:rPr>
            </w:pPr>
            <w:r w:rsidRPr="0055260F">
              <w:rPr>
                <w:rFonts w:ascii="Calibri" w:eastAsia="Times New Roman" w:hAnsi="Calibri" w:cs="Calibri"/>
                <w:color w:val="000000"/>
                <w:lang w:eastAsia="en-GB"/>
              </w:rPr>
              <w:t>0.13</w:t>
            </w:r>
          </w:p>
        </w:tc>
      </w:tr>
    </w:tbl>
    <w:p w14:paraId="4E2FF916" w14:textId="4EDCFD1B" w:rsidR="00A61CA7" w:rsidRDefault="00A61CA7" w:rsidP="00A61CA7">
      <w:pPr>
        <w:pStyle w:val="Heading2"/>
        <w:rPr>
          <w:lang w:val="en-US"/>
        </w:rPr>
      </w:pPr>
      <w:bookmarkStart w:id="16" w:name="_Toc27164528"/>
      <w:r>
        <w:rPr>
          <w:lang w:val="en-US"/>
        </w:rPr>
        <w:t>Formulas used in Table 2</w:t>
      </w:r>
      <w:bookmarkEnd w:id="16"/>
    </w:p>
    <w:p w14:paraId="0EE6CF1A" w14:textId="562F08BB" w:rsidR="00A61CA7" w:rsidRDefault="00A119BB" w:rsidP="00A119BB">
      <w:pPr>
        <w:pStyle w:val="ListParagraph"/>
        <w:numPr>
          <w:ilvl w:val="0"/>
          <w:numId w:val="3"/>
        </w:numPr>
        <w:rPr>
          <w:lang w:val="en-US"/>
        </w:rPr>
      </w:pPr>
      <w:r>
        <w:rPr>
          <w:lang w:val="en-US"/>
        </w:rPr>
        <w:t xml:space="preserve">PE: </w:t>
      </w:r>
      <w:r w:rsidR="00490CA7">
        <w:rPr>
          <w:lang w:val="en-US"/>
        </w:rPr>
        <w:tab/>
      </w:r>
      <w:r w:rsidR="00490CA7">
        <w:rPr>
          <w:lang w:val="en-US"/>
        </w:rPr>
        <w:tab/>
      </w:r>
      <w:r w:rsidR="00490CA7">
        <w:rPr>
          <w:lang w:val="en-US"/>
        </w:rPr>
        <w:tab/>
      </w:r>
      <w:r w:rsidRPr="00490CA7">
        <w:rPr>
          <w:highlight w:val="yellow"/>
          <w:lang w:val="en-US"/>
        </w:rPr>
        <w:t>m*g*h</w:t>
      </w:r>
    </w:p>
    <w:p w14:paraId="656ED9D4" w14:textId="746F190C" w:rsidR="00044FEC" w:rsidRDefault="00044FEC" w:rsidP="00044FEC">
      <w:pPr>
        <w:pStyle w:val="ListParagraph"/>
        <w:rPr>
          <w:lang w:val="en-US"/>
        </w:rPr>
      </w:pPr>
      <w:r>
        <w:rPr>
          <w:lang w:val="en-US"/>
        </w:rPr>
        <w:t xml:space="preserve">Potential energy </w:t>
      </w:r>
      <w:r w:rsidR="00E038CC">
        <w:rPr>
          <w:lang w:val="en-US"/>
        </w:rPr>
        <w:t>is the amount of total energy stored within the flywheel. This value is accurate when the flywheel is not moving</w:t>
      </w:r>
      <w:r w:rsidR="00E67E97">
        <w:rPr>
          <w:lang w:val="en-US"/>
        </w:rPr>
        <w:t>.</w:t>
      </w:r>
    </w:p>
    <w:p w14:paraId="51AB520E" w14:textId="6520E229" w:rsidR="00A119BB" w:rsidRDefault="00550563" w:rsidP="00A119BB">
      <w:pPr>
        <w:pStyle w:val="ListParagraph"/>
        <w:numPr>
          <w:ilvl w:val="0"/>
          <w:numId w:val="3"/>
        </w:numPr>
        <w:rPr>
          <w:lang w:val="en-US"/>
        </w:rPr>
      </w:pPr>
      <w:r>
        <w:rPr>
          <w:lang w:val="en-US"/>
        </w:rPr>
        <w:t xml:space="preserve">PE loss: </w:t>
      </w:r>
      <w:r w:rsidR="00490CA7">
        <w:rPr>
          <w:lang w:val="en-US"/>
        </w:rPr>
        <w:tab/>
      </w:r>
      <w:r w:rsidR="00490CA7">
        <w:rPr>
          <w:lang w:val="en-US"/>
        </w:rPr>
        <w:tab/>
      </w:r>
      <w:r w:rsidR="00490CA7">
        <w:rPr>
          <w:lang w:val="en-US"/>
        </w:rPr>
        <w:tab/>
      </w:r>
      <w:r w:rsidR="00FE190A" w:rsidRPr="00490CA7">
        <w:rPr>
          <w:highlight w:val="yellow"/>
          <w:lang w:val="en-US"/>
        </w:rPr>
        <w:t>mg</w:t>
      </w:r>
      <w:r w:rsidR="007B1A5A" w:rsidRPr="00490CA7">
        <w:rPr>
          <w:highlight w:val="yellow"/>
          <w:lang w:val="en-US"/>
        </w:rPr>
        <w:t>(h</w:t>
      </w:r>
      <w:r w:rsidR="007B1A5A" w:rsidRPr="00490CA7">
        <w:rPr>
          <w:highlight w:val="yellow"/>
          <w:vertAlign w:val="subscript"/>
          <w:lang w:val="en-US"/>
        </w:rPr>
        <w:t>1</w:t>
      </w:r>
      <w:r w:rsidR="007B1A5A" w:rsidRPr="00490CA7">
        <w:rPr>
          <w:highlight w:val="yellow"/>
          <w:lang w:val="en-US"/>
        </w:rPr>
        <w:t>-h</w:t>
      </w:r>
      <w:r w:rsidR="007B1A5A" w:rsidRPr="00490CA7">
        <w:rPr>
          <w:highlight w:val="yellow"/>
          <w:vertAlign w:val="subscript"/>
          <w:lang w:val="en-US"/>
        </w:rPr>
        <w:t>2</w:t>
      </w:r>
      <w:r w:rsidR="007B1A5A" w:rsidRPr="00490CA7">
        <w:rPr>
          <w:highlight w:val="yellow"/>
          <w:lang w:val="en-US"/>
        </w:rPr>
        <w:t>)</w:t>
      </w:r>
    </w:p>
    <w:p w14:paraId="39912206" w14:textId="63499BCF" w:rsidR="00E67E97" w:rsidRPr="00E67E97" w:rsidRDefault="00702D88" w:rsidP="00E67E97">
      <w:pPr>
        <w:ind w:left="720"/>
        <w:rPr>
          <w:lang w:val="en-US"/>
        </w:rPr>
      </w:pPr>
      <w:r>
        <w:rPr>
          <w:lang w:val="en-US"/>
        </w:rPr>
        <w:t xml:space="preserve">Potential energy loss is the amount of energy </w:t>
      </w:r>
      <w:r w:rsidR="00FB439D">
        <w:rPr>
          <w:lang w:val="en-US"/>
        </w:rPr>
        <w:t xml:space="preserve">used in </w:t>
      </w:r>
      <w:r w:rsidR="009C0E9B">
        <w:rPr>
          <w:lang w:val="en-US"/>
        </w:rPr>
        <w:t>movement which cannot be recovered.</w:t>
      </w:r>
    </w:p>
    <w:p w14:paraId="7CC87615" w14:textId="19EB3AEE" w:rsidR="00EB04D1" w:rsidRDefault="007B1A5A" w:rsidP="00EB04D1">
      <w:pPr>
        <w:pStyle w:val="ListParagraph"/>
        <w:numPr>
          <w:ilvl w:val="0"/>
          <w:numId w:val="3"/>
        </w:numPr>
        <w:rPr>
          <w:lang w:val="en-US"/>
        </w:rPr>
      </w:pPr>
      <w:r>
        <w:rPr>
          <w:lang w:val="en-US"/>
        </w:rPr>
        <w:t xml:space="preserve">PE loss adjusted: </w:t>
      </w:r>
      <w:r w:rsidR="00490CA7">
        <w:rPr>
          <w:lang w:val="en-US"/>
        </w:rPr>
        <w:tab/>
      </w:r>
      <w:r w:rsidR="00605F23" w:rsidRPr="00490CA7">
        <w:rPr>
          <w:highlight w:val="yellow"/>
          <w:lang w:val="en-US"/>
        </w:rPr>
        <w:t>PE loss * h</w:t>
      </w:r>
      <w:r w:rsidR="00605F23" w:rsidRPr="00490CA7">
        <w:rPr>
          <w:highlight w:val="yellow"/>
          <w:vertAlign w:val="subscript"/>
          <w:lang w:val="en-US"/>
        </w:rPr>
        <w:t>1</w:t>
      </w:r>
      <w:r w:rsidR="00605F23" w:rsidRPr="00490CA7">
        <w:rPr>
          <w:highlight w:val="yellow"/>
          <w:lang w:val="en-US"/>
        </w:rPr>
        <w:t>/(h</w:t>
      </w:r>
      <w:r w:rsidR="00605F23" w:rsidRPr="00490CA7">
        <w:rPr>
          <w:highlight w:val="yellow"/>
          <w:vertAlign w:val="subscript"/>
          <w:lang w:val="en-US"/>
        </w:rPr>
        <w:t>1</w:t>
      </w:r>
      <w:r w:rsidR="00605F23" w:rsidRPr="00490CA7">
        <w:rPr>
          <w:highlight w:val="yellow"/>
          <w:lang w:val="en-US"/>
        </w:rPr>
        <w:t>+h</w:t>
      </w:r>
      <w:r w:rsidR="00605F23" w:rsidRPr="00490CA7">
        <w:rPr>
          <w:highlight w:val="yellow"/>
          <w:vertAlign w:val="subscript"/>
          <w:lang w:val="en-US"/>
        </w:rPr>
        <w:t>2</w:t>
      </w:r>
      <w:r w:rsidR="00605F23" w:rsidRPr="00490CA7">
        <w:rPr>
          <w:highlight w:val="yellow"/>
          <w:lang w:val="en-US"/>
        </w:rPr>
        <w:t>)</w:t>
      </w:r>
    </w:p>
    <w:p w14:paraId="7040710F" w14:textId="1BD47200" w:rsidR="00E63BAC" w:rsidRDefault="009C0E9B" w:rsidP="009C0E9B">
      <w:pPr>
        <w:pStyle w:val="ListParagraph"/>
        <w:rPr>
          <w:lang w:val="en-US"/>
        </w:rPr>
      </w:pPr>
      <w:r>
        <w:rPr>
          <w:lang w:val="en-US"/>
        </w:rPr>
        <w:t xml:space="preserve">The adjusted PE loss </w:t>
      </w:r>
      <w:r w:rsidR="00C11FBA">
        <w:rPr>
          <w:lang w:val="en-US"/>
        </w:rPr>
        <w:t xml:space="preserve">a value </w:t>
      </w:r>
      <w:r w:rsidR="009A3A89">
        <w:rPr>
          <w:lang w:val="en-US"/>
        </w:rPr>
        <w:t xml:space="preserve">of PE loss but only for the downward part of the movement. This is calculated so that it can be compared with the Kinetic energy, </w:t>
      </w:r>
      <w:r w:rsidR="00EA2D73">
        <w:rPr>
          <w:lang w:val="en-US"/>
        </w:rPr>
        <w:t xml:space="preserve">as the KE </w:t>
      </w:r>
      <w:r w:rsidR="00E63BAC">
        <w:rPr>
          <w:lang w:val="en-US"/>
        </w:rPr>
        <w:t>maximum value is at the bottom of the travel.</w:t>
      </w:r>
    </w:p>
    <w:p w14:paraId="592DA86E" w14:textId="77777777" w:rsidR="00E63BAC" w:rsidRDefault="00E63BAC">
      <w:pPr>
        <w:spacing w:line="259" w:lineRule="auto"/>
        <w:rPr>
          <w:lang w:val="en-US"/>
        </w:rPr>
      </w:pPr>
      <w:r>
        <w:rPr>
          <w:lang w:val="en-US"/>
        </w:rPr>
        <w:br w:type="page"/>
      </w:r>
    </w:p>
    <w:p w14:paraId="28902613" w14:textId="4F5253F9" w:rsidR="009D4754" w:rsidRDefault="009D4754" w:rsidP="009D4754">
      <w:pPr>
        <w:pStyle w:val="Caption"/>
        <w:keepNext/>
      </w:pPr>
      <w:bookmarkStart w:id="17" w:name="_Toc27164549"/>
      <w:r>
        <w:lastRenderedPageBreak/>
        <w:t xml:space="preserve">Table </w:t>
      </w:r>
      <w:r w:rsidR="00AC4528">
        <w:fldChar w:fldCharType="begin"/>
      </w:r>
      <w:r w:rsidR="00AC4528">
        <w:instrText xml:space="preserve"> SEQ Table \* ARABIC </w:instrText>
      </w:r>
      <w:r w:rsidR="00AC4528">
        <w:fldChar w:fldCharType="separate"/>
      </w:r>
      <w:r>
        <w:rPr>
          <w:noProof/>
        </w:rPr>
        <w:t>3</w:t>
      </w:r>
      <w:r w:rsidR="00AC4528">
        <w:rPr>
          <w:noProof/>
        </w:rPr>
        <w:fldChar w:fldCharType="end"/>
      </w:r>
      <w:r>
        <w:t>- Calculated Values 2</w:t>
      </w:r>
      <w:bookmarkEnd w:id="17"/>
    </w:p>
    <w:tbl>
      <w:tblPr>
        <w:tblW w:w="8981" w:type="dxa"/>
        <w:tblLook w:val="04A0" w:firstRow="1" w:lastRow="0" w:firstColumn="1" w:lastColumn="0" w:noHBand="0" w:noVBand="1"/>
      </w:tblPr>
      <w:tblGrid>
        <w:gridCol w:w="1344"/>
        <w:gridCol w:w="1431"/>
        <w:gridCol w:w="1008"/>
        <w:gridCol w:w="1113"/>
        <w:gridCol w:w="1197"/>
        <w:gridCol w:w="1029"/>
        <w:gridCol w:w="1105"/>
        <w:gridCol w:w="754"/>
      </w:tblGrid>
      <w:tr w:rsidR="00DF0D4D" w:rsidRPr="00DF0D4D" w14:paraId="59888AC7" w14:textId="77777777" w:rsidTr="00DF0D4D">
        <w:trPr>
          <w:trHeight w:val="1005"/>
        </w:trPr>
        <w:tc>
          <w:tcPr>
            <w:tcW w:w="1344" w:type="dxa"/>
            <w:tcBorders>
              <w:top w:val="single" w:sz="4" w:space="0" w:color="auto"/>
              <w:left w:val="single" w:sz="4" w:space="0" w:color="auto"/>
              <w:bottom w:val="double" w:sz="6" w:space="0" w:color="auto"/>
              <w:right w:val="nil"/>
            </w:tcBorders>
            <w:shd w:val="clear" w:color="000000" w:fill="B4C6E7"/>
            <w:vAlign w:val="center"/>
            <w:hideMark/>
          </w:tcPr>
          <w:p w14:paraId="74FDF7CE" w14:textId="77777777" w:rsidR="00DF0D4D" w:rsidRPr="00DF0D4D" w:rsidRDefault="00DF0D4D" w:rsidP="00DF0D4D">
            <w:pPr>
              <w:spacing w:after="0" w:line="240" w:lineRule="auto"/>
              <w:jc w:val="center"/>
              <w:rPr>
                <w:rFonts w:ascii="Calibri" w:eastAsia="Times New Roman" w:hAnsi="Calibri" w:cs="Calibri"/>
                <w:b/>
                <w:bCs/>
                <w:color w:val="000000"/>
                <w:lang w:eastAsia="en-GB"/>
              </w:rPr>
            </w:pPr>
            <w:r w:rsidRPr="00DF0D4D">
              <w:rPr>
                <w:rFonts w:ascii="Calibri" w:eastAsia="Times New Roman" w:hAnsi="Calibri" w:cs="Calibri"/>
                <w:b/>
                <w:bCs/>
                <w:color w:val="000000"/>
                <w:lang w:eastAsia="en-GB"/>
              </w:rPr>
              <w:t xml:space="preserve">Falling Time </w:t>
            </w:r>
            <w:r w:rsidRPr="00DF0D4D">
              <w:rPr>
                <w:rFonts w:ascii="Calibri" w:eastAsia="Times New Roman" w:hAnsi="Calibri" w:cs="Calibri"/>
                <w:i/>
                <w:iCs/>
                <w:color w:val="000000"/>
                <w:lang w:eastAsia="en-GB"/>
              </w:rPr>
              <w:t>t</w:t>
            </w:r>
            <w:r w:rsidRPr="00DF0D4D">
              <w:rPr>
                <w:rFonts w:ascii="Calibri" w:eastAsia="Times New Roman" w:hAnsi="Calibri" w:cs="Calibri"/>
                <w:i/>
                <w:iCs/>
                <w:color w:val="000000"/>
                <w:vertAlign w:val="subscript"/>
                <w:lang w:eastAsia="en-GB"/>
              </w:rPr>
              <w:t>f</w:t>
            </w:r>
            <w:r w:rsidRPr="00DF0D4D">
              <w:rPr>
                <w:rFonts w:ascii="Calibri" w:eastAsia="Times New Roman" w:hAnsi="Calibri" w:cs="Calibri"/>
                <w:i/>
                <w:iCs/>
                <w:color w:val="000000"/>
                <w:lang w:eastAsia="en-GB"/>
              </w:rPr>
              <w:t xml:space="preserve"> </w:t>
            </w:r>
            <w:r w:rsidRPr="00DF0D4D">
              <w:rPr>
                <w:rFonts w:ascii="Calibri" w:eastAsia="Times New Roman" w:hAnsi="Calibri" w:cs="Calibri"/>
                <w:color w:val="000000"/>
                <w:lang w:eastAsia="en-GB"/>
              </w:rPr>
              <w:t>(seconds)</w:t>
            </w:r>
          </w:p>
        </w:tc>
        <w:tc>
          <w:tcPr>
            <w:tcW w:w="1431" w:type="dxa"/>
            <w:tcBorders>
              <w:top w:val="single" w:sz="4" w:space="0" w:color="auto"/>
              <w:left w:val="nil"/>
              <w:bottom w:val="double" w:sz="6" w:space="0" w:color="auto"/>
              <w:right w:val="nil"/>
            </w:tcBorders>
            <w:shd w:val="clear" w:color="000000" w:fill="B4C6E7"/>
            <w:vAlign w:val="center"/>
            <w:hideMark/>
          </w:tcPr>
          <w:p w14:paraId="4E1890D2" w14:textId="77777777" w:rsidR="00DF0D4D" w:rsidRPr="00DF0D4D" w:rsidRDefault="00DF0D4D" w:rsidP="00DF0D4D">
            <w:pPr>
              <w:spacing w:after="0" w:line="240" w:lineRule="auto"/>
              <w:jc w:val="center"/>
              <w:rPr>
                <w:rFonts w:ascii="Calibri" w:eastAsia="Times New Roman" w:hAnsi="Calibri" w:cs="Calibri"/>
                <w:b/>
                <w:bCs/>
                <w:color w:val="000000"/>
                <w:lang w:eastAsia="en-GB"/>
              </w:rPr>
            </w:pPr>
            <w:r w:rsidRPr="00DF0D4D">
              <w:rPr>
                <w:rFonts w:ascii="Calibri" w:eastAsia="Times New Roman" w:hAnsi="Calibri" w:cs="Calibri"/>
                <w:b/>
                <w:bCs/>
                <w:color w:val="000000"/>
                <w:lang w:eastAsia="en-GB"/>
              </w:rPr>
              <w:t xml:space="preserve">Acceleration </w:t>
            </w:r>
            <w:r w:rsidRPr="00DF0D4D">
              <w:rPr>
                <w:rFonts w:ascii="Calibri" w:eastAsia="Times New Roman" w:hAnsi="Calibri" w:cs="Calibri"/>
                <w:i/>
                <w:iCs/>
                <w:color w:val="000000"/>
                <w:lang w:eastAsia="en-GB"/>
              </w:rPr>
              <w:t xml:space="preserve">a </w:t>
            </w:r>
            <w:r w:rsidRPr="00DF0D4D">
              <w:rPr>
                <w:rFonts w:ascii="Calibri" w:eastAsia="Times New Roman" w:hAnsi="Calibri" w:cs="Calibri"/>
                <w:color w:val="000000"/>
                <w:lang w:eastAsia="en-GB"/>
              </w:rPr>
              <w:t>(m*s</w:t>
            </w:r>
            <w:r w:rsidRPr="00DF0D4D">
              <w:rPr>
                <w:rFonts w:ascii="Calibri" w:eastAsia="Times New Roman" w:hAnsi="Calibri" w:cs="Calibri"/>
                <w:color w:val="000000"/>
                <w:vertAlign w:val="superscript"/>
                <w:lang w:eastAsia="en-GB"/>
              </w:rPr>
              <w:t>-2</w:t>
            </w:r>
            <w:r w:rsidRPr="00DF0D4D">
              <w:rPr>
                <w:rFonts w:ascii="Calibri" w:eastAsia="Times New Roman" w:hAnsi="Calibri" w:cs="Calibri"/>
                <w:color w:val="000000"/>
                <w:lang w:eastAsia="en-GB"/>
              </w:rPr>
              <w:t>)</w:t>
            </w:r>
          </w:p>
        </w:tc>
        <w:tc>
          <w:tcPr>
            <w:tcW w:w="1008" w:type="dxa"/>
            <w:tcBorders>
              <w:top w:val="single" w:sz="4" w:space="0" w:color="auto"/>
              <w:left w:val="nil"/>
              <w:bottom w:val="double" w:sz="6" w:space="0" w:color="auto"/>
              <w:right w:val="nil"/>
            </w:tcBorders>
            <w:shd w:val="clear" w:color="000000" w:fill="B4C6E7"/>
            <w:vAlign w:val="center"/>
            <w:hideMark/>
          </w:tcPr>
          <w:p w14:paraId="1F78B337" w14:textId="77777777" w:rsidR="00DF0D4D" w:rsidRPr="00DF0D4D" w:rsidRDefault="00DF0D4D" w:rsidP="00DF0D4D">
            <w:pPr>
              <w:spacing w:after="0" w:line="240" w:lineRule="auto"/>
              <w:jc w:val="center"/>
              <w:rPr>
                <w:rFonts w:ascii="Calibri" w:eastAsia="Times New Roman" w:hAnsi="Calibri" w:cs="Calibri"/>
                <w:b/>
                <w:bCs/>
                <w:color w:val="000000"/>
                <w:lang w:eastAsia="en-GB"/>
              </w:rPr>
            </w:pPr>
            <w:r w:rsidRPr="00DF0D4D">
              <w:rPr>
                <w:rFonts w:ascii="Calibri" w:eastAsia="Times New Roman" w:hAnsi="Calibri" w:cs="Calibri"/>
                <w:b/>
                <w:bCs/>
                <w:color w:val="000000"/>
                <w:lang w:eastAsia="en-GB"/>
              </w:rPr>
              <w:t xml:space="preserve">Velocity </w:t>
            </w:r>
            <w:r w:rsidRPr="00DF0D4D">
              <w:rPr>
                <w:rFonts w:ascii="Calibri" w:eastAsia="Times New Roman" w:hAnsi="Calibri" w:cs="Calibri"/>
                <w:i/>
                <w:iCs/>
                <w:color w:val="000000"/>
                <w:lang w:eastAsia="en-GB"/>
              </w:rPr>
              <w:t>v</w:t>
            </w:r>
            <w:r w:rsidRPr="00DF0D4D">
              <w:rPr>
                <w:rFonts w:ascii="Calibri" w:eastAsia="Times New Roman" w:hAnsi="Calibri" w:cs="Calibri"/>
                <w:color w:val="000000"/>
                <w:lang w:eastAsia="en-GB"/>
              </w:rPr>
              <w:t xml:space="preserve"> (m*s</w:t>
            </w:r>
            <w:r w:rsidRPr="00DF0D4D">
              <w:rPr>
                <w:rFonts w:ascii="Calibri" w:eastAsia="Times New Roman" w:hAnsi="Calibri" w:cs="Calibri"/>
                <w:color w:val="000000"/>
                <w:vertAlign w:val="superscript"/>
                <w:lang w:eastAsia="en-GB"/>
              </w:rPr>
              <w:t>-1</w:t>
            </w:r>
            <w:r w:rsidRPr="00DF0D4D">
              <w:rPr>
                <w:rFonts w:ascii="Calibri" w:eastAsia="Times New Roman" w:hAnsi="Calibri" w:cs="Calibri"/>
                <w:color w:val="000000"/>
                <w:lang w:eastAsia="en-GB"/>
              </w:rPr>
              <w:t>)</w:t>
            </w:r>
          </w:p>
        </w:tc>
        <w:tc>
          <w:tcPr>
            <w:tcW w:w="1113" w:type="dxa"/>
            <w:tcBorders>
              <w:top w:val="single" w:sz="4" w:space="0" w:color="auto"/>
              <w:left w:val="nil"/>
              <w:bottom w:val="double" w:sz="6" w:space="0" w:color="auto"/>
              <w:right w:val="nil"/>
            </w:tcBorders>
            <w:shd w:val="clear" w:color="000000" w:fill="B4C6E7"/>
            <w:vAlign w:val="center"/>
            <w:hideMark/>
          </w:tcPr>
          <w:p w14:paraId="7480002C"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b/>
                <w:bCs/>
                <w:color w:val="000000"/>
                <w:lang w:eastAsia="en-GB"/>
              </w:rPr>
              <w:t>Velocity</w:t>
            </w:r>
            <w:r w:rsidRPr="00DF0D4D">
              <w:rPr>
                <w:rFonts w:ascii="Calibri" w:eastAsia="Times New Roman" w:hAnsi="Calibri" w:cs="Calibri"/>
                <w:color w:val="000000"/>
                <w:lang w:eastAsia="en-GB"/>
              </w:rPr>
              <w:t xml:space="preserve">   </w:t>
            </w:r>
            <w:r w:rsidRPr="00DF0D4D">
              <w:rPr>
                <w:rFonts w:ascii="Calibri" w:eastAsia="Times New Roman" w:hAnsi="Calibri" w:cs="Calibri"/>
                <w:i/>
                <w:iCs/>
                <w:color w:val="000000"/>
                <w:lang w:eastAsia="en-GB"/>
              </w:rPr>
              <w:t>ω</w:t>
            </w:r>
            <w:r w:rsidRPr="00DF0D4D">
              <w:rPr>
                <w:rFonts w:ascii="Calibri" w:eastAsia="Times New Roman" w:hAnsi="Calibri" w:cs="Calibri"/>
                <w:color w:val="000000"/>
                <w:lang w:eastAsia="en-GB"/>
              </w:rPr>
              <w:t xml:space="preserve"> (rad*s</w:t>
            </w:r>
            <w:r w:rsidRPr="00DF0D4D">
              <w:rPr>
                <w:rFonts w:ascii="Calibri" w:eastAsia="Times New Roman" w:hAnsi="Calibri" w:cs="Calibri"/>
                <w:color w:val="000000"/>
                <w:vertAlign w:val="superscript"/>
                <w:lang w:eastAsia="en-GB"/>
              </w:rPr>
              <w:t>-1</w:t>
            </w:r>
            <w:r w:rsidRPr="00DF0D4D">
              <w:rPr>
                <w:rFonts w:ascii="Calibri" w:eastAsia="Times New Roman" w:hAnsi="Calibri" w:cs="Calibri"/>
                <w:color w:val="000000"/>
                <w:lang w:eastAsia="en-GB"/>
              </w:rPr>
              <w:t>)</w:t>
            </w:r>
          </w:p>
        </w:tc>
        <w:tc>
          <w:tcPr>
            <w:tcW w:w="1197" w:type="dxa"/>
            <w:tcBorders>
              <w:top w:val="single" w:sz="4" w:space="0" w:color="auto"/>
              <w:left w:val="nil"/>
              <w:bottom w:val="double" w:sz="6" w:space="0" w:color="auto"/>
              <w:right w:val="nil"/>
            </w:tcBorders>
            <w:shd w:val="clear" w:color="000000" w:fill="B4C6E7"/>
            <w:vAlign w:val="center"/>
            <w:hideMark/>
          </w:tcPr>
          <w:p w14:paraId="6D9384DA" w14:textId="77777777" w:rsidR="00DF0D4D" w:rsidRPr="00DF0D4D" w:rsidRDefault="00DF0D4D" w:rsidP="00DF0D4D">
            <w:pPr>
              <w:spacing w:after="0" w:line="240" w:lineRule="auto"/>
              <w:jc w:val="center"/>
              <w:rPr>
                <w:rFonts w:ascii="Calibri" w:eastAsia="Times New Roman" w:hAnsi="Calibri" w:cs="Calibri"/>
                <w:b/>
                <w:bCs/>
                <w:i/>
                <w:iCs/>
                <w:color w:val="000000"/>
                <w:lang w:eastAsia="en-GB"/>
              </w:rPr>
            </w:pPr>
            <w:r w:rsidRPr="00DF0D4D">
              <w:rPr>
                <w:rFonts w:ascii="Calibri" w:eastAsia="Times New Roman" w:hAnsi="Calibri" w:cs="Calibri"/>
                <w:b/>
                <w:bCs/>
                <w:color w:val="000000"/>
                <w:lang w:eastAsia="en-GB"/>
              </w:rPr>
              <w:t>τ</w:t>
            </w:r>
            <w:r w:rsidRPr="00DF0D4D">
              <w:rPr>
                <w:rFonts w:ascii="Calibri" w:eastAsia="Times New Roman" w:hAnsi="Calibri" w:cs="Calibri"/>
                <w:b/>
                <w:bCs/>
                <w:i/>
                <w:iCs/>
                <w:color w:val="000000"/>
                <w:lang w:eastAsia="en-GB"/>
              </w:rPr>
              <w:t xml:space="preserve"> cord</w:t>
            </w:r>
            <w:proofErr w:type="gramStart"/>
            <w:r w:rsidRPr="00DF0D4D">
              <w:rPr>
                <w:rFonts w:ascii="Calibri" w:eastAsia="Times New Roman" w:hAnsi="Calibri" w:cs="Calibri"/>
                <w:b/>
                <w:bCs/>
                <w:i/>
                <w:iCs/>
                <w:color w:val="000000"/>
                <w:lang w:eastAsia="en-GB"/>
              </w:rPr>
              <w:t xml:space="preserve">   </w:t>
            </w:r>
            <w:r w:rsidRPr="00DF0D4D">
              <w:rPr>
                <w:rFonts w:ascii="Calibri" w:eastAsia="Times New Roman" w:hAnsi="Calibri" w:cs="Calibri"/>
                <w:i/>
                <w:iCs/>
                <w:color w:val="000000"/>
                <w:lang w:eastAsia="en-GB"/>
              </w:rPr>
              <w:t>(</w:t>
            </w:r>
            <w:proofErr w:type="gramEnd"/>
            <w:r w:rsidRPr="00DF0D4D">
              <w:rPr>
                <w:rFonts w:ascii="Calibri" w:eastAsia="Times New Roman" w:hAnsi="Calibri" w:cs="Calibri"/>
                <w:i/>
                <w:iCs/>
                <w:color w:val="000000"/>
                <w:lang w:eastAsia="en-GB"/>
              </w:rPr>
              <w:t>mg-ma)r</w:t>
            </w:r>
          </w:p>
        </w:tc>
        <w:tc>
          <w:tcPr>
            <w:tcW w:w="1029" w:type="dxa"/>
            <w:tcBorders>
              <w:top w:val="single" w:sz="4" w:space="0" w:color="auto"/>
              <w:left w:val="nil"/>
              <w:bottom w:val="double" w:sz="6" w:space="0" w:color="auto"/>
              <w:right w:val="nil"/>
            </w:tcBorders>
            <w:shd w:val="clear" w:color="000000" w:fill="B4C6E7"/>
            <w:noWrap/>
            <w:vAlign w:val="center"/>
            <w:hideMark/>
          </w:tcPr>
          <w:p w14:paraId="4F5C9C8D" w14:textId="77777777" w:rsidR="00DF0D4D" w:rsidRPr="00DF0D4D" w:rsidRDefault="00DF0D4D" w:rsidP="00DF0D4D">
            <w:pPr>
              <w:spacing w:after="0" w:line="240" w:lineRule="auto"/>
              <w:jc w:val="center"/>
              <w:rPr>
                <w:rFonts w:ascii="Calibri" w:eastAsia="Times New Roman" w:hAnsi="Calibri" w:cs="Calibri"/>
                <w:b/>
                <w:bCs/>
                <w:color w:val="000000"/>
                <w:lang w:eastAsia="en-GB"/>
              </w:rPr>
            </w:pPr>
            <w:r w:rsidRPr="00DF0D4D">
              <w:rPr>
                <w:rFonts w:ascii="Calibri" w:eastAsia="Times New Roman" w:hAnsi="Calibri" w:cs="Calibri"/>
                <w:b/>
                <w:bCs/>
                <w:color w:val="000000"/>
                <w:lang w:eastAsia="en-GB"/>
              </w:rPr>
              <w:t>a/r</w:t>
            </w:r>
          </w:p>
        </w:tc>
        <w:tc>
          <w:tcPr>
            <w:tcW w:w="1105" w:type="dxa"/>
            <w:tcBorders>
              <w:top w:val="single" w:sz="4" w:space="0" w:color="auto"/>
              <w:left w:val="nil"/>
              <w:bottom w:val="double" w:sz="6" w:space="0" w:color="auto"/>
              <w:right w:val="nil"/>
            </w:tcBorders>
            <w:shd w:val="clear" w:color="000000" w:fill="B4C6E7"/>
            <w:vAlign w:val="center"/>
            <w:hideMark/>
          </w:tcPr>
          <w:p w14:paraId="2EEEA2B8" w14:textId="77777777" w:rsidR="00DF0D4D" w:rsidRPr="00DF0D4D" w:rsidRDefault="00DF0D4D" w:rsidP="00DF0D4D">
            <w:pPr>
              <w:spacing w:after="0" w:line="240" w:lineRule="auto"/>
              <w:jc w:val="center"/>
              <w:rPr>
                <w:rFonts w:ascii="Calibri" w:eastAsia="Times New Roman" w:hAnsi="Calibri" w:cs="Calibri"/>
                <w:i/>
                <w:iCs/>
                <w:color w:val="000000"/>
                <w:lang w:eastAsia="en-GB"/>
              </w:rPr>
            </w:pPr>
            <w:r w:rsidRPr="00DF0D4D">
              <w:rPr>
                <w:rFonts w:ascii="Calibri" w:eastAsia="Times New Roman" w:hAnsi="Calibri" w:cs="Calibri"/>
                <w:b/>
                <w:bCs/>
                <w:color w:val="000000"/>
                <w:lang w:eastAsia="en-GB"/>
              </w:rPr>
              <w:t xml:space="preserve">KE                  </w:t>
            </w:r>
            <w:r w:rsidRPr="00DF0D4D">
              <w:rPr>
                <w:rFonts w:ascii="Calibri" w:eastAsia="Times New Roman" w:hAnsi="Calibri" w:cs="Calibri"/>
                <w:i/>
                <w:iCs/>
                <w:color w:val="000000"/>
                <w:lang w:eastAsia="en-GB"/>
              </w:rPr>
              <w:t>J</w:t>
            </w:r>
          </w:p>
        </w:tc>
        <w:tc>
          <w:tcPr>
            <w:tcW w:w="754" w:type="dxa"/>
            <w:tcBorders>
              <w:top w:val="single" w:sz="4" w:space="0" w:color="auto"/>
              <w:left w:val="nil"/>
              <w:bottom w:val="double" w:sz="6" w:space="0" w:color="auto"/>
              <w:right w:val="single" w:sz="4" w:space="0" w:color="auto"/>
            </w:tcBorders>
            <w:shd w:val="clear" w:color="000000" w:fill="B4C6E7"/>
            <w:vAlign w:val="center"/>
            <w:hideMark/>
          </w:tcPr>
          <w:p w14:paraId="13E529FD" w14:textId="77777777" w:rsidR="00DF0D4D" w:rsidRPr="00DF0D4D" w:rsidRDefault="00DF0D4D" w:rsidP="00DF0D4D">
            <w:pPr>
              <w:spacing w:after="0" w:line="240" w:lineRule="auto"/>
              <w:jc w:val="center"/>
              <w:rPr>
                <w:rFonts w:ascii="Calibri" w:eastAsia="Times New Roman" w:hAnsi="Calibri" w:cs="Calibri"/>
                <w:b/>
                <w:bCs/>
                <w:color w:val="000000"/>
                <w:lang w:eastAsia="en-GB"/>
              </w:rPr>
            </w:pPr>
            <w:r w:rsidRPr="00DF0D4D">
              <w:rPr>
                <w:rFonts w:ascii="Calibri" w:eastAsia="Times New Roman" w:hAnsi="Calibri" w:cs="Calibri"/>
                <w:b/>
                <w:bCs/>
                <w:color w:val="000000"/>
                <w:lang w:eastAsia="en-GB"/>
              </w:rPr>
              <w:t xml:space="preserve">KE                    </w:t>
            </w:r>
            <w:r w:rsidRPr="00DF0D4D">
              <w:rPr>
                <w:rFonts w:ascii="Calibri" w:eastAsia="Times New Roman" w:hAnsi="Calibri" w:cs="Calibri"/>
                <w:i/>
                <w:iCs/>
                <w:color w:val="000000"/>
                <w:lang w:eastAsia="en-GB"/>
              </w:rPr>
              <w:t>mJ</w:t>
            </w:r>
          </w:p>
        </w:tc>
      </w:tr>
      <w:tr w:rsidR="00DF0D4D" w:rsidRPr="00DF0D4D" w14:paraId="0121A628" w14:textId="77777777" w:rsidTr="00DF0D4D">
        <w:trPr>
          <w:trHeight w:val="360"/>
        </w:trPr>
        <w:tc>
          <w:tcPr>
            <w:tcW w:w="1344" w:type="dxa"/>
            <w:tcBorders>
              <w:top w:val="nil"/>
              <w:left w:val="single" w:sz="4" w:space="0" w:color="auto"/>
              <w:bottom w:val="nil"/>
              <w:right w:val="single" w:sz="4" w:space="0" w:color="auto"/>
            </w:tcBorders>
            <w:shd w:val="clear" w:color="000000" w:fill="D9E1F2"/>
            <w:noWrap/>
            <w:vAlign w:val="center"/>
            <w:hideMark/>
          </w:tcPr>
          <w:p w14:paraId="6640D326"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0.00</w:t>
            </w:r>
          </w:p>
        </w:tc>
        <w:tc>
          <w:tcPr>
            <w:tcW w:w="1431" w:type="dxa"/>
            <w:tcBorders>
              <w:top w:val="nil"/>
              <w:left w:val="nil"/>
              <w:bottom w:val="nil"/>
              <w:right w:val="single" w:sz="4" w:space="0" w:color="auto"/>
            </w:tcBorders>
            <w:shd w:val="clear" w:color="000000" w:fill="D9E1F2"/>
            <w:noWrap/>
            <w:vAlign w:val="center"/>
            <w:hideMark/>
          </w:tcPr>
          <w:p w14:paraId="5FF1575B"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0.00</w:t>
            </w:r>
          </w:p>
        </w:tc>
        <w:tc>
          <w:tcPr>
            <w:tcW w:w="1008" w:type="dxa"/>
            <w:tcBorders>
              <w:top w:val="nil"/>
              <w:left w:val="nil"/>
              <w:bottom w:val="nil"/>
              <w:right w:val="single" w:sz="4" w:space="0" w:color="auto"/>
            </w:tcBorders>
            <w:shd w:val="clear" w:color="000000" w:fill="D9E1F2"/>
            <w:noWrap/>
            <w:vAlign w:val="center"/>
            <w:hideMark/>
          </w:tcPr>
          <w:p w14:paraId="48B1363E"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0.00</w:t>
            </w:r>
          </w:p>
        </w:tc>
        <w:tc>
          <w:tcPr>
            <w:tcW w:w="1113" w:type="dxa"/>
            <w:tcBorders>
              <w:top w:val="nil"/>
              <w:left w:val="nil"/>
              <w:bottom w:val="nil"/>
              <w:right w:val="single" w:sz="4" w:space="0" w:color="auto"/>
            </w:tcBorders>
            <w:shd w:val="clear" w:color="000000" w:fill="D9E1F2"/>
            <w:noWrap/>
            <w:vAlign w:val="center"/>
            <w:hideMark/>
          </w:tcPr>
          <w:p w14:paraId="517ACFD9"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0.00</w:t>
            </w:r>
          </w:p>
        </w:tc>
        <w:tc>
          <w:tcPr>
            <w:tcW w:w="1197" w:type="dxa"/>
            <w:tcBorders>
              <w:top w:val="nil"/>
              <w:left w:val="nil"/>
              <w:bottom w:val="nil"/>
              <w:right w:val="single" w:sz="4" w:space="0" w:color="auto"/>
            </w:tcBorders>
            <w:shd w:val="clear" w:color="000000" w:fill="D9E1F2"/>
            <w:noWrap/>
            <w:vAlign w:val="center"/>
            <w:hideMark/>
          </w:tcPr>
          <w:p w14:paraId="6F84A42D"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0.00</w:t>
            </w:r>
          </w:p>
        </w:tc>
        <w:tc>
          <w:tcPr>
            <w:tcW w:w="1029" w:type="dxa"/>
            <w:tcBorders>
              <w:top w:val="nil"/>
              <w:left w:val="nil"/>
              <w:bottom w:val="nil"/>
              <w:right w:val="nil"/>
            </w:tcBorders>
            <w:shd w:val="clear" w:color="000000" w:fill="D9E1F2"/>
            <w:noWrap/>
            <w:vAlign w:val="center"/>
            <w:hideMark/>
          </w:tcPr>
          <w:p w14:paraId="4E9B4536"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0.00</w:t>
            </w:r>
          </w:p>
        </w:tc>
        <w:tc>
          <w:tcPr>
            <w:tcW w:w="1105" w:type="dxa"/>
            <w:tcBorders>
              <w:top w:val="nil"/>
              <w:left w:val="single" w:sz="4" w:space="0" w:color="auto"/>
              <w:bottom w:val="nil"/>
              <w:right w:val="single" w:sz="4" w:space="0" w:color="auto"/>
            </w:tcBorders>
            <w:shd w:val="clear" w:color="000000" w:fill="D9E1F2"/>
            <w:noWrap/>
            <w:vAlign w:val="center"/>
            <w:hideMark/>
          </w:tcPr>
          <w:p w14:paraId="35BB13FE"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0.000000</w:t>
            </w:r>
          </w:p>
        </w:tc>
        <w:tc>
          <w:tcPr>
            <w:tcW w:w="754" w:type="dxa"/>
            <w:tcBorders>
              <w:top w:val="nil"/>
              <w:left w:val="nil"/>
              <w:bottom w:val="nil"/>
              <w:right w:val="single" w:sz="4" w:space="0" w:color="auto"/>
            </w:tcBorders>
            <w:shd w:val="clear" w:color="000000" w:fill="D9E1F2"/>
            <w:noWrap/>
            <w:vAlign w:val="bottom"/>
            <w:hideMark/>
          </w:tcPr>
          <w:p w14:paraId="64FAB5E9" w14:textId="77777777" w:rsidR="00DF0D4D" w:rsidRPr="00DF0D4D" w:rsidRDefault="00DF0D4D" w:rsidP="00DF0D4D">
            <w:pPr>
              <w:spacing w:after="0" w:line="240" w:lineRule="auto"/>
              <w:jc w:val="right"/>
              <w:rPr>
                <w:rFonts w:ascii="Calibri" w:eastAsia="Times New Roman" w:hAnsi="Calibri" w:cs="Calibri"/>
                <w:color w:val="000000"/>
                <w:lang w:eastAsia="en-GB"/>
              </w:rPr>
            </w:pPr>
            <w:r w:rsidRPr="00DF0D4D">
              <w:rPr>
                <w:rFonts w:ascii="Calibri" w:eastAsia="Times New Roman" w:hAnsi="Calibri" w:cs="Calibri"/>
                <w:color w:val="000000"/>
                <w:lang w:eastAsia="en-GB"/>
              </w:rPr>
              <w:t>0.00</w:t>
            </w:r>
          </w:p>
        </w:tc>
      </w:tr>
      <w:tr w:rsidR="00DF0D4D" w:rsidRPr="00DF0D4D" w14:paraId="48EC8CC3" w14:textId="77777777" w:rsidTr="00DF0D4D">
        <w:trPr>
          <w:trHeight w:val="360"/>
        </w:trPr>
        <w:tc>
          <w:tcPr>
            <w:tcW w:w="1344" w:type="dxa"/>
            <w:tcBorders>
              <w:top w:val="nil"/>
              <w:left w:val="single" w:sz="4" w:space="0" w:color="auto"/>
              <w:bottom w:val="nil"/>
              <w:right w:val="single" w:sz="4" w:space="0" w:color="auto"/>
            </w:tcBorders>
            <w:shd w:val="clear" w:color="000000" w:fill="ACB9CA"/>
            <w:noWrap/>
            <w:vAlign w:val="center"/>
            <w:hideMark/>
          </w:tcPr>
          <w:p w14:paraId="02EFFF56"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2.46</w:t>
            </w:r>
          </w:p>
        </w:tc>
        <w:tc>
          <w:tcPr>
            <w:tcW w:w="1431" w:type="dxa"/>
            <w:tcBorders>
              <w:top w:val="nil"/>
              <w:left w:val="nil"/>
              <w:bottom w:val="nil"/>
              <w:right w:val="single" w:sz="4" w:space="0" w:color="auto"/>
            </w:tcBorders>
            <w:shd w:val="clear" w:color="000000" w:fill="ACB9CA"/>
            <w:noWrap/>
            <w:vAlign w:val="center"/>
            <w:hideMark/>
          </w:tcPr>
          <w:p w14:paraId="4C233F90"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0.05</w:t>
            </w:r>
          </w:p>
        </w:tc>
        <w:tc>
          <w:tcPr>
            <w:tcW w:w="1008" w:type="dxa"/>
            <w:tcBorders>
              <w:top w:val="nil"/>
              <w:left w:val="nil"/>
              <w:bottom w:val="nil"/>
              <w:right w:val="single" w:sz="4" w:space="0" w:color="auto"/>
            </w:tcBorders>
            <w:shd w:val="clear" w:color="000000" w:fill="ACB9CA"/>
            <w:noWrap/>
            <w:vAlign w:val="center"/>
            <w:hideMark/>
          </w:tcPr>
          <w:p w14:paraId="7F4A5AEC"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0.11</w:t>
            </w:r>
          </w:p>
        </w:tc>
        <w:tc>
          <w:tcPr>
            <w:tcW w:w="1113" w:type="dxa"/>
            <w:tcBorders>
              <w:top w:val="nil"/>
              <w:left w:val="nil"/>
              <w:bottom w:val="nil"/>
              <w:right w:val="single" w:sz="4" w:space="0" w:color="auto"/>
            </w:tcBorders>
            <w:shd w:val="clear" w:color="000000" w:fill="ACB9CA"/>
            <w:noWrap/>
            <w:vAlign w:val="center"/>
            <w:hideMark/>
          </w:tcPr>
          <w:p w14:paraId="628F1EFF"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17.52</w:t>
            </w:r>
          </w:p>
        </w:tc>
        <w:tc>
          <w:tcPr>
            <w:tcW w:w="1197" w:type="dxa"/>
            <w:tcBorders>
              <w:top w:val="nil"/>
              <w:left w:val="nil"/>
              <w:bottom w:val="nil"/>
              <w:right w:val="single" w:sz="4" w:space="0" w:color="auto"/>
            </w:tcBorders>
            <w:shd w:val="clear" w:color="000000" w:fill="ACB9CA"/>
            <w:noWrap/>
            <w:vAlign w:val="center"/>
            <w:hideMark/>
          </w:tcPr>
          <w:p w14:paraId="27A501DE"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0.01</w:t>
            </w:r>
          </w:p>
        </w:tc>
        <w:tc>
          <w:tcPr>
            <w:tcW w:w="1029" w:type="dxa"/>
            <w:tcBorders>
              <w:top w:val="nil"/>
              <w:left w:val="nil"/>
              <w:bottom w:val="nil"/>
              <w:right w:val="nil"/>
            </w:tcBorders>
            <w:shd w:val="clear" w:color="000000" w:fill="ACB9CA"/>
            <w:noWrap/>
            <w:vAlign w:val="center"/>
            <w:hideMark/>
          </w:tcPr>
          <w:p w14:paraId="00456457"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7.11</w:t>
            </w:r>
          </w:p>
        </w:tc>
        <w:tc>
          <w:tcPr>
            <w:tcW w:w="1105" w:type="dxa"/>
            <w:tcBorders>
              <w:top w:val="nil"/>
              <w:left w:val="single" w:sz="4" w:space="0" w:color="auto"/>
              <w:bottom w:val="nil"/>
              <w:right w:val="single" w:sz="4" w:space="0" w:color="auto"/>
            </w:tcBorders>
            <w:shd w:val="clear" w:color="000000" w:fill="ACB9CA"/>
            <w:noWrap/>
            <w:vAlign w:val="center"/>
            <w:hideMark/>
          </w:tcPr>
          <w:p w14:paraId="0127040C"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0.012804</w:t>
            </w:r>
          </w:p>
        </w:tc>
        <w:tc>
          <w:tcPr>
            <w:tcW w:w="754" w:type="dxa"/>
            <w:tcBorders>
              <w:top w:val="nil"/>
              <w:left w:val="nil"/>
              <w:bottom w:val="nil"/>
              <w:right w:val="single" w:sz="4" w:space="0" w:color="auto"/>
            </w:tcBorders>
            <w:shd w:val="clear" w:color="000000" w:fill="ACB9CA"/>
            <w:noWrap/>
            <w:vAlign w:val="bottom"/>
            <w:hideMark/>
          </w:tcPr>
          <w:p w14:paraId="50D2FACE" w14:textId="77777777" w:rsidR="00DF0D4D" w:rsidRPr="00DF0D4D" w:rsidRDefault="00DF0D4D" w:rsidP="00DF0D4D">
            <w:pPr>
              <w:spacing w:after="0" w:line="240" w:lineRule="auto"/>
              <w:jc w:val="right"/>
              <w:rPr>
                <w:rFonts w:ascii="Calibri" w:eastAsia="Times New Roman" w:hAnsi="Calibri" w:cs="Calibri"/>
                <w:color w:val="000000"/>
                <w:lang w:eastAsia="en-GB"/>
              </w:rPr>
            </w:pPr>
            <w:r w:rsidRPr="00DF0D4D">
              <w:rPr>
                <w:rFonts w:ascii="Calibri" w:eastAsia="Times New Roman" w:hAnsi="Calibri" w:cs="Calibri"/>
                <w:color w:val="000000"/>
                <w:lang w:eastAsia="en-GB"/>
              </w:rPr>
              <w:t>12.80</w:t>
            </w:r>
          </w:p>
        </w:tc>
      </w:tr>
      <w:tr w:rsidR="00DF0D4D" w:rsidRPr="00DF0D4D" w14:paraId="6DEC2F7C" w14:textId="77777777" w:rsidTr="00DF0D4D">
        <w:trPr>
          <w:trHeight w:val="360"/>
        </w:trPr>
        <w:tc>
          <w:tcPr>
            <w:tcW w:w="1344" w:type="dxa"/>
            <w:tcBorders>
              <w:top w:val="nil"/>
              <w:left w:val="single" w:sz="4" w:space="0" w:color="auto"/>
              <w:bottom w:val="nil"/>
              <w:right w:val="single" w:sz="4" w:space="0" w:color="auto"/>
            </w:tcBorders>
            <w:shd w:val="clear" w:color="000000" w:fill="D9E1F2"/>
            <w:noWrap/>
            <w:vAlign w:val="center"/>
            <w:hideMark/>
          </w:tcPr>
          <w:p w14:paraId="35E0DE6C"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1.69</w:t>
            </w:r>
          </w:p>
        </w:tc>
        <w:tc>
          <w:tcPr>
            <w:tcW w:w="1431" w:type="dxa"/>
            <w:tcBorders>
              <w:top w:val="nil"/>
              <w:left w:val="nil"/>
              <w:bottom w:val="nil"/>
              <w:right w:val="single" w:sz="4" w:space="0" w:color="auto"/>
            </w:tcBorders>
            <w:shd w:val="clear" w:color="000000" w:fill="D9E1F2"/>
            <w:noWrap/>
            <w:vAlign w:val="center"/>
            <w:hideMark/>
          </w:tcPr>
          <w:p w14:paraId="0EC196F3"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0.10</w:t>
            </w:r>
          </w:p>
        </w:tc>
        <w:tc>
          <w:tcPr>
            <w:tcW w:w="1008" w:type="dxa"/>
            <w:tcBorders>
              <w:top w:val="nil"/>
              <w:left w:val="nil"/>
              <w:bottom w:val="nil"/>
              <w:right w:val="single" w:sz="4" w:space="0" w:color="auto"/>
            </w:tcBorders>
            <w:shd w:val="clear" w:color="000000" w:fill="D6DCE4"/>
            <w:noWrap/>
            <w:vAlign w:val="center"/>
            <w:hideMark/>
          </w:tcPr>
          <w:p w14:paraId="33C8A738"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0.17</w:t>
            </w:r>
          </w:p>
        </w:tc>
        <w:tc>
          <w:tcPr>
            <w:tcW w:w="1113" w:type="dxa"/>
            <w:tcBorders>
              <w:top w:val="nil"/>
              <w:left w:val="nil"/>
              <w:bottom w:val="nil"/>
              <w:right w:val="single" w:sz="4" w:space="0" w:color="auto"/>
            </w:tcBorders>
            <w:shd w:val="clear" w:color="000000" w:fill="D9E1F2"/>
            <w:noWrap/>
            <w:vAlign w:val="center"/>
            <w:hideMark/>
          </w:tcPr>
          <w:p w14:paraId="33C3D900"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25.51</w:t>
            </w:r>
          </w:p>
        </w:tc>
        <w:tc>
          <w:tcPr>
            <w:tcW w:w="1197" w:type="dxa"/>
            <w:tcBorders>
              <w:top w:val="nil"/>
              <w:left w:val="nil"/>
              <w:bottom w:val="nil"/>
              <w:right w:val="single" w:sz="4" w:space="0" w:color="auto"/>
            </w:tcBorders>
            <w:shd w:val="clear" w:color="000000" w:fill="D9E1F2"/>
            <w:noWrap/>
            <w:vAlign w:val="center"/>
            <w:hideMark/>
          </w:tcPr>
          <w:p w14:paraId="7B689DAD"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0.01</w:t>
            </w:r>
          </w:p>
        </w:tc>
        <w:tc>
          <w:tcPr>
            <w:tcW w:w="1029" w:type="dxa"/>
            <w:tcBorders>
              <w:top w:val="nil"/>
              <w:left w:val="nil"/>
              <w:bottom w:val="nil"/>
              <w:right w:val="nil"/>
            </w:tcBorders>
            <w:shd w:val="clear" w:color="000000" w:fill="D9E1F2"/>
            <w:noWrap/>
            <w:vAlign w:val="center"/>
            <w:hideMark/>
          </w:tcPr>
          <w:p w14:paraId="7775FD64"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15.07</w:t>
            </w:r>
          </w:p>
        </w:tc>
        <w:tc>
          <w:tcPr>
            <w:tcW w:w="1105" w:type="dxa"/>
            <w:tcBorders>
              <w:top w:val="nil"/>
              <w:left w:val="single" w:sz="4" w:space="0" w:color="auto"/>
              <w:bottom w:val="nil"/>
              <w:right w:val="single" w:sz="4" w:space="0" w:color="auto"/>
            </w:tcBorders>
            <w:shd w:val="clear" w:color="000000" w:fill="D9E1F2"/>
            <w:noWrap/>
            <w:vAlign w:val="center"/>
            <w:hideMark/>
          </w:tcPr>
          <w:p w14:paraId="0486D5CD"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0.027129</w:t>
            </w:r>
          </w:p>
        </w:tc>
        <w:tc>
          <w:tcPr>
            <w:tcW w:w="754" w:type="dxa"/>
            <w:tcBorders>
              <w:top w:val="nil"/>
              <w:left w:val="nil"/>
              <w:bottom w:val="nil"/>
              <w:right w:val="single" w:sz="4" w:space="0" w:color="auto"/>
            </w:tcBorders>
            <w:shd w:val="clear" w:color="000000" w:fill="D9E1F2"/>
            <w:noWrap/>
            <w:vAlign w:val="bottom"/>
            <w:hideMark/>
          </w:tcPr>
          <w:p w14:paraId="43C4BF50" w14:textId="77777777" w:rsidR="00DF0D4D" w:rsidRPr="00DF0D4D" w:rsidRDefault="00DF0D4D" w:rsidP="00DF0D4D">
            <w:pPr>
              <w:spacing w:after="0" w:line="240" w:lineRule="auto"/>
              <w:jc w:val="right"/>
              <w:rPr>
                <w:rFonts w:ascii="Calibri" w:eastAsia="Times New Roman" w:hAnsi="Calibri" w:cs="Calibri"/>
                <w:color w:val="000000"/>
                <w:lang w:eastAsia="en-GB"/>
              </w:rPr>
            </w:pPr>
            <w:r w:rsidRPr="00DF0D4D">
              <w:rPr>
                <w:rFonts w:ascii="Calibri" w:eastAsia="Times New Roman" w:hAnsi="Calibri" w:cs="Calibri"/>
                <w:color w:val="000000"/>
                <w:lang w:eastAsia="en-GB"/>
              </w:rPr>
              <w:t>27.13</w:t>
            </w:r>
          </w:p>
        </w:tc>
      </w:tr>
      <w:tr w:rsidR="00DF0D4D" w:rsidRPr="00DF0D4D" w14:paraId="48BC694F" w14:textId="77777777" w:rsidTr="00DF0D4D">
        <w:trPr>
          <w:trHeight w:val="360"/>
        </w:trPr>
        <w:tc>
          <w:tcPr>
            <w:tcW w:w="1344" w:type="dxa"/>
            <w:tcBorders>
              <w:top w:val="nil"/>
              <w:left w:val="single" w:sz="4" w:space="0" w:color="auto"/>
              <w:bottom w:val="nil"/>
              <w:right w:val="single" w:sz="4" w:space="0" w:color="auto"/>
            </w:tcBorders>
            <w:shd w:val="clear" w:color="000000" w:fill="ACB9CA"/>
            <w:noWrap/>
            <w:vAlign w:val="center"/>
            <w:hideMark/>
          </w:tcPr>
          <w:p w14:paraId="18E69692"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1.50</w:t>
            </w:r>
          </w:p>
        </w:tc>
        <w:tc>
          <w:tcPr>
            <w:tcW w:w="1431" w:type="dxa"/>
            <w:tcBorders>
              <w:top w:val="nil"/>
              <w:left w:val="nil"/>
              <w:bottom w:val="nil"/>
              <w:right w:val="single" w:sz="4" w:space="0" w:color="auto"/>
            </w:tcBorders>
            <w:shd w:val="clear" w:color="000000" w:fill="ACB9CA"/>
            <w:noWrap/>
            <w:vAlign w:val="center"/>
            <w:hideMark/>
          </w:tcPr>
          <w:p w14:paraId="612B0F84"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0.12</w:t>
            </w:r>
          </w:p>
        </w:tc>
        <w:tc>
          <w:tcPr>
            <w:tcW w:w="1008" w:type="dxa"/>
            <w:tcBorders>
              <w:top w:val="nil"/>
              <w:left w:val="nil"/>
              <w:bottom w:val="nil"/>
              <w:right w:val="single" w:sz="4" w:space="0" w:color="auto"/>
            </w:tcBorders>
            <w:shd w:val="clear" w:color="000000" w:fill="ACB9CA"/>
            <w:noWrap/>
            <w:vAlign w:val="center"/>
            <w:hideMark/>
          </w:tcPr>
          <w:p w14:paraId="4BFF28CC"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0.19</w:t>
            </w:r>
          </w:p>
        </w:tc>
        <w:tc>
          <w:tcPr>
            <w:tcW w:w="1113" w:type="dxa"/>
            <w:tcBorders>
              <w:top w:val="nil"/>
              <w:left w:val="nil"/>
              <w:bottom w:val="nil"/>
              <w:right w:val="single" w:sz="4" w:space="0" w:color="auto"/>
            </w:tcBorders>
            <w:shd w:val="clear" w:color="000000" w:fill="ACB9CA"/>
            <w:noWrap/>
            <w:vAlign w:val="center"/>
            <w:hideMark/>
          </w:tcPr>
          <w:p w14:paraId="16CCFEE4"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28.71</w:t>
            </w:r>
          </w:p>
        </w:tc>
        <w:tc>
          <w:tcPr>
            <w:tcW w:w="1197" w:type="dxa"/>
            <w:tcBorders>
              <w:top w:val="nil"/>
              <w:left w:val="nil"/>
              <w:bottom w:val="nil"/>
              <w:right w:val="single" w:sz="4" w:space="0" w:color="auto"/>
            </w:tcBorders>
            <w:shd w:val="clear" w:color="000000" w:fill="ACB9CA"/>
            <w:noWrap/>
            <w:vAlign w:val="center"/>
            <w:hideMark/>
          </w:tcPr>
          <w:p w14:paraId="515B3011"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0.02</w:t>
            </w:r>
          </w:p>
        </w:tc>
        <w:tc>
          <w:tcPr>
            <w:tcW w:w="1029" w:type="dxa"/>
            <w:tcBorders>
              <w:top w:val="nil"/>
              <w:left w:val="nil"/>
              <w:bottom w:val="nil"/>
              <w:right w:val="nil"/>
            </w:tcBorders>
            <w:shd w:val="clear" w:color="000000" w:fill="ACB9CA"/>
            <w:noWrap/>
            <w:vAlign w:val="center"/>
            <w:hideMark/>
          </w:tcPr>
          <w:p w14:paraId="324FE1B4"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19.09</w:t>
            </w:r>
          </w:p>
        </w:tc>
        <w:tc>
          <w:tcPr>
            <w:tcW w:w="1105" w:type="dxa"/>
            <w:tcBorders>
              <w:top w:val="nil"/>
              <w:left w:val="single" w:sz="4" w:space="0" w:color="auto"/>
              <w:bottom w:val="nil"/>
              <w:right w:val="single" w:sz="4" w:space="0" w:color="auto"/>
            </w:tcBorders>
            <w:shd w:val="clear" w:color="000000" w:fill="ACB9CA"/>
            <w:noWrap/>
            <w:vAlign w:val="center"/>
            <w:hideMark/>
          </w:tcPr>
          <w:p w14:paraId="3D9294F3"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0.034365</w:t>
            </w:r>
          </w:p>
        </w:tc>
        <w:tc>
          <w:tcPr>
            <w:tcW w:w="754" w:type="dxa"/>
            <w:tcBorders>
              <w:top w:val="nil"/>
              <w:left w:val="nil"/>
              <w:bottom w:val="nil"/>
              <w:right w:val="single" w:sz="4" w:space="0" w:color="auto"/>
            </w:tcBorders>
            <w:shd w:val="clear" w:color="000000" w:fill="ACB9CA"/>
            <w:noWrap/>
            <w:vAlign w:val="bottom"/>
            <w:hideMark/>
          </w:tcPr>
          <w:p w14:paraId="3B6910F5" w14:textId="77777777" w:rsidR="00DF0D4D" w:rsidRPr="00DF0D4D" w:rsidRDefault="00DF0D4D" w:rsidP="00DF0D4D">
            <w:pPr>
              <w:spacing w:after="0" w:line="240" w:lineRule="auto"/>
              <w:jc w:val="right"/>
              <w:rPr>
                <w:rFonts w:ascii="Calibri" w:eastAsia="Times New Roman" w:hAnsi="Calibri" w:cs="Calibri"/>
                <w:color w:val="000000"/>
                <w:lang w:eastAsia="en-GB"/>
              </w:rPr>
            </w:pPr>
            <w:r w:rsidRPr="00DF0D4D">
              <w:rPr>
                <w:rFonts w:ascii="Calibri" w:eastAsia="Times New Roman" w:hAnsi="Calibri" w:cs="Calibri"/>
                <w:color w:val="000000"/>
                <w:lang w:eastAsia="en-GB"/>
              </w:rPr>
              <w:t>34.37</w:t>
            </w:r>
          </w:p>
        </w:tc>
      </w:tr>
      <w:tr w:rsidR="00DF0D4D" w:rsidRPr="00DF0D4D" w14:paraId="58491E64" w14:textId="77777777" w:rsidTr="00DF0D4D">
        <w:trPr>
          <w:trHeight w:val="360"/>
        </w:trPr>
        <w:tc>
          <w:tcPr>
            <w:tcW w:w="1344" w:type="dxa"/>
            <w:tcBorders>
              <w:top w:val="nil"/>
              <w:left w:val="single" w:sz="4" w:space="0" w:color="auto"/>
              <w:bottom w:val="nil"/>
              <w:right w:val="single" w:sz="4" w:space="0" w:color="auto"/>
            </w:tcBorders>
            <w:shd w:val="clear" w:color="000000" w:fill="D9E1F2"/>
            <w:noWrap/>
            <w:vAlign w:val="center"/>
            <w:hideMark/>
          </w:tcPr>
          <w:p w14:paraId="7F20E186"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1.28</w:t>
            </w:r>
          </w:p>
        </w:tc>
        <w:tc>
          <w:tcPr>
            <w:tcW w:w="1431" w:type="dxa"/>
            <w:tcBorders>
              <w:top w:val="nil"/>
              <w:left w:val="nil"/>
              <w:bottom w:val="nil"/>
              <w:right w:val="single" w:sz="4" w:space="0" w:color="auto"/>
            </w:tcBorders>
            <w:shd w:val="clear" w:color="000000" w:fill="D9E1F2"/>
            <w:noWrap/>
            <w:vAlign w:val="center"/>
            <w:hideMark/>
          </w:tcPr>
          <w:p w14:paraId="2B78CC1D"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0.17</w:t>
            </w:r>
          </w:p>
        </w:tc>
        <w:tc>
          <w:tcPr>
            <w:tcW w:w="1008" w:type="dxa"/>
            <w:tcBorders>
              <w:top w:val="nil"/>
              <w:left w:val="nil"/>
              <w:bottom w:val="nil"/>
              <w:right w:val="single" w:sz="4" w:space="0" w:color="auto"/>
            </w:tcBorders>
            <w:shd w:val="clear" w:color="000000" w:fill="D6DCE4"/>
            <w:noWrap/>
            <w:vAlign w:val="center"/>
            <w:hideMark/>
          </w:tcPr>
          <w:p w14:paraId="543B46E1"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0.22</w:t>
            </w:r>
          </w:p>
        </w:tc>
        <w:tc>
          <w:tcPr>
            <w:tcW w:w="1113" w:type="dxa"/>
            <w:tcBorders>
              <w:top w:val="nil"/>
              <w:left w:val="nil"/>
              <w:bottom w:val="nil"/>
              <w:right w:val="single" w:sz="4" w:space="0" w:color="auto"/>
            </w:tcBorders>
            <w:shd w:val="clear" w:color="000000" w:fill="D9E1F2"/>
            <w:noWrap/>
            <w:vAlign w:val="center"/>
            <w:hideMark/>
          </w:tcPr>
          <w:p w14:paraId="011B177C"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33.65</w:t>
            </w:r>
          </w:p>
        </w:tc>
        <w:tc>
          <w:tcPr>
            <w:tcW w:w="1197" w:type="dxa"/>
            <w:tcBorders>
              <w:top w:val="nil"/>
              <w:left w:val="nil"/>
              <w:bottom w:val="nil"/>
              <w:right w:val="single" w:sz="4" w:space="0" w:color="auto"/>
            </w:tcBorders>
            <w:shd w:val="clear" w:color="000000" w:fill="D9E1F2"/>
            <w:noWrap/>
            <w:vAlign w:val="center"/>
            <w:hideMark/>
          </w:tcPr>
          <w:p w14:paraId="07609930"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0.03</w:t>
            </w:r>
          </w:p>
        </w:tc>
        <w:tc>
          <w:tcPr>
            <w:tcW w:w="1029" w:type="dxa"/>
            <w:tcBorders>
              <w:top w:val="nil"/>
              <w:left w:val="nil"/>
              <w:bottom w:val="nil"/>
              <w:right w:val="nil"/>
            </w:tcBorders>
            <w:shd w:val="clear" w:color="000000" w:fill="D9E1F2"/>
            <w:noWrap/>
            <w:vAlign w:val="center"/>
            <w:hideMark/>
          </w:tcPr>
          <w:p w14:paraId="1FE16F34"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26.24</w:t>
            </w:r>
          </w:p>
        </w:tc>
        <w:tc>
          <w:tcPr>
            <w:tcW w:w="1105" w:type="dxa"/>
            <w:tcBorders>
              <w:top w:val="nil"/>
              <w:left w:val="single" w:sz="4" w:space="0" w:color="auto"/>
              <w:bottom w:val="nil"/>
              <w:right w:val="single" w:sz="4" w:space="0" w:color="auto"/>
            </w:tcBorders>
            <w:shd w:val="clear" w:color="000000" w:fill="D9E1F2"/>
            <w:noWrap/>
            <w:vAlign w:val="center"/>
            <w:hideMark/>
          </w:tcPr>
          <w:p w14:paraId="2673D5AD"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0.047223</w:t>
            </w:r>
          </w:p>
        </w:tc>
        <w:tc>
          <w:tcPr>
            <w:tcW w:w="754" w:type="dxa"/>
            <w:tcBorders>
              <w:top w:val="nil"/>
              <w:left w:val="nil"/>
              <w:bottom w:val="nil"/>
              <w:right w:val="single" w:sz="4" w:space="0" w:color="auto"/>
            </w:tcBorders>
            <w:shd w:val="clear" w:color="000000" w:fill="D9E1F2"/>
            <w:noWrap/>
            <w:vAlign w:val="bottom"/>
            <w:hideMark/>
          </w:tcPr>
          <w:p w14:paraId="44D91D62" w14:textId="77777777" w:rsidR="00DF0D4D" w:rsidRPr="00DF0D4D" w:rsidRDefault="00DF0D4D" w:rsidP="00DF0D4D">
            <w:pPr>
              <w:spacing w:after="0" w:line="240" w:lineRule="auto"/>
              <w:jc w:val="right"/>
              <w:rPr>
                <w:rFonts w:ascii="Calibri" w:eastAsia="Times New Roman" w:hAnsi="Calibri" w:cs="Calibri"/>
                <w:color w:val="000000"/>
                <w:lang w:eastAsia="en-GB"/>
              </w:rPr>
            </w:pPr>
            <w:r w:rsidRPr="00DF0D4D">
              <w:rPr>
                <w:rFonts w:ascii="Calibri" w:eastAsia="Times New Roman" w:hAnsi="Calibri" w:cs="Calibri"/>
                <w:color w:val="000000"/>
                <w:lang w:eastAsia="en-GB"/>
              </w:rPr>
              <w:t>47.22</w:t>
            </w:r>
          </w:p>
        </w:tc>
      </w:tr>
      <w:tr w:rsidR="00DF0D4D" w:rsidRPr="00DF0D4D" w14:paraId="18FAC695" w14:textId="77777777" w:rsidTr="00DF0D4D">
        <w:trPr>
          <w:trHeight w:val="360"/>
        </w:trPr>
        <w:tc>
          <w:tcPr>
            <w:tcW w:w="1344" w:type="dxa"/>
            <w:tcBorders>
              <w:top w:val="nil"/>
              <w:left w:val="single" w:sz="4" w:space="0" w:color="auto"/>
              <w:bottom w:val="single" w:sz="4" w:space="0" w:color="auto"/>
              <w:right w:val="single" w:sz="4" w:space="0" w:color="auto"/>
            </w:tcBorders>
            <w:shd w:val="clear" w:color="000000" w:fill="ACB9CA"/>
            <w:noWrap/>
            <w:vAlign w:val="center"/>
            <w:hideMark/>
          </w:tcPr>
          <w:p w14:paraId="081FC623"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1.10</w:t>
            </w:r>
          </w:p>
        </w:tc>
        <w:tc>
          <w:tcPr>
            <w:tcW w:w="1431" w:type="dxa"/>
            <w:tcBorders>
              <w:top w:val="nil"/>
              <w:left w:val="nil"/>
              <w:bottom w:val="single" w:sz="4" w:space="0" w:color="auto"/>
              <w:right w:val="single" w:sz="4" w:space="0" w:color="auto"/>
            </w:tcBorders>
            <w:shd w:val="clear" w:color="000000" w:fill="ACB9CA"/>
            <w:noWrap/>
            <w:vAlign w:val="center"/>
            <w:hideMark/>
          </w:tcPr>
          <w:p w14:paraId="4600DE18"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0.23</w:t>
            </w:r>
          </w:p>
        </w:tc>
        <w:tc>
          <w:tcPr>
            <w:tcW w:w="1008" w:type="dxa"/>
            <w:tcBorders>
              <w:top w:val="nil"/>
              <w:left w:val="nil"/>
              <w:bottom w:val="single" w:sz="4" w:space="0" w:color="auto"/>
              <w:right w:val="single" w:sz="4" w:space="0" w:color="auto"/>
            </w:tcBorders>
            <w:shd w:val="clear" w:color="000000" w:fill="ACB9CA"/>
            <w:noWrap/>
            <w:vAlign w:val="center"/>
            <w:hideMark/>
          </w:tcPr>
          <w:p w14:paraId="2A550D18"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0.26</w:t>
            </w:r>
          </w:p>
        </w:tc>
        <w:tc>
          <w:tcPr>
            <w:tcW w:w="1113" w:type="dxa"/>
            <w:tcBorders>
              <w:top w:val="nil"/>
              <w:left w:val="nil"/>
              <w:bottom w:val="single" w:sz="4" w:space="0" w:color="auto"/>
              <w:right w:val="single" w:sz="4" w:space="0" w:color="auto"/>
            </w:tcBorders>
            <w:shd w:val="clear" w:color="000000" w:fill="ACB9CA"/>
            <w:noWrap/>
            <w:vAlign w:val="center"/>
            <w:hideMark/>
          </w:tcPr>
          <w:p w14:paraId="1BE42B69"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39.27</w:t>
            </w:r>
          </w:p>
        </w:tc>
        <w:tc>
          <w:tcPr>
            <w:tcW w:w="1197" w:type="dxa"/>
            <w:tcBorders>
              <w:top w:val="nil"/>
              <w:left w:val="nil"/>
              <w:bottom w:val="single" w:sz="4" w:space="0" w:color="auto"/>
              <w:right w:val="single" w:sz="4" w:space="0" w:color="auto"/>
            </w:tcBorders>
            <w:shd w:val="clear" w:color="000000" w:fill="ACB9CA"/>
            <w:noWrap/>
            <w:vAlign w:val="center"/>
            <w:hideMark/>
          </w:tcPr>
          <w:p w14:paraId="1B621EE2"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0.03</w:t>
            </w:r>
          </w:p>
        </w:tc>
        <w:tc>
          <w:tcPr>
            <w:tcW w:w="1029" w:type="dxa"/>
            <w:tcBorders>
              <w:top w:val="nil"/>
              <w:left w:val="nil"/>
              <w:bottom w:val="single" w:sz="4" w:space="0" w:color="auto"/>
              <w:right w:val="nil"/>
            </w:tcBorders>
            <w:shd w:val="clear" w:color="000000" w:fill="ACB9CA"/>
            <w:noWrap/>
            <w:vAlign w:val="center"/>
            <w:hideMark/>
          </w:tcPr>
          <w:p w14:paraId="1E477F5F"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35.73</w:t>
            </w:r>
          </w:p>
        </w:tc>
        <w:tc>
          <w:tcPr>
            <w:tcW w:w="1105" w:type="dxa"/>
            <w:tcBorders>
              <w:top w:val="nil"/>
              <w:left w:val="single" w:sz="4" w:space="0" w:color="auto"/>
              <w:bottom w:val="single" w:sz="4" w:space="0" w:color="auto"/>
              <w:right w:val="single" w:sz="4" w:space="0" w:color="auto"/>
            </w:tcBorders>
            <w:shd w:val="clear" w:color="000000" w:fill="ACB9CA"/>
            <w:noWrap/>
            <w:vAlign w:val="center"/>
            <w:hideMark/>
          </w:tcPr>
          <w:p w14:paraId="37EE2CFD" w14:textId="77777777" w:rsidR="00DF0D4D" w:rsidRPr="00DF0D4D" w:rsidRDefault="00DF0D4D" w:rsidP="00DF0D4D">
            <w:pPr>
              <w:spacing w:after="0" w:line="240" w:lineRule="auto"/>
              <w:jc w:val="center"/>
              <w:rPr>
                <w:rFonts w:ascii="Calibri" w:eastAsia="Times New Roman" w:hAnsi="Calibri" w:cs="Calibri"/>
                <w:color w:val="000000"/>
                <w:lang w:eastAsia="en-GB"/>
              </w:rPr>
            </w:pPr>
            <w:r w:rsidRPr="00DF0D4D">
              <w:rPr>
                <w:rFonts w:ascii="Calibri" w:eastAsia="Times New Roman" w:hAnsi="Calibri" w:cs="Calibri"/>
                <w:color w:val="000000"/>
                <w:lang w:eastAsia="en-GB"/>
              </w:rPr>
              <w:t>0.064307</w:t>
            </w:r>
          </w:p>
        </w:tc>
        <w:tc>
          <w:tcPr>
            <w:tcW w:w="754" w:type="dxa"/>
            <w:tcBorders>
              <w:top w:val="nil"/>
              <w:left w:val="nil"/>
              <w:bottom w:val="single" w:sz="4" w:space="0" w:color="auto"/>
              <w:right w:val="single" w:sz="4" w:space="0" w:color="auto"/>
            </w:tcBorders>
            <w:shd w:val="clear" w:color="000000" w:fill="ACB9CA"/>
            <w:noWrap/>
            <w:vAlign w:val="bottom"/>
            <w:hideMark/>
          </w:tcPr>
          <w:p w14:paraId="4740B8B5" w14:textId="77777777" w:rsidR="00DF0D4D" w:rsidRPr="00DF0D4D" w:rsidRDefault="00DF0D4D" w:rsidP="00DF0D4D">
            <w:pPr>
              <w:spacing w:after="0" w:line="240" w:lineRule="auto"/>
              <w:jc w:val="right"/>
              <w:rPr>
                <w:rFonts w:ascii="Calibri" w:eastAsia="Times New Roman" w:hAnsi="Calibri" w:cs="Calibri"/>
                <w:color w:val="000000"/>
                <w:lang w:eastAsia="en-GB"/>
              </w:rPr>
            </w:pPr>
            <w:r w:rsidRPr="00DF0D4D">
              <w:rPr>
                <w:rFonts w:ascii="Calibri" w:eastAsia="Times New Roman" w:hAnsi="Calibri" w:cs="Calibri"/>
                <w:color w:val="000000"/>
                <w:lang w:eastAsia="en-GB"/>
              </w:rPr>
              <w:t>64.31</w:t>
            </w:r>
          </w:p>
        </w:tc>
      </w:tr>
    </w:tbl>
    <w:p w14:paraId="319A95D0" w14:textId="3DF7044F" w:rsidR="003914C5" w:rsidRDefault="00FA06C1" w:rsidP="003914C5">
      <w:pPr>
        <w:pStyle w:val="Heading2"/>
        <w:rPr>
          <w:lang w:val="en-US"/>
        </w:rPr>
      </w:pPr>
      <w:bookmarkStart w:id="18" w:name="_Toc27164529"/>
      <w:r>
        <w:rPr>
          <w:lang w:val="en-US"/>
        </w:rPr>
        <w:t>Formulas used in Table 3</w:t>
      </w:r>
      <w:bookmarkEnd w:id="18"/>
    </w:p>
    <w:p w14:paraId="4144CB00" w14:textId="49AB7C22" w:rsidR="00B72869" w:rsidRPr="000B70D2" w:rsidRDefault="00FA06C1" w:rsidP="00C47203">
      <w:pPr>
        <w:pStyle w:val="ListParagraph"/>
        <w:numPr>
          <w:ilvl w:val="0"/>
          <w:numId w:val="4"/>
        </w:numPr>
        <w:rPr>
          <w:lang w:val="en-US"/>
        </w:rPr>
      </w:pPr>
      <w:r>
        <w:rPr>
          <w:lang w:val="en-US"/>
        </w:rPr>
        <w:t>Falling Time:</w:t>
      </w:r>
      <w:r w:rsidR="009F3B43">
        <w:rPr>
          <w:lang w:val="en-US"/>
        </w:rPr>
        <w:tab/>
      </w:r>
      <w:r w:rsidR="009F3B43">
        <w:rPr>
          <w:lang w:val="en-US"/>
        </w:rPr>
        <w:tab/>
      </w:r>
      <w:r>
        <w:rPr>
          <w:lang w:val="en-US"/>
        </w:rPr>
        <w:t xml:space="preserve"> </w:t>
      </w:r>
      <w:r w:rsidR="00C32FE4" w:rsidRPr="009F3B43">
        <w:rPr>
          <w:highlight w:val="yellow"/>
          <w:lang w:val="en-US"/>
        </w:rPr>
        <w:t>t</w:t>
      </w:r>
      <w:r w:rsidR="000B70D2" w:rsidRPr="009F3B43">
        <w:rPr>
          <w:highlight w:val="yellow"/>
          <w:vertAlign w:val="subscript"/>
          <w:lang w:val="en-US"/>
        </w:rPr>
        <w:t>t</w:t>
      </w:r>
      <w:r w:rsidR="000B70D2" w:rsidRPr="009F3B43">
        <w:rPr>
          <w:highlight w:val="yellow"/>
          <w:lang w:val="en-US"/>
        </w:rPr>
        <w:t xml:space="preserve"> * h</w:t>
      </w:r>
      <w:r w:rsidR="000B70D2" w:rsidRPr="009F3B43">
        <w:rPr>
          <w:highlight w:val="yellow"/>
          <w:vertAlign w:val="subscript"/>
          <w:lang w:val="en-US"/>
        </w:rPr>
        <w:t>1</w:t>
      </w:r>
      <w:r w:rsidR="000B70D2" w:rsidRPr="009F3B43">
        <w:rPr>
          <w:highlight w:val="yellow"/>
          <w:lang w:val="en-US"/>
        </w:rPr>
        <w:t>/h</w:t>
      </w:r>
      <w:r w:rsidR="000B70D2" w:rsidRPr="009F3B43">
        <w:rPr>
          <w:highlight w:val="yellow"/>
          <w:vertAlign w:val="subscript"/>
          <w:lang w:val="en-US"/>
        </w:rPr>
        <w:t>1</w:t>
      </w:r>
      <w:r w:rsidR="000B70D2" w:rsidRPr="009F3B43">
        <w:rPr>
          <w:highlight w:val="yellow"/>
          <w:lang w:val="en-US"/>
        </w:rPr>
        <w:t>+h</w:t>
      </w:r>
      <w:r w:rsidR="000B70D2" w:rsidRPr="009F3B43">
        <w:rPr>
          <w:highlight w:val="yellow"/>
          <w:vertAlign w:val="subscript"/>
          <w:lang w:val="en-US"/>
        </w:rPr>
        <w:t>2</w:t>
      </w:r>
    </w:p>
    <w:p w14:paraId="5DD75A69" w14:textId="13C06C6E" w:rsidR="000B70D2" w:rsidRDefault="00A63BDE" w:rsidP="00C47203">
      <w:pPr>
        <w:pStyle w:val="ListParagraph"/>
        <w:numPr>
          <w:ilvl w:val="0"/>
          <w:numId w:val="4"/>
        </w:numPr>
        <w:rPr>
          <w:lang w:val="en-US"/>
        </w:rPr>
      </w:pPr>
      <w:r>
        <w:rPr>
          <w:lang w:val="en-US"/>
        </w:rPr>
        <w:t>Acceleration:</w:t>
      </w:r>
      <w:r w:rsidR="009F3B43">
        <w:rPr>
          <w:lang w:val="en-US"/>
        </w:rPr>
        <w:tab/>
      </w:r>
      <w:r w:rsidR="009F3B43">
        <w:rPr>
          <w:lang w:val="en-US"/>
        </w:rPr>
        <w:tab/>
      </w:r>
      <w:r w:rsidRPr="009F3B43">
        <w:rPr>
          <w:highlight w:val="yellow"/>
          <w:lang w:val="en-US"/>
        </w:rPr>
        <w:t xml:space="preserve"> h</w:t>
      </w:r>
      <w:r w:rsidRPr="009F3B43">
        <w:rPr>
          <w:highlight w:val="yellow"/>
          <w:vertAlign w:val="subscript"/>
          <w:lang w:val="en-US"/>
        </w:rPr>
        <w:t>1</w:t>
      </w:r>
      <w:r w:rsidR="00754515" w:rsidRPr="009F3B43">
        <w:rPr>
          <w:highlight w:val="yellow"/>
          <w:lang w:val="en-US"/>
        </w:rPr>
        <w:t>/t</w:t>
      </w:r>
      <w:r w:rsidR="00754515" w:rsidRPr="009F3B43">
        <w:rPr>
          <w:highlight w:val="yellow"/>
          <w:vertAlign w:val="subscript"/>
          <w:lang w:val="en-US"/>
        </w:rPr>
        <w:t>f</w:t>
      </w:r>
      <w:r w:rsidR="00754515" w:rsidRPr="009F3B43">
        <w:rPr>
          <w:highlight w:val="yellow"/>
          <w:vertAlign w:val="superscript"/>
          <w:lang w:val="en-US"/>
        </w:rPr>
        <w:t>2</w:t>
      </w:r>
    </w:p>
    <w:p w14:paraId="5F346EB6" w14:textId="6ECD6181" w:rsidR="00754515" w:rsidRDefault="003D4B88" w:rsidP="00C47203">
      <w:pPr>
        <w:pStyle w:val="ListParagraph"/>
        <w:numPr>
          <w:ilvl w:val="0"/>
          <w:numId w:val="4"/>
        </w:numPr>
        <w:rPr>
          <w:lang w:val="en-US"/>
        </w:rPr>
      </w:pPr>
      <w:r>
        <w:rPr>
          <w:lang w:val="en-US"/>
        </w:rPr>
        <w:t>Velocity:</w:t>
      </w:r>
      <w:r w:rsidR="009F3B43">
        <w:rPr>
          <w:lang w:val="en-US"/>
        </w:rPr>
        <w:tab/>
      </w:r>
      <w:r w:rsidR="009F3B43">
        <w:rPr>
          <w:lang w:val="en-US"/>
        </w:rPr>
        <w:tab/>
      </w:r>
      <w:r w:rsidRPr="009F3B43">
        <w:rPr>
          <w:highlight w:val="yellow"/>
          <w:lang w:val="en-US"/>
        </w:rPr>
        <w:t xml:space="preserve"> a*t</w:t>
      </w:r>
      <w:r w:rsidRPr="009F3B43">
        <w:rPr>
          <w:highlight w:val="yellow"/>
          <w:vertAlign w:val="subscript"/>
          <w:lang w:val="en-US"/>
        </w:rPr>
        <w:t>f</w:t>
      </w:r>
    </w:p>
    <w:p w14:paraId="5DFF362E" w14:textId="0622D4A2" w:rsidR="003D4B88" w:rsidRDefault="004520CD" w:rsidP="00C47203">
      <w:pPr>
        <w:pStyle w:val="ListParagraph"/>
        <w:numPr>
          <w:ilvl w:val="0"/>
          <w:numId w:val="4"/>
        </w:numPr>
        <w:rPr>
          <w:lang w:val="en-US"/>
        </w:rPr>
      </w:pPr>
      <w:r>
        <w:rPr>
          <w:lang w:val="en-US"/>
        </w:rPr>
        <w:t xml:space="preserve">Angular Velocity: </w:t>
      </w:r>
      <w:r w:rsidR="009F3B43">
        <w:rPr>
          <w:lang w:val="en-US"/>
        </w:rPr>
        <w:tab/>
      </w:r>
      <w:r w:rsidRPr="009F3B43">
        <w:rPr>
          <w:highlight w:val="yellow"/>
          <w:lang w:val="en-US"/>
        </w:rPr>
        <w:t>2</w:t>
      </w:r>
      <w:r w:rsidRPr="009F3B43">
        <w:rPr>
          <w:rFonts w:cstheme="minorHAnsi"/>
          <w:highlight w:val="yellow"/>
          <w:lang w:val="en-US"/>
        </w:rPr>
        <w:t>π</w:t>
      </w:r>
      <w:r w:rsidR="002F34FE" w:rsidRPr="009F3B43">
        <w:rPr>
          <w:highlight w:val="yellow"/>
          <w:lang w:val="en-US"/>
        </w:rPr>
        <w:t>v/c</w:t>
      </w:r>
    </w:p>
    <w:p w14:paraId="4386B484" w14:textId="0EA22797" w:rsidR="00D91709" w:rsidRPr="007446AD" w:rsidRDefault="002F34FE" w:rsidP="00D91709">
      <w:pPr>
        <w:pStyle w:val="ListParagraph"/>
        <w:numPr>
          <w:ilvl w:val="0"/>
          <w:numId w:val="4"/>
        </w:numPr>
        <w:rPr>
          <w:lang w:val="en-US"/>
        </w:rPr>
      </w:pPr>
      <w:r>
        <w:rPr>
          <w:lang w:val="en-US"/>
        </w:rPr>
        <w:t xml:space="preserve">Kinetic Energy: </w:t>
      </w:r>
      <w:r w:rsidR="009F3B43">
        <w:rPr>
          <w:lang w:val="en-US"/>
        </w:rPr>
        <w:tab/>
      </w:r>
      <w:r w:rsidR="009F3B43">
        <w:rPr>
          <w:lang w:val="en-US"/>
        </w:rPr>
        <w:tab/>
      </w:r>
      <w:r w:rsidR="002002F3" w:rsidRPr="009F3B43">
        <w:rPr>
          <w:highlight w:val="yellow"/>
          <w:lang w:val="en-US"/>
        </w:rPr>
        <w:t>0.5</w:t>
      </w:r>
      <w:r w:rsidR="002002F3" w:rsidRPr="009F3B43">
        <w:rPr>
          <w:i/>
          <w:highlight w:val="yellow"/>
          <w:lang w:val="en-US"/>
        </w:rPr>
        <w:t>I</w:t>
      </w:r>
      <w:r w:rsidR="002F2C68">
        <w:rPr>
          <w:i/>
          <w:highlight w:val="yellow"/>
          <w:vertAlign w:val="subscript"/>
          <w:lang w:val="en-US"/>
        </w:rPr>
        <w:t>t</w:t>
      </w:r>
      <w:r w:rsidR="00EA041A" w:rsidRPr="009F3B43">
        <w:rPr>
          <w:highlight w:val="yellow"/>
          <w:lang w:val="en-US"/>
        </w:rPr>
        <w:t>*</w:t>
      </w:r>
      <w:r w:rsidR="00EA041A" w:rsidRPr="009F3B43">
        <w:rPr>
          <w:rFonts w:ascii="Calibri" w:eastAsia="Times New Roman" w:hAnsi="Calibri" w:cs="Calibri"/>
          <w:i/>
          <w:iCs/>
          <w:color w:val="000000"/>
          <w:highlight w:val="yellow"/>
          <w:lang w:eastAsia="en-GB"/>
        </w:rPr>
        <w:t xml:space="preserve"> </w:t>
      </w:r>
      <w:r w:rsidR="00EA041A" w:rsidRPr="00574424">
        <w:rPr>
          <w:rFonts w:ascii="Calibri" w:eastAsia="Times New Roman" w:hAnsi="Calibri" w:cs="Calibri"/>
          <w:i/>
          <w:iCs/>
          <w:color w:val="000000"/>
          <w:highlight w:val="yellow"/>
          <w:lang w:eastAsia="en-GB"/>
        </w:rPr>
        <w:t>ω</w:t>
      </w:r>
      <w:r w:rsidR="009F3B43" w:rsidRPr="009F3B43">
        <w:rPr>
          <w:rFonts w:ascii="Calibri" w:eastAsia="Times New Roman" w:hAnsi="Calibri" w:cs="Calibri"/>
          <w:iCs/>
          <w:color w:val="000000"/>
          <w:highlight w:val="yellow"/>
          <w:vertAlign w:val="superscript"/>
          <w:lang w:eastAsia="en-GB"/>
        </w:rPr>
        <w:t>2</w:t>
      </w:r>
      <w:r w:rsidR="009F3B43" w:rsidRPr="009F3B43">
        <w:rPr>
          <w:rFonts w:ascii="Calibri" w:eastAsia="Times New Roman" w:hAnsi="Calibri" w:cs="Calibri"/>
          <w:iCs/>
          <w:color w:val="000000"/>
          <w:highlight w:val="yellow"/>
          <w:lang w:eastAsia="en-GB"/>
        </w:rPr>
        <w:t xml:space="preserve"> </w:t>
      </w:r>
    </w:p>
    <w:p w14:paraId="7DD58EFD" w14:textId="27DEB90B" w:rsidR="007446AD" w:rsidRDefault="00646E97" w:rsidP="00646E97">
      <w:pPr>
        <w:rPr>
          <w:lang w:val="en-US"/>
        </w:rPr>
      </w:pPr>
      <w:r>
        <w:rPr>
          <w:lang w:val="en-US"/>
        </w:rPr>
        <w:t>To find the kinetic energy in the flywheel the total moment of inertia must be calculated.</w:t>
      </w:r>
      <w:r w:rsidR="00FE1E2A">
        <w:rPr>
          <w:lang w:val="en-US"/>
        </w:rPr>
        <w:t xml:space="preserve"> </w:t>
      </w:r>
    </w:p>
    <w:p w14:paraId="266DB3A3" w14:textId="1BF0E99C" w:rsidR="00FE1E2A" w:rsidRPr="007446AD" w:rsidRDefault="00FE1E2A" w:rsidP="00646E97">
      <w:pPr>
        <w:rPr>
          <w:lang w:val="en-US"/>
        </w:rPr>
      </w:pPr>
      <w:r>
        <w:rPr>
          <w:lang w:val="en-US"/>
        </w:rPr>
        <w:t>The total inertia is the sum of the flywheel inertia</w:t>
      </w:r>
      <w:r w:rsidR="00483814">
        <w:rPr>
          <w:lang w:val="en-US"/>
        </w:rPr>
        <w:t xml:space="preserve"> as well as the other components such as the pulley,</w:t>
      </w:r>
      <w:r w:rsidR="00E40AB0">
        <w:rPr>
          <w:lang w:val="en-US"/>
        </w:rPr>
        <w:t xml:space="preserve"> shaft and bearing.</w:t>
      </w:r>
    </w:p>
    <w:p w14:paraId="40193CB0" w14:textId="6C46817C" w:rsidR="00C47203" w:rsidRPr="00A375D6" w:rsidRDefault="00C47203" w:rsidP="00A375D6">
      <w:pPr>
        <w:rPr>
          <w:lang w:val="en-US"/>
        </w:rPr>
      </w:pPr>
      <w:r w:rsidRPr="00A375D6">
        <w:rPr>
          <w:highlight w:val="lightGray"/>
          <w:lang w:val="en-US"/>
        </w:rPr>
        <w:br w:type="page"/>
      </w:r>
    </w:p>
    <w:p w14:paraId="574626E0" w14:textId="11A3484C" w:rsidR="00B72869" w:rsidRDefault="003075D1" w:rsidP="00C47203">
      <w:pPr>
        <w:pStyle w:val="Heading1"/>
        <w:rPr>
          <w:lang w:val="en-US"/>
        </w:rPr>
      </w:pPr>
      <w:bookmarkStart w:id="19" w:name="_Toc27164530"/>
      <w:r>
        <w:rPr>
          <w:lang w:val="en-US"/>
        </w:rPr>
        <w:lastRenderedPageBreak/>
        <w:t>CONCLUSION</w:t>
      </w:r>
      <w:bookmarkEnd w:id="19"/>
    </w:p>
    <w:p w14:paraId="71582ED6" w14:textId="07215991" w:rsidR="00AD34EE" w:rsidRDefault="001C7C68" w:rsidP="00A72ED5">
      <w:pPr>
        <w:pStyle w:val="Heading2"/>
        <w:rPr>
          <w:lang w:val="en-US"/>
        </w:rPr>
      </w:pPr>
      <w:bookmarkStart w:id="20" w:name="_Toc27164531"/>
      <w:r>
        <w:rPr>
          <w:lang w:val="en-US"/>
        </w:rPr>
        <w:t>Mass/PE loss relationship</w:t>
      </w:r>
      <w:bookmarkEnd w:id="20"/>
    </w:p>
    <w:p w14:paraId="15953317" w14:textId="77777777" w:rsidR="005E425C" w:rsidRDefault="005E425C" w:rsidP="005E425C">
      <w:pPr>
        <w:keepNext/>
      </w:pPr>
      <w:r>
        <w:rPr>
          <w:noProof/>
        </w:rPr>
        <w:drawing>
          <wp:inline distT="0" distB="0" distL="0" distR="0" wp14:anchorId="50845241" wp14:editId="7F546D83">
            <wp:extent cx="4572000" cy="2743200"/>
            <wp:effectExtent l="0" t="0" r="0" b="0"/>
            <wp:docPr id="2" name="Chart 2">
              <a:extLst xmlns:a="http://schemas.openxmlformats.org/drawingml/2006/main">
                <a:ext uri="{FF2B5EF4-FFF2-40B4-BE49-F238E27FC236}">
                  <a16:creationId xmlns:a16="http://schemas.microsoft.com/office/drawing/2014/main" id="{D0B2B3B0-470F-477F-898E-ACEA41A136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575B990" w14:textId="756D2109" w:rsidR="005E425C" w:rsidRDefault="005E425C" w:rsidP="005E425C">
      <w:pPr>
        <w:pStyle w:val="Caption"/>
      </w:pPr>
      <w:bookmarkStart w:id="21" w:name="_Toc27164541"/>
      <w:r>
        <w:t xml:space="preserve">Figure </w:t>
      </w:r>
      <w:r>
        <w:fldChar w:fldCharType="begin"/>
      </w:r>
      <w:r>
        <w:instrText xml:space="preserve"> SEQ Figure \* ARABIC </w:instrText>
      </w:r>
      <w:r>
        <w:fldChar w:fldCharType="separate"/>
      </w:r>
      <w:r w:rsidR="007F28A9">
        <w:rPr>
          <w:noProof/>
        </w:rPr>
        <w:t>3</w:t>
      </w:r>
      <w:r>
        <w:fldChar w:fldCharType="end"/>
      </w:r>
      <w:r>
        <w:t>- mass/pe loss relationship graph</w:t>
      </w:r>
      <w:bookmarkEnd w:id="21"/>
    </w:p>
    <w:p w14:paraId="479D321C" w14:textId="5184D311" w:rsidR="005E425C" w:rsidRPr="005E425C" w:rsidRDefault="005E425C" w:rsidP="005E425C">
      <w:pPr>
        <w:rPr>
          <w:lang w:val="en-US"/>
        </w:rPr>
      </w:pPr>
      <w:r>
        <w:rPr>
          <w:lang w:val="en-US"/>
        </w:rPr>
        <w:t xml:space="preserve">Figure 3 shows the relationship between mass and the potential energy losses. The trend </w:t>
      </w:r>
      <w:r w:rsidR="00E87F1F">
        <w:rPr>
          <w:lang w:val="en-US"/>
        </w:rPr>
        <w:t>shows that the larger the mass is applied to the flywheel, the larger the proportion of potential losses becomes.</w:t>
      </w:r>
    </w:p>
    <w:p w14:paraId="4183C28D" w14:textId="5ED2D201" w:rsidR="001C7C68" w:rsidRDefault="00185C56" w:rsidP="001C7C68">
      <w:pPr>
        <w:pStyle w:val="Heading2"/>
        <w:rPr>
          <w:lang w:val="en-US"/>
        </w:rPr>
      </w:pPr>
      <w:bookmarkStart w:id="22" w:name="_Toc27164532"/>
      <w:r>
        <w:rPr>
          <w:lang w:val="en-US"/>
        </w:rPr>
        <w:t>Inertia value comparison</w:t>
      </w:r>
      <w:bookmarkEnd w:id="22"/>
    </w:p>
    <w:p w14:paraId="58CF55BD" w14:textId="6FA20119" w:rsidR="00087B88" w:rsidRDefault="00087B88" w:rsidP="00087B88">
      <w:pPr>
        <w:rPr>
          <w:lang w:val="en-US"/>
        </w:rPr>
      </w:pPr>
      <w:r>
        <w:rPr>
          <w:lang w:val="en-US"/>
        </w:rPr>
        <w:t xml:space="preserve">The value of inertia for the flywheel can be calculated using the formula </w:t>
      </w:r>
      <w:r w:rsidR="00DA4975">
        <w:rPr>
          <w:i/>
          <w:lang w:val="en-US"/>
        </w:rPr>
        <w:t>I</w:t>
      </w:r>
      <w:r w:rsidR="00DA4975">
        <w:rPr>
          <w:i/>
          <w:vertAlign w:val="subscript"/>
          <w:lang w:val="en-US"/>
        </w:rPr>
        <w:t xml:space="preserve">f </w:t>
      </w:r>
      <w:r w:rsidR="00DA4975">
        <w:rPr>
          <w:i/>
          <w:lang w:val="en-US"/>
        </w:rPr>
        <w:t>= 0.5*m</w:t>
      </w:r>
      <w:r w:rsidR="00DA4975">
        <w:rPr>
          <w:i/>
          <w:vertAlign w:val="subscript"/>
          <w:lang w:val="en-US"/>
        </w:rPr>
        <w:t>f</w:t>
      </w:r>
      <w:r w:rsidR="004F326F">
        <w:rPr>
          <w:i/>
          <w:lang w:val="en-US"/>
        </w:rPr>
        <w:t>*r</w:t>
      </w:r>
      <w:r w:rsidR="004F326F">
        <w:rPr>
          <w:i/>
          <w:vertAlign w:val="superscript"/>
          <w:lang w:val="en-US"/>
        </w:rPr>
        <w:t>2</w:t>
      </w:r>
      <w:r w:rsidR="004F326F">
        <w:rPr>
          <w:lang w:val="en-US"/>
        </w:rPr>
        <w:t xml:space="preserve">. </w:t>
      </w:r>
    </w:p>
    <w:p w14:paraId="59547405" w14:textId="77777777" w:rsidR="00E87F1F" w:rsidRDefault="00E87F1F" w:rsidP="00E87F1F">
      <w:pPr>
        <w:keepNext/>
      </w:pPr>
      <w:r>
        <w:rPr>
          <w:lang w:val="en-US"/>
        </w:rPr>
        <w:t>By deriving equations of torque and acceleration, the total moment of inertia can be calculated. By substituting (mg-</w:t>
      </w:r>
      <w:proofErr w:type="gramStart"/>
      <w:r>
        <w:rPr>
          <w:lang w:val="en-US"/>
        </w:rPr>
        <w:t>ma)r</w:t>
      </w:r>
      <w:proofErr w:type="gramEnd"/>
      <w:r>
        <w:rPr>
          <w:lang w:val="en-US"/>
        </w:rPr>
        <w:t xml:space="preserve"> into the equation </w:t>
      </w:r>
      <w:r>
        <w:rPr>
          <w:rFonts w:cstheme="minorHAnsi"/>
          <w:lang w:val="en-US"/>
        </w:rPr>
        <w:t>τ</w:t>
      </w:r>
      <w:r>
        <w:rPr>
          <w:lang w:val="en-US"/>
        </w:rPr>
        <w:t xml:space="preserve">=I*a/r and plotting this against a/r, an estimate of total inertia can be taken from the gradient of the trendline. </w:t>
      </w:r>
      <w:r>
        <w:rPr>
          <w:noProof/>
        </w:rPr>
        <w:drawing>
          <wp:inline distT="0" distB="0" distL="0" distR="0" wp14:anchorId="12FFBFB2" wp14:editId="467540A9">
            <wp:extent cx="5791200" cy="2457450"/>
            <wp:effectExtent l="0" t="0" r="0" b="0"/>
            <wp:docPr id="5" name="Chart 5">
              <a:extLst xmlns:a="http://schemas.openxmlformats.org/drawingml/2006/main">
                <a:ext uri="{FF2B5EF4-FFF2-40B4-BE49-F238E27FC236}">
                  <a16:creationId xmlns:a16="http://schemas.microsoft.com/office/drawing/2014/main" id="{3711DE60-3493-4399-82ED-4BFB72E2FF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51118B0" w14:textId="42E164B2" w:rsidR="00E87F1F" w:rsidRDefault="00E87F1F" w:rsidP="00E87F1F">
      <w:pPr>
        <w:pStyle w:val="Caption"/>
      </w:pPr>
      <w:bookmarkStart w:id="23" w:name="_Toc27164542"/>
      <w:r>
        <w:t xml:space="preserve">Figure </w:t>
      </w:r>
      <w:r>
        <w:fldChar w:fldCharType="begin"/>
      </w:r>
      <w:r>
        <w:instrText xml:space="preserve"> SEQ Figure \* ARABIC </w:instrText>
      </w:r>
      <w:r>
        <w:fldChar w:fldCharType="separate"/>
      </w:r>
      <w:r w:rsidR="007F28A9">
        <w:rPr>
          <w:noProof/>
        </w:rPr>
        <w:t>4</w:t>
      </w:r>
      <w:r>
        <w:fldChar w:fldCharType="end"/>
      </w:r>
      <w:r>
        <w:t>- (mg-</w:t>
      </w:r>
      <w:proofErr w:type="gramStart"/>
      <w:r>
        <w:t>ma)r</w:t>
      </w:r>
      <w:proofErr w:type="gramEnd"/>
      <w:r>
        <w:t xml:space="preserve"> plotted against a/r</w:t>
      </w:r>
      <w:bookmarkEnd w:id="23"/>
    </w:p>
    <w:p w14:paraId="7F9142E4" w14:textId="74C32DBC" w:rsidR="00E87F1F" w:rsidRDefault="00E87F1F" w:rsidP="00E87F1F">
      <w:r>
        <w:lastRenderedPageBreak/>
        <w:t xml:space="preserve">From the data that we collected the estimated total </w:t>
      </w:r>
      <w:r w:rsidR="00723053">
        <w:t xml:space="preserve">moment of inertia for the flywheel setup. Although this graph clearly shows a good positive trend, the value is larger than expected. </w:t>
      </w:r>
    </w:p>
    <w:p w14:paraId="268CD91D" w14:textId="5DCEB095" w:rsidR="00723053" w:rsidRPr="00723053" w:rsidRDefault="00723053" w:rsidP="00723053">
      <w:pPr>
        <w:spacing w:line="240" w:lineRule="auto"/>
        <w:rPr>
          <w:rFonts w:ascii="Calibri" w:eastAsia="Times New Roman" w:hAnsi="Calibri" w:cs="Calibri"/>
          <w:color w:val="000000"/>
          <w:lang w:eastAsia="en-GB"/>
        </w:rPr>
      </w:pPr>
      <w:r>
        <w:t xml:space="preserve">By adding the nominal values of the flywheel as well as shaft and pulley, the calculated total moment of inertia comes to </w:t>
      </w:r>
      <w:r w:rsidRPr="00723053">
        <w:rPr>
          <w:rFonts w:ascii="Calibri" w:eastAsia="Times New Roman" w:hAnsi="Calibri" w:cs="Calibri"/>
          <w:color w:val="000000"/>
          <w:lang w:eastAsia="en-GB"/>
        </w:rPr>
        <w:t>0.000553</w:t>
      </w:r>
      <w:r>
        <w:rPr>
          <w:rFonts w:ascii="Calibri" w:eastAsia="Times New Roman" w:hAnsi="Calibri" w:cs="Calibri"/>
          <w:color w:val="000000"/>
          <w:lang w:eastAsia="en-GB"/>
        </w:rPr>
        <w:t>. This is very different to the estimate from our graph.</w:t>
      </w:r>
      <w:r w:rsidR="00BE48BE">
        <w:rPr>
          <w:rFonts w:ascii="Calibri" w:eastAsia="Times New Roman" w:hAnsi="Calibri" w:cs="Calibri"/>
          <w:color w:val="000000"/>
          <w:lang w:eastAsia="en-GB"/>
        </w:rPr>
        <w:t xml:space="preserve"> </w:t>
      </w:r>
    </w:p>
    <w:p w14:paraId="7EBE8B91" w14:textId="61CD7847" w:rsidR="00723053" w:rsidRPr="00E87F1F" w:rsidRDefault="00723053" w:rsidP="00E87F1F"/>
    <w:p w14:paraId="453CC4A5" w14:textId="79FE16E8" w:rsidR="00185C56" w:rsidRDefault="000B507F" w:rsidP="000B507F">
      <w:pPr>
        <w:pStyle w:val="Heading2"/>
        <w:rPr>
          <w:lang w:val="en-US"/>
        </w:rPr>
      </w:pPr>
      <w:bookmarkStart w:id="24" w:name="_Toc27164533"/>
      <w:r>
        <w:rPr>
          <w:lang w:val="en-US"/>
        </w:rPr>
        <w:t>Sources of error</w:t>
      </w:r>
      <w:bookmarkEnd w:id="24"/>
    </w:p>
    <w:p w14:paraId="23C1C4F5" w14:textId="5C34138E" w:rsidR="00723053" w:rsidRDefault="00BE48BE" w:rsidP="00723053">
      <w:pPr>
        <w:rPr>
          <w:lang w:val="en-US"/>
        </w:rPr>
      </w:pPr>
      <w:r>
        <w:rPr>
          <w:lang w:val="en-US"/>
        </w:rPr>
        <w:t>With an experimental result of 0.000553 compared to a theoretical result of 0.0009, this gives an error percentage of 40.8%. This is calculated by subtracting the theoretical value from the experiment value, and then dividing by the theoretical value. Comparing this to a similar experiment to calculate inertia values of a flywheel, this is not so bad considering their 47-54% error values</w:t>
      </w:r>
      <w:r w:rsidR="00AC4528">
        <w:rPr>
          <w:lang w:val="en-US"/>
        </w:rPr>
        <w:t xml:space="preserve"> </w:t>
      </w:r>
      <w:sdt>
        <w:sdtPr>
          <w:rPr>
            <w:lang w:val="en-US"/>
          </w:rPr>
          <w:id w:val="-1938056661"/>
          <w:citation/>
        </w:sdtPr>
        <w:sdtContent>
          <w:r>
            <w:rPr>
              <w:lang w:val="en-US"/>
            </w:rPr>
            <w:fldChar w:fldCharType="begin"/>
          </w:r>
          <w:r>
            <w:instrText xml:space="preserve"> CITATION MOH \l 2057 </w:instrText>
          </w:r>
          <w:r>
            <w:rPr>
              <w:lang w:val="en-US"/>
            </w:rPr>
            <w:fldChar w:fldCharType="separate"/>
          </w:r>
          <w:r w:rsidR="00757DB3" w:rsidRPr="00757DB3">
            <w:rPr>
              <w:noProof/>
            </w:rPr>
            <w:t>(SARMAN, n.d.)</w:t>
          </w:r>
          <w:r>
            <w:rPr>
              <w:lang w:val="en-US"/>
            </w:rPr>
            <w:fldChar w:fldCharType="end"/>
          </w:r>
        </w:sdtContent>
      </w:sdt>
      <w:r w:rsidR="00AC4528">
        <w:rPr>
          <w:lang w:val="en-US"/>
        </w:rPr>
        <w:t xml:space="preserve">. </w:t>
      </w:r>
    </w:p>
    <w:p w14:paraId="379C265A" w14:textId="4EF381DB" w:rsidR="00AC4528" w:rsidRDefault="00AC4528" w:rsidP="00723053">
      <w:pPr>
        <w:rPr>
          <w:lang w:val="en-US"/>
        </w:rPr>
      </w:pPr>
      <w:r>
        <w:rPr>
          <w:lang w:val="en-US"/>
        </w:rPr>
        <w:t>Our errors could be due to incorrect nominal values in which case further data should be acquired to calculate these values before performing the experiment in future.</w:t>
      </w:r>
    </w:p>
    <w:p w14:paraId="6EC98FF6" w14:textId="69434996" w:rsidR="00AC4528" w:rsidRDefault="00AC4528" w:rsidP="00723053">
      <w:pPr>
        <w:rPr>
          <w:lang w:val="en-US"/>
        </w:rPr>
      </w:pPr>
      <w:r>
        <w:rPr>
          <w:lang w:val="en-US"/>
        </w:rPr>
        <w:t>The timing process was also not ideal and could lead to variances in results which would affect the results such as velocity and acceleration.</w:t>
      </w:r>
    </w:p>
    <w:p w14:paraId="556AE804" w14:textId="215D5221" w:rsidR="00757DB3" w:rsidRDefault="00757DB3" w:rsidP="00723053">
      <w:pPr>
        <w:rPr>
          <w:lang w:val="en-US"/>
        </w:rPr>
      </w:pPr>
      <w:r>
        <w:rPr>
          <w:lang w:val="en-US"/>
        </w:rPr>
        <w:t xml:space="preserve">From the results we took, a trend of increasing rebound heights was shown until the last mass drop. There is a possibility that this is an error due to the equipment used, such as the cord </w:t>
      </w:r>
      <w:r w:rsidR="00BB2A03">
        <w:rPr>
          <w:lang w:val="en-US"/>
        </w:rPr>
        <w:t>not being strong enough for the force applied to it. This would explain why the cord broke during the experiment. As a second cord was used, this could have had different characteristics to the first one which may lead to discrepancies in the result.</w:t>
      </w:r>
    </w:p>
    <w:p w14:paraId="5509A767" w14:textId="77777777" w:rsidR="009214C3" w:rsidRPr="009214C3" w:rsidRDefault="009214C3" w:rsidP="009214C3">
      <w:pPr>
        <w:rPr>
          <w:lang w:val="en-US"/>
        </w:rPr>
      </w:pPr>
    </w:p>
    <w:p w14:paraId="0308073C" w14:textId="76BAA4FB" w:rsidR="00B72869" w:rsidRPr="00AD34EE" w:rsidRDefault="00B72869">
      <w:pPr>
        <w:rPr>
          <w:sz w:val="24"/>
          <w:lang w:val="en-US"/>
        </w:rPr>
      </w:pPr>
      <w:r w:rsidRPr="00AD34EE">
        <w:rPr>
          <w:sz w:val="24"/>
          <w:lang w:val="en-US"/>
        </w:rPr>
        <w:br w:type="page"/>
      </w:r>
    </w:p>
    <w:p w14:paraId="30752997" w14:textId="774A8AE5" w:rsidR="00A47D78" w:rsidRDefault="00A47D78" w:rsidP="00270351">
      <w:pPr>
        <w:pStyle w:val="Heading1"/>
        <w:rPr>
          <w:lang w:val="en-US"/>
        </w:rPr>
      </w:pPr>
      <w:bookmarkStart w:id="25" w:name="_Toc27164534"/>
      <w:r>
        <w:rPr>
          <w:lang w:val="en-US"/>
        </w:rPr>
        <w:lastRenderedPageBreak/>
        <w:t>EVALUATION</w:t>
      </w:r>
      <w:bookmarkEnd w:id="25"/>
    </w:p>
    <w:p w14:paraId="08CE97D3" w14:textId="765FB07C" w:rsidR="00AC4528" w:rsidRDefault="000E3012">
      <w:pPr>
        <w:spacing w:line="259" w:lineRule="auto"/>
        <w:rPr>
          <w:lang w:val="en-US"/>
        </w:rPr>
      </w:pPr>
      <w:r>
        <w:rPr>
          <w:noProof/>
        </w:rPr>
        <mc:AlternateContent>
          <mc:Choice Requires="wps">
            <w:drawing>
              <wp:anchor distT="0" distB="0" distL="114300" distR="114300" simplePos="0" relativeHeight="251672576" behindDoc="0" locked="0" layoutInCell="1" allowOverlap="1" wp14:anchorId="500269E6" wp14:editId="263B72F0">
                <wp:simplePos x="0" y="0"/>
                <wp:positionH relativeFrom="column">
                  <wp:posOffset>2943225</wp:posOffset>
                </wp:positionH>
                <wp:positionV relativeFrom="paragraph">
                  <wp:posOffset>2456180</wp:posOffset>
                </wp:positionV>
                <wp:extent cx="3048000" cy="314325"/>
                <wp:effectExtent l="0" t="0" r="0" b="9525"/>
                <wp:wrapSquare wrapText="bothSides"/>
                <wp:docPr id="11" name="Text Box 11"/>
                <wp:cNvGraphicFramePr/>
                <a:graphic xmlns:a="http://schemas.openxmlformats.org/drawingml/2006/main">
                  <a:graphicData uri="http://schemas.microsoft.com/office/word/2010/wordprocessingShape">
                    <wps:wsp>
                      <wps:cNvSpPr txBox="1"/>
                      <wps:spPr>
                        <a:xfrm>
                          <a:off x="0" y="0"/>
                          <a:ext cx="3048000" cy="314325"/>
                        </a:xfrm>
                        <a:prstGeom prst="rect">
                          <a:avLst/>
                        </a:prstGeom>
                        <a:solidFill>
                          <a:prstClr val="white"/>
                        </a:solidFill>
                        <a:ln>
                          <a:noFill/>
                        </a:ln>
                      </wps:spPr>
                      <wps:txbx>
                        <w:txbxContent>
                          <w:p w14:paraId="4DE08637" w14:textId="45E46E26" w:rsidR="000E3012" w:rsidRPr="006B1A52" w:rsidRDefault="000E3012" w:rsidP="000E3012">
                            <w:pPr>
                              <w:pStyle w:val="Caption"/>
                              <w:rPr>
                                <w:noProof/>
                              </w:rPr>
                            </w:pPr>
                            <w:bookmarkStart w:id="26" w:name="_Toc27164543"/>
                            <w:r>
                              <w:t xml:space="preserve">Figure </w:t>
                            </w:r>
                            <w:r>
                              <w:fldChar w:fldCharType="begin"/>
                            </w:r>
                            <w:r>
                              <w:instrText xml:space="preserve"> SEQ Figure \* ARABIC </w:instrText>
                            </w:r>
                            <w:r>
                              <w:fldChar w:fldCharType="separate"/>
                            </w:r>
                            <w:r w:rsidR="007F28A9">
                              <w:rPr>
                                <w:noProof/>
                              </w:rPr>
                              <w:t>5</w:t>
                            </w:r>
                            <w:r>
                              <w:fldChar w:fldCharType="end"/>
                            </w:r>
                            <w:r>
                              <w:t>- losses against speed</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00269E6" id="Text Box 11" o:spid="_x0000_s1027" type="#_x0000_t202" style="position:absolute;margin-left:231.75pt;margin-top:193.4pt;width:240pt;height:24.7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" stroked="f">
                <v:textbox inset="0,0,0,0">
                  <w:txbxContent>
                    <w:p w14:paraId="4DE08637" w14:textId="45E46E26" w:rsidR="000E3012" w:rsidRPr="006B1A52" w:rsidRDefault="000E3012" w:rsidP="000E3012">
                      <w:pPr>
                        <w:pStyle w:val="Caption"/>
                        <w:rPr>
                          <w:noProof/>
                        </w:rPr>
                      </w:pPr>
                      <w:bookmarkStart w:id="27" w:name="_Toc27164543"/>
                      <w:r>
                        <w:t xml:space="preserve">Figure </w:t>
                      </w:r>
                      <w:r>
                        <w:fldChar w:fldCharType="begin"/>
                      </w:r>
                      <w:r>
                        <w:instrText xml:space="preserve"> SEQ Figure \* ARABIC </w:instrText>
                      </w:r>
                      <w:r>
                        <w:fldChar w:fldCharType="separate"/>
                      </w:r>
                      <w:r w:rsidR="007F28A9">
                        <w:rPr>
                          <w:noProof/>
                        </w:rPr>
                        <w:t>5</w:t>
                      </w:r>
                      <w:r>
                        <w:fldChar w:fldCharType="end"/>
                      </w:r>
                      <w:r>
                        <w:t>- losses against speed</w:t>
                      </w:r>
                      <w:bookmarkEnd w:id="27"/>
                    </w:p>
                  </w:txbxContent>
                </v:textbox>
                <w10:wrap type="square"/>
              </v:shape>
            </w:pict>
          </mc:Fallback>
        </mc:AlternateContent>
      </w:r>
      <w:r>
        <w:rPr>
          <w:noProof/>
        </w:rPr>
        <w:drawing>
          <wp:anchor distT="0" distB="0" distL="114300" distR="114300" simplePos="0" relativeHeight="251668480" behindDoc="0" locked="0" layoutInCell="1" allowOverlap="1" wp14:anchorId="2EB0EDD7" wp14:editId="3E9D442A">
            <wp:simplePos x="0" y="0"/>
            <wp:positionH relativeFrom="margin">
              <wp:posOffset>2942590</wp:posOffset>
            </wp:positionH>
            <wp:positionV relativeFrom="paragraph">
              <wp:posOffset>466090</wp:posOffset>
            </wp:positionV>
            <wp:extent cx="3048000" cy="1933575"/>
            <wp:effectExtent l="0" t="0" r="0" b="9525"/>
            <wp:wrapSquare wrapText="bothSides"/>
            <wp:docPr id="9" name="Chart 9">
              <a:extLst xmlns:a="http://schemas.openxmlformats.org/drawingml/2006/main">
                <a:ext uri="{FF2B5EF4-FFF2-40B4-BE49-F238E27FC236}">
                  <a16:creationId xmlns:a16="http://schemas.microsoft.com/office/drawing/2014/main" id="{22458888-99E1-43D2-A3D0-2C74F7660A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r w:rsidR="00AC4528">
        <w:rPr>
          <w:lang w:val="en-US"/>
        </w:rPr>
        <w:t xml:space="preserve">The results from this experiment are not unexpected. Although the specific values are not in line with the calculations, the trends agree with the current theories of energy in flywheels. </w:t>
      </w:r>
    </w:p>
    <w:p w14:paraId="4A38F2AF" w14:textId="688BC877" w:rsidR="000E3012" w:rsidRDefault="000E3012" w:rsidP="000E3012">
      <w:pPr>
        <w:keepNext/>
        <w:spacing w:line="259" w:lineRule="auto"/>
      </w:pPr>
      <w:r>
        <w:rPr>
          <w:noProof/>
        </w:rPr>
        <mc:AlternateContent>
          <mc:Choice Requires="wps">
            <w:drawing>
              <wp:anchor distT="0" distB="0" distL="114300" distR="114300" simplePos="0" relativeHeight="251670528" behindDoc="0" locked="0" layoutInCell="1" allowOverlap="1" wp14:anchorId="5596611C" wp14:editId="108A5DD7">
                <wp:simplePos x="0" y="0"/>
                <wp:positionH relativeFrom="column">
                  <wp:posOffset>0</wp:posOffset>
                </wp:positionH>
                <wp:positionV relativeFrom="paragraph">
                  <wp:posOffset>2009140</wp:posOffset>
                </wp:positionV>
                <wp:extent cx="2942590"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2942590" cy="635"/>
                        </a:xfrm>
                        <a:prstGeom prst="rect">
                          <a:avLst/>
                        </a:prstGeom>
                        <a:solidFill>
                          <a:prstClr val="white"/>
                        </a:solidFill>
                        <a:ln>
                          <a:noFill/>
                        </a:ln>
                      </wps:spPr>
                      <wps:txbx>
                        <w:txbxContent>
                          <w:p w14:paraId="0C81B56E" w14:textId="10E61A2B" w:rsidR="000E3012" w:rsidRPr="00F040F2" w:rsidRDefault="000E3012" w:rsidP="000E3012">
                            <w:pPr>
                              <w:pStyle w:val="Caption"/>
                              <w:rPr>
                                <w:noProof/>
                              </w:rPr>
                            </w:pPr>
                            <w:bookmarkStart w:id="28" w:name="_Toc27164544"/>
                            <w:r>
                              <w:t xml:space="preserve">Figure </w:t>
                            </w:r>
                            <w:r>
                              <w:fldChar w:fldCharType="begin"/>
                            </w:r>
                            <w:r>
                              <w:instrText xml:space="preserve"> SEQ Figure \* ARABIC </w:instrText>
                            </w:r>
                            <w:r>
                              <w:fldChar w:fldCharType="separate"/>
                            </w:r>
                            <w:r w:rsidR="007F28A9">
                              <w:rPr>
                                <w:noProof/>
                              </w:rPr>
                              <w:t>6</w:t>
                            </w:r>
                            <w:r>
                              <w:fldChar w:fldCharType="end"/>
                            </w:r>
                            <w:r>
                              <w:t>- losses against speed</w:t>
                            </w:r>
                            <w:sdt>
                              <w:sdtPr>
                                <w:id w:val="632289219"/>
                                <w:citation/>
                              </w:sdtPr>
                              <w:sdtContent>
                                <w:r>
                                  <w:fldChar w:fldCharType="begin"/>
                                </w:r>
                                <w:r>
                                  <w:instrText xml:space="preserve"> CITATION SRG13 \l 2057 </w:instrText>
                                </w:r>
                                <w:r>
                                  <w:fldChar w:fldCharType="separate"/>
                                </w:r>
                                <w:r w:rsidR="00757DB3">
                                  <w:rPr>
                                    <w:noProof/>
                                  </w:rPr>
                                  <w:t xml:space="preserve"> </w:t>
                                </w:r>
                                <w:r w:rsidR="00757DB3" w:rsidRPr="00757DB3">
                                  <w:rPr>
                                    <w:noProof/>
                                  </w:rPr>
                                  <w:t>(S.R.Gurumurthy, 2013)</w:t>
                                </w:r>
                                <w:r>
                                  <w:fldChar w:fldCharType="end"/>
                                </w:r>
                              </w:sdtContent>
                            </w:sdt>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96611C" id="Text Box 10" o:spid="_x0000_s1028" type="#_x0000_t202" style="position:absolute;margin-left:0;margin-top:158.2pt;width:231.7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" stroked="f">
                <v:textbox style="mso-fit-shape-to-text:t" inset="0,0,0,0">
                  <w:txbxContent>
                    <w:p w14:paraId="0C81B56E" w14:textId="10E61A2B" w:rsidR="000E3012" w:rsidRPr="00F040F2" w:rsidRDefault="000E3012" w:rsidP="000E3012">
                      <w:pPr>
                        <w:pStyle w:val="Caption"/>
                        <w:rPr>
                          <w:noProof/>
                        </w:rPr>
                      </w:pPr>
                      <w:bookmarkStart w:id="29" w:name="_Toc27164544"/>
                      <w:r>
                        <w:t xml:space="preserve">Figure </w:t>
                      </w:r>
                      <w:r>
                        <w:fldChar w:fldCharType="begin"/>
                      </w:r>
                      <w:r>
                        <w:instrText xml:space="preserve"> SEQ Figure \* ARABIC </w:instrText>
                      </w:r>
                      <w:r>
                        <w:fldChar w:fldCharType="separate"/>
                      </w:r>
                      <w:r w:rsidR="007F28A9">
                        <w:rPr>
                          <w:noProof/>
                        </w:rPr>
                        <w:t>6</w:t>
                      </w:r>
                      <w:r>
                        <w:fldChar w:fldCharType="end"/>
                      </w:r>
                      <w:r>
                        <w:t>- losses against speed</w:t>
                      </w:r>
                      <w:sdt>
                        <w:sdtPr>
                          <w:id w:val="632289219"/>
                          <w:citation/>
                        </w:sdtPr>
                        <w:sdtContent>
                          <w:r>
                            <w:fldChar w:fldCharType="begin"/>
                          </w:r>
                          <w:r>
                            <w:instrText xml:space="preserve"> CITATION SRG13 \l 2057 </w:instrText>
                          </w:r>
                          <w:r>
                            <w:fldChar w:fldCharType="separate"/>
                          </w:r>
                          <w:r w:rsidR="00757DB3">
                            <w:rPr>
                              <w:noProof/>
                            </w:rPr>
                            <w:t xml:space="preserve"> </w:t>
                          </w:r>
                          <w:r w:rsidR="00757DB3" w:rsidRPr="00757DB3">
                            <w:rPr>
                              <w:noProof/>
                            </w:rPr>
                            <w:t>(S.R.Gurumurthy, 2013)</w:t>
                          </w:r>
                          <w:r>
                            <w:fldChar w:fldCharType="end"/>
                          </w:r>
                        </w:sdtContent>
                      </w:sdt>
                      <w:bookmarkEnd w:id="29"/>
                    </w:p>
                  </w:txbxContent>
                </v:textbox>
                <w10:wrap type="square"/>
              </v:shape>
            </w:pict>
          </mc:Fallback>
        </mc:AlternateContent>
      </w:r>
      <w:r w:rsidR="00AC4528">
        <w:rPr>
          <w:noProof/>
        </w:rPr>
        <w:drawing>
          <wp:anchor distT="0" distB="0" distL="114300" distR="114300" simplePos="0" relativeHeight="251667456" behindDoc="0" locked="0" layoutInCell="1" allowOverlap="1" wp14:anchorId="26283C01" wp14:editId="21762BF4">
            <wp:simplePos x="914400" y="1752600"/>
            <wp:positionH relativeFrom="column">
              <wp:align>left</wp:align>
            </wp:positionH>
            <wp:positionV relativeFrom="paragraph">
              <wp:align>top</wp:align>
            </wp:positionV>
            <wp:extent cx="2942784" cy="195199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40612" t="45204" r="37723" b="29247"/>
                    <a:stretch/>
                  </pic:blipFill>
                  <pic:spPr bwMode="auto">
                    <a:xfrm>
                      <a:off x="0" y="0"/>
                      <a:ext cx="2942784" cy="1951990"/>
                    </a:xfrm>
                    <a:prstGeom prst="rect">
                      <a:avLst/>
                    </a:prstGeom>
                    <a:ln>
                      <a:noFill/>
                    </a:ln>
                    <a:extLst>
                      <a:ext uri="{53640926-AAD7-44D8-BBD7-CCE9431645EC}">
                        <a14:shadowObscured xmlns:a14="http://schemas.microsoft.com/office/drawing/2010/main"/>
                      </a:ext>
                    </a:extLst>
                  </pic:spPr>
                </pic:pic>
              </a:graphicData>
            </a:graphic>
          </wp:anchor>
        </w:drawing>
      </w:r>
    </w:p>
    <w:p w14:paraId="5CBB45D7" w14:textId="7BD1D3C2" w:rsidR="007F28A9" w:rsidRDefault="000E3012">
      <w:pPr>
        <w:spacing w:line="259" w:lineRule="auto"/>
        <w:rPr>
          <w:lang w:val="en-US"/>
        </w:rPr>
      </w:pPr>
      <w:r>
        <w:rPr>
          <w:lang w:val="en-US"/>
        </w:rPr>
        <w:t xml:space="preserve">Taking a chart of data from a 2013 experiment, the similarities in losses compared with </w:t>
      </w:r>
      <w:r w:rsidR="007F28A9">
        <w:rPr>
          <w:lang w:val="en-US"/>
        </w:rPr>
        <w:t xml:space="preserve">speed are similar. </w:t>
      </w:r>
      <w:proofErr w:type="gramStart"/>
      <w:r w:rsidR="007F28A9">
        <w:rPr>
          <w:lang w:val="en-US"/>
        </w:rPr>
        <w:t>It is clear that the</w:t>
      </w:r>
      <w:proofErr w:type="gramEnd"/>
      <w:r w:rsidR="007F28A9">
        <w:rPr>
          <w:lang w:val="en-US"/>
        </w:rPr>
        <w:t xml:space="preserve"> faster the flywheel rotates, the more potential energy it loses. This in turn can be correlated to the amount of mass that is added to the flywheel, as our trends show that the flywheel rotates faster as more mass is added. Therefore, leading to a conclusion of more mass = more potential losses (figure 7).</w:t>
      </w:r>
    </w:p>
    <w:p w14:paraId="7259B6AF" w14:textId="77777777" w:rsidR="007F28A9" w:rsidRDefault="007F28A9" w:rsidP="007F28A9">
      <w:pPr>
        <w:keepNext/>
        <w:spacing w:line="259" w:lineRule="auto"/>
      </w:pPr>
      <w:r>
        <w:rPr>
          <w:noProof/>
        </w:rPr>
        <w:drawing>
          <wp:inline distT="0" distB="0" distL="0" distR="0" wp14:anchorId="67897170" wp14:editId="619711FD">
            <wp:extent cx="4019550" cy="2266950"/>
            <wp:effectExtent l="0" t="0" r="0" b="0"/>
            <wp:docPr id="12" name="Chart 12">
              <a:extLst xmlns:a="http://schemas.openxmlformats.org/drawingml/2006/main">
                <a:ext uri="{FF2B5EF4-FFF2-40B4-BE49-F238E27FC236}">
                  <a16:creationId xmlns:a16="http://schemas.microsoft.com/office/drawing/2014/main" id="{0E8CA00E-7D1B-4318-861B-B0ED092098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BC7B945" w14:textId="26136A53" w:rsidR="007F28A9" w:rsidRDefault="007F28A9" w:rsidP="007F28A9">
      <w:pPr>
        <w:pStyle w:val="Caption"/>
        <w:rPr>
          <w:lang w:val="en-US"/>
        </w:rPr>
      </w:pPr>
      <w:bookmarkStart w:id="30" w:name="_Toc27164545"/>
      <w:r>
        <w:t xml:space="preserve">Figure </w:t>
      </w:r>
      <w:r>
        <w:fldChar w:fldCharType="begin"/>
      </w:r>
      <w:r>
        <w:instrText xml:space="preserve"> SEQ Figure \* ARABIC </w:instrText>
      </w:r>
      <w:r>
        <w:fldChar w:fldCharType="separate"/>
      </w:r>
      <w:r>
        <w:rPr>
          <w:noProof/>
        </w:rPr>
        <w:t>7</w:t>
      </w:r>
      <w:r>
        <w:fldChar w:fldCharType="end"/>
      </w:r>
      <w:r>
        <w:t>- mass againts losses</w:t>
      </w:r>
      <w:bookmarkEnd w:id="30"/>
    </w:p>
    <w:p w14:paraId="01BF5A12" w14:textId="04D439D5" w:rsidR="00A47D78" w:rsidRDefault="00A47D78">
      <w:pPr>
        <w:spacing w:line="259" w:lineRule="auto"/>
        <w:rPr>
          <w:rFonts w:asciiTheme="majorHAnsi" w:eastAsiaTheme="majorEastAsia" w:hAnsiTheme="majorHAnsi" w:cstheme="majorBidi"/>
          <w:color w:val="2F5496" w:themeColor="accent1" w:themeShade="BF"/>
          <w:sz w:val="32"/>
          <w:szCs w:val="32"/>
          <w:lang w:val="en-US"/>
        </w:rPr>
      </w:pPr>
      <w:r>
        <w:rPr>
          <w:lang w:val="en-US"/>
        </w:rPr>
        <w:br w:type="page"/>
      </w:r>
    </w:p>
    <w:p w14:paraId="6C64EFA5" w14:textId="72D20868" w:rsidR="00B72869" w:rsidRDefault="00A47D78" w:rsidP="00270351">
      <w:pPr>
        <w:pStyle w:val="Heading1"/>
        <w:rPr>
          <w:lang w:val="en-US"/>
        </w:rPr>
      </w:pPr>
      <w:bookmarkStart w:id="31" w:name="_Toc27164535"/>
      <w:r>
        <w:rPr>
          <w:lang w:val="en-US"/>
        </w:rPr>
        <w:lastRenderedPageBreak/>
        <w:t>FURTHER WORK</w:t>
      </w:r>
      <w:bookmarkEnd w:id="31"/>
    </w:p>
    <w:p w14:paraId="3A2A0DA3" w14:textId="14443BE6" w:rsidR="00AD34EE" w:rsidRPr="00DD4DDF" w:rsidRDefault="004F677F">
      <w:pPr>
        <w:rPr>
          <w:lang w:val="en-US"/>
        </w:rPr>
      </w:pPr>
      <w:r w:rsidRPr="00DD4DDF">
        <w:rPr>
          <w:lang w:val="en-US"/>
        </w:rPr>
        <w:t>There are many factors that could be improved upon with this experiment</w:t>
      </w:r>
      <w:r w:rsidR="00F66E07" w:rsidRPr="00DD4DDF">
        <w:rPr>
          <w:lang w:val="en-US"/>
        </w:rPr>
        <w:t xml:space="preserve"> ranging from the quality of equipment used as well as human factors.</w:t>
      </w:r>
    </w:p>
    <w:p w14:paraId="18BAA858" w14:textId="3EBC0EDE" w:rsidR="00063F1A" w:rsidRDefault="00063F1A" w:rsidP="00063F1A">
      <w:pPr>
        <w:pStyle w:val="Heading2"/>
        <w:rPr>
          <w:lang w:val="en-US"/>
        </w:rPr>
      </w:pPr>
      <w:bookmarkStart w:id="32" w:name="_Toc27164536"/>
      <w:r>
        <w:rPr>
          <w:lang w:val="en-US"/>
        </w:rPr>
        <w:t>Human Factors</w:t>
      </w:r>
      <w:bookmarkEnd w:id="32"/>
    </w:p>
    <w:p w14:paraId="4F9339E2" w14:textId="50CD6EC4" w:rsidR="00DD4DDF" w:rsidRDefault="00D7625F" w:rsidP="00DD4DDF">
      <w:pPr>
        <w:rPr>
          <w:lang w:val="en-US"/>
        </w:rPr>
      </w:pPr>
      <w:r>
        <w:rPr>
          <w:lang w:val="en-US"/>
        </w:rPr>
        <w:t xml:space="preserve">The way results were recorded during this experiment left a large </w:t>
      </w:r>
      <w:r w:rsidR="00085DFB">
        <w:rPr>
          <w:lang w:val="en-US"/>
        </w:rPr>
        <w:t>opportunity for error</w:t>
      </w:r>
      <w:r w:rsidR="0010782E">
        <w:rPr>
          <w:lang w:val="en-US"/>
        </w:rPr>
        <w:t xml:space="preserve">. </w:t>
      </w:r>
      <w:r w:rsidR="003A242C">
        <w:rPr>
          <w:lang w:val="en-US"/>
        </w:rPr>
        <w:t>By eliminating human error</w:t>
      </w:r>
      <w:r w:rsidR="00B7076D">
        <w:rPr>
          <w:lang w:val="en-US"/>
        </w:rPr>
        <w:t>, the results could be a lot more accurate.</w:t>
      </w:r>
    </w:p>
    <w:p w14:paraId="741F3BB4" w14:textId="74A454DE" w:rsidR="00B7076D" w:rsidRDefault="00A068D8" w:rsidP="00A068D8">
      <w:pPr>
        <w:pStyle w:val="ListParagraph"/>
        <w:numPr>
          <w:ilvl w:val="0"/>
          <w:numId w:val="5"/>
        </w:numPr>
        <w:rPr>
          <w:lang w:val="en-US"/>
        </w:rPr>
      </w:pPr>
      <w:r>
        <w:rPr>
          <w:lang w:val="en-US"/>
        </w:rPr>
        <w:t>Reaction Time.</w:t>
      </w:r>
    </w:p>
    <w:p w14:paraId="7E0E303B" w14:textId="53ED2E92" w:rsidR="00A068D8" w:rsidRDefault="006D6B55" w:rsidP="00A068D8">
      <w:pPr>
        <w:pStyle w:val="ListParagraph"/>
        <w:ind w:left="360"/>
        <w:rPr>
          <w:lang w:val="en-US"/>
        </w:rPr>
      </w:pPr>
      <w:r>
        <w:rPr>
          <w:lang w:val="en-US"/>
        </w:rPr>
        <w:t>The reaction time of the individuals carrying out the experiment makes a difference on the accuracy of the timing</w:t>
      </w:r>
      <w:r w:rsidR="001A07CB">
        <w:rPr>
          <w:lang w:val="en-US"/>
        </w:rPr>
        <w:t xml:space="preserve">. From </w:t>
      </w:r>
      <w:r w:rsidR="00414177">
        <w:rPr>
          <w:lang w:val="en-US"/>
        </w:rPr>
        <w:t>starting the stopwatch when the flywheel is released, to stopping it at the correct time at maximum height</w:t>
      </w:r>
      <w:r w:rsidR="003672ED">
        <w:rPr>
          <w:lang w:val="en-US"/>
        </w:rPr>
        <w:t>, there will be a level of inaccuracy. To improve this, another method of timing c</w:t>
      </w:r>
      <w:r w:rsidR="00C508EC">
        <w:rPr>
          <w:lang w:val="en-US"/>
        </w:rPr>
        <w:t>an be used.</w:t>
      </w:r>
      <w:r w:rsidR="00245F8D">
        <w:rPr>
          <w:lang w:val="en-US"/>
        </w:rPr>
        <w:t xml:space="preserve"> By recording </w:t>
      </w:r>
      <w:r w:rsidR="00291212">
        <w:rPr>
          <w:lang w:val="en-US"/>
        </w:rPr>
        <w:t>the experiment and reviewing the frames</w:t>
      </w:r>
      <w:r w:rsidR="00903653">
        <w:rPr>
          <w:lang w:val="en-US"/>
        </w:rPr>
        <w:t>, the issue of reac</w:t>
      </w:r>
      <w:r w:rsidR="00CC47A3">
        <w:rPr>
          <w:lang w:val="en-US"/>
        </w:rPr>
        <w:t>tion time will be eliminated.</w:t>
      </w:r>
    </w:p>
    <w:p w14:paraId="4D208183" w14:textId="14F9F073" w:rsidR="006402F3" w:rsidRDefault="004A5885" w:rsidP="006402F3">
      <w:pPr>
        <w:pStyle w:val="ListParagraph"/>
        <w:numPr>
          <w:ilvl w:val="0"/>
          <w:numId w:val="5"/>
        </w:numPr>
        <w:rPr>
          <w:lang w:val="en-US"/>
        </w:rPr>
      </w:pPr>
      <w:r>
        <w:rPr>
          <w:lang w:val="en-US"/>
        </w:rPr>
        <w:t>Smooth Release</w:t>
      </w:r>
    </w:p>
    <w:p w14:paraId="538A1DC1" w14:textId="159B5A83" w:rsidR="004A5885" w:rsidRPr="006402F3" w:rsidRDefault="004A5885" w:rsidP="004A5885">
      <w:pPr>
        <w:pStyle w:val="ListParagraph"/>
        <w:ind w:left="360"/>
        <w:rPr>
          <w:lang w:val="en-US"/>
        </w:rPr>
      </w:pPr>
      <w:r>
        <w:rPr>
          <w:lang w:val="en-US"/>
        </w:rPr>
        <w:t>Releasing the flywheel to allow the mass to drop was done by hand. This required communication from the tim</w:t>
      </w:r>
      <w:r w:rsidR="00371AD8">
        <w:rPr>
          <w:lang w:val="en-US"/>
        </w:rPr>
        <w:t xml:space="preserve">er to another person, who then must let go of the flywheel without adding any force to it. This could be improved by using </w:t>
      </w:r>
      <w:r w:rsidR="00C52FF2">
        <w:rPr>
          <w:lang w:val="en-US"/>
        </w:rPr>
        <w:t>a system to release the brake on the flywheel at the exact same time as the timer starts</w:t>
      </w:r>
      <w:r w:rsidR="005459FB">
        <w:rPr>
          <w:lang w:val="en-US"/>
        </w:rPr>
        <w:t xml:space="preserve"> to </w:t>
      </w:r>
      <w:r w:rsidR="002A53C0">
        <w:rPr>
          <w:lang w:val="en-US"/>
        </w:rPr>
        <w:t>eliminate the time difference that this communication takes.</w:t>
      </w:r>
    </w:p>
    <w:p w14:paraId="20E7DD7C" w14:textId="7C200AFE" w:rsidR="002E302B" w:rsidRDefault="00FF6BD7" w:rsidP="00FF6BD7">
      <w:pPr>
        <w:pStyle w:val="Heading2"/>
        <w:rPr>
          <w:lang w:val="en-US"/>
        </w:rPr>
      </w:pPr>
      <w:bookmarkStart w:id="33" w:name="_Toc27164537"/>
      <w:r>
        <w:rPr>
          <w:lang w:val="en-US"/>
        </w:rPr>
        <w:t>Equipment</w:t>
      </w:r>
      <w:r w:rsidR="00DD4DDF">
        <w:rPr>
          <w:lang w:val="en-US"/>
        </w:rPr>
        <w:t xml:space="preserve"> Improvements</w:t>
      </w:r>
      <w:bookmarkEnd w:id="33"/>
    </w:p>
    <w:p w14:paraId="550E7000" w14:textId="59203742" w:rsidR="000B4638" w:rsidRPr="000B4638" w:rsidRDefault="000B4638" w:rsidP="000B4638">
      <w:pPr>
        <w:pStyle w:val="ListParagraph"/>
        <w:numPr>
          <w:ilvl w:val="0"/>
          <w:numId w:val="6"/>
        </w:numPr>
        <w:rPr>
          <w:lang w:val="en-US"/>
        </w:rPr>
      </w:pPr>
      <w:r w:rsidRPr="000B4638">
        <w:rPr>
          <w:lang w:val="en-US"/>
        </w:rPr>
        <w:t>Timing</w:t>
      </w:r>
    </w:p>
    <w:p w14:paraId="25EB8173" w14:textId="66A28BA8" w:rsidR="000B4638" w:rsidRDefault="000B4638" w:rsidP="000B4638">
      <w:pPr>
        <w:pStyle w:val="ListParagraph"/>
        <w:ind w:left="360"/>
        <w:rPr>
          <w:lang w:val="en-US"/>
        </w:rPr>
      </w:pPr>
      <w:r>
        <w:rPr>
          <w:lang w:val="en-US"/>
        </w:rPr>
        <w:t>As stated in 7.1,1, a camera would have been an upgrade over a stopwatch. By using a recording of the experiment, it would be possible to more accurately measure results by determining which frames the experiment starts and stops. Even with a basic 30fps recording, this can reduce the timing error to 1/15</w:t>
      </w:r>
      <w:r>
        <w:rPr>
          <w:vertAlign w:val="superscript"/>
          <w:lang w:val="en-US"/>
        </w:rPr>
        <w:t>th</w:t>
      </w:r>
      <w:r>
        <w:rPr>
          <w:lang w:val="en-US"/>
        </w:rPr>
        <w:t xml:space="preserve"> of a second. With the average human reaction time of ¼ of a second </w:t>
      </w:r>
      <w:sdt>
        <w:sdtPr>
          <w:rPr>
            <w:lang w:val="en-US"/>
          </w:rPr>
          <w:id w:val="-913392775"/>
          <w:citation/>
        </w:sdtPr>
        <w:sdtContent>
          <w:r>
            <w:rPr>
              <w:lang w:val="en-US"/>
            </w:rPr>
            <w:fldChar w:fldCharType="begin"/>
          </w:r>
          <w:r>
            <w:rPr>
              <w:lang w:val="en-US"/>
            </w:rPr>
            <w:instrText xml:space="preserve"> CITATION Bac17 \l 1033 </w:instrText>
          </w:r>
          <w:r>
            <w:rPr>
              <w:lang w:val="en-US"/>
            </w:rPr>
            <w:fldChar w:fldCharType="separate"/>
          </w:r>
          <w:r w:rsidR="00757DB3" w:rsidRPr="00757DB3">
            <w:rPr>
              <w:noProof/>
              <w:lang w:val="en-US"/>
            </w:rPr>
            <w:t>(Backyard Brains, 2017)</w:t>
          </w:r>
          <w:r>
            <w:rPr>
              <w:lang w:val="en-US"/>
            </w:rPr>
            <w:fldChar w:fldCharType="end"/>
          </w:r>
        </w:sdtContent>
      </w:sdt>
      <w:r>
        <w:rPr>
          <w:lang w:val="en-US"/>
        </w:rPr>
        <w:t>, assuming they react at the correct time, this would lead to a variable of about ½ of a second, whic</w:t>
      </w:r>
      <w:r w:rsidRPr="000B4638">
        <w:rPr>
          <w:lang w:val="en-US"/>
        </w:rPr>
        <w:t>h is 25% of the total time of our shortest result.</w:t>
      </w:r>
    </w:p>
    <w:p w14:paraId="322E0E6F" w14:textId="23455EE5" w:rsidR="000B4638" w:rsidRDefault="006471FB" w:rsidP="000B4638">
      <w:pPr>
        <w:pStyle w:val="ListParagraph"/>
        <w:numPr>
          <w:ilvl w:val="0"/>
          <w:numId w:val="6"/>
        </w:numPr>
        <w:rPr>
          <w:lang w:val="en-US"/>
        </w:rPr>
      </w:pPr>
      <w:r>
        <w:rPr>
          <w:noProof/>
        </w:rPr>
        <mc:AlternateContent>
          <mc:Choice Requires="wps">
            <w:drawing>
              <wp:anchor distT="0" distB="0" distL="114300" distR="114300" simplePos="0" relativeHeight="251663360" behindDoc="0" locked="0" layoutInCell="1" allowOverlap="1" wp14:anchorId="375633E2" wp14:editId="5AFF7731">
                <wp:simplePos x="0" y="0"/>
                <wp:positionH relativeFrom="column">
                  <wp:posOffset>4336415</wp:posOffset>
                </wp:positionH>
                <wp:positionV relativeFrom="paragraph">
                  <wp:posOffset>1593850</wp:posOffset>
                </wp:positionV>
                <wp:extent cx="1395095"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1395095" cy="635"/>
                        </a:xfrm>
                        <a:prstGeom prst="rect">
                          <a:avLst/>
                        </a:prstGeom>
                        <a:solidFill>
                          <a:prstClr val="white"/>
                        </a:solidFill>
                        <a:ln>
                          <a:noFill/>
                        </a:ln>
                      </wps:spPr>
                      <wps:txbx>
                        <w:txbxContent>
                          <w:p w14:paraId="5D26A3B3" w14:textId="251D5905" w:rsidR="00AC4528" w:rsidRPr="000475C5" w:rsidRDefault="00AC4528" w:rsidP="006471FB">
                            <w:pPr>
                              <w:pStyle w:val="Caption"/>
                              <w:rPr>
                                <w:noProof/>
                                <w:lang w:val="en-US"/>
                              </w:rPr>
                            </w:pPr>
                            <w:bookmarkStart w:id="34" w:name="_Toc27164546"/>
                            <w:r>
                              <w:t xml:space="preserve">Figure </w:t>
                            </w:r>
                            <w:r>
                              <w:fldChar w:fldCharType="begin"/>
                            </w:r>
                            <w:r>
                              <w:instrText xml:space="preserve"> SEQ Figure \* ARABIC </w:instrText>
                            </w:r>
                            <w:r>
                              <w:fldChar w:fldCharType="separate"/>
                            </w:r>
                            <w:r w:rsidR="007F28A9">
                              <w:rPr>
                                <w:noProof/>
                              </w:rPr>
                              <w:t>8</w:t>
                            </w:r>
                            <w:r>
                              <w:rPr>
                                <w:noProof/>
                              </w:rPr>
                              <w:fldChar w:fldCharType="end"/>
                            </w:r>
                            <w:r>
                              <w:t>-Broken cord from our experiment</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5633E2" id="Text Box 4" o:spid="_x0000_s1029" type="#_x0000_t202" style="position:absolute;left:0;text-align:left;margin-left:341.45pt;margin-top:125.5pt;width:109.8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" stroked="f">
                <v:textbox style="mso-fit-shape-to-text:t" inset="0,0,0,0">
                  <w:txbxContent>
                    <w:p w14:paraId="5D26A3B3" w14:textId="251D5905" w:rsidR="00AC4528" w:rsidRPr="000475C5" w:rsidRDefault="00AC4528" w:rsidP="006471FB">
                      <w:pPr>
                        <w:pStyle w:val="Caption"/>
                        <w:rPr>
                          <w:noProof/>
                          <w:lang w:val="en-US"/>
                        </w:rPr>
                      </w:pPr>
                      <w:bookmarkStart w:id="35" w:name="_Toc27164546"/>
                      <w:r>
                        <w:t xml:space="preserve">Figure </w:t>
                      </w:r>
                      <w:r>
                        <w:fldChar w:fldCharType="begin"/>
                      </w:r>
                      <w:r>
                        <w:instrText xml:space="preserve"> SEQ Figure \* ARABIC </w:instrText>
                      </w:r>
                      <w:r>
                        <w:fldChar w:fldCharType="separate"/>
                      </w:r>
                      <w:r w:rsidR="007F28A9">
                        <w:rPr>
                          <w:noProof/>
                        </w:rPr>
                        <w:t>8</w:t>
                      </w:r>
                      <w:r>
                        <w:rPr>
                          <w:noProof/>
                        </w:rPr>
                        <w:fldChar w:fldCharType="end"/>
                      </w:r>
                      <w:r>
                        <w:t>-Broken cord from our experiment</w:t>
                      </w:r>
                      <w:bookmarkEnd w:id="35"/>
                    </w:p>
                  </w:txbxContent>
                </v:textbox>
                <w10:wrap type="square"/>
              </v:shape>
            </w:pict>
          </mc:Fallback>
        </mc:AlternateContent>
      </w:r>
      <w:r w:rsidR="00313848">
        <w:rPr>
          <w:noProof/>
          <w:lang w:val="en-US"/>
        </w:rPr>
        <w:drawing>
          <wp:anchor distT="0" distB="0" distL="114300" distR="114300" simplePos="0" relativeHeight="251661312" behindDoc="0" locked="0" layoutInCell="1" allowOverlap="1" wp14:anchorId="1348F93E" wp14:editId="27AB1FF8">
            <wp:simplePos x="0" y="0"/>
            <wp:positionH relativeFrom="margin">
              <wp:align>right</wp:align>
            </wp:positionH>
            <wp:positionV relativeFrom="paragraph">
              <wp:posOffset>80010</wp:posOffset>
            </wp:positionV>
            <wp:extent cx="1545590" cy="1395095"/>
            <wp:effectExtent l="0" t="953"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91113_114418.jpg"/>
                    <pic:cNvPicPr/>
                  </pic:nvPicPr>
                  <pic:blipFill rotWithShape="1">
                    <a:blip r:embed="rId21" cstate="print">
                      <a:extLst>
                        <a:ext uri="{28A0092B-C50C-407E-A947-70E740481C1C}">
                          <a14:useLocalDpi xmlns:a14="http://schemas.microsoft.com/office/drawing/2010/main" val="0"/>
                        </a:ext>
                      </a:extLst>
                    </a:blip>
                    <a:srcRect l="30343" t="34765" r="31099" b="18816"/>
                    <a:stretch/>
                  </pic:blipFill>
                  <pic:spPr bwMode="auto">
                    <a:xfrm rot="5400000">
                      <a:off x="0" y="0"/>
                      <a:ext cx="1545590" cy="13950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803CF">
        <w:rPr>
          <w:lang w:val="en-US"/>
        </w:rPr>
        <w:t>Cord</w:t>
      </w:r>
    </w:p>
    <w:p w14:paraId="40211D7F" w14:textId="009E7D32" w:rsidR="00E803CF" w:rsidRDefault="00E803CF" w:rsidP="00E803CF">
      <w:pPr>
        <w:pStyle w:val="ListParagraph"/>
        <w:ind w:left="360"/>
        <w:rPr>
          <w:lang w:val="en-US"/>
        </w:rPr>
      </w:pPr>
      <w:r>
        <w:rPr>
          <w:lang w:val="en-US"/>
        </w:rPr>
        <w:t xml:space="preserve">During our experiment the chord broke </w:t>
      </w:r>
      <w:r w:rsidR="008E2B4D">
        <w:rPr>
          <w:lang w:val="en-US"/>
        </w:rPr>
        <w:t xml:space="preserve">twice resulting in values needing to be re-recorded. </w:t>
      </w:r>
      <w:r w:rsidR="00C31059">
        <w:rPr>
          <w:lang w:val="en-US"/>
        </w:rPr>
        <w:t xml:space="preserve">The cord may have degraded during each </w:t>
      </w:r>
      <w:r w:rsidR="00356BAF">
        <w:rPr>
          <w:lang w:val="en-US"/>
        </w:rPr>
        <w:t>run of the experiment, therefore giving inaccurate results</w:t>
      </w:r>
      <w:r w:rsidR="00EA73A7">
        <w:rPr>
          <w:lang w:val="en-US"/>
        </w:rPr>
        <w:t xml:space="preserve">. </w:t>
      </w:r>
      <w:r w:rsidR="00E27C88">
        <w:rPr>
          <w:lang w:val="en-US"/>
        </w:rPr>
        <w:t xml:space="preserve">To improve this, a stronger cord could be used which will maintain </w:t>
      </w:r>
      <w:r w:rsidR="00737882">
        <w:rPr>
          <w:lang w:val="en-US"/>
        </w:rPr>
        <w:t>its</w:t>
      </w:r>
      <w:r w:rsidR="00E27C88">
        <w:rPr>
          <w:lang w:val="en-US"/>
        </w:rPr>
        <w:t xml:space="preserve"> </w:t>
      </w:r>
      <w:r w:rsidR="00441995">
        <w:rPr>
          <w:lang w:val="en-US"/>
        </w:rPr>
        <w:t xml:space="preserve">strength </w:t>
      </w:r>
      <w:r w:rsidR="00441995">
        <w:rPr>
          <w:lang w:val="en-US"/>
        </w:rPr>
        <w:lastRenderedPageBreak/>
        <w:t>better, or a new piece of cord could be used for each run.</w:t>
      </w:r>
      <w:r w:rsidR="00162132">
        <w:rPr>
          <w:lang w:val="en-US"/>
        </w:rPr>
        <w:t xml:space="preserve"> </w:t>
      </w:r>
      <w:r w:rsidR="007F335B">
        <w:rPr>
          <w:lang w:val="en-US"/>
        </w:rPr>
        <w:t>Fishing line or paracord are some options that may be more effective.</w:t>
      </w:r>
    </w:p>
    <w:p w14:paraId="09750A7F" w14:textId="6B2FE49C" w:rsidR="009F1BB6" w:rsidRDefault="003B3E4D" w:rsidP="00372455">
      <w:pPr>
        <w:pStyle w:val="ListParagraph"/>
        <w:numPr>
          <w:ilvl w:val="0"/>
          <w:numId w:val="6"/>
        </w:numPr>
        <w:rPr>
          <w:lang w:val="en-US"/>
        </w:rPr>
      </w:pPr>
      <w:r>
        <w:rPr>
          <w:lang w:val="en-US"/>
        </w:rPr>
        <w:t>Measurement</w:t>
      </w:r>
    </w:p>
    <w:p w14:paraId="276222F8" w14:textId="286C0AF5" w:rsidR="003B3E4D" w:rsidRPr="00372455" w:rsidRDefault="003B3E4D" w:rsidP="003B3E4D">
      <w:pPr>
        <w:pStyle w:val="ListParagraph"/>
        <w:ind w:left="360"/>
        <w:rPr>
          <w:lang w:val="en-US"/>
        </w:rPr>
      </w:pPr>
      <w:r>
        <w:rPr>
          <w:lang w:val="en-US"/>
        </w:rPr>
        <w:t>The measuring of the height of the rebound was done by eyesight with a metal rule. To make this more accurate</w:t>
      </w:r>
      <w:r w:rsidR="005225C8">
        <w:rPr>
          <w:lang w:val="en-US"/>
        </w:rPr>
        <w:t xml:space="preserve">, a similar method to the timing improvement could be used, in order to review the experiment </w:t>
      </w:r>
      <w:r w:rsidR="006402F3">
        <w:rPr>
          <w:lang w:val="en-US"/>
        </w:rPr>
        <w:t>afterwards and determine exact height values.</w:t>
      </w:r>
    </w:p>
    <w:p w14:paraId="42315EAA" w14:textId="77777777" w:rsidR="000B4638" w:rsidRPr="000B4638" w:rsidRDefault="000B4638" w:rsidP="000B4638">
      <w:pPr>
        <w:pStyle w:val="ListParagraph"/>
        <w:ind w:left="360"/>
        <w:rPr>
          <w:lang w:val="en-US"/>
        </w:rPr>
      </w:pPr>
    </w:p>
    <w:p w14:paraId="33AD71C4" w14:textId="77777777" w:rsidR="002E302B" w:rsidRDefault="002E302B">
      <w:pPr>
        <w:spacing w:line="259" w:lineRule="auto"/>
        <w:rPr>
          <w:rFonts w:asciiTheme="majorHAnsi" w:eastAsiaTheme="majorEastAsia" w:hAnsiTheme="majorHAnsi" w:cstheme="majorBidi"/>
          <w:color w:val="2F5496" w:themeColor="accent1" w:themeShade="BF"/>
          <w:sz w:val="26"/>
          <w:szCs w:val="26"/>
          <w:lang w:val="en-US"/>
        </w:rPr>
      </w:pPr>
      <w:r>
        <w:rPr>
          <w:lang w:val="en-US"/>
        </w:rPr>
        <w:br w:type="page"/>
      </w:r>
    </w:p>
    <w:bookmarkStart w:id="36" w:name="_Toc27164538" w:displacedByCustomXml="next"/>
    <w:sdt>
      <w:sdtPr>
        <w:rPr>
          <w:rFonts w:asciiTheme="minorHAnsi" w:eastAsiaTheme="minorHAnsi" w:hAnsiTheme="minorHAnsi" w:cstheme="minorBidi"/>
          <w:color w:val="auto"/>
          <w:sz w:val="22"/>
          <w:szCs w:val="22"/>
        </w:rPr>
        <w:id w:val="418992060"/>
        <w:docPartObj>
          <w:docPartGallery w:val="Bibliographies"/>
          <w:docPartUnique/>
        </w:docPartObj>
      </w:sdtPr>
      <w:sdtContent>
        <w:p w14:paraId="0DF130A5" w14:textId="57D1BD06" w:rsidR="00BA60A4" w:rsidRDefault="00BA60A4">
          <w:pPr>
            <w:pStyle w:val="Heading1"/>
          </w:pPr>
          <w:r>
            <w:t>BIBLIOGRAPHY</w:t>
          </w:r>
          <w:bookmarkEnd w:id="36"/>
        </w:p>
        <w:sdt>
          <w:sdtPr>
            <w:id w:val="111145805"/>
            <w:bibliography/>
          </w:sdtPr>
          <w:sdtContent>
            <w:p w14:paraId="53E4B958" w14:textId="77777777" w:rsidR="00757DB3" w:rsidRDefault="00BA60A4" w:rsidP="00757DB3">
              <w:pPr>
                <w:pStyle w:val="Bibliography"/>
                <w:rPr>
                  <w:noProof/>
                  <w:sz w:val="24"/>
                  <w:szCs w:val="24"/>
                </w:rPr>
              </w:pPr>
              <w:r>
                <w:fldChar w:fldCharType="begin"/>
              </w:r>
              <w:r>
                <w:instrText xml:space="preserve"> BIBLIOGRAPHY </w:instrText>
              </w:r>
              <w:r>
                <w:fldChar w:fldCharType="separate"/>
              </w:r>
              <w:r w:rsidR="00757DB3">
                <w:rPr>
                  <w:noProof/>
                </w:rPr>
                <w:t xml:space="preserve">Backyard Brains, 2017. </w:t>
              </w:r>
              <w:r w:rsidR="00757DB3">
                <w:rPr>
                  <w:i/>
                  <w:iCs/>
                  <w:noProof/>
                </w:rPr>
                <w:t xml:space="preserve">Experiment: How Fast Your Brain Reacts To Stimuli. </w:t>
              </w:r>
              <w:r w:rsidR="00757DB3">
                <w:rPr>
                  <w:noProof/>
                </w:rPr>
                <w:t xml:space="preserve">[Online] </w:t>
              </w:r>
              <w:r w:rsidR="00757DB3">
                <w:rPr>
                  <w:noProof/>
                </w:rPr>
                <w:br/>
                <w:t xml:space="preserve">Available at: </w:t>
              </w:r>
              <w:r w:rsidR="00757DB3">
                <w:rPr>
                  <w:noProof/>
                  <w:u w:val="single"/>
                </w:rPr>
                <w:t>Experiment: How Fast Your Brain Reacts To Stimuli</w:t>
              </w:r>
              <w:r w:rsidR="00757DB3">
                <w:rPr>
                  <w:noProof/>
                </w:rPr>
                <w:br/>
                <w:t>[Accessed 2 December 2019].</w:t>
              </w:r>
            </w:p>
            <w:p w14:paraId="08A757FD" w14:textId="77777777" w:rsidR="00757DB3" w:rsidRDefault="00757DB3" w:rsidP="00757DB3">
              <w:pPr>
                <w:pStyle w:val="Bibliography"/>
                <w:rPr>
                  <w:noProof/>
                </w:rPr>
              </w:pPr>
              <w:r>
                <w:rPr>
                  <w:noProof/>
                </w:rPr>
                <w:t xml:space="preserve">Merriam-Webster Inc, 2019. </w:t>
              </w:r>
              <w:r>
                <w:rPr>
                  <w:i/>
                  <w:iCs/>
                  <w:noProof/>
                </w:rPr>
                <w:t xml:space="preserve">Flywheel. </w:t>
              </w:r>
              <w:r>
                <w:rPr>
                  <w:noProof/>
                </w:rPr>
                <w:t xml:space="preserve">[Online] </w:t>
              </w:r>
              <w:r>
                <w:rPr>
                  <w:noProof/>
                </w:rPr>
                <w:br/>
                <w:t xml:space="preserve">Available at: </w:t>
              </w:r>
              <w:r>
                <w:rPr>
                  <w:noProof/>
                  <w:u w:val="single"/>
                </w:rPr>
                <w:t>https://www.merriam-webster.com/dictionary/flywheel</w:t>
              </w:r>
              <w:r>
                <w:rPr>
                  <w:noProof/>
                </w:rPr>
                <w:br/>
                <w:t>[Accessed 1 December 2019].</w:t>
              </w:r>
            </w:p>
            <w:p w14:paraId="16E7316C" w14:textId="77777777" w:rsidR="00757DB3" w:rsidRDefault="00757DB3" w:rsidP="00757DB3">
              <w:pPr>
                <w:pStyle w:val="Bibliography"/>
                <w:rPr>
                  <w:noProof/>
                </w:rPr>
              </w:pPr>
              <w:r>
                <w:rPr>
                  <w:noProof/>
                </w:rPr>
                <w:t xml:space="preserve">S.R.Gurumurthy, A. S. S. S. V. A., 2013. </w:t>
              </w:r>
              <w:r>
                <w:rPr>
                  <w:i/>
                  <w:iCs/>
                  <w:noProof/>
                </w:rPr>
                <w:t xml:space="preserve">Apportioning and Mitigation of losses in a Flywheel Energy Storage system, </w:t>
              </w:r>
              <w:r>
                <w:rPr>
                  <w:noProof/>
                </w:rPr>
                <w:t>Mumbai: Homi Bhabha National Institute.</w:t>
              </w:r>
            </w:p>
            <w:p w14:paraId="3E5FABAA" w14:textId="77777777" w:rsidR="00757DB3" w:rsidRDefault="00757DB3" w:rsidP="00757DB3">
              <w:pPr>
                <w:pStyle w:val="Bibliography"/>
                <w:rPr>
                  <w:noProof/>
                </w:rPr>
              </w:pPr>
              <w:r>
                <w:rPr>
                  <w:noProof/>
                </w:rPr>
                <w:t xml:space="preserve">SARMAN, M. F. B., n.d. </w:t>
              </w:r>
              <w:r>
                <w:rPr>
                  <w:i/>
                  <w:iCs/>
                  <w:noProof/>
                </w:rPr>
                <w:t xml:space="preserve">EXPERIMENTU4: MOMENT OF INERTIA OF FLYWHEEL, </w:t>
              </w:r>
              <w:r>
                <w:rPr>
                  <w:noProof/>
                </w:rPr>
                <w:t>Malaya: University of Malaya, Malaysia.</w:t>
              </w:r>
            </w:p>
            <w:p w14:paraId="78E3D41F" w14:textId="3DB4BD12" w:rsidR="00BA60A4" w:rsidRDefault="00BA60A4" w:rsidP="00757DB3">
              <w:r>
                <w:rPr>
                  <w:b/>
                  <w:bCs/>
                  <w:noProof/>
                </w:rPr>
                <w:fldChar w:fldCharType="end"/>
              </w:r>
            </w:p>
          </w:sdtContent>
        </w:sdt>
      </w:sdtContent>
    </w:sdt>
    <w:p w14:paraId="43156913" w14:textId="77777777" w:rsidR="00BA60A4" w:rsidRPr="00BA60A4" w:rsidRDefault="00BA60A4" w:rsidP="00BA60A4">
      <w:pPr>
        <w:rPr>
          <w:lang w:val="en-US"/>
        </w:rPr>
      </w:pPr>
    </w:p>
    <w:p w14:paraId="2FDF6582" w14:textId="77777777" w:rsidR="00AD34EE" w:rsidRPr="00AD34EE" w:rsidRDefault="00AD34EE">
      <w:pPr>
        <w:rPr>
          <w:sz w:val="24"/>
          <w:lang w:val="en-US"/>
        </w:rPr>
      </w:pPr>
    </w:p>
    <w:p w14:paraId="37A16C99" w14:textId="586B3C3C" w:rsidR="00AD34EE" w:rsidRPr="00750E5B" w:rsidRDefault="00AD34EE" w:rsidP="00750E5B">
      <w:pPr>
        <w:rPr>
          <w:color w:val="4472C4" w:themeColor="accent1"/>
          <w:sz w:val="52"/>
          <w:lang w:val="en-US"/>
        </w:rPr>
      </w:pPr>
    </w:p>
    <w:sectPr w:rsidR="00AD34EE" w:rsidRPr="00750E5B" w:rsidSect="001E1BE3">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9DB414" w14:textId="77777777" w:rsidR="005B7449" w:rsidRDefault="005B7449" w:rsidP="007B6D9F">
      <w:pPr>
        <w:spacing w:after="0" w:line="240" w:lineRule="auto"/>
      </w:pPr>
      <w:r>
        <w:separator/>
      </w:r>
    </w:p>
  </w:endnote>
  <w:endnote w:type="continuationSeparator" w:id="0">
    <w:p w14:paraId="5F487DE4" w14:textId="77777777" w:rsidR="005B7449" w:rsidRDefault="005B7449" w:rsidP="007B6D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1224306"/>
      <w:docPartObj>
        <w:docPartGallery w:val="Page Numbers (Bottom of Page)"/>
        <w:docPartUnique/>
      </w:docPartObj>
    </w:sdtPr>
    <w:sdtEndPr>
      <w:rPr>
        <w:noProof/>
      </w:rPr>
    </w:sdtEndPr>
    <w:sdtContent>
      <w:p w14:paraId="07774604" w14:textId="6CCAB946" w:rsidR="00AC4528" w:rsidRDefault="00AC45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81E77F" w14:textId="77777777" w:rsidR="00AC4528" w:rsidRDefault="00AC45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AEE659" w14:textId="77777777" w:rsidR="005B7449" w:rsidRDefault="005B7449" w:rsidP="007B6D9F">
      <w:pPr>
        <w:spacing w:after="0" w:line="240" w:lineRule="auto"/>
      </w:pPr>
      <w:r>
        <w:separator/>
      </w:r>
    </w:p>
  </w:footnote>
  <w:footnote w:type="continuationSeparator" w:id="0">
    <w:p w14:paraId="47F94010" w14:textId="77777777" w:rsidR="005B7449" w:rsidRDefault="005B7449" w:rsidP="007B6D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34F04"/>
    <w:multiLevelType w:val="hybridMultilevel"/>
    <w:tmpl w:val="21C86C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6A6DB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2A694BA3"/>
    <w:multiLevelType w:val="hybridMultilevel"/>
    <w:tmpl w:val="DF20831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D7770EF"/>
    <w:multiLevelType w:val="hybridMultilevel"/>
    <w:tmpl w:val="8DBE32EA"/>
    <w:lvl w:ilvl="0" w:tplc="0809000B">
      <w:start w:val="1"/>
      <w:numFmt w:val="bullet"/>
      <w:lvlText w:val=""/>
      <w:lvlJc w:val="left"/>
      <w:pPr>
        <w:ind w:left="3600" w:hanging="360"/>
      </w:pPr>
      <w:rPr>
        <w:rFonts w:ascii="Wingdings" w:hAnsi="Wingding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32A82306"/>
    <w:multiLevelType w:val="hybridMultilevel"/>
    <w:tmpl w:val="ADAA04CE"/>
    <w:lvl w:ilvl="0" w:tplc="0809000B">
      <w:start w:val="1"/>
      <w:numFmt w:val="bullet"/>
      <w:lvlText w:val=""/>
      <w:lvlJc w:val="left"/>
      <w:pPr>
        <w:ind w:left="3600" w:hanging="360"/>
      </w:pPr>
      <w:rPr>
        <w:rFonts w:ascii="Wingdings" w:hAnsi="Wingding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40983C8D"/>
    <w:multiLevelType w:val="hybridMultilevel"/>
    <w:tmpl w:val="35E04DA4"/>
    <w:lvl w:ilvl="0" w:tplc="0809000F">
      <w:start w:val="1"/>
      <w:numFmt w:val="decimal"/>
      <w:lvlText w:val="%1."/>
      <w:lvlJc w:val="left"/>
      <w:pPr>
        <w:ind w:left="763" w:hanging="360"/>
      </w:pPr>
    </w:lvl>
    <w:lvl w:ilvl="1" w:tplc="08090019" w:tentative="1">
      <w:start w:val="1"/>
      <w:numFmt w:val="lowerLetter"/>
      <w:lvlText w:val="%2."/>
      <w:lvlJc w:val="left"/>
      <w:pPr>
        <w:ind w:left="1483" w:hanging="360"/>
      </w:pPr>
    </w:lvl>
    <w:lvl w:ilvl="2" w:tplc="0809001B" w:tentative="1">
      <w:start w:val="1"/>
      <w:numFmt w:val="lowerRoman"/>
      <w:lvlText w:val="%3."/>
      <w:lvlJc w:val="right"/>
      <w:pPr>
        <w:ind w:left="2203" w:hanging="180"/>
      </w:pPr>
    </w:lvl>
    <w:lvl w:ilvl="3" w:tplc="0809000F" w:tentative="1">
      <w:start w:val="1"/>
      <w:numFmt w:val="decimal"/>
      <w:lvlText w:val="%4."/>
      <w:lvlJc w:val="left"/>
      <w:pPr>
        <w:ind w:left="2923" w:hanging="360"/>
      </w:pPr>
    </w:lvl>
    <w:lvl w:ilvl="4" w:tplc="08090019" w:tentative="1">
      <w:start w:val="1"/>
      <w:numFmt w:val="lowerLetter"/>
      <w:lvlText w:val="%5."/>
      <w:lvlJc w:val="left"/>
      <w:pPr>
        <w:ind w:left="3643" w:hanging="360"/>
      </w:pPr>
    </w:lvl>
    <w:lvl w:ilvl="5" w:tplc="0809001B" w:tentative="1">
      <w:start w:val="1"/>
      <w:numFmt w:val="lowerRoman"/>
      <w:lvlText w:val="%6."/>
      <w:lvlJc w:val="right"/>
      <w:pPr>
        <w:ind w:left="4363" w:hanging="180"/>
      </w:pPr>
    </w:lvl>
    <w:lvl w:ilvl="6" w:tplc="0809000F" w:tentative="1">
      <w:start w:val="1"/>
      <w:numFmt w:val="decimal"/>
      <w:lvlText w:val="%7."/>
      <w:lvlJc w:val="left"/>
      <w:pPr>
        <w:ind w:left="5083" w:hanging="360"/>
      </w:pPr>
    </w:lvl>
    <w:lvl w:ilvl="7" w:tplc="08090019" w:tentative="1">
      <w:start w:val="1"/>
      <w:numFmt w:val="lowerLetter"/>
      <w:lvlText w:val="%8."/>
      <w:lvlJc w:val="left"/>
      <w:pPr>
        <w:ind w:left="5803" w:hanging="360"/>
      </w:pPr>
    </w:lvl>
    <w:lvl w:ilvl="8" w:tplc="0809001B" w:tentative="1">
      <w:start w:val="1"/>
      <w:numFmt w:val="lowerRoman"/>
      <w:lvlText w:val="%9."/>
      <w:lvlJc w:val="right"/>
      <w:pPr>
        <w:ind w:left="6523" w:hanging="180"/>
      </w:pPr>
    </w:lvl>
  </w:abstractNum>
  <w:abstractNum w:abstractNumId="6" w15:restartNumberingAfterBreak="0">
    <w:nsid w:val="451E5752"/>
    <w:multiLevelType w:val="hybridMultilevel"/>
    <w:tmpl w:val="3BD837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4529E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8" w15:restartNumberingAfterBreak="0">
    <w:nsid w:val="4A8D4C2A"/>
    <w:multiLevelType w:val="hybridMultilevel"/>
    <w:tmpl w:val="330CC8C6"/>
    <w:lvl w:ilvl="0" w:tplc="0809000F">
      <w:start w:val="1"/>
      <w:numFmt w:val="decimal"/>
      <w:lvlText w:val="%1."/>
      <w:lvlJc w:val="left"/>
      <w:pPr>
        <w:ind w:left="763" w:hanging="360"/>
      </w:pPr>
    </w:lvl>
    <w:lvl w:ilvl="1" w:tplc="08090019" w:tentative="1">
      <w:start w:val="1"/>
      <w:numFmt w:val="lowerLetter"/>
      <w:lvlText w:val="%2."/>
      <w:lvlJc w:val="left"/>
      <w:pPr>
        <w:ind w:left="1483" w:hanging="360"/>
      </w:pPr>
    </w:lvl>
    <w:lvl w:ilvl="2" w:tplc="0809001B" w:tentative="1">
      <w:start w:val="1"/>
      <w:numFmt w:val="lowerRoman"/>
      <w:lvlText w:val="%3."/>
      <w:lvlJc w:val="right"/>
      <w:pPr>
        <w:ind w:left="2203" w:hanging="180"/>
      </w:pPr>
    </w:lvl>
    <w:lvl w:ilvl="3" w:tplc="0809000F" w:tentative="1">
      <w:start w:val="1"/>
      <w:numFmt w:val="decimal"/>
      <w:lvlText w:val="%4."/>
      <w:lvlJc w:val="left"/>
      <w:pPr>
        <w:ind w:left="2923" w:hanging="360"/>
      </w:pPr>
    </w:lvl>
    <w:lvl w:ilvl="4" w:tplc="08090019" w:tentative="1">
      <w:start w:val="1"/>
      <w:numFmt w:val="lowerLetter"/>
      <w:lvlText w:val="%5."/>
      <w:lvlJc w:val="left"/>
      <w:pPr>
        <w:ind w:left="3643" w:hanging="360"/>
      </w:pPr>
    </w:lvl>
    <w:lvl w:ilvl="5" w:tplc="0809001B" w:tentative="1">
      <w:start w:val="1"/>
      <w:numFmt w:val="lowerRoman"/>
      <w:lvlText w:val="%6."/>
      <w:lvlJc w:val="right"/>
      <w:pPr>
        <w:ind w:left="4363" w:hanging="180"/>
      </w:pPr>
    </w:lvl>
    <w:lvl w:ilvl="6" w:tplc="0809000F" w:tentative="1">
      <w:start w:val="1"/>
      <w:numFmt w:val="decimal"/>
      <w:lvlText w:val="%7."/>
      <w:lvlJc w:val="left"/>
      <w:pPr>
        <w:ind w:left="5083" w:hanging="360"/>
      </w:pPr>
    </w:lvl>
    <w:lvl w:ilvl="7" w:tplc="08090019" w:tentative="1">
      <w:start w:val="1"/>
      <w:numFmt w:val="lowerLetter"/>
      <w:lvlText w:val="%8."/>
      <w:lvlJc w:val="left"/>
      <w:pPr>
        <w:ind w:left="5803" w:hanging="360"/>
      </w:pPr>
    </w:lvl>
    <w:lvl w:ilvl="8" w:tplc="0809001B" w:tentative="1">
      <w:start w:val="1"/>
      <w:numFmt w:val="lowerRoman"/>
      <w:lvlText w:val="%9."/>
      <w:lvlJc w:val="right"/>
      <w:pPr>
        <w:ind w:left="6523" w:hanging="180"/>
      </w:pPr>
    </w:lvl>
  </w:abstractNum>
  <w:abstractNum w:abstractNumId="9" w15:restartNumberingAfterBreak="0">
    <w:nsid w:val="5B7F515E"/>
    <w:multiLevelType w:val="hybridMultilevel"/>
    <w:tmpl w:val="761EFF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0533E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63AC07BF"/>
    <w:multiLevelType w:val="hybridMultilevel"/>
    <w:tmpl w:val="A4B08C0E"/>
    <w:lvl w:ilvl="0" w:tplc="0809000B">
      <w:start w:val="1"/>
      <w:numFmt w:val="bullet"/>
      <w:lvlText w:val=""/>
      <w:lvlJc w:val="left"/>
      <w:pPr>
        <w:ind w:left="3600" w:hanging="360"/>
      </w:pPr>
      <w:rPr>
        <w:rFonts w:ascii="Wingdings" w:hAnsi="Wingding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2" w15:restartNumberingAfterBreak="0">
    <w:nsid w:val="73CA6863"/>
    <w:multiLevelType w:val="hybridMultilevel"/>
    <w:tmpl w:val="D88AC9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67E04CE"/>
    <w:multiLevelType w:val="hybridMultilevel"/>
    <w:tmpl w:val="F65E1C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CFC10AE"/>
    <w:multiLevelType w:val="hybridMultilevel"/>
    <w:tmpl w:val="4FCE1F2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3"/>
  </w:num>
  <w:num w:numId="3">
    <w:abstractNumId w:val="9"/>
  </w:num>
  <w:num w:numId="4">
    <w:abstractNumId w:val="14"/>
  </w:num>
  <w:num w:numId="5">
    <w:abstractNumId w:val="1"/>
  </w:num>
  <w:num w:numId="6">
    <w:abstractNumId w:val="10"/>
  </w:num>
  <w:num w:numId="7">
    <w:abstractNumId w:val="2"/>
  </w:num>
  <w:num w:numId="8">
    <w:abstractNumId w:val="0"/>
  </w:num>
  <w:num w:numId="9">
    <w:abstractNumId w:val="8"/>
  </w:num>
  <w:num w:numId="10">
    <w:abstractNumId w:val="5"/>
  </w:num>
  <w:num w:numId="11">
    <w:abstractNumId w:val="12"/>
  </w:num>
  <w:num w:numId="12">
    <w:abstractNumId w:val="11"/>
  </w:num>
  <w:num w:numId="13">
    <w:abstractNumId w:val="4"/>
  </w:num>
  <w:num w:numId="14">
    <w:abstractNumId w:val="3"/>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BE9"/>
    <w:rsid w:val="0000596A"/>
    <w:rsid w:val="00006CA3"/>
    <w:rsid w:val="00044FEC"/>
    <w:rsid w:val="00063F1A"/>
    <w:rsid w:val="00065138"/>
    <w:rsid w:val="00074489"/>
    <w:rsid w:val="00085A31"/>
    <w:rsid w:val="00085DFB"/>
    <w:rsid w:val="00087B88"/>
    <w:rsid w:val="000A062E"/>
    <w:rsid w:val="000B0367"/>
    <w:rsid w:val="000B1F29"/>
    <w:rsid w:val="000B4638"/>
    <w:rsid w:val="000B4C75"/>
    <w:rsid w:val="000B507F"/>
    <w:rsid w:val="000B70D2"/>
    <w:rsid w:val="000B79FF"/>
    <w:rsid w:val="000C0763"/>
    <w:rsid w:val="000C48B2"/>
    <w:rsid w:val="000D3E86"/>
    <w:rsid w:val="000E0286"/>
    <w:rsid w:val="000E3012"/>
    <w:rsid w:val="00100888"/>
    <w:rsid w:val="0010782E"/>
    <w:rsid w:val="00120DA4"/>
    <w:rsid w:val="001249C9"/>
    <w:rsid w:val="001437BC"/>
    <w:rsid w:val="0015251A"/>
    <w:rsid w:val="0015707A"/>
    <w:rsid w:val="00162132"/>
    <w:rsid w:val="00171D85"/>
    <w:rsid w:val="00185C56"/>
    <w:rsid w:val="001A07CB"/>
    <w:rsid w:val="001B3904"/>
    <w:rsid w:val="001B5AE3"/>
    <w:rsid w:val="001B5C56"/>
    <w:rsid w:val="001B5E34"/>
    <w:rsid w:val="001C7C68"/>
    <w:rsid w:val="001E185B"/>
    <w:rsid w:val="001E1BE3"/>
    <w:rsid w:val="001E30DF"/>
    <w:rsid w:val="001E425F"/>
    <w:rsid w:val="001F3AC0"/>
    <w:rsid w:val="001F5CCE"/>
    <w:rsid w:val="001F5FDB"/>
    <w:rsid w:val="002002F3"/>
    <w:rsid w:val="002064A8"/>
    <w:rsid w:val="00210D9D"/>
    <w:rsid w:val="0022107B"/>
    <w:rsid w:val="002235F7"/>
    <w:rsid w:val="00224DE6"/>
    <w:rsid w:val="0022767D"/>
    <w:rsid w:val="00237F07"/>
    <w:rsid w:val="00245F8D"/>
    <w:rsid w:val="00254476"/>
    <w:rsid w:val="00270351"/>
    <w:rsid w:val="00277398"/>
    <w:rsid w:val="00287709"/>
    <w:rsid w:val="00291212"/>
    <w:rsid w:val="002A53C0"/>
    <w:rsid w:val="002B137B"/>
    <w:rsid w:val="002D0D74"/>
    <w:rsid w:val="002D47B4"/>
    <w:rsid w:val="002E302B"/>
    <w:rsid w:val="002F2C68"/>
    <w:rsid w:val="002F34FE"/>
    <w:rsid w:val="00305F4A"/>
    <w:rsid w:val="003075D1"/>
    <w:rsid w:val="00313848"/>
    <w:rsid w:val="00356BAF"/>
    <w:rsid w:val="00364459"/>
    <w:rsid w:val="003672ED"/>
    <w:rsid w:val="00371AD8"/>
    <w:rsid w:val="00372455"/>
    <w:rsid w:val="003732BC"/>
    <w:rsid w:val="00380F5B"/>
    <w:rsid w:val="003914C5"/>
    <w:rsid w:val="003A242C"/>
    <w:rsid w:val="003B3E4D"/>
    <w:rsid w:val="003B6C76"/>
    <w:rsid w:val="003B6F4B"/>
    <w:rsid w:val="003B7CDE"/>
    <w:rsid w:val="003C4115"/>
    <w:rsid w:val="003D4B88"/>
    <w:rsid w:val="003E06C2"/>
    <w:rsid w:val="003E5AD6"/>
    <w:rsid w:val="003E7085"/>
    <w:rsid w:val="00400CA8"/>
    <w:rsid w:val="00414177"/>
    <w:rsid w:val="00421553"/>
    <w:rsid w:val="00430A45"/>
    <w:rsid w:val="0043202D"/>
    <w:rsid w:val="00435B61"/>
    <w:rsid w:val="00441995"/>
    <w:rsid w:val="00450F9C"/>
    <w:rsid w:val="004519AF"/>
    <w:rsid w:val="004520CD"/>
    <w:rsid w:val="0045372C"/>
    <w:rsid w:val="00465E7A"/>
    <w:rsid w:val="00474BE9"/>
    <w:rsid w:val="00483814"/>
    <w:rsid w:val="004871F1"/>
    <w:rsid w:val="00490CA7"/>
    <w:rsid w:val="004A3760"/>
    <w:rsid w:val="004A4FFB"/>
    <w:rsid w:val="004A510E"/>
    <w:rsid w:val="004A5885"/>
    <w:rsid w:val="004B3863"/>
    <w:rsid w:val="004B6B64"/>
    <w:rsid w:val="004C04E5"/>
    <w:rsid w:val="004C5E9E"/>
    <w:rsid w:val="004D51F9"/>
    <w:rsid w:val="004F326F"/>
    <w:rsid w:val="004F677F"/>
    <w:rsid w:val="004F7C2A"/>
    <w:rsid w:val="00505A2E"/>
    <w:rsid w:val="00510955"/>
    <w:rsid w:val="005225C8"/>
    <w:rsid w:val="00522C32"/>
    <w:rsid w:val="005424C0"/>
    <w:rsid w:val="005459FB"/>
    <w:rsid w:val="00550085"/>
    <w:rsid w:val="00550563"/>
    <w:rsid w:val="0055260F"/>
    <w:rsid w:val="0055387C"/>
    <w:rsid w:val="00567792"/>
    <w:rsid w:val="00570A6E"/>
    <w:rsid w:val="00574424"/>
    <w:rsid w:val="00594D55"/>
    <w:rsid w:val="00594FEC"/>
    <w:rsid w:val="0059626C"/>
    <w:rsid w:val="005964F3"/>
    <w:rsid w:val="00596997"/>
    <w:rsid w:val="005974F8"/>
    <w:rsid w:val="005B7449"/>
    <w:rsid w:val="005C4255"/>
    <w:rsid w:val="005E0B8C"/>
    <w:rsid w:val="005E425C"/>
    <w:rsid w:val="005E73DA"/>
    <w:rsid w:val="005F449A"/>
    <w:rsid w:val="00605F23"/>
    <w:rsid w:val="00610C2B"/>
    <w:rsid w:val="00612CA0"/>
    <w:rsid w:val="006148DA"/>
    <w:rsid w:val="006262F2"/>
    <w:rsid w:val="00627A8D"/>
    <w:rsid w:val="006402F3"/>
    <w:rsid w:val="00646E97"/>
    <w:rsid w:val="006471FB"/>
    <w:rsid w:val="006814F4"/>
    <w:rsid w:val="00686862"/>
    <w:rsid w:val="006B311C"/>
    <w:rsid w:val="006C4B93"/>
    <w:rsid w:val="006C530F"/>
    <w:rsid w:val="006D6B55"/>
    <w:rsid w:val="006E0604"/>
    <w:rsid w:val="006E2823"/>
    <w:rsid w:val="006E5E54"/>
    <w:rsid w:val="006E6F36"/>
    <w:rsid w:val="00702D88"/>
    <w:rsid w:val="00714608"/>
    <w:rsid w:val="00723053"/>
    <w:rsid w:val="00737882"/>
    <w:rsid w:val="007446AD"/>
    <w:rsid w:val="00750E5B"/>
    <w:rsid w:val="00754515"/>
    <w:rsid w:val="0075584D"/>
    <w:rsid w:val="00757DB3"/>
    <w:rsid w:val="0076673D"/>
    <w:rsid w:val="00771FE5"/>
    <w:rsid w:val="00781D1E"/>
    <w:rsid w:val="00790263"/>
    <w:rsid w:val="007B1A5A"/>
    <w:rsid w:val="007B60DF"/>
    <w:rsid w:val="007B6D9F"/>
    <w:rsid w:val="007C0156"/>
    <w:rsid w:val="007C0786"/>
    <w:rsid w:val="007D0486"/>
    <w:rsid w:val="007D6BD3"/>
    <w:rsid w:val="007E1793"/>
    <w:rsid w:val="007F28A9"/>
    <w:rsid w:val="007F3183"/>
    <w:rsid w:val="007F335B"/>
    <w:rsid w:val="007F6459"/>
    <w:rsid w:val="00804CA9"/>
    <w:rsid w:val="00811427"/>
    <w:rsid w:val="008327D2"/>
    <w:rsid w:val="0083489E"/>
    <w:rsid w:val="008401BA"/>
    <w:rsid w:val="008474D8"/>
    <w:rsid w:val="00897896"/>
    <w:rsid w:val="00897D64"/>
    <w:rsid w:val="008A574B"/>
    <w:rsid w:val="008C68C4"/>
    <w:rsid w:val="008C755F"/>
    <w:rsid w:val="008D0832"/>
    <w:rsid w:val="008D63F0"/>
    <w:rsid w:val="008E1198"/>
    <w:rsid w:val="008E2B4D"/>
    <w:rsid w:val="00900E63"/>
    <w:rsid w:val="00903653"/>
    <w:rsid w:val="00906460"/>
    <w:rsid w:val="009214C3"/>
    <w:rsid w:val="00936DE1"/>
    <w:rsid w:val="009404DA"/>
    <w:rsid w:val="00953F1B"/>
    <w:rsid w:val="00962369"/>
    <w:rsid w:val="00963E44"/>
    <w:rsid w:val="00993AD7"/>
    <w:rsid w:val="009A38F1"/>
    <w:rsid w:val="009A3A89"/>
    <w:rsid w:val="009A49EA"/>
    <w:rsid w:val="009B0DAA"/>
    <w:rsid w:val="009B4F09"/>
    <w:rsid w:val="009C0049"/>
    <w:rsid w:val="009C0E9B"/>
    <w:rsid w:val="009C4782"/>
    <w:rsid w:val="009D468E"/>
    <w:rsid w:val="009D4754"/>
    <w:rsid w:val="009E19E6"/>
    <w:rsid w:val="009E6F6B"/>
    <w:rsid w:val="009F1BB6"/>
    <w:rsid w:val="009F3B43"/>
    <w:rsid w:val="009F49B0"/>
    <w:rsid w:val="00A05A5A"/>
    <w:rsid w:val="00A068D8"/>
    <w:rsid w:val="00A119BB"/>
    <w:rsid w:val="00A207A2"/>
    <w:rsid w:val="00A237E2"/>
    <w:rsid w:val="00A32562"/>
    <w:rsid w:val="00A375D6"/>
    <w:rsid w:val="00A3764A"/>
    <w:rsid w:val="00A43CB4"/>
    <w:rsid w:val="00A47D78"/>
    <w:rsid w:val="00A61CA7"/>
    <w:rsid w:val="00A63BDE"/>
    <w:rsid w:val="00A7058D"/>
    <w:rsid w:val="00A72ED5"/>
    <w:rsid w:val="00A93D71"/>
    <w:rsid w:val="00AB49D6"/>
    <w:rsid w:val="00AC4528"/>
    <w:rsid w:val="00AC6D69"/>
    <w:rsid w:val="00AD34EE"/>
    <w:rsid w:val="00AD6E09"/>
    <w:rsid w:val="00AE6E86"/>
    <w:rsid w:val="00AE7DD5"/>
    <w:rsid w:val="00AF3B70"/>
    <w:rsid w:val="00B02144"/>
    <w:rsid w:val="00B04F97"/>
    <w:rsid w:val="00B128E4"/>
    <w:rsid w:val="00B41402"/>
    <w:rsid w:val="00B51AAB"/>
    <w:rsid w:val="00B67EC1"/>
    <w:rsid w:val="00B7076D"/>
    <w:rsid w:val="00B72869"/>
    <w:rsid w:val="00B879EC"/>
    <w:rsid w:val="00BA60A4"/>
    <w:rsid w:val="00BB1504"/>
    <w:rsid w:val="00BB2A03"/>
    <w:rsid w:val="00BD01EA"/>
    <w:rsid w:val="00BE48BE"/>
    <w:rsid w:val="00BF7C62"/>
    <w:rsid w:val="00C0099D"/>
    <w:rsid w:val="00C11FBA"/>
    <w:rsid w:val="00C140E3"/>
    <w:rsid w:val="00C30DE0"/>
    <w:rsid w:val="00C31059"/>
    <w:rsid w:val="00C32FE4"/>
    <w:rsid w:val="00C33DB7"/>
    <w:rsid w:val="00C45028"/>
    <w:rsid w:val="00C47203"/>
    <w:rsid w:val="00C508EC"/>
    <w:rsid w:val="00C52FF2"/>
    <w:rsid w:val="00C62D1B"/>
    <w:rsid w:val="00C659EB"/>
    <w:rsid w:val="00C6714A"/>
    <w:rsid w:val="00C93FB1"/>
    <w:rsid w:val="00CB5B01"/>
    <w:rsid w:val="00CB7725"/>
    <w:rsid w:val="00CC1C6E"/>
    <w:rsid w:val="00CC47A3"/>
    <w:rsid w:val="00CD7509"/>
    <w:rsid w:val="00D0710C"/>
    <w:rsid w:val="00D317E9"/>
    <w:rsid w:val="00D35628"/>
    <w:rsid w:val="00D3579B"/>
    <w:rsid w:val="00D7015E"/>
    <w:rsid w:val="00D7625F"/>
    <w:rsid w:val="00D81931"/>
    <w:rsid w:val="00D91709"/>
    <w:rsid w:val="00DA21D6"/>
    <w:rsid w:val="00DA4975"/>
    <w:rsid w:val="00DD0447"/>
    <w:rsid w:val="00DD4DDF"/>
    <w:rsid w:val="00DD6CB8"/>
    <w:rsid w:val="00DF0D4D"/>
    <w:rsid w:val="00DF2FCC"/>
    <w:rsid w:val="00E038CC"/>
    <w:rsid w:val="00E1654E"/>
    <w:rsid w:val="00E204E4"/>
    <w:rsid w:val="00E228E6"/>
    <w:rsid w:val="00E24160"/>
    <w:rsid w:val="00E26596"/>
    <w:rsid w:val="00E27C88"/>
    <w:rsid w:val="00E330D1"/>
    <w:rsid w:val="00E40AB0"/>
    <w:rsid w:val="00E5452F"/>
    <w:rsid w:val="00E605E4"/>
    <w:rsid w:val="00E63BAC"/>
    <w:rsid w:val="00E64BD0"/>
    <w:rsid w:val="00E6656E"/>
    <w:rsid w:val="00E670B2"/>
    <w:rsid w:val="00E67A2B"/>
    <w:rsid w:val="00E67E97"/>
    <w:rsid w:val="00E803CF"/>
    <w:rsid w:val="00E81E16"/>
    <w:rsid w:val="00E87F1F"/>
    <w:rsid w:val="00E93D0F"/>
    <w:rsid w:val="00EA041A"/>
    <w:rsid w:val="00EA2D73"/>
    <w:rsid w:val="00EA73A7"/>
    <w:rsid w:val="00EB04D1"/>
    <w:rsid w:val="00EB1B2D"/>
    <w:rsid w:val="00EC7A45"/>
    <w:rsid w:val="00ED6248"/>
    <w:rsid w:val="00ED698D"/>
    <w:rsid w:val="00EE741A"/>
    <w:rsid w:val="00EF7451"/>
    <w:rsid w:val="00F1068A"/>
    <w:rsid w:val="00F610BB"/>
    <w:rsid w:val="00F66E07"/>
    <w:rsid w:val="00F76E85"/>
    <w:rsid w:val="00F90177"/>
    <w:rsid w:val="00FA06C1"/>
    <w:rsid w:val="00FA560E"/>
    <w:rsid w:val="00FB3255"/>
    <w:rsid w:val="00FB439D"/>
    <w:rsid w:val="00FC173E"/>
    <w:rsid w:val="00FC5F06"/>
    <w:rsid w:val="00FD5F79"/>
    <w:rsid w:val="00FD6655"/>
    <w:rsid w:val="00FE190A"/>
    <w:rsid w:val="00FE1E2A"/>
    <w:rsid w:val="00FE3D03"/>
    <w:rsid w:val="00FE5835"/>
    <w:rsid w:val="00FF6B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E08848E"/>
  <w15:chartTrackingRefBased/>
  <w15:docId w15:val="{D7A0ADD0-D88B-48F3-8DA3-E54CBBC96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6460"/>
    <w:pPr>
      <w:spacing w:line="360" w:lineRule="auto"/>
    </w:pPr>
  </w:style>
  <w:style w:type="paragraph" w:styleId="Heading1">
    <w:name w:val="heading 1"/>
    <w:basedOn w:val="Normal"/>
    <w:next w:val="Normal"/>
    <w:link w:val="Heading1Char"/>
    <w:uiPriority w:val="9"/>
    <w:qFormat/>
    <w:rsid w:val="00270351"/>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70351"/>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70351"/>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70351"/>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70351"/>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70351"/>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70351"/>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7035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7035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404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6E6F3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E6F36"/>
    <w:rPr>
      <w:rFonts w:eastAsiaTheme="minorEastAsia"/>
      <w:lang w:val="en-US"/>
    </w:rPr>
  </w:style>
  <w:style w:type="character" w:customStyle="1" w:styleId="Heading1Char">
    <w:name w:val="Heading 1 Char"/>
    <w:basedOn w:val="DefaultParagraphFont"/>
    <w:link w:val="Heading1"/>
    <w:uiPriority w:val="9"/>
    <w:rsid w:val="0027035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7035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27035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27035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27035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27035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27035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27035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7035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7B6D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6D9F"/>
  </w:style>
  <w:style w:type="paragraph" w:styleId="Footer">
    <w:name w:val="footer"/>
    <w:basedOn w:val="Normal"/>
    <w:link w:val="FooterChar"/>
    <w:uiPriority w:val="99"/>
    <w:unhideWhenUsed/>
    <w:rsid w:val="007B6D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6D9F"/>
  </w:style>
  <w:style w:type="paragraph" w:styleId="TOCHeading">
    <w:name w:val="TOC Heading"/>
    <w:basedOn w:val="Heading1"/>
    <w:next w:val="Normal"/>
    <w:uiPriority w:val="39"/>
    <w:unhideWhenUsed/>
    <w:qFormat/>
    <w:rsid w:val="0045372C"/>
    <w:pPr>
      <w:numPr>
        <w:numId w:val="0"/>
      </w:numPr>
      <w:spacing w:line="259" w:lineRule="auto"/>
      <w:outlineLvl w:val="9"/>
    </w:pPr>
    <w:rPr>
      <w:lang w:val="en-US"/>
    </w:rPr>
  </w:style>
  <w:style w:type="paragraph" w:styleId="TOC1">
    <w:name w:val="toc 1"/>
    <w:basedOn w:val="Normal"/>
    <w:next w:val="Normal"/>
    <w:autoRedefine/>
    <w:uiPriority w:val="39"/>
    <w:unhideWhenUsed/>
    <w:rsid w:val="0045372C"/>
    <w:pPr>
      <w:spacing w:after="100"/>
    </w:pPr>
  </w:style>
  <w:style w:type="character" w:styleId="Hyperlink">
    <w:name w:val="Hyperlink"/>
    <w:basedOn w:val="DefaultParagraphFont"/>
    <w:uiPriority w:val="99"/>
    <w:unhideWhenUsed/>
    <w:rsid w:val="0045372C"/>
    <w:rPr>
      <w:color w:val="0563C1" w:themeColor="hyperlink"/>
      <w:u w:val="single"/>
    </w:rPr>
  </w:style>
  <w:style w:type="paragraph" w:styleId="TOC2">
    <w:name w:val="toc 2"/>
    <w:basedOn w:val="Normal"/>
    <w:next w:val="Normal"/>
    <w:autoRedefine/>
    <w:uiPriority w:val="39"/>
    <w:unhideWhenUsed/>
    <w:rsid w:val="00400CA8"/>
    <w:pPr>
      <w:spacing w:after="100"/>
      <w:ind w:left="220"/>
    </w:pPr>
  </w:style>
  <w:style w:type="paragraph" w:styleId="Caption">
    <w:name w:val="caption"/>
    <w:basedOn w:val="Normal"/>
    <w:next w:val="Normal"/>
    <w:uiPriority w:val="35"/>
    <w:unhideWhenUsed/>
    <w:qFormat/>
    <w:rsid w:val="00C0099D"/>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7C015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C0156"/>
    <w:rPr>
      <w:rFonts w:ascii="Segoe UI" w:hAnsi="Segoe UI" w:cs="Segoe UI"/>
      <w:sz w:val="18"/>
      <w:szCs w:val="18"/>
    </w:rPr>
  </w:style>
  <w:style w:type="paragraph" w:styleId="TableofFigures">
    <w:name w:val="table of figures"/>
    <w:basedOn w:val="Normal"/>
    <w:next w:val="Normal"/>
    <w:uiPriority w:val="99"/>
    <w:unhideWhenUsed/>
    <w:rsid w:val="009A49EA"/>
    <w:pPr>
      <w:spacing w:after="0"/>
    </w:pPr>
  </w:style>
  <w:style w:type="paragraph" w:styleId="ListParagraph">
    <w:name w:val="List Paragraph"/>
    <w:basedOn w:val="Normal"/>
    <w:uiPriority w:val="34"/>
    <w:qFormat/>
    <w:rsid w:val="00612CA0"/>
    <w:pPr>
      <w:ind w:left="720"/>
      <w:contextualSpacing/>
    </w:pPr>
  </w:style>
  <w:style w:type="paragraph" w:styleId="Bibliography">
    <w:name w:val="Bibliography"/>
    <w:basedOn w:val="Normal"/>
    <w:next w:val="Normal"/>
    <w:uiPriority w:val="37"/>
    <w:unhideWhenUsed/>
    <w:rsid w:val="00BA60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902306">
      <w:bodyDiv w:val="1"/>
      <w:marLeft w:val="0"/>
      <w:marRight w:val="0"/>
      <w:marTop w:val="0"/>
      <w:marBottom w:val="0"/>
      <w:divBdr>
        <w:top w:val="none" w:sz="0" w:space="0" w:color="auto"/>
        <w:left w:val="none" w:sz="0" w:space="0" w:color="auto"/>
        <w:bottom w:val="none" w:sz="0" w:space="0" w:color="auto"/>
        <w:right w:val="none" w:sz="0" w:space="0" w:color="auto"/>
      </w:divBdr>
    </w:div>
    <w:div w:id="247084800">
      <w:bodyDiv w:val="1"/>
      <w:marLeft w:val="0"/>
      <w:marRight w:val="0"/>
      <w:marTop w:val="0"/>
      <w:marBottom w:val="0"/>
      <w:divBdr>
        <w:top w:val="none" w:sz="0" w:space="0" w:color="auto"/>
        <w:left w:val="none" w:sz="0" w:space="0" w:color="auto"/>
        <w:bottom w:val="none" w:sz="0" w:space="0" w:color="auto"/>
        <w:right w:val="none" w:sz="0" w:space="0" w:color="auto"/>
      </w:divBdr>
    </w:div>
    <w:div w:id="285426383">
      <w:bodyDiv w:val="1"/>
      <w:marLeft w:val="0"/>
      <w:marRight w:val="0"/>
      <w:marTop w:val="0"/>
      <w:marBottom w:val="0"/>
      <w:divBdr>
        <w:top w:val="none" w:sz="0" w:space="0" w:color="auto"/>
        <w:left w:val="none" w:sz="0" w:space="0" w:color="auto"/>
        <w:bottom w:val="none" w:sz="0" w:space="0" w:color="auto"/>
        <w:right w:val="none" w:sz="0" w:space="0" w:color="auto"/>
      </w:divBdr>
    </w:div>
    <w:div w:id="298001876">
      <w:bodyDiv w:val="1"/>
      <w:marLeft w:val="0"/>
      <w:marRight w:val="0"/>
      <w:marTop w:val="0"/>
      <w:marBottom w:val="0"/>
      <w:divBdr>
        <w:top w:val="none" w:sz="0" w:space="0" w:color="auto"/>
        <w:left w:val="none" w:sz="0" w:space="0" w:color="auto"/>
        <w:bottom w:val="none" w:sz="0" w:space="0" w:color="auto"/>
        <w:right w:val="none" w:sz="0" w:space="0" w:color="auto"/>
      </w:divBdr>
    </w:div>
    <w:div w:id="303658707">
      <w:bodyDiv w:val="1"/>
      <w:marLeft w:val="0"/>
      <w:marRight w:val="0"/>
      <w:marTop w:val="0"/>
      <w:marBottom w:val="0"/>
      <w:divBdr>
        <w:top w:val="none" w:sz="0" w:space="0" w:color="auto"/>
        <w:left w:val="none" w:sz="0" w:space="0" w:color="auto"/>
        <w:bottom w:val="none" w:sz="0" w:space="0" w:color="auto"/>
        <w:right w:val="none" w:sz="0" w:space="0" w:color="auto"/>
      </w:divBdr>
    </w:div>
    <w:div w:id="328993093">
      <w:bodyDiv w:val="1"/>
      <w:marLeft w:val="0"/>
      <w:marRight w:val="0"/>
      <w:marTop w:val="0"/>
      <w:marBottom w:val="0"/>
      <w:divBdr>
        <w:top w:val="none" w:sz="0" w:space="0" w:color="auto"/>
        <w:left w:val="none" w:sz="0" w:space="0" w:color="auto"/>
        <w:bottom w:val="none" w:sz="0" w:space="0" w:color="auto"/>
        <w:right w:val="none" w:sz="0" w:space="0" w:color="auto"/>
      </w:divBdr>
    </w:div>
    <w:div w:id="388459577">
      <w:bodyDiv w:val="1"/>
      <w:marLeft w:val="0"/>
      <w:marRight w:val="0"/>
      <w:marTop w:val="0"/>
      <w:marBottom w:val="0"/>
      <w:divBdr>
        <w:top w:val="none" w:sz="0" w:space="0" w:color="auto"/>
        <w:left w:val="none" w:sz="0" w:space="0" w:color="auto"/>
        <w:bottom w:val="none" w:sz="0" w:space="0" w:color="auto"/>
        <w:right w:val="none" w:sz="0" w:space="0" w:color="auto"/>
      </w:divBdr>
    </w:div>
    <w:div w:id="663706679">
      <w:bodyDiv w:val="1"/>
      <w:marLeft w:val="0"/>
      <w:marRight w:val="0"/>
      <w:marTop w:val="0"/>
      <w:marBottom w:val="0"/>
      <w:divBdr>
        <w:top w:val="none" w:sz="0" w:space="0" w:color="auto"/>
        <w:left w:val="none" w:sz="0" w:space="0" w:color="auto"/>
        <w:bottom w:val="none" w:sz="0" w:space="0" w:color="auto"/>
        <w:right w:val="none" w:sz="0" w:space="0" w:color="auto"/>
      </w:divBdr>
    </w:div>
    <w:div w:id="724377354">
      <w:bodyDiv w:val="1"/>
      <w:marLeft w:val="0"/>
      <w:marRight w:val="0"/>
      <w:marTop w:val="0"/>
      <w:marBottom w:val="0"/>
      <w:divBdr>
        <w:top w:val="none" w:sz="0" w:space="0" w:color="auto"/>
        <w:left w:val="none" w:sz="0" w:space="0" w:color="auto"/>
        <w:bottom w:val="none" w:sz="0" w:space="0" w:color="auto"/>
        <w:right w:val="none" w:sz="0" w:space="0" w:color="auto"/>
      </w:divBdr>
    </w:div>
    <w:div w:id="812523205">
      <w:bodyDiv w:val="1"/>
      <w:marLeft w:val="0"/>
      <w:marRight w:val="0"/>
      <w:marTop w:val="0"/>
      <w:marBottom w:val="0"/>
      <w:divBdr>
        <w:top w:val="none" w:sz="0" w:space="0" w:color="auto"/>
        <w:left w:val="none" w:sz="0" w:space="0" w:color="auto"/>
        <w:bottom w:val="none" w:sz="0" w:space="0" w:color="auto"/>
        <w:right w:val="none" w:sz="0" w:space="0" w:color="auto"/>
      </w:divBdr>
    </w:div>
    <w:div w:id="815148953">
      <w:bodyDiv w:val="1"/>
      <w:marLeft w:val="0"/>
      <w:marRight w:val="0"/>
      <w:marTop w:val="0"/>
      <w:marBottom w:val="0"/>
      <w:divBdr>
        <w:top w:val="none" w:sz="0" w:space="0" w:color="auto"/>
        <w:left w:val="none" w:sz="0" w:space="0" w:color="auto"/>
        <w:bottom w:val="none" w:sz="0" w:space="0" w:color="auto"/>
        <w:right w:val="none" w:sz="0" w:space="0" w:color="auto"/>
      </w:divBdr>
    </w:div>
    <w:div w:id="882450867">
      <w:bodyDiv w:val="1"/>
      <w:marLeft w:val="0"/>
      <w:marRight w:val="0"/>
      <w:marTop w:val="0"/>
      <w:marBottom w:val="0"/>
      <w:divBdr>
        <w:top w:val="none" w:sz="0" w:space="0" w:color="auto"/>
        <w:left w:val="none" w:sz="0" w:space="0" w:color="auto"/>
        <w:bottom w:val="none" w:sz="0" w:space="0" w:color="auto"/>
        <w:right w:val="none" w:sz="0" w:space="0" w:color="auto"/>
      </w:divBdr>
    </w:div>
    <w:div w:id="958298749">
      <w:bodyDiv w:val="1"/>
      <w:marLeft w:val="0"/>
      <w:marRight w:val="0"/>
      <w:marTop w:val="0"/>
      <w:marBottom w:val="0"/>
      <w:divBdr>
        <w:top w:val="none" w:sz="0" w:space="0" w:color="auto"/>
        <w:left w:val="none" w:sz="0" w:space="0" w:color="auto"/>
        <w:bottom w:val="none" w:sz="0" w:space="0" w:color="auto"/>
        <w:right w:val="none" w:sz="0" w:space="0" w:color="auto"/>
      </w:divBdr>
    </w:div>
    <w:div w:id="983970783">
      <w:bodyDiv w:val="1"/>
      <w:marLeft w:val="0"/>
      <w:marRight w:val="0"/>
      <w:marTop w:val="0"/>
      <w:marBottom w:val="0"/>
      <w:divBdr>
        <w:top w:val="none" w:sz="0" w:space="0" w:color="auto"/>
        <w:left w:val="none" w:sz="0" w:space="0" w:color="auto"/>
        <w:bottom w:val="none" w:sz="0" w:space="0" w:color="auto"/>
        <w:right w:val="none" w:sz="0" w:space="0" w:color="auto"/>
      </w:divBdr>
    </w:div>
    <w:div w:id="1042291514">
      <w:bodyDiv w:val="1"/>
      <w:marLeft w:val="0"/>
      <w:marRight w:val="0"/>
      <w:marTop w:val="0"/>
      <w:marBottom w:val="0"/>
      <w:divBdr>
        <w:top w:val="none" w:sz="0" w:space="0" w:color="auto"/>
        <w:left w:val="none" w:sz="0" w:space="0" w:color="auto"/>
        <w:bottom w:val="none" w:sz="0" w:space="0" w:color="auto"/>
        <w:right w:val="none" w:sz="0" w:space="0" w:color="auto"/>
      </w:divBdr>
    </w:div>
    <w:div w:id="1235973971">
      <w:bodyDiv w:val="1"/>
      <w:marLeft w:val="0"/>
      <w:marRight w:val="0"/>
      <w:marTop w:val="0"/>
      <w:marBottom w:val="0"/>
      <w:divBdr>
        <w:top w:val="none" w:sz="0" w:space="0" w:color="auto"/>
        <w:left w:val="none" w:sz="0" w:space="0" w:color="auto"/>
        <w:bottom w:val="none" w:sz="0" w:space="0" w:color="auto"/>
        <w:right w:val="none" w:sz="0" w:space="0" w:color="auto"/>
      </w:divBdr>
    </w:div>
    <w:div w:id="1258755803">
      <w:bodyDiv w:val="1"/>
      <w:marLeft w:val="0"/>
      <w:marRight w:val="0"/>
      <w:marTop w:val="0"/>
      <w:marBottom w:val="0"/>
      <w:divBdr>
        <w:top w:val="none" w:sz="0" w:space="0" w:color="auto"/>
        <w:left w:val="none" w:sz="0" w:space="0" w:color="auto"/>
        <w:bottom w:val="none" w:sz="0" w:space="0" w:color="auto"/>
        <w:right w:val="none" w:sz="0" w:space="0" w:color="auto"/>
      </w:divBdr>
    </w:div>
    <w:div w:id="1448743955">
      <w:bodyDiv w:val="1"/>
      <w:marLeft w:val="0"/>
      <w:marRight w:val="0"/>
      <w:marTop w:val="0"/>
      <w:marBottom w:val="0"/>
      <w:divBdr>
        <w:top w:val="none" w:sz="0" w:space="0" w:color="auto"/>
        <w:left w:val="none" w:sz="0" w:space="0" w:color="auto"/>
        <w:bottom w:val="none" w:sz="0" w:space="0" w:color="auto"/>
        <w:right w:val="none" w:sz="0" w:space="0" w:color="auto"/>
      </w:divBdr>
    </w:div>
    <w:div w:id="1464687343">
      <w:bodyDiv w:val="1"/>
      <w:marLeft w:val="0"/>
      <w:marRight w:val="0"/>
      <w:marTop w:val="0"/>
      <w:marBottom w:val="0"/>
      <w:divBdr>
        <w:top w:val="none" w:sz="0" w:space="0" w:color="auto"/>
        <w:left w:val="none" w:sz="0" w:space="0" w:color="auto"/>
        <w:bottom w:val="none" w:sz="0" w:space="0" w:color="auto"/>
        <w:right w:val="none" w:sz="0" w:space="0" w:color="auto"/>
      </w:divBdr>
    </w:div>
    <w:div w:id="1470438826">
      <w:bodyDiv w:val="1"/>
      <w:marLeft w:val="0"/>
      <w:marRight w:val="0"/>
      <w:marTop w:val="0"/>
      <w:marBottom w:val="0"/>
      <w:divBdr>
        <w:top w:val="none" w:sz="0" w:space="0" w:color="auto"/>
        <w:left w:val="none" w:sz="0" w:space="0" w:color="auto"/>
        <w:bottom w:val="none" w:sz="0" w:space="0" w:color="auto"/>
        <w:right w:val="none" w:sz="0" w:space="0" w:color="auto"/>
      </w:divBdr>
    </w:div>
    <w:div w:id="1594240189">
      <w:bodyDiv w:val="1"/>
      <w:marLeft w:val="0"/>
      <w:marRight w:val="0"/>
      <w:marTop w:val="0"/>
      <w:marBottom w:val="0"/>
      <w:divBdr>
        <w:top w:val="none" w:sz="0" w:space="0" w:color="auto"/>
        <w:left w:val="none" w:sz="0" w:space="0" w:color="auto"/>
        <w:bottom w:val="none" w:sz="0" w:space="0" w:color="auto"/>
        <w:right w:val="none" w:sz="0" w:space="0" w:color="auto"/>
      </w:divBdr>
    </w:div>
    <w:div w:id="1644311827">
      <w:bodyDiv w:val="1"/>
      <w:marLeft w:val="0"/>
      <w:marRight w:val="0"/>
      <w:marTop w:val="0"/>
      <w:marBottom w:val="0"/>
      <w:divBdr>
        <w:top w:val="none" w:sz="0" w:space="0" w:color="auto"/>
        <w:left w:val="none" w:sz="0" w:space="0" w:color="auto"/>
        <w:bottom w:val="none" w:sz="0" w:space="0" w:color="auto"/>
        <w:right w:val="none" w:sz="0" w:space="0" w:color="auto"/>
      </w:divBdr>
    </w:div>
    <w:div w:id="1695766337">
      <w:bodyDiv w:val="1"/>
      <w:marLeft w:val="0"/>
      <w:marRight w:val="0"/>
      <w:marTop w:val="0"/>
      <w:marBottom w:val="0"/>
      <w:divBdr>
        <w:top w:val="none" w:sz="0" w:space="0" w:color="auto"/>
        <w:left w:val="none" w:sz="0" w:space="0" w:color="auto"/>
        <w:bottom w:val="none" w:sz="0" w:space="0" w:color="auto"/>
        <w:right w:val="none" w:sz="0" w:space="0" w:color="auto"/>
      </w:divBdr>
    </w:div>
    <w:div w:id="1718510272">
      <w:bodyDiv w:val="1"/>
      <w:marLeft w:val="0"/>
      <w:marRight w:val="0"/>
      <w:marTop w:val="0"/>
      <w:marBottom w:val="0"/>
      <w:divBdr>
        <w:top w:val="none" w:sz="0" w:space="0" w:color="auto"/>
        <w:left w:val="none" w:sz="0" w:space="0" w:color="auto"/>
        <w:bottom w:val="none" w:sz="0" w:space="0" w:color="auto"/>
        <w:right w:val="none" w:sz="0" w:space="0" w:color="auto"/>
      </w:divBdr>
    </w:div>
    <w:div w:id="1829057941">
      <w:bodyDiv w:val="1"/>
      <w:marLeft w:val="0"/>
      <w:marRight w:val="0"/>
      <w:marTop w:val="0"/>
      <w:marBottom w:val="0"/>
      <w:divBdr>
        <w:top w:val="none" w:sz="0" w:space="0" w:color="auto"/>
        <w:left w:val="none" w:sz="0" w:space="0" w:color="auto"/>
        <w:bottom w:val="none" w:sz="0" w:space="0" w:color="auto"/>
        <w:right w:val="none" w:sz="0" w:space="0" w:color="auto"/>
      </w:divBdr>
    </w:div>
    <w:div w:id="1866409281">
      <w:bodyDiv w:val="1"/>
      <w:marLeft w:val="0"/>
      <w:marRight w:val="0"/>
      <w:marTop w:val="0"/>
      <w:marBottom w:val="0"/>
      <w:divBdr>
        <w:top w:val="none" w:sz="0" w:space="0" w:color="auto"/>
        <w:left w:val="none" w:sz="0" w:space="0" w:color="auto"/>
        <w:bottom w:val="none" w:sz="0" w:space="0" w:color="auto"/>
        <w:right w:val="none" w:sz="0" w:space="0" w:color="auto"/>
      </w:divBdr>
    </w:div>
    <w:div w:id="1880043404">
      <w:bodyDiv w:val="1"/>
      <w:marLeft w:val="0"/>
      <w:marRight w:val="0"/>
      <w:marTop w:val="0"/>
      <w:marBottom w:val="0"/>
      <w:divBdr>
        <w:top w:val="none" w:sz="0" w:space="0" w:color="auto"/>
        <w:left w:val="none" w:sz="0" w:space="0" w:color="auto"/>
        <w:bottom w:val="none" w:sz="0" w:space="0" w:color="auto"/>
        <w:right w:val="none" w:sz="0" w:space="0" w:color="auto"/>
      </w:divBdr>
    </w:div>
    <w:div w:id="2126342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chart" Target="charts/chart3.xml"/><Relationship Id="rId3" Type="http://schemas.openxmlformats.org/officeDocument/2006/relationships/numbering" Target="numbering.xml"/><Relationship Id="rId21" Type="http://schemas.openxmlformats.org/officeDocument/2006/relationships/image" Target="media/image4.jpeg"/><Relationship Id="rId7" Type="http://schemas.openxmlformats.org/officeDocument/2006/relationships/footnotes" Target="footnotes.xml"/><Relationship Id="rId12" Type="http://schemas.openxmlformats.org/officeDocument/2006/relationships/hyperlink" Target="file:///C:\Users\Antony\Documents\Emma\Personal\nathan\Energy%20In%20A%20Flywheel;%20Eng%20Sci%201,%20M4X00385.docx" TargetMode="External"/><Relationship Id="rId17" Type="http://schemas.openxmlformats.org/officeDocument/2006/relationships/chart" Target="charts/chart2.xml"/><Relationship Id="rId2" Type="http://schemas.openxmlformats.org/officeDocument/2006/relationships/customXml" Target="../customXml/item2.xml"/><Relationship Id="rId16" Type="http://schemas.openxmlformats.org/officeDocument/2006/relationships/chart" Target="charts/chart1.xml"/><Relationship Id="rId20" Type="http://schemas.openxmlformats.org/officeDocument/2006/relationships/chart" Target="charts/chart4.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Antony\Documents\Emma\Personal\nathan\Energy%20In%20A%20Flywheel;%20Eng%20Sci%201,%20M4X00385.docx" TargetMode="External"/><Relationship Id="rId5" Type="http://schemas.openxmlformats.org/officeDocument/2006/relationships/settings" Target="settings.xml"/><Relationship Id="rId15" Type="http://schemas.openxmlformats.org/officeDocument/2006/relationships/image" Target="media/image2.jpeg"/><Relationship Id="rId23" Type="http://schemas.openxmlformats.org/officeDocument/2006/relationships/theme" Target="theme/theme1.xml"/><Relationship Id="rId10" Type="http://schemas.openxmlformats.org/officeDocument/2006/relationships/hyperlink" Target="file:///C:\Users\Antony\Documents\Emma\Personal\nathan\Energy%20In%20A%20Flywheel;%20Eng%20Sci%201,%20M4X00385.docx" TargetMode="External"/><Relationship Id="rId19" Type="http://schemas.openxmlformats.org/officeDocument/2006/relationships/image" Target="media/image3.png"/><Relationship Id="rId4" Type="http://schemas.openxmlformats.org/officeDocument/2006/relationships/styles" Target="styles.xml"/><Relationship Id="rId9" Type="http://schemas.openxmlformats.org/officeDocument/2006/relationships/hyperlink" Target="file:///C:\Users\Antony\Documents\Emma\Personal\nathan\Energy%20In%20A%20Flywheel;%20Eng%20Sci%201,%20M4X00385.docx" TargetMode="External"/><Relationship Id="rId14" Type="http://schemas.openxmlformats.org/officeDocument/2006/relationships/image" Target="media/image1.jpe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ntony\Documents\Emma\Personal\nathan\Assignment%20Calc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ntony\Documents\Emma\Personal\nathan\Assignment%20Calc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ntony\Documents\Emma\Personal\nathan\Assignment%20Calc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ntony\Documents\Emma\Personal\nathan\Assignment%20Calcs.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mass/pe loss relationship</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'Table 1'!$A$2:$A$7</c:f>
              <c:numCache>
                <c:formatCode>General</c:formatCode>
                <c:ptCount val="6"/>
                <c:pt idx="0">
                  <c:v>0</c:v>
                </c:pt>
                <c:pt idx="1">
                  <c:v>0.1</c:v>
                </c:pt>
                <c:pt idx="2">
                  <c:v>0.2</c:v>
                </c:pt>
                <c:pt idx="3">
                  <c:v>0.3</c:v>
                </c:pt>
                <c:pt idx="4">
                  <c:v>0.4</c:v>
                </c:pt>
                <c:pt idx="5">
                  <c:v>0.5</c:v>
                </c:pt>
              </c:numCache>
            </c:numRef>
          </c:xVal>
          <c:yVal>
            <c:numRef>
              <c:f>'Table 1'!$F$2:$F$7</c:f>
              <c:numCache>
                <c:formatCode>0.00</c:formatCode>
                <c:ptCount val="6"/>
                <c:pt idx="0">
                  <c:v>0</c:v>
                </c:pt>
                <c:pt idx="1">
                  <c:v>3.9240000000000039E-2</c:v>
                </c:pt>
                <c:pt idx="2">
                  <c:v>5.8860000000000058E-2</c:v>
                </c:pt>
                <c:pt idx="3">
                  <c:v>7.3575000000000071E-2</c:v>
                </c:pt>
                <c:pt idx="4">
                  <c:v>0.11379600000000011</c:v>
                </c:pt>
                <c:pt idx="5">
                  <c:v>0.24525000000000011</c:v>
                </c:pt>
              </c:numCache>
            </c:numRef>
          </c:yVal>
          <c:smooth val="0"/>
          <c:extLst>
            <c:ext xmlns:c16="http://schemas.microsoft.com/office/drawing/2014/chart" uri="{C3380CC4-5D6E-409C-BE32-E72D297353CC}">
              <c16:uniqueId val="{00000001-3D6C-4A41-8862-B2DF43326E81}"/>
            </c:ext>
          </c:extLst>
        </c:ser>
        <c:dLbls>
          <c:showLegendKey val="0"/>
          <c:showVal val="0"/>
          <c:showCatName val="0"/>
          <c:showSerName val="0"/>
          <c:showPercent val="0"/>
          <c:showBubbleSize val="0"/>
        </c:dLbls>
        <c:axId val="466909176"/>
        <c:axId val="466909504"/>
      </c:scatterChart>
      <c:valAx>
        <c:axId val="466909176"/>
        <c:scaling>
          <c:orientation val="minMax"/>
          <c:max val="0.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mass (kg)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6909504"/>
        <c:crosses val="autoZero"/>
        <c:crossBetween val="midCat"/>
      </c:valAx>
      <c:valAx>
        <c:axId val="466909504"/>
        <c:scaling>
          <c:orientation val="minMax"/>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 Loss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690917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v>energy in a flywheel</c:v>
          </c:tx>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'Table 1'!$M$2:$M$7</c:f>
              <c:numCache>
                <c:formatCode>0.00</c:formatCode>
                <c:ptCount val="6"/>
                <c:pt idx="0">
                  <c:v>0</c:v>
                </c:pt>
                <c:pt idx="1">
                  <c:v>7.1138204430678886</c:v>
                </c:pt>
                <c:pt idx="2">
                  <c:v>15.072330013736265</c:v>
                </c:pt>
                <c:pt idx="3">
                  <c:v>19.092921307346636</c:v>
                </c:pt>
                <c:pt idx="4">
                  <c:v>26.236452162378082</c:v>
                </c:pt>
                <c:pt idx="5">
                  <c:v>35.728021978021978</c:v>
                </c:pt>
              </c:numCache>
            </c:numRef>
          </c:xVal>
          <c:yVal>
            <c:numRef>
              <c:f>'Table 1'!$L$2:$L$7</c:f>
              <c:numCache>
                <c:formatCode>0.000</c:formatCode>
                <c:ptCount val="6"/>
                <c:pt idx="0">
                  <c:v>0</c:v>
                </c:pt>
                <c:pt idx="1">
                  <c:v>6.3464441086280386E-3</c:v>
                </c:pt>
                <c:pt idx="2">
                  <c:v>1.2625638811383929E-2</c:v>
                </c:pt>
                <c:pt idx="3">
                  <c:v>1.888749722242938E-2</c:v>
                </c:pt>
                <c:pt idx="4">
                  <c:v>2.5062603958455811E-2</c:v>
                </c:pt>
                <c:pt idx="5">
                  <c:v>3.1127745535714287E-2</c:v>
                </c:pt>
              </c:numCache>
            </c:numRef>
          </c:yVal>
          <c:smooth val="0"/>
          <c:extLst>
            <c:ext xmlns:c16="http://schemas.microsoft.com/office/drawing/2014/chart" uri="{C3380CC4-5D6E-409C-BE32-E72D297353CC}">
              <c16:uniqueId val="{00000002-EAC1-44F8-B8B1-26B04C5015BE}"/>
            </c:ext>
          </c:extLst>
        </c:ser>
        <c:dLbls>
          <c:showLegendKey val="0"/>
          <c:showVal val="0"/>
          <c:showCatName val="0"/>
          <c:showSerName val="0"/>
          <c:showPercent val="0"/>
          <c:showBubbleSize val="0"/>
        </c:dLbls>
        <c:axId val="1634843887"/>
        <c:axId val="1760339343"/>
      </c:scatterChart>
      <c:valAx>
        <c:axId val="1634843887"/>
        <c:scaling>
          <c:orientation val="minMax"/>
          <c:max val="37"/>
          <c:min val="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i="1"/>
                  <a:t>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cross"/>
        <c:minorTickMark val="in"/>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0339343"/>
        <c:crosses val="autoZero"/>
        <c:crossBetween val="midCat"/>
      </c:valAx>
      <c:valAx>
        <c:axId val="1760339343"/>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i="1"/>
                  <a:t>(mg-</a:t>
                </a:r>
                <a:r>
                  <a:rPr lang="en-US" i="1"/>
                  <a:t>ma)r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0"/>
        <c:majorTickMark val="cross"/>
        <c:minorTickMark val="in"/>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4843887"/>
        <c:crosses val="autoZero"/>
        <c:crossBetween val="midCat"/>
        <c:majorUnit val="5.000000000000001E-3"/>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Losses against Speed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'Table 1'!$K$2:$K$7</c:f>
              <c:numCache>
                <c:formatCode>0.00</c:formatCode>
                <c:ptCount val="6"/>
                <c:pt idx="0">
                  <c:v>0</c:v>
                </c:pt>
                <c:pt idx="1">
                  <c:v>17.522934953733774</c:v>
                </c:pt>
                <c:pt idx="2">
                  <c:v>25.506190355431833</c:v>
                </c:pt>
                <c:pt idx="3">
                  <c:v>28.707249943132805</c:v>
                </c:pt>
                <c:pt idx="4">
                  <c:v>33.651773159367785</c:v>
                </c:pt>
                <c:pt idx="5">
                  <c:v>39.269908169872416</c:v>
                </c:pt>
              </c:numCache>
            </c:numRef>
          </c:xVal>
          <c:yVal>
            <c:numRef>
              <c:f>'Table 1'!$G$2:$G$7</c:f>
              <c:numCache>
                <c:formatCode>0.00</c:formatCode>
                <c:ptCount val="6"/>
                <c:pt idx="0">
                  <c:v>0</c:v>
                </c:pt>
                <c:pt idx="1">
                  <c:v>2.1129230769230792E-2</c:v>
                </c:pt>
                <c:pt idx="2">
                  <c:v>3.1095849056603803E-2</c:v>
                </c:pt>
                <c:pt idx="3">
                  <c:v>3.8506542056074809E-2</c:v>
                </c:pt>
                <c:pt idx="4">
                  <c:v>6.0005423728813623E-2</c:v>
                </c:pt>
                <c:pt idx="5">
                  <c:v>0.13464705882352948</c:v>
                </c:pt>
              </c:numCache>
            </c:numRef>
          </c:yVal>
          <c:smooth val="0"/>
          <c:extLst>
            <c:ext xmlns:c16="http://schemas.microsoft.com/office/drawing/2014/chart" uri="{C3380CC4-5D6E-409C-BE32-E72D297353CC}">
              <c16:uniqueId val="{00000000-15B4-43A7-A86B-EC04D5FD86A6}"/>
            </c:ext>
          </c:extLst>
        </c:ser>
        <c:dLbls>
          <c:showLegendKey val="0"/>
          <c:showVal val="0"/>
          <c:showCatName val="0"/>
          <c:showSerName val="0"/>
          <c:showPercent val="0"/>
          <c:showBubbleSize val="0"/>
        </c:dLbls>
        <c:axId val="671093792"/>
        <c:axId val="671102648"/>
      </c:scatterChart>
      <c:valAx>
        <c:axId val="6710937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Angular Velocity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1102648"/>
        <c:crosses val="autoZero"/>
        <c:crossBetween val="midCat"/>
      </c:valAx>
      <c:valAx>
        <c:axId val="6711026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Adjusted PE Losses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109379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mass against losses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'Table 1'!$A$2:$A$7</c:f>
              <c:numCache>
                <c:formatCode>General</c:formatCode>
                <c:ptCount val="6"/>
                <c:pt idx="0">
                  <c:v>0</c:v>
                </c:pt>
                <c:pt idx="1">
                  <c:v>0.1</c:v>
                </c:pt>
                <c:pt idx="2">
                  <c:v>0.2</c:v>
                </c:pt>
                <c:pt idx="3">
                  <c:v>0.3</c:v>
                </c:pt>
                <c:pt idx="4">
                  <c:v>0.4</c:v>
                </c:pt>
                <c:pt idx="5">
                  <c:v>0.5</c:v>
                </c:pt>
              </c:numCache>
            </c:numRef>
          </c:xVal>
          <c:yVal>
            <c:numRef>
              <c:f>'Table 1'!$F$2:$F$7</c:f>
              <c:numCache>
                <c:formatCode>0.00</c:formatCode>
                <c:ptCount val="6"/>
                <c:pt idx="0">
                  <c:v>0</c:v>
                </c:pt>
                <c:pt idx="1">
                  <c:v>3.9240000000000039E-2</c:v>
                </c:pt>
                <c:pt idx="2">
                  <c:v>5.8860000000000058E-2</c:v>
                </c:pt>
                <c:pt idx="3">
                  <c:v>7.3575000000000071E-2</c:v>
                </c:pt>
                <c:pt idx="4">
                  <c:v>0.11379600000000011</c:v>
                </c:pt>
                <c:pt idx="5">
                  <c:v>0.24525000000000011</c:v>
                </c:pt>
              </c:numCache>
            </c:numRef>
          </c:yVal>
          <c:smooth val="0"/>
          <c:extLst>
            <c:ext xmlns:c16="http://schemas.microsoft.com/office/drawing/2014/chart" uri="{C3380CC4-5D6E-409C-BE32-E72D297353CC}">
              <c16:uniqueId val="{00000000-F627-4C5E-B3F7-FD9BC3125BC7}"/>
            </c:ext>
          </c:extLst>
        </c:ser>
        <c:dLbls>
          <c:showLegendKey val="0"/>
          <c:showVal val="0"/>
          <c:showCatName val="0"/>
          <c:showSerName val="0"/>
          <c:showPercent val="0"/>
          <c:showBubbleSize val="0"/>
        </c:dLbls>
        <c:axId val="671123312"/>
        <c:axId val="671114456"/>
      </c:scatterChart>
      <c:valAx>
        <c:axId val="6711233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mass</a:t>
                </a:r>
                <a:r>
                  <a:rPr lang="en-GB" baseline="0"/>
                  <a:t> (kg)</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1114456"/>
        <c:crosses val="autoZero"/>
        <c:crossBetween val="midCat"/>
      </c:valAx>
      <c:valAx>
        <c:axId val="6711144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 ;pss (J)</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112331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Submission Deadline:
Submissions Date:
Word Count:
Lecturer:
</Abstract>
  <CompanyAddress/>
  <CompanyPhone/>
  <CompanyFax/>
  <CompanyEmail>[1900683]</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Mer19</b:Tag>
    <b:SourceType>InternetSite</b:SourceType>
    <b:Guid>{02E14339-5CA3-4B4E-9956-B023470653E5}</b:Guid>
    <b:Author>
      <b:Author>
        <b:Corporate>Merriam-Webster Inc</b:Corporate>
      </b:Author>
    </b:Author>
    <b:Title>Flywheel</b:Title>
    <b:Year>2019</b:Year>
    <b:YearAccessed>2019</b:YearAccessed>
    <b:MonthAccessed>December </b:MonthAccessed>
    <b:DayAccessed>1</b:DayAccessed>
    <b:URL>https://www.merriam-webster.com/dictionary/flywheel</b:URL>
    <b:RefOrder>1</b:RefOrder>
  </b:Source>
  <b:Source>
    <b:Tag>Bac17</b:Tag>
    <b:SourceType>InternetSite</b:SourceType>
    <b:Guid>{F19E069D-287E-4F9D-A0E2-EFEC325BDB7B}</b:Guid>
    <b:Author>
      <b:Author>
        <b:Corporate>Backyard Brains</b:Corporate>
      </b:Author>
    </b:Author>
    <b:Title>Experiment: How Fast Your Brain Reacts To Stimuli</b:Title>
    <b:Year>2017</b:Year>
    <b:YearAccessed>2019</b:YearAccessed>
    <b:MonthAccessed>December</b:MonthAccessed>
    <b:DayAccessed>2</b:DayAccessed>
    <b:URL>Experiment: How Fast Your Brain Reacts To Stimuli</b:URL>
    <b:RefOrder>3</b:RefOrder>
  </b:Source>
  <b:Source>
    <b:Tag>MOH</b:Tag>
    <b:SourceType>Report</b:SourceType>
    <b:Guid>{A178433A-DE5C-466C-9DD0-144B390660FE}</b:Guid>
    <b:Title>EXPERIMENTU4: MOMENT OF INERTIA OF FLYWHEEL</b:Title>
    <b:City>Malaya</b:City>
    <b:Publisher>University of Malaya, Malaysia</b:Publisher>
    <b:Author>
      <b:Author>
        <b:NameList>
          <b:Person>
            <b:Last>SARMAN</b:Last>
            <b:First>MOHD</b:First>
            <b:Middle>FUAD BIN</b:Middle>
          </b:Person>
        </b:NameList>
      </b:Author>
    </b:Author>
    <b:RefOrder>2</b:RefOrder>
  </b:Source>
  <b:Source>
    <b:Tag>SRG13</b:Tag>
    <b:SourceType>Report</b:SourceType>
    <b:Guid>{4BBBE68B-F964-4554-B611-5A07CEF663E6}</b:Guid>
    <b:Author>
      <b:Author>
        <b:NameList>
          <b:Person>
            <b:Last>S.R.Gurumurthy</b:Last>
            <b:First>Archana</b:First>
            <b:Middle>Sharma, Satyabrata Sarkar, Vivek Agarwal</b:Middle>
          </b:Person>
        </b:NameList>
      </b:Author>
    </b:Author>
    <b:Title>Apportioning and Mitigation of losses in a  Flywheel Energy Storage system</b:Title>
    <b:Year>2013</b:Year>
    <b:Publisher>Homi Bhabha National Institute</b:Publisher>
    <b:City>Mumbai</b:City>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522C46-3777-411D-9B31-08EB845D44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752</TotalTime>
  <Pages>15</Pages>
  <Words>2690</Words>
  <Characters>12671</Characters>
  <Application>Microsoft Office Word</Application>
  <DocSecurity>0</DocSecurity>
  <Lines>527</Lines>
  <Paragraphs>451</Paragraphs>
  <ScaleCrop>false</ScaleCrop>
  <HeadingPairs>
    <vt:vector size="2" baseType="variant">
      <vt:variant>
        <vt:lpstr>Title</vt:lpstr>
      </vt:variant>
      <vt:variant>
        <vt:i4>1</vt:i4>
      </vt:variant>
    </vt:vector>
  </HeadingPairs>
  <TitlesOfParts>
    <vt:vector size="1" baseType="lpstr">
      <vt:lpstr>[Assignment title]</vt:lpstr>
    </vt:vector>
  </TitlesOfParts>
  <Company/>
  <LinksUpToDate>false</LinksUpToDate>
  <CharactersWithSpaces>14910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dc:title>
  <dc:subject>[Programme; Module; Module Code</dc:subject>
  <dc:creator>Nathan Watson</dc:creator>
  <cp:keywords/>
  <dc:description/>
  <cp:lastModifiedBy>Nathan Watson</cp:lastModifiedBy>
  <cp:revision>265</cp:revision>
  <dcterms:created xsi:type="dcterms:W3CDTF">2019-12-01T16:48:00Z</dcterms:created>
  <dcterms:modified xsi:type="dcterms:W3CDTF">2019-12-13T21:26:00Z</dcterms:modified>
</cp:coreProperties>
</file>