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0635C" w14:textId="2B60D650" w:rsidR="00D545E6" w:rsidRDefault="00D545E6" w:rsidP="00DA7602">
      <w:pPr>
        <w:pStyle w:val="Title"/>
        <w:jc w:val="center"/>
      </w:pPr>
    </w:p>
    <w:p w14:paraId="2301D21B" w14:textId="7E4B5E19" w:rsidR="00363F37" w:rsidRDefault="00150B80" w:rsidP="00363F37">
      <w:r>
        <w:t xml:space="preserve">        Irina </w:t>
      </w:r>
      <w:proofErr w:type="spellStart"/>
      <w:r>
        <w:t>Caraus</w:t>
      </w:r>
      <w:proofErr w:type="spellEnd"/>
      <w:r>
        <w:t xml:space="preserve"> </w:t>
      </w:r>
    </w:p>
    <w:p w14:paraId="251CA43D" w14:textId="765DFC1B" w:rsidR="00150B80" w:rsidRPr="00363F37" w:rsidRDefault="00150B80" w:rsidP="00363F37">
      <w:r>
        <w:t xml:space="preserve">    Student ID 2114611</w:t>
      </w:r>
    </w:p>
    <w:p w14:paraId="356DC2D7" w14:textId="77777777" w:rsidR="00D545E6" w:rsidRDefault="00D545E6" w:rsidP="00DA7602">
      <w:pPr>
        <w:pStyle w:val="Title"/>
        <w:jc w:val="center"/>
      </w:pPr>
    </w:p>
    <w:p w14:paraId="60D75E9D" w14:textId="77777777" w:rsidR="00D545E6" w:rsidRDefault="00D545E6" w:rsidP="00DA7602">
      <w:pPr>
        <w:pStyle w:val="Title"/>
        <w:jc w:val="center"/>
      </w:pPr>
    </w:p>
    <w:p w14:paraId="0E51356E" w14:textId="77777777" w:rsidR="00D545E6" w:rsidRDefault="00D545E6" w:rsidP="00DA7602">
      <w:pPr>
        <w:pStyle w:val="Title"/>
        <w:jc w:val="center"/>
      </w:pPr>
    </w:p>
    <w:p w14:paraId="72C91EDE" w14:textId="4155A96B" w:rsidR="00B667AA" w:rsidRPr="007D49DF" w:rsidRDefault="00DA7602" w:rsidP="00DA7602">
      <w:pPr>
        <w:pStyle w:val="Title"/>
        <w:jc w:val="center"/>
        <w:rPr>
          <w:rFonts w:ascii="Times New Roman" w:hAnsi="Times New Roman" w:cs="Times New Roman"/>
        </w:rPr>
      </w:pPr>
      <w:r w:rsidRPr="007D49DF">
        <w:rPr>
          <w:rFonts w:ascii="Times New Roman" w:hAnsi="Times New Roman" w:cs="Times New Roman"/>
        </w:rPr>
        <w:t>International Business Communications</w:t>
      </w:r>
    </w:p>
    <w:p w14:paraId="09444B74" w14:textId="1C0F60AF" w:rsidR="00D545E6" w:rsidRDefault="00D545E6">
      <w:pPr>
        <w:spacing w:line="259" w:lineRule="auto"/>
        <w:jc w:val="left"/>
      </w:pPr>
      <w:r>
        <w:br w:type="page"/>
      </w:r>
    </w:p>
    <w:sdt>
      <w:sdtPr>
        <w:rPr>
          <w:rFonts w:ascii="Times New Roman" w:eastAsiaTheme="minorHAnsi" w:hAnsi="Times New Roman" w:cstheme="minorBidi"/>
          <w:color w:val="auto"/>
          <w:kern w:val="2"/>
          <w:sz w:val="24"/>
          <w:szCs w:val="22"/>
          <w:lang w:val="en-IN"/>
          <w14:ligatures w14:val="standardContextual"/>
        </w:rPr>
        <w:id w:val="227816628"/>
        <w:docPartObj>
          <w:docPartGallery w:val="Table of Contents"/>
          <w:docPartUnique/>
        </w:docPartObj>
      </w:sdtPr>
      <w:sdtEndPr>
        <w:rPr>
          <w:b/>
          <w:bCs/>
          <w:noProof/>
        </w:rPr>
      </w:sdtEndPr>
      <w:sdtContent>
        <w:p w14:paraId="7457BFBE" w14:textId="452A6750" w:rsidR="00D545E6" w:rsidRDefault="00D545E6">
          <w:pPr>
            <w:pStyle w:val="TOCHeading"/>
          </w:pPr>
          <w:r>
            <w:t>Table of Contents</w:t>
          </w:r>
        </w:p>
        <w:p w14:paraId="5A36476B" w14:textId="77777777" w:rsidR="0063084B" w:rsidRDefault="00D545E6">
          <w:pPr>
            <w:pStyle w:val="TOC1"/>
            <w:tabs>
              <w:tab w:val="right" w:leader="dot" w:pos="9016"/>
            </w:tabs>
            <w:rPr>
              <w:rFonts w:asciiTheme="minorHAnsi" w:eastAsiaTheme="minorEastAsia" w:hAnsiTheme="minorHAnsi"/>
              <w:noProof/>
              <w:kern w:val="0"/>
              <w:sz w:val="22"/>
              <w:lang w:val="en-GB" w:eastAsia="en-GB"/>
              <w14:ligatures w14:val="none"/>
            </w:rPr>
          </w:pPr>
          <w:r>
            <w:fldChar w:fldCharType="begin"/>
          </w:r>
          <w:r>
            <w:instrText xml:space="preserve"> TOC \o "1-3" \h \z \u </w:instrText>
          </w:r>
          <w:r>
            <w:fldChar w:fldCharType="separate"/>
          </w:r>
          <w:hyperlink w:anchor="_Toc149847382" w:history="1">
            <w:r w:rsidR="0063084B" w:rsidRPr="0038776D">
              <w:rPr>
                <w:rStyle w:val="Hyperlink"/>
                <w:noProof/>
              </w:rPr>
              <w:t>Introduction</w:t>
            </w:r>
            <w:r w:rsidR="0063084B">
              <w:rPr>
                <w:noProof/>
                <w:webHidden/>
              </w:rPr>
              <w:tab/>
            </w:r>
            <w:r w:rsidR="0063084B">
              <w:rPr>
                <w:noProof/>
                <w:webHidden/>
              </w:rPr>
              <w:fldChar w:fldCharType="begin"/>
            </w:r>
            <w:r w:rsidR="0063084B">
              <w:rPr>
                <w:noProof/>
                <w:webHidden/>
              </w:rPr>
              <w:instrText xml:space="preserve"> PAGEREF _Toc149847382 \h </w:instrText>
            </w:r>
            <w:r w:rsidR="0063084B">
              <w:rPr>
                <w:noProof/>
                <w:webHidden/>
              </w:rPr>
            </w:r>
            <w:r w:rsidR="0063084B">
              <w:rPr>
                <w:noProof/>
                <w:webHidden/>
              </w:rPr>
              <w:fldChar w:fldCharType="separate"/>
            </w:r>
            <w:r w:rsidR="0063084B">
              <w:rPr>
                <w:noProof/>
                <w:webHidden/>
              </w:rPr>
              <w:t>3</w:t>
            </w:r>
            <w:r w:rsidR="0063084B">
              <w:rPr>
                <w:noProof/>
                <w:webHidden/>
              </w:rPr>
              <w:fldChar w:fldCharType="end"/>
            </w:r>
          </w:hyperlink>
        </w:p>
        <w:p w14:paraId="6F5ECB4E" w14:textId="77777777" w:rsidR="0063084B" w:rsidRDefault="00493F0E">
          <w:pPr>
            <w:pStyle w:val="TOC1"/>
            <w:tabs>
              <w:tab w:val="right" w:leader="dot" w:pos="9016"/>
            </w:tabs>
            <w:rPr>
              <w:rFonts w:asciiTheme="minorHAnsi" w:eastAsiaTheme="minorEastAsia" w:hAnsiTheme="minorHAnsi"/>
              <w:noProof/>
              <w:kern w:val="0"/>
              <w:sz w:val="22"/>
              <w:lang w:val="en-GB" w:eastAsia="en-GB"/>
              <w14:ligatures w14:val="none"/>
            </w:rPr>
          </w:pPr>
          <w:hyperlink w:anchor="_Toc149847383" w:history="1">
            <w:r w:rsidR="0063084B" w:rsidRPr="0038776D">
              <w:rPr>
                <w:rStyle w:val="Hyperlink"/>
                <w:noProof/>
              </w:rPr>
              <w:t>Background of the chosen organization</w:t>
            </w:r>
            <w:r w:rsidR="0063084B">
              <w:rPr>
                <w:noProof/>
                <w:webHidden/>
              </w:rPr>
              <w:tab/>
            </w:r>
            <w:r w:rsidR="0063084B">
              <w:rPr>
                <w:noProof/>
                <w:webHidden/>
              </w:rPr>
              <w:fldChar w:fldCharType="begin"/>
            </w:r>
            <w:r w:rsidR="0063084B">
              <w:rPr>
                <w:noProof/>
                <w:webHidden/>
              </w:rPr>
              <w:instrText xml:space="preserve"> PAGEREF _Toc149847383 \h </w:instrText>
            </w:r>
            <w:r w:rsidR="0063084B">
              <w:rPr>
                <w:noProof/>
                <w:webHidden/>
              </w:rPr>
            </w:r>
            <w:r w:rsidR="0063084B">
              <w:rPr>
                <w:noProof/>
                <w:webHidden/>
              </w:rPr>
              <w:fldChar w:fldCharType="separate"/>
            </w:r>
            <w:r w:rsidR="0063084B">
              <w:rPr>
                <w:noProof/>
                <w:webHidden/>
              </w:rPr>
              <w:t>3</w:t>
            </w:r>
            <w:r w:rsidR="0063084B">
              <w:rPr>
                <w:noProof/>
                <w:webHidden/>
              </w:rPr>
              <w:fldChar w:fldCharType="end"/>
            </w:r>
          </w:hyperlink>
        </w:p>
        <w:p w14:paraId="22AA5DB5" w14:textId="77777777" w:rsidR="0063084B" w:rsidRDefault="00493F0E">
          <w:pPr>
            <w:pStyle w:val="TOC1"/>
            <w:tabs>
              <w:tab w:val="right" w:leader="dot" w:pos="9016"/>
            </w:tabs>
            <w:rPr>
              <w:rFonts w:asciiTheme="minorHAnsi" w:eastAsiaTheme="minorEastAsia" w:hAnsiTheme="minorHAnsi"/>
              <w:noProof/>
              <w:kern w:val="0"/>
              <w:sz w:val="22"/>
              <w:lang w:val="en-GB" w:eastAsia="en-GB"/>
              <w14:ligatures w14:val="none"/>
            </w:rPr>
          </w:pPr>
          <w:hyperlink w:anchor="_Toc149847384" w:history="1">
            <w:r w:rsidR="0063084B" w:rsidRPr="0038776D">
              <w:rPr>
                <w:rStyle w:val="Hyperlink"/>
                <w:noProof/>
              </w:rPr>
              <w:t>Evaluating the cultural differences between the UK with EU countries</w:t>
            </w:r>
            <w:r w:rsidR="0063084B">
              <w:rPr>
                <w:noProof/>
                <w:webHidden/>
              </w:rPr>
              <w:tab/>
            </w:r>
            <w:r w:rsidR="0063084B">
              <w:rPr>
                <w:noProof/>
                <w:webHidden/>
              </w:rPr>
              <w:fldChar w:fldCharType="begin"/>
            </w:r>
            <w:r w:rsidR="0063084B">
              <w:rPr>
                <w:noProof/>
                <w:webHidden/>
              </w:rPr>
              <w:instrText xml:space="preserve"> PAGEREF _Toc149847384 \h </w:instrText>
            </w:r>
            <w:r w:rsidR="0063084B">
              <w:rPr>
                <w:noProof/>
                <w:webHidden/>
              </w:rPr>
            </w:r>
            <w:r w:rsidR="0063084B">
              <w:rPr>
                <w:noProof/>
                <w:webHidden/>
              </w:rPr>
              <w:fldChar w:fldCharType="separate"/>
            </w:r>
            <w:r w:rsidR="0063084B">
              <w:rPr>
                <w:noProof/>
                <w:webHidden/>
              </w:rPr>
              <w:t>4</w:t>
            </w:r>
            <w:r w:rsidR="0063084B">
              <w:rPr>
                <w:noProof/>
                <w:webHidden/>
              </w:rPr>
              <w:fldChar w:fldCharType="end"/>
            </w:r>
          </w:hyperlink>
        </w:p>
        <w:p w14:paraId="7CD9B1A8" w14:textId="77777777" w:rsidR="0063084B" w:rsidRDefault="00493F0E">
          <w:pPr>
            <w:pStyle w:val="TOC1"/>
            <w:tabs>
              <w:tab w:val="right" w:leader="dot" w:pos="9016"/>
            </w:tabs>
            <w:rPr>
              <w:rFonts w:asciiTheme="minorHAnsi" w:eastAsiaTheme="minorEastAsia" w:hAnsiTheme="minorHAnsi"/>
              <w:noProof/>
              <w:kern w:val="0"/>
              <w:sz w:val="22"/>
              <w:lang w:val="en-GB" w:eastAsia="en-GB"/>
              <w14:ligatures w14:val="none"/>
            </w:rPr>
          </w:pPr>
          <w:hyperlink w:anchor="_Toc149847385" w:history="1">
            <w:r w:rsidR="0063084B" w:rsidRPr="0038776D">
              <w:rPr>
                <w:rStyle w:val="Hyperlink"/>
                <w:noProof/>
              </w:rPr>
              <w:t>Analysis of the communication barriers</w:t>
            </w:r>
            <w:r w:rsidR="0063084B">
              <w:rPr>
                <w:noProof/>
                <w:webHidden/>
              </w:rPr>
              <w:tab/>
            </w:r>
            <w:r w:rsidR="0063084B">
              <w:rPr>
                <w:noProof/>
                <w:webHidden/>
              </w:rPr>
              <w:fldChar w:fldCharType="begin"/>
            </w:r>
            <w:r w:rsidR="0063084B">
              <w:rPr>
                <w:noProof/>
                <w:webHidden/>
              </w:rPr>
              <w:instrText xml:space="preserve"> PAGEREF _Toc149847385 \h </w:instrText>
            </w:r>
            <w:r w:rsidR="0063084B">
              <w:rPr>
                <w:noProof/>
                <w:webHidden/>
              </w:rPr>
            </w:r>
            <w:r w:rsidR="0063084B">
              <w:rPr>
                <w:noProof/>
                <w:webHidden/>
              </w:rPr>
              <w:fldChar w:fldCharType="separate"/>
            </w:r>
            <w:r w:rsidR="0063084B">
              <w:rPr>
                <w:noProof/>
                <w:webHidden/>
              </w:rPr>
              <w:t>9</w:t>
            </w:r>
            <w:r w:rsidR="0063084B">
              <w:rPr>
                <w:noProof/>
                <w:webHidden/>
              </w:rPr>
              <w:fldChar w:fldCharType="end"/>
            </w:r>
          </w:hyperlink>
        </w:p>
        <w:p w14:paraId="4681701E" w14:textId="77777777" w:rsidR="0063084B" w:rsidRDefault="00493F0E">
          <w:pPr>
            <w:pStyle w:val="TOC1"/>
            <w:tabs>
              <w:tab w:val="right" w:leader="dot" w:pos="9016"/>
            </w:tabs>
            <w:rPr>
              <w:rFonts w:asciiTheme="minorHAnsi" w:eastAsiaTheme="minorEastAsia" w:hAnsiTheme="minorHAnsi"/>
              <w:noProof/>
              <w:kern w:val="0"/>
              <w:sz w:val="22"/>
              <w:lang w:val="en-GB" w:eastAsia="en-GB"/>
              <w14:ligatures w14:val="none"/>
            </w:rPr>
          </w:pPr>
          <w:hyperlink w:anchor="_Toc149847386" w:history="1">
            <w:r w:rsidR="0063084B" w:rsidRPr="0038776D">
              <w:rPr>
                <w:rStyle w:val="Hyperlink"/>
                <w:noProof/>
              </w:rPr>
              <w:t>Recommendation for expanding business in EU country</w:t>
            </w:r>
            <w:r w:rsidR="0063084B">
              <w:rPr>
                <w:noProof/>
                <w:webHidden/>
              </w:rPr>
              <w:tab/>
            </w:r>
            <w:r w:rsidR="0063084B">
              <w:rPr>
                <w:noProof/>
                <w:webHidden/>
              </w:rPr>
              <w:fldChar w:fldCharType="begin"/>
            </w:r>
            <w:r w:rsidR="0063084B">
              <w:rPr>
                <w:noProof/>
                <w:webHidden/>
              </w:rPr>
              <w:instrText xml:space="preserve"> PAGEREF _Toc149847386 \h </w:instrText>
            </w:r>
            <w:r w:rsidR="0063084B">
              <w:rPr>
                <w:noProof/>
                <w:webHidden/>
              </w:rPr>
            </w:r>
            <w:r w:rsidR="0063084B">
              <w:rPr>
                <w:noProof/>
                <w:webHidden/>
              </w:rPr>
              <w:fldChar w:fldCharType="separate"/>
            </w:r>
            <w:r w:rsidR="0063084B">
              <w:rPr>
                <w:noProof/>
                <w:webHidden/>
              </w:rPr>
              <w:t>9</w:t>
            </w:r>
            <w:r w:rsidR="0063084B">
              <w:rPr>
                <w:noProof/>
                <w:webHidden/>
              </w:rPr>
              <w:fldChar w:fldCharType="end"/>
            </w:r>
          </w:hyperlink>
        </w:p>
        <w:p w14:paraId="6EB712ED" w14:textId="77777777" w:rsidR="0063084B" w:rsidRDefault="00493F0E">
          <w:pPr>
            <w:pStyle w:val="TOC1"/>
            <w:tabs>
              <w:tab w:val="right" w:leader="dot" w:pos="9016"/>
            </w:tabs>
            <w:rPr>
              <w:rFonts w:asciiTheme="minorHAnsi" w:eastAsiaTheme="minorEastAsia" w:hAnsiTheme="minorHAnsi"/>
              <w:noProof/>
              <w:kern w:val="0"/>
              <w:sz w:val="22"/>
              <w:lang w:val="en-GB" w:eastAsia="en-GB"/>
              <w14:ligatures w14:val="none"/>
            </w:rPr>
          </w:pPr>
          <w:hyperlink w:anchor="_Toc149847387" w:history="1">
            <w:r w:rsidR="0063084B" w:rsidRPr="0038776D">
              <w:rPr>
                <w:rStyle w:val="Hyperlink"/>
                <w:noProof/>
              </w:rPr>
              <w:t>Conclusion</w:t>
            </w:r>
            <w:r w:rsidR="0063084B">
              <w:rPr>
                <w:noProof/>
                <w:webHidden/>
              </w:rPr>
              <w:tab/>
            </w:r>
            <w:r w:rsidR="0063084B">
              <w:rPr>
                <w:noProof/>
                <w:webHidden/>
              </w:rPr>
              <w:fldChar w:fldCharType="begin"/>
            </w:r>
            <w:r w:rsidR="0063084B">
              <w:rPr>
                <w:noProof/>
                <w:webHidden/>
              </w:rPr>
              <w:instrText xml:space="preserve"> PAGEREF _Toc149847387 \h </w:instrText>
            </w:r>
            <w:r w:rsidR="0063084B">
              <w:rPr>
                <w:noProof/>
                <w:webHidden/>
              </w:rPr>
            </w:r>
            <w:r w:rsidR="0063084B">
              <w:rPr>
                <w:noProof/>
                <w:webHidden/>
              </w:rPr>
              <w:fldChar w:fldCharType="separate"/>
            </w:r>
            <w:r w:rsidR="0063084B">
              <w:rPr>
                <w:noProof/>
                <w:webHidden/>
              </w:rPr>
              <w:t>10</w:t>
            </w:r>
            <w:r w:rsidR="0063084B">
              <w:rPr>
                <w:noProof/>
                <w:webHidden/>
              </w:rPr>
              <w:fldChar w:fldCharType="end"/>
            </w:r>
          </w:hyperlink>
        </w:p>
        <w:p w14:paraId="005DFABF" w14:textId="77777777" w:rsidR="0063084B" w:rsidRDefault="00493F0E">
          <w:pPr>
            <w:pStyle w:val="TOC1"/>
            <w:tabs>
              <w:tab w:val="right" w:leader="dot" w:pos="9016"/>
            </w:tabs>
            <w:rPr>
              <w:rFonts w:asciiTheme="minorHAnsi" w:eastAsiaTheme="minorEastAsia" w:hAnsiTheme="minorHAnsi"/>
              <w:noProof/>
              <w:kern w:val="0"/>
              <w:sz w:val="22"/>
              <w:lang w:val="en-GB" w:eastAsia="en-GB"/>
              <w14:ligatures w14:val="none"/>
            </w:rPr>
          </w:pPr>
          <w:hyperlink w:anchor="_Toc149847388" w:history="1">
            <w:r w:rsidR="0063084B" w:rsidRPr="0038776D">
              <w:rPr>
                <w:rStyle w:val="Hyperlink"/>
                <w:noProof/>
              </w:rPr>
              <w:t>References</w:t>
            </w:r>
            <w:r w:rsidR="0063084B">
              <w:rPr>
                <w:noProof/>
                <w:webHidden/>
              </w:rPr>
              <w:tab/>
            </w:r>
            <w:r w:rsidR="0063084B">
              <w:rPr>
                <w:noProof/>
                <w:webHidden/>
              </w:rPr>
              <w:fldChar w:fldCharType="begin"/>
            </w:r>
            <w:r w:rsidR="0063084B">
              <w:rPr>
                <w:noProof/>
                <w:webHidden/>
              </w:rPr>
              <w:instrText xml:space="preserve"> PAGEREF _Toc149847388 \h </w:instrText>
            </w:r>
            <w:r w:rsidR="0063084B">
              <w:rPr>
                <w:noProof/>
                <w:webHidden/>
              </w:rPr>
            </w:r>
            <w:r w:rsidR="0063084B">
              <w:rPr>
                <w:noProof/>
                <w:webHidden/>
              </w:rPr>
              <w:fldChar w:fldCharType="separate"/>
            </w:r>
            <w:r w:rsidR="0063084B">
              <w:rPr>
                <w:noProof/>
                <w:webHidden/>
              </w:rPr>
              <w:t>11</w:t>
            </w:r>
            <w:r w:rsidR="0063084B">
              <w:rPr>
                <w:noProof/>
                <w:webHidden/>
              </w:rPr>
              <w:fldChar w:fldCharType="end"/>
            </w:r>
          </w:hyperlink>
        </w:p>
        <w:p w14:paraId="6563D1F5" w14:textId="5C6FB973" w:rsidR="00D545E6" w:rsidRDefault="00D545E6">
          <w:r>
            <w:rPr>
              <w:b/>
              <w:bCs/>
              <w:noProof/>
            </w:rPr>
            <w:fldChar w:fldCharType="end"/>
          </w:r>
        </w:p>
      </w:sdtContent>
    </w:sdt>
    <w:p w14:paraId="14FCCE40" w14:textId="77777777" w:rsidR="00D545E6" w:rsidRPr="00D545E6" w:rsidRDefault="00D545E6" w:rsidP="00D545E6"/>
    <w:p w14:paraId="6749ECFA" w14:textId="1A152ADC" w:rsidR="00DA7602" w:rsidRDefault="00DA7602">
      <w:r>
        <w:br w:type="page"/>
      </w:r>
    </w:p>
    <w:p w14:paraId="3919ECF3" w14:textId="1C7BAB36" w:rsidR="00DA7602" w:rsidRDefault="00DA7602" w:rsidP="00DA7602">
      <w:pPr>
        <w:pStyle w:val="Heading1"/>
      </w:pPr>
      <w:bookmarkStart w:id="0" w:name="_Toc149847382"/>
      <w:r>
        <w:t>Introduction</w:t>
      </w:r>
      <w:bookmarkEnd w:id="0"/>
      <w:r>
        <w:t xml:space="preserve"> </w:t>
      </w:r>
    </w:p>
    <w:p w14:paraId="2C42E55F" w14:textId="2648877B" w:rsidR="00DA7602" w:rsidRPr="00DA7602" w:rsidRDefault="00A018BC" w:rsidP="00DA7602">
      <w:r>
        <w:t xml:space="preserve">“British Business Communication” is influenced by many factors such as social, cultural, and economic factors, which have a strong impact on the business. </w:t>
      </w:r>
      <w:r w:rsidR="00797F4D">
        <w:t>A strong business interaction is needed for solving business problems such as language barriers, social context, and others</w:t>
      </w:r>
      <w:r w:rsidR="00301AF3">
        <w:t xml:space="preserve"> (</w:t>
      </w:r>
      <w:proofErr w:type="spellStart"/>
      <w:r w:rsidR="00301AF3" w:rsidRPr="002624AD">
        <w:rPr>
          <w:rFonts w:cs="Times New Roman"/>
          <w:szCs w:val="24"/>
          <w:shd w:val="clear" w:color="auto" w:fill="FFFFFF"/>
        </w:rPr>
        <w:t>Carcillo</w:t>
      </w:r>
      <w:proofErr w:type="spellEnd"/>
      <w:r w:rsidR="00301AF3">
        <w:rPr>
          <w:rFonts w:cs="Times New Roman"/>
          <w:szCs w:val="24"/>
          <w:shd w:val="clear" w:color="auto" w:fill="FFFFFF"/>
        </w:rPr>
        <w:t xml:space="preserve"> et al. 2019)</w:t>
      </w:r>
      <w:r w:rsidR="00797F4D">
        <w:t xml:space="preserve">. </w:t>
      </w:r>
      <w:r w:rsidR="008A266C">
        <w:t xml:space="preserve">Managing the global business and understanding the needs of the global market is required to expand the business globally and develop </w:t>
      </w:r>
      <w:r w:rsidR="006F6240">
        <w:t xml:space="preserve">a </w:t>
      </w:r>
      <w:r w:rsidR="008A266C">
        <w:t>position in the international market</w:t>
      </w:r>
      <w:r w:rsidR="00301AF3">
        <w:t xml:space="preserve"> (</w:t>
      </w:r>
      <w:r w:rsidR="00301AF3" w:rsidRPr="002624AD">
        <w:rPr>
          <w:rFonts w:cs="Times New Roman"/>
          <w:szCs w:val="24"/>
          <w:shd w:val="clear" w:color="auto" w:fill="FFFFFF"/>
        </w:rPr>
        <w:t>Rojo</w:t>
      </w:r>
      <w:r w:rsidR="00301AF3">
        <w:rPr>
          <w:rFonts w:cs="Times New Roman"/>
          <w:szCs w:val="24"/>
          <w:shd w:val="clear" w:color="auto" w:fill="FFFFFF"/>
        </w:rPr>
        <w:t xml:space="preserve"> et al. 2020)</w:t>
      </w:r>
      <w:r w:rsidR="008A266C">
        <w:t xml:space="preserve">. </w:t>
      </w:r>
      <w:r w:rsidR="006F6240">
        <w:t xml:space="preserve">However, understanding the backgrounds of the host country and the local needs of the customers need to be evaluated before expanding the business. </w:t>
      </w:r>
      <w:r w:rsidR="006A62E8">
        <w:t>At the same time, the possible risks to the business such as the workforce will be analysed to make a successful position in other countries</w:t>
      </w:r>
      <w:r w:rsidR="00100F8F">
        <w:t xml:space="preserve"> (</w:t>
      </w:r>
      <w:r w:rsidR="00100F8F" w:rsidRPr="002624AD">
        <w:rPr>
          <w:rFonts w:cs="Times New Roman"/>
          <w:szCs w:val="24"/>
          <w:shd w:val="clear" w:color="auto" w:fill="FFFFFF"/>
        </w:rPr>
        <w:t>Burda and Seele</w:t>
      </w:r>
      <w:r w:rsidR="00100F8F">
        <w:rPr>
          <w:rFonts w:cs="Times New Roman"/>
          <w:szCs w:val="24"/>
          <w:shd w:val="clear" w:color="auto" w:fill="FFFFFF"/>
        </w:rPr>
        <w:t>, 2020)</w:t>
      </w:r>
      <w:r w:rsidR="006A62E8">
        <w:t xml:space="preserve">. </w:t>
      </w:r>
      <w:r w:rsidR="009F71B9">
        <w:t xml:space="preserve">In this study, two EU countries are </w:t>
      </w:r>
      <w:r w:rsidR="001B07C6">
        <w:t>recommended</w:t>
      </w:r>
      <w:r w:rsidR="009F71B9">
        <w:t xml:space="preserve"> such as Germany and France</w:t>
      </w:r>
      <w:r w:rsidR="001B07C6">
        <w:t xml:space="preserve"> for the further business expan</w:t>
      </w:r>
      <w:r w:rsidR="00DA64EB">
        <w:t>s</w:t>
      </w:r>
      <w:r w:rsidR="001B07C6">
        <w:t xml:space="preserve">ion of Primark, which is a fashion retail company </w:t>
      </w:r>
      <w:r w:rsidR="00DA64EB">
        <w:t>in</w:t>
      </w:r>
      <w:r w:rsidR="001B07C6">
        <w:t xml:space="preserve"> the UK. </w:t>
      </w:r>
      <w:r w:rsidR="00DA64EB">
        <w:t xml:space="preserve">The cultural differences are evaluated to identify the most suitable country for the business expansion, which will provide success to Primark. </w:t>
      </w:r>
    </w:p>
    <w:p w14:paraId="21F99679" w14:textId="58961943" w:rsidR="00DA7602" w:rsidRDefault="00DA7602" w:rsidP="00DA7602">
      <w:pPr>
        <w:pStyle w:val="Heading1"/>
      </w:pPr>
      <w:bookmarkStart w:id="1" w:name="_Toc149847383"/>
      <w:r>
        <w:t>Background of the chosen organization</w:t>
      </w:r>
      <w:bookmarkEnd w:id="1"/>
      <w:r>
        <w:t xml:space="preserve"> </w:t>
      </w:r>
    </w:p>
    <w:p w14:paraId="777D4529" w14:textId="57553A1A" w:rsidR="00BF2634" w:rsidRDefault="00BF2634" w:rsidP="00BF2634">
      <w:r>
        <w:t xml:space="preserve">Primark is one of the leading international clothing </w:t>
      </w:r>
      <w:r w:rsidR="00122EDD">
        <w:t>retailers</w:t>
      </w:r>
      <w:r>
        <w:t xml:space="preserve"> in the UK and provides affordable prod</w:t>
      </w:r>
      <w:r w:rsidR="00122EDD">
        <w:t>u</w:t>
      </w:r>
      <w:r>
        <w:t xml:space="preserve">cts for customers. </w:t>
      </w:r>
      <w:r w:rsidR="00122EDD">
        <w:t>It is an Irish multinational company with headquarters in Dublin</w:t>
      </w:r>
      <w:r w:rsidR="00517560">
        <w:t xml:space="preserve"> and has more than 72000 employees in 15 countries</w:t>
      </w:r>
      <w:r w:rsidR="00301AF3">
        <w:t xml:space="preserve"> (</w:t>
      </w:r>
      <w:r w:rsidR="00301AF3" w:rsidRPr="002624AD">
        <w:rPr>
          <w:rFonts w:cs="Times New Roman"/>
          <w:szCs w:val="24"/>
        </w:rPr>
        <w:t>Primark.com</w:t>
      </w:r>
      <w:r w:rsidR="00301AF3">
        <w:rPr>
          <w:rFonts w:cs="Times New Roman"/>
          <w:szCs w:val="24"/>
        </w:rPr>
        <w:t>, 2023)</w:t>
      </w:r>
      <w:r w:rsidR="00122EDD">
        <w:t xml:space="preserve">. A diverse range of products such as women’s clothing, men’s clothing, footwear, accessories, beauty products and others are sold by it and </w:t>
      </w:r>
      <w:r w:rsidR="00131387">
        <w:t>provides</w:t>
      </w:r>
      <w:r w:rsidR="00122EDD">
        <w:t xml:space="preserve"> trendy clothes at lower prices compared to Zara and H&amp;M. </w:t>
      </w:r>
      <w:r w:rsidR="004C1F8A">
        <w:t>It launched its wellness collection in 2020, which are made of sustainable and organic materials</w:t>
      </w:r>
      <w:r w:rsidR="00301AF3">
        <w:t xml:space="preserve"> (</w:t>
      </w:r>
      <w:r w:rsidR="00301AF3" w:rsidRPr="002624AD">
        <w:rPr>
          <w:rFonts w:cs="Times New Roman"/>
          <w:szCs w:val="24"/>
        </w:rPr>
        <w:t>Primark.com</w:t>
      </w:r>
      <w:r w:rsidR="00301AF3">
        <w:rPr>
          <w:rFonts w:cs="Times New Roman"/>
          <w:szCs w:val="24"/>
        </w:rPr>
        <w:t>, 2023)</w:t>
      </w:r>
      <w:r w:rsidR="004C1F8A">
        <w:t xml:space="preserve">. </w:t>
      </w:r>
      <w:r w:rsidR="00131387">
        <w:t xml:space="preserve">It is expected to reach its stores to 530 within 2026 and focus on digitalisation to attract more customers and enhance </w:t>
      </w:r>
      <w:r w:rsidR="0031684B">
        <w:t xml:space="preserve">its </w:t>
      </w:r>
      <w:r w:rsidR="00131387">
        <w:t xml:space="preserve">brand image. </w:t>
      </w:r>
    </w:p>
    <w:p w14:paraId="2B8E3421" w14:textId="4E31FE67" w:rsidR="0031684B" w:rsidRPr="00100F8F" w:rsidRDefault="0031684B" w:rsidP="00100F8F">
      <w:pPr>
        <w:pStyle w:val="Quote"/>
        <w:rPr>
          <w:color w:val="auto"/>
        </w:rPr>
      </w:pPr>
      <w:r w:rsidRPr="00100F8F">
        <w:rPr>
          <w:noProof/>
          <w:color w:val="auto"/>
          <w:lang w:val="en-GB" w:eastAsia="en-GB"/>
        </w:rPr>
        <w:drawing>
          <wp:inline distT="0" distB="0" distL="0" distR="0" wp14:anchorId="6EF9A6EF" wp14:editId="68287347">
            <wp:extent cx="4373880" cy="2771836"/>
            <wp:effectExtent l="0" t="0" r="7620" b="9525"/>
            <wp:docPr id="1464423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423581" name=""/>
                    <pic:cNvPicPr/>
                  </pic:nvPicPr>
                  <pic:blipFill>
                    <a:blip r:embed="rId8"/>
                    <a:stretch>
                      <a:fillRect/>
                    </a:stretch>
                  </pic:blipFill>
                  <pic:spPr>
                    <a:xfrm>
                      <a:off x="0" y="0"/>
                      <a:ext cx="4375804" cy="2773055"/>
                    </a:xfrm>
                    <a:prstGeom prst="rect">
                      <a:avLst/>
                    </a:prstGeom>
                  </pic:spPr>
                </pic:pic>
              </a:graphicData>
            </a:graphic>
          </wp:inline>
        </w:drawing>
      </w:r>
    </w:p>
    <w:p w14:paraId="4D7F4DBD" w14:textId="0D1A9922" w:rsidR="0031684B" w:rsidRPr="00100F8F" w:rsidRDefault="0031684B" w:rsidP="00100F8F">
      <w:pPr>
        <w:pStyle w:val="Quote"/>
        <w:rPr>
          <w:color w:val="auto"/>
        </w:rPr>
      </w:pPr>
      <w:r w:rsidRPr="00100F8F">
        <w:rPr>
          <w:color w:val="auto"/>
        </w:rPr>
        <w:t>Figure 1: Revenue of Primark, Source: (</w:t>
      </w:r>
      <w:r w:rsidR="00301AF3" w:rsidRPr="00100F8F">
        <w:rPr>
          <w:rFonts w:cs="Times New Roman"/>
          <w:color w:val="auto"/>
          <w:szCs w:val="24"/>
        </w:rPr>
        <w:t>Statista.com, 2023</w:t>
      </w:r>
      <w:r w:rsidRPr="00100F8F">
        <w:rPr>
          <w:color w:val="auto"/>
        </w:rPr>
        <w:t>)</w:t>
      </w:r>
    </w:p>
    <w:p w14:paraId="3D3647BC" w14:textId="58470621" w:rsidR="0031684B" w:rsidRPr="00BF2634" w:rsidRDefault="0031684B" w:rsidP="00BF2634">
      <w:r>
        <w:t xml:space="preserve">It is seen that the revenue of Primark increased in 2022 compared to the last two years due to rapid loss </w:t>
      </w:r>
      <w:r w:rsidR="00AE7C57">
        <w:t>due to</w:t>
      </w:r>
      <w:r>
        <w:t xml:space="preserve"> the pandemic situation. </w:t>
      </w:r>
      <w:r w:rsidR="00AA0D4C">
        <w:t>There are 189 stores in the UK temporarily closed in 2020 and the company reported a total loss of £430 million</w:t>
      </w:r>
      <w:r w:rsidR="00301AF3">
        <w:t xml:space="preserve"> (</w:t>
      </w:r>
      <w:r w:rsidR="00301AF3" w:rsidRPr="002624AD">
        <w:rPr>
          <w:rFonts w:cs="Times New Roman"/>
          <w:szCs w:val="24"/>
        </w:rPr>
        <w:t>Statista.com</w:t>
      </w:r>
      <w:r w:rsidR="00301AF3">
        <w:rPr>
          <w:rFonts w:cs="Times New Roman"/>
          <w:szCs w:val="24"/>
        </w:rPr>
        <w:t>, 2023</w:t>
      </w:r>
      <w:r w:rsidR="00301AF3">
        <w:t>)</w:t>
      </w:r>
      <w:r w:rsidR="00AA0D4C">
        <w:t xml:space="preserve">. </w:t>
      </w:r>
      <w:r w:rsidR="007C27B6">
        <w:t xml:space="preserve">However, the company has managed to improve its business position by reopening 153 stores in England in 2021. </w:t>
      </w:r>
    </w:p>
    <w:p w14:paraId="1E270789" w14:textId="4EB4B098" w:rsidR="00DA7602" w:rsidRDefault="00DA7602" w:rsidP="00DA7602">
      <w:pPr>
        <w:pStyle w:val="Heading1"/>
      </w:pPr>
      <w:bookmarkStart w:id="2" w:name="_Toc149847384"/>
      <w:r>
        <w:t>Evaluating the cultural differences between the UK with EU countries</w:t>
      </w:r>
      <w:bookmarkEnd w:id="2"/>
      <w:r>
        <w:t xml:space="preserve"> </w:t>
      </w:r>
    </w:p>
    <w:p w14:paraId="5EE2593B" w14:textId="1EDCE40B" w:rsidR="00DD4BAF" w:rsidRPr="00DD4BAF" w:rsidRDefault="00DD4BAF" w:rsidP="00DD4BAF">
      <w:r>
        <w:t xml:space="preserve">Exploring the cultural differences of the host countries during expanding business is required to identify the possible risks. </w:t>
      </w:r>
      <w:r w:rsidR="00D04600">
        <w:t xml:space="preserve">The mitigation strategy is adopted to manage risks such as </w:t>
      </w:r>
      <w:r w:rsidR="00C21BB3">
        <w:t xml:space="preserve">language barriers, labour risks, and others to provide </w:t>
      </w:r>
      <w:r w:rsidR="003739CE">
        <w:t xml:space="preserve">an </w:t>
      </w:r>
      <w:r w:rsidR="00C21BB3">
        <w:t>advantage to the or</w:t>
      </w:r>
      <w:r w:rsidR="003739CE">
        <w:t>g</w:t>
      </w:r>
      <w:r w:rsidR="00C21BB3">
        <w:t>anization</w:t>
      </w:r>
      <w:r w:rsidR="00301AF3">
        <w:t xml:space="preserve"> (</w:t>
      </w:r>
      <w:proofErr w:type="spellStart"/>
      <w:r w:rsidR="00301AF3" w:rsidRPr="002624AD">
        <w:rPr>
          <w:rFonts w:cs="Times New Roman"/>
          <w:szCs w:val="24"/>
          <w:shd w:val="clear" w:color="auto" w:fill="FFFFFF"/>
        </w:rPr>
        <w:t>Carcillo</w:t>
      </w:r>
      <w:proofErr w:type="spellEnd"/>
      <w:r w:rsidR="00301AF3">
        <w:rPr>
          <w:rFonts w:cs="Times New Roman"/>
          <w:szCs w:val="24"/>
          <w:shd w:val="clear" w:color="auto" w:fill="FFFFFF"/>
        </w:rPr>
        <w:t xml:space="preserve"> et al. 2019)</w:t>
      </w:r>
      <w:r w:rsidR="00C21BB3">
        <w:t xml:space="preserve">. </w:t>
      </w:r>
      <w:r w:rsidR="003739CE">
        <w:t xml:space="preserve">In this case, the cultural differences </w:t>
      </w:r>
      <w:r w:rsidR="006E3C40">
        <w:t>between</w:t>
      </w:r>
      <w:r w:rsidR="003739CE">
        <w:t xml:space="preserve"> the UK</w:t>
      </w:r>
      <w:r w:rsidR="006E3C40">
        <w:t xml:space="preserve">, </w:t>
      </w:r>
      <w:r w:rsidR="003739CE">
        <w:t>France and Germany are evaluated to understand the business opportunity</w:t>
      </w:r>
      <w:r w:rsidR="006E3C40">
        <w:t xml:space="preserve"> for Primark in terms of expanding its business in these markets</w:t>
      </w:r>
      <w:r w:rsidR="003739CE">
        <w:t xml:space="preserve">. </w:t>
      </w:r>
    </w:p>
    <w:p w14:paraId="482A42DB" w14:textId="17C8FE6F" w:rsidR="008158DF" w:rsidRPr="00DD4BAF" w:rsidRDefault="008158DF" w:rsidP="008158DF">
      <w:pPr>
        <w:rPr>
          <w:b/>
          <w:bCs/>
        </w:rPr>
      </w:pPr>
      <w:r w:rsidRPr="00DD4BAF">
        <w:rPr>
          <w:b/>
          <w:bCs/>
        </w:rPr>
        <w:t>Cultural differences</w:t>
      </w:r>
    </w:p>
    <w:p w14:paraId="3BCD6AA9" w14:textId="06F58FAF" w:rsidR="00DD4BAF" w:rsidRDefault="00DD4BAF" w:rsidP="008158DF">
      <w:pPr>
        <w:rPr>
          <w:i/>
          <w:iCs/>
        </w:rPr>
      </w:pPr>
      <w:r w:rsidRPr="00DD4BAF">
        <w:rPr>
          <w:i/>
          <w:iCs/>
        </w:rPr>
        <w:t>Social contexts and profile</w:t>
      </w:r>
    </w:p>
    <w:p w14:paraId="02F5F2D6" w14:textId="683640BF" w:rsidR="00BE7127" w:rsidRPr="002A1245" w:rsidRDefault="00596BA0" w:rsidP="008158DF">
      <w:pPr>
        <w:rPr>
          <w:b/>
          <w:bCs/>
        </w:rPr>
      </w:pPr>
      <w:r w:rsidRPr="002A1245">
        <w:rPr>
          <w:b/>
          <w:bCs/>
        </w:rPr>
        <w:t>UK</w:t>
      </w:r>
    </w:p>
    <w:p w14:paraId="39317B27" w14:textId="1B254860" w:rsidR="00584FF6" w:rsidRDefault="0094487C" w:rsidP="008158DF">
      <w:r>
        <w:t xml:space="preserve">The </w:t>
      </w:r>
      <w:r w:rsidR="00584FF6">
        <w:t xml:space="preserve">UK is located on the northwestern coast of mainland Europe and has areas of 242945 </w:t>
      </w:r>
      <w:proofErr w:type="spellStart"/>
      <w:r w:rsidR="00584FF6">
        <w:t>sq</w:t>
      </w:r>
      <w:proofErr w:type="spellEnd"/>
      <w:r w:rsidR="00584FF6">
        <w:t xml:space="preserve"> km. </w:t>
      </w:r>
      <w:r w:rsidR="008245F9">
        <w:t>The country’s population is 67.7 million</w:t>
      </w:r>
      <w:r>
        <w:t xml:space="preserve">, </w:t>
      </w:r>
      <w:r w:rsidR="00C110BB">
        <w:t>and</w:t>
      </w:r>
      <w:r>
        <w:t xml:space="preserve"> the main language is English. </w:t>
      </w:r>
      <w:r w:rsidR="00C110BB">
        <w:t xml:space="preserve">The UK comprises England, Scotland, and Wales and the northern portion of Ireland. </w:t>
      </w:r>
      <w:r w:rsidR="001329D3">
        <w:t xml:space="preserve">London is the capital of the UK </w:t>
      </w:r>
      <w:r w:rsidR="00D42721">
        <w:t>and</w:t>
      </w:r>
      <w:r w:rsidR="001329D3">
        <w:t xml:space="preserve"> is the leading financial, cultural and commercial </w:t>
      </w:r>
      <w:r w:rsidR="002A1245">
        <w:t>centre</w:t>
      </w:r>
      <w:r w:rsidR="00301AF3">
        <w:t xml:space="preserve"> (</w:t>
      </w:r>
      <w:proofErr w:type="spellStart"/>
      <w:r w:rsidR="00301AF3" w:rsidRPr="002624AD">
        <w:rPr>
          <w:rFonts w:cs="Times New Roman"/>
          <w:szCs w:val="24"/>
          <w:shd w:val="clear" w:color="auto" w:fill="FFFFFF"/>
        </w:rPr>
        <w:t>Carcillo</w:t>
      </w:r>
      <w:proofErr w:type="spellEnd"/>
      <w:r w:rsidR="00301AF3">
        <w:rPr>
          <w:rFonts w:cs="Times New Roman"/>
          <w:szCs w:val="24"/>
          <w:shd w:val="clear" w:color="auto" w:fill="FFFFFF"/>
        </w:rPr>
        <w:t xml:space="preserve"> et al. 2019)</w:t>
      </w:r>
      <w:r w:rsidR="001329D3">
        <w:t xml:space="preserve">. </w:t>
      </w:r>
      <w:r w:rsidR="00D42721">
        <w:t xml:space="preserve">The fashion of the UK is inspired by “art deco architecture”, which is taken from ancient civilisation based on </w:t>
      </w:r>
      <w:r w:rsidR="000C6E79">
        <w:t xml:space="preserve">the </w:t>
      </w:r>
      <w:r w:rsidR="00D42721">
        <w:t>constant changing of fashion styles</w:t>
      </w:r>
      <w:r w:rsidR="00100F8F">
        <w:t xml:space="preserve"> (</w:t>
      </w:r>
      <w:proofErr w:type="spellStart"/>
      <w:r w:rsidR="00100F8F" w:rsidRPr="002624AD">
        <w:rPr>
          <w:rFonts w:cs="Times New Roman"/>
          <w:szCs w:val="24"/>
          <w:shd w:val="clear" w:color="auto" w:fill="FFFFFF"/>
        </w:rPr>
        <w:t>Burda</w:t>
      </w:r>
      <w:proofErr w:type="spellEnd"/>
      <w:r w:rsidR="00100F8F" w:rsidRPr="002624AD">
        <w:rPr>
          <w:rFonts w:cs="Times New Roman"/>
          <w:szCs w:val="24"/>
          <w:shd w:val="clear" w:color="auto" w:fill="FFFFFF"/>
        </w:rPr>
        <w:t xml:space="preserve"> and </w:t>
      </w:r>
      <w:proofErr w:type="spellStart"/>
      <w:r w:rsidR="00100F8F" w:rsidRPr="002624AD">
        <w:rPr>
          <w:rFonts w:cs="Times New Roman"/>
          <w:szCs w:val="24"/>
          <w:shd w:val="clear" w:color="auto" w:fill="FFFFFF"/>
        </w:rPr>
        <w:t>Seele</w:t>
      </w:r>
      <w:proofErr w:type="spellEnd"/>
      <w:r w:rsidR="00100F8F">
        <w:rPr>
          <w:rFonts w:cs="Times New Roman"/>
          <w:szCs w:val="24"/>
          <w:shd w:val="clear" w:color="auto" w:fill="FFFFFF"/>
        </w:rPr>
        <w:t>, 2020)</w:t>
      </w:r>
      <w:r w:rsidR="00D42721">
        <w:t>.</w:t>
      </w:r>
      <w:r w:rsidR="000C6E79">
        <w:t xml:space="preserve"> Therefore, it becomes easier for companies to develop creative fashion styles </w:t>
      </w:r>
      <w:r w:rsidR="00C56C19">
        <w:t>to attract</w:t>
      </w:r>
      <w:r w:rsidR="000C6E79">
        <w:t xml:space="preserve"> the citizens. </w:t>
      </w:r>
    </w:p>
    <w:p w14:paraId="433F1D5C" w14:textId="16A27B5F" w:rsidR="00596BA0" w:rsidRPr="007109A9" w:rsidRDefault="00596BA0" w:rsidP="008158DF">
      <w:pPr>
        <w:rPr>
          <w:b/>
          <w:bCs/>
        </w:rPr>
      </w:pPr>
      <w:r w:rsidRPr="007109A9">
        <w:rPr>
          <w:b/>
          <w:bCs/>
        </w:rPr>
        <w:t>France</w:t>
      </w:r>
    </w:p>
    <w:p w14:paraId="5A8687FE" w14:textId="250F6439" w:rsidR="00596BA0" w:rsidRDefault="00596BA0" w:rsidP="008158DF">
      <w:r>
        <w:t xml:space="preserve">France is one of the oldest </w:t>
      </w:r>
      <w:r w:rsidR="00D67E77">
        <w:t>nations</w:t>
      </w:r>
      <w:r>
        <w:t xml:space="preserve"> </w:t>
      </w:r>
      <w:r w:rsidR="00D67E77">
        <w:t>in</w:t>
      </w:r>
      <w:r>
        <w:t xml:space="preserve"> the world and has a total population of more than 68 million. </w:t>
      </w:r>
      <w:r w:rsidR="00D67E77">
        <w:t>Equality and unity are the two pillars of social culture and it is one of the most ethically diverse countries in Europe</w:t>
      </w:r>
      <w:r w:rsidR="00301AF3">
        <w:t xml:space="preserve"> (</w:t>
      </w:r>
      <w:r w:rsidR="00301AF3" w:rsidRPr="002624AD">
        <w:rPr>
          <w:rFonts w:cs="Times New Roman"/>
          <w:szCs w:val="24"/>
        </w:rPr>
        <w:t>Gov.</w:t>
      </w:r>
      <w:r w:rsidR="00301AF3">
        <w:rPr>
          <w:rFonts w:cs="Times New Roman"/>
          <w:szCs w:val="24"/>
        </w:rPr>
        <w:t xml:space="preserve"> UK</w:t>
      </w:r>
      <w:r w:rsidR="00301AF3" w:rsidRPr="002624AD">
        <w:rPr>
          <w:rFonts w:cs="Times New Roman"/>
          <w:szCs w:val="24"/>
        </w:rPr>
        <w:t>.</w:t>
      </w:r>
      <w:r w:rsidR="00301AF3">
        <w:rPr>
          <w:rFonts w:cs="Times New Roman"/>
          <w:szCs w:val="24"/>
        </w:rPr>
        <w:t xml:space="preserve"> </w:t>
      </w:r>
      <w:r w:rsidR="00301AF3" w:rsidRPr="002624AD">
        <w:rPr>
          <w:rFonts w:cs="Times New Roman"/>
          <w:szCs w:val="24"/>
        </w:rPr>
        <w:t>2023</w:t>
      </w:r>
      <w:r w:rsidR="00301AF3">
        <w:rPr>
          <w:rFonts w:cs="Times New Roman"/>
          <w:szCs w:val="24"/>
        </w:rPr>
        <w:t>)</w:t>
      </w:r>
      <w:r w:rsidR="00D67E77">
        <w:t xml:space="preserve">. </w:t>
      </w:r>
      <w:r w:rsidR="005A05BF">
        <w:t xml:space="preserve">Paris, which is the capital of France considered the fashion capital and the people in this country </w:t>
      </w:r>
      <w:r w:rsidR="007109A9">
        <w:t>provide</w:t>
      </w:r>
      <w:r w:rsidR="005A05BF">
        <w:t xml:space="preserve"> importance to their outfits, which is combined with contemporary with classic elegance. </w:t>
      </w:r>
      <w:r w:rsidR="007109A9">
        <w:t xml:space="preserve">The cultural landscape of the country is based on understanding its significance in terms of elegant and sophisticated </w:t>
      </w:r>
      <w:r w:rsidR="00733698">
        <w:t>outfits</w:t>
      </w:r>
      <w:r w:rsidR="007109A9">
        <w:t xml:space="preserve"> that define </w:t>
      </w:r>
      <w:r w:rsidR="00301AF3">
        <w:t>its</w:t>
      </w:r>
      <w:r w:rsidR="007109A9">
        <w:t xml:space="preserve"> culture. </w:t>
      </w:r>
    </w:p>
    <w:p w14:paraId="731EFE59" w14:textId="5D63932C" w:rsidR="00596BA0" w:rsidRPr="001E7EE5" w:rsidRDefault="00596BA0" w:rsidP="008158DF">
      <w:pPr>
        <w:rPr>
          <w:b/>
          <w:bCs/>
        </w:rPr>
      </w:pPr>
      <w:r w:rsidRPr="001E7EE5">
        <w:rPr>
          <w:b/>
          <w:bCs/>
        </w:rPr>
        <w:t xml:space="preserve">Germany </w:t>
      </w:r>
    </w:p>
    <w:p w14:paraId="786E408F" w14:textId="7083B641" w:rsidR="00596BA0" w:rsidRPr="00BE7127" w:rsidRDefault="008E212E" w:rsidP="008158DF">
      <w:r>
        <w:t xml:space="preserve">Germany is the largest economy in Europe and become the economic giant by improving its economy and military forces. </w:t>
      </w:r>
      <w:r w:rsidR="00803131">
        <w:t>It</w:t>
      </w:r>
      <w:r>
        <w:t xml:space="preserve"> has 357022 </w:t>
      </w:r>
      <w:proofErr w:type="spellStart"/>
      <w:r>
        <w:t>sq</w:t>
      </w:r>
      <w:proofErr w:type="spellEnd"/>
      <w:r>
        <w:t xml:space="preserve"> km </w:t>
      </w:r>
      <w:r w:rsidR="00803131">
        <w:t>and has approx. 83.6 million people, where German is the main language</w:t>
      </w:r>
      <w:r w:rsidR="00301AF3">
        <w:t xml:space="preserve"> (</w:t>
      </w:r>
      <w:r w:rsidR="00301AF3" w:rsidRPr="002624AD">
        <w:rPr>
          <w:rFonts w:cs="Times New Roman"/>
          <w:szCs w:val="24"/>
        </w:rPr>
        <w:t>Statista.com</w:t>
      </w:r>
      <w:r w:rsidR="00301AF3">
        <w:rPr>
          <w:rFonts w:cs="Times New Roman"/>
          <w:szCs w:val="24"/>
        </w:rPr>
        <w:t>, 2023</w:t>
      </w:r>
      <w:r w:rsidR="00301AF3">
        <w:t>)</w:t>
      </w:r>
      <w:r w:rsidR="00803131">
        <w:t xml:space="preserve">. </w:t>
      </w:r>
      <w:r w:rsidR="00A56F9A">
        <w:t xml:space="preserve">Germany is basically known for its streetwear style, which is mixed with high fashion with </w:t>
      </w:r>
      <w:r w:rsidR="00EE3C12">
        <w:t xml:space="preserve">a </w:t>
      </w:r>
      <w:r w:rsidR="00A56F9A">
        <w:t xml:space="preserve">vintage process. </w:t>
      </w:r>
      <w:r w:rsidR="00EE3C12">
        <w:t xml:space="preserve">It is known for </w:t>
      </w:r>
      <w:r w:rsidR="00B857F8">
        <w:t>unconventional</w:t>
      </w:r>
      <w:r w:rsidR="00EE3C12">
        <w:t xml:space="preserve"> designs, wh</w:t>
      </w:r>
      <w:r w:rsidR="00B857F8">
        <w:t xml:space="preserve">ere the young generation focuses on adopting the latest designs </w:t>
      </w:r>
      <w:r w:rsidR="001E7EE5">
        <w:t>at</w:t>
      </w:r>
      <w:r w:rsidR="00B857F8">
        <w:t xml:space="preserve"> affordable prices. </w:t>
      </w:r>
    </w:p>
    <w:p w14:paraId="3159A90D" w14:textId="3C155B27" w:rsidR="00DD4BAF" w:rsidRDefault="00DD4BAF" w:rsidP="008158DF">
      <w:pPr>
        <w:rPr>
          <w:i/>
          <w:iCs/>
        </w:rPr>
      </w:pPr>
      <w:r w:rsidRPr="00DD4BAF">
        <w:rPr>
          <w:i/>
          <w:iCs/>
        </w:rPr>
        <w:t>Language</w:t>
      </w:r>
    </w:p>
    <w:p w14:paraId="639A5E87" w14:textId="04D59A6D" w:rsidR="001E7EE5" w:rsidRPr="001E7EE5" w:rsidRDefault="001E7EE5" w:rsidP="008158DF">
      <w:r>
        <w:t xml:space="preserve">French is the first language of France, whereas, the main language of Germany is German. It is found that over 58% of the population can speak English in Germany, which is the key point </w:t>
      </w:r>
      <w:r w:rsidR="009F79C7">
        <w:t xml:space="preserve">for Primark to expand its business. </w:t>
      </w:r>
      <w:r w:rsidR="007A184C">
        <w:t xml:space="preserve">On the other hand, </w:t>
      </w:r>
      <w:r w:rsidR="00301AF3">
        <w:t>approximately</w:t>
      </w:r>
      <w:r w:rsidR="007A184C">
        <w:t xml:space="preserve">. 57% of the population in France can speak English. </w:t>
      </w:r>
    </w:p>
    <w:p w14:paraId="0C481554" w14:textId="20AED472" w:rsidR="00DD4BAF" w:rsidRDefault="00DD4BAF" w:rsidP="008158DF">
      <w:pPr>
        <w:rPr>
          <w:i/>
          <w:iCs/>
        </w:rPr>
      </w:pPr>
      <w:r w:rsidRPr="00DD4BAF">
        <w:rPr>
          <w:i/>
          <w:iCs/>
        </w:rPr>
        <w:t>Possible risks</w:t>
      </w:r>
    </w:p>
    <w:p w14:paraId="07F554B1" w14:textId="38806C6B" w:rsidR="00DC26BB" w:rsidRDefault="00DC26BB" w:rsidP="008158DF">
      <w:r>
        <w:t xml:space="preserve">Evaluating the possible risks for expanding business in </w:t>
      </w:r>
      <w:r w:rsidR="001771DC">
        <w:t xml:space="preserve">the </w:t>
      </w:r>
      <w:r>
        <w:t xml:space="preserve">international market is essential to adopt </w:t>
      </w:r>
      <w:r w:rsidR="001771DC">
        <w:t xml:space="preserve">the </w:t>
      </w:r>
      <w:r>
        <w:t xml:space="preserve">necessary approaches. </w:t>
      </w:r>
      <w:r w:rsidR="00AA663B">
        <w:t xml:space="preserve">The possible risks to </w:t>
      </w:r>
      <w:r w:rsidR="00C24055">
        <w:t>expanding</w:t>
      </w:r>
      <w:r w:rsidR="00AA663B">
        <w:t xml:space="preserve"> business in France and </w:t>
      </w:r>
      <w:r w:rsidR="00C24055">
        <w:t>Germany</w:t>
      </w:r>
      <w:r w:rsidR="00AA663B">
        <w:t xml:space="preserve"> are described below</w:t>
      </w:r>
    </w:p>
    <w:p w14:paraId="1E11426C" w14:textId="4BC05703" w:rsidR="00AA663B" w:rsidRPr="001771DC" w:rsidRDefault="001771DC" w:rsidP="008158DF">
      <w:pPr>
        <w:rPr>
          <w:b/>
          <w:bCs/>
        </w:rPr>
      </w:pPr>
      <w:r w:rsidRPr="001771DC">
        <w:rPr>
          <w:b/>
          <w:bCs/>
        </w:rPr>
        <w:t>Possible risks in France</w:t>
      </w:r>
    </w:p>
    <w:p w14:paraId="3FB04370" w14:textId="26F289BE" w:rsidR="00764505" w:rsidRDefault="00C24055" w:rsidP="00C24055">
      <w:pPr>
        <w:pStyle w:val="ListParagraph"/>
        <w:numPr>
          <w:ilvl w:val="0"/>
          <w:numId w:val="1"/>
        </w:numPr>
      </w:pPr>
      <w:r>
        <w:t xml:space="preserve">Language barrier is one of the main risks to </w:t>
      </w:r>
      <w:r w:rsidR="005A45C7">
        <w:t>developing</w:t>
      </w:r>
      <w:r>
        <w:t xml:space="preserve"> business in this country as multilingualism is not </w:t>
      </w:r>
      <w:r w:rsidR="005A45C7">
        <w:t>widespread</w:t>
      </w:r>
      <w:r>
        <w:t xml:space="preserve">. </w:t>
      </w:r>
      <w:r w:rsidR="005A45C7">
        <w:t xml:space="preserve">The French population feels proud </w:t>
      </w:r>
      <w:r w:rsidR="008909C6">
        <w:t>of</w:t>
      </w:r>
      <w:r w:rsidR="005A45C7">
        <w:t xml:space="preserve"> their native language, which is French and 75 regional </w:t>
      </w:r>
      <w:r w:rsidR="008909C6">
        <w:t>languages</w:t>
      </w:r>
      <w:r w:rsidR="005A45C7">
        <w:t xml:space="preserve"> spoken in France</w:t>
      </w:r>
      <w:r w:rsidR="00301AF3">
        <w:t xml:space="preserve"> (</w:t>
      </w:r>
      <w:r w:rsidR="00301AF3" w:rsidRPr="002624AD">
        <w:rPr>
          <w:rFonts w:cs="Times New Roman"/>
          <w:szCs w:val="24"/>
        </w:rPr>
        <w:t>Gov.</w:t>
      </w:r>
      <w:r w:rsidR="00301AF3">
        <w:rPr>
          <w:rFonts w:cs="Times New Roman"/>
          <w:szCs w:val="24"/>
        </w:rPr>
        <w:t xml:space="preserve"> UK</w:t>
      </w:r>
      <w:r w:rsidR="00301AF3" w:rsidRPr="002624AD">
        <w:rPr>
          <w:rFonts w:cs="Times New Roman"/>
          <w:szCs w:val="24"/>
        </w:rPr>
        <w:t>.</w:t>
      </w:r>
      <w:r w:rsidR="00301AF3">
        <w:rPr>
          <w:rFonts w:cs="Times New Roman"/>
          <w:szCs w:val="24"/>
        </w:rPr>
        <w:t xml:space="preserve"> </w:t>
      </w:r>
      <w:r w:rsidR="00301AF3" w:rsidRPr="002624AD">
        <w:rPr>
          <w:rFonts w:cs="Times New Roman"/>
          <w:szCs w:val="24"/>
        </w:rPr>
        <w:t>2023</w:t>
      </w:r>
      <w:r w:rsidR="00301AF3">
        <w:rPr>
          <w:rFonts w:cs="Times New Roman"/>
          <w:szCs w:val="24"/>
        </w:rPr>
        <w:t>)</w:t>
      </w:r>
      <w:r w:rsidR="005A45C7">
        <w:t xml:space="preserve">. </w:t>
      </w:r>
    </w:p>
    <w:p w14:paraId="4C66DD4E" w14:textId="7293D19F" w:rsidR="001771DC" w:rsidRDefault="00764505" w:rsidP="00C24055">
      <w:pPr>
        <w:pStyle w:val="ListParagraph"/>
        <w:numPr>
          <w:ilvl w:val="0"/>
          <w:numId w:val="1"/>
        </w:numPr>
      </w:pPr>
      <w:r>
        <w:t>A</w:t>
      </w:r>
      <w:r w:rsidR="008909C6">
        <w:t xml:space="preserve"> high business tax rate is the major concern for Primark to expand its business as it has </w:t>
      </w:r>
      <w:r w:rsidR="00B3721E">
        <w:t xml:space="preserve">a </w:t>
      </w:r>
      <w:r w:rsidR="008909C6">
        <w:t xml:space="preserve">higher income tax rate compared to other countries. </w:t>
      </w:r>
      <w:r w:rsidR="00B3721E">
        <w:t xml:space="preserve">The corporate income tax rate is 28.4% in France, where the UK has only </w:t>
      </w:r>
      <w:r>
        <w:t xml:space="preserve">a </w:t>
      </w:r>
      <w:r w:rsidR="00B3721E">
        <w:t>19% tax rate.</w:t>
      </w:r>
      <w:r w:rsidR="00301AF3">
        <w:t xml:space="preserve"> (</w:t>
      </w:r>
      <w:r w:rsidR="00301AF3" w:rsidRPr="002624AD">
        <w:rPr>
          <w:rFonts w:cs="Times New Roman"/>
          <w:szCs w:val="24"/>
        </w:rPr>
        <w:t>Gov.</w:t>
      </w:r>
      <w:r w:rsidR="00301AF3">
        <w:rPr>
          <w:rFonts w:cs="Times New Roman"/>
          <w:szCs w:val="24"/>
        </w:rPr>
        <w:t xml:space="preserve"> UK</w:t>
      </w:r>
      <w:r w:rsidR="00301AF3" w:rsidRPr="002624AD">
        <w:rPr>
          <w:rFonts w:cs="Times New Roman"/>
          <w:szCs w:val="24"/>
        </w:rPr>
        <w:t>.</w:t>
      </w:r>
      <w:r w:rsidR="00301AF3">
        <w:rPr>
          <w:rFonts w:cs="Times New Roman"/>
          <w:szCs w:val="24"/>
        </w:rPr>
        <w:t xml:space="preserve"> </w:t>
      </w:r>
      <w:r w:rsidR="00301AF3" w:rsidRPr="002624AD">
        <w:rPr>
          <w:rFonts w:cs="Times New Roman"/>
          <w:szCs w:val="24"/>
        </w:rPr>
        <w:t>2023</w:t>
      </w:r>
      <w:r w:rsidR="00301AF3">
        <w:rPr>
          <w:rFonts w:cs="Times New Roman"/>
          <w:szCs w:val="24"/>
        </w:rPr>
        <w:t>)</w:t>
      </w:r>
    </w:p>
    <w:p w14:paraId="41622A7B" w14:textId="1DDD5E26" w:rsidR="00764505" w:rsidRDefault="00916CE8" w:rsidP="0057479E">
      <w:pPr>
        <w:pStyle w:val="ListParagraph"/>
        <w:numPr>
          <w:ilvl w:val="0"/>
          <w:numId w:val="1"/>
        </w:numPr>
      </w:pPr>
      <w:r>
        <w:t xml:space="preserve">The “Business entity establishment laws” in France </w:t>
      </w:r>
      <w:r w:rsidR="00576A85">
        <w:t>are</w:t>
      </w:r>
      <w:r>
        <w:t xml:space="preserve"> complicated as new </w:t>
      </w:r>
      <w:r w:rsidR="00576A85">
        <w:t xml:space="preserve">companies need to open a bank account </w:t>
      </w:r>
      <w:r w:rsidR="00E36510">
        <w:t>in</w:t>
      </w:r>
      <w:r w:rsidR="00576A85">
        <w:t xml:space="preserve"> this country </w:t>
      </w:r>
      <w:r w:rsidR="00E36510">
        <w:t>to operate</w:t>
      </w:r>
      <w:r w:rsidR="00576A85">
        <w:t xml:space="preserve"> </w:t>
      </w:r>
      <w:r w:rsidR="00E36510">
        <w:t xml:space="preserve">a </w:t>
      </w:r>
      <w:r w:rsidR="00576A85">
        <w:t>business, which requires capital investments</w:t>
      </w:r>
      <w:r w:rsidR="00301AF3">
        <w:t xml:space="preserve"> (</w:t>
      </w:r>
      <w:proofErr w:type="spellStart"/>
      <w:r w:rsidR="00301AF3" w:rsidRPr="002624AD">
        <w:rPr>
          <w:rFonts w:cs="Times New Roman"/>
          <w:szCs w:val="24"/>
          <w:shd w:val="clear" w:color="auto" w:fill="FFFFFF"/>
        </w:rPr>
        <w:t>Carcillo</w:t>
      </w:r>
      <w:proofErr w:type="spellEnd"/>
      <w:r w:rsidR="00301AF3">
        <w:rPr>
          <w:rFonts w:cs="Times New Roman"/>
          <w:szCs w:val="24"/>
          <w:shd w:val="clear" w:color="auto" w:fill="FFFFFF"/>
        </w:rPr>
        <w:t xml:space="preserve"> et al. 2019)</w:t>
      </w:r>
      <w:r w:rsidR="00576A85">
        <w:t xml:space="preserve">. </w:t>
      </w:r>
      <w:r w:rsidR="0057479E">
        <w:t xml:space="preserve">On the other hand, if a company wants to hire employees in this country, it needs to partner with an “employer of record”, which is a third party that will mainly employ international workers. </w:t>
      </w:r>
      <w:r>
        <w:t xml:space="preserve"> </w:t>
      </w:r>
    </w:p>
    <w:p w14:paraId="3F4BB51A" w14:textId="653A5674" w:rsidR="00BF5A90" w:rsidRPr="00BF5A90" w:rsidRDefault="00BF5A90" w:rsidP="00BF5A90">
      <w:pPr>
        <w:rPr>
          <w:b/>
          <w:bCs/>
        </w:rPr>
      </w:pPr>
      <w:r w:rsidRPr="00BF5A90">
        <w:rPr>
          <w:b/>
          <w:bCs/>
        </w:rPr>
        <w:t xml:space="preserve">Possible risks in German </w:t>
      </w:r>
    </w:p>
    <w:p w14:paraId="0992172F" w14:textId="15E4CF27" w:rsidR="006D152C" w:rsidRDefault="006D152C" w:rsidP="00BF5A90">
      <w:pPr>
        <w:pStyle w:val="ListParagraph"/>
        <w:numPr>
          <w:ilvl w:val="0"/>
          <w:numId w:val="2"/>
        </w:numPr>
      </w:pPr>
      <w:r>
        <w:t xml:space="preserve">The position of </w:t>
      </w:r>
      <w:r w:rsidR="00834753">
        <w:t>Germany</w:t>
      </w:r>
      <w:r>
        <w:t xml:space="preserve"> is 125</w:t>
      </w:r>
      <w:r w:rsidRPr="006D152C">
        <w:rPr>
          <w:vertAlign w:val="superscript"/>
        </w:rPr>
        <w:t>th</w:t>
      </w:r>
      <w:r>
        <w:t xml:space="preserve"> on the “World </w:t>
      </w:r>
      <w:r w:rsidR="00652A5C">
        <w:t>Bank</w:t>
      </w:r>
      <w:r>
        <w:t xml:space="preserve">” in a business index, which mainly accounts for the rime, costs and </w:t>
      </w:r>
      <w:r w:rsidR="00834753">
        <w:t>procedures</w:t>
      </w:r>
      <w:r>
        <w:t xml:space="preserve"> for developing business. </w:t>
      </w:r>
      <w:r w:rsidR="00834753">
        <w:t>This might become one of the major risks to expanding business in Germany</w:t>
      </w:r>
      <w:r w:rsidR="00301AF3">
        <w:t xml:space="preserve"> (</w:t>
      </w:r>
      <w:r w:rsidR="00301AF3" w:rsidRPr="002624AD">
        <w:rPr>
          <w:rFonts w:cs="Times New Roman"/>
          <w:szCs w:val="24"/>
        </w:rPr>
        <w:t>Bbc.com. 2023</w:t>
      </w:r>
      <w:r w:rsidR="00301AF3">
        <w:rPr>
          <w:rFonts w:cs="Times New Roman"/>
          <w:szCs w:val="24"/>
        </w:rPr>
        <w:t>)</w:t>
      </w:r>
      <w:r w:rsidR="00834753">
        <w:t>.</w:t>
      </w:r>
    </w:p>
    <w:p w14:paraId="5CF06422" w14:textId="3981DF03" w:rsidR="00834753" w:rsidRDefault="003A1803" w:rsidP="00BF5A90">
      <w:pPr>
        <w:pStyle w:val="ListParagraph"/>
        <w:numPr>
          <w:ilvl w:val="0"/>
          <w:numId w:val="2"/>
        </w:numPr>
      </w:pPr>
      <w:r>
        <w:t>Germany has strict employee laws such as working hours, rest breaks, and others</w:t>
      </w:r>
      <w:r w:rsidR="00E60840">
        <w:t xml:space="preserve"> (</w:t>
      </w:r>
      <w:r w:rsidR="00E60840" w:rsidRPr="002624AD">
        <w:rPr>
          <w:rFonts w:cs="Times New Roman"/>
          <w:szCs w:val="24"/>
          <w:shd w:val="clear" w:color="auto" w:fill="FFFFFF"/>
        </w:rPr>
        <w:t>Burda and Seele</w:t>
      </w:r>
      <w:r w:rsidR="00E60840">
        <w:rPr>
          <w:rFonts w:cs="Times New Roman"/>
          <w:szCs w:val="24"/>
          <w:shd w:val="clear" w:color="auto" w:fill="FFFFFF"/>
        </w:rPr>
        <w:t>, 2020)</w:t>
      </w:r>
      <w:r>
        <w:t xml:space="preserve">. </w:t>
      </w:r>
      <w:r w:rsidR="006834E3">
        <w:t xml:space="preserve">The company needs to follow all these rules for developing its business and it has become difficult for them to strictly follow all the employment laws. </w:t>
      </w:r>
    </w:p>
    <w:p w14:paraId="2C155780" w14:textId="3E6DA12C" w:rsidR="00BF5A90" w:rsidRDefault="00BF5A90" w:rsidP="00BF5A90">
      <w:pPr>
        <w:pStyle w:val="ListParagraph"/>
        <w:numPr>
          <w:ilvl w:val="0"/>
          <w:numId w:val="2"/>
        </w:numPr>
      </w:pPr>
      <w:r>
        <w:t xml:space="preserve">The complicated tax laws of </w:t>
      </w:r>
      <w:r w:rsidR="00861B43">
        <w:t>Germany</w:t>
      </w:r>
      <w:r>
        <w:t xml:space="preserve"> </w:t>
      </w:r>
      <w:r w:rsidR="00861B43">
        <w:t xml:space="preserve">such as the fiscal system, multiple business tax, capital gains tax, trade tax, and many more </w:t>
      </w:r>
      <w:r w:rsidR="00A6516C">
        <w:t>are</w:t>
      </w:r>
      <w:r>
        <w:t xml:space="preserve"> the major </w:t>
      </w:r>
      <w:r w:rsidR="00652A5C">
        <w:t>issues</w:t>
      </w:r>
      <w:r>
        <w:t xml:space="preserve"> for developing business</w:t>
      </w:r>
      <w:r w:rsidR="00861B43">
        <w:t>.</w:t>
      </w:r>
    </w:p>
    <w:p w14:paraId="06933E40" w14:textId="1087856E" w:rsidR="00861B43" w:rsidRPr="00DC26BB" w:rsidRDefault="00861B43" w:rsidP="00BF5A90">
      <w:pPr>
        <w:pStyle w:val="ListParagraph"/>
        <w:numPr>
          <w:ilvl w:val="0"/>
          <w:numId w:val="2"/>
        </w:numPr>
      </w:pPr>
      <w:r>
        <w:t xml:space="preserve">The labour costs in Germany </w:t>
      </w:r>
      <w:r w:rsidR="00652A5C">
        <w:t>are</w:t>
      </w:r>
      <w:r>
        <w:t xml:space="preserve"> approx. 35.6 euros, which is higher than the average labour costs in </w:t>
      </w:r>
      <w:r w:rsidR="00652A5C">
        <w:t xml:space="preserve">the </w:t>
      </w:r>
      <w:r>
        <w:t>EU, which is 27.7 euros</w:t>
      </w:r>
      <w:r w:rsidR="00301AF3">
        <w:t xml:space="preserve"> (</w:t>
      </w:r>
      <w:r w:rsidR="00301AF3" w:rsidRPr="002624AD">
        <w:rPr>
          <w:rFonts w:cs="Times New Roman"/>
          <w:szCs w:val="24"/>
        </w:rPr>
        <w:t>Bbc.com. 2023</w:t>
      </w:r>
      <w:r w:rsidR="00301AF3">
        <w:rPr>
          <w:rFonts w:cs="Times New Roman"/>
          <w:szCs w:val="24"/>
        </w:rPr>
        <w:t>)</w:t>
      </w:r>
      <w:r>
        <w:t xml:space="preserve">. </w:t>
      </w:r>
      <w:r w:rsidR="0072089B">
        <w:t xml:space="preserve">On the other hand, the minimum wage of the employees </w:t>
      </w:r>
      <w:r w:rsidR="00301AF3">
        <w:t>will be</w:t>
      </w:r>
      <w:r w:rsidR="0072089B">
        <w:t xml:space="preserve"> increased to 10.45 euros in 2022, which also </w:t>
      </w:r>
      <w:r w:rsidR="00652A5C">
        <w:t>influences</w:t>
      </w:r>
      <w:r w:rsidR="0072089B">
        <w:t xml:space="preserve"> the development of business in Germany. </w:t>
      </w:r>
    </w:p>
    <w:p w14:paraId="4C95292B" w14:textId="4F5FA07A" w:rsidR="00DD4BAF" w:rsidRDefault="00DD4BAF" w:rsidP="008158DF">
      <w:pPr>
        <w:rPr>
          <w:i/>
          <w:iCs/>
        </w:rPr>
      </w:pPr>
      <w:r w:rsidRPr="00DD4BAF">
        <w:rPr>
          <w:i/>
          <w:iCs/>
        </w:rPr>
        <w:t>Labour outlooks</w:t>
      </w:r>
    </w:p>
    <w:p w14:paraId="5B8F5B62" w14:textId="0777A08A" w:rsidR="00D00B3E" w:rsidRPr="00183640" w:rsidRDefault="00D00B3E" w:rsidP="008158DF">
      <w:pPr>
        <w:rPr>
          <w:b/>
          <w:bCs/>
        </w:rPr>
      </w:pPr>
      <w:r w:rsidRPr="00183640">
        <w:rPr>
          <w:b/>
          <w:bCs/>
        </w:rPr>
        <w:t>France</w:t>
      </w:r>
    </w:p>
    <w:p w14:paraId="7A57DC97" w14:textId="323077C5" w:rsidR="00D00B3E" w:rsidRDefault="00D00B3E" w:rsidP="008158DF">
      <w:r>
        <w:t xml:space="preserve">Hiring employees in France is expensive for many reasons such as a highly skilled workforce, high tax rate, benefits of the employees and others. </w:t>
      </w:r>
      <w:r w:rsidR="00061E16">
        <w:t>The company has to pay more value for the skilled employees, which can increase the costs of the operations</w:t>
      </w:r>
      <w:r w:rsidR="00301AF3">
        <w:t xml:space="preserve"> (</w:t>
      </w:r>
      <w:proofErr w:type="spellStart"/>
      <w:r w:rsidR="00301AF3" w:rsidRPr="002624AD">
        <w:rPr>
          <w:rFonts w:cs="Times New Roman"/>
          <w:szCs w:val="24"/>
          <w:shd w:val="clear" w:color="auto" w:fill="FFFFFF"/>
        </w:rPr>
        <w:t>Carcillo</w:t>
      </w:r>
      <w:proofErr w:type="spellEnd"/>
      <w:r w:rsidR="00301AF3">
        <w:rPr>
          <w:rFonts w:cs="Times New Roman"/>
          <w:szCs w:val="24"/>
          <w:shd w:val="clear" w:color="auto" w:fill="FFFFFF"/>
        </w:rPr>
        <w:t xml:space="preserve"> et al. 2019)</w:t>
      </w:r>
      <w:r w:rsidR="00061E16">
        <w:t xml:space="preserve">. </w:t>
      </w:r>
      <w:r w:rsidR="00FC4BEB">
        <w:t xml:space="preserve">Employees have to pay high taxes based on their employee wages, however, several employee benefits such as maternity leave, sick leave, and others motivate employees to improve their work. </w:t>
      </w:r>
      <w:r w:rsidR="00183640">
        <w:t xml:space="preserve">There are 4.1% immigrant workers in France and have more than 117500 </w:t>
      </w:r>
      <w:r w:rsidR="00F50B97">
        <w:t>employees from more than 150 different nationalities</w:t>
      </w:r>
      <w:r w:rsidR="00301AF3">
        <w:t xml:space="preserve"> (</w:t>
      </w:r>
      <w:r w:rsidR="00301AF3" w:rsidRPr="002624AD">
        <w:rPr>
          <w:rFonts w:cs="Times New Roman"/>
          <w:szCs w:val="24"/>
        </w:rPr>
        <w:t>Eures.ec.europa.eu.</w:t>
      </w:r>
      <w:r w:rsidR="00301AF3">
        <w:rPr>
          <w:rFonts w:cs="Times New Roman"/>
          <w:szCs w:val="24"/>
        </w:rPr>
        <w:t xml:space="preserve"> </w:t>
      </w:r>
      <w:r w:rsidR="00301AF3" w:rsidRPr="002624AD">
        <w:rPr>
          <w:rFonts w:cs="Times New Roman"/>
          <w:szCs w:val="24"/>
        </w:rPr>
        <w:t>2023</w:t>
      </w:r>
      <w:r w:rsidR="00301AF3">
        <w:rPr>
          <w:rFonts w:cs="Times New Roman"/>
          <w:szCs w:val="24"/>
        </w:rPr>
        <w:t>)</w:t>
      </w:r>
      <w:r w:rsidR="00F50B97">
        <w:t xml:space="preserve">. </w:t>
      </w:r>
      <w:r w:rsidR="007D1652">
        <w:t xml:space="preserve">Therefore, diversity is seen within the workforce of this country, which will help to develop the business of Primark. </w:t>
      </w:r>
    </w:p>
    <w:p w14:paraId="72833A79" w14:textId="6628F82E" w:rsidR="00897A30" w:rsidRPr="00722B72" w:rsidRDefault="00897A30" w:rsidP="008158DF">
      <w:pPr>
        <w:rPr>
          <w:b/>
          <w:bCs/>
        </w:rPr>
      </w:pPr>
      <w:r w:rsidRPr="00722B72">
        <w:rPr>
          <w:b/>
          <w:bCs/>
        </w:rPr>
        <w:t>Germany</w:t>
      </w:r>
    </w:p>
    <w:p w14:paraId="5F7C5199" w14:textId="302D1FC2" w:rsidR="00897A30" w:rsidRPr="00D00B3E" w:rsidRDefault="00897A30" w:rsidP="008158DF">
      <w:r>
        <w:t xml:space="preserve">The number of employees is </w:t>
      </w:r>
      <w:r w:rsidR="00AB1D6E">
        <w:t>increasing</w:t>
      </w:r>
      <w:r>
        <w:t xml:space="preserve"> </w:t>
      </w:r>
      <w:r w:rsidR="00301AF3">
        <w:t>in</w:t>
      </w:r>
      <w:r>
        <w:t xml:space="preserve"> Germany day by day and there are approx. 45.72 million people are in employment in 2023. </w:t>
      </w:r>
      <w:r w:rsidR="006F6BC9">
        <w:t xml:space="preserve">It is seen that 55% of the total </w:t>
      </w:r>
      <w:r w:rsidR="00AB1D6E">
        <w:t>workforce</w:t>
      </w:r>
      <w:r w:rsidR="006F6BC9">
        <w:t xml:space="preserve"> in this country </w:t>
      </w:r>
      <w:r w:rsidR="00301AF3">
        <w:t>works</w:t>
      </w:r>
      <w:r w:rsidR="006F6BC9">
        <w:t xml:space="preserve"> </w:t>
      </w:r>
      <w:r w:rsidR="007D49DF">
        <w:t>as</w:t>
      </w:r>
      <w:r w:rsidR="006F6BC9">
        <w:t xml:space="preserve"> “small and medium-sized employees”</w:t>
      </w:r>
      <w:r w:rsidR="00301AF3">
        <w:t xml:space="preserve"> (</w:t>
      </w:r>
      <w:r w:rsidR="00301AF3" w:rsidRPr="002624AD">
        <w:rPr>
          <w:rFonts w:cs="Times New Roman"/>
          <w:szCs w:val="24"/>
        </w:rPr>
        <w:t>Bbc.com. 2023</w:t>
      </w:r>
      <w:r w:rsidR="00301AF3">
        <w:rPr>
          <w:rFonts w:cs="Times New Roman"/>
          <w:szCs w:val="24"/>
        </w:rPr>
        <w:t>)</w:t>
      </w:r>
      <w:r w:rsidR="006F6BC9">
        <w:t xml:space="preserve">. </w:t>
      </w:r>
      <w:r w:rsidR="00AB1D6E">
        <w:t xml:space="preserve">The unemployment rate is 5.7% in 2023, which </w:t>
      </w:r>
      <w:r w:rsidR="00486055">
        <w:t>has</w:t>
      </w:r>
      <w:r w:rsidR="00AB1D6E">
        <w:t xml:space="preserve"> increased by up to 0.7% compared to the previous year</w:t>
      </w:r>
      <w:r w:rsidR="00301AF3">
        <w:t xml:space="preserve"> (</w:t>
      </w:r>
      <w:r w:rsidR="00301AF3" w:rsidRPr="002624AD">
        <w:rPr>
          <w:rFonts w:cs="Times New Roman"/>
          <w:szCs w:val="24"/>
        </w:rPr>
        <w:t>Statista.com</w:t>
      </w:r>
      <w:r w:rsidR="00301AF3">
        <w:rPr>
          <w:rFonts w:cs="Times New Roman"/>
          <w:szCs w:val="24"/>
        </w:rPr>
        <w:t>, 2023</w:t>
      </w:r>
      <w:r w:rsidR="00301AF3">
        <w:t>)</w:t>
      </w:r>
      <w:r w:rsidR="00AB1D6E">
        <w:t xml:space="preserve">. </w:t>
      </w:r>
      <w:r w:rsidR="00DD2CC6">
        <w:t xml:space="preserve">Germany is recognised as the third most inclusive workforce </w:t>
      </w:r>
      <w:r w:rsidR="00722B72">
        <w:t>in</w:t>
      </w:r>
      <w:r w:rsidR="00DD2CC6">
        <w:t xml:space="preserve"> the world, which is made up of different ethnicities, cultural backgrounds, and sexual </w:t>
      </w:r>
      <w:r w:rsidR="00722B72">
        <w:t>orientations</w:t>
      </w:r>
      <w:r w:rsidR="00301AF3">
        <w:t xml:space="preserve"> (</w:t>
      </w:r>
      <w:r w:rsidR="00301AF3" w:rsidRPr="002624AD">
        <w:rPr>
          <w:rFonts w:cs="Times New Roman"/>
          <w:szCs w:val="24"/>
        </w:rPr>
        <w:t>Eures.ec.europa.eu.</w:t>
      </w:r>
      <w:r w:rsidR="00301AF3">
        <w:rPr>
          <w:rFonts w:cs="Times New Roman"/>
          <w:szCs w:val="24"/>
        </w:rPr>
        <w:t xml:space="preserve"> </w:t>
      </w:r>
      <w:r w:rsidR="00301AF3" w:rsidRPr="002624AD">
        <w:rPr>
          <w:rFonts w:cs="Times New Roman"/>
          <w:szCs w:val="24"/>
        </w:rPr>
        <w:t>2023</w:t>
      </w:r>
      <w:r w:rsidR="00301AF3">
        <w:rPr>
          <w:rFonts w:cs="Times New Roman"/>
          <w:szCs w:val="24"/>
        </w:rPr>
        <w:t>)</w:t>
      </w:r>
      <w:r w:rsidR="00DD2CC6">
        <w:t xml:space="preserve">. </w:t>
      </w:r>
      <w:r w:rsidR="000950C9">
        <w:t xml:space="preserve">It is considered the largest pool of skilled workers in the EU, which will support the growth of Primark in this country. </w:t>
      </w:r>
    </w:p>
    <w:p w14:paraId="41D60A5D" w14:textId="0DAB8BDA" w:rsidR="00DD4BAF" w:rsidRDefault="00DD4BAF" w:rsidP="008158DF">
      <w:pPr>
        <w:rPr>
          <w:b/>
          <w:bCs/>
        </w:rPr>
      </w:pPr>
      <w:r w:rsidRPr="00DD4BAF">
        <w:rPr>
          <w:b/>
          <w:bCs/>
        </w:rPr>
        <w:t xml:space="preserve">Hofstede model </w:t>
      </w:r>
    </w:p>
    <w:p w14:paraId="4FB94091" w14:textId="67FC552B" w:rsidR="003A522F" w:rsidRDefault="008A0D22" w:rsidP="008158DF">
      <w:r>
        <w:t xml:space="preserve">“Hofstede’s Cultural Dimensions Theory” </w:t>
      </w:r>
      <w:r w:rsidR="00E647A3">
        <w:t>is an</w:t>
      </w:r>
      <w:r>
        <w:t xml:space="preserve"> effective framework </w:t>
      </w:r>
      <w:r w:rsidR="00E647A3">
        <w:t>for identifying</w:t>
      </w:r>
      <w:r>
        <w:t xml:space="preserve"> the differences between national cultures and their impact on business</w:t>
      </w:r>
      <w:r w:rsidR="00301AF3">
        <w:t xml:space="preserve"> (</w:t>
      </w:r>
      <w:r w:rsidR="00301AF3" w:rsidRPr="002624AD">
        <w:rPr>
          <w:rFonts w:cs="Times New Roman"/>
          <w:szCs w:val="24"/>
          <w:shd w:val="clear" w:color="auto" w:fill="FFFFFF"/>
        </w:rPr>
        <w:t>Rojo</w:t>
      </w:r>
      <w:r w:rsidR="00301AF3">
        <w:rPr>
          <w:rFonts w:cs="Times New Roman"/>
          <w:szCs w:val="24"/>
          <w:shd w:val="clear" w:color="auto" w:fill="FFFFFF"/>
        </w:rPr>
        <w:t xml:space="preserve"> et al. 2020)</w:t>
      </w:r>
      <w:r>
        <w:t xml:space="preserve">. </w:t>
      </w:r>
      <w:r w:rsidR="0085285D">
        <w:t xml:space="preserve">It is based on six categories such as power distance index, </w:t>
      </w:r>
      <w:r w:rsidR="00822D84">
        <w:t>individualism</w:t>
      </w:r>
      <w:r w:rsidR="0085285D">
        <w:t>, uncertainty avoidance index, individualism, indulgence, and</w:t>
      </w:r>
      <w:r w:rsidR="00E647A3">
        <w:t>.</w:t>
      </w:r>
      <w:r w:rsidR="0085285D">
        <w:t xml:space="preserve"> </w:t>
      </w:r>
      <w:r w:rsidR="00E647A3">
        <w:t>long-term</w:t>
      </w:r>
      <w:r w:rsidR="0085285D">
        <w:t xml:space="preserve"> operations. </w:t>
      </w:r>
    </w:p>
    <w:p w14:paraId="53E4097D" w14:textId="462A7CFD" w:rsidR="00E647A3" w:rsidRPr="00F64D76" w:rsidRDefault="006D4C82" w:rsidP="008158DF">
      <w:pPr>
        <w:rPr>
          <w:b/>
          <w:bCs/>
          <w:i/>
          <w:iCs/>
        </w:rPr>
      </w:pPr>
      <w:r w:rsidRPr="00F64D76">
        <w:rPr>
          <w:b/>
          <w:bCs/>
          <w:i/>
          <w:iCs/>
        </w:rPr>
        <w:t>Comparison between the UK</w:t>
      </w:r>
      <w:r w:rsidR="00C170D4">
        <w:rPr>
          <w:b/>
          <w:bCs/>
          <w:i/>
          <w:iCs/>
        </w:rPr>
        <w:t>,</w:t>
      </w:r>
      <w:r w:rsidRPr="00F64D76">
        <w:rPr>
          <w:b/>
          <w:bCs/>
          <w:i/>
          <w:iCs/>
        </w:rPr>
        <w:t xml:space="preserve"> France</w:t>
      </w:r>
      <w:r w:rsidR="00C170D4">
        <w:rPr>
          <w:b/>
          <w:bCs/>
          <w:i/>
          <w:iCs/>
        </w:rPr>
        <w:t xml:space="preserve">, and Germany </w:t>
      </w:r>
    </w:p>
    <w:p w14:paraId="721E4A3E" w14:textId="43221619" w:rsidR="006D4C82" w:rsidRDefault="00C170D4" w:rsidP="008158DF">
      <w:r w:rsidRPr="00C170D4">
        <w:rPr>
          <w:noProof/>
          <w:lang w:val="en-GB" w:eastAsia="en-GB"/>
        </w:rPr>
        <w:drawing>
          <wp:inline distT="0" distB="0" distL="0" distR="0" wp14:anchorId="0DB69D85" wp14:editId="03E881D8">
            <wp:extent cx="5731510" cy="2215515"/>
            <wp:effectExtent l="0" t="0" r="2540" b="0"/>
            <wp:docPr id="584837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37482" name=""/>
                    <pic:cNvPicPr/>
                  </pic:nvPicPr>
                  <pic:blipFill>
                    <a:blip r:embed="rId9"/>
                    <a:stretch>
                      <a:fillRect/>
                    </a:stretch>
                  </pic:blipFill>
                  <pic:spPr>
                    <a:xfrm>
                      <a:off x="0" y="0"/>
                      <a:ext cx="5731510" cy="2215515"/>
                    </a:xfrm>
                    <a:prstGeom prst="rect">
                      <a:avLst/>
                    </a:prstGeom>
                  </pic:spPr>
                </pic:pic>
              </a:graphicData>
            </a:graphic>
          </wp:inline>
        </w:drawing>
      </w:r>
    </w:p>
    <w:p w14:paraId="3C175D1D" w14:textId="190BCEE5" w:rsidR="00F64D76" w:rsidRPr="007D49DF" w:rsidRDefault="00F64D76" w:rsidP="007D49DF">
      <w:pPr>
        <w:jc w:val="center"/>
        <w:rPr>
          <w:b/>
        </w:rPr>
      </w:pPr>
      <w:r w:rsidRPr="007D49DF">
        <w:rPr>
          <w:b/>
        </w:rPr>
        <w:t>Figure 2: Comparing the culture between the UK</w:t>
      </w:r>
      <w:r w:rsidR="00C170D4" w:rsidRPr="007D49DF">
        <w:rPr>
          <w:b/>
        </w:rPr>
        <w:t>, F</w:t>
      </w:r>
      <w:r w:rsidRPr="007D49DF">
        <w:rPr>
          <w:b/>
        </w:rPr>
        <w:t>rance</w:t>
      </w:r>
      <w:r w:rsidR="00C170D4" w:rsidRPr="007D49DF">
        <w:rPr>
          <w:b/>
        </w:rPr>
        <w:t xml:space="preserve"> and Germany</w:t>
      </w:r>
      <w:r w:rsidR="006C51C0" w:rsidRPr="007D49DF">
        <w:rPr>
          <w:b/>
        </w:rPr>
        <w:t xml:space="preserve"> Source: (</w:t>
      </w:r>
      <w:r w:rsidR="00301AF3" w:rsidRPr="007D49DF">
        <w:rPr>
          <w:rFonts w:cs="Times New Roman"/>
          <w:b/>
          <w:szCs w:val="24"/>
        </w:rPr>
        <w:t>Hofstede-insights.com, 2023</w:t>
      </w:r>
      <w:r w:rsidR="006C51C0" w:rsidRPr="007D49DF">
        <w:rPr>
          <w:b/>
        </w:rPr>
        <w:t>)</w:t>
      </w:r>
    </w:p>
    <w:p w14:paraId="04CB237B" w14:textId="041492AE" w:rsidR="00F64D76" w:rsidRPr="00E92A22" w:rsidRDefault="006C51C0" w:rsidP="008158DF">
      <w:pPr>
        <w:rPr>
          <w:b/>
          <w:bCs/>
        </w:rPr>
      </w:pPr>
      <w:r w:rsidRPr="00E92A22">
        <w:rPr>
          <w:b/>
          <w:bCs/>
        </w:rPr>
        <w:t>Power distance</w:t>
      </w:r>
    </w:p>
    <w:p w14:paraId="0C49B956" w14:textId="6D2660CA" w:rsidR="006C51C0" w:rsidRDefault="006C51C0" w:rsidP="008158DF">
      <w:r>
        <w:t xml:space="preserve">This </w:t>
      </w:r>
      <w:r w:rsidR="005110A5">
        <w:t>dimension</w:t>
      </w:r>
      <w:r>
        <w:t xml:space="preserve"> </w:t>
      </w:r>
      <w:r w:rsidR="005110A5">
        <w:t>specifically</w:t>
      </w:r>
      <w:r>
        <w:t xml:space="preserve"> deals with the individuals in the society and </w:t>
      </w:r>
      <w:r w:rsidR="005110A5">
        <w:t>expresses</w:t>
      </w:r>
      <w:r>
        <w:t xml:space="preserve"> cultural attitudes. France </w:t>
      </w:r>
      <w:r w:rsidR="005110A5">
        <w:t>scored</w:t>
      </w:r>
      <w:r>
        <w:t xml:space="preserve"> 68 on power distance, which is higher than the UK</w:t>
      </w:r>
      <w:r w:rsidR="00C170D4">
        <w:t xml:space="preserve"> and Germany</w:t>
      </w:r>
      <w:r w:rsidR="005110A5">
        <w:t>, which stated that children are raised by emotional dependency</w:t>
      </w:r>
      <w:r w:rsidR="00CF3161">
        <w:t xml:space="preserve">. The French companies have one or two hierarchical levels of PDG (“President Director General”) </w:t>
      </w:r>
      <w:r w:rsidR="003760BF">
        <w:t>have a more</w:t>
      </w:r>
      <w:r w:rsidR="00CF3161">
        <w:t xml:space="preserve"> prestigious level than the CEO. </w:t>
      </w:r>
      <w:r w:rsidR="003760BF">
        <w:t xml:space="preserve">On the other hand, </w:t>
      </w:r>
      <w:r w:rsidR="00C170D4">
        <w:t xml:space="preserve">the </w:t>
      </w:r>
      <w:r w:rsidR="003760BF">
        <w:t xml:space="preserve">UK scored only 35. Which stated that the society believes in inequality and </w:t>
      </w:r>
      <w:r w:rsidR="00C170D4">
        <w:t>has</w:t>
      </w:r>
      <w:r w:rsidR="003760BF">
        <w:t xml:space="preserve"> more working classes than France</w:t>
      </w:r>
      <w:r w:rsidR="00301AF3">
        <w:t xml:space="preserve"> (</w:t>
      </w:r>
      <w:r w:rsidR="00301AF3" w:rsidRPr="002624AD">
        <w:rPr>
          <w:rFonts w:cs="Times New Roman"/>
          <w:szCs w:val="24"/>
        </w:rPr>
        <w:t>Hofstede-insights.com</w:t>
      </w:r>
      <w:r w:rsidR="00301AF3">
        <w:rPr>
          <w:rFonts w:cs="Times New Roman"/>
          <w:szCs w:val="24"/>
        </w:rPr>
        <w:t>, 2023</w:t>
      </w:r>
      <w:r w:rsidR="00301AF3">
        <w:t>)</w:t>
      </w:r>
      <w:r w:rsidR="003760BF">
        <w:t xml:space="preserve">. </w:t>
      </w:r>
      <w:r w:rsidR="00C170D4">
        <w:t xml:space="preserve">Along with that, Germany has the lower level of Power Distance, which is 35 and it shows a highly decentralised community. </w:t>
      </w:r>
    </w:p>
    <w:p w14:paraId="14D696B5" w14:textId="4C6CADEE" w:rsidR="00C170D4" w:rsidRPr="00B613D5" w:rsidRDefault="00C170D4" w:rsidP="008158DF">
      <w:pPr>
        <w:rPr>
          <w:b/>
          <w:bCs/>
        </w:rPr>
      </w:pPr>
      <w:r w:rsidRPr="00B613D5">
        <w:rPr>
          <w:b/>
          <w:bCs/>
        </w:rPr>
        <w:t xml:space="preserve">Individualism </w:t>
      </w:r>
    </w:p>
    <w:p w14:paraId="01B7DD64" w14:textId="0CAACDCC" w:rsidR="00E92A22" w:rsidRDefault="00E92A22" w:rsidP="008158DF">
      <w:r>
        <w:t xml:space="preserve">Individualism is addressed by the interdependence degree in a society, where self-image is defined significantly. </w:t>
      </w:r>
      <w:r w:rsidR="00D50E78">
        <w:t xml:space="preserve">Germany is considered a </w:t>
      </w:r>
      <w:r w:rsidR="008E3BF6">
        <w:t>true</w:t>
      </w:r>
      <w:r w:rsidR="00D50E78">
        <w:t xml:space="preserve"> individualist, which scored 79, where small families focus on enhancing parent-children </w:t>
      </w:r>
      <w:r w:rsidR="008E3BF6">
        <w:t>relationships</w:t>
      </w:r>
      <w:r w:rsidR="00D50E78">
        <w:t xml:space="preserve">. </w:t>
      </w:r>
      <w:r w:rsidR="00A94188">
        <w:t xml:space="preserve">In this country, loyalty is based on personal preferences of the people and the duty of responsibility is based on </w:t>
      </w:r>
      <w:r w:rsidR="00B613D5">
        <w:t xml:space="preserve">a </w:t>
      </w:r>
      <w:r w:rsidR="00A94188">
        <w:t xml:space="preserve">contract between employer and </w:t>
      </w:r>
      <w:r w:rsidR="00B613D5">
        <w:t>employee</w:t>
      </w:r>
      <w:r w:rsidR="00301AF3">
        <w:t xml:space="preserve"> (</w:t>
      </w:r>
      <w:r w:rsidR="00301AF3" w:rsidRPr="002624AD">
        <w:rPr>
          <w:rFonts w:cs="Times New Roman"/>
          <w:szCs w:val="24"/>
        </w:rPr>
        <w:t>Hofstede-insights.com</w:t>
      </w:r>
      <w:r w:rsidR="00301AF3">
        <w:rPr>
          <w:rFonts w:cs="Times New Roman"/>
          <w:szCs w:val="24"/>
        </w:rPr>
        <w:t>, 2023</w:t>
      </w:r>
      <w:r w:rsidR="00301AF3">
        <w:t>)</w:t>
      </w:r>
      <w:r w:rsidR="00A94188">
        <w:t xml:space="preserve">. </w:t>
      </w:r>
      <w:r w:rsidR="00006D24">
        <w:t xml:space="preserve">France scored 74, which </w:t>
      </w:r>
      <w:r w:rsidR="008E1487">
        <w:t>shows</w:t>
      </w:r>
      <w:r w:rsidR="00006D24">
        <w:t xml:space="preserve"> </w:t>
      </w:r>
      <w:r w:rsidR="008E1487">
        <w:t xml:space="preserve">an </w:t>
      </w:r>
      <w:r w:rsidR="00006D24">
        <w:t xml:space="preserve">individualist society and emotionally independent about the groups. </w:t>
      </w:r>
      <w:r w:rsidR="008E1487">
        <w:t xml:space="preserve">On the other hand, </w:t>
      </w:r>
      <w:r w:rsidR="00822D84">
        <w:t xml:space="preserve">the </w:t>
      </w:r>
      <w:r w:rsidR="008E1487">
        <w:t xml:space="preserve">UK scored 76, which is higher than France and it also has an individualist society. </w:t>
      </w:r>
      <w:r w:rsidR="00AA0099">
        <w:t xml:space="preserve">The British are individualist and contribute to society through their personal fulfilment. </w:t>
      </w:r>
    </w:p>
    <w:p w14:paraId="1FF07EF4" w14:textId="2DD086D6" w:rsidR="00822D84" w:rsidRPr="00822D84" w:rsidRDefault="00822D84" w:rsidP="008158DF">
      <w:pPr>
        <w:rPr>
          <w:b/>
          <w:bCs/>
        </w:rPr>
      </w:pPr>
      <w:r w:rsidRPr="00822D84">
        <w:rPr>
          <w:b/>
          <w:bCs/>
        </w:rPr>
        <w:t>Motivation towards achievement and success</w:t>
      </w:r>
    </w:p>
    <w:p w14:paraId="06F8A91A" w14:textId="641A5756" w:rsidR="00822D84" w:rsidRDefault="00822D84" w:rsidP="008158DF">
      <w:r>
        <w:t xml:space="preserve">It is stated that a high score in this dimension indicates the competition and achievement in the society that brings value </w:t>
      </w:r>
      <w:r w:rsidR="00A2773C">
        <w:t>to</w:t>
      </w:r>
      <w:r>
        <w:t xml:space="preserve"> the business. </w:t>
      </w:r>
      <w:r w:rsidR="00A2773C">
        <w:t xml:space="preserve">France has the lowest score in this dimension, which is 43 and society needs to focus on exceeding motivation towards success and achievement. Germany and the UK have the same score, which is 66 that </w:t>
      </w:r>
      <w:r w:rsidR="00451713">
        <w:t>shows</w:t>
      </w:r>
      <w:r w:rsidR="00A2773C">
        <w:t xml:space="preserve"> the society is responsible for providing high success to the country</w:t>
      </w:r>
      <w:r w:rsidR="00301AF3">
        <w:t xml:space="preserve"> (</w:t>
      </w:r>
      <w:r w:rsidR="00301AF3" w:rsidRPr="002624AD">
        <w:rPr>
          <w:rFonts w:cs="Times New Roman"/>
          <w:szCs w:val="24"/>
        </w:rPr>
        <w:t>Hofstede-insights.com</w:t>
      </w:r>
      <w:r w:rsidR="00301AF3">
        <w:rPr>
          <w:rFonts w:cs="Times New Roman"/>
          <w:szCs w:val="24"/>
        </w:rPr>
        <w:t>, 2023</w:t>
      </w:r>
      <w:r w:rsidR="00301AF3">
        <w:t>)</w:t>
      </w:r>
      <w:r w:rsidR="00A2773C">
        <w:t xml:space="preserve">. </w:t>
      </w:r>
      <w:r w:rsidR="00451713">
        <w:t xml:space="preserve">At the same time, the cultures of these countries have </w:t>
      </w:r>
      <w:r w:rsidR="00A972B7">
        <w:t xml:space="preserve">the </w:t>
      </w:r>
      <w:r w:rsidR="00C12CC6">
        <w:t xml:space="preserve">ability to achieve success in terms of adopting technological </w:t>
      </w:r>
      <w:r w:rsidR="00A972B7">
        <w:t>changes</w:t>
      </w:r>
      <w:r w:rsidR="00C12CC6">
        <w:t xml:space="preserve"> and increasing self-esteem. </w:t>
      </w:r>
    </w:p>
    <w:p w14:paraId="6DEB57F7" w14:textId="19BEE846" w:rsidR="00A972B7" w:rsidRPr="00511567" w:rsidRDefault="00511567" w:rsidP="008158DF">
      <w:pPr>
        <w:rPr>
          <w:b/>
          <w:bCs/>
        </w:rPr>
      </w:pPr>
      <w:r w:rsidRPr="00511567">
        <w:rPr>
          <w:b/>
          <w:bCs/>
        </w:rPr>
        <w:t>Uncertainty avoidance</w:t>
      </w:r>
    </w:p>
    <w:p w14:paraId="6042FBBB" w14:textId="3B049C6B" w:rsidR="00511567" w:rsidRDefault="00511567" w:rsidP="008158DF">
      <w:r>
        <w:t xml:space="preserve">This dimension deals with the culture that has helped to manage anxiety and the members of the culture feel threatened by any unknown situations. </w:t>
      </w:r>
      <w:r w:rsidR="000D099C">
        <w:t xml:space="preserve">In this case, France has the highest score, 86 compared to Germany and the UK and it is high on uncertainty avoidance. </w:t>
      </w:r>
      <w:r w:rsidR="00815A0B">
        <w:t xml:space="preserve">They are focused on developing complex technologies, </w:t>
      </w:r>
      <w:r w:rsidR="00FE67EA">
        <w:t xml:space="preserve">and </w:t>
      </w:r>
      <w:r w:rsidR="00815A0B">
        <w:t xml:space="preserve">at the same time, they ensure high emotional safety for the individual. </w:t>
      </w:r>
      <w:r w:rsidR="00C46405">
        <w:t xml:space="preserve">Germany scored 65, which stated that they have </w:t>
      </w:r>
      <w:r w:rsidR="00FE67EA">
        <w:t xml:space="preserve">a </w:t>
      </w:r>
      <w:r w:rsidR="00C46405">
        <w:t xml:space="preserve">strong preference for </w:t>
      </w:r>
      <w:r w:rsidR="00FE67EA">
        <w:t xml:space="preserve">the </w:t>
      </w:r>
      <w:r w:rsidR="00C46405">
        <w:t xml:space="preserve">deductive approach rather than </w:t>
      </w:r>
      <w:r w:rsidR="00FE67EA">
        <w:t xml:space="preserve">the </w:t>
      </w:r>
      <w:r w:rsidR="00C46405">
        <w:t>inductive and they think before planning things</w:t>
      </w:r>
      <w:r w:rsidR="00301AF3">
        <w:t xml:space="preserve"> (</w:t>
      </w:r>
      <w:r w:rsidR="00301AF3" w:rsidRPr="002624AD">
        <w:rPr>
          <w:rFonts w:cs="Times New Roman"/>
          <w:szCs w:val="24"/>
        </w:rPr>
        <w:t>Hofstede-insights.com</w:t>
      </w:r>
      <w:r w:rsidR="00301AF3">
        <w:rPr>
          <w:rFonts w:cs="Times New Roman"/>
          <w:szCs w:val="24"/>
        </w:rPr>
        <w:t>, 2023</w:t>
      </w:r>
      <w:r w:rsidR="00301AF3">
        <w:t>)</w:t>
      </w:r>
      <w:r w:rsidR="00C46405">
        <w:t xml:space="preserve">. </w:t>
      </w:r>
      <w:r w:rsidR="00FE67EA">
        <w:t xml:space="preserve">On the other hand, </w:t>
      </w:r>
      <w:r w:rsidR="0036738A">
        <w:t xml:space="preserve">the UK has the lowest score, which </w:t>
      </w:r>
      <w:r w:rsidR="00EF17B6">
        <w:t xml:space="preserve">is </w:t>
      </w:r>
      <w:r w:rsidR="0036738A">
        <w:t xml:space="preserve">35 and the nation likes surprises and </w:t>
      </w:r>
      <w:r w:rsidR="00EF17B6">
        <w:t xml:space="preserve">is </w:t>
      </w:r>
      <w:r w:rsidR="0036738A">
        <w:t>comfortable with ambig</w:t>
      </w:r>
      <w:r w:rsidR="0033294C">
        <w:t>uo</w:t>
      </w:r>
      <w:r w:rsidR="0036738A">
        <w:t xml:space="preserve">us </w:t>
      </w:r>
      <w:r w:rsidR="00BF60FB">
        <w:t>situations</w:t>
      </w:r>
      <w:r w:rsidR="0036738A">
        <w:t xml:space="preserve">. </w:t>
      </w:r>
    </w:p>
    <w:p w14:paraId="25B9D901" w14:textId="6774718D" w:rsidR="00511567" w:rsidRPr="00BF60FB" w:rsidRDefault="00511567" w:rsidP="008158DF">
      <w:pPr>
        <w:rPr>
          <w:b/>
          <w:bCs/>
        </w:rPr>
      </w:pPr>
      <w:r w:rsidRPr="00BF60FB">
        <w:rPr>
          <w:b/>
          <w:bCs/>
        </w:rPr>
        <w:t>Long term orientation</w:t>
      </w:r>
    </w:p>
    <w:p w14:paraId="37B99134" w14:textId="61BD199D" w:rsidR="00BF60FB" w:rsidRDefault="00BF60FB" w:rsidP="008158DF">
      <w:r>
        <w:t xml:space="preserve">This dimension focuses on maintaining traditions during societal changes and France and the UK have </w:t>
      </w:r>
      <w:r w:rsidR="00DC20FA">
        <w:t xml:space="preserve">the </w:t>
      </w:r>
      <w:r>
        <w:t xml:space="preserve">same score, which is 60. </w:t>
      </w:r>
      <w:r w:rsidR="00672922">
        <w:t xml:space="preserve">It states that society has </w:t>
      </w:r>
      <w:r w:rsidR="00DC20FA">
        <w:t xml:space="preserve">a </w:t>
      </w:r>
      <w:r w:rsidR="00672922">
        <w:t xml:space="preserve">pragmatic orientation and depends on </w:t>
      </w:r>
      <w:r w:rsidR="00DC20FA">
        <w:t xml:space="preserve">the </w:t>
      </w:r>
      <w:r w:rsidR="00672922">
        <w:t>situation</w:t>
      </w:r>
      <w:r w:rsidR="00301AF3">
        <w:t xml:space="preserve"> (</w:t>
      </w:r>
      <w:r w:rsidR="00301AF3" w:rsidRPr="002624AD">
        <w:rPr>
          <w:rFonts w:cs="Times New Roman"/>
          <w:szCs w:val="24"/>
        </w:rPr>
        <w:t>Hofstede-insights.com</w:t>
      </w:r>
      <w:r w:rsidR="00301AF3">
        <w:rPr>
          <w:rFonts w:cs="Times New Roman"/>
          <w:szCs w:val="24"/>
        </w:rPr>
        <w:t>, 2023</w:t>
      </w:r>
      <w:r w:rsidR="00301AF3">
        <w:t>)</w:t>
      </w:r>
      <w:r w:rsidR="00672922">
        <w:t>.</w:t>
      </w:r>
      <w:r w:rsidR="00A54B05">
        <w:t xml:space="preserve"> Germany scored 57, which also depends on changing </w:t>
      </w:r>
      <w:r w:rsidR="00DC20FA">
        <w:t>situations</w:t>
      </w:r>
      <w:r w:rsidR="00A54B05">
        <w:t xml:space="preserve"> and </w:t>
      </w:r>
      <w:r w:rsidR="00DC20FA">
        <w:t>has</w:t>
      </w:r>
      <w:r w:rsidR="00A54B05">
        <w:t xml:space="preserve"> the ability to adapt </w:t>
      </w:r>
      <w:r w:rsidR="00DC20FA">
        <w:t xml:space="preserve">to </w:t>
      </w:r>
      <w:r w:rsidR="00A54B05">
        <w:t xml:space="preserve">traditions. </w:t>
      </w:r>
    </w:p>
    <w:p w14:paraId="036ED4E2" w14:textId="5D92C458" w:rsidR="00511567" w:rsidRPr="00DC20FA" w:rsidRDefault="00511567" w:rsidP="008158DF">
      <w:pPr>
        <w:rPr>
          <w:b/>
          <w:bCs/>
        </w:rPr>
      </w:pPr>
      <w:r w:rsidRPr="00DC20FA">
        <w:rPr>
          <w:b/>
          <w:bCs/>
        </w:rPr>
        <w:t xml:space="preserve">Indulgence </w:t>
      </w:r>
    </w:p>
    <w:p w14:paraId="736DBD8A" w14:textId="727E7ACD" w:rsidR="00DC20FA" w:rsidRPr="008A0D22" w:rsidRDefault="00DC20FA" w:rsidP="008158DF">
      <w:r>
        <w:t xml:space="preserve">It is the degree of socialisation, where people try to control their impulses and desires. </w:t>
      </w:r>
      <w:r w:rsidR="001C0C5F">
        <w:t>The UK has the highest score, which describes that the society is classified with high indulgence</w:t>
      </w:r>
      <w:r w:rsidR="00A51DE2">
        <w:t xml:space="preserve"> (</w:t>
      </w:r>
      <w:r w:rsidR="00A51DE2" w:rsidRPr="002624AD">
        <w:rPr>
          <w:rFonts w:cs="Times New Roman"/>
          <w:szCs w:val="24"/>
          <w:shd w:val="clear" w:color="auto" w:fill="FFFFFF"/>
        </w:rPr>
        <w:t>Burda and Seele</w:t>
      </w:r>
      <w:r w:rsidR="00A51DE2">
        <w:rPr>
          <w:rFonts w:cs="Times New Roman"/>
          <w:szCs w:val="24"/>
          <w:shd w:val="clear" w:color="auto" w:fill="FFFFFF"/>
        </w:rPr>
        <w:t>, 2020)</w:t>
      </w:r>
      <w:r w:rsidR="001C0C5F">
        <w:t xml:space="preserve">. </w:t>
      </w:r>
      <w:r w:rsidR="00CB0CF1">
        <w:t xml:space="preserve">On the other hand, Germany and France have the lower score, which is 48 and 40 respectively, which stated that </w:t>
      </w:r>
      <w:r w:rsidR="008000BC">
        <w:t xml:space="preserve">they have </w:t>
      </w:r>
      <w:r w:rsidR="00554D29">
        <w:t xml:space="preserve">a </w:t>
      </w:r>
      <w:r w:rsidR="008000BC">
        <w:t xml:space="preserve">less relaxed life than commonly assumed. </w:t>
      </w:r>
    </w:p>
    <w:p w14:paraId="5C085106" w14:textId="4AF89AEE" w:rsidR="00DA7602" w:rsidRDefault="00DA7602" w:rsidP="00DA7602">
      <w:pPr>
        <w:pStyle w:val="Heading1"/>
      </w:pPr>
      <w:bookmarkStart w:id="3" w:name="_Toc149847385"/>
      <w:r>
        <w:t>Analysis of the communication barriers</w:t>
      </w:r>
      <w:bookmarkEnd w:id="3"/>
      <w:r>
        <w:t xml:space="preserve"> </w:t>
      </w:r>
    </w:p>
    <w:p w14:paraId="53176D4D" w14:textId="05CAC9C8" w:rsidR="0086101F" w:rsidRPr="0086101F" w:rsidRDefault="004102B7" w:rsidP="0086101F">
      <w:r>
        <w:t xml:space="preserve">Based on the above findings, it is seen that </w:t>
      </w:r>
      <w:r w:rsidR="00733E01">
        <w:t xml:space="preserve">the </w:t>
      </w:r>
      <w:r>
        <w:t>communication barrier has become an effective problem for Primark to expand its business in France and Germany.</w:t>
      </w:r>
      <w:r w:rsidR="00733E01">
        <w:t xml:space="preserve"> There are only 20% of people in France are comfortable speaking in English, whereas, approx. 56% of people in Germany like to speak English in their daily lives</w:t>
      </w:r>
      <w:r w:rsidR="00301AF3">
        <w:t xml:space="preserve"> (</w:t>
      </w:r>
      <w:r w:rsidR="00301AF3" w:rsidRPr="002624AD">
        <w:rPr>
          <w:rFonts w:cs="Times New Roman"/>
          <w:szCs w:val="24"/>
          <w:shd w:val="clear" w:color="auto" w:fill="FFFFFF"/>
        </w:rPr>
        <w:t>Smith</w:t>
      </w:r>
      <w:r w:rsidR="00301AF3">
        <w:rPr>
          <w:rFonts w:cs="Times New Roman"/>
          <w:szCs w:val="24"/>
          <w:shd w:val="clear" w:color="auto" w:fill="FFFFFF"/>
        </w:rPr>
        <w:t>, 2022)</w:t>
      </w:r>
      <w:r w:rsidR="00733E01">
        <w:t xml:space="preserve">. </w:t>
      </w:r>
      <w:r w:rsidR="00230ABD">
        <w:t xml:space="preserve">Maximum people in Germany understand English although they </w:t>
      </w:r>
      <w:r w:rsidR="001C6E1B">
        <w:t>cannot</w:t>
      </w:r>
      <w:r w:rsidR="00230ABD">
        <w:t xml:space="preserve"> speak English, which will provide </w:t>
      </w:r>
      <w:r w:rsidR="001C6E1B">
        <w:t xml:space="preserve">an </w:t>
      </w:r>
      <w:r w:rsidR="00230ABD">
        <w:t xml:space="preserve">advantage to Primark for sharing its vision with the people </w:t>
      </w:r>
      <w:r w:rsidR="001C6E1B">
        <w:t>living</w:t>
      </w:r>
      <w:r w:rsidR="00230ABD">
        <w:t xml:space="preserve"> in this country. </w:t>
      </w:r>
      <w:r w:rsidR="001C6E1B">
        <w:t xml:space="preserve">On the other hand, it is difficult to make communication with French people as they are often reserved with their native language. </w:t>
      </w:r>
    </w:p>
    <w:p w14:paraId="412DF38F" w14:textId="308CCCE1" w:rsidR="00DA7602" w:rsidRDefault="00DA7602" w:rsidP="00DA7602">
      <w:pPr>
        <w:pStyle w:val="Heading1"/>
      </w:pPr>
      <w:bookmarkStart w:id="4" w:name="_Toc149847386"/>
      <w:r>
        <w:t>Recommendation for expanding business in EU country</w:t>
      </w:r>
      <w:bookmarkEnd w:id="4"/>
      <w:r>
        <w:t xml:space="preserve"> </w:t>
      </w:r>
    </w:p>
    <w:p w14:paraId="13C752C2" w14:textId="30253159" w:rsidR="00AC37CA" w:rsidRDefault="00AC37CA" w:rsidP="00AC37CA">
      <w:r>
        <w:t xml:space="preserve">The cultural differences </w:t>
      </w:r>
      <w:r w:rsidR="00C56C19">
        <w:t>between</w:t>
      </w:r>
      <w:r>
        <w:t xml:space="preserve"> the UK</w:t>
      </w:r>
      <w:r w:rsidR="00C56C19">
        <w:t xml:space="preserve">, </w:t>
      </w:r>
      <w:r>
        <w:t xml:space="preserve">Germany and France are evaluated to understand the most suitable country to develop the business for Primark. </w:t>
      </w:r>
      <w:r w:rsidR="00C56C19">
        <w:t>It is recommended that the company expand its business in Germany due to several reasons such as high individualism rate, high motivation rate, and high economic value</w:t>
      </w:r>
      <w:r w:rsidR="00100F8F">
        <w:t xml:space="preserve"> (</w:t>
      </w:r>
      <w:r w:rsidR="00100F8F" w:rsidRPr="002624AD">
        <w:rPr>
          <w:rFonts w:cs="Times New Roman"/>
          <w:szCs w:val="24"/>
          <w:shd w:val="clear" w:color="auto" w:fill="FFFFFF"/>
        </w:rPr>
        <w:t>Burda and Seele</w:t>
      </w:r>
      <w:r w:rsidR="00100F8F">
        <w:rPr>
          <w:rFonts w:cs="Times New Roman"/>
          <w:szCs w:val="24"/>
          <w:shd w:val="clear" w:color="auto" w:fill="FFFFFF"/>
        </w:rPr>
        <w:t>, 2020)</w:t>
      </w:r>
      <w:r w:rsidR="00C56C19">
        <w:t xml:space="preserve">. </w:t>
      </w:r>
      <w:r w:rsidR="00B13C1F">
        <w:t xml:space="preserve">The people in Germany </w:t>
      </w:r>
      <w:r w:rsidR="00785750">
        <w:t>focus</w:t>
      </w:r>
      <w:r w:rsidR="00B13C1F">
        <w:t xml:space="preserve"> on tradition with vintage prices, which is an excellent way to capture the fashion market of the country by providing traditional outfits </w:t>
      </w:r>
      <w:r w:rsidR="0036171D">
        <w:t>at</w:t>
      </w:r>
      <w:r w:rsidR="00B13C1F">
        <w:t xml:space="preserve"> lower prices. </w:t>
      </w:r>
      <w:r w:rsidR="00785750">
        <w:t xml:space="preserve">On the other hand, French people often </w:t>
      </w:r>
      <w:r w:rsidR="00D850D9">
        <w:t>like</w:t>
      </w:r>
      <w:r w:rsidR="00785750">
        <w:t xml:space="preserve"> to hold their own traditions, which might become </w:t>
      </w:r>
      <w:r w:rsidR="00D850D9">
        <w:t xml:space="preserve">a </w:t>
      </w:r>
      <w:r w:rsidR="00785750">
        <w:t xml:space="preserve">problem for Primark to gain </w:t>
      </w:r>
      <w:r w:rsidR="00D850D9">
        <w:t xml:space="preserve">the </w:t>
      </w:r>
      <w:r w:rsidR="00785750">
        <w:t>attention of the customers</w:t>
      </w:r>
      <w:r w:rsidR="00100F8F">
        <w:t xml:space="preserve"> (</w:t>
      </w:r>
      <w:r w:rsidR="00100F8F" w:rsidRPr="002624AD">
        <w:rPr>
          <w:rFonts w:cs="Times New Roman"/>
          <w:szCs w:val="24"/>
          <w:shd w:val="clear" w:color="auto" w:fill="FFFFFF"/>
        </w:rPr>
        <w:t>Smith</w:t>
      </w:r>
      <w:r w:rsidR="00100F8F">
        <w:rPr>
          <w:rFonts w:cs="Times New Roman"/>
          <w:szCs w:val="24"/>
          <w:shd w:val="clear" w:color="auto" w:fill="FFFFFF"/>
        </w:rPr>
        <w:t>, 2022)</w:t>
      </w:r>
      <w:r w:rsidR="00785750">
        <w:t xml:space="preserve">. </w:t>
      </w:r>
      <w:r w:rsidR="00D850D9">
        <w:t xml:space="preserve">Along with that, </w:t>
      </w:r>
      <w:r w:rsidR="002A033A">
        <w:t xml:space="preserve">the </w:t>
      </w:r>
      <w:r w:rsidR="00D850D9">
        <w:t xml:space="preserve">majority population like to speak English in Germany compared to France, which is a key point to make a strong communication with </w:t>
      </w:r>
      <w:r w:rsidR="006A0DB2">
        <w:t>Germany</w:t>
      </w:r>
      <w:r w:rsidR="00D850D9">
        <w:t xml:space="preserve">. </w:t>
      </w:r>
      <w:r w:rsidR="002A033A">
        <w:t>Along with that</w:t>
      </w:r>
      <w:r w:rsidR="006A0DB2">
        <w:t>,</w:t>
      </w:r>
      <w:r w:rsidR="002A033A">
        <w:t xml:space="preserve"> the tax rate in Germany is lower than </w:t>
      </w:r>
      <w:r w:rsidR="006A0DB2">
        <w:t xml:space="preserve">in </w:t>
      </w:r>
      <w:r w:rsidR="002A033A">
        <w:t xml:space="preserve">France, which will also provide </w:t>
      </w:r>
      <w:r w:rsidR="006A0DB2">
        <w:t xml:space="preserve">a </w:t>
      </w:r>
      <w:r w:rsidR="002A033A">
        <w:t xml:space="preserve">competitive advantage to Primark. </w:t>
      </w:r>
    </w:p>
    <w:p w14:paraId="4F9AA4FE" w14:textId="735BB507" w:rsidR="002A033A" w:rsidRPr="00AC37CA" w:rsidRDefault="002A033A" w:rsidP="00AC37CA">
      <w:r>
        <w:t xml:space="preserve">It is </w:t>
      </w:r>
      <w:r w:rsidR="006A0DB2">
        <w:t xml:space="preserve">essential to reduce communication </w:t>
      </w:r>
      <w:r w:rsidR="00D164B0">
        <w:t>barriers</w:t>
      </w:r>
      <w:r w:rsidR="006A0DB2">
        <w:t xml:space="preserve"> </w:t>
      </w:r>
      <w:r w:rsidR="00B05B69">
        <w:t>to understand</w:t>
      </w:r>
      <w:r w:rsidR="006A0DB2">
        <w:t xml:space="preserve"> the needs of the market and </w:t>
      </w:r>
      <w:r w:rsidR="00D31DDE">
        <w:t>manage</w:t>
      </w:r>
      <w:r w:rsidR="006A0DB2">
        <w:t xml:space="preserve"> them to make a strong position in the foreign country. </w:t>
      </w:r>
      <w:r w:rsidR="00D164B0">
        <w:t xml:space="preserve">In this case, Primark should focus on providing training to the employees to understand Germany, which will provide </w:t>
      </w:r>
      <w:r w:rsidR="00B05B69">
        <w:t xml:space="preserve">a </w:t>
      </w:r>
      <w:r w:rsidR="00D164B0">
        <w:t xml:space="preserve">competitive advantage. </w:t>
      </w:r>
      <w:r w:rsidR="00B05B69">
        <w:t xml:space="preserve">On the other hand, Primark should focus on hiring German employees </w:t>
      </w:r>
      <w:r w:rsidR="00D31DDE">
        <w:t>for</w:t>
      </w:r>
      <w:r w:rsidR="00B05B69">
        <w:t xml:space="preserve"> its new stores in Germany to </w:t>
      </w:r>
      <w:r w:rsidR="00D31DDE">
        <w:t>communicate</w:t>
      </w:r>
      <w:r w:rsidR="00B05B69">
        <w:t xml:space="preserve"> with the people. </w:t>
      </w:r>
      <w:r w:rsidR="00D31DDE">
        <w:t xml:space="preserve">Apart from that the company can </w:t>
      </w:r>
      <w:r w:rsidR="00C94B71">
        <w:t>collaborate</w:t>
      </w:r>
      <w:r w:rsidR="00D31DDE">
        <w:t xml:space="preserve"> with other </w:t>
      </w:r>
      <w:r w:rsidR="00C94B71">
        <w:t>organizations</w:t>
      </w:r>
      <w:r w:rsidR="00D31DDE">
        <w:t xml:space="preserve"> in German to understand the culture of the country and train its employees as per </w:t>
      </w:r>
      <w:r w:rsidR="00C94B71">
        <w:t>their</w:t>
      </w:r>
      <w:r w:rsidR="00D31DDE">
        <w:t xml:space="preserve"> needs. </w:t>
      </w:r>
    </w:p>
    <w:p w14:paraId="020A9CA6" w14:textId="4E8D5798" w:rsidR="00DA7602" w:rsidRDefault="00DA7602" w:rsidP="00DA7602">
      <w:pPr>
        <w:pStyle w:val="Heading1"/>
      </w:pPr>
      <w:bookmarkStart w:id="5" w:name="_Toc149847387"/>
      <w:r>
        <w:t>Conclusion</w:t>
      </w:r>
      <w:bookmarkEnd w:id="5"/>
      <w:r>
        <w:t xml:space="preserve"> </w:t>
      </w:r>
    </w:p>
    <w:p w14:paraId="33091B5E" w14:textId="55E3E15F" w:rsidR="00C94B71" w:rsidRDefault="00DC1ADA" w:rsidP="00C94B71">
      <w:r>
        <w:t xml:space="preserve">It is stated that understanding the cultural difference is required to develop business strategies and expand the business in other countries. </w:t>
      </w:r>
      <w:r w:rsidR="00FF0552">
        <w:t xml:space="preserve">There are several cultural differences shown between Germany and the UK, however, it is found that Germany has </w:t>
      </w:r>
      <w:r w:rsidR="00B1453E">
        <w:t xml:space="preserve">a </w:t>
      </w:r>
      <w:r w:rsidR="00FF0552">
        <w:t xml:space="preserve">more appropriate business infrastructure to develop British business compared to France. </w:t>
      </w:r>
      <w:r w:rsidR="00667FD4">
        <w:t xml:space="preserve">Germany has </w:t>
      </w:r>
      <w:r w:rsidR="00B1453E">
        <w:t xml:space="preserve">a </w:t>
      </w:r>
      <w:r w:rsidR="00667FD4">
        <w:t xml:space="preserve">more diverse workforce and similarities in social context with the UK, which will help Primark to open its business. </w:t>
      </w:r>
      <w:r w:rsidR="00B1453E">
        <w:t xml:space="preserve">Furthermore, the company needs to focus on managing communication </w:t>
      </w:r>
      <w:r w:rsidR="00771F09">
        <w:t>barriers</w:t>
      </w:r>
      <w:r w:rsidR="00B1453E">
        <w:t xml:space="preserve"> to evaluate the requirements of the customers and manage their needs by developing quality services at affordable prices, which is one of the unique characteristics of the organization. </w:t>
      </w:r>
    </w:p>
    <w:p w14:paraId="77AB0E42" w14:textId="784F04F7" w:rsidR="00C652FD" w:rsidRDefault="00C652FD">
      <w:pPr>
        <w:spacing w:line="259" w:lineRule="auto"/>
        <w:jc w:val="left"/>
      </w:pPr>
      <w:r>
        <w:br w:type="page"/>
      </w:r>
    </w:p>
    <w:p w14:paraId="0A7E75D7" w14:textId="09D19B7E" w:rsidR="00C652FD" w:rsidRDefault="00C652FD" w:rsidP="00C652FD">
      <w:pPr>
        <w:pStyle w:val="Heading1"/>
      </w:pPr>
      <w:bookmarkStart w:id="6" w:name="_Toc149847388"/>
      <w:r>
        <w:t>References</w:t>
      </w:r>
      <w:bookmarkEnd w:id="6"/>
    </w:p>
    <w:p w14:paraId="6FFBD73C" w14:textId="77777777" w:rsidR="00C652FD" w:rsidRPr="00C652FD" w:rsidRDefault="00C652FD" w:rsidP="00C652FD">
      <w:pPr>
        <w:spacing w:before="240"/>
      </w:pPr>
      <w:r w:rsidRPr="00C652FD">
        <w:t xml:space="preserve">Bbc.com. (2023). </w:t>
      </w:r>
      <w:r w:rsidRPr="00C57763">
        <w:rPr>
          <w:i/>
        </w:rPr>
        <w:t>Germany country profile</w:t>
      </w:r>
      <w:r w:rsidRPr="00C652FD">
        <w:t xml:space="preserve">. Available at: </w:t>
      </w:r>
      <w:hyperlink r:id="rId10" w:history="1">
        <w:r w:rsidRPr="00C652FD">
          <w:rPr>
            <w:rStyle w:val="Hyperlink"/>
            <w:rFonts w:cs="Times New Roman"/>
            <w:color w:val="auto"/>
            <w:szCs w:val="24"/>
            <w:u w:val="none"/>
          </w:rPr>
          <w:t>https://www.bbc.com/news/world-europe-17299607</w:t>
        </w:r>
      </w:hyperlink>
      <w:r w:rsidRPr="00C652FD">
        <w:t xml:space="preserve"> [Accessed on: 02.11.2023]</w:t>
      </w:r>
    </w:p>
    <w:p w14:paraId="2B7D10AF" w14:textId="77777777" w:rsidR="00C652FD" w:rsidRPr="00C652FD" w:rsidRDefault="00C652FD" w:rsidP="00C652FD">
      <w:pPr>
        <w:spacing w:before="240"/>
        <w:rPr>
          <w:shd w:val="clear" w:color="auto" w:fill="FFFFFF"/>
        </w:rPr>
      </w:pPr>
      <w:r w:rsidRPr="00C652FD">
        <w:rPr>
          <w:shd w:val="clear" w:color="auto" w:fill="FFFFFF"/>
        </w:rPr>
        <w:t xml:space="preserve">Burda, M. C., and Seele, S. (2020). </w:t>
      </w:r>
      <w:proofErr w:type="spellStart"/>
      <w:r w:rsidRPr="00C652FD">
        <w:rPr>
          <w:shd w:val="clear" w:color="auto" w:fill="FFFFFF"/>
        </w:rPr>
        <w:t>Reevaluating</w:t>
      </w:r>
      <w:proofErr w:type="spellEnd"/>
      <w:r w:rsidRPr="00C652FD">
        <w:rPr>
          <w:shd w:val="clear" w:color="auto" w:fill="FFFFFF"/>
        </w:rPr>
        <w:t xml:space="preserve"> the German </w:t>
      </w:r>
      <w:proofErr w:type="spellStart"/>
      <w:r w:rsidRPr="00C652FD">
        <w:rPr>
          <w:shd w:val="clear" w:color="auto" w:fill="FFFFFF"/>
        </w:rPr>
        <w:t>labor</w:t>
      </w:r>
      <w:proofErr w:type="spellEnd"/>
      <w:r w:rsidRPr="00C652FD">
        <w:rPr>
          <w:shd w:val="clear" w:color="auto" w:fill="FFFFFF"/>
        </w:rPr>
        <w:t xml:space="preserve"> market miracle. </w:t>
      </w:r>
      <w:r w:rsidRPr="00C652FD">
        <w:rPr>
          <w:i/>
          <w:iCs/>
          <w:shd w:val="clear" w:color="auto" w:fill="FFFFFF"/>
        </w:rPr>
        <w:t>German Economic Review</w:t>
      </w:r>
      <w:r w:rsidRPr="00C652FD">
        <w:rPr>
          <w:shd w:val="clear" w:color="auto" w:fill="FFFFFF"/>
        </w:rPr>
        <w:t>, </w:t>
      </w:r>
      <w:r w:rsidRPr="00C652FD">
        <w:rPr>
          <w:i/>
          <w:iCs/>
          <w:shd w:val="clear" w:color="auto" w:fill="FFFFFF"/>
        </w:rPr>
        <w:t>21</w:t>
      </w:r>
      <w:r w:rsidRPr="00C652FD">
        <w:rPr>
          <w:shd w:val="clear" w:color="auto" w:fill="FFFFFF"/>
        </w:rPr>
        <w:t>(2), 139-179 DOI:10.1515/ger-054-19</w:t>
      </w:r>
    </w:p>
    <w:p w14:paraId="77F5D506" w14:textId="58B1CB2B" w:rsidR="00C652FD" w:rsidRPr="00C652FD" w:rsidRDefault="00C652FD" w:rsidP="00C652FD">
      <w:pPr>
        <w:spacing w:before="240"/>
        <w:rPr>
          <w:shd w:val="clear" w:color="auto" w:fill="FFFFFF"/>
        </w:rPr>
      </w:pPr>
      <w:proofErr w:type="spellStart"/>
      <w:r w:rsidRPr="00C652FD">
        <w:rPr>
          <w:shd w:val="clear" w:color="auto" w:fill="FFFFFF"/>
        </w:rPr>
        <w:t>Carcillo</w:t>
      </w:r>
      <w:proofErr w:type="spellEnd"/>
      <w:r w:rsidRPr="00C652FD">
        <w:rPr>
          <w:shd w:val="clear" w:color="auto" w:fill="FFFFFF"/>
        </w:rPr>
        <w:t xml:space="preserve">, S., </w:t>
      </w:r>
      <w:proofErr w:type="spellStart"/>
      <w:r w:rsidRPr="00C652FD">
        <w:rPr>
          <w:shd w:val="clear" w:color="auto" w:fill="FFFFFF"/>
        </w:rPr>
        <w:t>Goujard</w:t>
      </w:r>
      <w:proofErr w:type="spellEnd"/>
      <w:r w:rsidRPr="00C652FD">
        <w:rPr>
          <w:shd w:val="clear" w:color="auto" w:fill="FFFFFF"/>
        </w:rPr>
        <w:t xml:space="preserve">, A., </w:t>
      </w:r>
      <w:proofErr w:type="spellStart"/>
      <w:r w:rsidRPr="00C652FD">
        <w:rPr>
          <w:shd w:val="clear" w:color="auto" w:fill="FFFFFF"/>
        </w:rPr>
        <w:t>Hijzen</w:t>
      </w:r>
      <w:proofErr w:type="spellEnd"/>
      <w:r w:rsidRPr="00C652FD">
        <w:rPr>
          <w:shd w:val="clear" w:color="auto" w:fill="FFFFFF"/>
        </w:rPr>
        <w:t xml:space="preserve">, A., and </w:t>
      </w:r>
      <w:proofErr w:type="spellStart"/>
      <w:r w:rsidRPr="00C652FD">
        <w:rPr>
          <w:shd w:val="clear" w:color="auto" w:fill="FFFFFF"/>
        </w:rPr>
        <w:t>Thewissen</w:t>
      </w:r>
      <w:proofErr w:type="spellEnd"/>
      <w:r w:rsidRPr="00C652FD">
        <w:rPr>
          <w:shd w:val="clear" w:color="auto" w:fill="FFFFFF"/>
        </w:rPr>
        <w:t xml:space="preserve">, S. (2019). Assessing recent reforms and policy directions in France: </w:t>
      </w:r>
      <w:r w:rsidRPr="00C57763">
        <w:rPr>
          <w:i/>
          <w:shd w:val="clear" w:color="auto" w:fill="FFFFFF"/>
        </w:rPr>
        <w:t>Implementing the OECD Jobs Strategy</w:t>
      </w:r>
      <w:r w:rsidR="00C57763">
        <w:rPr>
          <w:shd w:val="clear" w:color="auto" w:fill="FFFFFF"/>
        </w:rPr>
        <w:t>,</w:t>
      </w:r>
      <w:r w:rsidRPr="00C57763">
        <w:rPr>
          <w:shd w:val="clear" w:color="auto" w:fill="FFFFFF"/>
        </w:rPr>
        <w:t xml:space="preserve"> </w:t>
      </w:r>
      <w:r w:rsidRPr="00C652FD">
        <w:rPr>
          <w:shd w:val="clear" w:color="auto" w:fill="FFFFFF"/>
        </w:rPr>
        <w:t>DOI: 10.1787/1815199X</w:t>
      </w:r>
    </w:p>
    <w:p w14:paraId="2CFA4403" w14:textId="77777777" w:rsidR="00C652FD" w:rsidRPr="00C652FD" w:rsidRDefault="00C652FD" w:rsidP="00C652FD">
      <w:pPr>
        <w:spacing w:before="240"/>
      </w:pPr>
      <w:r w:rsidRPr="00C652FD">
        <w:t xml:space="preserve">Eures.ec.europa.eu. (2023). </w:t>
      </w:r>
      <w:r w:rsidRPr="00C57763">
        <w:rPr>
          <w:i/>
        </w:rPr>
        <w:t>Labour market information: Germany</w:t>
      </w:r>
      <w:r w:rsidRPr="00C652FD">
        <w:t xml:space="preserve">. Available at: </w:t>
      </w:r>
      <w:hyperlink r:id="rId11" w:history="1">
        <w:r w:rsidRPr="00C652FD">
          <w:rPr>
            <w:rStyle w:val="Hyperlink"/>
            <w:rFonts w:cs="Times New Roman"/>
            <w:color w:val="auto"/>
            <w:szCs w:val="24"/>
            <w:u w:val="none"/>
          </w:rPr>
          <w:t>https://eures.ec.europa.eu/living-and-working/labour-market-information/labour-market-information-germany_en</w:t>
        </w:r>
      </w:hyperlink>
      <w:r w:rsidRPr="00C652FD">
        <w:t xml:space="preserve"> [Accessed on: 02.11.2023]</w:t>
      </w:r>
    </w:p>
    <w:p w14:paraId="180FF23F" w14:textId="77777777" w:rsidR="00C652FD" w:rsidRPr="00C652FD" w:rsidRDefault="00C652FD" w:rsidP="00C652FD">
      <w:pPr>
        <w:spacing w:before="240"/>
      </w:pPr>
      <w:r w:rsidRPr="00C652FD">
        <w:t xml:space="preserve">Gov.uk. (2023). </w:t>
      </w:r>
      <w:r w:rsidRPr="00C57763">
        <w:rPr>
          <w:i/>
        </w:rPr>
        <w:t>Overseas business risk: France</w:t>
      </w:r>
      <w:r w:rsidRPr="00C652FD">
        <w:t xml:space="preserve">. Available at: </w:t>
      </w:r>
      <w:hyperlink r:id="rId12" w:history="1">
        <w:r w:rsidRPr="00C652FD">
          <w:rPr>
            <w:rStyle w:val="Hyperlink"/>
            <w:rFonts w:cs="Times New Roman"/>
            <w:color w:val="auto"/>
            <w:szCs w:val="24"/>
            <w:u w:val="none"/>
          </w:rPr>
          <w:t>https://www.gov.uk/government/publications/overseas-business-risk-france/overseas-business-risk-france</w:t>
        </w:r>
      </w:hyperlink>
      <w:r w:rsidRPr="00C652FD">
        <w:t xml:space="preserve"> [Accessed on: 02.11.2023]</w:t>
      </w:r>
    </w:p>
    <w:p w14:paraId="36CD157B" w14:textId="77777777" w:rsidR="00C652FD" w:rsidRPr="00C652FD" w:rsidRDefault="00C652FD" w:rsidP="00C652FD">
      <w:pPr>
        <w:spacing w:before="240"/>
      </w:pPr>
      <w:r w:rsidRPr="00C652FD">
        <w:t xml:space="preserve">Hofstede-insights.com. (2023). </w:t>
      </w:r>
      <w:r w:rsidRPr="00C57763">
        <w:rPr>
          <w:i/>
        </w:rPr>
        <w:t>COUNTRY COMPARISON TOOL</w:t>
      </w:r>
      <w:r w:rsidRPr="00C652FD">
        <w:t xml:space="preserve">. Available at: </w:t>
      </w:r>
      <w:hyperlink r:id="rId13" w:history="1">
        <w:r w:rsidRPr="00C652FD">
          <w:rPr>
            <w:rStyle w:val="Hyperlink"/>
            <w:rFonts w:cs="Times New Roman"/>
            <w:color w:val="auto"/>
            <w:szCs w:val="24"/>
            <w:u w:val="none"/>
          </w:rPr>
          <w:t>https://www.hofstede-insights.com/country-comparison-tool?countries=france%2Cunited+kingdom</w:t>
        </w:r>
      </w:hyperlink>
      <w:r w:rsidRPr="00C652FD">
        <w:t xml:space="preserve"> [Accessed on: 02.11.2023]</w:t>
      </w:r>
    </w:p>
    <w:p w14:paraId="74BDEB2B" w14:textId="77777777" w:rsidR="00C652FD" w:rsidRPr="00C652FD" w:rsidRDefault="00C652FD" w:rsidP="00C652FD">
      <w:pPr>
        <w:spacing w:before="240"/>
      </w:pPr>
      <w:r w:rsidRPr="00C652FD">
        <w:t xml:space="preserve">Primark.com. (2023). </w:t>
      </w:r>
      <w:r w:rsidRPr="00C57763">
        <w:rPr>
          <w:i/>
        </w:rPr>
        <w:t>Home Page</w:t>
      </w:r>
      <w:r w:rsidRPr="00C652FD">
        <w:t xml:space="preserve">. Available at: </w:t>
      </w:r>
      <w:hyperlink r:id="rId14" w:history="1">
        <w:r w:rsidRPr="00C652FD">
          <w:rPr>
            <w:rStyle w:val="Hyperlink"/>
            <w:rFonts w:cs="Times New Roman"/>
            <w:color w:val="auto"/>
            <w:szCs w:val="24"/>
            <w:u w:val="none"/>
          </w:rPr>
          <w:t>https://www.primark.com/en-gb/about-us</w:t>
        </w:r>
      </w:hyperlink>
      <w:r w:rsidRPr="00C652FD">
        <w:t xml:space="preserve"> [Accessed on: 02.11.2023]</w:t>
      </w:r>
    </w:p>
    <w:p w14:paraId="34F3C882" w14:textId="77777777" w:rsidR="00C652FD" w:rsidRPr="00C652FD" w:rsidRDefault="00C652FD" w:rsidP="00C652FD">
      <w:pPr>
        <w:spacing w:before="240"/>
        <w:rPr>
          <w:shd w:val="clear" w:color="auto" w:fill="FFFFFF"/>
        </w:rPr>
      </w:pPr>
      <w:r w:rsidRPr="00C652FD">
        <w:rPr>
          <w:shd w:val="clear" w:color="auto" w:fill="FFFFFF"/>
        </w:rPr>
        <w:t xml:space="preserve">Rojo, J., Everett, B., Ramjan, L. M., Hunt, L., and </w:t>
      </w:r>
      <w:proofErr w:type="spellStart"/>
      <w:r w:rsidRPr="00C652FD">
        <w:rPr>
          <w:shd w:val="clear" w:color="auto" w:fill="FFFFFF"/>
        </w:rPr>
        <w:t>Salamonson</w:t>
      </w:r>
      <w:proofErr w:type="spellEnd"/>
      <w:r w:rsidRPr="00C652FD">
        <w:rPr>
          <w:shd w:val="clear" w:color="auto" w:fill="FFFFFF"/>
        </w:rPr>
        <w:t>, Y. (2020). Hofstede's cultural dimensions as the explanatory framework for performance issues during clinical placement: A mixed methods study. </w:t>
      </w:r>
      <w:r w:rsidRPr="00C652FD">
        <w:rPr>
          <w:i/>
          <w:iCs/>
          <w:shd w:val="clear" w:color="auto" w:fill="FFFFFF"/>
        </w:rPr>
        <w:t>Nurse education today</w:t>
      </w:r>
      <w:r w:rsidRPr="00C652FD">
        <w:rPr>
          <w:shd w:val="clear" w:color="auto" w:fill="FFFFFF"/>
        </w:rPr>
        <w:t>, </w:t>
      </w:r>
      <w:r w:rsidRPr="00C652FD">
        <w:rPr>
          <w:i/>
          <w:iCs/>
          <w:shd w:val="clear" w:color="auto" w:fill="FFFFFF"/>
        </w:rPr>
        <w:t>94</w:t>
      </w:r>
      <w:r w:rsidRPr="00C652FD">
        <w:rPr>
          <w:shd w:val="clear" w:color="auto" w:fill="FFFFFF"/>
        </w:rPr>
        <w:t>, 104581 DOI: 10.1016/j.nedt.2020.104581</w:t>
      </w:r>
    </w:p>
    <w:p w14:paraId="075FEEAF" w14:textId="77777777" w:rsidR="00C652FD" w:rsidRPr="00C652FD" w:rsidRDefault="00C652FD" w:rsidP="00C652FD">
      <w:pPr>
        <w:spacing w:before="240"/>
        <w:rPr>
          <w:shd w:val="clear" w:color="auto" w:fill="FFFFFF"/>
        </w:rPr>
      </w:pPr>
      <w:r w:rsidRPr="00C652FD">
        <w:rPr>
          <w:shd w:val="clear" w:color="auto" w:fill="FFFFFF"/>
        </w:rPr>
        <w:t>Smith, E. A. (2022). Technology, market change and the privatisation of communications in Britain. </w:t>
      </w:r>
      <w:r w:rsidRPr="00C652FD">
        <w:rPr>
          <w:i/>
          <w:iCs/>
          <w:shd w:val="clear" w:color="auto" w:fill="FFFFFF"/>
        </w:rPr>
        <w:t>Journal of Management History</w:t>
      </w:r>
      <w:r w:rsidRPr="00C652FD">
        <w:rPr>
          <w:shd w:val="clear" w:color="auto" w:fill="FFFFFF"/>
        </w:rPr>
        <w:t>, </w:t>
      </w:r>
      <w:r w:rsidRPr="00C652FD">
        <w:rPr>
          <w:i/>
          <w:iCs/>
          <w:shd w:val="clear" w:color="auto" w:fill="FFFFFF"/>
        </w:rPr>
        <w:t>28</w:t>
      </w:r>
      <w:r w:rsidRPr="00C652FD">
        <w:rPr>
          <w:shd w:val="clear" w:color="auto" w:fill="FFFFFF"/>
        </w:rPr>
        <w:t>(2), 215-235 DOI: 10.1108/JMH-02-2021-0012</w:t>
      </w:r>
    </w:p>
    <w:p w14:paraId="06545FAF" w14:textId="77777777" w:rsidR="00C652FD" w:rsidRPr="00C652FD" w:rsidRDefault="00C652FD" w:rsidP="00C652FD">
      <w:pPr>
        <w:spacing w:before="240"/>
      </w:pPr>
      <w:r w:rsidRPr="00C652FD">
        <w:t xml:space="preserve">Statista.com. (2023). </w:t>
      </w:r>
      <w:r w:rsidRPr="00135C84">
        <w:rPr>
          <w:i/>
        </w:rPr>
        <w:t>Diversity in the workplace in Germany - statistics &amp; facts</w:t>
      </w:r>
      <w:r w:rsidRPr="00C652FD">
        <w:t xml:space="preserve">. Available at: </w:t>
      </w:r>
      <w:hyperlink r:id="rId15" w:anchor=":~:text=Whilst%20the%20workplace%20used%20to,strives%20to%20be%20more%20equal" w:history="1">
        <w:r w:rsidRPr="00C652FD">
          <w:rPr>
            <w:rStyle w:val="Hyperlink"/>
            <w:rFonts w:cs="Times New Roman"/>
            <w:color w:val="auto"/>
            <w:szCs w:val="24"/>
            <w:u w:val="none"/>
          </w:rPr>
          <w:t>https://www.statista.com/topics/11460/diversity-in-the-workplace-in-germany/#:~:text=Whilst%20the%20workplace%20used%20to,strives%20to%20be%20more%20equal</w:t>
        </w:r>
      </w:hyperlink>
      <w:r w:rsidRPr="00C652FD">
        <w:t>. [Accessed on: 02.11.2023]</w:t>
      </w:r>
    </w:p>
    <w:p w14:paraId="6DE76136" w14:textId="77777777" w:rsidR="00C652FD" w:rsidRPr="00C652FD" w:rsidRDefault="00C652FD" w:rsidP="00C652FD">
      <w:pPr>
        <w:spacing w:before="240"/>
      </w:pPr>
      <w:r w:rsidRPr="00C652FD">
        <w:t xml:space="preserve">Statista.com. (2023). </w:t>
      </w:r>
      <w:r w:rsidRPr="00463B35">
        <w:rPr>
          <w:i/>
        </w:rPr>
        <w:t>Revenue of Primark worldwide from financial year 2007 to 2022</w:t>
      </w:r>
      <w:r w:rsidRPr="00C652FD">
        <w:t xml:space="preserve">. Available at: </w:t>
      </w:r>
      <w:hyperlink r:id="rId16" w:history="1">
        <w:r w:rsidRPr="00C652FD">
          <w:rPr>
            <w:rStyle w:val="Hyperlink"/>
            <w:rFonts w:cs="Times New Roman"/>
            <w:color w:val="auto"/>
            <w:szCs w:val="24"/>
            <w:u w:val="none"/>
          </w:rPr>
          <w:t>https://www.statista.com/statistics/383785/primark-revenue-worldwide/</w:t>
        </w:r>
      </w:hyperlink>
      <w:r w:rsidRPr="00C652FD">
        <w:t xml:space="preserve"> [Accessed on: 02.11.2023]</w:t>
      </w:r>
    </w:p>
    <w:p w14:paraId="2F5AC7E0" w14:textId="77777777" w:rsidR="00C652FD" w:rsidRPr="00C94B71" w:rsidRDefault="00C652FD" w:rsidP="00C94B71"/>
    <w:sectPr w:rsidR="00C652FD" w:rsidRPr="00C94B71">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7FA42" w14:textId="77777777" w:rsidR="00C2346E" w:rsidRDefault="00C2346E" w:rsidP="007D49DF">
      <w:pPr>
        <w:spacing w:after="0" w:line="240" w:lineRule="auto"/>
      </w:pPr>
      <w:r>
        <w:separator/>
      </w:r>
    </w:p>
  </w:endnote>
  <w:endnote w:type="continuationSeparator" w:id="0">
    <w:p w14:paraId="7D3CBC87" w14:textId="77777777" w:rsidR="00C2346E" w:rsidRDefault="00C2346E" w:rsidP="007D4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656CC" w14:textId="77777777" w:rsidR="007D49DF" w:rsidRDefault="007D49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320685"/>
      <w:docPartObj>
        <w:docPartGallery w:val="Page Numbers (Bottom of Page)"/>
        <w:docPartUnique/>
      </w:docPartObj>
    </w:sdtPr>
    <w:sdtEndPr>
      <w:rPr>
        <w:noProof/>
      </w:rPr>
    </w:sdtEndPr>
    <w:sdtContent>
      <w:p w14:paraId="72473529" w14:textId="1CC97EA5" w:rsidR="007D49DF" w:rsidRDefault="007D49DF">
        <w:pPr>
          <w:pStyle w:val="Footer"/>
          <w:jc w:val="center"/>
        </w:pPr>
        <w:r>
          <w:fldChar w:fldCharType="begin"/>
        </w:r>
        <w:r>
          <w:instrText xml:space="preserve"> PAGE   \* MERGEFORMAT </w:instrText>
        </w:r>
        <w:r>
          <w:fldChar w:fldCharType="separate"/>
        </w:r>
        <w:r w:rsidR="0063084B">
          <w:rPr>
            <w:noProof/>
          </w:rPr>
          <w:t>2</w:t>
        </w:r>
        <w:r>
          <w:rPr>
            <w:noProof/>
          </w:rPr>
          <w:fldChar w:fldCharType="end"/>
        </w:r>
      </w:p>
    </w:sdtContent>
  </w:sdt>
  <w:p w14:paraId="208CF215" w14:textId="77777777" w:rsidR="007D49DF" w:rsidRDefault="007D49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11D8B" w14:textId="77777777" w:rsidR="007D49DF" w:rsidRDefault="007D4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A30E9" w14:textId="77777777" w:rsidR="00C2346E" w:rsidRDefault="00C2346E" w:rsidP="007D49DF">
      <w:pPr>
        <w:spacing w:after="0" w:line="240" w:lineRule="auto"/>
      </w:pPr>
      <w:r>
        <w:separator/>
      </w:r>
    </w:p>
  </w:footnote>
  <w:footnote w:type="continuationSeparator" w:id="0">
    <w:p w14:paraId="5FDACE48" w14:textId="77777777" w:rsidR="00C2346E" w:rsidRDefault="00C2346E" w:rsidP="007D49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B17A5F" w14:textId="77777777" w:rsidR="007D49DF" w:rsidRDefault="007D49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36676" w14:textId="77777777" w:rsidR="007D49DF" w:rsidRDefault="007D49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BA504" w14:textId="77777777" w:rsidR="007D49DF" w:rsidRDefault="007D49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F4F3A"/>
    <w:multiLevelType w:val="hybridMultilevel"/>
    <w:tmpl w:val="5712BF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F827AC0"/>
    <w:multiLevelType w:val="hybridMultilevel"/>
    <w:tmpl w:val="CC6262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59803501">
    <w:abstractNumId w:val="1"/>
  </w:num>
  <w:num w:numId="2" w16cid:durableId="1168473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hideSpellingErrors/>
  <w:hideGrammaticalError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xsDAzNTU0tzA0NjFV0lEKTi0uzszPAykwrAUAaKnvuywAAAA="/>
  </w:docVars>
  <w:rsids>
    <w:rsidRoot w:val="00DA7602"/>
    <w:rsid w:val="00006D24"/>
    <w:rsid w:val="00061E16"/>
    <w:rsid w:val="000950C9"/>
    <w:rsid w:val="000A4D75"/>
    <w:rsid w:val="000C6E79"/>
    <w:rsid w:val="000D099C"/>
    <w:rsid w:val="00100F8F"/>
    <w:rsid w:val="00106564"/>
    <w:rsid w:val="00122EDD"/>
    <w:rsid w:val="00131387"/>
    <w:rsid w:val="001329D3"/>
    <w:rsid w:val="00135C84"/>
    <w:rsid w:val="00150B80"/>
    <w:rsid w:val="001771DC"/>
    <w:rsid w:val="00183640"/>
    <w:rsid w:val="001B07C6"/>
    <w:rsid w:val="001C0C5F"/>
    <w:rsid w:val="001C6E1B"/>
    <w:rsid w:val="001E7EE5"/>
    <w:rsid w:val="00230ABD"/>
    <w:rsid w:val="002A033A"/>
    <w:rsid w:val="002A1245"/>
    <w:rsid w:val="00301AF3"/>
    <w:rsid w:val="0031050B"/>
    <w:rsid w:val="0031684B"/>
    <w:rsid w:val="0033294C"/>
    <w:rsid w:val="0036171D"/>
    <w:rsid w:val="00363F37"/>
    <w:rsid w:val="0036738A"/>
    <w:rsid w:val="003739CE"/>
    <w:rsid w:val="003760BF"/>
    <w:rsid w:val="00386BF8"/>
    <w:rsid w:val="003A1803"/>
    <w:rsid w:val="003A522F"/>
    <w:rsid w:val="004102B7"/>
    <w:rsid w:val="00451713"/>
    <w:rsid w:val="00463B35"/>
    <w:rsid w:val="00486055"/>
    <w:rsid w:val="004C1F8A"/>
    <w:rsid w:val="0050365B"/>
    <w:rsid w:val="005110A5"/>
    <w:rsid w:val="00511567"/>
    <w:rsid w:val="00517560"/>
    <w:rsid w:val="00554D29"/>
    <w:rsid w:val="0057479E"/>
    <w:rsid w:val="00576A85"/>
    <w:rsid w:val="00584FF6"/>
    <w:rsid w:val="00596BA0"/>
    <w:rsid w:val="005A05BF"/>
    <w:rsid w:val="005A45C7"/>
    <w:rsid w:val="0063084B"/>
    <w:rsid w:val="00652133"/>
    <w:rsid w:val="00652A5C"/>
    <w:rsid w:val="00667FD4"/>
    <w:rsid w:val="00672922"/>
    <w:rsid w:val="006834E3"/>
    <w:rsid w:val="006A0DB2"/>
    <w:rsid w:val="006A62E8"/>
    <w:rsid w:val="006B59DD"/>
    <w:rsid w:val="006C51C0"/>
    <w:rsid w:val="006D152C"/>
    <w:rsid w:val="006D4C82"/>
    <w:rsid w:val="006E3C40"/>
    <w:rsid w:val="006F6240"/>
    <w:rsid w:val="006F6BC9"/>
    <w:rsid w:val="007109A9"/>
    <w:rsid w:val="0072089B"/>
    <w:rsid w:val="00722B72"/>
    <w:rsid w:val="00733698"/>
    <w:rsid w:val="00733E01"/>
    <w:rsid w:val="00764505"/>
    <w:rsid w:val="00771F09"/>
    <w:rsid w:val="00785750"/>
    <w:rsid w:val="00797F4D"/>
    <w:rsid w:val="007A184C"/>
    <w:rsid w:val="007C27B6"/>
    <w:rsid w:val="007D1652"/>
    <w:rsid w:val="007D49DF"/>
    <w:rsid w:val="007F4C15"/>
    <w:rsid w:val="008000BC"/>
    <w:rsid w:val="00803131"/>
    <w:rsid w:val="008158DF"/>
    <w:rsid w:val="00815A0B"/>
    <w:rsid w:val="00822D84"/>
    <w:rsid w:val="008245F9"/>
    <w:rsid w:val="00834753"/>
    <w:rsid w:val="0085285D"/>
    <w:rsid w:val="0086101F"/>
    <w:rsid w:val="00861B43"/>
    <w:rsid w:val="008909C6"/>
    <w:rsid w:val="00897A30"/>
    <w:rsid w:val="008A0D22"/>
    <w:rsid w:val="008A266C"/>
    <w:rsid w:val="008E1487"/>
    <w:rsid w:val="008E212E"/>
    <w:rsid w:val="008E3BF6"/>
    <w:rsid w:val="009169E2"/>
    <w:rsid w:val="00916CE8"/>
    <w:rsid w:val="00926BB5"/>
    <w:rsid w:val="0094487C"/>
    <w:rsid w:val="009742C2"/>
    <w:rsid w:val="009F71B9"/>
    <w:rsid w:val="009F79C7"/>
    <w:rsid w:val="00A018BC"/>
    <w:rsid w:val="00A2773C"/>
    <w:rsid w:val="00A51DE2"/>
    <w:rsid w:val="00A54B05"/>
    <w:rsid w:val="00A56F9A"/>
    <w:rsid w:val="00A6516C"/>
    <w:rsid w:val="00A94188"/>
    <w:rsid w:val="00A972B7"/>
    <w:rsid w:val="00AA0099"/>
    <w:rsid w:val="00AA0D4C"/>
    <w:rsid w:val="00AA663B"/>
    <w:rsid w:val="00AB1D6E"/>
    <w:rsid w:val="00AC37CA"/>
    <w:rsid w:val="00AE7C57"/>
    <w:rsid w:val="00B05B69"/>
    <w:rsid w:val="00B13C1F"/>
    <w:rsid w:val="00B1453E"/>
    <w:rsid w:val="00B3721E"/>
    <w:rsid w:val="00B613D5"/>
    <w:rsid w:val="00B667AA"/>
    <w:rsid w:val="00B857F8"/>
    <w:rsid w:val="00BE7127"/>
    <w:rsid w:val="00BF2634"/>
    <w:rsid w:val="00BF5A90"/>
    <w:rsid w:val="00BF60FB"/>
    <w:rsid w:val="00C110BB"/>
    <w:rsid w:val="00C12CC6"/>
    <w:rsid w:val="00C170D4"/>
    <w:rsid w:val="00C21BB3"/>
    <w:rsid w:val="00C2346E"/>
    <w:rsid w:val="00C24055"/>
    <w:rsid w:val="00C46405"/>
    <w:rsid w:val="00C56C19"/>
    <w:rsid w:val="00C57763"/>
    <w:rsid w:val="00C652FD"/>
    <w:rsid w:val="00C94B71"/>
    <w:rsid w:val="00CB0CF1"/>
    <w:rsid w:val="00CF3161"/>
    <w:rsid w:val="00D00B3E"/>
    <w:rsid w:val="00D04600"/>
    <w:rsid w:val="00D164B0"/>
    <w:rsid w:val="00D31DDE"/>
    <w:rsid w:val="00D42721"/>
    <w:rsid w:val="00D50E78"/>
    <w:rsid w:val="00D545E6"/>
    <w:rsid w:val="00D67E77"/>
    <w:rsid w:val="00D850D9"/>
    <w:rsid w:val="00DA64EB"/>
    <w:rsid w:val="00DA7602"/>
    <w:rsid w:val="00DC1ADA"/>
    <w:rsid w:val="00DC20FA"/>
    <w:rsid w:val="00DC26BB"/>
    <w:rsid w:val="00DD2CC6"/>
    <w:rsid w:val="00DD4BAF"/>
    <w:rsid w:val="00DE2EF1"/>
    <w:rsid w:val="00E36510"/>
    <w:rsid w:val="00E60840"/>
    <w:rsid w:val="00E647A3"/>
    <w:rsid w:val="00E92A22"/>
    <w:rsid w:val="00EE3C12"/>
    <w:rsid w:val="00EF17B6"/>
    <w:rsid w:val="00F03C04"/>
    <w:rsid w:val="00F50B97"/>
    <w:rsid w:val="00F64D76"/>
    <w:rsid w:val="00F85CA0"/>
    <w:rsid w:val="00FC4BEB"/>
    <w:rsid w:val="00FE67EA"/>
    <w:rsid w:val="00FF05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2B5EA1"/>
  <w15:chartTrackingRefBased/>
  <w15:docId w15:val="{13277518-435D-4AFF-BAA5-6E6DE2A2B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60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A76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76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60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A760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24055"/>
    <w:pPr>
      <w:ind w:left="720"/>
      <w:contextualSpacing/>
    </w:pPr>
  </w:style>
  <w:style w:type="paragraph" w:styleId="Quote">
    <w:name w:val="Quote"/>
    <w:basedOn w:val="Normal"/>
    <w:next w:val="Normal"/>
    <w:link w:val="QuoteChar"/>
    <w:uiPriority w:val="29"/>
    <w:qFormat/>
    <w:rsid w:val="00100F8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00F8F"/>
    <w:rPr>
      <w:rFonts w:ascii="Times New Roman" w:hAnsi="Times New Roman"/>
      <w:i/>
      <w:iCs/>
      <w:color w:val="404040" w:themeColor="text1" w:themeTint="BF"/>
      <w:sz w:val="24"/>
    </w:rPr>
  </w:style>
  <w:style w:type="character" w:styleId="Hyperlink">
    <w:name w:val="Hyperlink"/>
    <w:basedOn w:val="DefaultParagraphFont"/>
    <w:uiPriority w:val="99"/>
    <w:unhideWhenUsed/>
    <w:rsid w:val="00C652FD"/>
    <w:rPr>
      <w:color w:val="0563C1" w:themeColor="hyperlink"/>
      <w:u w:val="single"/>
    </w:rPr>
  </w:style>
  <w:style w:type="paragraph" w:styleId="TOCHeading">
    <w:name w:val="TOC Heading"/>
    <w:basedOn w:val="Heading1"/>
    <w:next w:val="Normal"/>
    <w:uiPriority w:val="39"/>
    <w:unhideWhenUsed/>
    <w:qFormat/>
    <w:rsid w:val="00D545E6"/>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D545E6"/>
    <w:pPr>
      <w:spacing w:after="100"/>
    </w:pPr>
  </w:style>
  <w:style w:type="paragraph" w:styleId="Header">
    <w:name w:val="header"/>
    <w:basedOn w:val="Normal"/>
    <w:link w:val="HeaderChar"/>
    <w:uiPriority w:val="99"/>
    <w:unhideWhenUsed/>
    <w:rsid w:val="007D49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49DF"/>
    <w:rPr>
      <w:rFonts w:ascii="Times New Roman" w:hAnsi="Times New Roman"/>
      <w:sz w:val="24"/>
    </w:rPr>
  </w:style>
  <w:style w:type="paragraph" w:styleId="Footer">
    <w:name w:val="footer"/>
    <w:basedOn w:val="Normal"/>
    <w:link w:val="FooterChar"/>
    <w:uiPriority w:val="99"/>
    <w:unhideWhenUsed/>
    <w:rsid w:val="007D49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49D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hofstede-insights.com/country-comparison-tool?countries=france%2Cunited+kingdom" TargetMode="External" /><Relationship Id="rId18" Type="http://schemas.openxmlformats.org/officeDocument/2006/relationships/header" Target="header2.xml" /><Relationship Id="rId3" Type="http://schemas.openxmlformats.org/officeDocument/2006/relationships/styles" Target="styles.xml" /><Relationship Id="rId21" Type="http://schemas.openxmlformats.org/officeDocument/2006/relationships/header" Target="header3.xml" /><Relationship Id="rId7" Type="http://schemas.openxmlformats.org/officeDocument/2006/relationships/endnotes" Target="endnotes.xml" /><Relationship Id="rId12" Type="http://schemas.openxmlformats.org/officeDocument/2006/relationships/hyperlink" Target="https://www.gov.uk/government/publications/overseas-business-risk-france/overseas-business-risk-france" TargetMode="External" /><Relationship Id="rId17"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hyperlink" Target="https://www.statista.com/statistics/383785/primark-revenue-worldwide/" TargetMode="External" /><Relationship Id="rId20"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eures.ec.europa.eu/living-and-working/labour-market-information/labour-market-information-germany_en"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statista.com/topics/11460/diversity-in-the-workplace-in-germany/" TargetMode="External" /><Relationship Id="rId23" Type="http://schemas.openxmlformats.org/officeDocument/2006/relationships/fontTable" Target="fontTable.xml" /><Relationship Id="rId10" Type="http://schemas.openxmlformats.org/officeDocument/2006/relationships/hyperlink" Target="https://www.bbc.com/news/world-europe-17299607" TargetMode="External"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primark.com/en-gb/about-us" TargetMode="External" /><Relationship Id="rId22"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0B48FC-33E9-4D05-99B4-7BCD386869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2754</Words>
  <Characters>16668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Dipanwita Kar</dc:creator>
  <cp:keywords/>
  <dc:description/>
  <cp:lastModifiedBy>Irina Caraus</cp:lastModifiedBy>
  <cp:revision>2</cp:revision>
  <dcterms:created xsi:type="dcterms:W3CDTF">2023-12-23T13:34:00Z</dcterms:created>
  <dcterms:modified xsi:type="dcterms:W3CDTF">2023-12-23T13:34:00Z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88893eb7-9620-4b28-9ee7-b879a221745b</vt:lpwstr>
  </property>
</Properties>
</file>