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7CBFE7" w14:textId="226F64E0" w:rsidR="005E59B8" w:rsidRPr="00235426" w:rsidRDefault="006B1D21" w:rsidP="000604E1">
      <w:pPr>
        <w:spacing w:line="360" w:lineRule="auto"/>
        <w:ind w:left="720" w:hanging="360"/>
        <w:rPr>
          <w:rFonts w:ascii="Arial" w:hAnsi="Arial" w:cs="Arial"/>
          <w:sz w:val="22"/>
          <w:szCs w:val="22"/>
        </w:rPr>
      </w:pPr>
      <w:r>
        <w:rPr>
          <w:rFonts w:ascii="Arial" w:hAnsi="Arial" w:cs="Arial"/>
          <w:sz w:val="22"/>
          <w:szCs w:val="22"/>
        </w:rPr>
        <w:t xml:space="preserve"> </w:t>
      </w:r>
    </w:p>
    <w:p w14:paraId="0CDEAA59" w14:textId="49D8ED38" w:rsidR="00235426" w:rsidRPr="000A2B32" w:rsidRDefault="00235426" w:rsidP="000A2B32">
      <w:pPr>
        <w:spacing w:line="360" w:lineRule="auto"/>
        <w:ind w:left="720" w:hanging="360"/>
        <w:rPr>
          <w:rFonts w:ascii="Arial" w:hAnsi="Arial"/>
          <w:sz w:val="22"/>
        </w:rPr>
      </w:pPr>
      <w:r w:rsidRPr="000A2B32">
        <w:rPr>
          <w:rFonts w:ascii="Arial" w:hAnsi="Arial"/>
          <w:sz w:val="22"/>
        </w:rPr>
        <w:t xml:space="preserve">                                                  Module: Professional Career Development </w:t>
      </w:r>
    </w:p>
    <w:p w14:paraId="22116B0A" w14:textId="4FB939C6" w:rsidR="00235426" w:rsidRPr="000A2B32" w:rsidRDefault="00235426" w:rsidP="000A2B32">
      <w:pPr>
        <w:spacing w:line="360" w:lineRule="auto"/>
        <w:ind w:left="720" w:hanging="360"/>
        <w:rPr>
          <w:rFonts w:ascii="Arial" w:hAnsi="Arial"/>
          <w:sz w:val="22"/>
        </w:rPr>
      </w:pPr>
      <w:r w:rsidRPr="000A2B32">
        <w:rPr>
          <w:rFonts w:ascii="Arial" w:hAnsi="Arial"/>
          <w:sz w:val="22"/>
        </w:rPr>
        <w:t xml:space="preserve">                                                  </w:t>
      </w:r>
    </w:p>
    <w:p w14:paraId="0FEA336E" w14:textId="7CCBB0CC" w:rsidR="00FF08A5" w:rsidRPr="000A2B32" w:rsidRDefault="00FF08A5" w:rsidP="000A2B32">
      <w:pPr>
        <w:spacing w:line="360" w:lineRule="auto"/>
        <w:ind w:left="720" w:hanging="360"/>
        <w:rPr>
          <w:rFonts w:ascii="Arial" w:hAnsi="Arial"/>
          <w:sz w:val="22"/>
        </w:rPr>
      </w:pPr>
      <w:r w:rsidRPr="000A2B32">
        <w:rPr>
          <w:rFonts w:ascii="Arial" w:hAnsi="Arial"/>
          <w:sz w:val="22"/>
        </w:rPr>
        <w:t xml:space="preserve">                                                  Module code:BMSW4005</w:t>
      </w:r>
    </w:p>
    <w:p w14:paraId="2D4A7D5E" w14:textId="21CCC08F" w:rsidR="00FF08A5" w:rsidRPr="000A2B32" w:rsidRDefault="00FF08A5" w:rsidP="000A2B32">
      <w:pPr>
        <w:spacing w:line="360" w:lineRule="auto"/>
        <w:ind w:left="720" w:hanging="360"/>
        <w:rPr>
          <w:rFonts w:ascii="Arial" w:hAnsi="Arial"/>
          <w:sz w:val="22"/>
        </w:rPr>
      </w:pPr>
      <w:r w:rsidRPr="000A2B32">
        <w:rPr>
          <w:rFonts w:ascii="Arial" w:hAnsi="Arial"/>
          <w:sz w:val="22"/>
        </w:rPr>
        <w:t xml:space="preserve">           </w:t>
      </w:r>
    </w:p>
    <w:p w14:paraId="4703EB77" w14:textId="7B3EE192" w:rsidR="00FF08A5" w:rsidRPr="000A2B32" w:rsidRDefault="00FF08A5" w:rsidP="000A2B32">
      <w:pPr>
        <w:spacing w:line="360" w:lineRule="auto"/>
        <w:ind w:left="720" w:hanging="360"/>
        <w:rPr>
          <w:rFonts w:ascii="Arial" w:hAnsi="Arial"/>
          <w:sz w:val="22"/>
        </w:rPr>
      </w:pPr>
      <w:r w:rsidRPr="000A2B32">
        <w:rPr>
          <w:rFonts w:ascii="Arial" w:hAnsi="Arial"/>
          <w:sz w:val="22"/>
        </w:rPr>
        <w:t xml:space="preserve">                                                  Student  name: Gabriela Elena Nastase</w:t>
      </w:r>
    </w:p>
    <w:p w14:paraId="36609BD8" w14:textId="33478669" w:rsidR="00FF08A5" w:rsidRPr="000A2B32" w:rsidRDefault="00FF08A5" w:rsidP="000A2B32">
      <w:pPr>
        <w:spacing w:line="360" w:lineRule="auto"/>
        <w:ind w:left="720" w:hanging="360"/>
        <w:rPr>
          <w:rFonts w:ascii="Arial" w:hAnsi="Arial"/>
          <w:sz w:val="22"/>
        </w:rPr>
      </w:pPr>
    </w:p>
    <w:p w14:paraId="59FC34EC" w14:textId="695083D7" w:rsidR="00FF08A5" w:rsidRPr="000A2B32" w:rsidRDefault="00FF08A5" w:rsidP="000A2B32">
      <w:pPr>
        <w:spacing w:line="360" w:lineRule="auto"/>
        <w:ind w:left="720" w:hanging="360"/>
        <w:rPr>
          <w:rFonts w:ascii="Arial" w:hAnsi="Arial"/>
          <w:sz w:val="22"/>
        </w:rPr>
      </w:pPr>
      <w:r w:rsidRPr="000A2B32">
        <w:rPr>
          <w:rFonts w:ascii="Arial" w:hAnsi="Arial"/>
          <w:sz w:val="22"/>
        </w:rPr>
        <w:t xml:space="preserve">                                                   Student id :1918856</w:t>
      </w:r>
    </w:p>
    <w:p w14:paraId="50DEBAA0" w14:textId="0BAA7F12" w:rsidR="00FF08A5" w:rsidRPr="000A2B32" w:rsidRDefault="00FF08A5" w:rsidP="000A2B32">
      <w:pPr>
        <w:spacing w:line="360" w:lineRule="auto"/>
        <w:ind w:left="720" w:hanging="360"/>
        <w:rPr>
          <w:rFonts w:ascii="Arial" w:hAnsi="Arial"/>
          <w:sz w:val="22"/>
        </w:rPr>
      </w:pPr>
    </w:p>
    <w:p w14:paraId="343A9E7D" w14:textId="4A12FD38" w:rsidR="00FF08A5" w:rsidRPr="000A2B32" w:rsidRDefault="00FF08A5" w:rsidP="00CF3641">
      <w:pPr>
        <w:spacing w:line="360" w:lineRule="auto"/>
        <w:ind w:left="720" w:hanging="360"/>
        <w:rPr>
          <w:rFonts w:ascii="Arial" w:hAnsi="Arial"/>
          <w:sz w:val="22"/>
        </w:rPr>
      </w:pPr>
      <w:r w:rsidRPr="000A2B32">
        <w:rPr>
          <w:rFonts w:ascii="Arial" w:hAnsi="Arial"/>
          <w:sz w:val="22"/>
        </w:rPr>
        <w:t xml:space="preserve">                                                   Lecturer name:</w:t>
      </w:r>
      <w:r w:rsidR="00CF3641">
        <w:rPr>
          <w:rFonts w:ascii="Arial" w:hAnsi="Arial"/>
          <w:sz w:val="22"/>
        </w:rPr>
        <w:t xml:space="preserve"> </w:t>
      </w:r>
      <w:proofErr w:type="spellStart"/>
      <w:r w:rsidRPr="000A2B32">
        <w:rPr>
          <w:rFonts w:ascii="Arial" w:hAnsi="Arial"/>
          <w:sz w:val="22"/>
        </w:rPr>
        <w:t>O</w:t>
      </w:r>
      <w:r w:rsidR="003A7131">
        <w:rPr>
          <w:rFonts w:ascii="Arial" w:hAnsi="Arial"/>
          <w:sz w:val="22"/>
        </w:rPr>
        <w:t>lubukola</w:t>
      </w:r>
      <w:proofErr w:type="spellEnd"/>
      <w:r w:rsidRPr="000A2B32">
        <w:rPr>
          <w:rFonts w:ascii="Arial" w:hAnsi="Arial"/>
          <w:sz w:val="22"/>
        </w:rPr>
        <w:t xml:space="preserve"> Adegbite </w:t>
      </w:r>
    </w:p>
    <w:p w14:paraId="4DEFCDF7" w14:textId="14D85B1C" w:rsidR="00FF08A5" w:rsidRPr="000A2B32" w:rsidRDefault="00FF08A5" w:rsidP="000A2B32">
      <w:pPr>
        <w:spacing w:line="360" w:lineRule="auto"/>
        <w:ind w:left="720" w:hanging="360"/>
        <w:rPr>
          <w:rFonts w:ascii="Arial" w:hAnsi="Arial"/>
          <w:sz w:val="22"/>
        </w:rPr>
      </w:pPr>
      <w:r w:rsidRPr="000A2B32">
        <w:rPr>
          <w:rFonts w:ascii="Arial" w:hAnsi="Arial"/>
          <w:sz w:val="22"/>
        </w:rPr>
        <w:t xml:space="preserve">                                                    </w:t>
      </w:r>
    </w:p>
    <w:p w14:paraId="1E8BC56D" w14:textId="7321A8C2" w:rsidR="00235426" w:rsidRPr="000A2B32" w:rsidRDefault="00235426" w:rsidP="000A2B32">
      <w:pPr>
        <w:spacing w:line="360" w:lineRule="auto"/>
        <w:ind w:left="720" w:hanging="360"/>
        <w:rPr>
          <w:rFonts w:ascii="Arial" w:hAnsi="Arial"/>
          <w:sz w:val="22"/>
        </w:rPr>
      </w:pPr>
    </w:p>
    <w:p w14:paraId="6D540339" w14:textId="08E5F58B" w:rsidR="00235426" w:rsidRPr="000A2B32" w:rsidRDefault="00235426" w:rsidP="000A2B32">
      <w:pPr>
        <w:spacing w:line="360" w:lineRule="auto"/>
        <w:ind w:left="720" w:hanging="360"/>
        <w:rPr>
          <w:rFonts w:ascii="Arial" w:hAnsi="Arial"/>
          <w:sz w:val="22"/>
        </w:rPr>
      </w:pPr>
      <w:r w:rsidRPr="000A2B32">
        <w:rPr>
          <w:rFonts w:ascii="Arial" w:hAnsi="Arial"/>
          <w:sz w:val="22"/>
        </w:rPr>
        <w:t xml:space="preserve">                                            </w:t>
      </w:r>
    </w:p>
    <w:p w14:paraId="3BBD2505" w14:textId="23785DD1" w:rsidR="00235426" w:rsidRPr="000A2B32" w:rsidRDefault="00235426" w:rsidP="000A2B32">
      <w:pPr>
        <w:spacing w:line="360" w:lineRule="auto"/>
        <w:ind w:left="720" w:hanging="360"/>
        <w:rPr>
          <w:rFonts w:ascii="Arial" w:hAnsi="Arial"/>
          <w:sz w:val="22"/>
        </w:rPr>
      </w:pPr>
      <w:r w:rsidRPr="000A2B32">
        <w:rPr>
          <w:rFonts w:ascii="Arial" w:hAnsi="Arial"/>
          <w:sz w:val="22"/>
        </w:rPr>
        <w:t xml:space="preserve">                                  </w:t>
      </w:r>
    </w:p>
    <w:p w14:paraId="2726116D" w14:textId="21A04EF6" w:rsidR="00235426" w:rsidRPr="000A2B32" w:rsidRDefault="00235426" w:rsidP="000A2B32">
      <w:pPr>
        <w:spacing w:line="360" w:lineRule="auto"/>
        <w:ind w:left="720" w:hanging="360"/>
        <w:rPr>
          <w:rFonts w:ascii="Arial" w:hAnsi="Arial"/>
          <w:sz w:val="22"/>
        </w:rPr>
      </w:pPr>
      <w:r w:rsidRPr="000A2B32">
        <w:rPr>
          <w:rFonts w:ascii="Arial" w:hAnsi="Arial"/>
          <w:sz w:val="22"/>
        </w:rPr>
        <w:t xml:space="preserve">                                                 </w:t>
      </w:r>
    </w:p>
    <w:p w14:paraId="287CF125" w14:textId="77777777" w:rsidR="00235426" w:rsidRPr="000A2B32" w:rsidRDefault="00235426" w:rsidP="000A2B32">
      <w:pPr>
        <w:spacing w:line="360" w:lineRule="auto"/>
        <w:rPr>
          <w:rFonts w:ascii="Arial" w:hAnsi="Arial"/>
          <w:sz w:val="22"/>
        </w:rPr>
      </w:pPr>
    </w:p>
    <w:p w14:paraId="13DB3CF3" w14:textId="69522E8C" w:rsidR="00235426" w:rsidRPr="000A2B32" w:rsidRDefault="00235426" w:rsidP="000A2B32">
      <w:pPr>
        <w:spacing w:line="360" w:lineRule="auto"/>
        <w:rPr>
          <w:rFonts w:ascii="Arial" w:hAnsi="Arial"/>
          <w:sz w:val="22"/>
        </w:rPr>
      </w:pPr>
      <w:r w:rsidRPr="000A2B32">
        <w:rPr>
          <w:rFonts w:ascii="Arial" w:hAnsi="Arial"/>
          <w:sz w:val="22"/>
        </w:rPr>
        <w:t xml:space="preserve"> </w:t>
      </w:r>
    </w:p>
    <w:p w14:paraId="7AEB310A" w14:textId="3513590D" w:rsidR="004271E0" w:rsidRPr="000A2B32" w:rsidRDefault="00235426" w:rsidP="000A2B32">
      <w:pPr>
        <w:spacing w:line="360" w:lineRule="auto"/>
        <w:ind w:left="720" w:hanging="360"/>
        <w:rPr>
          <w:rFonts w:ascii="Arial" w:hAnsi="Arial" w:cstheme="minorHAnsi"/>
          <w:sz w:val="22"/>
        </w:rPr>
      </w:pPr>
      <w:r w:rsidRPr="000A2B32">
        <w:rPr>
          <w:rFonts w:ascii="Arial" w:hAnsi="Arial"/>
          <w:sz w:val="22"/>
        </w:rPr>
        <w:t xml:space="preserve">                                                          </w:t>
      </w:r>
    </w:p>
    <w:p w14:paraId="15EBF1D6" w14:textId="1B1D93A0" w:rsidR="009840D2" w:rsidRPr="000A2B32" w:rsidRDefault="00235426" w:rsidP="000A2B32">
      <w:pPr>
        <w:spacing w:line="360" w:lineRule="auto"/>
        <w:rPr>
          <w:rFonts w:ascii="Arial" w:hAnsi="Arial"/>
          <w:sz w:val="22"/>
        </w:rPr>
      </w:pPr>
      <w:r w:rsidRPr="000A2B32">
        <w:rPr>
          <w:rFonts w:ascii="Arial" w:hAnsi="Arial"/>
          <w:sz w:val="22"/>
        </w:rPr>
        <w:t xml:space="preserve">                                   </w:t>
      </w:r>
    </w:p>
    <w:p w14:paraId="56B57527" w14:textId="77777777" w:rsidR="009840D2" w:rsidRPr="000A2B32" w:rsidRDefault="009840D2" w:rsidP="000A2B32">
      <w:pPr>
        <w:spacing w:line="360" w:lineRule="auto"/>
        <w:rPr>
          <w:rFonts w:ascii="Arial" w:hAnsi="Arial"/>
          <w:sz w:val="22"/>
        </w:rPr>
      </w:pPr>
    </w:p>
    <w:sdt>
      <w:sdtPr>
        <w:rPr>
          <w:rFonts w:ascii="Arial" w:eastAsiaTheme="minorHAnsi" w:hAnsi="Arial" w:cstheme="minorBidi"/>
          <w:b w:val="0"/>
          <w:bCs w:val="0"/>
          <w:color w:val="auto"/>
          <w:sz w:val="22"/>
          <w:szCs w:val="24"/>
          <w:lang w:val="en-GB"/>
        </w:rPr>
        <w:id w:val="1428077176"/>
        <w:docPartObj>
          <w:docPartGallery w:val="Table of Contents"/>
          <w:docPartUnique/>
        </w:docPartObj>
      </w:sdtPr>
      <w:sdtEndPr>
        <w:rPr>
          <w:noProof/>
        </w:rPr>
      </w:sdtEndPr>
      <w:sdtContent>
        <w:p w14:paraId="2063B743" w14:textId="425DFBBE" w:rsidR="009840D2" w:rsidRPr="000A2B32" w:rsidRDefault="009840D2" w:rsidP="000A2B32">
          <w:pPr>
            <w:pStyle w:val="TOCHeading"/>
            <w:spacing w:line="360" w:lineRule="auto"/>
            <w:rPr>
              <w:rFonts w:ascii="Arial" w:hAnsi="Arial"/>
              <w:b w:val="0"/>
              <w:sz w:val="22"/>
              <w:szCs w:val="24"/>
            </w:rPr>
          </w:pPr>
          <w:r w:rsidRPr="000A2B32">
            <w:rPr>
              <w:rFonts w:ascii="Arial" w:hAnsi="Arial"/>
              <w:b w:val="0"/>
              <w:sz w:val="22"/>
              <w:szCs w:val="24"/>
            </w:rPr>
            <w:t>Table of Contents</w:t>
          </w:r>
        </w:p>
        <w:p w14:paraId="71477A00" w14:textId="63F0F60F" w:rsidR="009840D2" w:rsidRPr="000A2B32" w:rsidRDefault="009840D2" w:rsidP="00AD4BEA">
          <w:pPr>
            <w:pStyle w:val="TOC1"/>
            <w:rPr>
              <w:rFonts w:eastAsiaTheme="minorEastAsia" w:cstheme="minorBidi"/>
              <w:noProof/>
              <w:lang w:eastAsia="en-GB"/>
            </w:rPr>
          </w:pPr>
          <w:r w:rsidRPr="000A2B32">
            <w:fldChar w:fldCharType="begin"/>
          </w:r>
          <w:r w:rsidRPr="000A2B32">
            <w:instrText xml:space="preserve"> TOC \o "1-3" \h \z \u </w:instrText>
          </w:r>
          <w:r w:rsidRPr="000A2B32">
            <w:fldChar w:fldCharType="separate"/>
          </w:r>
          <w:hyperlink w:anchor="_Toc68448937" w:history="1">
            <w:r w:rsidRPr="000A2B32">
              <w:rPr>
                <w:rStyle w:val="Hyperlink"/>
                <w:rFonts w:ascii="Arial" w:hAnsi="Arial"/>
                <w:b w:val="0"/>
                <w:i w:val="0"/>
                <w:noProof/>
                <w:sz w:val="22"/>
              </w:rPr>
              <w:t>1.Audit skills</w:t>
            </w:r>
            <w:r w:rsidRPr="000A2B32">
              <w:rPr>
                <w:noProof/>
                <w:webHidden/>
              </w:rPr>
              <w:tab/>
            </w:r>
            <w:r w:rsidRPr="000A2B32">
              <w:rPr>
                <w:noProof/>
                <w:webHidden/>
              </w:rPr>
              <w:fldChar w:fldCharType="begin"/>
            </w:r>
            <w:r w:rsidRPr="000A2B32">
              <w:rPr>
                <w:noProof/>
                <w:webHidden/>
              </w:rPr>
              <w:instrText xml:space="preserve"> PAGEREF _Toc68448937 \h </w:instrText>
            </w:r>
            <w:r w:rsidRPr="000A2B32">
              <w:rPr>
                <w:noProof/>
                <w:webHidden/>
              </w:rPr>
            </w:r>
            <w:r w:rsidRPr="000A2B32">
              <w:rPr>
                <w:noProof/>
                <w:webHidden/>
              </w:rPr>
              <w:fldChar w:fldCharType="separate"/>
            </w:r>
            <w:r w:rsidRPr="000A2B32">
              <w:rPr>
                <w:noProof/>
                <w:webHidden/>
              </w:rPr>
              <w:t>2</w:t>
            </w:r>
            <w:r w:rsidRPr="000A2B32">
              <w:rPr>
                <w:noProof/>
                <w:webHidden/>
              </w:rPr>
              <w:fldChar w:fldCharType="end"/>
            </w:r>
          </w:hyperlink>
        </w:p>
        <w:p w14:paraId="5E203F52" w14:textId="40A5487D" w:rsidR="009840D2" w:rsidRPr="000A2B32" w:rsidRDefault="000604E1" w:rsidP="00AD4BEA">
          <w:pPr>
            <w:pStyle w:val="TOC1"/>
            <w:rPr>
              <w:rFonts w:eastAsiaTheme="minorEastAsia" w:cstheme="minorBidi"/>
              <w:noProof/>
              <w:lang w:eastAsia="en-GB"/>
            </w:rPr>
          </w:pPr>
          <w:hyperlink w:anchor="_Toc68448938" w:history="1">
            <w:r w:rsidR="009840D2" w:rsidRPr="000A2B32">
              <w:rPr>
                <w:rStyle w:val="Hyperlink"/>
                <w:rFonts w:ascii="Arial" w:hAnsi="Arial"/>
                <w:b w:val="0"/>
                <w:i w:val="0"/>
                <w:noProof/>
                <w:sz w:val="22"/>
              </w:rPr>
              <w:t>2. Employability skills needed for future employment</w:t>
            </w:r>
            <w:r w:rsidR="009840D2" w:rsidRPr="000A2B32">
              <w:rPr>
                <w:noProof/>
                <w:webHidden/>
              </w:rPr>
              <w:tab/>
            </w:r>
            <w:r w:rsidR="009840D2" w:rsidRPr="000A2B32">
              <w:rPr>
                <w:noProof/>
                <w:webHidden/>
              </w:rPr>
              <w:fldChar w:fldCharType="begin"/>
            </w:r>
            <w:r w:rsidR="009840D2" w:rsidRPr="000A2B32">
              <w:rPr>
                <w:noProof/>
                <w:webHidden/>
              </w:rPr>
              <w:instrText xml:space="preserve"> PAGEREF _Toc68448938 \h </w:instrText>
            </w:r>
            <w:r w:rsidR="009840D2" w:rsidRPr="000A2B32">
              <w:rPr>
                <w:noProof/>
                <w:webHidden/>
              </w:rPr>
            </w:r>
            <w:r w:rsidR="009840D2" w:rsidRPr="000A2B32">
              <w:rPr>
                <w:noProof/>
                <w:webHidden/>
              </w:rPr>
              <w:fldChar w:fldCharType="separate"/>
            </w:r>
            <w:r w:rsidR="009840D2" w:rsidRPr="000A2B32">
              <w:rPr>
                <w:noProof/>
                <w:webHidden/>
              </w:rPr>
              <w:t>2</w:t>
            </w:r>
            <w:r w:rsidR="009840D2" w:rsidRPr="000A2B32">
              <w:rPr>
                <w:noProof/>
                <w:webHidden/>
              </w:rPr>
              <w:fldChar w:fldCharType="end"/>
            </w:r>
          </w:hyperlink>
        </w:p>
        <w:p w14:paraId="162A073B" w14:textId="6D5FF227" w:rsidR="009840D2" w:rsidRPr="000A2B32" w:rsidRDefault="000604E1" w:rsidP="00AD4BEA">
          <w:pPr>
            <w:pStyle w:val="TOC1"/>
            <w:rPr>
              <w:rFonts w:eastAsiaTheme="minorEastAsia" w:cstheme="minorBidi"/>
              <w:noProof/>
              <w:lang w:eastAsia="en-GB"/>
            </w:rPr>
          </w:pPr>
          <w:hyperlink w:anchor="_Toc68448939" w:history="1">
            <w:r w:rsidR="009840D2" w:rsidRPr="000A2B32">
              <w:rPr>
                <w:rStyle w:val="Hyperlink"/>
                <w:rFonts w:ascii="Arial" w:hAnsi="Arial"/>
                <w:b w:val="0"/>
                <w:i w:val="0"/>
                <w:noProof/>
                <w:sz w:val="22"/>
              </w:rPr>
              <w:t>3. The concept of mock interview its benefits</w:t>
            </w:r>
            <w:r w:rsidR="009840D2" w:rsidRPr="000A2B32">
              <w:rPr>
                <w:noProof/>
                <w:webHidden/>
              </w:rPr>
              <w:tab/>
            </w:r>
            <w:r w:rsidR="009840D2" w:rsidRPr="000A2B32">
              <w:rPr>
                <w:noProof/>
                <w:webHidden/>
              </w:rPr>
              <w:fldChar w:fldCharType="begin"/>
            </w:r>
            <w:r w:rsidR="009840D2" w:rsidRPr="000A2B32">
              <w:rPr>
                <w:noProof/>
                <w:webHidden/>
              </w:rPr>
              <w:instrText xml:space="preserve"> PAGEREF _Toc68448939 \h </w:instrText>
            </w:r>
            <w:r w:rsidR="009840D2" w:rsidRPr="000A2B32">
              <w:rPr>
                <w:noProof/>
                <w:webHidden/>
              </w:rPr>
            </w:r>
            <w:r w:rsidR="009840D2" w:rsidRPr="000A2B32">
              <w:rPr>
                <w:noProof/>
                <w:webHidden/>
              </w:rPr>
              <w:fldChar w:fldCharType="separate"/>
            </w:r>
            <w:r w:rsidR="009840D2" w:rsidRPr="000A2B32">
              <w:rPr>
                <w:noProof/>
                <w:webHidden/>
              </w:rPr>
              <w:t>4</w:t>
            </w:r>
            <w:r w:rsidR="009840D2" w:rsidRPr="000A2B32">
              <w:rPr>
                <w:noProof/>
                <w:webHidden/>
              </w:rPr>
              <w:fldChar w:fldCharType="end"/>
            </w:r>
          </w:hyperlink>
        </w:p>
        <w:p w14:paraId="65641F20" w14:textId="4D757763" w:rsidR="009840D2" w:rsidRPr="000A2B32" w:rsidRDefault="000604E1" w:rsidP="00AD4BEA">
          <w:pPr>
            <w:pStyle w:val="TOC1"/>
            <w:rPr>
              <w:rFonts w:eastAsiaTheme="minorEastAsia" w:cstheme="minorBidi"/>
              <w:noProof/>
              <w:lang w:eastAsia="en-GB"/>
            </w:rPr>
          </w:pPr>
          <w:hyperlink w:anchor="_Toc68448940" w:history="1">
            <w:r w:rsidR="009840D2" w:rsidRPr="000A2B32">
              <w:rPr>
                <w:rStyle w:val="Hyperlink"/>
                <w:rFonts w:ascii="Arial" w:hAnsi="Arial"/>
                <w:b w:val="0"/>
                <w:i w:val="0"/>
                <w:noProof/>
                <w:sz w:val="22"/>
              </w:rPr>
              <w:t>4. SWOT</w:t>
            </w:r>
            <w:r w:rsidR="009840D2" w:rsidRPr="000A2B32">
              <w:rPr>
                <w:noProof/>
                <w:webHidden/>
              </w:rPr>
              <w:tab/>
            </w:r>
            <w:r w:rsidR="009840D2" w:rsidRPr="000A2B32">
              <w:rPr>
                <w:noProof/>
                <w:webHidden/>
              </w:rPr>
              <w:fldChar w:fldCharType="begin"/>
            </w:r>
            <w:r w:rsidR="009840D2" w:rsidRPr="000A2B32">
              <w:rPr>
                <w:noProof/>
                <w:webHidden/>
              </w:rPr>
              <w:instrText xml:space="preserve"> PAGEREF _Toc68448940 \h </w:instrText>
            </w:r>
            <w:r w:rsidR="009840D2" w:rsidRPr="000A2B32">
              <w:rPr>
                <w:noProof/>
                <w:webHidden/>
              </w:rPr>
            </w:r>
            <w:r w:rsidR="009840D2" w:rsidRPr="000A2B32">
              <w:rPr>
                <w:noProof/>
                <w:webHidden/>
              </w:rPr>
              <w:fldChar w:fldCharType="separate"/>
            </w:r>
            <w:r w:rsidR="009840D2" w:rsidRPr="000A2B32">
              <w:rPr>
                <w:noProof/>
                <w:webHidden/>
              </w:rPr>
              <w:t>5</w:t>
            </w:r>
            <w:r w:rsidR="009840D2" w:rsidRPr="000A2B32">
              <w:rPr>
                <w:noProof/>
                <w:webHidden/>
              </w:rPr>
              <w:fldChar w:fldCharType="end"/>
            </w:r>
          </w:hyperlink>
        </w:p>
        <w:p w14:paraId="4D0AED69" w14:textId="35997A2D" w:rsidR="009840D2" w:rsidRPr="000A2B32" w:rsidRDefault="000604E1" w:rsidP="00AD4BEA">
          <w:pPr>
            <w:pStyle w:val="TOC1"/>
            <w:rPr>
              <w:rFonts w:eastAsiaTheme="minorEastAsia" w:cstheme="minorBidi"/>
              <w:noProof/>
              <w:lang w:eastAsia="en-GB"/>
            </w:rPr>
          </w:pPr>
          <w:hyperlink w:anchor="_Toc68448941" w:history="1">
            <w:r w:rsidR="009840D2" w:rsidRPr="000A2B32">
              <w:rPr>
                <w:rStyle w:val="Hyperlink"/>
                <w:rFonts w:ascii="Arial" w:hAnsi="Arial"/>
                <w:b w:val="0"/>
                <w:i w:val="0"/>
                <w:noProof/>
                <w:sz w:val="22"/>
              </w:rPr>
              <w:t>5. Reference</w:t>
            </w:r>
            <w:r w:rsidR="009840D2" w:rsidRPr="000A2B32">
              <w:rPr>
                <w:noProof/>
                <w:webHidden/>
              </w:rPr>
              <w:tab/>
            </w:r>
            <w:r w:rsidR="009840D2" w:rsidRPr="000A2B32">
              <w:rPr>
                <w:noProof/>
                <w:webHidden/>
              </w:rPr>
              <w:fldChar w:fldCharType="begin"/>
            </w:r>
            <w:r w:rsidR="009840D2" w:rsidRPr="000A2B32">
              <w:rPr>
                <w:noProof/>
                <w:webHidden/>
              </w:rPr>
              <w:instrText xml:space="preserve"> PAGEREF _Toc68448941 \h </w:instrText>
            </w:r>
            <w:r w:rsidR="009840D2" w:rsidRPr="000A2B32">
              <w:rPr>
                <w:noProof/>
                <w:webHidden/>
              </w:rPr>
            </w:r>
            <w:r w:rsidR="009840D2" w:rsidRPr="000A2B32">
              <w:rPr>
                <w:noProof/>
                <w:webHidden/>
              </w:rPr>
              <w:fldChar w:fldCharType="separate"/>
            </w:r>
            <w:r w:rsidR="009840D2" w:rsidRPr="000A2B32">
              <w:rPr>
                <w:noProof/>
                <w:webHidden/>
              </w:rPr>
              <w:t>6</w:t>
            </w:r>
            <w:r w:rsidR="009840D2" w:rsidRPr="000A2B32">
              <w:rPr>
                <w:noProof/>
                <w:webHidden/>
              </w:rPr>
              <w:fldChar w:fldCharType="end"/>
            </w:r>
          </w:hyperlink>
        </w:p>
        <w:p w14:paraId="2C7A55AA" w14:textId="5BF0DD13" w:rsidR="009840D2" w:rsidRPr="000A2B32" w:rsidRDefault="009840D2" w:rsidP="000A2B32">
          <w:pPr>
            <w:spacing w:line="360" w:lineRule="auto"/>
            <w:rPr>
              <w:rFonts w:ascii="Arial" w:hAnsi="Arial"/>
              <w:sz w:val="22"/>
            </w:rPr>
          </w:pPr>
          <w:r w:rsidRPr="000A2B32">
            <w:rPr>
              <w:rFonts w:ascii="Arial" w:hAnsi="Arial"/>
              <w:bCs/>
              <w:noProof/>
              <w:sz w:val="22"/>
            </w:rPr>
            <w:fldChar w:fldCharType="end"/>
          </w:r>
        </w:p>
      </w:sdtContent>
    </w:sdt>
    <w:p w14:paraId="0DE9E7BB" w14:textId="77777777" w:rsidR="009840D2" w:rsidRPr="000A2B32" w:rsidRDefault="009840D2" w:rsidP="000A2B32">
      <w:pPr>
        <w:spacing w:line="360" w:lineRule="auto"/>
        <w:rPr>
          <w:rFonts w:ascii="Arial" w:hAnsi="Arial"/>
          <w:sz w:val="22"/>
        </w:rPr>
      </w:pPr>
    </w:p>
    <w:p w14:paraId="791C26FC" w14:textId="77777777" w:rsidR="009840D2" w:rsidRPr="000A2B32" w:rsidRDefault="009840D2" w:rsidP="000A2B32">
      <w:pPr>
        <w:spacing w:line="360" w:lineRule="auto"/>
        <w:rPr>
          <w:rFonts w:ascii="Arial" w:hAnsi="Arial"/>
          <w:sz w:val="22"/>
        </w:rPr>
      </w:pPr>
    </w:p>
    <w:p w14:paraId="4057F19E" w14:textId="77777777" w:rsidR="009840D2" w:rsidRPr="000A2B32" w:rsidRDefault="009840D2" w:rsidP="000A2B32">
      <w:pPr>
        <w:spacing w:line="360" w:lineRule="auto"/>
        <w:rPr>
          <w:rFonts w:ascii="Arial" w:hAnsi="Arial"/>
          <w:sz w:val="22"/>
        </w:rPr>
      </w:pPr>
    </w:p>
    <w:p w14:paraId="216A3BD9" w14:textId="77777777" w:rsidR="009840D2" w:rsidRPr="000A2B32" w:rsidRDefault="009840D2" w:rsidP="000A2B32">
      <w:pPr>
        <w:spacing w:line="360" w:lineRule="auto"/>
        <w:rPr>
          <w:rFonts w:ascii="Arial" w:hAnsi="Arial"/>
          <w:sz w:val="22"/>
        </w:rPr>
      </w:pPr>
    </w:p>
    <w:p w14:paraId="0D47D300" w14:textId="77777777" w:rsidR="009840D2" w:rsidRPr="000A2B32" w:rsidRDefault="009840D2" w:rsidP="000A2B32">
      <w:pPr>
        <w:spacing w:line="360" w:lineRule="auto"/>
        <w:rPr>
          <w:rFonts w:ascii="Arial" w:hAnsi="Arial"/>
          <w:sz w:val="22"/>
        </w:rPr>
      </w:pPr>
    </w:p>
    <w:p w14:paraId="3553EB25" w14:textId="77777777" w:rsidR="009840D2" w:rsidRPr="000A2B32" w:rsidRDefault="009840D2" w:rsidP="000A2B32">
      <w:pPr>
        <w:spacing w:line="360" w:lineRule="auto"/>
        <w:rPr>
          <w:rFonts w:ascii="Arial" w:hAnsi="Arial"/>
          <w:sz w:val="22"/>
        </w:rPr>
      </w:pPr>
    </w:p>
    <w:p w14:paraId="5271E37C" w14:textId="77777777" w:rsidR="009840D2" w:rsidRPr="000A2B32" w:rsidRDefault="009840D2" w:rsidP="000A2B32">
      <w:pPr>
        <w:spacing w:line="360" w:lineRule="auto"/>
        <w:rPr>
          <w:rFonts w:ascii="Arial" w:hAnsi="Arial"/>
          <w:sz w:val="22"/>
        </w:rPr>
      </w:pPr>
    </w:p>
    <w:p w14:paraId="3C3A153B" w14:textId="77777777" w:rsidR="009840D2" w:rsidRPr="000A2B32" w:rsidRDefault="009840D2" w:rsidP="000A2B32">
      <w:pPr>
        <w:spacing w:line="360" w:lineRule="auto"/>
        <w:rPr>
          <w:rFonts w:ascii="Arial" w:hAnsi="Arial"/>
          <w:sz w:val="22"/>
        </w:rPr>
      </w:pPr>
    </w:p>
    <w:p w14:paraId="01069159" w14:textId="77777777" w:rsidR="009840D2" w:rsidRPr="000A2B32" w:rsidRDefault="009840D2" w:rsidP="000A2B32">
      <w:pPr>
        <w:spacing w:line="360" w:lineRule="auto"/>
        <w:rPr>
          <w:rFonts w:ascii="Arial" w:hAnsi="Arial"/>
          <w:sz w:val="22"/>
        </w:rPr>
      </w:pPr>
    </w:p>
    <w:p w14:paraId="248B5323" w14:textId="77777777" w:rsidR="009840D2" w:rsidRPr="000A2B32" w:rsidRDefault="009840D2" w:rsidP="000A2B32">
      <w:pPr>
        <w:spacing w:line="360" w:lineRule="auto"/>
        <w:rPr>
          <w:rFonts w:ascii="Arial" w:hAnsi="Arial"/>
          <w:sz w:val="22"/>
        </w:rPr>
      </w:pPr>
    </w:p>
    <w:p w14:paraId="313DD7D7" w14:textId="77777777" w:rsidR="009840D2" w:rsidRPr="000A2B32" w:rsidRDefault="009840D2" w:rsidP="000A2B32">
      <w:pPr>
        <w:spacing w:line="360" w:lineRule="auto"/>
        <w:rPr>
          <w:rFonts w:ascii="Arial" w:hAnsi="Arial"/>
          <w:sz w:val="22"/>
        </w:rPr>
      </w:pPr>
    </w:p>
    <w:p w14:paraId="652E33C8" w14:textId="77777777" w:rsidR="009840D2" w:rsidRPr="000A2B32" w:rsidRDefault="009840D2" w:rsidP="000A2B32">
      <w:pPr>
        <w:spacing w:line="360" w:lineRule="auto"/>
        <w:rPr>
          <w:rFonts w:ascii="Arial" w:hAnsi="Arial"/>
          <w:sz w:val="22"/>
        </w:rPr>
      </w:pPr>
    </w:p>
    <w:p w14:paraId="7375D8E0" w14:textId="77777777" w:rsidR="009840D2" w:rsidRPr="000A2B32" w:rsidRDefault="009840D2" w:rsidP="000A2B32">
      <w:pPr>
        <w:spacing w:line="360" w:lineRule="auto"/>
        <w:rPr>
          <w:rFonts w:ascii="Arial" w:hAnsi="Arial"/>
          <w:sz w:val="22"/>
        </w:rPr>
      </w:pPr>
    </w:p>
    <w:p w14:paraId="35AED7C9" w14:textId="77777777" w:rsidR="009840D2" w:rsidRPr="000A2B32" w:rsidRDefault="009840D2" w:rsidP="000A2B32">
      <w:pPr>
        <w:spacing w:line="360" w:lineRule="auto"/>
        <w:rPr>
          <w:rFonts w:ascii="Arial" w:hAnsi="Arial"/>
          <w:sz w:val="22"/>
        </w:rPr>
      </w:pPr>
    </w:p>
    <w:p w14:paraId="7CFAE358" w14:textId="77777777" w:rsidR="009840D2" w:rsidRPr="000A2B32" w:rsidRDefault="009840D2" w:rsidP="000A2B32">
      <w:pPr>
        <w:spacing w:line="360" w:lineRule="auto"/>
        <w:rPr>
          <w:rFonts w:ascii="Arial" w:hAnsi="Arial"/>
          <w:sz w:val="22"/>
        </w:rPr>
      </w:pPr>
    </w:p>
    <w:p w14:paraId="0BC91180" w14:textId="77777777" w:rsidR="009840D2" w:rsidRPr="000A2B32" w:rsidRDefault="009840D2" w:rsidP="000A2B32">
      <w:pPr>
        <w:spacing w:line="360" w:lineRule="auto"/>
        <w:rPr>
          <w:rFonts w:ascii="Arial" w:hAnsi="Arial"/>
          <w:sz w:val="22"/>
        </w:rPr>
      </w:pPr>
    </w:p>
    <w:p w14:paraId="1245023F" w14:textId="77777777" w:rsidR="009840D2" w:rsidRPr="000A2B32" w:rsidRDefault="009840D2" w:rsidP="000A2B32">
      <w:pPr>
        <w:spacing w:line="360" w:lineRule="auto"/>
        <w:rPr>
          <w:rFonts w:ascii="Arial" w:hAnsi="Arial"/>
          <w:sz w:val="22"/>
        </w:rPr>
      </w:pPr>
    </w:p>
    <w:p w14:paraId="35BBDEF1" w14:textId="36D476AA" w:rsidR="009840D2" w:rsidRPr="000A2B32" w:rsidRDefault="009840D2" w:rsidP="000A2B32">
      <w:pPr>
        <w:pStyle w:val="TOCHeading"/>
        <w:spacing w:line="360" w:lineRule="auto"/>
        <w:rPr>
          <w:rFonts w:ascii="Arial" w:hAnsi="Arial" w:cs="Arial"/>
          <w:b w:val="0"/>
          <w:sz w:val="22"/>
          <w:szCs w:val="22"/>
        </w:rPr>
      </w:pPr>
    </w:p>
    <w:p w14:paraId="43EAA614" w14:textId="2AA7751C" w:rsidR="00E359F6" w:rsidRPr="000A2B32" w:rsidRDefault="009840D2" w:rsidP="000A2B32">
      <w:pPr>
        <w:pStyle w:val="Heading1"/>
        <w:spacing w:line="360" w:lineRule="auto"/>
        <w:rPr>
          <w:rFonts w:ascii="Arial" w:hAnsi="Arial"/>
          <w:sz w:val="22"/>
          <w:szCs w:val="24"/>
        </w:rPr>
      </w:pPr>
      <w:bookmarkStart w:id="0" w:name="_Toc68448937"/>
      <w:r w:rsidRPr="000A2B32">
        <w:rPr>
          <w:rFonts w:ascii="Arial" w:hAnsi="Arial"/>
          <w:sz w:val="22"/>
          <w:szCs w:val="24"/>
        </w:rPr>
        <w:t>1.</w:t>
      </w:r>
      <w:r w:rsidR="00E359F6" w:rsidRPr="000A2B32">
        <w:rPr>
          <w:rFonts w:ascii="Arial" w:hAnsi="Arial"/>
          <w:sz w:val="22"/>
          <w:szCs w:val="24"/>
        </w:rPr>
        <w:t>Audit skills</w:t>
      </w:r>
      <w:bookmarkEnd w:id="0"/>
    </w:p>
    <w:p w14:paraId="594FA137" w14:textId="00B5EE9A" w:rsidR="00395C4D" w:rsidRPr="000A2B32" w:rsidRDefault="00395C4D" w:rsidP="000A2B32">
      <w:pPr>
        <w:pStyle w:val="ListParagraph"/>
        <w:spacing w:line="360" w:lineRule="auto"/>
        <w:ind w:left="0"/>
        <w:rPr>
          <w:rFonts w:ascii="Arial" w:hAnsi="Arial"/>
          <w:sz w:val="22"/>
        </w:rPr>
      </w:pPr>
      <w:r w:rsidRPr="000A2B32">
        <w:rPr>
          <w:rFonts w:ascii="Arial" w:hAnsi="Arial"/>
          <w:sz w:val="22"/>
        </w:rPr>
        <w:t>During this academic experience I have developed skills that I did have before university and I have gained new skills. I have lear</w:t>
      </w:r>
      <w:r w:rsidR="001611D7">
        <w:rPr>
          <w:rFonts w:ascii="Arial" w:hAnsi="Arial"/>
          <w:sz w:val="22"/>
        </w:rPr>
        <w:t xml:space="preserve">ned </w:t>
      </w:r>
      <w:r w:rsidRPr="000A2B32">
        <w:rPr>
          <w:rFonts w:ascii="Arial" w:hAnsi="Arial"/>
          <w:sz w:val="22"/>
        </w:rPr>
        <w:t>now that these skills and competencies are for my own good in achieving a professional career. The main skills are presentation, writing, reading, researching and teamwork.</w:t>
      </w:r>
      <w:r w:rsidR="00651FDF" w:rsidRPr="000A2B32">
        <w:rPr>
          <w:rFonts w:ascii="Arial" w:hAnsi="Arial"/>
          <w:sz w:val="22"/>
        </w:rPr>
        <w:t xml:space="preserve"> Furthermore, in terms of assessing the skills required for a future </w:t>
      </w:r>
      <w:r w:rsidR="005E154E" w:rsidRPr="000A2B32">
        <w:rPr>
          <w:rFonts w:ascii="Arial" w:hAnsi="Arial"/>
          <w:sz w:val="22"/>
        </w:rPr>
        <w:t>career I</w:t>
      </w:r>
      <w:r w:rsidR="00651FDF" w:rsidRPr="000A2B32">
        <w:rPr>
          <w:rFonts w:ascii="Arial" w:hAnsi="Arial"/>
          <w:sz w:val="22"/>
        </w:rPr>
        <w:t xml:space="preserve"> will pe using my personal development plan and a swot analysis that will reflect upon my academic development during this course. The process of auditing your </w:t>
      </w:r>
      <w:r w:rsidR="005E154E" w:rsidRPr="000A2B32">
        <w:rPr>
          <w:rFonts w:ascii="Arial" w:hAnsi="Arial"/>
          <w:sz w:val="22"/>
        </w:rPr>
        <w:t>skills can</w:t>
      </w:r>
      <w:r w:rsidR="00651FDF" w:rsidRPr="000A2B32">
        <w:rPr>
          <w:rFonts w:ascii="Arial" w:hAnsi="Arial"/>
          <w:sz w:val="22"/>
        </w:rPr>
        <w:t xml:space="preserve"> be done either by a questionnaire or a </w:t>
      </w:r>
      <w:r w:rsidR="00A15967" w:rsidRPr="000A2B32">
        <w:rPr>
          <w:rFonts w:ascii="Arial" w:hAnsi="Arial"/>
          <w:sz w:val="22"/>
        </w:rPr>
        <w:t>one-to-one</w:t>
      </w:r>
      <w:r w:rsidR="00651FDF" w:rsidRPr="000A2B32">
        <w:rPr>
          <w:rFonts w:ascii="Arial" w:hAnsi="Arial"/>
          <w:sz w:val="22"/>
        </w:rPr>
        <w:t xml:space="preserve"> meeting that identifies the knowledge gain and what areas need improving in </w:t>
      </w:r>
      <w:r w:rsidR="005E154E" w:rsidRPr="000A2B32">
        <w:rPr>
          <w:rFonts w:ascii="Arial" w:hAnsi="Arial"/>
          <w:sz w:val="22"/>
        </w:rPr>
        <w:t>a certain</w:t>
      </w:r>
      <w:r w:rsidR="00651FDF" w:rsidRPr="000A2B32">
        <w:rPr>
          <w:rFonts w:ascii="Arial" w:hAnsi="Arial"/>
          <w:sz w:val="22"/>
        </w:rPr>
        <w:t xml:space="preserve"> amount of time (</w:t>
      </w:r>
      <w:r w:rsidR="005E154E" w:rsidRPr="000A2B32">
        <w:rPr>
          <w:rFonts w:ascii="Arial" w:hAnsi="Arial"/>
          <w:sz w:val="22"/>
        </w:rPr>
        <w:t>Half</w:t>
      </w:r>
      <w:r w:rsidR="00651FDF" w:rsidRPr="000A2B32">
        <w:rPr>
          <w:rFonts w:ascii="Arial" w:hAnsi="Arial"/>
          <w:sz w:val="22"/>
        </w:rPr>
        <w:t>, 2017).</w:t>
      </w:r>
    </w:p>
    <w:p w14:paraId="63E6677B" w14:textId="424E8367" w:rsidR="00651FDF" w:rsidRPr="000A2B32" w:rsidRDefault="00651FDF" w:rsidP="000A2B32">
      <w:pPr>
        <w:spacing w:line="360" w:lineRule="auto"/>
        <w:rPr>
          <w:rFonts w:ascii="Arial" w:hAnsi="Arial"/>
          <w:sz w:val="22"/>
        </w:rPr>
      </w:pPr>
    </w:p>
    <w:p w14:paraId="5913EA39" w14:textId="6C0D6472" w:rsidR="00651FDF" w:rsidRPr="000A2B32" w:rsidRDefault="00651FDF" w:rsidP="000A2B32">
      <w:pPr>
        <w:spacing w:line="360" w:lineRule="auto"/>
        <w:rPr>
          <w:rFonts w:ascii="Arial" w:hAnsi="Arial"/>
          <w:sz w:val="22"/>
        </w:rPr>
      </w:pPr>
    </w:p>
    <w:tbl>
      <w:tblPr>
        <w:tblStyle w:val="TableGrid"/>
        <w:tblW w:w="0" w:type="auto"/>
        <w:tblLook w:val="04A0" w:firstRow="1" w:lastRow="0" w:firstColumn="1" w:lastColumn="0" w:noHBand="0" w:noVBand="1"/>
      </w:tblPr>
      <w:tblGrid>
        <w:gridCol w:w="1867"/>
        <w:gridCol w:w="1292"/>
        <w:gridCol w:w="1427"/>
        <w:gridCol w:w="1537"/>
        <w:gridCol w:w="1537"/>
        <w:gridCol w:w="1288"/>
        <w:gridCol w:w="1427"/>
      </w:tblGrid>
      <w:tr w:rsidR="00651FDF" w:rsidRPr="000A2B32" w14:paraId="24289738" w14:textId="77777777" w:rsidTr="00651FDF">
        <w:tc>
          <w:tcPr>
            <w:tcW w:w="1288" w:type="dxa"/>
          </w:tcPr>
          <w:p w14:paraId="0CA58393" w14:textId="764CAAB8" w:rsidR="00651FDF" w:rsidRPr="000A2B32" w:rsidRDefault="00651FDF" w:rsidP="000A2B32">
            <w:pPr>
              <w:spacing w:line="360" w:lineRule="auto"/>
              <w:rPr>
                <w:rFonts w:ascii="Arial" w:hAnsi="Arial"/>
                <w:sz w:val="22"/>
              </w:rPr>
            </w:pPr>
            <w:r w:rsidRPr="000A2B32">
              <w:rPr>
                <w:rFonts w:ascii="Arial" w:hAnsi="Arial"/>
                <w:sz w:val="22"/>
              </w:rPr>
              <w:t>Skill/competency</w:t>
            </w:r>
          </w:p>
        </w:tc>
        <w:tc>
          <w:tcPr>
            <w:tcW w:w="1288" w:type="dxa"/>
          </w:tcPr>
          <w:p w14:paraId="44B54DAF" w14:textId="155944CB" w:rsidR="00651FDF" w:rsidRPr="000A2B32" w:rsidRDefault="00291D06" w:rsidP="000A2B32">
            <w:pPr>
              <w:spacing w:line="360" w:lineRule="auto"/>
              <w:rPr>
                <w:rFonts w:ascii="Arial" w:hAnsi="Arial"/>
                <w:sz w:val="22"/>
              </w:rPr>
            </w:pPr>
            <w:r>
              <w:rPr>
                <w:rFonts w:ascii="Arial" w:hAnsi="Arial"/>
                <w:sz w:val="22"/>
              </w:rPr>
              <w:t>P</w:t>
            </w:r>
            <w:r w:rsidR="00651FDF" w:rsidRPr="000A2B32">
              <w:rPr>
                <w:rFonts w:ascii="Arial" w:hAnsi="Arial"/>
                <w:sz w:val="22"/>
              </w:rPr>
              <w:t>roficiency</w:t>
            </w:r>
          </w:p>
        </w:tc>
        <w:tc>
          <w:tcPr>
            <w:tcW w:w="1288" w:type="dxa"/>
          </w:tcPr>
          <w:p w14:paraId="7A71FDA6" w14:textId="50A843FA" w:rsidR="00651FDF" w:rsidRPr="000A2B32" w:rsidRDefault="00651FDF" w:rsidP="000A2B32">
            <w:pPr>
              <w:spacing w:line="360" w:lineRule="auto"/>
              <w:rPr>
                <w:rFonts w:ascii="Arial" w:hAnsi="Arial"/>
                <w:sz w:val="22"/>
              </w:rPr>
            </w:pPr>
            <w:r w:rsidRPr="000A2B32">
              <w:rPr>
                <w:rFonts w:ascii="Arial" w:hAnsi="Arial"/>
                <w:sz w:val="22"/>
              </w:rPr>
              <w:t>Target proficiency</w:t>
            </w:r>
          </w:p>
        </w:tc>
        <w:tc>
          <w:tcPr>
            <w:tcW w:w="1288" w:type="dxa"/>
          </w:tcPr>
          <w:p w14:paraId="021CC9A9" w14:textId="50FECE27" w:rsidR="00651FDF" w:rsidRPr="000A2B32" w:rsidRDefault="00651FDF" w:rsidP="000A2B32">
            <w:pPr>
              <w:spacing w:line="360" w:lineRule="auto"/>
              <w:rPr>
                <w:rFonts w:ascii="Arial" w:hAnsi="Arial"/>
                <w:sz w:val="22"/>
              </w:rPr>
            </w:pPr>
            <w:r w:rsidRPr="000A2B32">
              <w:rPr>
                <w:rFonts w:ascii="Arial" w:hAnsi="Arial"/>
                <w:sz w:val="22"/>
              </w:rPr>
              <w:t>Opportunity for development</w:t>
            </w:r>
          </w:p>
        </w:tc>
        <w:tc>
          <w:tcPr>
            <w:tcW w:w="1288" w:type="dxa"/>
          </w:tcPr>
          <w:p w14:paraId="257111B7" w14:textId="57373DF2" w:rsidR="00651FDF" w:rsidRPr="000A2B32" w:rsidRDefault="00651FDF" w:rsidP="000A2B32">
            <w:pPr>
              <w:spacing w:line="360" w:lineRule="auto"/>
              <w:rPr>
                <w:rFonts w:ascii="Arial" w:hAnsi="Arial"/>
                <w:sz w:val="22"/>
              </w:rPr>
            </w:pPr>
            <w:r w:rsidRPr="000A2B32">
              <w:rPr>
                <w:rFonts w:ascii="Arial" w:hAnsi="Arial"/>
                <w:sz w:val="22"/>
              </w:rPr>
              <w:t>Criteria for success</w:t>
            </w:r>
          </w:p>
        </w:tc>
        <w:tc>
          <w:tcPr>
            <w:tcW w:w="1288" w:type="dxa"/>
          </w:tcPr>
          <w:p w14:paraId="7DC17198" w14:textId="00AA710B" w:rsidR="00651FDF" w:rsidRPr="000A2B32" w:rsidRDefault="008538DD" w:rsidP="000A2B32">
            <w:pPr>
              <w:spacing w:line="360" w:lineRule="auto"/>
              <w:rPr>
                <w:rFonts w:ascii="Arial" w:hAnsi="Arial"/>
                <w:sz w:val="22"/>
              </w:rPr>
            </w:pPr>
            <w:r>
              <w:rPr>
                <w:rFonts w:ascii="Arial" w:hAnsi="Arial"/>
                <w:sz w:val="22"/>
              </w:rPr>
              <w:t>T</w:t>
            </w:r>
            <w:r w:rsidR="00651FDF" w:rsidRPr="000A2B32">
              <w:rPr>
                <w:rFonts w:ascii="Arial" w:hAnsi="Arial"/>
                <w:sz w:val="22"/>
              </w:rPr>
              <w:t>imeframe</w:t>
            </w:r>
          </w:p>
        </w:tc>
        <w:tc>
          <w:tcPr>
            <w:tcW w:w="1288" w:type="dxa"/>
          </w:tcPr>
          <w:p w14:paraId="012FDC71" w14:textId="3B9FB80F" w:rsidR="00651FDF" w:rsidRPr="000A2B32" w:rsidRDefault="008538DD" w:rsidP="000A2B32">
            <w:pPr>
              <w:spacing w:line="360" w:lineRule="auto"/>
              <w:rPr>
                <w:rFonts w:ascii="Arial" w:hAnsi="Arial"/>
                <w:sz w:val="22"/>
              </w:rPr>
            </w:pPr>
            <w:r>
              <w:rPr>
                <w:rFonts w:ascii="Arial" w:hAnsi="Arial"/>
                <w:sz w:val="22"/>
              </w:rPr>
              <w:t>E</w:t>
            </w:r>
            <w:r w:rsidR="00651FDF" w:rsidRPr="000A2B32">
              <w:rPr>
                <w:rFonts w:ascii="Arial" w:hAnsi="Arial"/>
                <w:sz w:val="22"/>
              </w:rPr>
              <w:t>vidence</w:t>
            </w:r>
          </w:p>
        </w:tc>
      </w:tr>
      <w:tr w:rsidR="00651FDF" w:rsidRPr="000A2B32" w14:paraId="44F9C90A" w14:textId="77777777" w:rsidTr="00651FDF">
        <w:tc>
          <w:tcPr>
            <w:tcW w:w="1288" w:type="dxa"/>
          </w:tcPr>
          <w:p w14:paraId="443E13B7" w14:textId="3CC7D6F5" w:rsidR="00651FDF" w:rsidRPr="000A2B32" w:rsidRDefault="00651FDF" w:rsidP="000A2B32">
            <w:pPr>
              <w:spacing w:line="360" w:lineRule="auto"/>
              <w:rPr>
                <w:rFonts w:ascii="Arial" w:hAnsi="Arial"/>
                <w:sz w:val="22"/>
              </w:rPr>
            </w:pPr>
            <w:r w:rsidRPr="000A2B32">
              <w:rPr>
                <w:rFonts w:ascii="Arial" w:hAnsi="Arial"/>
                <w:sz w:val="22"/>
              </w:rPr>
              <w:t>Presentation skill</w:t>
            </w:r>
          </w:p>
        </w:tc>
        <w:tc>
          <w:tcPr>
            <w:tcW w:w="1288" w:type="dxa"/>
          </w:tcPr>
          <w:p w14:paraId="1C8726B1" w14:textId="0D6D7374" w:rsidR="00651FDF" w:rsidRPr="000A2B32" w:rsidRDefault="00291D06" w:rsidP="000A2B32">
            <w:pPr>
              <w:spacing w:line="360" w:lineRule="auto"/>
              <w:rPr>
                <w:rFonts w:ascii="Arial" w:hAnsi="Arial"/>
                <w:sz w:val="22"/>
              </w:rPr>
            </w:pPr>
            <w:r>
              <w:rPr>
                <w:rFonts w:ascii="Arial" w:hAnsi="Arial"/>
                <w:sz w:val="22"/>
              </w:rPr>
              <w:t>M</w:t>
            </w:r>
            <w:r w:rsidR="00651FDF" w:rsidRPr="000A2B32">
              <w:rPr>
                <w:rFonts w:ascii="Arial" w:hAnsi="Arial"/>
                <w:sz w:val="22"/>
              </w:rPr>
              <w:t>edium</w:t>
            </w:r>
          </w:p>
        </w:tc>
        <w:tc>
          <w:tcPr>
            <w:tcW w:w="1288" w:type="dxa"/>
          </w:tcPr>
          <w:p w14:paraId="07E40FF3" w14:textId="2E33873D" w:rsidR="00651FDF" w:rsidRPr="000A2B32" w:rsidRDefault="00651FDF" w:rsidP="000A2B32">
            <w:pPr>
              <w:spacing w:line="360" w:lineRule="auto"/>
              <w:rPr>
                <w:rFonts w:ascii="Arial" w:hAnsi="Arial"/>
                <w:sz w:val="22"/>
              </w:rPr>
            </w:pPr>
            <w:r w:rsidRPr="000A2B32">
              <w:rPr>
                <w:rFonts w:ascii="Arial" w:hAnsi="Arial"/>
                <w:sz w:val="22"/>
              </w:rPr>
              <w:t>Present a presentation without fear of public speaking</w:t>
            </w:r>
          </w:p>
        </w:tc>
        <w:tc>
          <w:tcPr>
            <w:tcW w:w="1288" w:type="dxa"/>
          </w:tcPr>
          <w:p w14:paraId="534480DE" w14:textId="77E3FB74" w:rsidR="00651FDF" w:rsidRPr="000A2B32" w:rsidRDefault="00651FDF" w:rsidP="000A2B32">
            <w:pPr>
              <w:spacing w:line="360" w:lineRule="auto"/>
              <w:rPr>
                <w:rFonts w:ascii="Arial" w:hAnsi="Arial"/>
                <w:sz w:val="22"/>
              </w:rPr>
            </w:pPr>
            <w:r w:rsidRPr="000A2B32">
              <w:rPr>
                <w:rFonts w:ascii="Arial" w:hAnsi="Arial"/>
                <w:sz w:val="22"/>
              </w:rPr>
              <w:t>Give as many presentations as possible</w:t>
            </w:r>
          </w:p>
        </w:tc>
        <w:tc>
          <w:tcPr>
            <w:tcW w:w="1288" w:type="dxa"/>
          </w:tcPr>
          <w:p w14:paraId="0610A935" w14:textId="69CD0E36" w:rsidR="00651FDF" w:rsidRPr="000A2B32" w:rsidRDefault="00651FDF" w:rsidP="000A2B32">
            <w:pPr>
              <w:spacing w:line="360" w:lineRule="auto"/>
              <w:rPr>
                <w:rFonts w:ascii="Arial" w:hAnsi="Arial"/>
                <w:sz w:val="22"/>
              </w:rPr>
            </w:pPr>
            <w:r w:rsidRPr="000A2B32">
              <w:rPr>
                <w:rFonts w:ascii="Arial" w:hAnsi="Arial"/>
                <w:sz w:val="22"/>
              </w:rPr>
              <w:t>Get a 1</w:t>
            </w:r>
            <w:r w:rsidRPr="000A2B32">
              <w:rPr>
                <w:rFonts w:ascii="Arial" w:hAnsi="Arial"/>
                <w:sz w:val="22"/>
                <w:vertAlign w:val="superscript"/>
              </w:rPr>
              <w:t>st</w:t>
            </w:r>
            <w:r w:rsidRPr="000A2B32">
              <w:rPr>
                <w:rFonts w:ascii="Arial" w:hAnsi="Arial"/>
                <w:sz w:val="22"/>
              </w:rPr>
              <w:t xml:space="preserve"> for my future presentations</w:t>
            </w:r>
          </w:p>
        </w:tc>
        <w:tc>
          <w:tcPr>
            <w:tcW w:w="1288" w:type="dxa"/>
          </w:tcPr>
          <w:p w14:paraId="48380097" w14:textId="4C9E9504" w:rsidR="00651FDF" w:rsidRPr="000A2B32" w:rsidRDefault="00651FDF" w:rsidP="000A2B32">
            <w:pPr>
              <w:spacing w:line="360" w:lineRule="auto"/>
              <w:rPr>
                <w:rFonts w:ascii="Arial" w:hAnsi="Arial"/>
                <w:sz w:val="22"/>
              </w:rPr>
            </w:pPr>
            <w:r w:rsidRPr="000A2B32">
              <w:rPr>
                <w:rFonts w:ascii="Arial" w:hAnsi="Arial"/>
                <w:sz w:val="22"/>
              </w:rPr>
              <w:t>Up to 1 year</w:t>
            </w:r>
          </w:p>
        </w:tc>
        <w:tc>
          <w:tcPr>
            <w:tcW w:w="1288" w:type="dxa"/>
          </w:tcPr>
          <w:p w14:paraId="7765291E" w14:textId="77777777" w:rsidR="00651FDF" w:rsidRPr="000A2B32" w:rsidRDefault="00651FDF" w:rsidP="000A2B32">
            <w:pPr>
              <w:spacing w:line="360" w:lineRule="auto"/>
              <w:rPr>
                <w:rFonts w:ascii="Arial" w:hAnsi="Arial"/>
                <w:sz w:val="22"/>
              </w:rPr>
            </w:pPr>
            <w:r w:rsidRPr="000A2B32">
              <w:rPr>
                <w:rFonts w:ascii="Arial" w:hAnsi="Arial"/>
                <w:sz w:val="22"/>
              </w:rPr>
              <w:t>Group presentation</w:t>
            </w:r>
          </w:p>
          <w:p w14:paraId="277B6C63" w14:textId="78D751AC" w:rsidR="00651FDF" w:rsidRPr="000A2B32" w:rsidRDefault="00651FDF" w:rsidP="000A2B32">
            <w:pPr>
              <w:spacing w:line="360" w:lineRule="auto"/>
              <w:rPr>
                <w:rFonts w:ascii="Arial" w:hAnsi="Arial"/>
                <w:sz w:val="22"/>
              </w:rPr>
            </w:pPr>
          </w:p>
        </w:tc>
      </w:tr>
      <w:tr w:rsidR="00651FDF" w:rsidRPr="000A2B32" w14:paraId="75B7AEFC" w14:textId="77777777" w:rsidTr="00651FDF">
        <w:tc>
          <w:tcPr>
            <w:tcW w:w="1288" w:type="dxa"/>
          </w:tcPr>
          <w:p w14:paraId="3DA24B84" w14:textId="154DFEEA" w:rsidR="00651FDF" w:rsidRPr="000A2B32" w:rsidRDefault="00651FDF" w:rsidP="000A2B32">
            <w:pPr>
              <w:spacing w:line="360" w:lineRule="auto"/>
              <w:rPr>
                <w:rFonts w:ascii="Arial" w:hAnsi="Arial"/>
                <w:sz w:val="22"/>
              </w:rPr>
            </w:pPr>
            <w:r w:rsidRPr="000A2B32">
              <w:rPr>
                <w:rFonts w:ascii="Arial" w:hAnsi="Arial"/>
                <w:sz w:val="22"/>
              </w:rPr>
              <w:t>Research skills</w:t>
            </w:r>
          </w:p>
        </w:tc>
        <w:tc>
          <w:tcPr>
            <w:tcW w:w="1288" w:type="dxa"/>
          </w:tcPr>
          <w:p w14:paraId="1637DA5A" w14:textId="6324B6C7" w:rsidR="00651FDF" w:rsidRPr="000A2B32" w:rsidRDefault="00291D06" w:rsidP="000A2B32">
            <w:pPr>
              <w:spacing w:line="360" w:lineRule="auto"/>
              <w:rPr>
                <w:rFonts w:ascii="Arial" w:hAnsi="Arial"/>
                <w:sz w:val="22"/>
              </w:rPr>
            </w:pPr>
            <w:r>
              <w:rPr>
                <w:rFonts w:ascii="Arial" w:hAnsi="Arial"/>
                <w:sz w:val="22"/>
              </w:rPr>
              <w:t>B</w:t>
            </w:r>
            <w:r w:rsidR="00651FDF" w:rsidRPr="000A2B32">
              <w:rPr>
                <w:rFonts w:ascii="Arial" w:hAnsi="Arial"/>
                <w:sz w:val="22"/>
              </w:rPr>
              <w:t>eginner</w:t>
            </w:r>
          </w:p>
        </w:tc>
        <w:tc>
          <w:tcPr>
            <w:tcW w:w="1288" w:type="dxa"/>
          </w:tcPr>
          <w:p w14:paraId="77C06889" w14:textId="46C77A15" w:rsidR="00651FDF" w:rsidRPr="000A2B32" w:rsidRDefault="00651FDF" w:rsidP="000A2B32">
            <w:pPr>
              <w:spacing w:line="360" w:lineRule="auto"/>
              <w:rPr>
                <w:rFonts w:ascii="Arial" w:hAnsi="Arial"/>
                <w:sz w:val="22"/>
              </w:rPr>
            </w:pPr>
            <w:r w:rsidRPr="000A2B32">
              <w:rPr>
                <w:rFonts w:ascii="Arial" w:hAnsi="Arial"/>
                <w:sz w:val="22"/>
              </w:rPr>
              <w:t>Write coursework with high plagiarism</w:t>
            </w:r>
          </w:p>
        </w:tc>
        <w:tc>
          <w:tcPr>
            <w:tcW w:w="1288" w:type="dxa"/>
          </w:tcPr>
          <w:p w14:paraId="2B7758AA" w14:textId="11150D49" w:rsidR="00651FDF" w:rsidRPr="000A2B32" w:rsidRDefault="00651FDF" w:rsidP="000A2B32">
            <w:pPr>
              <w:spacing w:line="360" w:lineRule="auto"/>
              <w:rPr>
                <w:rFonts w:ascii="Arial" w:hAnsi="Arial"/>
                <w:sz w:val="22"/>
              </w:rPr>
            </w:pPr>
            <w:r w:rsidRPr="000A2B32">
              <w:rPr>
                <w:rFonts w:ascii="Arial" w:hAnsi="Arial"/>
                <w:sz w:val="22"/>
              </w:rPr>
              <w:t>Write my dissertation</w:t>
            </w:r>
          </w:p>
        </w:tc>
        <w:tc>
          <w:tcPr>
            <w:tcW w:w="1288" w:type="dxa"/>
          </w:tcPr>
          <w:p w14:paraId="1C914634" w14:textId="5F856A88" w:rsidR="00651FDF" w:rsidRPr="000A2B32" w:rsidRDefault="00651FDF" w:rsidP="000A2B32">
            <w:pPr>
              <w:spacing w:line="360" w:lineRule="auto"/>
              <w:rPr>
                <w:rFonts w:ascii="Arial" w:hAnsi="Arial"/>
                <w:sz w:val="22"/>
              </w:rPr>
            </w:pPr>
            <w:r w:rsidRPr="000A2B32">
              <w:rPr>
                <w:rFonts w:ascii="Arial" w:hAnsi="Arial"/>
                <w:sz w:val="22"/>
              </w:rPr>
              <w:t>Get under 20% plagiarism</w:t>
            </w:r>
          </w:p>
        </w:tc>
        <w:tc>
          <w:tcPr>
            <w:tcW w:w="1288" w:type="dxa"/>
          </w:tcPr>
          <w:p w14:paraId="0C3F0792" w14:textId="703FF3CA" w:rsidR="00651FDF" w:rsidRPr="000A2B32" w:rsidRDefault="00651FDF" w:rsidP="000A2B32">
            <w:pPr>
              <w:spacing w:line="360" w:lineRule="auto"/>
              <w:rPr>
                <w:rFonts w:ascii="Arial" w:hAnsi="Arial"/>
                <w:sz w:val="22"/>
              </w:rPr>
            </w:pPr>
            <w:r w:rsidRPr="000A2B32">
              <w:rPr>
                <w:rFonts w:ascii="Arial" w:hAnsi="Arial"/>
                <w:sz w:val="22"/>
              </w:rPr>
              <w:t>Up to 6 months</w:t>
            </w:r>
          </w:p>
        </w:tc>
        <w:tc>
          <w:tcPr>
            <w:tcW w:w="1288" w:type="dxa"/>
          </w:tcPr>
          <w:p w14:paraId="691214DF" w14:textId="095680D6" w:rsidR="00651FDF" w:rsidRPr="000A2B32" w:rsidRDefault="00651FDF" w:rsidP="000A2B32">
            <w:pPr>
              <w:spacing w:line="360" w:lineRule="auto"/>
              <w:rPr>
                <w:rFonts w:ascii="Arial" w:hAnsi="Arial"/>
                <w:sz w:val="22"/>
              </w:rPr>
            </w:pPr>
            <w:r w:rsidRPr="000A2B32">
              <w:rPr>
                <w:rFonts w:ascii="Arial" w:hAnsi="Arial"/>
                <w:sz w:val="22"/>
              </w:rPr>
              <w:t xml:space="preserve">My dissertation </w:t>
            </w:r>
          </w:p>
        </w:tc>
      </w:tr>
      <w:tr w:rsidR="00651FDF" w:rsidRPr="000A2B32" w14:paraId="37864CA6" w14:textId="77777777" w:rsidTr="00651FDF">
        <w:tc>
          <w:tcPr>
            <w:tcW w:w="1288" w:type="dxa"/>
          </w:tcPr>
          <w:p w14:paraId="22C1030B" w14:textId="58E939C3" w:rsidR="00651FDF" w:rsidRPr="000A2B32" w:rsidRDefault="00651FDF" w:rsidP="000A2B32">
            <w:pPr>
              <w:spacing w:line="360" w:lineRule="auto"/>
              <w:rPr>
                <w:rFonts w:ascii="Arial" w:hAnsi="Arial"/>
                <w:sz w:val="22"/>
              </w:rPr>
            </w:pPr>
            <w:r w:rsidRPr="000A2B32">
              <w:rPr>
                <w:rFonts w:ascii="Arial" w:hAnsi="Arial"/>
                <w:sz w:val="22"/>
              </w:rPr>
              <w:t>teamwork</w:t>
            </w:r>
          </w:p>
        </w:tc>
        <w:tc>
          <w:tcPr>
            <w:tcW w:w="1288" w:type="dxa"/>
          </w:tcPr>
          <w:p w14:paraId="619E7C75" w14:textId="62246686" w:rsidR="00651FDF" w:rsidRPr="000A2B32" w:rsidRDefault="00291D06" w:rsidP="000A2B32">
            <w:pPr>
              <w:spacing w:line="360" w:lineRule="auto"/>
              <w:rPr>
                <w:rFonts w:ascii="Arial" w:hAnsi="Arial"/>
                <w:sz w:val="22"/>
              </w:rPr>
            </w:pPr>
            <w:r>
              <w:rPr>
                <w:rFonts w:ascii="Arial" w:hAnsi="Arial"/>
                <w:sz w:val="22"/>
              </w:rPr>
              <w:t>A</w:t>
            </w:r>
            <w:r w:rsidR="00651FDF" w:rsidRPr="000A2B32">
              <w:rPr>
                <w:rFonts w:ascii="Arial" w:hAnsi="Arial"/>
                <w:sz w:val="22"/>
              </w:rPr>
              <w:t>dvanced</w:t>
            </w:r>
          </w:p>
        </w:tc>
        <w:tc>
          <w:tcPr>
            <w:tcW w:w="1288" w:type="dxa"/>
          </w:tcPr>
          <w:p w14:paraId="18198EF1" w14:textId="0412A9C7" w:rsidR="00651FDF" w:rsidRPr="000A2B32" w:rsidRDefault="00651FDF" w:rsidP="000A2B32">
            <w:pPr>
              <w:spacing w:line="360" w:lineRule="auto"/>
              <w:rPr>
                <w:rFonts w:ascii="Arial" w:hAnsi="Arial"/>
                <w:sz w:val="22"/>
              </w:rPr>
            </w:pPr>
            <w:r w:rsidRPr="000A2B32">
              <w:rPr>
                <w:rFonts w:ascii="Arial" w:hAnsi="Arial"/>
                <w:sz w:val="22"/>
              </w:rPr>
              <w:t>Work in a group as a leader</w:t>
            </w:r>
          </w:p>
        </w:tc>
        <w:tc>
          <w:tcPr>
            <w:tcW w:w="1288" w:type="dxa"/>
          </w:tcPr>
          <w:p w14:paraId="278D5F63" w14:textId="410FD11D" w:rsidR="00651FDF" w:rsidRPr="000A2B32" w:rsidRDefault="00651FDF" w:rsidP="000A2B32">
            <w:pPr>
              <w:spacing w:line="360" w:lineRule="auto"/>
              <w:rPr>
                <w:rFonts w:ascii="Arial" w:hAnsi="Arial"/>
                <w:sz w:val="22"/>
              </w:rPr>
            </w:pPr>
            <w:r w:rsidRPr="000A2B32">
              <w:rPr>
                <w:rFonts w:ascii="Arial" w:hAnsi="Arial"/>
                <w:sz w:val="22"/>
              </w:rPr>
              <w:t>Start the meeting</w:t>
            </w:r>
          </w:p>
        </w:tc>
        <w:tc>
          <w:tcPr>
            <w:tcW w:w="1288" w:type="dxa"/>
          </w:tcPr>
          <w:p w14:paraId="75911667" w14:textId="5F6FBC71" w:rsidR="00651FDF" w:rsidRPr="000A2B32" w:rsidRDefault="00651FDF" w:rsidP="000A2B32">
            <w:pPr>
              <w:spacing w:line="360" w:lineRule="auto"/>
              <w:rPr>
                <w:rFonts w:ascii="Arial" w:hAnsi="Arial"/>
                <w:sz w:val="22"/>
              </w:rPr>
            </w:pPr>
            <w:r w:rsidRPr="000A2B32">
              <w:rPr>
                <w:rFonts w:ascii="Arial" w:hAnsi="Arial"/>
                <w:sz w:val="22"/>
              </w:rPr>
              <w:t>Support everyone in the group</w:t>
            </w:r>
          </w:p>
        </w:tc>
        <w:tc>
          <w:tcPr>
            <w:tcW w:w="1288" w:type="dxa"/>
          </w:tcPr>
          <w:p w14:paraId="5A156B85" w14:textId="50821451" w:rsidR="00651FDF" w:rsidRPr="000A2B32" w:rsidRDefault="00651FDF" w:rsidP="000A2B32">
            <w:pPr>
              <w:spacing w:line="360" w:lineRule="auto"/>
              <w:rPr>
                <w:rFonts w:ascii="Arial" w:hAnsi="Arial"/>
                <w:sz w:val="22"/>
              </w:rPr>
            </w:pPr>
            <w:r w:rsidRPr="000A2B32">
              <w:rPr>
                <w:rFonts w:ascii="Arial" w:hAnsi="Arial"/>
                <w:sz w:val="22"/>
              </w:rPr>
              <w:t>Up to 1 year</w:t>
            </w:r>
          </w:p>
        </w:tc>
        <w:tc>
          <w:tcPr>
            <w:tcW w:w="1288" w:type="dxa"/>
          </w:tcPr>
          <w:p w14:paraId="02CAC222" w14:textId="58AC177E" w:rsidR="00651FDF" w:rsidRPr="000A2B32" w:rsidRDefault="00651FDF" w:rsidP="000A2B32">
            <w:pPr>
              <w:spacing w:line="360" w:lineRule="auto"/>
              <w:rPr>
                <w:rFonts w:ascii="Arial" w:hAnsi="Arial"/>
                <w:sz w:val="22"/>
              </w:rPr>
            </w:pPr>
            <w:r w:rsidRPr="000A2B32">
              <w:rPr>
                <w:rFonts w:ascii="Arial" w:hAnsi="Arial"/>
                <w:sz w:val="22"/>
              </w:rPr>
              <w:t>My group work</w:t>
            </w:r>
          </w:p>
        </w:tc>
      </w:tr>
    </w:tbl>
    <w:p w14:paraId="58D35E27" w14:textId="35A97892" w:rsidR="00651FDF" w:rsidRPr="000A2B32" w:rsidRDefault="00651FDF" w:rsidP="000A2B32">
      <w:pPr>
        <w:spacing w:line="360" w:lineRule="auto"/>
        <w:rPr>
          <w:rFonts w:ascii="Arial" w:hAnsi="Arial"/>
          <w:sz w:val="22"/>
        </w:rPr>
      </w:pPr>
    </w:p>
    <w:p w14:paraId="4183411F" w14:textId="6366120F" w:rsidR="00651FDF" w:rsidRPr="000A2B32" w:rsidRDefault="00651FDF" w:rsidP="000A2B32">
      <w:pPr>
        <w:spacing w:line="360" w:lineRule="auto"/>
        <w:rPr>
          <w:rFonts w:ascii="Arial" w:hAnsi="Arial"/>
          <w:sz w:val="22"/>
        </w:rPr>
      </w:pPr>
    </w:p>
    <w:p w14:paraId="5DCFB472" w14:textId="1712A809" w:rsidR="00651FDF" w:rsidRPr="000A2B32" w:rsidRDefault="00651FDF" w:rsidP="000A2B32">
      <w:pPr>
        <w:spacing w:line="360" w:lineRule="auto"/>
        <w:rPr>
          <w:rFonts w:ascii="Arial" w:hAnsi="Arial"/>
          <w:sz w:val="22"/>
        </w:rPr>
      </w:pPr>
      <w:r w:rsidRPr="000A2B32">
        <w:rPr>
          <w:rFonts w:ascii="Arial" w:hAnsi="Arial"/>
          <w:sz w:val="22"/>
        </w:rPr>
        <w:t>One of the main benefits in using a skills audit is for facilitating the digital transformation of needs in university or in the employability industry (Half, 2017).</w:t>
      </w:r>
    </w:p>
    <w:p w14:paraId="41C50CE1" w14:textId="3F8BE2A3" w:rsidR="005E154E" w:rsidRPr="000A2B32" w:rsidRDefault="005E154E" w:rsidP="000A2B32">
      <w:pPr>
        <w:spacing w:line="360" w:lineRule="auto"/>
        <w:rPr>
          <w:rFonts w:ascii="Arial" w:hAnsi="Arial"/>
          <w:sz w:val="22"/>
        </w:rPr>
      </w:pPr>
    </w:p>
    <w:p w14:paraId="75AD7C8A" w14:textId="56C41770" w:rsidR="00E359F6" w:rsidRPr="000A2B32" w:rsidRDefault="009840D2" w:rsidP="000A2B32">
      <w:pPr>
        <w:pStyle w:val="Heading1"/>
        <w:spacing w:line="360" w:lineRule="auto"/>
        <w:rPr>
          <w:rFonts w:ascii="Arial" w:hAnsi="Arial"/>
          <w:sz w:val="22"/>
          <w:szCs w:val="24"/>
        </w:rPr>
      </w:pPr>
      <w:bookmarkStart w:id="1" w:name="_Toc68448938"/>
      <w:r w:rsidRPr="000A2B32">
        <w:rPr>
          <w:rFonts w:ascii="Arial" w:hAnsi="Arial"/>
          <w:sz w:val="22"/>
          <w:szCs w:val="24"/>
        </w:rPr>
        <w:lastRenderedPageBreak/>
        <w:t xml:space="preserve">2. </w:t>
      </w:r>
      <w:r w:rsidR="00E359F6" w:rsidRPr="000A2B32">
        <w:rPr>
          <w:rFonts w:ascii="Arial" w:hAnsi="Arial"/>
          <w:sz w:val="22"/>
          <w:szCs w:val="24"/>
        </w:rPr>
        <w:t>Employability skills needed for future employment</w:t>
      </w:r>
      <w:bookmarkEnd w:id="1"/>
    </w:p>
    <w:p w14:paraId="1E3BB4C6" w14:textId="77777777" w:rsidR="00E359F6" w:rsidRPr="000A2B32" w:rsidRDefault="00E359F6" w:rsidP="000A2B32">
      <w:pPr>
        <w:pStyle w:val="ListParagraph"/>
        <w:spacing w:line="360" w:lineRule="auto"/>
        <w:rPr>
          <w:rFonts w:ascii="Arial" w:hAnsi="Arial"/>
          <w:sz w:val="22"/>
        </w:rPr>
      </w:pPr>
    </w:p>
    <w:p w14:paraId="74826B51" w14:textId="5D85EBA2" w:rsidR="005E154E" w:rsidRPr="000A2B32" w:rsidRDefault="005E154E" w:rsidP="000A2B32">
      <w:pPr>
        <w:pStyle w:val="ListParagraph"/>
        <w:spacing w:line="360" w:lineRule="auto"/>
        <w:ind w:left="57"/>
        <w:rPr>
          <w:rFonts w:ascii="Arial" w:hAnsi="Arial"/>
          <w:sz w:val="22"/>
        </w:rPr>
      </w:pPr>
      <w:r w:rsidRPr="000A2B32">
        <w:rPr>
          <w:rFonts w:ascii="Arial" w:hAnsi="Arial"/>
          <w:sz w:val="22"/>
        </w:rPr>
        <w:t xml:space="preserve">Nowadays, due to the competitiveness of the job market make the employers be really critical and picky when looking for the right candidate on their recruitment team as they need to have essential employability skills (Simplilearn, 2021). Furthermore, in nowadays society it is not enough for an individual to have only education or experience in order to get a </w:t>
      </w:r>
      <w:r w:rsidR="003358EA" w:rsidRPr="000A2B32">
        <w:rPr>
          <w:rFonts w:ascii="Arial" w:hAnsi="Arial"/>
          <w:sz w:val="22"/>
        </w:rPr>
        <w:t>job as</w:t>
      </w:r>
      <w:r w:rsidRPr="000A2B32">
        <w:rPr>
          <w:rFonts w:ascii="Arial" w:hAnsi="Arial"/>
          <w:sz w:val="22"/>
        </w:rPr>
        <w:t xml:space="preserve"> they require new soft </w:t>
      </w:r>
      <w:r w:rsidR="003358EA" w:rsidRPr="000A2B32">
        <w:rPr>
          <w:rFonts w:ascii="Arial" w:hAnsi="Arial"/>
          <w:sz w:val="22"/>
        </w:rPr>
        <w:t>skills such</w:t>
      </w:r>
      <w:r w:rsidRPr="000A2B32">
        <w:rPr>
          <w:rFonts w:ascii="Arial" w:hAnsi="Arial"/>
          <w:sz w:val="22"/>
        </w:rPr>
        <w:t xml:space="preserve"> as communication, teamwork or problem solving (Simplileran, 2021). Additionally, employability is defined as ‘transferable skills needed by an individual to make them employable’. Nabi (2003</w:t>
      </w:r>
      <w:r w:rsidR="003358EA" w:rsidRPr="000A2B32">
        <w:rPr>
          <w:rFonts w:ascii="Arial" w:hAnsi="Arial"/>
          <w:sz w:val="22"/>
        </w:rPr>
        <w:t>), states</w:t>
      </w:r>
      <w:r w:rsidRPr="000A2B32">
        <w:rPr>
          <w:rFonts w:ascii="Arial" w:hAnsi="Arial"/>
          <w:sz w:val="22"/>
        </w:rPr>
        <w:t xml:space="preserve"> that graduate employability means that graduate’s </w:t>
      </w:r>
      <w:r w:rsidR="003358EA" w:rsidRPr="000A2B32">
        <w:rPr>
          <w:rFonts w:ascii="Arial" w:hAnsi="Arial"/>
          <w:sz w:val="22"/>
        </w:rPr>
        <w:t>possession of specific skills and attitudes within their ability to use them for job search and retention (Nabi, 2003</w:t>
      </w:r>
      <w:r w:rsidR="00274FA7" w:rsidRPr="000A2B32">
        <w:rPr>
          <w:rFonts w:ascii="Arial" w:hAnsi="Arial"/>
          <w:sz w:val="22"/>
        </w:rPr>
        <w:t>). Furthermore</w:t>
      </w:r>
      <w:r w:rsidR="003358EA" w:rsidRPr="000A2B32">
        <w:rPr>
          <w:rFonts w:ascii="Arial" w:hAnsi="Arial"/>
          <w:sz w:val="22"/>
        </w:rPr>
        <w:t xml:space="preserve">, Brown (2001) suggests </w:t>
      </w:r>
      <w:r w:rsidR="00A15967" w:rsidRPr="000A2B32">
        <w:rPr>
          <w:rFonts w:ascii="Arial" w:hAnsi="Arial"/>
          <w:sz w:val="22"/>
        </w:rPr>
        <w:t>that there</w:t>
      </w:r>
      <w:r w:rsidR="003358EA" w:rsidRPr="000A2B32">
        <w:rPr>
          <w:rFonts w:ascii="Arial" w:hAnsi="Arial"/>
          <w:sz w:val="22"/>
        </w:rPr>
        <w:t xml:space="preserve"> is a high demand for different type of skills that can have an impact on organizational and employment structure which is well known (Brown</w:t>
      </w:r>
      <w:r w:rsidR="00274FA7" w:rsidRPr="000A2B32">
        <w:rPr>
          <w:rFonts w:ascii="Arial" w:hAnsi="Arial"/>
          <w:sz w:val="22"/>
        </w:rPr>
        <w:t xml:space="preserve"> et al, </w:t>
      </w:r>
      <w:r w:rsidR="003358EA" w:rsidRPr="000A2B32">
        <w:rPr>
          <w:rFonts w:ascii="Arial" w:hAnsi="Arial"/>
          <w:sz w:val="22"/>
        </w:rPr>
        <w:t xml:space="preserve"> 2001).</w:t>
      </w:r>
      <w:r w:rsidR="00274FA7" w:rsidRPr="000A2B32">
        <w:rPr>
          <w:rFonts w:ascii="Arial" w:hAnsi="Arial"/>
          <w:sz w:val="22"/>
        </w:rPr>
        <w:t xml:space="preserve"> Hollenbeck (1994), states that employability </w:t>
      </w:r>
      <w:r w:rsidR="00A15967" w:rsidRPr="000A2B32">
        <w:rPr>
          <w:rFonts w:ascii="Arial" w:hAnsi="Arial"/>
          <w:sz w:val="22"/>
        </w:rPr>
        <w:t>skills can</w:t>
      </w:r>
      <w:r w:rsidR="00274FA7" w:rsidRPr="000A2B32">
        <w:rPr>
          <w:rFonts w:ascii="Arial" w:hAnsi="Arial"/>
          <w:sz w:val="22"/>
        </w:rPr>
        <w:t xml:space="preserve"> be considered at the workplace basics or even know how skills that are essential to the activity of the business (Hollenbeck, 1994). On the other hand, Knight and Yorke (2002) suggest that employees are not so interested in the degree or the course that the individual studied but the graduate’s </w:t>
      </w:r>
      <w:r w:rsidR="00A15967" w:rsidRPr="000A2B32">
        <w:rPr>
          <w:rFonts w:ascii="Arial" w:hAnsi="Arial"/>
          <w:sz w:val="22"/>
        </w:rPr>
        <w:t>ability to</w:t>
      </w:r>
      <w:r w:rsidR="00274FA7" w:rsidRPr="000A2B32">
        <w:rPr>
          <w:rFonts w:ascii="Arial" w:hAnsi="Arial"/>
          <w:sz w:val="22"/>
        </w:rPr>
        <w:t xml:space="preserve"> work with complex information and be able to work in a team (Knight, York, 2002).</w:t>
      </w:r>
    </w:p>
    <w:p w14:paraId="7B148BC3" w14:textId="457548B8" w:rsidR="00274FA7" w:rsidRPr="000A2B32" w:rsidRDefault="00274FA7" w:rsidP="000A2B32">
      <w:pPr>
        <w:spacing w:line="360" w:lineRule="auto"/>
        <w:ind w:left="57"/>
        <w:jc w:val="both"/>
        <w:rPr>
          <w:rFonts w:ascii="Arial" w:hAnsi="Arial"/>
          <w:sz w:val="22"/>
        </w:rPr>
      </w:pPr>
    </w:p>
    <w:p w14:paraId="54351188" w14:textId="3A6D9714" w:rsidR="00274FA7" w:rsidRPr="000A2B32" w:rsidRDefault="00274FA7" w:rsidP="000A2B32">
      <w:pPr>
        <w:spacing w:line="360" w:lineRule="auto"/>
        <w:rPr>
          <w:rFonts w:ascii="Arial" w:hAnsi="Arial"/>
          <w:sz w:val="22"/>
        </w:rPr>
      </w:pPr>
      <w:r w:rsidRPr="000A2B32">
        <w:rPr>
          <w:rFonts w:ascii="Arial" w:hAnsi="Arial"/>
          <w:sz w:val="22"/>
        </w:rPr>
        <w:t xml:space="preserve">For myself, the perfect graduate position would be a quality supervisor in the warehouse I currently work in with future professional development for a position of a team manager in the same department in logistics. The main important skills that are needed are: communication, problem solving, planning and project management skills and teamwork. Good communication is essential in order to achieve productivity and </w:t>
      </w:r>
      <w:r w:rsidR="00522193" w:rsidRPr="000A2B32">
        <w:rPr>
          <w:rFonts w:ascii="Arial" w:hAnsi="Arial"/>
          <w:sz w:val="22"/>
        </w:rPr>
        <w:t>maintain</w:t>
      </w:r>
      <w:r w:rsidRPr="000A2B32">
        <w:rPr>
          <w:rFonts w:ascii="Arial" w:hAnsi="Arial"/>
          <w:sz w:val="22"/>
        </w:rPr>
        <w:t xml:space="preserve"> a strong relationship and dedication with my team. Employees who invest time and energy into an effective communication </w:t>
      </w:r>
      <w:r w:rsidR="00522193" w:rsidRPr="000A2B32">
        <w:rPr>
          <w:rFonts w:ascii="Arial" w:hAnsi="Arial"/>
          <w:sz w:val="22"/>
        </w:rPr>
        <w:t xml:space="preserve">will build trust and support morale during the productivity (Michael Page, 2020). I strongly believe that an effective communication can build effective team work as member can collaborate between each other, gives everyone in my team a voice to be </w:t>
      </w:r>
      <w:r w:rsidR="005E59B8" w:rsidRPr="000A2B32">
        <w:rPr>
          <w:rFonts w:ascii="Arial" w:hAnsi="Arial"/>
          <w:sz w:val="22"/>
        </w:rPr>
        <w:t>heard and</w:t>
      </w:r>
      <w:r w:rsidR="00522193" w:rsidRPr="000A2B32">
        <w:rPr>
          <w:rFonts w:ascii="Arial" w:hAnsi="Arial"/>
          <w:sz w:val="22"/>
        </w:rPr>
        <w:t xml:space="preserve"> respected. But, most importantly, if I communicate effectively with my team , everyone can bring new ideas or opinions at the table therefore being innovative.</w:t>
      </w:r>
    </w:p>
    <w:p w14:paraId="59783084" w14:textId="2190A0AD" w:rsidR="00274FA7" w:rsidRPr="000A2B32" w:rsidRDefault="00522193" w:rsidP="000A2B32">
      <w:pPr>
        <w:spacing w:line="360" w:lineRule="auto"/>
        <w:rPr>
          <w:rFonts w:ascii="Arial" w:hAnsi="Arial"/>
          <w:sz w:val="22"/>
        </w:rPr>
      </w:pPr>
      <w:r w:rsidRPr="000A2B32">
        <w:rPr>
          <w:rFonts w:ascii="Arial" w:hAnsi="Arial"/>
          <w:sz w:val="22"/>
        </w:rPr>
        <w:t>On the other side, problem solving skills is essential and a main responsibility and feature that a quality supervisor needs to have. Nowadays, problem solving is found both in the economy of the business but in any form of high level of education such as college or university. Problem solving is a test of your aptitude for assessing situations and analysing information (Ashman, 2019).  I know that in order for me to be the best version of myself I need to combine both analytical and creative thinking. Initiative is the actions I have to always take on the spot and get positives outcomes every time for me and my team. Furthermore, I need to be confident and make quick effective decision in order to take full responsibility for the end result.</w:t>
      </w:r>
    </w:p>
    <w:p w14:paraId="4470E14B" w14:textId="72ECB8FF" w:rsidR="00522193" w:rsidRPr="000A2B32" w:rsidRDefault="00522193" w:rsidP="000A2B32">
      <w:pPr>
        <w:spacing w:line="360" w:lineRule="auto"/>
        <w:rPr>
          <w:rFonts w:ascii="Arial" w:hAnsi="Arial"/>
          <w:sz w:val="22"/>
        </w:rPr>
      </w:pPr>
      <w:r w:rsidRPr="000A2B32">
        <w:rPr>
          <w:rFonts w:ascii="Arial" w:hAnsi="Arial"/>
          <w:sz w:val="22"/>
        </w:rPr>
        <w:t xml:space="preserve">Additionally, teamwork is essential in an organization for any type of position that an employee held to the fact that it </w:t>
      </w:r>
      <w:r w:rsidR="005E59B8" w:rsidRPr="000A2B32">
        <w:rPr>
          <w:rFonts w:ascii="Arial" w:hAnsi="Arial"/>
          <w:sz w:val="22"/>
        </w:rPr>
        <w:t>supports</w:t>
      </w:r>
      <w:r w:rsidRPr="000A2B32">
        <w:rPr>
          <w:rFonts w:ascii="Arial" w:hAnsi="Arial"/>
          <w:sz w:val="22"/>
        </w:rPr>
        <w:t xml:space="preserve"> everyone in the team </w:t>
      </w:r>
      <w:r w:rsidR="005E59B8" w:rsidRPr="000A2B32">
        <w:rPr>
          <w:rFonts w:ascii="Arial" w:hAnsi="Arial"/>
          <w:sz w:val="22"/>
        </w:rPr>
        <w:t xml:space="preserve">in order to get to an end goal result that is beneficial for both the business and the employees as well. Kozlowski and Bell (2003) support that teamwork improves the employee’s mental health and well-being that they get through the actions they undertake and the organizational support they receive based on social interaction or collaborative decision making (Kozlowski, Bell, 2003). From my own point of view, I strongly believe that staff training is an important resource for </w:t>
      </w:r>
      <w:r w:rsidR="005E59B8" w:rsidRPr="000A2B32">
        <w:rPr>
          <w:rFonts w:ascii="Arial" w:hAnsi="Arial"/>
          <w:sz w:val="22"/>
        </w:rPr>
        <w:lastRenderedPageBreak/>
        <w:t xml:space="preserve">developing employee’s knowledge and reinforce their workplace skills and abilities. Sommer et al (2016) express that teamwork is a core activity at which more than two employees coordinate and support each other’s effort (Sommer et al, 2016). Boogard (2019) announces that over 57% of employees gave up their job due to their boss attitude towards them. That is why, I would like to be a manager in the future that people look up to and don’t feel scared to communicate or give me their own opinions and ideas, It is really </w:t>
      </w:r>
      <w:r w:rsidR="00A15967" w:rsidRPr="000A2B32">
        <w:rPr>
          <w:rFonts w:ascii="Arial" w:hAnsi="Arial"/>
          <w:sz w:val="22"/>
        </w:rPr>
        <w:t>important for</w:t>
      </w:r>
      <w:r w:rsidR="005E59B8" w:rsidRPr="000A2B32">
        <w:rPr>
          <w:rFonts w:ascii="Arial" w:hAnsi="Arial"/>
          <w:sz w:val="22"/>
        </w:rPr>
        <w:t xml:space="preserve"> you as a manager to be yourself rather that a part of the figure of the business, a tool.  Therefore, I believe that managers should be the people who are leading the </w:t>
      </w:r>
      <w:r w:rsidR="00A15967" w:rsidRPr="000A2B32">
        <w:rPr>
          <w:rFonts w:ascii="Arial" w:hAnsi="Arial"/>
          <w:sz w:val="22"/>
        </w:rPr>
        <w:t>charge and</w:t>
      </w:r>
      <w:r w:rsidR="00F77185" w:rsidRPr="000A2B32">
        <w:rPr>
          <w:rFonts w:ascii="Arial" w:hAnsi="Arial"/>
          <w:sz w:val="22"/>
        </w:rPr>
        <w:t xml:space="preserve"> know how to organize projects from beginning to completion while making everyone happy and confident .</w:t>
      </w:r>
    </w:p>
    <w:p w14:paraId="74206F31" w14:textId="1B56ABAE" w:rsidR="0017209B" w:rsidRPr="000A2B32" w:rsidRDefault="0017209B" w:rsidP="000A2B32">
      <w:pPr>
        <w:spacing w:line="360" w:lineRule="auto"/>
        <w:rPr>
          <w:rFonts w:ascii="Arial" w:hAnsi="Arial"/>
          <w:sz w:val="22"/>
        </w:rPr>
      </w:pPr>
    </w:p>
    <w:p w14:paraId="6427F2DE" w14:textId="7FFD57D7" w:rsidR="00E359F6" w:rsidRPr="000A2B32" w:rsidRDefault="009840D2" w:rsidP="000A2B32">
      <w:pPr>
        <w:pStyle w:val="Heading1"/>
        <w:spacing w:line="360" w:lineRule="auto"/>
        <w:rPr>
          <w:rFonts w:ascii="Arial" w:hAnsi="Arial"/>
          <w:sz w:val="22"/>
          <w:szCs w:val="24"/>
        </w:rPr>
      </w:pPr>
      <w:bookmarkStart w:id="2" w:name="_Toc68448939"/>
      <w:r w:rsidRPr="000A2B32">
        <w:rPr>
          <w:rFonts w:ascii="Arial" w:hAnsi="Arial"/>
          <w:sz w:val="22"/>
          <w:szCs w:val="24"/>
        </w:rPr>
        <w:t>3</w:t>
      </w:r>
      <w:bookmarkStart w:id="3" w:name="_Hlk68447668"/>
      <w:r w:rsidRPr="000A2B32">
        <w:rPr>
          <w:rFonts w:ascii="Arial" w:hAnsi="Arial"/>
          <w:sz w:val="22"/>
          <w:szCs w:val="24"/>
        </w:rPr>
        <w:t xml:space="preserve">. </w:t>
      </w:r>
      <w:r w:rsidR="00E359F6" w:rsidRPr="000A2B32">
        <w:rPr>
          <w:rFonts w:ascii="Arial" w:hAnsi="Arial"/>
          <w:sz w:val="22"/>
          <w:szCs w:val="24"/>
        </w:rPr>
        <w:t>The concept of mock interview its benefits</w:t>
      </w:r>
      <w:bookmarkEnd w:id="2"/>
    </w:p>
    <w:p w14:paraId="0E136BDA" w14:textId="77777777" w:rsidR="00E359F6" w:rsidRPr="000A2B32" w:rsidRDefault="00E359F6" w:rsidP="000A2B32">
      <w:pPr>
        <w:pStyle w:val="ListParagraph"/>
        <w:spacing w:line="360" w:lineRule="auto"/>
        <w:rPr>
          <w:rFonts w:ascii="Arial" w:hAnsi="Arial"/>
          <w:sz w:val="22"/>
        </w:rPr>
      </w:pPr>
    </w:p>
    <w:p w14:paraId="6704F5DE" w14:textId="678B2CA2" w:rsidR="0017209B" w:rsidRPr="000A2B32" w:rsidRDefault="007923DE" w:rsidP="000A2B32">
      <w:pPr>
        <w:pStyle w:val="ListParagraph"/>
        <w:spacing w:line="360" w:lineRule="auto"/>
        <w:ind w:left="-57"/>
        <w:rPr>
          <w:rFonts w:ascii="Arial" w:hAnsi="Arial"/>
          <w:sz w:val="22"/>
        </w:rPr>
      </w:pPr>
      <w:r w:rsidRPr="000A2B32">
        <w:rPr>
          <w:rFonts w:ascii="Arial" w:hAnsi="Arial"/>
          <w:sz w:val="22"/>
        </w:rPr>
        <w:t>During this module I had the opportunity to go through some essential experiences that I am sure it will help me in my future career and my self development.  I have lear</w:t>
      </w:r>
      <w:r w:rsidR="00B37225">
        <w:rPr>
          <w:rFonts w:ascii="Arial" w:hAnsi="Arial"/>
          <w:sz w:val="22"/>
        </w:rPr>
        <w:t xml:space="preserve">ned  </w:t>
      </w:r>
      <w:r w:rsidRPr="000A2B32">
        <w:rPr>
          <w:rFonts w:ascii="Arial" w:hAnsi="Arial"/>
          <w:sz w:val="22"/>
        </w:rPr>
        <w:t>how to get to know myself through self-awareness assessments I have lear</w:t>
      </w:r>
      <w:r w:rsidR="00B37225">
        <w:rPr>
          <w:rFonts w:ascii="Arial" w:hAnsi="Arial"/>
          <w:sz w:val="22"/>
        </w:rPr>
        <w:t xml:space="preserve">ned </w:t>
      </w:r>
      <w:r w:rsidRPr="000A2B32">
        <w:rPr>
          <w:rFonts w:ascii="Arial" w:hAnsi="Arial"/>
          <w:sz w:val="22"/>
        </w:rPr>
        <w:t xml:space="preserve"> what is the easiest way for me to learn or to gather information through a learning style and I know now what to expect in the future when I go for a job interview. I will reflect upon the experience in regard to the mock interview experience using Gibb’s reflective cycle. Gibbs suggest that by reflecting on your own experiences, the individual has the chance to perform a better performance and improve it in the future. If reflection is not used for any important event in your life, good or bad, the individual will not be able </w:t>
      </w:r>
      <w:r w:rsidR="00235426" w:rsidRPr="000A2B32">
        <w:rPr>
          <w:rFonts w:ascii="Arial" w:hAnsi="Arial"/>
          <w:sz w:val="22"/>
        </w:rPr>
        <w:t>to</w:t>
      </w:r>
      <w:r w:rsidRPr="000A2B32">
        <w:rPr>
          <w:rFonts w:ascii="Arial" w:hAnsi="Arial"/>
          <w:sz w:val="22"/>
        </w:rPr>
        <w:t xml:space="preserve"> improve in the future (Learning performance,2019</w:t>
      </w:r>
      <w:r w:rsidR="004271E0" w:rsidRPr="000A2B32">
        <w:rPr>
          <w:rFonts w:ascii="Arial" w:hAnsi="Arial"/>
          <w:sz w:val="22"/>
        </w:rPr>
        <w:t>). Therefore</w:t>
      </w:r>
      <w:r w:rsidRPr="000A2B32">
        <w:rPr>
          <w:rFonts w:ascii="Arial" w:hAnsi="Arial"/>
          <w:sz w:val="22"/>
        </w:rPr>
        <w:t xml:space="preserve">, during this semester we had to get ready for our first time ever mock interview. I have never had such an interview before due to the fact that on my current job I just had to register through an agency. I had to prepare myself for a set of questions </w:t>
      </w:r>
      <w:r w:rsidR="004271E0" w:rsidRPr="000A2B32">
        <w:rPr>
          <w:rFonts w:ascii="Arial" w:hAnsi="Arial"/>
          <w:sz w:val="22"/>
        </w:rPr>
        <w:t>in regard to</w:t>
      </w:r>
      <w:r w:rsidRPr="000A2B32">
        <w:rPr>
          <w:rFonts w:ascii="Arial" w:hAnsi="Arial"/>
          <w:sz w:val="22"/>
        </w:rPr>
        <w:t xml:space="preserve"> the job description I would have been interest in. Me and my lecturers were the ones who would take part to this activity. The result wasn’t an excellent one in terms of grading and </w:t>
      </w:r>
      <w:r w:rsidR="004271E0" w:rsidRPr="000A2B32">
        <w:rPr>
          <w:rFonts w:ascii="Arial" w:hAnsi="Arial"/>
          <w:sz w:val="22"/>
        </w:rPr>
        <w:t>achievements,</w:t>
      </w:r>
      <w:r w:rsidRPr="000A2B32">
        <w:rPr>
          <w:rFonts w:ascii="Arial" w:hAnsi="Arial"/>
          <w:sz w:val="22"/>
        </w:rPr>
        <w:t xml:space="preserve"> but I believe I am stronger now and I know what to expect in the future. Before the mock interview I was really </w:t>
      </w:r>
      <w:r w:rsidR="004271E0" w:rsidRPr="000A2B32">
        <w:rPr>
          <w:rFonts w:ascii="Arial" w:hAnsi="Arial"/>
          <w:sz w:val="22"/>
        </w:rPr>
        <w:t>stressed,</w:t>
      </w:r>
      <w:r w:rsidRPr="000A2B32">
        <w:rPr>
          <w:rFonts w:ascii="Arial" w:hAnsi="Arial"/>
          <w:sz w:val="22"/>
        </w:rPr>
        <w:t xml:space="preserve"> and I </w:t>
      </w:r>
      <w:r w:rsidR="00110AFE">
        <w:rPr>
          <w:rFonts w:ascii="Arial" w:hAnsi="Arial"/>
          <w:sz w:val="22"/>
        </w:rPr>
        <w:t>not could</w:t>
      </w:r>
      <w:r w:rsidRPr="000A2B32">
        <w:rPr>
          <w:rFonts w:ascii="Arial" w:hAnsi="Arial"/>
          <w:sz w:val="22"/>
        </w:rPr>
        <w:t xml:space="preserve"> sleep </w:t>
      </w:r>
      <w:r w:rsidR="004271E0" w:rsidRPr="000A2B32">
        <w:rPr>
          <w:rFonts w:ascii="Arial" w:hAnsi="Arial"/>
          <w:sz w:val="22"/>
        </w:rPr>
        <w:t xml:space="preserve">because I was scared that I will forget to speak or express myself in English. While the interview the lecturer gave me time to think and even supported me with key words in order for me to finish my answer. I do realize that there are people who are more prepared than me but there are also people who were even more scared than me. Therefore, each and one of us might have had their own experience and feelings. If I would have to evaluate the experience, I have been through I must admit that this mock interview helped me in overcome my anxiety and stress level, developed my confidence in myself and my power. One of the most supportive actions were the feedback I have received after the mock interview and during this module. The feedback helped me understand what my strengths are and what are my weaknesses and what should I do in order to overcome them or even transform them in opportunities. Nevertheless, this experience somehow prepared me for behavioural -based interview questions which can leave the interviewer with a good impression in regard to myself as a candidate (Challenge consulting, 2021). Altogether, I believe the interview process has gone well even if the structure of the experience was unknown to me. During group projects were presentation we were more than one person in front of our lecturers, but for this interview it was just me myself and I trying to do my best in order to obtain the position I was looking for and leave a lovely </w:t>
      </w:r>
      <w:r w:rsidR="009C2B87" w:rsidRPr="000A2B32">
        <w:rPr>
          <w:rFonts w:ascii="Arial" w:hAnsi="Arial"/>
          <w:sz w:val="22"/>
        </w:rPr>
        <w:t xml:space="preserve">impression. I believe this experience will make me think really close at what level of preparation I should be before applying for a job or attend an </w:t>
      </w:r>
      <w:r w:rsidR="009C2B87" w:rsidRPr="000A2B32">
        <w:rPr>
          <w:rFonts w:ascii="Arial" w:hAnsi="Arial"/>
          <w:sz w:val="22"/>
        </w:rPr>
        <w:lastRenderedPageBreak/>
        <w:t xml:space="preserve">interview. I strongly believe that practice and experience are the key factors in order for me to be a professional in delivering the interviews. In the future, when I go for a real interview, I will make sure I had enough rest, put all my thoughts in </w:t>
      </w:r>
      <w:r w:rsidR="00A15967" w:rsidRPr="000A2B32">
        <w:rPr>
          <w:rFonts w:ascii="Arial" w:hAnsi="Arial"/>
          <w:sz w:val="22"/>
        </w:rPr>
        <w:t>order one</w:t>
      </w:r>
      <w:r w:rsidR="009C2B87" w:rsidRPr="000A2B32">
        <w:rPr>
          <w:rFonts w:ascii="Arial" w:hAnsi="Arial"/>
          <w:sz w:val="22"/>
        </w:rPr>
        <w:t xml:space="preserve"> night before in order to get all the stress out of the question and be confident with a ‘can do’ attitude. As for the </w:t>
      </w:r>
      <w:r w:rsidR="00A15967" w:rsidRPr="000A2B32">
        <w:rPr>
          <w:rFonts w:ascii="Arial" w:hAnsi="Arial"/>
          <w:sz w:val="22"/>
        </w:rPr>
        <w:t>skills,</w:t>
      </w:r>
      <w:r w:rsidR="009C2B87" w:rsidRPr="000A2B32">
        <w:rPr>
          <w:rFonts w:ascii="Arial" w:hAnsi="Arial"/>
          <w:sz w:val="22"/>
        </w:rPr>
        <w:t xml:space="preserve"> I believe each and one of them has its own contribution to my professional development. Time management can help me balance both my family life with my career, writing and reading can bring me so much more knowledge than ever, presentation can help me overcome any fear of public speaking and teamwork can get me the extra support and confidence I need.</w:t>
      </w:r>
    </w:p>
    <w:bookmarkEnd w:id="3"/>
    <w:p w14:paraId="1FB5C545" w14:textId="5423A1F9" w:rsidR="009C2B87" w:rsidRPr="000A2B32" w:rsidRDefault="009C2B87" w:rsidP="000A2B32">
      <w:pPr>
        <w:spacing w:line="360" w:lineRule="auto"/>
        <w:rPr>
          <w:rFonts w:ascii="Arial" w:hAnsi="Arial"/>
          <w:sz w:val="22"/>
        </w:rPr>
      </w:pPr>
    </w:p>
    <w:p w14:paraId="76099D2E" w14:textId="69DFD1BD" w:rsidR="009C2B87" w:rsidRPr="000A2B32" w:rsidRDefault="009C2B87" w:rsidP="000A2B32">
      <w:pPr>
        <w:spacing w:line="360" w:lineRule="auto"/>
        <w:rPr>
          <w:rFonts w:ascii="Arial" w:hAnsi="Arial"/>
          <w:sz w:val="22"/>
        </w:rPr>
      </w:pPr>
    </w:p>
    <w:p w14:paraId="4A7E2C61" w14:textId="151489A0" w:rsidR="009C2B87" w:rsidRPr="000A2B32" w:rsidRDefault="009840D2" w:rsidP="000A2B32">
      <w:pPr>
        <w:pStyle w:val="Heading1"/>
        <w:spacing w:line="360" w:lineRule="auto"/>
        <w:rPr>
          <w:rFonts w:ascii="Arial" w:hAnsi="Arial"/>
          <w:sz w:val="22"/>
          <w:szCs w:val="24"/>
        </w:rPr>
      </w:pPr>
      <w:bookmarkStart w:id="4" w:name="_Toc68448940"/>
      <w:r w:rsidRPr="000A2B32">
        <w:rPr>
          <w:rFonts w:ascii="Arial" w:hAnsi="Arial"/>
          <w:sz w:val="22"/>
          <w:szCs w:val="24"/>
        </w:rPr>
        <w:t xml:space="preserve">4. </w:t>
      </w:r>
      <w:r w:rsidR="009C2B87" w:rsidRPr="000A2B32">
        <w:rPr>
          <w:rFonts w:ascii="Arial" w:hAnsi="Arial"/>
          <w:sz w:val="22"/>
          <w:szCs w:val="24"/>
        </w:rPr>
        <w:t>SWOT</w:t>
      </w:r>
      <w:bookmarkEnd w:id="4"/>
    </w:p>
    <w:p w14:paraId="4EC8ACAB" w14:textId="0394FD88" w:rsidR="009C2B87" w:rsidRPr="000A2B32" w:rsidRDefault="009C2B87" w:rsidP="000A2B32">
      <w:pPr>
        <w:spacing w:line="360" w:lineRule="auto"/>
        <w:rPr>
          <w:rFonts w:ascii="Arial" w:hAnsi="Arial"/>
          <w:sz w:val="22"/>
        </w:rPr>
      </w:pPr>
    </w:p>
    <w:p w14:paraId="5D57A3FB" w14:textId="1CB2D5BB" w:rsidR="009C2B87" w:rsidRPr="00AE4ED4" w:rsidRDefault="009C2B87" w:rsidP="00AE4ED4">
      <w:pPr>
        <w:pStyle w:val="ListParagraph"/>
        <w:numPr>
          <w:ilvl w:val="0"/>
          <w:numId w:val="3"/>
        </w:numPr>
        <w:spacing w:line="360" w:lineRule="auto"/>
        <w:rPr>
          <w:rFonts w:ascii="Arial" w:hAnsi="Arial"/>
          <w:sz w:val="22"/>
        </w:rPr>
      </w:pPr>
      <w:r w:rsidRPr="000A2B32">
        <w:rPr>
          <w:rFonts w:ascii="Arial" w:hAnsi="Arial"/>
          <w:sz w:val="22"/>
        </w:rPr>
        <w:t>Goal that I want to achieve- become a quality manager</w:t>
      </w:r>
    </w:p>
    <w:p w14:paraId="18A53AA4" w14:textId="15C76A4A" w:rsidR="009C2B87" w:rsidRPr="000A2B32" w:rsidRDefault="009C2B87" w:rsidP="000A2B32">
      <w:pPr>
        <w:pStyle w:val="ListParagraph"/>
        <w:spacing w:line="360" w:lineRule="auto"/>
        <w:rPr>
          <w:rFonts w:ascii="Arial" w:hAnsi="Arial"/>
          <w:sz w:val="22"/>
        </w:rPr>
      </w:pPr>
    </w:p>
    <w:p w14:paraId="1ACF1C4E" w14:textId="374A5F44" w:rsidR="009C2B87" w:rsidRPr="000A2B32" w:rsidRDefault="009C2B87" w:rsidP="000A2B32">
      <w:pPr>
        <w:pStyle w:val="ListParagraph"/>
        <w:numPr>
          <w:ilvl w:val="0"/>
          <w:numId w:val="3"/>
        </w:numPr>
        <w:spacing w:line="360" w:lineRule="auto"/>
        <w:rPr>
          <w:rFonts w:ascii="Arial" w:hAnsi="Arial"/>
          <w:sz w:val="22"/>
        </w:rPr>
      </w:pPr>
      <w:r w:rsidRPr="000A2B32">
        <w:rPr>
          <w:rFonts w:ascii="Arial" w:hAnsi="Arial"/>
          <w:sz w:val="22"/>
        </w:rPr>
        <w:t xml:space="preserve">Personal strengths -understanding </w:t>
      </w:r>
      <w:r w:rsidR="00964784" w:rsidRPr="000A2B32">
        <w:rPr>
          <w:rFonts w:ascii="Arial" w:hAnsi="Arial"/>
          <w:sz w:val="22"/>
        </w:rPr>
        <w:t>employee’s</w:t>
      </w:r>
      <w:r w:rsidRPr="000A2B32">
        <w:rPr>
          <w:rFonts w:ascii="Arial" w:hAnsi="Arial"/>
          <w:sz w:val="22"/>
        </w:rPr>
        <w:t xml:space="preserve"> expectations and needs from the </w:t>
      </w:r>
    </w:p>
    <w:p w14:paraId="1E456204" w14:textId="167D8BB2" w:rsidR="009C2B87" w:rsidRPr="000A2B32" w:rsidRDefault="009C2B87" w:rsidP="000A2B32">
      <w:pPr>
        <w:pStyle w:val="ListParagraph"/>
        <w:spacing w:line="360" w:lineRule="auto"/>
        <w:rPr>
          <w:rFonts w:ascii="Arial" w:hAnsi="Arial"/>
          <w:sz w:val="22"/>
        </w:rPr>
      </w:pPr>
      <w:r w:rsidRPr="000A2B32">
        <w:rPr>
          <w:rFonts w:ascii="Arial" w:hAnsi="Arial"/>
          <w:sz w:val="22"/>
        </w:rPr>
        <w:t>product by having a teamwork skill developed</w:t>
      </w:r>
    </w:p>
    <w:p w14:paraId="193E3095" w14:textId="0724ED70" w:rsidR="009C2B87" w:rsidRPr="000A2B32" w:rsidRDefault="009C2B87" w:rsidP="000A2B32">
      <w:pPr>
        <w:spacing w:line="360" w:lineRule="auto"/>
        <w:ind w:left="2880"/>
        <w:rPr>
          <w:rFonts w:ascii="Arial" w:hAnsi="Arial"/>
          <w:sz w:val="22"/>
        </w:rPr>
      </w:pPr>
      <w:r w:rsidRPr="000A2B32">
        <w:rPr>
          <w:rFonts w:ascii="Arial" w:hAnsi="Arial"/>
          <w:sz w:val="22"/>
        </w:rPr>
        <w:t>-ensuring products are designated with adherence to legal and safety laws by using project management skills and problem solving</w:t>
      </w:r>
    </w:p>
    <w:p w14:paraId="6715224A" w14:textId="1275F413" w:rsidR="009C2B87" w:rsidRPr="000A2B32" w:rsidRDefault="009C2B87" w:rsidP="00AE4ED4">
      <w:pPr>
        <w:spacing w:line="360" w:lineRule="auto"/>
        <w:ind w:left="2880"/>
        <w:rPr>
          <w:rFonts w:ascii="Arial" w:hAnsi="Arial"/>
          <w:sz w:val="22"/>
        </w:rPr>
      </w:pPr>
      <w:r w:rsidRPr="000A2B32">
        <w:rPr>
          <w:rFonts w:ascii="Arial" w:hAnsi="Arial"/>
          <w:sz w:val="22"/>
        </w:rPr>
        <w:t>-supervising staff and monitor the process of production</w:t>
      </w:r>
    </w:p>
    <w:p w14:paraId="34338BA3" w14:textId="3880AD67" w:rsidR="009C2B87" w:rsidRPr="000A2B32" w:rsidRDefault="009C2B87" w:rsidP="00AE4ED4">
      <w:pPr>
        <w:spacing w:line="360" w:lineRule="auto"/>
        <w:rPr>
          <w:rFonts w:ascii="Arial" w:hAnsi="Arial"/>
          <w:sz w:val="22"/>
        </w:rPr>
      </w:pPr>
    </w:p>
    <w:p w14:paraId="3B89234E" w14:textId="171C4DD7" w:rsidR="009C2B87" w:rsidRPr="000A2B32" w:rsidRDefault="009C2B87" w:rsidP="000A2B32">
      <w:pPr>
        <w:spacing w:line="360" w:lineRule="auto"/>
        <w:ind w:left="2880"/>
        <w:rPr>
          <w:rFonts w:ascii="Arial" w:hAnsi="Arial"/>
          <w:sz w:val="22"/>
        </w:rPr>
      </w:pPr>
    </w:p>
    <w:p w14:paraId="33E2F72A" w14:textId="3E5F26A3" w:rsidR="009C2B87" w:rsidRPr="000A2B32" w:rsidRDefault="009C2B87" w:rsidP="000A2B32">
      <w:pPr>
        <w:pStyle w:val="ListParagraph"/>
        <w:numPr>
          <w:ilvl w:val="0"/>
          <w:numId w:val="4"/>
        </w:numPr>
        <w:spacing w:line="360" w:lineRule="auto"/>
        <w:rPr>
          <w:rFonts w:ascii="Arial" w:hAnsi="Arial"/>
          <w:sz w:val="22"/>
        </w:rPr>
      </w:pPr>
      <w:r w:rsidRPr="000A2B32">
        <w:rPr>
          <w:rFonts w:ascii="Arial" w:hAnsi="Arial"/>
          <w:sz w:val="22"/>
        </w:rPr>
        <w:t>Personal weaknesses-</w:t>
      </w:r>
      <w:r w:rsidR="00964784" w:rsidRPr="000A2B32">
        <w:rPr>
          <w:rFonts w:ascii="Arial" w:hAnsi="Arial"/>
          <w:sz w:val="22"/>
        </w:rPr>
        <w:t>producing statistical report on quality standards- reading and writing skills needs improving</w:t>
      </w:r>
    </w:p>
    <w:p w14:paraId="0AD7DF73" w14:textId="47A28420" w:rsidR="00964784" w:rsidRPr="000A2B32" w:rsidRDefault="00964784" w:rsidP="00AE4ED4">
      <w:pPr>
        <w:pStyle w:val="ListParagraph"/>
        <w:spacing w:line="360" w:lineRule="auto"/>
        <w:ind w:left="2880"/>
        <w:rPr>
          <w:rFonts w:ascii="Arial" w:hAnsi="Arial"/>
          <w:sz w:val="22"/>
        </w:rPr>
      </w:pPr>
      <w:r w:rsidRPr="000A2B32">
        <w:rPr>
          <w:rFonts w:ascii="Arial" w:hAnsi="Arial"/>
          <w:sz w:val="22"/>
        </w:rPr>
        <w:t>-improving production efficiency and managing waste</w:t>
      </w:r>
    </w:p>
    <w:p w14:paraId="28E80C6D" w14:textId="69318717" w:rsidR="00964784" w:rsidRPr="000A2B32" w:rsidRDefault="00964784" w:rsidP="000A2B32">
      <w:pPr>
        <w:spacing w:line="360" w:lineRule="auto"/>
        <w:ind w:left="2880"/>
        <w:rPr>
          <w:rFonts w:ascii="Arial" w:hAnsi="Arial"/>
          <w:sz w:val="22"/>
        </w:rPr>
      </w:pPr>
    </w:p>
    <w:p w14:paraId="2C1860DD" w14:textId="65A4DF26" w:rsidR="00964784" w:rsidRPr="000A2B32" w:rsidRDefault="00964784" w:rsidP="000A2B32">
      <w:pPr>
        <w:spacing w:line="360" w:lineRule="auto"/>
        <w:ind w:left="454" w:right="57"/>
        <w:rPr>
          <w:rFonts w:ascii="Arial" w:hAnsi="Arial"/>
          <w:sz w:val="22"/>
        </w:rPr>
      </w:pPr>
      <w:r w:rsidRPr="000A2B32">
        <w:rPr>
          <w:rFonts w:ascii="Arial" w:hAnsi="Arial"/>
          <w:sz w:val="22"/>
        </w:rPr>
        <w:t>Opportunities-career development from quality supervisor to quality manager- planning and organizing skill</w:t>
      </w:r>
    </w:p>
    <w:p w14:paraId="2EA34C1E" w14:textId="15CEA022" w:rsidR="00964784" w:rsidRPr="000A2B32" w:rsidRDefault="00964784" w:rsidP="000A2B32">
      <w:pPr>
        <w:spacing w:line="360" w:lineRule="auto"/>
        <w:ind w:left="454" w:right="57"/>
        <w:rPr>
          <w:rFonts w:ascii="Arial" w:hAnsi="Arial"/>
          <w:sz w:val="22"/>
        </w:rPr>
      </w:pPr>
      <w:r w:rsidRPr="000A2B32">
        <w:rPr>
          <w:rFonts w:ascii="Arial" w:hAnsi="Arial"/>
          <w:sz w:val="22"/>
        </w:rPr>
        <w:t xml:space="preserve">                     -getting new career opportunities to different companies</w:t>
      </w:r>
    </w:p>
    <w:p w14:paraId="32E1EA1B" w14:textId="26E4D59A" w:rsidR="00964784" w:rsidRPr="000A2B32" w:rsidRDefault="00964784" w:rsidP="000A2B32">
      <w:pPr>
        <w:spacing w:line="360" w:lineRule="auto"/>
        <w:ind w:left="454" w:right="57"/>
        <w:rPr>
          <w:rFonts w:ascii="Arial" w:hAnsi="Arial"/>
          <w:sz w:val="22"/>
        </w:rPr>
      </w:pPr>
      <w:r w:rsidRPr="000A2B32">
        <w:rPr>
          <w:rFonts w:ascii="Arial" w:hAnsi="Arial"/>
          <w:sz w:val="22"/>
        </w:rPr>
        <w:t xml:space="preserve">                  -networking and building relationships</w:t>
      </w:r>
    </w:p>
    <w:p w14:paraId="33E34904" w14:textId="3174F0A7" w:rsidR="00964784" w:rsidRPr="000A2B32" w:rsidRDefault="00964784" w:rsidP="000A2B32">
      <w:pPr>
        <w:spacing w:line="360" w:lineRule="auto"/>
        <w:ind w:left="454" w:right="57"/>
        <w:rPr>
          <w:rFonts w:ascii="Arial" w:hAnsi="Arial"/>
          <w:sz w:val="22"/>
        </w:rPr>
      </w:pPr>
    </w:p>
    <w:p w14:paraId="6E40F41B" w14:textId="7A8C4146" w:rsidR="00964784" w:rsidRPr="000A2B32" w:rsidRDefault="00964784" w:rsidP="000A2B32">
      <w:pPr>
        <w:spacing w:line="360" w:lineRule="auto"/>
        <w:ind w:left="454" w:right="57"/>
        <w:rPr>
          <w:rFonts w:ascii="Arial" w:hAnsi="Arial"/>
          <w:sz w:val="22"/>
        </w:rPr>
      </w:pPr>
      <w:r w:rsidRPr="000A2B32">
        <w:rPr>
          <w:rFonts w:ascii="Arial" w:hAnsi="Arial"/>
          <w:sz w:val="22"/>
        </w:rPr>
        <w:t>Threats-    not getting a job -disappointment</w:t>
      </w:r>
    </w:p>
    <w:p w14:paraId="515DBDA9" w14:textId="623FD4DD" w:rsidR="00964784" w:rsidRPr="000A2B32" w:rsidRDefault="00964784" w:rsidP="000A2B32">
      <w:pPr>
        <w:spacing w:line="360" w:lineRule="auto"/>
        <w:ind w:left="454" w:right="57"/>
        <w:rPr>
          <w:rFonts w:ascii="Arial" w:hAnsi="Arial"/>
          <w:sz w:val="22"/>
        </w:rPr>
      </w:pPr>
      <w:r w:rsidRPr="000A2B32">
        <w:rPr>
          <w:rFonts w:ascii="Arial" w:hAnsi="Arial"/>
          <w:sz w:val="22"/>
        </w:rPr>
        <w:t xml:space="preserve">             -being made redundant</w:t>
      </w:r>
    </w:p>
    <w:p w14:paraId="72BAEC5B" w14:textId="71B10786" w:rsidR="00964784" w:rsidRPr="000A2B32" w:rsidRDefault="00964784" w:rsidP="000A2B32">
      <w:pPr>
        <w:spacing w:line="360" w:lineRule="auto"/>
        <w:rPr>
          <w:rFonts w:ascii="Arial" w:hAnsi="Arial"/>
          <w:sz w:val="22"/>
        </w:rPr>
      </w:pPr>
      <w:r w:rsidRPr="000A2B32">
        <w:rPr>
          <w:rFonts w:ascii="Arial" w:hAnsi="Arial"/>
          <w:sz w:val="22"/>
        </w:rPr>
        <w:tab/>
      </w:r>
    </w:p>
    <w:p w14:paraId="10F281C0" w14:textId="42685A92" w:rsidR="00964784" w:rsidRPr="000A2B32" w:rsidRDefault="00964784" w:rsidP="000A2B32">
      <w:pPr>
        <w:spacing w:line="360" w:lineRule="auto"/>
        <w:rPr>
          <w:rFonts w:ascii="Arial" w:hAnsi="Arial"/>
          <w:sz w:val="22"/>
        </w:rPr>
      </w:pPr>
    </w:p>
    <w:p w14:paraId="3867793E" w14:textId="4041338E" w:rsidR="00964784" w:rsidRPr="000A2B32" w:rsidRDefault="009840D2" w:rsidP="000A2B32">
      <w:pPr>
        <w:pStyle w:val="Heading1"/>
        <w:spacing w:line="360" w:lineRule="auto"/>
        <w:rPr>
          <w:rFonts w:ascii="Arial" w:hAnsi="Arial"/>
          <w:sz w:val="22"/>
          <w:szCs w:val="24"/>
        </w:rPr>
      </w:pPr>
      <w:bookmarkStart w:id="5" w:name="_Toc68448941"/>
      <w:r w:rsidRPr="000A2B32">
        <w:rPr>
          <w:rFonts w:ascii="Arial" w:hAnsi="Arial"/>
          <w:sz w:val="22"/>
          <w:szCs w:val="24"/>
        </w:rPr>
        <w:t xml:space="preserve">5. </w:t>
      </w:r>
      <w:r w:rsidR="00E359F6" w:rsidRPr="000A2B32">
        <w:rPr>
          <w:rFonts w:ascii="Arial" w:hAnsi="Arial"/>
          <w:sz w:val="22"/>
          <w:szCs w:val="24"/>
        </w:rPr>
        <w:t>Reference</w:t>
      </w:r>
      <w:bookmarkEnd w:id="5"/>
    </w:p>
    <w:p w14:paraId="370095AE" w14:textId="77777777" w:rsidR="00E359F6" w:rsidRPr="000A2B32" w:rsidRDefault="00E359F6" w:rsidP="000A2B32">
      <w:pPr>
        <w:spacing w:line="360" w:lineRule="auto"/>
        <w:ind w:left="720" w:hanging="360"/>
        <w:rPr>
          <w:rFonts w:ascii="Arial" w:hAnsi="Arial"/>
          <w:sz w:val="22"/>
        </w:rPr>
      </w:pPr>
      <w:r w:rsidRPr="000A2B32">
        <w:rPr>
          <w:rFonts w:ascii="Arial" w:hAnsi="Arial"/>
          <w:sz w:val="22"/>
        </w:rPr>
        <w:t xml:space="preserve">Ashman, L., (2019), </w:t>
      </w:r>
      <w:r w:rsidRPr="000A2B32">
        <w:rPr>
          <w:rFonts w:ascii="Arial" w:hAnsi="Arial"/>
          <w:iCs/>
          <w:sz w:val="22"/>
        </w:rPr>
        <w:t>Why problem-solving skills are so important for your career</w:t>
      </w:r>
      <w:r w:rsidRPr="000A2B32">
        <w:rPr>
          <w:rFonts w:ascii="Arial" w:hAnsi="Arial"/>
          <w:sz w:val="22"/>
        </w:rPr>
        <w:t xml:space="preserve">, [online] available from:&lt; </w:t>
      </w:r>
      <w:hyperlink r:id="rId6" w:history="1">
        <w:r w:rsidRPr="000A2B32">
          <w:rPr>
            <w:rStyle w:val="Hyperlink"/>
            <w:rFonts w:ascii="Arial" w:hAnsi="Arial"/>
            <w:sz w:val="22"/>
          </w:rPr>
          <w:t>https://graduateland.com/article/problem-solving-skills</w:t>
        </w:r>
      </w:hyperlink>
      <w:r w:rsidRPr="000A2B32">
        <w:rPr>
          <w:rFonts w:ascii="Arial" w:hAnsi="Arial"/>
          <w:sz w:val="22"/>
        </w:rPr>
        <w:t>&gt;</w:t>
      </w:r>
    </w:p>
    <w:p w14:paraId="2C7B08CE" w14:textId="77777777" w:rsidR="00E359F6" w:rsidRPr="000A2B32" w:rsidRDefault="00E359F6" w:rsidP="000A2B32">
      <w:pPr>
        <w:spacing w:line="360" w:lineRule="auto"/>
        <w:ind w:left="720" w:hanging="360"/>
        <w:rPr>
          <w:rFonts w:ascii="Arial" w:hAnsi="Arial"/>
          <w:sz w:val="22"/>
        </w:rPr>
      </w:pPr>
    </w:p>
    <w:p w14:paraId="2167BBAA" w14:textId="1F200074" w:rsidR="00E359F6" w:rsidRPr="000A2B32" w:rsidRDefault="00E359F6" w:rsidP="00AE4ED4">
      <w:pPr>
        <w:spacing w:line="360" w:lineRule="auto"/>
        <w:ind w:left="720" w:hanging="360"/>
        <w:rPr>
          <w:rFonts w:ascii="Arial" w:hAnsi="Arial"/>
          <w:sz w:val="22"/>
        </w:rPr>
      </w:pPr>
      <w:r w:rsidRPr="000A2B32">
        <w:rPr>
          <w:rFonts w:ascii="Arial" w:hAnsi="Arial"/>
          <w:sz w:val="22"/>
        </w:rPr>
        <w:lastRenderedPageBreak/>
        <w:t xml:space="preserve">Boogaard, K., (2019), </w:t>
      </w:r>
      <w:r w:rsidRPr="000A2B32">
        <w:rPr>
          <w:rFonts w:ascii="Arial" w:hAnsi="Arial"/>
          <w:iCs/>
          <w:sz w:val="22"/>
        </w:rPr>
        <w:t>Why is project managemenr an important skill for managers</w:t>
      </w:r>
      <w:r w:rsidRPr="000A2B32">
        <w:rPr>
          <w:rFonts w:ascii="Arial" w:hAnsi="Arial"/>
          <w:sz w:val="22"/>
        </w:rPr>
        <w:t xml:space="preserve">, [online] available from:&lt; </w:t>
      </w:r>
      <w:hyperlink r:id="rId7" w:history="1">
        <w:r w:rsidRPr="000A2B32">
          <w:rPr>
            <w:rStyle w:val="Hyperlink"/>
            <w:rFonts w:ascii="Arial" w:hAnsi="Arial"/>
            <w:sz w:val="22"/>
          </w:rPr>
          <w:t>https://www.wrike.com/blog/why-project-management-important-skill-managers/</w:t>
        </w:r>
      </w:hyperlink>
      <w:r w:rsidRPr="000A2B32">
        <w:rPr>
          <w:rFonts w:ascii="Arial" w:hAnsi="Arial"/>
          <w:sz w:val="22"/>
        </w:rPr>
        <w:t>&gt;</w:t>
      </w:r>
    </w:p>
    <w:p w14:paraId="23971E7C" w14:textId="77777777" w:rsidR="00E359F6" w:rsidRPr="000A2B32" w:rsidRDefault="00E359F6" w:rsidP="000A2B32">
      <w:pPr>
        <w:spacing w:line="360" w:lineRule="auto"/>
        <w:ind w:left="720" w:hanging="360"/>
        <w:rPr>
          <w:rFonts w:ascii="Arial" w:hAnsi="Arial"/>
          <w:sz w:val="22"/>
        </w:rPr>
      </w:pPr>
    </w:p>
    <w:p w14:paraId="77793796" w14:textId="77777777" w:rsidR="00E359F6" w:rsidRPr="000A2B32" w:rsidRDefault="00E359F6" w:rsidP="000A2B32">
      <w:pPr>
        <w:spacing w:line="360" w:lineRule="auto"/>
        <w:ind w:left="720" w:hanging="360"/>
        <w:rPr>
          <w:rFonts w:ascii="Arial" w:hAnsi="Arial"/>
          <w:sz w:val="22"/>
        </w:rPr>
      </w:pPr>
      <w:r w:rsidRPr="000A2B32">
        <w:rPr>
          <w:rFonts w:ascii="Arial" w:hAnsi="Arial"/>
          <w:sz w:val="22"/>
        </w:rPr>
        <w:t xml:space="preserve">Brown, P., Green, A., Lauder, H., Sakamoto, A., (2001), </w:t>
      </w:r>
      <w:r w:rsidRPr="000A2B32">
        <w:rPr>
          <w:rFonts w:ascii="Arial" w:hAnsi="Arial"/>
          <w:iCs/>
          <w:sz w:val="22"/>
        </w:rPr>
        <w:t>High skills economies</w:t>
      </w:r>
      <w:r w:rsidRPr="000A2B32">
        <w:rPr>
          <w:rFonts w:ascii="Arial" w:hAnsi="Arial"/>
          <w:sz w:val="22"/>
        </w:rPr>
        <w:t>: London: Macmillan</w:t>
      </w:r>
    </w:p>
    <w:p w14:paraId="00566CB5" w14:textId="77777777" w:rsidR="00E359F6" w:rsidRPr="000A2B32" w:rsidRDefault="00E359F6" w:rsidP="000A2B32">
      <w:pPr>
        <w:spacing w:line="360" w:lineRule="auto"/>
        <w:ind w:left="720" w:hanging="360"/>
        <w:rPr>
          <w:rFonts w:ascii="Arial" w:hAnsi="Arial"/>
          <w:sz w:val="22"/>
        </w:rPr>
      </w:pPr>
    </w:p>
    <w:p w14:paraId="20077801" w14:textId="2B10D4FB" w:rsidR="00E359F6" w:rsidRPr="000A2B32" w:rsidRDefault="00E359F6" w:rsidP="00AE4ED4">
      <w:pPr>
        <w:spacing w:line="360" w:lineRule="auto"/>
        <w:ind w:left="720" w:hanging="360"/>
        <w:rPr>
          <w:rFonts w:ascii="Arial" w:hAnsi="Arial"/>
          <w:sz w:val="22"/>
        </w:rPr>
      </w:pPr>
      <w:r w:rsidRPr="000A2B32">
        <w:rPr>
          <w:rFonts w:ascii="Arial" w:hAnsi="Arial"/>
          <w:sz w:val="22"/>
        </w:rPr>
        <w:t xml:space="preserve">Challenge Consulting (2021), </w:t>
      </w:r>
      <w:r w:rsidRPr="000A2B32">
        <w:rPr>
          <w:rFonts w:ascii="Arial" w:hAnsi="Arial"/>
          <w:iCs/>
          <w:sz w:val="22"/>
        </w:rPr>
        <w:t>4 benefits of mock interviews</w:t>
      </w:r>
      <w:r w:rsidRPr="000A2B32">
        <w:rPr>
          <w:rFonts w:ascii="Arial" w:hAnsi="Arial"/>
          <w:sz w:val="22"/>
        </w:rPr>
        <w:t xml:space="preserve">, [online] available from:&lt; </w:t>
      </w:r>
      <w:hyperlink r:id="rId8" w:history="1">
        <w:r w:rsidRPr="000A2B32">
          <w:rPr>
            <w:rStyle w:val="Hyperlink"/>
            <w:rFonts w:ascii="Arial" w:hAnsi="Arial"/>
            <w:sz w:val="22"/>
          </w:rPr>
          <w:t>https://www.challengeconsulting.com.au/announcements/4-benefits-of-mock-interviews/</w:t>
        </w:r>
      </w:hyperlink>
      <w:r w:rsidRPr="000A2B32">
        <w:rPr>
          <w:rFonts w:ascii="Arial" w:hAnsi="Arial"/>
          <w:sz w:val="22"/>
        </w:rPr>
        <w:t>&gt;</w:t>
      </w:r>
    </w:p>
    <w:p w14:paraId="59938E24" w14:textId="77777777" w:rsidR="00E359F6" w:rsidRPr="000A2B32" w:rsidRDefault="00E359F6" w:rsidP="000A2B32">
      <w:pPr>
        <w:spacing w:line="360" w:lineRule="auto"/>
        <w:ind w:left="720" w:hanging="360"/>
        <w:rPr>
          <w:rFonts w:ascii="Arial" w:hAnsi="Arial"/>
          <w:sz w:val="22"/>
        </w:rPr>
      </w:pPr>
    </w:p>
    <w:p w14:paraId="0CC0EDF2" w14:textId="77777777" w:rsidR="00E359F6" w:rsidRPr="000A2B32" w:rsidRDefault="00E359F6" w:rsidP="000A2B32">
      <w:pPr>
        <w:spacing w:line="360" w:lineRule="auto"/>
        <w:ind w:left="720" w:hanging="360"/>
        <w:rPr>
          <w:rFonts w:ascii="Arial" w:hAnsi="Arial"/>
          <w:sz w:val="22"/>
        </w:rPr>
      </w:pPr>
      <w:r w:rsidRPr="000A2B32">
        <w:rPr>
          <w:rFonts w:ascii="Arial" w:hAnsi="Arial"/>
          <w:sz w:val="22"/>
        </w:rPr>
        <w:t xml:space="preserve">Half, R., (2017), </w:t>
      </w:r>
      <w:r w:rsidRPr="000A2B32">
        <w:rPr>
          <w:rFonts w:ascii="Arial" w:hAnsi="Arial"/>
          <w:iCs/>
          <w:sz w:val="22"/>
        </w:rPr>
        <w:t>How to conduct a skills audit with your employees</w:t>
      </w:r>
      <w:r w:rsidRPr="000A2B32">
        <w:rPr>
          <w:rFonts w:ascii="Arial" w:hAnsi="Arial"/>
          <w:sz w:val="22"/>
        </w:rPr>
        <w:t xml:space="preserve">, [online] available from:&lt; </w:t>
      </w:r>
      <w:hyperlink r:id="rId9" w:history="1">
        <w:r w:rsidRPr="000A2B32">
          <w:rPr>
            <w:rStyle w:val="Hyperlink"/>
            <w:rFonts w:ascii="Arial" w:hAnsi="Arial"/>
            <w:sz w:val="22"/>
          </w:rPr>
          <w:t>https://www.roberthalf.co.uk/advice/human-resource-management/how-conduct-skills-audit-your-employees</w:t>
        </w:r>
      </w:hyperlink>
      <w:r w:rsidRPr="000A2B32">
        <w:rPr>
          <w:rFonts w:ascii="Arial" w:hAnsi="Arial"/>
          <w:sz w:val="22"/>
        </w:rPr>
        <w:t>&gt;</w:t>
      </w:r>
    </w:p>
    <w:p w14:paraId="607521D9" w14:textId="77777777" w:rsidR="00E359F6" w:rsidRPr="000A2B32" w:rsidRDefault="00E359F6" w:rsidP="000A2B32">
      <w:pPr>
        <w:spacing w:line="360" w:lineRule="auto"/>
        <w:ind w:left="720" w:hanging="360"/>
        <w:rPr>
          <w:rFonts w:ascii="Arial" w:hAnsi="Arial"/>
          <w:sz w:val="22"/>
        </w:rPr>
      </w:pPr>
    </w:p>
    <w:p w14:paraId="08A05FDF" w14:textId="77777777" w:rsidR="00E359F6" w:rsidRPr="000A2B32" w:rsidRDefault="00E359F6" w:rsidP="000A2B32">
      <w:pPr>
        <w:spacing w:line="360" w:lineRule="auto"/>
        <w:ind w:left="720" w:hanging="360"/>
        <w:rPr>
          <w:rFonts w:ascii="Arial" w:hAnsi="Arial"/>
          <w:sz w:val="22"/>
        </w:rPr>
      </w:pPr>
      <w:r w:rsidRPr="000A2B32">
        <w:rPr>
          <w:rFonts w:ascii="Arial" w:hAnsi="Arial"/>
          <w:sz w:val="22"/>
        </w:rPr>
        <w:t xml:space="preserve">Hollenbeck, K., (1994), ‘The workplace know how skills needed to be productive’, </w:t>
      </w:r>
      <w:r w:rsidRPr="000A2B32">
        <w:rPr>
          <w:rFonts w:ascii="Arial" w:hAnsi="Arial"/>
          <w:iCs/>
          <w:sz w:val="22"/>
        </w:rPr>
        <w:t>Institute for employment research</w:t>
      </w:r>
    </w:p>
    <w:p w14:paraId="6025ACCC" w14:textId="77777777" w:rsidR="00E359F6" w:rsidRPr="000A2B32" w:rsidRDefault="00E359F6" w:rsidP="00AE4ED4">
      <w:pPr>
        <w:spacing w:line="360" w:lineRule="auto"/>
        <w:rPr>
          <w:rFonts w:ascii="Arial" w:hAnsi="Arial"/>
          <w:sz w:val="22"/>
        </w:rPr>
      </w:pPr>
    </w:p>
    <w:p w14:paraId="2062F151" w14:textId="77777777" w:rsidR="00E359F6" w:rsidRPr="000A2B32" w:rsidRDefault="00E359F6" w:rsidP="000A2B32">
      <w:pPr>
        <w:spacing w:line="360" w:lineRule="auto"/>
        <w:ind w:left="720" w:hanging="360"/>
        <w:rPr>
          <w:rFonts w:ascii="Arial" w:hAnsi="Arial"/>
          <w:iCs/>
          <w:sz w:val="22"/>
        </w:rPr>
      </w:pPr>
      <w:r w:rsidRPr="000A2B32">
        <w:rPr>
          <w:rFonts w:ascii="Arial" w:hAnsi="Arial"/>
          <w:sz w:val="22"/>
        </w:rPr>
        <w:t xml:space="preserve">Knight, P., Yorke, M., (2001), ‘Employability through the curriculum’, </w:t>
      </w:r>
      <w:r w:rsidRPr="000A2B32">
        <w:rPr>
          <w:rFonts w:ascii="Arial" w:hAnsi="Arial"/>
          <w:iCs/>
          <w:sz w:val="22"/>
        </w:rPr>
        <w:t>Skills Plus Project Report</w:t>
      </w:r>
    </w:p>
    <w:p w14:paraId="0ED076C9" w14:textId="77777777" w:rsidR="00E359F6" w:rsidRPr="000A2B32" w:rsidRDefault="00E359F6" w:rsidP="000A2B32">
      <w:pPr>
        <w:spacing w:line="360" w:lineRule="auto"/>
        <w:ind w:left="720" w:hanging="360"/>
        <w:rPr>
          <w:rFonts w:ascii="Arial" w:hAnsi="Arial"/>
          <w:iCs/>
          <w:sz w:val="22"/>
        </w:rPr>
      </w:pPr>
      <w:r w:rsidRPr="000A2B32">
        <w:rPr>
          <w:rFonts w:ascii="Arial" w:hAnsi="Arial"/>
          <w:sz w:val="22"/>
        </w:rPr>
        <w:t xml:space="preserve">Kozlowski, S., Bell, B., (2003), ‘Work groups and teams in organizations,’ </w:t>
      </w:r>
      <w:r w:rsidRPr="000A2B32">
        <w:rPr>
          <w:rFonts w:ascii="Arial" w:hAnsi="Arial"/>
          <w:iCs/>
          <w:sz w:val="22"/>
        </w:rPr>
        <w:t>Journal of industrial and organizational psychology vol 12</w:t>
      </w:r>
    </w:p>
    <w:p w14:paraId="6ADDC4B1" w14:textId="77777777" w:rsidR="00E359F6" w:rsidRPr="000A2B32" w:rsidRDefault="00E359F6" w:rsidP="00AE4ED4">
      <w:pPr>
        <w:spacing w:line="360" w:lineRule="auto"/>
        <w:rPr>
          <w:rFonts w:ascii="Arial" w:hAnsi="Arial"/>
          <w:sz w:val="22"/>
        </w:rPr>
      </w:pPr>
    </w:p>
    <w:p w14:paraId="58CF9A48" w14:textId="77777777" w:rsidR="00E359F6" w:rsidRPr="000A2B32" w:rsidRDefault="00E359F6" w:rsidP="000A2B32">
      <w:pPr>
        <w:spacing w:line="360" w:lineRule="auto"/>
        <w:ind w:left="720" w:hanging="360"/>
        <w:rPr>
          <w:rFonts w:ascii="Arial" w:hAnsi="Arial"/>
          <w:sz w:val="22"/>
        </w:rPr>
      </w:pPr>
      <w:r w:rsidRPr="000A2B32">
        <w:rPr>
          <w:rFonts w:ascii="Arial" w:hAnsi="Arial"/>
          <w:sz w:val="22"/>
        </w:rPr>
        <w:t xml:space="preserve">Learning performance, (2019), </w:t>
      </w:r>
      <w:r w:rsidRPr="000A2B32">
        <w:rPr>
          <w:rFonts w:ascii="Arial" w:hAnsi="Arial"/>
          <w:iCs/>
          <w:sz w:val="22"/>
        </w:rPr>
        <w:t>Gibbs’ reflective cycle and learning</w:t>
      </w:r>
      <w:r w:rsidRPr="000A2B32">
        <w:rPr>
          <w:rFonts w:ascii="Arial" w:hAnsi="Arial"/>
          <w:sz w:val="22"/>
        </w:rPr>
        <w:t xml:space="preserve">, [online] available from:&lt; </w:t>
      </w:r>
      <w:hyperlink r:id="rId10" w:history="1">
        <w:r w:rsidRPr="000A2B32">
          <w:rPr>
            <w:rStyle w:val="Hyperlink"/>
            <w:rFonts w:ascii="Arial" w:hAnsi="Arial"/>
            <w:sz w:val="22"/>
          </w:rPr>
          <w:t>https://learningperformance.com/gibbs-reflective-cycle-and-learning/</w:t>
        </w:r>
      </w:hyperlink>
      <w:r w:rsidRPr="000A2B32">
        <w:rPr>
          <w:rFonts w:ascii="Arial" w:hAnsi="Arial"/>
          <w:sz w:val="22"/>
        </w:rPr>
        <w:t>&gt;</w:t>
      </w:r>
    </w:p>
    <w:p w14:paraId="2F5EB039" w14:textId="77777777" w:rsidR="00E359F6" w:rsidRPr="000A2B32" w:rsidRDefault="00E359F6" w:rsidP="00AE4ED4">
      <w:pPr>
        <w:spacing w:line="360" w:lineRule="auto"/>
        <w:ind w:left="720" w:hanging="360"/>
        <w:rPr>
          <w:rFonts w:ascii="Arial" w:hAnsi="Arial"/>
          <w:sz w:val="22"/>
        </w:rPr>
      </w:pPr>
    </w:p>
    <w:p w14:paraId="5E9B3C0B" w14:textId="77777777" w:rsidR="00E359F6" w:rsidRPr="000A2B32" w:rsidRDefault="00E359F6" w:rsidP="000A2B32">
      <w:pPr>
        <w:spacing w:line="360" w:lineRule="auto"/>
        <w:ind w:left="720" w:hanging="360"/>
        <w:rPr>
          <w:rFonts w:ascii="Arial" w:hAnsi="Arial"/>
          <w:sz w:val="22"/>
        </w:rPr>
      </w:pPr>
      <w:r w:rsidRPr="000A2B32">
        <w:rPr>
          <w:rFonts w:ascii="Arial" w:hAnsi="Arial"/>
          <w:sz w:val="22"/>
        </w:rPr>
        <w:t xml:space="preserve">Michael Page, (2020), </w:t>
      </w:r>
      <w:r w:rsidRPr="000A2B32">
        <w:rPr>
          <w:rFonts w:ascii="Arial" w:hAnsi="Arial"/>
          <w:iCs/>
          <w:sz w:val="22"/>
        </w:rPr>
        <w:t>The importance of good communication in the workplace</w:t>
      </w:r>
      <w:r w:rsidRPr="000A2B32">
        <w:rPr>
          <w:rFonts w:ascii="Arial" w:hAnsi="Arial"/>
          <w:sz w:val="22"/>
        </w:rPr>
        <w:t xml:space="preserve">, [online] available from:&lt; </w:t>
      </w:r>
      <w:hyperlink r:id="rId11" w:history="1">
        <w:r w:rsidRPr="000A2B32">
          <w:rPr>
            <w:rStyle w:val="Hyperlink"/>
            <w:rFonts w:ascii="Arial" w:hAnsi="Arial"/>
            <w:sz w:val="22"/>
          </w:rPr>
          <w:t>https://www.michaelpage.co.uk/advice/management-advice/development-and-retention/importance-good-communication-workplace</w:t>
        </w:r>
      </w:hyperlink>
      <w:r w:rsidRPr="000A2B32">
        <w:rPr>
          <w:rFonts w:ascii="Arial" w:hAnsi="Arial"/>
          <w:sz w:val="22"/>
        </w:rPr>
        <w:t>&gt;</w:t>
      </w:r>
    </w:p>
    <w:p w14:paraId="045B5AD3" w14:textId="77777777" w:rsidR="00E359F6" w:rsidRPr="000A2B32" w:rsidRDefault="00E359F6" w:rsidP="000A2B32">
      <w:pPr>
        <w:spacing w:line="360" w:lineRule="auto"/>
        <w:ind w:left="720" w:hanging="360"/>
        <w:rPr>
          <w:rFonts w:ascii="Arial" w:hAnsi="Arial"/>
          <w:sz w:val="22"/>
        </w:rPr>
      </w:pPr>
    </w:p>
    <w:p w14:paraId="5C358F55" w14:textId="7AF20EEA" w:rsidR="00E359F6" w:rsidRDefault="00E359F6" w:rsidP="00AE4ED4">
      <w:pPr>
        <w:spacing w:line="360" w:lineRule="auto"/>
        <w:ind w:left="720" w:hanging="360"/>
        <w:rPr>
          <w:rFonts w:ascii="Arial" w:hAnsi="Arial"/>
          <w:iCs/>
          <w:sz w:val="22"/>
        </w:rPr>
      </w:pPr>
      <w:r w:rsidRPr="000A2B32">
        <w:rPr>
          <w:rFonts w:ascii="Arial" w:hAnsi="Arial"/>
          <w:sz w:val="22"/>
        </w:rPr>
        <w:t xml:space="preserve">Nabi, G., (2003), ‘Graduate employment and underemployment: opportunity for skill use and career experiences amongst recent business graduates,’ </w:t>
      </w:r>
      <w:r w:rsidRPr="000A2B32">
        <w:rPr>
          <w:rFonts w:ascii="Arial" w:hAnsi="Arial"/>
          <w:iCs/>
          <w:sz w:val="22"/>
        </w:rPr>
        <w:t>Education and trainin</w:t>
      </w:r>
      <w:r w:rsidR="00AE4ED4">
        <w:rPr>
          <w:rFonts w:ascii="Arial" w:hAnsi="Arial"/>
          <w:iCs/>
          <w:sz w:val="22"/>
        </w:rPr>
        <w:t>g</w:t>
      </w:r>
    </w:p>
    <w:p w14:paraId="5CBF6F09" w14:textId="77777777" w:rsidR="00E359F6" w:rsidRPr="000A2B32" w:rsidRDefault="00E359F6" w:rsidP="000A2B32">
      <w:pPr>
        <w:spacing w:line="360" w:lineRule="auto"/>
        <w:ind w:left="720" w:hanging="360"/>
        <w:rPr>
          <w:rFonts w:ascii="Arial" w:hAnsi="Arial"/>
          <w:sz w:val="22"/>
        </w:rPr>
      </w:pPr>
    </w:p>
    <w:p w14:paraId="37138895" w14:textId="3B609525" w:rsidR="00E359F6" w:rsidRDefault="00E359F6" w:rsidP="000A2B32">
      <w:pPr>
        <w:spacing w:line="360" w:lineRule="auto"/>
        <w:ind w:left="720" w:hanging="360"/>
        <w:rPr>
          <w:rFonts w:ascii="Arial" w:hAnsi="Arial"/>
          <w:sz w:val="22"/>
        </w:rPr>
      </w:pPr>
      <w:r w:rsidRPr="000A2B32">
        <w:rPr>
          <w:rFonts w:ascii="Arial" w:hAnsi="Arial"/>
          <w:sz w:val="22"/>
        </w:rPr>
        <w:t xml:space="preserve">Simplilearn, (2021), </w:t>
      </w:r>
      <w:r w:rsidRPr="000A2B32">
        <w:rPr>
          <w:rFonts w:ascii="Arial" w:hAnsi="Arial"/>
          <w:iCs/>
          <w:sz w:val="22"/>
        </w:rPr>
        <w:t>Why are employability skills important</w:t>
      </w:r>
      <w:r w:rsidRPr="000A2B32">
        <w:rPr>
          <w:rFonts w:ascii="Arial" w:hAnsi="Arial"/>
          <w:sz w:val="22"/>
        </w:rPr>
        <w:t xml:space="preserve">, [online] available from:&lt; </w:t>
      </w:r>
      <w:hyperlink r:id="rId12" w:history="1">
        <w:r w:rsidRPr="000A2B32">
          <w:rPr>
            <w:rStyle w:val="Hyperlink"/>
            <w:rFonts w:ascii="Arial" w:hAnsi="Arial"/>
            <w:sz w:val="22"/>
          </w:rPr>
          <w:t>https://www.simplilearn.com/why-are-employability-skills-important-article</w:t>
        </w:r>
      </w:hyperlink>
      <w:r w:rsidRPr="000A2B32">
        <w:rPr>
          <w:rFonts w:ascii="Arial" w:hAnsi="Arial"/>
          <w:sz w:val="22"/>
        </w:rPr>
        <w:t>&gt;</w:t>
      </w:r>
    </w:p>
    <w:p w14:paraId="703F10D6" w14:textId="77777777" w:rsidR="00E359F6" w:rsidRPr="000A2B32" w:rsidRDefault="00E359F6" w:rsidP="000A2B32">
      <w:pPr>
        <w:spacing w:line="360" w:lineRule="auto"/>
        <w:ind w:left="720" w:hanging="360"/>
        <w:rPr>
          <w:rFonts w:ascii="Arial" w:hAnsi="Arial"/>
          <w:sz w:val="22"/>
        </w:rPr>
      </w:pPr>
    </w:p>
    <w:p w14:paraId="3E75D2BC" w14:textId="77777777" w:rsidR="00E359F6" w:rsidRPr="000A2B32" w:rsidRDefault="00E359F6" w:rsidP="00AE4ED4">
      <w:pPr>
        <w:spacing w:line="360" w:lineRule="auto"/>
        <w:ind w:left="284"/>
        <w:rPr>
          <w:rFonts w:ascii="Arial" w:hAnsi="Arial"/>
          <w:sz w:val="22"/>
        </w:rPr>
      </w:pPr>
      <w:r w:rsidRPr="000A2B32">
        <w:rPr>
          <w:rFonts w:ascii="Arial" w:hAnsi="Arial"/>
          <w:sz w:val="22"/>
        </w:rPr>
        <w:t xml:space="preserve">Sommer, S., Howell, J., Hardley, C., (2016), ‘Keeping positive and building strength: the role of effect and team leadership in developing resilience during an organizational crisis,’ </w:t>
      </w:r>
      <w:r w:rsidRPr="000A2B32">
        <w:rPr>
          <w:rFonts w:ascii="Arial" w:hAnsi="Arial"/>
          <w:iCs/>
          <w:sz w:val="22"/>
        </w:rPr>
        <w:t>Organization Management, 41</w:t>
      </w:r>
    </w:p>
    <w:p w14:paraId="750D9A5E" w14:textId="77777777" w:rsidR="00E359F6" w:rsidRPr="000A2B32" w:rsidRDefault="00E359F6" w:rsidP="000A2B32">
      <w:pPr>
        <w:spacing w:line="360" w:lineRule="auto"/>
        <w:rPr>
          <w:rFonts w:ascii="Arial" w:hAnsi="Arial"/>
          <w:sz w:val="22"/>
        </w:rPr>
      </w:pPr>
    </w:p>
    <w:p w14:paraId="071A4908" w14:textId="77777777" w:rsidR="00964784" w:rsidRPr="000A2B32" w:rsidRDefault="00964784" w:rsidP="000A2B32">
      <w:pPr>
        <w:spacing w:line="360" w:lineRule="auto"/>
        <w:ind w:left="2880"/>
        <w:rPr>
          <w:rFonts w:ascii="Arial" w:hAnsi="Arial"/>
          <w:sz w:val="22"/>
        </w:rPr>
      </w:pPr>
    </w:p>
    <w:p w14:paraId="6A8811B8" w14:textId="699B88B4" w:rsidR="009C2B87" w:rsidRPr="009840D2" w:rsidRDefault="009C2B87" w:rsidP="009C2B87">
      <w:pPr>
        <w:ind w:left="2880"/>
        <w:rPr>
          <w:rFonts w:ascii="Times" w:hAnsi="Times"/>
        </w:rPr>
      </w:pPr>
      <w:r w:rsidRPr="009840D2">
        <w:rPr>
          <w:rFonts w:ascii="Times" w:hAnsi="Times"/>
        </w:rPr>
        <w:tab/>
      </w:r>
      <w:r w:rsidRPr="009840D2">
        <w:rPr>
          <w:rFonts w:ascii="Times" w:hAnsi="Times"/>
        </w:rPr>
        <w:tab/>
      </w:r>
      <w:r w:rsidRPr="009840D2">
        <w:rPr>
          <w:rFonts w:ascii="Times" w:hAnsi="Times"/>
        </w:rPr>
        <w:tab/>
      </w:r>
      <w:r w:rsidRPr="009840D2">
        <w:rPr>
          <w:rFonts w:ascii="Times" w:hAnsi="Times"/>
        </w:rPr>
        <w:tab/>
      </w:r>
      <w:r w:rsidRPr="009840D2">
        <w:rPr>
          <w:rFonts w:ascii="Times" w:hAnsi="Times"/>
        </w:rPr>
        <w:tab/>
      </w:r>
      <w:r w:rsidRPr="009840D2">
        <w:rPr>
          <w:rFonts w:ascii="Times" w:hAnsi="Times"/>
        </w:rPr>
        <w:tab/>
      </w:r>
    </w:p>
    <w:sectPr w:rsidR="009C2B87" w:rsidRPr="009840D2" w:rsidSect="0049372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Times"/>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572399"/>
    <w:multiLevelType w:val="multilevel"/>
    <w:tmpl w:val="C9AEB21C"/>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0B74E48"/>
    <w:multiLevelType w:val="hybridMultilevel"/>
    <w:tmpl w:val="F3C4314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EC0779"/>
    <w:multiLevelType w:val="hybridMultilevel"/>
    <w:tmpl w:val="B73AA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EA2703"/>
    <w:multiLevelType w:val="hybridMultilevel"/>
    <w:tmpl w:val="2430959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984C26"/>
    <w:multiLevelType w:val="hybridMultilevel"/>
    <w:tmpl w:val="E4424350"/>
    <w:lvl w:ilvl="0" w:tplc="4E00C22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9166C9A"/>
    <w:multiLevelType w:val="hybridMultilevel"/>
    <w:tmpl w:val="1C60D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6E232B"/>
    <w:multiLevelType w:val="hybridMultilevel"/>
    <w:tmpl w:val="48624C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7A1E8A"/>
    <w:multiLevelType w:val="hybridMultilevel"/>
    <w:tmpl w:val="637E6D1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9F714C"/>
    <w:multiLevelType w:val="hybridMultilevel"/>
    <w:tmpl w:val="080AE1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FB12864"/>
    <w:multiLevelType w:val="hybridMultilevel"/>
    <w:tmpl w:val="BEDC6FC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767C75"/>
    <w:multiLevelType w:val="hybridMultilevel"/>
    <w:tmpl w:val="28FCA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0"/>
  </w:num>
  <w:num w:numId="3">
    <w:abstractNumId w:val="7"/>
  </w:num>
  <w:num w:numId="4">
    <w:abstractNumId w:val="2"/>
  </w:num>
  <w:num w:numId="5">
    <w:abstractNumId w:val="5"/>
  </w:num>
  <w:num w:numId="6">
    <w:abstractNumId w:val="4"/>
  </w:num>
  <w:num w:numId="7">
    <w:abstractNumId w:val="6"/>
  </w:num>
  <w:num w:numId="8">
    <w:abstractNumId w:val="0"/>
  </w:num>
  <w:num w:numId="9">
    <w:abstractNumId w:val="1"/>
  </w:num>
  <w:num w:numId="10">
    <w:abstractNumId w:val="9"/>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554"/>
    <w:rsid w:val="000604E1"/>
    <w:rsid w:val="000A2B32"/>
    <w:rsid w:val="000A3195"/>
    <w:rsid w:val="00103783"/>
    <w:rsid w:val="00110AFE"/>
    <w:rsid w:val="001611D7"/>
    <w:rsid w:val="0017209B"/>
    <w:rsid w:val="001E3CA6"/>
    <w:rsid w:val="00235426"/>
    <w:rsid w:val="00274FA7"/>
    <w:rsid w:val="00291D06"/>
    <w:rsid w:val="002B7C21"/>
    <w:rsid w:val="00313552"/>
    <w:rsid w:val="003358EA"/>
    <w:rsid w:val="00395C4D"/>
    <w:rsid w:val="003A7131"/>
    <w:rsid w:val="00402369"/>
    <w:rsid w:val="004271E0"/>
    <w:rsid w:val="00493728"/>
    <w:rsid w:val="00521D55"/>
    <w:rsid w:val="00522193"/>
    <w:rsid w:val="005E154E"/>
    <w:rsid w:val="005E59B8"/>
    <w:rsid w:val="00613554"/>
    <w:rsid w:val="00651FDF"/>
    <w:rsid w:val="006B1D21"/>
    <w:rsid w:val="007923DE"/>
    <w:rsid w:val="007C375D"/>
    <w:rsid w:val="008538DD"/>
    <w:rsid w:val="00880351"/>
    <w:rsid w:val="00964784"/>
    <w:rsid w:val="009840D2"/>
    <w:rsid w:val="009C2B87"/>
    <w:rsid w:val="00A15967"/>
    <w:rsid w:val="00AD4BEA"/>
    <w:rsid w:val="00AE4ED4"/>
    <w:rsid w:val="00B37225"/>
    <w:rsid w:val="00CF3641"/>
    <w:rsid w:val="00E359F6"/>
    <w:rsid w:val="00E761D2"/>
    <w:rsid w:val="00F55CF1"/>
    <w:rsid w:val="00F77185"/>
    <w:rsid w:val="00FF08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2BD73"/>
  <w15:chartTrackingRefBased/>
  <w15:docId w15:val="{874B41CF-BD3B-9C43-8BE5-5803CC834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0D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5C4D"/>
    <w:pPr>
      <w:ind w:left="720"/>
      <w:contextualSpacing/>
    </w:pPr>
  </w:style>
  <w:style w:type="table" w:styleId="TableGrid">
    <w:name w:val="Table Grid"/>
    <w:basedOn w:val="TableNormal"/>
    <w:uiPriority w:val="39"/>
    <w:rsid w:val="00651F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154E"/>
    <w:rPr>
      <w:color w:val="0563C1" w:themeColor="hyperlink"/>
      <w:u w:val="single"/>
    </w:rPr>
  </w:style>
  <w:style w:type="character" w:styleId="UnresolvedMention">
    <w:name w:val="Unresolved Mention"/>
    <w:basedOn w:val="DefaultParagraphFont"/>
    <w:uiPriority w:val="99"/>
    <w:semiHidden/>
    <w:unhideWhenUsed/>
    <w:rsid w:val="005E154E"/>
    <w:rPr>
      <w:color w:val="605E5C"/>
      <w:shd w:val="clear" w:color="auto" w:fill="E1DFDD"/>
    </w:rPr>
  </w:style>
  <w:style w:type="character" w:customStyle="1" w:styleId="Heading1Char">
    <w:name w:val="Heading 1 Char"/>
    <w:basedOn w:val="DefaultParagraphFont"/>
    <w:link w:val="Heading1"/>
    <w:uiPriority w:val="9"/>
    <w:rsid w:val="009840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40D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D4BEA"/>
    <w:pPr>
      <w:tabs>
        <w:tab w:val="right" w:leader="dot" w:pos="9016"/>
      </w:tabs>
      <w:spacing w:before="120" w:line="360" w:lineRule="auto"/>
    </w:pPr>
    <w:rPr>
      <w:rFonts w:cstheme="minorHAnsi"/>
      <w:b/>
      <w:bCs/>
      <w:i/>
      <w:iCs/>
    </w:rPr>
  </w:style>
  <w:style w:type="paragraph" w:styleId="TOC2">
    <w:name w:val="toc 2"/>
    <w:basedOn w:val="Normal"/>
    <w:next w:val="Normal"/>
    <w:autoRedefine/>
    <w:uiPriority w:val="39"/>
    <w:semiHidden/>
    <w:unhideWhenUsed/>
    <w:rsid w:val="009840D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840D2"/>
    <w:pPr>
      <w:ind w:left="480"/>
    </w:pPr>
    <w:rPr>
      <w:rFonts w:cstheme="minorHAnsi"/>
      <w:sz w:val="20"/>
      <w:szCs w:val="20"/>
    </w:rPr>
  </w:style>
  <w:style w:type="paragraph" w:styleId="TOC4">
    <w:name w:val="toc 4"/>
    <w:basedOn w:val="Normal"/>
    <w:next w:val="Normal"/>
    <w:autoRedefine/>
    <w:uiPriority w:val="39"/>
    <w:semiHidden/>
    <w:unhideWhenUsed/>
    <w:rsid w:val="009840D2"/>
    <w:pPr>
      <w:ind w:left="720"/>
    </w:pPr>
    <w:rPr>
      <w:rFonts w:cstheme="minorHAnsi"/>
      <w:sz w:val="20"/>
      <w:szCs w:val="20"/>
    </w:rPr>
  </w:style>
  <w:style w:type="paragraph" w:styleId="TOC5">
    <w:name w:val="toc 5"/>
    <w:basedOn w:val="Normal"/>
    <w:next w:val="Normal"/>
    <w:autoRedefine/>
    <w:uiPriority w:val="39"/>
    <w:semiHidden/>
    <w:unhideWhenUsed/>
    <w:rsid w:val="009840D2"/>
    <w:pPr>
      <w:ind w:left="960"/>
    </w:pPr>
    <w:rPr>
      <w:rFonts w:cstheme="minorHAnsi"/>
      <w:sz w:val="20"/>
      <w:szCs w:val="20"/>
    </w:rPr>
  </w:style>
  <w:style w:type="paragraph" w:styleId="TOC6">
    <w:name w:val="toc 6"/>
    <w:basedOn w:val="Normal"/>
    <w:next w:val="Normal"/>
    <w:autoRedefine/>
    <w:uiPriority w:val="39"/>
    <w:semiHidden/>
    <w:unhideWhenUsed/>
    <w:rsid w:val="009840D2"/>
    <w:pPr>
      <w:ind w:left="1200"/>
    </w:pPr>
    <w:rPr>
      <w:rFonts w:cstheme="minorHAnsi"/>
      <w:sz w:val="20"/>
      <w:szCs w:val="20"/>
    </w:rPr>
  </w:style>
  <w:style w:type="paragraph" w:styleId="TOC7">
    <w:name w:val="toc 7"/>
    <w:basedOn w:val="Normal"/>
    <w:next w:val="Normal"/>
    <w:autoRedefine/>
    <w:uiPriority w:val="39"/>
    <w:semiHidden/>
    <w:unhideWhenUsed/>
    <w:rsid w:val="009840D2"/>
    <w:pPr>
      <w:ind w:left="1440"/>
    </w:pPr>
    <w:rPr>
      <w:rFonts w:cstheme="minorHAnsi"/>
      <w:sz w:val="20"/>
      <w:szCs w:val="20"/>
    </w:rPr>
  </w:style>
  <w:style w:type="paragraph" w:styleId="TOC8">
    <w:name w:val="toc 8"/>
    <w:basedOn w:val="Normal"/>
    <w:next w:val="Normal"/>
    <w:autoRedefine/>
    <w:uiPriority w:val="39"/>
    <w:semiHidden/>
    <w:unhideWhenUsed/>
    <w:rsid w:val="009840D2"/>
    <w:pPr>
      <w:ind w:left="1680"/>
    </w:pPr>
    <w:rPr>
      <w:rFonts w:cstheme="minorHAnsi"/>
      <w:sz w:val="20"/>
      <w:szCs w:val="20"/>
    </w:rPr>
  </w:style>
  <w:style w:type="paragraph" w:styleId="TOC9">
    <w:name w:val="toc 9"/>
    <w:basedOn w:val="Normal"/>
    <w:next w:val="Normal"/>
    <w:autoRedefine/>
    <w:uiPriority w:val="39"/>
    <w:semiHidden/>
    <w:unhideWhenUsed/>
    <w:rsid w:val="009840D2"/>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allengeconsulting.com.au/announcements/4-benefits-of-mock-interview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wrike.com/blog/why-project-management-important-skill-managers/" TargetMode="External"/><Relationship Id="rId12" Type="http://schemas.openxmlformats.org/officeDocument/2006/relationships/hyperlink" Target="https://www.simplilearn.com/why-are-employability-skills-important-articl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graduateland.com/article/problem-solving-skills" TargetMode="External"/><Relationship Id="rId11" Type="http://schemas.openxmlformats.org/officeDocument/2006/relationships/hyperlink" Target="https://www.michaelpage.co.uk/advice/management-advice/development-and-retention/importance-good-communication-workplace" TargetMode="External"/><Relationship Id="rId5" Type="http://schemas.openxmlformats.org/officeDocument/2006/relationships/webSettings" Target="webSettings.xml"/><Relationship Id="rId10" Type="http://schemas.openxmlformats.org/officeDocument/2006/relationships/hyperlink" Target="https://learningperformance.com/gibbs-reflective-cycle-and-learning/" TargetMode="External"/><Relationship Id="rId4" Type="http://schemas.openxmlformats.org/officeDocument/2006/relationships/settings" Target="settings.xml"/><Relationship Id="rId9" Type="http://schemas.openxmlformats.org/officeDocument/2006/relationships/hyperlink" Target="https://www.roberthalf.co.uk/advice/human-resource-management/how-conduct-skills-audit-your-employe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907795-9B76-2A4E-AA42-B808F3B79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2231</Words>
  <Characters>12722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Andrei Nastase</dc:creator>
  <cp:keywords/>
  <dc:description/>
  <cp:lastModifiedBy>gabriela nastase</cp:lastModifiedBy>
  <cp:revision>21</cp:revision>
  <dcterms:created xsi:type="dcterms:W3CDTF">2021-04-04T16:21:00Z</dcterms:created>
  <dcterms:modified xsi:type="dcterms:W3CDTF">2021-04-04T17:58:00Z</dcterms:modified>
</cp:coreProperties>
</file>