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417A5"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 xml:space="preserve">ASSIGNMENT </w:t>
      </w:r>
    </w:p>
    <w:p w14:paraId="6E7BF2E6"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ON</w:t>
      </w:r>
    </w:p>
    <w:p w14:paraId="24225938" w14:textId="56E67EAC" w:rsidR="000B36EA" w:rsidRPr="00D11BD1" w:rsidRDefault="008D1290" w:rsidP="000B36EA">
      <w:pPr>
        <w:spacing w:before="100" w:beforeAutospacing="1" w:after="100" w:afterAutospacing="1"/>
        <w:contextualSpacing/>
        <w:jc w:val="center"/>
        <w:rPr>
          <w:rFonts w:ascii="Times New Roman" w:hAnsi="Times New Roman" w:cs="Times New Roman"/>
          <w:b/>
          <w:sz w:val="30"/>
          <w:szCs w:val="30"/>
        </w:rPr>
      </w:pPr>
      <w:r w:rsidRPr="008D1290">
        <w:rPr>
          <w:rFonts w:ascii="Times New Roman" w:hAnsi="Times New Roman" w:cs="Times New Roman"/>
          <w:b/>
          <w:sz w:val="30"/>
          <w:szCs w:val="30"/>
        </w:rPr>
        <w:t>Database Systems</w:t>
      </w:r>
    </w:p>
    <w:p w14:paraId="54C56FF7" w14:textId="75FCEC8D"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ACCA70</w:t>
      </w:r>
      <w:r w:rsidR="00B26B74">
        <w:rPr>
          <w:rFonts w:ascii="Times New Roman" w:hAnsi="Times New Roman" w:cs="Times New Roman"/>
          <w:b/>
          <w:sz w:val="30"/>
          <w:szCs w:val="30"/>
        </w:rPr>
        <w:t>02</w:t>
      </w:r>
    </w:p>
    <w:p w14:paraId="35654088"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0869672B"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BY</w:t>
      </w:r>
    </w:p>
    <w:p w14:paraId="4EA79438"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Pr>
          <w:rFonts w:ascii="Times New Roman" w:hAnsi="Times New Roman" w:cs="Times New Roman"/>
          <w:b/>
          <w:sz w:val="30"/>
          <w:szCs w:val="30"/>
        </w:rPr>
        <w:t>Y</w:t>
      </w:r>
      <w:r>
        <w:rPr>
          <w:rFonts w:ascii="Times New Roman" w:hAnsi="Times New Roman" w:cs="Times New Roman" w:hint="eastAsia"/>
          <w:b/>
          <w:sz w:val="30"/>
          <w:szCs w:val="30"/>
        </w:rPr>
        <w:t>unsheng</w:t>
      </w:r>
      <w:r w:rsidRPr="00D11BD1">
        <w:rPr>
          <w:rFonts w:ascii="Times New Roman" w:hAnsi="Times New Roman" w:cs="Times New Roman"/>
          <w:b/>
          <w:sz w:val="30"/>
          <w:szCs w:val="30"/>
        </w:rPr>
        <w:t xml:space="preserve"> </w:t>
      </w:r>
      <w:r>
        <w:rPr>
          <w:rFonts w:ascii="Times New Roman" w:hAnsi="Times New Roman" w:cs="Times New Roman"/>
          <w:b/>
          <w:sz w:val="30"/>
          <w:szCs w:val="30"/>
        </w:rPr>
        <w:t>Xing</w:t>
      </w:r>
    </w:p>
    <w:p w14:paraId="0DEDF9A5"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200</w:t>
      </w:r>
      <w:r>
        <w:rPr>
          <w:rFonts w:ascii="Times New Roman" w:hAnsi="Times New Roman" w:cs="Times New Roman"/>
          <w:b/>
          <w:sz w:val="30"/>
          <w:szCs w:val="30"/>
        </w:rPr>
        <w:t>9516</w:t>
      </w:r>
    </w:p>
    <w:p w14:paraId="7D8EE57C"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UNIVERSITY OF WALES TRINITY SAINT DAVID</w:t>
      </w:r>
    </w:p>
    <w:p w14:paraId="6E06CF3D" w14:textId="77777777" w:rsidR="000B36EA" w:rsidRPr="00D11BD1" w:rsidRDefault="000B36EA" w:rsidP="000B36EA">
      <w:pPr>
        <w:spacing w:before="100" w:beforeAutospacing="1" w:after="100" w:afterAutospacing="1"/>
        <w:jc w:val="center"/>
        <w:rPr>
          <w:rFonts w:ascii="Times New Roman" w:hAnsi="Times New Roman" w:cs="Times New Roman"/>
          <w:b/>
          <w:sz w:val="30"/>
          <w:szCs w:val="30"/>
        </w:rPr>
      </w:pPr>
      <w:r w:rsidRPr="00D11BD1">
        <w:rPr>
          <w:rFonts w:ascii="Times New Roman" w:hAnsi="Times New Roman" w:cs="Times New Roman"/>
          <w:b/>
          <w:sz w:val="30"/>
          <w:szCs w:val="30"/>
        </w:rPr>
        <w:t>SUBMITTED TO</w:t>
      </w:r>
    </w:p>
    <w:p w14:paraId="1649477B"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1447F7F4" w14:textId="06F4DFC4"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 xml:space="preserve">Dr </w:t>
      </w:r>
      <w:r w:rsidR="008D1290" w:rsidRPr="008D1290">
        <w:rPr>
          <w:rFonts w:ascii="Times New Roman" w:hAnsi="Times New Roman" w:cs="Times New Roman"/>
          <w:b/>
          <w:sz w:val="30"/>
          <w:szCs w:val="30"/>
        </w:rPr>
        <w:t>Beverley Holland</w:t>
      </w:r>
    </w:p>
    <w:p w14:paraId="27FFFCF2" w14:textId="77777777" w:rsidR="000B36EA" w:rsidRPr="00D11BD1" w:rsidRDefault="000B36EA" w:rsidP="000B36EA">
      <w:pPr>
        <w:spacing w:after="120"/>
        <w:jc w:val="center"/>
        <w:rPr>
          <w:rFonts w:ascii="Times New Roman" w:hAnsi="Times New Roman" w:cs="Times New Roman"/>
          <w:sz w:val="30"/>
          <w:szCs w:val="30"/>
        </w:rPr>
      </w:pPr>
      <w:r w:rsidRPr="00D11BD1">
        <w:rPr>
          <w:rFonts w:ascii="Times New Roman" w:hAnsi="Times New Roman" w:cs="Times New Roman"/>
          <w:b/>
          <w:bCs/>
          <w:sz w:val="30"/>
          <w:szCs w:val="30"/>
        </w:rPr>
        <w:t>Faculty of Architecture, Computing &amp; Engineering</w:t>
      </w:r>
    </w:p>
    <w:p w14:paraId="22979753" w14:textId="77777777" w:rsidR="000B36EA" w:rsidRPr="00D11BD1" w:rsidRDefault="000B36EA" w:rsidP="000B36EA">
      <w:pPr>
        <w:spacing w:after="120"/>
        <w:jc w:val="center"/>
        <w:rPr>
          <w:rFonts w:ascii="Times New Roman" w:hAnsi="Times New Roman" w:cs="Times New Roman"/>
          <w:sz w:val="28"/>
        </w:rPr>
      </w:pPr>
      <w:r w:rsidRPr="00D11BD1">
        <w:rPr>
          <w:rFonts w:ascii="Times New Roman" w:hAnsi="Times New Roman" w:cs="Times New Roman"/>
          <w:b/>
          <w:bCs/>
          <w:sz w:val="30"/>
          <w:szCs w:val="30"/>
        </w:rPr>
        <w:t>School of Applied Computing</w:t>
      </w:r>
      <w:r w:rsidRPr="00D11BD1">
        <w:rPr>
          <w:rFonts w:ascii="Times New Roman" w:hAnsi="Times New Roman" w:cs="Times New Roman"/>
          <w:b/>
          <w:sz w:val="30"/>
          <w:szCs w:val="30"/>
        </w:rPr>
        <w:t xml:space="preserve"> </w:t>
      </w:r>
    </w:p>
    <w:p w14:paraId="2C95029A" w14:textId="77777777" w:rsidR="000B36EA" w:rsidRPr="00D11BD1" w:rsidRDefault="000B36EA" w:rsidP="000B36EA">
      <w:pPr>
        <w:spacing w:before="100" w:beforeAutospacing="1" w:after="100" w:afterAutospacing="1"/>
        <w:contextualSpacing/>
        <w:jc w:val="center"/>
        <w:rPr>
          <w:rFonts w:ascii="Times New Roman" w:hAnsi="Times New Roman" w:cs="Times New Roman"/>
          <w:b/>
          <w:sz w:val="30"/>
          <w:szCs w:val="30"/>
        </w:rPr>
      </w:pPr>
      <w:r w:rsidRPr="00D11BD1">
        <w:rPr>
          <w:rFonts w:ascii="Times New Roman" w:hAnsi="Times New Roman" w:cs="Times New Roman"/>
          <w:b/>
          <w:sz w:val="30"/>
          <w:szCs w:val="30"/>
        </w:rPr>
        <w:t>UNIVERSITY OF WALES TRINITY SAINT DAVID</w:t>
      </w:r>
    </w:p>
    <w:p w14:paraId="6B91914E"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4A80427D" w14:textId="77777777" w:rsidR="000B36EA" w:rsidRPr="00D11BD1" w:rsidRDefault="000B36EA" w:rsidP="000B36EA">
      <w:pPr>
        <w:spacing w:before="100" w:beforeAutospacing="1" w:after="100" w:afterAutospacing="1"/>
        <w:rPr>
          <w:rFonts w:ascii="Times New Roman" w:hAnsi="Times New Roman" w:cs="Times New Roman"/>
          <w:b/>
          <w:sz w:val="30"/>
          <w:szCs w:val="30"/>
        </w:rPr>
      </w:pPr>
    </w:p>
    <w:p w14:paraId="358397A4" w14:textId="77777777" w:rsidR="000B36EA" w:rsidRDefault="000B36EA" w:rsidP="000B36EA">
      <w:pPr>
        <w:spacing w:before="100" w:beforeAutospacing="1" w:after="100" w:afterAutospacing="1"/>
        <w:ind w:firstLineChars="200" w:firstLine="520"/>
        <w:jc w:val="right"/>
        <w:rPr>
          <w:rFonts w:ascii="Times New Roman" w:hAnsi="Times New Roman" w:cs="Times New Roman"/>
          <w:b/>
          <w:sz w:val="26"/>
          <w:szCs w:val="24"/>
        </w:rPr>
      </w:pPr>
      <w:r w:rsidRPr="00D11BD1">
        <w:rPr>
          <w:rFonts w:ascii="Times New Roman" w:hAnsi="Times New Roman" w:cs="Times New Roman"/>
          <w:b/>
          <w:sz w:val="26"/>
          <w:szCs w:val="24"/>
        </w:rPr>
        <w:t>January, 202</w:t>
      </w:r>
      <w:r>
        <w:rPr>
          <w:rFonts w:ascii="Times New Roman" w:hAnsi="Times New Roman" w:cs="Times New Roman"/>
          <w:b/>
          <w:sz w:val="26"/>
          <w:szCs w:val="24"/>
        </w:rPr>
        <w:t>1</w:t>
      </w:r>
    </w:p>
    <w:p w14:paraId="0B07BECC" w14:textId="6BCBBDC1" w:rsidR="000D5ED2" w:rsidRDefault="000B36EA" w:rsidP="000B36EA">
      <w:pPr>
        <w:pStyle w:val="1"/>
        <w:jc w:val="center"/>
      </w:pPr>
      <w:r>
        <w:lastRenderedPageBreak/>
        <w:t>Abertawe Arts Centre Case Study</w:t>
      </w:r>
    </w:p>
    <w:p w14:paraId="023B873C" w14:textId="6205B55D" w:rsidR="00043A0B" w:rsidRDefault="00907B64" w:rsidP="00907B64">
      <w:pPr>
        <w:pStyle w:val="2"/>
        <w:jc w:val="center"/>
      </w:pPr>
      <w:r w:rsidRPr="00907B64">
        <w:t>SQL and NoSQL</w:t>
      </w:r>
    </w:p>
    <w:p w14:paraId="100BADEB" w14:textId="796CA78C" w:rsidR="00907B64" w:rsidRDefault="00907B64" w:rsidP="00907B64">
      <w:pPr>
        <w:ind w:firstLineChars="200" w:firstLine="480"/>
        <w:rPr>
          <w:rFonts w:ascii="Times New Roman" w:hAnsi="Times New Roman" w:cs="Times New Roman"/>
          <w:sz w:val="24"/>
          <w:szCs w:val="24"/>
        </w:rPr>
      </w:pPr>
      <w:r w:rsidRPr="00907B64">
        <w:rPr>
          <w:rFonts w:ascii="Times New Roman" w:hAnsi="Times New Roman" w:cs="Times New Roman"/>
          <w:sz w:val="24"/>
          <w:szCs w:val="24"/>
        </w:rPr>
        <w:t>NoSQL is a non-relational database, a general term for database management systems that are different from traditional relational databases.</w:t>
      </w:r>
    </w:p>
    <w:p w14:paraId="5864AEC1" w14:textId="3082776F" w:rsidR="00907B64" w:rsidRDefault="00907B64" w:rsidP="00907B64">
      <w:pPr>
        <w:ind w:firstLineChars="200" w:firstLine="480"/>
        <w:rPr>
          <w:rFonts w:ascii="Times New Roman" w:hAnsi="Times New Roman" w:cs="Times New Roman"/>
          <w:sz w:val="24"/>
          <w:szCs w:val="24"/>
        </w:rPr>
      </w:pPr>
      <w:r w:rsidRPr="00907B64">
        <w:rPr>
          <w:rFonts w:ascii="Times New Roman" w:hAnsi="Times New Roman" w:cs="Times New Roman"/>
          <w:sz w:val="24"/>
          <w:szCs w:val="24"/>
        </w:rPr>
        <w:t>The main differences between SQL and NoSQL are: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4155"/>
      </w:tblGrid>
      <w:tr w:rsidR="00907B64" w:rsidRPr="001F5751" w14:paraId="51D9A973" w14:textId="77777777" w:rsidTr="002A5FD0">
        <w:trPr>
          <w:trHeight w:val="5010"/>
        </w:trPr>
        <w:tc>
          <w:tcPr>
            <w:tcW w:w="4095" w:type="dxa"/>
          </w:tcPr>
          <w:p w14:paraId="6323538B" w14:textId="000FCBD1" w:rsidR="00907B64" w:rsidRPr="00F45A17" w:rsidRDefault="00907B64"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tables to store data</w:t>
            </w:r>
          </w:p>
          <w:p w14:paraId="5D48F481" w14:textId="0FD466EC" w:rsidR="00907B64" w:rsidRPr="00F45A17" w:rsidRDefault="00907B64"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Need to define the table before using the table</w:t>
            </w:r>
          </w:p>
          <w:p w14:paraId="52D8E01D" w14:textId="4D8DE2B5"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normalization to reduce data redundancy</w:t>
            </w:r>
          </w:p>
          <w:p w14:paraId="651A9DE9" w14:textId="568B2AA9"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Support the use of JOIN operations, use one SQL statement to retrieve data from multiple tables</w:t>
            </w:r>
          </w:p>
          <w:p w14:paraId="4928EAA1" w14:textId="7728EB70"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Need to meet data integrity constraints</w:t>
            </w:r>
          </w:p>
          <w:p w14:paraId="331556B4" w14:textId="70215C6E" w:rsidR="00907B64" w:rsidRPr="00F45A17" w:rsidRDefault="00F45A17" w:rsidP="00F45A17">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transactions to ensure data consistency</w:t>
            </w:r>
          </w:p>
          <w:p w14:paraId="54ABFDE6" w14:textId="0F7609CE"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SQL language for query operations</w:t>
            </w:r>
          </w:p>
          <w:p w14:paraId="65383778" w14:textId="3615EE38" w:rsidR="00907B64" w:rsidRPr="007005A2" w:rsidRDefault="00F45A17" w:rsidP="002A5FD0">
            <w:pPr>
              <w:pStyle w:val="a7"/>
              <w:numPr>
                <w:ilvl w:val="0"/>
                <w:numId w:val="1"/>
              </w:numPr>
              <w:ind w:firstLineChars="0"/>
              <w:rPr>
                <w:rFonts w:ascii="宋体" w:eastAsia="宋体" w:hAnsi="宋体"/>
                <w:sz w:val="24"/>
                <w:szCs w:val="24"/>
              </w:rPr>
            </w:pPr>
            <w:r w:rsidRPr="00F45A17">
              <w:rPr>
                <w:rFonts w:ascii="Times New Roman" w:eastAsia="宋体" w:hAnsi="Times New Roman" w:cs="Times New Roman"/>
                <w:sz w:val="24"/>
                <w:szCs w:val="24"/>
              </w:rPr>
              <w:t>Provide a lot of support, professional skills and auxiliary tools</w:t>
            </w:r>
          </w:p>
        </w:tc>
        <w:tc>
          <w:tcPr>
            <w:tcW w:w="4155" w:type="dxa"/>
          </w:tcPr>
          <w:p w14:paraId="38B4EB68" w14:textId="1F8FC5C5"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 JSON-like documents to store key-value pairs</w:t>
            </w:r>
          </w:p>
          <w:p w14:paraId="0FB7D571" w14:textId="7914295B"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No specific pattern is required to store data</w:t>
            </w:r>
          </w:p>
          <w:p w14:paraId="1A840FAB" w14:textId="43C7E5C1"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Use</w:t>
            </w:r>
            <w:r w:rsidRPr="00F45A17">
              <w:rPr>
                <w:rFonts w:ascii="Times New Roman" w:eastAsia="宋体" w:hAnsi="Times New Roman" w:cs="Times New Roman"/>
                <w:sz w:val="24"/>
                <w:szCs w:val="24"/>
              </w:rPr>
              <w:t xml:space="preserve"> </w:t>
            </w:r>
            <w:r w:rsidRPr="00F45A17">
              <w:rPr>
                <w:rFonts w:ascii="Times New Roman" w:eastAsia="宋体" w:hAnsi="Times New Roman" w:cs="Times New Roman"/>
                <w:sz w:val="24"/>
                <w:szCs w:val="24"/>
              </w:rPr>
              <w:t>non-standardized standards to store information to ensure that a document contains all the information of an item</w:t>
            </w:r>
          </w:p>
          <w:p w14:paraId="5759CEC3" w14:textId="68864176"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No need to use JOIN operation</w:t>
            </w:r>
          </w:p>
          <w:p w14:paraId="2B5DFF29" w14:textId="257CF9DC"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Allow data to be stored in any location after passing verification</w:t>
            </w:r>
          </w:p>
          <w:p w14:paraId="50128616" w14:textId="247DA162"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Guaranteed to update a single document, not multiple documents</w:t>
            </w:r>
          </w:p>
          <w:p w14:paraId="71AECAB0" w14:textId="4728AD01"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Provide excellent performance and scalability</w:t>
            </w:r>
          </w:p>
          <w:p w14:paraId="59A2B3D4" w14:textId="7144698C" w:rsidR="00907B64" w:rsidRPr="00F45A17" w:rsidRDefault="00F45A17" w:rsidP="002A5FD0">
            <w:pPr>
              <w:pStyle w:val="a7"/>
              <w:numPr>
                <w:ilvl w:val="0"/>
                <w:numId w:val="1"/>
              </w:numPr>
              <w:ind w:firstLineChars="0"/>
              <w:rPr>
                <w:rFonts w:ascii="Times New Roman" w:eastAsia="宋体" w:hAnsi="Times New Roman" w:cs="Times New Roman"/>
                <w:sz w:val="24"/>
                <w:szCs w:val="24"/>
              </w:rPr>
            </w:pPr>
            <w:r w:rsidRPr="00F45A17">
              <w:rPr>
                <w:rFonts w:ascii="Times New Roman" w:eastAsia="宋体" w:hAnsi="Times New Roman" w:cs="Times New Roman"/>
                <w:sz w:val="24"/>
                <w:szCs w:val="24"/>
              </w:rPr>
              <w:t>Query using JSON data objects</w:t>
            </w:r>
          </w:p>
        </w:tc>
      </w:tr>
    </w:tbl>
    <w:p w14:paraId="182CB8AA" w14:textId="28A44F9C" w:rsidR="00907B64" w:rsidRPr="00907B64" w:rsidRDefault="00F45A17" w:rsidP="00F45A17">
      <w:pPr>
        <w:ind w:firstLineChars="200" w:firstLine="480"/>
        <w:rPr>
          <w:rFonts w:ascii="Times New Roman" w:hAnsi="Times New Roman" w:cs="Times New Roman" w:hint="eastAsia"/>
          <w:sz w:val="24"/>
          <w:szCs w:val="24"/>
        </w:rPr>
      </w:pPr>
      <w:r w:rsidRPr="00F45A17">
        <w:rPr>
          <w:rFonts w:ascii="Times New Roman" w:hAnsi="Times New Roman" w:cs="Times New Roman"/>
          <w:sz w:val="24"/>
          <w:szCs w:val="24"/>
        </w:rPr>
        <w:t>In the case of Abertawe Art Center, the demand is certain. The orders for the venue are all pre-booked, and the venue ID is also used in other tables, such as the venue reservation table, which has strict requirements for data integrity. So SQL database is more suitable for this case. NoSQL databases are suitable for those with high requirements for speed and scalability, and uncertain and evolving needs. Obviously, they are not suitable for the Abertawe Art Center case.</w:t>
      </w:r>
    </w:p>
    <w:p w14:paraId="2C1F7699" w14:textId="4E159CBB" w:rsidR="00043A0B" w:rsidRDefault="00043A0B" w:rsidP="00043A0B">
      <w:pPr>
        <w:rPr>
          <w:rFonts w:hint="eastAsia"/>
        </w:rPr>
      </w:pPr>
    </w:p>
    <w:p w14:paraId="2E2A80E9" w14:textId="2FA02F5B" w:rsidR="00043A0B" w:rsidRDefault="00043A0B" w:rsidP="00043A0B"/>
    <w:p w14:paraId="2F457F31" w14:textId="182D3912" w:rsidR="00043A0B" w:rsidRDefault="00043A0B" w:rsidP="00043A0B"/>
    <w:p w14:paraId="19F318D8" w14:textId="1E0CDDE1" w:rsidR="00043A0B" w:rsidRDefault="00043A0B" w:rsidP="00043A0B"/>
    <w:p w14:paraId="6EA8B82F" w14:textId="59AECCCC" w:rsidR="00043A0B" w:rsidRDefault="00043A0B" w:rsidP="00043A0B"/>
    <w:p w14:paraId="21F39357" w14:textId="1868334B" w:rsidR="00043A0B" w:rsidRDefault="00043A0B" w:rsidP="00043A0B"/>
    <w:p w14:paraId="7084910C" w14:textId="28BD5A2B" w:rsidR="00043A0B" w:rsidRDefault="00043A0B" w:rsidP="00043A0B"/>
    <w:p w14:paraId="0338F12D" w14:textId="3A88FEC0" w:rsidR="00043A0B" w:rsidRDefault="00043A0B" w:rsidP="00043A0B"/>
    <w:p w14:paraId="34A1D675" w14:textId="3FAD14A8" w:rsidR="00043A0B" w:rsidRDefault="00043A0B" w:rsidP="00043A0B"/>
    <w:p w14:paraId="6DFE35D0" w14:textId="4C636306" w:rsidR="00043A0B" w:rsidRDefault="00043A0B" w:rsidP="00043A0B"/>
    <w:p w14:paraId="1BDABDC4" w14:textId="31AEC0DA" w:rsidR="00043A0B" w:rsidRDefault="00043A0B" w:rsidP="00043A0B"/>
    <w:p w14:paraId="33AD3351" w14:textId="77777777" w:rsidR="00043A0B" w:rsidRPr="00043A0B" w:rsidRDefault="00043A0B" w:rsidP="00043A0B">
      <w:pPr>
        <w:rPr>
          <w:rFonts w:hint="eastAsia"/>
        </w:rPr>
      </w:pPr>
    </w:p>
    <w:p w14:paraId="6A2730DC" w14:textId="1B2276C5" w:rsidR="000B36EA" w:rsidRDefault="000B36EA" w:rsidP="000B36EA">
      <w:pPr>
        <w:pStyle w:val="2"/>
        <w:jc w:val="center"/>
      </w:pPr>
      <w:r w:rsidRPr="000B36EA">
        <w:lastRenderedPageBreak/>
        <w:t>Abertawe Art Center distributed database solution</w:t>
      </w:r>
    </w:p>
    <w:p w14:paraId="14331A6B" w14:textId="60B0AE0A" w:rsidR="000B36EA" w:rsidRDefault="000B36EA" w:rsidP="000B36EA">
      <w:pPr>
        <w:pStyle w:val="3"/>
      </w:pPr>
      <w:r w:rsidRPr="000B36EA">
        <w:t>Abstract</w:t>
      </w:r>
    </w:p>
    <w:p w14:paraId="75119876" w14:textId="568C0448" w:rsidR="000B36EA" w:rsidRPr="000B36EA" w:rsidRDefault="000B36EA" w:rsidP="000B36EA">
      <w:pPr>
        <w:ind w:firstLineChars="200" w:firstLine="480"/>
        <w:rPr>
          <w:rFonts w:ascii="Times New Roman" w:hAnsi="Times New Roman" w:cs="Times New Roman"/>
          <w:sz w:val="24"/>
          <w:szCs w:val="24"/>
        </w:rPr>
      </w:pPr>
      <w:r w:rsidRPr="000B36EA">
        <w:rPr>
          <w:rFonts w:ascii="Times New Roman" w:hAnsi="Times New Roman" w:cs="Times New Roman"/>
          <w:sz w:val="24"/>
          <w:szCs w:val="24"/>
        </w:rPr>
        <w:t>In the distributed database design of the Abertawe Art Center case, the Top-Down design scheme was adopted. Starting from demand analysis, a series of design processes such as conceptual design, pattern design, shard design, distribution design, and physical design are carried out. This scheme is suitable for the distributed database design of the Abertawe Art Center Information System.</w:t>
      </w:r>
    </w:p>
    <w:p w14:paraId="548D2196" w14:textId="28F7175A" w:rsidR="000B36EA" w:rsidRDefault="000B36EA" w:rsidP="000B36EA">
      <w:pPr>
        <w:pStyle w:val="3"/>
      </w:pPr>
      <w:r>
        <w:t>D</w:t>
      </w:r>
      <w:r w:rsidRPr="000B36EA">
        <w:t xml:space="preserve">istributed </w:t>
      </w:r>
      <w:r>
        <w:t>d</w:t>
      </w:r>
      <w:r w:rsidRPr="000B36EA">
        <w:t xml:space="preserve">atabase </w:t>
      </w:r>
      <w:r>
        <w:t>d</w:t>
      </w:r>
      <w:r w:rsidRPr="000B36EA">
        <w:t>esign</w:t>
      </w:r>
    </w:p>
    <w:p w14:paraId="2A479537" w14:textId="5B1BF01D" w:rsidR="000B36EA" w:rsidRPr="000B36EA" w:rsidRDefault="000B36EA" w:rsidP="000B36EA">
      <w:pPr>
        <w:pStyle w:val="4"/>
        <w:rPr>
          <w:rFonts w:hint="eastAsia"/>
        </w:rPr>
      </w:pPr>
      <w:r w:rsidRPr="000B36EA">
        <w:t>Design goals of the main auditorium information center</w:t>
      </w:r>
    </w:p>
    <w:p w14:paraId="095BF2D2" w14:textId="72DFE81F" w:rsidR="000B36EA" w:rsidRPr="000B36EA" w:rsidRDefault="000B36EA" w:rsidP="000B36EA">
      <w:pPr>
        <w:ind w:firstLineChars="200" w:firstLine="480"/>
        <w:rPr>
          <w:rFonts w:ascii="Times New Roman" w:hAnsi="Times New Roman" w:cs="Times New Roman"/>
          <w:sz w:val="24"/>
          <w:szCs w:val="24"/>
        </w:rPr>
      </w:pPr>
      <w:r w:rsidRPr="000B36EA">
        <w:rPr>
          <w:rFonts w:ascii="Times New Roman" w:hAnsi="Times New Roman" w:cs="Times New Roman"/>
          <w:sz w:val="24"/>
          <w:szCs w:val="24"/>
        </w:rPr>
        <w:t xml:space="preserve">In this case, the main auditorium information center is the core of the entire distributed database system. It includes basic information maintenance subsystem, </w:t>
      </w:r>
      <w:r w:rsidR="00A711FD">
        <w:rPr>
          <w:rFonts w:ascii="Times New Roman" w:hAnsi="Times New Roman" w:cs="Times New Roman"/>
          <w:sz w:val="24"/>
          <w:szCs w:val="24"/>
        </w:rPr>
        <w:t>b</w:t>
      </w:r>
      <w:r w:rsidR="00D233D6">
        <w:rPr>
          <w:rFonts w:ascii="Times New Roman" w:hAnsi="Times New Roman" w:cs="Times New Roman"/>
          <w:sz w:val="24"/>
          <w:szCs w:val="24"/>
        </w:rPr>
        <w:t>ooking</w:t>
      </w:r>
      <w:r w:rsidRPr="000B36EA">
        <w:rPr>
          <w:rFonts w:ascii="Times New Roman" w:hAnsi="Times New Roman" w:cs="Times New Roman"/>
          <w:sz w:val="24"/>
          <w:szCs w:val="24"/>
        </w:rPr>
        <w:t xml:space="preserve"> subsystem, drama ticket subsystem and query subsystem.</w:t>
      </w:r>
    </w:p>
    <w:p w14:paraId="367C3863" w14:textId="2E3A3F77" w:rsidR="000B36EA" w:rsidRDefault="000B36EA" w:rsidP="000B36EA">
      <w:pPr>
        <w:ind w:firstLineChars="200" w:firstLine="480"/>
        <w:rPr>
          <w:rFonts w:ascii="Times New Roman" w:hAnsi="Times New Roman" w:cs="Times New Roman"/>
        </w:rPr>
      </w:pPr>
      <w:r w:rsidRPr="000B36EA">
        <w:rPr>
          <w:rFonts w:ascii="Times New Roman" w:hAnsi="Times New Roman" w:cs="Times New Roman"/>
          <w:sz w:val="24"/>
          <w:szCs w:val="24"/>
        </w:rPr>
        <w:t>In this case, the main auditorium information center stores customer information for the art center, ticket information for each venue, information for each venue, and renter information for each venue</w:t>
      </w:r>
      <w:r w:rsidRPr="000B36EA">
        <w:rPr>
          <w:rFonts w:ascii="Times New Roman" w:hAnsi="Times New Roman" w:cs="Times New Roman"/>
        </w:rPr>
        <w:t>.</w:t>
      </w:r>
    </w:p>
    <w:p w14:paraId="0BA18E7A" w14:textId="68FA1C37" w:rsidR="00A711FD" w:rsidRDefault="00A711FD" w:rsidP="00A711FD">
      <w:pPr>
        <w:pStyle w:val="4"/>
      </w:pPr>
      <w:r w:rsidRPr="00A711FD">
        <w:t>Design goals of Dylan 1 and Burton 2 Information Center</w:t>
      </w:r>
    </w:p>
    <w:p w14:paraId="68F93EE4" w14:textId="02C07FF0" w:rsidR="00A711FD" w:rsidRP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 xml:space="preserve">The design of Dylan 1 and Burton 2 information centers tends to be applied locally, while ensuring that they support global applications. The database systems of Dylan 1 and Burton 2 Information Centers only contain part of the theater ticketing subsystem. Among them, the </w:t>
      </w:r>
      <w:r>
        <w:rPr>
          <w:rFonts w:ascii="Times New Roman" w:hAnsi="Times New Roman" w:cs="Times New Roman"/>
          <w:sz w:val="24"/>
          <w:szCs w:val="24"/>
        </w:rPr>
        <w:t>booking</w:t>
      </w:r>
      <w:r w:rsidRPr="00A711FD">
        <w:rPr>
          <w:rFonts w:ascii="Times New Roman" w:hAnsi="Times New Roman" w:cs="Times New Roman"/>
          <w:sz w:val="24"/>
          <w:szCs w:val="24"/>
        </w:rPr>
        <w:t xml:space="preserve"> information and </w:t>
      </w:r>
      <w:r>
        <w:rPr>
          <w:rFonts w:ascii="Times New Roman" w:hAnsi="Times New Roman" w:cs="Times New Roman"/>
          <w:sz w:val="24"/>
          <w:szCs w:val="24"/>
        </w:rPr>
        <w:t>booking</w:t>
      </w:r>
      <w:r w:rsidRPr="00A711FD">
        <w:rPr>
          <w:rFonts w:ascii="Times New Roman" w:hAnsi="Times New Roman" w:cs="Times New Roman"/>
          <w:sz w:val="24"/>
          <w:szCs w:val="24"/>
        </w:rPr>
        <w:t xml:space="preserve"> management of the venue are managed by the main auditorium information center to ensure effective control of the main auditorium information center of each venue.</w:t>
      </w:r>
    </w:p>
    <w:p w14:paraId="5E196BAE" w14:textId="0B2C3737" w:rsid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According to the specific functions and business requirements of Dylan 1 and Burton No. 2, each venue is designed to store only the ticket information of the venue.</w:t>
      </w:r>
    </w:p>
    <w:p w14:paraId="0745ABAD" w14:textId="3EB5F320" w:rsidR="00A711FD" w:rsidRDefault="00A711FD" w:rsidP="00A711FD">
      <w:pPr>
        <w:pStyle w:val="4"/>
      </w:pPr>
      <w:r w:rsidRPr="00A711FD">
        <w:t>Conceptual structure design</w:t>
      </w:r>
    </w:p>
    <w:p w14:paraId="653CE5CB" w14:textId="0FFD179E" w:rsidR="00A711FD" w:rsidRDefault="00A711FD" w:rsidP="00A711FD">
      <w:pPr>
        <w:ind w:firstLineChars="200" w:firstLine="480"/>
        <w:rPr>
          <w:rFonts w:ascii="Times New Roman" w:hAnsi="Times New Roman" w:cs="Times New Roman"/>
          <w:sz w:val="24"/>
          <w:szCs w:val="24"/>
        </w:rPr>
      </w:pPr>
      <w:r w:rsidRPr="00A711FD">
        <w:rPr>
          <w:rFonts w:ascii="Times New Roman" w:hAnsi="Times New Roman" w:cs="Times New Roman"/>
          <w:sz w:val="24"/>
          <w:szCs w:val="24"/>
        </w:rPr>
        <w:t>In this case, the defined entities include tickets, venues, bookers, and customers. The entity attribute diagram is as follows</w:t>
      </w:r>
      <w:r>
        <w:rPr>
          <w:rFonts w:ascii="Times New Roman" w:hAnsi="Times New Roman" w:cs="Times New Roman"/>
          <w:sz w:val="24"/>
          <w:szCs w:val="24"/>
        </w:rPr>
        <w:t>:</w:t>
      </w:r>
    </w:p>
    <w:p w14:paraId="7B7FC0F7" w14:textId="29066CC3" w:rsidR="00A711FD" w:rsidRDefault="00992988" w:rsidP="00992988">
      <w:pPr>
        <w:ind w:firstLineChars="200" w:firstLine="420"/>
        <w:jc w:val="center"/>
      </w:pPr>
      <w:r>
        <w:object w:dxaOrig="7036" w:dyaOrig="5491" w14:anchorId="581FE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68.4pt;height:209.65pt" o:ole="">
            <v:imagedata r:id="rId7" o:title=""/>
          </v:shape>
          <o:OLEObject Type="Embed" ProgID="Visio.Drawing.15" ShapeID="_x0000_i1029" DrawAspect="Content" ObjectID="_1672080111" r:id="rId8"/>
        </w:object>
      </w:r>
    </w:p>
    <w:p w14:paraId="76873E1E" w14:textId="5500980E" w:rsidR="00992988" w:rsidRDefault="00992988" w:rsidP="00992988">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igure 1</w:t>
      </w:r>
      <w:r w:rsidR="00301E59">
        <w:rPr>
          <w:rFonts w:ascii="Times New Roman" w:hAnsi="Times New Roman" w:cs="Times New Roman"/>
          <w:sz w:val="24"/>
          <w:szCs w:val="24"/>
        </w:rPr>
        <w:t xml:space="preserve">:  </w:t>
      </w:r>
      <w:r w:rsidRPr="00992988">
        <w:rPr>
          <w:rFonts w:ascii="Times New Roman" w:hAnsi="Times New Roman" w:cs="Times New Roman"/>
          <w:sz w:val="24"/>
          <w:szCs w:val="24"/>
        </w:rPr>
        <w:t>Ticket entity attributes</w:t>
      </w:r>
    </w:p>
    <w:p w14:paraId="58E66DD9" w14:textId="75E0265E" w:rsidR="00992988" w:rsidRDefault="00301E59" w:rsidP="00992988">
      <w:pPr>
        <w:ind w:firstLineChars="200" w:firstLine="420"/>
        <w:jc w:val="center"/>
      </w:pPr>
      <w:r>
        <w:object w:dxaOrig="7545" w:dyaOrig="5145" w14:anchorId="52166168">
          <v:shape id="_x0000_i1032" type="#_x0000_t75" style="width:270.15pt;height:184.3pt" o:ole="">
            <v:imagedata r:id="rId9" o:title=""/>
          </v:shape>
          <o:OLEObject Type="Embed" ProgID="Visio.Drawing.15" ShapeID="_x0000_i1032" DrawAspect="Content" ObjectID="_1672080112" r:id="rId10"/>
        </w:object>
      </w:r>
    </w:p>
    <w:p w14:paraId="021003C3" w14:textId="12D62430"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2:  </w:t>
      </w:r>
      <w:r w:rsidRPr="00301E59">
        <w:rPr>
          <w:rFonts w:ascii="Times New Roman" w:hAnsi="Times New Roman" w:cs="Times New Roman"/>
          <w:color w:val="000000"/>
          <w:kern w:val="0"/>
          <w:sz w:val="24"/>
          <w:szCs w:val="24"/>
          <w:lang w:val="zh-CN"/>
        </w:rPr>
        <w:t>V</w:t>
      </w:r>
      <w:r w:rsidRPr="00301E59">
        <w:rPr>
          <w:rFonts w:ascii="Times New Roman" w:hAnsi="Times New Roman" w:cs="Times New Roman"/>
          <w:color w:val="000000"/>
          <w:kern w:val="0"/>
          <w:sz w:val="24"/>
          <w:szCs w:val="24"/>
          <w:lang w:val="en-GB"/>
        </w:rPr>
        <w:t>enue</w:t>
      </w:r>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3C36EEE0" w14:textId="3271733F" w:rsidR="00301E59" w:rsidRDefault="00301E59" w:rsidP="00301E59">
      <w:pPr>
        <w:ind w:firstLineChars="200" w:firstLine="420"/>
        <w:jc w:val="center"/>
      </w:pPr>
      <w:r>
        <w:object w:dxaOrig="7590" w:dyaOrig="5115" w14:anchorId="0B117ABC">
          <v:shape id="_x0000_i1036" type="#_x0000_t75" style="width:252.85pt;height:170.5pt" o:ole="">
            <v:imagedata r:id="rId11" o:title=""/>
          </v:shape>
          <o:OLEObject Type="Embed" ProgID="Visio.Drawing.15" ShapeID="_x0000_i1036" DrawAspect="Content" ObjectID="_1672080113" r:id="rId12"/>
        </w:object>
      </w:r>
    </w:p>
    <w:p w14:paraId="455F07D6" w14:textId="306AEE4D"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3:  </w:t>
      </w:r>
      <w:r>
        <w:rPr>
          <w:rFonts w:ascii="Times New Roman" w:hAnsi="Times New Roman" w:cs="Times New Roman"/>
          <w:color w:val="000000"/>
          <w:kern w:val="0"/>
          <w:sz w:val="24"/>
          <w:szCs w:val="24"/>
          <w:lang w:val="zh-CN"/>
        </w:rPr>
        <w:t>Booker</w:t>
      </w:r>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1144C609" w14:textId="07BE471A" w:rsidR="00301E59" w:rsidRDefault="00301E59" w:rsidP="00301E59">
      <w:pPr>
        <w:ind w:firstLineChars="200" w:firstLine="420"/>
        <w:jc w:val="center"/>
      </w:pPr>
      <w:r>
        <w:object w:dxaOrig="7590" w:dyaOrig="4860" w14:anchorId="632D4787">
          <v:shape id="_x0000_i1039" type="#_x0000_t75" style="width:283.4pt;height:181.45pt" o:ole="">
            <v:imagedata r:id="rId13" o:title=""/>
          </v:shape>
          <o:OLEObject Type="Embed" ProgID="Visio.Drawing.15" ShapeID="_x0000_i1039" DrawAspect="Content" ObjectID="_1672080114" r:id="rId14"/>
        </w:object>
      </w:r>
    </w:p>
    <w:p w14:paraId="29BA7814" w14:textId="3CD395F1" w:rsidR="00301E59" w:rsidRDefault="00301E59" w:rsidP="00301E59">
      <w:pPr>
        <w:ind w:firstLineChars="200" w:firstLine="480"/>
        <w:jc w:val="center"/>
        <w:rPr>
          <w:rFonts w:ascii="Times New Roman" w:hAnsi="Times New Roman" w:cs="Times New Roman"/>
          <w:sz w:val="24"/>
          <w:szCs w:val="24"/>
        </w:rPr>
      </w:pPr>
      <w:r>
        <w:rPr>
          <w:rFonts w:ascii="Times New Roman" w:hAnsi="Times New Roman" w:cs="Times New Roman"/>
          <w:sz w:val="24"/>
          <w:szCs w:val="24"/>
        </w:rPr>
        <w:t>F</w:t>
      </w:r>
      <w:r w:rsidRPr="00992988">
        <w:rPr>
          <w:rFonts w:ascii="Times New Roman" w:hAnsi="Times New Roman" w:cs="Times New Roman"/>
          <w:sz w:val="24"/>
          <w:szCs w:val="24"/>
        </w:rPr>
        <w:t xml:space="preserve">igure </w:t>
      </w:r>
      <w:r>
        <w:rPr>
          <w:rFonts w:ascii="Times New Roman" w:hAnsi="Times New Roman" w:cs="Times New Roman"/>
          <w:sz w:val="24"/>
          <w:szCs w:val="24"/>
        </w:rPr>
        <w:t xml:space="preserve">4:  </w:t>
      </w:r>
      <w:r>
        <w:rPr>
          <w:rFonts w:ascii="Times New Roman" w:hAnsi="Times New Roman" w:cs="Times New Roman"/>
          <w:color w:val="000000"/>
          <w:kern w:val="0"/>
          <w:sz w:val="24"/>
          <w:szCs w:val="24"/>
          <w:lang w:val="zh-CN"/>
        </w:rPr>
        <w:t>Customer</w:t>
      </w:r>
      <w:r>
        <w:rPr>
          <w:rFonts w:ascii="Times New Roman" w:hAnsi="Times New Roman" w:cs="Times New Roman"/>
          <w:color w:val="000000"/>
          <w:kern w:val="0"/>
          <w:sz w:val="28"/>
          <w:szCs w:val="28"/>
          <w:lang w:val="en-GB"/>
        </w:rPr>
        <w:t xml:space="preserve"> </w:t>
      </w:r>
      <w:r w:rsidRPr="00301E59">
        <w:rPr>
          <w:rFonts w:ascii="Times New Roman" w:hAnsi="Times New Roman" w:cs="Times New Roman"/>
          <w:sz w:val="24"/>
          <w:szCs w:val="24"/>
        </w:rPr>
        <w:t>entity attribut</w:t>
      </w:r>
      <w:r>
        <w:rPr>
          <w:rFonts w:ascii="Times New Roman" w:hAnsi="Times New Roman" w:cs="Times New Roman"/>
          <w:sz w:val="24"/>
          <w:szCs w:val="24"/>
        </w:rPr>
        <w:t>e</w:t>
      </w:r>
      <w:r>
        <w:rPr>
          <w:rFonts w:ascii="Times New Roman" w:hAnsi="Times New Roman" w:cs="Times New Roman" w:hint="eastAsia"/>
          <w:sz w:val="24"/>
          <w:szCs w:val="24"/>
        </w:rPr>
        <w:t>s</w:t>
      </w:r>
    </w:p>
    <w:p w14:paraId="1C2C0117" w14:textId="4B0CD665" w:rsidR="0060430D" w:rsidRDefault="0060430D" w:rsidP="0060430D">
      <w:pPr>
        <w:ind w:firstLineChars="200" w:firstLine="480"/>
        <w:rPr>
          <w:rFonts w:ascii="Times New Roman" w:hAnsi="Times New Roman" w:cs="Times New Roman"/>
          <w:sz w:val="24"/>
          <w:szCs w:val="24"/>
        </w:rPr>
      </w:pPr>
      <w:r w:rsidRPr="0060430D">
        <w:rPr>
          <w:rFonts w:ascii="Times New Roman" w:hAnsi="Times New Roman" w:cs="Times New Roman"/>
          <w:sz w:val="24"/>
          <w:szCs w:val="24"/>
        </w:rPr>
        <w:t>According to the business requirements of the system, the Main Auditorium Information Center and Dylan No. 1 and Burton No. 2 Information Centers respectively sell theater tickets and manage the information of their respective customers. The Information Center of the Main Auditorium is responsible for contacting venue bookers to make reservations, while Dylan 1 and Burton 2 Information Centers are not involved in venue reservations.</w:t>
      </w:r>
    </w:p>
    <w:p w14:paraId="4689BA15" w14:textId="6DE3F378" w:rsidR="0060430D" w:rsidRDefault="0060430D" w:rsidP="0060430D">
      <w:pPr>
        <w:pStyle w:val="4"/>
      </w:pPr>
      <w:r w:rsidRPr="0060430D">
        <w:t>Logical structure design</w:t>
      </w:r>
    </w:p>
    <w:p w14:paraId="142C4695" w14:textId="019C771B" w:rsidR="005C149B" w:rsidRDefault="0060430D" w:rsidP="00D006A7">
      <w:pPr>
        <w:ind w:firstLineChars="200" w:firstLine="480"/>
        <w:rPr>
          <w:rFonts w:ascii="Times New Roman" w:hAnsi="Times New Roman" w:cs="Times New Roman" w:hint="eastAsia"/>
          <w:sz w:val="24"/>
          <w:szCs w:val="24"/>
        </w:rPr>
      </w:pPr>
      <w:r w:rsidRPr="0060430D">
        <w:rPr>
          <w:rFonts w:ascii="Times New Roman" w:hAnsi="Times New Roman" w:cs="Times New Roman"/>
          <w:sz w:val="24"/>
          <w:szCs w:val="24"/>
        </w:rPr>
        <w:t xml:space="preserve">In this system, the data structure of the data is converted into the </w:t>
      </w:r>
      <w:r>
        <w:rPr>
          <w:rFonts w:ascii="Times New Roman" w:hAnsi="Times New Roman" w:cs="Times New Roman"/>
          <w:sz w:val="24"/>
          <w:szCs w:val="24"/>
        </w:rPr>
        <w:t>3NF</w:t>
      </w:r>
      <w:r w:rsidRPr="0060430D">
        <w:rPr>
          <w:rFonts w:ascii="Times New Roman" w:hAnsi="Times New Roman" w:cs="Times New Roman"/>
          <w:sz w:val="24"/>
          <w:szCs w:val="24"/>
        </w:rPr>
        <w:t>. Through the above analysis, the entities in the system, their attributes and the connections between entities can be transformed into the following relationship model:</w:t>
      </w:r>
    </w:p>
    <w:p w14:paraId="560E259C" w14:textId="1BD8C253" w:rsidR="0060430D" w:rsidRDefault="0060430D" w:rsidP="005C149B">
      <w:pPr>
        <w:ind w:firstLineChars="200" w:firstLine="480"/>
        <w:rPr>
          <w:rFonts w:ascii="Times New Roman" w:hAnsi="Times New Roman" w:cs="Times New Roman"/>
          <w:color w:val="000000"/>
          <w:kern w:val="0"/>
          <w:sz w:val="24"/>
          <w:szCs w:val="24"/>
          <w:lang w:val="en-GB"/>
        </w:rPr>
      </w:pPr>
      <w:r w:rsidRPr="0060430D">
        <w:rPr>
          <w:rFonts w:ascii="Times New Roman" w:hAnsi="Times New Roman" w:cs="Times New Roman"/>
          <w:color w:val="000000"/>
          <w:kern w:val="0"/>
          <w:sz w:val="24"/>
          <w:szCs w:val="24"/>
          <w:lang w:val="en-GB"/>
        </w:rPr>
        <w:t>Ticket</w:t>
      </w:r>
      <w:r w:rsidR="005C149B">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lang w:val="en-GB"/>
        </w:rPr>
        <w:t>(</w:t>
      </w:r>
      <w:r w:rsidRPr="0060430D">
        <w:rPr>
          <w:rFonts w:ascii="Times New Roman" w:hAnsi="Times New Roman" w:cs="Times New Roman"/>
          <w:color w:val="000000"/>
          <w:kern w:val="0"/>
          <w:sz w:val="24"/>
          <w:szCs w:val="24"/>
          <w:u w:val="single"/>
          <w:lang w:val="en-GB"/>
        </w:rPr>
        <w:t>TicketID</w:t>
      </w:r>
      <w:r w:rsidRPr="0060430D">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u w:val="single"/>
          <w:lang w:val="en-GB"/>
        </w:rPr>
        <w:t>Ticket venue</w:t>
      </w:r>
      <w:r w:rsidRPr="0060430D">
        <w:rPr>
          <w:rFonts w:ascii="Times New Roman" w:hAnsi="Times New Roman" w:cs="Times New Roman"/>
          <w:color w:val="000000"/>
          <w:kern w:val="0"/>
          <w:sz w:val="24"/>
          <w:szCs w:val="24"/>
          <w:lang w:val="en-GB"/>
        </w:rPr>
        <w:t>, Actor name, Drama name,</w:t>
      </w:r>
      <w:r>
        <w:rPr>
          <w:rFonts w:ascii="Times New Roman" w:hAnsi="Times New Roman" w:cs="Times New Roman"/>
          <w:color w:val="000000"/>
          <w:kern w:val="0"/>
          <w:sz w:val="24"/>
          <w:szCs w:val="24"/>
          <w:lang w:val="en-GB"/>
        </w:rPr>
        <w:t xml:space="preserve"> </w:t>
      </w:r>
      <w:r w:rsidRPr="0060430D">
        <w:rPr>
          <w:rFonts w:ascii="Times New Roman" w:hAnsi="Times New Roman" w:cs="Times New Roman"/>
          <w:color w:val="000000"/>
          <w:kern w:val="0"/>
          <w:sz w:val="24"/>
          <w:szCs w:val="24"/>
          <w:lang w:val="en-GB"/>
        </w:rPr>
        <w:t>The category and level of the drama, Ticket price, Quantity)</w:t>
      </w:r>
    </w:p>
    <w:p w14:paraId="70C123F7" w14:textId="2DD79F01"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Venue (</w:t>
      </w:r>
      <w:r w:rsidR="003C20B4">
        <w:rPr>
          <w:rFonts w:ascii="Times New Roman" w:hAnsi="Times New Roman" w:cs="Times New Roman"/>
          <w:color w:val="000000"/>
          <w:kern w:val="0"/>
          <w:sz w:val="24"/>
          <w:szCs w:val="24"/>
          <w:u w:val="single"/>
          <w:lang w:val="en-GB"/>
        </w:rPr>
        <w:t>V</w:t>
      </w:r>
      <w:r w:rsidRPr="005C149B">
        <w:rPr>
          <w:rFonts w:ascii="Times New Roman" w:hAnsi="Times New Roman" w:cs="Times New Roman"/>
          <w:color w:val="000000"/>
          <w:kern w:val="0"/>
          <w:sz w:val="24"/>
          <w:szCs w:val="24"/>
          <w:u w:val="single"/>
          <w:lang w:val="en-GB"/>
        </w:rPr>
        <w:t>enueID</w:t>
      </w:r>
      <w:r w:rsidRPr="005C149B">
        <w:rPr>
          <w:rFonts w:ascii="Times New Roman" w:hAnsi="Times New Roman" w:cs="Times New Roman"/>
          <w:color w:val="000000"/>
          <w:kern w:val="0"/>
          <w:sz w:val="24"/>
          <w:szCs w:val="24"/>
          <w:lang w:val="en-GB"/>
        </w:rPr>
        <w:t>, BookingTime, Address, Phone)</w:t>
      </w:r>
    </w:p>
    <w:p w14:paraId="7FA59862" w14:textId="3088B6D5"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Booker (</w:t>
      </w:r>
      <w:r w:rsidRPr="005C149B">
        <w:rPr>
          <w:rFonts w:ascii="Times New Roman" w:hAnsi="Times New Roman" w:cs="Times New Roman"/>
          <w:color w:val="000000"/>
          <w:kern w:val="0"/>
          <w:sz w:val="24"/>
          <w:szCs w:val="24"/>
          <w:u w:val="single"/>
          <w:lang w:val="en-GB"/>
        </w:rPr>
        <w:t>BookerID</w:t>
      </w:r>
      <w:r w:rsidRPr="005C149B">
        <w:rPr>
          <w:rFonts w:ascii="Times New Roman" w:hAnsi="Times New Roman" w:cs="Times New Roman"/>
          <w:color w:val="000000"/>
          <w:kern w:val="0"/>
          <w:sz w:val="24"/>
          <w:szCs w:val="24"/>
          <w:lang w:val="en-GB"/>
        </w:rPr>
        <w:t>, BookerName, Address,Phone, Performance team, BookVenue)</w:t>
      </w:r>
    </w:p>
    <w:p w14:paraId="07DAE8EB" w14:textId="56362768" w:rsid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Venue (</w:t>
      </w:r>
      <w:r w:rsidRPr="005C149B">
        <w:rPr>
          <w:rFonts w:ascii="Times New Roman" w:hAnsi="Times New Roman" w:cs="Times New Roman"/>
          <w:color w:val="000000"/>
          <w:kern w:val="0"/>
          <w:sz w:val="24"/>
          <w:szCs w:val="24"/>
          <w:u w:val="single"/>
          <w:lang w:val="en-GB"/>
        </w:rPr>
        <w:t>venueID</w:t>
      </w:r>
      <w:r w:rsidRPr="005C149B">
        <w:rPr>
          <w:rFonts w:ascii="Times New Roman" w:hAnsi="Times New Roman" w:cs="Times New Roman"/>
          <w:color w:val="000000"/>
          <w:kern w:val="0"/>
          <w:sz w:val="24"/>
          <w:szCs w:val="24"/>
          <w:lang w:val="en-GB"/>
        </w:rPr>
        <w:t>, BookingTime, Address, Phone)</w:t>
      </w:r>
    </w:p>
    <w:p w14:paraId="7692967F" w14:textId="0A500CC9" w:rsidR="005C149B" w:rsidRPr="005C149B" w:rsidRDefault="005C149B" w:rsidP="005C149B">
      <w:pPr>
        <w:ind w:firstLineChars="200" w:firstLine="480"/>
        <w:rPr>
          <w:rFonts w:ascii="Times New Roman" w:hAnsi="Times New Roman" w:cs="Times New Roman"/>
          <w:color w:val="000000"/>
          <w:kern w:val="0"/>
          <w:sz w:val="24"/>
          <w:szCs w:val="24"/>
          <w:lang w:val="en-GB"/>
        </w:rPr>
      </w:pPr>
      <w:r w:rsidRPr="005C149B">
        <w:rPr>
          <w:rFonts w:ascii="Times New Roman" w:hAnsi="Times New Roman" w:cs="Times New Roman"/>
          <w:color w:val="000000"/>
          <w:kern w:val="0"/>
          <w:sz w:val="24"/>
          <w:szCs w:val="24"/>
          <w:lang w:val="en-GB"/>
        </w:rPr>
        <w:t>Customer (</w:t>
      </w:r>
      <w:r w:rsidRPr="005C149B">
        <w:rPr>
          <w:rFonts w:ascii="Times New Roman" w:hAnsi="Times New Roman" w:cs="Times New Roman"/>
          <w:color w:val="000000"/>
          <w:kern w:val="0"/>
          <w:sz w:val="24"/>
          <w:szCs w:val="24"/>
          <w:u w:val="single"/>
          <w:lang w:val="en-GB"/>
        </w:rPr>
        <w:t>CustomerID</w:t>
      </w:r>
      <w:r w:rsidRPr="005C149B">
        <w:rPr>
          <w:rFonts w:ascii="Times New Roman" w:hAnsi="Times New Roman" w:cs="Times New Roman"/>
          <w:color w:val="000000"/>
          <w:kern w:val="0"/>
          <w:sz w:val="24"/>
          <w:szCs w:val="24"/>
          <w:lang w:val="en-GB"/>
        </w:rPr>
        <w:t>, Name, Sex, Phone, The venue where the seat is located)</w:t>
      </w:r>
    </w:p>
    <w:p w14:paraId="66AC64D3" w14:textId="238BB455" w:rsidR="00D006A7" w:rsidRPr="00D006A7" w:rsidRDefault="00D006A7" w:rsidP="00D006A7">
      <w:pPr>
        <w:ind w:firstLineChars="200" w:firstLine="480"/>
        <w:rPr>
          <w:rFonts w:ascii="Times New Roman" w:hAnsi="Times New Roman" w:cs="Times New Roman" w:hint="eastAsia"/>
          <w:sz w:val="24"/>
          <w:szCs w:val="24"/>
          <w:lang w:val="en-GB"/>
        </w:rPr>
      </w:pPr>
      <w:r>
        <w:rPr>
          <w:rFonts w:ascii="Times New Roman" w:hAnsi="Times New Roman" w:cs="Times New Roman"/>
          <w:sz w:val="24"/>
          <w:szCs w:val="24"/>
          <w:lang w:val="en-GB"/>
        </w:rPr>
        <w:t>A</w:t>
      </w:r>
      <w:r w:rsidRPr="00D006A7">
        <w:rPr>
          <w:rFonts w:ascii="Times New Roman" w:hAnsi="Times New Roman" w:cs="Times New Roman"/>
          <w:sz w:val="24"/>
          <w:szCs w:val="24"/>
          <w:lang w:val="en-GB"/>
        </w:rPr>
        <w:t xml:space="preserve">ccording to the requirements of this case and the relational model of this case </w:t>
      </w:r>
      <w:r>
        <w:rPr>
          <w:rFonts w:ascii="Times New Roman" w:hAnsi="Times New Roman" w:cs="Times New Roman"/>
          <w:sz w:val="24"/>
          <w:szCs w:val="24"/>
          <w:lang w:val="en-GB"/>
        </w:rPr>
        <w:t>we b</w:t>
      </w:r>
      <w:r w:rsidRPr="00D006A7">
        <w:rPr>
          <w:rFonts w:ascii="Times New Roman" w:hAnsi="Times New Roman" w:cs="Times New Roman"/>
          <w:sz w:val="24"/>
          <w:szCs w:val="24"/>
          <w:lang w:val="en-GB"/>
        </w:rPr>
        <w:t>uild a database. The structural design of this database is shown in Table 1 to Table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tblGrid>
      <w:tr w:rsidR="00D006A7" w:rsidRPr="00555372" w14:paraId="4C976087" w14:textId="77777777" w:rsidTr="0085719A">
        <w:trPr>
          <w:jc w:val="center"/>
        </w:trPr>
        <w:tc>
          <w:tcPr>
            <w:tcW w:w="1665" w:type="dxa"/>
            <w:tcBorders>
              <w:left w:val="single" w:sz="4" w:space="0" w:color="FFFFFF"/>
            </w:tcBorders>
          </w:tcPr>
          <w:p w14:paraId="7EA4D328" w14:textId="6EEB0795"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Column </w:t>
            </w:r>
          </w:p>
        </w:tc>
        <w:tc>
          <w:tcPr>
            <w:tcW w:w="1617" w:type="dxa"/>
          </w:tcPr>
          <w:p w14:paraId="1445A3F0" w14:textId="0D8CD929"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D</w:t>
            </w:r>
            <w:r w:rsidR="00D006A7" w:rsidRPr="00555372">
              <w:rPr>
                <w:rFonts w:ascii="Times New Roman" w:eastAsiaTheme="majorEastAsia" w:hAnsi="Times New Roman" w:cs="Times New Roman"/>
                <w:sz w:val="16"/>
                <w:szCs w:val="16"/>
              </w:rPr>
              <w:t>atatype</w:t>
            </w:r>
          </w:p>
        </w:tc>
        <w:tc>
          <w:tcPr>
            <w:tcW w:w="1537" w:type="dxa"/>
          </w:tcPr>
          <w:p w14:paraId="4EAEF226" w14:textId="43648BF8"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L</w:t>
            </w:r>
            <w:r w:rsidR="00D006A7" w:rsidRPr="00555372">
              <w:rPr>
                <w:rFonts w:ascii="Times New Roman" w:eastAsiaTheme="majorEastAsia" w:hAnsi="Times New Roman" w:cs="Times New Roman"/>
                <w:sz w:val="16"/>
                <w:szCs w:val="16"/>
              </w:rPr>
              <w:t>ength</w:t>
            </w:r>
          </w:p>
        </w:tc>
        <w:tc>
          <w:tcPr>
            <w:tcW w:w="1570" w:type="dxa"/>
          </w:tcPr>
          <w:p w14:paraId="288C6BFB" w14:textId="5D1066FF"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NullOrNot</w:t>
            </w:r>
          </w:p>
        </w:tc>
        <w:tc>
          <w:tcPr>
            <w:tcW w:w="1538" w:type="dxa"/>
            <w:tcBorders>
              <w:right w:val="single" w:sz="4" w:space="0" w:color="FFFFFF"/>
            </w:tcBorders>
          </w:tcPr>
          <w:p w14:paraId="2E173D4C" w14:textId="69B809B4"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Comment</w:t>
            </w:r>
          </w:p>
        </w:tc>
      </w:tr>
      <w:tr w:rsidR="00D006A7" w:rsidRPr="00555372" w14:paraId="0C312D47" w14:textId="77777777" w:rsidTr="0085719A">
        <w:trPr>
          <w:jc w:val="center"/>
        </w:trPr>
        <w:tc>
          <w:tcPr>
            <w:tcW w:w="1665" w:type="dxa"/>
            <w:tcBorders>
              <w:left w:val="single" w:sz="4" w:space="0" w:color="FFFFFF"/>
            </w:tcBorders>
          </w:tcPr>
          <w:p w14:paraId="665F05AA" w14:textId="3D7C6FD4"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TicketID</w:t>
            </w:r>
          </w:p>
        </w:tc>
        <w:tc>
          <w:tcPr>
            <w:tcW w:w="1617" w:type="dxa"/>
          </w:tcPr>
          <w:p w14:paraId="666936CD" w14:textId="6633E8EA"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6D6853D3"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5664C16F"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25D9BDC" w14:textId="35D5BA08"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P</w:t>
            </w:r>
            <w:r w:rsidRPr="00555372">
              <w:rPr>
                <w:rFonts w:ascii="Times New Roman" w:eastAsiaTheme="majorEastAsia" w:hAnsi="Times New Roman" w:cs="Times New Roman"/>
                <w:sz w:val="16"/>
                <w:szCs w:val="16"/>
              </w:rPr>
              <w:t>K</w:t>
            </w:r>
          </w:p>
        </w:tc>
      </w:tr>
      <w:tr w:rsidR="00D006A7" w:rsidRPr="00555372" w14:paraId="0BE28AF9" w14:textId="77777777" w:rsidTr="0085719A">
        <w:trPr>
          <w:jc w:val="center"/>
        </w:trPr>
        <w:tc>
          <w:tcPr>
            <w:tcW w:w="1665" w:type="dxa"/>
            <w:tcBorders>
              <w:left w:val="single" w:sz="4" w:space="0" w:color="FFFFFF"/>
            </w:tcBorders>
          </w:tcPr>
          <w:p w14:paraId="55A2B510" w14:textId="38255C86"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617" w:type="dxa"/>
          </w:tcPr>
          <w:p w14:paraId="5E091076" w14:textId="4454567C"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1CC95D0E"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7403A1EC"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4A67D1A5" w14:textId="1DB1E611" w:rsidR="00D006A7" w:rsidRPr="00555372" w:rsidRDefault="003C20B4" w:rsidP="0085719A">
            <w:pPr>
              <w:ind w:firstLine="420"/>
              <w:jc w:val="center"/>
              <w:rPr>
                <w:rFonts w:ascii="Times New Roman" w:eastAsiaTheme="majorEastAsia" w:hAnsi="Times New Roman" w:cs="Times New Roman" w:hint="eastAsia"/>
                <w:sz w:val="16"/>
                <w:szCs w:val="16"/>
              </w:rPr>
            </w:pPr>
            <w:r w:rsidRPr="00555372">
              <w:rPr>
                <w:rFonts w:ascii="Times New Roman" w:eastAsiaTheme="majorEastAsia" w:hAnsi="Times New Roman" w:cs="Times New Roman" w:hint="eastAsia"/>
                <w:sz w:val="16"/>
                <w:szCs w:val="16"/>
              </w:rPr>
              <w:t>P</w:t>
            </w:r>
            <w:r w:rsidRPr="00555372">
              <w:rPr>
                <w:rFonts w:ascii="Times New Roman" w:eastAsiaTheme="majorEastAsia" w:hAnsi="Times New Roman" w:cs="Times New Roman"/>
                <w:sz w:val="16"/>
                <w:szCs w:val="16"/>
              </w:rPr>
              <w:t>K</w:t>
            </w:r>
          </w:p>
        </w:tc>
      </w:tr>
      <w:tr w:rsidR="00D006A7" w:rsidRPr="00555372" w14:paraId="088230C9" w14:textId="77777777" w:rsidTr="0085719A">
        <w:trPr>
          <w:jc w:val="center"/>
        </w:trPr>
        <w:tc>
          <w:tcPr>
            <w:tcW w:w="1665" w:type="dxa"/>
            <w:tcBorders>
              <w:left w:val="single" w:sz="4" w:space="0" w:color="FFFFFF"/>
            </w:tcBorders>
          </w:tcPr>
          <w:p w14:paraId="0CFA38BE" w14:textId="02F0B4CD"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617" w:type="dxa"/>
          </w:tcPr>
          <w:p w14:paraId="765F9308" w14:textId="1A6A0177"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4B989B15"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3882542A"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AE3996F" w14:textId="77777777" w:rsidR="00D006A7" w:rsidRPr="00555372" w:rsidRDefault="00D006A7" w:rsidP="0085719A">
            <w:pPr>
              <w:ind w:firstLine="420"/>
              <w:rPr>
                <w:rFonts w:ascii="Times New Roman" w:hAnsi="Times New Roman" w:cs="Times New Roman"/>
                <w:sz w:val="16"/>
                <w:szCs w:val="16"/>
              </w:rPr>
            </w:pPr>
          </w:p>
        </w:tc>
      </w:tr>
      <w:tr w:rsidR="00D006A7" w:rsidRPr="00555372" w14:paraId="2C2C4354" w14:textId="77777777" w:rsidTr="0085719A">
        <w:trPr>
          <w:jc w:val="center"/>
        </w:trPr>
        <w:tc>
          <w:tcPr>
            <w:tcW w:w="1665" w:type="dxa"/>
            <w:tcBorders>
              <w:left w:val="single" w:sz="4" w:space="0" w:color="FFFFFF"/>
            </w:tcBorders>
          </w:tcPr>
          <w:p w14:paraId="0596536F" w14:textId="17DB60FA"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617" w:type="dxa"/>
          </w:tcPr>
          <w:p w14:paraId="730B7694" w14:textId="3C756F95"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19D100E2"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021B8DFC"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7622B2A4" w14:textId="77777777" w:rsidR="00D006A7" w:rsidRPr="00555372" w:rsidRDefault="00D006A7" w:rsidP="0085719A">
            <w:pPr>
              <w:ind w:firstLine="420"/>
              <w:rPr>
                <w:rFonts w:ascii="Times New Roman" w:hAnsi="Times New Roman" w:cs="Times New Roman"/>
                <w:sz w:val="16"/>
                <w:szCs w:val="16"/>
              </w:rPr>
            </w:pPr>
          </w:p>
        </w:tc>
      </w:tr>
      <w:tr w:rsidR="00D006A7" w:rsidRPr="00555372" w14:paraId="4DE1587C" w14:textId="77777777" w:rsidTr="0085719A">
        <w:trPr>
          <w:jc w:val="center"/>
        </w:trPr>
        <w:tc>
          <w:tcPr>
            <w:tcW w:w="1665" w:type="dxa"/>
            <w:tcBorders>
              <w:left w:val="single" w:sz="4" w:space="0" w:color="FFFFFF"/>
            </w:tcBorders>
          </w:tcPr>
          <w:p w14:paraId="391FC0C3" w14:textId="5F18B121"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category and level of the drama</w:t>
            </w:r>
          </w:p>
        </w:tc>
        <w:tc>
          <w:tcPr>
            <w:tcW w:w="1617" w:type="dxa"/>
          </w:tcPr>
          <w:p w14:paraId="1232CB1D" w14:textId="2CAEB1AE"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v</w:t>
            </w:r>
            <w:r w:rsidRPr="00555372">
              <w:rPr>
                <w:rFonts w:ascii="Times New Roman" w:eastAsiaTheme="majorEastAsia" w:hAnsi="Times New Roman" w:cs="Times New Roman"/>
                <w:sz w:val="16"/>
                <w:szCs w:val="16"/>
              </w:rPr>
              <w:t>archar</w:t>
            </w:r>
          </w:p>
        </w:tc>
        <w:tc>
          <w:tcPr>
            <w:tcW w:w="1537" w:type="dxa"/>
          </w:tcPr>
          <w:p w14:paraId="41A6DBF2"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570" w:type="dxa"/>
          </w:tcPr>
          <w:p w14:paraId="3950A689"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611A484" w14:textId="77777777" w:rsidR="00D006A7" w:rsidRPr="00555372" w:rsidRDefault="00D006A7" w:rsidP="0085719A">
            <w:pPr>
              <w:ind w:firstLine="420"/>
              <w:rPr>
                <w:rFonts w:ascii="Times New Roman" w:hAnsi="Times New Roman" w:cs="Times New Roman"/>
                <w:sz w:val="16"/>
                <w:szCs w:val="16"/>
              </w:rPr>
            </w:pPr>
          </w:p>
        </w:tc>
      </w:tr>
      <w:tr w:rsidR="00D006A7" w:rsidRPr="00555372" w14:paraId="1384C0A9" w14:textId="77777777" w:rsidTr="0085719A">
        <w:trPr>
          <w:jc w:val="center"/>
        </w:trPr>
        <w:tc>
          <w:tcPr>
            <w:tcW w:w="1665" w:type="dxa"/>
            <w:tcBorders>
              <w:left w:val="single" w:sz="4" w:space="0" w:color="FFFFFF"/>
            </w:tcBorders>
          </w:tcPr>
          <w:p w14:paraId="590C628A" w14:textId="31829219"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1617" w:type="dxa"/>
          </w:tcPr>
          <w:p w14:paraId="4B2D2BA3" w14:textId="49DF484F"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1EEFEE73"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759B6A45"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648D79E" w14:textId="77777777" w:rsidR="00D006A7" w:rsidRPr="00555372" w:rsidRDefault="00D006A7" w:rsidP="0085719A">
            <w:pPr>
              <w:ind w:firstLine="420"/>
              <w:rPr>
                <w:rFonts w:ascii="Times New Roman" w:hAnsi="Times New Roman" w:cs="Times New Roman"/>
                <w:sz w:val="16"/>
                <w:szCs w:val="16"/>
              </w:rPr>
            </w:pPr>
          </w:p>
        </w:tc>
      </w:tr>
      <w:tr w:rsidR="00D006A7" w:rsidRPr="00555372" w14:paraId="70322EE9" w14:textId="77777777" w:rsidTr="0085719A">
        <w:trPr>
          <w:jc w:val="center"/>
        </w:trPr>
        <w:tc>
          <w:tcPr>
            <w:tcW w:w="1665" w:type="dxa"/>
            <w:tcBorders>
              <w:left w:val="single" w:sz="4" w:space="0" w:color="FFFFFF"/>
            </w:tcBorders>
          </w:tcPr>
          <w:p w14:paraId="66DFDB53" w14:textId="079380BD"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c>
          <w:tcPr>
            <w:tcW w:w="1617" w:type="dxa"/>
          </w:tcPr>
          <w:p w14:paraId="34EDE761" w14:textId="664EF881" w:rsidR="00D006A7" w:rsidRPr="00555372" w:rsidRDefault="003C20B4"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hint="eastAsia"/>
                <w:sz w:val="16"/>
                <w:szCs w:val="16"/>
              </w:rPr>
              <w:t>i</w:t>
            </w:r>
            <w:r w:rsidRPr="00555372">
              <w:rPr>
                <w:rFonts w:ascii="Times New Roman" w:eastAsiaTheme="majorEastAsia" w:hAnsi="Times New Roman" w:cs="Times New Roman"/>
                <w:sz w:val="16"/>
                <w:szCs w:val="16"/>
              </w:rPr>
              <w:t>nt</w:t>
            </w:r>
          </w:p>
        </w:tc>
        <w:tc>
          <w:tcPr>
            <w:tcW w:w="1537" w:type="dxa"/>
          </w:tcPr>
          <w:p w14:paraId="25D2411E"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570" w:type="dxa"/>
          </w:tcPr>
          <w:p w14:paraId="0E18DD50" w14:textId="77777777" w:rsidR="00D006A7" w:rsidRPr="00555372" w:rsidRDefault="00D006A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N</w:t>
            </w:r>
          </w:p>
        </w:tc>
        <w:tc>
          <w:tcPr>
            <w:tcW w:w="1538" w:type="dxa"/>
            <w:tcBorders>
              <w:right w:val="single" w:sz="4" w:space="0" w:color="FFFFFF"/>
            </w:tcBorders>
          </w:tcPr>
          <w:p w14:paraId="6AEF0F7D" w14:textId="77777777" w:rsidR="00D006A7" w:rsidRPr="00555372" w:rsidRDefault="00D006A7" w:rsidP="0085719A">
            <w:pPr>
              <w:ind w:firstLine="420"/>
              <w:rPr>
                <w:rFonts w:ascii="Times New Roman" w:hAnsi="Times New Roman" w:cs="Times New Roman"/>
                <w:sz w:val="16"/>
                <w:szCs w:val="16"/>
              </w:rPr>
            </w:pPr>
          </w:p>
        </w:tc>
      </w:tr>
    </w:tbl>
    <w:p w14:paraId="7624C9A1" w14:textId="1CC992FF" w:rsidR="00D006A7"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Table 1</w:t>
      </w:r>
      <w:r>
        <w:rPr>
          <w:rFonts w:ascii="Times New Roman" w:hAnsi="Times New Roman" w:cs="Times New Roman"/>
          <w:sz w:val="24"/>
          <w:szCs w:val="24"/>
          <w:lang w:val="en-GB"/>
        </w:rPr>
        <w:t>: T</w:t>
      </w:r>
      <w:r w:rsidRPr="003C20B4">
        <w:rPr>
          <w:rFonts w:ascii="Times New Roman" w:hAnsi="Times New Roman" w:cs="Times New Roman"/>
          <w:sz w:val="24"/>
          <w:szCs w:val="24"/>
          <w:lang w:val="en-GB"/>
        </w:rPr>
        <w:t>icket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3C20B4" w14:paraId="62E2641F" w14:textId="77777777" w:rsidTr="0085719A">
        <w:trPr>
          <w:gridAfter w:val="1"/>
          <w:wAfter w:w="113" w:type="dxa"/>
          <w:jc w:val="center"/>
        </w:trPr>
        <w:tc>
          <w:tcPr>
            <w:tcW w:w="1665" w:type="dxa"/>
          </w:tcPr>
          <w:p w14:paraId="6A7FF331" w14:textId="05921F4E"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lastRenderedPageBreak/>
              <w:t>Column</w:t>
            </w:r>
          </w:p>
        </w:tc>
        <w:tc>
          <w:tcPr>
            <w:tcW w:w="1617" w:type="dxa"/>
          </w:tcPr>
          <w:p w14:paraId="49A18E12" w14:textId="31A1A288"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datatype</w:t>
            </w:r>
          </w:p>
        </w:tc>
        <w:tc>
          <w:tcPr>
            <w:tcW w:w="1537" w:type="dxa"/>
          </w:tcPr>
          <w:p w14:paraId="55D41843" w14:textId="068FFBF5"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Length</w:t>
            </w:r>
          </w:p>
        </w:tc>
        <w:tc>
          <w:tcPr>
            <w:tcW w:w="1570" w:type="dxa"/>
          </w:tcPr>
          <w:p w14:paraId="44B3A65F" w14:textId="6F5D4B38"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NullOrNot</w:t>
            </w:r>
          </w:p>
        </w:tc>
        <w:tc>
          <w:tcPr>
            <w:tcW w:w="1538" w:type="dxa"/>
          </w:tcPr>
          <w:p w14:paraId="3B0250CC" w14:textId="6BD8C8E1"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Comment</w:t>
            </w:r>
          </w:p>
        </w:tc>
      </w:tr>
      <w:tr w:rsidR="003C20B4" w:rsidRPr="003C20B4" w14:paraId="5AABB5CA" w14:textId="77777777" w:rsidTr="0085719A">
        <w:trPr>
          <w:jc w:val="center"/>
        </w:trPr>
        <w:tc>
          <w:tcPr>
            <w:tcW w:w="1665" w:type="dxa"/>
          </w:tcPr>
          <w:p w14:paraId="2227D414" w14:textId="7B468983"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VenueID</w:t>
            </w:r>
          </w:p>
        </w:tc>
        <w:tc>
          <w:tcPr>
            <w:tcW w:w="1617" w:type="dxa"/>
          </w:tcPr>
          <w:p w14:paraId="6CFFBC6F" w14:textId="391305BD"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i</w:t>
            </w:r>
            <w:r w:rsidRPr="003C20B4">
              <w:rPr>
                <w:rFonts w:ascii="Times New Roman" w:eastAsiaTheme="majorEastAsia" w:hAnsi="Times New Roman" w:cs="Times New Roman"/>
                <w:sz w:val="16"/>
                <w:szCs w:val="16"/>
              </w:rPr>
              <w:t>nt</w:t>
            </w:r>
          </w:p>
        </w:tc>
        <w:tc>
          <w:tcPr>
            <w:tcW w:w="1537" w:type="dxa"/>
          </w:tcPr>
          <w:p w14:paraId="29ECDEDE"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30</w:t>
            </w:r>
          </w:p>
        </w:tc>
        <w:tc>
          <w:tcPr>
            <w:tcW w:w="1570" w:type="dxa"/>
          </w:tcPr>
          <w:p w14:paraId="7F2EBDE4"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F37CC77" w14:textId="2E732A6F"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P</w:t>
            </w:r>
            <w:r w:rsidRPr="003C20B4">
              <w:rPr>
                <w:rFonts w:ascii="Times New Roman" w:eastAsiaTheme="majorEastAsia" w:hAnsi="Times New Roman" w:cs="Times New Roman"/>
                <w:sz w:val="16"/>
                <w:szCs w:val="16"/>
              </w:rPr>
              <w:t>K</w:t>
            </w:r>
          </w:p>
        </w:tc>
      </w:tr>
      <w:tr w:rsidR="003C20B4" w:rsidRPr="003C20B4" w14:paraId="68ED5123" w14:textId="77777777" w:rsidTr="0085719A">
        <w:trPr>
          <w:jc w:val="center"/>
        </w:trPr>
        <w:tc>
          <w:tcPr>
            <w:tcW w:w="1665" w:type="dxa"/>
          </w:tcPr>
          <w:p w14:paraId="0869E7F1" w14:textId="652471A1"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BookingTime</w:t>
            </w:r>
          </w:p>
        </w:tc>
        <w:tc>
          <w:tcPr>
            <w:tcW w:w="1617" w:type="dxa"/>
          </w:tcPr>
          <w:p w14:paraId="61F3CF0E" w14:textId="0C072674" w:rsidR="003C20B4" w:rsidRPr="003C20B4" w:rsidRDefault="00C6475A"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d</w:t>
            </w:r>
            <w:r w:rsidRPr="003C20B4">
              <w:rPr>
                <w:rFonts w:ascii="Times New Roman" w:eastAsiaTheme="majorEastAsia" w:hAnsi="Times New Roman" w:cs="Times New Roman"/>
                <w:sz w:val="16"/>
                <w:szCs w:val="16"/>
              </w:rPr>
              <w:t>ate/</w:t>
            </w:r>
            <w:r w:rsidRPr="003C20B4">
              <w:rPr>
                <w:rFonts w:ascii="Times New Roman" w:eastAsiaTheme="majorEastAsia" w:hAnsi="Times New Roman" w:cs="Times New Roman" w:hint="eastAsia"/>
                <w:sz w:val="16"/>
                <w:szCs w:val="16"/>
              </w:rPr>
              <w:t>t</w:t>
            </w:r>
            <w:r w:rsidRPr="003C20B4">
              <w:rPr>
                <w:rFonts w:ascii="Times New Roman" w:eastAsiaTheme="majorEastAsia" w:hAnsi="Times New Roman" w:cs="Times New Roman"/>
                <w:sz w:val="16"/>
                <w:szCs w:val="16"/>
              </w:rPr>
              <w:t>ime</w:t>
            </w:r>
          </w:p>
        </w:tc>
        <w:tc>
          <w:tcPr>
            <w:tcW w:w="1537" w:type="dxa"/>
          </w:tcPr>
          <w:p w14:paraId="615B495D" w14:textId="2C60CDBC"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3</w:t>
            </w:r>
            <w:r w:rsidR="003C20B4" w:rsidRPr="003C20B4">
              <w:rPr>
                <w:rFonts w:ascii="Times New Roman" w:eastAsiaTheme="majorEastAsia" w:hAnsi="Times New Roman" w:cs="Times New Roman"/>
                <w:sz w:val="16"/>
                <w:szCs w:val="16"/>
              </w:rPr>
              <w:t>0</w:t>
            </w:r>
          </w:p>
        </w:tc>
        <w:tc>
          <w:tcPr>
            <w:tcW w:w="1570" w:type="dxa"/>
          </w:tcPr>
          <w:p w14:paraId="061A699A"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E51F33D" w14:textId="77777777" w:rsidR="003C20B4" w:rsidRPr="003C20B4" w:rsidRDefault="003C20B4" w:rsidP="0085719A">
            <w:pPr>
              <w:ind w:firstLine="420"/>
              <w:rPr>
                <w:rFonts w:ascii="Times New Roman" w:hAnsi="Times New Roman" w:cs="Times New Roman"/>
                <w:sz w:val="16"/>
                <w:szCs w:val="16"/>
              </w:rPr>
            </w:pPr>
          </w:p>
        </w:tc>
      </w:tr>
      <w:tr w:rsidR="003C20B4" w:rsidRPr="003C20B4" w14:paraId="727CAE78" w14:textId="77777777" w:rsidTr="0085719A">
        <w:trPr>
          <w:jc w:val="center"/>
        </w:trPr>
        <w:tc>
          <w:tcPr>
            <w:tcW w:w="1665" w:type="dxa"/>
          </w:tcPr>
          <w:p w14:paraId="734E8DB8" w14:textId="7489A8CB"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Address</w:t>
            </w:r>
          </w:p>
        </w:tc>
        <w:tc>
          <w:tcPr>
            <w:tcW w:w="1617" w:type="dxa"/>
          </w:tcPr>
          <w:p w14:paraId="279FBC2A" w14:textId="7D367B76"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3602558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1297CD59"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64AD96BD" w14:textId="77777777" w:rsidR="003C20B4" w:rsidRPr="003C20B4" w:rsidRDefault="003C20B4" w:rsidP="0085719A">
            <w:pPr>
              <w:ind w:firstLine="420"/>
              <w:rPr>
                <w:rFonts w:ascii="Times New Roman" w:hAnsi="Times New Roman" w:cs="Times New Roman"/>
                <w:sz w:val="16"/>
                <w:szCs w:val="16"/>
              </w:rPr>
            </w:pPr>
          </w:p>
        </w:tc>
      </w:tr>
      <w:tr w:rsidR="003C20B4" w:rsidRPr="003C20B4" w14:paraId="3AF44E4D"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343E1B52" w14:textId="520135CF"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Phone</w:t>
            </w:r>
          </w:p>
        </w:tc>
        <w:tc>
          <w:tcPr>
            <w:tcW w:w="1617" w:type="dxa"/>
          </w:tcPr>
          <w:p w14:paraId="4DAAD7A7" w14:textId="2DDF5D45" w:rsidR="003C20B4" w:rsidRPr="003C20B4" w:rsidRDefault="00C6475A" w:rsidP="0085719A">
            <w:pPr>
              <w:ind w:firstLine="420"/>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2E200AB8" w14:textId="336043F8" w:rsidR="003C20B4" w:rsidRPr="003C20B4" w:rsidRDefault="00C6475A"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5</w:t>
            </w:r>
            <w:r w:rsidR="003C20B4" w:rsidRPr="003C20B4">
              <w:rPr>
                <w:rFonts w:ascii="Times New Roman" w:eastAsiaTheme="majorEastAsia" w:hAnsi="Times New Roman" w:cs="Times New Roman"/>
                <w:sz w:val="16"/>
                <w:szCs w:val="16"/>
              </w:rPr>
              <w:t>0</w:t>
            </w:r>
          </w:p>
        </w:tc>
        <w:tc>
          <w:tcPr>
            <w:tcW w:w="1570" w:type="dxa"/>
          </w:tcPr>
          <w:p w14:paraId="1E4801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4B73F7C0" w14:textId="77777777" w:rsidR="003C20B4" w:rsidRPr="003C20B4" w:rsidRDefault="003C20B4" w:rsidP="0085719A">
            <w:pPr>
              <w:ind w:firstLine="420"/>
              <w:rPr>
                <w:rFonts w:ascii="Times New Roman" w:hAnsi="Times New Roman" w:cs="Times New Roman"/>
                <w:sz w:val="16"/>
                <w:szCs w:val="16"/>
              </w:rPr>
            </w:pPr>
          </w:p>
        </w:tc>
      </w:tr>
    </w:tbl>
    <w:p w14:paraId="7C18F3CF" w14:textId="477DA179" w:rsidR="003C20B4"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2: </w:t>
      </w:r>
      <w:r w:rsidRPr="005C149B">
        <w:rPr>
          <w:rFonts w:ascii="Times New Roman" w:hAnsi="Times New Roman" w:cs="Times New Roman"/>
          <w:color w:val="000000"/>
          <w:kern w:val="0"/>
          <w:sz w:val="24"/>
          <w:szCs w:val="24"/>
          <w:lang w:val="en-GB"/>
        </w:rPr>
        <w:t>Venue</w:t>
      </w:r>
      <w:r w:rsidRPr="003C20B4">
        <w:rPr>
          <w:rFonts w:ascii="Times New Roman" w:hAnsi="Times New Roman" w:cs="Times New Roman"/>
          <w:sz w:val="24"/>
          <w:szCs w:val="24"/>
          <w:lang w:val="en-GB"/>
        </w:rPr>
        <w:t xml:space="preserve">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3C20B4" w14:paraId="0FF9FEF3" w14:textId="77777777" w:rsidTr="0085719A">
        <w:trPr>
          <w:gridAfter w:val="1"/>
          <w:wAfter w:w="113" w:type="dxa"/>
          <w:jc w:val="center"/>
        </w:trPr>
        <w:tc>
          <w:tcPr>
            <w:tcW w:w="1665" w:type="dxa"/>
          </w:tcPr>
          <w:p w14:paraId="300AB522"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Column</w:t>
            </w:r>
          </w:p>
        </w:tc>
        <w:tc>
          <w:tcPr>
            <w:tcW w:w="1617" w:type="dxa"/>
          </w:tcPr>
          <w:p w14:paraId="25D3A9E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datatype</w:t>
            </w:r>
          </w:p>
        </w:tc>
        <w:tc>
          <w:tcPr>
            <w:tcW w:w="1537" w:type="dxa"/>
          </w:tcPr>
          <w:p w14:paraId="4429C082"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Length</w:t>
            </w:r>
          </w:p>
        </w:tc>
        <w:tc>
          <w:tcPr>
            <w:tcW w:w="1570" w:type="dxa"/>
          </w:tcPr>
          <w:p w14:paraId="10CB20E8"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NullOrNot</w:t>
            </w:r>
          </w:p>
        </w:tc>
        <w:tc>
          <w:tcPr>
            <w:tcW w:w="1538" w:type="dxa"/>
          </w:tcPr>
          <w:p w14:paraId="5BBA2A6A"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Comment</w:t>
            </w:r>
          </w:p>
        </w:tc>
      </w:tr>
      <w:tr w:rsidR="003C20B4" w:rsidRPr="003C20B4" w14:paraId="42C8302C" w14:textId="77777777" w:rsidTr="0085719A">
        <w:trPr>
          <w:jc w:val="center"/>
        </w:trPr>
        <w:tc>
          <w:tcPr>
            <w:tcW w:w="1665" w:type="dxa"/>
          </w:tcPr>
          <w:p w14:paraId="04B66CF9" w14:textId="1F135D95"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u w:val="single"/>
                <w:lang w:val="en-GB"/>
              </w:rPr>
              <w:t>BookerID</w:t>
            </w:r>
          </w:p>
        </w:tc>
        <w:tc>
          <w:tcPr>
            <w:tcW w:w="1617" w:type="dxa"/>
          </w:tcPr>
          <w:p w14:paraId="657F44E0"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i</w:t>
            </w:r>
            <w:r w:rsidRPr="003C20B4">
              <w:rPr>
                <w:rFonts w:ascii="Times New Roman" w:eastAsiaTheme="majorEastAsia" w:hAnsi="Times New Roman" w:cs="Times New Roman"/>
                <w:sz w:val="16"/>
                <w:szCs w:val="16"/>
              </w:rPr>
              <w:t>nt</w:t>
            </w:r>
          </w:p>
        </w:tc>
        <w:tc>
          <w:tcPr>
            <w:tcW w:w="1537" w:type="dxa"/>
          </w:tcPr>
          <w:p w14:paraId="5E823CF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30</w:t>
            </w:r>
          </w:p>
        </w:tc>
        <w:tc>
          <w:tcPr>
            <w:tcW w:w="1570" w:type="dxa"/>
          </w:tcPr>
          <w:p w14:paraId="45697F4F"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7B45E0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P</w:t>
            </w:r>
            <w:r w:rsidRPr="003C20B4">
              <w:rPr>
                <w:rFonts w:ascii="Times New Roman" w:eastAsiaTheme="majorEastAsia" w:hAnsi="Times New Roman" w:cs="Times New Roman"/>
                <w:sz w:val="16"/>
                <w:szCs w:val="16"/>
              </w:rPr>
              <w:t>K</w:t>
            </w:r>
          </w:p>
        </w:tc>
      </w:tr>
      <w:tr w:rsidR="003C20B4" w:rsidRPr="003C20B4" w14:paraId="7A1555EA" w14:textId="77777777" w:rsidTr="0085719A">
        <w:trPr>
          <w:jc w:val="center"/>
        </w:trPr>
        <w:tc>
          <w:tcPr>
            <w:tcW w:w="1665" w:type="dxa"/>
          </w:tcPr>
          <w:p w14:paraId="14ECE92B" w14:textId="29401F6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BookerName</w:t>
            </w:r>
          </w:p>
        </w:tc>
        <w:tc>
          <w:tcPr>
            <w:tcW w:w="1617" w:type="dxa"/>
          </w:tcPr>
          <w:p w14:paraId="5FB9E0A6"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78EC2BD3"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175A3098"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7A070345" w14:textId="77777777" w:rsidR="003C20B4" w:rsidRPr="003C20B4" w:rsidRDefault="003C20B4" w:rsidP="0085719A">
            <w:pPr>
              <w:ind w:firstLine="420"/>
              <w:rPr>
                <w:rFonts w:ascii="Times New Roman" w:hAnsi="Times New Roman" w:cs="Times New Roman"/>
                <w:sz w:val="16"/>
                <w:szCs w:val="16"/>
              </w:rPr>
            </w:pPr>
          </w:p>
        </w:tc>
      </w:tr>
      <w:tr w:rsidR="003C20B4" w:rsidRPr="003C20B4" w14:paraId="1D7147F8" w14:textId="77777777" w:rsidTr="0085719A">
        <w:trPr>
          <w:jc w:val="center"/>
        </w:trPr>
        <w:tc>
          <w:tcPr>
            <w:tcW w:w="1665" w:type="dxa"/>
          </w:tcPr>
          <w:p w14:paraId="1F8DE8EC" w14:textId="78367C10"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Address</w:t>
            </w:r>
          </w:p>
        </w:tc>
        <w:tc>
          <w:tcPr>
            <w:tcW w:w="1617" w:type="dxa"/>
          </w:tcPr>
          <w:p w14:paraId="222D636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424B2CB3"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50</w:t>
            </w:r>
          </w:p>
        </w:tc>
        <w:tc>
          <w:tcPr>
            <w:tcW w:w="1570" w:type="dxa"/>
          </w:tcPr>
          <w:p w14:paraId="58FEB767"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Pr>
          <w:p w14:paraId="3ECEC53B" w14:textId="77777777" w:rsidR="003C20B4" w:rsidRPr="003C20B4" w:rsidRDefault="003C20B4" w:rsidP="0085719A">
            <w:pPr>
              <w:ind w:firstLine="420"/>
              <w:rPr>
                <w:rFonts w:ascii="Times New Roman" w:hAnsi="Times New Roman" w:cs="Times New Roman"/>
                <w:sz w:val="16"/>
                <w:szCs w:val="16"/>
              </w:rPr>
            </w:pPr>
          </w:p>
        </w:tc>
      </w:tr>
      <w:tr w:rsidR="003C20B4" w:rsidRPr="003C20B4" w14:paraId="52426CD2"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1DE2BF46" w14:textId="3AD47054"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hAnsi="Times New Roman" w:cs="Times New Roman"/>
                <w:color w:val="000000"/>
                <w:kern w:val="0"/>
                <w:sz w:val="16"/>
                <w:szCs w:val="16"/>
                <w:lang w:val="en-GB"/>
              </w:rPr>
              <w:t>Phone</w:t>
            </w:r>
          </w:p>
        </w:tc>
        <w:tc>
          <w:tcPr>
            <w:tcW w:w="1617" w:type="dxa"/>
          </w:tcPr>
          <w:p w14:paraId="1ED0B387" w14:textId="60D9B507" w:rsidR="003C20B4" w:rsidRPr="003C20B4" w:rsidRDefault="00C6475A" w:rsidP="0085719A">
            <w:pPr>
              <w:ind w:firstLine="420"/>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47840661" w14:textId="584BD268"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sz w:val="16"/>
                <w:szCs w:val="16"/>
              </w:rPr>
              <w:t>5</w:t>
            </w:r>
            <w:r w:rsidRPr="003C20B4">
              <w:rPr>
                <w:rFonts w:ascii="Times New Roman" w:eastAsiaTheme="majorEastAsia" w:hAnsi="Times New Roman" w:cs="Times New Roman"/>
                <w:sz w:val="16"/>
                <w:szCs w:val="16"/>
              </w:rPr>
              <w:t>0</w:t>
            </w:r>
          </w:p>
        </w:tc>
        <w:tc>
          <w:tcPr>
            <w:tcW w:w="1570" w:type="dxa"/>
          </w:tcPr>
          <w:p w14:paraId="2EF583E4" w14:textId="77777777" w:rsidR="003C20B4" w:rsidRPr="003C20B4" w:rsidRDefault="003C20B4" w:rsidP="0085719A">
            <w:pPr>
              <w:ind w:firstLine="420"/>
              <w:jc w:val="center"/>
              <w:rPr>
                <w:rFonts w:ascii="Times New Roman" w:eastAsiaTheme="majorEastAsia" w:hAnsi="Times New Roman" w:cs="Times New Roman"/>
                <w:sz w:val="16"/>
                <w:szCs w:val="16"/>
              </w:rPr>
            </w:pPr>
            <w:r w:rsidRPr="003C20B4">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1BD194B4" w14:textId="427BA111" w:rsidR="003C20B4" w:rsidRPr="003C20B4" w:rsidRDefault="003C20B4" w:rsidP="003C20B4">
            <w:pPr>
              <w:rPr>
                <w:rFonts w:ascii="Times New Roman" w:hAnsi="Times New Roman" w:cs="Times New Roman" w:hint="eastAsia"/>
                <w:sz w:val="16"/>
                <w:szCs w:val="16"/>
              </w:rPr>
            </w:pPr>
          </w:p>
        </w:tc>
      </w:tr>
      <w:tr w:rsidR="003C20B4" w:rsidRPr="003C20B4" w14:paraId="4FF9DC93"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27373717" w14:textId="3F8FE42B" w:rsidR="003C20B4" w:rsidRPr="003C20B4" w:rsidRDefault="003C20B4" w:rsidP="0085719A">
            <w:pPr>
              <w:ind w:firstLine="420"/>
              <w:jc w:val="center"/>
              <w:rPr>
                <w:rFonts w:ascii="Times New Roman" w:hAnsi="Times New Roman" w:cs="Times New Roman"/>
                <w:color w:val="000000"/>
                <w:kern w:val="0"/>
                <w:sz w:val="16"/>
                <w:szCs w:val="16"/>
                <w:lang w:val="en-GB"/>
              </w:rPr>
            </w:pPr>
            <w:r w:rsidRPr="003C20B4">
              <w:rPr>
                <w:rFonts w:ascii="Times New Roman" w:hAnsi="Times New Roman" w:cs="Times New Roman"/>
                <w:color w:val="000000"/>
                <w:kern w:val="0"/>
                <w:sz w:val="16"/>
                <w:szCs w:val="16"/>
                <w:lang w:val="en-GB"/>
              </w:rPr>
              <w:t>Performance team</w:t>
            </w:r>
          </w:p>
        </w:tc>
        <w:tc>
          <w:tcPr>
            <w:tcW w:w="1617" w:type="dxa"/>
          </w:tcPr>
          <w:p w14:paraId="0C4928C7" w14:textId="3FAB53CC" w:rsidR="003C20B4" w:rsidRPr="003C20B4" w:rsidRDefault="003C20B4" w:rsidP="0085719A">
            <w:pPr>
              <w:ind w:firstLine="420"/>
              <w:jc w:val="center"/>
              <w:rPr>
                <w:rFonts w:ascii="Times New Roman" w:eastAsiaTheme="majorEastAsia" w:hAnsi="Times New Roman" w:cs="Times New Roman" w:hint="eastAsia"/>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6DAE0F57" w14:textId="28C137B8"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5</w:t>
            </w:r>
            <w:r>
              <w:rPr>
                <w:rFonts w:ascii="Times New Roman" w:eastAsiaTheme="majorEastAsia" w:hAnsi="Times New Roman" w:cs="Times New Roman"/>
                <w:sz w:val="16"/>
                <w:szCs w:val="16"/>
              </w:rPr>
              <w:t>0</w:t>
            </w:r>
          </w:p>
        </w:tc>
        <w:tc>
          <w:tcPr>
            <w:tcW w:w="1570" w:type="dxa"/>
          </w:tcPr>
          <w:p w14:paraId="498F6D86" w14:textId="5D715E71"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1E697D55" w14:textId="77777777" w:rsidR="003C20B4" w:rsidRPr="003C20B4" w:rsidRDefault="003C20B4" w:rsidP="003C20B4">
            <w:pPr>
              <w:rPr>
                <w:rFonts w:ascii="Times New Roman" w:hAnsi="Times New Roman" w:cs="Times New Roman" w:hint="eastAsia"/>
                <w:sz w:val="16"/>
                <w:szCs w:val="16"/>
              </w:rPr>
            </w:pPr>
          </w:p>
        </w:tc>
      </w:tr>
      <w:tr w:rsidR="003C20B4" w:rsidRPr="003C20B4" w14:paraId="235E8A72"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3B8C26C1" w14:textId="7CF1F4DA" w:rsidR="003C20B4" w:rsidRPr="003C20B4" w:rsidRDefault="003C20B4" w:rsidP="0085719A">
            <w:pPr>
              <w:ind w:firstLine="420"/>
              <w:jc w:val="center"/>
              <w:rPr>
                <w:rFonts w:ascii="Times New Roman" w:hAnsi="Times New Roman" w:cs="Times New Roman"/>
                <w:color w:val="000000"/>
                <w:kern w:val="0"/>
                <w:sz w:val="16"/>
                <w:szCs w:val="16"/>
                <w:lang w:val="en-GB"/>
              </w:rPr>
            </w:pPr>
            <w:r w:rsidRPr="003C20B4">
              <w:rPr>
                <w:rFonts w:ascii="Times New Roman" w:hAnsi="Times New Roman" w:cs="Times New Roman"/>
                <w:color w:val="000000"/>
                <w:kern w:val="0"/>
                <w:sz w:val="16"/>
                <w:szCs w:val="16"/>
                <w:lang w:val="en-GB"/>
              </w:rPr>
              <w:t>BookVenue</w:t>
            </w:r>
          </w:p>
        </w:tc>
        <w:tc>
          <w:tcPr>
            <w:tcW w:w="1617" w:type="dxa"/>
          </w:tcPr>
          <w:p w14:paraId="0AB79CCC" w14:textId="2ABA7E92" w:rsidR="003C20B4" w:rsidRPr="003C20B4" w:rsidRDefault="003C20B4" w:rsidP="0085719A">
            <w:pPr>
              <w:ind w:firstLine="420"/>
              <w:jc w:val="center"/>
              <w:rPr>
                <w:rFonts w:ascii="Times New Roman" w:eastAsiaTheme="majorEastAsia" w:hAnsi="Times New Roman" w:cs="Times New Roman" w:hint="eastAsia"/>
                <w:sz w:val="16"/>
                <w:szCs w:val="16"/>
              </w:rPr>
            </w:pPr>
            <w:r w:rsidRPr="003C20B4">
              <w:rPr>
                <w:rFonts w:ascii="Times New Roman" w:eastAsiaTheme="majorEastAsia" w:hAnsi="Times New Roman" w:cs="Times New Roman" w:hint="eastAsia"/>
                <w:sz w:val="16"/>
                <w:szCs w:val="16"/>
              </w:rPr>
              <w:t>v</w:t>
            </w:r>
            <w:r w:rsidRPr="003C20B4">
              <w:rPr>
                <w:rFonts w:ascii="Times New Roman" w:eastAsiaTheme="majorEastAsia" w:hAnsi="Times New Roman" w:cs="Times New Roman"/>
                <w:sz w:val="16"/>
                <w:szCs w:val="16"/>
              </w:rPr>
              <w:t>archar</w:t>
            </w:r>
          </w:p>
        </w:tc>
        <w:tc>
          <w:tcPr>
            <w:tcW w:w="1537" w:type="dxa"/>
          </w:tcPr>
          <w:p w14:paraId="4106FA0D" w14:textId="25A687D6"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5</w:t>
            </w:r>
            <w:r>
              <w:rPr>
                <w:rFonts w:ascii="Times New Roman" w:eastAsiaTheme="majorEastAsia" w:hAnsi="Times New Roman" w:cs="Times New Roman"/>
                <w:sz w:val="16"/>
                <w:szCs w:val="16"/>
              </w:rPr>
              <w:t>0</w:t>
            </w:r>
          </w:p>
        </w:tc>
        <w:tc>
          <w:tcPr>
            <w:tcW w:w="1570" w:type="dxa"/>
          </w:tcPr>
          <w:p w14:paraId="43B3AA8D" w14:textId="00B5E726" w:rsidR="003C20B4" w:rsidRPr="003C20B4" w:rsidRDefault="003C20B4" w:rsidP="0085719A">
            <w:pPr>
              <w:ind w:firstLine="42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5EA2B74A" w14:textId="77777777" w:rsidR="003C20B4" w:rsidRPr="003C20B4" w:rsidRDefault="003C20B4" w:rsidP="003C20B4">
            <w:pPr>
              <w:rPr>
                <w:rFonts w:ascii="Times New Roman" w:hAnsi="Times New Roman" w:cs="Times New Roman" w:hint="eastAsia"/>
                <w:sz w:val="16"/>
                <w:szCs w:val="16"/>
              </w:rPr>
            </w:pPr>
          </w:p>
        </w:tc>
      </w:tr>
    </w:tbl>
    <w:p w14:paraId="39A874AD" w14:textId="601F3D5A" w:rsidR="003C20B4" w:rsidRDefault="003C20B4" w:rsidP="003C20B4">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3: </w:t>
      </w:r>
      <w:r w:rsidRPr="005C149B">
        <w:rPr>
          <w:rFonts w:ascii="Times New Roman" w:hAnsi="Times New Roman" w:cs="Times New Roman"/>
          <w:color w:val="000000"/>
          <w:kern w:val="0"/>
          <w:sz w:val="24"/>
          <w:szCs w:val="24"/>
          <w:lang w:val="en-GB"/>
        </w:rPr>
        <w:t>Booker</w:t>
      </w:r>
      <w:r w:rsidRPr="003C20B4">
        <w:rPr>
          <w:rFonts w:ascii="Times New Roman" w:hAnsi="Times New Roman" w:cs="Times New Roman"/>
          <w:sz w:val="24"/>
          <w:szCs w:val="24"/>
          <w:lang w:val="en-GB"/>
        </w:rPr>
        <w:t xml:space="preserve"> information table</w:t>
      </w:r>
    </w:p>
    <w:tbl>
      <w:tblPr>
        <w:tblW w:w="0" w:type="auto"/>
        <w:jc w:val="center"/>
        <w:tblBorders>
          <w:top w:val="single" w:sz="4" w:space="0" w:color="auto"/>
          <w:left w:val="single" w:sz="4" w:space="0" w:color="FFFFFF"/>
          <w:right w:val="single" w:sz="4" w:space="0" w:color="FFFFFF"/>
          <w:insideH w:val="single" w:sz="4" w:space="0" w:color="auto"/>
          <w:insideV w:val="single" w:sz="4" w:space="0" w:color="auto"/>
        </w:tblBorders>
        <w:tblLook w:val="0000" w:firstRow="0" w:lastRow="0" w:firstColumn="0" w:lastColumn="0" w:noHBand="0" w:noVBand="0"/>
      </w:tblPr>
      <w:tblGrid>
        <w:gridCol w:w="1665"/>
        <w:gridCol w:w="1617"/>
        <w:gridCol w:w="1537"/>
        <w:gridCol w:w="1570"/>
        <w:gridCol w:w="1538"/>
        <w:gridCol w:w="113"/>
      </w:tblGrid>
      <w:tr w:rsidR="003C20B4" w:rsidRPr="00C6475A" w14:paraId="5488CAFE" w14:textId="77777777" w:rsidTr="0085719A">
        <w:trPr>
          <w:gridAfter w:val="1"/>
          <w:wAfter w:w="113" w:type="dxa"/>
          <w:jc w:val="center"/>
        </w:trPr>
        <w:tc>
          <w:tcPr>
            <w:tcW w:w="1665" w:type="dxa"/>
          </w:tcPr>
          <w:p w14:paraId="43AABE5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Column</w:t>
            </w:r>
          </w:p>
        </w:tc>
        <w:tc>
          <w:tcPr>
            <w:tcW w:w="1617" w:type="dxa"/>
          </w:tcPr>
          <w:p w14:paraId="0854EB52"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datatype</w:t>
            </w:r>
          </w:p>
        </w:tc>
        <w:tc>
          <w:tcPr>
            <w:tcW w:w="1537" w:type="dxa"/>
          </w:tcPr>
          <w:p w14:paraId="3CD468D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Length</w:t>
            </w:r>
          </w:p>
        </w:tc>
        <w:tc>
          <w:tcPr>
            <w:tcW w:w="1570" w:type="dxa"/>
          </w:tcPr>
          <w:p w14:paraId="3BC758A6"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NullOrNot</w:t>
            </w:r>
          </w:p>
        </w:tc>
        <w:tc>
          <w:tcPr>
            <w:tcW w:w="1538" w:type="dxa"/>
          </w:tcPr>
          <w:p w14:paraId="69A0AFE5"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Comment</w:t>
            </w:r>
          </w:p>
        </w:tc>
      </w:tr>
      <w:tr w:rsidR="003C20B4" w:rsidRPr="00C6475A" w14:paraId="4EC1F1BF" w14:textId="77777777" w:rsidTr="0085719A">
        <w:trPr>
          <w:jc w:val="center"/>
        </w:trPr>
        <w:tc>
          <w:tcPr>
            <w:tcW w:w="1665" w:type="dxa"/>
          </w:tcPr>
          <w:p w14:paraId="1EE05435" w14:textId="2E1E47C7"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u w:val="single"/>
                <w:lang w:val="en-GB"/>
              </w:rPr>
              <w:t>CustomerID</w:t>
            </w:r>
          </w:p>
        </w:tc>
        <w:tc>
          <w:tcPr>
            <w:tcW w:w="1617" w:type="dxa"/>
          </w:tcPr>
          <w:p w14:paraId="1F0B383E"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i</w:t>
            </w:r>
            <w:r w:rsidRPr="00C6475A">
              <w:rPr>
                <w:rFonts w:ascii="Times New Roman" w:eastAsiaTheme="majorEastAsia" w:hAnsi="Times New Roman" w:cs="Times New Roman"/>
                <w:sz w:val="16"/>
                <w:szCs w:val="16"/>
              </w:rPr>
              <w:t>nt</w:t>
            </w:r>
          </w:p>
        </w:tc>
        <w:tc>
          <w:tcPr>
            <w:tcW w:w="1537" w:type="dxa"/>
          </w:tcPr>
          <w:p w14:paraId="0C7964D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30</w:t>
            </w:r>
          </w:p>
        </w:tc>
        <w:tc>
          <w:tcPr>
            <w:tcW w:w="1570" w:type="dxa"/>
          </w:tcPr>
          <w:p w14:paraId="281E3611"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2A0CF93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P</w:t>
            </w:r>
            <w:r w:rsidRPr="00C6475A">
              <w:rPr>
                <w:rFonts w:ascii="Times New Roman" w:eastAsiaTheme="majorEastAsia" w:hAnsi="Times New Roman" w:cs="Times New Roman"/>
                <w:sz w:val="16"/>
                <w:szCs w:val="16"/>
              </w:rPr>
              <w:t>K</w:t>
            </w:r>
          </w:p>
        </w:tc>
      </w:tr>
      <w:tr w:rsidR="003C20B4" w:rsidRPr="00C6475A" w14:paraId="030F95DD" w14:textId="77777777" w:rsidTr="0085719A">
        <w:trPr>
          <w:jc w:val="center"/>
        </w:trPr>
        <w:tc>
          <w:tcPr>
            <w:tcW w:w="1665" w:type="dxa"/>
          </w:tcPr>
          <w:p w14:paraId="016417C3" w14:textId="2BF1E4DE"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Name</w:t>
            </w:r>
          </w:p>
        </w:tc>
        <w:tc>
          <w:tcPr>
            <w:tcW w:w="1617" w:type="dxa"/>
          </w:tcPr>
          <w:p w14:paraId="77F0527A"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v</w:t>
            </w:r>
            <w:r w:rsidRPr="00C6475A">
              <w:rPr>
                <w:rFonts w:ascii="Times New Roman" w:eastAsiaTheme="majorEastAsia" w:hAnsi="Times New Roman" w:cs="Times New Roman"/>
                <w:sz w:val="16"/>
                <w:szCs w:val="16"/>
              </w:rPr>
              <w:t>archar</w:t>
            </w:r>
          </w:p>
        </w:tc>
        <w:tc>
          <w:tcPr>
            <w:tcW w:w="1537" w:type="dxa"/>
          </w:tcPr>
          <w:p w14:paraId="59990CD4"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50</w:t>
            </w:r>
          </w:p>
        </w:tc>
        <w:tc>
          <w:tcPr>
            <w:tcW w:w="1570" w:type="dxa"/>
          </w:tcPr>
          <w:p w14:paraId="5F8E05CB"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66812259" w14:textId="77777777" w:rsidR="003C20B4" w:rsidRPr="00C6475A" w:rsidRDefault="003C20B4" w:rsidP="0085719A">
            <w:pPr>
              <w:ind w:firstLine="420"/>
              <w:rPr>
                <w:rFonts w:ascii="Times New Roman" w:hAnsi="Times New Roman" w:cs="Times New Roman"/>
                <w:sz w:val="16"/>
                <w:szCs w:val="16"/>
              </w:rPr>
            </w:pPr>
          </w:p>
        </w:tc>
      </w:tr>
      <w:tr w:rsidR="003C20B4" w:rsidRPr="00C6475A" w14:paraId="6CE25AE4" w14:textId="77777777" w:rsidTr="0085719A">
        <w:trPr>
          <w:jc w:val="center"/>
        </w:trPr>
        <w:tc>
          <w:tcPr>
            <w:tcW w:w="1665" w:type="dxa"/>
          </w:tcPr>
          <w:p w14:paraId="07F4F77C" w14:textId="0CE4A716"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Sex</w:t>
            </w:r>
          </w:p>
        </w:tc>
        <w:tc>
          <w:tcPr>
            <w:tcW w:w="1617" w:type="dxa"/>
          </w:tcPr>
          <w:p w14:paraId="5BC70C5D"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v</w:t>
            </w:r>
            <w:r w:rsidRPr="00C6475A">
              <w:rPr>
                <w:rFonts w:ascii="Times New Roman" w:eastAsiaTheme="majorEastAsia" w:hAnsi="Times New Roman" w:cs="Times New Roman"/>
                <w:sz w:val="16"/>
                <w:szCs w:val="16"/>
              </w:rPr>
              <w:t>archar</w:t>
            </w:r>
          </w:p>
        </w:tc>
        <w:tc>
          <w:tcPr>
            <w:tcW w:w="1537" w:type="dxa"/>
          </w:tcPr>
          <w:p w14:paraId="7E324515"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50</w:t>
            </w:r>
          </w:p>
        </w:tc>
        <w:tc>
          <w:tcPr>
            <w:tcW w:w="1570" w:type="dxa"/>
          </w:tcPr>
          <w:p w14:paraId="69912A77"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Pr>
          <w:p w14:paraId="0117108B" w14:textId="77777777" w:rsidR="003C20B4" w:rsidRPr="00C6475A" w:rsidRDefault="003C20B4" w:rsidP="0085719A">
            <w:pPr>
              <w:ind w:firstLine="420"/>
              <w:rPr>
                <w:rFonts w:ascii="Times New Roman" w:hAnsi="Times New Roman" w:cs="Times New Roman"/>
                <w:sz w:val="16"/>
                <w:szCs w:val="16"/>
              </w:rPr>
            </w:pPr>
          </w:p>
        </w:tc>
      </w:tr>
      <w:tr w:rsidR="003C20B4" w:rsidRPr="00C6475A" w14:paraId="19537BA7"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42C5D816" w14:textId="32227BB5" w:rsidR="003C20B4" w:rsidRPr="00C6475A" w:rsidRDefault="00C6475A" w:rsidP="0085719A">
            <w:pPr>
              <w:ind w:firstLine="420"/>
              <w:jc w:val="center"/>
              <w:rPr>
                <w:rFonts w:ascii="Times New Roman" w:eastAsiaTheme="majorEastAsia" w:hAnsi="Times New Roman" w:cs="Times New Roman"/>
                <w:sz w:val="16"/>
                <w:szCs w:val="16"/>
              </w:rPr>
            </w:pPr>
            <w:r w:rsidRPr="00C6475A">
              <w:rPr>
                <w:rFonts w:ascii="Times New Roman" w:hAnsi="Times New Roman" w:cs="Times New Roman"/>
                <w:color w:val="000000"/>
                <w:kern w:val="0"/>
                <w:sz w:val="16"/>
                <w:szCs w:val="16"/>
                <w:lang w:val="en-GB"/>
              </w:rPr>
              <w:t>Phone</w:t>
            </w:r>
          </w:p>
        </w:tc>
        <w:tc>
          <w:tcPr>
            <w:tcW w:w="1617" w:type="dxa"/>
          </w:tcPr>
          <w:p w14:paraId="3AFFA1BA" w14:textId="1AF49921" w:rsidR="003C20B4" w:rsidRPr="00C6475A" w:rsidRDefault="00C6475A" w:rsidP="0085719A">
            <w:pPr>
              <w:ind w:firstLine="420"/>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i</w:t>
            </w:r>
            <w:r>
              <w:rPr>
                <w:rFonts w:ascii="Times New Roman" w:eastAsiaTheme="majorEastAsia" w:hAnsi="Times New Roman" w:cs="Times New Roman"/>
                <w:sz w:val="16"/>
                <w:szCs w:val="16"/>
              </w:rPr>
              <w:t>nt</w:t>
            </w:r>
          </w:p>
        </w:tc>
        <w:tc>
          <w:tcPr>
            <w:tcW w:w="1537" w:type="dxa"/>
          </w:tcPr>
          <w:p w14:paraId="7BEC3F53" w14:textId="1641EEAF"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5</w:t>
            </w:r>
            <w:r w:rsidRPr="00C6475A">
              <w:rPr>
                <w:rFonts w:ascii="Times New Roman" w:eastAsiaTheme="majorEastAsia" w:hAnsi="Times New Roman" w:cs="Times New Roman"/>
                <w:sz w:val="16"/>
                <w:szCs w:val="16"/>
              </w:rPr>
              <w:t>0</w:t>
            </w:r>
          </w:p>
        </w:tc>
        <w:tc>
          <w:tcPr>
            <w:tcW w:w="1570" w:type="dxa"/>
          </w:tcPr>
          <w:p w14:paraId="31463C6E" w14:textId="77777777"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sz w:val="16"/>
                <w:szCs w:val="16"/>
              </w:rPr>
              <w:t>N</w:t>
            </w:r>
          </w:p>
        </w:tc>
        <w:tc>
          <w:tcPr>
            <w:tcW w:w="1651" w:type="dxa"/>
            <w:gridSpan w:val="2"/>
            <w:tcBorders>
              <w:right w:val="single" w:sz="4" w:space="0" w:color="FFFFFF"/>
            </w:tcBorders>
          </w:tcPr>
          <w:p w14:paraId="6E890360" w14:textId="77777777" w:rsidR="003C20B4" w:rsidRPr="00C6475A" w:rsidRDefault="003C20B4" w:rsidP="0085719A">
            <w:pPr>
              <w:ind w:firstLine="420"/>
              <w:rPr>
                <w:rFonts w:ascii="Times New Roman" w:hAnsi="Times New Roman" w:cs="Times New Roman"/>
                <w:sz w:val="16"/>
                <w:szCs w:val="16"/>
              </w:rPr>
            </w:pPr>
          </w:p>
        </w:tc>
      </w:tr>
      <w:tr w:rsidR="003C20B4" w:rsidRPr="00C6475A" w14:paraId="1E5AF01C" w14:textId="77777777" w:rsidTr="0085719A">
        <w:tblPrEx>
          <w:tblBorders>
            <w:left w:val="single" w:sz="4" w:space="0" w:color="auto"/>
            <w:bottom w:val="single" w:sz="4" w:space="0" w:color="auto"/>
            <w:right w:val="single" w:sz="4" w:space="0" w:color="auto"/>
          </w:tblBorders>
        </w:tblPrEx>
        <w:trPr>
          <w:jc w:val="center"/>
        </w:trPr>
        <w:tc>
          <w:tcPr>
            <w:tcW w:w="1665" w:type="dxa"/>
            <w:tcBorders>
              <w:left w:val="single" w:sz="4" w:space="0" w:color="FFFFFF"/>
            </w:tcBorders>
          </w:tcPr>
          <w:p w14:paraId="6D41F771" w14:textId="2A4AB6ED" w:rsidR="003C20B4" w:rsidRPr="00C6475A" w:rsidRDefault="00C6475A" w:rsidP="0085719A">
            <w:pPr>
              <w:ind w:firstLine="420"/>
              <w:jc w:val="center"/>
              <w:rPr>
                <w:rFonts w:ascii="Times New Roman" w:hAnsi="Times New Roman" w:cs="Times New Roman"/>
                <w:color w:val="000000"/>
                <w:kern w:val="0"/>
                <w:sz w:val="16"/>
                <w:szCs w:val="16"/>
                <w:lang w:val="en-GB"/>
              </w:rPr>
            </w:pPr>
            <w:r w:rsidRPr="00C6475A">
              <w:rPr>
                <w:rFonts w:ascii="Times New Roman" w:hAnsi="Times New Roman" w:cs="Times New Roman"/>
                <w:color w:val="000000"/>
                <w:kern w:val="0"/>
                <w:sz w:val="16"/>
                <w:szCs w:val="16"/>
                <w:lang w:val="en-GB"/>
              </w:rPr>
              <w:t>The venue where the seat is located</w:t>
            </w:r>
          </w:p>
        </w:tc>
        <w:tc>
          <w:tcPr>
            <w:tcW w:w="1617" w:type="dxa"/>
          </w:tcPr>
          <w:p w14:paraId="16BE8C6F" w14:textId="064BF15B" w:rsidR="003C20B4" w:rsidRPr="00C6475A" w:rsidRDefault="00C6475A" w:rsidP="0085719A">
            <w:pPr>
              <w:ind w:firstLine="420"/>
              <w:jc w:val="center"/>
              <w:rPr>
                <w:rFonts w:ascii="Times New Roman" w:eastAsiaTheme="majorEastAsia" w:hAnsi="Times New Roman" w:cs="Times New Roman" w:hint="eastAsia"/>
                <w:sz w:val="16"/>
                <w:szCs w:val="16"/>
              </w:rPr>
            </w:pPr>
            <w:r w:rsidRPr="00C6475A">
              <w:rPr>
                <w:rFonts w:ascii="Times New Roman" w:eastAsiaTheme="majorEastAsia" w:hAnsi="Times New Roman" w:cs="Times New Roman" w:hint="eastAsia"/>
                <w:sz w:val="16"/>
                <w:szCs w:val="16"/>
              </w:rPr>
              <w:t>i</w:t>
            </w:r>
            <w:r w:rsidRPr="00C6475A">
              <w:rPr>
                <w:rFonts w:ascii="Times New Roman" w:eastAsiaTheme="majorEastAsia" w:hAnsi="Times New Roman" w:cs="Times New Roman"/>
                <w:sz w:val="16"/>
                <w:szCs w:val="16"/>
              </w:rPr>
              <w:t>nt</w:t>
            </w:r>
          </w:p>
        </w:tc>
        <w:tc>
          <w:tcPr>
            <w:tcW w:w="1537" w:type="dxa"/>
          </w:tcPr>
          <w:p w14:paraId="271E44D5" w14:textId="60541C7F"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3</w:t>
            </w:r>
            <w:r w:rsidRPr="00C6475A">
              <w:rPr>
                <w:rFonts w:ascii="Times New Roman" w:eastAsiaTheme="majorEastAsia" w:hAnsi="Times New Roman" w:cs="Times New Roman"/>
                <w:sz w:val="16"/>
                <w:szCs w:val="16"/>
              </w:rPr>
              <w:t>0</w:t>
            </w:r>
          </w:p>
        </w:tc>
        <w:tc>
          <w:tcPr>
            <w:tcW w:w="1570" w:type="dxa"/>
          </w:tcPr>
          <w:p w14:paraId="4F43764C" w14:textId="21BA21CA" w:rsidR="003C20B4" w:rsidRPr="00C6475A" w:rsidRDefault="003C20B4" w:rsidP="0085719A">
            <w:pPr>
              <w:ind w:firstLine="420"/>
              <w:jc w:val="center"/>
              <w:rPr>
                <w:rFonts w:ascii="Times New Roman" w:eastAsiaTheme="majorEastAsia" w:hAnsi="Times New Roman" w:cs="Times New Roman"/>
                <w:sz w:val="16"/>
                <w:szCs w:val="16"/>
              </w:rPr>
            </w:pPr>
            <w:r w:rsidRPr="00C6475A">
              <w:rPr>
                <w:rFonts w:ascii="Times New Roman" w:eastAsiaTheme="majorEastAsia" w:hAnsi="Times New Roman" w:cs="Times New Roman" w:hint="eastAsia"/>
                <w:sz w:val="16"/>
                <w:szCs w:val="16"/>
              </w:rPr>
              <w:t>N</w:t>
            </w:r>
          </w:p>
        </w:tc>
        <w:tc>
          <w:tcPr>
            <w:tcW w:w="1651" w:type="dxa"/>
            <w:gridSpan w:val="2"/>
            <w:tcBorders>
              <w:right w:val="single" w:sz="4" w:space="0" w:color="FFFFFF"/>
            </w:tcBorders>
          </w:tcPr>
          <w:p w14:paraId="6A1E100F" w14:textId="77777777" w:rsidR="003C20B4" w:rsidRPr="00C6475A" w:rsidRDefault="003C20B4" w:rsidP="0085719A">
            <w:pPr>
              <w:ind w:firstLine="420"/>
              <w:rPr>
                <w:rFonts w:ascii="Times New Roman" w:hAnsi="Times New Roman" w:cs="Times New Roman"/>
                <w:sz w:val="16"/>
                <w:szCs w:val="16"/>
              </w:rPr>
            </w:pPr>
          </w:p>
        </w:tc>
      </w:tr>
    </w:tbl>
    <w:p w14:paraId="29817F76" w14:textId="34A34362" w:rsidR="003C20B4" w:rsidRDefault="00C6475A" w:rsidP="00C6475A">
      <w:pPr>
        <w:ind w:firstLineChars="200" w:firstLine="480"/>
        <w:jc w:val="center"/>
        <w:rPr>
          <w:rFonts w:ascii="Times New Roman" w:hAnsi="Times New Roman" w:cs="Times New Roman"/>
          <w:sz w:val="24"/>
          <w:szCs w:val="24"/>
          <w:lang w:val="en-GB"/>
        </w:rPr>
      </w:pPr>
      <w:r w:rsidRPr="003C20B4">
        <w:rPr>
          <w:rFonts w:ascii="Times New Roman" w:hAnsi="Times New Roman" w:cs="Times New Roman"/>
          <w:sz w:val="24"/>
          <w:szCs w:val="24"/>
          <w:lang w:val="en-GB"/>
        </w:rPr>
        <w:t xml:space="preserve">Table </w:t>
      </w:r>
      <w:r>
        <w:rPr>
          <w:rFonts w:ascii="Times New Roman" w:hAnsi="Times New Roman" w:cs="Times New Roman"/>
          <w:sz w:val="24"/>
          <w:szCs w:val="24"/>
          <w:lang w:val="en-GB"/>
        </w:rPr>
        <w:t xml:space="preserve">4: </w:t>
      </w:r>
      <w:r w:rsidRPr="005C149B">
        <w:rPr>
          <w:rFonts w:ascii="Times New Roman" w:hAnsi="Times New Roman" w:cs="Times New Roman"/>
          <w:color w:val="000000"/>
          <w:kern w:val="0"/>
          <w:sz w:val="24"/>
          <w:szCs w:val="24"/>
          <w:lang w:val="en-GB"/>
        </w:rPr>
        <w:t>Customer</w:t>
      </w:r>
      <w:r w:rsidRPr="003C20B4">
        <w:rPr>
          <w:rFonts w:ascii="Times New Roman" w:hAnsi="Times New Roman" w:cs="Times New Roman"/>
          <w:sz w:val="24"/>
          <w:szCs w:val="24"/>
          <w:lang w:val="en-GB"/>
        </w:rPr>
        <w:t xml:space="preserve"> information table</w:t>
      </w:r>
    </w:p>
    <w:p w14:paraId="765CC982" w14:textId="4034AD3B" w:rsidR="00C6475A" w:rsidRDefault="00C6475A" w:rsidP="00C6475A">
      <w:pPr>
        <w:ind w:firstLineChars="200" w:firstLine="480"/>
        <w:rPr>
          <w:rFonts w:ascii="Times New Roman" w:hAnsi="Times New Roman" w:cs="Times New Roman"/>
          <w:sz w:val="24"/>
          <w:szCs w:val="24"/>
          <w:lang w:val="en-GB"/>
        </w:rPr>
      </w:pPr>
      <w:r w:rsidRPr="00C6475A">
        <w:rPr>
          <w:rFonts w:ascii="Times New Roman" w:hAnsi="Times New Roman" w:cs="Times New Roman"/>
          <w:sz w:val="24"/>
          <w:szCs w:val="24"/>
          <w:lang w:val="en-GB"/>
        </w:rPr>
        <w:t xml:space="preserve">The logical structure design of the Abertawe Art </w:t>
      </w:r>
      <w:r>
        <w:rPr>
          <w:rFonts w:ascii="Times New Roman" w:hAnsi="Times New Roman" w:cs="Times New Roman"/>
          <w:sz w:val="24"/>
          <w:szCs w:val="24"/>
          <w:lang w:val="en-GB"/>
        </w:rPr>
        <w:t>C</w:t>
      </w:r>
      <w:r w:rsidRPr="00C6475A">
        <w:rPr>
          <w:rFonts w:ascii="Times New Roman" w:hAnsi="Times New Roman" w:cs="Times New Roman"/>
          <w:sz w:val="24"/>
          <w:szCs w:val="24"/>
          <w:lang w:val="en-GB"/>
        </w:rPr>
        <w:t>ent</w:t>
      </w:r>
      <w:r w:rsidR="00606D35">
        <w:rPr>
          <w:rFonts w:ascii="Times New Roman" w:hAnsi="Times New Roman" w:cs="Times New Roman"/>
          <w:sz w:val="24"/>
          <w:szCs w:val="24"/>
          <w:lang w:val="en-GB"/>
        </w:rPr>
        <w:t>re</w:t>
      </w:r>
      <w:r w:rsidRPr="00C6475A">
        <w:rPr>
          <w:rFonts w:ascii="Times New Roman" w:hAnsi="Times New Roman" w:cs="Times New Roman"/>
          <w:sz w:val="24"/>
          <w:szCs w:val="24"/>
          <w:lang w:val="en-GB"/>
        </w:rPr>
        <w:t xml:space="preserve"> case adopts normalization theory, optimizes the data model, and meets the requirements of the</w:t>
      </w:r>
      <w:r>
        <w:rPr>
          <w:rFonts w:ascii="Times New Roman" w:hAnsi="Times New Roman" w:cs="Times New Roman"/>
          <w:sz w:val="24"/>
          <w:szCs w:val="24"/>
          <w:lang w:val="en-GB"/>
        </w:rPr>
        <w:t xml:space="preserve"> 3NF</w:t>
      </w:r>
      <w:r w:rsidRPr="00C6475A">
        <w:rPr>
          <w:rFonts w:ascii="Times New Roman" w:hAnsi="Times New Roman" w:cs="Times New Roman"/>
          <w:sz w:val="24"/>
          <w:szCs w:val="24"/>
          <w:lang w:val="en-GB"/>
        </w:rPr>
        <w:t>. In this case, the following designs are executed based on this logical design structure.</w:t>
      </w:r>
    </w:p>
    <w:p w14:paraId="421E7B2E" w14:textId="61991B08" w:rsidR="00C6475A" w:rsidRDefault="00C6475A" w:rsidP="00C6475A">
      <w:pPr>
        <w:ind w:firstLineChars="200" w:firstLine="480"/>
        <w:rPr>
          <w:rFonts w:ascii="Times New Roman" w:hAnsi="Times New Roman" w:cs="Times New Roman"/>
          <w:sz w:val="24"/>
          <w:szCs w:val="24"/>
          <w:lang w:val="en-GB"/>
        </w:rPr>
      </w:pPr>
      <w:r w:rsidRPr="00C6475A">
        <w:rPr>
          <w:rFonts w:ascii="Times New Roman" w:hAnsi="Times New Roman" w:cs="Times New Roman"/>
          <w:sz w:val="24"/>
          <w:szCs w:val="24"/>
          <w:lang w:val="en-GB"/>
        </w:rPr>
        <w:t xml:space="preserve">This case is the distributed database design of the management information system of the </w:t>
      </w:r>
      <w:r w:rsidR="00606D35" w:rsidRPr="00C6475A">
        <w:rPr>
          <w:rFonts w:ascii="Times New Roman" w:hAnsi="Times New Roman" w:cs="Times New Roman"/>
          <w:sz w:val="24"/>
          <w:szCs w:val="24"/>
          <w:lang w:val="en-GB"/>
        </w:rPr>
        <w:t>Abertawe</w:t>
      </w:r>
      <w:r w:rsidRPr="00C6475A">
        <w:rPr>
          <w:rFonts w:ascii="Times New Roman" w:hAnsi="Times New Roman" w:cs="Times New Roman"/>
          <w:sz w:val="24"/>
          <w:szCs w:val="24"/>
          <w:lang w:val="en-GB"/>
        </w:rPr>
        <w:t xml:space="preserve"> Art Cent</w:t>
      </w:r>
      <w:r w:rsidR="00606D35">
        <w:rPr>
          <w:rFonts w:ascii="Times New Roman" w:hAnsi="Times New Roman" w:cs="Times New Roman"/>
          <w:sz w:val="24"/>
          <w:szCs w:val="24"/>
          <w:lang w:val="en-GB"/>
        </w:rPr>
        <w:t>re</w:t>
      </w:r>
      <w:r w:rsidRPr="00C6475A">
        <w:rPr>
          <w:rFonts w:ascii="Times New Roman" w:hAnsi="Times New Roman" w:cs="Times New Roman"/>
          <w:sz w:val="24"/>
          <w:szCs w:val="24"/>
          <w:lang w:val="en-GB"/>
        </w:rPr>
        <w:t>. It is necessary to design the relationship in the form of fragments according to the logical structure of each table and the requirements of distributed design, that is, store data in fragments and process them in a distributed manner. In terms of data, in order to solve the shortcomings of traditional centralized processing methods, the fragmented design process in this case is discussed in detail below.</w:t>
      </w:r>
    </w:p>
    <w:p w14:paraId="49AEF6F2" w14:textId="0236AD0A" w:rsidR="00606D35" w:rsidRDefault="00606D35" w:rsidP="00606D35">
      <w:pPr>
        <w:pStyle w:val="4"/>
        <w:rPr>
          <w:lang w:val="en-GB"/>
        </w:rPr>
      </w:pPr>
      <w:r w:rsidRPr="00606D35">
        <w:rPr>
          <w:lang w:val="en-GB"/>
        </w:rPr>
        <w:t>Fragmented design</w:t>
      </w:r>
    </w:p>
    <w:p w14:paraId="069905D2" w14:textId="5FE3F5BD" w:rsidR="00606D35" w:rsidRDefault="00606D35" w:rsidP="00606D35">
      <w:pPr>
        <w:ind w:firstLineChars="200" w:firstLine="480"/>
        <w:rPr>
          <w:rFonts w:ascii="Times New Roman" w:hAnsi="Times New Roman" w:cs="Times New Roman"/>
          <w:sz w:val="24"/>
          <w:szCs w:val="24"/>
          <w:lang w:val="en-GB"/>
        </w:rPr>
      </w:pPr>
      <w:r w:rsidRPr="00606D35">
        <w:rPr>
          <w:rFonts w:ascii="Times New Roman" w:hAnsi="Times New Roman" w:cs="Times New Roman"/>
          <w:sz w:val="24"/>
          <w:szCs w:val="24"/>
          <w:lang w:val="en-GB"/>
        </w:rPr>
        <w:t xml:space="preserve">Fragmentation is the process of subdividing a global object into several logical fragments. There are two basic data fragmentation methods, horizontal fragmentation and vertical fragmentation. Horizontal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 xml:space="preserve">ragmentation is equivalent to a subset obtained by selecting an instance of a global object; vertical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ragmentation is equivalent to projecting a global object on its attribute set.</w:t>
      </w:r>
    </w:p>
    <w:p w14:paraId="47573E35" w14:textId="598714A4" w:rsidR="00606D35" w:rsidRDefault="0026291A" w:rsidP="00606D35">
      <w:pPr>
        <w:ind w:firstLineChars="200" w:firstLine="480"/>
        <w:rPr>
          <w:rFonts w:ascii="Times New Roman" w:hAnsi="Times New Roman" w:cs="Times New Roman"/>
          <w:sz w:val="24"/>
          <w:szCs w:val="24"/>
          <w:lang w:val="en-GB"/>
        </w:rPr>
      </w:pPr>
      <w:r w:rsidRPr="0026291A">
        <w:rPr>
          <w:rFonts w:ascii="Times New Roman" w:hAnsi="Times New Roman" w:cs="Times New Roman"/>
          <w:sz w:val="24"/>
          <w:szCs w:val="24"/>
          <w:lang w:val="en-GB"/>
        </w:rPr>
        <w:t>Based on the above analysis,</w:t>
      </w:r>
      <w:r>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 xml:space="preserve">in this case </w:t>
      </w:r>
      <w:r>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 xml:space="preserve">the logical relationship model obtained </w:t>
      </w:r>
      <w:r w:rsidRPr="0026291A">
        <w:rPr>
          <w:rFonts w:ascii="Times New Roman" w:hAnsi="Times New Roman" w:cs="Times New Roman"/>
          <w:sz w:val="24"/>
          <w:szCs w:val="24"/>
          <w:lang w:val="en-GB"/>
        </w:rPr>
        <w:lastRenderedPageBreak/>
        <w:t>is designed in fragments. According to the principles of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design and venue design, taking the</w:t>
      </w:r>
      <w:r w:rsidR="000541B2">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ticket</w:t>
      </w:r>
      <w:r w:rsidR="000541B2">
        <w:rPr>
          <w:rFonts w:ascii="Times New Roman" w:hAnsi="Times New Roman" w:cs="Times New Roman"/>
          <w:sz w:val="24"/>
          <w:szCs w:val="24"/>
          <w:lang w:val="en-GB"/>
        </w:rPr>
        <w:t xml:space="preserve">” </w:t>
      </w:r>
      <w:r w:rsidRPr="0026291A">
        <w:rPr>
          <w:rFonts w:ascii="Times New Roman" w:hAnsi="Times New Roman" w:cs="Times New Roman"/>
          <w:sz w:val="24"/>
          <w:szCs w:val="24"/>
          <w:lang w:val="en-GB"/>
        </w:rPr>
        <w:t>relationship as an example, the general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stores the ticket information of all venues, and the sub-information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only stores the ticket information of the venue. Therefore, for the</w:t>
      </w:r>
      <w:r w:rsidR="000541B2">
        <w:rPr>
          <w:rFonts w:ascii="Times New Roman" w:hAnsi="Times New Roman" w:cs="Times New Roman"/>
          <w:sz w:val="24"/>
          <w:szCs w:val="24"/>
          <w:lang w:val="en-GB"/>
        </w:rPr>
        <w:t>”</w:t>
      </w:r>
      <w:r w:rsidR="000541B2" w:rsidRPr="000541B2">
        <w:rPr>
          <w:rFonts w:ascii="Times New Roman" w:hAnsi="Times New Roman" w:cs="Times New Roman"/>
          <w:sz w:val="24"/>
          <w:szCs w:val="24"/>
          <w:lang w:val="en-GB"/>
        </w:rPr>
        <w:t xml:space="preserve"> </w:t>
      </w:r>
      <w:r w:rsidR="000541B2" w:rsidRPr="0026291A">
        <w:rPr>
          <w:rFonts w:ascii="Times New Roman" w:hAnsi="Times New Roman" w:cs="Times New Roman"/>
          <w:sz w:val="24"/>
          <w:szCs w:val="24"/>
          <w:lang w:val="en-GB"/>
        </w:rPr>
        <w:t>ticket</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relationship, the different values of the attribute</w:t>
      </w:r>
      <w:r>
        <w:rPr>
          <w:rFonts w:ascii="Times New Roman" w:hAnsi="Times New Roman" w:cs="Times New Roman"/>
          <w:sz w:val="24"/>
          <w:szCs w:val="24"/>
          <w:lang w:val="en-GB"/>
        </w:rPr>
        <w:t xml:space="preserve"> ’</w:t>
      </w:r>
      <w:r w:rsidRPr="0026291A">
        <w:rPr>
          <w:rFonts w:ascii="Times New Roman" w:hAnsi="Times New Roman" w:cs="Times New Roman"/>
          <w:color w:val="000000"/>
          <w:kern w:val="0"/>
          <w:sz w:val="24"/>
          <w:szCs w:val="24"/>
          <w:lang w:val="en-GB"/>
        </w:rPr>
        <w:t>Ticket venue’</w:t>
      </w:r>
      <w:r w:rsidRPr="0026291A">
        <w:rPr>
          <w:rFonts w:ascii="Times New Roman" w:hAnsi="Times New Roman" w:cs="Times New Roman"/>
          <w:sz w:val="24"/>
          <w:szCs w:val="24"/>
          <w:lang w:val="en-GB"/>
        </w:rPr>
        <w:t xml:space="preserve"> are used as the fragmentation conditions, and the horizontal fragmentation is performed to obtain different logical fragments.</w:t>
      </w:r>
    </w:p>
    <w:p w14:paraId="0BA6A6B9" w14:textId="6B50CFD3" w:rsidR="0026291A" w:rsidRDefault="0026291A" w:rsidP="00606D35">
      <w:pPr>
        <w:ind w:firstLineChars="200" w:firstLine="480"/>
        <w:rPr>
          <w:rFonts w:ascii="Times New Roman" w:hAnsi="Times New Roman" w:cs="Times New Roman"/>
          <w:sz w:val="24"/>
          <w:szCs w:val="24"/>
          <w:lang w:val="en-GB"/>
        </w:rPr>
      </w:pPr>
      <w:r w:rsidRPr="0026291A">
        <w:rPr>
          <w:rFonts w:ascii="Times New Roman" w:hAnsi="Times New Roman" w:cs="Times New Roman"/>
          <w:sz w:val="24"/>
          <w:szCs w:val="24"/>
          <w:lang w:val="en-GB"/>
        </w:rPr>
        <w:t>In this case, there is 1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and 2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Branches. The value of the </w:t>
      </w:r>
      <w:r w:rsidR="000541B2">
        <w:rPr>
          <w:rFonts w:ascii="Times New Roman" w:hAnsi="Times New Roman" w:cs="Times New Roman"/>
          <w:sz w:val="24"/>
          <w:szCs w:val="24"/>
          <w:lang w:val="en-GB"/>
        </w:rPr>
        <w:t>“</w:t>
      </w:r>
      <w:r w:rsidR="000541B2" w:rsidRPr="0026291A">
        <w:rPr>
          <w:rFonts w:ascii="Times New Roman" w:hAnsi="Times New Roman" w:cs="Times New Roman"/>
          <w:color w:val="000000"/>
          <w:kern w:val="0"/>
          <w:sz w:val="24"/>
          <w:szCs w:val="24"/>
          <w:lang w:val="en-GB"/>
        </w:rPr>
        <w:t>Ticket venue</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attribute of the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is 0, and the value of the </w:t>
      </w:r>
      <w:r w:rsidR="000541B2">
        <w:rPr>
          <w:rFonts w:ascii="Times New Roman" w:hAnsi="Times New Roman" w:cs="Times New Roman"/>
          <w:sz w:val="24"/>
          <w:szCs w:val="24"/>
          <w:lang w:val="en-GB"/>
        </w:rPr>
        <w:t>“</w:t>
      </w:r>
      <w:r w:rsidR="000541B2" w:rsidRPr="0026291A">
        <w:rPr>
          <w:rFonts w:ascii="Times New Roman" w:hAnsi="Times New Roman" w:cs="Times New Roman"/>
          <w:color w:val="000000"/>
          <w:kern w:val="0"/>
          <w:sz w:val="24"/>
          <w:szCs w:val="24"/>
          <w:lang w:val="en-GB"/>
        </w:rPr>
        <w:t>Ticket venue</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attribute of the Information Cent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branch is 1 respectively. And 2. Part of the tuples of the "drama ticket" relationship table are shown in Table 5. The </w:t>
      </w:r>
      <w:r>
        <w:rPr>
          <w:rFonts w:ascii="Times New Roman" w:hAnsi="Times New Roman" w:cs="Times New Roman"/>
          <w:sz w:val="24"/>
          <w:szCs w:val="24"/>
          <w:lang w:val="en-GB"/>
        </w:rPr>
        <w:t>I</w:t>
      </w:r>
      <w:r w:rsidRPr="0026291A">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26291A">
        <w:rPr>
          <w:rFonts w:ascii="Times New Roman" w:hAnsi="Times New Roman" w:cs="Times New Roman"/>
          <w:sz w:val="24"/>
          <w:szCs w:val="24"/>
          <w:lang w:val="en-GB"/>
        </w:rPr>
        <w:t>ent</w:t>
      </w:r>
      <w:r>
        <w:rPr>
          <w:rFonts w:ascii="Times New Roman" w:hAnsi="Times New Roman" w:cs="Times New Roman"/>
          <w:sz w:val="24"/>
          <w:szCs w:val="24"/>
          <w:lang w:val="en-GB"/>
        </w:rPr>
        <w:t>re</w:t>
      </w:r>
      <w:r w:rsidRPr="0026291A">
        <w:rPr>
          <w:rFonts w:ascii="Times New Roman" w:hAnsi="Times New Roman" w:cs="Times New Roman"/>
          <w:sz w:val="24"/>
          <w:szCs w:val="24"/>
          <w:lang w:val="en-GB"/>
        </w:rPr>
        <w:t xml:space="preserve"> headquarters stores the </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ticket</w:t>
      </w:r>
      <w:r w:rsidR="000541B2">
        <w:rPr>
          <w:rFonts w:ascii="Times New Roman" w:hAnsi="Times New Roman" w:cs="Times New Roman"/>
          <w:sz w:val="24"/>
          <w:szCs w:val="24"/>
          <w:lang w:val="en-GB"/>
        </w:rPr>
        <w:t>”</w:t>
      </w:r>
      <w:r w:rsidRPr="0026291A">
        <w:rPr>
          <w:rFonts w:ascii="Times New Roman" w:hAnsi="Times New Roman" w:cs="Times New Roman"/>
          <w:sz w:val="24"/>
          <w:szCs w:val="24"/>
          <w:lang w:val="en-GB"/>
        </w:rPr>
        <w:t xml:space="preserve"> relationship table.</w:t>
      </w:r>
    </w:p>
    <w:tbl>
      <w:tblPr>
        <w:tblW w:w="7340"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5"/>
        <w:gridCol w:w="1089"/>
        <w:gridCol w:w="1440"/>
        <w:gridCol w:w="1190"/>
        <w:gridCol w:w="1151"/>
        <w:gridCol w:w="819"/>
        <w:gridCol w:w="856"/>
      </w:tblGrid>
      <w:tr w:rsidR="000541B2" w:rsidRPr="00555372" w14:paraId="5AD7BB71" w14:textId="77777777" w:rsidTr="000541B2">
        <w:trPr>
          <w:jc w:val="center"/>
        </w:trPr>
        <w:tc>
          <w:tcPr>
            <w:tcW w:w="794" w:type="dxa"/>
          </w:tcPr>
          <w:p w14:paraId="75F7320F" w14:textId="2C14239E" w:rsidR="000541B2" w:rsidRPr="00555372" w:rsidRDefault="000541B2"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TicketID</w:t>
            </w:r>
          </w:p>
        </w:tc>
        <w:tc>
          <w:tcPr>
            <w:tcW w:w="1122" w:type="dxa"/>
          </w:tcPr>
          <w:p w14:paraId="27485FFD" w14:textId="16F2C677" w:rsidR="000541B2" w:rsidRPr="00555372" w:rsidRDefault="000541B2"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79" w:type="dxa"/>
          </w:tcPr>
          <w:p w14:paraId="1E972E2D" w14:textId="0A9DBD6A" w:rsidR="000541B2"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221" w:type="dxa"/>
          </w:tcPr>
          <w:p w14:paraId="28D32FD8" w14:textId="5A9D128D" w:rsidR="000541B2"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039" w:type="dxa"/>
          </w:tcPr>
          <w:p w14:paraId="48DF2D7C" w14:textId="7B2BCDC4" w:rsidR="000541B2" w:rsidRPr="00555372" w:rsidRDefault="000541B2"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29" w:type="dxa"/>
          </w:tcPr>
          <w:p w14:paraId="34E0DAD8" w14:textId="790F6FAB"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3138606B" w14:textId="08EF685E"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0541B2" w:rsidRPr="00555372" w14:paraId="2605DE12" w14:textId="77777777" w:rsidTr="000541B2">
        <w:trPr>
          <w:jc w:val="center"/>
        </w:trPr>
        <w:tc>
          <w:tcPr>
            <w:tcW w:w="794" w:type="dxa"/>
          </w:tcPr>
          <w:p w14:paraId="213EBE56" w14:textId="77777777" w:rsidR="000541B2" w:rsidRPr="00555372" w:rsidRDefault="000541B2" w:rsidP="0085719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0001</w:t>
            </w:r>
          </w:p>
        </w:tc>
        <w:tc>
          <w:tcPr>
            <w:tcW w:w="1122" w:type="dxa"/>
          </w:tcPr>
          <w:p w14:paraId="7F18AC60" w14:textId="77777777" w:rsidR="000541B2" w:rsidRPr="00555372" w:rsidRDefault="000541B2" w:rsidP="0085719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79" w:type="dxa"/>
          </w:tcPr>
          <w:p w14:paraId="7099D57C" w14:textId="14B678BE" w:rsidR="000541B2" w:rsidRPr="00555372" w:rsidRDefault="0045466F" w:rsidP="0085719A">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Titanic</w:t>
            </w:r>
          </w:p>
        </w:tc>
        <w:tc>
          <w:tcPr>
            <w:tcW w:w="1221" w:type="dxa"/>
          </w:tcPr>
          <w:p w14:paraId="589FE491" w14:textId="5C931F13" w:rsidR="000541B2" w:rsidRPr="00555372" w:rsidRDefault="0045466F" w:rsidP="0085719A">
            <w:pPr>
              <w:ind w:firstLineChars="100" w:firstLine="16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Kate Winslet</w:t>
            </w:r>
          </w:p>
        </w:tc>
        <w:tc>
          <w:tcPr>
            <w:tcW w:w="1039" w:type="dxa"/>
          </w:tcPr>
          <w:p w14:paraId="09106585" w14:textId="5A81D196" w:rsidR="000541B2" w:rsidRPr="00555372" w:rsidRDefault="0045466F" w:rsidP="0085719A">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551366CC" w14:textId="77777777"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856" w:type="dxa"/>
          </w:tcPr>
          <w:p w14:paraId="645B84E3" w14:textId="77777777" w:rsidR="000541B2" w:rsidRPr="00555372" w:rsidRDefault="000541B2" w:rsidP="0085719A">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r>
      <w:tr w:rsidR="000541B2" w:rsidRPr="00555372" w14:paraId="4142857B" w14:textId="77777777" w:rsidTr="000541B2">
        <w:trPr>
          <w:jc w:val="center"/>
        </w:trPr>
        <w:tc>
          <w:tcPr>
            <w:tcW w:w="794" w:type="dxa"/>
          </w:tcPr>
          <w:p w14:paraId="4A2517B4" w14:textId="77777777" w:rsidR="000541B2" w:rsidRPr="00555372" w:rsidRDefault="000541B2" w:rsidP="0085719A">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122" w:type="dxa"/>
          </w:tcPr>
          <w:p w14:paraId="0C0B32F4" w14:textId="77777777" w:rsidR="000541B2" w:rsidRPr="00555372" w:rsidRDefault="000541B2" w:rsidP="0085719A">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79" w:type="dxa"/>
          </w:tcPr>
          <w:p w14:paraId="24AE76F6" w14:textId="1D9D574E" w:rsidR="000541B2" w:rsidRPr="00555372" w:rsidRDefault="0045466F" w:rsidP="0085719A">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21" w:type="dxa"/>
          </w:tcPr>
          <w:p w14:paraId="5416774F" w14:textId="44FA5EB5" w:rsidR="000541B2" w:rsidRPr="00555372" w:rsidRDefault="0045466F" w:rsidP="0045466F">
            <w:pPr>
              <w:rPr>
                <w:rFonts w:ascii="Times New Roman" w:eastAsiaTheme="majorEastAsia" w:hAnsi="Times New Roman" w:cs="Times New Roman" w:hint="eastAsia"/>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039" w:type="dxa"/>
          </w:tcPr>
          <w:p w14:paraId="7CEBF786" w14:textId="41524B39" w:rsidR="000541B2" w:rsidRPr="00555372" w:rsidRDefault="004A0C98" w:rsidP="0045466F">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0383CA1E" w14:textId="77777777" w:rsidR="000541B2" w:rsidRPr="00555372" w:rsidRDefault="000541B2" w:rsidP="0085719A">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856" w:type="dxa"/>
          </w:tcPr>
          <w:p w14:paraId="71ED8CE1" w14:textId="77777777" w:rsidR="000541B2" w:rsidRPr="00555372" w:rsidRDefault="000541B2" w:rsidP="0085719A">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w:t>
            </w:r>
          </w:p>
        </w:tc>
      </w:tr>
      <w:tr w:rsidR="0045466F" w:rsidRPr="00555372" w14:paraId="7B9C41DA" w14:textId="77777777" w:rsidTr="000541B2">
        <w:trPr>
          <w:jc w:val="center"/>
        </w:trPr>
        <w:tc>
          <w:tcPr>
            <w:tcW w:w="794" w:type="dxa"/>
          </w:tcPr>
          <w:p w14:paraId="30078F55"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122" w:type="dxa"/>
          </w:tcPr>
          <w:p w14:paraId="2D128CF1"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79" w:type="dxa"/>
          </w:tcPr>
          <w:p w14:paraId="3BB5C3F5" w14:textId="287FB340" w:rsidR="0045466F" w:rsidRPr="00555372" w:rsidRDefault="0045466F" w:rsidP="0045466F">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21" w:type="dxa"/>
          </w:tcPr>
          <w:p w14:paraId="472B4FA4" w14:textId="73A61784" w:rsidR="0045466F" w:rsidRPr="00555372" w:rsidRDefault="0045466F" w:rsidP="0045466F">
            <w:pPr>
              <w:ind w:leftChars="28" w:left="59"/>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039" w:type="dxa"/>
          </w:tcPr>
          <w:p w14:paraId="639B24E9" w14:textId="0D1C9A7C" w:rsidR="0045466F" w:rsidRPr="00555372" w:rsidRDefault="004A0C98"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51E3F2C8"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856" w:type="dxa"/>
          </w:tcPr>
          <w:p w14:paraId="30E5D154"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w:t>
            </w:r>
          </w:p>
        </w:tc>
      </w:tr>
      <w:tr w:rsidR="0045466F" w:rsidRPr="00555372" w14:paraId="21B09302" w14:textId="77777777" w:rsidTr="000541B2">
        <w:trPr>
          <w:jc w:val="center"/>
        </w:trPr>
        <w:tc>
          <w:tcPr>
            <w:tcW w:w="794" w:type="dxa"/>
          </w:tcPr>
          <w:p w14:paraId="34974D32"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122" w:type="dxa"/>
          </w:tcPr>
          <w:p w14:paraId="2B793A87"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79" w:type="dxa"/>
          </w:tcPr>
          <w:p w14:paraId="64C70BD5" w14:textId="17338652" w:rsidR="0045466F" w:rsidRPr="00555372" w:rsidRDefault="0045466F" w:rsidP="0045466F">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21" w:type="dxa"/>
          </w:tcPr>
          <w:p w14:paraId="431DCC76" w14:textId="71D01281" w:rsidR="0045466F" w:rsidRPr="00555372" w:rsidRDefault="0045466F" w:rsidP="0045466F">
            <w:pPr>
              <w:ind w:leftChars="28" w:left="59"/>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039" w:type="dxa"/>
          </w:tcPr>
          <w:p w14:paraId="69399BCA" w14:textId="1D5F332F" w:rsidR="0045466F" w:rsidRPr="00555372" w:rsidRDefault="004A0C98"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621A74D0"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856" w:type="dxa"/>
          </w:tcPr>
          <w:p w14:paraId="2C004700"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r w:rsidR="0045466F" w:rsidRPr="00555372" w14:paraId="5A9933C1" w14:textId="77777777" w:rsidTr="000541B2">
        <w:trPr>
          <w:jc w:val="center"/>
        </w:trPr>
        <w:tc>
          <w:tcPr>
            <w:tcW w:w="794" w:type="dxa"/>
          </w:tcPr>
          <w:p w14:paraId="0E047C8F"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122" w:type="dxa"/>
          </w:tcPr>
          <w:p w14:paraId="5D2B42B4"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79" w:type="dxa"/>
          </w:tcPr>
          <w:p w14:paraId="5FAADB8A" w14:textId="356F320D"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21" w:type="dxa"/>
          </w:tcPr>
          <w:p w14:paraId="38B52968" w14:textId="508E2486"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w:t>
            </w:r>
            <w:r>
              <w:rPr>
                <w:rFonts w:ascii="Times New Roman" w:eastAsiaTheme="majorEastAsia" w:hAnsi="Times New Roman" w:cs="Times New Roman" w:hint="eastAsia"/>
                <w:sz w:val="16"/>
                <w:szCs w:val="16"/>
              </w:rPr>
              <w:t>f</w:t>
            </w:r>
            <w:r w:rsidRPr="0045466F">
              <w:rPr>
                <w:rFonts w:ascii="Times New Roman" w:eastAsiaTheme="majorEastAsia" w:hAnsi="Times New Roman" w:cs="Times New Roman"/>
                <w:sz w:val="16"/>
                <w:szCs w:val="16"/>
              </w:rPr>
              <w:t>ang</w:t>
            </w:r>
          </w:p>
        </w:tc>
        <w:tc>
          <w:tcPr>
            <w:tcW w:w="1039" w:type="dxa"/>
          </w:tcPr>
          <w:p w14:paraId="19024051" w14:textId="683B4506" w:rsidR="0045466F" w:rsidRPr="00555372" w:rsidRDefault="004A0C98"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066A2C7C"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856" w:type="dxa"/>
          </w:tcPr>
          <w:p w14:paraId="32394858"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200</w:t>
            </w:r>
          </w:p>
        </w:tc>
      </w:tr>
      <w:tr w:rsidR="0045466F" w:rsidRPr="00555372" w14:paraId="6F9EAFDF" w14:textId="77777777" w:rsidTr="000541B2">
        <w:trPr>
          <w:jc w:val="center"/>
        </w:trPr>
        <w:tc>
          <w:tcPr>
            <w:tcW w:w="794" w:type="dxa"/>
          </w:tcPr>
          <w:p w14:paraId="42636082"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122" w:type="dxa"/>
          </w:tcPr>
          <w:p w14:paraId="797A3C8E"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79" w:type="dxa"/>
          </w:tcPr>
          <w:p w14:paraId="617211EA" w14:textId="0D5A5ECA"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21" w:type="dxa"/>
          </w:tcPr>
          <w:p w14:paraId="7026216F" w14:textId="66573173"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Lanfang</w:t>
            </w:r>
          </w:p>
        </w:tc>
        <w:tc>
          <w:tcPr>
            <w:tcW w:w="1039" w:type="dxa"/>
          </w:tcPr>
          <w:p w14:paraId="01DDA0F4" w14:textId="44D3E4CD" w:rsidR="0045466F" w:rsidRPr="00555372" w:rsidRDefault="004A0C98"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2E746D69"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32</w:t>
            </w:r>
          </w:p>
        </w:tc>
        <w:tc>
          <w:tcPr>
            <w:tcW w:w="856" w:type="dxa"/>
          </w:tcPr>
          <w:p w14:paraId="43961489"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110</w:t>
            </w:r>
          </w:p>
        </w:tc>
      </w:tr>
      <w:tr w:rsidR="0045466F" w:rsidRPr="00555372" w14:paraId="789445FD" w14:textId="77777777" w:rsidTr="000541B2">
        <w:trPr>
          <w:jc w:val="center"/>
        </w:trPr>
        <w:tc>
          <w:tcPr>
            <w:tcW w:w="794" w:type="dxa"/>
          </w:tcPr>
          <w:p w14:paraId="35CDF1A1"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122" w:type="dxa"/>
          </w:tcPr>
          <w:p w14:paraId="38BB6B74"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79" w:type="dxa"/>
          </w:tcPr>
          <w:p w14:paraId="0916234D" w14:textId="30ABA751"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21" w:type="dxa"/>
          </w:tcPr>
          <w:p w14:paraId="3154F280" w14:textId="39FCDD95" w:rsidR="0045466F" w:rsidRPr="00555372" w:rsidRDefault="0045466F" w:rsidP="0045466F">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Lanfang</w:t>
            </w:r>
          </w:p>
        </w:tc>
        <w:tc>
          <w:tcPr>
            <w:tcW w:w="1039" w:type="dxa"/>
          </w:tcPr>
          <w:p w14:paraId="22E7F4D0" w14:textId="41ABF602" w:rsidR="0045466F" w:rsidRPr="00555372" w:rsidRDefault="0045466F"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37A7A103"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32</w:t>
            </w:r>
          </w:p>
        </w:tc>
        <w:tc>
          <w:tcPr>
            <w:tcW w:w="856" w:type="dxa"/>
          </w:tcPr>
          <w:p w14:paraId="34D8B493"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150</w:t>
            </w:r>
          </w:p>
        </w:tc>
      </w:tr>
      <w:tr w:rsidR="0045466F" w:rsidRPr="00555372" w14:paraId="2E4BDD4D" w14:textId="77777777" w:rsidTr="000541B2">
        <w:trPr>
          <w:jc w:val="center"/>
        </w:trPr>
        <w:tc>
          <w:tcPr>
            <w:tcW w:w="794" w:type="dxa"/>
          </w:tcPr>
          <w:p w14:paraId="6B4DEBE6"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0004</w:t>
            </w:r>
          </w:p>
        </w:tc>
        <w:tc>
          <w:tcPr>
            <w:tcW w:w="1122" w:type="dxa"/>
          </w:tcPr>
          <w:p w14:paraId="275FD376"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79" w:type="dxa"/>
          </w:tcPr>
          <w:p w14:paraId="224027EA" w14:textId="2DCADC3D"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Doctor Who</w:t>
            </w:r>
          </w:p>
        </w:tc>
        <w:tc>
          <w:tcPr>
            <w:tcW w:w="1221" w:type="dxa"/>
          </w:tcPr>
          <w:p w14:paraId="124811E1" w14:textId="30122364"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Mandip Gill</w:t>
            </w:r>
          </w:p>
        </w:tc>
        <w:tc>
          <w:tcPr>
            <w:tcW w:w="1039" w:type="dxa"/>
          </w:tcPr>
          <w:p w14:paraId="71E29E5B" w14:textId="7DEB258C" w:rsidR="0045466F" w:rsidRPr="00555372" w:rsidRDefault="00DB123B"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1DE1FD0D"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856" w:type="dxa"/>
          </w:tcPr>
          <w:p w14:paraId="01B59619"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r>
      <w:tr w:rsidR="0045466F" w:rsidRPr="00555372" w14:paraId="361C73BC" w14:textId="77777777" w:rsidTr="000541B2">
        <w:trPr>
          <w:jc w:val="center"/>
        </w:trPr>
        <w:tc>
          <w:tcPr>
            <w:tcW w:w="794" w:type="dxa"/>
          </w:tcPr>
          <w:p w14:paraId="2F75B0DD"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0005</w:t>
            </w:r>
          </w:p>
        </w:tc>
        <w:tc>
          <w:tcPr>
            <w:tcW w:w="1122" w:type="dxa"/>
          </w:tcPr>
          <w:p w14:paraId="510EC941" w14:textId="77777777" w:rsidR="0045466F" w:rsidRPr="00555372" w:rsidRDefault="0045466F" w:rsidP="0045466F">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479" w:type="dxa"/>
          </w:tcPr>
          <w:p w14:paraId="3F4B9A94" w14:textId="3EE64D1F" w:rsidR="0045466F" w:rsidRPr="00555372" w:rsidRDefault="00DB123B" w:rsidP="0045466F">
            <w:pPr>
              <w:ind w:firstLineChars="100" w:firstLine="16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The Big Bang Theory</w:t>
            </w:r>
          </w:p>
        </w:tc>
        <w:tc>
          <w:tcPr>
            <w:tcW w:w="1221" w:type="dxa"/>
          </w:tcPr>
          <w:p w14:paraId="5276030B" w14:textId="39FBC7F0"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Jim Parsons</w:t>
            </w:r>
          </w:p>
        </w:tc>
        <w:tc>
          <w:tcPr>
            <w:tcW w:w="1039" w:type="dxa"/>
          </w:tcPr>
          <w:p w14:paraId="145FB0B0" w14:textId="694BED0B" w:rsidR="0045466F" w:rsidRPr="00555372" w:rsidRDefault="00DB123B" w:rsidP="0045466F">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360A14CC"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40</w:t>
            </w:r>
          </w:p>
        </w:tc>
        <w:tc>
          <w:tcPr>
            <w:tcW w:w="856" w:type="dxa"/>
          </w:tcPr>
          <w:p w14:paraId="3BCCAD2D"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w:t>
            </w:r>
          </w:p>
        </w:tc>
      </w:tr>
      <w:tr w:rsidR="0045466F" w:rsidRPr="00555372" w14:paraId="23DB52A6" w14:textId="77777777" w:rsidTr="000541B2">
        <w:trPr>
          <w:jc w:val="center"/>
        </w:trPr>
        <w:tc>
          <w:tcPr>
            <w:tcW w:w="794" w:type="dxa"/>
          </w:tcPr>
          <w:p w14:paraId="7C90CBB5" w14:textId="77777777" w:rsidR="0045466F" w:rsidRPr="00555372" w:rsidRDefault="0045466F" w:rsidP="0045466F">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0006</w:t>
            </w:r>
          </w:p>
        </w:tc>
        <w:tc>
          <w:tcPr>
            <w:tcW w:w="1122" w:type="dxa"/>
          </w:tcPr>
          <w:p w14:paraId="59E3EBD8" w14:textId="20D1AF51"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  </w:t>
            </w:r>
            <w:r w:rsidR="00DB123B">
              <w:rPr>
                <w:rFonts w:ascii="Times New Roman" w:eastAsiaTheme="majorEastAsia" w:hAnsi="Times New Roman" w:cs="Times New Roman"/>
                <w:sz w:val="16"/>
                <w:szCs w:val="16"/>
              </w:rPr>
              <w:t xml:space="preserve"> </w:t>
            </w:r>
            <w:r w:rsidRPr="00555372">
              <w:rPr>
                <w:rFonts w:ascii="Times New Roman" w:eastAsiaTheme="majorEastAsia" w:hAnsi="Times New Roman" w:cs="Times New Roman"/>
                <w:sz w:val="16"/>
                <w:szCs w:val="16"/>
              </w:rPr>
              <w:t>2</w:t>
            </w:r>
          </w:p>
        </w:tc>
        <w:tc>
          <w:tcPr>
            <w:tcW w:w="1479" w:type="dxa"/>
          </w:tcPr>
          <w:p w14:paraId="17DB9882" w14:textId="6B79B58B" w:rsidR="0045466F" w:rsidRPr="00555372" w:rsidRDefault="00DB123B" w:rsidP="0045466F">
            <w:pPr>
              <w:ind w:firstLineChars="145" w:firstLine="232"/>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Two Broke Girls</w:t>
            </w:r>
          </w:p>
        </w:tc>
        <w:tc>
          <w:tcPr>
            <w:tcW w:w="1221" w:type="dxa"/>
          </w:tcPr>
          <w:p w14:paraId="5E76814D" w14:textId="6F29F6A2" w:rsidR="0045466F" w:rsidRPr="00555372" w:rsidRDefault="00DB123B" w:rsidP="0045466F">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Kat Dennings</w:t>
            </w:r>
          </w:p>
        </w:tc>
        <w:tc>
          <w:tcPr>
            <w:tcW w:w="1039" w:type="dxa"/>
          </w:tcPr>
          <w:p w14:paraId="034B4B28" w14:textId="3B5787D8" w:rsidR="0045466F" w:rsidRPr="00555372" w:rsidRDefault="00DB123B" w:rsidP="0045466F">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7A8EEB62" w14:textId="77777777" w:rsidR="0045466F" w:rsidRPr="00555372" w:rsidRDefault="0045466F" w:rsidP="0045466F">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c>
          <w:tcPr>
            <w:tcW w:w="856" w:type="dxa"/>
          </w:tcPr>
          <w:p w14:paraId="57E91519" w14:textId="77777777" w:rsidR="0045466F" w:rsidRPr="00555372" w:rsidRDefault="0045466F" w:rsidP="0045466F">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bl>
    <w:p w14:paraId="72C6E6B0" w14:textId="5EA48353" w:rsidR="000541B2" w:rsidRDefault="000541B2" w:rsidP="000541B2">
      <w:pPr>
        <w:ind w:firstLineChars="200" w:firstLine="480"/>
        <w:jc w:val="center"/>
        <w:rPr>
          <w:rFonts w:ascii="Times New Roman" w:hAnsi="Times New Roman" w:cs="Times New Roman"/>
          <w:sz w:val="24"/>
          <w:szCs w:val="24"/>
          <w:lang w:val="en-GB"/>
        </w:rPr>
      </w:pPr>
      <w:r w:rsidRPr="000541B2">
        <w:rPr>
          <w:rFonts w:ascii="Times New Roman" w:hAnsi="Times New Roman" w:cs="Times New Roman"/>
          <w:sz w:val="24"/>
          <w:szCs w:val="24"/>
          <w:lang w:val="en-GB"/>
        </w:rPr>
        <w:t>Table 5 Partial tuples in the ticket relationship</w:t>
      </w:r>
    </w:p>
    <w:p w14:paraId="1641D0E2" w14:textId="4D192908" w:rsidR="000541B2" w:rsidRDefault="000541B2" w:rsidP="00606D35">
      <w:pPr>
        <w:ind w:firstLineChars="200" w:firstLine="480"/>
        <w:rPr>
          <w:rFonts w:ascii="Times New Roman" w:hAnsi="Times New Roman" w:cs="Times New Roman"/>
          <w:sz w:val="24"/>
          <w:szCs w:val="24"/>
          <w:lang w:val="en-GB"/>
        </w:rPr>
      </w:pPr>
      <w:r w:rsidRPr="000541B2">
        <w:rPr>
          <w:rFonts w:ascii="Times New Roman" w:hAnsi="Times New Roman" w:cs="Times New Roman"/>
          <w:sz w:val="24"/>
          <w:szCs w:val="24"/>
          <w:lang w:val="en-GB"/>
        </w:rPr>
        <w:t>There are 6 kinds of drama tickets in the relationship table, namely</w:t>
      </w:r>
      <w:r w:rsidR="00DB123B" w:rsidRPr="00DB123B">
        <w:rPr>
          <w:rFonts w:ascii="Times New Roman" w:hAnsi="Times New Roman" w:cs="Times New Roman"/>
          <w:sz w:val="24"/>
          <w:szCs w:val="24"/>
          <w:lang w:val="en-GB"/>
        </w:rPr>
        <w:t xml:space="preserve"> “</w:t>
      </w:r>
      <w:r w:rsidR="00DB123B" w:rsidRPr="00DB123B">
        <w:rPr>
          <w:rFonts w:ascii="Times New Roman" w:eastAsiaTheme="majorEastAsia" w:hAnsi="Times New Roman" w:cs="Times New Roman"/>
          <w:sz w:val="24"/>
          <w:szCs w:val="24"/>
        </w:rPr>
        <w:t>Titanic</w:t>
      </w:r>
      <w:r w:rsidR="00DB123B" w:rsidRP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t xml:space="preserve"> </w:t>
      </w:r>
      <w:r w:rsidR="00DB123B" w:rsidRPr="00DB123B">
        <w:rPr>
          <w:rFonts w:ascii="Times New Roman" w:hAnsi="Times New Roman" w:cs="Times New Roman"/>
          <w:sz w:val="24"/>
          <w:szCs w:val="24"/>
          <w:lang w:val="en-GB"/>
        </w:rPr>
        <w:t>The Shawshank Redemption</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Peking Opera</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w:t>
      </w:r>
      <w:r w:rsidRPr="00DB123B">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Doctor Who</w:t>
      </w:r>
      <w:r w:rsidR="00DB123B" w:rsidRP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The Big Bang Theory</w:t>
      </w:r>
      <w:r w:rsidR="00DB123B" w:rsidRPr="00DB123B">
        <w:rPr>
          <w:rFonts w:ascii="Times New Roman" w:hAnsi="Times New Roman" w:cs="Times New Roman"/>
          <w:sz w:val="24"/>
          <w:szCs w:val="24"/>
          <w:lang w:val="en-GB"/>
        </w:rPr>
        <w:t xml:space="preserve"> </w:t>
      </w:r>
      <w:r w:rsidR="00DB123B" w:rsidRPr="00DB123B">
        <w:rPr>
          <w:rFonts w:ascii="Times New Roman" w:hAnsi="Times New Roman" w:cs="Times New Roman"/>
          <w:sz w:val="24"/>
          <w:szCs w:val="24"/>
          <w:lang w:val="en-GB"/>
        </w:rPr>
        <w:t>”</w:t>
      </w:r>
      <w:r w:rsidR="00DB123B">
        <w:rPr>
          <w:rFonts w:ascii="Times New Roman" w:hAnsi="Times New Roman" w:cs="Times New Roman"/>
          <w:sz w:val="24"/>
          <w:szCs w:val="24"/>
          <w:lang w:val="en-GB"/>
        </w:rPr>
        <w:t xml:space="preserve"> </w:t>
      </w:r>
      <w:r w:rsidRPr="000541B2">
        <w:rPr>
          <w:rFonts w:ascii="Times New Roman" w:hAnsi="Times New Roman" w:cs="Times New Roman"/>
          <w:sz w:val="24"/>
          <w:szCs w:val="24"/>
          <w:lang w:val="en-GB"/>
        </w:rPr>
        <w:t>and</w:t>
      </w:r>
      <w:r w:rsidR="00DB123B">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00DB123B" w:rsidRPr="00DB123B">
        <w:rPr>
          <w:rFonts w:ascii="Times New Roman" w:hAnsi="Times New Roman" w:cs="Times New Roman"/>
          <w:sz w:val="24"/>
          <w:szCs w:val="24"/>
          <w:lang w:val="en-GB"/>
        </w:rPr>
        <w:t>Two Broke Girls</w:t>
      </w:r>
      <w:r w:rsidR="00DB123B" w:rsidRPr="00DB123B">
        <w:rPr>
          <w:rFonts w:ascii="Times New Roman" w:hAnsi="Times New Roman" w:cs="Times New Roman"/>
          <w:sz w:val="24"/>
          <w:szCs w:val="24"/>
          <w:lang w:val="en-GB"/>
        </w:rPr>
        <w:t xml:space="preserve"> </w:t>
      </w:r>
      <w:r w:rsid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various drama tickets They are sold in different venues. For example, </w:t>
      </w:r>
      <w:r w:rsidR="00DB123B" w:rsidRPr="00DB123B">
        <w:rPr>
          <w:rFonts w:ascii="Times New Roman" w:hAnsi="Times New Roman" w:cs="Times New Roman"/>
          <w:sz w:val="24"/>
          <w:szCs w:val="24"/>
          <w:lang w:val="en-GB"/>
        </w:rPr>
        <w:t>“</w:t>
      </w:r>
      <w:r w:rsidR="00DB123B" w:rsidRPr="00DB123B">
        <w:rPr>
          <w:rFonts w:ascii="Times New Roman" w:eastAsiaTheme="majorEastAsia" w:hAnsi="Times New Roman" w:cs="Times New Roman"/>
          <w:sz w:val="24"/>
          <w:szCs w:val="24"/>
        </w:rPr>
        <w:t>Titanic</w:t>
      </w:r>
      <w:r w:rsidR="00DB123B" w:rsidRPr="00DB123B">
        <w:rPr>
          <w:rFonts w:ascii="Times New Roman" w:hAnsi="Times New Roman" w:cs="Times New Roman"/>
          <w:sz w:val="24"/>
          <w:szCs w:val="24"/>
          <w:lang w:val="en-GB"/>
        </w:rPr>
        <w:t>”</w:t>
      </w:r>
      <w:r w:rsidRPr="000541B2">
        <w:rPr>
          <w:rFonts w:ascii="Times New Roman" w:hAnsi="Times New Roman" w:cs="Times New Roman"/>
          <w:sz w:val="24"/>
          <w:szCs w:val="24"/>
          <w:lang w:val="en-GB"/>
        </w:rPr>
        <w:t xml:space="preserve"> is only sold in the main hall, while </w:t>
      </w:r>
      <w:r w:rsidR="00DB123B">
        <w:rPr>
          <w:rFonts w:ascii="Times New Roman" w:hAnsi="Times New Roman" w:cs="Times New Roman"/>
          <w:sz w:val="24"/>
          <w:szCs w:val="24"/>
          <w:lang w:val="en-GB"/>
        </w:rPr>
        <w:t>“</w:t>
      </w:r>
      <w:r w:rsidR="00DB123B" w:rsidRPr="00DB123B">
        <w:t xml:space="preserve"> </w:t>
      </w:r>
      <w:r w:rsidR="00DB123B" w:rsidRPr="00DB123B">
        <w:rPr>
          <w:rFonts w:ascii="Times New Roman" w:hAnsi="Times New Roman" w:cs="Times New Roman"/>
          <w:sz w:val="24"/>
          <w:szCs w:val="24"/>
          <w:lang w:val="en-GB"/>
        </w:rPr>
        <w:t>The Shawshank Redemption</w:t>
      </w:r>
      <w:r w:rsidR="00DB123B">
        <w:rPr>
          <w:rFonts w:ascii="Times New Roman" w:hAnsi="Times New Roman" w:cs="Times New Roman"/>
          <w:sz w:val="24"/>
          <w:szCs w:val="24"/>
          <w:lang w:val="en-GB"/>
        </w:rPr>
        <w:t>”</w:t>
      </w:r>
      <w:r w:rsidR="00DB123B">
        <w:rPr>
          <w:rFonts w:ascii="Times New Roman" w:hAnsi="Times New Roman" w:cs="Times New Roman"/>
          <w:sz w:val="24"/>
          <w:szCs w:val="24"/>
          <w:lang w:val="en-GB"/>
        </w:rPr>
        <w:t xml:space="preserve"> </w:t>
      </w:r>
      <w:r w:rsidRPr="000541B2">
        <w:rPr>
          <w:rFonts w:ascii="Times New Roman" w:hAnsi="Times New Roman" w:cs="Times New Roman"/>
          <w:sz w:val="24"/>
          <w:szCs w:val="24"/>
          <w:lang w:val="en-GB"/>
        </w:rPr>
        <w:t>is sold in the main hall and Dylan 1 and Burton 2.</w:t>
      </w:r>
    </w:p>
    <w:p w14:paraId="3A0DE8EA" w14:textId="4E404B8D" w:rsidR="000541B2" w:rsidRDefault="000541B2" w:rsidP="00606D35">
      <w:pPr>
        <w:ind w:firstLineChars="200" w:firstLine="480"/>
        <w:rPr>
          <w:rFonts w:ascii="Times New Roman" w:hAnsi="Times New Roman" w:cs="Times New Roman"/>
          <w:sz w:val="24"/>
          <w:szCs w:val="24"/>
          <w:lang w:val="en-GB"/>
        </w:rPr>
      </w:pPr>
      <w:r w:rsidRPr="000541B2">
        <w:rPr>
          <w:rFonts w:ascii="Times New Roman" w:hAnsi="Times New Roman" w:cs="Times New Roman"/>
          <w:sz w:val="24"/>
          <w:szCs w:val="24"/>
          <w:lang w:val="en-GB"/>
        </w:rPr>
        <w:t xml:space="preserve">Horizontal </w:t>
      </w:r>
      <w:r w:rsidRPr="00606D35">
        <w:rPr>
          <w:rFonts w:ascii="Times New Roman" w:hAnsi="Times New Roman" w:cs="Times New Roman"/>
          <w:sz w:val="24"/>
          <w:szCs w:val="24"/>
          <w:lang w:val="en-GB"/>
        </w:rPr>
        <w:t>Fragmentation</w:t>
      </w:r>
      <w:r w:rsidRPr="000541B2">
        <w:rPr>
          <w:rFonts w:ascii="Times New Roman" w:hAnsi="Times New Roman" w:cs="Times New Roman"/>
          <w:sz w:val="24"/>
          <w:szCs w:val="24"/>
          <w:lang w:val="en-GB"/>
        </w:rPr>
        <w:t xml:space="preserve"> design for the relationship of </w:t>
      </w:r>
      <w:r>
        <w:rPr>
          <w:rFonts w:ascii="Times New Roman" w:hAnsi="Times New Roman" w:cs="Times New Roman"/>
          <w:sz w:val="24"/>
          <w:szCs w:val="24"/>
          <w:lang w:val="en-GB"/>
        </w:rPr>
        <w:t>“</w:t>
      </w:r>
      <w:r w:rsidRPr="000541B2">
        <w:rPr>
          <w:rFonts w:ascii="Times New Roman" w:hAnsi="Times New Roman" w:cs="Times New Roman"/>
          <w:sz w:val="24"/>
          <w:szCs w:val="24"/>
          <w:lang w:val="en-GB"/>
        </w:rPr>
        <w:t>ticket</w:t>
      </w:r>
      <w:r>
        <w:rPr>
          <w:rFonts w:ascii="Times New Roman" w:hAnsi="Times New Roman" w:cs="Times New Roman"/>
          <w:sz w:val="24"/>
          <w:szCs w:val="24"/>
          <w:lang w:val="en-GB"/>
        </w:rPr>
        <w:t>”:</w:t>
      </w:r>
    </w:p>
    <w:p w14:paraId="139F332C" w14:textId="05925488" w:rsidR="000541B2" w:rsidRDefault="000541B2" w:rsidP="00606D35">
      <w:pPr>
        <w:ind w:firstLineChars="200" w:firstLine="480"/>
        <w:rPr>
          <w:rFonts w:ascii="Times New Roman" w:hAnsi="Times New Roman" w:cs="Times New Roman"/>
          <w:color w:val="000000"/>
          <w:kern w:val="0"/>
          <w:sz w:val="24"/>
          <w:szCs w:val="24"/>
          <w:lang w:val="en-GB"/>
        </w:rPr>
      </w:pPr>
      <w:r w:rsidRPr="00606D35">
        <w:rPr>
          <w:rFonts w:ascii="Times New Roman" w:hAnsi="Times New Roman" w:cs="Times New Roman"/>
          <w:sz w:val="24"/>
          <w:szCs w:val="24"/>
          <w:lang w:val="en-GB"/>
        </w:rPr>
        <w:t>Fragmentation</w:t>
      </w:r>
      <w:r w:rsidRPr="000541B2">
        <w:rPr>
          <w:rFonts w:ascii="Times New Roman" w:hAnsi="Times New Roman" w:cs="Times New Roman"/>
          <w:sz w:val="24"/>
          <w:szCs w:val="24"/>
          <w:lang w:val="en-GB"/>
        </w:rPr>
        <w:t xml:space="preserve"> attributes:</w:t>
      </w:r>
      <w:r w:rsidRPr="000541B2">
        <w:rPr>
          <w:rFonts w:ascii="Times New Roman" w:hAnsi="Times New Roman" w:cs="Times New Roman"/>
          <w:color w:val="000000"/>
          <w:kern w:val="0"/>
          <w:sz w:val="16"/>
          <w:szCs w:val="16"/>
          <w:lang w:val="en-GB"/>
        </w:rPr>
        <w:t xml:space="preserve"> </w:t>
      </w:r>
      <w:r w:rsidRPr="000541B2">
        <w:rPr>
          <w:rFonts w:ascii="Times New Roman" w:hAnsi="Times New Roman" w:cs="Times New Roman"/>
          <w:color w:val="000000"/>
          <w:kern w:val="0"/>
          <w:sz w:val="24"/>
          <w:szCs w:val="24"/>
          <w:lang w:val="en-GB"/>
        </w:rPr>
        <w:t>Ticket venue</w:t>
      </w:r>
    </w:p>
    <w:p w14:paraId="59C195E2" w14:textId="4BE8DD89" w:rsidR="000541B2" w:rsidRDefault="000541B2" w:rsidP="00606D35">
      <w:pPr>
        <w:ind w:firstLineChars="200" w:firstLine="480"/>
        <w:rPr>
          <w:rFonts w:ascii="Times New Roman" w:hAnsi="Times New Roman" w:cs="Times New Roman"/>
          <w:color w:val="000000"/>
          <w:kern w:val="0"/>
          <w:sz w:val="24"/>
          <w:szCs w:val="24"/>
          <w:lang w:val="en-GB"/>
        </w:rPr>
      </w:pPr>
      <w:r w:rsidRPr="000541B2">
        <w:rPr>
          <w:rFonts w:ascii="Times New Roman" w:hAnsi="Times New Roman" w:cs="Times New Roman"/>
          <w:sz w:val="24"/>
          <w:szCs w:val="24"/>
          <w:lang w:val="en-GB"/>
        </w:rPr>
        <w:t>Fragmentation conditions:</w:t>
      </w:r>
      <w:r w:rsidRPr="000541B2">
        <w:rPr>
          <w:rFonts w:ascii="Times New Roman" w:hAnsi="Times New Roman" w:cs="Times New Roman"/>
          <w:color w:val="000000"/>
          <w:kern w:val="0"/>
          <w:sz w:val="24"/>
          <w:szCs w:val="24"/>
          <w:lang w:val="en-GB"/>
        </w:rPr>
        <w:t xml:space="preserve"> Ticket venue</w:t>
      </w:r>
      <w:r>
        <w:rPr>
          <w:rFonts w:ascii="Times New Roman" w:hAnsi="Times New Roman" w:cs="Times New Roman"/>
          <w:color w:val="000000"/>
          <w:kern w:val="0"/>
          <w:sz w:val="24"/>
          <w:szCs w:val="24"/>
          <w:lang w:val="en-GB"/>
        </w:rPr>
        <w:t>=</w:t>
      </w:r>
      <w:r w:rsidR="003D4FBF">
        <w:rPr>
          <w:rFonts w:ascii="Times New Roman" w:hAnsi="Times New Roman" w:cs="Times New Roman"/>
          <w:color w:val="000000"/>
          <w:kern w:val="0"/>
          <w:sz w:val="24"/>
          <w:szCs w:val="24"/>
          <w:lang w:val="en-GB"/>
        </w:rPr>
        <w:t>0;</w:t>
      </w:r>
      <w:r w:rsidR="003D4FBF" w:rsidRPr="003D4FBF">
        <w:rPr>
          <w:rFonts w:ascii="Times New Roman" w:hAnsi="Times New Roman" w:cs="Times New Roman"/>
          <w:color w:val="000000"/>
          <w:kern w:val="0"/>
          <w:sz w:val="24"/>
          <w:szCs w:val="24"/>
          <w:lang w:val="en-GB"/>
        </w:rPr>
        <w:t xml:space="preserve"> </w:t>
      </w:r>
      <w:r w:rsidR="003D4FBF" w:rsidRPr="000541B2">
        <w:rPr>
          <w:rFonts w:ascii="Times New Roman" w:hAnsi="Times New Roman" w:cs="Times New Roman"/>
          <w:color w:val="000000"/>
          <w:kern w:val="0"/>
          <w:sz w:val="24"/>
          <w:szCs w:val="24"/>
          <w:lang w:val="en-GB"/>
        </w:rPr>
        <w:t>Ticket venue</w:t>
      </w:r>
      <w:r w:rsidR="003D4FBF">
        <w:rPr>
          <w:rFonts w:ascii="Times New Roman" w:hAnsi="Times New Roman" w:cs="Times New Roman"/>
          <w:color w:val="000000"/>
          <w:kern w:val="0"/>
          <w:sz w:val="24"/>
          <w:szCs w:val="24"/>
          <w:lang w:val="en-GB"/>
        </w:rPr>
        <w:t>=1;</w:t>
      </w:r>
      <w:r w:rsidR="003D4FBF" w:rsidRPr="003D4FBF">
        <w:rPr>
          <w:rFonts w:ascii="Times New Roman" w:hAnsi="Times New Roman" w:cs="Times New Roman"/>
          <w:color w:val="000000"/>
          <w:kern w:val="0"/>
          <w:sz w:val="24"/>
          <w:szCs w:val="24"/>
          <w:lang w:val="en-GB"/>
        </w:rPr>
        <w:t xml:space="preserve"> </w:t>
      </w:r>
      <w:r w:rsidR="003D4FBF" w:rsidRPr="000541B2">
        <w:rPr>
          <w:rFonts w:ascii="Times New Roman" w:hAnsi="Times New Roman" w:cs="Times New Roman"/>
          <w:color w:val="000000"/>
          <w:kern w:val="0"/>
          <w:sz w:val="24"/>
          <w:szCs w:val="24"/>
          <w:lang w:val="en-GB"/>
        </w:rPr>
        <w:t>Ticket venue</w:t>
      </w:r>
      <w:r w:rsidR="003D4FBF">
        <w:rPr>
          <w:rFonts w:ascii="Times New Roman" w:hAnsi="Times New Roman" w:cs="Times New Roman"/>
          <w:color w:val="000000"/>
          <w:kern w:val="0"/>
          <w:sz w:val="24"/>
          <w:szCs w:val="24"/>
          <w:lang w:val="en-GB"/>
        </w:rPr>
        <w:t>=2</w:t>
      </w:r>
    </w:p>
    <w:p w14:paraId="5B667CC5" w14:textId="5D659C4D" w:rsidR="003D4FBF" w:rsidRDefault="003D4FBF" w:rsidP="00555372">
      <w:pPr>
        <w:ind w:firstLineChars="200" w:firstLine="480"/>
        <w:rPr>
          <w:rFonts w:ascii="Times New Roman" w:hAnsi="Times New Roman" w:cs="Times New Roman" w:hint="eastAsia"/>
          <w:sz w:val="24"/>
          <w:szCs w:val="24"/>
          <w:lang w:val="en-GB"/>
        </w:rPr>
      </w:pPr>
      <w:r w:rsidRPr="003D4FBF">
        <w:rPr>
          <w:rFonts w:ascii="Times New Roman" w:hAnsi="Times New Roman" w:cs="Times New Roman"/>
          <w:sz w:val="24"/>
          <w:szCs w:val="24"/>
          <w:lang w:val="en-GB"/>
        </w:rPr>
        <w:t xml:space="preserve">The content of each sub-relationship is shown in Table 6 to Table 10. Each </w:t>
      </w:r>
      <w:r>
        <w:rPr>
          <w:rFonts w:ascii="Times New Roman" w:hAnsi="Times New Roman" w:cs="Times New Roman"/>
          <w:sz w:val="24"/>
          <w:szCs w:val="24"/>
          <w:lang w:val="en-GB"/>
        </w:rPr>
        <w:t>I</w:t>
      </w:r>
      <w:r w:rsidRPr="003D4FBF">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3D4FBF">
        <w:rPr>
          <w:rFonts w:ascii="Times New Roman" w:hAnsi="Times New Roman" w:cs="Times New Roman"/>
          <w:sz w:val="24"/>
          <w:szCs w:val="24"/>
          <w:lang w:val="en-GB"/>
        </w:rPr>
        <w:t>ent</w:t>
      </w:r>
      <w:r>
        <w:rPr>
          <w:rFonts w:ascii="Times New Roman" w:hAnsi="Times New Roman" w:cs="Times New Roman"/>
          <w:sz w:val="24"/>
          <w:szCs w:val="24"/>
          <w:lang w:val="en-GB"/>
        </w:rPr>
        <w:t>re</w:t>
      </w:r>
      <w:r w:rsidRPr="003D4FBF">
        <w:rPr>
          <w:rFonts w:ascii="Times New Roman" w:hAnsi="Times New Roman" w:cs="Times New Roman"/>
          <w:sz w:val="24"/>
          <w:szCs w:val="24"/>
          <w:lang w:val="en-GB"/>
        </w:rPr>
        <w:t xml:space="preserve"> branch stores the </w:t>
      </w:r>
      <w:r>
        <w:rPr>
          <w:rFonts w:ascii="Times New Roman" w:hAnsi="Times New Roman" w:cs="Times New Roman"/>
          <w:sz w:val="24"/>
          <w:szCs w:val="24"/>
          <w:lang w:val="en-GB"/>
        </w:rPr>
        <w:t>F</w:t>
      </w:r>
      <w:r w:rsidRPr="00606D35">
        <w:rPr>
          <w:rFonts w:ascii="Times New Roman" w:hAnsi="Times New Roman" w:cs="Times New Roman"/>
          <w:sz w:val="24"/>
          <w:szCs w:val="24"/>
          <w:lang w:val="en-GB"/>
        </w:rPr>
        <w:t>ragmentation</w:t>
      </w:r>
      <w:r w:rsidRPr="003D4FBF">
        <w:rPr>
          <w:rFonts w:ascii="Times New Roman" w:hAnsi="Times New Roman" w:cs="Times New Roman"/>
          <w:sz w:val="24"/>
          <w:szCs w:val="24"/>
          <w:lang w:val="en-GB"/>
        </w:rPr>
        <w:t xml:space="preserve"> relationships belonging to their </w:t>
      </w:r>
      <w:r w:rsidRPr="003D4FBF">
        <w:rPr>
          <w:rFonts w:ascii="Times New Roman" w:hAnsi="Times New Roman" w:cs="Times New Roman"/>
          <w:sz w:val="24"/>
          <w:szCs w:val="24"/>
          <w:lang w:val="en-GB"/>
        </w:rPr>
        <w:lastRenderedPageBreak/>
        <w:t>respective venues</w:t>
      </w:r>
      <w:r>
        <w:rPr>
          <w:rFonts w:ascii="Times New Roman" w:hAnsi="Times New Roman" w:cs="Times New Roman"/>
          <w:sz w:val="24"/>
          <w:szCs w:val="24"/>
          <w:lang w:val="en-GB"/>
        </w:rPr>
        <w:t>.</w:t>
      </w:r>
    </w:p>
    <w:tbl>
      <w:tblPr>
        <w:tblW w:w="7612"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4"/>
        <w:gridCol w:w="1098"/>
        <w:gridCol w:w="1430"/>
        <w:gridCol w:w="1198"/>
        <w:gridCol w:w="1220"/>
        <w:gridCol w:w="810"/>
        <w:gridCol w:w="856"/>
        <w:gridCol w:w="206"/>
      </w:tblGrid>
      <w:tr w:rsidR="003D4FBF" w:rsidRPr="00555372" w14:paraId="0EDECF56" w14:textId="77777777" w:rsidTr="003D4FBF">
        <w:trPr>
          <w:gridAfter w:val="1"/>
          <w:wAfter w:w="206" w:type="dxa"/>
          <w:jc w:val="center"/>
        </w:trPr>
        <w:tc>
          <w:tcPr>
            <w:tcW w:w="794" w:type="dxa"/>
          </w:tcPr>
          <w:p w14:paraId="00203050" w14:textId="6ABC7A30" w:rsidR="003D4FBF" w:rsidRPr="00555372" w:rsidRDefault="003D4FBF"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TicketID</w:t>
            </w:r>
          </w:p>
        </w:tc>
        <w:tc>
          <w:tcPr>
            <w:tcW w:w="1098" w:type="dxa"/>
          </w:tcPr>
          <w:p w14:paraId="6DEA0EC7" w14:textId="7BBEE73D" w:rsidR="003D4FBF" w:rsidRPr="00555372" w:rsidRDefault="003D4FBF"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30" w:type="dxa"/>
          </w:tcPr>
          <w:p w14:paraId="4745DE75" w14:textId="2C72DDAE" w:rsidR="003D4FBF"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198" w:type="dxa"/>
          </w:tcPr>
          <w:p w14:paraId="5E740199" w14:textId="6A77DF44" w:rsidR="003D4FBF" w:rsidRPr="00555372" w:rsidRDefault="003D4FBF"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220" w:type="dxa"/>
          </w:tcPr>
          <w:p w14:paraId="236E3548" w14:textId="67678F1E" w:rsidR="003D4FBF" w:rsidRPr="00555372" w:rsidRDefault="004A0C98"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10" w:type="dxa"/>
          </w:tcPr>
          <w:p w14:paraId="55FED7CF" w14:textId="186464DC" w:rsidR="003D4FBF" w:rsidRPr="00555372" w:rsidRDefault="003D4FBF"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2CA9F312" w14:textId="498E16C4" w:rsidR="003D4FBF" w:rsidRPr="00555372" w:rsidRDefault="003D4FBF"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0360A5" w:rsidRPr="00555372" w14:paraId="62A81358" w14:textId="77777777" w:rsidTr="003D4FBF">
        <w:trPr>
          <w:jc w:val="center"/>
        </w:trPr>
        <w:tc>
          <w:tcPr>
            <w:tcW w:w="794" w:type="dxa"/>
          </w:tcPr>
          <w:p w14:paraId="14C4C8E6" w14:textId="1EC454C8"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0001</w:t>
            </w:r>
          </w:p>
        </w:tc>
        <w:tc>
          <w:tcPr>
            <w:tcW w:w="1098" w:type="dxa"/>
          </w:tcPr>
          <w:p w14:paraId="5C5BCAF0" w14:textId="1985C903"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885398C" w14:textId="2A9558FC"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Titanic</w:t>
            </w:r>
          </w:p>
        </w:tc>
        <w:tc>
          <w:tcPr>
            <w:tcW w:w="1198" w:type="dxa"/>
          </w:tcPr>
          <w:p w14:paraId="39FD79F7" w14:textId="577FDA39" w:rsidR="000360A5" w:rsidRPr="00555372" w:rsidRDefault="000360A5" w:rsidP="000360A5">
            <w:pPr>
              <w:ind w:firstLineChars="100" w:firstLine="16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Kate Winslet</w:t>
            </w:r>
          </w:p>
        </w:tc>
        <w:tc>
          <w:tcPr>
            <w:tcW w:w="1220" w:type="dxa"/>
          </w:tcPr>
          <w:p w14:paraId="4C3CC4DB" w14:textId="5F82E2F5"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0" w:type="dxa"/>
          </w:tcPr>
          <w:p w14:paraId="5258F460" w14:textId="14D86A62"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062" w:type="dxa"/>
            <w:gridSpan w:val="2"/>
          </w:tcPr>
          <w:p w14:paraId="39A3F984" w14:textId="42011DFC"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r>
      <w:tr w:rsidR="000360A5" w:rsidRPr="00555372" w14:paraId="6DDE1764" w14:textId="77777777" w:rsidTr="003D4FBF">
        <w:trPr>
          <w:jc w:val="center"/>
        </w:trPr>
        <w:tc>
          <w:tcPr>
            <w:tcW w:w="794" w:type="dxa"/>
          </w:tcPr>
          <w:p w14:paraId="64FB015D" w14:textId="10E41B12"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098" w:type="dxa"/>
          </w:tcPr>
          <w:p w14:paraId="0C704A4B" w14:textId="0A139DA5"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ADEDC3D" w14:textId="0CF37B64"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198" w:type="dxa"/>
          </w:tcPr>
          <w:p w14:paraId="62B3E474" w14:textId="44343F3B" w:rsidR="000360A5" w:rsidRPr="00555372" w:rsidRDefault="000360A5" w:rsidP="000360A5">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220" w:type="dxa"/>
          </w:tcPr>
          <w:p w14:paraId="2A501D3E" w14:textId="48CD29DD" w:rsidR="000360A5" w:rsidRPr="00555372" w:rsidRDefault="000360A5" w:rsidP="000360A5">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0" w:type="dxa"/>
          </w:tcPr>
          <w:p w14:paraId="5E7EAAF7" w14:textId="0453AD49"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1062" w:type="dxa"/>
            <w:gridSpan w:val="2"/>
          </w:tcPr>
          <w:p w14:paraId="3C719E99" w14:textId="3330B945"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w:t>
            </w:r>
          </w:p>
        </w:tc>
      </w:tr>
      <w:tr w:rsidR="000360A5" w:rsidRPr="00555372" w14:paraId="2FFBA710" w14:textId="77777777" w:rsidTr="003D4FBF">
        <w:trPr>
          <w:jc w:val="center"/>
        </w:trPr>
        <w:tc>
          <w:tcPr>
            <w:tcW w:w="794" w:type="dxa"/>
          </w:tcPr>
          <w:p w14:paraId="7C343FED" w14:textId="6FE6D51E"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098" w:type="dxa"/>
          </w:tcPr>
          <w:p w14:paraId="7B8556D0" w14:textId="38E15881"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4560632C" w14:textId="6B563BC7"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198" w:type="dxa"/>
          </w:tcPr>
          <w:p w14:paraId="1DC96155" w14:textId="45C508DC"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w:t>
            </w:r>
            <w:r>
              <w:rPr>
                <w:rFonts w:ascii="Times New Roman" w:eastAsiaTheme="majorEastAsia" w:hAnsi="Times New Roman" w:cs="Times New Roman" w:hint="eastAsia"/>
                <w:sz w:val="16"/>
                <w:szCs w:val="16"/>
              </w:rPr>
              <w:t>f</w:t>
            </w:r>
            <w:r w:rsidRPr="0045466F">
              <w:rPr>
                <w:rFonts w:ascii="Times New Roman" w:eastAsiaTheme="majorEastAsia" w:hAnsi="Times New Roman" w:cs="Times New Roman"/>
                <w:sz w:val="16"/>
                <w:szCs w:val="16"/>
              </w:rPr>
              <w:t>ang</w:t>
            </w:r>
          </w:p>
        </w:tc>
        <w:tc>
          <w:tcPr>
            <w:tcW w:w="1220" w:type="dxa"/>
          </w:tcPr>
          <w:p w14:paraId="51A7C542" w14:textId="7BE97C9B" w:rsidR="000360A5" w:rsidRPr="00555372" w:rsidRDefault="000360A5" w:rsidP="000360A5">
            <w:pPr>
              <w:jc w:val="cente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10" w:type="dxa"/>
          </w:tcPr>
          <w:p w14:paraId="2C47447A" w14:textId="07ACB6CA"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w:t>
            </w:r>
          </w:p>
        </w:tc>
        <w:tc>
          <w:tcPr>
            <w:tcW w:w="1062" w:type="dxa"/>
            <w:gridSpan w:val="2"/>
          </w:tcPr>
          <w:p w14:paraId="451ACB72" w14:textId="2F395496"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200</w:t>
            </w:r>
          </w:p>
        </w:tc>
      </w:tr>
      <w:tr w:rsidR="000360A5" w:rsidRPr="00555372" w14:paraId="471D06B6" w14:textId="77777777" w:rsidTr="003D4FBF">
        <w:trPr>
          <w:jc w:val="center"/>
        </w:trPr>
        <w:tc>
          <w:tcPr>
            <w:tcW w:w="794" w:type="dxa"/>
          </w:tcPr>
          <w:p w14:paraId="6444D1B3" w14:textId="31DDF882"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0004</w:t>
            </w:r>
          </w:p>
        </w:tc>
        <w:tc>
          <w:tcPr>
            <w:tcW w:w="1098" w:type="dxa"/>
          </w:tcPr>
          <w:p w14:paraId="3F2DA568" w14:textId="4E5F3E4B"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430" w:type="dxa"/>
          </w:tcPr>
          <w:p w14:paraId="552F5767" w14:textId="205B1717" w:rsidR="000360A5" w:rsidRPr="00555372" w:rsidRDefault="000360A5" w:rsidP="000360A5">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Doctor Who</w:t>
            </w:r>
          </w:p>
        </w:tc>
        <w:tc>
          <w:tcPr>
            <w:tcW w:w="1198" w:type="dxa"/>
          </w:tcPr>
          <w:p w14:paraId="1438F558" w14:textId="29A8B348" w:rsidR="000360A5" w:rsidRPr="00555372" w:rsidRDefault="000360A5" w:rsidP="000360A5">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Mandip Gill</w:t>
            </w:r>
          </w:p>
        </w:tc>
        <w:tc>
          <w:tcPr>
            <w:tcW w:w="1220" w:type="dxa"/>
          </w:tcPr>
          <w:p w14:paraId="6828EC29" w14:textId="3F835941" w:rsidR="000360A5" w:rsidRPr="00555372" w:rsidRDefault="000360A5" w:rsidP="000360A5">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10" w:type="dxa"/>
          </w:tcPr>
          <w:p w14:paraId="04F8CDC5" w14:textId="0A7910FB"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50</w:t>
            </w:r>
          </w:p>
        </w:tc>
        <w:tc>
          <w:tcPr>
            <w:tcW w:w="1062" w:type="dxa"/>
            <w:gridSpan w:val="2"/>
          </w:tcPr>
          <w:p w14:paraId="57FAAF1E" w14:textId="7DE8A80A"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r>
    </w:tbl>
    <w:p w14:paraId="34704886" w14:textId="14DC702C"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Table 6</w:t>
      </w:r>
      <w:r>
        <w:rPr>
          <w:rFonts w:ascii="Times New Roman" w:hAnsi="Times New Roman" w:cs="Times New Roman"/>
          <w:sz w:val="24"/>
          <w:szCs w:val="24"/>
          <w:lang w:val="en-GB"/>
        </w:rPr>
        <w:t>:</w:t>
      </w:r>
      <w:r w:rsidRPr="003D4FBF">
        <w:rPr>
          <w:rFonts w:ascii="Times New Roman" w:hAnsi="Times New Roman" w:cs="Times New Roman"/>
          <w:sz w:val="24"/>
          <w:szCs w:val="24"/>
          <w:lang w:val="en-GB"/>
        </w:rPr>
        <w:t>Tickets for the main auditorium</w:t>
      </w:r>
    </w:p>
    <w:tbl>
      <w:tblPr>
        <w:tblW w:w="7340" w:type="dxa"/>
        <w:jc w:val="center"/>
        <w:tblBorders>
          <w:top w:val="single" w:sz="4" w:space="0" w:color="auto"/>
          <w:left w:val="single" w:sz="4" w:space="0" w:color="FFFFFF"/>
          <w:bottom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66"/>
        <w:gridCol w:w="1508"/>
        <w:gridCol w:w="1237"/>
        <w:gridCol w:w="1046"/>
        <w:gridCol w:w="828"/>
        <w:gridCol w:w="751"/>
      </w:tblGrid>
      <w:tr w:rsidR="003D4FBF" w:rsidRPr="00555372" w14:paraId="543D5807" w14:textId="77777777" w:rsidTr="0085719A">
        <w:trPr>
          <w:jc w:val="center"/>
        </w:trPr>
        <w:tc>
          <w:tcPr>
            <w:tcW w:w="704" w:type="dxa"/>
          </w:tcPr>
          <w:p w14:paraId="09677D55" w14:textId="51CCD758"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TicketID</w:t>
            </w:r>
          </w:p>
        </w:tc>
        <w:tc>
          <w:tcPr>
            <w:tcW w:w="1266" w:type="dxa"/>
          </w:tcPr>
          <w:p w14:paraId="623FCCB1" w14:textId="2F0E04CB"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508" w:type="dxa"/>
          </w:tcPr>
          <w:p w14:paraId="449C7F96" w14:textId="2CB5652D"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237" w:type="dxa"/>
          </w:tcPr>
          <w:p w14:paraId="42D77CCD" w14:textId="36D4553F"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046" w:type="dxa"/>
          </w:tcPr>
          <w:p w14:paraId="5FDBA01C" w14:textId="5E228CE2" w:rsidR="003D4FBF" w:rsidRPr="00555372" w:rsidRDefault="004A0C98"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28" w:type="dxa"/>
          </w:tcPr>
          <w:p w14:paraId="079A31A2" w14:textId="7840C03E"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751" w:type="dxa"/>
          </w:tcPr>
          <w:p w14:paraId="416ED710" w14:textId="36FFF3E8"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0360A5" w:rsidRPr="00555372" w14:paraId="53EA40F6" w14:textId="77777777" w:rsidTr="0085719A">
        <w:trPr>
          <w:jc w:val="center"/>
        </w:trPr>
        <w:tc>
          <w:tcPr>
            <w:tcW w:w="704" w:type="dxa"/>
          </w:tcPr>
          <w:p w14:paraId="5066EEDE" w14:textId="657D5F67"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266" w:type="dxa"/>
          </w:tcPr>
          <w:p w14:paraId="17E68AD3" w14:textId="4B211F78"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026881C5" w14:textId="1C995791"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37" w:type="dxa"/>
          </w:tcPr>
          <w:p w14:paraId="7E47101F" w14:textId="259FEDCF" w:rsidR="000360A5" w:rsidRPr="00555372" w:rsidRDefault="000360A5" w:rsidP="000360A5">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046" w:type="dxa"/>
          </w:tcPr>
          <w:p w14:paraId="07425FE4" w14:textId="67A062FB" w:rsidR="000360A5" w:rsidRPr="00555372" w:rsidRDefault="000360A5" w:rsidP="000360A5">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8" w:type="dxa"/>
          </w:tcPr>
          <w:p w14:paraId="18656427" w14:textId="627E295C"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751" w:type="dxa"/>
          </w:tcPr>
          <w:p w14:paraId="04BFFA19" w14:textId="7B965DFD"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w:t>
            </w:r>
          </w:p>
        </w:tc>
      </w:tr>
      <w:tr w:rsidR="000360A5" w:rsidRPr="00555372" w14:paraId="738753EE" w14:textId="77777777" w:rsidTr="0085719A">
        <w:trPr>
          <w:jc w:val="center"/>
        </w:trPr>
        <w:tc>
          <w:tcPr>
            <w:tcW w:w="704" w:type="dxa"/>
          </w:tcPr>
          <w:p w14:paraId="5CCAF9D4" w14:textId="14DD7FE0"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266" w:type="dxa"/>
          </w:tcPr>
          <w:p w14:paraId="71DF1966" w14:textId="0626E0AF"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16DE40AA" w14:textId="69CD804B"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37" w:type="dxa"/>
          </w:tcPr>
          <w:p w14:paraId="67636EBB" w14:textId="54C8627A"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Lanfang</w:t>
            </w:r>
          </w:p>
        </w:tc>
        <w:tc>
          <w:tcPr>
            <w:tcW w:w="1046" w:type="dxa"/>
          </w:tcPr>
          <w:p w14:paraId="6C9BE5E1" w14:textId="33FDA3FD" w:rsidR="000360A5" w:rsidRPr="00555372" w:rsidRDefault="000360A5" w:rsidP="000360A5">
            <w:pPr>
              <w:ind w:firstLineChars="95" w:firstLine="152"/>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8" w:type="dxa"/>
          </w:tcPr>
          <w:p w14:paraId="33CEE2CC" w14:textId="37027E2C"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32</w:t>
            </w:r>
          </w:p>
        </w:tc>
        <w:tc>
          <w:tcPr>
            <w:tcW w:w="751" w:type="dxa"/>
          </w:tcPr>
          <w:p w14:paraId="22DF81E8" w14:textId="5BEF62FD"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110</w:t>
            </w:r>
          </w:p>
        </w:tc>
      </w:tr>
      <w:tr w:rsidR="000360A5" w:rsidRPr="00555372" w14:paraId="2A3682AF" w14:textId="77777777" w:rsidTr="0085719A">
        <w:trPr>
          <w:jc w:val="center"/>
        </w:trPr>
        <w:tc>
          <w:tcPr>
            <w:tcW w:w="704" w:type="dxa"/>
          </w:tcPr>
          <w:p w14:paraId="29ABC993" w14:textId="274C447B"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0005</w:t>
            </w:r>
          </w:p>
        </w:tc>
        <w:tc>
          <w:tcPr>
            <w:tcW w:w="1266" w:type="dxa"/>
          </w:tcPr>
          <w:p w14:paraId="3E60C679" w14:textId="7F5D512F"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508" w:type="dxa"/>
          </w:tcPr>
          <w:p w14:paraId="21AAE108" w14:textId="3F32AC31" w:rsidR="000360A5" w:rsidRPr="00555372" w:rsidRDefault="000360A5" w:rsidP="000360A5">
            <w:pPr>
              <w:ind w:firstLineChars="100" w:firstLine="16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The Big Bang Theory</w:t>
            </w:r>
          </w:p>
        </w:tc>
        <w:tc>
          <w:tcPr>
            <w:tcW w:w="1237" w:type="dxa"/>
          </w:tcPr>
          <w:p w14:paraId="3387B7EA" w14:textId="4D805300" w:rsidR="000360A5" w:rsidRPr="00555372" w:rsidRDefault="000360A5" w:rsidP="000360A5">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Jim Parsons</w:t>
            </w:r>
          </w:p>
        </w:tc>
        <w:tc>
          <w:tcPr>
            <w:tcW w:w="1046" w:type="dxa"/>
          </w:tcPr>
          <w:p w14:paraId="78A754D6" w14:textId="59080171" w:rsidR="000360A5" w:rsidRPr="00555372" w:rsidRDefault="000360A5" w:rsidP="000360A5">
            <w:pPr>
              <w:ind w:firstLineChars="95" w:firstLine="152"/>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8" w:type="dxa"/>
          </w:tcPr>
          <w:p w14:paraId="466E84DC" w14:textId="736DE2B1"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40</w:t>
            </w:r>
          </w:p>
        </w:tc>
        <w:tc>
          <w:tcPr>
            <w:tcW w:w="751" w:type="dxa"/>
          </w:tcPr>
          <w:p w14:paraId="18EBD426" w14:textId="323BCC2C"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w:t>
            </w:r>
          </w:p>
        </w:tc>
      </w:tr>
    </w:tbl>
    <w:p w14:paraId="7CECE996" w14:textId="5827D53C"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Table 7</w:t>
      </w:r>
      <w:r>
        <w:rPr>
          <w:rFonts w:ascii="Times New Roman" w:hAnsi="Times New Roman" w:cs="Times New Roman"/>
          <w:sz w:val="24"/>
          <w:szCs w:val="24"/>
          <w:lang w:val="en-GB"/>
        </w:rPr>
        <w:t>:T</w:t>
      </w:r>
      <w:r w:rsidRPr="003D4FBF">
        <w:rPr>
          <w:rFonts w:ascii="Times New Roman" w:hAnsi="Times New Roman" w:cs="Times New Roman"/>
          <w:sz w:val="24"/>
          <w:szCs w:val="24"/>
          <w:lang w:val="en-GB"/>
        </w:rPr>
        <w:t>he ticket relationship of</w:t>
      </w:r>
      <w:r>
        <w:rPr>
          <w:rFonts w:ascii="Times New Roman" w:hAnsi="Times New Roman" w:cs="Times New Roman"/>
          <w:sz w:val="24"/>
          <w:szCs w:val="24"/>
          <w:lang w:val="en-GB"/>
        </w:rPr>
        <w:t xml:space="preserve"> </w:t>
      </w:r>
      <w:r w:rsidRPr="003D4FBF">
        <w:rPr>
          <w:rFonts w:ascii="Times New Roman" w:hAnsi="Times New Roman" w:cs="Times New Roman"/>
          <w:sz w:val="24"/>
          <w:szCs w:val="24"/>
          <w:lang w:val="en-GB"/>
        </w:rPr>
        <w:t xml:space="preserve">Dylan </w:t>
      </w:r>
      <w:r w:rsidR="00E811D9" w:rsidRPr="004F5027">
        <w:rPr>
          <w:rFonts w:ascii="Times New Roman" w:hAnsi="Times New Roman" w:cs="Times New Roman"/>
          <w:sz w:val="24"/>
          <w:szCs w:val="24"/>
          <w:lang w:val="en-GB"/>
        </w:rPr>
        <w:t>1</w:t>
      </w:r>
    </w:p>
    <w:tbl>
      <w:tblPr>
        <w:tblW w:w="7584"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794"/>
        <w:gridCol w:w="1124"/>
        <w:gridCol w:w="1488"/>
        <w:gridCol w:w="1224"/>
        <w:gridCol w:w="1269"/>
        <w:gridCol w:w="829"/>
        <w:gridCol w:w="856"/>
      </w:tblGrid>
      <w:tr w:rsidR="003D4FBF" w:rsidRPr="00555372" w14:paraId="6E08FA11" w14:textId="77777777" w:rsidTr="003D4FBF">
        <w:trPr>
          <w:jc w:val="center"/>
        </w:trPr>
        <w:tc>
          <w:tcPr>
            <w:tcW w:w="794" w:type="dxa"/>
          </w:tcPr>
          <w:p w14:paraId="03EF0D0A" w14:textId="3ECDF93D"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TicketID</w:t>
            </w:r>
          </w:p>
        </w:tc>
        <w:tc>
          <w:tcPr>
            <w:tcW w:w="1124" w:type="dxa"/>
          </w:tcPr>
          <w:p w14:paraId="04D3E9B7" w14:textId="5E204F1A" w:rsidR="003D4FBF" w:rsidRPr="00555372" w:rsidRDefault="003D4FBF" w:rsidP="003D4FBF">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venue</w:t>
            </w:r>
          </w:p>
        </w:tc>
        <w:tc>
          <w:tcPr>
            <w:tcW w:w="1488" w:type="dxa"/>
          </w:tcPr>
          <w:p w14:paraId="50B9C3FB" w14:textId="1F71A99B"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Drama name</w:t>
            </w:r>
          </w:p>
        </w:tc>
        <w:tc>
          <w:tcPr>
            <w:tcW w:w="1224" w:type="dxa"/>
          </w:tcPr>
          <w:p w14:paraId="01A05E5C" w14:textId="023CC316" w:rsidR="003D4FBF" w:rsidRPr="00555372" w:rsidRDefault="003D4FBF" w:rsidP="003D4FBF">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Actor name</w:t>
            </w:r>
          </w:p>
        </w:tc>
        <w:tc>
          <w:tcPr>
            <w:tcW w:w="1269" w:type="dxa"/>
          </w:tcPr>
          <w:p w14:paraId="0050B1AA" w14:textId="4D3343A8" w:rsidR="003D4FBF" w:rsidRPr="00555372" w:rsidRDefault="004A0C98"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level of the drama</w:t>
            </w:r>
          </w:p>
        </w:tc>
        <w:tc>
          <w:tcPr>
            <w:tcW w:w="829" w:type="dxa"/>
          </w:tcPr>
          <w:p w14:paraId="32BC69C0" w14:textId="5F7FEF06"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Ticket price</w:t>
            </w:r>
          </w:p>
        </w:tc>
        <w:tc>
          <w:tcPr>
            <w:tcW w:w="856" w:type="dxa"/>
          </w:tcPr>
          <w:p w14:paraId="0131C96D" w14:textId="39FBF248" w:rsidR="003D4FBF" w:rsidRPr="00555372" w:rsidRDefault="003D4FBF" w:rsidP="003D4FBF">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Quantity</w:t>
            </w:r>
          </w:p>
        </w:tc>
      </w:tr>
      <w:tr w:rsidR="000360A5" w:rsidRPr="00555372" w14:paraId="13E4524C" w14:textId="77777777" w:rsidTr="003D4FBF">
        <w:trPr>
          <w:jc w:val="center"/>
        </w:trPr>
        <w:tc>
          <w:tcPr>
            <w:tcW w:w="794" w:type="dxa"/>
          </w:tcPr>
          <w:p w14:paraId="696E431A" w14:textId="70B0FF3A"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0002</w:t>
            </w:r>
          </w:p>
        </w:tc>
        <w:tc>
          <w:tcPr>
            <w:tcW w:w="1124" w:type="dxa"/>
          </w:tcPr>
          <w:p w14:paraId="46113B99" w14:textId="0E5AF9A5"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88" w:type="dxa"/>
          </w:tcPr>
          <w:p w14:paraId="1E283FCA" w14:textId="3E33FCE0"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The Shawshank Redemption</w:t>
            </w:r>
          </w:p>
        </w:tc>
        <w:tc>
          <w:tcPr>
            <w:tcW w:w="1224" w:type="dxa"/>
          </w:tcPr>
          <w:p w14:paraId="0923EEBF" w14:textId="1C9694CC" w:rsidR="000360A5" w:rsidRPr="00555372" w:rsidRDefault="000360A5" w:rsidP="000360A5">
            <w:pPr>
              <w:ind w:leftChars="50" w:left="185" w:hangingChars="50" w:hanging="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Tim</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Robbins</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Morgan</w:t>
            </w:r>
            <w:r>
              <w:rPr>
                <w:rFonts w:ascii="Times New Roman" w:eastAsiaTheme="majorEastAsia" w:hAnsi="Times New Roman" w:cs="Times New Roman"/>
                <w:sz w:val="16"/>
                <w:szCs w:val="16"/>
              </w:rPr>
              <w:t xml:space="preserve"> </w:t>
            </w:r>
            <w:r w:rsidRPr="0045466F">
              <w:rPr>
                <w:rFonts w:ascii="Times New Roman" w:eastAsiaTheme="majorEastAsia" w:hAnsi="Times New Roman" w:cs="Times New Roman"/>
                <w:sz w:val="16"/>
                <w:szCs w:val="16"/>
              </w:rPr>
              <w:t>Freeman</w:t>
            </w:r>
          </w:p>
        </w:tc>
        <w:tc>
          <w:tcPr>
            <w:tcW w:w="1269" w:type="dxa"/>
          </w:tcPr>
          <w:p w14:paraId="428AB801" w14:textId="7465D9CF" w:rsidR="000360A5" w:rsidRPr="00555372" w:rsidRDefault="000360A5" w:rsidP="000360A5">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a</w:t>
            </w:r>
            <w:r w:rsidRPr="004A0C98">
              <w:rPr>
                <w:rFonts w:ascii="Times New Roman" w:eastAsiaTheme="majorEastAsia" w:hAnsi="Times New Roman" w:cs="Times New Roman"/>
                <w:sz w:val="16"/>
                <w:szCs w:val="16"/>
              </w:rPr>
              <w:t>mateur</w:t>
            </w:r>
          </w:p>
        </w:tc>
        <w:tc>
          <w:tcPr>
            <w:tcW w:w="829" w:type="dxa"/>
          </w:tcPr>
          <w:p w14:paraId="5EC1D50E" w14:textId="7F15B263"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35</w:t>
            </w:r>
          </w:p>
        </w:tc>
        <w:tc>
          <w:tcPr>
            <w:tcW w:w="856" w:type="dxa"/>
          </w:tcPr>
          <w:p w14:paraId="4D1759FE" w14:textId="2DAC59CC"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r w:rsidR="000360A5" w:rsidRPr="00555372" w14:paraId="335E8DB0" w14:textId="77777777" w:rsidTr="003D4FBF">
        <w:trPr>
          <w:jc w:val="center"/>
        </w:trPr>
        <w:tc>
          <w:tcPr>
            <w:tcW w:w="794" w:type="dxa"/>
          </w:tcPr>
          <w:p w14:paraId="3935EC1A" w14:textId="61E02543"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0003</w:t>
            </w:r>
          </w:p>
        </w:tc>
        <w:tc>
          <w:tcPr>
            <w:tcW w:w="1124" w:type="dxa"/>
          </w:tcPr>
          <w:p w14:paraId="64AF67A7" w14:textId="4BB7E746" w:rsidR="000360A5" w:rsidRPr="00555372" w:rsidRDefault="000360A5" w:rsidP="000360A5">
            <w:pPr>
              <w:ind w:firstLine="42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488" w:type="dxa"/>
          </w:tcPr>
          <w:p w14:paraId="38285313" w14:textId="7B9920AA"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Peking Opera</w:t>
            </w:r>
          </w:p>
        </w:tc>
        <w:tc>
          <w:tcPr>
            <w:tcW w:w="1224" w:type="dxa"/>
          </w:tcPr>
          <w:p w14:paraId="7E07DED5" w14:textId="27887245" w:rsidR="000360A5" w:rsidRPr="00555372" w:rsidRDefault="000360A5" w:rsidP="000360A5">
            <w:pPr>
              <w:ind w:firstLineChars="50" w:firstLine="80"/>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Mei Lanfang</w:t>
            </w:r>
          </w:p>
        </w:tc>
        <w:tc>
          <w:tcPr>
            <w:tcW w:w="1269" w:type="dxa"/>
          </w:tcPr>
          <w:p w14:paraId="0EFC96E8" w14:textId="34449347" w:rsidR="000360A5" w:rsidRPr="00555372" w:rsidRDefault="000360A5" w:rsidP="000360A5">
            <w:pPr>
              <w:jc w:val="cente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0B35E9C6" w14:textId="46748E34"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32</w:t>
            </w:r>
          </w:p>
        </w:tc>
        <w:tc>
          <w:tcPr>
            <w:tcW w:w="856" w:type="dxa"/>
          </w:tcPr>
          <w:p w14:paraId="2E55F9D8" w14:textId="54903021"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150</w:t>
            </w:r>
          </w:p>
        </w:tc>
      </w:tr>
      <w:tr w:rsidR="000360A5" w:rsidRPr="00555372" w14:paraId="47277C4B" w14:textId="77777777" w:rsidTr="003D4FBF">
        <w:trPr>
          <w:jc w:val="center"/>
        </w:trPr>
        <w:tc>
          <w:tcPr>
            <w:tcW w:w="794" w:type="dxa"/>
          </w:tcPr>
          <w:p w14:paraId="4D6E77F2" w14:textId="2B020F5C" w:rsidR="000360A5" w:rsidRPr="00555372" w:rsidRDefault="000360A5" w:rsidP="000360A5">
            <w:pP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0006</w:t>
            </w:r>
          </w:p>
        </w:tc>
        <w:tc>
          <w:tcPr>
            <w:tcW w:w="1124" w:type="dxa"/>
          </w:tcPr>
          <w:p w14:paraId="21FC650B" w14:textId="5E6B2AC4"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 xml:space="preserve">  </w:t>
            </w:r>
            <w:r>
              <w:rPr>
                <w:rFonts w:ascii="Times New Roman" w:eastAsiaTheme="majorEastAsia" w:hAnsi="Times New Roman" w:cs="Times New Roman"/>
                <w:sz w:val="16"/>
                <w:szCs w:val="16"/>
              </w:rPr>
              <w:t xml:space="preserve"> </w:t>
            </w:r>
            <w:r w:rsidRPr="00555372">
              <w:rPr>
                <w:rFonts w:ascii="Times New Roman" w:eastAsiaTheme="majorEastAsia" w:hAnsi="Times New Roman" w:cs="Times New Roman"/>
                <w:sz w:val="16"/>
                <w:szCs w:val="16"/>
              </w:rPr>
              <w:t>2</w:t>
            </w:r>
          </w:p>
        </w:tc>
        <w:tc>
          <w:tcPr>
            <w:tcW w:w="1488" w:type="dxa"/>
          </w:tcPr>
          <w:p w14:paraId="6ABD2093" w14:textId="56CCE677" w:rsidR="000360A5" w:rsidRPr="00555372" w:rsidRDefault="000360A5" w:rsidP="000360A5">
            <w:pPr>
              <w:ind w:firstLineChars="145" w:firstLine="232"/>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Two Broke Girls</w:t>
            </w:r>
          </w:p>
        </w:tc>
        <w:tc>
          <w:tcPr>
            <w:tcW w:w="1224" w:type="dxa"/>
          </w:tcPr>
          <w:p w14:paraId="74978F7A" w14:textId="0B3F3D4F" w:rsidR="000360A5" w:rsidRPr="00555372" w:rsidRDefault="000360A5" w:rsidP="000360A5">
            <w:pPr>
              <w:ind w:firstLineChars="50" w:firstLine="80"/>
              <w:rPr>
                <w:rFonts w:ascii="Times New Roman" w:eastAsiaTheme="majorEastAsia" w:hAnsi="Times New Roman" w:cs="Times New Roman"/>
                <w:sz w:val="16"/>
                <w:szCs w:val="16"/>
              </w:rPr>
            </w:pPr>
            <w:r w:rsidRPr="00DB123B">
              <w:rPr>
                <w:rFonts w:ascii="Times New Roman" w:eastAsiaTheme="majorEastAsia" w:hAnsi="Times New Roman" w:cs="Times New Roman"/>
                <w:sz w:val="16"/>
                <w:szCs w:val="16"/>
              </w:rPr>
              <w:t>Kat Dennings</w:t>
            </w:r>
          </w:p>
        </w:tc>
        <w:tc>
          <w:tcPr>
            <w:tcW w:w="1269" w:type="dxa"/>
          </w:tcPr>
          <w:p w14:paraId="7568209F" w14:textId="1DDF05E5" w:rsidR="000360A5" w:rsidRPr="00555372" w:rsidRDefault="000360A5" w:rsidP="000360A5">
            <w:pPr>
              <w:rPr>
                <w:rFonts w:ascii="Times New Roman" w:eastAsiaTheme="majorEastAsia" w:hAnsi="Times New Roman" w:cs="Times New Roman"/>
                <w:sz w:val="16"/>
                <w:szCs w:val="16"/>
              </w:rPr>
            </w:pPr>
            <w:r w:rsidRPr="0045466F">
              <w:rPr>
                <w:rFonts w:ascii="Times New Roman" w:eastAsiaTheme="majorEastAsia" w:hAnsi="Times New Roman" w:cs="Times New Roman"/>
                <w:sz w:val="16"/>
                <w:szCs w:val="16"/>
              </w:rPr>
              <w:t>professional</w:t>
            </w:r>
          </w:p>
        </w:tc>
        <w:tc>
          <w:tcPr>
            <w:tcW w:w="829" w:type="dxa"/>
          </w:tcPr>
          <w:p w14:paraId="36B863C8" w14:textId="4D95DC29" w:rsidR="000360A5" w:rsidRPr="00555372" w:rsidRDefault="000360A5" w:rsidP="000360A5">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25</w:t>
            </w:r>
          </w:p>
        </w:tc>
        <w:tc>
          <w:tcPr>
            <w:tcW w:w="856" w:type="dxa"/>
          </w:tcPr>
          <w:p w14:paraId="5AD8B869" w14:textId="75EFD36C" w:rsidR="000360A5" w:rsidRPr="00555372" w:rsidRDefault="000360A5" w:rsidP="000360A5">
            <w:pPr>
              <w:ind w:firstLineChars="95" w:firstLine="152"/>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22</w:t>
            </w:r>
          </w:p>
        </w:tc>
      </w:tr>
    </w:tbl>
    <w:p w14:paraId="32A22DC6" w14:textId="555C7CAD" w:rsidR="003D4FBF" w:rsidRDefault="003D4FBF" w:rsidP="003D4FBF">
      <w:pPr>
        <w:ind w:firstLineChars="200" w:firstLine="480"/>
        <w:jc w:val="center"/>
        <w:rPr>
          <w:rFonts w:ascii="Times New Roman" w:hAnsi="Times New Roman" w:cs="Times New Roman"/>
          <w:sz w:val="24"/>
          <w:szCs w:val="24"/>
          <w:lang w:val="en-GB"/>
        </w:rPr>
      </w:pPr>
      <w:r w:rsidRPr="003D4FBF">
        <w:rPr>
          <w:rFonts w:ascii="Times New Roman" w:hAnsi="Times New Roman" w:cs="Times New Roman"/>
          <w:sz w:val="24"/>
          <w:szCs w:val="24"/>
          <w:lang w:val="en-GB"/>
        </w:rPr>
        <w:t>Table 8</w:t>
      </w:r>
      <w:r>
        <w:rPr>
          <w:rFonts w:ascii="Times New Roman" w:hAnsi="Times New Roman" w:cs="Times New Roman"/>
          <w:sz w:val="24"/>
          <w:szCs w:val="24"/>
          <w:lang w:val="en-GB"/>
        </w:rPr>
        <w:t>:</w:t>
      </w:r>
      <w:r w:rsidRPr="003D4FBF">
        <w:rPr>
          <w:rFonts w:ascii="Times New Roman" w:hAnsi="Times New Roman" w:cs="Times New Roman"/>
          <w:sz w:val="24"/>
          <w:szCs w:val="24"/>
          <w:lang w:val="en-GB"/>
        </w:rPr>
        <w:t>The ticket relationship of Burton</w:t>
      </w:r>
      <w:r w:rsidR="00E811D9" w:rsidRPr="00E811D9">
        <w:rPr>
          <w:rFonts w:ascii="Times New Roman" w:hAnsi="Times New Roman" w:cs="Times New Roman"/>
          <w:sz w:val="24"/>
          <w:szCs w:val="24"/>
          <w:lang w:val="en-GB"/>
        </w:rPr>
        <w:t xml:space="preserve"> </w:t>
      </w:r>
      <w:r w:rsidR="00E811D9" w:rsidRPr="004F5027">
        <w:rPr>
          <w:rFonts w:ascii="Times New Roman" w:hAnsi="Times New Roman" w:cs="Times New Roman"/>
          <w:sz w:val="24"/>
          <w:szCs w:val="24"/>
          <w:lang w:val="en-GB"/>
        </w:rPr>
        <w:t>2</w:t>
      </w:r>
    </w:p>
    <w:p w14:paraId="0527F79A" w14:textId="4C4AC6E5" w:rsidR="004F5027" w:rsidRDefault="004F5027" w:rsidP="004F5027">
      <w:pPr>
        <w:ind w:firstLineChars="200" w:firstLine="480"/>
        <w:rPr>
          <w:rFonts w:ascii="Times New Roman" w:hAnsi="Times New Roman" w:cs="Times New Roman"/>
          <w:sz w:val="24"/>
          <w:szCs w:val="24"/>
          <w:lang w:val="en-GB"/>
        </w:rPr>
      </w:pPr>
      <w:r w:rsidRPr="004F5027">
        <w:rPr>
          <w:rFonts w:ascii="Times New Roman" w:hAnsi="Times New Roman" w:cs="Times New Roman"/>
          <w:sz w:val="24"/>
          <w:szCs w:val="24"/>
          <w:lang w:val="en-GB"/>
        </w:rPr>
        <w:t xml:space="preserve">The relationship between each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4F5027">
        <w:rPr>
          <w:rFonts w:ascii="Times New Roman" w:hAnsi="Times New Roman" w:cs="Times New Roman"/>
          <w:sz w:val="24"/>
          <w:szCs w:val="24"/>
          <w:lang w:val="en-GB"/>
        </w:rPr>
        <w:t xml:space="preserve"> and the overall table is the same, and the union of each table is the global relationship of</w:t>
      </w:r>
      <w:r>
        <w:rPr>
          <w:rFonts w:ascii="Times New Roman" w:hAnsi="Times New Roman" w:cs="Times New Roman"/>
          <w:sz w:val="24"/>
          <w:szCs w:val="24"/>
          <w:lang w:val="en-GB"/>
        </w:rPr>
        <w:t xml:space="preserve"> </w:t>
      </w:r>
      <w:r>
        <w:rPr>
          <w:rFonts w:ascii="Times New Roman" w:hAnsi="Times New Roman" w:cs="Times New Roman"/>
          <w:sz w:val="24"/>
          <w:szCs w:val="24"/>
        </w:rPr>
        <w:t>”</w:t>
      </w:r>
      <w:r w:rsidRPr="004F5027">
        <w:rPr>
          <w:rFonts w:ascii="Times New Roman" w:hAnsi="Times New Roman" w:cs="Times New Roman"/>
          <w:sz w:val="24"/>
          <w:szCs w:val="24"/>
          <w:lang w:val="en-GB"/>
        </w:rPr>
        <w:t>ticket</w:t>
      </w:r>
      <w:r>
        <w:rPr>
          <w:rFonts w:ascii="Times New Roman" w:hAnsi="Times New Roman" w:cs="Times New Roman"/>
          <w:sz w:val="24"/>
          <w:szCs w:val="24"/>
          <w:lang w:val="en-GB"/>
        </w:rPr>
        <w:t xml:space="preserve">” </w:t>
      </w:r>
      <w:r w:rsidRPr="004F5027">
        <w:rPr>
          <w:rFonts w:ascii="Times New Roman" w:hAnsi="Times New Roman" w:cs="Times New Roman"/>
          <w:sz w:val="24"/>
          <w:szCs w:val="24"/>
          <w:lang w:val="en-GB"/>
        </w:rPr>
        <w:t xml:space="preserve">; the intersection between each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4F5027">
        <w:rPr>
          <w:rFonts w:ascii="Times New Roman" w:hAnsi="Times New Roman" w:cs="Times New Roman"/>
          <w:sz w:val="24"/>
          <w:szCs w:val="24"/>
          <w:lang w:val="en-GB"/>
        </w:rPr>
        <w:t xml:space="preserve"> is empty, so it meets the definition of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Pr>
          <w:rFonts w:ascii="Times New Roman" w:hAnsi="Times New Roman" w:cs="Times New Roman"/>
          <w:sz w:val="24"/>
          <w:szCs w:val="24"/>
          <w:lang w:val="en-GB"/>
        </w:rPr>
        <w:t>s</w:t>
      </w:r>
      <w:r w:rsidRPr="004F5027">
        <w:rPr>
          <w:rFonts w:ascii="Times New Roman" w:hAnsi="Times New Roman" w:cs="Times New Roman"/>
          <w:sz w:val="24"/>
          <w:szCs w:val="24"/>
          <w:lang w:val="en-GB"/>
        </w:rPr>
        <w:t xml:space="preserve"> and the design of the main auditorium </w:t>
      </w:r>
      <w:r>
        <w:rPr>
          <w:rFonts w:ascii="Times New Roman" w:hAnsi="Times New Roman" w:cs="Times New Roman"/>
          <w:sz w:val="24"/>
          <w:szCs w:val="24"/>
          <w:lang w:val="en-GB"/>
        </w:rPr>
        <w:t>I</w:t>
      </w:r>
      <w:r w:rsidRPr="004F5027">
        <w:rPr>
          <w:rFonts w:ascii="Times New Roman" w:hAnsi="Times New Roman" w:cs="Times New Roman"/>
          <w:sz w:val="24"/>
          <w:szCs w:val="24"/>
          <w:lang w:val="en-GB"/>
        </w:rPr>
        <w:t xml:space="preserve">nformation </w:t>
      </w:r>
      <w:r>
        <w:rPr>
          <w:rFonts w:ascii="Times New Roman" w:hAnsi="Times New Roman" w:cs="Times New Roman"/>
          <w:sz w:val="24"/>
          <w:szCs w:val="24"/>
          <w:lang w:val="en-GB"/>
        </w:rPr>
        <w:t>C</w:t>
      </w:r>
      <w:r w:rsidRPr="004F5027">
        <w:rPr>
          <w:rFonts w:ascii="Times New Roman" w:hAnsi="Times New Roman" w:cs="Times New Roman"/>
          <w:sz w:val="24"/>
          <w:szCs w:val="24"/>
          <w:lang w:val="en-GB"/>
        </w:rPr>
        <w:t>ent</w:t>
      </w:r>
      <w:r>
        <w:rPr>
          <w:rFonts w:ascii="Times New Roman" w:hAnsi="Times New Roman" w:cs="Times New Roman"/>
          <w:sz w:val="24"/>
          <w:szCs w:val="24"/>
          <w:lang w:val="en-GB"/>
        </w:rPr>
        <w:t>re</w:t>
      </w:r>
      <w:r w:rsidRPr="004F5027">
        <w:rPr>
          <w:rFonts w:ascii="Times New Roman" w:hAnsi="Times New Roman" w:cs="Times New Roman"/>
          <w:sz w:val="24"/>
          <w:szCs w:val="24"/>
          <w:lang w:val="en-GB"/>
        </w:rPr>
        <w:t xml:space="preserve"> and Dylan Design requirements for No. 1 and Burton No. 2 Information Cent</w:t>
      </w:r>
      <w:r>
        <w:rPr>
          <w:rFonts w:ascii="Times New Roman" w:hAnsi="Times New Roman" w:cs="Times New Roman"/>
          <w:sz w:val="24"/>
          <w:szCs w:val="24"/>
          <w:lang w:val="en-GB"/>
        </w:rPr>
        <w:t>res</w:t>
      </w:r>
      <w:r w:rsidRPr="004F5027">
        <w:rPr>
          <w:rFonts w:ascii="Times New Roman" w:hAnsi="Times New Roman" w:cs="Times New Roman"/>
          <w:sz w:val="24"/>
          <w:szCs w:val="24"/>
          <w:lang w:val="en-GB"/>
        </w:rPr>
        <w:t>.</w:t>
      </w:r>
    </w:p>
    <w:p w14:paraId="6BBD192E" w14:textId="324D2A4C" w:rsidR="004F5027" w:rsidRDefault="004F5027" w:rsidP="004F5027">
      <w:pPr>
        <w:ind w:firstLineChars="200" w:firstLine="480"/>
        <w:rPr>
          <w:rFonts w:ascii="Times New Roman" w:hAnsi="Times New Roman" w:cs="Times New Roman"/>
          <w:sz w:val="24"/>
          <w:szCs w:val="24"/>
          <w:lang w:val="en-GB"/>
        </w:rPr>
      </w:pPr>
      <w:r w:rsidRPr="004F5027">
        <w:rPr>
          <w:rFonts w:ascii="Times New Roman" w:hAnsi="Times New Roman" w:cs="Times New Roman"/>
          <w:sz w:val="24"/>
          <w:szCs w:val="24"/>
          <w:lang w:val="en-GB"/>
        </w:rPr>
        <w:t>The information cent</w:t>
      </w:r>
      <w:r>
        <w:rPr>
          <w:rFonts w:ascii="Times New Roman" w:hAnsi="Times New Roman" w:cs="Times New Roman"/>
          <w:sz w:val="24"/>
          <w:szCs w:val="24"/>
          <w:lang w:val="en-GB"/>
        </w:rPr>
        <w:t>re</w:t>
      </w:r>
      <w:r w:rsidRPr="004F5027">
        <w:rPr>
          <w:rFonts w:ascii="Times New Roman" w:hAnsi="Times New Roman" w:cs="Times New Roman"/>
          <w:sz w:val="24"/>
          <w:szCs w:val="24"/>
          <w:lang w:val="en-GB"/>
        </w:rPr>
        <w:t xml:space="preserve"> of the main auditorium and the information cent</w:t>
      </w:r>
      <w:r>
        <w:rPr>
          <w:rFonts w:ascii="Times New Roman" w:hAnsi="Times New Roman" w:cs="Times New Roman"/>
          <w:sz w:val="24"/>
          <w:szCs w:val="24"/>
          <w:lang w:val="en-GB"/>
        </w:rPr>
        <w:t>res</w:t>
      </w:r>
      <w:r w:rsidRPr="004F5027">
        <w:rPr>
          <w:rFonts w:ascii="Times New Roman" w:hAnsi="Times New Roman" w:cs="Times New Roman"/>
          <w:sz w:val="24"/>
          <w:szCs w:val="24"/>
          <w:lang w:val="en-GB"/>
        </w:rPr>
        <w:t xml:space="preserve"> of Dylan 1 and Burton 2 store the information of each venue to facilitate the contact of each venue. Therefore, there is no need to design fragments for the </w:t>
      </w:r>
      <w:r>
        <w:rPr>
          <w:rFonts w:ascii="Times New Roman" w:hAnsi="Times New Roman" w:cs="Times New Roman"/>
          <w:sz w:val="24"/>
          <w:szCs w:val="24"/>
          <w:lang w:val="en-GB"/>
        </w:rPr>
        <w:t>“ V</w:t>
      </w:r>
      <w:r w:rsidRPr="004F5027">
        <w:rPr>
          <w:rFonts w:ascii="Times New Roman" w:hAnsi="Times New Roman" w:cs="Times New Roman"/>
          <w:sz w:val="24"/>
          <w:szCs w:val="24"/>
          <w:lang w:val="en-GB"/>
        </w:rPr>
        <w:t xml:space="preserve">enue </w:t>
      </w:r>
      <w:r>
        <w:rPr>
          <w:rFonts w:ascii="Times New Roman" w:hAnsi="Times New Roman" w:cs="Times New Roman"/>
          <w:sz w:val="24"/>
          <w:szCs w:val="24"/>
          <w:lang w:val="en-GB"/>
        </w:rPr>
        <w:t xml:space="preserve">” </w:t>
      </w:r>
      <w:r w:rsidRPr="004F5027">
        <w:rPr>
          <w:rFonts w:ascii="Times New Roman" w:hAnsi="Times New Roman" w:cs="Times New Roman"/>
          <w:sz w:val="24"/>
          <w:szCs w:val="24"/>
          <w:lang w:val="en-GB"/>
        </w:rPr>
        <w:t xml:space="preserve">relationship, and each venue is copied and stored separately. Some tuples of the </w:t>
      </w:r>
      <w:r>
        <w:rPr>
          <w:rFonts w:ascii="Times New Roman" w:hAnsi="Times New Roman" w:cs="Times New Roman"/>
          <w:sz w:val="24"/>
          <w:szCs w:val="24"/>
          <w:lang w:val="en-GB"/>
        </w:rPr>
        <w:t>V</w:t>
      </w:r>
      <w:r w:rsidRPr="004F5027">
        <w:rPr>
          <w:rFonts w:ascii="Times New Roman" w:hAnsi="Times New Roman" w:cs="Times New Roman"/>
          <w:sz w:val="24"/>
          <w:szCs w:val="24"/>
          <w:lang w:val="en-GB"/>
        </w:rPr>
        <w:t>enue relationship are shown in Table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2"/>
        <w:gridCol w:w="1386"/>
        <w:gridCol w:w="1331"/>
        <w:gridCol w:w="1363"/>
      </w:tblGrid>
      <w:tr w:rsidR="004F5027" w:rsidRPr="00555372" w14:paraId="596D186D" w14:textId="77777777" w:rsidTr="0085719A">
        <w:trPr>
          <w:jc w:val="center"/>
        </w:trPr>
        <w:tc>
          <w:tcPr>
            <w:tcW w:w="1452" w:type="dxa"/>
            <w:tcBorders>
              <w:left w:val="single" w:sz="4" w:space="0" w:color="FFFFFF"/>
            </w:tcBorders>
          </w:tcPr>
          <w:p w14:paraId="2627E8F4" w14:textId="3DCE20AD"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VenueID</w:t>
            </w:r>
          </w:p>
        </w:tc>
        <w:tc>
          <w:tcPr>
            <w:tcW w:w="1386" w:type="dxa"/>
          </w:tcPr>
          <w:p w14:paraId="6420B1BA" w14:textId="256B0E12" w:rsidR="004F5027" w:rsidRPr="00555372" w:rsidRDefault="004F5027" w:rsidP="0085719A">
            <w:pPr>
              <w:ind w:firstLine="42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Address</w:t>
            </w:r>
          </w:p>
        </w:tc>
        <w:tc>
          <w:tcPr>
            <w:tcW w:w="1331" w:type="dxa"/>
          </w:tcPr>
          <w:p w14:paraId="554F2BA6" w14:textId="17357883" w:rsidR="004F5027" w:rsidRPr="00555372" w:rsidRDefault="004F5027" w:rsidP="0085719A">
            <w:pPr>
              <w:ind w:firstLineChars="50" w:firstLine="80"/>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Phone</w:t>
            </w:r>
          </w:p>
        </w:tc>
        <w:tc>
          <w:tcPr>
            <w:tcW w:w="1363" w:type="dxa"/>
          </w:tcPr>
          <w:p w14:paraId="594A5B8A" w14:textId="7C9DBB3E" w:rsidR="004F5027" w:rsidRPr="00555372" w:rsidRDefault="004F5027" w:rsidP="0085719A">
            <w:pPr>
              <w:ind w:firstLineChars="50" w:firstLine="8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BookingTime</w:t>
            </w:r>
          </w:p>
        </w:tc>
      </w:tr>
      <w:tr w:rsidR="004F5027" w:rsidRPr="00555372" w14:paraId="320A9A28" w14:textId="77777777" w:rsidTr="0085719A">
        <w:trPr>
          <w:jc w:val="center"/>
        </w:trPr>
        <w:tc>
          <w:tcPr>
            <w:tcW w:w="1452" w:type="dxa"/>
            <w:tcBorders>
              <w:left w:val="single" w:sz="4" w:space="0" w:color="FFFFFF"/>
            </w:tcBorders>
          </w:tcPr>
          <w:p w14:paraId="494EE7D0"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c>
          <w:tcPr>
            <w:tcW w:w="1386" w:type="dxa"/>
          </w:tcPr>
          <w:p w14:paraId="731FE4B6" w14:textId="6C139CDC" w:rsidR="004F5027" w:rsidRPr="00555372" w:rsidRDefault="000360A5" w:rsidP="0085719A">
            <w:pPr>
              <w:ind w:firstLineChars="50" w:firstLine="80"/>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1" w:type="dxa"/>
          </w:tcPr>
          <w:p w14:paraId="29960544" w14:textId="77777777" w:rsidR="004F5027" w:rsidRPr="00555372" w:rsidRDefault="004F5027" w:rsidP="0085719A">
            <w:pPr>
              <w:ind w:firstLine="420"/>
              <w:rPr>
                <w:rFonts w:ascii="Times New Roman" w:hAnsi="Times New Roman" w:cs="Times New Roman"/>
                <w:sz w:val="16"/>
                <w:szCs w:val="16"/>
              </w:rPr>
            </w:pPr>
          </w:p>
        </w:tc>
        <w:tc>
          <w:tcPr>
            <w:tcW w:w="1363" w:type="dxa"/>
          </w:tcPr>
          <w:p w14:paraId="7B54D1F3" w14:textId="07A50611" w:rsidR="004F5027" w:rsidRPr="00555372" w:rsidRDefault="000360A5" w:rsidP="000360A5">
            <w:pP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021/01/01</w:t>
            </w:r>
          </w:p>
        </w:tc>
      </w:tr>
      <w:tr w:rsidR="004F5027" w:rsidRPr="00555372" w14:paraId="3E08D630" w14:textId="77777777" w:rsidTr="0085719A">
        <w:trPr>
          <w:jc w:val="center"/>
        </w:trPr>
        <w:tc>
          <w:tcPr>
            <w:tcW w:w="1452" w:type="dxa"/>
            <w:tcBorders>
              <w:left w:val="single" w:sz="4" w:space="0" w:color="FFFFFF"/>
            </w:tcBorders>
          </w:tcPr>
          <w:p w14:paraId="5BC8C31A"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c>
          <w:tcPr>
            <w:tcW w:w="1386" w:type="dxa"/>
          </w:tcPr>
          <w:p w14:paraId="3FF1AA5E" w14:textId="59EFBB42" w:rsidR="004F5027" w:rsidRPr="00555372" w:rsidRDefault="000360A5" w:rsidP="0085719A">
            <w:pPr>
              <w:ind w:firstLineChars="95" w:firstLine="152"/>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Dylan 1</w:t>
            </w:r>
          </w:p>
        </w:tc>
        <w:tc>
          <w:tcPr>
            <w:tcW w:w="1331" w:type="dxa"/>
          </w:tcPr>
          <w:p w14:paraId="35219D88" w14:textId="77777777" w:rsidR="004F5027" w:rsidRPr="00555372" w:rsidRDefault="004F5027" w:rsidP="0085719A">
            <w:pPr>
              <w:ind w:firstLine="420"/>
              <w:rPr>
                <w:rFonts w:ascii="Times New Roman" w:hAnsi="Times New Roman" w:cs="Times New Roman"/>
                <w:sz w:val="16"/>
                <w:szCs w:val="16"/>
              </w:rPr>
            </w:pPr>
          </w:p>
        </w:tc>
        <w:tc>
          <w:tcPr>
            <w:tcW w:w="1363" w:type="dxa"/>
          </w:tcPr>
          <w:p w14:paraId="65A54BE3" w14:textId="64584358" w:rsidR="004F5027" w:rsidRPr="00555372" w:rsidRDefault="000360A5" w:rsidP="000360A5">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w:t>
            </w:r>
            <w:r>
              <w:rPr>
                <w:rFonts w:ascii="Times New Roman" w:eastAsiaTheme="majorEastAsia" w:hAnsi="Times New Roman" w:cs="Times New Roman"/>
                <w:sz w:val="16"/>
                <w:szCs w:val="16"/>
              </w:rPr>
              <w:t>2</w:t>
            </w:r>
          </w:p>
        </w:tc>
      </w:tr>
      <w:tr w:rsidR="004F5027" w:rsidRPr="00555372" w14:paraId="5FC6B7A0" w14:textId="77777777" w:rsidTr="0085719A">
        <w:trPr>
          <w:jc w:val="center"/>
        </w:trPr>
        <w:tc>
          <w:tcPr>
            <w:tcW w:w="1452" w:type="dxa"/>
            <w:tcBorders>
              <w:left w:val="single" w:sz="4" w:space="0" w:color="FFFFFF"/>
            </w:tcBorders>
          </w:tcPr>
          <w:p w14:paraId="740DBD83" w14:textId="77777777" w:rsidR="004F5027" w:rsidRPr="00555372" w:rsidRDefault="004F5027" w:rsidP="0085719A">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c>
          <w:tcPr>
            <w:tcW w:w="1386" w:type="dxa"/>
          </w:tcPr>
          <w:p w14:paraId="4E2C2EC5" w14:textId="4A55DE06" w:rsidR="004F5027" w:rsidRPr="00555372" w:rsidRDefault="000360A5" w:rsidP="0085719A">
            <w:pPr>
              <w:ind w:firstLineChars="95" w:firstLine="152"/>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Burton 2</w:t>
            </w:r>
          </w:p>
        </w:tc>
        <w:tc>
          <w:tcPr>
            <w:tcW w:w="1331" w:type="dxa"/>
          </w:tcPr>
          <w:p w14:paraId="100B0FDD" w14:textId="77777777" w:rsidR="004F5027" w:rsidRPr="00555372" w:rsidRDefault="004F5027" w:rsidP="0085719A">
            <w:pPr>
              <w:ind w:firstLine="420"/>
              <w:rPr>
                <w:rFonts w:ascii="Times New Roman" w:hAnsi="Times New Roman" w:cs="Times New Roman"/>
                <w:sz w:val="16"/>
                <w:szCs w:val="16"/>
              </w:rPr>
            </w:pPr>
          </w:p>
        </w:tc>
        <w:tc>
          <w:tcPr>
            <w:tcW w:w="1363" w:type="dxa"/>
          </w:tcPr>
          <w:p w14:paraId="136C5207" w14:textId="10DA1A31" w:rsidR="004F5027" w:rsidRPr="00555372" w:rsidRDefault="000360A5" w:rsidP="000360A5">
            <w:pP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2</w:t>
            </w:r>
            <w:r>
              <w:rPr>
                <w:rFonts w:ascii="Times New Roman" w:eastAsiaTheme="majorEastAsia" w:hAnsi="Times New Roman" w:cs="Times New Roman"/>
                <w:sz w:val="16"/>
                <w:szCs w:val="16"/>
              </w:rPr>
              <w:t>021/01/0</w:t>
            </w:r>
            <w:r>
              <w:rPr>
                <w:rFonts w:ascii="Times New Roman" w:eastAsiaTheme="majorEastAsia" w:hAnsi="Times New Roman" w:cs="Times New Roman"/>
                <w:sz w:val="16"/>
                <w:szCs w:val="16"/>
              </w:rPr>
              <w:t>3</w:t>
            </w:r>
          </w:p>
        </w:tc>
      </w:tr>
    </w:tbl>
    <w:p w14:paraId="45A6AC2C" w14:textId="739F0F75" w:rsidR="004F5027" w:rsidRDefault="004F5027" w:rsidP="004F5027">
      <w:pPr>
        <w:ind w:firstLineChars="200" w:firstLine="480"/>
        <w:jc w:val="center"/>
        <w:rPr>
          <w:rFonts w:ascii="Times New Roman" w:hAnsi="Times New Roman" w:cs="Times New Roman"/>
          <w:sz w:val="24"/>
          <w:szCs w:val="24"/>
          <w:lang w:val="en-GB"/>
        </w:rPr>
      </w:pPr>
      <w:r w:rsidRPr="004F5027">
        <w:rPr>
          <w:rFonts w:ascii="Times New Roman" w:hAnsi="Times New Roman" w:cs="Times New Roman"/>
          <w:sz w:val="24"/>
          <w:szCs w:val="24"/>
          <w:lang w:val="en-GB"/>
        </w:rPr>
        <w:t>Table 9</w:t>
      </w:r>
      <w:r w:rsidR="00E811D9">
        <w:rPr>
          <w:rFonts w:ascii="Times New Roman" w:hAnsi="Times New Roman" w:cs="Times New Roman"/>
          <w:sz w:val="24"/>
          <w:szCs w:val="24"/>
          <w:lang w:val="en-GB"/>
        </w:rPr>
        <w:t>:</w:t>
      </w:r>
      <w:r w:rsidRPr="004F5027">
        <w:rPr>
          <w:rFonts w:ascii="Times New Roman" w:hAnsi="Times New Roman" w:cs="Times New Roman"/>
          <w:sz w:val="24"/>
          <w:szCs w:val="24"/>
          <w:lang w:val="en-GB"/>
        </w:rPr>
        <w:t xml:space="preserve">Some tuples in </w:t>
      </w:r>
      <w:r>
        <w:rPr>
          <w:rFonts w:ascii="Times New Roman" w:hAnsi="Times New Roman" w:cs="Times New Roman"/>
          <w:sz w:val="24"/>
          <w:szCs w:val="24"/>
          <w:lang w:val="en-GB"/>
        </w:rPr>
        <w:t>V</w:t>
      </w:r>
      <w:r w:rsidRPr="004F5027">
        <w:rPr>
          <w:rFonts w:ascii="Times New Roman" w:hAnsi="Times New Roman" w:cs="Times New Roman"/>
          <w:sz w:val="24"/>
          <w:szCs w:val="24"/>
          <w:lang w:val="en-GB"/>
        </w:rPr>
        <w:t>enue relationship</w:t>
      </w:r>
    </w:p>
    <w:p w14:paraId="3820FA5C" w14:textId="5C54C756" w:rsidR="00E811D9" w:rsidRDefault="00E811D9" w:rsidP="00E811D9">
      <w:pPr>
        <w:ind w:firstLineChars="200" w:firstLine="480"/>
        <w:rPr>
          <w:rFonts w:ascii="Times New Roman" w:hAnsi="Times New Roman" w:cs="Times New Roman"/>
          <w:sz w:val="24"/>
          <w:szCs w:val="24"/>
          <w:lang w:val="en-GB"/>
        </w:rPr>
      </w:pPr>
      <w:r w:rsidRPr="00E811D9">
        <w:rPr>
          <w:rFonts w:ascii="Times New Roman" w:hAnsi="Times New Roman" w:cs="Times New Roman"/>
          <w:sz w:val="24"/>
          <w:szCs w:val="24"/>
          <w:lang w:val="en-GB"/>
        </w:rPr>
        <w:lastRenderedPageBreak/>
        <w:t>According to the design requirements of the main auditorium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headquarters and Dylan 1 and Burton 2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branches, only the main auditorium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headquarters stores the information of the reservations of each venue, so there is no need to </w:t>
      </w:r>
      <w:r>
        <w:rPr>
          <w:rFonts w:ascii="Times New Roman" w:hAnsi="Times New Roman" w:cs="Times New Roman"/>
          <w:sz w:val="24"/>
          <w:szCs w:val="24"/>
          <w:lang w:val="en-GB"/>
        </w:rPr>
        <w:t>d</w:t>
      </w:r>
      <w:r w:rsidRPr="00E811D9">
        <w:rPr>
          <w:rFonts w:ascii="Times New Roman" w:hAnsi="Times New Roman" w:cs="Times New Roman"/>
          <w:sz w:val="24"/>
          <w:szCs w:val="24"/>
          <w:lang w:val="en-GB"/>
        </w:rPr>
        <w:t xml:space="preserve">esign the </w:t>
      </w:r>
      <w:r>
        <w:rPr>
          <w:rFonts w:ascii="Times New Roman" w:hAnsi="Times New Roman" w:cs="Times New Roman"/>
          <w:sz w:val="24"/>
          <w:szCs w:val="24"/>
          <w:lang w:val="en-GB"/>
        </w:rPr>
        <w:t>“Booker”</w:t>
      </w:r>
      <w:r w:rsidRPr="00E811D9">
        <w:rPr>
          <w:rFonts w:ascii="Times New Roman" w:hAnsi="Times New Roman" w:cs="Times New Roman"/>
          <w:sz w:val="24"/>
          <w:szCs w:val="24"/>
          <w:lang w:val="en-GB"/>
        </w:rPr>
        <w:t xml:space="preserve"> </w:t>
      </w:r>
      <w:r>
        <w:rPr>
          <w:rFonts w:ascii="Times New Roman" w:hAnsi="Times New Roman" w:cs="Times New Roman"/>
          <w:sz w:val="24"/>
          <w:szCs w:val="24"/>
          <w:lang w:val="en-GB"/>
        </w:rPr>
        <w:t>f</w:t>
      </w:r>
      <w:r w:rsidRPr="000541B2">
        <w:rPr>
          <w:rFonts w:ascii="Times New Roman" w:hAnsi="Times New Roman" w:cs="Times New Roman"/>
          <w:sz w:val="24"/>
          <w:szCs w:val="24"/>
          <w:lang w:val="en-GB"/>
        </w:rPr>
        <w:t>ragmentation</w:t>
      </w:r>
      <w:r w:rsidRPr="00E811D9">
        <w:rPr>
          <w:rFonts w:ascii="Times New Roman" w:hAnsi="Times New Roman" w:cs="Times New Roman"/>
          <w:sz w:val="24"/>
          <w:szCs w:val="24"/>
          <w:lang w:val="en-GB"/>
        </w:rPr>
        <w:t xml:space="preserve"> relationship, only store its relationship summary table in the information cent</w:t>
      </w:r>
      <w:r>
        <w:rPr>
          <w:rFonts w:ascii="Times New Roman" w:hAnsi="Times New Roman" w:cs="Times New Roman"/>
          <w:sz w:val="24"/>
          <w:szCs w:val="24"/>
          <w:lang w:val="en-GB"/>
        </w:rPr>
        <w:t>re</w:t>
      </w:r>
      <w:r w:rsidRPr="00E811D9">
        <w:rPr>
          <w:rFonts w:ascii="Times New Roman" w:hAnsi="Times New Roman" w:cs="Times New Roman"/>
          <w:sz w:val="24"/>
          <w:szCs w:val="24"/>
          <w:lang w:val="en-GB"/>
        </w:rPr>
        <w:t xml:space="preserve">. </w:t>
      </w:r>
      <w:r>
        <w:rPr>
          <w:rFonts w:ascii="Times New Roman" w:hAnsi="Times New Roman" w:cs="Times New Roman"/>
          <w:sz w:val="24"/>
          <w:szCs w:val="24"/>
          <w:lang w:val="en-GB"/>
        </w:rPr>
        <w:t>Some</w:t>
      </w:r>
      <w:r w:rsidRPr="00E811D9">
        <w:rPr>
          <w:rFonts w:ascii="Times New Roman" w:hAnsi="Times New Roman" w:cs="Times New Roman"/>
          <w:sz w:val="24"/>
          <w:szCs w:val="24"/>
          <w:lang w:val="en-GB"/>
        </w:rPr>
        <w:t xml:space="preserve"> tuples of the</w:t>
      </w:r>
      <w:r>
        <w:rPr>
          <w:rFonts w:ascii="Times New Roman" w:hAnsi="Times New Roman" w:cs="Times New Roman"/>
          <w:sz w:val="24"/>
          <w:szCs w:val="24"/>
          <w:lang w:val="en-GB"/>
        </w:rPr>
        <w:t xml:space="preserve"> “Booker”</w:t>
      </w:r>
      <w:r w:rsidRPr="00E811D9">
        <w:rPr>
          <w:rFonts w:ascii="Times New Roman" w:hAnsi="Times New Roman" w:cs="Times New Roman"/>
          <w:sz w:val="24"/>
          <w:szCs w:val="24"/>
          <w:lang w:val="en-GB"/>
        </w:rPr>
        <w:t xml:space="preserve"> relationship are shown in Table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0"/>
        <w:gridCol w:w="1377"/>
        <w:gridCol w:w="1415"/>
        <w:gridCol w:w="1345"/>
        <w:gridCol w:w="1365"/>
        <w:gridCol w:w="1334"/>
      </w:tblGrid>
      <w:tr w:rsidR="00E811D9" w:rsidRPr="00555372" w14:paraId="6D9AB856" w14:textId="77777777" w:rsidTr="0085719A">
        <w:trPr>
          <w:jc w:val="center"/>
        </w:trPr>
        <w:tc>
          <w:tcPr>
            <w:tcW w:w="1460" w:type="dxa"/>
            <w:tcBorders>
              <w:left w:val="single" w:sz="4" w:space="0" w:color="FFFFFF"/>
            </w:tcBorders>
          </w:tcPr>
          <w:p w14:paraId="5915C3CF" w14:textId="01C00102"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u w:val="single"/>
                <w:lang w:val="en-GB"/>
              </w:rPr>
              <w:t>BookerID</w:t>
            </w:r>
          </w:p>
        </w:tc>
        <w:tc>
          <w:tcPr>
            <w:tcW w:w="1377" w:type="dxa"/>
          </w:tcPr>
          <w:p w14:paraId="3305B5E4" w14:textId="511203E2" w:rsidR="00E811D9" w:rsidRPr="00555372" w:rsidRDefault="00E811D9" w:rsidP="00E811D9">
            <w:pPr>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BookerName</w:t>
            </w:r>
          </w:p>
        </w:tc>
        <w:tc>
          <w:tcPr>
            <w:tcW w:w="1415" w:type="dxa"/>
          </w:tcPr>
          <w:p w14:paraId="7D1FAF8F" w14:textId="06BEF994"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Address</w:t>
            </w:r>
          </w:p>
        </w:tc>
        <w:tc>
          <w:tcPr>
            <w:tcW w:w="1345" w:type="dxa"/>
          </w:tcPr>
          <w:p w14:paraId="439F08F2" w14:textId="2A73C28E" w:rsidR="00E811D9" w:rsidRPr="00555372" w:rsidRDefault="00E811D9" w:rsidP="00E811D9">
            <w:pPr>
              <w:ind w:firstLineChars="150" w:firstLine="24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365" w:type="dxa"/>
          </w:tcPr>
          <w:p w14:paraId="4726F977" w14:textId="4D81C76B" w:rsidR="00E811D9" w:rsidRPr="00555372" w:rsidRDefault="00E811D9" w:rsidP="00E811D9">
            <w:pPr>
              <w:ind w:firstLineChars="50" w:firstLine="8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BookVenue</w:t>
            </w:r>
          </w:p>
        </w:tc>
        <w:tc>
          <w:tcPr>
            <w:tcW w:w="1334" w:type="dxa"/>
            <w:tcBorders>
              <w:right w:val="single" w:sz="4" w:space="0" w:color="FFFFFF"/>
            </w:tcBorders>
          </w:tcPr>
          <w:p w14:paraId="3D3D23FF" w14:textId="2CB5F96D" w:rsidR="00E811D9" w:rsidRPr="00555372" w:rsidRDefault="00E811D9" w:rsidP="00E811D9">
            <w:pPr>
              <w:ind w:firstLineChars="50" w:firstLine="80"/>
              <w:jc w:val="cente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Performance team</w:t>
            </w:r>
          </w:p>
        </w:tc>
      </w:tr>
      <w:tr w:rsidR="00E811D9" w:rsidRPr="00555372" w14:paraId="161927D7" w14:textId="77777777" w:rsidTr="0085719A">
        <w:trPr>
          <w:jc w:val="center"/>
        </w:trPr>
        <w:tc>
          <w:tcPr>
            <w:tcW w:w="1460" w:type="dxa"/>
            <w:tcBorders>
              <w:left w:val="single" w:sz="4" w:space="0" w:color="FFFFFF"/>
            </w:tcBorders>
          </w:tcPr>
          <w:p w14:paraId="639EBF1D"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100</w:t>
            </w:r>
          </w:p>
        </w:tc>
        <w:tc>
          <w:tcPr>
            <w:tcW w:w="1377" w:type="dxa"/>
          </w:tcPr>
          <w:p w14:paraId="5C16AFBF" w14:textId="5D5A3DC7" w:rsidR="00E811D9" w:rsidRPr="00555372" w:rsidRDefault="003E6F18" w:rsidP="00E811D9">
            <w:pPr>
              <w:ind w:firstLineChars="100" w:firstLine="160"/>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T</w:t>
            </w:r>
            <w:r>
              <w:rPr>
                <w:rFonts w:ascii="Times New Roman" w:eastAsiaTheme="majorEastAsia" w:hAnsi="Times New Roman" w:cs="Times New Roman"/>
                <w:sz w:val="16"/>
                <w:szCs w:val="16"/>
              </w:rPr>
              <w:t>im</w:t>
            </w:r>
          </w:p>
        </w:tc>
        <w:tc>
          <w:tcPr>
            <w:tcW w:w="1415" w:type="dxa"/>
          </w:tcPr>
          <w:p w14:paraId="6D612806" w14:textId="60EFF9B0" w:rsidR="00E811D9" w:rsidRPr="00555372" w:rsidRDefault="003E6F18" w:rsidP="00E811D9">
            <w:pPr>
              <w:ind w:firstLineChars="145" w:firstLine="23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43494EC3"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6E5F6DEC" w14:textId="7AD2ED29"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5E08E3D4" w14:textId="44087CF5"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1</w:t>
            </w:r>
            <w:r>
              <w:rPr>
                <w:rFonts w:ascii="Times New Roman" w:eastAsiaTheme="majorEastAsia" w:hAnsi="Times New Roman" w:cs="Times New Roman"/>
                <w:sz w:val="16"/>
                <w:szCs w:val="16"/>
              </w:rPr>
              <w:t>23</w:t>
            </w:r>
            <w:r>
              <w:t xml:space="preserve"> </w:t>
            </w:r>
            <w:r w:rsidRPr="003E6F18">
              <w:rPr>
                <w:rFonts w:ascii="Times New Roman" w:eastAsiaTheme="majorEastAsia" w:hAnsi="Times New Roman" w:cs="Times New Roman"/>
                <w:sz w:val="16"/>
                <w:szCs w:val="16"/>
              </w:rPr>
              <w:t>Performance group</w:t>
            </w:r>
          </w:p>
        </w:tc>
      </w:tr>
      <w:tr w:rsidR="00E811D9" w:rsidRPr="00555372" w14:paraId="46EFAAEA" w14:textId="77777777" w:rsidTr="0085719A">
        <w:trPr>
          <w:jc w:val="center"/>
        </w:trPr>
        <w:tc>
          <w:tcPr>
            <w:tcW w:w="1460" w:type="dxa"/>
            <w:tcBorders>
              <w:left w:val="single" w:sz="4" w:space="0" w:color="FFFFFF"/>
            </w:tcBorders>
          </w:tcPr>
          <w:p w14:paraId="5E1A2531"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101</w:t>
            </w:r>
          </w:p>
        </w:tc>
        <w:tc>
          <w:tcPr>
            <w:tcW w:w="1377" w:type="dxa"/>
          </w:tcPr>
          <w:p w14:paraId="2C11AA95" w14:textId="651DA059" w:rsidR="00E811D9" w:rsidRPr="00555372" w:rsidRDefault="003E6F18" w:rsidP="00E811D9">
            <w:pPr>
              <w:ind w:firstLineChars="95" w:firstLine="15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J</w:t>
            </w:r>
            <w:r>
              <w:rPr>
                <w:rFonts w:ascii="Times New Roman" w:eastAsiaTheme="majorEastAsia" w:hAnsi="Times New Roman" w:cs="Times New Roman"/>
                <w:sz w:val="16"/>
                <w:szCs w:val="16"/>
              </w:rPr>
              <w:t>ohn</w:t>
            </w:r>
          </w:p>
        </w:tc>
        <w:tc>
          <w:tcPr>
            <w:tcW w:w="1415" w:type="dxa"/>
          </w:tcPr>
          <w:p w14:paraId="3CC9F18B" w14:textId="7FF857DF" w:rsidR="00E811D9" w:rsidRPr="00555372" w:rsidRDefault="003E6F18" w:rsidP="00E811D9">
            <w:pPr>
              <w:ind w:firstLineChars="195" w:firstLine="31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2A442C0D"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145ABE4D" w14:textId="42F8A3C3"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78433FB3" w14:textId="606B4B20"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4</w:t>
            </w:r>
            <w:r>
              <w:rPr>
                <w:rFonts w:ascii="Times New Roman" w:eastAsiaTheme="majorEastAsia" w:hAnsi="Times New Roman" w:cs="Times New Roman"/>
                <w:sz w:val="16"/>
                <w:szCs w:val="16"/>
              </w:rPr>
              <w:t>56</w:t>
            </w:r>
            <w:r>
              <w:t xml:space="preserve"> </w:t>
            </w:r>
            <w:r w:rsidRPr="003E6F18">
              <w:rPr>
                <w:rFonts w:ascii="Times New Roman" w:eastAsiaTheme="majorEastAsia" w:hAnsi="Times New Roman" w:cs="Times New Roman"/>
                <w:sz w:val="16"/>
                <w:szCs w:val="16"/>
              </w:rPr>
              <w:t>Performance group</w:t>
            </w:r>
          </w:p>
        </w:tc>
      </w:tr>
      <w:tr w:rsidR="00E811D9" w:rsidRPr="00555372" w14:paraId="7C5912F6" w14:textId="77777777" w:rsidTr="0085719A">
        <w:trPr>
          <w:jc w:val="center"/>
        </w:trPr>
        <w:tc>
          <w:tcPr>
            <w:tcW w:w="1460" w:type="dxa"/>
            <w:tcBorders>
              <w:left w:val="single" w:sz="4" w:space="0" w:color="FFFFFF"/>
            </w:tcBorders>
          </w:tcPr>
          <w:p w14:paraId="737CBAA1" w14:textId="77777777" w:rsidR="00E811D9" w:rsidRPr="00555372" w:rsidRDefault="00E811D9" w:rsidP="00E811D9">
            <w:pPr>
              <w:ind w:firstLine="420"/>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102</w:t>
            </w:r>
          </w:p>
        </w:tc>
        <w:tc>
          <w:tcPr>
            <w:tcW w:w="1377" w:type="dxa"/>
          </w:tcPr>
          <w:p w14:paraId="1310BAB6" w14:textId="5363E5D2" w:rsidR="00E811D9" w:rsidRPr="00555372" w:rsidRDefault="003E6F18" w:rsidP="00E811D9">
            <w:pPr>
              <w:ind w:firstLineChars="95" w:firstLine="152"/>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S</w:t>
            </w:r>
            <w:r>
              <w:rPr>
                <w:rFonts w:ascii="Times New Roman" w:eastAsiaTheme="majorEastAsia" w:hAnsi="Times New Roman" w:cs="Times New Roman"/>
                <w:sz w:val="16"/>
                <w:szCs w:val="16"/>
              </w:rPr>
              <w:t>ean</w:t>
            </w:r>
          </w:p>
        </w:tc>
        <w:tc>
          <w:tcPr>
            <w:tcW w:w="1415" w:type="dxa"/>
          </w:tcPr>
          <w:p w14:paraId="03D7944A" w14:textId="507B5523" w:rsidR="00E811D9" w:rsidRPr="00555372" w:rsidRDefault="003E6F18" w:rsidP="00E811D9">
            <w:pPr>
              <w:ind w:firstLineChars="195" w:firstLine="312"/>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X</w:t>
            </w:r>
            <w:r>
              <w:rPr>
                <w:rFonts w:ascii="Times New Roman" w:eastAsiaTheme="majorEastAsia" w:hAnsi="Times New Roman" w:cs="Times New Roman"/>
                <w:sz w:val="16"/>
                <w:szCs w:val="16"/>
              </w:rPr>
              <w:t>XX</w:t>
            </w:r>
          </w:p>
        </w:tc>
        <w:tc>
          <w:tcPr>
            <w:tcW w:w="1345" w:type="dxa"/>
          </w:tcPr>
          <w:p w14:paraId="006088E5" w14:textId="77777777" w:rsidR="00E811D9" w:rsidRPr="00555372" w:rsidRDefault="00E811D9" w:rsidP="00E811D9">
            <w:pPr>
              <w:ind w:firstLine="420"/>
              <w:jc w:val="center"/>
              <w:rPr>
                <w:rFonts w:ascii="Times New Roman" w:hAnsi="Times New Roman" w:cs="Times New Roman"/>
                <w:sz w:val="16"/>
                <w:szCs w:val="16"/>
              </w:rPr>
            </w:pPr>
          </w:p>
        </w:tc>
        <w:tc>
          <w:tcPr>
            <w:tcW w:w="1365" w:type="dxa"/>
          </w:tcPr>
          <w:p w14:paraId="12705A8A" w14:textId="7A290FB3" w:rsidR="00E811D9" w:rsidRPr="00555372" w:rsidRDefault="003E6F18" w:rsidP="00E811D9">
            <w:pPr>
              <w:ind w:firstLineChars="95" w:firstLine="152"/>
              <w:jc w:val="center"/>
              <w:rPr>
                <w:rFonts w:ascii="Times New Roman" w:eastAsiaTheme="majorEastAsia" w:hAnsi="Times New Roman" w:cs="Times New Roman"/>
                <w:sz w:val="16"/>
                <w:szCs w:val="16"/>
              </w:rPr>
            </w:pPr>
            <w:r w:rsidRPr="000360A5">
              <w:rPr>
                <w:rFonts w:ascii="Times New Roman" w:eastAsiaTheme="majorEastAsia" w:hAnsi="Times New Roman" w:cs="Times New Roman"/>
                <w:sz w:val="16"/>
                <w:szCs w:val="16"/>
              </w:rPr>
              <w:t>Main auditorium</w:t>
            </w:r>
          </w:p>
        </w:tc>
        <w:tc>
          <w:tcPr>
            <w:tcW w:w="1334" w:type="dxa"/>
            <w:tcBorders>
              <w:right w:val="single" w:sz="4" w:space="0" w:color="FFFFFF"/>
            </w:tcBorders>
          </w:tcPr>
          <w:p w14:paraId="7B4E0D17" w14:textId="199301FB" w:rsidR="00E811D9" w:rsidRPr="00555372" w:rsidRDefault="003E6F18" w:rsidP="00E811D9">
            <w:pPr>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7</w:t>
            </w:r>
            <w:r>
              <w:rPr>
                <w:rFonts w:ascii="Times New Roman" w:eastAsiaTheme="majorEastAsia" w:hAnsi="Times New Roman" w:cs="Times New Roman"/>
                <w:sz w:val="16"/>
                <w:szCs w:val="16"/>
              </w:rPr>
              <w:t>89</w:t>
            </w:r>
            <w:r>
              <w:t xml:space="preserve"> </w:t>
            </w:r>
            <w:r w:rsidRPr="003E6F18">
              <w:rPr>
                <w:rFonts w:ascii="Times New Roman" w:eastAsiaTheme="majorEastAsia" w:hAnsi="Times New Roman" w:cs="Times New Roman"/>
                <w:sz w:val="16"/>
                <w:szCs w:val="16"/>
              </w:rPr>
              <w:t>Performance group</w:t>
            </w:r>
          </w:p>
        </w:tc>
      </w:tr>
    </w:tbl>
    <w:p w14:paraId="4E02B63B" w14:textId="208B78C8" w:rsidR="00E811D9" w:rsidRDefault="0085719A" w:rsidP="00E811D9">
      <w:pPr>
        <w:ind w:firstLineChars="200" w:firstLine="480"/>
        <w:rPr>
          <w:rFonts w:ascii="Times New Roman" w:hAnsi="Times New Roman" w:cs="Times New Roman"/>
          <w:sz w:val="24"/>
          <w:szCs w:val="24"/>
          <w:lang w:val="en-GB"/>
        </w:rPr>
      </w:pPr>
      <w:r w:rsidRPr="0085719A">
        <w:rPr>
          <w:rFonts w:ascii="Times New Roman" w:hAnsi="Times New Roman" w:cs="Times New Roman"/>
          <w:sz w:val="24"/>
          <w:szCs w:val="24"/>
          <w:lang w:val="en-GB"/>
        </w:rPr>
        <w:t xml:space="preserve">The fragmentation design of the </w:t>
      </w:r>
      <w:r>
        <w:rPr>
          <w:rFonts w:ascii="Times New Roman" w:hAnsi="Times New Roman" w:cs="Times New Roman"/>
          <w:sz w:val="24"/>
          <w:szCs w:val="24"/>
          <w:lang w:val="en-GB"/>
        </w:rPr>
        <w:t>“C</w:t>
      </w:r>
      <w:r w:rsidRPr="0085719A">
        <w:rPr>
          <w:rFonts w:ascii="Times New Roman" w:hAnsi="Times New Roman" w:cs="Times New Roman"/>
          <w:sz w:val="24"/>
          <w:szCs w:val="24"/>
          <w:lang w:val="en-GB"/>
        </w:rPr>
        <w:t>ustomer</w:t>
      </w:r>
      <w:r>
        <w:rPr>
          <w:rFonts w:ascii="Times New Roman" w:hAnsi="Times New Roman" w:cs="Times New Roman"/>
          <w:sz w:val="24"/>
          <w:szCs w:val="24"/>
          <w:lang w:val="en-GB"/>
        </w:rPr>
        <w:t>”</w:t>
      </w:r>
      <w:r w:rsidRPr="0085719A">
        <w:rPr>
          <w:rFonts w:ascii="Times New Roman" w:hAnsi="Times New Roman" w:cs="Times New Roman"/>
          <w:sz w:val="24"/>
          <w:szCs w:val="24"/>
          <w:lang w:val="en-GB"/>
        </w:rPr>
        <w:t xml:space="preserve"> relationship uses the</w:t>
      </w:r>
      <w:r>
        <w:rPr>
          <w:rFonts w:ascii="Times New Roman" w:hAnsi="Times New Roman" w:cs="Times New Roman"/>
          <w:sz w:val="24"/>
          <w:szCs w:val="24"/>
          <w:lang w:val="en-GB"/>
        </w:rPr>
        <w:t xml:space="preserve"> “</w:t>
      </w:r>
      <w:r w:rsidRPr="0085719A">
        <w:rPr>
          <w:rFonts w:ascii="Times New Roman" w:hAnsi="Times New Roman" w:cs="Times New Roman"/>
          <w:color w:val="000000"/>
          <w:kern w:val="0"/>
          <w:sz w:val="24"/>
          <w:szCs w:val="24"/>
          <w:lang w:val="en-GB"/>
        </w:rPr>
        <w:t>The venue where the seat is located</w:t>
      </w:r>
      <w:r>
        <w:rPr>
          <w:rFonts w:ascii="Times New Roman" w:hAnsi="Times New Roman" w:cs="Times New Roman"/>
          <w:color w:val="000000"/>
          <w:kern w:val="0"/>
          <w:sz w:val="24"/>
          <w:szCs w:val="24"/>
          <w:lang w:val="en-GB"/>
        </w:rPr>
        <w:t xml:space="preserve"> </w:t>
      </w:r>
      <w:r>
        <w:rPr>
          <w:rFonts w:ascii="Times New Roman" w:hAnsi="Times New Roman" w:cs="Times New Roman"/>
          <w:sz w:val="24"/>
          <w:szCs w:val="24"/>
          <w:lang w:val="en-GB"/>
        </w:rPr>
        <w:t>”</w:t>
      </w:r>
      <w:r w:rsidRPr="0085719A">
        <w:rPr>
          <w:rFonts w:ascii="Times New Roman" w:hAnsi="Times New Roman" w:cs="Times New Roman"/>
          <w:sz w:val="24"/>
          <w:szCs w:val="24"/>
          <w:lang w:val="en-GB"/>
        </w:rPr>
        <w:t xml:space="preserve"> as the fragmentation attribute, and the fragmentation is carried out according to the conditions of belonging</w:t>
      </w:r>
      <w:r w:rsidRPr="0085719A">
        <w:rPr>
          <w:rFonts w:ascii="Times New Roman" w:hAnsi="Times New Roman" w:cs="Times New Roman"/>
          <w:color w:val="000000"/>
          <w:kern w:val="0"/>
          <w:sz w:val="24"/>
          <w:szCs w:val="24"/>
          <w:lang w:val="en-GB"/>
        </w:rPr>
        <w:t xml:space="preserve"> The venue where the seat is located</w:t>
      </w:r>
      <w:r w:rsidRPr="0085719A">
        <w:rPr>
          <w:rFonts w:ascii="Times New Roman" w:hAnsi="Times New Roman" w:cs="Times New Roman"/>
          <w:sz w:val="24"/>
          <w:szCs w:val="24"/>
          <w:lang w:val="en-GB"/>
        </w:rPr>
        <w:t xml:space="preserve"> =0, </w:t>
      </w:r>
      <w:r w:rsidRPr="0085719A">
        <w:rPr>
          <w:rFonts w:ascii="Times New Roman" w:hAnsi="Times New Roman" w:cs="Times New Roman"/>
          <w:color w:val="000000"/>
          <w:kern w:val="0"/>
          <w:sz w:val="24"/>
          <w:szCs w:val="24"/>
          <w:lang w:val="en-GB"/>
        </w:rPr>
        <w:t>The venue where the seat is located</w:t>
      </w:r>
      <w:r w:rsidRPr="0085719A">
        <w:rPr>
          <w:rFonts w:ascii="Times New Roman" w:hAnsi="Times New Roman" w:cs="Times New Roman"/>
          <w:sz w:val="24"/>
          <w:szCs w:val="24"/>
          <w:lang w:val="en-GB"/>
        </w:rPr>
        <w:t xml:space="preserve"> =1, </w:t>
      </w:r>
      <w:r w:rsidRPr="0085719A">
        <w:rPr>
          <w:rFonts w:ascii="Times New Roman" w:hAnsi="Times New Roman" w:cs="Times New Roman"/>
          <w:color w:val="000000"/>
          <w:kern w:val="0"/>
          <w:sz w:val="24"/>
          <w:szCs w:val="24"/>
          <w:lang w:val="en-GB"/>
        </w:rPr>
        <w:t>The venue where the seat is located</w:t>
      </w:r>
      <w:r w:rsidRPr="0085719A">
        <w:rPr>
          <w:rFonts w:ascii="Times New Roman" w:hAnsi="Times New Roman" w:cs="Times New Roman"/>
          <w:sz w:val="24"/>
          <w:szCs w:val="24"/>
          <w:lang w:val="en-GB"/>
        </w:rPr>
        <w:t xml:space="preserve"> =2.</w:t>
      </w:r>
    </w:p>
    <w:p w14:paraId="21A558E4" w14:textId="3418A251" w:rsidR="0085719A" w:rsidRDefault="0085719A" w:rsidP="00E811D9">
      <w:pPr>
        <w:ind w:firstLineChars="200" w:firstLine="480"/>
        <w:rPr>
          <w:rFonts w:ascii="Times New Roman" w:hAnsi="Times New Roman" w:cs="Times New Roman"/>
          <w:sz w:val="24"/>
          <w:szCs w:val="24"/>
          <w:lang w:val="en-GB"/>
        </w:rPr>
      </w:pPr>
      <w:r w:rsidRPr="0085719A">
        <w:rPr>
          <w:rFonts w:ascii="Times New Roman" w:hAnsi="Times New Roman" w:cs="Times New Roman"/>
          <w:sz w:val="24"/>
          <w:szCs w:val="24"/>
          <w:lang w:val="en-GB"/>
        </w:rPr>
        <w:t>Each venue stores its own customer information, that is, the main auditorium only stores the customer information of the main auditorium, and Dylan No. 1 and Burton No. 2 only store their respective customer information. The partial tuples of the total logical relationship are shown in Table 11. The fragmentation relationship is shown in Table 12 to Table 14.</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6"/>
        <w:gridCol w:w="767"/>
        <w:gridCol w:w="1191"/>
        <w:gridCol w:w="1045"/>
      </w:tblGrid>
      <w:tr w:rsidR="0085719A" w:rsidRPr="00555372" w14:paraId="4C0A218D" w14:textId="77777777" w:rsidTr="0085719A">
        <w:trPr>
          <w:jc w:val="center"/>
        </w:trPr>
        <w:tc>
          <w:tcPr>
            <w:tcW w:w="1008" w:type="dxa"/>
          </w:tcPr>
          <w:p w14:paraId="1A6E42A0" w14:textId="4F42A083"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CustomerID</w:t>
            </w:r>
          </w:p>
        </w:tc>
        <w:tc>
          <w:tcPr>
            <w:tcW w:w="1081" w:type="dxa"/>
          </w:tcPr>
          <w:p w14:paraId="12FEA4C2" w14:textId="04B112BA"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4E035588" w14:textId="2FFB1E33"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70F51EF1" w14:textId="381BE727"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06B0E9E8" w14:textId="7E41D9B0"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85719A" w:rsidRPr="00555372" w14:paraId="1E278114" w14:textId="77777777" w:rsidTr="0085719A">
        <w:trPr>
          <w:jc w:val="center"/>
        </w:trPr>
        <w:tc>
          <w:tcPr>
            <w:tcW w:w="1008" w:type="dxa"/>
          </w:tcPr>
          <w:p w14:paraId="3BB607D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3001</w:t>
            </w:r>
          </w:p>
        </w:tc>
        <w:tc>
          <w:tcPr>
            <w:tcW w:w="1081" w:type="dxa"/>
          </w:tcPr>
          <w:p w14:paraId="5158D432" w14:textId="04BEFF6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Jessica</w:t>
            </w:r>
          </w:p>
        </w:tc>
        <w:tc>
          <w:tcPr>
            <w:tcW w:w="650" w:type="dxa"/>
          </w:tcPr>
          <w:p w14:paraId="57D1685D" w14:textId="402CE50F"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179DAEB3" w14:textId="77777777" w:rsidR="0085719A" w:rsidRPr="00555372" w:rsidRDefault="0085719A" w:rsidP="0085719A">
            <w:pPr>
              <w:ind w:firstLine="420"/>
              <w:rPr>
                <w:rFonts w:ascii="Times New Roman" w:hAnsi="Times New Roman" w:cs="Times New Roman"/>
                <w:sz w:val="16"/>
                <w:szCs w:val="16"/>
              </w:rPr>
            </w:pPr>
          </w:p>
        </w:tc>
        <w:tc>
          <w:tcPr>
            <w:tcW w:w="1088" w:type="dxa"/>
          </w:tcPr>
          <w:p w14:paraId="1743C69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2BBAF3D0" w14:textId="77777777" w:rsidTr="0085719A">
        <w:trPr>
          <w:jc w:val="center"/>
        </w:trPr>
        <w:tc>
          <w:tcPr>
            <w:tcW w:w="1008" w:type="dxa"/>
          </w:tcPr>
          <w:p w14:paraId="6C8FA265"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3002</w:t>
            </w:r>
          </w:p>
        </w:tc>
        <w:tc>
          <w:tcPr>
            <w:tcW w:w="1081" w:type="dxa"/>
          </w:tcPr>
          <w:p w14:paraId="5D55FD7E" w14:textId="11C270E4" w:rsidR="0085719A" w:rsidRPr="00555372" w:rsidRDefault="008859D4" w:rsidP="0085719A">
            <w:pPr>
              <w:ind w:firstLineChars="50" w:firstLine="80"/>
              <w:jc w:val="center"/>
              <w:rPr>
                <w:rFonts w:ascii="Times New Roman" w:eastAsiaTheme="majorEastAsia" w:hAnsi="Times New Roman" w:cs="Times New Roman" w:hint="eastAsia"/>
                <w:sz w:val="16"/>
                <w:szCs w:val="16"/>
              </w:rPr>
            </w:pPr>
            <w:r>
              <w:rPr>
                <w:rFonts w:ascii="Times New Roman" w:eastAsiaTheme="majorEastAsia" w:hAnsi="Times New Roman" w:cs="Times New Roman" w:hint="eastAsia"/>
                <w:sz w:val="16"/>
                <w:szCs w:val="16"/>
              </w:rPr>
              <w:t>L</w:t>
            </w:r>
            <w:r>
              <w:rPr>
                <w:rFonts w:ascii="Times New Roman" w:eastAsiaTheme="majorEastAsia" w:hAnsi="Times New Roman" w:cs="Times New Roman"/>
                <w:sz w:val="16"/>
                <w:szCs w:val="16"/>
              </w:rPr>
              <w:t>ucy</w:t>
            </w:r>
          </w:p>
        </w:tc>
        <w:tc>
          <w:tcPr>
            <w:tcW w:w="650" w:type="dxa"/>
          </w:tcPr>
          <w:p w14:paraId="46EAADE7" w14:textId="7CB97D75"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341E5CAC" w14:textId="77777777" w:rsidR="0085719A" w:rsidRPr="00555372" w:rsidRDefault="0085719A" w:rsidP="0085719A">
            <w:pPr>
              <w:ind w:firstLine="420"/>
              <w:rPr>
                <w:rFonts w:ascii="Times New Roman" w:hAnsi="Times New Roman" w:cs="Times New Roman"/>
                <w:sz w:val="16"/>
                <w:szCs w:val="16"/>
              </w:rPr>
            </w:pPr>
          </w:p>
        </w:tc>
        <w:tc>
          <w:tcPr>
            <w:tcW w:w="1088" w:type="dxa"/>
          </w:tcPr>
          <w:p w14:paraId="0BD5FF97"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7C63F849" w14:textId="77777777" w:rsidTr="0085719A">
        <w:trPr>
          <w:jc w:val="center"/>
        </w:trPr>
        <w:tc>
          <w:tcPr>
            <w:tcW w:w="1008" w:type="dxa"/>
          </w:tcPr>
          <w:p w14:paraId="3E282FA1"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3003</w:t>
            </w:r>
          </w:p>
        </w:tc>
        <w:tc>
          <w:tcPr>
            <w:tcW w:w="1081" w:type="dxa"/>
          </w:tcPr>
          <w:p w14:paraId="26B80EC1" w14:textId="5BF97461" w:rsidR="0085719A" w:rsidRPr="00555372" w:rsidRDefault="008859D4" w:rsidP="0085719A">
            <w:pPr>
              <w:ind w:firstLineChars="50" w:firstLine="80"/>
              <w:jc w:val="center"/>
              <w:rPr>
                <w:rFonts w:ascii="Times New Roman" w:eastAsiaTheme="majorEastAsia" w:hAnsi="Times New Roman" w:cs="Times New Roman" w:hint="eastAsia"/>
                <w:sz w:val="16"/>
                <w:szCs w:val="16"/>
              </w:rPr>
            </w:pPr>
            <w:r w:rsidRPr="008859D4">
              <w:rPr>
                <w:rFonts w:ascii="Times New Roman" w:eastAsiaTheme="majorEastAsia" w:hAnsi="Times New Roman" w:cs="Times New Roman"/>
                <w:sz w:val="16"/>
                <w:szCs w:val="16"/>
              </w:rPr>
              <w:t>Amanda</w:t>
            </w:r>
          </w:p>
        </w:tc>
        <w:tc>
          <w:tcPr>
            <w:tcW w:w="650" w:type="dxa"/>
          </w:tcPr>
          <w:p w14:paraId="7E1ABEBA" w14:textId="7DE7B7B3"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6313E3BF" w14:textId="77777777" w:rsidR="0085719A" w:rsidRPr="00555372" w:rsidRDefault="0085719A" w:rsidP="0085719A">
            <w:pPr>
              <w:ind w:firstLine="420"/>
              <w:rPr>
                <w:rFonts w:ascii="Times New Roman" w:hAnsi="Times New Roman" w:cs="Times New Roman"/>
                <w:sz w:val="16"/>
                <w:szCs w:val="16"/>
              </w:rPr>
            </w:pPr>
          </w:p>
        </w:tc>
        <w:tc>
          <w:tcPr>
            <w:tcW w:w="1088" w:type="dxa"/>
          </w:tcPr>
          <w:p w14:paraId="0D15121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581807C7" w14:textId="77777777" w:rsidTr="0085719A">
        <w:trPr>
          <w:jc w:val="center"/>
        </w:trPr>
        <w:tc>
          <w:tcPr>
            <w:tcW w:w="1008" w:type="dxa"/>
          </w:tcPr>
          <w:p w14:paraId="2238F2FF"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3004</w:t>
            </w:r>
          </w:p>
        </w:tc>
        <w:tc>
          <w:tcPr>
            <w:tcW w:w="1081" w:type="dxa"/>
          </w:tcPr>
          <w:p w14:paraId="7DCED874" w14:textId="49C6038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Andrew</w:t>
            </w:r>
          </w:p>
        </w:tc>
        <w:tc>
          <w:tcPr>
            <w:tcW w:w="650" w:type="dxa"/>
          </w:tcPr>
          <w:p w14:paraId="0352E6B6" w14:textId="60301AA6" w:rsidR="0085719A" w:rsidRPr="00555372" w:rsidRDefault="008859D4" w:rsidP="0085719A">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1E697E4E" w14:textId="77777777" w:rsidR="0085719A" w:rsidRPr="00555372" w:rsidRDefault="0085719A" w:rsidP="0085719A">
            <w:pPr>
              <w:ind w:firstLine="420"/>
              <w:rPr>
                <w:rFonts w:ascii="Times New Roman" w:hAnsi="Times New Roman" w:cs="Times New Roman"/>
                <w:sz w:val="16"/>
                <w:szCs w:val="16"/>
              </w:rPr>
            </w:pPr>
          </w:p>
        </w:tc>
        <w:tc>
          <w:tcPr>
            <w:tcW w:w="1088" w:type="dxa"/>
          </w:tcPr>
          <w:p w14:paraId="501F33EE"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5FD2D565" w14:textId="77777777" w:rsidTr="0085719A">
        <w:trPr>
          <w:jc w:val="center"/>
        </w:trPr>
        <w:tc>
          <w:tcPr>
            <w:tcW w:w="1008" w:type="dxa"/>
          </w:tcPr>
          <w:p w14:paraId="2CEF40B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3005</w:t>
            </w:r>
          </w:p>
        </w:tc>
        <w:tc>
          <w:tcPr>
            <w:tcW w:w="1081" w:type="dxa"/>
          </w:tcPr>
          <w:p w14:paraId="7192D478" w14:textId="212A3B16"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Sarah</w:t>
            </w:r>
          </w:p>
        </w:tc>
        <w:tc>
          <w:tcPr>
            <w:tcW w:w="650" w:type="dxa"/>
          </w:tcPr>
          <w:p w14:paraId="28EDE293" w14:textId="69B90096"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4919F94B" w14:textId="77777777" w:rsidR="0085719A" w:rsidRPr="00555372" w:rsidRDefault="0085719A" w:rsidP="0085719A">
            <w:pPr>
              <w:ind w:firstLine="420"/>
              <w:rPr>
                <w:rFonts w:ascii="Times New Roman" w:hAnsi="Times New Roman" w:cs="Times New Roman"/>
                <w:sz w:val="16"/>
                <w:szCs w:val="16"/>
              </w:rPr>
            </w:pPr>
          </w:p>
        </w:tc>
        <w:tc>
          <w:tcPr>
            <w:tcW w:w="1088" w:type="dxa"/>
          </w:tcPr>
          <w:p w14:paraId="047D8E90"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r w:rsidR="0085719A" w:rsidRPr="00555372" w14:paraId="347CBFAD" w14:textId="77777777" w:rsidTr="0085719A">
        <w:trPr>
          <w:jc w:val="center"/>
        </w:trPr>
        <w:tc>
          <w:tcPr>
            <w:tcW w:w="1008" w:type="dxa"/>
          </w:tcPr>
          <w:p w14:paraId="36516E8A"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3006</w:t>
            </w:r>
          </w:p>
        </w:tc>
        <w:tc>
          <w:tcPr>
            <w:tcW w:w="1081" w:type="dxa"/>
          </w:tcPr>
          <w:p w14:paraId="6D0A7EB8" w14:textId="2E59EEFF"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Edward</w:t>
            </w:r>
          </w:p>
        </w:tc>
        <w:tc>
          <w:tcPr>
            <w:tcW w:w="650" w:type="dxa"/>
          </w:tcPr>
          <w:p w14:paraId="46AC49D6" w14:textId="7D938539" w:rsidR="0085719A" w:rsidRPr="00555372" w:rsidRDefault="008859D4" w:rsidP="0085719A">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5A996D48" w14:textId="77777777" w:rsidR="0085719A" w:rsidRPr="00555372" w:rsidRDefault="0085719A" w:rsidP="0085719A">
            <w:pPr>
              <w:ind w:firstLine="420"/>
              <w:rPr>
                <w:rFonts w:ascii="Times New Roman" w:hAnsi="Times New Roman" w:cs="Times New Roman"/>
                <w:sz w:val="16"/>
                <w:szCs w:val="16"/>
              </w:rPr>
            </w:pPr>
          </w:p>
        </w:tc>
        <w:tc>
          <w:tcPr>
            <w:tcW w:w="1088" w:type="dxa"/>
          </w:tcPr>
          <w:p w14:paraId="4B025B7E"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bl>
    <w:p w14:paraId="3017C1B0" w14:textId="08BB9DE5" w:rsidR="0085719A" w:rsidRDefault="0085719A" w:rsidP="0085719A">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Table 11</w:t>
      </w:r>
      <w:r>
        <w:rPr>
          <w:rFonts w:ascii="Times New Roman" w:hAnsi="Times New Roman" w:cs="Times New Roman"/>
          <w:sz w:val="24"/>
          <w:szCs w:val="24"/>
          <w:lang w:val="en-GB"/>
        </w:rPr>
        <w:t>:</w:t>
      </w:r>
      <w:r w:rsidRPr="0085719A">
        <w:rPr>
          <w:rFonts w:ascii="Times New Roman" w:hAnsi="Times New Roman" w:cs="Times New Roman"/>
          <w:sz w:val="24"/>
          <w:szCs w:val="24"/>
          <w:lang w:val="en-GB"/>
        </w:rPr>
        <w:t>Some tuples in the customer relationship</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0"/>
        <w:gridCol w:w="767"/>
        <w:gridCol w:w="1194"/>
        <w:gridCol w:w="1048"/>
      </w:tblGrid>
      <w:tr w:rsidR="0085719A" w:rsidRPr="00555372" w14:paraId="367FC75A" w14:textId="77777777" w:rsidTr="0085719A">
        <w:trPr>
          <w:jc w:val="center"/>
        </w:trPr>
        <w:tc>
          <w:tcPr>
            <w:tcW w:w="1008" w:type="dxa"/>
          </w:tcPr>
          <w:p w14:paraId="5C09A618" w14:textId="03590DD1"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CustomerID</w:t>
            </w:r>
          </w:p>
        </w:tc>
        <w:tc>
          <w:tcPr>
            <w:tcW w:w="1081" w:type="dxa"/>
          </w:tcPr>
          <w:p w14:paraId="7935BBAF" w14:textId="17FCE8D5"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1D6E2808" w14:textId="3DD6BB0F"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26026D56" w14:textId="48D20678"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46293915" w14:textId="3C04A4DD"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85719A" w:rsidRPr="00555372" w14:paraId="4BB24EE3" w14:textId="77777777" w:rsidTr="0085719A">
        <w:trPr>
          <w:jc w:val="center"/>
        </w:trPr>
        <w:tc>
          <w:tcPr>
            <w:tcW w:w="1008" w:type="dxa"/>
          </w:tcPr>
          <w:p w14:paraId="5F0F90AD"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3001</w:t>
            </w:r>
          </w:p>
        </w:tc>
        <w:tc>
          <w:tcPr>
            <w:tcW w:w="1081" w:type="dxa"/>
          </w:tcPr>
          <w:p w14:paraId="732E1389" w14:textId="3E9186DB"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Jessica</w:t>
            </w:r>
          </w:p>
        </w:tc>
        <w:tc>
          <w:tcPr>
            <w:tcW w:w="650" w:type="dxa"/>
          </w:tcPr>
          <w:p w14:paraId="49B0750A" w14:textId="18EF744F"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1186EDA8" w14:textId="77777777" w:rsidR="0085719A" w:rsidRPr="00555372" w:rsidRDefault="0085719A" w:rsidP="0085719A">
            <w:pPr>
              <w:ind w:firstLine="420"/>
              <w:rPr>
                <w:rFonts w:ascii="Times New Roman" w:hAnsi="Times New Roman" w:cs="Times New Roman"/>
                <w:sz w:val="16"/>
                <w:szCs w:val="16"/>
              </w:rPr>
            </w:pPr>
          </w:p>
        </w:tc>
        <w:tc>
          <w:tcPr>
            <w:tcW w:w="1088" w:type="dxa"/>
          </w:tcPr>
          <w:p w14:paraId="00580487"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r w:rsidR="0085719A" w:rsidRPr="00555372" w14:paraId="2CC8959D" w14:textId="77777777" w:rsidTr="0085719A">
        <w:trPr>
          <w:jc w:val="center"/>
        </w:trPr>
        <w:tc>
          <w:tcPr>
            <w:tcW w:w="1008" w:type="dxa"/>
          </w:tcPr>
          <w:p w14:paraId="12893BE0"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3002</w:t>
            </w:r>
          </w:p>
        </w:tc>
        <w:tc>
          <w:tcPr>
            <w:tcW w:w="1081" w:type="dxa"/>
          </w:tcPr>
          <w:p w14:paraId="35CAC755" w14:textId="38A22DE0" w:rsidR="0085719A" w:rsidRPr="00555372" w:rsidRDefault="008859D4" w:rsidP="0085719A">
            <w:pPr>
              <w:ind w:firstLineChars="50" w:firstLine="80"/>
              <w:jc w:val="center"/>
              <w:rPr>
                <w:rFonts w:ascii="Times New Roman" w:eastAsiaTheme="majorEastAsia" w:hAnsi="Times New Roman" w:cs="Times New Roman"/>
                <w:sz w:val="16"/>
                <w:szCs w:val="16"/>
              </w:rPr>
            </w:pPr>
            <w:r>
              <w:rPr>
                <w:rFonts w:ascii="Times New Roman" w:eastAsiaTheme="majorEastAsia" w:hAnsi="Times New Roman" w:cs="Times New Roman" w:hint="eastAsia"/>
                <w:sz w:val="16"/>
                <w:szCs w:val="16"/>
              </w:rPr>
              <w:t>L</w:t>
            </w:r>
            <w:r>
              <w:rPr>
                <w:rFonts w:ascii="Times New Roman" w:eastAsiaTheme="majorEastAsia" w:hAnsi="Times New Roman" w:cs="Times New Roman"/>
                <w:sz w:val="16"/>
                <w:szCs w:val="16"/>
              </w:rPr>
              <w:t>ucy</w:t>
            </w:r>
          </w:p>
        </w:tc>
        <w:tc>
          <w:tcPr>
            <w:tcW w:w="650" w:type="dxa"/>
          </w:tcPr>
          <w:p w14:paraId="3F4DE23E" w14:textId="6F35253E"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29ED409D" w14:textId="77777777" w:rsidR="0085719A" w:rsidRPr="00555372" w:rsidRDefault="0085719A" w:rsidP="0085719A">
            <w:pPr>
              <w:ind w:firstLine="420"/>
              <w:rPr>
                <w:rFonts w:ascii="Times New Roman" w:hAnsi="Times New Roman" w:cs="Times New Roman"/>
                <w:sz w:val="16"/>
                <w:szCs w:val="16"/>
              </w:rPr>
            </w:pPr>
          </w:p>
        </w:tc>
        <w:tc>
          <w:tcPr>
            <w:tcW w:w="1088" w:type="dxa"/>
          </w:tcPr>
          <w:p w14:paraId="0DD48395"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0</w:t>
            </w:r>
          </w:p>
        </w:tc>
      </w:tr>
    </w:tbl>
    <w:p w14:paraId="6ADBC746" w14:textId="5D357764" w:rsidR="0085719A" w:rsidRDefault="0085719A" w:rsidP="0085719A">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Table 12</w:t>
      </w:r>
      <w:r>
        <w:rPr>
          <w:rFonts w:ascii="Times New Roman" w:hAnsi="Times New Roman" w:cs="Times New Roman"/>
          <w:sz w:val="24"/>
          <w:szCs w:val="24"/>
          <w:lang w:val="en-GB"/>
        </w:rPr>
        <w:t>:</w:t>
      </w:r>
      <w:r w:rsidRPr="0085719A">
        <w:rPr>
          <w:rFonts w:ascii="Times New Roman" w:hAnsi="Times New Roman" w:cs="Times New Roman"/>
          <w:sz w:val="24"/>
          <w:szCs w:val="24"/>
          <w:lang w:val="en-GB"/>
        </w:rPr>
        <w:t>Customer relationships stored in the main auditorium</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6"/>
        <w:gridCol w:w="767"/>
        <w:gridCol w:w="1191"/>
        <w:gridCol w:w="1045"/>
      </w:tblGrid>
      <w:tr w:rsidR="0085719A" w:rsidRPr="00555372" w14:paraId="3B0DB8BF" w14:textId="77777777" w:rsidTr="00555372">
        <w:trPr>
          <w:jc w:val="center"/>
        </w:trPr>
        <w:tc>
          <w:tcPr>
            <w:tcW w:w="1008" w:type="dxa"/>
          </w:tcPr>
          <w:p w14:paraId="082DE043" w14:textId="7B82AC54"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CustomerID</w:t>
            </w:r>
          </w:p>
        </w:tc>
        <w:tc>
          <w:tcPr>
            <w:tcW w:w="1081" w:type="dxa"/>
          </w:tcPr>
          <w:p w14:paraId="63011113" w14:textId="034A9141" w:rsidR="0085719A" w:rsidRPr="00555372" w:rsidRDefault="0085719A" w:rsidP="0085719A">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3AF90295" w14:textId="1859CCC0"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7DE4F18E" w14:textId="3E53AE17" w:rsidR="0085719A" w:rsidRPr="00555372" w:rsidRDefault="0085719A" w:rsidP="0085719A">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5313D636" w14:textId="620A6583" w:rsidR="0085719A" w:rsidRPr="00555372" w:rsidRDefault="0085719A" w:rsidP="0085719A">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 xml:space="preserve">The venue where the seat is </w:t>
            </w:r>
            <w:r w:rsidRPr="00555372">
              <w:rPr>
                <w:rFonts w:ascii="Times New Roman" w:hAnsi="Times New Roman" w:cs="Times New Roman"/>
                <w:color w:val="000000"/>
                <w:kern w:val="0"/>
                <w:sz w:val="16"/>
                <w:szCs w:val="16"/>
                <w:lang w:val="en-GB"/>
              </w:rPr>
              <w:lastRenderedPageBreak/>
              <w:t>located</w:t>
            </w:r>
          </w:p>
        </w:tc>
      </w:tr>
      <w:tr w:rsidR="0085719A" w:rsidRPr="00555372" w14:paraId="108E4DD4" w14:textId="77777777" w:rsidTr="00555372">
        <w:trPr>
          <w:jc w:val="center"/>
        </w:trPr>
        <w:tc>
          <w:tcPr>
            <w:tcW w:w="1008" w:type="dxa"/>
          </w:tcPr>
          <w:p w14:paraId="18755D24"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lastRenderedPageBreak/>
              <w:t>3003</w:t>
            </w:r>
          </w:p>
        </w:tc>
        <w:tc>
          <w:tcPr>
            <w:tcW w:w="1081" w:type="dxa"/>
          </w:tcPr>
          <w:p w14:paraId="6982FB2D" w14:textId="72D08564"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Amanda</w:t>
            </w:r>
          </w:p>
        </w:tc>
        <w:tc>
          <w:tcPr>
            <w:tcW w:w="650" w:type="dxa"/>
          </w:tcPr>
          <w:p w14:paraId="60EAEA07" w14:textId="2A4072F9"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2F20F1F9" w14:textId="77777777" w:rsidR="0085719A" w:rsidRPr="00555372" w:rsidRDefault="0085719A" w:rsidP="0085719A">
            <w:pPr>
              <w:ind w:firstLine="420"/>
              <w:rPr>
                <w:rFonts w:ascii="Times New Roman" w:hAnsi="Times New Roman" w:cs="Times New Roman"/>
                <w:sz w:val="16"/>
                <w:szCs w:val="16"/>
              </w:rPr>
            </w:pPr>
          </w:p>
        </w:tc>
        <w:tc>
          <w:tcPr>
            <w:tcW w:w="1088" w:type="dxa"/>
          </w:tcPr>
          <w:p w14:paraId="1DEFB8B9"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r w:rsidR="0085719A" w:rsidRPr="00555372" w14:paraId="2C54802E" w14:textId="77777777" w:rsidTr="00555372">
        <w:trPr>
          <w:trHeight w:val="70"/>
          <w:jc w:val="center"/>
        </w:trPr>
        <w:tc>
          <w:tcPr>
            <w:tcW w:w="1008" w:type="dxa"/>
          </w:tcPr>
          <w:p w14:paraId="3E4C6F78"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3004</w:t>
            </w:r>
          </w:p>
        </w:tc>
        <w:tc>
          <w:tcPr>
            <w:tcW w:w="1081" w:type="dxa"/>
          </w:tcPr>
          <w:p w14:paraId="155D23F1" w14:textId="5B82C0BE" w:rsidR="0085719A" w:rsidRPr="00555372" w:rsidRDefault="008859D4" w:rsidP="0085719A">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Andrew</w:t>
            </w:r>
          </w:p>
        </w:tc>
        <w:tc>
          <w:tcPr>
            <w:tcW w:w="650" w:type="dxa"/>
          </w:tcPr>
          <w:p w14:paraId="313883C2" w14:textId="3B458F3C" w:rsidR="0085719A" w:rsidRPr="00555372" w:rsidRDefault="008859D4" w:rsidP="0085719A">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male</w:t>
            </w:r>
          </w:p>
        </w:tc>
        <w:tc>
          <w:tcPr>
            <w:tcW w:w="1240" w:type="dxa"/>
          </w:tcPr>
          <w:p w14:paraId="60236D96" w14:textId="77777777" w:rsidR="0085719A" w:rsidRPr="00555372" w:rsidRDefault="0085719A" w:rsidP="0085719A">
            <w:pPr>
              <w:ind w:firstLine="420"/>
              <w:rPr>
                <w:rFonts w:ascii="Times New Roman" w:hAnsi="Times New Roman" w:cs="Times New Roman"/>
                <w:sz w:val="16"/>
                <w:szCs w:val="16"/>
              </w:rPr>
            </w:pPr>
          </w:p>
        </w:tc>
        <w:tc>
          <w:tcPr>
            <w:tcW w:w="1088" w:type="dxa"/>
          </w:tcPr>
          <w:p w14:paraId="4A2FF19A" w14:textId="77777777" w:rsidR="0085719A" w:rsidRPr="00555372" w:rsidRDefault="0085719A" w:rsidP="0085719A">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1</w:t>
            </w:r>
          </w:p>
        </w:tc>
      </w:tr>
    </w:tbl>
    <w:p w14:paraId="67321A75" w14:textId="4D09304D" w:rsidR="0085719A" w:rsidRDefault="00555372" w:rsidP="00555372">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Table 1</w:t>
      </w:r>
      <w:r>
        <w:rPr>
          <w:rFonts w:ascii="Times New Roman" w:hAnsi="Times New Roman" w:cs="Times New Roman"/>
          <w:sz w:val="24"/>
          <w:szCs w:val="24"/>
          <w:lang w:val="en-GB"/>
        </w:rPr>
        <w:t>3</w:t>
      </w:r>
      <w:r>
        <w:rPr>
          <w:rFonts w:ascii="Times New Roman" w:hAnsi="Times New Roman" w:cs="Times New Roman"/>
          <w:sz w:val="24"/>
          <w:szCs w:val="24"/>
          <w:lang w:val="en-GB"/>
        </w:rPr>
        <w:t>:</w:t>
      </w:r>
      <w:r w:rsidRPr="0085719A">
        <w:rPr>
          <w:rFonts w:ascii="Times New Roman" w:hAnsi="Times New Roman" w:cs="Times New Roman"/>
          <w:sz w:val="24"/>
          <w:szCs w:val="24"/>
          <w:lang w:val="en-GB"/>
        </w:rPr>
        <w:t>Customer relationships stored in Dylan 1</w:t>
      </w:r>
    </w:p>
    <w:tbl>
      <w:tblPr>
        <w:tblW w:w="5067" w:type="dxa"/>
        <w:jc w:val="center"/>
        <w:tblBorders>
          <w:top w:val="single" w:sz="4" w:space="0" w:color="auto"/>
          <w:left w:val="single" w:sz="4" w:space="0" w:color="FFFFFF"/>
          <w:bottom w:val="single" w:sz="4" w:space="0" w:color="auto"/>
          <w:insideH w:val="single" w:sz="4" w:space="0" w:color="auto"/>
          <w:insideV w:val="single" w:sz="4" w:space="0" w:color="auto"/>
        </w:tblBorders>
        <w:tblLook w:val="0000" w:firstRow="0" w:lastRow="0" w:firstColumn="0" w:lastColumn="0" w:noHBand="0" w:noVBand="0"/>
      </w:tblPr>
      <w:tblGrid>
        <w:gridCol w:w="1008"/>
        <w:gridCol w:w="1052"/>
        <w:gridCol w:w="767"/>
        <w:gridCol w:w="1193"/>
        <w:gridCol w:w="1047"/>
      </w:tblGrid>
      <w:tr w:rsidR="00555372" w:rsidRPr="00555372" w14:paraId="7BC6F673" w14:textId="77777777" w:rsidTr="00555372">
        <w:trPr>
          <w:jc w:val="center"/>
        </w:trPr>
        <w:tc>
          <w:tcPr>
            <w:tcW w:w="1008" w:type="dxa"/>
          </w:tcPr>
          <w:p w14:paraId="745932AF" w14:textId="315FE679" w:rsidR="00555372" w:rsidRPr="00555372" w:rsidRDefault="00555372" w:rsidP="00555372">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CustomerID</w:t>
            </w:r>
          </w:p>
        </w:tc>
        <w:tc>
          <w:tcPr>
            <w:tcW w:w="1081" w:type="dxa"/>
          </w:tcPr>
          <w:p w14:paraId="1CFA4DD3" w14:textId="375E2496" w:rsidR="00555372" w:rsidRPr="00555372" w:rsidRDefault="00555372" w:rsidP="00555372">
            <w:pPr>
              <w:ind w:firstLineChars="100" w:firstLine="160"/>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Name</w:t>
            </w:r>
          </w:p>
        </w:tc>
        <w:tc>
          <w:tcPr>
            <w:tcW w:w="650" w:type="dxa"/>
          </w:tcPr>
          <w:p w14:paraId="49886102" w14:textId="0B60F0FE" w:rsidR="00555372" w:rsidRPr="00555372" w:rsidRDefault="00555372" w:rsidP="00555372">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Sex</w:t>
            </w:r>
          </w:p>
        </w:tc>
        <w:tc>
          <w:tcPr>
            <w:tcW w:w="1240" w:type="dxa"/>
          </w:tcPr>
          <w:p w14:paraId="0FFE5CE6" w14:textId="17F825FB" w:rsidR="00555372" w:rsidRPr="00555372" w:rsidRDefault="00555372" w:rsidP="00555372">
            <w:pPr>
              <w:ind w:firstLineChars="95" w:firstLine="152"/>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Phone</w:t>
            </w:r>
          </w:p>
        </w:tc>
        <w:tc>
          <w:tcPr>
            <w:tcW w:w="1088" w:type="dxa"/>
          </w:tcPr>
          <w:p w14:paraId="2C3EAEDC" w14:textId="186434AD" w:rsidR="00555372" w:rsidRPr="00555372" w:rsidRDefault="00555372" w:rsidP="00555372">
            <w:pPr>
              <w:rPr>
                <w:rFonts w:ascii="Times New Roman" w:eastAsiaTheme="majorEastAsia" w:hAnsi="Times New Roman" w:cs="Times New Roman"/>
                <w:sz w:val="16"/>
                <w:szCs w:val="16"/>
              </w:rPr>
            </w:pPr>
            <w:r w:rsidRPr="00555372">
              <w:rPr>
                <w:rFonts w:ascii="Times New Roman" w:hAnsi="Times New Roman" w:cs="Times New Roman"/>
                <w:color w:val="000000"/>
                <w:kern w:val="0"/>
                <w:sz w:val="16"/>
                <w:szCs w:val="16"/>
                <w:lang w:val="en-GB"/>
              </w:rPr>
              <w:t>The venue where the seat is located</w:t>
            </w:r>
          </w:p>
        </w:tc>
      </w:tr>
      <w:tr w:rsidR="00555372" w:rsidRPr="00555372" w14:paraId="5BC7ADFA" w14:textId="77777777" w:rsidTr="00555372">
        <w:trPr>
          <w:trHeight w:val="70"/>
          <w:jc w:val="center"/>
        </w:trPr>
        <w:tc>
          <w:tcPr>
            <w:tcW w:w="1008" w:type="dxa"/>
          </w:tcPr>
          <w:p w14:paraId="1AE99363" w14:textId="77777777" w:rsidR="00555372" w:rsidRPr="00555372" w:rsidRDefault="00555372" w:rsidP="002A5FD0">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3005</w:t>
            </w:r>
          </w:p>
        </w:tc>
        <w:tc>
          <w:tcPr>
            <w:tcW w:w="1081" w:type="dxa"/>
          </w:tcPr>
          <w:p w14:paraId="0DC80F50" w14:textId="0BE9280A" w:rsidR="00555372" w:rsidRPr="00555372" w:rsidRDefault="008859D4" w:rsidP="002A5FD0">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Sarah</w:t>
            </w:r>
          </w:p>
        </w:tc>
        <w:tc>
          <w:tcPr>
            <w:tcW w:w="650" w:type="dxa"/>
          </w:tcPr>
          <w:p w14:paraId="4F003B71" w14:textId="64A6CDF8" w:rsidR="00555372" w:rsidRPr="00555372" w:rsidRDefault="008859D4" w:rsidP="002A5FD0">
            <w:pPr>
              <w:ind w:firstLineChars="50" w:firstLine="80"/>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Female</w:t>
            </w:r>
          </w:p>
        </w:tc>
        <w:tc>
          <w:tcPr>
            <w:tcW w:w="1240" w:type="dxa"/>
          </w:tcPr>
          <w:p w14:paraId="56F52D8C" w14:textId="77777777" w:rsidR="00555372" w:rsidRPr="00555372" w:rsidRDefault="00555372" w:rsidP="002A5FD0">
            <w:pPr>
              <w:ind w:firstLine="420"/>
              <w:rPr>
                <w:rFonts w:ascii="Times New Roman" w:hAnsi="Times New Roman" w:cs="Times New Roman"/>
                <w:sz w:val="16"/>
                <w:szCs w:val="16"/>
              </w:rPr>
            </w:pPr>
          </w:p>
        </w:tc>
        <w:tc>
          <w:tcPr>
            <w:tcW w:w="1088" w:type="dxa"/>
          </w:tcPr>
          <w:p w14:paraId="16E1495A" w14:textId="77777777" w:rsidR="00555372" w:rsidRPr="00555372" w:rsidRDefault="00555372" w:rsidP="002A5FD0">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r w:rsidR="00555372" w:rsidRPr="00555372" w14:paraId="6D9B6AB6" w14:textId="77777777" w:rsidTr="00555372">
        <w:trPr>
          <w:jc w:val="center"/>
        </w:trPr>
        <w:tc>
          <w:tcPr>
            <w:tcW w:w="1008" w:type="dxa"/>
          </w:tcPr>
          <w:p w14:paraId="166A3713" w14:textId="77777777" w:rsidR="00555372" w:rsidRPr="00555372" w:rsidRDefault="00555372" w:rsidP="002A5FD0">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3006</w:t>
            </w:r>
          </w:p>
        </w:tc>
        <w:tc>
          <w:tcPr>
            <w:tcW w:w="1081" w:type="dxa"/>
          </w:tcPr>
          <w:p w14:paraId="03CF92EC" w14:textId="6723EA13" w:rsidR="00555372" w:rsidRPr="00555372" w:rsidRDefault="008859D4" w:rsidP="002A5FD0">
            <w:pPr>
              <w:ind w:firstLineChars="50" w:firstLine="80"/>
              <w:jc w:val="center"/>
              <w:rPr>
                <w:rFonts w:ascii="Times New Roman" w:eastAsiaTheme="majorEastAsia" w:hAnsi="Times New Roman" w:cs="Times New Roman"/>
                <w:sz w:val="16"/>
                <w:szCs w:val="16"/>
              </w:rPr>
            </w:pPr>
            <w:r w:rsidRPr="008859D4">
              <w:rPr>
                <w:rFonts w:ascii="Times New Roman" w:eastAsiaTheme="majorEastAsia" w:hAnsi="Times New Roman" w:cs="Times New Roman"/>
                <w:sz w:val="16"/>
                <w:szCs w:val="16"/>
              </w:rPr>
              <w:t>Edward</w:t>
            </w:r>
          </w:p>
        </w:tc>
        <w:tc>
          <w:tcPr>
            <w:tcW w:w="650" w:type="dxa"/>
          </w:tcPr>
          <w:p w14:paraId="4D4411FE" w14:textId="08378D56" w:rsidR="00555372" w:rsidRPr="00555372" w:rsidRDefault="008859D4" w:rsidP="002A5FD0">
            <w:pPr>
              <w:ind w:firstLineChars="50" w:firstLine="80"/>
              <w:rPr>
                <w:rFonts w:ascii="Times New Roman" w:eastAsiaTheme="majorEastAsia" w:hAnsi="Times New Roman" w:cs="Times New Roman"/>
                <w:sz w:val="16"/>
                <w:szCs w:val="16"/>
              </w:rPr>
            </w:pPr>
            <w:r>
              <w:rPr>
                <w:rFonts w:ascii="Times New Roman" w:eastAsiaTheme="majorEastAsia" w:hAnsi="Times New Roman" w:cs="Times New Roman"/>
                <w:sz w:val="16"/>
                <w:szCs w:val="16"/>
              </w:rPr>
              <w:t>M</w:t>
            </w:r>
            <w:r w:rsidRPr="008859D4">
              <w:rPr>
                <w:rFonts w:ascii="Times New Roman" w:eastAsiaTheme="majorEastAsia" w:hAnsi="Times New Roman" w:cs="Times New Roman"/>
                <w:sz w:val="16"/>
                <w:szCs w:val="16"/>
              </w:rPr>
              <w:t>ale</w:t>
            </w:r>
          </w:p>
        </w:tc>
        <w:tc>
          <w:tcPr>
            <w:tcW w:w="1240" w:type="dxa"/>
          </w:tcPr>
          <w:p w14:paraId="47732832" w14:textId="77777777" w:rsidR="00555372" w:rsidRPr="00555372" w:rsidRDefault="00555372" w:rsidP="002A5FD0">
            <w:pPr>
              <w:ind w:firstLine="420"/>
              <w:rPr>
                <w:rFonts w:ascii="Times New Roman" w:hAnsi="Times New Roman" w:cs="Times New Roman"/>
                <w:sz w:val="16"/>
                <w:szCs w:val="16"/>
              </w:rPr>
            </w:pPr>
          </w:p>
        </w:tc>
        <w:tc>
          <w:tcPr>
            <w:tcW w:w="1088" w:type="dxa"/>
          </w:tcPr>
          <w:p w14:paraId="27D9E7B9" w14:textId="77777777" w:rsidR="00555372" w:rsidRPr="00555372" w:rsidRDefault="00555372" w:rsidP="002A5FD0">
            <w:pPr>
              <w:jc w:val="center"/>
              <w:rPr>
                <w:rFonts w:ascii="Times New Roman" w:eastAsiaTheme="majorEastAsia" w:hAnsi="Times New Roman" w:cs="Times New Roman"/>
                <w:sz w:val="16"/>
                <w:szCs w:val="16"/>
              </w:rPr>
            </w:pPr>
            <w:r w:rsidRPr="00555372">
              <w:rPr>
                <w:rFonts w:ascii="Times New Roman" w:eastAsiaTheme="majorEastAsia" w:hAnsi="Times New Roman" w:cs="Times New Roman"/>
                <w:sz w:val="16"/>
                <w:szCs w:val="16"/>
              </w:rPr>
              <w:t>2</w:t>
            </w:r>
          </w:p>
        </w:tc>
      </w:tr>
    </w:tbl>
    <w:p w14:paraId="0A5830EA" w14:textId="7317FD71" w:rsidR="00555372" w:rsidRDefault="00555372" w:rsidP="00555372">
      <w:pPr>
        <w:ind w:firstLineChars="200" w:firstLine="480"/>
        <w:jc w:val="center"/>
        <w:rPr>
          <w:rFonts w:ascii="Times New Roman" w:hAnsi="Times New Roman" w:cs="Times New Roman"/>
          <w:sz w:val="24"/>
          <w:szCs w:val="24"/>
          <w:lang w:val="en-GB"/>
        </w:rPr>
      </w:pPr>
      <w:r w:rsidRPr="0085719A">
        <w:rPr>
          <w:rFonts w:ascii="Times New Roman" w:hAnsi="Times New Roman" w:cs="Times New Roman"/>
          <w:sz w:val="24"/>
          <w:szCs w:val="24"/>
          <w:lang w:val="en-GB"/>
        </w:rPr>
        <w:t>Table 1</w:t>
      </w:r>
      <w:r>
        <w:rPr>
          <w:rFonts w:ascii="Times New Roman" w:hAnsi="Times New Roman" w:cs="Times New Roman"/>
          <w:sz w:val="24"/>
          <w:szCs w:val="24"/>
          <w:lang w:val="en-GB"/>
        </w:rPr>
        <w:t>3:</w:t>
      </w:r>
      <w:r w:rsidRPr="0085719A">
        <w:rPr>
          <w:rFonts w:ascii="Times New Roman" w:hAnsi="Times New Roman" w:cs="Times New Roman"/>
          <w:sz w:val="24"/>
          <w:szCs w:val="24"/>
          <w:lang w:val="en-GB"/>
        </w:rPr>
        <w:t>Customer relationships stored in</w:t>
      </w:r>
      <w:r w:rsidRPr="00555372">
        <w:rPr>
          <w:rFonts w:ascii="Times New Roman" w:hAnsi="Times New Roman" w:cs="Times New Roman"/>
          <w:sz w:val="24"/>
          <w:szCs w:val="24"/>
          <w:lang w:val="en-GB"/>
        </w:rPr>
        <w:t xml:space="preserve"> </w:t>
      </w:r>
      <w:r w:rsidRPr="0085719A">
        <w:rPr>
          <w:rFonts w:ascii="Times New Roman" w:hAnsi="Times New Roman" w:cs="Times New Roman"/>
          <w:sz w:val="24"/>
          <w:szCs w:val="24"/>
          <w:lang w:val="en-GB"/>
        </w:rPr>
        <w:t>Burton 2</w:t>
      </w:r>
    </w:p>
    <w:p w14:paraId="67D86317" w14:textId="31493AF1" w:rsidR="00555372" w:rsidRDefault="00555372" w:rsidP="00555372">
      <w:pPr>
        <w:pStyle w:val="3"/>
      </w:pPr>
      <w:r>
        <w:t>S</w:t>
      </w:r>
      <w:r w:rsidRPr="00555372">
        <w:t>ummary</w:t>
      </w:r>
    </w:p>
    <w:p w14:paraId="5657C545" w14:textId="77777777" w:rsidR="00555372" w:rsidRPr="00555372" w:rsidRDefault="00555372" w:rsidP="00555372">
      <w:pPr>
        <w:ind w:firstLineChars="200" w:firstLine="480"/>
        <w:rPr>
          <w:rFonts w:ascii="Times New Roman" w:hAnsi="Times New Roman" w:cs="Times New Roman"/>
          <w:sz w:val="24"/>
          <w:szCs w:val="24"/>
        </w:rPr>
      </w:pPr>
      <w:r w:rsidRPr="00555372">
        <w:rPr>
          <w:rFonts w:ascii="Times New Roman" w:hAnsi="Times New Roman" w:cs="Times New Roman"/>
          <w:sz w:val="24"/>
          <w:szCs w:val="24"/>
        </w:rPr>
        <w:t>The distributed database design process is based on the requirements of distributed applications, conforms to the principle of distributed transparency, meets the design requirements of the entire database system that is physically dispersed and logically unified, and can basically realize the user's functional requirements, improve work efficiency, and solve the original concentration The transmission bottleneck problem of type processing, the effective use of local data to process resources, so that the system basically achieves load balancing.</w:t>
      </w:r>
    </w:p>
    <w:p w14:paraId="6166FDED" w14:textId="606B2111" w:rsidR="00555372" w:rsidRPr="00555372" w:rsidRDefault="00555372" w:rsidP="00555372">
      <w:pPr>
        <w:ind w:firstLineChars="200" w:firstLine="480"/>
        <w:rPr>
          <w:rFonts w:ascii="Times New Roman" w:hAnsi="Times New Roman" w:cs="Times New Roman"/>
          <w:sz w:val="24"/>
          <w:szCs w:val="24"/>
        </w:rPr>
      </w:pPr>
      <w:r w:rsidRPr="00555372">
        <w:rPr>
          <w:rFonts w:ascii="Times New Roman" w:hAnsi="Times New Roman" w:cs="Times New Roman"/>
          <w:sz w:val="24"/>
          <w:szCs w:val="24"/>
        </w:rPr>
        <w:t>However, this design still has some flaws. Each fragment can be further divided according to the principles of horizontal fragmentation and vertical fragmentation to further reduce network transmission.</w:t>
      </w:r>
    </w:p>
    <w:sectPr w:rsidR="00555372" w:rsidRPr="005553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110AD" w14:textId="77777777" w:rsidR="00D20EEC" w:rsidRDefault="00D20EEC" w:rsidP="000B36EA">
      <w:r>
        <w:separator/>
      </w:r>
    </w:p>
  </w:endnote>
  <w:endnote w:type="continuationSeparator" w:id="0">
    <w:p w14:paraId="1D10B5B5" w14:textId="77777777" w:rsidR="00D20EEC" w:rsidRDefault="00D20EEC" w:rsidP="000B3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0A6ABE" w14:textId="77777777" w:rsidR="00D20EEC" w:rsidRDefault="00D20EEC" w:rsidP="000B36EA">
      <w:r>
        <w:separator/>
      </w:r>
    </w:p>
  </w:footnote>
  <w:footnote w:type="continuationSeparator" w:id="0">
    <w:p w14:paraId="61BE6E27" w14:textId="77777777" w:rsidR="00D20EEC" w:rsidRDefault="00D20EEC" w:rsidP="000B3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3E38B1"/>
    <w:multiLevelType w:val="hybridMultilevel"/>
    <w:tmpl w:val="D5EC43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620"/>
    <w:rsid w:val="000360A5"/>
    <w:rsid w:val="00043A0B"/>
    <w:rsid w:val="000541B2"/>
    <w:rsid w:val="000B36EA"/>
    <w:rsid w:val="000D5ED2"/>
    <w:rsid w:val="0026291A"/>
    <w:rsid w:val="002E0620"/>
    <w:rsid w:val="00301E59"/>
    <w:rsid w:val="003C20B4"/>
    <w:rsid w:val="003D4FBF"/>
    <w:rsid w:val="003E6F18"/>
    <w:rsid w:val="0045466F"/>
    <w:rsid w:val="004A0C98"/>
    <w:rsid w:val="004F5027"/>
    <w:rsid w:val="00555372"/>
    <w:rsid w:val="005C149B"/>
    <w:rsid w:val="0060430D"/>
    <w:rsid w:val="00606D35"/>
    <w:rsid w:val="0085719A"/>
    <w:rsid w:val="008859D4"/>
    <w:rsid w:val="008D0E77"/>
    <w:rsid w:val="008D1290"/>
    <w:rsid w:val="00907B64"/>
    <w:rsid w:val="00992988"/>
    <w:rsid w:val="00A711FD"/>
    <w:rsid w:val="00B26B74"/>
    <w:rsid w:val="00C6475A"/>
    <w:rsid w:val="00D006A7"/>
    <w:rsid w:val="00D20EEC"/>
    <w:rsid w:val="00D233D6"/>
    <w:rsid w:val="00DB123B"/>
    <w:rsid w:val="00E811D9"/>
    <w:rsid w:val="00F45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42B1C3"/>
  <w15:chartTrackingRefBased/>
  <w15:docId w15:val="{610CCA57-86BF-4EB6-A34F-ACD5FE15C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36EA"/>
    <w:pPr>
      <w:widowControl w:val="0"/>
      <w:jc w:val="both"/>
    </w:pPr>
  </w:style>
  <w:style w:type="paragraph" w:styleId="1">
    <w:name w:val="heading 1"/>
    <w:basedOn w:val="a"/>
    <w:next w:val="a"/>
    <w:link w:val="10"/>
    <w:uiPriority w:val="9"/>
    <w:qFormat/>
    <w:rsid w:val="000B36E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B36E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0B36EA"/>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0B36E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36E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B36EA"/>
    <w:rPr>
      <w:sz w:val="18"/>
      <w:szCs w:val="18"/>
    </w:rPr>
  </w:style>
  <w:style w:type="paragraph" w:styleId="a5">
    <w:name w:val="footer"/>
    <w:basedOn w:val="a"/>
    <w:link w:val="a6"/>
    <w:uiPriority w:val="99"/>
    <w:unhideWhenUsed/>
    <w:rsid w:val="000B36EA"/>
    <w:pPr>
      <w:tabs>
        <w:tab w:val="center" w:pos="4153"/>
        <w:tab w:val="right" w:pos="8306"/>
      </w:tabs>
      <w:snapToGrid w:val="0"/>
      <w:jc w:val="left"/>
    </w:pPr>
    <w:rPr>
      <w:sz w:val="18"/>
      <w:szCs w:val="18"/>
    </w:rPr>
  </w:style>
  <w:style w:type="character" w:customStyle="1" w:styleId="a6">
    <w:name w:val="页脚 字符"/>
    <w:basedOn w:val="a0"/>
    <w:link w:val="a5"/>
    <w:uiPriority w:val="99"/>
    <w:rsid w:val="000B36EA"/>
    <w:rPr>
      <w:sz w:val="18"/>
      <w:szCs w:val="18"/>
    </w:rPr>
  </w:style>
  <w:style w:type="character" w:customStyle="1" w:styleId="10">
    <w:name w:val="标题 1 字符"/>
    <w:basedOn w:val="a0"/>
    <w:link w:val="1"/>
    <w:uiPriority w:val="9"/>
    <w:rsid w:val="000B36EA"/>
    <w:rPr>
      <w:b/>
      <w:bCs/>
      <w:kern w:val="44"/>
      <w:sz w:val="44"/>
      <w:szCs w:val="44"/>
    </w:rPr>
  </w:style>
  <w:style w:type="character" w:customStyle="1" w:styleId="20">
    <w:name w:val="标题 2 字符"/>
    <w:basedOn w:val="a0"/>
    <w:link w:val="2"/>
    <w:uiPriority w:val="9"/>
    <w:rsid w:val="000B36E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0B36EA"/>
    <w:rPr>
      <w:b/>
      <w:bCs/>
      <w:sz w:val="32"/>
      <w:szCs w:val="32"/>
    </w:rPr>
  </w:style>
  <w:style w:type="character" w:customStyle="1" w:styleId="40">
    <w:name w:val="标题 4 字符"/>
    <w:basedOn w:val="a0"/>
    <w:link w:val="4"/>
    <w:uiPriority w:val="9"/>
    <w:rsid w:val="000B36EA"/>
    <w:rPr>
      <w:rFonts w:asciiTheme="majorHAnsi" w:eastAsiaTheme="majorEastAsia" w:hAnsiTheme="majorHAnsi" w:cstheme="majorBidi"/>
      <w:b/>
      <w:bCs/>
      <w:sz w:val="28"/>
      <w:szCs w:val="28"/>
    </w:rPr>
  </w:style>
  <w:style w:type="paragraph" w:styleId="a7">
    <w:name w:val="List Paragraph"/>
    <w:basedOn w:val="a"/>
    <w:uiPriority w:val="34"/>
    <w:qFormat/>
    <w:rsid w:val="00907B6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55195">
      <w:bodyDiv w:val="1"/>
      <w:marLeft w:val="0"/>
      <w:marRight w:val="0"/>
      <w:marTop w:val="0"/>
      <w:marBottom w:val="0"/>
      <w:divBdr>
        <w:top w:val="none" w:sz="0" w:space="0" w:color="auto"/>
        <w:left w:val="none" w:sz="0" w:space="0" w:color="auto"/>
        <w:bottom w:val="none" w:sz="0" w:space="0" w:color="auto"/>
        <w:right w:val="none" w:sz="0" w:space="0" w:color="auto"/>
      </w:divBdr>
    </w:div>
    <w:div w:id="1949578646">
      <w:bodyDiv w:val="1"/>
      <w:marLeft w:val="0"/>
      <w:marRight w:val="0"/>
      <w:marTop w:val="0"/>
      <w:marBottom w:val="0"/>
      <w:divBdr>
        <w:top w:val="none" w:sz="0" w:space="0" w:color="auto"/>
        <w:left w:val="none" w:sz="0" w:space="0" w:color="auto"/>
        <w:bottom w:val="none" w:sz="0" w:space="0" w:color="auto"/>
        <w:right w:val="none" w:sz="0" w:space="0" w:color="auto"/>
      </w:divBdr>
    </w:div>
    <w:div w:id="210182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package" Target="embeddings/Microsoft_Visio_Drawing1.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10</Pages>
  <Words>2158</Words>
  <Characters>12304</Characters>
  <Application>Microsoft Office Word</Application>
  <DocSecurity>0</DocSecurity>
  <Lines>102</Lines>
  <Paragraphs>28</Paragraphs>
  <ScaleCrop>false</ScaleCrop>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Yunsheng Xing (2009516)</dc:creator>
  <cp:keywords/>
  <dc:description/>
  <cp:lastModifiedBy>Yunsheng Xing (2009516)</cp:lastModifiedBy>
  <cp:revision>19</cp:revision>
  <dcterms:created xsi:type="dcterms:W3CDTF">2021-01-13T09:42:00Z</dcterms:created>
  <dcterms:modified xsi:type="dcterms:W3CDTF">2021-01-13T13:52:00Z</dcterms:modified>
</cp:coreProperties>
</file>