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BF404" w14:textId="77777777" w:rsidR="00FB01FE" w:rsidRDefault="00FB01FE" w:rsidP="00B51730">
      <w:pPr>
        <w:rPr>
          <w:rFonts w:ascii="Arial" w:hAnsi="Arial" w:cs="Arial"/>
          <w:u w:val="single"/>
        </w:rPr>
      </w:pPr>
    </w:p>
    <w:p w14:paraId="695565D5" w14:textId="77777777" w:rsidR="00FB01FE" w:rsidRDefault="00FB01FE" w:rsidP="00B51730">
      <w:pPr>
        <w:rPr>
          <w:rFonts w:ascii="Arial" w:hAnsi="Arial" w:cs="Arial"/>
          <w:u w:val="single"/>
        </w:rPr>
      </w:pPr>
    </w:p>
    <w:p w14:paraId="40109082" w14:textId="77777777" w:rsidR="00FB01FE" w:rsidRPr="009F092A" w:rsidRDefault="00FB01FE" w:rsidP="00B51730">
      <w:pPr>
        <w:rPr>
          <w:rFonts w:ascii="Arial" w:hAnsi="Arial" w:cs="Arial"/>
          <w:sz w:val="28"/>
          <w:szCs w:val="28"/>
        </w:rPr>
      </w:pPr>
    </w:p>
    <w:p w14:paraId="393ED48A" w14:textId="77777777" w:rsidR="00FB01FE" w:rsidRPr="009F092A" w:rsidRDefault="00FB01FE" w:rsidP="00B51730">
      <w:pPr>
        <w:rPr>
          <w:rFonts w:ascii="Arial" w:hAnsi="Arial" w:cs="Arial"/>
          <w:sz w:val="28"/>
          <w:szCs w:val="28"/>
        </w:rPr>
      </w:pPr>
    </w:p>
    <w:p w14:paraId="6F9EF402" w14:textId="5AF3B118" w:rsidR="00FB01FE" w:rsidRPr="009F092A" w:rsidRDefault="00BB04E2" w:rsidP="00B51730">
      <w:pPr>
        <w:rPr>
          <w:rFonts w:ascii="Arial" w:hAnsi="Arial" w:cs="Arial"/>
          <w:sz w:val="28"/>
          <w:szCs w:val="28"/>
        </w:rPr>
      </w:pPr>
      <w:r w:rsidRPr="009F092A">
        <w:rPr>
          <w:rFonts w:ascii="Arial" w:hAnsi="Arial" w:cs="Arial"/>
          <w:sz w:val="28"/>
          <w:szCs w:val="28"/>
        </w:rPr>
        <w:t>Euan Michael Edwards</w:t>
      </w:r>
    </w:p>
    <w:p w14:paraId="624BD565" w14:textId="77777777" w:rsidR="009F092A" w:rsidRPr="009F092A" w:rsidRDefault="009F092A" w:rsidP="00B51730">
      <w:pPr>
        <w:rPr>
          <w:rFonts w:ascii="Arial" w:hAnsi="Arial" w:cs="Arial"/>
          <w:sz w:val="28"/>
          <w:szCs w:val="28"/>
        </w:rPr>
      </w:pPr>
    </w:p>
    <w:p w14:paraId="463AFDE4" w14:textId="7EF623B2" w:rsidR="00BB04E2" w:rsidRPr="009F092A" w:rsidRDefault="00BB04E2" w:rsidP="00B51730">
      <w:pPr>
        <w:rPr>
          <w:rFonts w:ascii="Arial" w:hAnsi="Arial" w:cs="Arial"/>
          <w:sz w:val="28"/>
          <w:szCs w:val="28"/>
        </w:rPr>
      </w:pPr>
      <w:r w:rsidRPr="009F092A">
        <w:rPr>
          <w:rFonts w:ascii="Arial" w:hAnsi="Arial" w:cs="Arial"/>
          <w:sz w:val="28"/>
          <w:szCs w:val="28"/>
        </w:rPr>
        <w:t xml:space="preserve">Student Number </w:t>
      </w:r>
      <w:r w:rsidR="009F092A" w:rsidRPr="009F092A">
        <w:rPr>
          <w:rFonts w:ascii="Arial" w:hAnsi="Arial" w:cs="Arial"/>
          <w:sz w:val="28"/>
          <w:szCs w:val="28"/>
        </w:rPr>
        <w:t>2119650</w:t>
      </w:r>
    </w:p>
    <w:p w14:paraId="31289473" w14:textId="77777777" w:rsidR="009F092A" w:rsidRPr="009F092A" w:rsidRDefault="009F092A" w:rsidP="00B51730">
      <w:pPr>
        <w:rPr>
          <w:rFonts w:ascii="Arial" w:hAnsi="Arial" w:cs="Arial"/>
          <w:sz w:val="28"/>
          <w:szCs w:val="28"/>
        </w:rPr>
      </w:pPr>
    </w:p>
    <w:p w14:paraId="705BC1EF" w14:textId="3F40116C" w:rsidR="00FB01FE" w:rsidRPr="009F092A" w:rsidRDefault="00BB04E2" w:rsidP="00B51730">
      <w:pPr>
        <w:rPr>
          <w:rFonts w:ascii="Arial" w:hAnsi="Arial" w:cs="Arial"/>
          <w:sz w:val="28"/>
          <w:szCs w:val="28"/>
        </w:rPr>
      </w:pPr>
      <w:r w:rsidRPr="009F092A">
        <w:rPr>
          <w:rFonts w:ascii="Arial" w:hAnsi="Arial" w:cs="Arial"/>
          <w:sz w:val="28"/>
          <w:szCs w:val="28"/>
        </w:rPr>
        <w:t>Word Count 90</w:t>
      </w:r>
      <w:r w:rsidR="006E4EF9">
        <w:rPr>
          <w:rFonts w:ascii="Arial" w:hAnsi="Arial" w:cs="Arial"/>
          <w:sz w:val="28"/>
          <w:szCs w:val="28"/>
        </w:rPr>
        <w:t>07</w:t>
      </w:r>
    </w:p>
    <w:p w14:paraId="2AD6A83A" w14:textId="77777777" w:rsidR="00FB01FE" w:rsidRPr="009F092A" w:rsidRDefault="00FB01FE" w:rsidP="00B51730">
      <w:pPr>
        <w:rPr>
          <w:rFonts w:ascii="Arial" w:hAnsi="Arial" w:cs="Arial"/>
          <w:sz w:val="28"/>
          <w:szCs w:val="28"/>
        </w:rPr>
      </w:pPr>
    </w:p>
    <w:p w14:paraId="3890841A" w14:textId="77777777" w:rsidR="005558AC" w:rsidRPr="009F092A" w:rsidRDefault="005558AC" w:rsidP="00B51730">
      <w:pPr>
        <w:rPr>
          <w:rFonts w:ascii="Arial" w:hAnsi="Arial" w:cs="Arial"/>
          <w:sz w:val="28"/>
          <w:szCs w:val="28"/>
        </w:rPr>
      </w:pPr>
    </w:p>
    <w:p w14:paraId="040282BB" w14:textId="4FB86469" w:rsidR="005558AC" w:rsidRDefault="009F092A" w:rsidP="00B51730">
      <w:pPr>
        <w:rPr>
          <w:rFonts w:ascii="Arial" w:hAnsi="Arial" w:cs="Arial"/>
          <w:sz w:val="28"/>
          <w:szCs w:val="28"/>
        </w:rPr>
      </w:pPr>
      <w:r w:rsidRPr="009F092A">
        <w:rPr>
          <w:rFonts w:ascii="Arial" w:hAnsi="Arial" w:cs="Arial"/>
          <w:sz w:val="28"/>
          <w:szCs w:val="28"/>
        </w:rPr>
        <w:t>Title</w:t>
      </w:r>
    </w:p>
    <w:p w14:paraId="001C6E2B" w14:textId="1443D84E" w:rsidR="005558AC" w:rsidRPr="009F092A" w:rsidRDefault="00C1095B" w:rsidP="00B51730">
      <w:pPr>
        <w:rPr>
          <w:rFonts w:ascii="Arial" w:hAnsi="Arial" w:cs="Arial"/>
          <w:sz w:val="28"/>
          <w:szCs w:val="28"/>
        </w:rPr>
      </w:pPr>
      <w:r>
        <w:rPr>
          <w:rFonts w:ascii="Arial" w:hAnsi="Arial" w:cs="Arial"/>
          <w:sz w:val="28"/>
          <w:szCs w:val="28"/>
        </w:rPr>
        <w:t xml:space="preserve">Managing the risks of </w:t>
      </w:r>
      <w:r w:rsidR="00B87EEA">
        <w:rPr>
          <w:rFonts w:ascii="Arial" w:hAnsi="Arial" w:cs="Arial"/>
          <w:sz w:val="28"/>
          <w:szCs w:val="28"/>
        </w:rPr>
        <w:t xml:space="preserve">large-scale residential refurbishments and </w:t>
      </w:r>
      <w:r w:rsidR="009F092A" w:rsidRPr="009F092A">
        <w:rPr>
          <w:rFonts w:ascii="Arial" w:hAnsi="Arial" w:cs="Arial"/>
          <w:sz w:val="28"/>
          <w:szCs w:val="28"/>
        </w:rPr>
        <w:t>compar</w:t>
      </w:r>
      <w:r w:rsidR="00B87EEA">
        <w:rPr>
          <w:rFonts w:ascii="Arial" w:hAnsi="Arial" w:cs="Arial"/>
          <w:sz w:val="28"/>
          <w:szCs w:val="28"/>
        </w:rPr>
        <w:t>ing</w:t>
      </w:r>
      <w:r w:rsidR="009F092A" w:rsidRPr="009F092A">
        <w:rPr>
          <w:rFonts w:ascii="Arial" w:hAnsi="Arial" w:cs="Arial"/>
          <w:sz w:val="28"/>
          <w:szCs w:val="28"/>
        </w:rPr>
        <w:t xml:space="preserve"> clients and </w:t>
      </w:r>
      <w:r w:rsidR="00B87EEA" w:rsidRPr="009F092A">
        <w:rPr>
          <w:rFonts w:ascii="Arial" w:hAnsi="Arial" w:cs="Arial"/>
          <w:sz w:val="28"/>
          <w:szCs w:val="28"/>
        </w:rPr>
        <w:t>contractors’</w:t>
      </w:r>
      <w:r w:rsidR="009F092A" w:rsidRPr="009F092A">
        <w:rPr>
          <w:rFonts w:ascii="Arial" w:hAnsi="Arial" w:cs="Arial"/>
          <w:sz w:val="28"/>
          <w:szCs w:val="28"/>
        </w:rPr>
        <w:t xml:space="preserve"> </w:t>
      </w:r>
      <w:r w:rsidR="00B87EEA">
        <w:rPr>
          <w:rFonts w:ascii="Arial" w:hAnsi="Arial" w:cs="Arial"/>
          <w:sz w:val="28"/>
          <w:szCs w:val="28"/>
        </w:rPr>
        <w:t>perspectives.</w:t>
      </w:r>
    </w:p>
    <w:p w14:paraId="6E505CA6" w14:textId="77777777" w:rsidR="005558AC" w:rsidRDefault="005558AC" w:rsidP="00B51730">
      <w:pPr>
        <w:rPr>
          <w:rFonts w:ascii="Arial" w:hAnsi="Arial" w:cs="Arial"/>
          <w:u w:val="single"/>
        </w:rPr>
      </w:pPr>
    </w:p>
    <w:p w14:paraId="2AEAB733" w14:textId="77777777" w:rsidR="005558AC" w:rsidRDefault="005558AC" w:rsidP="00B51730">
      <w:pPr>
        <w:rPr>
          <w:rFonts w:ascii="Arial" w:hAnsi="Arial" w:cs="Arial"/>
          <w:u w:val="single"/>
        </w:rPr>
      </w:pPr>
    </w:p>
    <w:p w14:paraId="00913DBB" w14:textId="77777777" w:rsidR="005558AC" w:rsidRDefault="005558AC" w:rsidP="00B51730">
      <w:pPr>
        <w:rPr>
          <w:rFonts w:ascii="Arial" w:hAnsi="Arial" w:cs="Arial"/>
          <w:u w:val="single"/>
        </w:rPr>
      </w:pPr>
    </w:p>
    <w:p w14:paraId="31F15905" w14:textId="3D8DD0E6" w:rsidR="005558AC" w:rsidRDefault="005558AC" w:rsidP="00B51730">
      <w:pPr>
        <w:rPr>
          <w:rFonts w:ascii="Arial" w:hAnsi="Arial" w:cs="Arial"/>
          <w:u w:val="single"/>
        </w:rPr>
      </w:pPr>
    </w:p>
    <w:p w14:paraId="34D0D8AE" w14:textId="77777777" w:rsidR="005558AC" w:rsidRDefault="005558AC" w:rsidP="00B51730">
      <w:pPr>
        <w:rPr>
          <w:rFonts w:ascii="Arial" w:hAnsi="Arial" w:cs="Arial"/>
          <w:u w:val="single"/>
        </w:rPr>
      </w:pPr>
    </w:p>
    <w:p w14:paraId="0CC74CEF" w14:textId="77777777" w:rsidR="005558AC" w:rsidRDefault="005558AC" w:rsidP="00B51730">
      <w:pPr>
        <w:rPr>
          <w:rFonts w:ascii="Arial" w:hAnsi="Arial" w:cs="Arial"/>
          <w:u w:val="single"/>
        </w:rPr>
      </w:pPr>
    </w:p>
    <w:p w14:paraId="120057F4" w14:textId="77777777" w:rsidR="005558AC" w:rsidRDefault="005558AC" w:rsidP="00B51730">
      <w:pPr>
        <w:rPr>
          <w:rFonts w:ascii="Arial" w:hAnsi="Arial" w:cs="Arial"/>
          <w:u w:val="single"/>
        </w:rPr>
      </w:pPr>
    </w:p>
    <w:p w14:paraId="15C68C36" w14:textId="77777777" w:rsidR="00FB01FE" w:rsidRDefault="00FB01FE" w:rsidP="00B51730">
      <w:pPr>
        <w:rPr>
          <w:rFonts w:ascii="Arial" w:hAnsi="Arial" w:cs="Arial"/>
          <w:u w:val="single"/>
        </w:rPr>
      </w:pPr>
    </w:p>
    <w:p w14:paraId="2CA956BE" w14:textId="77777777" w:rsidR="00FB01FE" w:rsidRDefault="00FB01FE" w:rsidP="00B51730">
      <w:pPr>
        <w:rPr>
          <w:rFonts w:ascii="Arial" w:hAnsi="Arial" w:cs="Arial"/>
          <w:u w:val="single"/>
        </w:rPr>
      </w:pPr>
    </w:p>
    <w:p w14:paraId="11D70435" w14:textId="77777777" w:rsidR="00FB01FE" w:rsidRDefault="00FB01FE" w:rsidP="00B51730">
      <w:pPr>
        <w:rPr>
          <w:rFonts w:ascii="Arial" w:hAnsi="Arial" w:cs="Arial"/>
          <w:u w:val="single"/>
        </w:rPr>
      </w:pPr>
    </w:p>
    <w:p w14:paraId="3E284B35" w14:textId="77777777" w:rsidR="00FB01FE" w:rsidRDefault="00FB01FE" w:rsidP="00B51730">
      <w:pPr>
        <w:rPr>
          <w:rFonts w:ascii="Arial" w:hAnsi="Arial" w:cs="Arial"/>
          <w:u w:val="single"/>
        </w:rPr>
      </w:pPr>
    </w:p>
    <w:p w14:paraId="0BB0819D" w14:textId="77777777" w:rsidR="00FB01FE" w:rsidRDefault="00FB01FE" w:rsidP="00B51730">
      <w:pPr>
        <w:rPr>
          <w:rFonts w:ascii="Arial" w:hAnsi="Arial" w:cs="Arial"/>
          <w:u w:val="single"/>
        </w:rPr>
      </w:pPr>
    </w:p>
    <w:p w14:paraId="15755A38" w14:textId="77777777" w:rsidR="00FB01FE" w:rsidRDefault="00FB01FE" w:rsidP="00B51730">
      <w:pPr>
        <w:rPr>
          <w:rFonts w:ascii="Arial" w:hAnsi="Arial" w:cs="Arial"/>
          <w:u w:val="single"/>
        </w:rPr>
      </w:pPr>
    </w:p>
    <w:p w14:paraId="37C69897" w14:textId="77777777" w:rsidR="00FB01FE" w:rsidRDefault="00FB01FE" w:rsidP="00B51730">
      <w:pPr>
        <w:rPr>
          <w:rFonts w:ascii="Arial" w:hAnsi="Arial" w:cs="Arial"/>
          <w:u w:val="single"/>
        </w:rPr>
      </w:pPr>
    </w:p>
    <w:p w14:paraId="08DF6FC9" w14:textId="77777777" w:rsidR="00FB01FE" w:rsidRDefault="00FB01FE" w:rsidP="00B51730">
      <w:pPr>
        <w:rPr>
          <w:rFonts w:ascii="Arial" w:hAnsi="Arial" w:cs="Arial"/>
          <w:u w:val="single"/>
        </w:rPr>
      </w:pPr>
    </w:p>
    <w:p w14:paraId="0F83AD12" w14:textId="77777777" w:rsidR="006E4EF9" w:rsidRDefault="006E4EF9" w:rsidP="006E4EF9">
      <w:pPr>
        <w:rPr>
          <w:rFonts w:ascii="Arial" w:hAnsi="Arial" w:cs="Arial"/>
          <w:u w:val="single"/>
        </w:rPr>
      </w:pPr>
    </w:p>
    <w:p w14:paraId="76B5FFD8" w14:textId="00A9DCAE" w:rsidR="005558AC" w:rsidRPr="00180221" w:rsidRDefault="00180221" w:rsidP="006E4EF9">
      <w:pPr>
        <w:rPr>
          <w:rFonts w:ascii="Arial" w:hAnsi="Arial" w:cs="Arial"/>
          <w:sz w:val="28"/>
          <w:szCs w:val="28"/>
          <w:u w:val="single"/>
        </w:rPr>
      </w:pPr>
      <w:r w:rsidRPr="00180221">
        <w:rPr>
          <w:rFonts w:ascii="Arial" w:hAnsi="Arial" w:cs="Arial"/>
          <w:sz w:val="28"/>
          <w:szCs w:val="28"/>
          <w:u w:val="single"/>
        </w:rPr>
        <w:lastRenderedPageBreak/>
        <w:t>Table of Contents</w:t>
      </w:r>
    </w:p>
    <w:p w14:paraId="072BB2ED" w14:textId="77777777" w:rsidR="005558AC" w:rsidRDefault="005558AC" w:rsidP="00B51730">
      <w:pPr>
        <w:rPr>
          <w:rFonts w:ascii="Arial" w:hAnsi="Arial" w:cs="Arial"/>
          <w:u w:val="single"/>
        </w:rPr>
      </w:pPr>
    </w:p>
    <w:tbl>
      <w:tblPr>
        <w:tblStyle w:val="TableGrid0"/>
        <w:tblW w:w="0" w:type="auto"/>
        <w:tblLook w:val="04A0" w:firstRow="1" w:lastRow="0" w:firstColumn="1" w:lastColumn="0" w:noHBand="0" w:noVBand="1"/>
      </w:tblPr>
      <w:tblGrid>
        <w:gridCol w:w="3327"/>
        <w:gridCol w:w="742"/>
      </w:tblGrid>
      <w:tr w:rsidR="005558AC" w:rsidRPr="00171947" w14:paraId="2CBDE3F4" w14:textId="77777777" w:rsidTr="00171947">
        <w:tc>
          <w:tcPr>
            <w:tcW w:w="3327" w:type="dxa"/>
          </w:tcPr>
          <w:p w14:paraId="0A4D7249" w14:textId="5E71366F" w:rsidR="005558AC" w:rsidRPr="00171947" w:rsidRDefault="005558AC" w:rsidP="00B51730">
            <w:pPr>
              <w:rPr>
                <w:rFonts w:ascii="Arial" w:hAnsi="Arial" w:cs="Arial"/>
                <w:b/>
                <w:bCs/>
              </w:rPr>
            </w:pPr>
            <w:r w:rsidRPr="00171947">
              <w:rPr>
                <w:rFonts w:ascii="Arial" w:hAnsi="Arial" w:cs="Arial"/>
                <w:b/>
                <w:bCs/>
              </w:rPr>
              <w:t>Section</w:t>
            </w:r>
          </w:p>
        </w:tc>
        <w:tc>
          <w:tcPr>
            <w:tcW w:w="728" w:type="dxa"/>
          </w:tcPr>
          <w:p w14:paraId="58261E41" w14:textId="418CC06D" w:rsidR="005558AC" w:rsidRPr="00171947" w:rsidRDefault="005558AC" w:rsidP="00B51730">
            <w:pPr>
              <w:rPr>
                <w:rFonts w:ascii="Arial" w:hAnsi="Arial" w:cs="Arial"/>
                <w:b/>
                <w:bCs/>
              </w:rPr>
            </w:pPr>
            <w:r w:rsidRPr="00171947">
              <w:rPr>
                <w:rFonts w:ascii="Arial" w:hAnsi="Arial" w:cs="Arial"/>
                <w:b/>
                <w:bCs/>
              </w:rPr>
              <w:t>Page</w:t>
            </w:r>
          </w:p>
        </w:tc>
      </w:tr>
      <w:tr w:rsidR="005558AC" w:rsidRPr="00171947" w14:paraId="782E53F8" w14:textId="77777777" w:rsidTr="00171947">
        <w:tc>
          <w:tcPr>
            <w:tcW w:w="3327" w:type="dxa"/>
          </w:tcPr>
          <w:p w14:paraId="0549824F" w14:textId="77777777" w:rsidR="005558AC" w:rsidRDefault="00891400" w:rsidP="00B51730">
            <w:pPr>
              <w:rPr>
                <w:rFonts w:ascii="Arial" w:hAnsi="Arial" w:cs="Arial"/>
              </w:rPr>
            </w:pPr>
            <w:r w:rsidRPr="00171947">
              <w:rPr>
                <w:rFonts w:ascii="Arial" w:hAnsi="Arial" w:cs="Arial"/>
              </w:rPr>
              <w:t>Abstract</w:t>
            </w:r>
          </w:p>
          <w:p w14:paraId="0BDEE4C8" w14:textId="037E6D3C" w:rsidR="005D6DD9" w:rsidRPr="00171947" w:rsidRDefault="005D6DD9" w:rsidP="00B51730">
            <w:pPr>
              <w:rPr>
                <w:rFonts w:ascii="Arial" w:hAnsi="Arial" w:cs="Arial"/>
              </w:rPr>
            </w:pPr>
          </w:p>
        </w:tc>
        <w:tc>
          <w:tcPr>
            <w:tcW w:w="728" w:type="dxa"/>
          </w:tcPr>
          <w:p w14:paraId="00FB77AB" w14:textId="24313AC4" w:rsidR="005558AC" w:rsidRPr="00171947" w:rsidRDefault="00891400" w:rsidP="00B51730">
            <w:pPr>
              <w:rPr>
                <w:rFonts w:ascii="Arial" w:hAnsi="Arial" w:cs="Arial"/>
              </w:rPr>
            </w:pPr>
            <w:r w:rsidRPr="00171947">
              <w:rPr>
                <w:rFonts w:ascii="Arial" w:hAnsi="Arial" w:cs="Arial"/>
              </w:rPr>
              <w:t>3</w:t>
            </w:r>
          </w:p>
        </w:tc>
      </w:tr>
      <w:tr w:rsidR="005558AC" w:rsidRPr="00171947" w14:paraId="7C90DD0F" w14:textId="77777777" w:rsidTr="00171947">
        <w:tc>
          <w:tcPr>
            <w:tcW w:w="3327" w:type="dxa"/>
          </w:tcPr>
          <w:p w14:paraId="5CED57B6" w14:textId="77777777" w:rsidR="005558AC" w:rsidRDefault="00891400" w:rsidP="00B51730">
            <w:pPr>
              <w:rPr>
                <w:rFonts w:ascii="Arial" w:hAnsi="Arial" w:cs="Arial"/>
              </w:rPr>
            </w:pPr>
            <w:r w:rsidRPr="00171947">
              <w:rPr>
                <w:rFonts w:ascii="Arial" w:hAnsi="Arial" w:cs="Arial"/>
              </w:rPr>
              <w:t>Introduction</w:t>
            </w:r>
          </w:p>
          <w:p w14:paraId="24584D54" w14:textId="6348A908" w:rsidR="005D6DD9" w:rsidRPr="00171947" w:rsidRDefault="005D6DD9" w:rsidP="00B51730">
            <w:pPr>
              <w:rPr>
                <w:rFonts w:ascii="Arial" w:hAnsi="Arial" w:cs="Arial"/>
              </w:rPr>
            </w:pPr>
          </w:p>
        </w:tc>
        <w:tc>
          <w:tcPr>
            <w:tcW w:w="728" w:type="dxa"/>
          </w:tcPr>
          <w:p w14:paraId="6A9B4948" w14:textId="75897736" w:rsidR="005558AC" w:rsidRPr="00171947" w:rsidRDefault="00891400" w:rsidP="00B51730">
            <w:pPr>
              <w:rPr>
                <w:rFonts w:ascii="Arial" w:hAnsi="Arial" w:cs="Arial"/>
              </w:rPr>
            </w:pPr>
            <w:r w:rsidRPr="00171947">
              <w:rPr>
                <w:rFonts w:ascii="Arial" w:hAnsi="Arial" w:cs="Arial"/>
              </w:rPr>
              <w:t>4</w:t>
            </w:r>
          </w:p>
        </w:tc>
      </w:tr>
      <w:tr w:rsidR="005558AC" w:rsidRPr="00171947" w14:paraId="7B992DCE" w14:textId="77777777" w:rsidTr="00171947">
        <w:tc>
          <w:tcPr>
            <w:tcW w:w="3327" w:type="dxa"/>
          </w:tcPr>
          <w:p w14:paraId="4EC6337C" w14:textId="77777777" w:rsidR="005558AC" w:rsidRDefault="00891400" w:rsidP="00B51730">
            <w:pPr>
              <w:rPr>
                <w:rFonts w:ascii="Arial" w:hAnsi="Arial" w:cs="Arial"/>
              </w:rPr>
            </w:pPr>
            <w:r w:rsidRPr="00171947">
              <w:rPr>
                <w:rFonts w:ascii="Arial" w:hAnsi="Arial" w:cs="Arial"/>
              </w:rPr>
              <w:t>Aims &amp; Objectives</w:t>
            </w:r>
          </w:p>
          <w:p w14:paraId="5C7D765E" w14:textId="30557040" w:rsidR="005D6DD9" w:rsidRPr="00171947" w:rsidRDefault="005D6DD9" w:rsidP="00B51730">
            <w:pPr>
              <w:rPr>
                <w:rFonts w:ascii="Arial" w:hAnsi="Arial" w:cs="Arial"/>
              </w:rPr>
            </w:pPr>
          </w:p>
        </w:tc>
        <w:tc>
          <w:tcPr>
            <w:tcW w:w="728" w:type="dxa"/>
          </w:tcPr>
          <w:p w14:paraId="5432DFF8" w14:textId="58C008BC" w:rsidR="005558AC" w:rsidRPr="00171947" w:rsidRDefault="00891400" w:rsidP="00B51730">
            <w:pPr>
              <w:rPr>
                <w:rFonts w:ascii="Arial" w:hAnsi="Arial" w:cs="Arial"/>
              </w:rPr>
            </w:pPr>
            <w:r w:rsidRPr="00171947">
              <w:rPr>
                <w:rFonts w:ascii="Arial" w:hAnsi="Arial" w:cs="Arial"/>
              </w:rPr>
              <w:t>8</w:t>
            </w:r>
          </w:p>
        </w:tc>
      </w:tr>
      <w:tr w:rsidR="005558AC" w:rsidRPr="00171947" w14:paraId="159E0ED2" w14:textId="77777777" w:rsidTr="00171947">
        <w:tc>
          <w:tcPr>
            <w:tcW w:w="3327" w:type="dxa"/>
          </w:tcPr>
          <w:p w14:paraId="0A6D7D8F" w14:textId="77777777" w:rsidR="005558AC" w:rsidRDefault="00891400" w:rsidP="00B51730">
            <w:pPr>
              <w:rPr>
                <w:rFonts w:ascii="Arial" w:hAnsi="Arial" w:cs="Arial"/>
              </w:rPr>
            </w:pPr>
            <w:r w:rsidRPr="00171947">
              <w:rPr>
                <w:rFonts w:ascii="Arial" w:hAnsi="Arial" w:cs="Arial"/>
              </w:rPr>
              <w:t>Literature Review</w:t>
            </w:r>
          </w:p>
          <w:p w14:paraId="3E7F2DC6" w14:textId="7D13FA89" w:rsidR="005D6DD9" w:rsidRPr="00171947" w:rsidRDefault="005D6DD9" w:rsidP="00B51730">
            <w:pPr>
              <w:rPr>
                <w:rFonts w:ascii="Arial" w:hAnsi="Arial" w:cs="Arial"/>
              </w:rPr>
            </w:pPr>
          </w:p>
        </w:tc>
        <w:tc>
          <w:tcPr>
            <w:tcW w:w="728" w:type="dxa"/>
          </w:tcPr>
          <w:p w14:paraId="300BDB2C" w14:textId="027F4E23" w:rsidR="005558AC" w:rsidRPr="00171947" w:rsidRDefault="00891400" w:rsidP="00B51730">
            <w:pPr>
              <w:rPr>
                <w:rFonts w:ascii="Arial" w:hAnsi="Arial" w:cs="Arial"/>
              </w:rPr>
            </w:pPr>
            <w:r w:rsidRPr="00171947">
              <w:rPr>
                <w:rFonts w:ascii="Arial" w:hAnsi="Arial" w:cs="Arial"/>
              </w:rPr>
              <w:t>9</w:t>
            </w:r>
          </w:p>
        </w:tc>
      </w:tr>
      <w:tr w:rsidR="005558AC" w:rsidRPr="00171947" w14:paraId="179A488C" w14:textId="77777777" w:rsidTr="00171947">
        <w:tc>
          <w:tcPr>
            <w:tcW w:w="33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5"/>
              <w:gridCol w:w="81"/>
            </w:tblGrid>
            <w:tr w:rsidR="00721D5D" w:rsidRPr="00721D5D" w14:paraId="59EF22EF" w14:textId="77777777">
              <w:trPr>
                <w:tblCellSpacing w:w="15" w:type="dxa"/>
              </w:trPr>
              <w:tc>
                <w:tcPr>
                  <w:tcW w:w="0" w:type="auto"/>
                  <w:vAlign w:val="center"/>
                  <w:hideMark/>
                </w:tcPr>
                <w:p w14:paraId="1E3337C7" w14:textId="77777777" w:rsidR="00721D5D" w:rsidRPr="00721D5D" w:rsidRDefault="00721D5D" w:rsidP="00721D5D">
                  <w:pPr>
                    <w:spacing w:after="0" w:line="240" w:lineRule="auto"/>
                    <w:rPr>
                      <w:rFonts w:ascii="Arial" w:hAnsi="Arial" w:cs="Arial"/>
                    </w:rPr>
                  </w:pPr>
                  <w:r w:rsidRPr="00721D5D">
                    <w:rPr>
                      <w:rFonts w:ascii="Arial" w:hAnsi="Arial" w:cs="Arial"/>
                    </w:rPr>
                    <w:t>Methodology</w:t>
                  </w:r>
                </w:p>
              </w:tc>
              <w:tc>
                <w:tcPr>
                  <w:tcW w:w="0" w:type="auto"/>
                  <w:vAlign w:val="center"/>
                  <w:hideMark/>
                </w:tcPr>
                <w:p w14:paraId="2DEF8C89" w14:textId="1E4F33D6" w:rsidR="00721D5D" w:rsidRPr="00721D5D" w:rsidRDefault="00721D5D" w:rsidP="00721D5D">
                  <w:pPr>
                    <w:spacing w:after="0" w:line="240" w:lineRule="auto"/>
                    <w:rPr>
                      <w:rFonts w:ascii="Arial" w:hAnsi="Arial" w:cs="Arial"/>
                    </w:rPr>
                  </w:pPr>
                </w:p>
              </w:tc>
            </w:tr>
          </w:tbl>
          <w:p w14:paraId="461C0962" w14:textId="77777777" w:rsidR="00721D5D" w:rsidRPr="00721D5D" w:rsidRDefault="00721D5D" w:rsidP="00721D5D">
            <w:pPr>
              <w:rPr>
                <w:rFonts w:ascii="Arial" w:hAnsi="Arial" w:cs="Arial"/>
                <w:vanish/>
              </w:rPr>
            </w:pPr>
          </w:p>
          <w:p w14:paraId="6BAB51DF" w14:textId="77777777" w:rsidR="005558AC" w:rsidRPr="00171947" w:rsidRDefault="005558AC" w:rsidP="00B51730">
            <w:pPr>
              <w:rPr>
                <w:rFonts w:ascii="Arial" w:hAnsi="Arial" w:cs="Arial"/>
              </w:rPr>
            </w:pPr>
          </w:p>
        </w:tc>
        <w:tc>
          <w:tcPr>
            <w:tcW w:w="728" w:type="dxa"/>
          </w:tcPr>
          <w:p w14:paraId="2670D212" w14:textId="17DF1EF9" w:rsidR="005558AC" w:rsidRPr="00171947" w:rsidRDefault="00721D5D" w:rsidP="00B51730">
            <w:pPr>
              <w:rPr>
                <w:rFonts w:ascii="Arial" w:hAnsi="Arial" w:cs="Arial"/>
              </w:rPr>
            </w:pPr>
            <w:r w:rsidRPr="00171947">
              <w:rPr>
                <w:rFonts w:ascii="Arial" w:hAnsi="Arial" w:cs="Arial"/>
              </w:rPr>
              <w:t>15</w:t>
            </w:r>
          </w:p>
        </w:tc>
      </w:tr>
      <w:tr w:rsidR="005558AC" w:rsidRPr="00171947" w14:paraId="0539785F" w14:textId="77777777" w:rsidTr="00171947">
        <w:trPr>
          <w:hidden/>
        </w:trPr>
        <w:tc>
          <w:tcPr>
            <w:tcW w:w="3327" w:type="dxa"/>
          </w:tcPr>
          <w:p w14:paraId="334CA69F"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09"/>
              <w:gridCol w:w="81"/>
            </w:tblGrid>
            <w:tr w:rsidR="00721D5D" w:rsidRPr="00721D5D" w14:paraId="642734AD" w14:textId="77777777">
              <w:trPr>
                <w:tblCellSpacing w:w="15" w:type="dxa"/>
              </w:trPr>
              <w:tc>
                <w:tcPr>
                  <w:tcW w:w="0" w:type="auto"/>
                  <w:vAlign w:val="center"/>
                  <w:hideMark/>
                </w:tcPr>
                <w:p w14:paraId="1EA0FBAE" w14:textId="4B642958" w:rsidR="00721D5D" w:rsidRPr="00721D5D" w:rsidRDefault="00721D5D" w:rsidP="00721D5D">
                  <w:pPr>
                    <w:spacing w:after="0" w:line="240" w:lineRule="auto"/>
                    <w:rPr>
                      <w:rFonts w:ascii="Arial" w:hAnsi="Arial" w:cs="Arial"/>
                    </w:rPr>
                  </w:pPr>
                  <w:r w:rsidRPr="00721D5D">
                    <w:rPr>
                      <w:rFonts w:ascii="Arial" w:hAnsi="Arial" w:cs="Arial"/>
                    </w:rPr>
                    <w:t>Results</w:t>
                  </w:r>
                </w:p>
              </w:tc>
              <w:tc>
                <w:tcPr>
                  <w:tcW w:w="0" w:type="auto"/>
                  <w:vAlign w:val="center"/>
                  <w:hideMark/>
                </w:tcPr>
                <w:p w14:paraId="20E3F47D" w14:textId="335197CD" w:rsidR="00721D5D" w:rsidRPr="00721D5D" w:rsidRDefault="00721D5D" w:rsidP="00721D5D">
                  <w:pPr>
                    <w:spacing w:after="0" w:line="240" w:lineRule="auto"/>
                    <w:rPr>
                      <w:rFonts w:ascii="Arial" w:hAnsi="Arial" w:cs="Arial"/>
                    </w:rPr>
                  </w:pPr>
                </w:p>
              </w:tc>
            </w:tr>
          </w:tbl>
          <w:p w14:paraId="4F1CC5CF" w14:textId="77777777" w:rsidR="00721D5D" w:rsidRPr="00721D5D" w:rsidRDefault="00721D5D" w:rsidP="00721D5D">
            <w:pPr>
              <w:rPr>
                <w:rFonts w:ascii="Arial" w:hAnsi="Arial" w:cs="Arial"/>
                <w:vanish/>
              </w:rPr>
            </w:pPr>
          </w:p>
          <w:p w14:paraId="14DDECF7" w14:textId="77777777" w:rsidR="005558AC" w:rsidRPr="00171947" w:rsidRDefault="005558AC" w:rsidP="00B51730">
            <w:pPr>
              <w:rPr>
                <w:rFonts w:ascii="Arial" w:hAnsi="Arial" w:cs="Arial"/>
              </w:rPr>
            </w:pPr>
          </w:p>
        </w:tc>
        <w:tc>
          <w:tcPr>
            <w:tcW w:w="728" w:type="dxa"/>
          </w:tcPr>
          <w:p w14:paraId="20D88BDC" w14:textId="2A654DF8" w:rsidR="005558AC" w:rsidRPr="00171947" w:rsidRDefault="00721D5D" w:rsidP="00B51730">
            <w:pPr>
              <w:rPr>
                <w:rFonts w:ascii="Arial" w:hAnsi="Arial" w:cs="Arial"/>
              </w:rPr>
            </w:pPr>
            <w:r w:rsidRPr="00171947">
              <w:rPr>
                <w:rFonts w:ascii="Arial" w:hAnsi="Arial" w:cs="Arial"/>
              </w:rPr>
              <w:t>19</w:t>
            </w:r>
          </w:p>
        </w:tc>
      </w:tr>
      <w:tr w:rsidR="005558AC" w:rsidRPr="00171947" w14:paraId="79ADB60A" w14:textId="77777777" w:rsidTr="00171947">
        <w:trPr>
          <w:hidden/>
        </w:trPr>
        <w:tc>
          <w:tcPr>
            <w:tcW w:w="3327" w:type="dxa"/>
          </w:tcPr>
          <w:p w14:paraId="2C3993E8"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6"/>
              <w:gridCol w:w="81"/>
            </w:tblGrid>
            <w:tr w:rsidR="00721D5D" w:rsidRPr="00721D5D" w14:paraId="4A3BDBB3" w14:textId="77777777">
              <w:trPr>
                <w:tblCellSpacing w:w="15" w:type="dxa"/>
              </w:trPr>
              <w:tc>
                <w:tcPr>
                  <w:tcW w:w="0" w:type="auto"/>
                  <w:vAlign w:val="center"/>
                  <w:hideMark/>
                </w:tcPr>
                <w:p w14:paraId="37EBEABF" w14:textId="78B89179" w:rsidR="00721D5D" w:rsidRPr="00721D5D" w:rsidRDefault="00721D5D" w:rsidP="00721D5D">
                  <w:pPr>
                    <w:spacing w:after="0" w:line="240" w:lineRule="auto"/>
                    <w:rPr>
                      <w:rFonts w:ascii="Arial" w:hAnsi="Arial" w:cs="Arial"/>
                    </w:rPr>
                  </w:pPr>
                  <w:r w:rsidRPr="00721D5D">
                    <w:rPr>
                      <w:rFonts w:ascii="Arial" w:hAnsi="Arial" w:cs="Arial"/>
                    </w:rPr>
                    <w:t>Discussion and Analysis</w:t>
                  </w:r>
                </w:p>
              </w:tc>
              <w:tc>
                <w:tcPr>
                  <w:tcW w:w="0" w:type="auto"/>
                  <w:vAlign w:val="center"/>
                  <w:hideMark/>
                </w:tcPr>
                <w:p w14:paraId="70997574" w14:textId="4CD01E50" w:rsidR="00721D5D" w:rsidRPr="00721D5D" w:rsidRDefault="00721D5D" w:rsidP="00721D5D">
                  <w:pPr>
                    <w:spacing w:after="0" w:line="240" w:lineRule="auto"/>
                    <w:rPr>
                      <w:rFonts w:ascii="Arial" w:hAnsi="Arial" w:cs="Arial"/>
                    </w:rPr>
                  </w:pPr>
                </w:p>
              </w:tc>
            </w:tr>
          </w:tbl>
          <w:p w14:paraId="756845E7" w14:textId="77777777" w:rsidR="00721D5D" w:rsidRPr="00721D5D" w:rsidRDefault="00721D5D" w:rsidP="00721D5D">
            <w:pPr>
              <w:rPr>
                <w:rFonts w:ascii="Arial" w:hAnsi="Arial" w:cs="Arial"/>
                <w:vanish/>
              </w:rPr>
            </w:pPr>
          </w:p>
          <w:p w14:paraId="08CB854B" w14:textId="77777777" w:rsidR="005558AC" w:rsidRPr="00171947" w:rsidRDefault="005558AC" w:rsidP="00B51730">
            <w:pPr>
              <w:rPr>
                <w:rFonts w:ascii="Arial" w:hAnsi="Arial" w:cs="Arial"/>
              </w:rPr>
            </w:pPr>
          </w:p>
        </w:tc>
        <w:tc>
          <w:tcPr>
            <w:tcW w:w="728" w:type="dxa"/>
          </w:tcPr>
          <w:p w14:paraId="02C54B3E" w14:textId="07C4C35A"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3</w:t>
            </w:r>
          </w:p>
        </w:tc>
      </w:tr>
      <w:tr w:rsidR="005558AC" w:rsidRPr="00171947" w14:paraId="3D3BFC79" w14:textId="77777777" w:rsidTr="00171947">
        <w:trPr>
          <w:hidden/>
        </w:trPr>
        <w:tc>
          <w:tcPr>
            <w:tcW w:w="3327" w:type="dxa"/>
          </w:tcPr>
          <w:p w14:paraId="7EDA18C9"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4"/>
              <w:gridCol w:w="81"/>
            </w:tblGrid>
            <w:tr w:rsidR="00721D5D" w:rsidRPr="00721D5D" w14:paraId="03022219" w14:textId="77777777">
              <w:trPr>
                <w:tblCellSpacing w:w="15" w:type="dxa"/>
              </w:trPr>
              <w:tc>
                <w:tcPr>
                  <w:tcW w:w="0" w:type="auto"/>
                  <w:vAlign w:val="center"/>
                  <w:hideMark/>
                </w:tcPr>
                <w:p w14:paraId="0FF5C22C" w14:textId="174BA0CA" w:rsidR="00721D5D" w:rsidRPr="00721D5D" w:rsidRDefault="00721D5D" w:rsidP="00721D5D">
                  <w:pPr>
                    <w:spacing w:after="0" w:line="240" w:lineRule="auto"/>
                    <w:rPr>
                      <w:rFonts w:ascii="Arial" w:hAnsi="Arial" w:cs="Arial"/>
                    </w:rPr>
                  </w:pPr>
                  <w:r w:rsidRPr="00721D5D">
                    <w:rPr>
                      <w:rFonts w:ascii="Arial" w:hAnsi="Arial" w:cs="Arial"/>
                    </w:rPr>
                    <w:t>Conclusion</w:t>
                  </w:r>
                </w:p>
              </w:tc>
              <w:tc>
                <w:tcPr>
                  <w:tcW w:w="0" w:type="auto"/>
                  <w:vAlign w:val="center"/>
                  <w:hideMark/>
                </w:tcPr>
                <w:p w14:paraId="6226BBDE" w14:textId="44CDB77A" w:rsidR="00721D5D" w:rsidRPr="00721D5D" w:rsidRDefault="00721D5D" w:rsidP="00721D5D">
                  <w:pPr>
                    <w:spacing w:after="0" w:line="240" w:lineRule="auto"/>
                    <w:rPr>
                      <w:rFonts w:ascii="Arial" w:hAnsi="Arial" w:cs="Arial"/>
                    </w:rPr>
                  </w:pPr>
                </w:p>
              </w:tc>
            </w:tr>
          </w:tbl>
          <w:p w14:paraId="03E2C285" w14:textId="77777777" w:rsidR="00721D5D" w:rsidRPr="00721D5D" w:rsidRDefault="00721D5D" w:rsidP="00721D5D">
            <w:pPr>
              <w:rPr>
                <w:rFonts w:ascii="Arial" w:hAnsi="Arial" w:cs="Arial"/>
                <w:vanish/>
              </w:rPr>
            </w:pPr>
          </w:p>
          <w:p w14:paraId="182D96A5" w14:textId="77777777" w:rsidR="005558AC" w:rsidRPr="00171947" w:rsidRDefault="005558AC" w:rsidP="00B51730">
            <w:pPr>
              <w:rPr>
                <w:rFonts w:ascii="Arial" w:hAnsi="Arial" w:cs="Arial"/>
              </w:rPr>
            </w:pPr>
          </w:p>
        </w:tc>
        <w:tc>
          <w:tcPr>
            <w:tcW w:w="728" w:type="dxa"/>
          </w:tcPr>
          <w:p w14:paraId="27F8F8E8" w14:textId="32502777"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6</w:t>
            </w:r>
          </w:p>
        </w:tc>
      </w:tr>
      <w:tr w:rsidR="005558AC" w:rsidRPr="00171947" w14:paraId="14848C80" w14:textId="77777777" w:rsidTr="00171947">
        <w:trPr>
          <w:hidden/>
        </w:trPr>
        <w:tc>
          <w:tcPr>
            <w:tcW w:w="3327" w:type="dxa"/>
          </w:tcPr>
          <w:p w14:paraId="2EB0D808"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0"/>
              <w:gridCol w:w="81"/>
            </w:tblGrid>
            <w:tr w:rsidR="00721D5D" w:rsidRPr="00721D5D" w14:paraId="1038786E" w14:textId="77777777">
              <w:trPr>
                <w:tblCellSpacing w:w="15" w:type="dxa"/>
              </w:trPr>
              <w:tc>
                <w:tcPr>
                  <w:tcW w:w="0" w:type="auto"/>
                  <w:vAlign w:val="center"/>
                  <w:hideMark/>
                </w:tcPr>
                <w:p w14:paraId="515C7802" w14:textId="25C36332" w:rsidR="00721D5D" w:rsidRPr="00721D5D" w:rsidRDefault="00721D5D" w:rsidP="00721D5D">
                  <w:pPr>
                    <w:spacing w:after="0" w:line="240" w:lineRule="auto"/>
                    <w:rPr>
                      <w:rFonts w:ascii="Arial" w:hAnsi="Arial" w:cs="Arial"/>
                    </w:rPr>
                  </w:pPr>
                  <w:r w:rsidRPr="00721D5D">
                    <w:rPr>
                      <w:rFonts w:ascii="Arial" w:hAnsi="Arial" w:cs="Arial"/>
                    </w:rPr>
                    <w:t>Recommendations</w:t>
                  </w:r>
                </w:p>
              </w:tc>
              <w:tc>
                <w:tcPr>
                  <w:tcW w:w="0" w:type="auto"/>
                  <w:vAlign w:val="center"/>
                  <w:hideMark/>
                </w:tcPr>
                <w:p w14:paraId="6374BB0B" w14:textId="38403F36" w:rsidR="00721D5D" w:rsidRPr="00721D5D" w:rsidRDefault="00721D5D" w:rsidP="00721D5D">
                  <w:pPr>
                    <w:spacing w:after="0" w:line="240" w:lineRule="auto"/>
                    <w:rPr>
                      <w:rFonts w:ascii="Arial" w:hAnsi="Arial" w:cs="Arial"/>
                    </w:rPr>
                  </w:pPr>
                </w:p>
              </w:tc>
            </w:tr>
          </w:tbl>
          <w:p w14:paraId="6170C8DC" w14:textId="77777777" w:rsidR="00721D5D" w:rsidRPr="00721D5D" w:rsidRDefault="00721D5D" w:rsidP="00721D5D">
            <w:pPr>
              <w:rPr>
                <w:rFonts w:ascii="Arial" w:hAnsi="Arial" w:cs="Arial"/>
                <w:vanish/>
              </w:rPr>
            </w:pPr>
          </w:p>
          <w:p w14:paraId="4151864C" w14:textId="77777777" w:rsidR="005558AC" w:rsidRPr="00171947" w:rsidRDefault="005558AC" w:rsidP="00B51730">
            <w:pPr>
              <w:rPr>
                <w:rFonts w:ascii="Arial" w:hAnsi="Arial" w:cs="Arial"/>
              </w:rPr>
            </w:pPr>
          </w:p>
        </w:tc>
        <w:tc>
          <w:tcPr>
            <w:tcW w:w="728" w:type="dxa"/>
          </w:tcPr>
          <w:p w14:paraId="6F99F15D" w14:textId="4A16B424"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8</w:t>
            </w:r>
          </w:p>
        </w:tc>
      </w:tr>
      <w:tr w:rsidR="005558AC" w:rsidRPr="00171947" w14:paraId="3AD01036" w14:textId="77777777" w:rsidTr="00171947">
        <w:tc>
          <w:tcPr>
            <w:tcW w:w="33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4"/>
              <w:gridCol w:w="81"/>
            </w:tblGrid>
            <w:tr w:rsidR="00721D5D" w:rsidRPr="00171947" w14:paraId="611C251B" w14:textId="77777777" w:rsidTr="00E80418">
              <w:trPr>
                <w:tblCellSpacing w:w="15" w:type="dxa"/>
              </w:trPr>
              <w:tc>
                <w:tcPr>
                  <w:tcW w:w="0" w:type="auto"/>
                  <w:vAlign w:val="center"/>
                  <w:hideMark/>
                </w:tcPr>
                <w:p w14:paraId="7E641EF4" w14:textId="55FE98A5" w:rsidR="00721D5D" w:rsidRPr="00721D5D" w:rsidRDefault="00721D5D" w:rsidP="00721D5D">
                  <w:pPr>
                    <w:spacing w:after="0" w:line="240" w:lineRule="auto"/>
                    <w:rPr>
                      <w:rFonts w:ascii="Arial" w:hAnsi="Arial" w:cs="Arial"/>
                    </w:rPr>
                  </w:pPr>
                  <w:r w:rsidRPr="00721D5D">
                    <w:rPr>
                      <w:rFonts w:ascii="Arial" w:hAnsi="Arial" w:cs="Arial"/>
                    </w:rPr>
                    <w:t>Future Research</w:t>
                  </w:r>
                </w:p>
              </w:tc>
              <w:tc>
                <w:tcPr>
                  <w:tcW w:w="0" w:type="auto"/>
                  <w:vAlign w:val="center"/>
                  <w:hideMark/>
                </w:tcPr>
                <w:p w14:paraId="62047C29" w14:textId="72A93B91" w:rsidR="00721D5D" w:rsidRPr="00721D5D" w:rsidRDefault="00721D5D" w:rsidP="00721D5D">
                  <w:pPr>
                    <w:spacing w:after="0" w:line="240" w:lineRule="auto"/>
                    <w:rPr>
                      <w:rFonts w:ascii="Arial" w:hAnsi="Arial" w:cs="Arial"/>
                    </w:rPr>
                  </w:pPr>
                </w:p>
              </w:tc>
            </w:tr>
          </w:tbl>
          <w:p w14:paraId="3C0EC22C" w14:textId="77777777" w:rsidR="005558AC" w:rsidRPr="00171947" w:rsidRDefault="005558AC" w:rsidP="00B51730">
            <w:pPr>
              <w:rPr>
                <w:rFonts w:ascii="Arial" w:hAnsi="Arial" w:cs="Arial"/>
              </w:rPr>
            </w:pPr>
          </w:p>
        </w:tc>
        <w:tc>
          <w:tcPr>
            <w:tcW w:w="728" w:type="dxa"/>
          </w:tcPr>
          <w:p w14:paraId="1D3BEA41" w14:textId="64793E2B" w:rsidR="005558AC" w:rsidRPr="00171947" w:rsidRDefault="005D6DD9" w:rsidP="00B51730">
            <w:pPr>
              <w:rPr>
                <w:rFonts w:ascii="Arial" w:hAnsi="Arial" w:cs="Arial"/>
              </w:rPr>
            </w:pPr>
            <w:r>
              <w:rPr>
                <w:rFonts w:ascii="Arial" w:hAnsi="Arial" w:cs="Arial"/>
              </w:rPr>
              <w:t>40</w:t>
            </w:r>
          </w:p>
        </w:tc>
      </w:tr>
      <w:tr w:rsidR="005558AC" w:rsidRPr="00171947" w14:paraId="5E220040" w14:textId="77777777" w:rsidTr="00171947">
        <w:tc>
          <w:tcPr>
            <w:tcW w:w="3327" w:type="dxa"/>
          </w:tcPr>
          <w:p w14:paraId="5B0ABE4F" w14:textId="77777777" w:rsidR="005558AC" w:rsidRPr="00171947" w:rsidRDefault="005558AC" w:rsidP="00B51730">
            <w:pPr>
              <w:rPr>
                <w:rFonts w:ascii="Arial" w:hAnsi="Arial" w:cs="Arial"/>
              </w:rPr>
            </w:pPr>
          </w:p>
        </w:tc>
        <w:tc>
          <w:tcPr>
            <w:tcW w:w="728" w:type="dxa"/>
          </w:tcPr>
          <w:p w14:paraId="4633BC9B" w14:textId="77777777" w:rsidR="005558AC" w:rsidRPr="00171947" w:rsidRDefault="005558AC" w:rsidP="00B51730">
            <w:pPr>
              <w:rPr>
                <w:rFonts w:ascii="Arial" w:hAnsi="Arial" w:cs="Arial"/>
              </w:rPr>
            </w:pPr>
          </w:p>
        </w:tc>
      </w:tr>
      <w:tr w:rsidR="005558AC" w:rsidRPr="00171947" w14:paraId="2D4D50F0" w14:textId="77777777" w:rsidTr="00171947">
        <w:tc>
          <w:tcPr>
            <w:tcW w:w="3327" w:type="dxa"/>
          </w:tcPr>
          <w:p w14:paraId="5970762F" w14:textId="1B6BF2BB" w:rsidR="005558AC" w:rsidRPr="00171947" w:rsidRDefault="00721D5D" w:rsidP="00B51730">
            <w:pPr>
              <w:rPr>
                <w:rFonts w:ascii="Arial" w:hAnsi="Arial" w:cs="Arial"/>
              </w:rPr>
            </w:pPr>
            <w:r w:rsidRPr="00171947">
              <w:rPr>
                <w:rFonts w:ascii="Arial" w:hAnsi="Arial" w:cs="Arial"/>
              </w:rPr>
              <w:t>Reference</w:t>
            </w:r>
            <w:r w:rsidR="005D6DD9">
              <w:rPr>
                <w:rFonts w:ascii="Arial" w:hAnsi="Arial" w:cs="Arial"/>
              </w:rPr>
              <w:t xml:space="preserve"> List</w:t>
            </w:r>
          </w:p>
        </w:tc>
        <w:tc>
          <w:tcPr>
            <w:tcW w:w="728" w:type="dxa"/>
          </w:tcPr>
          <w:p w14:paraId="4A72C83C" w14:textId="7BC66DA6" w:rsidR="005558AC" w:rsidRPr="00171947" w:rsidRDefault="00180221" w:rsidP="00B51730">
            <w:pPr>
              <w:rPr>
                <w:rFonts w:ascii="Arial" w:hAnsi="Arial" w:cs="Arial"/>
              </w:rPr>
            </w:pPr>
            <w:r w:rsidRPr="00171947">
              <w:rPr>
                <w:rFonts w:ascii="Arial" w:hAnsi="Arial" w:cs="Arial"/>
              </w:rPr>
              <w:t>4</w:t>
            </w:r>
            <w:r w:rsidR="005D6DD9">
              <w:rPr>
                <w:rFonts w:ascii="Arial" w:hAnsi="Arial" w:cs="Arial"/>
              </w:rPr>
              <w:t>1</w:t>
            </w:r>
          </w:p>
        </w:tc>
      </w:tr>
      <w:tr w:rsidR="005558AC" w:rsidRPr="00171947" w14:paraId="45B39023" w14:textId="77777777" w:rsidTr="00171947">
        <w:tc>
          <w:tcPr>
            <w:tcW w:w="3327" w:type="dxa"/>
          </w:tcPr>
          <w:p w14:paraId="0A26CE26" w14:textId="77777777" w:rsidR="005558AC" w:rsidRPr="00171947" w:rsidRDefault="005558AC" w:rsidP="00B51730">
            <w:pPr>
              <w:rPr>
                <w:rFonts w:ascii="Arial" w:hAnsi="Arial" w:cs="Arial"/>
              </w:rPr>
            </w:pPr>
          </w:p>
        </w:tc>
        <w:tc>
          <w:tcPr>
            <w:tcW w:w="728" w:type="dxa"/>
          </w:tcPr>
          <w:p w14:paraId="0DBF3BCF" w14:textId="77777777" w:rsidR="005558AC" w:rsidRPr="00171947" w:rsidRDefault="005558AC" w:rsidP="00B51730">
            <w:pPr>
              <w:rPr>
                <w:rFonts w:ascii="Arial" w:hAnsi="Arial" w:cs="Arial"/>
              </w:rPr>
            </w:pPr>
          </w:p>
        </w:tc>
      </w:tr>
      <w:tr w:rsidR="005558AC" w:rsidRPr="00171947" w14:paraId="3D9422B7" w14:textId="77777777" w:rsidTr="00171947">
        <w:tc>
          <w:tcPr>
            <w:tcW w:w="3327" w:type="dxa"/>
          </w:tcPr>
          <w:p w14:paraId="14AD6AE1" w14:textId="4BDDF247" w:rsidR="005558AC" w:rsidRPr="00171947" w:rsidRDefault="00180221" w:rsidP="00B51730">
            <w:pPr>
              <w:rPr>
                <w:rFonts w:ascii="Arial" w:hAnsi="Arial" w:cs="Arial"/>
              </w:rPr>
            </w:pPr>
            <w:r w:rsidRPr="00171947">
              <w:rPr>
                <w:rFonts w:ascii="Arial" w:hAnsi="Arial" w:cs="Arial"/>
              </w:rPr>
              <w:t>Appendix – Questionnaire / Ethics form</w:t>
            </w:r>
          </w:p>
        </w:tc>
        <w:tc>
          <w:tcPr>
            <w:tcW w:w="728" w:type="dxa"/>
          </w:tcPr>
          <w:p w14:paraId="5BE9FD3F" w14:textId="16F44726" w:rsidR="005558AC" w:rsidRPr="00171947" w:rsidRDefault="00180221" w:rsidP="00B51730">
            <w:pPr>
              <w:rPr>
                <w:rFonts w:ascii="Arial" w:hAnsi="Arial" w:cs="Arial"/>
              </w:rPr>
            </w:pPr>
            <w:r w:rsidRPr="00171947">
              <w:rPr>
                <w:rFonts w:ascii="Arial" w:hAnsi="Arial" w:cs="Arial"/>
              </w:rPr>
              <w:t>4</w:t>
            </w:r>
            <w:r w:rsidR="005D6DD9">
              <w:rPr>
                <w:rFonts w:ascii="Arial" w:hAnsi="Arial" w:cs="Arial"/>
              </w:rPr>
              <w:t>2</w:t>
            </w:r>
          </w:p>
        </w:tc>
      </w:tr>
    </w:tbl>
    <w:p w14:paraId="5541B94E" w14:textId="4928E917" w:rsidR="005558AC" w:rsidRPr="00171947" w:rsidRDefault="005558AC" w:rsidP="00B51730">
      <w:pPr>
        <w:rPr>
          <w:rFonts w:ascii="Arial" w:hAnsi="Arial" w:cs="Arial"/>
          <w:u w:val="single"/>
        </w:rPr>
      </w:pPr>
    </w:p>
    <w:p w14:paraId="1888A668" w14:textId="77777777" w:rsidR="005558AC" w:rsidRDefault="005558AC" w:rsidP="00B51730">
      <w:pPr>
        <w:rPr>
          <w:rFonts w:ascii="Arial" w:hAnsi="Arial" w:cs="Arial"/>
          <w:u w:val="single"/>
        </w:rPr>
      </w:pPr>
    </w:p>
    <w:p w14:paraId="26A1356F" w14:textId="77777777" w:rsidR="005558AC" w:rsidRDefault="005558AC" w:rsidP="00B51730">
      <w:pPr>
        <w:rPr>
          <w:rFonts w:ascii="Arial" w:hAnsi="Arial" w:cs="Arial"/>
          <w:u w:val="single"/>
        </w:rPr>
      </w:pPr>
    </w:p>
    <w:p w14:paraId="38AE2863" w14:textId="77777777" w:rsidR="005558AC" w:rsidRDefault="005558AC" w:rsidP="00B51730">
      <w:pPr>
        <w:rPr>
          <w:rFonts w:ascii="Arial" w:hAnsi="Arial" w:cs="Arial"/>
          <w:u w:val="single"/>
        </w:rPr>
      </w:pPr>
    </w:p>
    <w:p w14:paraId="7CA4C991" w14:textId="77777777" w:rsidR="005558AC" w:rsidRDefault="005558AC" w:rsidP="00B51730">
      <w:pPr>
        <w:rPr>
          <w:rFonts w:ascii="Arial" w:hAnsi="Arial" w:cs="Arial"/>
          <w:u w:val="single"/>
        </w:rPr>
      </w:pPr>
    </w:p>
    <w:p w14:paraId="1799F5AB" w14:textId="77777777" w:rsidR="005558AC" w:rsidRDefault="005558AC" w:rsidP="00B51730">
      <w:pPr>
        <w:rPr>
          <w:rFonts w:ascii="Arial" w:hAnsi="Arial" w:cs="Arial"/>
          <w:u w:val="single"/>
        </w:rPr>
      </w:pPr>
    </w:p>
    <w:p w14:paraId="269CD250" w14:textId="77777777" w:rsidR="005558AC" w:rsidRDefault="005558AC" w:rsidP="00B51730">
      <w:pPr>
        <w:rPr>
          <w:rFonts w:ascii="Arial" w:hAnsi="Arial" w:cs="Arial"/>
          <w:u w:val="single"/>
        </w:rPr>
      </w:pPr>
    </w:p>
    <w:p w14:paraId="649F9513" w14:textId="77777777" w:rsidR="005558AC" w:rsidRDefault="005558AC" w:rsidP="00B51730">
      <w:pPr>
        <w:rPr>
          <w:rFonts w:ascii="Arial" w:hAnsi="Arial" w:cs="Arial"/>
          <w:u w:val="single"/>
        </w:rPr>
      </w:pPr>
    </w:p>
    <w:p w14:paraId="27AB3BB6" w14:textId="77777777" w:rsidR="00171947" w:rsidRDefault="00171947" w:rsidP="00B51730">
      <w:pPr>
        <w:rPr>
          <w:rFonts w:ascii="Arial" w:hAnsi="Arial" w:cs="Arial"/>
          <w:u w:val="single"/>
        </w:rPr>
      </w:pPr>
    </w:p>
    <w:p w14:paraId="31D6CEC4" w14:textId="77777777" w:rsidR="006E4EF9" w:rsidRDefault="006E4EF9" w:rsidP="00B51730">
      <w:pPr>
        <w:rPr>
          <w:rFonts w:ascii="Arial" w:hAnsi="Arial" w:cs="Arial"/>
          <w:u w:val="single"/>
        </w:rPr>
      </w:pPr>
    </w:p>
    <w:p w14:paraId="23D5F5FF" w14:textId="77777777" w:rsidR="006E4EF9" w:rsidRDefault="006E4EF9" w:rsidP="00B51730">
      <w:pPr>
        <w:rPr>
          <w:rFonts w:ascii="Arial" w:hAnsi="Arial" w:cs="Arial"/>
          <w:u w:val="single"/>
        </w:rPr>
      </w:pPr>
    </w:p>
    <w:p w14:paraId="6F052AE3" w14:textId="77777777" w:rsidR="006E4EF9" w:rsidRDefault="006E4EF9" w:rsidP="00B51730">
      <w:pPr>
        <w:rPr>
          <w:rFonts w:ascii="Arial" w:hAnsi="Arial" w:cs="Arial"/>
          <w:u w:val="single"/>
        </w:rPr>
      </w:pPr>
    </w:p>
    <w:p w14:paraId="43596888" w14:textId="77777777" w:rsidR="006E4EF9" w:rsidRDefault="006E4EF9" w:rsidP="00B51730">
      <w:pPr>
        <w:rPr>
          <w:rFonts w:ascii="Arial" w:hAnsi="Arial" w:cs="Arial"/>
          <w:u w:val="single"/>
        </w:rPr>
      </w:pPr>
    </w:p>
    <w:p w14:paraId="5EE58511" w14:textId="77777777" w:rsidR="006E4EF9" w:rsidRDefault="006E4EF9" w:rsidP="00B51730">
      <w:pPr>
        <w:rPr>
          <w:rFonts w:ascii="Arial" w:hAnsi="Arial" w:cs="Arial"/>
          <w:u w:val="single"/>
        </w:rPr>
      </w:pPr>
    </w:p>
    <w:p w14:paraId="05B8657B" w14:textId="1790C390" w:rsidR="00527AC7" w:rsidRPr="005558AC" w:rsidRDefault="00527AC7" w:rsidP="00B51730">
      <w:pPr>
        <w:rPr>
          <w:rFonts w:ascii="Arial" w:hAnsi="Arial" w:cs="Arial"/>
          <w:sz w:val="28"/>
          <w:szCs w:val="28"/>
          <w:u w:val="single"/>
        </w:rPr>
      </w:pPr>
      <w:r w:rsidRPr="005558AC">
        <w:rPr>
          <w:rFonts w:ascii="Arial" w:hAnsi="Arial" w:cs="Arial"/>
          <w:sz w:val="28"/>
          <w:szCs w:val="28"/>
          <w:u w:val="single"/>
        </w:rPr>
        <w:t>Abstract</w:t>
      </w:r>
    </w:p>
    <w:p w14:paraId="621CB0B0" w14:textId="4491B876" w:rsidR="0082390F" w:rsidRPr="00B51730" w:rsidRDefault="00527AC7" w:rsidP="00B51730">
      <w:pPr>
        <w:pStyle w:val="NoSpacing"/>
        <w:spacing w:line="360" w:lineRule="auto"/>
        <w:jc w:val="both"/>
        <w:rPr>
          <w:rFonts w:ascii="Arial" w:hAnsi="Arial" w:cs="Arial"/>
        </w:rPr>
      </w:pPr>
      <w:r w:rsidRPr="00B51730">
        <w:rPr>
          <w:rFonts w:ascii="Arial" w:hAnsi="Arial" w:cs="Arial"/>
        </w:rPr>
        <w:t xml:space="preserve">The UK construction industry has experienced a </w:t>
      </w:r>
      <w:r w:rsidR="00D47508">
        <w:rPr>
          <w:rFonts w:ascii="Arial" w:hAnsi="Arial" w:cs="Arial"/>
        </w:rPr>
        <w:t>move</w:t>
      </w:r>
      <w:r w:rsidRPr="00B51730">
        <w:rPr>
          <w:rFonts w:ascii="Arial" w:hAnsi="Arial" w:cs="Arial"/>
        </w:rPr>
        <w:t xml:space="preserve"> towards the refurbishment of </w:t>
      </w:r>
      <w:r w:rsidR="00B15CFA" w:rsidRPr="00B51730">
        <w:rPr>
          <w:rFonts w:ascii="Arial" w:hAnsi="Arial" w:cs="Arial"/>
        </w:rPr>
        <w:t>existing residential</w:t>
      </w:r>
      <w:r w:rsidRPr="00B51730">
        <w:rPr>
          <w:rFonts w:ascii="Arial" w:hAnsi="Arial" w:cs="Arial"/>
        </w:rPr>
        <w:t xml:space="preserve"> buildings</w:t>
      </w:r>
      <w:r w:rsidR="00D47508">
        <w:rPr>
          <w:rFonts w:ascii="Arial" w:hAnsi="Arial" w:cs="Arial"/>
        </w:rPr>
        <w:t xml:space="preserve"> mainly</w:t>
      </w:r>
      <w:r w:rsidR="00965A61" w:rsidRPr="00B51730">
        <w:rPr>
          <w:rFonts w:ascii="Arial" w:hAnsi="Arial" w:cs="Arial"/>
        </w:rPr>
        <w:t xml:space="preserve"> because of the</w:t>
      </w:r>
      <w:r w:rsidRPr="00B51730">
        <w:rPr>
          <w:rFonts w:ascii="Arial" w:hAnsi="Arial" w:cs="Arial"/>
        </w:rPr>
        <w:t xml:space="preserve"> ageing housing stock, sustainability targets, and </w:t>
      </w:r>
      <w:r w:rsidR="00C45F46" w:rsidRPr="00B51730">
        <w:rPr>
          <w:rFonts w:ascii="Arial" w:hAnsi="Arial" w:cs="Arial"/>
        </w:rPr>
        <w:t>the financial</w:t>
      </w:r>
      <w:r w:rsidRPr="00B51730">
        <w:rPr>
          <w:rFonts w:ascii="Arial" w:hAnsi="Arial" w:cs="Arial"/>
        </w:rPr>
        <w:t xml:space="preserve"> </w:t>
      </w:r>
      <w:r w:rsidR="00C45F46" w:rsidRPr="00B51730">
        <w:rPr>
          <w:rFonts w:ascii="Arial" w:hAnsi="Arial" w:cs="Arial"/>
        </w:rPr>
        <w:t>re</w:t>
      </w:r>
      <w:r w:rsidRPr="00B51730">
        <w:rPr>
          <w:rFonts w:ascii="Arial" w:hAnsi="Arial" w:cs="Arial"/>
        </w:rPr>
        <w:t xml:space="preserve">straints associated with new-build development. However, large-scale residential refurbishment projects </w:t>
      </w:r>
      <w:r w:rsidR="00D47508">
        <w:rPr>
          <w:rFonts w:ascii="Arial" w:hAnsi="Arial" w:cs="Arial"/>
        </w:rPr>
        <w:t>are usually</w:t>
      </w:r>
      <w:r w:rsidRPr="00B51730">
        <w:rPr>
          <w:rFonts w:ascii="Arial" w:hAnsi="Arial" w:cs="Arial"/>
        </w:rPr>
        <w:t xml:space="preserve"> complex</w:t>
      </w:r>
      <w:r w:rsidR="009F73EE">
        <w:rPr>
          <w:rFonts w:ascii="Arial" w:hAnsi="Arial" w:cs="Arial"/>
        </w:rPr>
        <w:t xml:space="preserve"> </w:t>
      </w:r>
      <w:r w:rsidR="00955F1F" w:rsidRPr="00B51730">
        <w:rPr>
          <w:rFonts w:ascii="Arial" w:hAnsi="Arial" w:cs="Arial"/>
        </w:rPr>
        <w:t>with many</w:t>
      </w:r>
      <w:r w:rsidRPr="00B51730">
        <w:rPr>
          <w:rFonts w:ascii="Arial" w:hAnsi="Arial" w:cs="Arial"/>
        </w:rPr>
        <w:t xml:space="preserve"> uncertain</w:t>
      </w:r>
      <w:r w:rsidR="00955F1F" w:rsidRPr="00B51730">
        <w:rPr>
          <w:rFonts w:ascii="Arial" w:hAnsi="Arial" w:cs="Arial"/>
        </w:rPr>
        <w:t xml:space="preserve"> elements</w:t>
      </w:r>
      <w:r w:rsidRPr="00B51730">
        <w:rPr>
          <w:rFonts w:ascii="Arial" w:hAnsi="Arial" w:cs="Arial"/>
        </w:rPr>
        <w:t xml:space="preserve"> </w:t>
      </w:r>
      <w:r w:rsidR="00111528" w:rsidRPr="00B51730">
        <w:rPr>
          <w:rFonts w:ascii="Arial" w:hAnsi="Arial" w:cs="Arial"/>
        </w:rPr>
        <w:t>resulting in</w:t>
      </w:r>
      <w:r w:rsidRPr="00B51730">
        <w:rPr>
          <w:rFonts w:ascii="Arial" w:hAnsi="Arial" w:cs="Arial"/>
        </w:rPr>
        <w:t xml:space="preserve"> challenges </w:t>
      </w:r>
      <w:r w:rsidR="00E971AD">
        <w:rPr>
          <w:rFonts w:ascii="Arial" w:hAnsi="Arial" w:cs="Arial"/>
        </w:rPr>
        <w:t>for</w:t>
      </w:r>
      <w:r w:rsidRPr="00B51730">
        <w:rPr>
          <w:rFonts w:ascii="Arial" w:hAnsi="Arial" w:cs="Arial"/>
        </w:rPr>
        <w:t xml:space="preserve"> risk management. This dissertation investigates how risks are identified and </w:t>
      </w:r>
      <w:r w:rsidR="00E971AD">
        <w:rPr>
          <w:rFonts w:ascii="Arial" w:hAnsi="Arial" w:cs="Arial"/>
        </w:rPr>
        <w:t xml:space="preserve">subsequently </w:t>
      </w:r>
      <w:r w:rsidRPr="00B51730">
        <w:rPr>
          <w:rFonts w:ascii="Arial" w:hAnsi="Arial" w:cs="Arial"/>
        </w:rPr>
        <w:t xml:space="preserve">managed within </w:t>
      </w:r>
      <w:r w:rsidR="00D34C7C" w:rsidRPr="00B51730">
        <w:rPr>
          <w:rFonts w:ascii="Arial" w:hAnsi="Arial" w:cs="Arial"/>
        </w:rPr>
        <w:t>refurbishments</w:t>
      </w:r>
      <w:r w:rsidRPr="00B51730">
        <w:rPr>
          <w:rFonts w:ascii="Arial" w:hAnsi="Arial" w:cs="Arial"/>
        </w:rPr>
        <w:t xml:space="preserve"> </w:t>
      </w:r>
      <w:r w:rsidR="00E971AD">
        <w:rPr>
          <w:rFonts w:ascii="Arial" w:hAnsi="Arial" w:cs="Arial"/>
        </w:rPr>
        <w:t>by</w:t>
      </w:r>
      <w:r w:rsidR="0082390F" w:rsidRPr="00B51730">
        <w:rPr>
          <w:rFonts w:ascii="Arial" w:hAnsi="Arial" w:cs="Arial"/>
        </w:rPr>
        <w:t xml:space="preserve"> comparing</w:t>
      </w:r>
      <w:r w:rsidRPr="00B51730">
        <w:rPr>
          <w:rFonts w:ascii="Arial" w:hAnsi="Arial" w:cs="Arial"/>
        </w:rPr>
        <w:t xml:space="preserve"> the perspectives of clients and </w:t>
      </w:r>
      <w:r w:rsidR="00FD0AD8" w:rsidRPr="00B51730">
        <w:rPr>
          <w:rFonts w:ascii="Arial" w:hAnsi="Arial" w:cs="Arial"/>
        </w:rPr>
        <w:t>contractors,</w:t>
      </w:r>
      <w:r w:rsidR="009F73EE">
        <w:rPr>
          <w:rFonts w:ascii="Arial" w:hAnsi="Arial" w:cs="Arial"/>
        </w:rPr>
        <w:t xml:space="preserve"> but i</w:t>
      </w:r>
      <w:r w:rsidR="0082390F" w:rsidRPr="00B51730">
        <w:rPr>
          <w:rFonts w:ascii="Arial" w:hAnsi="Arial" w:cs="Arial"/>
        </w:rPr>
        <w:t>t does not consider other stakeholders such as consultants, subcontractors, or end users in detail.</w:t>
      </w:r>
    </w:p>
    <w:p w14:paraId="66DE32E7" w14:textId="3AA98AD3" w:rsidR="00527AC7" w:rsidRPr="00B51730" w:rsidRDefault="00527AC7" w:rsidP="00B51730">
      <w:pPr>
        <w:pStyle w:val="NoSpacing"/>
        <w:spacing w:line="360" w:lineRule="auto"/>
        <w:jc w:val="both"/>
        <w:rPr>
          <w:rFonts w:ascii="Arial" w:hAnsi="Arial" w:cs="Arial"/>
        </w:rPr>
      </w:pPr>
      <w:r w:rsidRPr="00B51730">
        <w:rPr>
          <w:rFonts w:ascii="Arial" w:hAnsi="Arial" w:cs="Arial"/>
        </w:rPr>
        <w:t xml:space="preserve">The research adopts a </w:t>
      </w:r>
      <w:r w:rsidR="00436F26" w:rsidRPr="00B51730">
        <w:rPr>
          <w:rFonts w:ascii="Arial" w:hAnsi="Arial" w:cs="Arial"/>
        </w:rPr>
        <w:t>mainly</w:t>
      </w:r>
      <w:r w:rsidRPr="00B51730">
        <w:rPr>
          <w:rFonts w:ascii="Arial" w:hAnsi="Arial" w:cs="Arial"/>
        </w:rPr>
        <w:t xml:space="preserve"> quantitative methodology, using </w:t>
      </w:r>
      <w:r w:rsidR="0082390F" w:rsidRPr="00B51730">
        <w:rPr>
          <w:rFonts w:ascii="Arial" w:hAnsi="Arial" w:cs="Arial"/>
        </w:rPr>
        <w:t>a questionnaire</w:t>
      </w:r>
      <w:r w:rsidR="00D34C7C" w:rsidRPr="00B51730">
        <w:rPr>
          <w:rFonts w:ascii="Arial" w:hAnsi="Arial" w:cs="Arial"/>
        </w:rPr>
        <w:t xml:space="preserve"> </w:t>
      </w:r>
      <w:r w:rsidRPr="00B51730">
        <w:rPr>
          <w:rFonts w:ascii="Arial" w:hAnsi="Arial" w:cs="Arial"/>
        </w:rPr>
        <w:t xml:space="preserve">to collect data from construction professionals across </w:t>
      </w:r>
      <w:r w:rsidR="0082390F" w:rsidRPr="00B51730">
        <w:rPr>
          <w:rFonts w:ascii="Arial" w:hAnsi="Arial" w:cs="Arial"/>
        </w:rPr>
        <w:t>Wales</w:t>
      </w:r>
      <w:r w:rsidRPr="00B51730">
        <w:rPr>
          <w:rFonts w:ascii="Arial" w:hAnsi="Arial" w:cs="Arial"/>
        </w:rPr>
        <w:t xml:space="preserve">. The findings are supported by </w:t>
      </w:r>
      <w:r w:rsidR="00B51730" w:rsidRPr="00B51730">
        <w:rPr>
          <w:rFonts w:ascii="Arial" w:hAnsi="Arial" w:cs="Arial"/>
        </w:rPr>
        <w:t>a review</w:t>
      </w:r>
      <w:r w:rsidRPr="00B51730">
        <w:rPr>
          <w:rFonts w:ascii="Arial" w:hAnsi="Arial" w:cs="Arial"/>
        </w:rPr>
        <w:t xml:space="preserve"> of existing literature on construction risk management specific challenges</w:t>
      </w:r>
      <w:r w:rsidR="00030B46" w:rsidRPr="00B51730">
        <w:rPr>
          <w:rFonts w:ascii="Arial" w:hAnsi="Arial" w:cs="Arial"/>
        </w:rPr>
        <w:t xml:space="preserve"> related to refurbishment projects</w:t>
      </w:r>
      <w:r w:rsidRPr="00B51730">
        <w:rPr>
          <w:rFonts w:ascii="Arial" w:hAnsi="Arial" w:cs="Arial"/>
        </w:rPr>
        <w:t>. The results indicate that refurbishment projects are characterised by high levels of uncertainty</w:t>
      </w:r>
      <w:r w:rsidR="00855634">
        <w:rPr>
          <w:rFonts w:ascii="Arial" w:hAnsi="Arial" w:cs="Arial"/>
        </w:rPr>
        <w:t xml:space="preserve"> </w:t>
      </w:r>
      <w:r w:rsidRPr="00B51730">
        <w:rPr>
          <w:rFonts w:ascii="Arial" w:hAnsi="Arial" w:cs="Arial"/>
        </w:rPr>
        <w:t xml:space="preserve">with </w:t>
      </w:r>
      <w:r w:rsidR="00706E0D" w:rsidRPr="00B51730">
        <w:rPr>
          <w:rFonts w:ascii="Arial" w:hAnsi="Arial" w:cs="Arial"/>
        </w:rPr>
        <w:t>most</w:t>
      </w:r>
      <w:r w:rsidR="00855634">
        <w:rPr>
          <w:rFonts w:ascii="Arial" w:hAnsi="Arial" w:cs="Arial"/>
        </w:rPr>
        <w:t xml:space="preserve"> of the</w:t>
      </w:r>
      <w:r w:rsidRPr="00B51730">
        <w:rPr>
          <w:rFonts w:ascii="Arial" w:hAnsi="Arial" w:cs="Arial"/>
        </w:rPr>
        <w:t xml:space="preserve"> risks being identified during the construction phase rather than at earlier stages. Cost overruns, programme delays, and health and safety risks were identified as the most significant concerns.</w:t>
      </w:r>
    </w:p>
    <w:p w14:paraId="7553BA08" w14:textId="35DF75F7" w:rsidR="00527AC7" w:rsidRPr="00B51730" w:rsidRDefault="00527AC7" w:rsidP="00B51730">
      <w:pPr>
        <w:pStyle w:val="NoSpacing"/>
        <w:spacing w:line="360" w:lineRule="auto"/>
        <w:jc w:val="both"/>
        <w:rPr>
          <w:rFonts w:ascii="Arial" w:hAnsi="Arial" w:cs="Arial"/>
        </w:rPr>
      </w:pPr>
      <w:r w:rsidRPr="00B51730">
        <w:rPr>
          <w:rFonts w:ascii="Arial" w:hAnsi="Arial" w:cs="Arial"/>
        </w:rPr>
        <w:t xml:space="preserve">A key finding of the </w:t>
      </w:r>
      <w:r w:rsidR="00855634">
        <w:rPr>
          <w:rFonts w:ascii="Arial" w:hAnsi="Arial" w:cs="Arial"/>
        </w:rPr>
        <w:t>work</w:t>
      </w:r>
      <w:r w:rsidRPr="00B51730">
        <w:rPr>
          <w:rFonts w:ascii="Arial" w:hAnsi="Arial" w:cs="Arial"/>
        </w:rPr>
        <w:t xml:space="preserve"> is the imbalance in risk allocation, with risks predominantly transferred to contractors, </w:t>
      </w:r>
      <w:r w:rsidR="00A06B8B">
        <w:rPr>
          <w:rFonts w:ascii="Arial" w:hAnsi="Arial" w:cs="Arial"/>
        </w:rPr>
        <w:t>who are</w:t>
      </w:r>
      <w:r w:rsidRPr="00B51730">
        <w:rPr>
          <w:rFonts w:ascii="Arial" w:hAnsi="Arial" w:cs="Arial"/>
        </w:rPr>
        <w:t xml:space="preserve"> not</w:t>
      </w:r>
      <w:r w:rsidR="00A06B8B">
        <w:rPr>
          <w:rFonts w:ascii="Arial" w:hAnsi="Arial" w:cs="Arial"/>
        </w:rPr>
        <w:t xml:space="preserve"> always</w:t>
      </w:r>
      <w:r w:rsidRPr="00B51730">
        <w:rPr>
          <w:rFonts w:ascii="Arial" w:hAnsi="Arial" w:cs="Arial"/>
        </w:rPr>
        <w:t xml:space="preserve"> the part</w:t>
      </w:r>
      <w:r w:rsidR="003C5968">
        <w:rPr>
          <w:rFonts w:ascii="Arial" w:hAnsi="Arial" w:cs="Arial"/>
        </w:rPr>
        <w:t xml:space="preserve">ies who are best </w:t>
      </w:r>
      <w:r w:rsidRPr="00B51730">
        <w:rPr>
          <w:rFonts w:ascii="Arial" w:hAnsi="Arial" w:cs="Arial"/>
        </w:rPr>
        <w:t>able to manage them. This</w:t>
      </w:r>
      <w:r w:rsidR="00706E0D" w:rsidRPr="00B51730">
        <w:rPr>
          <w:rFonts w:ascii="Arial" w:hAnsi="Arial" w:cs="Arial"/>
        </w:rPr>
        <w:t xml:space="preserve"> </w:t>
      </w:r>
      <w:r w:rsidRPr="00B51730">
        <w:rPr>
          <w:rFonts w:ascii="Arial" w:hAnsi="Arial" w:cs="Arial"/>
        </w:rPr>
        <w:t xml:space="preserve">contributes to inefficiencies and disputes, </w:t>
      </w:r>
      <w:r w:rsidR="00E72B81" w:rsidRPr="00B51730">
        <w:rPr>
          <w:rFonts w:ascii="Arial" w:hAnsi="Arial" w:cs="Arial"/>
        </w:rPr>
        <w:t>especially</w:t>
      </w:r>
      <w:r w:rsidRPr="00B51730">
        <w:rPr>
          <w:rFonts w:ascii="Arial" w:hAnsi="Arial" w:cs="Arial"/>
        </w:rPr>
        <w:t xml:space="preserve"> in environments where unforeseen conditions are common. The research also highlights differences in risk perception between clients and contractors</w:t>
      </w:r>
      <w:r w:rsidR="00E72B81" w:rsidRPr="00B51730">
        <w:rPr>
          <w:rFonts w:ascii="Arial" w:hAnsi="Arial" w:cs="Arial"/>
        </w:rPr>
        <w:t xml:space="preserve"> is</w:t>
      </w:r>
      <w:r w:rsidRPr="00B51730">
        <w:rPr>
          <w:rFonts w:ascii="Arial" w:hAnsi="Arial" w:cs="Arial"/>
        </w:rPr>
        <w:t xml:space="preserve"> influenced by their roles and priorities</w:t>
      </w:r>
      <w:r w:rsidR="00E72B81" w:rsidRPr="00B51730">
        <w:rPr>
          <w:rFonts w:ascii="Arial" w:hAnsi="Arial" w:cs="Arial"/>
        </w:rPr>
        <w:t xml:space="preserve"> </w:t>
      </w:r>
      <w:r w:rsidR="00A06B8B" w:rsidRPr="00B51730">
        <w:rPr>
          <w:rFonts w:ascii="Arial" w:hAnsi="Arial" w:cs="Arial"/>
        </w:rPr>
        <w:t>and</w:t>
      </w:r>
      <w:r w:rsidR="00E72B81" w:rsidRPr="00B51730">
        <w:rPr>
          <w:rFonts w:ascii="Arial" w:hAnsi="Arial" w:cs="Arial"/>
        </w:rPr>
        <w:t xml:space="preserve"> their experience</w:t>
      </w:r>
      <w:r w:rsidRPr="00B51730">
        <w:rPr>
          <w:rFonts w:ascii="Arial" w:hAnsi="Arial" w:cs="Arial"/>
        </w:rPr>
        <w:t>.</w:t>
      </w:r>
    </w:p>
    <w:p w14:paraId="2814B740" w14:textId="6333BA43" w:rsidR="00527AC7" w:rsidRPr="00B51730" w:rsidRDefault="00E72B81" w:rsidP="00B51730">
      <w:pPr>
        <w:pStyle w:val="NoSpacing"/>
        <w:spacing w:line="360" w:lineRule="auto"/>
        <w:jc w:val="both"/>
        <w:rPr>
          <w:rFonts w:ascii="Arial" w:hAnsi="Arial" w:cs="Arial"/>
        </w:rPr>
      </w:pPr>
      <w:r w:rsidRPr="00B51730">
        <w:rPr>
          <w:rFonts w:ascii="Arial" w:hAnsi="Arial" w:cs="Arial"/>
        </w:rPr>
        <w:t>In conclusion, the</w:t>
      </w:r>
      <w:r w:rsidR="00527AC7" w:rsidRPr="00B51730">
        <w:rPr>
          <w:rFonts w:ascii="Arial" w:hAnsi="Arial" w:cs="Arial"/>
        </w:rPr>
        <w:t xml:space="preserve"> current risk management practices are not fully adapted to the </w:t>
      </w:r>
      <w:r w:rsidRPr="00B51730">
        <w:rPr>
          <w:rFonts w:ascii="Arial" w:hAnsi="Arial" w:cs="Arial"/>
        </w:rPr>
        <w:t>specialist</w:t>
      </w:r>
      <w:r w:rsidR="00527AC7" w:rsidRPr="00B51730">
        <w:rPr>
          <w:rFonts w:ascii="Arial" w:hAnsi="Arial" w:cs="Arial"/>
        </w:rPr>
        <w:t xml:space="preserve"> challenges of refurbishment projects. It recommends a shift towards more collaborative</w:t>
      </w:r>
      <w:r w:rsidR="00B51730" w:rsidRPr="00B51730">
        <w:rPr>
          <w:rFonts w:ascii="Arial" w:hAnsi="Arial" w:cs="Arial"/>
        </w:rPr>
        <w:t xml:space="preserve"> and </w:t>
      </w:r>
      <w:r w:rsidR="00527AC7" w:rsidRPr="00B51730">
        <w:rPr>
          <w:rFonts w:ascii="Arial" w:hAnsi="Arial" w:cs="Arial"/>
        </w:rPr>
        <w:t>flexible approaches to risk management to improve project outcomes.</w:t>
      </w:r>
    </w:p>
    <w:p w14:paraId="2A32E717" w14:textId="77777777" w:rsidR="00527AC7" w:rsidRDefault="00527AC7" w:rsidP="00A822FB">
      <w:pPr>
        <w:ind w:left="720" w:hanging="360"/>
      </w:pPr>
    </w:p>
    <w:p w14:paraId="4883F7C8" w14:textId="77777777" w:rsidR="005558AC" w:rsidRDefault="005558AC" w:rsidP="00A822FB">
      <w:pPr>
        <w:ind w:left="720" w:hanging="360"/>
      </w:pPr>
    </w:p>
    <w:p w14:paraId="7D47967C" w14:textId="77777777" w:rsidR="005558AC" w:rsidRDefault="005558AC" w:rsidP="00A822FB">
      <w:pPr>
        <w:ind w:left="720" w:hanging="360"/>
      </w:pPr>
    </w:p>
    <w:p w14:paraId="4389D37D" w14:textId="77777777" w:rsidR="005558AC" w:rsidRDefault="005558AC" w:rsidP="00A822FB">
      <w:pPr>
        <w:ind w:left="720" w:hanging="360"/>
      </w:pPr>
    </w:p>
    <w:p w14:paraId="57F67417" w14:textId="77777777" w:rsidR="005558AC" w:rsidRDefault="005558AC" w:rsidP="00A822FB">
      <w:pPr>
        <w:ind w:left="720" w:hanging="360"/>
      </w:pPr>
    </w:p>
    <w:p w14:paraId="6AB7E7FB" w14:textId="77777777" w:rsidR="005558AC" w:rsidRDefault="005558AC" w:rsidP="00A822FB">
      <w:pPr>
        <w:ind w:left="720" w:hanging="360"/>
      </w:pPr>
    </w:p>
    <w:p w14:paraId="6754BFCD" w14:textId="77777777" w:rsidR="005558AC" w:rsidRDefault="005558AC" w:rsidP="00A822FB">
      <w:pPr>
        <w:ind w:left="720" w:hanging="360"/>
      </w:pPr>
    </w:p>
    <w:p w14:paraId="278A1431" w14:textId="77777777" w:rsidR="005558AC" w:rsidRDefault="005558AC" w:rsidP="00A822FB">
      <w:pPr>
        <w:ind w:left="720" w:hanging="360"/>
      </w:pPr>
    </w:p>
    <w:p w14:paraId="53CD415A" w14:textId="77777777" w:rsidR="005558AC" w:rsidRDefault="005558AC" w:rsidP="00A822FB">
      <w:pPr>
        <w:ind w:left="720" w:hanging="360"/>
      </w:pPr>
    </w:p>
    <w:p w14:paraId="31145B03" w14:textId="77777777" w:rsidR="005558AC" w:rsidRDefault="005558AC" w:rsidP="00A822FB">
      <w:pPr>
        <w:ind w:left="720" w:hanging="360"/>
      </w:pPr>
    </w:p>
    <w:p w14:paraId="10A113BE" w14:textId="77777777" w:rsidR="00527AC7" w:rsidRPr="00303A7B" w:rsidRDefault="00527AC7" w:rsidP="00527AC7">
      <w:pPr>
        <w:pStyle w:val="ListParagraph"/>
        <w:rPr>
          <w:rFonts w:ascii="Arial" w:hAnsi="Arial" w:cs="Arial"/>
          <w:b/>
          <w:bCs/>
        </w:rPr>
      </w:pPr>
    </w:p>
    <w:p w14:paraId="0D261E37" w14:textId="0E19D8DB" w:rsidR="00F82ECA" w:rsidRPr="005558AC" w:rsidRDefault="00F82ECA" w:rsidP="00A575C2">
      <w:pPr>
        <w:pStyle w:val="ListParagraph"/>
        <w:numPr>
          <w:ilvl w:val="0"/>
          <w:numId w:val="8"/>
        </w:numPr>
        <w:rPr>
          <w:rFonts w:ascii="Arial" w:hAnsi="Arial" w:cs="Arial"/>
          <w:sz w:val="28"/>
          <w:szCs w:val="28"/>
          <w:u w:val="single"/>
        </w:rPr>
      </w:pPr>
      <w:r w:rsidRPr="005558AC">
        <w:rPr>
          <w:rFonts w:ascii="Arial" w:hAnsi="Arial" w:cs="Arial"/>
          <w:sz w:val="28"/>
          <w:szCs w:val="28"/>
          <w:u w:val="single"/>
        </w:rPr>
        <w:t>Introduction</w:t>
      </w:r>
    </w:p>
    <w:p w14:paraId="0A61D30A" w14:textId="080F8710" w:rsidR="00F82ECA" w:rsidRPr="005D0475" w:rsidRDefault="00F82ECA" w:rsidP="005D0475">
      <w:pPr>
        <w:spacing w:line="360" w:lineRule="auto"/>
        <w:jc w:val="both"/>
        <w:rPr>
          <w:rFonts w:ascii="Arial" w:hAnsi="Arial" w:cs="Arial"/>
        </w:rPr>
      </w:pPr>
      <w:r w:rsidRPr="006A7535">
        <w:rPr>
          <w:rFonts w:ascii="Arial" w:hAnsi="Arial" w:cs="Arial"/>
        </w:rPr>
        <w:t xml:space="preserve">The UK construction industry is undergoing a </w:t>
      </w:r>
      <w:r w:rsidR="00303A7B" w:rsidRPr="006A7535">
        <w:rPr>
          <w:rFonts w:ascii="Arial" w:hAnsi="Arial" w:cs="Arial"/>
        </w:rPr>
        <w:t>big</w:t>
      </w:r>
      <w:r w:rsidRPr="006A7535">
        <w:rPr>
          <w:rFonts w:ascii="Arial" w:hAnsi="Arial" w:cs="Arial"/>
        </w:rPr>
        <w:t xml:space="preserve"> shift towards the refurbishment of existing residential buildings</w:t>
      </w:r>
      <w:r w:rsidR="004C282E" w:rsidRPr="006A7535">
        <w:rPr>
          <w:rFonts w:ascii="Arial" w:hAnsi="Arial" w:cs="Arial"/>
        </w:rPr>
        <w:t xml:space="preserve"> as opposed to new builds</w:t>
      </w:r>
      <w:r w:rsidRPr="006A7535">
        <w:rPr>
          <w:rFonts w:ascii="Arial" w:hAnsi="Arial" w:cs="Arial"/>
        </w:rPr>
        <w:t>. This transition is largely driven by the ageing nature of the national housing stock, increasing population demand, and the need to meet stringent sustainability targets</w:t>
      </w:r>
      <w:r w:rsidR="00EB507D" w:rsidRPr="006A7535">
        <w:rPr>
          <w:rFonts w:ascii="Arial" w:hAnsi="Arial" w:cs="Arial"/>
        </w:rPr>
        <w:t xml:space="preserve"> (JLL, 2024</w:t>
      </w:r>
      <w:r w:rsidR="00421C2D" w:rsidRPr="006A7535">
        <w:rPr>
          <w:rFonts w:ascii="Arial" w:hAnsi="Arial" w:cs="Arial"/>
        </w:rPr>
        <w:t>; Construction Industry Council, 2019).</w:t>
      </w:r>
      <w:r w:rsidRPr="006A7535">
        <w:rPr>
          <w:rFonts w:ascii="Arial" w:hAnsi="Arial" w:cs="Arial"/>
        </w:rPr>
        <w:t xml:space="preserve"> Data from the Office for National Statistics</w:t>
      </w:r>
      <w:r w:rsidR="004C282E" w:rsidRPr="006A7535">
        <w:rPr>
          <w:rFonts w:ascii="Arial" w:hAnsi="Arial" w:cs="Arial"/>
        </w:rPr>
        <w:t xml:space="preserve"> (2025</w:t>
      </w:r>
      <w:r w:rsidR="006A7535" w:rsidRPr="006A7535">
        <w:rPr>
          <w:rFonts w:ascii="Arial" w:hAnsi="Arial" w:cs="Arial"/>
        </w:rPr>
        <w:t>) reveals</w:t>
      </w:r>
      <w:r w:rsidRPr="006A7535">
        <w:rPr>
          <w:rFonts w:ascii="Arial" w:hAnsi="Arial" w:cs="Arial"/>
        </w:rPr>
        <w:t xml:space="preserve"> that a large proportion of UK homes were built before modern construction standards, creating an ongoing requirement for upgrading and refitting</w:t>
      </w:r>
      <w:r w:rsidR="00DC4FE2" w:rsidRPr="006A7535">
        <w:rPr>
          <w:rFonts w:ascii="Arial" w:hAnsi="Arial" w:cs="Arial"/>
        </w:rPr>
        <w:t xml:space="preserve"> (ONS 2025)</w:t>
      </w:r>
      <w:r w:rsidR="004C282E" w:rsidRPr="006A7535">
        <w:rPr>
          <w:rFonts w:ascii="Arial" w:hAnsi="Arial" w:cs="Arial"/>
        </w:rPr>
        <w:t xml:space="preserve">. </w:t>
      </w:r>
      <w:r w:rsidRPr="006A7535">
        <w:rPr>
          <w:rFonts w:ascii="Arial" w:hAnsi="Arial" w:cs="Arial"/>
        </w:rPr>
        <w:t xml:space="preserve"> </w:t>
      </w:r>
      <w:r w:rsidR="004C282E" w:rsidRPr="006A7535">
        <w:rPr>
          <w:rFonts w:ascii="Arial" w:hAnsi="Arial" w:cs="Arial"/>
        </w:rPr>
        <w:t>Similarly</w:t>
      </w:r>
      <w:r w:rsidRPr="006A7535">
        <w:rPr>
          <w:rFonts w:ascii="Arial" w:hAnsi="Arial" w:cs="Arial"/>
        </w:rPr>
        <w:t xml:space="preserve">, the UK’s </w:t>
      </w:r>
      <w:r w:rsidR="002A0252" w:rsidRPr="006A7535">
        <w:rPr>
          <w:rFonts w:ascii="Arial" w:hAnsi="Arial" w:cs="Arial"/>
        </w:rPr>
        <w:t>leg</w:t>
      </w:r>
      <w:r w:rsidR="002A0252">
        <w:rPr>
          <w:rFonts w:ascii="Arial" w:hAnsi="Arial" w:cs="Arial"/>
        </w:rPr>
        <w:t>islative</w:t>
      </w:r>
      <w:r w:rsidRPr="006A7535">
        <w:rPr>
          <w:rFonts w:ascii="Arial" w:hAnsi="Arial" w:cs="Arial"/>
        </w:rPr>
        <w:t xml:space="preserve"> commitment to </w:t>
      </w:r>
      <w:r w:rsidR="002A0252">
        <w:rPr>
          <w:rFonts w:ascii="Arial" w:hAnsi="Arial" w:cs="Arial"/>
        </w:rPr>
        <w:t>getting</w:t>
      </w:r>
      <w:r w:rsidRPr="006A7535">
        <w:rPr>
          <w:rFonts w:ascii="Arial" w:hAnsi="Arial" w:cs="Arial"/>
        </w:rPr>
        <w:t xml:space="preserve"> net-zero carbon emissions under the Climate Change Act 2008 has reinforced the importance of improving the performance of existing buildings rather than relying solely on new-build </w:t>
      </w:r>
      <w:r w:rsidRPr="005D0475">
        <w:rPr>
          <w:rFonts w:ascii="Arial" w:hAnsi="Arial" w:cs="Arial"/>
        </w:rPr>
        <w:t>development.</w:t>
      </w:r>
    </w:p>
    <w:p w14:paraId="7531A8E2" w14:textId="2D3D9C30" w:rsidR="00CD4AC6" w:rsidRPr="005D0475" w:rsidRDefault="00F82ECA" w:rsidP="005D0475">
      <w:pPr>
        <w:spacing w:line="360" w:lineRule="auto"/>
        <w:jc w:val="both"/>
        <w:rPr>
          <w:rFonts w:ascii="Arial" w:hAnsi="Arial" w:cs="Arial"/>
        </w:rPr>
      </w:pPr>
      <w:r w:rsidRPr="005D0475">
        <w:rPr>
          <w:rFonts w:ascii="Arial" w:hAnsi="Arial" w:cs="Arial"/>
        </w:rPr>
        <w:t>Large-scale residential refurbishment projects</w:t>
      </w:r>
      <w:r w:rsidR="00626834" w:rsidRPr="005D0475">
        <w:rPr>
          <w:rFonts w:ascii="Arial" w:hAnsi="Arial" w:cs="Arial"/>
        </w:rPr>
        <w:t xml:space="preserve"> </w:t>
      </w:r>
      <w:r w:rsidRPr="005D0475">
        <w:rPr>
          <w:rFonts w:ascii="Arial" w:hAnsi="Arial" w:cs="Arial"/>
        </w:rPr>
        <w:t>such as the renewal of housing estates</w:t>
      </w:r>
      <w:r w:rsidR="00D6783F">
        <w:rPr>
          <w:rFonts w:ascii="Arial" w:hAnsi="Arial" w:cs="Arial"/>
        </w:rPr>
        <w:t>,</w:t>
      </w:r>
      <w:r w:rsidRPr="005D0475">
        <w:rPr>
          <w:rFonts w:ascii="Arial" w:hAnsi="Arial" w:cs="Arial"/>
        </w:rPr>
        <w:t xml:space="preserve"> apartment blocks</w:t>
      </w:r>
      <w:r w:rsidR="00D6783F">
        <w:rPr>
          <w:rFonts w:ascii="Arial" w:hAnsi="Arial" w:cs="Arial"/>
        </w:rPr>
        <w:t xml:space="preserve"> or </w:t>
      </w:r>
      <w:r w:rsidR="00977963">
        <w:rPr>
          <w:rFonts w:ascii="Arial" w:hAnsi="Arial" w:cs="Arial"/>
        </w:rPr>
        <w:t xml:space="preserve">other </w:t>
      </w:r>
      <w:r w:rsidR="00D6783F">
        <w:rPr>
          <w:rFonts w:ascii="Arial" w:hAnsi="Arial" w:cs="Arial"/>
        </w:rPr>
        <w:t xml:space="preserve">old </w:t>
      </w:r>
      <w:r w:rsidR="00977963">
        <w:rPr>
          <w:rFonts w:ascii="Arial" w:hAnsi="Arial" w:cs="Arial"/>
        </w:rPr>
        <w:t>buildings</w:t>
      </w:r>
      <w:r w:rsidR="00D51692" w:rsidRPr="005D0475">
        <w:rPr>
          <w:rFonts w:ascii="Arial" w:hAnsi="Arial" w:cs="Arial"/>
        </w:rPr>
        <w:t xml:space="preserve"> </w:t>
      </w:r>
      <w:r w:rsidR="00D56221" w:rsidRPr="005D0475">
        <w:rPr>
          <w:rFonts w:ascii="Arial" w:hAnsi="Arial" w:cs="Arial"/>
        </w:rPr>
        <w:t>are used</w:t>
      </w:r>
      <w:r w:rsidR="00D51692" w:rsidRPr="005D0475">
        <w:rPr>
          <w:rFonts w:ascii="Arial" w:hAnsi="Arial" w:cs="Arial"/>
        </w:rPr>
        <w:t xml:space="preserve"> more</w:t>
      </w:r>
      <w:r w:rsidRPr="005D0475">
        <w:rPr>
          <w:rFonts w:ascii="Arial" w:hAnsi="Arial" w:cs="Arial"/>
        </w:rPr>
        <w:t xml:space="preserve"> to extend building life and enhance living conditions. However, these projects differ significantly from </w:t>
      </w:r>
      <w:r w:rsidR="00D56221" w:rsidRPr="005D0475">
        <w:rPr>
          <w:rFonts w:ascii="Arial" w:hAnsi="Arial" w:cs="Arial"/>
        </w:rPr>
        <w:t>new builds because</w:t>
      </w:r>
      <w:r w:rsidRPr="005D0475">
        <w:rPr>
          <w:rFonts w:ascii="Arial" w:hAnsi="Arial" w:cs="Arial"/>
        </w:rPr>
        <w:t xml:space="preserve"> </w:t>
      </w:r>
      <w:r w:rsidR="00D56221" w:rsidRPr="005D0475">
        <w:rPr>
          <w:rFonts w:ascii="Arial" w:hAnsi="Arial" w:cs="Arial"/>
        </w:rPr>
        <w:t>r</w:t>
      </w:r>
      <w:r w:rsidRPr="005D0475">
        <w:rPr>
          <w:rFonts w:ascii="Arial" w:hAnsi="Arial" w:cs="Arial"/>
        </w:rPr>
        <w:t>efurbishment</w:t>
      </w:r>
      <w:r w:rsidR="00782028" w:rsidRPr="005D0475">
        <w:rPr>
          <w:rFonts w:ascii="Arial" w:hAnsi="Arial" w:cs="Arial"/>
        </w:rPr>
        <w:t>s</w:t>
      </w:r>
      <w:r w:rsidRPr="005D0475">
        <w:rPr>
          <w:rFonts w:ascii="Arial" w:hAnsi="Arial" w:cs="Arial"/>
        </w:rPr>
        <w:t xml:space="preserve"> </w:t>
      </w:r>
      <w:r w:rsidR="00782028" w:rsidRPr="005D0475">
        <w:rPr>
          <w:rFonts w:ascii="Arial" w:hAnsi="Arial" w:cs="Arial"/>
        </w:rPr>
        <w:t xml:space="preserve">take place </w:t>
      </w:r>
      <w:r w:rsidRPr="005D0475">
        <w:rPr>
          <w:rFonts w:ascii="Arial" w:hAnsi="Arial" w:cs="Arial"/>
        </w:rPr>
        <w:t>in existing structures, often wit</w:t>
      </w:r>
      <w:r w:rsidR="00BE61BC" w:rsidRPr="005D0475">
        <w:rPr>
          <w:rFonts w:ascii="Arial" w:hAnsi="Arial" w:cs="Arial"/>
        </w:rPr>
        <w:t>h</w:t>
      </w:r>
      <w:r w:rsidRPr="005D0475">
        <w:rPr>
          <w:rFonts w:ascii="Arial" w:hAnsi="Arial" w:cs="Arial"/>
        </w:rPr>
        <w:t xml:space="preserve"> uncertain information regarding the condition of structural elements. This lack of certainty introduces a higher degree of complexity and risk when compared to new</w:t>
      </w:r>
      <w:r w:rsidR="00382F1A" w:rsidRPr="005D0475">
        <w:rPr>
          <w:rFonts w:ascii="Arial" w:hAnsi="Arial" w:cs="Arial"/>
        </w:rPr>
        <w:t xml:space="preserve"> </w:t>
      </w:r>
      <w:r w:rsidRPr="005D0475">
        <w:rPr>
          <w:rFonts w:ascii="Arial" w:hAnsi="Arial" w:cs="Arial"/>
        </w:rPr>
        <w:t>build projects</w:t>
      </w:r>
      <w:r w:rsidR="00E53C76">
        <w:rPr>
          <w:rFonts w:ascii="Arial" w:hAnsi="Arial" w:cs="Arial"/>
        </w:rPr>
        <w:t xml:space="preserve"> according to Reyers and Mansfield (2001), supported by </w:t>
      </w:r>
      <w:r w:rsidRPr="005D0475">
        <w:rPr>
          <w:rFonts w:ascii="Arial" w:hAnsi="Arial" w:cs="Arial"/>
        </w:rPr>
        <w:t xml:space="preserve">Egbu, </w:t>
      </w:r>
      <w:r w:rsidR="00E53C76">
        <w:rPr>
          <w:rFonts w:ascii="Arial" w:hAnsi="Arial" w:cs="Arial"/>
        </w:rPr>
        <w:t>(</w:t>
      </w:r>
      <w:r w:rsidRPr="005D0475">
        <w:rPr>
          <w:rFonts w:ascii="Arial" w:hAnsi="Arial" w:cs="Arial"/>
        </w:rPr>
        <w:t>1999</w:t>
      </w:r>
      <w:r w:rsidR="00E53C76">
        <w:rPr>
          <w:rFonts w:ascii="Arial" w:hAnsi="Arial" w:cs="Arial"/>
        </w:rPr>
        <w:t>),</w:t>
      </w:r>
      <w:r w:rsidRPr="005D0475">
        <w:rPr>
          <w:rFonts w:ascii="Arial" w:hAnsi="Arial" w:cs="Arial"/>
        </w:rPr>
        <w:t xml:space="preserve"> Rahmat </w:t>
      </w:r>
      <w:r w:rsidR="00382F1A" w:rsidRPr="005D0475">
        <w:rPr>
          <w:rFonts w:ascii="Arial" w:hAnsi="Arial" w:cs="Arial"/>
        </w:rPr>
        <w:t>&amp;</w:t>
      </w:r>
      <w:r w:rsidRPr="005D0475">
        <w:rPr>
          <w:rFonts w:ascii="Arial" w:hAnsi="Arial" w:cs="Arial"/>
        </w:rPr>
        <w:t xml:space="preserve"> Ali, </w:t>
      </w:r>
      <w:r w:rsidR="00E53C76">
        <w:rPr>
          <w:rFonts w:ascii="Arial" w:hAnsi="Arial" w:cs="Arial"/>
        </w:rPr>
        <w:t>(</w:t>
      </w:r>
      <w:r w:rsidRPr="005D0475">
        <w:rPr>
          <w:rFonts w:ascii="Arial" w:hAnsi="Arial" w:cs="Arial"/>
        </w:rPr>
        <w:t>2010</w:t>
      </w:r>
      <w:r w:rsidR="00E53C76">
        <w:rPr>
          <w:rFonts w:ascii="Arial" w:hAnsi="Arial" w:cs="Arial"/>
        </w:rPr>
        <w:t>) and</w:t>
      </w:r>
      <w:r w:rsidR="00957E44">
        <w:rPr>
          <w:rFonts w:ascii="Arial" w:hAnsi="Arial" w:cs="Arial"/>
        </w:rPr>
        <w:t xml:space="preserve"> Noori et. al. </w:t>
      </w:r>
      <w:r w:rsidR="00E53C76">
        <w:rPr>
          <w:rFonts w:ascii="Arial" w:hAnsi="Arial" w:cs="Arial"/>
        </w:rPr>
        <w:t>(</w:t>
      </w:r>
      <w:r w:rsidR="00957E44">
        <w:rPr>
          <w:rFonts w:ascii="Arial" w:hAnsi="Arial" w:cs="Arial"/>
        </w:rPr>
        <w:t>2016</w:t>
      </w:r>
      <w:r w:rsidRPr="005D0475">
        <w:rPr>
          <w:rFonts w:ascii="Arial" w:hAnsi="Arial" w:cs="Arial"/>
        </w:rPr>
        <w:t>).</w:t>
      </w:r>
      <w:r w:rsidR="00936334">
        <w:rPr>
          <w:rFonts w:ascii="Arial" w:hAnsi="Arial" w:cs="Arial"/>
        </w:rPr>
        <w:t xml:space="preserve"> </w:t>
      </w:r>
      <w:r w:rsidR="00382F1A" w:rsidRPr="005D0475">
        <w:rPr>
          <w:rFonts w:ascii="Arial" w:hAnsi="Arial" w:cs="Arial"/>
        </w:rPr>
        <w:t xml:space="preserve"> </w:t>
      </w:r>
      <w:r w:rsidRPr="005D0475">
        <w:rPr>
          <w:rFonts w:ascii="Arial" w:hAnsi="Arial" w:cs="Arial"/>
        </w:rPr>
        <w:t>The challenges associated with large-scale residential refurbishment are considerable</w:t>
      </w:r>
      <w:r w:rsidR="00EF21FB">
        <w:rPr>
          <w:rFonts w:ascii="Arial" w:hAnsi="Arial" w:cs="Arial"/>
        </w:rPr>
        <w:t xml:space="preserve"> because a</w:t>
      </w:r>
      <w:r w:rsidR="00A35A13" w:rsidRPr="005D0475">
        <w:rPr>
          <w:rFonts w:ascii="Arial" w:hAnsi="Arial" w:cs="Arial"/>
        </w:rPr>
        <w:t>s well as projects with</w:t>
      </w:r>
      <w:r w:rsidRPr="005D0475">
        <w:rPr>
          <w:rFonts w:ascii="Arial" w:hAnsi="Arial" w:cs="Arial"/>
        </w:rPr>
        <w:t xml:space="preserve"> unforeseen structural issues</w:t>
      </w:r>
      <w:r w:rsidR="00A35A13" w:rsidRPr="005D0475">
        <w:rPr>
          <w:rFonts w:ascii="Arial" w:hAnsi="Arial" w:cs="Arial"/>
        </w:rPr>
        <w:t>, there can also be problems</w:t>
      </w:r>
      <w:r w:rsidRPr="005D0475">
        <w:rPr>
          <w:rFonts w:ascii="Arial" w:hAnsi="Arial" w:cs="Arial"/>
        </w:rPr>
        <w:t xml:space="preserve"> complying with </w:t>
      </w:r>
      <w:r w:rsidR="00A35A13" w:rsidRPr="005D0475">
        <w:rPr>
          <w:rFonts w:ascii="Arial" w:hAnsi="Arial" w:cs="Arial"/>
        </w:rPr>
        <w:t>regulations</w:t>
      </w:r>
      <w:r w:rsidR="0094198F" w:rsidRPr="005D0475">
        <w:rPr>
          <w:rFonts w:ascii="Arial" w:hAnsi="Arial" w:cs="Arial"/>
        </w:rPr>
        <w:t>, for example after</w:t>
      </w:r>
      <w:r w:rsidRPr="005D0475">
        <w:rPr>
          <w:rFonts w:ascii="Arial" w:hAnsi="Arial" w:cs="Arial"/>
        </w:rPr>
        <w:t xml:space="preserve"> the Grenfell Tower fire</w:t>
      </w:r>
      <w:r w:rsidR="0094198F" w:rsidRPr="005D0475">
        <w:rPr>
          <w:rFonts w:ascii="Arial" w:hAnsi="Arial" w:cs="Arial"/>
        </w:rPr>
        <w:t xml:space="preserve"> disaster</w:t>
      </w:r>
      <w:r w:rsidR="0036213A" w:rsidRPr="005D0475">
        <w:rPr>
          <w:rFonts w:ascii="Arial" w:hAnsi="Arial" w:cs="Arial"/>
        </w:rPr>
        <w:t xml:space="preserve"> </w:t>
      </w:r>
      <w:r w:rsidR="00A35A13" w:rsidRPr="005D0475">
        <w:rPr>
          <w:rFonts w:ascii="Arial" w:hAnsi="Arial" w:cs="Arial"/>
        </w:rPr>
        <w:t>(</w:t>
      </w:r>
      <w:r w:rsidR="0036213A" w:rsidRPr="005D0475">
        <w:rPr>
          <w:rFonts w:ascii="Arial" w:hAnsi="Arial" w:cs="Arial"/>
        </w:rPr>
        <w:t>Grenfell Tower Inquiry</w:t>
      </w:r>
      <w:r w:rsidR="00A35A13" w:rsidRPr="005D0475">
        <w:rPr>
          <w:rFonts w:ascii="Arial" w:hAnsi="Arial" w:cs="Arial"/>
        </w:rPr>
        <w:t xml:space="preserve">, </w:t>
      </w:r>
      <w:r w:rsidR="0036213A" w:rsidRPr="005D0475">
        <w:rPr>
          <w:rFonts w:ascii="Arial" w:hAnsi="Arial" w:cs="Arial"/>
        </w:rPr>
        <w:t>2019)</w:t>
      </w:r>
      <w:r w:rsidR="0094198F" w:rsidRPr="005D0475">
        <w:rPr>
          <w:rFonts w:ascii="Arial" w:hAnsi="Arial" w:cs="Arial"/>
        </w:rPr>
        <w:t xml:space="preserve">. It also means </w:t>
      </w:r>
      <w:r w:rsidRPr="005D0475">
        <w:rPr>
          <w:rFonts w:ascii="Arial" w:hAnsi="Arial" w:cs="Arial"/>
        </w:rPr>
        <w:t xml:space="preserve">coordinating </w:t>
      </w:r>
      <w:r w:rsidR="00AF58A4" w:rsidRPr="005D0475">
        <w:rPr>
          <w:rFonts w:ascii="Arial" w:hAnsi="Arial" w:cs="Arial"/>
        </w:rPr>
        <w:t xml:space="preserve">various </w:t>
      </w:r>
      <w:r w:rsidRPr="005D0475">
        <w:rPr>
          <w:rFonts w:ascii="Arial" w:hAnsi="Arial" w:cs="Arial"/>
        </w:rPr>
        <w:t xml:space="preserve">trades within </w:t>
      </w:r>
      <w:r w:rsidR="00304AAB" w:rsidRPr="005D0475">
        <w:rPr>
          <w:rFonts w:ascii="Arial" w:hAnsi="Arial" w:cs="Arial"/>
        </w:rPr>
        <w:t xml:space="preserve">a </w:t>
      </w:r>
      <w:r w:rsidRPr="005D0475">
        <w:rPr>
          <w:rFonts w:ascii="Arial" w:hAnsi="Arial" w:cs="Arial"/>
        </w:rPr>
        <w:t xml:space="preserve">restricted environment. Working in buildings that </w:t>
      </w:r>
      <w:r w:rsidR="00304AAB" w:rsidRPr="005D0475">
        <w:rPr>
          <w:rFonts w:ascii="Arial" w:hAnsi="Arial" w:cs="Arial"/>
        </w:rPr>
        <w:t>are</w:t>
      </w:r>
      <w:r w:rsidRPr="005D0475">
        <w:rPr>
          <w:rFonts w:ascii="Arial" w:hAnsi="Arial" w:cs="Arial"/>
        </w:rPr>
        <w:t xml:space="preserve"> in use during</w:t>
      </w:r>
      <w:r w:rsidR="00304AAB" w:rsidRPr="005D0475">
        <w:rPr>
          <w:rFonts w:ascii="Arial" w:hAnsi="Arial" w:cs="Arial"/>
        </w:rPr>
        <w:t xml:space="preserve"> the</w:t>
      </w:r>
      <w:r w:rsidRPr="005D0475">
        <w:rPr>
          <w:rFonts w:ascii="Arial" w:hAnsi="Arial" w:cs="Arial"/>
        </w:rPr>
        <w:t xml:space="preserve"> construction</w:t>
      </w:r>
      <w:r w:rsidR="00304AAB" w:rsidRPr="005D0475">
        <w:rPr>
          <w:rFonts w:ascii="Arial" w:hAnsi="Arial" w:cs="Arial"/>
        </w:rPr>
        <w:t xml:space="preserve"> phase</w:t>
      </w:r>
      <w:r w:rsidRPr="005D0475">
        <w:rPr>
          <w:rFonts w:ascii="Arial" w:hAnsi="Arial" w:cs="Arial"/>
        </w:rPr>
        <w:t xml:space="preserve"> adds further </w:t>
      </w:r>
      <w:r w:rsidR="00AF58A4" w:rsidRPr="005D0475">
        <w:rPr>
          <w:rFonts w:ascii="Arial" w:hAnsi="Arial" w:cs="Arial"/>
        </w:rPr>
        <w:t>difficulties</w:t>
      </w:r>
      <w:r w:rsidRPr="005D0475">
        <w:rPr>
          <w:rFonts w:ascii="Arial" w:hAnsi="Arial" w:cs="Arial"/>
        </w:rPr>
        <w:t>, requiring careful planning to minimise disruption to residents while</w:t>
      </w:r>
      <w:r w:rsidR="00304AAB" w:rsidRPr="005D0475">
        <w:rPr>
          <w:rFonts w:ascii="Arial" w:hAnsi="Arial" w:cs="Arial"/>
        </w:rPr>
        <w:t xml:space="preserve"> also</w:t>
      </w:r>
      <w:r w:rsidRPr="005D0475">
        <w:rPr>
          <w:rFonts w:ascii="Arial" w:hAnsi="Arial" w:cs="Arial"/>
        </w:rPr>
        <w:t xml:space="preserve"> maintaining safety and programme </w:t>
      </w:r>
      <w:r w:rsidR="00B35302" w:rsidRPr="005D0475">
        <w:rPr>
          <w:rFonts w:ascii="Arial" w:hAnsi="Arial" w:cs="Arial"/>
        </w:rPr>
        <w:t>performance.</w:t>
      </w:r>
      <w:r w:rsidRPr="005D0475">
        <w:rPr>
          <w:rFonts w:ascii="Arial" w:hAnsi="Arial" w:cs="Arial"/>
        </w:rPr>
        <w:t xml:space="preserve"> These conditions </w:t>
      </w:r>
      <w:r w:rsidR="00445F04" w:rsidRPr="005D0475">
        <w:rPr>
          <w:rFonts w:ascii="Arial" w:hAnsi="Arial" w:cs="Arial"/>
        </w:rPr>
        <w:t>massively</w:t>
      </w:r>
      <w:r w:rsidRPr="005D0475">
        <w:rPr>
          <w:rFonts w:ascii="Arial" w:hAnsi="Arial" w:cs="Arial"/>
        </w:rPr>
        <w:t xml:space="preserve"> increase exposure to risks relating to</w:t>
      </w:r>
      <w:r w:rsidR="00445F04" w:rsidRPr="005D0475">
        <w:rPr>
          <w:rFonts w:ascii="Arial" w:hAnsi="Arial" w:cs="Arial"/>
        </w:rPr>
        <w:t xml:space="preserve"> escalations of</w:t>
      </w:r>
      <w:r w:rsidRPr="005D0475">
        <w:rPr>
          <w:rFonts w:ascii="Arial" w:hAnsi="Arial" w:cs="Arial"/>
        </w:rPr>
        <w:t xml:space="preserve"> co</w:t>
      </w:r>
      <w:r w:rsidR="00445F04" w:rsidRPr="005D0475">
        <w:rPr>
          <w:rFonts w:ascii="Arial" w:hAnsi="Arial" w:cs="Arial"/>
        </w:rPr>
        <w:t>st</w:t>
      </w:r>
      <w:r w:rsidRPr="005D0475">
        <w:rPr>
          <w:rFonts w:ascii="Arial" w:hAnsi="Arial" w:cs="Arial"/>
        </w:rPr>
        <w:t>, delays</w:t>
      </w:r>
      <w:r w:rsidR="00BE2F94" w:rsidRPr="005D0475">
        <w:rPr>
          <w:rFonts w:ascii="Arial" w:hAnsi="Arial" w:cs="Arial"/>
        </w:rPr>
        <w:t xml:space="preserve"> </w:t>
      </w:r>
      <w:r w:rsidR="00B35302" w:rsidRPr="005D0475">
        <w:rPr>
          <w:rFonts w:ascii="Arial" w:hAnsi="Arial" w:cs="Arial"/>
        </w:rPr>
        <w:t>and health</w:t>
      </w:r>
      <w:r w:rsidRPr="005D0475">
        <w:rPr>
          <w:rFonts w:ascii="Arial" w:hAnsi="Arial" w:cs="Arial"/>
        </w:rPr>
        <w:t xml:space="preserve"> and safety</w:t>
      </w:r>
      <w:r w:rsidR="00BE2F94" w:rsidRPr="005D0475">
        <w:rPr>
          <w:rFonts w:ascii="Arial" w:hAnsi="Arial" w:cs="Arial"/>
        </w:rPr>
        <w:t xml:space="preserve"> issues</w:t>
      </w:r>
      <w:r w:rsidRPr="005D0475">
        <w:rPr>
          <w:rFonts w:ascii="Arial" w:hAnsi="Arial" w:cs="Arial"/>
        </w:rPr>
        <w:t>. Re</w:t>
      </w:r>
      <w:r w:rsidR="00643370" w:rsidRPr="005D0475">
        <w:rPr>
          <w:rFonts w:ascii="Arial" w:hAnsi="Arial" w:cs="Arial"/>
        </w:rPr>
        <w:t xml:space="preserve">search </w:t>
      </w:r>
      <w:r w:rsidR="005D0475" w:rsidRPr="005D0475">
        <w:rPr>
          <w:rFonts w:ascii="Arial" w:hAnsi="Arial" w:cs="Arial"/>
        </w:rPr>
        <w:t>demonstrates</w:t>
      </w:r>
      <w:r w:rsidRPr="005D0475">
        <w:rPr>
          <w:rFonts w:ascii="Arial" w:hAnsi="Arial" w:cs="Arial"/>
        </w:rPr>
        <w:t xml:space="preserve"> that complex construction projects</w:t>
      </w:r>
      <w:r w:rsidR="005D0475" w:rsidRPr="005D0475">
        <w:rPr>
          <w:rFonts w:ascii="Arial" w:hAnsi="Arial" w:cs="Arial"/>
        </w:rPr>
        <w:t xml:space="preserve"> like</w:t>
      </w:r>
      <w:r w:rsidRPr="005D0475">
        <w:rPr>
          <w:rFonts w:ascii="Arial" w:hAnsi="Arial" w:cs="Arial"/>
        </w:rPr>
        <w:t xml:space="preserve"> refurbishment</w:t>
      </w:r>
      <w:r w:rsidR="005D0475" w:rsidRPr="005D0475">
        <w:rPr>
          <w:rFonts w:ascii="Arial" w:hAnsi="Arial" w:cs="Arial"/>
        </w:rPr>
        <w:t>s</w:t>
      </w:r>
      <w:r w:rsidRPr="005D0475">
        <w:rPr>
          <w:rFonts w:ascii="Arial" w:hAnsi="Arial" w:cs="Arial"/>
        </w:rPr>
        <w:t xml:space="preserve"> are more </w:t>
      </w:r>
      <w:r w:rsidR="005D0475" w:rsidRPr="005D0475">
        <w:rPr>
          <w:rFonts w:ascii="Arial" w:hAnsi="Arial" w:cs="Arial"/>
        </w:rPr>
        <w:t>likely to have delays</w:t>
      </w:r>
      <w:r w:rsidRPr="005D0475">
        <w:rPr>
          <w:rFonts w:ascii="Arial" w:hAnsi="Arial" w:cs="Arial"/>
        </w:rPr>
        <w:t xml:space="preserve"> and budget overruns </w:t>
      </w:r>
      <w:r w:rsidR="005D0475" w:rsidRPr="005D0475">
        <w:rPr>
          <w:rFonts w:ascii="Arial" w:hAnsi="Arial" w:cs="Arial"/>
        </w:rPr>
        <w:t>because of</w:t>
      </w:r>
      <w:r w:rsidRPr="005D0475">
        <w:rPr>
          <w:rFonts w:ascii="Arial" w:hAnsi="Arial" w:cs="Arial"/>
        </w:rPr>
        <w:t xml:space="preserve"> unforeseen conditions and ineffective risk </w:t>
      </w:r>
      <w:r w:rsidR="005D0475" w:rsidRPr="005D0475">
        <w:rPr>
          <w:rFonts w:ascii="Arial" w:hAnsi="Arial" w:cs="Arial"/>
        </w:rPr>
        <w:t>management (</w:t>
      </w:r>
      <w:r w:rsidR="00CD4AC6" w:rsidRPr="005D0475">
        <w:rPr>
          <w:rFonts w:ascii="Arial" w:hAnsi="Arial" w:cs="Arial"/>
        </w:rPr>
        <w:t>Ranasinghe et</w:t>
      </w:r>
      <w:r w:rsidR="005D0475" w:rsidRPr="005D0475">
        <w:rPr>
          <w:rFonts w:ascii="Arial" w:hAnsi="Arial" w:cs="Arial"/>
        </w:rPr>
        <w:t>.</w:t>
      </w:r>
      <w:r w:rsidR="00CD4AC6" w:rsidRPr="005D0475">
        <w:rPr>
          <w:rFonts w:ascii="Arial" w:hAnsi="Arial" w:cs="Arial"/>
        </w:rPr>
        <w:t xml:space="preserve"> al., 2021)</w:t>
      </w:r>
      <w:r w:rsidR="005D0475" w:rsidRPr="005D0475">
        <w:rPr>
          <w:rFonts w:ascii="Arial" w:hAnsi="Arial" w:cs="Arial"/>
        </w:rPr>
        <w:t>.</w:t>
      </w:r>
    </w:p>
    <w:p w14:paraId="1918610E" w14:textId="60B80FA4" w:rsidR="009842C8" w:rsidRPr="009842C8" w:rsidRDefault="00AB10BE" w:rsidP="00F4577E">
      <w:pPr>
        <w:spacing w:line="360" w:lineRule="auto"/>
        <w:jc w:val="both"/>
        <w:rPr>
          <w:rFonts w:ascii="Arial" w:hAnsi="Arial" w:cs="Arial"/>
        </w:rPr>
      </w:pPr>
      <w:r w:rsidRPr="00F3119C">
        <w:rPr>
          <w:rFonts w:ascii="Arial" w:hAnsi="Arial" w:cs="Arial"/>
        </w:rPr>
        <w:t xml:space="preserve">As a </w:t>
      </w:r>
      <w:r w:rsidR="006461D4" w:rsidRPr="00F3119C">
        <w:rPr>
          <w:rFonts w:ascii="Arial" w:hAnsi="Arial" w:cs="Arial"/>
        </w:rPr>
        <w:t>result,</w:t>
      </w:r>
      <w:r w:rsidRPr="00F3119C">
        <w:rPr>
          <w:rFonts w:ascii="Arial" w:hAnsi="Arial" w:cs="Arial"/>
        </w:rPr>
        <w:t xml:space="preserve"> e</w:t>
      </w:r>
      <w:r w:rsidR="00F82ECA" w:rsidRPr="00F3119C">
        <w:rPr>
          <w:rFonts w:ascii="Arial" w:hAnsi="Arial" w:cs="Arial"/>
        </w:rPr>
        <w:t>ffective risk management is essentia</w:t>
      </w:r>
      <w:r w:rsidRPr="00F3119C">
        <w:rPr>
          <w:rFonts w:ascii="Arial" w:hAnsi="Arial" w:cs="Arial"/>
        </w:rPr>
        <w:t>l</w:t>
      </w:r>
      <w:r w:rsidR="00F82ECA" w:rsidRPr="00F3119C">
        <w:rPr>
          <w:rFonts w:ascii="Arial" w:hAnsi="Arial" w:cs="Arial"/>
        </w:rPr>
        <w:t xml:space="preserve"> to the successful delivery of refurbishment projects. In construction, risk management typically involves the identification, assessment, allocation, and mitigation of risks throughout the project lifecycle (</w:t>
      </w:r>
      <w:r w:rsidR="006D43C2" w:rsidRPr="00F3119C">
        <w:rPr>
          <w:rFonts w:ascii="Arial" w:hAnsi="Arial" w:cs="Arial"/>
        </w:rPr>
        <w:t>Sing</w:t>
      </w:r>
      <w:r w:rsidR="007376D1">
        <w:rPr>
          <w:rFonts w:ascii="Arial" w:hAnsi="Arial" w:cs="Arial"/>
        </w:rPr>
        <w:t>h</w:t>
      </w:r>
      <w:r w:rsidR="006D43C2" w:rsidRPr="00F3119C">
        <w:rPr>
          <w:rFonts w:ascii="Arial" w:hAnsi="Arial" w:cs="Arial"/>
        </w:rPr>
        <w:t>, 2025</w:t>
      </w:r>
      <w:r w:rsidR="003A16B6" w:rsidRPr="00F3119C">
        <w:rPr>
          <w:rFonts w:ascii="Arial" w:hAnsi="Arial" w:cs="Arial"/>
        </w:rPr>
        <w:t>).</w:t>
      </w:r>
      <w:r w:rsidR="00F82ECA" w:rsidRPr="00F3119C">
        <w:rPr>
          <w:rFonts w:ascii="Arial" w:hAnsi="Arial" w:cs="Arial"/>
        </w:rPr>
        <w:t xml:space="preserve"> </w:t>
      </w:r>
      <w:r w:rsidR="003A16B6" w:rsidRPr="00F3119C">
        <w:rPr>
          <w:rFonts w:ascii="Arial" w:hAnsi="Arial" w:cs="Arial"/>
        </w:rPr>
        <w:t>T</w:t>
      </w:r>
      <w:r w:rsidR="00F82ECA" w:rsidRPr="00F3119C">
        <w:rPr>
          <w:rFonts w:ascii="Arial" w:hAnsi="Arial" w:cs="Arial"/>
        </w:rPr>
        <w:t xml:space="preserve">his process </w:t>
      </w:r>
      <w:r w:rsidR="003A16B6" w:rsidRPr="00F3119C">
        <w:rPr>
          <w:rFonts w:ascii="Arial" w:hAnsi="Arial" w:cs="Arial"/>
        </w:rPr>
        <w:t xml:space="preserve">can be </w:t>
      </w:r>
      <w:r w:rsidR="00F82ECA" w:rsidRPr="00F3119C">
        <w:rPr>
          <w:rFonts w:ascii="Arial" w:hAnsi="Arial" w:cs="Arial"/>
        </w:rPr>
        <w:t xml:space="preserve">complicated </w:t>
      </w:r>
      <w:r w:rsidR="003A16B6" w:rsidRPr="00F3119C">
        <w:rPr>
          <w:rFonts w:ascii="Arial" w:hAnsi="Arial" w:cs="Arial"/>
        </w:rPr>
        <w:t xml:space="preserve">if there </w:t>
      </w:r>
      <w:r w:rsidR="006461D4" w:rsidRPr="00F3119C">
        <w:rPr>
          <w:rFonts w:ascii="Arial" w:hAnsi="Arial" w:cs="Arial"/>
        </w:rPr>
        <w:t>are</w:t>
      </w:r>
      <w:r w:rsidR="00F82ECA" w:rsidRPr="00F3119C">
        <w:rPr>
          <w:rFonts w:ascii="Arial" w:hAnsi="Arial" w:cs="Arial"/>
        </w:rPr>
        <w:t xml:space="preserve"> limited investigation</w:t>
      </w:r>
      <w:r w:rsidR="003A16B6" w:rsidRPr="00F3119C">
        <w:rPr>
          <w:rFonts w:ascii="Arial" w:hAnsi="Arial" w:cs="Arial"/>
        </w:rPr>
        <w:t>s carried out before construction begins.</w:t>
      </w:r>
      <w:r w:rsidR="00DF7BD6" w:rsidRPr="00F3119C">
        <w:rPr>
          <w:rFonts w:ascii="Arial" w:hAnsi="Arial" w:cs="Arial"/>
        </w:rPr>
        <w:t xml:space="preserve"> </w:t>
      </w:r>
      <w:r w:rsidR="00F82ECA" w:rsidRPr="00F3119C">
        <w:rPr>
          <w:rFonts w:ascii="Arial" w:hAnsi="Arial" w:cs="Arial"/>
        </w:rPr>
        <w:t xml:space="preserve"> </w:t>
      </w:r>
      <w:r w:rsidR="00DF7BD6" w:rsidRPr="00F3119C">
        <w:rPr>
          <w:rFonts w:ascii="Arial" w:hAnsi="Arial" w:cs="Arial"/>
        </w:rPr>
        <w:t xml:space="preserve">Sometimes, there is </w:t>
      </w:r>
      <w:r w:rsidR="00F82ECA" w:rsidRPr="00F3119C">
        <w:rPr>
          <w:rFonts w:ascii="Arial" w:hAnsi="Arial" w:cs="Arial"/>
        </w:rPr>
        <w:t xml:space="preserve">restricted access to </w:t>
      </w:r>
      <w:r w:rsidR="00DF7BD6" w:rsidRPr="00F3119C">
        <w:rPr>
          <w:rFonts w:ascii="Arial" w:hAnsi="Arial" w:cs="Arial"/>
        </w:rPr>
        <w:t>the</w:t>
      </w:r>
      <w:r w:rsidR="00F82ECA" w:rsidRPr="00F3119C">
        <w:rPr>
          <w:rFonts w:ascii="Arial" w:hAnsi="Arial" w:cs="Arial"/>
        </w:rPr>
        <w:t xml:space="preserve"> </w:t>
      </w:r>
      <w:r w:rsidR="00071E84" w:rsidRPr="00F3119C">
        <w:rPr>
          <w:rFonts w:ascii="Arial" w:hAnsi="Arial" w:cs="Arial"/>
        </w:rPr>
        <w:t>buildings,</w:t>
      </w:r>
      <w:r w:rsidR="00F82ECA" w:rsidRPr="00F3119C">
        <w:rPr>
          <w:rFonts w:ascii="Arial" w:hAnsi="Arial" w:cs="Arial"/>
        </w:rPr>
        <w:t xml:space="preserve"> and </w:t>
      </w:r>
      <w:r w:rsidR="00DF7BD6" w:rsidRPr="00F3119C">
        <w:rPr>
          <w:rFonts w:ascii="Arial" w:hAnsi="Arial" w:cs="Arial"/>
        </w:rPr>
        <w:t>it is also important to have the right</w:t>
      </w:r>
      <w:r w:rsidR="00F82ECA" w:rsidRPr="00F3119C">
        <w:rPr>
          <w:rFonts w:ascii="Arial" w:hAnsi="Arial" w:cs="Arial"/>
        </w:rPr>
        <w:t xml:space="preserve"> design development during construction. </w:t>
      </w:r>
      <w:r w:rsidR="00DF7BD6" w:rsidRPr="00F3119C">
        <w:rPr>
          <w:rFonts w:ascii="Arial" w:hAnsi="Arial" w:cs="Arial"/>
        </w:rPr>
        <w:t>If not in place, t</w:t>
      </w:r>
      <w:r w:rsidR="00F82ECA" w:rsidRPr="00F3119C">
        <w:rPr>
          <w:rFonts w:ascii="Arial" w:hAnsi="Arial" w:cs="Arial"/>
        </w:rPr>
        <w:t xml:space="preserve">hese factors </w:t>
      </w:r>
      <w:r w:rsidR="00DF7BD6" w:rsidRPr="00F3119C">
        <w:rPr>
          <w:rFonts w:ascii="Arial" w:hAnsi="Arial" w:cs="Arial"/>
        </w:rPr>
        <w:t>will</w:t>
      </w:r>
      <w:r w:rsidR="00F82ECA" w:rsidRPr="00F3119C">
        <w:rPr>
          <w:rFonts w:ascii="Arial" w:hAnsi="Arial" w:cs="Arial"/>
        </w:rPr>
        <w:t xml:space="preserve"> lead to uncertainty and result in disagreements between stakeholders over responsibility for risks, particularly between clients and contractors</w:t>
      </w:r>
      <w:r w:rsidR="00816ED1" w:rsidRPr="00F3119C">
        <w:rPr>
          <w:rFonts w:ascii="Arial" w:hAnsi="Arial" w:cs="Arial"/>
        </w:rPr>
        <w:t>. Love, et. al. (2020</w:t>
      </w:r>
      <w:r w:rsidR="005A3FD6" w:rsidRPr="00F3119C">
        <w:rPr>
          <w:rFonts w:ascii="Arial" w:hAnsi="Arial" w:cs="Arial"/>
        </w:rPr>
        <w:t>) identifies</w:t>
      </w:r>
      <w:r w:rsidR="009F318A" w:rsidRPr="00F3119C">
        <w:rPr>
          <w:rFonts w:ascii="Arial" w:hAnsi="Arial" w:cs="Arial"/>
        </w:rPr>
        <w:t xml:space="preserve"> </w:t>
      </w:r>
      <w:r w:rsidR="00071E84">
        <w:rPr>
          <w:rFonts w:ascii="Arial" w:hAnsi="Arial" w:cs="Arial"/>
        </w:rPr>
        <w:t>a few</w:t>
      </w:r>
      <w:r w:rsidR="009F318A" w:rsidRPr="00F3119C">
        <w:rPr>
          <w:rFonts w:ascii="Arial" w:hAnsi="Arial" w:cs="Arial"/>
        </w:rPr>
        <w:t xml:space="preserve"> </w:t>
      </w:r>
      <w:r w:rsidR="00816ED1" w:rsidRPr="00F3119C">
        <w:rPr>
          <w:rFonts w:ascii="Arial" w:hAnsi="Arial" w:cs="Arial"/>
        </w:rPr>
        <w:t xml:space="preserve">elements </w:t>
      </w:r>
      <w:r w:rsidR="009F318A" w:rsidRPr="00F3119C">
        <w:rPr>
          <w:rFonts w:ascii="Arial" w:hAnsi="Arial" w:cs="Arial"/>
        </w:rPr>
        <w:t xml:space="preserve">that contribute to poor management and increased risk, including inadequate </w:t>
      </w:r>
      <w:r w:rsidR="005A3FD6" w:rsidRPr="00F3119C">
        <w:rPr>
          <w:rFonts w:ascii="Arial" w:hAnsi="Arial" w:cs="Arial"/>
        </w:rPr>
        <w:t>early-stage</w:t>
      </w:r>
      <w:r w:rsidR="009F318A" w:rsidRPr="00F3119C">
        <w:rPr>
          <w:rFonts w:ascii="Arial" w:hAnsi="Arial" w:cs="Arial"/>
        </w:rPr>
        <w:t xml:space="preserve"> planning, incomplete or poorly coordinated design information, and ineffective communication between stakeholders</w:t>
      </w:r>
      <w:r w:rsidR="00BB0057" w:rsidRPr="00F3119C">
        <w:rPr>
          <w:rFonts w:ascii="Arial" w:hAnsi="Arial" w:cs="Arial"/>
        </w:rPr>
        <w:t>, while also mentioning a</w:t>
      </w:r>
      <w:r w:rsidR="009F318A" w:rsidRPr="00F3119C">
        <w:rPr>
          <w:rFonts w:ascii="Arial" w:hAnsi="Arial" w:cs="Arial"/>
        </w:rPr>
        <w:t xml:space="preserve">dditional challenges such </w:t>
      </w:r>
      <w:r w:rsidR="00F3119C" w:rsidRPr="00F3119C">
        <w:rPr>
          <w:rFonts w:ascii="Arial" w:hAnsi="Arial" w:cs="Arial"/>
        </w:rPr>
        <w:t>as roles</w:t>
      </w:r>
      <w:r w:rsidR="009F318A" w:rsidRPr="00F3119C">
        <w:rPr>
          <w:rFonts w:ascii="Arial" w:hAnsi="Arial" w:cs="Arial"/>
        </w:rPr>
        <w:t xml:space="preserve"> and </w:t>
      </w:r>
      <w:r w:rsidR="009F318A" w:rsidRPr="0000784C">
        <w:rPr>
          <w:rFonts w:ascii="Arial" w:hAnsi="Arial" w:cs="Arial"/>
        </w:rPr>
        <w:t>responsibilities</w:t>
      </w:r>
      <w:r w:rsidR="00E83AF7" w:rsidRPr="0000784C">
        <w:rPr>
          <w:rFonts w:ascii="Arial" w:hAnsi="Arial" w:cs="Arial"/>
        </w:rPr>
        <w:t xml:space="preserve"> not being clear</w:t>
      </w:r>
      <w:r w:rsidR="00BB0057" w:rsidRPr="0000784C">
        <w:rPr>
          <w:rFonts w:ascii="Arial" w:hAnsi="Arial" w:cs="Arial"/>
        </w:rPr>
        <w:t xml:space="preserve"> </w:t>
      </w:r>
      <w:r w:rsidR="009F318A" w:rsidRPr="0000784C">
        <w:rPr>
          <w:rFonts w:ascii="Arial" w:hAnsi="Arial" w:cs="Arial"/>
        </w:rPr>
        <w:t>and insufficient client involvement during construction</w:t>
      </w:r>
      <w:r w:rsidR="00F3119C" w:rsidRPr="0000784C">
        <w:rPr>
          <w:rFonts w:ascii="Arial" w:hAnsi="Arial" w:cs="Arial"/>
        </w:rPr>
        <w:t xml:space="preserve">. </w:t>
      </w:r>
      <w:r w:rsidR="001E7C6B" w:rsidRPr="0000784C">
        <w:rPr>
          <w:rFonts w:ascii="Arial" w:hAnsi="Arial" w:cs="Arial"/>
        </w:rPr>
        <w:t xml:space="preserve"> </w:t>
      </w:r>
      <w:r w:rsidR="009842C8" w:rsidRPr="009842C8">
        <w:rPr>
          <w:rFonts w:ascii="Arial" w:hAnsi="Arial" w:cs="Arial"/>
        </w:rPr>
        <w:t>In addition</w:t>
      </w:r>
      <w:r w:rsidR="00D23665" w:rsidRPr="0000784C">
        <w:rPr>
          <w:rFonts w:ascii="Arial" w:hAnsi="Arial" w:cs="Arial"/>
        </w:rPr>
        <w:t>,</w:t>
      </w:r>
      <w:r w:rsidR="009842C8" w:rsidRPr="009842C8">
        <w:rPr>
          <w:rFonts w:ascii="Arial" w:hAnsi="Arial" w:cs="Arial"/>
        </w:rPr>
        <w:t xml:space="preserve"> ineffective risk management in construction projects has </w:t>
      </w:r>
      <w:r w:rsidR="00D23665" w:rsidRPr="0000784C">
        <w:rPr>
          <w:rFonts w:ascii="Arial" w:hAnsi="Arial" w:cs="Arial"/>
        </w:rPr>
        <w:t>important</w:t>
      </w:r>
      <w:r w:rsidR="009842C8" w:rsidRPr="009842C8">
        <w:rPr>
          <w:rFonts w:ascii="Arial" w:hAnsi="Arial" w:cs="Arial"/>
        </w:rPr>
        <w:t xml:space="preserve"> commercial and legal consequences.</w:t>
      </w:r>
      <w:r w:rsidR="009842C8" w:rsidRPr="009842C8">
        <w:t xml:space="preserve"> </w:t>
      </w:r>
      <w:r w:rsidR="007D6859" w:rsidRPr="007D6859">
        <w:rPr>
          <w:rFonts w:ascii="Arial" w:hAnsi="Arial" w:cs="Arial"/>
        </w:rPr>
        <w:t>Reports from within the construction</w:t>
      </w:r>
      <w:r w:rsidR="007D6859">
        <w:t xml:space="preserve"> </w:t>
      </w:r>
      <w:r w:rsidR="007D6859">
        <w:rPr>
          <w:rFonts w:ascii="Arial" w:hAnsi="Arial" w:cs="Arial"/>
        </w:rPr>
        <w:t>i</w:t>
      </w:r>
      <w:r w:rsidR="009842C8" w:rsidRPr="009842C8">
        <w:rPr>
          <w:rFonts w:ascii="Arial" w:hAnsi="Arial" w:cs="Arial"/>
        </w:rPr>
        <w:t>ndustr</w:t>
      </w:r>
      <w:r w:rsidR="007D6859">
        <w:rPr>
          <w:rFonts w:ascii="Arial" w:hAnsi="Arial" w:cs="Arial"/>
        </w:rPr>
        <w:t>y</w:t>
      </w:r>
      <w:r w:rsidR="009842C8" w:rsidRPr="009842C8">
        <w:rPr>
          <w:rFonts w:ascii="Arial" w:hAnsi="Arial" w:cs="Arial"/>
        </w:rPr>
        <w:t xml:space="preserve"> consistently highlight that poor risk allocation and unclear responsibilities are </w:t>
      </w:r>
      <w:r w:rsidR="001E7C6B" w:rsidRPr="00F4577E">
        <w:rPr>
          <w:rFonts w:ascii="Arial" w:hAnsi="Arial" w:cs="Arial"/>
        </w:rPr>
        <w:t>key</w:t>
      </w:r>
      <w:r w:rsidR="009842C8" w:rsidRPr="009842C8">
        <w:rPr>
          <w:rFonts w:ascii="Arial" w:hAnsi="Arial" w:cs="Arial"/>
        </w:rPr>
        <w:t xml:space="preserve"> contributors to disputes within the construction sector. For example, reports by Arcadis</w:t>
      </w:r>
      <w:r w:rsidR="00C03B00">
        <w:rPr>
          <w:rFonts w:ascii="Arial" w:hAnsi="Arial" w:cs="Arial"/>
        </w:rPr>
        <w:t xml:space="preserve"> (20</w:t>
      </w:r>
      <w:r w:rsidR="00A95A17">
        <w:rPr>
          <w:rFonts w:ascii="Arial" w:hAnsi="Arial" w:cs="Arial"/>
        </w:rPr>
        <w:t>22)</w:t>
      </w:r>
      <w:r w:rsidR="009842C8" w:rsidRPr="009842C8">
        <w:rPr>
          <w:rFonts w:ascii="Arial" w:hAnsi="Arial" w:cs="Arial"/>
        </w:rPr>
        <w:t xml:space="preserve"> </w:t>
      </w:r>
      <w:r w:rsidR="00767E39" w:rsidRPr="00F4577E">
        <w:rPr>
          <w:rFonts w:ascii="Arial" w:hAnsi="Arial" w:cs="Arial"/>
        </w:rPr>
        <w:t xml:space="preserve">identify </w:t>
      </w:r>
      <w:r w:rsidR="009842C8" w:rsidRPr="009842C8">
        <w:rPr>
          <w:rFonts w:ascii="Arial" w:hAnsi="Arial" w:cs="Arial"/>
        </w:rPr>
        <w:t xml:space="preserve">contractual </w:t>
      </w:r>
      <w:r w:rsidR="007A293C" w:rsidRPr="009842C8">
        <w:rPr>
          <w:rFonts w:ascii="Arial" w:hAnsi="Arial" w:cs="Arial"/>
        </w:rPr>
        <w:t>ambiguity among</w:t>
      </w:r>
      <w:r w:rsidR="009842C8" w:rsidRPr="009842C8">
        <w:rPr>
          <w:rFonts w:ascii="Arial" w:hAnsi="Arial" w:cs="Arial"/>
        </w:rPr>
        <w:t xml:space="preserve"> the leading causes </w:t>
      </w:r>
      <w:r w:rsidR="00F45487" w:rsidRPr="009842C8">
        <w:rPr>
          <w:rFonts w:ascii="Arial" w:hAnsi="Arial" w:cs="Arial"/>
        </w:rPr>
        <w:t>of disputes</w:t>
      </w:r>
      <w:r w:rsidR="009842C8" w:rsidRPr="009842C8">
        <w:rPr>
          <w:rFonts w:ascii="Arial" w:hAnsi="Arial" w:cs="Arial"/>
        </w:rPr>
        <w:t xml:space="preserve"> in </w:t>
      </w:r>
      <w:r w:rsidR="00D439A3">
        <w:rPr>
          <w:rFonts w:ascii="Arial" w:hAnsi="Arial" w:cs="Arial"/>
        </w:rPr>
        <w:t>these kinds of</w:t>
      </w:r>
      <w:r w:rsidR="009842C8" w:rsidRPr="009842C8">
        <w:rPr>
          <w:rFonts w:ascii="Arial" w:hAnsi="Arial" w:cs="Arial"/>
        </w:rPr>
        <w:t xml:space="preserve"> projects</w:t>
      </w:r>
      <w:r w:rsidR="00523D76">
        <w:rPr>
          <w:rFonts w:ascii="Arial" w:hAnsi="Arial" w:cs="Arial"/>
        </w:rPr>
        <w:t>; t</w:t>
      </w:r>
      <w:r w:rsidR="009842C8" w:rsidRPr="009842C8">
        <w:rPr>
          <w:rFonts w:ascii="Arial" w:hAnsi="Arial" w:cs="Arial"/>
        </w:rPr>
        <w:t>hese issues are particularly relevant in refurbishment projects, where uncertainty is higher and the likelihood of scope changes is increased. As a result, disagreements between clients and contractors over responsibility for additional costs and delays are common.</w:t>
      </w:r>
    </w:p>
    <w:p w14:paraId="5750261C" w14:textId="7CEDA066" w:rsidR="009842C8" w:rsidRDefault="001E4CC6" w:rsidP="007A293C">
      <w:pPr>
        <w:spacing w:line="360" w:lineRule="auto"/>
        <w:jc w:val="both"/>
        <w:rPr>
          <w:rFonts w:ascii="Arial" w:hAnsi="Arial" w:cs="Arial"/>
        </w:rPr>
      </w:pPr>
      <w:r w:rsidRPr="007A293C">
        <w:rPr>
          <w:rFonts w:ascii="Arial" w:hAnsi="Arial" w:cs="Arial"/>
        </w:rPr>
        <w:t>Despite the increasing importance of refurbishment, existing research suggests that risk management practices within construction projects remain inconsistent. While risks are often identified at early project stages, they are not always effectively allocated or managed in practice, reflecting a gap between theoretical frameworks and real-world application (Loosemore et</w:t>
      </w:r>
      <w:r w:rsidR="00B44192">
        <w:rPr>
          <w:rFonts w:ascii="Arial" w:hAnsi="Arial" w:cs="Arial"/>
        </w:rPr>
        <w:t>.</w:t>
      </w:r>
      <w:r w:rsidRPr="007A293C">
        <w:rPr>
          <w:rFonts w:ascii="Arial" w:hAnsi="Arial" w:cs="Arial"/>
        </w:rPr>
        <w:t xml:space="preserve"> al., 2012). Inappropriate risk allocation is a common issue, with responsibilities frequently assigned to parties unable to adequately control them, contributing to disputes and inefficiencies (Cabinet Office, 2023).</w:t>
      </w:r>
      <w:r>
        <w:rPr>
          <w:rFonts w:ascii="Arial" w:hAnsi="Arial" w:cs="Arial"/>
        </w:rPr>
        <w:t xml:space="preserve"> </w:t>
      </w:r>
      <w:r w:rsidR="009842C8" w:rsidRPr="009842C8">
        <w:rPr>
          <w:rFonts w:ascii="Arial" w:hAnsi="Arial" w:cs="Arial"/>
        </w:rPr>
        <w:t>From a professional practice perspective, guidance from Royal Institution of Chartered Surveyors</w:t>
      </w:r>
      <w:r w:rsidR="00750C2D">
        <w:rPr>
          <w:rFonts w:ascii="Arial" w:hAnsi="Arial" w:cs="Arial"/>
        </w:rPr>
        <w:t xml:space="preserve"> (RICS)</w:t>
      </w:r>
      <w:r w:rsidR="00A20D80">
        <w:rPr>
          <w:rFonts w:ascii="Arial" w:hAnsi="Arial" w:cs="Arial"/>
        </w:rPr>
        <w:t xml:space="preserve"> (2017)</w:t>
      </w:r>
      <w:r w:rsidR="009842C8" w:rsidRPr="009842C8">
        <w:rPr>
          <w:rFonts w:ascii="Arial" w:hAnsi="Arial" w:cs="Arial"/>
        </w:rPr>
        <w:t xml:space="preserve"> </w:t>
      </w:r>
      <w:r>
        <w:rPr>
          <w:rFonts w:ascii="Arial" w:hAnsi="Arial" w:cs="Arial"/>
        </w:rPr>
        <w:t>agree that</w:t>
      </w:r>
      <w:r w:rsidR="009842C8" w:rsidRPr="009842C8">
        <w:rPr>
          <w:rFonts w:ascii="Arial" w:hAnsi="Arial" w:cs="Arial"/>
        </w:rPr>
        <w:t xml:space="preserve"> effective risk management is not only about </w:t>
      </w:r>
      <w:r w:rsidR="001F237F">
        <w:rPr>
          <w:rFonts w:ascii="Arial" w:hAnsi="Arial" w:cs="Arial"/>
        </w:rPr>
        <w:t>recognising</w:t>
      </w:r>
      <w:r w:rsidR="009842C8" w:rsidRPr="009842C8">
        <w:rPr>
          <w:rFonts w:ascii="Arial" w:hAnsi="Arial" w:cs="Arial"/>
        </w:rPr>
        <w:t xml:space="preserve"> </w:t>
      </w:r>
      <w:r w:rsidR="001F237F" w:rsidRPr="009842C8">
        <w:rPr>
          <w:rFonts w:ascii="Arial" w:hAnsi="Arial" w:cs="Arial"/>
        </w:rPr>
        <w:t>risks,</w:t>
      </w:r>
      <w:r w:rsidR="009842C8" w:rsidRPr="009842C8">
        <w:rPr>
          <w:rFonts w:ascii="Arial" w:hAnsi="Arial" w:cs="Arial"/>
        </w:rPr>
        <w:t xml:space="preserve"> but</w:t>
      </w:r>
      <w:r w:rsidR="00F1061D">
        <w:rPr>
          <w:rFonts w:ascii="Arial" w:hAnsi="Arial" w:cs="Arial"/>
        </w:rPr>
        <w:t xml:space="preserve"> it is</w:t>
      </w:r>
      <w:r w:rsidR="009842C8" w:rsidRPr="009842C8">
        <w:rPr>
          <w:rFonts w:ascii="Arial" w:hAnsi="Arial" w:cs="Arial"/>
        </w:rPr>
        <w:t xml:space="preserve"> also about </w:t>
      </w:r>
      <w:r w:rsidR="00C85BF7">
        <w:rPr>
          <w:rFonts w:ascii="Arial" w:hAnsi="Arial" w:cs="Arial"/>
        </w:rPr>
        <w:t>making sure</w:t>
      </w:r>
      <w:r w:rsidR="009842C8" w:rsidRPr="009842C8">
        <w:rPr>
          <w:rFonts w:ascii="Arial" w:hAnsi="Arial" w:cs="Arial"/>
        </w:rPr>
        <w:t xml:space="preserve"> that they are allocated appropriately and managed collaboratively throughout the project lifecycle. RICS highlights that </w:t>
      </w:r>
      <w:r w:rsidR="004E3D30">
        <w:rPr>
          <w:rFonts w:ascii="Arial" w:hAnsi="Arial" w:cs="Arial"/>
        </w:rPr>
        <w:t>assigning the</w:t>
      </w:r>
      <w:r w:rsidR="009842C8" w:rsidRPr="009842C8">
        <w:rPr>
          <w:rFonts w:ascii="Arial" w:hAnsi="Arial" w:cs="Arial"/>
        </w:rPr>
        <w:t xml:space="preserve"> risk to the party </w:t>
      </w:r>
      <w:r w:rsidR="009D35C6">
        <w:rPr>
          <w:rFonts w:ascii="Arial" w:hAnsi="Arial" w:cs="Arial"/>
        </w:rPr>
        <w:t>who is</w:t>
      </w:r>
      <w:r w:rsidR="009842C8" w:rsidRPr="009842C8">
        <w:rPr>
          <w:rFonts w:ascii="Arial" w:hAnsi="Arial" w:cs="Arial"/>
        </w:rPr>
        <w:t xml:space="preserve"> able to manage it</w:t>
      </w:r>
      <w:r w:rsidR="009D35C6">
        <w:rPr>
          <w:rFonts w:ascii="Arial" w:hAnsi="Arial" w:cs="Arial"/>
        </w:rPr>
        <w:t xml:space="preserve"> the best</w:t>
      </w:r>
      <w:r w:rsidR="009842C8" w:rsidRPr="009842C8">
        <w:rPr>
          <w:rFonts w:ascii="Arial" w:hAnsi="Arial" w:cs="Arial"/>
        </w:rPr>
        <w:t xml:space="preserve"> is essential to achieving value for money and reducing the likelihood of disputes. However, in practice, this principle is not always followed, particularly in procurement routes that prioritise cost certainty over balanced risk sharing reinforc</w:t>
      </w:r>
      <w:r w:rsidR="00FD52F1">
        <w:rPr>
          <w:rFonts w:ascii="Arial" w:hAnsi="Arial" w:cs="Arial"/>
        </w:rPr>
        <w:t>ing</w:t>
      </w:r>
      <w:r w:rsidR="009842C8" w:rsidRPr="009842C8">
        <w:rPr>
          <w:rFonts w:ascii="Arial" w:hAnsi="Arial" w:cs="Arial"/>
        </w:rPr>
        <w:t xml:space="preserve"> the argument that there is often a </w:t>
      </w:r>
      <w:r w:rsidR="00D30701">
        <w:rPr>
          <w:rFonts w:ascii="Arial" w:hAnsi="Arial" w:cs="Arial"/>
        </w:rPr>
        <w:t>lack of connection</w:t>
      </w:r>
      <w:r w:rsidR="009842C8" w:rsidRPr="009842C8">
        <w:rPr>
          <w:rFonts w:ascii="Arial" w:hAnsi="Arial" w:cs="Arial"/>
        </w:rPr>
        <w:t xml:space="preserve"> between established best practice guidance and the realities of project delivery within the construction industry.</w:t>
      </w:r>
    </w:p>
    <w:p w14:paraId="38D2D9B6" w14:textId="5227440C" w:rsidR="009842C8" w:rsidRPr="009842C8" w:rsidRDefault="009842C8" w:rsidP="008E2CCE">
      <w:pPr>
        <w:spacing w:line="360" w:lineRule="auto"/>
        <w:jc w:val="both"/>
        <w:rPr>
          <w:rFonts w:ascii="Arial" w:hAnsi="Arial" w:cs="Arial"/>
        </w:rPr>
      </w:pPr>
      <w:r w:rsidRPr="009842C8">
        <w:rPr>
          <w:rFonts w:ascii="Arial" w:hAnsi="Arial" w:cs="Arial"/>
        </w:rPr>
        <w:t xml:space="preserve">Furthermore, risk mismanagement can have wider implications beyond </w:t>
      </w:r>
      <w:r w:rsidR="00EC5D4A" w:rsidRPr="008E2CCE">
        <w:rPr>
          <w:rFonts w:ascii="Arial" w:hAnsi="Arial" w:cs="Arial"/>
        </w:rPr>
        <w:t xml:space="preserve">the </w:t>
      </w:r>
      <w:r w:rsidRPr="009842C8">
        <w:rPr>
          <w:rFonts w:ascii="Arial" w:hAnsi="Arial" w:cs="Arial"/>
        </w:rPr>
        <w:t>individual project performance. Delays, cost overruns, and disputes</w:t>
      </w:r>
      <w:r w:rsidR="004E5204" w:rsidRPr="008E2CCE">
        <w:rPr>
          <w:rFonts w:ascii="Arial" w:hAnsi="Arial" w:cs="Arial"/>
        </w:rPr>
        <w:t xml:space="preserve"> as mentioned above</w:t>
      </w:r>
      <w:r w:rsidRPr="009842C8">
        <w:rPr>
          <w:rFonts w:ascii="Arial" w:hAnsi="Arial" w:cs="Arial"/>
        </w:rPr>
        <w:t xml:space="preserve"> can lead to financial losses, reputational </w:t>
      </w:r>
      <w:r w:rsidR="00FF76E2" w:rsidRPr="008E2CCE">
        <w:rPr>
          <w:rFonts w:ascii="Arial" w:hAnsi="Arial" w:cs="Arial"/>
        </w:rPr>
        <w:t xml:space="preserve">damage as well as </w:t>
      </w:r>
      <w:r w:rsidRPr="009842C8">
        <w:rPr>
          <w:rFonts w:ascii="Arial" w:hAnsi="Arial" w:cs="Arial"/>
        </w:rPr>
        <w:t>strained relationships between project stakeholders. In the context of residential refurbishment, these impacts can be even more significant due to the presence of occupants and the social importance of housing provision. Poorly managed projects may not only affect contractors and clients but also disrupt residents and undermine public confidence in refurbishment initiatives</w:t>
      </w:r>
      <w:r w:rsidR="001F69A3" w:rsidRPr="008E2CCE">
        <w:rPr>
          <w:rFonts w:ascii="Arial" w:hAnsi="Arial" w:cs="Arial"/>
        </w:rPr>
        <w:t xml:space="preserve"> (HSE, 2</w:t>
      </w:r>
      <w:r w:rsidR="008E2CCE" w:rsidRPr="008E2CCE">
        <w:rPr>
          <w:rFonts w:ascii="Arial" w:hAnsi="Arial" w:cs="Arial"/>
        </w:rPr>
        <w:t>023; Ranasinghe et. al., 2021)</w:t>
      </w:r>
      <w:r w:rsidRPr="009842C8">
        <w:rPr>
          <w:rFonts w:ascii="Arial" w:hAnsi="Arial" w:cs="Arial"/>
        </w:rPr>
        <w:t>. This is particularly important</w:t>
      </w:r>
      <w:r w:rsidR="002F4C08" w:rsidRPr="008E2CCE">
        <w:rPr>
          <w:rFonts w:ascii="Arial" w:hAnsi="Arial" w:cs="Arial"/>
        </w:rPr>
        <w:t xml:space="preserve"> now</w:t>
      </w:r>
      <w:r w:rsidRPr="009842C8">
        <w:rPr>
          <w:rFonts w:ascii="Arial" w:hAnsi="Arial" w:cs="Arial"/>
        </w:rPr>
        <w:t xml:space="preserve"> given the increasing reliance on refurbishment as a</w:t>
      </w:r>
      <w:r w:rsidR="00CB0A4B" w:rsidRPr="008E2CCE">
        <w:rPr>
          <w:rFonts w:ascii="Arial" w:hAnsi="Arial" w:cs="Arial"/>
        </w:rPr>
        <w:t xml:space="preserve"> government</w:t>
      </w:r>
      <w:r w:rsidRPr="009842C8">
        <w:rPr>
          <w:rFonts w:ascii="Arial" w:hAnsi="Arial" w:cs="Arial"/>
        </w:rPr>
        <w:t xml:space="preserve"> strategy to meet housing demand and sustainability targets within the UK.</w:t>
      </w:r>
      <w:r w:rsidR="00CB0A4B" w:rsidRPr="008E2CCE">
        <w:rPr>
          <w:rFonts w:ascii="Arial" w:hAnsi="Arial" w:cs="Arial"/>
        </w:rPr>
        <w:t xml:space="preserve">  </w:t>
      </w:r>
    </w:p>
    <w:p w14:paraId="6EA60A53" w14:textId="77777777" w:rsidR="009842C8" w:rsidRPr="00645A86" w:rsidRDefault="009842C8" w:rsidP="00F82ECA">
      <w:pPr>
        <w:rPr>
          <w:rFonts w:ascii="Arial" w:hAnsi="Arial" w:cs="Arial"/>
          <w:u w:val="single"/>
        </w:rPr>
      </w:pPr>
    </w:p>
    <w:p w14:paraId="378BF1CF" w14:textId="7E19282E" w:rsidR="00141A54" w:rsidRPr="00645A86" w:rsidRDefault="00F82ECA" w:rsidP="00F82ECA">
      <w:pPr>
        <w:rPr>
          <w:rFonts w:ascii="Arial" w:hAnsi="Arial" w:cs="Arial"/>
          <w:u w:val="single"/>
        </w:rPr>
      </w:pPr>
      <w:r w:rsidRPr="00645A86">
        <w:rPr>
          <w:rFonts w:ascii="Arial" w:hAnsi="Arial" w:cs="Arial"/>
          <w:u w:val="single"/>
        </w:rPr>
        <w:t>Clients and contractors approach risk from different perspectives</w:t>
      </w:r>
    </w:p>
    <w:p w14:paraId="513214BD" w14:textId="7D02B41D" w:rsidR="00141A54" w:rsidRPr="00744529" w:rsidRDefault="00F82ECA" w:rsidP="00A575C2">
      <w:pPr>
        <w:pStyle w:val="ListParagraph"/>
        <w:numPr>
          <w:ilvl w:val="0"/>
          <w:numId w:val="6"/>
        </w:numPr>
        <w:spacing w:line="360" w:lineRule="auto"/>
        <w:jc w:val="both"/>
        <w:rPr>
          <w:rFonts w:ascii="Arial" w:hAnsi="Arial" w:cs="Arial"/>
        </w:rPr>
      </w:pPr>
      <w:r w:rsidRPr="00744529">
        <w:rPr>
          <w:rFonts w:ascii="Arial" w:hAnsi="Arial" w:cs="Arial"/>
        </w:rPr>
        <w:t xml:space="preserve">Clients are generally focused on </w:t>
      </w:r>
      <w:r w:rsidR="00D26864" w:rsidRPr="00744529">
        <w:rPr>
          <w:rFonts w:ascii="Arial" w:hAnsi="Arial" w:cs="Arial"/>
        </w:rPr>
        <w:t>getting</w:t>
      </w:r>
      <w:r w:rsidRPr="00744529">
        <w:rPr>
          <w:rFonts w:ascii="Arial" w:hAnsi="Arial" w:cs="Arial"/>
        </w:rPr>
        <w:t xml:space="preserve"> cost certainty, maintaining programme schedules, </w:t>
      </w:r>
      <w:r w:rsidR="00D26864" w:rsidRPr="00744529">
        <w:rPr>
          <w:rFonts w:ascii="Arial" w:hAnsi="Arial" w:cs="Arial"/>
        </w:rPr>
        <w:t>being law abiding</w:t>
      </w:r>
      <w:r w:rsidRPr="00744529">
        <w:rPr>
          <w:rFonts w:ascii="Arial" w:hAnsi="Arial" w:cs="Arial"/>
        </w:rPr>
        <w:t>, and protecting organisational reputation</w:t>
      </w:r>
      <w:r w:rsidR="00C44B54" w:rsidRPr="00744529">
        <w:rPr>
          <w:rFonts w:ascii="Arial" w:hAnsi="Arial" w:cs="Arial"/>
        </w:rPr>
        <w:t xml:space="preserve"> </w:t>
      </w:r>
      <w:r w:rsidR="00D26864" w:rsidRPr="00744529">
        <w:rPr>
          <w:rFonts w:ascii="Arial" w:hAnsi="Arial" w:cs="Arial"/>
        </w:rPr>
        <w:t>especially</w:t>
      </w:r>
      <w:r w:rsidRPr="00744529">
        <w:rPr>
          <w:rFonts w:ascii="Arial" w:hAnsi="Arial" w:cs="Arial"/>
        </w:rPr>
        <w:t xml:space="preserve"> in projects involving occupied residential buildings. </w:t>
      </w:r>
    </w:p>
    <w:p w14:paraId="7E8B047B" w14:textId="77777777" w:rsidR="00141A54" w:rsidRPr="00744529" w:rsidRDefault="00141A54" w:rsidP="00744529">
      <w:pPr>
        <w:pStyle w:val="ListParagraph"/>
        <w:spacing w:line="360" w:lineRule="auto"/>
        <w:jc w:val="both"/>
        <w:rPr>
          <w:rFonts w:ascii="Arial" w:hAnsi="Arial" w:cs="Arial"/>
        </w:rPr>
      </w:pPr>
    </w:p>
    <w:p w14:paraId="7D46E9A2" w14:textId="64168D79" w:rsidR="00D073F7" w:rsidRPr="00744529" w:rsidRDefault="00F82ECA" w:rsidP="00A575C2">
      <w:pPr>
        <w:pStyle w:val="ListParagraph"/>
        <w:numPr>
          <w:ilvl w:val="0"/>
          <w:numId w:val="6"/>
        </w:numPr>
        <w:spacing w:line="360" w:lineRule="auto"/>
        <w:jc w:val="both"/>
        <w:rPr>
          <w:rFonts w:ascii="Arial" w:hAnsi="Arial" w:cs="Arial"/>
        </w:rPr>
      </w:pPr>
      <w:r w:rsidRPr="00744529">
        <w:rPr>
          <w:rFonts w:ascii="Arial" w:hAnsi="Arial" w:cs="Arial"/>
        </w:rPr>
        <w:t>Contractors</w:t>
      </w:r>
      <w:r w:rsidR="00141A54" w:rsidRPr="00744529">
        <w:rPr>
          <w:rFonts w:ascii="Arial" w:hAnsi="Arial" w:cs="Arial"/>
        </w:rPr>
        <w:t xml:space="preserve"> </w:t>
      </w:r>
      <w:r w:rsidRPr="00744529">
        <w:rPr>
          <w:rFonts w:ascii="Arial" w:hAnsi="Arial" w:cs="Arial"/>
        </w:rPr>
        <w:t xml:space="preserve">tend to </w:t>
      </w:r>
      <w:r w:rsidR="00D073F7" w:rsidRPr="00744529">
        <w:rPr>
          <w:rFonts w:ascii="Arial" w:hAnsi="Arial" w:cs="Arial"/>
        </w:rPr>
        <w:t xml:space="preserve">focus on </w:t>
      </w:r>
      <w:r w:rsidRPr="00744529">
        <w:rPr>
          <w:rFonts w:ascii="Arial" w:hAnsi="Arial" w:cs="Arial"/>
        </w:rPr>
        <w:t>risks associated wit</w:t>
      </w:r>
      <w:r w:rsidR="00D073F7" w:rsidRPr="00744529">
        <w:rPr>
          <w:rFonts w:ascii="Arial" w:hAnsi="Arial" w:cs="Arial"/>
        </w:rPr>
        <w:t>h</w:t>
      </w:r>
      <w:r w:rsidRPr="00744529">
        <w:rPr>
          <w:rFonts w:ascii="Arial" w:hAnsi="Arial" w:cs="Arial"/>
        </w:rPr>
        <w:t xml:space="preserve"> site conditions, access</w:t>
      </w:r>
      <w:r w:rsidR="00D073F7" w:rsidRPr="00744529">
        <w:rPr>
          <w:rFonts w:ascii="Arial" w:hAnsi="Arial" w:cs="Arial"/>
        </w:rPr>
        <w:t xml:space="preserve"> issues</w:t>
      </w:r>
      <w:r w:rsidRPr="00744529">
        <w:rPr>
          <w:rFonts w:ascii="Arial" w:hAnsi="Arial" w:cs="Arial"/>
        </w:rPr>
        <w:t>, health and safety, and the financial implications of</w:t>
      </w:r>
      <w:r w:rsidR="00D073F7" w:rsidRPr="00744529">
        <w:rPr>
          <w:rFonts w:ascii="Arial" w:hAnsi="Arial" w:cs="Arial"/>
        </w:rPr>
        <w:t xml:space="preserve"> </w:t>
      </w:r>
      <w:r w:rsidR="008E2CCE" w:rsidRPr="00744529">
        <w:rPr>
          <w:rFonts w:ascii="Arial" w:hAnsi="Arial" w:cs="Arial"/>
        </w:rPr>
        <w:t>any delay</w:t>
      </w:r>
      <w:r w:rsidRPr="00744529">
        <w:rPr>
          <w:rFonts w:ascii="Arial" w:hAnsi="Arial" w:cs="Arial"/>
        </w:rPr>
        <w:t xml:space="preserve">. </w:t>
      </w:r>
    </w:p>
    <w:p w14:paraId="247DF2A6" w14:textId="77777777" w:rsidR="00D073F7" w:rsidRDefault="00D073F7" w:rsidP="00D073F7">
      <w:pPr>
        <w:pStyle w:val="ListParagraph"/>
      </w:pPr>
    </w:p>
    <w:p w14:paraId="7C70D98E" w14:textId="57F67B06" w:rsidR="00F82ECA" w:rsidRPr="006B43D2" w:rsidRDefault="00D073F7" w:rsidP="006B43D2">
      <w:pPr>
        <w:spacing w:line="360" w:lineRule="auto"/>
        <w:jc w:val="both"/>
        <w:rPr>
          <w:rFonts w:ascii="Arial" w:hAnsi="Arial" w:cs="Arial"/>
        </w:rPr>
      </w:pPr>
      <w:r w:rsidRPr="006B43D2">
        <w:rPr>
          <w:rFonts w:ascii="Arial" w:hAnsi="Arial" w:cs="Arial"/>
        </w:rPr>
        <w:t xml:space="preserve">These </w:t>
      </w:r>
      <w:r w:rsidR="00F82ECA" w:rsidRPr="006B43D2">
        <w:rPr>
          <w:rFonts w:ascii="Arial" w:hAnsi="Arial" w:cs="Arial"/>
        </w:rPr>
        <w:t>differing priorities can lead to</w:t>
      </w:r>
      <w:r w:rsidR="00FB17E3" w:rsidRPr="006B43D2">
        <w:rPr>
          <w:rFonts w:ascii="Arial" w:hAnsi="Arial" w:cs="Arial"/>
        </w:rPr>
        <w:t xml:space="preserve"> a lack of alignment</w:t>
      </w:r>
      <w:r w:rsidR="00F82ECA" w:rsidRPr="006B43D2">
        <w:rPr>
          <w:rFonts w:ascii="Arial" w:hAnsi="Arial" w:cs="Arial"/>
        </w:rPr>
        <w:t xml:space="preserve"> in risk perception and allocation, increasing the likelihood of conflict during project delivery.</w:t>
      </w:r>
      <w:r w:rsidRPr="006B43D2">
        <w:rPr>
          <w:rFonts w:ascii="Arial" w:hAnsi="Arial" w:cs="Arial"/>
        </w:rPr>
        <w:t xml:space="preserve"> </w:t>
      </w:r>
      <w:r w:rsidR="00F82ECA" w:rsidRPr="006B43D2">
        <w:rPr>
          <w:rFonts w:ascii="Arial" w:hAnsi="Arial" w:cs="Arial"/>
        </w:rPr>
        <w:t>Although construction risk management is well established within academic literature,</w:t>
      </w:r>
      <w:r w:rsidRPr="006B43D2">
        <w:rPr>
          <w:rFonts w:ascii="Arial" w:hAnsi="Arial" w:cs="Arial"/>
        </w:rPr>
        <w:t xml:space="preserve"> a </w:t>
      </w:r>
      <w:r w:rsidR="006D4540" w:rsidRPr="006B43D2">
        <w:rPr>
          <w:rFonts w:ascii="Arial" w:hAnsi="Arial" w:cs="Arial"/>
        </w:rPr>
        <w:t>lot of</w:t>
      </w:r>
      <w:r w:rsidR="00F82ECA" w:rsidRPr="006B43D2">
        <w:rPr>
          <w:rFonts w:ascii="Arial" w:hAnsi="Arial" w:cs="Arial"/>
        </w:rPr>
        <w:t xml:space="preserve"> the research </w:t>
      </w:r>
      <w:r w:rsidR="006D4540" w:rsidRPr="006B43D2">
        <w:rPr>
          <w:rFonts w:ascii="Arial" w:hAnsi="Arial" w:cs="Arial"/>
        </w:rPr>
        <w:t xml:space="preserve">in the past </w:t>
      </w:r>
      <w:r w:rsidR="00F82ECA" w:rsidRPr="006B43D2">
        <w:rPr>
          <w:rFonts w:ascii="Arial" w:hAnsi="Arial" w:cs="Arial"/>
        </w:rPr>
        <w:t xml:space="preserve">has focused on new-build projects or has examined risk from a single stakeholder </w:t>
      </w:r>
      <w:r w:rsidR="00D41134" w:rsidRPr="006B43D2">
        <w:rPr>
          <w:rFonts w:ascii="Arial" w:hAnsi="Arial" w:cs="Arial"/>
        </w:rPr>
        <w:t>perspective (</w:t>
      </w:r>
      <w:r w:rsidR="00994350" w:rsidRPr="006B43D2">
        <w:rPr>
          <w:rFonts w:ascii="Arial" w:hAnsi="Arial" w:cs="Arial"/>
        </w:rPr>
        <w:t>Laryea and Hughes, 2011; Ranasinghe et</w:t>
      </w:r>
      <w:r w:rsidR="006D4540" w:rsidRPr="006B43D2">
        <w:rPr>
          <w:rFonts w:ascii="Arial" w:hAnsi="Arial" w:cs="Arial"/>
        </w:rPr>
        <w:t>.</w:t>
      </w:r>
      <w:r w:rsidR="00994350" w:rsidRPr="006B43D2">
        <w:rPr>
          <w:rFonts w:ascii="Arial" w:hAnsi="Arial" w:cs="Arial"/>
        </w:rPr>
        <w:t xml:space="preserve"> al., 2021).</w:t>
      </w:r>
      <w:r w:rsidR="00C72A07" w:rsidRPr="006B43D2">
        <w:rPr>
          <w:rFonts w:ascii="Arial" w:hAnsi="Arial" w:cs="Arial"/>
        </w:rPr>
        <w:t xml:space="preserve"> There </w:t>
      </w:r>
      <w:r w:rsidR="006B43D2" w:rsidRPr="006B43D2">
        <w:rPr>
          <w:rFonts w:ascii="Arial" w:hAnsi="Arial" w:cs="Arial"/>
        </w:rPr>
        <w:t>seems</w:t>
      </w:r>
      <w:r w:rsidR="00C72A07" w:rsidRPr="006B43D2">
        <w:rPr>
          <w:rFonts w:ascii="Arial" w:hAnsi="Arial" w:cs="Arial"/>
        </w:rPr>
        <w:t xml:space="preserve"> to be little </w:t>
      </w:r>
      <w:r w:rsidR="00F82ECA" w:rsidRPr="006B43D2">
        <w:rPr>
          <w:rFonts w:ascii="Arial" w:hAnsi="Arial" w:cs="Arial"/>
        </w:rPr>
        <w:t xml:space="preserve">research that directly compares client and contractor approaches to risk management within large-scale residential refurbishment projects. </w:t>
      </w:r>
      <w:r w:rsidR="00C72A07" w:rsidRPr="006B43D2">
        <w:rPr>
          <w:rFonts w:ascii="Arial" w:hAnsi="Arial" w:cs="Arial"/>
        </w:rPr>
        <w:t>Also</w:t>
      </w:r>
      <w:r w:rsidR="00F82ECA" w:rsidRPr="006B43D2">
        <w:rPr>
          <w:rFonts w:ascii="Arial" w:hAnsi="Arial" w:cs="Arial"/>
        </w:rPr>
        <w:t xml:space="preserve">, </w:t>
      </w:r>
      <w:r w:rsidR="00C72A07" w:rsidRPr="006B43D2">
        <w:rPr>
          <w:rFonts w:ascii="Arial" w:hAnsi="Arial" w:cs="Arial"/>
        </w:rPr>
        <w:t xml:space="preserve">issues </w:t>
      </w:r>
      <w:r w:rsidR="00F82ECA" w:rsidRPr="006B43D2">
        <w:rPr>
          <w:rFonts w:ascii="Arial" w:hAnsi="Arial" w:cs="Arial"/>
        </w:rPr>
        <w:t>such as company size and experience</w:t>
      </w:r>
      <w:r w:rsidR="00C72A07" w:rsidRPr="006B43D2">
        <w:rPr>
          <w:rFonts w:ascii="Arial" w:hAnsi="Arial" w:cs="Arial"/>
        </w:rPr>
        <w:t xml:space="preserve"> </w:t>
      </w:r>
      <w:r w:rsidR="00F82ECA" w:rsidRPr="006B43D2">
        <w:rPr>
          <w:rFonts w:ascii="Arial" w:hAnsi="Arial" w:cs="Arial"/>
        </w:rPr>
        <w:t xml:space="preserve">on risk perception </w:t>
      </w:r>
      <w:r w:rsidR="006B43D2" w:rsidRPr="006B43D2">
        <w:rPr>
          <w:rFonts w:ascii="Arial" w:hAnsi="Arial" w:cs="Arial"/>
        </w:rPr>
        <w:t xml:space="preserve">and risk </w:t>
      </w:r>
      <w:r w:rsidR="00F82ECA" w:rsidRPr="006B43D2">
        <w:rPr>
          <w:rFonts w:ascii="Arial" w:hAnsi="Arial" w:cs="Arial"/>
        </w:rPr>
        <w:t>allocation remains u</w:t>
      </w:r>
      <w:r w:rsidR="00C72A07" w:rsidRPr="006B43D2">
        <w:rPr>
          <w:rFonts w:ascii="Arial" w:hAnsi="Arial" w:cs="Arial"/>
        </w:rPr>
        <w:t>n</w:t>
      </w:r>
      <w:r w:rsidR="00D41134" w:rsidRPr="006B43D2">
        <w:rPr>
          <w:rFonts w:ascii="Arial" w:hAnsi="Arial" w:cs="Arial"/>
        </w:rPr>
        <w:t>der researched.</w:t>
      </w:r>
    </w:p>
    <w:p w14:paraId="58E86272" w14:textId="4E717DF0" w:rsidR="00172D05" w:rsidRPr="00BC6F57" w:rsidRDefault="00F82ECA" w:rsidP="00BC6F57">
      <w:pPr>
        <w:spacing w:line="360" w:lineRule="auto"/>
        <w:jc w:val="both"/>
        <w:rPr>
          <w:rFonts w:ascii="Arial" w:hAnsi="Arial" w:cs="Arial"/>
        </w:rPr>
      </w:pPr>
      <w:r w:rsidRPr="00BC6F57">
        <w:rPr>
          <w:rFonts w:ascii="Arial" w:hAnsi="Arial" w:cs="Arial"/>
        </w:rPr>
        <w:t xml:space="preserve">Given the growing reliance on refurbishment to address </w:t>
      </w:r>
      <w:r w:rsidR="006B43D2" w:rsidRPr="00BC6F57">
        <w:rPr>
          <w:rFonts w:ascii="Arial" w:hAnsi="Arial" w:cs="Arial"/>
        </w:rPr>
        <w:t>housing this</w:t>
      </w:r>
      <w:r w:rsidRPr="00BC6F57">
        <w:rPr>
          <w:rFonts w:ascii="Arial" w:hAnsi="Arial" w:cs="Arial"/>
        </w:rPr>
        <w:t xml:space="preserve"> gap in knowledge is </w:t>
      </w:r>
      <w:r w:rsidR="00813519" w:rsidRPr="00BC6F57">
        <w:rPr>
          <w:rFonts w:ascii="Arial" w:hAnsi="Arial" w:cs="Arial"/>
        </w:rPr>
        <w:t>very</w:t>
      </w:r>
      <w:r w:rsidRPr="00BC6F57">
        <w:rPr>
          <w:rFonts w:ascii="Arial" w:hAnsi="Arial" w:cs="Arial"/>
        </w:rPr>
        <w:t xml:space="preserve"> significant. This dissertation, t</w:t>
      </w:r>
      <w:r w:rsidR="00813519" w:rsidRPr="00BC6F57">
        <w:rPr>
          <w:rFonts w:ascii="Arial" w:hAnsi="Arial" w:cs="Arial"/>
        </w:rPr>
        <w:t>itled</w:t>
      </w:r>
      <w:r w:rsidRPr="00BC6F57">
        <w:rPr>
          <w:rFonts w:ascii="Arial" w:hAnsi="Arial" w:cs="Arial"/>
        </w:rPr>
        <w:t xml:space="preserve"> </w:t>
      </w:r>
      <w:r w:rsidRPr="00BC6F57">
        <w:rPr>
          <w:rFonts w:ascii="Arial" w:hAnsi="Arial" w:cs="Arial"/>
          <w:i/>
          <w:iCs/>
        </w:rPr>
        <w:t>Managing the Risks of Large-Scale Residential Refurbishments: A Comparison of Client and Contractor Perspectives</w:t>
      </w:r>
      <w:r w:rsidRPr="00BC6F57">
        <w:rPr>
          <w:rFonts w:ascii="Arial" w:hAnsi="Arial" w:cs="Arial"/>
        </w:rPr>
        <w:t>, seeks to address this gap by examining</w:t>
      </w:r>
      <w:r w:rsidR="00172D05" w:rsidRPr="00BC6F57">
        <w:rPr>
          <w:rFonts w:ascii="Arial" w:hAnsi="Arial" w:cs="Arial"/>
        </w:rPr>
        <w:t>:</w:t>
      </w:r>
    </w:p>
    <w:p w14:paraId="2229D1E7" w14:textId="77777777" w:rsidR="00172D05" w:rsidRPr="00BC6F57" w:rsidRDefault="00172D05" w:rsidP="00A575C2">
      <w:pPr>
        <w:pStyle w:val="ListParagraph"/>
        <w:numPr>
          <w:ilvl w:val="0"/>
          <w:numId w:val="7"/>
        </w:numPr>
        <w:spacing w:line="360" w:lineRule="auto"/>
        <w:jc w:val="both"/>
        <w:rPr>
          <w:rFonts w:ascii="Arial" w:hAnsi="Arial" w:cs="Arial"/>
        </w:rPr>
      </w:pPr>
      <w:r w:rsidRPr="00BC6F57">
        <w:rPr>
          <w:rFonts w:ascii="Arial" w:hAnsi="Arial" w:cs="Arial"/>
        </w:rPr>
        <w:t>H</w:t>
      </w:r>
      <w:r w:rsidR="00F82ECA" w:rsidRPr="00BC6F57">
        <w:rPr>
          <w:rFonts w:ascii="Arial" w:hAnsi="Arial" w:cs="Arial"/>
        </w:rPr>
        <w:t xml:space="preserve">ow risks are identified, assessed, and allocated by both clients and contractors. </w:t>
      </w:r>
    </w:p>
    <w:p w14:paraId="5C18818C" w14:textId="080C4FCF" w:rsidR="00172D05" w:rsidRPr="00BC6F57" w:rsidRDefault="00BC6F57" w:rsidP="00A575C2">
      <w:pPr>
        <w:pStyle w:val="ListParagraph"/>
        <w:numPr>
          <w:ilvl w:val="0"/>
          <w:numId w:val="7"/>
        </w:numPr>
        <w:spacing w:line="360" w:lineRule="auto"/>
        <w:jc w:val="both"/>
        <w:rPr>
          <w:rFonts w:ascii="Arial" w:hAnsi="Arial" w:cs="Arial"/>
        </w:rPr>
      </w:pPr>
      <w:r w:rsidRPr="00BC6F57">
        <w:rPr>
          <w:rFonts w:ascii="Arial" w:hAnsi="Arial" w:cs="Arial"/>
        </w:rPr>
        <w:t>It considers</w:t>
      </w:r>
      <w:r w:rsidR="00F82ECA" w:rsidRPr="00BC6F57">
        <w:rPr>
          <w:rFonts w:ascii="Arial" w:hAnsi="Arial" w:cs="Arial"/>
        </w:rPr>
        <w:t xml:space="preserve"> whether organisational factors influence these approaches. </w:t>
      </w:r>
    </w:p>
    <w:p w14:paraId="54A19B86" w14:textId="77777777" w:rsidR="00172D05" w:rsidRDefault="00172D05" w:rsidP="00172D05">
      <w:pPr>
        <w:pStyle w:val="ListParagraph"/>
        <w:ind w:left="767"/>
      </w:pPr>
    </w:p>
    <w:p w14:paraId="43001C72" w14:textId="151756D6" w:rsidR="00172D05" w:rsidRPr="003B6C26" w:rsidRDefault="00B62558" w:rsidP="003B6C26">
      <w:pPr>
        <w:spacing w:line="360" w:lineRule="auto"/>
        <w:jc w:val="both"/>
        <w:rPr>
          <w:rFonts w:ascii="Arial" w:hAnsi="Arial" w:cs="Arial"/>
        </w:rPr>
      </w:pPr>
      <w:r w:rsidRPr="00BC6F57">
        <w:rPr>
          <w:rFonts w:ascii="Arial" w:hAnsi="Arial" w:cs="Arial"/>
        </w:rPr>
        <w:t xml:space="preserve">To conclude this introduction </w:t>
      </w:r>
      <w:r w:rsidR="00073C54" w:rsidRPr="00BC6F57">
        <w:rPr>
          <w:rFonts w:ascii="Arial" w:hAnsi="Arial" w:cs="Arial"/>
        </w:rPr>
        <w:t>section, the</w:t>
      </w:r>
      <w:r w:rsidRPr="00BC6F57">
        <w:rPr>
          <w:rFonts w:ascii="Arial" w:hAnsi="Arial" w:cs="Arial"/>
        </w:rPr>
        <w:t xml:space="preserve"> </w:t>
      </w:r>
      <w:r w:rsidR="00073C54" w:rsidRPr="00BC6F57">
        <w:rPr>
          <w:rFonts w:ascii="Arial" w:hAnsi="Arial" w:cs="Arial"/>
        </w:rPr>
        <w:t>research</w:t>
      </w:r>
      <w:r w:rsidR="0089558E" w:rsidRPr="009842C8">
        <w:rPr>
          <w:rFonts w:ascii="Arial" w:hAnsi="Arial" w:cs="Arial"/>
        </w:rPr>
        <w:t xml:space="preserve"> reinforce</w:t>
      </w:r>
      <w:r w:rsidR="00073C54" w:rsidRPr="00BC6F57">
        <w:rPr>
          <w:rFonts w:ascii="Arial" w:hAnsi="Arial" w:cs="Arial"/>
        </w:rPr>
        <w:t>s</w:t>
      </w:r>
      <w:r w:rsidR="0089558E" w:rsidRPr="009842C8">
        <w:rPr>
          <w:rFonts w:ascii="Arial" w:hAnsi="Arial" w:cs="Arial"/>
        </w:rPr>
        <w:t xml:space="preserve"> the importance of understanding how different stakeholders perceive and manage risk. </w:t>
      </w:r>
      <w:r w:rsidR="00073C54" w:rsidRPr="00BC6F57">
        <w:rPr>
          <w:rFonts w:ascii="Arial" w:hAnsi="Arial" w:cs="Arial"/>
        </w:rPr>
        <w:t xml:space="preserve">It </w:t>
      </w:r>
      <w:r w:rsidR="0089558E" w:rsidRPr="009842C8">
        <w:rPr>
          <w:rFonts w:ascii="Arial" w:hAnsi="Arial" w:cs="Arial"/>
        </w:rPr>
        <w:t xml:space="preserve">also </w:t>
      </w:r>
      <w:r w:rsidR="00073C54" w:rsidRPr="00BC6F57">
        <w:rPr>
          <w:rFonts w:ascii="Arial" w:hAnsi="Arial" w:cs="Arial"/>
        </w:rPr>
        <w:t>highlights</w:t>
      </w:r>
      <w:r w:rsidR="0089558E" w:rsidRPr="009842C8">
        <w:rPr>
          <w:rFonts w:ascii="Arial" w:hAnsi="Arial" w:cs="Arial"/>
        </w:rPr>
        <w:t xml:space="preserve"> the </w:t>
      </w:r>
      <w:r w:rsidR="005A389B">
        <w:rPr>
          <w:rFonts w:ascii="Arial" w:hAnsi="Arial" w:cs="Arial"/>
        </w:rPr>
        <w:t>requirement</w:t>
      </w:r>
      <w:r w:rsidR="0089558E" w:rsidRPr="009842C8">
        <w:rPr>
          <w:rFonts w:ascii="Arial" w:hAnsi="Arial" w:cs="Arial"/>
        </w:rPr>
        <w:t xml:space="preserve"> for more effective and collaborative approaches to risk management, particularly in refurbishment projects where uncertainty is unavoidable. By examining the differences between client and contractor perspectives, this research aims to contribute to improving risk allocation practices and reducing the likelihood of disputes in large-scale residential refurbishment projects.</w:t>
      </w:r>
    </w:p>
    <w:p w14:paraId="4E0187FC" w14:textId="4516701B" w:rsidR="00F82ECA" w:rsidRPr="00B15CFA" w:rsidRDefault="00A822FB" w:rsidP="00F82ECA">
      <w:pPr>
        <w:rPr>
          <w:rFonts w:ascii="Arial" w:hAnsi="Arial" w:cs="Arial"/>
          <w:u w:val="single"/>
        </w:rPr>
      </w:pPr>
      <w:r w:rsidRPr="00B15CFA">
        <w:rPr>
          <w:rFonts w:ascii="Arial" w:hAnsi="Arial" w:cs="Arial"/>
          <w:u w:val="single"/>
        </w:rPr>
        <w:t xml:space="preserve">1.2 </w:t>
      </w:r>
      <w:r w:rsidR="00B35302" w:rsidRPr="00B15CFA">
        <w:rPr>
          <w:rFonts w:ascii="Arial" w:hAnsi="Arial" w:cs="Arial"/>
          <w:u w:val="single"/>
        </w:rPr>
        <w:t>Research gap</w:t>
      </w:r>
    </w:p>
    <w:p w14:paraId="17E45890" w14:textId="314DC413" w:rsidR="00F82ECA" w:rsidRPr="004F737E" w:rsidRDefault="00F82ECA" w:rsidP="004F737E">
      <w:pPr>
        <w:spacing w:line="360" w:lineRule="auto"/>
        <w:jc w:val="both"/>
        <w:rPr>
          <w:rFonts w:ascii="Arial" w:hAnsi="Arial" w:cs="Arial"/>
        </w:rPr>
      </w:pPr>
      <w:r w:rsidRPr="004F737E">
        <w:rPr>
          <w:rFonts w:ascii="Arial" w:hAnsi="Arial" w:cs="Arial"/>
        </w:rPr>
        <w:t xml:space="preserve">Existing literature demonstrates that refurbishment projects </w:t>
      </w:r>
      <w:r w:rsidR="00EC26B3" w:rsidRPr="004F737E">
        <w:rPr>
          <w:rFonts w:ascii="Arial" w:hAnsi="Arial" w:cs="Arial"/>
        </w:rPr>
        <w:t>are complica</w:t>
      </w:r>
      <w:r w:rsidR="002055A6" w:rsidRPr="004F737E">
        <w:rPr>
          <w:rFonts w:ascii="Arial" w:hAnsi="Arial" w:cs="Arial"/>
        </w:rPr>
        <w:t>ted</w:t>
      </w:r>
      <w:r w:rsidRPr="004F737E">
        <w:rPr>
          <w:rFonts w:ascii="Arial" w:hAnsi="Arial" w:cs="Arial"/>
        </w:rPr>
        <w:t>, uncertain, and risk</w:t>
      </w:r>
      <w:r w:rsidR="00F349F8" w:rsidRPr="004F737E">
        <w:rPr>
          <w:rFonts w:ascii="Arial" w:hAnsi="Arial" w:cs="Arial"/>
        </w:rPr>
        <w:t>y</w:t>
      </w:r>
      <w:r w:rsidRPr="004F737E">
        <w:rPr>
          <w:rFonts w:ascii="Arial" w:hAnsi="Arial" w:cs="Arial"/>
        </w:rPr>
        <w:t xml:space="preserve">, </w:t>
      </w:r>
      <w:r w:rsidR="00F349F8" w:rsidRPr="004F737E">
        <w:rPr>
          <w:rFonts w:ascii="Arial" w:hAnsi="Arial" w:cs="Arial"/>
        </w:rPr>
        <w:t>mainly</w:t>
      </w:r>
      <w:r w:rsidRPr="004F737E">
        <w:rPr>
          <w:rFonts w:ascii="Arial" w:hAnsi="Arial" w:cs="Arial"/>
        </w:rPr>
        <w:t xml:space="preserve"> due to </w:t>
      </w:r>
      <w:r w:rsidR="00512472" w:rsidRPr="004F737E">
        <w:rPr>
          <w:rFonts w:ascii="Arial" w:hAnsi="Arial" w:cs="Arial"/>
        </w:rPr>
        <w:t>uncertain</w:t>
      </w:r>
      <w:r w:rsidRPr="004F737E">
        <w:rPr>
          <w:rFonts w:ascii="Arial" w:hAnsi="Arial" w:cs="Arial"/>
        </w:rPr>
        <w:t xml:space="preserve"> information about</w:t>
      </w:r>
      <w:r w:rsidR="00512472" w:rsidRPr="004F737E">
        <w:rPr>
          <w:rFonts w:ascii="Arial" w:hAnsi="Arial" w:cs="Arial"/>
        </w:rPr>
        <w:t xml:space="preserve"> the</w:t>
      </w:r>
      <w:r w:rsidRPr="004F737E">
        <w:rPr>
          <w:rFonts w:ascii="Arial" w:hAnsi="Arial" w:cs="Arial"/>
        </w:rPr>
        <w:t xml:space="preserve"> existing structures and the high </w:t>
      </w:r>
      <w:r w:rsidR="00512472" w:rsidRPr="004F737E">
        <w:rPr>
          <w:rFonts w:ascii="Arial" w:hAnsi="Arial" w:cs="Arial"/>
        </w:rPr>
        <w:t>possibility</w:t>
      </w:r>
      <w:r w:rsidRPr="004F737E">
        <w:rPr>
          <w:rFonts w:ascii="Arial" w:hAnsi="Arial" w:cs="Arial"/>
        </w:rPr>
        <w:t xml:space="preserve"> of unforeseen conditions arising during construction (Egbu et</w:t>
      </w:r>
      <w:r w:rsidR="00B35302">
        <w:rPr>
          <w:rFonts w:ascii="Arial" w:hAnsi="Arial" w:cs="Arial"/>
        </w:rPr>
        <w:t>.</w:t>
      </w:r>
      <w:r w:rsidRPr="004F737E">
        <w:rPr>
          <w:rFonts w:ascii="Arial" w:hAnsi="Arial" w:cs="Arial"/>
        </w:rPr>
        <w:t xml:space="preserve"> al., 1998; Douglas, 2006). Refurbishment projects differ </w:t>
      </w:r>
      <w:r w:rsidR="00512472" w:rsidRPr="004F737E">
        <w:rPr>
          <w:rFonts w:ascii="Arial" w:hAnsi="Arial" w:cs="Arial"/>
        </w:rPr>
        <w:t>hugely</w:t>
      </w:r>
      <w:r w:rsidRPr="004F737E">
        <w:rPr>
          <w:rFonts w:ascii="Arial" w:hAnsi="Arial" w:cs="Arial"/>
        </w:rPr>
        <w:t xml:space="preserve"> from new-build construction because they require working within existing constraints, often with limited access for investigation and ongoing design development as new information emerges (Highfield, 2000).</w:t>
      </w:r>
      <w:r w:rsidR="002E5240" w:rsidRPr="004F737E">
        <w:rPr>
          <w:rFonts w:ascii="Arial" w:hAnsi="Arial" w:cs="Arial"/>
        </w:rPr>
        <w:t xml:space="preserve"> M</w:t>
      </w:r>
      <w:r w:rsidRPr="004F737E">
        <w:rPr>
          <w:rFonts w:ascii="Arial" w:hAnsi="Arial" w:cs="Arial"/>
        </w:rPr>
        <w:t xml:space="preserve">uch of </w:t>
      </w:r>
      <w:r w:rsidR="00536F10" w:rsidRPr="004F737E">
        <w:rPr>
          <w:rFonts w:ascii="Arial" w:hAnsi="Arial" w:cs="Arial"/>
        </w:rPr>
        <w:t>the risk</w:t>
      </w:r>
      <w:r w:rsidRPr="004F737E">
        <w:rPr>
          <w:rFonts w:ascii="Arial" w:hAnsi="Arial" w:cs="Arial"/>
        </w:rPr>
        <w:t xml:space="preserve"> management literature focuses on general construction rather than refurbishment-specific contexts.</w:t>
      </w:r>
      <w:r w:rsidR="00730D9B" w:rsidRPr="004F737E">
        <w:rPr>
          <w:rFonts w:ascii="Arial" w:hAnsi="Arial" w:cs="Arial"/>
        </w:rPr>
        <w:t xml:space="preserve"> R</w:t>
      </w:r>
      <w:r w:rsidRPr="004F737E">
        <w:rPr>
          <w:rFonts w:ascii="Arial" w:hAnsi="Arial" w:cs="Arial"/>
        </w:rPr>
        <w:t>esearch by Flanagan and Norman (1993) and Akintoye and MacLeod (1997) establishes key principles of risk identification and analysis, while Zou et</w:t>
      </w:r>
      <w:r w:rsidR="002055A6" w:rsidRPr="004F737E">
        <w:rPr>
          <w:rFonts w:ascii="Arial" w:hAnsi="Arial" w:cs="Arial"/>
        </w:rPr>
        <w:t>.</w:t>
      </w:r>
      <w:r w:rsidRPr="004F737E">
        <w:rPr>
          <w:rFonts w:ascii="Arial" w:hAnsi="Arial" w:cs="Arial"/>
        </w:rPr>
        <w:t xml:space="preserve"> al. (2007) </w:t>
      </w:r>
      <w:r w:rsidR="00536F10" w:rsidRPr="004F737E">
        <w:rPr>
          <w:rFonts w:ascii="Arial" w:hAnsi="Arial" w:cs="Arial"/>
        </w:rPr>
        <w:t>provides</w:t>
      </w:r>
      <w:r w:rsidRPr="004F737E">
        <w:rPr>
          <w:rFonts w:ascii="Arial" w:hAnsi="Arial" w:cs="Arial"/>
        </w:rPr>
        <w:t xml:space="preserve"> a structured framework for managing risks across construction projects. Similarly, procurement and contractual risk allocation have been widely examined, with Latham (1994) and Egan (1998) </w:t>
      </w:r>
      <w:r w:rsidR="00E96363" w:rsidRPr="004F737E">
        <w:rPr>
          <w:rFonts w:ascii="Arial" w:hAnsi="Arial" w:cs="Arial"/>
        </w:rPr>
        <w:t>s</w:t>
      </w:r>
      <w:r w:rsidR="009C5837" w:rsidRPr="004F737E">
        <w:rPr>
          <w:rFonts w:ascii="Arial" w:hAnsi="Arial" w:cs="Arial"/>
        </w:rPr>
        <w:t>howing</w:t>
      </w:r>
      <w:r w:rsidRPr="004F737E">
        <w:rPr>
          <w:rFonts w:ascii="Arial" w:hAnsi="Arial" w:cs="Arial"/>
        </w:rPr>
        <w:t xml:space="preserve"> more collaborative approaches to risk sharing, and Rahman and Kumaraswamy (2002) exploring how risks can be allocated efficiently between contracting parties.</w:t>
      </w:r>
    </w:p>
    <w:p w14:paraId="0EB73F8C" w14:textId="01EEE0D4" w:rsidR="00F82ECA" w:rsidRPr="004F737E" w:rsidRDefault="002E5240" w:rsidP="004F737E">
      <w:pPr>
        <w:spacing w:line="360" w:lineRule="auto"/>
        <w:jc w:val="both"/>
        <w:rPr>
          <w:rFonts w:ascii="Arial" w:hAnsi="Arial" w:cs="Arial"/>
        </w:rPr>
      </w:pPr>
      <w:r w:rsidRPr="004F737E">
        <w:rPr>
          <w:rFonts w:ascii="Arial" w:hAnsi="Arial" w:cs="Arial"/>
        </w:rPr>
        <w:t xml:space="preserve">However, </w:t>
      </w:r>
      <w:r w:rsidR="00536F10">
        <w:rPr>
          <w:rFonts w:ascii="Arial" w:hAnsi="Arial" w:cs="Arial"/>
        </w:rPr>
        <w:t>r</w:t>
      </w:r>
      <w:r w:rsidR="00F82ECA" w:rsidRPr="004F737E">
        <w:rPr>
          <w:rFonts w:ascii="Arial" w:hAnsi="Arial" w:cs="Arial"/>
        </w:rPr>
        <w:t xml:space="preserve">esearch specifically addressing </w:t>
      </w:r>
      <w:r w:rsidR="00F82ECA" w:rsidRPr="004F737E">
        <w:rPr>
          <w:rFonts w:ascii="Arial" w:hAnsi="Arial" w:cs="Arial"/>
          <w:i/>
          <w:iCs/>
        </w:rPr>
        <w:t>refurbishment</w:t>
      </w:r>
      <w:r w:rsidR="00F82ECA" w:rsidRPr="004F737E">
        <w:rPr>
          <w:rFonts w:ascii="Arial" w:hAnsi="Arial" w:cs="Arial"/>
        </w:rPr>
        <w:t xml:space="preserve"> </w:t>
      </w:r>
      <w:r w:rsidR="00E12CCA" w:rsidRPr="004F737E">
        <w:rPr>
          <w:rFonts w:ascii="Arial" w:hAnsi="Arial" w:cs="Arial"/>
        </w:rPr>
        <w:t>remains limited</w:t>
      </w:r>
      <w:r w:rsidR="00F82ECA" w:rsidRPr="004F737E">
        <w:rPr>
          <w:rFonts w:ascii="Arial" w:hAnsi="Arial" w:cs="Arial"/>
        </w:rPr>
        <w:t xml:space="preserve">. Existing studies tend to focus on building </w:t>
      </w:r>
      <w:r w:rsidR="00E12CCA" w:rsidRPr="004F737E">
        <w:rPr>
          <w:rFonts w:ascii="Arial" w:hAnsi="Arial" w:cs="Arial"/>
        </w:rPr>
        <w:t>adaptation rather</w:t>
      </w:r>
      <w:r w:rsidR="00F82ECA" w:rsidRPr="004F737E">
        <w:rPr>
          <w:rFonts w:ascii="Arial" w:hAnsi="Arial" w:cs="Arial"/>
        </w:rPr>
        <w:t xml:space="preserve"> than detailed risk analysis. For example, Wilkinson et</w:t>
      </w:r>
      <w:r w:rsidR="00E12CCA" w:rsidRPr="004F737E">
        <w:rPr>
          <w:rFonts w:ascii="Arial" w:hAnsi="Arial" w:cs="Arial"/>
        </w:rPr>
        <w:t>.</w:t>
      </w:r>
      <w:r w:rsidR="00F82ECA" w:rsidRPr="004F737E">
        <w:rPr>
          <w:rFonts w:ascii="Arial" w:hAnsi="Arial" w:cs="Arial"/>
        </w:rPr>
        <w:t xml:space="preserve"> al. (2009) and Bullen and Love (2011) examine sustainability and the motivations for adapting existing buildings, while Egbu et</w:t>
      </w:r>
      <w:r w:rsidR="00E12CCA" w:rsidRPr="004F737E">
        <w:rPr>
          <w:rFonts w:ascii="Arial" w:hAnsi="Arial" w:cs="Arial"/>
        </w:rPr>
        <w:t>.</w:t>
      </w:r>
      <w:r w:rsidR="00F82ECA" w:rsidRPr="004F737E">
        <w:rPr>
          <w:rFonts w:ascii="Arial" w:hAnsi="Arial" w:cs="Arial"/>
        </w:rPr>
        <w:t xml:space="preserve"> al. (1998) highlight the management challenges associated with refurbishment projects. Although some studies recognise that different stakeholders perceive and manage risk differently (Shen et</w:t>
      </w:r>
      <w:r w:rsidR="00B35302">
        <w:rPr>
          <w:rFonts w:ascii="Arial" w:hAnsi="Arial" w:cs="Arial"/>
        </w:rPr>
        <w:t>.</w:t>
      </w:r>
      <w:r w:rsidR="00F82ECA" w:rsidRPr="004F737E">
        <w:rPr>
          <w:rFonts w:ascii="Arial" w:hAnsi="Arial" w:cs="Arial"/>
        </w:rPr>
        <w:t xml:space="preserve"> al., 2001; El-Sayegh, 2008) these are generally situated within the context of general construction rather than large-scale residential refurbishment. </w:t>
      </w:r>
      <w:r w:rsidR="00C429E0" w:rsidRPr="004F737E">
        <w:rPr>
          <w:rFonts w:ascii="Arial" w:hAnsi="Arial" w:cs="Arial"/>
        </w:rPr>
        <w:t>T</w:t>
      </w:r>
      <w:r w:rsidR="00F82ECA" w:rsidRPr="004F737E">
        <w:rPr>
          <w:rFonts w:ascii="Arial" w:hAnsi="Arial" w:cs="Arial"/>
        </w:rPr>
        <w:t>here</w:t>
      </w:r>
      <w:r w:rsidR="00C429E0" w:rsidRPr="004F737E">
        <w:rPr>
          <w:rFonts w:ascii="Arial" w:hAnsi="Arial" w:cs="Arial"/>
        </w:rPr>
        <w:t xml:space="preserve">fore, </w:t>
      </w:r>
      <w:r w:rsidR="00E76724" w:rsidRPr="004F737E">
        <w:rPr>
          <w:rFonts w:ascii="Arial" w:hAnsi="Arial" w:cs="Arial"/>
        </w:rPr>
        <w:t>there</w:t>
      </w:r>
      <w:r w:rsidR="00F82ECA" w:rsidRPr="004F737E">
        <w:rPr>
          <w:rFonts w:ascii="Arial" w:hAnsi="Arial" w:cs="Arial"/>
        </w:rPr>
        <w:t xml:space="preserve"> remains a clear gap in the </w:t>
      </w:r>
      <w:r w:rsidR="00E76724" w:rsidRPr="004F737E">
        <w:rPr>
          <w:rFonts w:ascii="Arial" w:hAnsi="Arial" w:cs="Arial"/>
        </w:rPr>
        <w:t>existing research</w:t>
      </w:r>
      <w:r w:rsidR="00F82ECA" w:rsidRPr="004F737E">
        <w:rPr>
          <w:rFonts w:ascii="Arial" w:hAnsi="Arial" w:cs="Arial"/>
        </w:rPr>
        <w:t xml:space="preserve"> regarding how clients and contractors differ in their identification, assessment, and allocation of risks within large-scale residential refurbishment projects, particularly those undertaken in occupied environments. This gap is </w:t>
      </w:r>
      <w:r w:rsidR="00A17D66">
        <w:rPr>
          <w:rFonts w:ascii="Arial" w:hAnsi="Arial" w:cs="Arial"/>
        </w:rPr>
        <w:t>substantial</w:t>
      </w:r>
      <w:r w:rsidR="00F82ECA" w:rsidRPr="004F737E">
        <w:rPr>
          <w:rFonts w:ascii="Arial" w:hAnsi="Arial" w:cs="Arial"/>
        </w:rPr>
        <w:t xml:space="preserve"> given the increasing </w:t>
      </w:r>
      <w:r w:rsidR="00C43F20">
        <w:rPr>
          <w:rFonts w:ascii="Arial" w:hAnsi="Arial" w:cs="Arial"/>
        </w:rPr>
        <w:t>significance</w:t>
      </w:r>
      <w:r w:rsidR="00F82ECA" w:rsidRPr="004F737E">
        <w:rPr>
          <w:rFonts w:ascii="Arial" w:hAnsi="Arial" w:cs="Arial"/>
        </w:rPr>
        <w:t xml:space="preserve"> of refurbishment driven by ageing housing stock</w:t>
      </w:r>
      <w:r w:rsidR="004F737E" w:rsidRPr="004F737E">
        <w:rPr>
          <w:rFonts w:ascii="Arial" w:hAnsi="Arial" w:cs="Arial"/>
        </w:rPr>
        <w:t xml:space="preserve"> and government</w:t>
      </w:r>
      <w:r w:rsidR="00F82ECA" w:rsidRPr="004F737E">
        <w:rPr>
          <w:rFonts w:ascii="Arial" w:hAnsi="Arial" w:cs="Arial"/>
        </w:rPr>
        <w:t xml:space="preserve"> sustainability targets</w:t>
      </w:r>
      <w:r w:rsidR="004F737E" w:rsidRPr="004F737E">
        <w:rPr>
          <w:rFonts w:ascii="Arial" w:hAnsi="Arial" w:cs="Arial"/>
        </w:rPr>
        <w:t>.</w:t>
      </w:r>
      <w:r w:rsidR="00F82ECA" w:rsidRPr="004F737E">
        <w:rPr>
          <w:rFonts w:ascii="Arial" w:hAnsi="Arial" w:cs="Arial"/>
        </w:rPr>
        <w:t xml:space="preserve"> Therefore, this research seeks to address this limitation by </w:t>
      </w:r>
      <w:r w:rsidR="004F737E" w:rsidRPr="004F737E">
        <w:rPr>
          <w:rFonts w:ascii="Arial" w:hAnsi="Arial" w:cs="Arial"/>
        </w:rPr>
        <w:t xml:space="preserve">comparing </w:t>
      </w:r>
      <w:r w:rsidR="00F82ECA" w:rsidRPr="004F737E">
        <w:rPr>
          <w:rFonts w:ascii="Arial" w:hAnsi="Arial" w:cs="Arial"/>
        </w:rPr>
        <w:t>client and contractor perspectives, while also considering how organisational size and experience may influence risk allocation and responsibility.</w:t>
      </w:r>
    </w:p>
    <w:p w14:paraId="0F926DD4" w14:textId="78D15642" w:rsidR="00F82ECA" w:rsidRDefault="00F82ECA" w:rsidP="00F82ECA">
      <w:pPr>
        <w:rPr>
          <w:u w:val="single"/>
        </w:rPr>
      </w:pPr>
    </w:p>
    <w:p w14:paraId="5A752DCA" w14:textId="77777777" w:rsidR="005558AC" w:rsidRDefault="005558AC" w:rsidP="00F82ECA">
      <w:pPr>
        <w:rPr>
          <w:u w:val="single"/>
        </w:rPr>
      </w:pPr>
    </w:p>
    <w:p w14:paraId="0010C0A7" w14:textId="77777777" w:rsidR="005558AC" w:rsidRDefault="005558AC" w:rsidP="00F82ECA">
      <w:pPr>
        <w:rPr>
          <w:u w:val="single"/>
        </w:rPr>
      </w:pPr>
    </w:p>
    <w:p w14:paraId="6C57A1C8" w14:textId="77777777" w:rsidR="006E4EF9" w:rsidRDefault="006E4EF9" w:rsidP="00F82ECA">
      <w:pPr>
        <w:rPr>
          <w:u w:val="single"/>
        </w:rPr>
      </w:pPr>
    </w:p>
    <w:p w14:paraId="3C666DD2" w14:textId="77777777" w:rsidR="005558AC" w:rsidRPr="00B15CFA" w:rsidRDefault="005558AC" w:rsidP="00F82ECA">
      <w:pPr>
        <w:rPr>
          <w:u w:val="single"/>
        </w:rPr>
      </w:pPr>
    </w:p>
    <w:p w14:paraId="7F8C0C2B" w14:textId="011CD19E" w:rsidR="00F82ECA" w:rsidRPr="00B15CFA" w:rsidRDefault="00A822FB" w:rsidP="009327CC">
      <w:pPr>
        <w:spacing w:line="360" w:lineRule="auto"/>
        <w:jc w:val="both"/>
        <w:rPr>
          <w:rFonts w:ascii="Arial" w:hAnsi="Arial" w:cs="Arial"/>
          <w:u w:val="single"/>
        </w:rPr>
      </w:pPr>
      <w:r w:rsidRPr="00B15CFA">
        <w:rPr>
          <w:rFonts w:ascii="Arial" w:hAnsi="Arial" w:cs="Arial"/>
          <w:u w:val="single"/>
        </w:rPr>
        <w:t xml:space="preserve">1.3 </w:t>
      </w:r>
      <w:r w:rsidR="00F82ECA" w:rsidRPr="00B15CFA">
        <w:rPr>
          <w:rFonts w:ascii="Arial" w:hAnsi="Arial" w:cs="Arial"/>
          <w:u w:val="single"/>
        </w:rPr>
        <w:t>Scope of the Research</w:t>
      </w:r>
    </w:p>
    <w:p w14:paraId="7AAEE948" w14:textId="5FEE4064" w:rsidR="009229DB" w:rsidRPr="009327CC" w:rsidRDefault="00F82ECA" w:rsidP="009327CC">
      <w:pPr>
        <w:spacing w:line="360" w:lineRule="auto"/>
        <w:jc w:val="both"/>
        <w:rPr>
          <w:rFonts w:ascii="Arial" w:hAnsi="Arial" w:cs="Arial"/>
        </w:rPr>
      </w:pPr>
      <w:r w:rsidRPr="009327CC">
        <w:rPr>
          <w:rFonts w:ascii="Arial" w:hAnsi="Arial" w:cs="Arial"/>
        </w:rPr>
        <w:t xml:space="preserve">This research focuses on risk management within large-scale residential refurbishment projects in the UK construction industry. It specifically examines and compares the perspectives of clients and contractors, exploring how each party identifies, assesses, and allocates risk throughout the project lifecycle. </w:t>
      </w:r>
    </w:p>
    <w:p w14:paraId="2F56BFA4" w14:textId="77777777" w:rsidR="009327CC" w:rsidRPr="00904D12" w:rsidRDefault="009327CC" w:rsidP="009327CC">
      <w:pPr>
        <w:spacing w:line="360" w:lineRule="auto"/>
        <w:jc w:val="both"/>
        <w:rPr>
          <w:rFonts w:ascii="Arial" w:hAnsi="Arial" w:cs="Arial"/>
          <w:u w:val="single"/>
        </w:rPr>
      </w:pPr>
    </w:p>
    <w:p w14:paraId="7EE0E240" w14:textId="07E979E0" w:rsidR="009229DB" w:rsidRPr="00904D12" w:rsidRDefault="00A822FB" w:rsidP="009327CC">
      <w:pPr>
        <w:spacing w:line="360" w:lineRule="auto"/>
        <w:jc w:val="both"/>
        <w:rPr>
          <w:rFonts w:ascii="Arial" w:hAnsi="Arial" w:cs="Arial"/>
          <w:u w:val="single"/>
        </w:rPr>
      </w:pPr>
      <w:r w:rsidRPr="00904D12">
        <w:rPr>
          <w:rFonts w:ascii="Arial" w:hAnsi="Arial" w:cs="Arial"/>
          <w:u w:val="single"/>
        </w:rPr>
        <w:t xml:space="preserve">1.4 </w:t>
      </w:r>
      <w:r w:rsidR="009229DB" w:rsidRPr="00904D12">
        <w:rPr>
          <w:rFonts w:ascii="Arial" w:hAnsi="Arial" w:cs="Arial"/>
          <w:u w:val="single"/>
        </w:rPr>
        <w:t>Limitations of the Research</w:t>
      </w:r>
    </w:p>
    <w:p w14:paraId="3ABBC9A1" w14:textId="16238C2D" w:rsidR="00F82ECA" w:rsidRPr="008572C1" w:rsidRDefault="00F82ECA" w:rsidP="00A575C2">
      <w:pPr>
        <w:pStyle w:val="ListParagraph"/>
        <w:numPr>
          <w:ilvl w:val="0"/>
          <w:numId w:val="12"/>
        </w:numPr>
        <w:spacing w:line="360" w:lineRule="auto"/>
        <w:jc w:val="both"/>
        <w:rPr>
          <w:rFonts w:ascii="Arial" w:hAnsi="Arial" w:cs="Arial"/>
        </w:rPr>
      </w:pPr>
      <w:r w:rsidRPr="008572C1">
        <w:rPr>
          <w:rFonts w:ascii="Arial" w:hAnsi="Arial" w:cs="Arial"/>
        </w:rPr>
        <w:t>The study is limited to refurbishment works involving existing residential buildings, such as apartment blocks and housing estates</w:t>
      </w:r>
      <w:r w:rsidR="007B2C26" w:rsidRPr="008572C1">
        <w:rPr>
          <w:rFonts w:ascii="Arial" w:hAnsi="Arial" w:cs="Arial"/>
        </w:rPr>
        <w:t>. It</w:t>
      </w:r>
      <w:r w:rsidRPr="008572C1">
        <w:rPr>
          <w:rFonts w:ascii="Arial" w:hAnsi="Arial" w:cs="Arial"/>
        </w:rPr>
        <w:t xml:space="preserve"> </w:t>
      </w:r>
      <w:r w:rsidR="008572C1" w:rsidRPr="008572C1">
        <w:rPr>
          <w:rFonts w:ascii="Arial" w:hAnsi="Arial" w:cs="Arial"/>
        </w:rPr>
        <w:t>does not include</w:t>
      </w:r>
      <w:r w:rsidRPr="008572C1">
        <w:rPr>
          <w:rFonts w:ascii="Arial" w:hAnsi="Arial" w:cs="Arial"/>
        </w:rPr>
        <w:t xml:space="preserve"> new-build developments.</w:t>
      </w:r>
    </w:p>
    <w:p w14:paraId="5132F0A4" w14:textId="7A562858" w:rsidR="00F82ECA" w:rsidRPr="00F82ECA" w:rsidRDefault="007B2C26" w:rsidP="00A575C2">
      <w:pPr>
        <w:pStyle w:val="ListParagraph"/>
        <w:numPr>
          <w:ilvl w:val="0"/>
          <w:numId w:val="12"/>
        </w:numPr>
        <w:spacing w:line="360" w:lineRule="auto"/>
        <w:jc w:val="both"/>
      </w:pPr>
      <w:r w:rsidRPr="008572C1">
        <w:rPr>
          <w:rFonts w:ascii="Arial" w:hAnsi="Arial" w:cs="Arial"/>
        </w:rPr>
        <w:t>I</w:t>
      </w:r>
      <w:r w:rsidR="00F82ECA" w:rsidRPr="008572C1">
        <w:rPr>
          <w:rFonts w:ascii="Arial" w:hAnsi="Arial" w:cs="Arial"/>
        </w:rPr>
        <w:t xml:space="preserve">t does not </w:t>
      </w:r>
      <w:r w:rsidR="008572C1">
        <w:rPr>
          <w:rFonts w:ascii="Arial" w:hAnsi="Arial" w:cs="Arial"/>
        </w:rPr>
        <w:t>investigate</w:t>
      </w:r>
      <w:r w:rsidR="00F82ECA" w:rsidRPr="008572C1">
        <w:rPr>
          <w:rFonts w:ascii="Arial" w:hAnsi="Arial" w:cs="Arial"/>
        </w:rPr>
        <w:t xml:space="preserve"> the views of other parties such as consultants, subcontractors, or </w:t>
      </w:r>
      <w:r w:rsidR="008572C1">
        <w:rPr>
          <w:rFonts w:ascii="Arial" w:hAnsi="Arial" w:cs="Arial"/>
        </w:rPr>
        <w:t>residents</w:t>
      </w:r>
      <w:r w:rsidR="00F82ECA" w:rsidRPr="008572C1">
        <w:rPr>
          <w:rFonts w:ascii="Arial" w:hAnsi="Arial" w:cs="Arial"/>
        </w:rPr>
        <w:t xml:space="preserve">. As a result, the findings may not </w:t>
      </w:r>
      <w:r w:rsidR="00F17668">
        <w:rPr>
          <w:rFonts w:ascii="Arial" w:hAnsi="Arial" w:cs="Arial"/>
        </w:rPr>
        <w:t>completely</w:t>
      </w:r>
      <w:r w:rsidR="00F82ECA" w:rsidRPr="008572C1">
        <w:rPr>
          <w:rFonts w:ascii="Arial" w:hAnsi="Arial" w:cs="Arial"/>
        </w:rPr>
        <w:t xml:space="preserve"> represent the </w:t>
      </w:r>
      <w:r w:rsidRPr="008572C1">
        <w:rPr>
          <w:rFonts w:ascii="Arial" w:hAnsi="Arial" w:cs="Arial"/>
        </w:rPr>
        <w:t>full</w:t>
      </w:r>
      <w:r w:rsidR="00F82ECA" w:rsidRPr="008572C1">
        <w:rPr>
          <w:rFonts w:ascii="Arial" w:hAnsi="Arial" w:cs="Arial"/>
        </w:rPr>
        <w:t xml:space="preserve"> range of perspectives involved in refurbishment projects</w:t>
      </w:r>
      <w:r w:rsidR="00F82ECA" w:rsidRPr="00F82ECA">
        <w:t>.</w:t>
      </w:r>
    </w:p>
    <w:p w14:paraId="2A46A489" w14:textId="1FC3B955" w:rsidR="00F82ECA" w:rsidRPr="008D7865" w:rsidRDefault="0058396E" w:rsidP="00A575C2">
      <w:pPr>
        <w:pStyle w:val="ListParagraph"/>
        <w:numPr>
          <w:ilvl w:val="0"/>
          <w:numId w:val="12"/>
        </w:numPr>
        <w:spacing w:line="360" w:lineRule="auto"/>
        <w:jc w:val="both"/>
        <w:rPr>
          <w:rFonts w:ascii="Arial" w:hAnsi="Arial" w:cs="Arial"/>
        </w:rPr>
      </w:pPr>
      <w:r w:rsidRPr="008D7865">
        <w:rPr>
          <w:rFonts w:ascii="Arial" w:hAnsi="Arial" w:cs="Arial"/>
        </w:rPr>
        <w:t>T</w:t>
      </w:r>
      <w:r w:rsidR="00F82ECA" w:rsidRPr="008D7865">
        <w:rPr>
          <w:rFonts w:ascii="Arial" w:hAnsi="Arial" w:cs="Arial"/>
        </w:rPr>
        <w:t>he study is confined to the construction industry</w:t>
      </w:r>
      <w:r w:rsidR="008D7865">
        <w:rPr>
          <w:rFonts w:ascii="Arial" w:hAnsi="Arial" w:cs="Arial"/>
        </w:rPr>
        <w:t xml:space="preserve"> in </w:t>
      </w:r>
      <w:r w:rsidR="00882FF0">
        <w:rPr>
          <w:rFonts w:ascii="Arial" w:hAnsi="Arial" w:cs="Arial"/>
        </w:rPr>
        <w:t>the UK</w:t>
      </w:r>
      <w:r w:rsidR="00F82ECA" w:rsidRPr="008D7865">
        <w:rPr>
          <w:rFonts w:ascii="Arial" w:hAnsi="Arial" w:cs="Arial"/>
        </w:rPr>
        <w:t xml:space="preserve">, meaning that </w:t>
      </w:r>
      <w:r w:rsidRPr="008D7865">
        <w:rPr>
          <w:rFonts w:ascii="Arial" w:hAnsi="Arial" w:cs="Arial"/>
        </w:rPr>
        <w:t>laws</w:t>
      </w:r>
      <w:r w:rsidR="00F82ECA" w:rsidRPr="008D7865">
        <w:rPr>
          <w:rFonts w:ascii="Arial" w:hAnsi="Arial" w:cs="Arial"/>
        </w:rPr>
        <w:t xml:space="preserve">, economic, and specific factors influencing risk may differ in other countries. </w:t>
      </w:r>
    </w:p>
    <w:p w14:paraId="39A9C13D" w14:textId="62C3AFC8" w:rsidR="006332B2" w:rsidRDefault="00F82ECA" w:rsidP="00A575C2">
      <w:pPr>
        <w:pStyle w:val="ListParagraph"/>
        <w:numPr>
          <w:ilvl w:val="0"/>
          <w:numId w:val="12"/>
        </w:numPr>
        <w:spacing w:line="360" w:lineRule="auto"/>
        <w:jc w:val="both"/>
        <w:rPr>
          <w:rFonts w:ascii="Arial" w:hAnsi="Arial" w:cs="Arial"/>
        </w:rPr>
      </w:pPr>
      <w:r w:rsidRPr="008D7865">
        <w:rPr>
          <w:rFonts w:ascii="Arial" w:hAnsi="Arial" w:cs="Arial"/>
        </w:rPr>
        <w:t xml:space="preserve">The research is also constrained by time and resource limitations </w:t>
      </w:r>
      <w:r w:rsidR="006332B2">
        <w:rPr>
          <w:rFonts w:ascii="Arial" w:hAnsi="Arial" w:cs="Arial"/>
        </w:rPr>
        <w:t>as a result</w:t>
      </w:r>
      <w:r w:rsidRPr="008D7865">
        <w:rPr>
          <w:rFonts w:ascii="Arial" w:hAnsi="Arial" w:cs="Arial"/>
        </w:rPr>
        <w:t xml:space="preserve"> of undergraduate study. </w:t>
      </w:r>
      <w:r w:rsidR="006332B2">
        <w:rPr>
          <w:rFonts w:ascii="Arial" w:hAnsi="Arial" w:cs="Arial"/>
        </w:rPr>
        <w:t>The d</w:t>
      </w:r>
      <w:r w:rsidRPr="008D7865">
        <w:rPr>
          <w:rFonts w:ascii="Arial" w:hAnsi="Arial" w:cs="Arial"/>
        </w:rPr>
        <w:t xml:space="preserve">ata collection </w:t>
      </w:r>
      <w:r w:rsidR="0058396E" w:rsidRPr="008D7865">
        <w:rPr>
          <w:rFonts w:ascii="Arial" w:hAnsi="Arial" w:cs="Arial"/>
        </w:rPr>
        <w:t xml:space="preserve">relies </w:t>
      </w:r>
      <w:r w:rsidRPr="008D7865">
        <w:rPr>
          <w:rFonts w:ascii="Arial" w:hAnsi="Arial" w:cs="Arial"/>
        </w:rPr>
        <w:t xml:space="preserve">on a relatively small </w:t>
      </w:r>
      <w:r w:rsidR="006332B2" w:rsidRPr="008D7865">
        <w:rPr>
          <w:rFonts w:ascii="Arial" w:hAnsi="Arial" w:cs="Arial"/>
        </w:rPr>
        <w:t>sample of</w:t>
      </w:r>
      <w:r w:rsidRPr="008D7865">
        <w:rPr>
          <w:rFonts w:ascii="Arial" w:hAnsi="Arial" w:cs="Arial"/>
        </w:rPr>
        <w:t xml:space="preserve"> industry professionals, gathered through </w:t>
      </w:r>
      <w:r w:rsidR="00643A14" w:rsidRPr="008D7865">
        <w:rPr>
          <w:rFonts w:ascii="Arial" w:hAnsi="Arial" w:cs="Arial"/>
        </w:rPr>
        <w:t>a questionnaire</w:t>
      </w:r>
      <w:r w:rsidRPr="008D7865">
        <w:rPr>
          <w:rFonts w:ascii="Arial" w:hAnsi="Arial" w:cs="Arial"/>
        </w:rPr>
        <w:t>. This may affect</w:t>
      </w:r>
      <w:r w:rsidR="00882FF0">
        <w:rPr>
          <w:rFonts w:ascii="Arial" w:hAnsi="Arial" w:cs="Arial"/>
        </w:rPr>
        <w:t xml:space="preserve"> how</w:t>
      </w:r>
      <w:r w:rsidRPr="008D7865">
        <w:rPr>
          <w:rFonts w:ascii="Arial" w:hAnsi="Arial" w:cs="Arial"/>
        </w:rPr>
        <w:t xml:space="preserve">  reliab</w:t>
      </w:r>
      <w:r w:rsidR="00882FF0">
        <w:rPr>
          <w:rFonts w:ascii="Arial" w:hAnsi="Arial" w:cs="Arial"/>
        </w:rPr>
        <w:t>le</w:t>
      </w:r>
      <w:r w:rsidRPr="008D7865">
        <w:rPr>
          <w:rFonts w:ascii="Arial" w:hAnsi="Arial" w:cs="Arial"/>
        </w:rPr>
        <w:t xml:space="preserve"> the findings</w:t>
      </w:r>
      <w:r w:rsidR="00882FF0">
        <w:rPr>
          <w:rFonts w:ascii="Arial" w:hAnsi="Arial" w:cs="Arial"/>
        </w:rPr>
        <w:t xml:space="preserve"> are</w:t>
      </w:r>
      <w:r w:rsidR="00643A14" w:rsidRPr="008D7865">
        <w:rPr>
          <w:rFonts w:ascii="Arial" w:hAnsi="Arial" w:cs="Arial"/>
        </w:rPr>
        <w:t>.</w:t>
      </w:r>
    </w:p>
    <w:p w14:paraId="5732B59D" w14:textId="77777777" w:rsidR="00904D12" w:rsidRDefault="006332B2" w:rsidP="00A575C2">
      <w:pPr>
        <w:pStyle w:val="ListParagraph"/>
        <w:numPr>
          <w:ilvl w:val="0"/>
          <w:numId w:val="12"/>
        </w:numPr>
        <w:spacing w:line="360" w:lineRule="auto"/>
        <w:jc w:val="both"/>
        <w:rPr>
          <w:rFonts w:ascii="Arial" w:hAnsi="Arial" w:cs="Arial"/>
        </w:rPr>
      </w:pPr>
      <w:r w:rsidRPr="006332B2">
        <w:rPr>
          <w:rFonts w:ascii="Arial" w:hAnsi="Arial" w:cs="Arial"/>
        </w:rPr>
        <w:t>T</w:t>
      </w:r>
      <w:r w:rsidR="00F82ECA" w:rsidRPr="006332B2">
        <w:rPr>
          <w:rFonts w:ascii="Arial" w:hAnsi="Arial" w:cs="Arial"/>
        </w:rPr>
        <w:t xml:space="preserve">he </w:t>
      </w:r>
      <w:r w:rsidRPr="006332B2">
        <w:rPr>
          <w:rFonts w:ascii="Arial" w:hAnsi="Arial" w:cs="Arial"/>
        </w:rPr>
        <w:t>investigation</w:t>
      </w:r>
      <w:r w:rsidR="00F82ECA" w:rsidRPr="006332B2">
        <w:rPr>
          <w:rFonts w:ascii="Arial" w:hAnsi="Arial" w:cs="Arial"/>
        </w:rPr>
        <w:t xml:space="preserve"> depends on self-reported data, which may be influenced by personal opinion</w:t>
      </w:r>
      <w:r w:rsidR="00904D12">
        <w:rPr>
          <w:rFonts w:ascii="Arial" w:hAnsi="Arial" w:cs="Arial"/>
        </w:rPr>
        <w:t>.</w:t>
      </w:r>
    </w:p>
    <w:p w14:paraId="7C28A22C" w14:textId="77777777" w:rsidR="00A822FB" w:rsidRDefault="00A822FB" w:rsidP="00F82ECA"/>
    <w:p w14:paraId="313284FB" w14:textId="77777777" w:rsidR="00A822FB" w:rsidRPr="00F82ECA" w:rsidRDefault="00A822FB" w:rsidP="00F82ECA"/>
    <w:p w14:paraId="44951E98" w14:textId="76C78395" w:rsidR="00F82ECA" w:rsidRPr="00904D12" w:rsidRDefault="00A822FB" w:rsidP="00904D12">
      <w:pPr>
        <w:spacing w:line="360" w:lineRule="auto"/>
        <w:jc w:val="both"/>
        <w:rPr>
          <w:rFonts w:ascii="Arial" w:hAnsi="Arial" w:cs="Arial"/>
          <w:u w:val="single"/>
        </w:rPr>
      </w:pPr>
      <w:r w:rsidRPr="00904D12">
        <w:rPr>
          <w:rFonts w:ascii="Arial" w:hAnsi="Arial" w:cs="Arial"/>
          <w:u w:val="single"/>
        </w:rPr>
        <w:t xml:space="preserve">1.5 </w:t>
      </w:r>
      <w:r w:rsidR="00F82ECA" w:rsidRPr="00904D12">
        <w:rPr>
          <w:rFonts w:ascii="Arial" w:hAnsi="Arial" w:cs="Arial"/>
          <w:u w:val="single"/>
        </w:rPr>
        <w:t>Aims and Objectives</w:t>
      </w:r>
    </w:p>
    <w:p w14:paraId="5D57EC59" w14:textId="77777777" w:rsidR="00B87EEA" w:rsidRDefault="00F82ECA" w:rsidP="00B87EEA">
      <w:pPr>
        <w:rPr>
          <w:rFonts w:ascii="Arial" w:hAnsi="Arial" w:cs="Arial"/>
        </w:rPr>
      </w:pPr>
      <w:r w:rsidRPr="00904D12">
        <w:rPr>
          <w:rFonts w:ascii="Arial" w:hAnsi="Arial" w:cs="Arial"/>
          <w:u w:val="single"/>
        </w:rPr>
        <w:t xml:space="preserve">Aim: </w:t>
      </w:r>
      <w:r w:rsidR="00B87EEA">
        <w:rPr>
          <w:rFonts w:ascii="Arial" w:hAnsi="Arial" w:cs="Arial"/>
          <w:u w:val="single"/>
        </w:rPr>
        <w:t xml:space="preserve"> </w:t>
      </w:r>
    </w:p>
    <w:p w14:paraId="60C8DF0C" w14:textId="54BFCE3D" w:rsidR="00B87EEA" w:rsidRPr="00B87EEA" w:rsidRDefault="00B87EEA" w:rsidP="00B87EEA">
      <w:pPr>
        <w:rPr>
          <w:rFonts w:ascii="Arial" w:hAnsi="Arial" w:cs="Arial"/>
        </w:rPr>
      </w:pPr>
      <w:r w:rsidRPr="00B87EEA">
        <w:rPr>
          <w:rFonts w:ascii="Arial" w:hAnsi="Arial" w:cs="Arial"/>
        </w:rPr>
        <w:t>to Investigate the Management of the risks of large-scale residential refurbishments and comparing clients and contractors’ perspectives.</w:t>
      </w:r>
    </w:p>
    <w:p w14:paraId="27C376CD" w14:textId="1521CA3F" w:rsidR="00F82ECA" w:rsidRPr="00904D12" w:rsidRDefault="00F82ECA" w:rsidP="00904D12">
      <w:pPr>
        <w:spacing w:line="360" w:lineRule="auto"/>
        <w:jc w:val="both"/>
        <w:rPr>
          <w:rFonts w:ascii="Arial" w:hAnsi="Arial" w:cs="Arial"/>
        </w:rPr>
      </w:pPr>
    </w:p>
    <w:p w14:paraId="10B15830" w14:textId="77777777" w:rsidR="00F82ECA" w:rsidRPr="00904D12" w:rsidRDefault="00F82ECA" w:rsidP="00904D12">
      <w:pPr>
        <w:spacing w:line="360" w:lineRule="auto"/>
        <w:jc w:val="both"/>
        <w:rPr>
          <w:rFonts w:ascii="Arial" w:hAnsi="Arial" w:cs="Arial"/>
          <w:u w:val="single"/>
        </w:rPr>
      </w:pPr>
      <w:r w:rsidRPr="00904D12">
        <w:rPr>
          <w:rFonts w:ascii="Arial" w:hAnsi="Arial" w:cs="Arial"/>
          <w:b/>
          <w:bCs/>
        </w:rPr>
        <w:t xml:space="preserve"> </w:t>
      </w:r>
      <w:r w:rsidRPr="00904D12">
        <w:rPr>
          <w:rFonts w:ascii="Arial" w:hAnsi="Arial" w:cs="Arial"/>
          <w:u w:val="single"/>
        </w:rPr>
        <w:t>Objectives</w:t>
      </w:r>
    </w:p>
    <w:p w14:paraId="7E90E860"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Identify key risks associated with large-scale residential refurbishment projects.</w:t>
      </w:r>
    </w:p>
    <w:p w14:paraId="182F9AE5"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how clients manage and allocate risks.</w:t>
      </w:r>
    </w:p>
    <w:p w14:paraId="75560BF2"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how contractors manage refurbishment risks.</w:t>
      </w:r>
    </w:p>
    <w:p w14:paraId="01152B12"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Compare differences in risk perception between clients and contractors.</w:t>
      </w:r>
    </w:p>
    <w:p w14:paraId="7D93CC70" w14:textId="77777777" w:rsidR="00904D12"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whether organisational size and experience influence risk allocation and responsibility.</w:t>
      </w:r>
    </w:p>
    <w:p w14:paraId="1A6C7E15" w14:textId="36A1F07D" w:rsidR="00F82ECA" w:rsidRPr="00904D12" w:rsidRDefault="00F82ECA" w:rsidP="00520198">
      <w:pPr>
        <w:numPr>
          <w:ilvl w:val="0"/>
          <w:numId w:val="1"/>
        </w:numPr>
        <w:spacing w:line="240" w:lineRule="auto"/>
        <w:jc w:val="both"/>
        <w:rPr>
          <w:rFonts w:ascii="Arial" w:hAnsi="Arial" w:cs="Arial"/>
        </w:rPr>
      </w:pPr>
      <w:r w:rsidRPr="00904D12">
        <w:rPr>
          <w:rFonts w:ascii="Arial" w:hAnsi="Arial" w:cs="Arial"/>
        </w:rPr>
        <w:t>Propose recommendations to improve collaborative risk management</w:t>
      </w:r>
    </w:p>
    <w:p w14:paraId="0156871C" w14:textId="77777777" w:rsidR="00A822FB" w:rsidRDefault="00A822FB" w:rsidP="00F82ECA"/>
    <w:p w14:paraId="7C21AB3A" w14:textId="77777777" w:rsidR="00B15CFA" w:rsidRDefault="00B15CFA" w:rsidP="00F82ECA"/>
    <w:p w14:paraId="10D5E037" w14:textId="77777777" w:rsidR="00B15CFA" w:rsidRPr="00F82ECA" w:rsidRDefault="00B15CFA" w:rsidP="00F82ECA"/>
    <w:p w14:paraId="4F2DA3C0" w14:textId="77777777" w:rsidR="00F82ECA" w:rsidRPr="005558AC" w:rsidRDefault="00F82ECA" w:rsidP="00FE56A9">
      <w:pPr>
        <w:spacing w:line="360" w:lineRule="auto"/>
        <w:jc w:val="both"/>
        <w:rPr>
          <w:rFonts w:ascii="Arial" w:hAnsi="Arial" w:cs="Arial"/>
          <w:sz w:val="28"/>
          <w:szCs w:val="28"/>
          <w:u w:val="single"/>
        </w:rPr>
      </w:pPr>
      <w:r w:rsidRPr="005558AC">
        <w:rPr>
          <w:rFonts w:ascii="Arial" w:hAnsi="Arial" w:cs="Arial"/>
          <w:sz w:val="28"/>
          <w:szCs w:val="28"/>
          <w:u w:val="single"/>
        </w:rPr>
        <w:t>2.0 Literature Review</w:t>
      </w:r>
    </w:p>
    <w:p w14:paraId="3A1ADBB3" w14:textId="44E870C3" w:rsidR="00F82ECA" w:rsidRPr="00FE56A9" w:rsidRDefault="00F82ECA" w:rsidP="00FE56A9">
      <w:pPr>
        <w:spacing w:line="360" w:lineRule="auto"/>
        <w:jc w:val="both"/>
        <w:rPr>
          <w:rFonts w:ascii="Arial" w:hAnsi="Arial" w:cs="Arial"/>
        </w:rPr>
      </w:pPr>
      <w:r w:rsidRPr="00FE56A9">
        <w:rPr>
          <w:rFonts w:ascii="Arial" w:hAnsi="Arial" w:cs="Arial"/>
        </w:rPr>
        <w:t xml:space="preserve">This literature </w:t>
      </w:r>
      <w:r w:rsidR="00C93C43" w:rsidRPr="00FE56A9">
        <w:rPr>
          <w:rFonts w:ascii="Arial" w:hAnsi="Arial" w:cs="Arial"/>
        </w:rPr>
        <w:t xml:space="preserve">review </w:t>
      </w:r>
      <w:r w:rsidR="005E309A">
        <w:rPr>
          <w:rFonts w:ascii="Arial" w:hAnsi="Arial" w:cs="Arial"/>
        </w:rPr>
        <w:t>analyses</w:t>
      </w:r>
      <w:r w:rsidRPr="00FE56A9">
        <w:rPr>
          <w:rFonts w:ascii="Arial" w:hAnsi="Arial" w:cs="Arial"/>
        </w:rPr>
        <w:t xml:space="preserve"> existing research on risk management in large-scale residential refurbishment projects, with a particular </w:t>
      </w:r>
      <w:r w:rsidR="000D1ECF">
        <w:rPr>
          <w:rFonts w:ascii="Arial" w:hAnsi="Arial" w:cs="Arial"/>
        </w:rPr>
        <w:t>emphasis</w:t>
      </w:r>
      <w:r w:rsidRPr="00FE56A9">
        <w:rPr>
          <w:rFonts w:ascii="Arial" w:hAnsi="Arial" w:cs="Arial"/>
        </w:rPr>
        <w:t xml:space="preserve"> on the differing perspectives of clients and contractors. It explores the </w:t>
      </w:r>
      <w:r w:rsidR="00B7120B">
        <w:rPr>
          <w:rFonts w:ascii="Arial" w:hAnsi="Arial" w:cs="Arial"/>
        </w:rPr>
        <w:t>rising</w:t>
      </w:r>
      <w:r w:rsidRPr="00FE56A9">
        <w:rPr>
          <w:rFonts w:ascii="Arial" w:hAnsi="Arial" w:cs="Arial"/>
        </w:rPr>
        <w:t xml:space="preserve"> importance of refurbishment </w:t>
      </w:r>
      <w:r w:rsidR="00A50080">
        <w:rPr>
          <w:rFonts w:ascii="Arial" w:hAnsi="Arial" w:cs="Arial"/>
        </w:rPr>
        <w:t xml:space="preserve">in the construction industry </w:t>
      </w:r>
      <w:r w:rsidRPr="00FE56A9">
        <w:rPr>
          <w:rFonts w:ascii="Arial" w:hAnsi="Arial" w:cs="Arial"/>
        </w:rPr>
        <w:t>in the UK</w:t>
      </w:r>
      <w:r w:rsidR="00A50080">
        <w:rPr>
          <w:rFonts w:ascii="Arial" w:hAnsi="Arial" w:cs="Arial"/>
        </w:rPr>
        <w:t>. T</w:t>
      </w:r>
      <w:r w:rsidRPr="00FE56A9">
        <w:rPr>
          <w:rFonts w:ascii="Arial" w:hAnsi="Arial" w:cs="Arial"/>
        </w:rPr>
        <w:t xml:space="preserve">he characteristics that </w:t>
      </w:r>
      <w:r w:rsidR="00EC43C8" w:rsidRPr="00FE56A9">
        <w:rPr>
          <w:rFonts w:ascii="Arial" w:hAnsi="Arial" w:cs="Arial"/>
        </w:rPr>
        <w:t>make</w:t>
      </w:r>
      <w:r w:rsidRPr="00FE56A9">
        <w:rPr>
          <w:rFonts w:ascii="Arial" w:hAnsi="Arial" w:cs="Arial"/>
        </w:rPr>
        <w:t xml:space="preserve"> refurbishment</w:t>
      </w:r>
      <w:r w:rsidR="00EC43C8" w:rsidRPr="00FE56A9">
        <w:rPr>
          <w:rFonts w:ascii="Arial" w:hAnsi="Arial" w:cs="Arial"/>
        </w:rPr>
        <w:t xml:space="preserve"> different</w:t>
      </w:r>
      <w:r w:rsidRPr="00FE56A9">
        <w:rPr>
          <w:rFonts w:ascii="Arial" w:hAnsi="Arial" w:cs="Arial"/>
        </w:rPr>
        <w:t xml:space="preserve"> from new-build construction, and the theor</w:t>
      </w:r>
      <w:r w:rsidR="00EC43C8" w:rsidRPr="00FE56A9">
        <w:rPr>
          <w:rFonts w:ascii="Arial" w:hAnsi="Arial" w:cs="Arial"/>
        </w:rPr>
        <w:t>y</w:t>
      </w:r>
      <w:r w:rsidRPr="00FE56A9">
        <w:rPr>
          <w:rFonts w:ascii="Arial" w:hAnsi="Arial" w:cs="Arial"/>
        </w:rPr>
        <w:t xml:space="preserve"> of construction risk management.</w:t>
      </w:r>
      <w:r w:rsidR="00D57A10" w:rsidRPr="00FE56A9">
        <w:rPr>
          <w:rFonts w:ascii="Arial" w:hAnsi="Arial" w:cs="Arial"/>
        </w:rPr>
        <w:t xml:space="preserve"> </w:t>
      </w:r>
      <w:r w:rsidRPr="00FE56A9">
        <w:rPr>
          <w:rFonts w:ascii="Arial" w:hAnsi="Arial" w:cs="Arial"/>
        </w:rPr>
        <w:t>The</w:t>
      </w:r>
      <w:r w:rsidR="00EC43C8" w:rsidRPr="00FE56A9">
        <w:rPr>
          <w:rFonts w:ascii="Arial" w:hAnsi="Arial" w:cs="Arial"/>
        </w:rPr>
        <w:t xml:space="preserve"> literature</w:t>
      </w:r>
      <w:r w:rsidRPr="00FE56A9">
        <w:rPr>
          <w:rFonts w:ascii="Arial" w:hAnsi="Arial" w:cs="Arial"/>
        </w:rPr>
        <w:t xml:space="preserve"> review </w:t>
      </w:r>
      <w:r w:rsidR="00EC43C8" w:rsidRPr="00FE56A9">
        <w:rPr>
          <w:rFonts w:ascii="Arial" w:hAnsi="Arial" w:cs="Arial"/>
        </w:rPr>
        <w:t>also</w:t>
      </w:r>
      <w:r w:rsidRPr="00FE56A9">
        <w:rPr>
          <w:rFonts w:ascii="Arial" w:hAnsi="Arial" w:cs="Arial"/>
        </w:rPr>
        <w:t xml:space="preserve"> considers the role of uncertainty in refurbishment environments, recognising it as a key factor influencing project risk. It</w:t>
      </w:r>
      <w:r w:rsidR="00527B2C" w:rsidRPr="00FE56A9">
        <w:rPr>
          <w:rFonts w:ascii="Arial" w:hAnsi="Arial" w:cs="Arial"/>
        </w:rPr>
        <w:t xml:space="preserve"> will</w:t>
      </w:r>
      <w:r w:rsidRPr="00FE56A9">
        <w:rPr>
          <w:rFonts w:ascii="Arial" w:hAnsi="Arial" w:cs="Arial"/>
        </w:rPr>
        <w:t xml:space="preserve"> then evaluate risks specific to refurbishment projects, including technical, health and safety, stakeholder, and cost-related risks, before </w:t>
      </w:r>
      <w:r w:rsidR="00D57A10" w:rsidRPr="00FE56A9">
        <w:rPr>
          <w:rFonts w:ascii="Arial" w:hAnsi="Arial" w:cs="Arial"/>
        </w:rPr>
        <w:t>looking at</w:t>
      </w:r>
      <w:r w:rsidRPr="00FE56A9">
        <w:rPr>
          <w:rFonts w:ascii="Arial" w:hAnsi="Arial" w:cs="Arial"/>
        </w:rPr>
        <w:t xml:space="preserve"> how these risks are allocated between project stakeholders. </w:t>
      </w:r>
    </w:p>
    <w:p w14:paraId="338E4933" w14:textId="0E854D2F" w:rsidR="00F82ECA" w:rsidRPr="00FE56A9" w:rsidRDefault="00F82ECA" w:rsidP="00FE56A9">
      <w:pPr>
        <w:spacing w:line="360" w:lineRule="auto"/>
        <w:jc w:val="both"/>
        <w:rPr>
          <w:rFonts w:ascii="Arial" w:hAnsi="Arial" w:cs="Arial"/>
        </w:rPr>
      </w:pPr>
    </w:p>
    <w:p w14:paraId="749B0B75" w14:textId="10B257DB" w:rsidR="00F82ECA" w:rsidRPr="00FE56A9" w:rsidRDefault="00F82ECA" w:rsidP="00FE56A9">
      <w:pPr>
        <w:spacing w:line="360" w:lineRule="auto"/>
        <w:jc w:val="both"/>
        <w:rPr>
          <w:rFonts w:ascii="Arial" w:hAnsi="Arial" w:cs="Arial"/>
          <w:u w:val="single"/>
        </w:rPr>
      </w:pPr>
      <w:r w:rsidRPr="00FE56A9">
        <w:rPr>
          <w:rFonts w:ascii="Arial" w:hAnsi="Arial" w:cs="Arial"/>
          <w:u w:val="single"/>
        </w:rPr>
        <w:t>2.</w:t>
      </w:r>
      <w:r w:rsidR="00D57A10" w:rsidRPr="00FE56A9">
        <w:rPr>
          <w:rFonts w:ascii="Arial" w:hAnsi="Arial" w:cs="Arial"/>
          <w:u w:val="single"/>
        </w:rPr>
        <w:t>1</w:t>
      </w:r>
      <w:r w:rsidRPr="00FE56A9">
        <w:rPr>
          <w:rFonts w:ascii="Arial" w:hAnsi="Arial" w:cs="Arial"/>
          <w:u w:val="single"/>
        </w:rPr>
        <w:t xml:space="preserve"> Growth of Refurbishment</w:t>
      </w:r>
    </w:p>
    <w:p w14:paraId="3A8AF189" w14:textId="641BB757" w:rsidR="00731BEF" w:rsidRPr="00FE56A9" w:rsidRDefault="00F82ECA" w:rsidP="00FE56A9">
      <w:pPr>
        <w:spacing w:line="360" w:lineRule="auto"/>
        <w:jc w:val="both"/>
        <w:rPr>
          <w:rFonts w:ascii="Arial" w:hAnsi="Arial" w:cs="Arial"/>
        </w:rPr>
      </w:pPr>
      <w:r w:rsidRPr="00FE56A9">
        <w:rPr>
          <w:rFonts w:ascii="Arial" w:hAnsi="Arial" w:cs="Arial"/>
        </w:rPr>
        <w:t>Residential refurbishment has become increasingly significant within the UK construction sector, largely due to the ageing nature of the housing stock and the growing emphasis on sustainability. According to the Office for National Statistics</w:t>
      </w:r>
      <w:r w:rsidR="00496999" w:rsidRPr="00FE56A9">
        <w:rPr>
          <w:rFonts w:ascii="Arial" w:hAnsi="Arial" w:cs="Arial"/>
        </w:rPr>
        <w:t xml:space="preserve"> (2025</w:t>
      </w:r>
      <w:r w:rsidR="002B648B" w:rsidRPr="00FE56A9">
        <w:rPr>
          <w:rFonts w:ascii="Arial" w:hAnsi="Arial" w:cs="Arial"/>
        </w:rPr>
        <w:t>)</w:t>
      </w:r>
      <w:r w:rsidRPr="00FE56A9">
        <w:rPr>
          <w:rFonts w:ascii="Arial" w:hAnsi="Arial" w:cs="Arial"/>
        </w:rPr>
        <w:t>, a large proportion of homes in England and Wales were built before modern energy efficiency standards, resulting in poorer thermal performance compared to newer dwellings. This has created substantial demand for retrofit and refurbishment works aimed at improving</w:t>
      </w:r>
      <w:r w:rsidR="00F96026">
        <w:rPr>
          <w:rFonts w:ascii="Arial" w:hAnsi="Arial" w:cs="Arial"/>
        </w:rPr>
        <w:t xml:space="preserve"> the performance of a</w:t>
      </w:r>
      <w:r w:rsidRPr="00FE56A9">
        <w:rPr>
          <w:rFonts w:ascii="Arial" w:hAnsi="Arial" w:cs="Arial"/>
        </w:rPr>
        <w:t xml:space="preserve"> building and </w:t>
      </w:r>
      <w:r w:rsidR="00CB758A">
        <w:rPr>
          <w:rFonts w:ascii="Arial" w:hAnsi="Arial" w:cs="Arial"/>
        </w:rPr>
        <w:t>lowering</w:t>
      </w:r>
      <w:r w:rsidRPr="00FE56A9">
        <w:rPr>
          <w:rFonts w:ascii="Arial" w:hAnsi="Arial" w:cs="Arial"/>
        </w:rPr>
        <w:t xml:space="preserve"> carbon emissions</w:t>
      </w:r>
      <w:r w:rsidR="00D57A10" w:rsidRPr="00FE56A9">
        <w:rPr>
          <w:rFonts w:ascii="Arial" w:hAnsi="Arial" w:cs="Arial"/>
        </w:rPr>
        <w:t xml:space="preserve"> (</w:t>
      </w:r>
      <w:r w:rsidR="003E18C0" w:rsidRPr="00FE56A9">
        <w:rPr>
          <w:rFonts w:ascii="Arial" w:hAnsi="Arial" w:cs="Arial"/>
        </w:rPr>
        <w:t>Apergis et</w:t>
      </w:r>
      <w:r w:rsidR="00D57A10" w:rsidRPr="00FE56A9">
        <w:rPr>
          <w:rFonts w:ascii="Arial" w:hAnsi="Arial" w:cs="Arial"/>
        </w:rPr>
        <w:t>.</w:t>
      </w:r>
      <w:r w:rsidR="003E18C0" w:rsidRPr="00FE56A9">
        <w:rPr>
          <w:rFonts w:ascii="Arial" w:hAnsi="Arial" w:cs="Arial"/>
        </w:rPr>
        <w:t xml:space="preserve"> al., 2022</w:t>
      </w:r>
      <w:r w:rsidR="00A0466F" w:rsidRPr="00FE56A9">
        <w:rPr>
          <w:rFonts w:ascii="Arial" w:hAnsi="Arial" w:cs="Arial"/>
        </w:rPr>
        <w:t>, Morgan et</w:t>
      </w:r>
      <w:r w:rsidR="00D57A10" w:rsidRPr="00FE56A9">
        <w:rPr>
          <w:rFonts w:ascii="Arial" w:hAnsi="Arial" w:cs="Arial"/>
        </w:rPr>
        <w:t>.</w:t>
      </w:r>
      <w:r w:rsidR="00A0466F" w:rsidRPr="00FE56A9">
        <w:rPr>
          <w:rFonts w:ascii="Arial" w:hAnsi="Arial" w:cs="Arial"/>
        </w:rPr>
        <w:t xml:space="preserve"> al</w:t>
      </w:r>
      <w:r w:rsidR="00D57A10" w:rsidRPr="00FE56A9">
        <w:rPr>
          <w:rFonts w:ascii="Arial" w:hAnsi="Arial" w:cs="Arial"/>
        </w:rPr>
        <w:t>.</w:t>
      </w:r>
      <w:r w:rsidR="00616E2D" w:rsidRPr="00FE56A9">
        <w:rPr>
          <w:rFonts w:ascii="Arial" w:hAnsi="Arial" w:cs="Arial"/>
        </w:rPr>
        <w:t xml:space="preserve"> 2024</w:t>
      </w:r>
      <w:r w:rsidR="00D57A10" w:rsidRPr="00FE56A9">
        <w:rPr>
          <w:rFonts w:ascii="Arial" w:hAnsi="Arial" w:cs="Arial"/>
        </w:rPr>
        <w:t>).</w:t>
      </w:r>
      <w:r w:rsidR="002B648B" w:rsidRPr="00FE56A9">
        <w:rPr>
          <w:rFonts w:ascii="Arial" w:hAnsi="Arial" w:cs="Arial"/>
        </w:rPr>
        <w:t xml:space="preserve"> </w:t>
      </w:r>
      <w:r w:rsidR="00731BEF" w:rsidRPr="00FE56A9">
        <w:rPr>
          <w:rFonts w:ascii="Arial" w:hAnsi="Arial" w:cs="Arial"/>
        </w:rPr>
        <w:t xml:space="preserve">The UK Parliament highlights that improving the energy efficiency of existing housing is critical to achieving the UK’s legally binding climate targets, particularly given that residential buildings account for a significant proportion of national carbon emissions (House of Commons Library, 2024). This reflects a </w:t>
      </w:r>
      <w:r w:rsidR="002B648B" w:rsidRPr="00FE56A9">
        <w:rPr>
          <w:rFonts w:ascii="Arial" w:hAnsi="Arial" w:cs="Arial"/>
        </w:rPr>
        <w:t>wider</w:t>
      </w:r>
      <w:r w:rsidR="00731BEF" w:rsidRPr="00FE56A9">
        <w:rPr>
          <w:rFonts w:ascii="Arial" w:hAnsi="Arial" w:cs="Arial"/>
        </w:rPr>
        <w:t xml:space="preserve"> </w:t>
      </w:r>
      <w:r w:rsidR="00D900DC">
        <w:rPr>
          <w:rFonts w:ascii="Arial" w:hAnsi="Arial" w:cs="Arial"/>
        </w:rPr>
        <w:t>swing</w:t>
      </w:r>
      <w:r w:rsidR="00731BEF" w:rsidRPr="00FE56A9">
        <w:rPr>
          <w:rFonts w:ascii="Arial" w:hAnsi="Arial" w:cs="Arial"/>
        </w:rPr>
        <w:t xml:space="preserve"> within the construction industry, where</w:t>
      </w:r>
      <w:r w:rsidR="00831F63" w:rsidRPr="00FE56A9">
        <w:rPr>
          <w:rFonts w:ascii="Arial" w:hAnsi="Arial" w:cs="Arial"/>
        </w:rPr>
        <w:t xml:space="preserve"> they are putting an</w:t>
      </w:r>
      <w:r w:rsidR="00731BEF" w:rsidRPr="00FE56A9">
        <w:rPr>
          <w:rFonts w:ascii="Arial" w:hAnsi="Arial" w:cs="Arial"/>
        </w:rPr>
        <w:t xml:space="preserve"> increasing </w:t>
      </w:r>
      <w:r w:rsidR="00831F63" w:rsidRPr="00FE56A9">
        <w:rPr>
          <w:rFonts w:ascii="Arial" w:hAnsi="Arial" w:cs="Arial"/>
        </w:rPr>
        <w:t>weight</w:t>
      </w:r>
      <w:r w:rsidR="00731BEF" w:rsidRPr="00FE56A9">
        <w:rPr>
          <w:rFonts w:ascii="Arial" w:hAnsi="Arial" w:cs="Arial"/>
        </w:rPr>
        <w:t xml:space="preserve">  on refurbishing and retrofitting existing buildings rather than relying solely on new</w:t>
      </w:r>
      <w:r w:rsidR="00831F63" w:rsidRPr="00FE56A9">
        <w:rPr>
          <w:rFonts w:ascii="Arial" w:hAnsi="Arial" w:cs="Arial"/>
        </w:rPr>
        <w:t xml:space="preserve"> </w:t>
      </w:r>
      <w:r w:rsidR="00731BEF" w:rsidRPr="00FE56A9">
        <w:rPr>
          <w:rFonts w:ascii="Arial" w:hAnsi="Arial" w:cs="Arial"/>
        </w:rPr>
        <w:t>build development</w:t>
      </w:r>
      <w:r w:rsidR="0016313A" w:rsidRPr="00FE56A9">
        <w:rPr>
          <w:rFonts w:ascii="Arial" w:hAnsi="Arial" w:cs="Arial"/>
        </w:rPr>
        <w:t>s</w:t>
      </w:r>
      <w:r w:rsidR="00731BEF" w:rsidRPr="00FE56A9">
        <w:rPr>
          <w:rFonts w:ascii="Arial" w:hAnsi="Arial" w:cs="Arial"/>
        </w:rPr>
        <w:t xml:space="preserve">. This </w:t>
      </w:r>
      <w:r w:rsidR="0016313A" w:rsidRPr="00FE56A9">
        <w:rPr>
          <w:rFonts w:ascii="Arial" w:hAnsi="Arial" w:cs="Arial"/>
        </w:rPr>
        <w:t xml:space="preserve">change </w:t>
      </w:r>
      <w:r w:rsidR="00731BEF" w:rsidRPr="00FE56A9">
        <w:rPr>
          <w:rFonts w:ascii="Arial" w:hAnsi="Arial" w:cs="Arial"/>
        </w:rPr>
        <w:t xml:space="preserve">is </w:t>
      </w:r>
      <w:r w:rsidR="0016313A" w:rsidRPr="00FE56A9">
        <w:rPr>
          <w:rFonts w:ascii="Arial" w:hAnsi="Arial" w:cs="Arial"/>
        </w:rPr>
        <w:t>pushed</w:t>
      </w:r>
      <w:r w:rsidR="00731BEF" w:rsidRPr="00FE56A9">
        <w:rPr>
          <w:rFonts w:ascii="Arial" w:hAnsi="Arial" w:cs="Arial"/>
        </w:rPr>
        <w:t xml:space="preserve"> by environmental requirements to reduce carbon emissions, as well as economic pressures and constraints on</w:t>
      </w:r>
      <w:r w:rsidR="0016313A" w:rsidRPr="00FE56A9">
        <w:rPr>
          <w:rFonts w:ascii="Arial" w:hAnsi="Arial" w:cs="Arial"/>
        </w:rPr>
        <w:t xml:space="preserve"> available</w:t>
      </w:r>
      <w:r w:rsidR="00731BEF" w:rsidRPr="00FE56A9">
        <w:rPr>
          <w:rFonts w:ascii="Arial" w:hAnsi="Arial" w:cs="Arial"/>
        </w:rPr>
        <w:t xml:space="preserve"> land</w:t>
      </w:r>
      <w:r w:rsidR="0016313A" w:rsidRPr="00FE56A9">
        <w:rPr>
          <w:rFonts w:ascii="Arial" w:hAnsi="Arial" w:cs="Arial"/>
        </w:rPr>
        <w:t xml:space="preserve"> </w:t>
      </w:r>
      <w:r w:rsidR="00731BEF" w:rsidRPr="00FE56A9">
        <w:rPr>
          <w:rFonts w:ascii="Arial" w:hAnsi="Arial" w:cs="Arial"/>
        </w:rPr>
        <w:t>which limit</w:t>
      </w:r>
      <w:r w:rsidR="0016313A" w:rsidRPr="00FE56A9">
        <w:rPr>
          <w:rFonts w:ascii="Arial" w:hAnsi="Arial" w:cs="Arial"/>
        </w:rPr>
        <w:t>s</w:t>
      </w:r>
      <w:r w:rsidR="00731BEF" w:rsidRPr="00FE56A9">
        <w:rPr>
          <w:rFonts w:ascii="Arial" w:hAnsi="Arial" w:cs="Arial"/>
        </w:rPr>
        <w:t xml:space="preserve"> the feasibility of large-scale new construction (ONS, 2025; JLL, 2024).</w:t>
      </w:r>
    </w:p>
    <w:p w14:paraId="34933326" w14:textId="77777777" w:rsidR="0016313A" w:rsidRPr="00FE56A9" w:rsidRDefault="0016313A" w:rsidP="00FE56A9">
      <w:pPr>
        <w:spacing w:line="360" w:lineRule="auto"/>
        <w:jc w:val="both"/>
        <w:rPr>
          <w:rFonts w:ascii="Arial" w:hAnsi="Arial" w:cs="Arial"/>
        </w:rPr>
      </w:pPr>
    </w:p>
    <w:p w14:paraId="44676FF2" w14:textId="6EDAD843" w:rsidR="00F82ECA" w:rsidRPr="00FE56A9" w:rsidRDefault="00AE0A45" w:rsidP="00FE56A9">
      <w:pPr>
        <w:spacing w:line="360" w:lineRule="auto"/>
        <w:jc w:val="both"/>
        <w:rPr>
          <w:rFonts w:ascii="Arial" w:hAnsi="Arial" w:cs="Arial"/>
        </w:rPr>
      </w:pPr>
      <w:r w:rsidRPr="00FE56A9">
        <w:rPr>
          <w:rFonts w:ascii="Arial" w:hAnsi="Arial" w:cs="Arial"/>
        </w:rPr>
        <w:t xml:space="preserve">In addition to sustainability </w:t>
      </w:r>
      <w:r w:rsidR="00121183" w:rsidRPr="00FE56A9">
        <w:rPr>
          <w:rFonts w:ascii="Arial" w:hAnsi="Arial" w:cs="Arial"/>
        </w:rPr>
        <w:t>factors</w:t>
      </w:r>
      <w:r w:rsidRPr="00FE56A9">
        <w:rPr>
          <w:rFonts w:ascii="Arial" w:hAnsi="Arial" w:cs="Arial"/>
        </w:rPr>
        <w:t>, economic factors have also contributed to the growth of refurbishment. New</w:t>
      </w:r>
      <w:r w:rsidR="00121183" w:rsidRPr="00FE56A9">
        <w:rPr>
          <w:rFonts w:ascii="Arial" w:hAnsi="Arial" w:cs="Arial"/>
        </w:rPr>
        <w:t xml:space="preserve"> </w:t>
      </w:r>
      <w:r w:rsidRPr="00FE56A9">
        <w:rPr>
          <w:rFonts w:ascii="Arial" w:hAnsi="Arial" w:cs="Arial"/>
        </w:rPr>
        <w:t>build construction</w:t>
      </w:r>
      <w:r w:rsidR="00121183" w:rsidRPr="00FE56A9">
        <w:rPr>
          <w:rFonts w:ascii="Arial" w:hAnsi="Arial" w:cs="Arial"/>
        </w:rPr>
        <w:t xml:space="preserve"> projects are</w:t>
      </w:r>
      <w:r w:rsidRPr="00FE56A9">
        <w:rPr>
          <w:rFonts w:ascii="Arial" w:hAnsi="Arial" w:cs="Arial"/>
        </w:rPr>
        <w:t xml:space="preserve"> often associated with high costs, planning constraints, and land shortages, particularly in urban areas (JLL, 2024; UK Parliament, 2024). Refurbishment offers a more cost-effective and practical alternative by extending the life of existing </w:t>
      </w:r>
      <w:r w:rsidR="007A2435" w:rsidRPr="00FE56A9">
        <w:rPr>
          <w:rFonts w:ascii="Arial" w:hAnsi="Arial" w:cs="Arial"/>
        </w:rPr>
        <w:t>structures</w:t>
      </w:r>
      <w:r w:rsidRPr="00FE56A9">
        <w:rPr>
          <w:rFonts w:ascii="Arial" w:hAnsi="Arial" w:cs="Arial"/>
        </w:rPr>
        <w:t xml:space="preserve"> and making use of the current housing stock (Douglas, 2006; Office for National Statistics, 2025).</w:t>
      </w:r>
      <w:r w:rsidR="00F750A1">
        <w:rPr>
          <w:rFonts w:ascii="Arial" w:hAnsi="Arial" w:cs="Arial"/>
        </w:rPr>
        <w:t xml:space="preserve"> </w:t>
      </w:r>
      <w:r w:rsidR="00F82ECA" w:rsidRPr="00FE56A9">
        <w:rPr>
          <w:rFonts w:ascii="Arial" w:hAnsi="Arial" w:cs="Arial"/>
        </w:rPr>
        <w:t xml:space="preserve">However, </w:t>
      </w:r>
      <w:r w:rsidR="007A2435" w:rsidRPr="00FE56A9">
        <w:rPr>
          <w:rFonts w:ascii="Arial" w:hAnsi="Arial" w:cs="Arial"/>
        </w:rPr>
        <w:t xml:space="preserve">it is important to point out that </w:t>
      </w:r>
      <w:r w:rsidR="00F82ECA" w:rsidRPr="00FE56A9">
        <w:rPr>
          <w:rFonts w:ascii="Arial" w:hAnsi="Arial" w:cs="Arial"/>
        </w:rPr>
        <w:t xml:space="preserve">while refurbishment provides clear benefits, it also introduces increased levels of complexity and uncertainty. Unlike new-build projects, where site conditions and design parameters are more controlled, refurbishment requires working within existing structures that may be poorly documented or deteriorated. As a result, refurbishment projects are </w:t>
      </w:r>
      <w:r w:rsidR="005D20DE" w:rsidRPr="00FE56A9">
        <w:rPr>
          <w:rFonts w:ascii="Arial" w:hAnsi="Arial" w:cs="Arial"/>
        </w:rPr>
        <w:t>much</w:t>
      </w:r>
      <w:r w:rsidR="00F82ECA" w:rsidRPr="00FE56A9">
        <w:rPr>
          <w:rFonts w:ascii="Arial" w:hAnsi="Arial" w:cs="Arial"/>
        </w:rPr>
        <w:t xml:space="preserve"> more risk</w:t>
      </w:r>
      <w:r w:rsidR="005D20DE" w:rsidRPr="00FE56A9">
        <w:rPr>
          <w:rFonts w:ascii="Arial" w:hAnsi="Arial" w:cs="Arial"/>
        </w:rPr>
        <w:t xml:space="preserve"> </w:t>
      </w:r>
      <w:r w:rsidR="00F82ECA" w:rsidRPr="00FE56A9">
        <w:rPr>
          <w:rFonts w:ascii="Arial" w:hAnsi="Arial" w:cs="Arial"/>
        </w:rPr>
        <w:t>intensive, reinfor</w:t>
      </w:r>
      <w:r w:rsidR="005D20DE" w:rsidRPr="00FE56A9">
        <w:rPr>
          <w:rFonts w:ascii="Arial" w:hAnsi="Arial" w:cs="Arial"/>
        </w:rPr>
        <w:t>cing</w:t>
      </w:r>
      <w:r w:rsidR="00F82ECA" w:rsidRPr="00FE56A9">
        <w:rPr>
          <w:rFonts w:ascii="Arial" w:hAnsi="Arial" w:cs="Arial"/>
        </w:rPr>
        <w:t xml:space="preserve"> the need for specialised risk management approaches</w:t>
      </w:r>
      <w:r w:rsidR="00E425DD">
        <w:rPr>
          <w:rFonts w:ascii="Arial" w:hAnsi="Arial" w:cs="Arial"/>
        </w:rPr>
        <w:t xml:space="preserve"> (</w:t>
      </w:r>
      <w:r w:rsidR="00DD3DD9" w:rsidRPr="00FE56A9">
        <w:rPr>
          <w:rFonts w:ascii="Arial" w:hAnsi="Arial" w:cs="Arial"/>
        </w:rPr>
        <w:t>Macek &amp; Vitásek</w:t>
      </w:r>
      <w:r w:rsidR="00E425DD">
        <w:rPr>
          <w:rFonts w:ascii="Arial" w:hAnsi="Arial" w:cs="Arial"/>
        </w:rPr>
        <w:t xml:space="preserve">, </w:t>
      </w:r>
      <w:r w:rsidR="00DD3DD9" w:rsidRPr="00FE56A9">
        <w:rPr>
          <w:rFonts w:ascii="Arial" w:hAnsi="Arial" w:cs="Arial"/>
        </w:rPr>
        <w:t>2024).</w:t>
      </w:r>
    </w:p>
    <w:p w14:paraId="4F3E5F38" w14:textId="4CFBB3CD" w:rsidR="00F82ECA" w:rsidRPr="00FE56A9" w:rsidRDefault="00F82ECA" w:rsidP="00FE56A9">
      <w:pPr>
        <w:spacing w:line="360" w:lineRule="auto"/>
        <w:jc w:val="both"/>
        <w:rPr>
          <w:rFonts w:ascii="Arial" w:hAnsi="Arial" w:cs="Arial"/>
        </w:rPr>
      </w:pPr>
    </w:p>
    <w:p w14:paraId="0DE0417F" w14:textId="77777777" w:rsidR="005D20DE" w:rsidRPr="00FE56A9" w:rsidRDefault="005D20DE" w:rsidP="00FE56A9">
      <w:pPr>
        <w:spacing w:line="360" w:lineRule="auto"/>
        <w:jc w:val="both"/>
        <w:rPr>
          <w:rFonts w:ascii="Arial" w:hAnsi="Arial" w:cs="Arial"/>
        </w:rPr>
      </w:pPr>
    </w:p>
    <w:p w14:paraId="26D7CC0D" w14:textId="7B75564D" w:rsidR="00F82ECA" w:rsidRPr="00FE56A9" w:rsidRDefault="00F82ECA" w:rsidP="00FE56A9">
      <w:pPr>
        <w:spacing w:line="360" w:lineRule="auto"/>
        <w:jc w:val="both"/>
        <w:rPr>
          <w:rFonts w:ascii="Arial" w:hAnsi="Arial" w:cs="Arial"/>
          <w:u w:val="single"/>
        </w:rPr>
      </w:pPr>
      <w:r w:rsidRPr="00FE56A9">
        <w:rPr>
          <w:rFonts w:ascii="Arial" w:hAnsi="Arial" w:cs="Arial"/>
          <w:u w:val="single"/>
        </w:rPr>
        <w:t>2.</w:t>
      </w:r>
      <w:r w:rsidR="00FE56A9" w:rsidRPr="00FE56A9">
        <w:rPr>
          <w:rFonts w:ascii="Arial" w:hAnsi="Arial" w:cs="Arial"/>
          <w:u w:val="single"/>
        </w:rPr>
        <w:t>2</w:t>
      </w:r>
      <w:r w:rsidRPr="00FE56A9">
        <w:rPr>
          <w:rFonts w:ascii="Arial" w:hAnsi="Arial" w:cs="Arial"/>
          <w:u w:val="single"/>
        </w:rPr>
        <w:t xml:space="preserve"> Characteristics of Refurbishment Projects</w:t>
      </w:r>
    </w:p>
    <w:p w14:paraId="21CDE7ED" w14:textId="47463E6B" w:rsidR="00F82ECA" w:rsidRPr="00FE56A9" w:rsidRDefault="00F82ECA" w:rsidP="00FE56A9">
      <w:pPr>
        <w:spacing w:line="360" w:lineRule="auto"/>
        <w:jc w:val="both"/>
        <w:rPr>
          <w:rFonts w:ascii="Arial" w:hAnsi="Arial" w:cs="Arial"/>
        </w:rPr>
      </w:pPr>
      <w:r w:rsidRPr="00FE56A9">
        <w:rPr>
          <w:rFonts w:ascii="Arial" w:hAnsi="Arial" w:cs="Arial"/>
        </w:rPr>
        <w:t xml:space="preserve">Refurbishment projects are </w:t>
      </w:r>
      <w:r w:rsidR="00B33C56" w:rsidRPr="00FE56A9">
        <w:rPr>
          <w:rFonts w:ascii="Arial" w:hAnsi="Arial" w:cs="Arial"/>
        </w:rPr>
        <w:t>completely</w:t>
      </w:r>
      <w:r w:rsidRPr="00FE56A9">
        <w:rPr>
          <w:rFonts w:ascii="Arial" w:hAnsi="Arial" w:cs="Arial"/>
        </w:rPr>
        <w:t xml:space="preserve"> different from new-build</w:t>
      </w:r>
      <w:r w:rsidR="00B33C56" w:rsidRPr="00FE56A9">
        <w:rPr>
          <w:rFonts w:ascii="Arial" w:hAnsi="Arial" w:cs="Arial"/>
        </w:rPr>
        <w:t xml:space="preserve">s </w:t>
      </w:r>
      <w:r w:rsidRPr="00FE56A9">
        <w:rPr>
          <w:rFonts w:ascii="Arial" w:hAnsi="Arial" w:cs="Arial"/>
        </w:rPr>
        <w:t>due to their reliance on existing buildings and conditions. Douglas (2006) argues that</w:t>
      </w:r>
      <w:r w:rsidR="00160DF5" w:rsidRPr="00FE56A9">
        <w:rPr>
          <w:rFonts w:ascii="Arial" w:hAnsi="Arial" w:cs="Arial"/>
        </w:rPr>
        <w:t xml:space="preserve"> this kind of</w:t>
      </w:r>
      <w:r w:rsidRPr="00FE56A9">
        <w:rPr>
          <w:rFonts w:ascii="Arial" w:hAnsi="Arial" w:cs="Arial"/>
        </w:rPr>
        <w:t xml:space="preserve"> </w:t>
      </w:r>
      <w:r w:rsidR="00160DF5" w:rsidRPr="00FE56A9">
        <w:rPr>
          <w:rFonts w:ascii="Arial" w:hAnsi="Arial" w:cs="Arial"/>
        </w:rPr>
        <w:t>building requires</w:t>
      </w:r>
      <w:r w:rsidRPr="00FE56A9">
        <w:rPr>
          <w:rFonts w:ascii="Arial" w:hAnsi="Arial" w:cs="Arial"/>
        </w:rPr>
        <w:t xml:space="preserve"> a distinct management approach because it must respond to constraints imposed by existing structures</w:t>
      </w:r>
      <w:r w:rsidR="00160DF5" w:rsidRPr="00FE56A9">
        <w:rPr>
          <w:rFonts w:ascii="Arial" w:hAnsi="Arial" w:cs="Arial"/>
        </w:rPr>
        <w:t>.</w:t>
      </w:r>
      <w:r w:rsidRPr="00FE56A9">
        <w:rPr>
          <w:rFonts w:ascii="Arial" w:hAnsi="Arial" w:cs="Arial"/>
        </w:rPr>
        <w:t xml:space="preserve"> This introduces a level of unpredictability that is not typically present in new-build projects.</w:t>
      </w:r>
      <w:r w:rsidR="00DA65CA" w:rsidRPr="00FE56A9">
        <w:rPr>
          <w:rFonts w:ascii="Arial" w:hAnsi="Arial" w:cs="Arial"/>
        </w:rPr>
        <w:t xml:space="preserve"> </w:t>
      </w:r>
      <w:r w:rsidRPr="00FE56A9">
        <w:rPr>
          <w:rFonts w:ascii="Arial" w:hAnsi="Arial" w:cs="Arial"/>
        </w:rPr>
        <w:t>Egbu (1999)</w:t>
      </w:r>
      <w:r w:rsidR="00DA65CA" w:rsidRPr="00FE56A9">
        <w:rPr>
          <w:rFonts w:ascii="Arial" w:hAnsi="Arial" w:cs="Arial"/>
        </w:rPr>
        <w:t>, too</w:t>
      </w:r>
      <w:r w:rsidRPr="00FE56A9">
        <w:rPr>
          <w:rFonts w:ascii="Arial" w:hAnsi="Arial" w:cs="Arial"/>
        </w:rPr>
        <w:t xml:space="preserve"> further highlights that refurbishment projects demand higher levels of manag</w:t>
      </w:r>
      <w:r w:rsidR="000D23DB" w:rsidRPr="00FE56A9">
        <w:rPr>
          <w:rFonts w:ascii="Arial" w:hAnsi="Arial" w:cs="Arial"/>
        </w:rPr>
        <w:t>ement</w:t>
      </w:r>
      <w:r w:rsidRPr="00FE56A9">
        <w:rPr>
          <w:rFonts w:ascii="Arial" w:hAnsi="Arial" w:cs="Arial"/>
        </w:rPr>
        <w:t xml:space="preserve">, </w:t>
      </w:r>
      <w:r w:rsidR="000D23DB" w:rsidRPr="00FE56A9">
        <w:rPr>
          <w:rFonts w:ascii="Arial" w:hAnsi="Arial" w:cs="Arial"/>
        </w:rPr>
        <w:t>mostly</w:t>
      </w:r>
      <w:r w:rsidRPr="00FE56A9">
        <w:rPr>
          <w:rFonts w:ascii="Arial" w:hAnsi="Arial" w:cs="Arial"/>
        </w:rPr>
        <w:t xml:space="preserve"> in</w:t>
      </w:r>
      <w:r w:rsidR="000D23DB" w:rsidRPr="00FE56A9">
        <w:rPr>
          <w:rFonts w:ascii="Arial" w:hAnsi="Arial" w:cs="Arial"/>
        </w:rPr>
        <w:t xml:space="preserve"> the </w:t>
      </w:r>
      <w:r w:rsidRPr="00FE56A9">
        <w:rPr>
          <w:rFonts w:ascii="Arial" w:hAnsi="Arial" w:cs="Arial"/>
        </w:rPr>
        <w:t xml:space="preserve">areas </w:t>
      </w:r>
      <w:r w:rsidR="000D23DB" w:rsidRPr="00FE56A9">
        <w:rPr>
          <w:rFonts w:ascii="Arial" w:hAnsi="Arial" w:cs="Arial"/>
        </w:rPr>
        <w:t>of</w:t>
      </w:r>
      <w:r w:rsidRPr="00FE56A9">
        <w:rPr>
          <w:rFonts w:ascii="Arial" w:hAnsi="Arial" w:cs="Arial"/>
        </w:rPr>
        <w:t xml:space="preserve"> planning, co</w:t>
      </w:r>
      <w:r w:rsidR="00C55354" w:rsidRPr="00FE56A9">
        <w:rPr>
          <w:rFonts w:ascii="Arial" w:hAnsi="Arial" w:cs="Arial"/>
        </w:rPr>
        <w:t>-</w:t>
      </w:r>
      <w:r w:rsidRPr="00FE56A9">
        <w:rPr>
          <w:rFonts w:ascii="Arial" w:hAnsi="Arial" w:cs="Arial"/>
        </w:rPr>
        <w:t>ordination</w:t>
      </w:r>
      <w:r w:rsidR="002C0B61" w:rsidRPr="00FE56A9">
        <w:rPr>
          <w:rFonts w:ascii="Arial" w:hAnsi="Arial" w:cs="Arial"/>
        </w:rPr>
        <w:t xml:space="preserve"> of trades</w:t>
      </w:r>
      <w:r w:rsidRPr="00FE56A9">
        <w:rPr>
          <w:rFonts w:ascii="Arial" w:hAnsi="Arial" w:cs="Arial"/>
        </w:rPr>
        <w:t>, communication</w:t>
      </w:r>
      <w:r w:rsidR="002C0B61" w:rsidRPr="00FE56A9">
        <w:rPr>
          <w:rFonts w:ascii="Arial" w:hAnsi="Arial" w:cs="Arial"/>
        </w:rPr>
        <w:t xml:space="preserve"> with stakeholders</w:t>
      </w:r>
      <w:r w:rsidRPr="00FE56A9">
        <w:rPr>
          <w:rFonts w:ascii="Arial" w:hAnsi="Arial" w:cs="Arial"/>
        </w:rPr>
        <w:t>, and problem-solving. This is because refurbishment often involves unforeseen issues that require rapid decision-making and collaboration between stakeholders.</w:t>
      </w:r>
    </w:p>
    <w:p w14:paraId="0BACEB94" w14:textId="4BAE3E76" w:rsidR="00F82ECA" w:rsidRPr="00FE56A9" w:rsidRDefault="00DA65CA" w:rsidP="00FE56A9">
      <w:pPr>
        <w:spacing w:line="360" w:lineRule="auto"/>
        <w:jc w:val="both"/>
        <w:rPr>
          <w:rFonts w:ascii="Arial" w:hAnsi="Arial" w:cs="Arial"/>
        </w:rPr>
      </w:pPr>
      <w:r w:rsidRPr="00FE56A9">
        <w:rPr>
          <w:rFonts w:ascii="Arial" w:hAnsi="Arial" w:cs="Arial"/>
        </w:rPr>
        <w:t xml:space="preserve">An important point is that a </w:t>
      </w:r>
      <w:r w:rsidR="00D61730" w:rsidRPr="00FE56A9">
        <w:rPr>
          <w:rFonts w:ascii="Arial" w:hAnsi="Arial" w:cs="Arial"/>
        </w:rPr>
        <w:t>key characteristic</w:t>
      </w:r>
      <w:r w:rsidR="00F82ECA" w:rsidRPr="00FE56A9">
        <w:rPr>
          <w:rFonts w:ascii="Arial" w:hAnsi="Arial" w:cs="Arial"/>
        </w:rPr>
        <w:t xml:space="preserve"> of large-scale residential refurbishment is that projects are frequently carried out </w:t>
      </w:r>
      <w:r w:rsidR="00C55354" w:rsidRPr="00FE56A9">
        <w:rPr>
          <w:rFonts w:ascii="Arial" w:hAnsi="Arial" w:cs="Arial"/>
        </w:rPr>
        <w:t>in environments where people are</w:t>
      </w:r>
      <w:r w:rsidR="009101E8" w:rsidRPr="00FE56A9">
        <w:rPr>
          <w:rFonts w:ascii="Arial" w:hAnsi="Arial" w:cs="Arial"/>
        </w:rPr>
        <w:t xml:space="preserve"> already</w:t>
      </w:r>
      <w:r w:rsidR="00C55354" w:rsidRPr="00FE56A9">
        <w:rPr>
          <w:rFonts w:ascii="Arial" w:hAnsi="Arial" w:cs="Arial"/>
        </w:rPr>
        <w:t xml:space="preserve"> living</w:t>
      </w:r>
      <w:r w:rsidR="00F82ECA" w:rsidRPr="00FE56A9">
        <w:rPr>
          <w:rFonts w:ascii="Arial" w:hAnsi="Arial" w:cs="Arial"/>
        </w:rPr>
        <w:t xml:space="preserve">. This creates </w:t>
      </w:r>
      <w:r w:rsidR="009101E8" w:rsidRPr="00FE56A9">
        <w:rPr>
          <w:rFonts w:ascii="Arial" w:hAnsi="Arial" w:cs="Arial"/>
        </w:rPr>
        <w:t>extra</w:t>
      </w:r>
      <w:r w:rsidR="00F82ECA" w:rsidRPr="00FE56A9">
        <w:rPr>
          <w:rFonts w:ascii="Arial" w:hAnsi="Arial" w:cs="Arial"/>
        </w:rPr>
        <w:t xml:space="preserve"> challenges, including restricted access, limited working hours, a</w:t>
      </w:r>
      <w:r w:rsidR="00BE34FF" w:rsidRPr="00FE56A9">
        <w:rPr>
          <w:rFonts w:ascii="Arial" w:hAnsi="Arial" w:cs="Arial"/>
        </w:rPr>
        <w:t>s well as</w:t>
      </w:r>
      <w:r w:rsidR="00F82ECA" w:rsidRPr="00FE56A9">
        <w:rPr>
          <w:rFonts w:ascii="Arial" w:hAnsi="Arial" w:cs="Arial"/>
        </w:rPr>
        <w:t xml:space="preserve"> the need to maintain safe living conditions for residents. According to the Construction Industry Training Board</w:t>
      </w:r>
      <w:r w:rsidR="009101E8" w:rsidRPr="00FE56A9">
        <w:rPr>
          <w:rFonts w:ascii="Arial" w:hAnsi="Arial" w:cs="Arial"/>
        </w:rPr>
        <w:t xml:space="preserve"> </w:t>
      </w:r>
      <w:r w:rsidR="00D61730" w:rsidRPr="00FE56A9">
        <w:rPr>
          <w:rFonts w:ascii="Arial" w:hAnsi="Arial" w:cs="Arial"/>
        </w:rPr>
        <w:t>(2017)</w:t>
      </w:r>
      <w:r w:rsidR="00F82ECA" w:rsidRPr="00FE56A9">
        <w:rPr>
          <w:rFonts w:ascii="Arial" w:hAnsi="Arial" w:cs="Arial"/>
        </w:rPr>
        <w:t xml:space="preserve">, </w:t>
      </w:r>
      <w:r w:rsidR="00D61730" w:rsidRPr="00FE56A9">
        <w:rPr>
          <w:rFonts w:ascii="Arial" w:hAnsi="Arial" w:cs="Arial"/>
        </w:rPr>
        <w:t>w</w:t>
      </w:r>
      <w:r w:rsidR="005D7C31" w:rsidRPr="00FE56A9">
        <w:rPr>
          <w:rFonts w:ascii="Arial" w:hAnsi="Arial" w:cs="Arial"/>
        </w:rPr>
        <w:t xml:space="preserve">orking in occupied buildings significantly increases project complexity and risk exposure, as construction activities must be carefully coordinated to ensure the safety of both workers and building occupants. This requirement introduces additional constraints and uncertainties, </w:t>
      </w:r>
      <w:r w:rsidR="00D9048B" w:rsidRPr="00FE56A9">
        <w:rPr>
          <w:rFonts w:ascii="Arial" w:hAnsi="Arial" w:cs="Arial"/>
        </w:rPr>
        <w:t>especially important</w:t>
      </w:r>
      <w:r w:rsidR="005D7C31" w:rsidRPr="00FE56A9">
        <w:rPr>
          <w:rFonts w:ascii="Arial" w:hAnsi="Arial" w:cs="Arial"/>
        </w:rPr>
        <w:t xml:space="preserve"> in refurbishment projects where conditions are continuously evolving (HSE, 2023; Ranasinghe et</w:t>
      </w:r>
      <w:r w:rsidR="00D9048B" w:rsidRPr="00FE56A9">
        <w:rPr>
          <w:rFonts w:ascii="Arial" w:hAnsi="Arial" w:cs="Arial"/>
        </w:rPr>
        <w:t>.</w:t>
      </w:r>
      <w:r w:rsidR="005D7C31" w:rsidRPr="00FE56A9">
        <w:rPr>
          <w:rFonts w:ascii="Arial" w:hAnsi="Arial" w:cs="Arial"/>
        </w:rPr>
        <w:t xml:space="preserve"> al., 2021).</w:t>
      </w:r>
      <w:r w:rsidR="00FE56A9" w:rsidRPr="00FE56A9">
        <w:rPr>
          <w:rFonts w:ascii="Arial" w:hAnsi="Arial" w:cs="Arial"/>
        </w:rPr>
        <w:t xml:space="preserve"> </w:t>
      </w:r>
      <w:r w:rsidR="00F82ECA" w:rsidRPr="00FE56A9">
        <w:rPr>
          <w:rFonts w:ascii="Arial" w:hAnsi="Arial" w:cs="Arial"/>
        </w:rPr>
        <w:t>Furthermore, refurbishment projects often involve integrating new systems with existing infrastructure, which may be outdated or incompatible. This increases the likelihood of design changes, coordination issues, and technical difficulties during construction</w:t>
      </w:r>
      <w:r w:rsidR="00E87260" w:rsidRPr="00FE56A9">
        <w:rPr>
          <w:rFonts w:ascii="Arial" w:hAnsi="Arial" w:cs="Arial"/>
        </w:rPr>
        <w:t xml:space="preserve"> (Love, et. al, 2020). </w:t>
      </w:r>
      <w:r w:rsidR="00F82ECA" w:rsidRPr="00FE56A9">
        <w:rPr>
          <w:rFonts w:ascii="Arial" w:hAnsi="Arial" w:cs="Arial"/>
        </w:rPr>
        <w:t xml:space="preserve"> </w:t>
      </w:r>
    </w:p>
    <w:p w14:paraId="03D636F4" w14:textId="264D1796" w:rsidR="00F82ECA" w:rsidRPr="00F82ECA" w:rsidRDefault="00F82ECA" w:rsidP="00F82ECA"/>
    <w:p w14:paraId="4C06EC3B" w14:textId="1C9E8C71" w:rsidR="00F82ECA" w:rsidRPr="00FE56A9" w:rsidRDefault="00F82ECA" w:rsidP="00F82ECA">
      <w:r w:rsidRPr="00FE56A9">
        <w:t>2.</w:t>
      </w:r>
      <w:r w:rsidR="003511DD">
        <w:t>3</w:t>
      </w:r>
      <w:r w:rsidRPr="00FE56A9">
        <w:t xml:space="preserve"> </w:t>
      </w:r>
      <w:r w:rsidRPr="00FE56A9">
        <w:rPr>
          <w:u w:val="single"/>
        </w:rPr>
        <w:t>Risk and Uncertainty in Refurbishment Projects</w:t>
      </w:r>
    </w:p>
    <w:p w14:paraId="0DB013AC" w14:textId="7C885299" w:rsidR="00F82ECA" w:rsidRPr="006149F1" w:rsidRDefault="00F82ECA" w:rsidP="006149F1">
      <w:pPr>
        <w:spacing w:line="360" w:lineRule="auto"/>
        <w:jc w:val="both"/>
        <w:rPr>
          <w:rFonts w:ascii="Arial" w:hAnsi="Arial" w:cs="Arial"/>
        </w:rPr>
      </w:pPr>
      <w:r w:rsidRPr="006149F1">
        <w:rPr>
          <w:rFonts w:ascii="Arial" w:hAnsi="Arial" w:cs="Arial"/>
        </w:rPr>
        <w:t>Construction projects are widely recognised as risk</w:t>
      </w:r>
      <w:r w:rsidR="00FE56A9" w:rsidRPr="006149F1">
        <w:rPr>
          <w:rFonts w:ascii="Arial" w:hAnsi="Arial" w:cs="Arial"/>
        </w:rPr>
        <w:t xml:space="preserve"> </w:t>
      </w:r>
      <w:r w:rsidRPr="006149F1">
        <w:rPr>
          <w:rFonts w:ascii="Arial" w:hAnsi="Arial" w:cs="Arial"/>
        </w:rPr>
        <w:t>intensive due to their complexity</w:t>
      </w:r>
      <w:r w:rsidR="00844886" w:rsidRPr="006149F1">
        <w:rPr>
          <w:rFonts w:ascii="Arial" w:hAnsi="Arial" w:cs="Arial"/>
        </w:rPr>
        <w:t xml:space="preserve"> and the</w:t>
      </w:r>
      <w:r w:rsidRPr="006149F1">
        <w:rPr>
          <w:rFonts w:ascii="Arial" w:hAnsi="Arial" w:cs="Arial"/>
        </w:rPr>
        <w:t xml:space="preserve"> involvement of </w:t>
      </w:r>
      <w:r w:rsidR="00FE56A9" w:rsidRPr="006149F1">
        <w:rPr>
          <w:rFonts w:ascii="Arial" w:hAnsi="Arial" w:cs="Arial"/>
        </w:rPr>
        <w:t>large number of</w:t>
      </w:r>
      <w:r w:rsidRPr="006149F1">
        <w:rPr>
          <w:rFonts w:ascii="Arial" w:hAnsi="Arial" w:cs="Arial"/>
        </w:rPr>
        <w:t xml:space="preserve"> stakeholders</w:t>
      </w:r>
      <w:r w:rsidR="003B4087" w:rsidRPr="006149F1">
        <w:rPr>
          <w:rFonts w:ascii="Arial" w:hAnsi="Arial" w:cs="Arial"/>
        </w:rPr>
        <w:t xml:space="preserve"> </w:t>
      </w:r>
      <w:r w:rsidR="00844886" w:rsidRPr="006149F1">
        <w:rPr>
          <w:rFonts w:ascii="Arial" w:hAnsi="Arial" w:cs="Arial"/>
        </w:rPr>
        <w:t>(</w:t>
      </w:r>
      <w:r w:rsidR="003B4087" w:rsidRPr="006149F1">
        <w:rPr>
          <w:rFonts w:ascii="Arial" w:hAnsi="Arial" w:cs="Arial"/>
        </w:rPr>
        <w:t>Sing</w:t>
      </w:r>
      <w:r w:rsidR="00844886" w:rsidRPr="006149F1">
        <w:rPr>
          <w:rFonts w:ascii="Arial" w:hAnsi="Arial" w:cs="Arial"/>
        </w:rPr>
        <w:t>,</w:t>
      </w:r>
      <w:r w:rsidR="003B4087" w:rsidRPr="006149F1">
        <w:rPr>
          <w:rFonts w:ascii="Arial" w:hAnsi="Arial" w:cs="Arial"/>
        </w:rPr>
        <w:t xml:space="preserve"> 2025</w:t>
      </w:r>
      <w:r w:rsidR="00844886" w:rsidRPr="006149F1">
        <w:rPr>
          <w:rFonts w:ascii="Arial" w:hAnsi="Arial" w:cs="Arial"/>
        </w:rPr>
        <w:t>)</w:t>
      </w:r>
      <w:r w:rsidRPr="006149F1">
        <w:rPr>
          <w:rFonts w:ascii="Arial" w:hAnsi="Arial" w:cs="Arial"/>
        </w:rPr>
        <w:t xml:space="preserve">. </w:t>
      </w:r>
      <w:r w:rsidR="0083505F" w:rsidRPr="006149F1">
        <w:rPr>
          <w:rFonts w:ascii="Arial" w:hAnsi="Arial" w:cs="Arial"/>
        </w:rPr>
        <w:t>According to the Royal Institution of Chartered Surveyors (2017) r</w:t>
      </w:r>
      <w:r w:rsidRPr="006149F1">
        <w:rPr>
          <w:rFonts w:ascii="Arial" w:hAnsi="Arial" w:cs="Arial"/>
        </w:rPr>
        <w:t>isk is defined as the possibility that events or conditions will impact project objectives such as cost, time, quality, or safety</w:t>
      </w:r>
      <w:r w:rsidR="00CD3304" w:rsidRPr="006149F1">
        <w:rPr>
          <w:rFonts w:ascii="Arial" w:hAnsi="Arial" w:cs="Arial"/>
        </w:rPr>
        <w:t xml:space="preserve">. </w:t>
      </w:r>
      <w:r w:rsidRPr="006149F1">
        <w:rPr>
          <w:rFonts w:ascii="Arial" w:hAnsi="Arial" w:cs="Arial"/>
        </w:rPr>
        <w:t>However, in refurbishment projects, uncertainty plays a</w:t>
      </w:r>
      <w:r w:rsidR="00BB09B0" w:rsidRPr="006149F1">
        <w:rPr>
          <w:rFonts w:ascii="Arial" w:hAnsi="Arial" w:cs="Arial"/>
        </w:rPr>
        <w:t xml:space="preserve"> more</w:t>
      </w:r>
      <w:r w:rsidRPr="006149F1">
        <w:rPr>
          <w:rFonts w:ascii="Arial" w:hAnsi="Arial" w:cs="Arial"/>
        </w:rPr>
        <w:t xml:space="preserve"> significant role.</w:t>
      </w:r>
      <w:r w:rsidR="00CD3304" w:rsidRPr="006149F1">
        <w:rPr>
          <w:rFonts w:ascii="Arial" w:hAnsi="Arial" w:cs="Arial"/>
        </w:rPr>
        <w:t xml:space="preserve"> </w:t>
      </w:r>
      <w:r w:rsidRPr="006149F1">
        <w:rPr>
          <w:rFonts w:ascii="Arial" w:hAnsi="Arial" w:cs="Arial"/>
        </w:rPr>
        <w:t>Refurbishment projects are widely described as uncertain due to incomplete or unreliable information about existing structures and conditions (Ranasinghe et</w:t>
      </w:r>
      <w:r w:rsidR="00A32105" w:rsidRPr="006149F1">
        <w:rPr>
          <w:rFonts w:ascii="Arial" w:hAnsi="Arial" w:cs="Arial"/>
        </w:rPr>
        <w:t>.</w:t>
      </w:r>
      <w:r w:rsidRPr="006149F1">
        <w:rPr>
          <w:rFonts w:ascii="Arial" w:hAnsi="Arial" w:cs="Arial"/>
        </w:rPr>
        <w:t xml:space="preserve"> al., 2021). Unlike risk, which can often be </w:t>
      </w:r>
      <w:r w:rsidR="00A32105" w:rsidRPr="006149F1">
        <w:rPr>
          <w:rFonts w:ascii="Arial" w:hAnsi="Arial" w:cs="Arial"/>
        </w:rPr>
        <w:t>measured</w:t>
      </w:r>
      <w:r w:rsidRPr="006149F1">
        <w:rPr>
          <w:rFonts w:ascii="Arial" w:hAnsi="Arial" w:cs="Arial"/>
        </w:rPr>
        <w:t xml:space="preserve">, uncertainty relates to unknown or unpredictable factors that cannot be </w:t>
      </w:r>
      <w:r w:rsidR="00B92FF0" w:rsidRPr="006149F1">
        <w:rPr>
          <w:rFonts w:ascii="Arial" w:hAnsi="Arial" w:cs="Arial"/>
        </w:rPr>
        <w:t xml:space="preserve">as </w:t>
      </w:r>
      <w:r w:rsidRPr="006149F1">
        <w:rPr>
          <w:rFonts w:ascii="Arial" w:hAnsi="Arial" w:cs="Arial"/>
        </w:rPr>
        <w:t>easily measured</w:t>
      </w:r>
      <w:r w:rsidR="00B92FF0" w:rsidRPr="006149F1">
        <w:rPr>
          <w:rFonts w:ascii="Arial" w:hAnsi="Arial" w:cs="Arial"/>
        </w:rPr>
        <w:t xml:space="preserve"> and t</w:t>
      </w:r>
      <w:r w:rsidRPr="006149F1">
        <w:rPr>
          <w:rFonts w:ascii="Arial" w:hAnsi="Arial" w:cs="Arial"/>
        </w:rPr>
        <w:t xml:space="preserve">his distinction is </w:t>
      </w:r>
      <w:r w:rsidR="00B92FF0" w:rsidRPr="006149F1">
        <w:rPr>
          <w:rFonts w:ascii="Arial" w:hAnsi="Arial" w:cs="Arial"/>
        </w:rPr>
        <w:t>vital</w:t>
      </w:r>
      <w:r w:rsidR="009D6BAD" w:rsidRPr="006149F1">
        <w:rPr>
          <w:rFonts w:ascii="Arial" w:hAnsi="Arial" w:cs="Arial"/>
        </w:rPr>
        <w:t xml:space="preserve"> in construction</w:t>
      </w:r>
      <w:r w:rsidRPr="006149F1">
        <w:rPr>
          <w:rFonts w:ascii="Arial" w:hAnsi="Arial" w:cs="Arial"/>
        </w:rPr>
        <w:t>, as many of the challenges in refurbishment projects arise from conditions that are not identified until construction is underway.</w:t>
      </w:r>
      <w:r w:rsidR="00FF2354" w:rsidRPr="006149F1">
        <w:rPr>
          <w:rFonts w:ascii="Arial" w:hAnsi="Arial" w:cs="Arial"/>
        </w:rPr>
        <w:t xml:space="preserve"> Research indicates that these impacts are closely linked to the ability of project managers to respond effectively to changing conditions, highlighting the importance of adaptive management approaches in refurbishment environments (</w:t>
      </w:r>
      <w:r w:rsidR="008031AC" w:rsidRPr="006149F1">
        <w:rPr>
          <w:rFonts w:ascii="Arial" w:hAnsi="Arial" w:cs="Arial"/>
        </w:rPr>
        <w:t>Yacob et</w:t>
      </w:r>
      <w:r w:rsidR="00B92FF0" w:rsidRPr="006149F1">
        <w:rPr>
          <w:rFonts w:ascii="Arial" w:hAnsi="Arial" w:cs="Arial"/>
        </w:rPr>
        <w:t>.</w:t>
      </w:r>
      <w:r w:rsidR="008031AC" w:rsidRPr="006149F1">
        <w:rPr>
          <w:rFonts w:ascii="Arial" w:hAnsi="Arial" w:cs="Arial"/>
        </w:rPr>
        <w:t xml:space="preserve"> al</w:t>
      </w:r>
      <w:r w:rsidR="00B92FF0" w:rsidRPr="006149F1">
        <w:rPr>
          <w:rFonts w:ascii="Arial" w:hAnsi="Arial" w:cs="Arial"/>
        </w:rPr>
        <w:t>.</w:t>
      </w:r>
      <w:r w:rsidR="008031AC" w:rsidRPr="006149F1">
        <w:rPr>
          <w:rFonts w:ascii="Arial" w:hAnsi="Arial" w:cs="Arial"/>
        </w:rPr>
        <w:t xml:space="preserve"> 2017</w:t>
      </w:r>
      <w:r w:rsidR="00FF2354" w:rsidRPr="006149F1">
        <w:rPr>
          <w:rFonts w:ascii="Arial" w:hAnsi="Arial" w:cs="Arial"/>
        </w:rPr>
        <w:t>).</w:t>
      </w:r>
    </w:p>
    <w:p w14:paraId="187E8E02" w14:textId="73EAADC7" w:rsidR="00F82ECA" w:rsidRPr="006149F1" w:rsidRDefault="0014782A" w:rsidP="006149F1">
      <w:pPr>
        <w:spacing w:line="360" w:lineRule="auto"/>
        <w:jc w:val="both"/>
        <w:rPr>
          <w:rFonts w:ascii="Arial" w:hAnsi="Arial" w:cs="Arial"/>
        </w:rPr>
      </w:pPr>
      <w:r w:rsidRPr="006149F1">
        <w:rPr>
          <w:rFonts w:ascii="Arial" w:hAnsi="Arial" w:cs="Arial"/>
        </w:rPr>
        <w:t xml:space="preserve">In a helpful way </w:t>
      </w:r>
      <w:r w:rsidR="00F82ECA" w:rsidRPr="006149F1">
        <w:rPr>
          <w:rFonts w:ascii="Arial" w:hAnsi="Arial" w:cs="Arial"/>
        </w:rPr>
        <w:t>Ranasinghe et</w:t>
      </w:r>
      <w:r w:rsidR="00B92FF0" w:rsidRPr="006149F1">
        <w:rPr>
          <w:rFonts w:ascii="Arial" w:hAnsi="Arial" w:cs="Arial"/>
        </w:rPr>
        <w:t>.</w:t>
      </w:r>
      <w:r w:rsidR="00F82ECA" w:rsidRPr="006149F1">
        <w:rPr>
          <w:rFonts w:ascii="Arial" w:hAnsi="Arial" w:cs="Arial"/>
        </w:rPr>
        <w:t xml:space="preserve"> al. (2021) provide</w:t>
      </w:r>
      <w:r w:rsidR="00B92FF0" w:rsidRPr="006149F1">
        <w:rPr>
          <w:rFonts w:ascii="Arial" w:hAnsi="Arial" w:cs="Arial"/>
        </w:rPr>
        <w:t>s</w:t>
      </w:r>
      <w:r w:rsidR="00F82ECA" w:rsidRPr="006149F1">
        <w:rPr>
          <w:rFonts w:ascii="Arial" w:hAnsi="Arial" w:cs="Arial"/>
        </w:rPr>
        <w:t xml:space="preserve"> a useful framework for understanding uncertainty in refurbishment, identifying four key categories</w:t>
      </w:r>
      <w:r w:rsidR="00B92FF0" w:rsidRPr="006149F1">
        <w:rPr>
          <w:rFonts w:ascii="Arial" w:hAnsi="Arial" w:cs="Arial"/>
        </w:rPr>
        <w:t xml:space="preserve"> including</w:t>
      </w:r>
      <w:r w:rsidR="00F82ECA" w:rsidRPr="006149F1">
        <w:rPr>
          <w:rFonts w:ascii="Arial" w:hAnsi="Arial" w:cs="Arial"/>
        </w:rPr>
        <w:t xml:space="preserve"> </w:t>
      </w:r>
      <w:r w:rsidR="00757451">
        <w:rPr>
          <w:rFonts w:ascii="Arial" w:hAnsi="Arial" w:cs="Arial"/>
        </w:rPr>
        <w:t>ambiguous</w:t>
      </w:r>
      <w:r w:rsidR="00F82ECA" w:rsidRPr="006149F1">
        <w:rPr>
          <w:rFonts w:ascii="Arial" w:hAnsi="Arial" w:cs="Arial"/>
        </w:rPr>
        <w:t xml:space="preserve"> information </w:t>
      </w:r>
      <w:r w:rsidR="00757451">
        <w:rPr>
          <w:rFonts w:ascii="Arial" w:hAnsi="Arial" w:cs="Arial"/>
        </w:rPr>
        <w:t xml:space="preserve">and </w:t>
      </w:r>
      <w:r w:rsidR="00F82ECA" w:rsidRPr="006149F1">
        <w:rPr>
          <w:rFonts w:ascii="Arial" w:hAnsi="Arial" w:cs="Arial"/>
        </w:rPr>
        <w:t>complexity</w:t>
      </w:r>
      <w:r w:rsidR="008A51A3">
        <w:rPr>
          <w:rFonts w:ascii="Arial" w:hAnsi="Arial" w:cs="Arial"/>
        </w:rPr>
        <w:t xml:space="preserve"> with</w:t>
      </w:r>
      <w:r w:rsidR="00F82ECA" w:rsidRPr="006149F1">
        <w:rPr>
          <w:rFonts w:ascii="Arial" w:hAnsi="Arial" w:cs="Arial"/>
        </w:rPr>
        <w:t xml:space="preserve"> </w:t>
      </w:r>
      <w:r w:rsidR="008A51A3">
        <w:rPr>
          <w:rFonts w:ascii="Arial" w:hAnsi="Arial" w:cs="Arial"/>
        </w:rPr>
        <w:t>“</w:t>
      </w:r>
      <w:r w:rsidR="00F82ECA" w:rsidRPr="006149F1">
        <w:rPr>
          <w:rFonts w:ascii="Arial" w:hAnsi="Arial" w:cs="Arial"/>
        </w:rPr>
        <w:t>uncertain temporal factors, and uncertain understanding</w:t>
      </w:r>
      <w:r w:rsidR="008A51A3">
        <w:rPr>
          <w:rFonts w:ascii="Arial" w:hAnsi="Arial" w:cs="Arial"/>
        </w:rPr>
        <w:t>” (</w:t>
      </w:r>
      <w:r w:rsidR="008A51A3" w:rsidRPr="006149F1">
        <w:rPr>
          <w:rFonts w:ascii="Arial" w:hAnsi="Arial" w:cs="Arial"/>
        </w:rPr>
        <w:t>Ranasinghe et. al. 2021)</w:t>
      </w:r>
      <w:r w:rsidR="008A51A3">
        <w:rPr>
          <w:rFonts w:ascii="Arial" w:hAnsi="Arial" w:cs="Arial"/>
        </w:rPr>
        <w:t>.</w:t>
      </w:r>
      <w:r w:rsidR="008A51A3" w:rsidRPr="006149F1">
        <w:rPr>
          <w:rFonts w:ascii="Arial" w:hAnsi="Arial" w:cs="Arial"/>
        </w:rPr>
        <w:t xml:space="preserve"> </w:t>
      </w:r>
      <w:r w:rsidR="00F82ECA" w:rsidRPr="006149F1">
        <w:rPr>
          <w:rFonts w:ascii="Arial" w:hAnsi="Arial" w:cs="Arial"/>
        </w:rPr>
        <w:t xml:space="preserve"> These categories highlight that uncertainty arises not only from missing data but also from the </w:t>
      </w:r>
      <w:r w:rsidR="008A51A3" w:rsidRPr="006149F1">
        <w:rPr>
          <w:rFonts w:ascii="Arial" w:hAnsi="Arial" w:cs="Arial"/>
        </w:rPr>
        <w:t>built-in</w:t>
      </w:r>
      <w:r w:rsidR="00F82ECA" w:rsidRPr="006149F1">
        <w:rPr>
          <w:rFonts w:ascii="Arial" w:hAnsi="Arial" w:cs="Arial"/>
        </w:rPr>
        <w:t xml:space="preserve"> compl</w:t>
      </w:r>
      <w:r w:rsidR="00FE3D9A" w:rsidRPr="006149F1">
        <w:rPr>
          <w:rFonts w:ascii="Arial" w:hAnsi="Arial" w:cs="Arial"/>
        </w:rPr>
        <w:t>ications</w:t>
      </w:r>
      <w:r w:rsidR="00F82ECA" w:rsidRPr="006149F1">
        <w:rPr>
          <w:rFonts w:ascii="Arial" w:hAnsi="Arial" w:cs="Arial"/>
        </w:rPr>
        <w:t xml:space="preserve"> of working within existing buildings and the evolving nature of projects over time.</w:t>
      </w:r>
      <w:r w:rsidR="005E0F45" w:rsidRPr="006149F1">
        <w:rPr>
          <w:rFonts w:ascii="Arial" w:hAnsi="Arial" w:cs="Arial"/>
        </w:rPr>
        <w:t xml:space="preserve"> As a </w:t>
      </w:r>
      <w:r w:rsidR="00A47E36" w:rsidRPr="006149F1">
        <w:rPr>
          <w:rFonts w:ascii="Arial" w:hAnsi="Arial" w:cs="Arial"/>
        </w:rPr>
        <w:t>result,</w:t>
      </w:r>
      <w:r w:rsidR="005E0F45" w:rsidRPr="006149F1">
        <w:rPr>
          <w:rFonts w:ascii="Arial" w:hAnsi="Arial" w:cs="Arial"/>
        </w:rPr>
        <w:t xml:space="preserve"> t</w:t>
      </w:r>
      <w:r w:rsidR="00F82ECA" w:rsidRPr="006149F1">
        <w:rPr>
          <w:rFonts w:ascii="Arial" w:hAnsi="Arial" w:cs="Arial"/>
        </w:rPr>
        <w:t xml:space="preserve">he </w:t>
      </w:r>
      <w:r w:rsidR="00A47E36" w:rsidRPr="006149F1">
        <w:rPr>
          <w:rFonts w:ascii="Arial" w:hAnsi="Arial" w:cs="Arial"/>
        </w:rPr>
        <w:t>existing research</w:t>
      </w:r>
      <w:r w:rsidR="00F82ECA" w:rsidRPr="006149F1">
        <w:rPr>
          <w:rFonts w:ascii="Arial" w:hAnsi="Arial" w:cs="Arial"/>
        </w:rPr>
        <w:t xml:space="preserve"> consistently identifies refurbishment as a safety</w:t>
      </w:r>
      <w:r w:rsidR="00A47E36" w:rsidRPr="006149F1">
        <w:rPr>
          <w:rFonts w:ascii="Arial" w:hAnsi="Arial" w:cs="Arial"/>
        </w:rPr>
        <w:t xml:space="preserve"> </w:t>
      </w:r>
      <w:r w:rsidR="00F82ECA" w:rsidRPr="006149F1">
        <w:rPr>
          <w:rFonts w:ascii="Arial" w:hAnsi="Arial" w:cs="Arial"/>
        </w:rPr>
        <w:t>critical environment, where uncertainty can directly contribute to accidents and project delays if not effectively managed (Ranasinghe et</w:t>
      </w:r>
      <w:r w:rsidR="00A47E36" w:rsidRPr="006149F1">
        <w:rPr>
          <w:rFonts w:ascii="Arial" w:hAnsi="Arial" w:cs="Arial"/>
        </w:rPr>
        <w:t>.</w:t>
      </w:r>
      <w:r w:rsidR="00F82ECA" w:rsidRPr="006149F1">
        <w:rPr>
          <w:rFonts w:ascii="Arial" w:hAnsi="Arial" w:cs="Arial"/>
        </w:rPr>
        <w:t xml:space="preserve"> al., 2021). This is </w:t>
      </w:r>
      <w:r w:rsidR="0007457A" w:rsidRPr="006149F1">
        <w:rPr>
          <w:rFonts w:ascii="Arial" w:hAnsi="Arial" w:cs="Arial"/>
        </w:rPr>
        <w:t xml:space="preserve">a </w:t>
      </w:r>
      <w:r w:rsidR="00F82ECA" w:rsidRPr="006149F1">
        <w:rPr>
          <w:rFonts w:ascii="Arial" w:hAnsi="Arial" w:cs="Arial"/>
        </w:rPr>
        <w:t>particularly relevant</w:t>
      </w:r>
      <w:r w:rsidR="0007457A" w:rsidRPr="006149F1">
        <w:rPr>
          <w:rFonts w:ascii="Arial" w:hAnsi="Arial" w:cs="Arial"/>
        </w:rPr>
        <w:t xml:space="preserve"> factor</w:t>
      </w:r>
      <w:r w:rsidR="00F82ECA" w:rsidRPr="006149F1">
        <w:rPr>
          <w:rFonts w:ascii="Arial" w:hAnsi="Arial" w:cs="Arial"/>
        </w:rPr>
        <w:t xml:space="preserve"> in residential refurbishment</w:t>
      </w:r>
      <w:r w:rsidR="0007457A" w:rsidRPr="006149F1">
        <w:rPr>
          <w:rFonts w:ascii="Arial" w:hAnsi="Arial" w:cs="Arial"/>
        </w:rPr>
        <w:t>s</w:t>
      </w:r>
      <w:r w:rsidR="00F82ECA" w:rsidRPr="006149F1">
        <w:rPr>
          <w:rFonts w:ascii="Arial" w:hAnsi="Arial" w:cs="Arial"/>
        </w:rPr>
        <w:t xml:space="preserve"> where occupants may be exposed to</w:t>
      </w:r>
      <w:r w:rsidR="0007457A" w:rsidRPr="006149F1">
        <w:rPr>
          <w:rFonts w:ascii="Arial" w:hAnsi="Arial" w:cs="Arial"/>
        </w:rPr>
        <w:t xml:space="preserve"> health and </w:t>
      </w:r>
      <w:r w:rsidR="00071A64" w:rsidRPr="006149F1">
        <w:rPr>
          <w:rFonts w:ascii="Arial" w:hAnsi="Arial" w:cs="Arial"/>
        </w:rPr>
        <w:t>safety</w:t>
      </w:r>
      <w:r w:rsidR="00F82ECA" w:rsidRPr="006149F1">
        <w:rPr>
          <w:rFonts w:ascii="Arial" w:hAnsi="Arial" w:cs="Arial"/>
        </w:rPr>
        <w:t xml:space="preserve"> risks.</w:t>
      </w:r>
    </w:p>
    <w:p w14:paraId="79BED206" w14:textId="61DD18D3" w:rsidR="00F82ECA" w:rsidRPr="006149F1" w:rsidRDefault="00D80FB8" w:rsidP="006149F1">
      <w:pPr>
        <w:spacing w:line="360" w:lineRule="auto"/>
        <w:jc w:val="both"/>
        <w:rPr>
          <w:rFonts w:ascii="Arial" w:hAnsi="Arial" w:cs="Arial"/>
        </w:rPr>
      </w:pPr>
      <w:r w:rsidRPr="006149F1">
        <w:rPr>
          <w:rFonts w:ascii="Arial" w:hAnsi="Arial" w:cs="Arial"/>
        </w:rPr>
        <w:t>Ultimately, t</w:t>
      </w:r>
      <w:r w:rsidR="00F82ECA" w:rsidRPr="006149F1">
        <w:rPr>
          <w:rFonts w:ascii="Arial" w:hAnsi="Arial" w:cs="Arial"/>
        </w:rPr>
        <w:t xml:space="preserve">raditional risk management approaches which focus on </w:t>
      </w:r>
      <w:r w:rsidR="00811D5A">
        <w:rPr>
          <w:rFonts w:ascii="Arial" w:hAnsi="Arial" w:cs="Arial"/>
        </w:rPr>
        <w:t>the identification of</w:t>
      </w:r>
      <w:r w:rsidR="00F82ECA" w:rsidRPr="006149F1">
        <w:rPr>
          <w:rFonts w:ascii="Arial" w:hAnsi="Arial" w:cs="Arial"/>
        </w:rPr>
        <w:t xml:space="preserve"> and </w:t>
      </w:r>
      <w:r w:rsidR="00BA59AE">
        <w:rPr>
          <w:rFonts w:ascii="Arial" w:hAnsi="Arial" w:cs="Arial"/>
        </w:rPr>
        <w:t>alleviat</w:t>
      </w:r>
      <w:r w:rsidR="00811D5A">
        <w:rPr>
          <w:rFonts w:ascii="Arial" w:hAnsi="Arial" w:cs="Arial"/>
        </w:rPr>
        <w:t>ion of</w:t>
      </w:r>
      <w:r w:rsidR="00F82ECA" w:rsidRPr="006149F1">
        <w:rPr>
          <w:rFonts w:ascii="Arial" w:hAnsi="Arial" w:cs="Arial"/>
        </w:rPr>
        <w:t xml:space="preserve"> risks at early project stages, may </w:t>
      </w:r>
      <w:r w:rsidR="00D26D7C" w:rsidRPr="006149F1">
        <w:rPr>
          <w:rFonts w:ascii="Arial" w:hAnsi="Arial" w:cs="Arial"/>
        </w:rPr>
        <w:t>not be</w:t>
      </w:r>
      <w:r w:rsidR="00F82ECA" w:rsidRPr="006149F1">
        <w:rPr>
          <w:rFonts w:ascii="Arial" w:hAnsi="Arial" w:cs="Arial"/>
        </w:rPr>
        <w:t xml:space="preserve"> sufficient in </w:t>
      </w:r>
      <w:r w:rsidR="006F333F" w:rsidRPr="006149F1">
        <w:rPr>
          <w:rFonts w:ascii="Arial" w:hAnsi="Arial" w:cs="Arial"/>
        </w:rPr>
        <w:t>refurbishment</w:t>
      </w:r>
      <w:r w:rsidR="00F82ECA" w:rsidRPr="006149F1">
        <w:rPr>
          <w:rFonts w:ascii="Arial" w:hAnsi="Arial" w:cs="Arial"/>
        </w:rPr>
        <w:t xml:space="preserve"> environments. Instead</w:t>
      </w:r>
      <w:r w:rsidR="006F333F" w:rsidRPr="006149F1">
        <w:rPr>
          <w:rFonts w:ascii="Arial" w:hAnsi="Arial" w:cs="Arial"/>
        </w:rPr>
        <w:t xml:space="preserve"> it is clear that the</w:t>
      </w:r>
      <w:r w:rsidR="00F82ECA" w:rsidRPr="006149F1">
        <w:rPr>
          <w:rFonts w:ascii="Arial" w:hAnsi="Arial" w:cs="Arial"/>
        </w:rPr>
        <w:t xml:space="preserve"> need </w:t>
      </w:r>
      <w:r w:rsidR="00071A64" w:rsidRPr="006149F1">
        <w:rPr>
          <w:rFonts w:ascii="Arial" w:hAnsi="Arial" w:cs="Arial"/>
        </w:rPr>
        <w:t>for flexible</w:t>
      </w:r>
      <w:r w:rsidR="00F82ECA" w:rsidRPr="006149F1">
        <w:rPr>
          <w:rFonts w:ascii="Arial" w:hAnsi="Arial" w:cs="Arial"/>
        </w:rPr>
        <w:t xml:space="preserve"> management strategies</w:t>
      </w:r>
      <w:r w:rsidRPr="006149F1">
        <w:rPr>
          <w:rFonts w:ascii="Arial" w:hAnsi="Arial" w:cs="Arial"/>
        </w:rPr>
        <w:t xml:space="preserve"> </w:t>
      </w:r>
      <w:r w:rsidR="000546BD" w:rsidRPr="006149F1">
        <w:rPr>
          <w:rFonts w:ascii="Arial" w:hAnsi="Arial" w:cs="Arial"/>
        </w:rPr>
        <w:t>such project</w:t>
      </w:r>
      <w:r w:rsidR="00F82ECA" w:rsidRPr="006149F1">
        <w:rPr>
          <w:rFonts w:ascii="Arial" w:hAnsi="Arial" w:cs="Arial"/>
        </w:rPr>
        <w:t xml:space="preserve"> teams </w:t>
      </w:r>
      <w:r w:rsidR="007D1398" w:rsidRPr="006149F1">
        <w:rPr>
          <w:rFonts w:ascii="Arial" w:hAnsi="Arial" w:cs="Arial"/>
        </w:rPr>
        <w:t>to</w:t>
      </w:r>
      <w:r w:rsidR="00F82ECA" w:rsidRPr="006149F1">
        <w:rPr>
          <w:rFonts w:ascii="Arial" w:hAnsi="Arial" w:cs="Arial"/>
        </w:rPr>
        <w:t xml:space="preserve"> focus on their ability to respond to unexpected events and maintain performance under changing conditions rather than attempting to </w:t>
      </w:r>
      <w:r w:rsidR="000546BD" w:rsidRPr="006149F1">
        <w:rPr>
          <w:rFonts w:ascii="Arial" w:hAnsi="Arial" w:cs="Arial"/>
        </w:rPr>
        <w:t>get rid of</w:t>
      </w:r>
      <w:r w:rsidR="00F82ECA" w:rsidRPr="006149F1">
        <w:rPr>
          <w:rFonts w:ascii="Arial" w:hAnsi="Arial" w:cs="Arial"/>
        </w:rPr>
        <w:t xml:space="preserve"> uncertainty </w:t>
      </w:r>
      <w:r w:rsidR="000546BD" w:rsidRPr="006149F1">
        <w:rPr>
          <w:rFonts w:ascii="Arial" w:hAnsi="Arial" w:cs="Arial"/>
        </w:rPr>
        <w:t>completely</w:t>
      </w:r>
      <w:r w:rsidR="008A02A8" w:rsidRPr="006149F1">
        <w:rPr>
          <w:rFonts w:ascii="Arial" w:hAnsi="Arial" w:cs="Arial"/>
        </w:rPr>
        <w:t xml:space="preserve"> </w:t>
      </w:r>
      <w:r w:rsidR="007D1398" w:rsidRPr="006149F1">
        <w:rPr>
          <w:rFonts w:ascii="Arial" w:hAnsi="Arial" w:cs="Arial"/>
        </w:rPr>
        <w:t>(</w:t>
      </w:r>
      <w:r w:rsidR="008A02A8" w:rsidRPr="006149F1">
        <w:rPr>
          <w:rFonts w:ascii="Arial" w:hAnsi="Arial" w:cs="Arial"/>
        </w:rPr>
        <w:t>Cabinet Office</w:t>
      </w:r>
      <w:r w:rsidR="007D1398" w:rsidRPr="006149F1">
        <w:rPr>
          <w:rFonts w:ascii="Arial" w:hAnsi="Arial" w:cs="Arial"/>
        </w:rPr>
        <w:t xml:space="preserve">, </w:t>
      </w:r>
      <w:r w:rsidR="008A02A8" w:rsidRPr="006149F1">
        <w:rPr>
          <w:rFonts w:ascii="Arial" w:hAnsi="Arial" w:cs="Arial"/>
        </w:rPr>
        <w:t>2023)</w:t>
      </w:r>
      <w:r w:rsidR="007D1398" w:rsidRPr="006149F1">
        <w:rPr>
          <w:rFonts w:ascii="Arial" w:hAnsi="Arial" w:cs="Arial"/>
        </w:rPr>
        <w:t xml:space="preserve">. </w:t>
      </w:r>
      <w:r w:rsidR="008A02A8" w:rsidRPr="006149F1">
        <w:rPr>
          <w:rFonts w:ascii="Arial" w:hAnsi="Arial" w:cs="Arial"/>
        </w:rPr>
        <w:t xml:space="preserve"> </w:t>
      </w:r>
      <w:r w:rsidR="00F82ECA" w:rsidRPr="006149F1">
        <w:rPr>
          <w:rFonts w:ascii="Arial" w:hAnsi="Arial" w:cs="Arial"/>
        </w:rPr>
        <w:t xml:space="preserve">This </w:t>
      </w:r>
      <w:r w:rsidR="00496944" w:rsidRPr="006149F1">
        <w:rPr>
          <w:rFonts w:ascii="Arial" w:hAnsi="Arial" w:cs="Arial"/>
        </w:rPr>
        <w:t>change</w:t>
      </w:r>
      <w:r w:rsidR="00F82ECA" w:rsidRPr="006149F1">
        <w:rPr>
          <w:rFonts w:ascii="Arial" w:hAnsi="Arial" w:cs="Arial"/>
        </w:rPr>
        <w:t xml:space="preserve"> in approach reflects a </w:t>
      </w:r>
      <w:r w:rsidR="00496944" w:rsidRPr="006149F1">
        <w:rPr>
          <w:rFonts w:ascii="Arial" w:hAnsi="Arial" w:cs="Arial"/>
        </w:rPr>
        <w:t>larger</w:t>
      </w:r>
      <w:r w:rsidR="00F82ECA" w:rsidRPr="006149F1">
        <w:rPr>
          <w:rFonts w:ascii="Arial" w:hAnsi="Arial" w:cs="Arial"/>
        </w:rPr>
        <w:t xml:space="preserve"> recognition that uncertainty is a</w:t>
      </w:r>
      <w:r w:rsidR="00496944" w:rsidRPr="006149F1">
        <w:rPr>
          <w:rFonts w:ascii="Arial" w:hAnsi="Arial" w:cs="Arial"/>
        </w:rPr>
        <w:t xml:space="preserve"> built in</w:t>
      </w:r>
      <w:r w:rsidR="00F82ECA" w:rsidRPr="006149F1">
        <w:rPr>
          <w:rFonts w:ascii="Arial" w:hAnsi="Arial" w:cs="Arial"/>
        </w:rPr>
        <w:t xml:space="preserve"> feature of refurbishment projects and must be actively managed throughout the project lifecycle.</w:t>
      </w:r>
    </w:p>
    <w:p w14:paraId="288C2C7D" w14:textId="352A3831" w:rsidR="00F82ECA" w:rsidRPr="006149F1" w:rsidRDefault="00F82ECA" w:rsidP="006149F1">
      <w:pPr>
        <w:spacing w:line="360" w:lineRule="auto"/>
        <w:jc w:val="both"/>
        <w:rPr>
          <w:rFonts w:ascii="Arial" w:hAnsi="Arial" w:cs="Arial"/>
        </w:rPr>
      </w:pPr>
    </w:p>
    <w:p w14:paraId="24937813" w14:textId="542AB9D4" w:rsidR="00F82ECA" w:rsidRPr="006149F1" w:rsidRDefault="00F82ECA" w:rsidP="006149F1">
      <w:pPr>
        <w:spacing w:line="360" w:lineRule="auto"/>
        <w:jc w:val="both"/>
        <w:rPr>
          <w:rFonts w:ascii="Arial" w:hAnsi="Arial" w:cs="Arial"/>
          <w:u w:val="single"/>
        </w:rPr>
      </w:pPr>
      <w:r w:rsidRPr="006149F1">
        <w:rPr>
          <w:rFonts w:ascii="Arial" w:hAnsi="Arial" w:cs="Arial"/>
          <w:u w:val="single"/>
        </w:rPr>
        <w:t>2.</w:t>
      </w:r>
      <w:r w:rsidR="003511DD">
        <w:rPr>
          <w:rFonts w:ascii="Arial" w:hAnsi="Arial" w:cs="Arial"/>
          <w:u w:val="single"/>
        </w:rPr>
        <w:t>4</w:t>
      </w:r>
      <w:r w:rsidRPr="006149F1">
        <w:rPr>
          <w:rFonts w:ascii="Arial" w:hAnsi="Arial" w:cs="Arial"/>
          <w:u w:val="single"/>
        </w:rPr>
        <w:t xml:space="preserve"> Risks </w:t>
      </w:r>
      <w:r w:rsidR="00CE1CFA" w:rsidRPr="006149F1">
        <w:rPr>
          <w:rFonts w:ascii="Arial" w:hAnsi="Arial" w:cs="Arial"/>
          <w:u w:val="single"/>
        </w:rPr>
        <w:t>in</w:t>
      </w:r>
      <w:r w:rsidRPr="006149F1">
        <w:rPr>
          <w:rFonts w:ascii="Arial" w:hAnsi="Arial" w:cs="Arial"/>
          <w:u w:val="single"/>
        </w:rPr>
        <w:t xml:space="preserve"> Residential Refurbishment Projects</w:t>
      </w:r>
    </w:p>
    <w:p w14:paraId="12E833D9" w14:textId="55E0A5EE" w:rsidR="00CE1CFA" w:rsidRPr="006149F1" w:rsidRDefault="00CE1CFA" w:rsidP="006149F1">
      <w:pPr>
        <w:spacing w:line="360" w:lineRule="auto"/>
        <w:jc w:val="both"/>
        <w:rPr>
          <w:rFonts w:ascii="Arial" w:hAnsi="Arial" w:cs="Arial"/>
        </w:rPr>
      </w:pPr>
      <w:r w:rsidRPr="006149F1">
        <w:rPr>
          <w:rFonts w:ascii="Arial" w:hAnsi="Arial" w:cs="Arial"/>
        </w:rPr>
        <w:t xml:space="preserve">The main risks are </w:t>
      </w:r>
    </w:p>
    <w:p w14:paraId="740644C6" w14:textId="2F895A97"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Technical and Design Risks</w:t>
      </w:r>
    </w:p>
    <w:p w14:paraId="1337875B" w14:textId="54506CC6"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Health and Safety Risks</w:t>
      </w:r>
    </w:p>
    <w:p w14:paraId="7D10400B" w14:textId="7375D08B"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Stakeholder and Occupant Risks</w:t>
      </w:r>
    </w:p>
    <w:p w14:paraId="4D804155" w14:textId="77777777" w:rsidR="00B8388A" w:rsidRDefault="00B8388A" w:rsidP="00F82ECA">
      <w:pPr>
        <w:rPr>
          <w:b/>
          <w:bCs/>
        </w:rPr>
      </w:pPr>
    </w:p>
    <w:p w14:paraId="1399BAAA" w14:textId="77777777" w:rsidR="003B4087" w:rsidRDefault="003B4087" w:rsidP="00F82ECA">
      <w:pPr>
        <w:rPr>
          <w:b/>
          <w:bCs/>
        </w:rPr>
      </w:pPr>
    </w:p>
    <w:p w14:paraId="4AE38FC1" w14:textId="77777777" w:rsidR="003B4087" w:rsidRDefault="003B4087" w:rsidP="00F82ECA">
      <w:pPr>
        <w:rPr>
          <w:b/>
          <w:bCs/>
        </w:rPr>
      </w:pPr>
    </w:p>
    <w:p w14:paraId="4B506A05" w14:textId="77777777" w:rsidR="00B8388A" w:rsidRDefault="00B8388A" w:rsidP="00F82ECA">
      <w:pPr>
        <w:rPr>
          <w:b/>
          <w:bCs/>
        </w:rPr>
      </w:pPr>
    </w:p>
    <w:p w14:paraId="7FD40828" w14:textId="77777777" w:rsidR="003B4087" w:rsidRPr="003511DD" w:rsidRDefault="003B4087" w:rsidP="003511DD">
      <w:pPr>
        <w:spacing w:line="360" w:lineRule="auto"/>
        <w:jc w:val="both"/>
        <w:rPr>
          <w:rFonts w:ascii="Arial" w:hAnsi="Arial" w:cs="Arial"/>
        </w:rPr>
      </w:pPr>
      <w:r w:rsidRPr="003511DD">
        <w:rPr>
          <w:rFonts w:ascii="Arial" w:hAnsi="Arial" w:cs="Arial"/>
        </w:rPr>
        <w:t xml:space="preserve">2.5 </w:t>
      </w:r>
      <w:r w:rsidRPr="003511DD">
        <w:rPr>
          <w:rFonts w:ascii="Arial" w:hAnsi="Arial" w:cs="Arial"/>
          <w:u w:val="single"/>
        </w:rPr>
        <w:t>Technical and Design Risks</w:t>
      </w:r>
    </w:p>
    <w:p w14:paraId="0BEC9CB2" w14:textId="6244E636" w:rsidR="00F82ECA" w:rsidRPr="003511DD" w:rsidRDefault="00F82ECA" w:rsidP="003511DD">
      <w:pPr>
        <w:spacing w:line="360" w:lineRule="auto"/>
        <w:jc w:val="both"/>
        <w:rPr>
          <w:rFonts w:ascii="Arial" w:hAnsi="Arial" w:cs="Arial"/>
        </w:rPr>
      </w:pPr>
      <w:r w:rsidRPr="003511DD">
        <w:rPr>
          <w:rFonts w:ascii="Arial" w:hAnsi="Arial" w:cs="Arial"/>
        </w:rPr>
        <w:t xml:space="preserve">Technical risks in refurbishment projects are </w:t>
      </w:r>
      <w:r w:rsidR="00B8388A" w:rsidRPr="003511DD">
        <w:rPr>
          <w:rFonts w:ascii="Arial" w:hAnsi="Arial" w:cs="Arial"/>
        </w:rPr>
        <w:t>mainly</w:t>
      </w:r>
      <w:r w:rsidRPr="003511DD">
        <w:rPr>
          <w:rFonts w:ascii="Arial" w:hAnsi="Arial" w:cs="Arial"/>
        </w:rPr>
        <w:t xml:space="preserve"> associated with unknown existing conditions. Hidden structural defects</w:t>
      </w:r>
      <w:r w:rsidR="00A318F5" w:rsidRPr="003511DD">
        <w:rPr>
          <w:rFonts w:ascii="Arial" w:hAnsi="Arial" w:cs="Arial"/>
        </w:rPr>
        <w:t xml:space="preserve"> such as </w:t>
      </w:r>
      <w:r w:rsidRPr="003511DD">
        <w:rPr>
          <w:rFonts w:ascii="Arial" w:hAnsi="Arial" w:cs="Arial"/>
        </w:rPr>
        <w:t xml:space="preserve">material deterioration can significantly affect project scope and cost. </w:t>
      </w:r>
      <w:r w:rsidR="002B2FD0" w:rsidRPr="003511DD">
        <w:rPr>
          <w:rFonts w:ascii="Arial" w:hAnsi="Arial" w:cs="Arial"/>
        </w:rPr>
        <w:t>The National House Building Council (</w:t>
      </w:r>
      <w:r w:rsidR="00496BFD" w:rsidRPr="003511DD">
        <w:rPr>
          <w:rFonts w:ascii="Arial" w:hAnsi="Arial" w:cs="Arial"/>
        </w:rPr>
        <w:t>NHBC) (</w:t>
      </w:r>
      <w:r w:rsidR="003D2D4D" w:rsidRPr="003511DD">
        <w:rPr>
          <w:rFonts w:ascii="Arial" w:hAnsi="Arial" w:cs="Arial"/>
        </w:rPr>
        <w:t>2026</w:t>
      </w:r>
      <w:r w:rsidR="00A318F5" w:rsidRPr="003511DD">
        <w:rPr>
          <w:rFonts w:ascii="Arial" w:hAnsi="Arial" w:cs="Arial"/>
        </w:rPr>
        <w:t>)</w:t>
      </w:r>
      <w:r w:rsidR="003D2D4D" w:rsidRPr="003511DD">
        <w:rPr>
          <w:rFonts w:ascii="Arial" w:hAnsi="Arial" w:cs="Arial"/>
        </w:rPr>
        <w:t xml:space="preserve"> </w:t>
      </w:r>
      <w:r w:rsidRPr="003511DD">
        <w:rPr>
          <w:rFonts w:ascii="Arial" w:hAnsi="Arial" w:cs="Arial"/>
        </w:rPr>
        <w:t xml:space="preserve">highlights that issues such as damp, corrosion, and inadequate fire protection are only identified during construction, leading to </w:t>
      </w:r>
      <w:r w:rsidR="00A318F5" w:rsidRPr="003511DD">
        <w:rPr>
          <w:rFonts w:ascii="Arial" w:hAnsi="Arial" w:cs="Arial"/>
        </w:rPr>
        <w:t>changes to the project</w:t>
      </w:r>
      <w:r w:rsidRPr="003511DD">
        <w:rPr>
          <w:rFonts w:ascii="Arial" w:hAnsi="Arial" w:cs="Arial"/>
        </w:rPr>
        <w:t xml:space="preserve"> and increased costs.</w:t>
      </w:r>
      <w:r w:rsidR="008F0DEA" w:rsidRPr="003511DD">
        <w:rPr>
          <w:rFonts w:ascii="Arial" w:hAnsi="Arial" w:cs="Arial"/>
        </w:rPr>
        <w:t xml:space="preserve"> </w:t>
      </w:r>
      <w:r w:rsidRPr="003511DD">
        <w:rPr>
          <w:rFonts w:ascii="Arial" w:hAnsi="Arial" w:cs="Arial"/>
        </w:rPr>
        <w:t>Similarly, the Royal Institution of Chartered Surveyors</w:t>
      </w:r>
      <w:r w:rsidR="00496BFD" w:rsidRPr="003511DD">
        <w:rPr>
          <w:rFonts w:ascii="Arial" w:hAnsi="Arial" w:cs="Arial"/>
        </w:rPr>
        <w:t xml:space="preserve"> (2017)</w:t>
      </w:r>
      <w:r w:rsidRPr="003511DD">
        <w:rPr>
          <w:rFonts w:ascii="Arial" w:hAnsi="Arial" w:cs="Arial"/>
        </w:rPr>
        <w:t xml:space="preserve"> notes that pre-construction surveys are frequently limited by access constraints, meaning that contractors must rely on assumptions when pricing and planning works</w:t>
      </w:r>
      <w:r w:rsidR="00496BFD" w:rsidRPr="003511DD">
        <w:rPr>
          <w:rFonts w:ascii="Arial" w:hAnsi="Arial" w:cs="Arial"/>
        </w:rPr>
        <w:t xml:space="preserve"> and t</w:t>
      </w:r>
      <w:r w:rsidRPr="003511DD">
        <w:rPr>
          <w:rFonts w:ascii="Arial" w:hAnsi="Arial" w:cs="Arial"/>
        </w:rPr>
        <w:t xml:space="preserve">his increases the </w:t>
      </w:r>
      <w:r w:rsidR="00496BFD" w:rsidRPr="003511DD">
        <w:rPr>
          <w:rFonts w:ascii="Arial" w:hAnsi="Arial" w:cs="Arial"/>
        </w:rPr>
        <w:t>probability</w:t>
      </w:r>
      <w:r w:rsidRPr="003511DD">
        <w:rPr>
          <w:rFonts w:ascii="Arial" w:hAnsi="Arial" w:cs="Arial"/>
        </w:rPr>
        <w:t xml:space="preserve"> of unforeseen issues emerging </w:t>
      </w:r>
      <w:r w:rsidRPr="003511DD">
        <w:rPr>
          <w:rFonts w:ascii="Arial" w:hAnsi="Arial" w:cs="Arial"/>
          <w:i/>
          <w:iCs/>
        </w:rPr>
        <w:t>during</w:t>
      </w:r>
      <w:r w:rsidRPr="003511DD">
        <w:rPr>
          <w:rFonts w:ascii="Arial" w:hAnsi="Arial" w:cs="Arial"/>
        </w:rPr>
        <w:t xml:space="preserve"> construction.</w:t>
      </w:r>
      <w:r w:rsidR="008E659D" w:rsidRPr="003511DD">
        <w:rPr>
          <w:rFonts w:ascii="Arial" w:hAnsi="Arial" w:cs="Arial"/>
        </w:rPr>
        <w:t xml:space="preserve"> This heightens the d</w:t>
      </w:r>
      <w:r w:rsidRPr="003511DD">
        <w:rPr>
          <w:rFonts w:ascii="Arial" w:hAnsi="Arial" w:cs="Arial"/>
        </w:rPr>
        <w:t xml:space="preserve">esign </w:t>
      </w:r>
      <w:r w:rsidR="008E659D" w:rsidRPr="003511DD">
        <w:rPr>
          <w:rFonts w:ascii="Arial" w:hAnsi="Arial" w:cs="Arial"/>
        </w:rPr>
        <w:t>risk</w:t>
      </w:r>
      <w:r w:rsidRPr="003511DD">
        <w:rPr>
          <w:rFonts w:ascii="Arial" w:hAnsi="Arial" w:cs="Arial"/>
        </w:rPr>
        <w:t xml:space="preserve"> due to the need for ongoing development</w:t>
      </w:r>
      <w:r w:rsidR="008E659D" w:rsidRPr="003511DD">
        <w:rPr>
          <w:rFonts w:ascii="Arial" w:hAnsi="Arial" w:cs="Arial"/>
        </w:rPr>
        <w:t xml:space="preserve"> and managing change</w:t>
      </w:r>
      <w:r w:rsidRPr="003511DD">
        <w:rPr>
          <w:rFonts w:ascii="Arial" w:hAnsi="Arial" w:cs="Arial"/>
        </w:rPr>
        <w:t>. In refurbishment projects, design information often evolves as new conditions are discovered result</w:t>
      </w:r>
      <w:r w:rsidR="00107CD6">
        <w:rPr>
          <w:rFonts w:ascii="Arial" w:hAnsi="Arial" w:cs="Arial"/>
        </w:rPr>
        <w:t>ing</w:t>
      </w:r>
      <w:r w:rsidRPr="003511DD">
        <w:rPr>
          <w:rFonts w:ascii="Arial" w:hAnsi="Arial" w:cs="Arial"/>
        </w:rPr>
        <w:t xml:space="preserve"> in</w:t>
      </w:r>
      <w:r w:rsidR="00107CD6">
        <w:rPr>
          <w:rFonts w:ascii="Arial" w:hAnsi="Arial" w:cs="Arial"/>
        </w:rPr>
        <w:t xml:space="preserve"> the new</w:t>
      </w:r>
      <w:r w:rsidRPr="003511DD">
        <w:rPr>
          <w:rFonts w:ascii="Arial" w:hAnsi="Arial" w:cs="Arial"/>
        </w:rPr>
        <w:t xml:space="preserve"> coordination </w:t>
      </w:r>
      <w:r w:rsidR="00107CD6">
        <w:rPr>
          <w:rFonts w:ascii="Arial" w:hAnsi="Arial" w:cs="Arial"/>
        </w:rPr>
        <w:t xml:space="preserve">of </w:t>
      </w:r>
      <w:r w:rsidRPr="003511DD">
        <w:rPr>
          <w:rFonts w:ascii="Arial" w:hAnsi="Arial" w:cs="Arial"/>
        </w:rPr>
        <w:t xml:space="preserve">challenges, rework, and </w:t>
      </w:r>
      <w:r w:rsidR="00107CD6">
        <w:rPr>
          <w:rFonts w:ascii="Arial" w:hAnsi="Arial" w:cs="Arial"/>
        </w:rPr>
        <w:t xml:space="preserve">can lead to </w:t>
      </w:r>
      <w:r w:rsidRPr="003511DD">
        <w:rPr>
          <w:rFonts w:ascii="Arial" w:hAnsi="Arial" w:cs="Arial"/>
        </w:rPr>
        <w:t>delays. Love et</w:t>
      </w:r>
      <w:r w:rsidR="000421F5">
        <w:rPr>
          <w:rFonts w:ascii="Arial" w:hAnsi="Arial" w:cs="Arial"/>
        </w:rPr>
        <w:t>.</w:t>
      </w:r>
      <w:r w:rsidRPr="003511DD">
        <w:rPr>
          <w:rFonts w:ascii="Arial" w:hAnsi="Arial" w:cs="Arial"/>
        </w:rPr>
        <w:t xml:space="preserve"> al. (2016) identify design changes as a major contributor to cost overruns in construction projects, with refurbishment projects being particularly vulnerable due to uncertainty.</w:t>
      </w:r>
      <w:r w:rsidR="003D2D4D" w:rsidRPr="003511DD">
        <w:rPr>
          <w:rFonts w:ascii="Arial" w:hAnsi="Arial" w:cs="Arial"/>
        </w:rPr>
        <w:t xml:space="preserve"> </w:t>
      </w:r>
      <w:r w:rsidRPr="003511DD">
        <w:rPr>
          <w:rFonts w:ascii="Arial" w:hAnsi="Arial" w:cs="Arial"/>
        </w:rPr>
        <w:t xml:space="preserve">A </w:t>
      </w:r>
      <w:r w:rsidR="003D2D4D" w:rsidRPr="003511DD">
        <w:rPr>
          <w:rFonts w:ascii="Arial" w:hAnsi="Arial" w:cs="Arial"/>
        </w:rPr>
        <w:t>clear</w:t>
      </w:r>
      <w:r w:rsidRPr="003511DD">
        <w:rPr>
          <w:rFonts w:ascii="Arial" w:hAnsi="Arial" w:cs="Arial"/>
        </w:rPr>
        <w:t xml:space="preserve"> example is the Grenfell Tower fire refurbishment, where failures in understanding building conditions and material performance contributed to catastrophic consequences </w:t>
      </w:r>
      <w:r w:rsidR="00B91201">
        <w:rPr>
          <w:rFonts w:ascii="Arial" w:hAnsi="Arial" w:cs="Arial"/>
        </w:rPr>
        <w:t>(Cabinet Office</w:t>
      </w:r>
      <w:r w:rsidRPr="003511DD">
        <w:rPr>
          <w:rFonts w:ascii="Arial" w:hAnsi="Arial" w:cs="Arial"/>
        </w:rPr>
        <w:t>, 20</w:t>
      </w:r>
      <w:r w:rsidR="007B6924">
        <w:rPr>
          <w:rFonts w:ascii="Arial" w:hAnsi="Arial" w:cs="Arial"/>
        </w:rPr>
        <w:t>23</w:t>
      </w:r>
      <w:r w:rsidRPr="003511DD">
        <w:rPr>
          <w:rFonts w:ascii="Arial" w:hAnsi="Arial" w:cs="Arial"/>
        </w:rPr>
        <w:t xml:space="preserve">). While </w:t>
      </w:r>
      <w:r w:rsidR="001D6AC1" w:rsidRPr="003511DD">
        <w:rPr>
          <w:rFonts w:ascii="Arial" w:hAnsi="Arial" w:cs="Arial"/>
        </w:rPr>
        <w:t>this was mainly</w:t>
      </w:r>
      <w:r w:rsidRPr="003511DD">
        <w:rPr>
          <w:rFonts w:ascii="Arial" w:hAnsi="Arial" w:cs="Arial"/>
        </w:rPr>
        <w:t xml:space="preserve"> a fire safety issue, it </w:t>
      </w:r>
      <w:r w:rsidR="001D6AC1" w:rsidRPr="003511DD">
        <w:rPr>
          <w:rFonts w:ascii="Arial" w:hAnsi="Arial" w:cs="Arial"/>
        </w:rPr>
        <w:t>shows</w:t>
      </w:r>
      <w:r w:rsidRPr="003511DD">
        <w:rPr>
          <w:rFonts w:ascii="Arial" w:hAnsi="Arial" w:cs="Arial"/>
        </w:rPr>
        <w:t xml:space="preserve"> the risks associated with incomplete information and design decision-making in refurbishment.</w:t>
      </w:r>
    </w:p>
    <w:p w14:paraId="0F4403C0" w14:textId="65B62601" w:rsidR="00F82ECA" w:rsidRDefault="00F82ECA" w:rsidP="00F82ECA"/>
    <w:p w14:paraId="01CC8547" w14:textId="77777777" w:rsidR="00171947" w:rsidRPr="00796EB1" w:rsidRDefault="00171947" w:rsidP="00F82ECA"/>
    <w:p w14:paraId="3F50A13C" w14:textId="0CF56E1A" w:rsidR="00F82ECA" w:rsidRPr="00796EB1" w:rsidRDefault="00F82ECA" w:rsidP="00F82ECA">
      <w:pPr>
        <w:rPr>
          <w:u w:val="single"/>
        </w:rPr>
      </w:pPr>
      <w:r w:rsidRPr="00796EB1">
        <w:rPr>
          <w:u w:val="single"/>
        </w:rPr>
        <w:t>2.5 Health and Safety Risks</w:t>
      </w:r>
    </w:p>
    <w:p w14:paraId="13465563" w14:textId="413ACB8C" w:rsidR="00F82ECA" w:rsidRPr="00806136" w:rsidRDefault="00F82ECA" w:rsidP="00796EB1">
      <w:pPr>
        <w:spacing w:line="360" w:lineRule="auto"/>
        <w:jc w:val="both"/>
        <w:rPr>
          <w:rFonts w:ascii="Arial" w:hAnsi="Arial" w:cs="Arial"/>
        </w:rPr>
      </w:pPr>
      <w:r w:rsidRPr="00806136">
        <w:rPr>
          <w:rFonts w:ascii="Arial" w:hAnsi="Arial" w:cs="Arial"/>
        </w:rPr>
        <w:t>Health and safety risks are significantly higher in refurbishment projects, particularly where buildings remain occupied</w:t>
      </w:r>
      <w:r w:rsidR="008617D5" w:rsidRPr="00806136">
        <w:rPr>
          <w:rFonts w:ascii="Arial" w:hAnsi="Arial" w:cs="Arial"/>
        </w:rPr>
        <w:t xml:space="preserve"> </w:t>
      </w:r>
      <w:r w:rsidR="00503FC1" w:rsidRPr="00806136">
        <w:rPr>
          <w:rFonts w:ascii="Arial" w:hAnsi="Arial" w:cs="Arial"/>
        </w:rPr>
        <w:t xml:space="preserve">according to </w:t>
      </w:r>
      <w:r w:rsidR="008617D5" w:rsidRPr="00806136">
        <w:rPr>
          <w:rFonts w:ascii="Arial" w:hAnsi="Arial" w:cs="Arial"/>
        </w:rPr>
        <w:t xml:space="preserve">Croner </w:t>
      </w:r>
      <w:r w:rsidR="00503FC1" w:rsidRPr="00806136">
        <w:rPr>
          <w:rFonts w:ascii="Arial" w:hAnsi="Arial" w:cs="Arial"/>
        </w:rPr>
        <w:t>(</w:t>
      </w:r>
      <w:r w:rsidR="008617D5" w:rsidRPr="00806136">
        <w:rPr>
          <w:rFonts w:ascii="Arial" w:hAnsi="Arial" w:cs="Arial"/>
        </w:rPr>
        <w:t>2026</w:t>
      </w:r>
      <w:r w:rsidR="00503FC1" w:rsidRPr="00806136">
        <w:rPr>
          <w:rFonts w:ascii="Arial" w:hAnsi="Arial" w:cs="Arial"/>
        </w:rPr>
        <w:t>)</w:t>
      </w:r>
      <w:r w:rsidRPr="00806136">
        <w:rPr>
          <w:rFonts w:ascii="Arial" w:hAnsi="Arial" w:cs="Arial"/>
        </w:rPr>
        <w:t xml:space="preserve">. </w:t>
      </w:r>
      <w:r w:rsidR="00FC24AE" w:rsidRPr="00806136">
        <w:rPr>
          <w:rFonts w:ascii="Arial" w:hAnsi="Arial" w:cs="Arial"/>
        </w:rPr>
        <w:t xml:space="preserve"> More than half of workers’ deaths in </w:t>
      </w:r>
      <w:r w:rsidR="00503FC1" w:rsidRPr="00806136">
        <w:rPr>
          <w:rFonts w:ascii="Arial" w:hAnsi="Arial" w:cs="Arial"/>
        </w:rPr>
        <w:t>construction</w:t>
      </w:r>
      <w:r w:rsidR="00FC24AE" w:rsidRPr="00806136">
        <w:rPr>
          <w:rFonts w:ascii="Arial" w:hAnsi="Arial" w:cs="Arial"/>
        </w:rPr>
        <w:t xml:space="preserve"> took place on refurbishment sites according to </w:t>
      </w:r>
      <w:r w:rsidR="00386DE5" w:rsidRPr="00806136">
        <w:rPr>
          <w:rFonts w:ascii="Arial" w:hAnsi="Arial" w:cs="Arial"/>
        </w:rPr>
        <w:t>H</w:t>
      </w:r>
      <w:r w:rsidR="00503FC1" w:rsidRPr="00806136">
        <w:rPr>
          <w:rFonts w:ascii="Arial" w:hAnsi="Arial" w:cs="Arial"/>
        </w:rPr>
        <w:t>ealth and Safet</w:t>
      </w:r>
      <w:r w:rsidR="006E4895" w:rsidRPr="00806136">
        <w:rPr>
          <w:rFonts w:ascii="Arial" w:hAnsi="Arial" w:cs="Arial"/>
        </w:rPr>
        <w:t>y Executive</w:t>
      </w:r>
      <w:r w:rsidR="00386DE5" w:rsidRPr="00806136">
        <w:rPr>
          <w:rFonts w:ascii="Arial" w:hAnsi="Arial" w:cs="Arial"/>
        </w:rPr>
        <w:t xml:space="preserve"> cited in Croner </w:t>
      </w:r>
      <w:r w:rsidR="006E4895" w:rsidRPr="00806136">
        <w:rPr>
          <w:rFonts w:ascii="Arial" w:hAnsi="Arial" w:cs="Arial"/>
        </w:rPr>
        <w:t>(</w:t>
      </w:r>
      <w:r w:rsidR="00386DE5" w:rsidRPr="00806136">
        <w:rPr>
          <w:rFonts w:ascii="Arial" w:hAnsi="Arial" w:cs="Arial"/>
        </w:rPr>
        <w:t>2026</w:t>
      </w:r>
      <w:r w:rsidR="006E4895" w:rsidRPr="00806136">
        <w:rPr>
          <w:rFonts w:ascii="Arial" w:hAnsi="Arial" w:cs="Arial"/>
        </w:rPr>
        <w:t>)</w:t>
      </w:r>
      <w:r w:rsidR="00386DE5" w:rsidRPr="00806136">
        <w:rPr>
          <w:rFonts w:ascii="Arial" w:hAnsi="Arial" w:cs="Arial"/>
        </w:rPr>
        <w:t xml:space="preserve">. </w:t>
      </w:r>
      <w:r w:rsidR="00FC24AE" w:rsidRPr="00806136">
        <w:rPr>
          <w:rFonts w:ascii="Arial" w:hAnsi="Arial" w:cs="Arial"/>
        </w:rPr>
        <w:t xml:space="preserve">This </w:t>
      </w:r>
      <w:r w:rsidR="00386DE5" w:rsidRPr="00806136">
        <w:rPr>
          <w:rFonts w:ascii="Arial" w:hAnsi="Arial" w:cs="Arial"/>
        </w:rPr>
        <w:t>tragic</w:t>
      </w:r>
      <w:r w:rsidR="00FC24AE" w:rsidRPr="00806136">
        <w:rPr>
          <w:rFonts w:ascii="Arial" w:hAnsi="Arial" w:cs="Arial"/>
        </w:rPr>
        <w:t xml:space="preserve"> record </w:t>
      </w:r>
      <w:r w:rsidR="00B730A7" w:rsidRPr="00806136">
        <w:rPr>
          <w:rFonts w:ascii="Arial" w:hAnsi="Arial" w:cs="Arial"/>
        </w:rPr>
        <w:t>made</w:t>
      </w:r>
      <w:r w:rsidR="00FC24AE" w:rsidRPr="00806136">
        <w:rPr>
          <w:rFonts w:ascii="Arial" w:hAnsi="Arial" w:cs="Arial"/>
        </w:rPr>
        <w:t xml:space="preserve"> the Health and Safety </w:t>
      </w:r>
      <w:r w:rsidR="00796EB1" w:rsidRPr="00806136">
        <w:rPr>
          <w:rFonts w:ascii="Arial" w:hAnsi="Arial" w:cs="Arial"/>
        </w:rPr>
        <w:t>Executive promote</w:t>
      </w:r>
      <w:r w:rsidR="00B730A7" w:rsidRPr="00806136">
        <w:rPr>
          <w:rFonts w:ascii="Arial" w:hAnsi="Arial" w:cs="Arial"/>
        </w:rPr>
        <w:t xml:space="preserve"> an</w:t>
      </w:r>
      <w:r w:rsidR="00FC24AE" w:rsidRPr="00806136">
        <w:rPr>
          <w:rFonts w:ascii="Arial" w:hAnsi="Arial" w:cs="Arial"/>
        </w:rPr>
        <w:t xml:space="preserve"> inspection campaign </w:t>
      </w:r>
      <w:r w:rsidR="00B730A7" w:rsidRPr="00806136">
        <w:rPr>
          <w:rFonts w:ascii="Arial" w:hAnsi="Arial" w:cs="Arial"/>
        </w:rPr>
        <w:t xml:space="preserve">aimed at </w:t>
      </w:r>
      <w:r w:rsidR="00FC24AE" w:rsidRPr="00806136">
        <w:rPr>
          <w:rFonts w:ascii="Arial" w:hAnsi="Arial" w:cs="Arial"/>
        </w:rPr>
        <w:t xml:space="preserve">the refurbishment </w:t>
      </w:r>
      <w:r w:rsidR="00B730A7" w:rsidRPr="00806136">
        <w:rPr>
          <w:rFonts w:ascii="Arial" w:hAnsi="Arial" w:cs="Arial"/>
        </w:rPr>
        <w:t>industry.  Furthermore. T</w:t>
      </w:r>
      <w:r w:rsidRPr="00806136">
        <w:rPr>
          <w:rFonts w:ascii="Arial" w:hAnsi="Arial" w:cs="Arial"/>
        </w:rPr>
        <w:t>he H</w:t>
      </w:r>
      <w:r w:rsidR="006E4895" w:rsidRPr="00806136">
        <w:rPr>
          <w:rFonts w:ascii="Arial" w:hAnsi="Arial" w:cs="Arial"/>
        </w:rPr>
        <w:t xml:space="preserve">SE </w:t>
      </w:r>
      <w:r w:rsidRPr="00806136">
        <w:rPr>
          <w:rFonts w:ascii="Arial" w:hAnsi="Arial" w:cs="Arial"/>
        </w:rPr>
        <w:t xml:space="preserve">states that buildings constructed before 2000 should be assumed to contain asbestos, which may only be identified </w:t>
      </w:r>
      <w:r w:rsidR="005C6AD7" w:rsidRPr="00806136">
        <w:rPr>
          <w:rFonts w:ascii="Arial" w:hAnsi="Arial" w:cs="Arial"/>
        </w:rPr>
        <w:t>once work has commenced</w:t>
      </w:r>
      <w:r w:rsidRPr="00806136">
        <w:rPr>
          <w:rFonts w:ascii="Arial" w:hAnsi="Arial" w:cs="Arial"/>
        </w:rPr>
        <w:t xml:space="preserve">. Exposure to asbestos fibres can cause serious health </w:t>
      </w:r>
      <w:r w:rsidR="005C6AD7" w:rsidRPr="00806136">
        <w:rPr>
          <w:rFonts w:ascii="Arial" w:hAnsi="Arial" w:cs="Arial"/>
        </w:rPr>
        <w:t>problems</w:t>
      </w:r>
      <w:r w:rsidR="00796EB1" w:rsidRPr="00806136">
        <w:rPr>
          <w:rFonts w:ascii="Arial" w:hAnsi="Arial" w:cs="Arial"/>
        </w:rPr>
        <w:t xml:space="preserve"> so</w:t>
      </w:r>
      <w:r w:rsidRPr="00806136">
        <w:rPr>
          <w:rFonts w:ascii="Arial" w:hAnsi="Arial" w:cs="Arial"/>
        </w:rPr>
        <w:t xml:space="preserve"> effective risk management</w:t>
      </w:r>
      <w:r w:rsidR="00796EB1" w:rsidRPr="00806136">
        <w:rPr>
          <w:rFonts w:ascii="Arial" w:hAnsi="Arial" w:cs="Arial"/>
        </w:rPr>
        <w:t xml:space="preserve"> is vital</w:t>
      </w:r>
      <w:r w:rsidRPr="00806136">
        <w:rPr>
          <w:rFonts w:ascii="Arial" w:hAnsi="Arial" w:cs="Arial"/>
        </w:rPr>
        <w:t>.</w:t>
      </w:r>
      <w:r w:rsidR="00F91168" w:rsidRPr="00806136">
        <w:rPr>
          <w:rFonts w:ascii="Arial" w:hAnsi="Arial" w:cs="Arial"/>
        </w:rPr>
        <w:t xml:space="preserve"> (</w:t>
      </w:r>
      <w:r w:rsidR="002F0FAA" w:rsidRPr="00806136">
        <w:rPr>
          <w:rFonts w:ascii="Arial" w:hAnsi="Arial" w:cs="Arial"/>
        </w:rPr>
        <w:t>U</w:t>
      </w:r>
      <w:r w:rsidR="00A356FF" w:rsidRPr="00806136">
        <w:rPr>
          <w:rFonts w:ascii="Arial" w:hAnsi="Arial" w:cs="Arial"/>
        </w:rPr>
        <w:t>K Parliament, 2022).</w:t>
      </w:r>
    </w:p>
    <w:p w14:paraId="07E67AC4" w14:textId="668DD0A7" w:rsidR="00F82ECA" w:rsidRPr="00806136" w:rsidRDefault="00F82ECA" w:rsidP="00FC6BF3">
      <w:pPr>
        <w:spacing w:line="360" w:lineRule="auto"/>
        <w:jc w:val="both"/>
        <w:rPr>
          <w:rFonts w:ascii="Arial" w:hAnsi="Arial" w:cs="Arial"/>
        </w:rPr>
      </w:pPr>
      <w:r w:rsidRPr="00806136">
        <w:rPr>
          <w:rFonts w:ascii="Arial" w:hAnsi="Arial" w:cs="Arial"/>
        </w:rPr>
        <w:t xml:space="preserve">Structural risks also arise during refurbishment, particularly where alterations affect load-bearing elements. The Institution of </w:t>
      </w:r>
      <w:r w:rsidRPr="00163496">
        <w:rPr>
          <w:rFonts w:ascii="Arial" w:hAnsi="Arial" w:cs="Arial"/>
        </w:rPr>
        <w:t>Structural Engineers</w:t>
      </w:r>
      <w:r w:rsidR="00C744D0">
        <w:rPr>
          <w:rFonts w:ascii="Arial" w:hAnsi="Arial" w:cs="Arial"/>
        </w:rPr>
        <w:t xml:space="preserve"> (2010)</w:t>
      </w:r>
      <w:r w:rsidRPr="00806136">
        <w:rPr>
          <w:rFonts w:ascii="Arial" w:hAnsi="Arial" w:cs="Arial"/>
        </w:rPr>
        <w:t xml:space="preserve"> </w:t>
      </w:r>
      <w:r w:rsidR="00C86867">
        <w:rPr>
          <w:rFonts w:ascii="Arial" w:hAnsi="Arial" w:cs="Arial"/>
        </w:rPr>
        <w:t>discusses</w:t>
      </w:r>
      <w:r w:rsidRPr="00806136">
        <w:rPr>
          <w:rFonts w:ascii="Arial" w:hAnsi="Arial" w:cs="Arial"/>
        </w:rPr>
        <w:t xml:space="preserve"> that inadequate understanding of existing structures has led to incidents of collapse during refurbishment works</w:t>
      </w:r>
      <w:r w:rsidR="001D64EE">
        <w:rPr>
          <w:rFonts w:ascii="Arial" w:hAnsi="Arial" w:cs="Arial"/>
        </w:rPr>
        <w:t xml:space="preserve"> and</w:t>
      </w:r>
      <w:r w:rsidR="00FC6BF3" w:rsidRPr="00806136">
        <w:rPr>
          <w:rFonts w:ascii="Arial" w:hAnsi="Arial" w:cs="Arial"/>
        </w:rPr>
        <w:t xml:space="preserve"> </w:t>
      </w:r>
      <w:r w:rsidR="001D64EE">
        <w:rPr>
          <w:rFonts w:ascii="Arial" w:hAnsi="Arial" w:cs="Arial"/>
        </w:rPr>
        <w:t>i</w:t>
      </w:r>
      <w:r w:rsidRPr="00806136">
        <w:rPr>
          <w:rFonts w:ascii="Arial" w:hAnsi="Arial" w:cs="Arial"/>
        </w:rPr>
        <w:t xml:space="preserve">n occupied buildings, risks </w:t>
      </w:r>
      <w:r w:rsidR="001D64EE">
        <w:rPr>
          <w:rFonts w:ascii="Arial" w:hAnsi="Arial" w:cs="Arial"/>
        </w:rPr>
        <w:t>go</w:t>
      </w:r>
      <w:r w:rsidRPr="00806136">
        <w:rPr>
          <w:rFonts w:ascii="Arial" w:hAnsi="Arial" w:cs="Arial"/>
        </w:rPr>
        <w:t xml:space="preserve"> beyond workers to residents and the public. Dust, noise, restricted access, and fire safety risks must all be carefully managed</w:t>
      </w:r>
      <w:r w:rsidR="00806136" w:rsidRPr="00806136">
        <w:rPr>
          <w:rFonts w:ascii="Arial" w:hAnsi="Arial" w:cs="Arial"/>
        </w:rPr>
        <w:t xml:space="preserve"> which all</w:t>
      </w:r>
      <w:r w:rsidRPr="00806136">
        <w:rPr>
          <w:rFonts w:ascii="Arial" w:hAnsi="Arial" w:cs="Arial"/>
        </w:rPr>
        <w:t xml:space="preserve"> requires enhanced planning, communication and</w:t>
      </w:r>
      <w:r w:rsidR="00806136" w:rsidRPr="00806136">
        <w:rPr>
          <w:rFonts w:ascii="Arial" w:hAnsi="Arial" w:cs="Arial"/>
        </w:rPr>
        <w:t xml:space="preserve"> good</w:t>
      </w:r>
      <w:r w:rsidRPr="00806136">
        <w:rPr>
          <w:rFonts w:ascii="Arial" w:hAnsi="Arial" w:cs="Arial"/>
        </w:rPr>
        <w:t xml:space="preserve"> site management practices.</w:t>
      </w:r>
    </w:p>
    <w:p w14:paraId="30005CD0" w14:textId="38A57EB5" w:rsidR="00F82ECA" w:rsidRPr="00F82ECA" w:rsidRDefault="00F82ECA" w:rsidP="00F82ECA"/>
    <w:p w14:paraId="18F56677" w14:textId="2173658F" w:rsidR="00F82ECA" w:rsidRPr="00EF4070" w:rsidRDefault="00F82ECA" w:rsidP="00F82ECA">
      <w:pPr>
        <w:rPr>
          <w:u w:val="single"/>
        </w:rPr>
      </w:pPr>
      <w:r w:rsidRPr="00EF4070">
        <w:rPr>
          <w:u w:val="single"/>
        </w:rPr>
        <w:t>2.</w:t>
      </w:r>
      <w:r w:rsidR="00EF4070">
        <w:rPr>
          <w:u w:val="single"/>
        </w:rPr>
        <w:t>6</w:t>
      </w:r>
      <w:r w:rsidRPr="00EF4070">
        <w:rPr>
          <w:u w:val="single"/>
        </w:rPr>
        <w:t xml:space="preserve"> Stakeholder and Occupant Risks</w:t>
      </w:r>
    </w:p>
    <w:p w14:paraId="7DF02D01" w14:textId="62B2A36A" w:rsidR="00F82ECA" w:rsidRPr="001D0CCC" w:rsidRDefault="004E71DA" w:rsidP="001D0CCC">
      <w:pPr>
        <w:spacing w:line="360" w:lineRule="auto"/>
        <w:jc w:val="both"/>
        <w:rPr>
          <w:rFonts w:ascii="Arial" w:hAnsi="Arial" w:cs="Arial"/>
        </w:rPr>
      </w:pPr>
      <w:r w:rsidRPr="001D0CCC">
        <w:rPr>
          <w:rFonts w:ascii="Arial" w:hAnsi="Arial" w:cs="Arial"/>
        </w:rPr>
        <w:t>Stakeholder risks are particularly prominent in residential refurbishment projects due to the presence of occupants. Residents may experience</w:t>
      </w:r>
      <w:r w:rsidR="00841B53" w:rsidRPr="001D0CCC">
        <w:rPr>
          <w:rFonts w:ascii="Arial" w:hAnsi="Arial" w:cs="Arial"/>
        </w:rPr>
        <w:t xml:space="preserve"> significant</w:t>
      </w:r>
      <w:r w:rsidRPr="001D0CCC">
        <w:rPr>
          <w:rFonts w:ascii="Arial" w:hAnsi="Arial" w:cs="Arial"/>
        </w:rPr>
        <w:t xml:space="preserve"> disruption</w:t>
      </w:r>
      <w:r w:rsidR="00841B53" w:rsidRPr="001D0CCC">
        <w:rPr>
          <w:rFonts w:ascii="Arial" w:hAnsi="Arial" w:cs="Arial"/>
        </w:rPr>
        <w:t xml:space="preserve"> including</w:t>
      </w:r>
      <w:r w:rsidRPr="001D0CCC">
        <w:rPr>
          <w:rFonts w:ascii="Arial" w:hAnsi="Arial" w:cs="Arial"/>
        </w:rPr>
        <w:t xml:space="preserve"> reduced access</w:t>
      </w:r>
      <w:r w:rsidR="00841B53" w:rsidRPr="001D0CCC">
        <w:rPr>
          <w:rFonts w:ascii="Arial" w:hAnsi="Arial" w:cs="Arial"/>
        </w:rPr>
        <w:t xml:space="preserve"> to their homes</w:t>
      </w:r>
      <w:r w:rsidRPr="001D0CCC">
        <w:rPr>
          <w:rFonts w:ascii="Arial" w:hAnsi="Arial" w:cs="Arial"/>
        </w:rPr>
        <w:t xml:space="preserve"> a</w:t>
      </w:r>
      <w:r w:rsidR="00841B53" w:rsidRPr="001D0CCC">
        <w:rPr>
          <w:rFonts w:ascii="Arial" w:hAnsi="Arial" w:cs="Arial"/>
        </w:rPr>
        <w:t>s well as</w:t>
      </w:r>
      <w:r w:rsidRPr="001D0CCC">
        <w:rPr>
          <w:rFonts w:ascii="Arial" w:hAnsi="Arial" w:cs="Arial"/>
        </w:rPr>
        <w:t xml:space="preserve"> safety concerns which can lead to complaints and reputational damage for clients. Guidance from the Health and Safety Executive emphasises that construction work must be planned and managed to protect not only workers but also members of the public affected by the works, including building occupants (HSE, 2023). In addition, research </w:t>
      </w:r>
      <w:r w:rsidR="00390BA4" w:rsidRPr="001D0CCC">
        <w:rPr>
          <w:rFonts w:ascii="Arial" w:hAnsi="Arial" w:cs="Arial"/>
        </w:rPr>
        <w:t>shows</w:t>
      </w:r>
      <w:r w:rsidRPr="001D0CCC">
        <w:rPr>
          <w:rFonts w:ascii="Arial" w:hAnsi="Arial" w:cs="Arial"/>
        </w:rPr>
        <w:t xml:space="preserve"> that refurbishment projects</w:t>
      </w:r>
      <w:r w:rsidR="00390BA4" w:rsidRPr="001D0CCC">
        <w:rPr>
          <w:rFonts w:ascii="Arial" w:hAnsi="Arial" w:cs="Arial"/>
        </w:rPr>
        <w:t xml:space="preserve"> in particular</w:t>
      </w:r>
      <w:r w:rsidRPr="001D0CCC">
        <w:rPr>
          <w:rFonts w:ascii="Arial" w:hAnsi="Arial" w:cs="Arial"/>
        </w:rPr>
        <w:t xml:space="preserve"> are characterised by complex stakeholder environments, where disruption and uncertainty can negatively affect project</w:t>
      </w:r>
      <w:r w:rsidR="00390BA4" w:rsidRPr="001D0CCC">
        <w:rPr>
          <w:rFonts w:ascii="Arial" w:hAnsi="Arial" w:cs="Arial"/>
        </w:rPr>
        <w:t xml:space="preserve"> outcomes</w:t>
      </w:r>
      <w:r w:rsidRPr="001D0CCC">
        <w:rPr>
          <w:rFonts w:ascii="Arial" w:hAnsi="Arial" w:cs="Arial"/>
        </w:rPr>
        <w:t xml:space="preserve"> and stakeholder satisfaction </w:t>
      </w:r>
      <w:r w:rsidR="00282B92" w:rsidRPr="001D0CCC">
        <w:rPr>
          <w:rFonts w:ascii="Arial" w:hAnsi="Arial" w:cs="Arial"/>
        </w:rPr>
        <w:t>(Ranasinghe</w:t>
      </w:r>
      <w:r w:rsidRPr="001D0CCC">
        <w:rPr>
          <w:rFonts w:ascii="Arial" w:hAnsi="Arial" w:cs="Arial"/>
        </w:rPr>
        <w:t xml:space="preserve"> et</w:t>
      </w:r>
      <w:r w:rsidR="00282B92" w:rsidRPr="001D0CCC">
        <w:rPr>
          <w:rFonts w:ascii="Arial" w:hAnsi="Arial" w:cs="Arial"/>
        </w:rPr>
        <w:t>.</w:t>
      </w:r>
      <w:r w:rsidRPr="001D0CCC">
        <w:rPr>
          <w:rFonts w:ascii="Arial" w:hAnsi="Arial" w:cs="Arial"/>
        </w:rPr>
        <w:t xml:space="preserve"> al., 2021). Industry guidance also </w:t>
      </w:r>
      <w:r w:rsidR="00E16BA8" w:rsidRPr="001D0CCC">
        <w:rPr>
          <w:rFonts w:ascii="Arial" w:hAnsi="Arial" w:cs="Arial"/>
        </w:rPr>
        <w:t>supports the point</w:t>
      </w:r>
      <w:r w:rsidRPr="001D0CCC">
        <w:rPr>
          <w:rFonts w:ascii="Arial" w:hAnsi="Arial" w:cs="Arial"/>
        </w:rPr>
        <w:t xml:space="preserve"> that poor communication and stakeholder management in occupied buildings can result in complaints, delays, and reputational impacts for clients (Royal Institution of Chartered Surveyors, 2017)</w:t>
      </w:r>
      <w:r w:rsidR="00F82ECA" w:rsidRPr="001D0CCC">
        <w:rPr>
          <w:rFonts w:ascii="Arial" w:hAnsi="Arial" w:cs="Arial"/>
        </w:rPr>
        <w:t>.</w:t>
      </w:r>
      <w:r w:rsidR="00BA12DB" w:rsidRPr="001D0CCC">
        <w:rPr>
          <w:rFonts w:ascii="Arial" w:hAnsi="Arial" w:cs="Arial"/>
        </w:rPr>
        <w:t xml:space="preserve"> </w:t>
      </w:r>
      <w:r w:rsidR="00711CE2" w:rsidRPr="001D0CCC">
        <w:rPr>
          <w:rFonts w:ascii="Arial" w:hAnsi="Arial" w:cs="Arial"/>
        </w:rPr>
        <w:t xml:space="preserve">Contractors </w:t>
      </w:r>
      <w:r w:rsidR="005D6113" w:rsidRPr="001D0CCC">
        <w:rPr>
          <w:rFonts w:ascii="Arial" w:hAnsi="Arial" w:cs="Arial"/>
        </w:rPr>
        <w:t xml:space="preserve">also suffer setbacks as they </w:t>
      </w:r>
      <w:r w:rsidR="00BA12DB" w:rsidRPr="001D0CCC">
        <w:rPr>
          <w:rFonts w:ascii="Arial" w:hAnsi="Arial" w:cs="Arial"/>
        </w:rPr>
        <w:t>need to</w:t>
      </w:r>
      <w:r w:rsidR="00711CE2" w:rsidRPr="001D0CCC">
        <w:rPr>
          <w:rFonts w:ascii="Arial" w:hAnsi="Arial" w:cs="Arial"/>
        </w:rPr>
        <w:t xml:space="preserve"> manage reduced productivity due to access restrictions and phased working</w:t>
      </w:r>
      <w:r w:rsidR="00BA12DB" w:rsidRPr="001D0CCC">
        <w:rPr>
          <w:rFonts w:ascii="Arial" w:hAnsi="Arial" w:cs="Arial"/>
        </w:rPr>
        <w:t xml:space="preserve"> in these</w:t>
      </w:r>
      <w:r w:rsidR="00711CE2" w:rsidRPr="001D0CCC">
        <w:rPr>
          <w:rFonts w:ascii="Arial" w:hAnsi="Arial" w:cs="Arial"/>
        </w:rPr>
        <w:t xml:space="preserve"> </w:t>
      </w:r>
      <w:r w:rsidR="005D6113" w:rsidRPr="001D0CCC">
        <w:rPr>
          <w:rFonts w:ascii="Arial" w:hAnsi="Arial" w:cs="Arial"/>
        </w:rPr>
        <w:t>residential</w:t>
      </w:r>
      <w:r w:rsidR="00711CE2" w:rsidRPr="001D0CCC">
        <w:rPr>
          <w:rFonts w:ascii="Arial" w:hAnsi="Arial" w:cs="Arial"/>
        </w:rPr>
        <w:t xml:space="preserve"> environments where construction must be </w:t>
      </w:r>
      <w:r w:rsidR="00BA12DB" w:rsidRPr="001D0CCC">
        <w:rPr>
          <w:rFonts w:ascii="Arial" w:hAnsi="Arial" w:cs="Arial"/>
        </w:rPr>
        <w:t>completed</w:t>
      </w:r>
      <w:r w:rsidR="00711CE2" w:rsidRPr="001D0CCC">
        <w:rPr>
          <w:rFonts w:ascii="Arial" w:hAnsi="Arial" w:cs="Arial"/>
        </w:rPr>
        <w:t xml:space="preserve"> around </w:t>
      </w:r>
      <w:r w:rsidR="005D6113" w:rsidRPr="001D0CCC">
        <w:rPr>
          <w:rFonts w:ascii="Arial" w:hAnsi="Arial" w:cs="Arial"/>
        </w:rPr>
        <w:t>occupiers</w:t>
      </w:r>
      <w:r w:rsidR="00711CE2" w:rsidRPr="001D0CCC">
        <w:rPr>
          <w:rFonts w:ascii="Arial" w:hAnsi="Arial" w:cs="Arial"/>
        </w:rPr>
        <w:t>. This</w:t>
      </w:r>
      <w:r w:rsidR="00BA12DB" w:rsidRPr="001D0CCC">
        <w:rPr>
          <w:rFonts w:ascii="Arial" w:hAnsi="Arial" w:cs="Arial"/>
        </w:rPr>
        <w:t xml:space="preserve"> can sometimes</w:t>
      </w:r>
      <w:r w:rsidR="00711CE2" w:rsidRPr="001D0CCC">
        <w:rPr>
          <w:rFonts w:ascii="Arial" w:hAnsi="Arial" w:cs="Arial"/>
        </w:rPr>
        <w:t xml:space="preserve"> </w:t>
      </w:r>
      <w:r w:rsidR="00EF4070" w:rsidRPr="001D0CCC">
        <w:rPr>
          <w:rFonts w:ascii="Arial" w:hAnsi="Arial" w:cs="Arial"/>
        </w:rPr>
        <w:t>create tension</w:t>
      </w:r>
      <w:r w:rsidR="00711CE2" w:rsidRPr="001D0CCC">
        <w:rPr>
          <w:rFonts w:ascii="Arial" w:hAnsi="Arial" w:cs="Arial"/>
        </w:rPr>
        <w:t xml:space="preserve"> between operation</w:t>
      </w:r>
      <w:r w:rsidR="00BA12DB" w:rsidRPr="001D0CCC">
        <w:rPr>
          <w:rFonts w:ascii="Arial" w:hAnsi="Arial" w:cs="Arial"/>
        </w:rPr>
        <w:t>s</w:t>
      </w:r>
      <w:r w:rsidR="00711CE2" w:rsidRPr="001D0CCC">
        <w:rPr>
          <w:rFonts w:ascii="Arial" w:hAnsi="Arial" w:cs="Arial"/>
        </w:rPr>
        <w:t xml:space="preserve"> and stakeholder </w:t>
      </w:r>
      <w:r w:rsidR="00BA12DB" w:rsidRPr="001D0CCC">
        <w:rPr>
          <w:rFonts w:ascii="Arial" w:hAnsi="Arial" w:cs="Arial"/>
        </w:rPr>
        <w:t>needs</w:t>
      </w:r>
      <w:r w:rsidR="00BF2862" w:rsidRPr="001D0CCC">
        <w:rPr>
          <w:rFonts w:ascii="Arial" w:hAnsi="Arial" w:cs="Arial"/>
        </w:rPr>
        <w:t xml:space="preserve"> which have </w:t>
      </w:r>
      <w:r w:rsidR="00711CE2" w:rsidRPr="001D0CCC">
        <w:rPr>
          <w:rFonts w:ascii="Arial" w:hAnsi="Arial" w:cs="Arial"/>
        </w:rPr>
        <w:t>been shown to negatively affect refurbishment</w:t>
      </w:r>
      <w:r w:rsidR="004644E5" w:rsidRPr="001D0CCC">
        <w:rPr>
          <w:rFonts w:ascii="Arial" w:hAnsi="Arial" w:cs="Arial"/>
        </w:rPr>
        <w:t>s</w:t>
      </w:r>
      <w:r w:rsidR="00711CE2" w:rsidRPr="001D0CCC">
        <w:rPr>
          <w:rFonts w:ascii="Arial" w:hAnsi="Arial" w:cs="Arial"/>
        </w:rPr>
        <w:t xml:space="preserve"> (Ranasinghe et</w:t>
      </w:r>
      <w:r w:rsidR="005D6113" w:rsidRPr="001D0CCC">
        <w:rPr>
          <w:rFonts w:ascii="Arial" w:hAnsi="Arial" w:cs="Arial"/>
        </w:rPr>
        <w:t>.</w:t>
      </w:r>
      <w:r w:rsidR="00711CE2" w:rsidRPr="001D0CCC">
        <w:rPr>
          <w:rFonts w:ascii="Arial" w:hAnsi="Arial" w:cs="Arial"/>
        </w:rPr>
        <w:t xml:space="preserve"> al., 2021). In addition, ineffective communication and poor stakeholder engagement are </w:t>
      </w:r>
      <w:r w:rsidR="00BF2862" w:rsidRPr="001D0CCC">
        <w:rPr>
          <w:rFonts w:ascii="Arial" w:hAnsi="Arial" w:cs="Arial"/>
        </w:rPr>
        <w:t>seen as</w:t>
      </w:r>
      <w:r w:rsidR="00711CE2" w:rsidRPr="001D0CCC">
        <w:rPr>
          <w:rFonts w:ascii="Arial" w:hAnsi="Arial" w:cs="Arial"/>
        </w:rPr>
        <w:t xml:space="preserve"> key contributors to delays</w:t>
      </w:r>
      <w:r w:rsidR="004644E5" w:rsidRPr="001D0CCC">
        <w:rPr>
          <w:rFonts w:ascii="Arial" w:hAnsi="Arial" w:cs="Arial"/>
        </w:rPr>
        <w:t xml:space="preserve"> as well as</w:t>
      </w:r>
      <w:r w:rsidR="00711CE2" w:rsidRPr="001D0CCC">
        <w:rPr>
          <w:rFonts w:ascii="Arial" w:hAnsi="Arial" w:cs="Arial"/>
        </w:rPr>
        <w:t xml:space="preserve"> disputes</w:t>
      </w:r>
      <w:r w:rsidR="00EF4070" w:rsidRPr="001D0CCC">
        <w:rPr>
          <w:rFonts w:ascii="Arial" w:hAnsi="Arial" w:cs="Arial"/>
        </w:rPr>
        <w:t xml:space="preserve"> hence</w:t>
      </w:r>
      <w:r w:rsidR="00B61D35" w:rsidRPr="001D0CCC">
        <w:rPr>
          <w:rFonts w:ascii="Arial" w:hAnsi="Arial" w:cs="Arial"/>
        </w:rPr>
        <w:t xml:space="preserve"> </w:t>
      </w:r>
      <w:r w:rsidR="00711CE2" w:rsidRPr="001D0CCC">
        <w:rPr>
          <w:rFonts w:ascii="Arial" w:hAnsi="Arial" w:cs="Arial"/>
        </w:rPr>
        <w:t>the importance of collaborative management approaches (Loosemore et al., 2012; RICS, 2017).</w:t>
      </w:r>
    </w:p>
    <w:p w14:paraId="52FBAB60" w14:textId="77777777" w:rsidR="00EF4070" w:rsidRPr="00F82ECA" w:rsidRDefault="00EF4070" w:rsidP="00F82ECA"/>
    <w:p w14:paraId="01FB80EB" w14:textId="7F5EAACC" w:rsidR="00F82ECA" w:rsidRPr="00EF4070" w:rsidRDefault="00EF4070" w:rsidP="00F82ECA">
      <w:pPr>
        <w:rPr>
          <w:u w:val="single"/>
        </w:rPr>
      </w:pPr>
      <w:r w:rsidRPr="00EF4070">
        <w:rPr>
          <w:u w:val="single"/>
        </w:rPr>
        <w:t>2.</w:t>
      </w:r>
      <w:r>
        <w:rPr>
          <w:u w:val="single"/>
        </w:rPr>
        <w:t xml:space="preserve">7 </w:t>
      </w:r>
      <w:r w:rsidRPr="00EF4070">
        <w:rPr>
          <w:u w:val="single"/>
        </w:rPr>
        <w:t>Cost</w:t>
      </w:r>
      <w:r w:rsidR="00F82ECA" w:rsidRPr="00EF4070">
        <w:rPr>
          <w:u w:val="single"/>
        </w:rPr>
        <w:t xml:space="preserve"> Risks</w:t>
      </w:r>
      <w:r w:rsidR="003E1AD2" w:rsidRPr="00EF4070">
        <w:rPr>
          <w:u w:val="single"/>
        </w:rPr>
        <w:t xml:space="preserve"> and Sharing the Risk</w:t>
      </w:r>
    </w:p>
    <w:p w14:paraId="4A0B9434" w14:textId="62F84BC2" w:rsidR="00B23B70" w:rsidRDefault="00F82ECA" w:rsidP="00602C73">
      <w:pPr>
        <w:spacing w:line="360" w:lineRule="auto"/>
        <w:jc w:val="both"/>
        <w:rPr>
          <w:rFonts w:ascii="Arial" w:hAnsi="Arial" w:cs="Arial"/>
        </w:rPr>
      </w:pPr>
      <w:r w:rsidRPr="00602C73">
        <w:rPr>
          <w:rFonts w:ascii="Arial" w:hAnsi="Arial" w:cs="Arial"/>
        </w:rPr>
        <w:t>Cost and programme risks are linked to uncertainty in refurbishment projects.</w:t>
      </w:r>
      <w:r w:rsidR="001F63E1" w:rsidRPr="00602C73">
        <w:rPr>
          <w:rFonts w:ascii="Arial" w:hAnsi="Arial" w:cs="Arial"/>
        </w:rPr>
        <w:t xml:space="preserve"> </w:t>
      </w:r>
      <w:r w:rsidR="00FB0C1E" w:rsidRPr="00602C73">
        <w:rPr>
          <w:rFonts w:ascii="Arial" w:hAnsi="Arial" w:cs="Arial"/>
        </w:rPr>
        <w:t>Hosseini</w:t>
      </w:r>
      <w:r w:rsidR="001F63E1" w:rsidRPr="00602C73">
        <w:rPr>
          <w:rFonts w:ascii="Arial" w:hAnsi="Arial" w:cs="Arial"/>
        </w:rPr>
        <w:t xml:space="preserve"> et</w:t>
      </w:r>
      <w:r w:rsidR="0065495F" w:rsidRPr="00602C73">
        <w:rPr>
          <w:rFonts w:ascii="Arial" w:hAnsi="Arial" w:cs="Arial"/>
        </w:rPr>
        <w:t xml:space="preserve">. </w:t>
      </w:r>
      <w:r w:rsidR="001F63E1" w:rsidRPr="00602C73">
        <w:rPr>
          <w:rFonts w:ascii="Arial" w:hAnsi="Arial" w:cs="Arial"/>
        </w:rPr>
        <w:t>al</w:t>
      </w:r>
      <w:r w:rsidR="0065495F" w:rsidRPr="00602C73">
        <w:rPr>
          <w:rFonts w:ascii="Arial" w:hAnsi="Arial" w:cs="Arial"/>
        </w:rPr>
        <w:t>.</w:t>
      </w:r>
      <w:r w:rsidR="001F63E1" w:rsidRPr="00602C73">
        <w:rPr>
          <w:rFonts w:ascii="Arial" w:hAnsi="Arial" w:cs="Arial"/>
        </w:rPr>
        <w:t xml:space="preserve"> (2020</w:t>
      </w:r>
      <w:r w:rsidR="00BF30BE" w:rsidRPr="00602C73">
        <w:rPr>
          <w:rFonts w:ascii="Arial" w:hAnsi="Arial" w:cs="Arial"/>
        </w:rPr>
        <w:t>) states that “poor cost performance in projects has become routine”</w:t>
      </w:r>
      <w:r w:rsidR="0065495F" w:rsidRPr="00602C73">
        <w:rPr>
          <w:rFonts w:ascii="Arial" w:hAnsi="Arial" w:cs="Arial"/>
        </w:rPr>
        <w:t xml:space="preserve"> as</w:t>
      </w:r>
      <w:r w:rsidRPr="00602C73">
        <w:rPr>
          <w:rFonts w:ascii="Arial" w:hAnsi="Arial" w:cs="Arial"/>
        </w:rPr>
        <w:t xml:space="preserve"> </w:t>
      </w:r>
      <w:r w:rsidR="0065495F" w:rsidRPr="00602C73">
        <w:rPr>
          <w:rFonts w:ascii="Arial" w:hAnsi="Arial" w:cs="Arial"/>
        </w:rPr>
        <w:t>u</w:t>
      </w:r>
      <w:r w:rsidRPr="00602C73">
        <w:rPr>
          <w:rFonts w:ascii="Arial" w:hAnsi="Arial" w:cs="Arial"/>
        </w:rPr>
        <w:t>nforeseen conditions design changes and restricted working environments can result in delays and cost overruns.</w:t>
      </w:r>
      <w:r w:rsidR="0064223C" w:rsidRPr="00602C73">
        <w:rPr>
          <w:rFonts w:ascii="Arial" w:hAnsi="Arial" w:cs="Arial"/>
        </w:rPr>
        <w:t xml:space="preserve"> </w:t>
      </w:r>
      <w:r w:rsidRPr="00602C73">
        <w:rPr>
          <w:rFonts w:ascii="Arial" w:hAnsi="Arial" w:cs="Arial"/>
        </w:rPr>
        <w:t xml:space="preserve">Laryea and Hughes (2011) demonstrate that contractors often </w:t>
      </w:r>
      <w:r w:rsidR="00E419C0">
        <w:rPr>
          <w:rFonts w:ascii="Arial" w:hAnsi="Arial" w:cs="Arial"/>
        </w:rPr>
        <w:t xml:space="preserve">amend </w:t>
      </w:r>
      <w:r w:rsidRPr="00602C73">
        <w:rPr>
          <w:rFonts w:ascii="Arial" w:hAnsi="Arial" w:cs="Arial"/>
        </w:rPr>
        <w:t xml:space="preserve">tender prices to account for perceived risk, </w:t>
      </w:r>
      <w:r w:rsidR="00E028B5" w:rsidRPr="00602C73">
        <w:rPr>
          <w:rFonts w:ascii="Arial" w:hAnsi="Arial" w:cs="Arial"/>
        </w:rPr>
        <w:t>demonstrating</w:t>
      </w:r>
      <w:r w:rsidRPr="00602C73">
        <w:rPr>
          <w:rFonts w:ascii="Arial" w:hAnsi="Arial" w:cs="Arial"/>
        </w:rPr>
        <w:t xml:space="preserve"> the influence of uncertainty on project cost. However, where risks are underestimated, contractors may rely on variations and claims to recover costs, leading to disputes.</w:t>
      </w:r>
      <w:r w:rsidR="00602C73" w:rsidRPr="00602C73">
        <w:rPr>
          <w:rFonts w:ascii="Arial" w:hAnsi="Arial" w:cs="Arial"/>
        </w:rPr>
        <w:t xml:space="preserve"> Therefore, r</w:t>
      </w:r>
      <w:r w:rsidR="0070545E" w:rsidRPr="00602C73">
        <w:rPr>
          <w:rFonts w:ascii="Arial" w:hAnsi="Arial" w:cs="Arial"/>
        </w:rPr>
        <w:t xml:space="preserve">isk allocation is a critical component of construction risk management. In principle, risks </w:t>
      </w:r>
      <w:r w:rsidR="00115AFB">
        <w:rPr>
          <w:rFonts w:ascii="Arial" w:hAnsi="Arial" w:cs="Arial"/>
        </w:rPr>
        <w:t>ought to</w:t>
      </w:r>
      <w:r w:rsidR="0070545E" w:rsidRPr="00602C73">
        <w:rPr>
          <w:rFonts w:ascii="Arial" w:hAnsi="Arial" w:cs="Arial"/>
        </w:rPr>
        <w:t xml:space="preserve"> be </w:t>
      </w:r>
      <w:r w:rsidR="00115AFB">
        <w:rPr>
          <w:rFonts w:ascii="Arial" w:hAnsi="Arial" w:cs="Arial"/>
        </w:rPr>
        <w:t>given</w:t>
      </w:r>
      <w:r w:rsidR="0070545E" w:rsidRPr="00602C73">
        <w:rPr>
          <w:rFonts w:ascii="Arial" w:hAnsi="Arial" w:cs="Arial"/>
        </w:rPr>
        <w:t xml:space="preserve"> to the party</w:t>
      </w:r>
      <w:r w:rsidR="00ED1BD0">
        <w:rPr>
          <w:rFonts w:ascii="Arial" w:hAnsi="Arial" w:cs="Arial"/>
        </w:rPr>
        <w:t xml:space="preserve"> who is</w:t>
      </w:r>
      <w:r w:rsidR="0070545E" w:rsidRPr="00602C73">
        <w:rPr>
          <w:rFonts w:ascii="Arial" w:hAnsi="Arial" w:cs="Arial"/>
        </w:rPr>
        <w:t xml:space="preserve"> best </w:t>
      </w:r>
      <w:r w:rsidR="00ED1BD0">
        <w:rPr>
          <w:rFonts w:ascii="Arial" w:hAnsi="Arial" w:cs="Arial"/>
        </w:rPr>
        <w:t>placed</w:t>
      </w:r>
      <w:r w:rsidR="0070545E" w:rsidRPr="00602C73">
        <w:rPr>
          <w:rFonts w:ascii="Arial" w:hAnsi="Arial" w:cs="Arial"/>
        </w:rPr>
        <w:t xml:space="preserve"> to manage or mitigate them effectively. This principle is explicitly supported by UK Government procurement guidance, which emphasises that inappropriate risk transfer can lead to poor project outcomes and reduced value for money (Cabinet Office, 2023).</w:t>
      </w:r>
      <w:r w:rsidR="00D85D35" w:rsidRPr="00602C73">
        <w:rPr>
          <w:rFonts w:ascii="Arial" w:hAnsi="Arial" w:cs="Arial"/>
        </w:rPr>
        <w:t xml:space="preserve"> </w:t>
      </w:r>
      <w:r w:rsidRPr="00602C73">
        <w:rPr>
          <w:rFonts w:ascii="Arial" w:hAnsi="Arial" w:cs="Arial"/>
        </w:rPr>
        <w:t>However, in practice, clients often seek to transfer risk to contractors through contract</w:t>
      </w:r>
      <w:r w:rsidR="00D85D35" w:rsidRPr="00602C73">
        <w:rPr>
          <w:rFonts w:ascii="Arial" w:hAnsi="Arial" w:cs="Arial"/>
        </w:rPr>
        <w:t>s</w:t>
      </w:r>
      <w:r w:rsidRPr="00602C73">
        <w:rPr>
          <w:rFonts w:ascii="Arial" w:hAnsi="Arial" w:cs="Arial"/>
        </w:rPr>
        <w:t xml:space="preserve"> such as fixed-price contracts and design-and-build procurement. </w:t>
      </w:r>
      <w:r w:rsidR="00D85D35" w:rsidRPr="00602C73">
        <w:rPr>
          <w:rFonts w:ascii="Arial" w:hAnsi="Arial" w:cs="Arial"/>
        </w:rPr>
        <w:t xml:space="preserve">This </w:t>
      </w:r>
      <w:r w:rsidR="00602C73" w:rsidRPr="00602C73">
        <w:rPr>
          <w:rFonts w:ascii="Arial" w:hAnsi="Arial" w:cs="Arial"/>
        </w:rPr>
        <w:t>can provide</w:t>
      </w:r>
      <w:r w:rsidR="004F38BD" w:rsidRPr="00602C73">
        <w:rPr>
          <w:rFonts w:ascii="Arial" w:hAnsi="Arial" w:cs="Arial"/>
        </w:rPr>
        <w:t xml:space="preserve"> them with the most</w:t>
      </w:r>
      <w:r w:rsidRPr="00602C73">
        <w:rPr>
          <w:rFonts w:ascii="Arial" w:hAnsi="Arial" w:cs="Arial"/>
        </w:rPr>
        <w:t xml:space="preserve"> cost certainty</w:t>
      </w:r>
      <w:r w:rsidR="00602C73" w:rsidRPr="00602C73">
        <w:rPr>
          <w:rFonts w:ascii="Arial" w:hAnsi="Arial" w:cs="Arial"/>
        </w:rPr>
        <w:t xml:space="preserve"> but</w:t>
      </w:r>
      <w:r w:rsidRPr="00602C73">
        <w:rPr>
          <w:rFonts w:ascii="Arial" w:hAnsi="Arial" w:cs="Arial"/>
        </w:rPr>
        <w:t xml:space="preserve"> it can</w:t>
      </w:r>
      <w:r w:rsidR="004F38BD" w:rsidRPr="00602C73">
        <w:rPr>
          <w:rFonts w:ascii="Arial" w:hAnsi="Arial" w:cs="Arial"/>
        </w:rPr>
        <w:t xml:space="preserve"> also</w:t>
      </w:r>
      <w:r w:rsidRPr="00602C73">
        <w:rPr>
          <w:rFonts w:ascii="Arial" w:hAnsi="Arial" w:cs="Arial"/>
        </w:rPr>
        <w:t xml:space="preserve"> result in contractors assuming risks beyond their control</w:t>
      </w:r>
      <w:r w:rsidR="004F38BD" w:rsidRPr="00602C73">
        <w:rPr>
          <w:rFonts w:ascii="Arial" w:hAnsi="Arial" w:cs="Arial"/>
        </w:rPr>
        <w:t xml:space="preserve">. </w:t>
      </w:r>
      <w:r w:rsidR="00B23B70" w:rsidRPr="00B23B70">
        <w:rPr>
          <w:rFonts w:ascii="Arial" w:hAnsi="Arial" w:cs="Arial"/>
        </w:rPr>
        <w:t xml:space="preserve">The allocation of risk between project stakeholders is widely recognised as a significant factor affecting construction project performance. </w:t>
      </w:r>
    </w:p>
    <w:p w14:paraId="6BC02136" w14:textId="01AFA2F7" w:rsidR="00F82ECA" w:rsidRPr="00602C73" w:rsidRDefault="007466A7" w:rsidP="00602C73">
      <w:pPr>
        <w:spacing w:line="360" w:lineRule="auto"/>
        <w:jc w:val="both"/>
        <w:rPr>
          <w:rFonts w:ascii="Arial" w:hAnsi="Arial" w:cs="Arial"/>
        </w:rPr>
      </w:pPr>
      <w:r w:rsidRPr="007466A7">
        <w:rPr>
          <w:rFonts w:ascii="Arial" w:hAnsi="Arial" w:cs="Arial"/>
        </w:rPr>
        <w:t xml:space="preserve">Clients and contractors often approach project risks from different perspectives due to their </w:t>
      </w:r>
      <w:r w:rsidR="00537A43" w:rsidRPr="007466A7">
        <w:rPr>
          <w:rFonts w:ascii="Arial" w:hAnsi="Arial" w:cs="Arial"/>
        </w:rPr>
        <w:t>differing responsibilities</w:t>
      </w:r>
      <w:r w:rsidRPr="007466A7">
        <w:rPr>
          <w:rFonts w:ascii="Arial" w:hAnsi="Arial" w:cs="Arial"/>
        </w:rPr>
        <w:t>. Research by Bryde an</w:t>
      </w:r>
      <w:r w:rsidR="00537A43">
        <w:rPr>
          <w:rFonts w:ascii="Arial" w:hAnsi="Arial" w:cs="Arial"/>
        </w:rPr>
        <w:t xml:space="preserve">d </w:t>
      </w:r>
      <w:r w:rsidRPr="007466A7">
        <w:rPr>
          <w:rFonts w:ascii="Arial" w:hAnsi="Arial" w:cs="Arial"/>
        </w:rPr>
        <w:t>Robinson (2005) found that contractors tend to prioritise project cost and duration, whereas clients</w:t>
      </w:r>
      <w:r w:rsidR="00537A43">
        <w:rPr>
          <w:rFonts w:ascii="Arial" w:hAnsi="Arial" w:cs="Arial"/>
        </w:rPr>
        <w:t xml:space="preserve"> tend to</w:t>
      </w:r>
      <w:r w:rsidRPr="007466A7">
        <w:rPr>
          <w:rFonts w:ascii="Arial" w:hAnsi="Arial" w:cs="Arial"/>
        </w:rPr>
        <w:t xml:space="preserve"> place greater emphasis on </w:t>
      </w:r>
      <w:r w:rsidR="00537A43">
        <w:rPr>
          <w:rFonts w:ascii="Arial" w:hAnsi="Arial" w:cs="Arial"/>
        </w:rPr>
        <w:t>wider</w:t>
      </w:r>
      <w:r w:rsidRPr="007466A7">
        <w:rPr>
          <w:rFonts w:ascii="Arial" w:hAnsi="Arial" w:cs="Arial"/>
        </w:rPr>
        <w:t xml:space="preserve"> stakeholder satisfaction and overall success</w:t>
      </w:r>
      <w:r w:rsidR="00537A43">
        <w:rPr>
          <w:rFonts w:ascii="Arial" w:hAnsi="Arial" w:cs="Arial"/>
        </w:rPr>
        <w:t xml:space="preserve"> of the project</w:t>
      </w:r>
      <w:r w:rsidRPr="007466A7">
        <w:rPr>
          <w:rFonts w:ascii="Arial" w:hAnsi="Arial" w:cs="Arial"/>
        </w:rPr>
        <w:t xml:space="preserve">. These differing priorities can create tension within refurbishment projects, </w:t>
      </w:r>
      <w:r w:rsidR="00537A43">
        <w:rPr>
          <w:rFonts w:ascii="Arial" w:hAnsi="Arial" w:cs="Arial"/>
        </w:rPr>
        <w:t>especially</w:t>
      </w:r>
      <w:r w:rsidRPr="007466A7">
        <w:rPr>
          <w:rFonts w:ascii="Arial" w:hAnsi="Arial" w:cs="Arial"/>
        </w:rPr>
        <w:t xml:space="preserve"> where uncertainty and changing project conditions </w:t>
      </w:r>
      <w:r w:rsidR="00537A43">
        <w:rPr>
          <w:rFonts w:ascii="Arial" w:hAnsi="Arial" w:cs="Arial"/>
        </w:rPr>
        <w:t>have an impact</w:t>
      </w:r>
      <w:r w:rsidRPr="007466A7">
        <w:rPr>
          <w:rFonts w:ascii="Arial" w:hAnsi="Arial" w:cs="Arial"/>
        </w:rPr>
        <w:t xml:space="preserve"> </w:t>
      </w:r>
      <w:r w:rsidR="00537A43">
        <w:rPr>
          <w:rFonts w:ascii="Arial" w:hAnsi="Arial" w:cs="Arial"/>
        </w:rPr>
        <w:t xml:space="preserve">on the </w:t>
      </w:r>
      <w:r w:rsidRPr="007466A7">
        <w:rPr>
          <w:rFonts w:ascii="Arial" w:hAnsi="Arial" w:cs="Arial"/>
        </w:rPr>
        <w:t>operation</w:t>
      </w:r>
      <w:r w:rsidR="00537A43">
        <w:rPr>
          <w:rFonts w:ascii="Arial" w:hAnsi="Arial" w:cs="Arial"/>
        </w:rPr>
        <w:t xml:space="preserve"> </w:t>
      </w:r>
      <w:r w:rsidRPr="007466A7">
        <w:rPr>
          <w:rFonts w:ascii="Arial" w:hAnsi="Arial" w:cs="Arial"/>
        </w:rPr>
        <w:t>and</w:t>
      </w:r>
      <w:r w:rsidR="00537A43">
        <w:rPr>
          <w:rFonts w:ascii="Arial" w:hAnsi="Arial" w:cs="Arial"/>
        </w:rPr>
        <w:t xml:space="preserve"> the</w:t>
      </w:r>
      <w:r w:rsidRPr="007466A7">
        <w:rPr>
          <w:rFonts w:ascii="Arial" w:hAnsi="Arial" w:cs="Arial"/>
        </w:rPr>
        <w:t xml:space="preserve"> stakeholder expectations.</w:t>
      </w:r>
    </w:p>
    <w:p w14:paraId="57D9FB3E" w14:textId="6F98C231" w:rsidR="002105E5" w:rsidRPr="002B5E79" w:rsidRDefault="002105E5" w:rsidP="002B5E79">
      <w:pPr>
        <w:spacing w:line="360" w:lineRule="auto"/>
        <w:jc w:val="both"/>
        <w:rPr>
          <w:rFonts w:ascii="Arial" w:hAnsi="Arial" w:cs="Arial"/>
        </w:rPr>
      </w:pPr>
      <w:r w:rsidRPr="00AC4A1B">
        <w:rPr>
          <w:rFonts w:ascii="Arial" w:hAnsi="Arial" w:cs="Arial"/>
        </w:rPr>
        <w:t xml:space="preserve">However, much of the existing research has tended to examine cost performance focusing on either the client or the contractor rather than comparing both. Addressing this, </w:t>
      </w:r>
      <w:r w:rsidR="0089339D" w:rsidRPr="00AC4A1B">
        <w:rPr>
          <w:rFonts w:ascii="Arial" w:hAnsi="Arial" w:cs="Arial"/>
        </w:rPr>
        <w:t>Hosseini</w:t>
      </w:r>
      <w:r w:rsidRPr="00AC4A1B">
        <w:rPr>
          <w:rFonts w:ascii="Arial" w:hAnsi="Arial" w:cs="Arial"/>
        </w:rPr>
        <w:t xml:space="preserve"> et</w:t>
      </w:r>
      <w:r w:rsidR="00AC4A1B" w:rsidRPr="00AC4A1B">
        <w:rPr>
          <w:rFonts w:ascii="Arial" w:hAnsi="Arial" w:cs="Arial"/>
        </w:rPr>
        <w:t>.</w:t>
      </w:r>
      <w:r w:rsidRPr="00AC4A1B">
        <w:rPr>
          <w:rFonts w:ascii="Arial" w:hAnsi="Arial" w:cs="Arial"/>
        </w:rPr>
        <w:t xml:space="preserve"> al. (2020) analysed cost performance and contingency practices across 95 projects from both client and contractor viewpoints.</w:t>
      </w:r>
      <w:r w:rsidR="00C01E92" w:rsidRPr="00AC4A1B">
        <w:rPr>
          <w:rFonts w:ascii="Arial" w:hAnsi="Arial" w:cs="Arial"/>
        </w:rPr>
        <w:t xml:space="preserve"> </w:t>
      </w:r>
      <w:r w:rsidRPr="00AC4A1B">
        <w:rPr>
          <w:rFonts w:ascii="Arial" w:hAnsi="Arial" w:cs="Arial"/>
        </w:rPr>
        <w:t xml:space="preserve">Their findings </w:t>
      </w:r>
      <w:r w:rsidR="00C01E92" w:rsidRPr="00AC4A1B">
        <w:rPr>
          <w:rFonts w:ascii="Arial" w:hAnsi="Arial" w:cs="Arial"/>
        </w:rPr>
        <w:t>show</w:t>
      </w:r>
      <w:r w:rsidRPr="00AC4A1B">
        <w:rPr>
          <w:rFonts w:ascii="Arial" w:hAnsi="Arial" w:cs="Arial"/>
        </w:rPr>
        <w:t xml:space="preserve"> that perceptions of cost performance </w:t>
      </w:r>
      <w:r w:rsidR="00C73E0B" w:rsidRPr="00AC4A1B">
        <w:rPr>
          <w:rFonts w:ascii="Arial" w:hAnsi="Arial" w:cs="Arial"/>
        </w:rPr>
        <w:t>are different depending</w:t>
      </w:r>
      <w:r w:rsidRPr="00AC4A1B">
        <w:rPr>
          <w:rFonts w:ascii="Arial" w:hAnsi="Arial" w:cs="Arial"/>
        </w:rPr>
        <w:t xml:space="preserve"> on</w:t>
      </w:r>
      <w:r w:rsidR="00C01E92" w:rsidRPr="00AC4A1B">
        <w:rPr>
          <w:rFonts w:ascii="Arial" w:hAnsi="Arial" w:cs="Arial"/>
        </w:rPr>
        <w:t xml:space="preserve"> the</w:t>
      </w:r>
      <w:r w:rsidRPr="00AC4A1B">
        <w:rPr>
          <w:rFonts w:ascii="Arial" w:hAnsi="Arial" w:cs="Arial"/>
        </w:rPr>
        <w:t xml:space="preserve"> stakeholder. From a client </w:t>
      </w:r>
      <w:r w:rsidR="00C01E92" w:rsidRPr="00AC4A1B">
        <w:rPr>
          <w:rFonts w:ascii="Arial" w:hAnsi="Arial" w:cs="Arial"/>
        </w:rPr>
        <w:t>point of view</w:t>
      </w:r>
      <w:r w:rsidRPr="00AC4A1B">
        <w:rPr>
          <w:rFonts w:ascii="Arial" w:hAnsi="Arial" w:cs="Arial"/>
        </w:rPr>
        <w:t>, projects were found to under</w:t>
      </w:r>
      <w:r w:rsidR="007F6DAA" w:rsidRPr="00AC4A1B">
        <w:rPr>
          <w:rFonts w:ascii="Arial" w:hAnsi="Arial" w:cs="Arial"/>
        </w:rPr>
        <w:t>-</w:t>
      </w:r>
      <w:r w:rsidRPr="00AC4A1B">
        <w:rPr>
          <w:rFonts w:ascii="Arial" w:hAnsi="Arial" w:cs="Arial"/>
        </w:rPr>
        <w:t xml:space="preserve">run </w:t>
      </w:r>
      <w:r w:rsidR="007F6DAA" w:rsidRPr="00AC4A1B">
        <w:rPr>
          <w:rFonts w:ascii="Arial" w:hAnsi="Arial" w:cs="Arial"/>
        </w:rPr>
        <w:t xml:space="preserve">at </w:t>
      </w:r>
      <w:r w:rsidRPr="00AC4A1B">
        <w:rPr>
          <w:rFonts w:ascii="Arial" w:hAnsi="Arial" w:cs="Arial"/>
        </w:rPr>
        <w:t>approximately 16%, whereas contractors reported slight cost over</w:t>
      </w:r>
      <w:r w:rsidR="007F6DAA" w:rsidRPr="00AC4A1B">
        <w:rPr>
          <w:rFonts w:ascii="Arial" w:hAnsi="Arial" w:cs="Arial"/>
        </w:rPr>
        <w:t>-</w:t>
      </w:r>
      <w:r w:rsidRPr="00AC4A1B">
        <w:rPr>
          <w:rFonts w:ascii="Arial" w:hAnsi="Arial" w:cs="Arial"/>
        </w:rPr>
        <w:t>runs of around 2%. These differences were also reflected in contingency allowances, with clients generally overestimating required contingencies, while contractors tended to underestimate them.</w:t>
      </w:r>
      <w:r w:rsidR="007F6DAA" w:rsidRPr="00AC4A1B">
        <w:rPr>
          <w:rFonts w:ascii="Arial" w:hAnsi="Arial" w:cs="Arial"/>
        </w:rPr>
        <w:t xml:space="preserve"> This could be to do wit</w:t>
      </w:r>
      <w:r w:rsidR="000E586F" w:rsidRPr="00AC4A1B">
        <w:rPr>
          <w:rFonts w:ascii="Arial" w:hAnsi="Arial" w:cs="Arial"/>
        </w:rPr>
        <w:t>h</w:t>
      </w:r>
      <w:r w:rsidRPr="00AC4A1B">
        <w:rPr>
          <w:rFonts w:ascii="Arial" w:hAnsi="Arial" w:cs="Arial"/>
        </w:rPr>
        <w:t xml:space="preserve"> client</w:t>
      </w:r>
      <w:r w:rsidR="000E586F" w:rsidRPr="00AC4A1B">
        <w:rPr>
          <w:rFonts w:ascii="Arial" w:hAnsi="Arial" w:cs="Arial"/>
        </w:rPr>
        <w:t>s</w:t>
      </w:r>
      <w:r w:rsidRPr="00AC4A1B">
        <w:rPr>
          <w:rFonts w:ascii="Arial" w:hAnsi="Arial" w:cs="Arial"/>
        </w:rPr>
        <w:t xml:space="preserve"> </w:t>
      </w:r>
      <w:r w:rsidR="00D8424B" w:rsidRPr="00AC4A1B">
        <w:rPr>
          <w:rFonts w:ascii="Arial" w:hAnsi="Arial" w:cs="Arial"/>
        </w:rPr>
        <w:t>being more pessimistic</w:t>
      </w:r>
      <w:r w:rsidRPr="00AC4A1B">
        <w:rPr>
          <w:rFonts w:ascii="Arial" w:hAnsi="Arial" w:cs="Arial"/>
        </w:rPr>
        <w:t xml:space="preserve"> and</w:t>
      </w:r>
      <w:r w:rsidR="00D8424B" w:rsidRPr="00AC4A1B">
        <w:rPr>
          <w:rFonts w:ascii="Arial" w:hAnsi="Arial" w:cs="Arial"/>
        </w:rPr>
        <w:t xml:space="preserve"> </w:t>
      </w:r>
      <w:r w:rsidR="00AC4A1B" w:rsidRPr="00AC4A1B">
        <w:rPr>
          <w:rFonts w:ascii="Arial" w:hAnsi="Arial" w:cs="Arial"/>
        </w:rPr>
        <w:t>on the</w:t>
      </w:r>
      <w:r w:rsidR="00D8424B" w:rsidRPr="00AC4A1B">
        <w:rPr>
          <w:rFonts w:ascii="Arial" w:hAnsi="Arial" w:cs="Arial"/>
        </w:rPr>
        <w:t xml:space="preserve"> other hand</w:t>
      </w:r>
      <w:r w:rsidRPr="00AC4A1B">
        <w:rPr>
          <w:rFonts w:ascii="Arial" w:hAnsi="Arial" w:cs="Arial"/>
        </w:rPr>
        <w:t xml:space="preserve"> optimis</w:t>
      </w:r>
      <w:r w:rsidR="00D8424B" w:rsidRPr="00AC4A1B">
        <w:rPr>
          <w:rFonts w:ascii="Arial" w:hAnsi="Arial" w:cs="Arial"/>
        </w:rPr>
        <w:t xml:space="preserve">m in </w:t>
      </w:r>
      <w:r w:rsidRPr="00AC4A1B">
        <w:rPr>
          <w:rFonts w:ascii="Arial" w:hAnsi="Arial" w:cs="Arial"/>
        </w:rPr>
        <w:t>contractors.</w:t>
      </w:r>
      <w:r w:rsidR="00D51F0A" w:rsidRPr="00AC4A1B">
        <w:rPr>
          <w:rFonts w:ascii="Arial" w:hAnsi="Arial" w:cs="Arial"/>
        </w:rPr>
        <w:t xml:space="preserve"> Clients and contractors view risk differently due to their distinct roles and priorities</w:t>
      </w:r>
      <w:r w:rsidR="00AC4A1B" w:rsidRPr="00AC4A1B">
        <w:rPr>
          <w:rFonts w:ascii="Arial" w:hAnsi="Arial" w:cs="Arial"/>
        </w:rPr>
        <w:t>, for example c</w:t>
      </w:r>
      <w:r w:rsidR="00D51F0A" w:rsidRPr="00AC4A1B">
        <w:rPr>
          <w:rFonts w:ascii="Arial" w:hAnsi="Arial" w:cs="Arial"/>
        </w:rPr>
        <w:t>lients t</w:t>
      </w:r>
      <w:r w:rsidR="00AC4A1B" w:rsidRPr="00AC4A1B">
        <w:rPr>
          <w:rFonts w:ascii="Arial" w:hAnsi="Arial" w:cs="Arial"/>
        </w:rPr>
        <w:t>end to</w:t>
      </w:r>
      <w:r w:rsidR="00D51F0A" w:rsidRPr="00AC4A1B">
        <w:rPr>
          <w:rFonts w:ascii="Arial" w:hAnsi="Arial" w:cs="Arial"/>
        </w:rPr>
        <w:t xml:space="preserve"> focus on cost certainty, programme delivery, compliance, and reputation. Contractors, in contrast, focus on operational risks such as site conditions, productivity and safety</w:t>
      </w:r>
      <w:r w:rsidR="00AC4A1B" w:rsidRPr="00AC4A1B">
        <w:rPr>
          <w:rFonts w:ascii="Arial" w:hAnsi="Arial" w:cs="Arial"/>
        </w:rPr>
        <w:t>.</w:t>
      </w:r>
      <w:r w:rsidR="00B11797">
        <w:rPr>
          <w:rFonts w:ascii="Arial" w:hAnsi="Arial" w:cs="Arial"/>
        </w:rPr>
        <w:t xml:space="preserve"> </w:t>
      </w:r>
      <w:r w:rsidRPr="002B5E79">
        <w:rPr>
          <w:rFonts w:ascii="Arial" w:hAnsi="Arial" w:cs="Arial"/>
        </w:rPr>
        <w:t>Th</w:t>
      </w:r>
      <w:r w:rsidR="002B5E79" w:rsidRPr="002B5E79">
        <w:rPr>
          <w:rFonts w:ascii="Arial" w:hAnsi="Arial" w:cs="Arial"/>
        </w:rPr>
        <w:t>is research</w:t>
      </w:r>
      <w:r w:rsidRPr="002B5E79">
        <w:rPr>
          <w:rFonts w:ascii="Arial" w:hAnsi="Arial" w:cs="Arial"/>
        </w:rPr>
        <w:t xml:space="preserve"> </w:t>
      </w:r>
      <w:r w:rsidR="002B5E79" w:rsidRPr="002B5E79">
        <w:rPr>
          <w:rFonts w:ascii="Arial" w:hAnsi="Arial" w:cs="Arial"/>
        </w:rPr>
        <w:t>shows</w:t>
      </w:r>
      <w:r w:rsidRPr="002B5E79">
        <w:rPr>
          <w:rFonts w:ascii="Arial" w:hAnsi="Arial" w:cs="Arial"/>
        </w:rPr>
        <w:t xml:space="preserve"> how differing risk perceptions and strategic behaviours can influence cost outcomes in construction projects. </w:t>
      </w:r>
      <w:r w:rsidR="003F1C2F" w:rsidRPr="002B5E79">
        <w:rPr>
          <w:rFonts w:ascii="Arial" w:hAnsi="Arial" w:cs="Arial"/>
        </w:rPr>
        <w:t xml:space="preserve"> Laryea and Hughes (2011) demonstrate that contractors’ perception of risk directly influences tender pricing. Differences in risk perception can lead to misalignment and conflict, particularly in refurbishment projects where uncertainty is high.</w:t>
      </w:r>
      <w:r w:rsidR="002B5E79" w:rsidRPr="002B5E79">
        <w:rPr>
          <w:rFonts w:ascii="Arial" w:hAnsi="Arial" w:cs="Arial"/>
        </w:rPr>
        <w:t xml:space="preserve"> </w:t>
      </w:r>
      <w:r w:rsidRPr="002B5E79">
        <w:rPr>
          <w:rFonts w:ascii="Arial" w:hAnsi="Arial" w:cs="Arial"/>
        </w:rPr>
        <w:t xml:space="preserve">As such, </w:t>
      </w:r>
      <w:r w:rsidR="007574B3" w:rsidRPr="002B5E79">
        <w:rPr>
          <w:rFonts w:ascii="Arial" w:hAnsi="Arial" w:cs="Arial"/>
        </w:rPr>
        <w:t xml:space="preserve">it is </w:t>
      </w:r>
      <w:r w:rsidRPr="002B5E79">
        <w:rPr>
          <w:rFonts w:ascii="Arial" w:hAnsi="Arial" w:cs="Arial"/>
        </w:rPr>
        <w:t>importan</w:t>
      </w:r>
      <w:r w:rsidR="007574B3" w:rsidRPr="002B5E79">
        <w:rPr>
          <w:rFonts w:ascii="Arial" w:hAnsi="Arial" w:cs="Arial"/>
        </w:rPr>
        <w:t>t</w:t>
      </w:r>
      <w:r w:rsidRPr="002B5E79">
        <w:rPr>
          <w:rFonts w:ascii="Arial" w:hAnsi="Arial" w:cs="Arial"/>
        </w:rPr>
        <w:t xml:space="preserve"> </w:t>
      </w:r>
      <w:r w:rsidR="007574B3" w:rsidRPr="002B5E79">
        <w:rPr>
          <w:rFonts w:ascii="Arial" w:hAnsi="Arial" w:cs="Arial"/>
        </w:rPr>
        <w:t>to</w:t>
      </w:r>
      <w:r w:rsidRPr="002B5E79">
        <w:rPr>
          <w:rFonts w:ascii="Arial" w:hAnsi="Arial" w:cs="Arial"/>
        </w:rPr>
        <w:t xml:space="preserve"> consider</w:t>
      </w:r>
      <w:r w:rsidR="007574B3" w:rsidRPr="002B5E79">
        <w:rPr>
          <w:rFonts w:ascii="Arial" w:hAnsi="Arial" w:cs="Arial"/>
        </w:rPr>
        <w:t xml:space="preserve"> </w:t>
      </w:r>
      <w:r w:rsidRPr="002B5E79">
        <w:rPr>
          <w:rFonts w:ascii="Arial" w:hAnsi="Arial" w:cs="Arial"/>
        </w:rPr>
        <w:t>multiple stakeholder perspectives when assessing project risk and cost performance, particularly in complex and uncertain environments such as refurbishment projects.</w:t>
      </w:r>
    </w:p>
    <w:p w14:paraId="78DEA796" w14:textId="77777777" w:rsidR="002105E5" w:rsidRDefault="002105E5" w:rsidP="00F82ECA"/>
    <w:p w14:paraId="39960151" w14:textId="1CF7DAC2" w:rsidR="00F82ECA" w:rsidRPr="00F82ECA" w:rsidRDefault="00F82ECA" w:rsidP="00F82ECA"/>
    <w:p w14:paraId="4ABD637B" w14:textId="7AB366A6" w:rsidR="00F82ECA" w:rsidRPr="005558AC" w:rsidRDefault="00F82ECA" w:rsidP="00F82ECA">
      <w:pPr>
        <w:rPr>
          <w:rFonts w:ascii="Arial" w:hAnsi="Arial" w:cs="Arial"/>
          <w:sz w:val="28"/>
          <w:szCs w:val="28"/>
          <w:u w:val="single"/>
        </w:rPr>
      </w:pPr>
      <w:r w:rsidRPr="005558AC">
        <w:rPr>
          <w:rFonts w:ascii="Arial" w:hAnsi="Arial" w:cs="Arial"/>
          <w:sz w:val="28"/>
          <w:szCs w:val="28"/>
          <w:u w:val="single"/>
        </w:rPr>
        <w:t>3. Methodology</w:t>
      </w:r>
    </w:p>
    <w:p w14:paraId="11C65CB0" w14:textId="77777777" w:rsidR="0000019D" w:rsidRPr="00B11797" w:rsidRDefault="0000019D" w:rsidP="00F82ECA">
      <w:pPr>
        <w:rPr>
          <w:rFonts w:ascii="Arial" w:hAnsi="Arial" w:cs="Arial"/>
          <w:u w:val="single"/>
        </w:rPr>
      </w:pPr>
    </w:p>
    <w:p w14:paraId="5E9E4477" w14:textId="77777777" w:rsidR="00F82ECA" w:rsidRPr="00B11797" w:rsidRDefault="00F82ECA" w:rsidP="00F82ECA">
      <w:pPr>
        <w:rPr>
          <w:rFonts w:ascii="Arial" w:hAnsi="Arial" w:cs="Arial"/>
          <w:u w:val="single"/>
        </w:rPr>
      </w:pPr>
      <w:r w:rsidRPr="00B11797">
        <w:rPr>
          <w:rFonts w:ascii="Arial" w:hAnsi="Arial" w:cs="Arial"/>
          <w:u w:val="single"/>
        </w:rPr>
        <w:t>3.1 Research Philosophy</w:t>
      </w:r>
    </w:p>
    <w:p w14:paraId="00B6E6F1" w14:textId="4B138418" w:rsidR="00A76413" w:rsidRDefault="00032FC8" w:rsidP="00EC692C">
      <w:pPr>
        <w:spacing w:line="360" w:lineRule="auto"/>
        <w:jc w:val="both"/>
        <w:rPr>
          <w:rFonts w:ascii="Arial" w:hAnsi="Arial" w:cs="Arial"/>
        </w:rPr>
      </w:pPr>
      <w:r w:rsidRPr="00032FC8">
        <w:rPr>
          <w:rFonts w:ascii="Arial" w:hAnsi="Arial" w:cs="Arial"/>
        </w:rPr>
        <w:t xml:space="preserve">The research for this dissertation adopts a positivist research philosophy, which </w:t>
      </w:r>
      <w:r w:rsidR="00522936">
        <w:rPr>
          <w:rFonts w:ascii="Arial" w:hAnsi="Arial" w:cs="Arial"/>
        </w:rPr>
        <w:t>coventrates</w:t>
      </w:r>
      <w:r w:rsidRPr="00032FC8">
        <w:rPr>
          <w:rFonts w:ascii="Arial" w:hAnsi="Arial" w:cs="Arial"/>
        </w:rPr>
        <w:t xml:space="preserve"> on the </w:t>
      </w:r>
      <w:r w:rsidR="00522936">
        <w:rPr>
          <w:rFonts w:ascii="Arial" w:hAnsi="Arial" w:cs="Arial"/>
        </w:rPr>
        <w:t>gathering</w:t>
      </w:r>
      <w:r w:rsidRPr="00032FC8">
        <w:rPr>
          <w:rFonts w:ascii="Arial" w:hAnsi="Arial" w:cs="Arial"/>
        </w:rPr>
        <w:t xml:space="preserve"> of </w:t>
      </w:r>
      <w:r w:rsidR="009A6480">
        <w:rPr>
          <w:rFonts w:ascii="Arial" w:hAnsi="Arial" w:cs="Arial"/>
        </w:rPr>
        <w:t>quantifiable</w:t>
      </w:r>
      <w:r w:rsidRPr="00032FC8">
        <w:rPr>
          <w:rFonts w:ascii="Arial" w:hAnsi="Arial" w:cs="Arial"/>
        </w:rPr>
        <w:t xml:space="preserve"> </w:t>
      </w:r>
      <w:r w:rsidR="009A6480">
        <w:rPr>
          <w:rFonts w:ascii="Arial" w:hAnsi="Arial" w:cs="Arial"/>
        </w:rPr>
        <w:t xml:space="preserve">information </w:t>
      </w:r>
      <w:r w:rsidR="00AB3AE6">
        <w:rPr>
          <w:rFonts w:ascii="Arial" w:hAnsi="Arial" w:cs="Arial"/>
        </w:rPr>
        <w:t xml:space="preserve">and </w:t>
      </w:r>
      <w:r w:rsidR="00AB3AE6" w:rsidRPr="00032FC8">
        <w:rPr>
          <w:rFonts w:ascii="Arial" w:hAnsi="Arial" w:cs="Arial"/>
        </w:rPr>
        <w:t>is</w:t>
      </w:r>
      <w:r w:rsidRPr="00032FC8">
        <w:rPr>
          <w:rFonts w:ascii="Arial" w:hAnsi="Arial" w:cs="Arial"/>
        </w:rPr>
        <w:t xml:space="preserve"> </w:t>
      </w:r>
      <w:r w:rsidR="00522936">
        <w:rPr>
          <w:rFonts w:ascii="Arial" w:hAnsi="Arial" w:cs="Arial"/>
        </w:rPr>
        <w:t>usually</w:t>
      </w:r>
      <w:r w:rsidRPr="00032FC8">
        <w:rPr>
          <w:rFonts w:ascii="Arial" w:hAnsi="Arial" w:cs="Arial"/>
        </w:rPr>
        <w:t xml:space="preserve"> used in construction management research where structured methods, such as questionnaires</w:t>
      </w:r>
      <w:r w:rsidR="00FF71C0">
        <w:rPr>
          <w:rFonts w:ascii="Arial" w:hAnsi="Arial" w:cs="Arial"/>
        </w:rPr>
        <w:t xml:space="preserve"> </w:t>
      </w:r>
      <w:r w:rsidR="00AB3AE6">
        <w:rPr>
          <w:rFonts w:ascii="Arial" w:hAnsi="Arial" w:cs="Arial"/>
        </w:rPr>
        <w:t xml:space="preserve">are used </w:t>
      </w:r>
      <w:r w:rsidR="00FF71C0">
        <w:rPr>
          <w:rFonts w:ascii="Arial" w:hAnsi="Arial" w:cs="Arial"/>
        </w:rPr>
        <w:t>t</w:t>
      </w:r>
      <w:r w:rsidR="00FF71C0" w:rsidRPr="00FF71C0">
        <w:rPr>
          <w:rFonts w:ascii="Arial" w:hAnsi="Arial" w:cs="Arial"/>
        </w:rPr>
        <w:t xml:space="preserve">o identify trends and compare responses across participants </w:t>
      </w:r>
      <w:r w:rsidRPr="00032FC8">
        <w:rPr>
          <w:rFonts w:ascii="Arial" w:hAnsi="Arial" w:cs="Arial"/>
        </w:rPr>
        <w:t xml:space="preserve">(Saunders et al., 2019). This philosophy is </w:t>
      </w:r>
      <w:r w:rsidR="00AB3AE6">
        <w:rPr>
          <w:rFonts w:ascii="Arial" w:hAnsi="Arial" w:cs="Arial"/>
        </w:rPr>
        <w:t>suitable</w:t>
      </w:r>
      <w:r w:rsidRPr="00032FC8">
        <w:rPr>
          <w:rFonts w:ascii="Arial" w:hAnsi="Arial" w:cs="Arial"/>
        </w:rPr>
        <w:t xml:space="preserve"> for th</w:t>
      </w:r>
      <w:r w:rsidR="00AB3AE6">
        <w:rPr>
          <w:rFonts w:ascii="Arial" w:hAnsi="Arial" w:cs="Arial"/>
        </w:rPr>
        <w:t>is kid of undergraduate research</w:t>
      </w:r>
      <w:r w:rsidRPr="00032FC8">
        <w:rPr>
          <w:rFonts w:ascii="Arial" w:hAnsi="Arial" w:cs="Arial"/>
        </w:rPr>
        <w:t xml:space="preserve">  as the</w:t>
      </w:r>
      <w:r w:rsidR="00AB3AE6">
        <w:rPr>
          <w:rFonts w:ascii="Arial" w:hAnsi="Arial" w:cs="Arial"/>
        </w:rPr>
        <w:t xml:space="preserve"> purpose of the</w:t>
      </w:r>
      <w:r w:rsidRPr="00032FC8">
        <w:rPr>
          <w:rFonts w:ascii="Arial" w:hAnsi="Arial" w:cs="Arial"/>
        </w:rPr>
        <w:t xml:space="preserve"> research aims to compare the perceptions of clients and contractors through standardised responses that can be analysed objectively. The use of mainly closed questions and rating scales supports a quantitative approach by enabling the identification of trends and differences within the data collected.</w:t>
      </w:r>
    </w:p>
    <w:p w14:paraId="0E994744" w14:textId="77777777" w:rsidR="00247B1B" w:rsidRDefault="00247B1B" w:rsidP="00EC692C">
      <w:pPr>
        <w:spacing w:line="360" w:lineRule="auto"/>
        <w:jc w:val="both"/>
        <w:rPr>
          <w:rFonts w:ascii="Arial" w:hAnsi="Arial" w:cs="Arial"/>
        </w:rPr>
      </w:pPr>
    </w:p>
    <w:p w14:paraId="4790494A" w14:textId="59DB487D" w:rsidR="00A76413" w:rsidRPr="00A76413" w:rsidRDefault="00A76413" w:rsidP="00EC692C">
      <w:pPr>
        <w:spacing w:line="360" w:lineRule="auto"/>
        <w:jc w:val="both"/>
        <w:rPr>
          <w:rFonts w:ascii="Arial" w:hAnsi="Arial" w:cs="Arial"/>
          <w:u w:val="single"/>
        </w:rPr>
      </w:pPr>
      <w:r w:rsidRPr="00A76413">
        <w:rPr>
          <w:rFonts w:ascii="Arial" w:hAnsi="Arial" w:cs="Arial"/>
          <w:u w:val="single"/>
        </w:rPr>
        <w:t>3.2 Research Strategy</w:t>
      </w:r>
    </w:p>
    <w:p w14:paraId="275B2B53" w14:textId="480707FD" w:rsidR="00B74DA5" w:rsidRPr="00B74DA5" w:rsidRDefault="0036319F" w:rsidP="00EC692C">
      <w:pPr>
        <w:spacing w:line="360" w:lineRule="auto"/>
        <w:jc w:val="both"/>
        <w:rPr>
          <w:rFonts w:ascii="Arial" w:hAnsi="Arial" w:cs="Arial"/>
        </w:rPr>
      </w:pPr>
      <w:r w:rsidRPr="00EC692C">
        <w:rPr>
          <w:rFonts w:ascii="Arial" w:hAnsi="Arial" w:cs="Arial"/>
        </w:rPr>
        <w:t xml:space="preserve">As a </w:t>
      </w:r>
      <w:r w:rsidR="00EC692C" w:rsidRPr="00EC692C">
        <w:rPr>
          <w:rFonts w:ascii="Arial" w:hAnsi="Arial" w:cs="Arial"/>
        </w:rPr>
        <w:t>result,</w:t>
      </w:r>
      <w:r w:rsidR="004F271B" w:rsidRPr="00EC692C">
        <w:rPr>
          <w:rFonts w:ascii="Arial" w:hAnsi="Arial" w:cs="Arial"/>
        </w:rPr>
        <w:t xml:space="preserve"> </w:t>
      </w:r>
      <w:r w:rsidRPr="00EC692C">
        <w:rPr>
          <w:rFonts w:ascii="Arial" w:hAnsi="Arial" w:cs="Arial"/>
        </w:rPr>
        <w:t xml:space="preserve">a </w:t>
      </w:r>
      <w:r w:rsidR="004F271B" w:rsidRPr="00EC692C">
        <w:rPr>
          <w:rFonts w:ascii="Arial" w:hAnsi="Arial" w:cs="Arial"/>
        </w:rPr>
        <w:t>questionnaire</w:t>
      </w:r>
      <w:r w:rsidRPr="00EC692C">
        <w:rPr>
          <w:rFonts w:ascii="Arial" w:hAnsi="Arial" w:cs="Arial"/>
        </w:rPr>
        <w:t xml:space="preserve"> was designed</w:t>
      </w:r>
      <w:r w:rsidR="004F271B" w:rsidRPr="00EC692C">
        <w:rPr>
          <w:rFonts w:ascii="Arial" w:hAnsi="Arial" w:cs="Arial"/>
        </w:rPr>
        <w:t xml:space="preserve"> consisting </w:t>
      </w:r>
      <w:r w:rsidRPr="00EC692C">
        <w:rPr>
          <w:rFonts w:ascii="Arial" w:hAnsi="Arial" w:cs="Arial"/>
        </w:rPr>
        <w:t>mainly</w:t>
      </w:r>
      <w:r w:rsidR="004F271B" w:rsidRPr="00EC692C">
        <w:rPr>
          <w:rFonts w:ascii="Arial" w:hAnsi="Arial" w:cs="Arial"/>
        </w:rPr>
        <w:t xml:space="preserve"> of multiple-choice and rating-scale </w:t>
      </w:r>
      <w:r w:rsidR="003A4ED9" w:rsidRPr="00EC692C">
        <w:rPr>
          <w:rFonts w:ascii="Arial" w:hAnsi="Arial" w:cs="Arial"/>
        </w:rPr>
        <w:t>questions. The</w:t>
      </w:r>
      <w:r w:rsidR="00B74DA5" w:rsidRPr="00B74DA5">
        <w:rPr>
          <w:rFonts w:ascii="Arial" w:hAnsi="Arial" w:cs="Arial"/>
        </w:rPr>
        <w:t xml:space="preserve"> use of a questionnaire survey is particularly appropriate for this research as it enables direct comparison between two distinct groups, namely clients and contractors. By using a structured format with consistent questions, the study ensures that responses can be </w:t>
      </w:r>
      <w:r w:rsidR="00B74DA5" w:rsidRPr="00EC692C">
        <w:rPr>
          <w:rFonts w:ascii="Arial" w:hAnsi="Arial" w:cs="Arial"/>
        </w:rPr>
        <w:t>easily</w:t>
      </w:r>
      <w:r w:rsidR="00B74DA5" w:rsidRPr="00B74DA5">
        <w:rPr>
          <w:rFonts w:ascii="Arial" w:hAnsi="Arial" w:cs="Arial"/>
        </w:rPr>
        <w:t xml:space="preserve"> compared, allowing for the identification of patterns and differences in how each group </w:t>
      </w:r>
      <w:r w:rsidR="007F62C4" w:rsidRPr="00EC692C">
        <w:rPr>
          <w:rFonts w:ascii="Arial" w:hAnsi="Arial" w:cs="Arial"/>
        </w:rPr>
        <w:t>sees</w:t>
      </w:r>
      <w:r w:rsidR="00B74DA5" w:rsidRPr="00B74DA5">
        <w:rPr>
          <w:rFonts w:ascii="Arial" w:hAnsi="Arial" w:cs="Arial"/>
        </w:rPr>
        <w:t xml:space="preserve"> and manages risk. This approach </w:t>
      </w:r>
      <w:r w:rsidR="003A4ED9" w:rsidRPr="00EC692C">
        <w:rPr>
          <w:rFonts w:ascii="Arial" w:hAnsi="Arial" w:cs="Arial"/>
        </w:rPr>
        <w:t>lies</w:t>
      </w:r>
      <w:r w:rsidR="00B74DA5" w:rsidRPr="00B74DA5">
        <w:rPr>
          <w:rFonts w:ascii="Arial" w:hAnsi="Arial" w:cs="Arial"/>
        </w:rPr>
        <w:t xml:space="preserve"> closely with the</w:t>
      </w:r>
      <w:r w:rsidR="003A4ED9" w:rsidRPr="00EC692C">
        <w:rPr>
          <w:rFonts w:ascii="Arial" w:hAnsi="Arial" w:cs="Arial"/>
        </w:rPr>
        <w:t xml:space="preserve"> dissertation</w:t>
      </w:r>
      <w:r w:rsidR="00B74DA5" w:rsidRPr="00B74DA5">
        <w:rPr>
          <w:rFonts w:ascii="Arial" w:hAnsi="Arial" w:cs="Arial"/>
        </w:rPr>
        <w:t xml:space="preserve"> research aim, which is to examine differences in </w:t>
      </w:r>
      <w:r w:rsidR="00EC692C" w:rsidRPr="00EC692C">
        <w:rPr>
          <w:rFonts w:ascii="Arial" w:hAnsi="Arial" w:cs="Arial"/>
        </w:rPr>
        <w:t>the</w:t>
      </w:r>
      <w:r w:rsidR="00B74DA5" w:rsidRPr="00B74DA5">
        <w:rPr>
          <w:rFonts w:ascii="Arial" w:hAnsi="Arial" w:cs="Arial"/>
        </w:rPr>
        <w:t xml:space="preserve"> identification</w:t>
      </w:r>
      <w:r w:rsidR="00EC692C" w:rsidRPr="00EC692C">
        <w:rPr>
          <w:rFonts w:ascii="Arial" w:hAnsi="Arial" w:cs="Arial"/>
        </w:rPr>
        <w:t xml:space="preserve"> </w:t>
      </w:r>
      <w:r w:rsidR="009B10FE">
        <w:rPr>
          <w:rFonts w:ascii="Arial" w:hAnsi="Arial" w:cs="Arial"/>
        </w:rPr>
        <w:t xml:space="preserve">of </w:t>
      </w:r>
      <w:r w:rsidR="00EC692C" w:rsidRPr="00EC692C">
        <w:rPr>
          <w:rFonts w:ascii="Arial" w:hAnsi="Arial" w:cs="Arial"/>
        </w:rPr>
        <w:t>and</w:t>
      </w:r>
      <w:r w:rsidR="00B74DA5" w:rsidRPr="00B74DA5">
        <w:rPr>
          <w:rFonts w:ascii="Arial" w:hAnsi="Arial" w:cs="Arial"/>
        </w:rPr>
        <w:t xml:space="preserve"> assessment</w:t>
      </w:r>
      <w:r w:rsidR="00EC692C" w:rsidRPr="00EC692C">
        <w:rPr>
          <w:rFonts w:ascii="Arial" w:hAnsi="Arial" w:cs="Arial"/>
        </w:rPr>
        <w:t xml:space="preserve"> of risks</w:t>
      </w:r>
      <w:r w:rsidR="00B74DA5" w:rsidRPr="00B74DA5">
        <w:rPr>
          <w:rFonts w:ascii="Arial" w:hAnsi="Arial" w:cs="Arial"/>
        </w:rPr>
        <w:t xml:space="preserve"> and </w:t>
      </w:r>
      <w:r w:rsidR="00EC692C" w:rsidRPr="00EC692C">
        <w:rPr>
          <w:rFonts w:ascii="Arial" w:hAnsi="Arial" w:cs="Arial"/>
        </w:rPr>
        <w:t xml:space="preserve">the </w:t>
      </w:r>
      <w:r w:rsidR="00B74DA5" w:rsidRPr="00B74DA5">
        <w:rPr>
          <w:rFonts w:ascii="Arial" w:hAnsi="Arial" w:cs="Arial"/>
        </w:rPr>
        <w:t xml:space="preserve">allocation </w:t>
      </w:r>
      <w:r w:rsidR="00EC692C" w:rsidRPr="00EC692C">
        <w:rPr>
          <w:rFonts w:ascii="Arial" w:hAnsi="Arial" w:cs="Arial"/>
        </w:rPr>
        <w:t xml:space="preserve">of risk </w:t>
      </w:r>
      <w:r w:rsidR="00B74DA5" w:rsidRPr="00B74DA5">
        <w:rPr>
          <w:rFonts w:ascii="Arial" w:hAnsi="Arial" w:cs="Arial"/>
        </w:rPr>
        <w:t>between these stakeholders. Surveys are widely recognised as effective tools for collecting standardised data from multiple respondents, making them suitable for studies seeking to compare perspectives across groups within the construction industry.</w:t>
      </w:r>
      <w:r w:rsidR="007F62C4" w:rsidRPr="00EC692C">
        <w:rPr>
          <w:rFonts w:ascii="Arial" w:hAnsi="Arial" w:cs="Arial"/>
        </w:rPr>
        <w:t xml:space="preserve"> (University of </w:t>
      </w:r>
      <w:r w:rsidR="00EC692C" w:rsidRPr="00EC692C">
        <w:rPr>
          <w:rFonts w:ascii="Arial" w:hAnsi="Arial" w:cs="Arial"/>
        </w:rPr>
        <w:t>Westminster,</w:t>
      </w:r>
      <w:r w:rsidR="007F62C4" w:rsidRPr="00EC692C">
        <w:rPr>
          <w:rFonts w:ascii="Arial" w:hAnsi="Arial" w:cs="Arial"/>
        </w:rPr>
        <w:t xml:space="preserve"> n.d.).</w:t>
      </w:r>
    </w:p>
    <w:p w14:paraId="6F99E0BF" w14:textId="77777777" w:rsidR="00B74DA5" w:rsidRPr="00B74DA5" w:rsidRDefault="00B74DA5" w:rsidP="00B74DA5">
      <w:pPr>
        <w:rPr>
          <w:b/>
          <w:bCs/>
        </w:rPr>
      </w:pPr>
    </w:p>
    <w:p w14:paraId="2BE303EF" w14:textId="4CB68012" w:rsidR="00715BD3" w:rsidRDefault="00B74DA5" w:rsidP="00586D2B">
      <w:pPr>
        <w:spacing w:line="360" w:lineRule="auto"/>
        <w:jc w:val="both"/>
        <w:rPr>
          <w:rFonts w:ascii="Arial" w:hAnsi="Arial" w:cs="Arial"/>
        </w:rPr>
      </w:pPr>
      <w:r w:rsidRPr="00B74DA5">
        <w:rPr>
          <w:rFonts w:ascii="Arial" w:hAnsi="Arial" w:cs="Arial"/>
        </w:rPr>
        <w:t xml:space="preserve">Although the research is primarily quantitative in </w:t>
      </w:r>
      <w:r w:rsidR="00927C39" w:rsidRPr="00B74DA5">
        <w:rPr>
          <w:rFonts w:ascii="Arial" w:hAnsi="Arial" w:cs="Arial"/>
        </w:rPr>
        <w:t>nature</w:t>
      </w:r>
      <w:r w:rsidR="00927C39">
        <w:rPr>
          <w:rFonts w:ascii="Arial" w:hAnsi="Arial" w:cs="Arial"/>
        </w:rPr>
        <w:t xml:space="preserve"> </w:t>
      </w:r>
      <w:r w:rsidR="00927C39" w:rsidRPr="00B74DA5">
        <w:rPr>
          <w:rFonts w:ascii="Arial" w:hAnsi="Arial" w:cs="Arial"/>
        </w:rPr>
        <w:t>a</w:t>
      </w:r>
      <w:r w:rsidRPr="00B74DA5">
        <w:rPr>
          <w:rFonts w:ascii="Arial" w:hAnsi="Arial" w:cs="Arial"/>
        </w:rPr>
        <w:t xml:space="preserve"> small qualitative element through an open-ended question</w:t>
      </w:r>
      <w:r w:rsidR="00586D2B">
        <w:rPr>
          <w:rFonts w:ascii="Arial" w:hAnsi="Arial" w:cs="Arial"/>
        </w:rPr>
        <w:t xml:space="preserve"> was added to</w:t>
      </w:r>
      <w:r w:rsidRPr="00B74DA5">
        <w:rPr>
          <w:rFonts w:ascii="Arial" w:hAnsi="Arial" w:cs="Arial"/>
        </w:rPr>
        <w:t xml:space="preserve"> provide add</w:t>
      </w:r>
      <w:r w:rsidR="00973328">
        <w:rPr>
          <w:rFonts w:ascii="Arial" w:hAnsi="Arial" w:cs="Arial"/>
        </w:rPr>
        <w:t>ed</w:t>
      </w:r>
      <w:r w:rsidRPr="00B74DA5">
        <w:rPr>
          <w:rFonts w:ascii="Arial" w:hAnsi="Arial" w:cs="Arial"/>
        </w:rPr>
        <w:t xml:space="preserve"> depth.</w:t>
      </w:r>
      <w:r w:rsidR="00586D2B">
        <w:rPr>
          <w:rFonts w:ascii="Arial" w:hAnsi="Arial" w:cs="Arial"/>
        </w:rPr>
        <w:t xml:space="preserve"> This is because</w:t>
      </w:r>
      <w:r w:rsidRPr="00B74DA5">
        <w:rPr>
          <w:rFonts w:ascii="Arial" w:hAnsi="Arial" w:cs="Arial"/>
        </w:rPr>
        <w:t xml:space="preserve"> </w:t>
      </w:r>
      <w:r w:rsidR="00586D2B">
        <w:rPr>
          <w:rFonts w:ascii="Arial" w:hAnsi="Arial" w:cs="Arial"/>
        </w:rPr>
        <w:t>w</w:t>
      </w:r>
      <w:r w:rsidRPr="00B74DA5">
        <w:rPr>
          <w:rFonts w:ascii="Arial" w:hAnsi="Arial" w:cs="Arial"/>
        </w:rPr>
        <w:t xml:space="preserve">hile closed questions allow for clear analysis and comparison, </w:t>
      </w:r>
      <w:r w:rsidR="00586D2B">
        <w:rPr>
          <w:rFonts w:ascii="Arial" w:hAnsi="Arial" w:cs="Arial"/>
        </w:rPr>
        <w:t>open ended</w:t>
      </w:r>
      <w:r w:rsidRPr="00B74DA5">
        <w:rPr>
          <w:rFonts w:ascii="Arial" w:hAnsi="Arial" w:cs="Arial"/>
        </w:rPr>
        <w:t xml:space="preserve"> responses enable participants to express more detailed views based on their experience</w:t>
      </w:r>
      <w:r w:rsidR="00586D2B">
        <w:rPr>
          <w:rFonts w:ascii="Arial" w:hAnsi="Arial" w:cs="Arial"/>
        </w:rPr>
        <w:t xml:space="preserve"> and opinion</w:t>
      </w:r>
      <w:r w:rsidRPr="00B74DA5">
        <w:rPr>
          <w:rFonts w:ascii="Arial" w:hAnsi="Arial" w:cs="Arial"/>
        </w:rPr>
        <w:t xml:space="preserve">. </w:t>
      </w:r>
      <w:r w:rsidR="000C5505">
        <w:rPr>
          <w:rFonts w:ascii="Arial" w:hAnsi="Arial" w:cs="Arial"/>
        </w:rPr>
        <w:t xml:space="preserve"> </w:t>
      </w:r>
      <w:r w:rsidR="00715BD3" w:rsidRPr="00715BD3">
        <w:rPr>
          <w:rFonts w:ascii="Arial" w:hAnsi="Arial" w:cs="Arial"/>
        </w:rPr>
        <w:t xml:space="preserve">The use of both quantitative and qualitative data strengthens the overall research design by providing clear, measurable trends as well as deeper insight into the findings. </w:t>
      </w:r>
      <w:r w:rsidR="000C5505">
        <w:rPr>
          <w:rFonts w:ascii="Arial" w:hAnsi="Arial" w:cs="Arial"/>
        </w:rPr>
        <w:t>Having both types in the questionnaire</w:t>
      </w:r>
      <w:r w:rsidR="00715BD3" w:rsidRPr="00715BD3">
        <w:rPr>
          <w:rFonts w:ascii="Arial" w:hAnsi="Arial" w:cs="Arial"/>
        </w:rPr>
        <w:t xml:space="preserve"> is particularly useful when studying complex topics such as risk perception, as </w:t>
      </w:r>
      <w:r w:rsidR="00715BD3" w:rsidRPr="00D34DA7">
        <w:rPr>
          <w:rFonts w:ascii="Arial" w:hAnsi="Arial" w:cs="Arial"/>
        </w:rPr>
        <w:t>it allows patterns and underlying reasons to be understood</w:t>
      </w:r>
      <w:r w:rsidR="00D34DA7">
        <w:rPr>
          <w:rFonts w:ascii="Arial" w:hAnsi="Arial" w:cs="Arial"/>
        </w:rPr>
        <w:t>.</w:t>
      </w:r>
    </w:p>
    <w:p w14:paraId="202B3D8E" w14:textId="77777777" w:rsidR="00D34DA7" w:rsidRPr="00B74DA5" w:rsidRDefault="00D34DA7" w:rsidP="00586D2B">
      <w:pPr>
        <w:spacing w:line="360" w:lineRule="auto"/>
        <w:jc w:val="both"/>
        <w:rPr>
          <w:rFonts w:ascii="Arial" w:hAnsi="Arial" w:cs="Arial"/>
        </w:rPr>
      </w:pPr>
    </w:p>
    <w:p w14:paraId="7FF08254" w14:textId="69DB7010" w:rsidR="00B74DA5" w:rsidRPr="00B74DA5" w:rsidRDefault="003B3BEA" w:rsidP="00B74DA5">
      <w:pPr>
        <w:rPr>
          <w:u w:val="single"/>
        </w:rPr>
      </w:pPr>
      <w:r w:rsidRPr="00D34DA7">
        <w:rPr>
          <w:u w:val="single"/>
        </w:rPr>
        <w:t>3.3 How Reliable is the Questionnaire?</w:t>
      </w:r>
    </w:p>
    <w:p w14:paraId="62EFBA34" w14:textId="1FFCB79B" w:rsidR="00B74DA5" w:rsidRPr="00B74DA5" w:rsidRDefault="00B74DA5" w:rsidP="005A123C">
      <w:pPr>
        <w:spacing w:line="360" w:lineRule="auto"/>
        <w:jc w:val="both"/>
        <w:rPr>
          <w:rFonts w:ascii="Arial" w:hAnsi="Arial" w:cs="Arial"/>
        </w:rPr>
      </w:pPr>
      <w:r w:rsidRPr="00B74DA5">
        <w:rPr>
          <w:rFonts w:ascii="Arial" w:hAnsi="Arial" w:cs="Arial"/>
        </w:rPr>
        <w:t>In terms of reliability, the use of a</w:t>
      </w:r>
      <w:r w:rsidR="00D34DA7" w:rsidRPr="005A123C">
        <w:rPr>
          <w:rFonts w:ascii="Arial" w:hAnsi="Arial" w:cs="Arial"/>
        </w:rPr>
        <w:t>n online</w:t>
      </w:r>
      <w:r w:rsidRPr="00B74DA5">
        <w:rPr>
          <w:rFonts w:ascii="Arial" w:hAnsi="Arial" w:cs="Arial"/>
        </w:rPr>
        <w:t xml:space="preserve"> questionnaire </w:t>
      </w:r>
      <w:r w:rsidR="00D34DA7" w:rsidRPr="005A123C">
        <w:rPr>
          <w:rFonts w:ascii="Arial" w:hAnsi="Arial" w:cs="Arial"/>
        </w:rPr>
        <w:t>ensures</w:t>
      </w:r>
      <w:r w:rsidRPr="00B74DA5">
        <w:rPr>
          <w:rFonts w:ascii="Arial" w:hAnsi="Arial" w:cs="Arial"/>
        </w:rPr>
        <w:t xml:space="preserve"> consistency as all participants are presented with the same questions in the same format</w:t>
      </w:r>
      <w:r w:rsidR="00D34DA7" w:rsidRPr="005A123C">
        <w:rPr>
          <w:rFonts w:ascii="Arial" w:hAnsi="Arial" w:cs="Arial"/>
        </w:rPr>
        <w:t xml:space="preserve"> and</w:t>
      </w:r>
      <w:r w:rsidRPr="00B74DA5">
        <w:rPr>
          <w:rFonts w:ascii="Arial" w:hAnsi="Arial" w:cs="Arial"/>
        </w:rPr>
        <w:t xml:space="preserve"> </w:t>
      </w:r>
      <w:r w:rsidR="00D34DA7" w:rsidRPr="005A123C">
        <w:rPr>
          <w:rFonts w:ascii="Arial" w:hAnsi="Arial" w:cs="Arial"/>
        </w:rPr>
        <w:t>t</w:t>
      </w:r>
      <w:r w:rsidRPr="00B74DA5">
        <w:rPr>
          <w:rFonts w:ascii="Arial" w:hAnsi="Arial" w:cs="Arial"/>
        </w:rPr>
        <w:t xml:space="preserve">his reduces the </w:t>
      </w:r>
      <w:r w:rsidR="00D34DA7" w:rsidRPr="005A123C">
        <w:rPr>
          <w:rFonts w:ascii="Arial" w:hAnsi="Arial" w:cs="Arial"/>
        </w:rPr>
        <w:t>probability</w:t>
      </w:r>
      <w:r w:rsidRPr="00B74DA5">
        <w:rPr>
          <w:rFonts w:ascii="Arial" w:hAnsi="Arial" w:cs="Arial"/>
        </w:rPr>
        <w:t xml:space="preserve"> of</w:t>
      </w:r>
      <w:r w:rsidR="00E4067A" w:rsidRPr="005A123C">
        <w:rPr>
          <w:rFonts w:ascii="Arial" w:hAnsi="Arial" w:cs="Arial"/>
        </w:rPr>
        <w:t xml:space="preserve"> varied data. It</w:t>
      </w:r>
      <w:r w:rsidRPr="00B74DA5">
        <w:rPr>
          <w:rFonts w:ascii="Arial" w:hAnsi="Arial" w:cs="Arial"/>
        </w:rPr>
        <w:t xml:space="preserve"> supports the</w:t>
      </w:r>
      <w:r w:rsidR="00E4067A" w:rsidRPr="005A123C">
        <w:rPr>
          <w:rFonts w:ascii="Arial" w:hAnsi="Arial" w:cs="Arial"/>
        </w:rPr>
        <w:t xml:space="preserve"> idea that the</w:t>
      </w:r>
      <w:r w:rsidRPr="00B74DA5">
        <w:rPr>
          <w:rFonts w:ascii="Arial" w:hAnsi="Arial" w:cs="Arial"/>
        </w:rPr>
        <w:t xml:space="preserve"> study</w:t>
      </w:r>
      <w:r w:rsidR="00E4067A" w:rsidRPr="005A123C">
        <w:rPr>
          <w:rFonts w:ascii="Arial" w:hAnsi="Arial" w:cs="Arial"/>
        </w:rPr>
        <w:t xml:space="preserve"> could be repeated if necessary</w:t>
      </w:r>
      <w:r w:rsidRPr="00B74DA5">
        <w:rPr>
          <w:rFonts w:ascii="Arial" w:hAnsi="Arial" w:cs="Arial"/>
        </w:rPr>
        <w:t xml:space="preserve">. </w:t>
      </w:r>
      <w:r w:rsidR="00E4067A" w:rsidRPr="005A123C">
        <w:rPr>
          <w:rFonts w:ascii="Arial" w:hAnsi="Arial" w:cs="Arial"/>
        </w:rPr>
        <w:t xml:space="preserve">Although it is worth noting that </w:t>
      </w:r>
      <w:r w:rsidRPr="00B74DA5">
        <w:rPr>
          <w:rFonts w:ascii="Arial" w:hAnsi="Arial" w:cs="Arial"/>
        </w:rPr>
        <w:t>reliability may still be influenced by</w:t>
      </w:r>
      <w:r w:rsidR="00582E16" w:rsidRPr="005A123C">
        <w:rPr>
          <w:rFonts w:ascii="Arial" w:hAnsi="Arial" w:cs="Arial"/>
        </w:rPr>
        <w:t xml:space="preserve"> the researcher’s</w:t>
      </w:r>
      <w:r w:rsidRPr="00B74DA5">
        <w:rPr>
          <w:rFonts w:ascii="Arial" w:hAnsi="Arial" w:cs="Arial"/>
        </w:rPr>
        <w:t xml:space="preserve"> individual interpretation of questions and subjective judgement when assessing risk. </w:t>
      </w:r>
      <w:r w:rsidR="00582E16" w:rsidRPr="005A123C">
        <w:rPr>
          <w:rFonts w:ascii="Arial" w:hAnsi="Arial" w:cs="Arial"/>
        </w:rPr>
        <w:t>The v</w:t>
      </w:r>
      <w:r w:rsidRPr="00B74DA5">
        <w:rPr>
          <w:rFonts w:ascii="Arial" w:hAnsi="Arial" w:cs="Arial"/>
        </w:rPr>
        <w:t>alidity</w:t>
      </w:r>
      <w:r w:rsidR="00582E16" w:rsidRPr="005A123C">
        <w:rPr>
          <w:rFonts w:ascii="Arial" w:hAnsi="Arial" w:cs="Arial"/>
        </w:rPr>
        <w:t xml:space="preserve"> of the questionnaire</w:t>
      </w:r>
      <w:r w:rsidRPr="00B74DA5">
        <w:rPr>
          <w:rFonts w:ascii="Arial" w:hAnsi="Arial" w:cs="Arial"/>
        </w:rPr>
        <w:t xml:space="preserve"> is supported by the careful design of questions to ensure they are directly linked to the research objectives, focusing specifically on refurbishment risk management and stakeholder perspectives. Despite this, there remains a limitation in that responses are based on </w:t>
      </w:r>
      <w:r w:rsidR="00582E16" w:rsidRPr="005A123C">
        <w:rPr>
          <w:rFonts w:ascii="Arial" w:hAnsi="Arial" w:cs="Arial"/>
        </w:rPr>
        <w:t>individual</w:t>
      </w:r>
      <w:r w:rsidRPr="00B74DA5">
        <w:rPr>
          <w:rFonts w:ascii="Arial" w:hAnsi="Arial" w:cs="Arial"/>
        </w:rPr>
        <w:t xml:space="preserve"> perceptions</w:t>
      </w:r>
      <w:r w:rsidR="00582E16" w:rsidRPr="005A123C">
        <w:rPr>
          <w:rFonts w:ascii="Arial" w:hAnsi="Arial" w:cs="Arial"/>
        </w:rPr>
        <w:t xml:space="preserve"> </w:t>
      </w:r>
      <w:r w:rsidRPr="00B74DA5">
        <w:rPr>
          <w:rFonts w:ascii="Arial" w:hAnsi="Arial" w:cs="Arial"/>
        </w:rPr>
        <w:t>which may not always reflect actual practice.</w:t>
      </w:r>
      <w:r w:rsidR="00582E16" w:rsidRPr="005A123C">
        <w:rPr>
          <w:rFonts w:ascii="Arial" w:hAnsi="Arial" w:cs="Arial"/>
        </w:rPr>
        <w:t xml:space="preserve"> In </w:t>
      </w:r>
      <w:r w:rsidR="00397821" w:rsidRPr="005A123C">
        <w:rPr>
          <w:rFonts w:ascii="Arial" w:hAnsi="Arial" w:cs="Arial"/>
        </w:rPr>
        <w:t>addition,</w:t>
      </w:r>
      <w:r w:rsidR="00582E16" w:rsidRPr="005A123C">
        <w:rPr>
          <w:rFonts w:ascii="Arial" w:hAnsi="Arial" w:cs="Arial"/>
        </w:rPr>
        <w:t xml:space="preserve"> the</w:t>
      </w:r>
      <w:r w:rsidRPr="00B74DA5">
        <w:rPr>
          <w:rFonts w:ascii="Arial" w:hAnsi="Arial" w:cs="Arial"/>
        </w:rPr>
        <w:t xml:space="preserve"> findings </w:t>
      </w:r>
      <w:r w:rsidR="00582E16" w:rsidRPr="005A123C">
        <w:rPr>
          <w:rFonts w:ascii="Arial" w:hAnsi="Arial" w:cs="Arial"/>
        </w:rPr>
        <w:t>are</w:t>
      </w:r>
      <w:r w:rsidRPr="00B74DA5">
        <w:rPr>
          <w:rFonts w:ascii="Arial" w:hAnsi="Arial" w:cs="Arial"/>
        </w:rPr>
        <w:t xml:space="preserve"> limited due to the relatively small sample size and the focus on the construction industry</w:t>
      </w:r>
      <w:r w:rsidR="00582E16" w:rsidRPr="005A123C">
        <w:rPr>
          <w:rFonts w:ascii="Arial" w:hAnsi="Arial" w:cs="Arial"/>
        </w:rPr>
        <w:t xml:space="preserve"> in Wales</w:t>
      </w:r>
      <w:r w:rsidRPr="00B74DA5">
        <w:rPr>
          <w:rFonts w:ascii="Arial" w:hAnsi="Arial" w:cs="Arial"/>
        </w:rPr>
        <w:t>. The results therefore cannot represent the views of all clients and contractors across the sector. However,</w:t>
      </w:r>
      <w:r w:rsidR="00671A96" w:rsidRPr="005A123C">
        <w:rPr>
          <w:rFonts w:ascii="Arial" w:hAnsi="Arial" w:cs="Arial"/>
        </w:rPr>
        <w:t xml:space="preserve"> according to The University of Sheffield</w:t>
      </w:r>
      <w:r w:rsidR="009E116D" w:rsidRPr="005A123C">
        <w:rPr>
          <w:rFonts w:ascii="Arial" w:hAnsi="Arial" w:cs="Arial"/>
        </w:rPr>
        <w:t xml:space="preserve"> (2026</w:t>
      </w:r>
      <w:r w:rsidR="005A123C" w:rsidRPr="005A123C">
        <w:rPr>
          <w:rFonts w:ascii="Arial" w:hAnsi="Arial" w:cs="Arial"/>
        </w:rPr>
        <w:t xml:space="preserve">) </w:t>
      </w:r>
      <w:r w:rsidR="005A123C" w:rsidRPr="00B74DA5">
        <w:rPr>
          <w:rFonts w:ascii="Arial" w:hAnsi="Arial" w:cs="Arial"/>
        </w:rPr>
        <w:t>this</w:t>
      </w:r>
      <w:r w:rsidRPr="00B74DA5">
        <w:rPr>
          <w:rFonts w:ascii="Arial" w:hAnsi="Arial" w:cs="Arial"/>
        </w:rPr>
        <w:t xml:space="preserve"> </w:t>
      </w:r>
      <w:r w:rsidR="002E4F78">
        <w:rPr>
          <w:rFonts w:ascii="Arial" w:hAnsi="Arial" w:cs="Arial"/>
        </w:rPr>
        <w:t xml:space="preserve">kind of </w:t>
      </w:r>
      <w:r w:rsidRPr="00B74DA5">
        <w:rPr>
          <w:rFonts w:ascii="Arial" w:hAnsi="Arial" w:cs="Arial"/>
        </w:rPr>
        <w:t>limitation</w:t>
      </w:r>
      <w:r w:rsidR="002E4F78">
        <w:rPr>
          <w:rFonts w:ascii="Arial" w:hAnsi="Arial" w:cs="Arial"/>
        </w:rPr>
        <w:t xml:space="preserve"> in dissertations</w:t>
      </w:r>
      <w:r w:rsidRPr="00B74DA5">
        <w:rPr>
          <w:rFonts w:ascii="Arial" w:hAnsi="Arial" w:cs="Arial"/>
        </w:rPr>
        <w:t xml:space="preserve"> is consistent with the scope of undergraduate research and does not reduce the value of the study. I</w:t>
      </w:r>
      <w:r w:rsidR="009E116D" w:rsidRPr="005A123C">
        <w:rPr>
          <w:rFonts w:ascii="Arial" w:hAnsi="Arial" w:cs="Arial"/>
        </w:rPr>
        <w:t>t is recognised that</w:t>
      </w:r>
      <w:r w:rsidRPr="00B74DA5">
        <w:rPr>
          <w:rFonts w:ascii="Arial" w:hAnsi="Arial" w:cs="Arial"/>
        </w:rPr>
        <w:t xml:space="preserve"> </w:t>
      </w:r>
      <w:r w:rsidR="009E116D" w:rsidRPr="005A123C">
        <w:rPr>
          <w:rFonts w:ascii="Arial" w:hAnsi="Arial" w:cs="Arial"/>
        </w:rPr>
        <w:t>results of this kind</w:t>
      </w:r>
      <w:r w:rsidRPr="00B74DA5">
        <w:rPr>
          <w:rFonts w:ascii="Arial" w:hAnsi="Arial" w:cs="Arial"/>
        </w:rPr>
        <w:t xml:space="preserve"> should be viewed as exploratory</w:t>
      </w:r>
      <w:r w:rsidR="002E4F78">
        <w:rPr>
          <w:rFonts w:ascii="Arial" w:hAnsi="Arial" w:cs="Arial"/>
        </w:rPr>
        <w:t xml:space="preserve"> only</w:t>
      </w:r>
      <w:r w:rsidRPr="00B74DA5">
        <w:rPr>
          <w:rFonts w:ascii="Arial" w:hAnsi="Arial" w:cs="Arial"/>
        </w:rPr>
        <w:t xml:space="preserve">, providing insight into key trends and behaviours rather than </w:t>
      </w:r>
      <w:r w:rsidR="002E4F78">
        <w:rPr>
          <w:rFonts w:ascii="Arial" w:hAnsi="Arial" w:cs="Arial"/>
        </w:rPr>
        <w:t xml:space="preserve">giving </w:t>
      </w:r>
      <w:r w:rsidR="009E116D" w:rsidRPr="005A123C">
        <w:rPr>
          <w:rFonts w:ascii="Arial" w:hAnsi="Arial" w:cs="Arial"/>
        </w:rPr>
        <w:t>definite</w:t>
      </w:r>
      <w:r w:rsidRPr="00B74DA5">
        <w:rPr>
          <w:rFonts w:ascii="Arial" w:hAnsi="Arial" w:cs="Arial"/>
        </w:rPr>
        <w:t xml:space="preserve"> conclusions. The</w:t>
      </w:r>
      <w:r w:rsidR="002E4F78">
        <w:rPr>
          <w:rFonts w:ascii="Arial" w:hAnsi="Arial" w:cs="Arial"/>
        </w:rPr>
        <w:t>refore, the</w:t>
      </w:r>
      <w:r w:rsidRPr="00B74DA5">
        <w:rPr>
          <w:rFonts w:ascii="Arial" w:hAnsi="Arial" w:cs="Arial"/>
        </w:rPr>
        <w:t xml:space="preserve"> research offers a useful foundation for further study, highlighting areas where more in</w:t>
      </w:r>
      <w:r w:rsidR="005A123C" w:rsidRPr="005A123C">
        <w:rPr>
          <w:rFonts w:ascii="Arial" w:hAnsi="Arial" w:cs="Arial"/>
        </w:rPr>
        <w:t xml:space="preserve"> </w:t>
      </w:r>
      <w:r w:rsidRPr="00B74DA5">
        <w:rPr>
          <w:rFonts w:ascii="Arial" w:hAnsi="Arial" w:cs="Arial"/>
        </w:rPr>
        <w:t>depth or large-scale investigation may be required.</w:t>
      </w:r>
    </w:p>
    <w:p w14:paraId="7EF4B294" w14:textId="77777777" w:rsidR="00AB1921" w:rsidRDefault="00AB1921" w:rsidP="00F82ECA"/>
    <w:p w14:paraId="06069788" w14:textId="77777777" w:rsidR="002E4F78" w:rsidRDefault="002E4F78" w:rsidP="00F82ECA"/>
    <w:p w14:paraId="20F2215A" w14:textId="77777777" w:rsidR="002E4F78" w:rsidRDefault="002E4F78" w:rsidP="00F82ECA"/>
    <w:p w14:paraId="1AD2ED3F" w14:textId="77777777" w:rsidR="002E4F78" w:rsidRPr="00F82ECA" w:rsidRDefault="002E4F78" w:rsidP="00F82ECA"/>
    <w:p w14:paraId="29F61463" w14:textId="11B80B3B" w:rsidR="00F82ECA" w:rsidRPr="005A123C" w:rsidRDefault="00F82ECA" w:rsidP="00F82ECA">
      <w:pPr>
        <w:rPr>
          <w:u w:val="single"/>
        </w:rPr>
      </w:pPr>
      <w:r w:rsidRPr="005A123C">
        <w:rPr>
          <w:u w:val="single"/>
        </w:rPr>
        <w:t>3.</w:t>
      </w:r>
      <w:r w:rsidR="005A123C" w:rsidRPr="005A123C">
        <w:rPr>
          <w:u w:val="single"/>
        </w:rPr>
        <w:t>4</w:t>
      </w:r>
      <w:r w:rsidRPr="005A123C">
        <w:rPr>
          <w:u w:val="single"/>
        </w:rPr>
        <w:t xml:space="preserve"> Primary </w:t>
      </w:r>
      <w:r w:rsidR="00AB1921" w:rsidRPr="005A123C">
        <w:rPr>
          <w:u w:val="single"/>
        </w:rPr>
        <w:t>Research</w:t>
      </w:r>
      <w:r w:rsidRPr="005A123C">
        <w:rPr>
          <w:u w:val="single"/>
        </w:rPr>
        <w:t xml:space="preserve"> – Questionnaire</w:t>
      </w:r>
    </w:p>
    <w:p w14:paraId="7B3FA311" w14:textId="63423127" w:rsidR="00AB1921" w:rsidRPr="005A123C" w:rsidRDefault="00F82ECA" w:rsidP="005A123C">
      <w:pPr>
        <w:spacing w:line="360" w:lineRule="auto"/>
        <w:jc w:val="both"/>
        <w:rPr>
          <w:rFonts w:ascii="Arial" w:hAnsi="Arial" w:cs="Arial"/>
        </w:rPr>
      </w:pPr>
      <w:r w:rsidRPr="005A123C">
        <w:rPr>
          <w:rFonts w:ascii="Arial" w:hAnsi="Arial" w:cs="Arial"/>
        </w:rPr>
        <w:t xml:space="preserve">Primary data </w:t>
      </w:r>
      <w:r w:rsidR="00DA224B" w:rsidRPr="005A123C">
        <w:rPr>
          <w:rFonts w:ascii="Arial" w:hAnsi="Arial" w:cs="Arial"/>
        </w:rPr>
        <w:t xml:space="preserve">was collected using </w:t>
      </w:r>
      <w:r w:rsidRPr="005A123C">
        <w:rPr>
          <w:rFonts w:ascii="Arial" w:hAnsi="Arial" w:cs="Arial"/>
        </w:rPr>
        <w:t>an online questionnaire survey</w:t>
      </w:r>
      <w:r w:rsidR="00DA224B" w:rsidRPr="005A123C">
        <w:rPr>
          <w:rFonts w:ascii="Arial" w:hAnsi="Arial" w:cs="Arial"/>
        </w:rPr>
        <w:t>, using Micro</w:t>
      </w:r>
      <w:r w:rsidR="00AB1921" w:rsidRPr="005A123C">
        <w:rPr>
          <w:rFonts w:ascii="Arial" w:hAnsi="Arial" w:cs="Arial"/>
        </w:rPr>
        <w:t xml:space="preserve">soft Forms. </w:t>
      </w:r>
      <w:r w:rsidRPr="005A123C">
        <w:rPr>
          <w:rFonts w:ascii="Arial" w:hAnsi="Arial" w:cs="Arial"/>
        </w:rPr>
        <w:t xml:space="preserve"> The questionnaire is designed to generate both quantitative and limited qualitative data</w:t>
      </w:r>
      <w:r w:rsidR="00AB1921" w:rsidRPr="005A123C">
        <w:rPr>
          <w:rFonts w:ascii="Arial" w:hAnsi="Arial" w:cs="Arial"/>
        </w:rPr>
        <w:t xml:space="preserve"> which included</w:t>
      </w:r>
      <w:r w:rsidR="005A123C" w:rsidRPr="005A123C">
        <w:rPr>
          <w:rFonts w:ascii="Arial" w:hAnsi="Arial" w:cs="Arial"/>
        </w:rPr>
        <w:t>:</w:t>
      </w:r>
    </w:p>
    <w:p w14:paraId="479E376F" w14:textId="067273CD"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Multiple</w:t>
      </w:r>
      <w:r w:rsidR="005057DD">
        <w:rPr>
          <w:rFonts w:ascii="Arial" w:hAnsi="Arial" w:cs="Arial"/>
        </w:rPr>
        <w:t xml:space="preserve"> </w:t>
      </w:r>
      <w:r w:rsidRPr="008B06D5">
        <w:rPr>
          <w:rFonts w:ascii="Arial" w:hAnsi="Arial" w:cs="Arial"/>
        </w:rPr>
        <w:t xml:space="preserve">choice questions </w:t>
      </w:r>
    </w:p>
    <w:p w14:paraId="1BC17B36" w14:textId="78CAE295"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Rank</w:t>
      </w:r>
      <w:r w:rsidR="005057DD">
        <w:rPr>
          <w:rFonts w:ascii="Arial" w:hAnsi="Arial" w:cs="Arial"/>
        </w:rPr>
        <w:t>ed</w:t>
      </w:r>
      <w:r w:rsidRPr="008B06D5">
        <w:rPr>
          <w:rFonts w:ascii="Arial" w:hAnsi="Arial" w:cs="Arial"/>
        </w:rPr>
        <w:t xml:space="preserve"> questions </w:t>
      </w:r>
      <w:r w:rsidR="005057DD">
        <w:rPr>
          <w:rFonts w:ascii="Arial" w:hAnsi="Arial" w:cs="Arial"/>
        </w:rPr>
        <w:t>(1-5)</w:t>
      </w:r>
    </w:p>
    <w:p w14:paraId="68A090F2" w14:textId="0C73C251"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 xml:space="preserve">Open-ended questions </w:t>
      </w:r>
    </w:p>
    <w:p w14:paraId="11232A02" w14:textId="06888B27" w:rsidR="00F82ECA" w:rsidRPr="00F82ECA" w:rsidRDefault="00F82ECA" w:rsidP="00F82ECA"/>
    <w:p w14:paraId="32DD1CBA" w14:textId="000AC8A6" w:rsidR="00F82ECA" w:rsidRPr="00F82ECA" w:rsidRDefault="00F82ECA" w:rsidP="00F82ECA"/>
    <w:p w14:paraId="12912241" w14:textId="246ED230" w:rsidR="00F82ECA" w:rsidRPr="005A123C" w:rsidRDefault="00F82ECA" w:rsidP="00F82ECA">
      <w:pPr>
        <w:rPr>
          <w:u w:val="single"/>
        </w:rPr>
      </w:pPr>
      <w:r w:rsidRPr="005A123C">
        <w:rPr>
          <w:u w:val="single"/>
        </w:rPr>
        <w:t>3.</w:t>
      </w:r>
      <w:r w:rsidR="005A123C">
        <w:rPr>
          <w:u w:val="single"/>
        </w:rPr>
        <w:t>5</w:t>
      </w:r>
      <w:r w:rsidR="00597345" w:rsidRPr="005A123C">
        <w:rPr>
          <w:u w:val="single"/>
        </w:rPr>
        <w:t xml:space="preserve"> Advantages and Disadvantages </w:t>
      </w:r>
      <w:r w:rsidR="00DE2922" w:rsidRPr="005A123C">
        <w:rPr>
          <w:u w:val="single"/>
        </w:rPr>
        <w:t>of using a questionnaire</w:t>
      </w:r>
    </w:p>
    <w:p w14:paraId="47E81BB5" w14:textId="77777777" w:rsidR="00DE2922" w:rsidRPr="005A123C" w:rsidRDefault="00DE2922" w:rsidP="00F82ECA">
      <w:pPr>
        <w:rPr>
          <w:u w:val="single"/>
        </w:rPr>
      </w:pPr>
    </w:p>
    <w:p w14:paraId="5DABA250" w14:textId="372EF9BC" w:rsidR="00DE2922" w:rsidRPr="00867004" w:rsidRDefault="00DE2922" w:rsidP="00867004">
      <w:pPr>
        <w:spacing w:line="360" w:lineRule="auto"/>
        <w:jc w:val="both"/>
        <w:rPr>
          <w:rFonts w:ascii="Arial" w:hAnsi="Arial" w:cs="Arial"/>
          <w:u w:val="single"/>
        </w:rPr>
      </w:pPr>
      <w:r w:rsidRPr="00867004">
        <w:rPr>
          <w:rFonts w:ascii="Arial" w:hAnsi="Arial" w:cs="Arial"/>
          <w:u w:val="single"/>
        </w:rPr>
        <w:t>Advantages</w:t>
      </w:r>
    </w:p>
    <w:p w14:paraId="1491152E" w14:textId="60B992DD" w:rsidR="00F82ECA" w:rsidRPr="00867004" w:rsidRDefault="00F82ECA" w:rsidP="00520198">
      <w:pPr>
        <w:numPr>
          <w:ilvl w:val="0"/>
          <w:numId w:val="2"/>
        </w:numPr>
        <w:spacing w:line="240" w:lineRule="auto"/>
        <w:jc w:val="both"/>
        <w:rPr>
          <w:rFonts w:ascii="Arial" w:hAnsi="Arial" w:cs="Arial"/>
        </w:rPr>
      </w:pPr>
      <w:r w:rsidRPr="00867004">
        <w:rPr>
          <w:rFonts w:ascii="Arial" w:hAnsi="Arial" w:cs="Arial"/>
        </w:rPr>
        <w:t xml:space="preserve">Questions are directly </w:t>
      </w:r>
      <w:r w:rsidR="006A34CF" w:rsidRPr="00867004">
        <w:rPr>
          <w:rFonts w:ascii="Arial" w:hAnsi="Arial" w:cs="Arial"/>
        </w:rPr>
        <w:t>linked</w:t>
      </w:r>
      <w:r w:rsidRPr="00867004">
        <w:rPr>
          <w:rFonts w:ascii="Arial" w:hAnsi="Arial" w:cs="Arial"/>
        </w:rPr>
        <w:t xml:space="preserve"> with research objectives</w:t>
      </w:r>
    </w:p>
    <w:p w14:paraId="4AC1AEDB" w14:textId="77777777" w:rsidR="00F82ECA" w:rsidRPr="00867004" w:rsidRDefault="00F82ECA" w:rsidP="00520198">
      <w:pPr>
        <w:numPr>
          <w:ilvl w:val="0"/>
          <w:numId w:val="2"/>
        </w:numPr>
        <w:spacing w:line="240" w:lineRule="auto"/>
        <w:jc w:val="both"/>
        <w:rPr>
          <w:rFonts w:ascii="Arial" w:hAnsi="Arial" w:cs="Arial"/>
        </w:rPr>
      </w:pPr>
      <w:r w:rsidRPr="00867004">
        <w:rPr>
          <w:rFonts w:ascii="Arial" w:hAnsi="Arial" w:cs="Arial"/>
        </w:rPr>
        <w:t>Clear wording reduces ambiguity</w:t>
      </w:r>
    </w:p>
    <w:p w14:paraId="37A4206B" w14:textId="22671318"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Cost-</w:t>
      </w:r>
      <w:r w:rsidR="005A123C" w:rsidRPr="00867004">
        <w:rPr>
          <w:rFonts w:ascii="Arial" w:hAnsi="Arial" w:cs="Arial"/>
        </w:rPr>
        <w:t>effective as</w:t>
      </w:r>
      <w:r w:rsidRPr="00867004">
        <w:rPr>
          <w:rFonts w:ascii="Arial" w:hAnsi="Arial" w:cs="Arial"/>
        </w:rPr>
        <w:t xml:space="preserve"> it was free to create and distribute online</w:t>
      </w:r>
    </w:p>
    <w:p w14:paraId="2E7C85EF" w14:textId="22EE8C2A" w:rsidR="00BB227A" w:rsidRPr="00867004" w:rsidRDefault="00642B30" w:rsidP="00520198">
      <w:pPr>
        <w:numPr>
          <w:ilvl w:val="0"/>
          <w:numId w:val="2"/>
        </w:numPr>
        <w:spacing w:line="240" w:lineRule="auto"/>
        <w:jc w:val="both"/>
        <w:rPr>
          <w:rFonts w:ascii="Arial" w:hAnsi="Arial" w:cs="Arial"/>
        </w:rPr>
      </w:pPr>
      <w:r w:rsidRPr="00867004">
        <w:rPr>
          <w:rFonts w:ascii="Arial" w:hAnsi="Arial" w:cs="Arial"/>
        </w:rPr>
        <w:t>A</w:t>
      </w:r>
      <w:r w:rsidR="00BB227A" w:rsidRPr="00867004">
        <w:rPr>
          <w:rFonts w:ascii="Arial" w:hAnsi="Arial" w:cs="Arial"/>
        </w:rPr>
        <w:t>llows data to be collected quickly from multiple respondents</w:t>
      </w:r>
    </w:p>
    <w:p w14:paraId="7A2AEC3A" w14:textId="2FC0FA68" w:rsidR="00BB227A" w:rsidRPr="00867004" w:rsidRDefault="00642B30" w:rsidP="00520198">
      <w:pPr>
        <w:numPr>
          <w:ilvl w:val="0"/>
          <w:numId w:val="2"/>
        </w:numPr>
        <w:spacing w:line="240" w:lineRule="auto"/>
        <w:jc w:val="both"/>
        <w:rPr>
          <w:rFonts w:ascii="Arial" w:hAnsi="Arial" w:cs="Arial"/>
        </w:rPr>
      </w:pPr>
      <w:r w:rsidRPr="00867004">
        <w:rPr>
          <w:rFonts w:ascii="Arial" w:hAnsi="Arial" w:cs="Arial"/>
        </w:rPr>
        <w:t>A</w:t>
      </w:r>
      <w:r w:rsidR="00BB227A" w:rsidRPr="00867004">
        <w:rPr>
          <w:rFonts w:ascii="Arial" w:hAnsi="Arial" w:cs="Arial"/>
        </w:rPr>
        <w:t xml:space="preserve">ll participants answer the same </w:t>
      </w:r>
      <w:r w:rsidR="005A123C" w:rsidRPr="00867004">
        <w:rPr>
          <w:rFonts w:ascii="Arial" w:hAnsi="Arial" w:cs="Arial"/>
        </w:rPr>
        <w:t xml:space="preserve">questions </w:t>
      </w:r>
      <w:r w:rsidRPr="00867004">
        <w:rPr>
          <w:rFonts w:ascii="Arial" w:hAnsi="Arial" w:cs="Arial"/>
        </w:rPr>
        <w:t>so the results are standardised</w:t>
      </w:r>
    </w:p>
    <w:p w14:paraId="5BB55512" w14:textId="545AB781"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Easy to </w:t>
      </w:r>
      <w:r w:rsidR="005A123C" w:rsidRPr="00867004">
        <w:rPr>
          <w:rFonts w:ascii="Arial" w:hAnsi="Arial" w:cs="Arial"/>
        </w:rPr>
        <w:t>analyse due</w:t>
      </w:r>
      <w:r w:rsidR="00642B30" w:rsidRPr="00867004">
        <w:rPr>
          <w:rFonts w:ascii="Arial" w:hAnsi="Arial" w:cs="Arial"/>
        </w:rPr>
        <w:t xml:space="preserve"> to</w:t>
      </w:r>
      <w:r w:rsidR="005A123C" w:rsidRPr="00867004">
        <w:rPr>
          <w:rFonts w:ascii="Arial" w:hAnsi="Arial" w:cs="Arial"/>
        </w:rPr>
        <w:t xml:space="preserve"> mostly</w:t>
      </w:r>
      <w:r w:rsidR="00642B30" w:rsidRPr="00867004">
        <w:rPr>
          <w:rFonts w:ascii="Arial" w:hAnsi="Arial" w:cs="Arial"/>
        </w:rPr>
        <w:t xml:space="preserve"> </w:t>
      </w:r>
      <w:r w:rsidRPr="00867004">
        <w:rPr>
          <w:rFonts w:ascii="Arial" w:hAnsi="Arial" w:cs="Arial"/>
        </w:rPr>
        <w:t xml:space="preserve">closed questions </w:t>
      </w:r>
    </w:p>
    <w:p w14:paraId="568D71DF" w14:textId="5BAA0518" w:rsidR="00BB227A" w:rsidRPr="00867004" w:rsidRDefault="00D7186C" w:rsidP="00520198">
      <w:pPr>
        <w:numPr>
          <w:ilvl w:val="0"/>
          <w:numId w:val="2"/>
        </w:numPr>
        <w:spacing w:line="240" w:lineRule="auto"/>
        <w:jc w:val="both"/>
        <w:rPr>
          <w:rFonts w:ascii="Arial" w:hAnsi="Arial" w:cs="Arial"/>
        </w:rPr>
      </w:pPr>
      <w:r w:rsidRPr="00867004">
        <w:rPr>
          <w:rFonts w:ascii="Arial" w:hAnsi="Arial" w:cs="Arial"/>
        </w:rPr>
        <w:t>C</w:t>
      </w:r>
      <w:r w:rsidR="00BB227A" w:rsidRPr="00867004">
        <w:rPr>
          <w:rFonts w:ascii="Arial" w:hAnsi="Arial" w:cs="Arial"/>
        </w:rPr>
        <w:t>an be distributed to participants in different locations</w:t>
      </w:r>
      <w:r w:rsidRPr="00867004">
        <w:rPr>
          <w:rFonts w:ascii="Arial" w:hAnsi="Arial" w:cs="Arial"/>
        </w:rPr>
        <w:t xml:space="preserve"> around the UK</w:t>
      </w:r>
    </w:p>
    <w:p w14:paraId="0B566C27" w14:textId="3C329A4D" w:rsidR="00BB227A" w:rsidRPr="00867004" w:rsidRDefault="005A123C" w:rsidP="00520198">
      <w:pPr>
        <w:numPr>
          <w:ilvl w:val="0"/>
          <w:numId w:val="2"/>
        </w:numPr>
        <w:spacing w:line="240" w:lineRule="auto"/>
        <w:jc w:val="both"/>
        <w:rPr>
          <w:rFonts w:ascii="Arial" w:hAnsi="Arial" w:cs="Arial"/>
        </w:rPr>
      </w:pPr>
      <w:r w:rsidRPr="00867004">
        <w:rPr>
          <w:rFonts w:ascii="Arial" w:hAnsi="Arial" w:cs="Arial"/>
        </w:rPr>
        <w:t>It was anonymous so</w:t>
      </w:r>
      <w:r w:rsidR="00BB227A" w:rsidRPr="00867004">
        <w:rPr>
          <w:rFonts w:ascii="Arial" w:hAnsi="Arial" w:cs="Arial"/>
        </w:rPr>
        <w:t xml:space="preserve"> encourages more honest responses</w:t>
      </w:r>
    </w:p>
    <w:p w14:paraId="0D7FDC7A" w14:textId="4334637F"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Convenient for participants </w:t>
      </w:r>
    </w:p>
    <w:p w14:paraId="7D39F2A8" w14:textId="364DF72B"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Supports comparison </w:t>
      </w:r>
      <w:r w:rsidR="005A123C" w:rsidRPr="00867004">
        <w:rPr>
          <w:rFonts w:ascii="Arial" w:hAnsi="Arial" w:cs="Arial"/>
        </w:rPr>
        <w:t>which is</w:t>
      </w:r>
      <w:r w:rsidRPr="00867004">
        <w:rPr>
          <w:rFonts w:ascii="Arial" w:hAnsi="Arial" w:cs="Arial"/>
        </w:rPr>
        <w:t xml:space="preserve"> useful for </w:t>
      </w:r>
      <w:r w:rsidR="00973328" w:rsidRPr="00867004">
        <w:rPr>
          <w:rFonts w:ascii="Arial" w:hAnsi="Arial" w:cs="Arial"/>
        </w:rPr>
        <w:t>comparing clients</w:t>
      </w:r>
      <w:r w:rsidRPr="00867004">
        <w:rPr>
          <w:rFonts w:ascii="Arial" w:hAnsi="Arial" w:cs="Arial"/>
        </w:rPr>
        <w:t xml:space="preserve"> vs contractors</w:t>
      </w:r>
    </w:p>
    <w:p w14:paraId="2599831E" w14:textId="065DCB72" w:rsidR="004179F8" w:rsidRPr="00867004" w:rsidRDefault="004179F8" w:rsidP="00867004">
      <w:pPr>
        <w:spacing w:line="360" w:lineRule="auto"/>
        <w:jc w:val="both"/>
        <w:rPr>
          <w:rFonts w:ascii="Arial" w:hAnsi="Arial" w:cs="Arial"/>
        </w:rPr>
      </w:pPr>
      <w:r w:rsidRPr="00867004">
        <w:rPr>
          <w:rFonts w:ascii="Arial" w:hAnsi="Arial" w:cs="Arial"/>
        </w:rPr>
        <w:t>(University of Westminster, n.d.; Smart Surveys, 2024).</w:t>
      </w:r>
    </w:p>
    <w:p w14:paraId="41D50713" w14:textId="77777777" w:rsidR="006A34CF" w:rsidRPr="00867004" w:rsidRDefault="006A34CF" w:rsidP="00867004">
      <w:pPr>
        <w:spacing w:line="360" w:lineRule="auto"/>
        <w:ind w:left="360"/>
        <w:jc w:val="both"/>
        <w:rPr>
          <w:rFonts w:ascii="Arial" w:hAnsi="Arial" w:cs="Arial"/>
        </w:rPr>
      </w:pPr>
    </w:p>
    <w:p w14:paraId="121D5F8F" w14:textId="77777777" w:rsidR="004179F8" w:rsidRPr="00867004" w:rsidRDefault="004179F8" w:rsidP="00867004">
      <w:pPr>
        <w:spacing w:line="360" w:lineRule="auto"/>
        <w:ind w:left="360"/>
        <w:jc w:val="both"/>
        <w:rPr>
          <w:rFonts w:ascii="Arial" w:hAnsi="Arial" w:cs="Arial"/>
        </w:rPr>
      </w:pPr>
    </w:p>
    <w:p w14:paraId="035DD6B0" w14:textId="3A6E4CE8" w:rsidR="00F82ECA" w:rsidRPr="00867004" w:rsidRDefault="00DE2922" w:rsidP="00867004">
      <w:pPr>
        <w:spacing w:line="360" w:lineRule="auto"/>
        <w:jc w:val="both"/>
        <w:rPr>
          <w:rFonts w:ascii="Arial" w:hAnsi="Arial" w:cs="Arial"/>
          <w:u w:val="single"/>
        </w:rPr>
      </w:pPr>
      <w:r w:rsidRPr="00867004">
        <w:rPr>
          <w:rFonts w:ascii="Arial" w:hAnsi="Arial" w:cs="Arial"/>
          <w:u w:val="single"/>
        </w:rPr>
        <w:t>Limitations</w:t>
      </w:r>
    </w:p>
    <w:p w14:paraId="4201CA38" w14:textId="77777777" w:rsidR="00F82ECA" w:rsidRPr="00867004" w:rsidRDefault="00F82ECA" w:rsidP="00A575C2">
      <w:pPr>
        <w:numPr>
          <w:ilvl w:val="0"/>
          <w:numId w:val="3"/>
        </w:numPr>
        <w:spacing w:line="360" w:lineRule="auto"/>
        <w:jc w:val="both"/>
        <w:rPr>
          <w:rFonts w:ascii="Arial" w:hAnsi="Arial" w:cs="Arial"/>
        </w:rPr>
      </w:pPr>
      <w:r w:rsidRPr="00867004">
        <w:rPr>
          <w:rFonts w:ascii="Arial" w:hAnsi="Arial" w:cs="Arial"/>
        </w:rPr>
        <w:t>Subjectivity in risk perception</w:t>
      </w:r>
    </w:p>
    <w:p w14:paraId="59B7AD98" w14:textId="506DBD57" w:rsidR="00F82ECA" w:rsidRPr="00867004" w:rsidRDefault="004179F8" w:rsidP="00A575C2">
      <w:pPr>
        <w:numPr>
          <w:ilvl w:val="0"/>
          <w:numId w:val="3"/>
        </w:numPr>
        <w:spacing w:line="360" w:lineRule="auto"/>
        <w:jc w:val="both"/>
        <w:rPr>
          <w:rFonts w:ascii="Arial" w:hAnsi="Arial" w:cs="Arial"/>
        </w:rPr>
      </w:pPr>
      <w:r w:rsidRPr="00867004">
        <w:rPr>
          <w:rFonts w:ascii="Arial" w:hAnsi="Arial" w:cs="Arial"/>
        </w:rPr>
        <w:t>Potential bias</w:t>
      </w:r>
    </w:p>
    <w:p w14:paraId="2416A40B" w14:textId="77777777" w:rsidR="00B377DF" w:rsidRPr="00867004" w:rsidRDefault="00F82ECA" w:rsidP="00A575C2">
      <w:pPr>
        <w:numPr>
          <w:ilvl w:val="0"/>
          <w:numId w:val="3"/>
        </w:numPr>
        <w:spacing w:line="360" w:lineRule="auto"/>
        <w:jc w:val="both"/>
        <w:rPr>
          <w:rFonts w:ascii="Arial" w:hAnsi="Arial" w:cs="Arial"/>
        </w:rPr>
      </w:pPr>
      <w:r w:rsidRPr="00867004">
        <w:rPr>
          <w:rFonts w:ascii="Arial" w:hAnsi="Arial" w:cs="Arial"/>
        </w:rPr>
        <w:t>Limited sample size</w:t>
      </w:r>
    </w:p>
    <w:p w14:paraId="7BF6E71A" w14:textId="3B62147D" w:rsidR="00BB227A" w:rsidRPr="00867004" w:rsidRDefault="00B377DF" w:rsidP="00A575C2">
      <w:pPr>
        <w:numPr>
          <w:ilvl w:val="0"/>
          <w:numId w:val="3"/>
        </w:numPr>
        <w:spacing w:line="360" w:lineRule="auto"/>
        <w:jc w:val="both"/>
        <w:rPr>
          <w:rFonts w:ascii="Arial" w:hAnsi="Arial" w:cs="Arial"/>
        </w:rPr>
      </w:pPr>
      <w:r w:rsidRPr="00867004">
        <w:rPr>
          <w:rFonts w:ascii="Arial" w:hAnsi="Arial" w:cs="Arial"/>
        </w:rPr>
        <w:t>M</w:t>
      </w:r>
      <w:r w:rsidR="00BB227A" w:rsidRPr="00867004">
        <w:rPr>
          <w:rFonts w:ascii="Arial" w:hAnsi="Arial" w:cs="Arial"/>
        </w:rPr>
        <w:t xml:space="preserve">ostly closed questions restrict detailed responses </w:t>
      </w:r>
    </w:p>
    <w:p w14:paraId="69E3B415" w14:textId="60481547"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There is</w:t>
      </w:r>
      <w:r w:rsidR="00BB227A" w:rsidRPr="00867004">
        <w:rPr>
          <w:rFonts w:ascii="Arial" w:hAnsi="Arial" w:cs="Arial"/>
        </w:rPr>
        <w:t xml:space="preserve"> no opportunity to clarify questions if</w:t>
      </w:r>
      <w:r w:rsidR="004179F8" w:rsidRPr="00867004">
        <w:rPr>
          <w:rFonts w:ascii="Arial" w:hAnsi="Arial" w:cs="Arial"/>
        </w:rPr>
        <w:t xml:space="preserve"> they are</w:t>
      </w:r>
      <w:r w:rsidR="00BB227A" w:rsidRPr="00867004">
        <w:rPr>
          <w:rFonts w:ascii="Arial" w:hAnsi="Arial" w:cs="Arial"/>
        </w:rPr>
        <w:t xml:space="preserve"> misunderstood</w:t>
      </w:r>
    </w:p>
    <w:p w14:paraId="5EB93EA1" w14:textId="47FEBBF8" w:rsidR="00BB227A" w:rsidRPr="00867004" w:rsidRDefault="00BB227A" w:rsidP="00A575C2">
      <w:pPr>
        <w:numPr>
          <w:ilvl w:val="0"/>
          <w:numId w:val="10"/>
        </w:numPr>
        <w:spacing w:line="360" w:lineRule="auto"/>
        <w:jc w:val="both"/>
        <w:rPr>
          <w:rFonts w:ascii="Arial" w:hAnsi="Arial" w:cs="Arial"/>
        </w:rPr>
      </w:pPr>
      <w:r w:rsidRPr="00867004">
        <w:rPr>
          <w:rFonts w:ascii="Arial" w:hAnsi="Arial" w:cs="Arial"/>
        </w:rPr>
        <w:t xml:space="preserve">Lack of flexibility </w:t>
      </w:r>
    </w:p>
    <w:p w14:paraId="03A49C48" w14:textId="1DABF0C9"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 xml:space="preserve">It </w:t>
      </w:r>
      <w:r w:rsidR="004179F8" w:rsidRPr="00867004">
        <w:rPr>
          <w:rFonts w:ascii="Arial" w:hAnsi="Arial" w:cs="Arial"/>
        </w:rPr>
        <w:t>is difficult</w:t>
      </w:r>
      <w:r w:rsidR="00BB227A" w:rsidRPr="00867004">
        <w:rPr>
          <w:rFonts w:ascii="Arial" w:hAnsi="Arial" w:cs="Arial"/>
        </w:rPr>
        <w:t xml:space="preserve"> to ensure the intended audience completes the survey</w:t>
      </w:r>
    </w:p>
    <w:p w14:paraId="5D0C17F3" w14:textId="5A667B7C"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M</w:t>
      </w:r>
      <w:r w:rsidR="00BB227A" w:rsidRPr="00867004">
        <w:rPr>
          <w:rFonts w:ascii="Arial" w:hAnsi="Arial" w:cs="Arial"/>
        </w:rPr>
        <w:t xml:space="preserve">ay not fully </w:t>
      </w:r>
      <w:r w:rsidR="004179F8" w:rsidRPr="00867004">
        <w:rPr>
          <w:rFonts w:ascii="Arial" w:hAnsi="Arial" w:cs="Arial"/>
        </w:rPr>
        <w:t>take on board</w:t>
      </w:r>
      <w:r w:rsidR="00BB227A" w:rsidRPr="00867004">
        <w:rPr>
          <w:rFonts w:ascii="Arial" w:hAnsi="Arial" w:cs="Arial"/>
        </w:rPr>
        <w:t xml:space="preserve"> complex opinions or experiences</w:t>
      </w:r>
    </w:p>
    <w:p w14:paraId="4A353664" w14:textId="3481AA3E" w:rsidR="00BB227A" w:rsidRPr="00867004" w:rsidRDefault="00B377DF" w:rsidP="00867004">
      <w:pPr>
        <w:spacing w:line="360" w:lineRule="auto"/>
        <w:jc w:val="both"/>
        <w:rPr>
          <w:rFonts w:ascii="Arial" w:hAnsi="Arial" w:cs="Arial"/>
        </w:rPr>
      </w:pPr>
      <w:r w:rsidRPr="00867004">
        <w:rPr>
          <w:rFonts w:ascii="Arial" w:hAnsi="Arial" w:cs="Arial"/>
        </w:rPr>
        <w:t>(</w:t>
      </w:r>
      <w:r w:rsidR="00016C34" w:rsidRPr="00867004">
        <w:rPr>
          <w:rFonts w:ascii="Arial" w:hAnsi="Arial" w:cs="Arial"/>
        </w:rPr>
        <w:t>University of Westminster , n.d</w:t>
      </w:r>
      <w:r w:rsidR="000B3FDB" w:rsidRPr="00867004">
        <w:rPr>
          <w:rFonts w:ascii="Arial" w:hAnsi="Arial" w:cs="Arial"/>
        </w:rPr>
        <w:t>. ; Smart Surveys 2024</w:t>
      </w:r>
      <w:r w:rsidR="00016C34" w:rsidRPr="00867004">
        <w:rPr>
          <w:rFonts w:ascii="Arial" w:hAnsi="Arial" w:cs="Arial"/>
        </w:rPr>
        <w:t>).</w:t>
      </w:r>
    </w:p>
    <w:p w14:paraId="61910F34" w14:textId="7D94F032" w:rsidR="00F82ECA" w:rsidRPr="00867004" w:rsidRDefault="00F82ECA" w:rsidP="00867004">
      <w:pPr>
        <w:spacing w:line="360" w:lineRule="auto"/>
        <w:jc w:val="both"/>
        <w:rPr>
          <w:rFonts w:ascii="Arial" w:hAnsi="Arial" w:cs="Arial"/>
        </w:rPr>
      </w:pPr>
    </w:p>
    <w:p w14:paraId="150128D1" w14:textId="0927B426" w:rsidR="00F82ECA" w:rsidRPr="00867004" w:rsidRDefault="00F82ECA" w:rsidP="00867004">
      <w:pPr>
        <w:spacing w:line="360" w:lineRule="auto"/>
        <w:jc w:val="both"/>
        <w:rPr>
          <w:rFonts w:ascii="Arial" w:hAnsi="Arial" w:cs="Arial"/>
          <w:u w:val="single"/>
        </w:rPr>
      </w:pPr>
      <w:r w:rsidRPr="00867004">
        <w:rPr>
          <w:rFonts w:ascii="Arial" w:hAnsi="Arial" w:cs="Arial"/>
          <w:u w:val="single"/>
        </w:rPr>
        <w:t>3.</w:t>
      </w:r>
      <w:r w:rsidR="004179F8" w:rsidRPr="00867004">
        <w:rPr>
          <w:rFonts w:ascii="Arial" w:hAnsi="Arial" w:cs="Arial"/>
          <w:u w:val="single"/>
        </w:rPr>
        <w:t>6</w:t>
      </w:r>
      <w:r w:rsidRPr="00867004">
        <w:rPr>
          <w:rFonts w:ascii="Arial" w:hAnsi="Arial" w:cs="Arial"/>
          <w:u w:val="single"/>
        </w:rPr>
        <w:t xml:space="preserve"> Ethical Considerations</w:t>
      </w:r>
    </w:p>
    <w:p w14:paraId="6887951E" w14:textId="6C5F8C20" w:rsidR="00F82ECA" w:rsidRPr="00867004" w:rsidRDefault="00F82ECA" w:rsidP="00867004">
      <w:pPr>
        <w:spacing w:line="360" w:lineRule="auto"/>
        <w:jc w:val="both"/>
        <w:rPr>
          <w:rFonts w:ascii="Arial" w:hAnsi="Arial" w:cs="Arial"/>
        </w:rPr>
      </w:pPr>
      <w:r w:rsidRPr="00867004">
        <w:rPr>
          <w:rFonts w:ascii="Arial" w:hAnsi="Arial" w:cs="Arial"/>
        </w:rPr>
        <w:t>This research adheres to ethical standards for academic research</w:t>
      </w:r>
      <w:r w:rsidR="009C1078" w:rsidRPr="00867004">
        <w:rPr>
          <w:rFonts w:ascii="Arial" w:hAnsi="Arial" w:cs="Arial"/>
        </w:rPr>
        <w:t xml:space="preserve"> from UWTSD</w:t>
      </w:r>
      <w:r w:rsidRPr="00867004">
        <w:rPr>
          <w:rFonts w:ascii="Arial" w:hAnsi="Arial" w:cs="Arial"/>
        </w:rPr>
        <w:t>:</w:t>
      </w:r>
    </w:p>
    <w:p w14:paraId="34708CC5"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Participation is voluntary</w:t>
      </w:r>
    </w:p>
    <w:p w14:paraId="5CD5387B"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Informed consent is obtained prior to participation</w:t>
      </w:r>
    </w:p>
    <w:p w14:paraId="7AE4BB7E"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Responses are anonymous and confidential</w:t>
      </w:r>
    </w:p>
    <w:p w14:paraId="33F9D7CC"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Participants may withdraw at any time</w:t>
      </w:r>
    </w:p>
    <w:p w14:paraId="12D86CE0" w14:textId="62CF18A1" w:rsidR="00F82ECA" w:rsidRPr="00867004" w:rsidRDefault="00F82ECA" w:rsidP="00867004">
      <w:pPr>
        <w:spacing w:line="360" w:lineRule="auto"/>
        <w:jc w:val="both"/>
        <w:rPr>
          <w:rFonts w:ascii="Arial" w:hAnsi="Arial" w:cs="Arial"/>
        </w:rPr>
      </w:pPr>
      <w:r w:rsidRPr="00867004">
        <w:rPr>
          <w:rFonts w:ascii="Arial" w:hAnsi="Arial" w:cs="Arial"/>
        </w:rPr>
        <w:t xml:space="preserve">No personal identifying data </w:t>
      </w:r>
      <w:r w:rsidR="00651DD3">
        <w:rPr>
          <w:rFonts w:ascii="Arial" w:hAnsi="Arial" w:cs="Arial"/>
        </w:rPr>
        <w:t>is going to</w:t>
      </w:r>
      <w:r w:rsidRPr="00867004">
        <w:rPr>
          <w:rFonts w:ascii="Arial" w:hAnsi="Arial" w:cs="Arial"/>
        </w:rPr>
        <w:t xml:space="preserve"> be </w:t>
      </w:r>
      <w:r w:rsidR="00804443" w:rsidRPr="00867004">
        <w:rPr>
          <w:rFonts w:ascii="Arial" w:hAnsi="Arial" w:cs="Arial"/>
        </w:rPr>
        <w:t>collected</w:t>
      </w:r>
      <w:r w:rsidR="00651DD3">
        <w:rPr>
          <w:rFonts w:ascii="Arial" w:hAnsi="Arial" w:cs="Arial"/>
        </w:rPr>
        <w:t xml:space="preserve"> in the primary research</w:t>
      </w:r>
      <w:r w:rsidR="00804443" w:rsidRPr="00867004">
        <w:rPr>
          <w:rFonts w:ascii="Arial" w:hAnsi="Arial" w:cs="Arial"/>
        </w:rPr>
        <w:t>,</w:t>
      </w:r>
      <w:r w:rsidR="009C1078" w:rsidRPr="00867004">
        <w:rPr>
          <w:rFonts w:ascii="Arial" w:hAnsi="Arial" w:cs="Arial"/>
        </w:rPr>
        <w:t xml:space="preserve"> and</w:t>
      </w:r>
      <w:r w:rsidRPr="00867004">
        <w:rPr>
          <w:rFonts w:ascii="Arial" w:hAnsi="Arial" w:cs="Arial"/>
        </w:rPr>
        <w:t xml:space="preserve"> </w:t>
      </w:r>
      <w:r w:rsidR="00651DD3">
        <w:rPr>
          <w:rFonts w:ascii="Arial" w:hAnsi="Arial" w:cs="Arial"/>
        </w:rPr>
        <w:t xml:space="preserve">information </w:t>
      </w:r>
      <w:r w:rsidRPr="00867004">
        <w:rPr>
          <w:rFonts w:ascii="Arial" w:hAnsi="Arial" w:cs="Arial"/>
        </w:rPr>
        <w:t>will be securely</w:t>
      </w:r>
      <w:r w:rsidR="00523CB8">
        <w:rPr>
          <w:rFonts w:ascii="Arial" w:hAnsi="Arial" w:cs="Arial"/>
        </w:rPr>
        <w:t xml:space="preserve"> stored</w:t>
      </w:r>
      <w:r w:rsidRPr="00867004">
        <w:rPr>
          <w:rFonts w:ascii="Arial" w:hAnsi="Arial" w:cs="Arial"/>
        </w:rPr>
        <w:t xml:space="preserve"> in files</w:t>
      </w:r>
      <w:r w:rsidR="00D17ECD">
        <w:rPr>
          <w:rFonts w:ascii="Arial" w:hAnsi="Arial" w:cs="Arial"/>
        </w:rPr>
        <w:t xml:space="preserve"> which are password protected</w:t>
      </w:r>
      <w:r w:rsidRPr="00867004">
        <w:rPr>
          <w:rFonts w:ascii="Arial" w:hAnsi="Arial" w:cs="Arial"/>
        </w:rPr>
        <w:t xml:space="preserve"> in </w:t>
      </w:r>
      <w:r w:rsidR="00523CB8">
        <w:rPr>
          <w:rFonts w:ascii="Arial" w:hAnsi="Arial" w:cs="Arial"/>
        </w:rPr>
        <w:t>line</w:t>
      </w:r>
      <w:r w:rsidRPr="00867004">
        <w:rPr>
          <w:rFonts w:ascii="Arial" w:hAnsi="Arial" w:cs="Arial"/>
        </w:rPr>
        <w:t xml:space="preserve"> with U</w:t>
      </w:r>
      <w:r w:rsidR="00A216B3">
        <w:rPr>
          <w:rFonts w:ascii="Arial" w:hAnsi="Arial" w:cs="Arial"/>
        </w:rPr>
        <w:t xml:space="preserve">nited </w:t>
      </w:r>
      <w:r w:rsidRPr="00867004">
        <w:rPr>
          <w:rFonts w:ascii="Arial" w:hAnsi="Arial" w:cs="Arial"/>
        </w:rPr>
        <w:t>K</w:t>
      </w:r>
      <w:r w:rsidR="00A216B3">
        <w:rPr>
          <w:rFonts w:ascii="Arial" w:hAnsi="Arial" w:cs="Arial"/>
        </w:rPr>
        <w:t>ingdom</w:t>
      </w:r>
      <w:r w:rsidRPr="00867004">
        <w:rPr>
          <w:rFonts w:ascii="Arial" w:hAnsi="Arial" w:cs="Arial"/>
        </w:rPr>
        <w:t xml:space="preserve"> data protection l</w:t>
      </w:r>
      <w:r w:rsidR="00A216B3">
        <w:rPr>
          <w:rFonts w:ascii="Arial" w:hAnsi="Arial" w:cs="Arial"/>
        </w:rPr>
        <w:t>aws</w:t>
      </w:r>
      <w:r w:rsidR="00553408">
        <w:rPr>
          <w:rFonts w:ascii="Arial" w:hAnsi="Arial" w:cs="Arial"/>
        </w:rPr>
        <w:t>, for example,</w:t>
      </w:r>
      <w:r w:rsidR="009C1078" w:rsidRPr="00867004">
        <w:rPr>
          <w:rFonts w:ascii="Arial" w:hAnsi="Arial" w:cs="Arial"/>
        </w:rPr>
        <w:t xml:space="preserve"> the </w:t>
      </w:r>
      <w:r w:rsidRPr="00867004">
        <w:rPr>
          <w:rFonts w:ascii="Arial" w:hAnsi="Arial" w:cs="Arial"/>
        </w:rPr>
        <w:t>Data Protection</w:t>
      </w:r>
      <w:r w:rsidRPr="00867004">
        <w:rPr>
          <w:rFonts w:ascii="Arial" w:hAnsi="Arial" w:cs="Arial"/>
          <w:b/>
          <w:bCs/>
        </w:rPr>
        <w:t xml:space="preserve"> </w:t>
      </w:r>
      <w:r w:rsidRPr="00867004">
        <w:rPr>
          <w:rFonts w:ascii="Arial" w:hAnsi="Arial" w:cs="Arial"/>
        </w:rPr>
        <w:t>Act 2018 and</w:t>
      </w:r>
      <w:r w:rsidR="00A216B3">
        <w:rPr>
          <w:rFonts w:ascii="Arial" w:hAnsi="Arial" w:cs="Arial"/>
        </w:rPr>
        <w:t xml:space="preserve"> General Data Protection Regulation</w:t>
      </w:r>
      <w:r w:rsidR="00EC2980">
        <w:rPr>
          <w:rFonts w:ascii="Arial" w:hAnsi="Arial" w:cs="Arial"/>
        </w:rPr>
        <w:t>s</w:t>
      </w:r>
    </w:p>
    <w:p w14:paraId="13D596F5" w14:textId="390F8D3D" w:rsidR="00F82ECA" w:rsidRPr="00867004" w:rsidRDefault="00F82ECA" w:rsidP="00867004">
      <w:pPr>
        <w:spacing w:line="360" w:lineRule="auto"/>
        <w:jc w:val="both"/>
        <w:rPr>
          <w:rFonts w:ascii="Arial" w:hAnsi="Arial" w:cs="Arial"/>
        </w:rPr>
      </w:pPr>
      <w:r w:rsidRPr="00867004">
        <w:rPr>
          <w:rFonts w:ascii="Arial" w:hAnsi="Arial" w:cs="Arial"/>
        </w:rPr>
        <w:t>Participants w</w:t>
      </w:r>
      <w:r w:rsidR="009C1078" w:rsidRPr="00867004">
        <w:rPr>
          <w:rFonts w:ascii="Arial" w:hAnsi="Arial" w:cs="Arial"/>
        </w:rPr>
        <w:t>ere</w:t>
      </w:r>
      <w:r w:rsidRPr="00867004">
        <w:rPr>
          <w:rFonts w:ascii="Arial" w:hAnsi="Arial" w:cs="Arial"/>
        </w:rPr>
        <w:t xml:space="preserve"> informed of:</w:t>
      </w:r>
    </w:p>
    <w:p w14:paraId="040CF6B8" w14:textId="214C5FEB" w:rsidR="00F82ECA" w:rsidRPr="00867004" w:rsidRDefault="00BF7281" w:rsidP="00A575C2">
      <w:pPr>
        <w:numPr>
          <w:ilvl w:val="0"/>
          <w:numId w:val="5"/>
        </w:numPr>
        <w:spacing w:line="360" w:lineRule="auto"/>
        <w:jc w:val="both"/>
        <w:rPr>
          <w:rFonts w:ascii="Arial" w:hAnsi="Arial" w:cs="Arial"/>
        </w:rPr>
      </w:pPr>
      <w:r>
        <w:rPr>
          <w:rFonts w:ascii="Arial" w:hAnsi="Arial" w:cs="Arial"/>
        </w:rPr>
        <w:t>What</w:t>
      </w:r>
      <w:r w:rsidR="00F82ECA" w:rsidRPr="00867004">
        <w:rPr>
          <w:rFonts w:ascii="Arial" w:hAnsi="Arial" w:cs="Arial"/>
        </w:rPr>
        <w:t xml:space="preserve"> </w:t>
      </w:r>
      <w:r>
        <w:rPr>
          <w:rFonts w:ascii="Arial" w:hAnsi="Arial" w:cs="Arial"/>
        </w:rPr>
        <w:t xml:space="preserve">the </w:t>
      </w:r>
      <w:r w:rsidR="00F82ECA" w:rsidRPr="00867004">
        <w:rPr>
          <w:rFonts w:ascii="Arial" w:hAnsi="Arial" w:cs="Arial"/>
        </w:rPr>
        <w:t>purpose of the study</w:t>
      </w:r>
      <w:r>
        <w:rPr>
          <w:rFonts w:ascii="Arial" w:hAnsi="Arial" w:cs="Arial"/>
        </w:rPr>
        <w:t xml:space="preserve"> was</w:t>
      </w:r>
    </w:p>
    <w:p w14:paraId="0061AFCA" w14:textId="72805526" w:rsidR="00F82ECA" w:rsidRPr="00867004" w:rsidRDefault="00F82ECA" w:rsidP="00A575C2">
      <w:pPr>
        <w:numPr>
          <w:ilvl w:val="0"/>
          <w:numId w:val="5"/>
        </w:numPr>
        <w:spacing w:line="360" w:lineRule="auto"/>
        <w:jc w:val="both"/>
        <w:rPr>
          <w:rFonts w:ascii="Arial" w:hAnsi="Arial" w:cs="Arial"/>
        </w:rPr>
      </w:pPr>
      <w:r w:rsidRPr="00867004">
        <w:rPr>
          <w:rFonts w:ascii="Arial" w:hAnsi="Arial" w:cs="Arial"/>
        </w:rPr>
        <w:t>How</w:t>
      </w:r>
      <w:r w:rsidR="004D440E">
        <w:rPr>
          <w:rFonts w:ascii="Arial" w:hAnsi="Arial" w:cs="Arial"/>
        </w:rPr>
        <w:t xml:space="preserve"> the</w:t>
      </w:r>
      <w:r w:rsidRPr="00867004">
        <w:rPr>
          <w:rFonts w:ascii="Arial" w:hAnsi="Arial" w:cs="Arial"/>
        </w:rPr>
        <w:t xml:space="preserve"> data will be used</w:t>
      </w:r>
      <w:r w:rsidR="004D440E">
        <w:rPr>
          <w:rFonts w:ascii="Arial" w:hAnsi="Arial" w:cs="Arial"/>
        </w:rPr>
        <w:t xml:space="preserve"> in the research</w:t>
      </w:r>
    </w:p>
    <w:p w14:paraId="3EA17BAD" w14:textId="6C0C7676" w:rsidR="00F82ECA" w:rsidRPr="00867004" w:rsidRDefault="00F82ECA" w:rsidP="00A575C2">
      <w:pPr>
        <w:numPr>
          <w:ilvl w:val="0"/>
          <w:numId w:val="5"/>
        </w:numPr>
        <w:spacing w:line="360" w:lineRule="auto"/>
        <w:jc w:val="both"/>
        <w:rPr>
          <w:rFonts w:ascii="Arial" w:hAnsi="Arial" w:cs="Arial"/>
        </w:rPr>
      </w:pPr>
      <w:r w:rsidRPr="00867004">
        <w:rPr>
          <w:rFonts w:ascii="Arial" w:hAnsi="Arial" w:cs="Arial"/>
        </w:rPr>
        <w:t>The  participants</w:t>
      </w:r>
      <w:r w:rsidR="004D440E">
        <w:rPr>
          <w:rFonts w:ascii="Arial" w:hAnsi="Arial" w:cs="Arial"/>
        </w:rPr>
        <w:t>’ rights</w:t>
      </w:r>
    </w:p>
    <w:p w14:paraId="54126487" w14:textId="24AA362D" w:rsidR="00F82ECA" w:rsidRDefault="00F82ECA" w:rsidP="00F82ECA"/>
    <w:p w14:paraId="37756567" w14:textId="77777777" w:rsidR="00867004" w:rsidRDefault="00867004" w:rsidP="00F82ECA"/>
    <w:p w14:paraId="3697C2AE" w14:textId="77777777" w:rsidR="00867004" w:rsidRDefault="00867004" w:rsidP="00F82ECA"/>
    <w:p w14:paraId="64CC6925" w14:textId="77777777" w:rsidR="005558AC" w:rsidRDefault="005558AC" w:rsidP="00F82ECA"/>
    <w:p w14:paraId="68735AFB" w14:textId="77777777" w:rsidR="003241BD" w:rsidRDefault="003241BD" w:rsidP="00F82ECA"/>
    <w:p w14:paraId="50A56816" w14:textId="77777777" w:rsidR="003241BD" w:rsidRDefault="003241BD" w:rsidP="00F82ECA"/>
    <w:p w14:paraId="5E1A8B72" w14:textId="77777777" w:rsidR="003241BD" w:rsidRDefault="003241BD" w:rsidP="00F82ECA"/>
    <w:p w14:paraId="17EEF964" w14:textId="77777777" w:rsidR="003241BD" w:rsidRDefault="003241BD" w:rsidP="00F82ECA"/>
    <w:p w14:paraId="1045FD87" w14:textId="77777777" w:rsidR="003241BD" w:rsidRDefault="003241BD" w:rsidP="00F82ECA"/>
    <w:p w14:paraId="103BCE94" w14:textId="77777777" w:rsidR="003241BD" w:rsidRDefault="003241BD" w:rsidP="00F82ECA"/>
    <w:p w14:paraId="476A362B" w14:textId="77777777" w:rsidR="00867004" w:rsidRPr="00867004" w:rsidRDefault="00867004" w:rsidP="00F82ECA">
      <w:pPr>
        <w:rPr>
          <w:rFonts w:ascii="Arial" w:hAnsi="Arial" w:cs="Arial"/>
          <w:u w:val="single"/>
        </w:rPr>
      </w:pPr>
    </w:p>
    <w:p w14:paraId="1BCB69B9" w14:textId="38585531" w:rsidR="00F82ECA" w:rsidRPr="005558AC" w:rsidRDefault="00767575" w:rsidP="00F82ECA">
      <w:pPr>
        <w:rPr>
          <w:rFonts w:ascii="Arial" w:hAnsi="Arial" w:cs="Arial"/>
          <w:sz w:val="28"/>
          <w:szCs w:val="28"/>
          <w:u w:val="single"/>
        </w:rPr>
      </w:pPr>
      <w:r w:rsidRPr="005558AC">
        <w:rPr>
          <w:rFonts w:ascii="Arial" w:hAnsi="Arial" w:cs="Arial"/>
          <w:sz w:val="28"/>
          <w:szCs w:val="28"/>
          <w:u w:val="single"/>
        </w:rPr>
        <w:t>4. Results</w:t>
      </w:r>
    </w:p>
    <w:p w14:paraId="65A39BCC" w14:textId="4651DC37" w:rsidR="00F82ECA" w:rsidRPr="00F82ECA" w:rsidRDefault="00F82ECA" w:rsidP="00F82ECA"/>
    <w:p w14:paraId="7DE00DA2" w14:textId="0BDBDDD6" w:rsidR="00F82ECA" w:rsidRPr="00B8559F" w:rsidRDefault="000B55A4" w:rsidP="00B8559F">
      <w:pPr>
        <w:spacing w:line="360" w:lineRule="auto"/>
        <w:rPr>
          <w:rFonts w:ascii="Arial" w:hAnsi="Arial" w:cs="Arial"/>
        </w:rPr>
      </w:pPr>
      <w:r w:rsidRPr="00B8559F">
        <w:rPr>
          <w:rFonts w:ascii="Arial" w:hAnsi="Arial" w:cs="Arial"/>
          <w:noProof/>
        </w:rPr>
        <w:drawing>
          <wp:inline distT="0" distB="0" distL="0" distR="0" wp14:anchorId="6CF1CDE8" wp14:editId="7A6E8930">
            <wp:extent cx="5731510" cy="2913380"/>
            <wp:effectExtent l="0" t="0" r="0" b="0"/>
            <wp:docPr id="1746960333" name="Picture 1" descr="Forms response chart. Question title: Please Confirm your informed consent by ticking the box to indicate that you have read and understood the participant information and agree to take part in the study.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Forms response chart. Question title: Please Confirm your informed consent by ticking the box to indicate that you have read and understood the participant information and agree to take part in the study. Number of responses: 11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519E29A0" w14:textId="5E93DE67" w:rsidR="000B55A4" w:rsidRPr="00B8559F" w:rsidRDefault="000B55A4" w:rsidP="00B8559F">
      <w:pPr>
        <w:spacing w:line="360" w:lineRule="auto"/>
        <w:rPr>
          <w:rFonts w:ascii="Arial" w:hAnsi="Arial" w:cs="Arial"/>
        </w:rPr>
      </w:pPr>
      <w:r w:rsidRPr="00B8559F">
        <w:rPr>
          <w:rFonts w:ascii="Arial" w:hAnsi="Arial" w:cs="Arial"/>
        </w:rPr>
        <w:t>Fig 1 Informed Consent</w:t>
      </w:r>
    </w:p>
    <w:p w14:paraId="39548491" w14:textId="6750C6DE" w:rsidR="000B55A4" w:rsidRPr="00B8559F" w:rsidRDefault="003405D7" w:rsidP="00B8559F">
      <w:pPr>
        <w:spacing w:line="360" w:lineRule="auto"/>
        <w:rPr>
          <w:rFonts w:ascii="Arial" w:hAnsi="Arial" w:cs="Arial"/>
        </w:rPr>
      </w:pPr>
      <w:r w:rsidRPr="00B8559F">
        <w:rPr>
          <w:rFonts w:ascii="Arial" w:hAnsi="Arial" w:cs="Arial"/>
          <w:noProof/>
        </w:rPr>
        <w:drawing>
          <wp:inline distT="0" distB="0" distL="0" distR="0" wp14:anchorId="43C83EBD" wp14:editId="7B6D6298">
            <wp:extent cx="5731510" cy="2411730"/>
            <wp:effectExtent l="0" t="0" r="0" b="0"/>
            <wp:docPr id="2061697464" name="Picture 2" descr="Forms response chart. Question title: What is your organisation’s role?.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Forms response chart. Question title: What is your organisation’s role?. Number of responses: 1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B73A01E" w14:textId="1F8134D4" w:rsidR="003405D7" w:rsidRPr="00B8559F" w:rsidRDefault="003405D7" w:rsidP="00B8559F">
      <w:pPr>
        <w:spacing w:line="360" w:lineRule="auto"/>
        <w:rPr>
          <w:rFonts w:ascii="Arial" w:hAnsi="Arial" w:cs="Arial"/>
        </w:rPr>
      </w:pPr>
      <w:r w:rsidRPr="00B8559F">
        <w:rPr>
          <w:rFonts w:ascii="Arial" w:hAnsi="Arial" w:cs="Arial"/>
        </w:rPr>
        <w:t>Fig. 2 Client or Contractor Role</w:t>
      </w:r>
    </w:p>
    <w:p w14:paraId="27A6653C" w14:textId="31686A8F" w:rsidR="00F66428" w:rsidRPr="00B8559F" w:rsidRDefault="00F66428" w:rsidP="00B8559F">
      <w:pPr>
        <w:spacing w:line="360" w:lineRule="auto"/>
        <w:rPr>
          <w:rFonts w:ascii="Arial" w:hAnsi="Arial" w:cs="Arial"/>
        </w:rPr>
      </w:pPr>
      <w:r w:rsidRPr="00B8559F">
        <w:rPr>
          <w:rFonts w:ascii="Arial" w:hAnsi="Arial" w:cs="Arial"/>
        </w:rPr>
        <w:t>Most respondents were contractors, making up 63.6% of the sample</w:t>
      </w:r>
      <w:r w:rsidR="001735C2" w:rsidRPr="00B8559F">
        <w:rPr>
          <w:rFonts w:ascii="Arial" w:hAnsi="Arial" w:cs="Arial"/>
        </w:rPr>
        <w:t xml:space="preserve"> and c</w:t>
      </w:r>
      <w:r w:rsidRPr="00B8559F">
        <w:rPr>
          <w:rFonts w:ascii="Arial" w:hAnsi="Arial" w:cs="Arial"/>
        </w:rPr>
        <w:t xml:space="preserve">lients represented 36.4%. This means the results are slightly more influenced by contractor experience, although </w:t>
      </w:r>
      <w:r w:rsidR="001735C2" w:rsidRPr="00B8559F">
        <w:rPr>
          <w:rFonts w:ascii="Arial" w:hAnsi="Arial" w:cs="Arial"/>
        </w:rPr>
        <w:t xml:space="preserve"> it is important that </w:t>
      </w:r>
      <w:r w:rsidRPr="00B8559F">
        <w:rPr>
          <w:rFonts w:ascii="Arial" w:hAnsi="Arial" w:cs="Arial"/>
        </w:rPr>
        <w:t xml:space="preserve">both </w:t>
      </w:r>
      <w:r w:rsidR="001735C2" w:rsidRPr="00B8559F">
        <w:rPr>
          <w:rFonts w:ascii="Arial" w:hAnsi="Arial" w:cs="Arial"/>
        </w:rPr>
        <w:t>points of view</w:t>
      </w:r>
      <w:r w:rsidRPr="00B8559F">
        <w:rPr>
          <w:rFonts w:ascii="Arial" w:hAnsi="Arial" w:cs="Arial"/>
        </w:rPr>
        <w:t xml:space="preserve"> are included.</w:t>
      </w:r>
    </w:p>
    <w:p w14:paraId="719A0AC5" w14:textId="77777777" w:rsidR="00F66428" w:rsidRPr="00B8559F" w:rsidRDefault="00F66428" w:rsidP="00B8559F">
      <w:pPr>
        <w:spacing w:line="360" w:lineRule="auto"/>
        <w:rPr>
          <w:rFonts w:ascii="Arial" w:hAnsi="Arial" w:cs="Arial"/>
        </w:rPr>
      </w:pPr>
    </w:p>
    <w:p w14:paraId="038AB5CE" w14:textId="77777777" w:rsidR="003405D7" w:rsidRPr="00B8559F" w:rsidRDefault="003405D7" w:rsidP="00B8559F">
      <w:pPr>
        <w:spacing w:line="360" w:lineRule="auto"/>
        <w:rPr>
          <w:rFonts w:ascii="Arial" w:hAnsi="Arial" w:cs="Arial"/>
        </w:rPr>
      </w:pPr>
    </w:p>
    <w:p w14:paraId="70AA09D9" w14:textId="21CFF1A8" w:rsidR="00C548C8" w:rsidRPr="00B8559F" w:rsidRDefault="00C548C8" w:rsidP="00B8559F">
      <w:pPr>
        <w:spacing w:line="360" w:lineRule="auto"/>
        <w:rPr>
          <w:rFonts w:ascii="Arial" w:hAnsi="Arial" w:cs="Arial"/>
        </w:rPr>
      </w:pPr>
      <w:r w:rsidRPr="00B8559F">
        <w:rPr>
          <w:rFonts w:ascii="Arial" w:hAnsi="Arial" w:cs="Arial"/>
          <w:noProof/>
        </w:rPr>
        <w:drawing>
          <wp:inline distT="0" distB="0" distL="0" distR="0" wp14:anchorId="36803393" wp14:editId="61E6B513">
            <wp:extent cx="5731510" cy="2411730"/>
            <wp:effectExtent l="0" t="0" r="0" b="0"/>
            <wp:docPr id="1020220536" name="Picture 3" descr="Forms response chart. Question title: What is your organisation siz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Forms response chart. Question title: What is your organisation size? . Number of responses: 1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8182FB" w14:textId="20C73470" w:rsidR="00C548C8" w:rsidRPr="00B8559F" w:rsidRDefault="00C548C8" w:rsidP="00B8559F">
      <w:pPr>
        <w:spacing w:line="360" w:lineRule="auto"/>
        <w:rPr>
          <w:rFonts w:ascii="Arial" w:hAnsi="Arial" w:cs="Arial"/>
        </w:rPr>
      </w:pPr>
      <w:r w:rsidRPr="00B8559F">
        <w:rPr>
          <w:rFonts w:ascii="Arial" w:hAnsi="Arial" w:cs="Arial"/>
        </w:rPr>
        <w:t>Fig 3. Organisation Size</w:t>
      </w:r>
    </w:p>
    <w:p w14:paraId="628DDFFA" w14:textId="38A15B34" w:rsidR="00E75EEB" w:rsidRPr="00B8559F" w:rsidRDefault="00E75EEB" w:rsidP="00B8559F">
      <w:pPr>
        <w:spacing w:line="360" w:lineRule="auto"/>
        <w:rPr>
          <w:rFonts w:ascii="Arial" w:hAnsi="Arial" w:cs="Arial"/>
        </w:rPr>
      </w:pPr>
      <w:r w:rsidRPr="00B8559F">
        <w:rPr>
          <w:rFonts w:ascii="Arial" w:hAnsi="Arial" w:cs="Arial"/>
        </w:rPr>
        <w:t>Most respondents worked for medium-sized organisations at 63.6%</w:t>
      </w:r>
      <w:r w:rsidR="00276797" w:rsidRPr="00B8559F">
        <w:rPr>
          <w:rFonts w:ascii="Arial" w:hAnsi="Arial" w:cs="Arial"/>
        </w:rPr>
        <w:t xml:space="preserve"> while</w:t>
      </w:r>
      <w:r w:rsidRPr="00B8559F">
        <w:rPr>
          <w:rFonts w:ascii="Arial" w:hAnsi="Arial" w:cs="Arial"/>
        </w:rPr>
        <w:t xml:space="preserve"> </w:t>
      </w:r>
      <w:r w:rsidR="00276797" w:rsidRPr="00B8559F">
        <w:rPr>
          <w:rFonts w:ascii="Arial" w:hAnsi="Arial" w:cs="Arial"/>
        </w:rPr>
        <w:t>s</w:t>
      </w:r>
      <w:r w:rsidRPr="00B8559F">
        <w:rPr>
          <w:rFonts w:ascii="Arial" w:hAnsi="Arial" w:cs="Arial"/>
        </w:rPr>
        <w:t>maller organisations made up 27.3%</w:t>
      </w:r>
      <w:r w:rsidR="00276797" w:rsidRPr="00B8559F">
        <w:rPr>
          <w:rFonts w:ascii="Arial" w:hAnsi="Arial" w:cs="Arial"/>
        </w:rPr>
        <w:t xml:space="preserve"> and</w:t>
      </w:r>
      <w:r w:rsidRPr="00B8559F">
        <w:rPr>
          <w:rFonts w:ascii="Arial" w:hAnsi="Arial" w:cs="Arial"/>
        </w:rPr>
        <w:t xml:space="preserve"> large organisations represented 9.1%. This s</w:t>
      </w:r>
      <w:r w:rsidR="00276797" w:rsidRPr="00B8559F">
        <w:rPr>
          <w:rFonts w:ascii="Arial" w:hAnsi="Arial" w:cs="Arial"/>
        </w:rPr>
        <w:t>hows</w:t>
      </w:r>
      <w:r w:rsidRPr="00B8559F">
        <w:rPr>
          <w:rFonts w:ascii="Arial" w:hAnsi="Arial" w:cs="Arial"/>
        </w:rPr>
        <w:t xml:space="preserve"> the findings mainly reflect the views of medium-sized firms.</w:t>
      </w:r>
    </w:p>
    <w:p w14:paraId="78847BD3" w14:textId="68D4A857" w:rsidR="00E75EEB" w:rsidRPr="00B8559F" w:rsidRDefault="00E75EEB" w:rsidP="00B8559F">
      <w:pPr>
        <w:spacing w:line="360" w:lineRule="auto"/>
        <w:rPr>
          <w:rFonts w:ascii="Arial" w:hAnsi="Arial" w:cs="Arial"/>
        </w:rPr>
      </w:pPr>
    </w:p>
    <w:p w14:paraId="73DC84CD" w14:textId="77777777" w:rsidR="00C548C8" w:rsidRPr="00B8559F" w:rsidRDefault="00C548C8" w:rsidP="00B8559F">
      <w:pPr>
        <w:spacing w:line="360" w:lineRule="auto"/>
        <w:rPr>
          <w:rFonts w:ascii="Arial" w:hAnsi="Arial" w:cs="Arial"/>
        </w:rPr>
      </w:pPr>
    </w:p>
    <w:p w14:paraId="354CE47F" w14:textId="5D1341F2" w:rsidR="00C548C8" w:rsidRPr="00B8559F" w:rsidRDefault="00D208D1" w:rsidP="00B8559F">
      <w:pPr>
        <w:spacing w:line="360" w:lineRule="auto"/>
        <w:rPr>
          <w:rFonts w:ascii="Arial" w:hAnsi="Arial" w:cs="Arial"/>
        </w:rPr>
      </w:pPr>
      <w:r w:rsidRPr="00B8559F">
        <w:rPr>
          <w:rFonts w:ascii="Arial" w:hAnsi="Arial" w:cs="Arial"/>
          <w:noProof/>
        </w:rPr>
        <w:drawing>
          <wp:inline distT="0" distB="0" distL="0" distR="0" wp14:anchorId="6608B6F1" wp14:editId="1B0F876F">
            <wp:extent cx="5731510" cy="2411730"/>
            <wp:effectExtent l="0" t="0" r="0" b="0"/>
            <wp:docPr id="61219949" name="Picture 4" descr="Forms response chart. Question title: How many years of experience do you have in residential refurbishment?.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Forms response chart. Question title: How many years of experience do you have in residential refurbishment?. Number of responses: 1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AD02139" w14:textId="08912A45" w:rsidR="00D208D1" w:rsidRPr="00B8559F" w:rsidRDefault="00D208D1" w:rsidP="00B8559F">
      <w:pPr>
        <w:spacing w:line="360" w:lineRule="auto"/>
        <w:rPr>
          <w:rFonts w:ascii="Arial" w:hAnsi="Arial" w:cs="Arial"/>
        </w:rPr>
      </w:pPr>
      <w:r w:rsidRPr="00B8559F">
        <w:rPr>
          <w:rFonts w:ascii="Arial" w:hAnsi="Arial" w:cs="Arial"/>
        </w:rPr>
        <w:t>Fig 4. Years of Experience</w:t>
      </w:r>
    </w:p>
    <w:p w14:paraId="11D871AC" w14:textId="561B3BB2" w:rsidR="00E75EEB" w:rsidRPr="00B8559F" w:rsidRDefault="00E75EEB" w:rsidP="00B8559F">
      <w:pPr>
        <w:spacing w:line="360" w:lineRule="auto"/>
        <w:rPr>
          <w:rFonts w:ascii="Arial" w:hAnsi="Arial" w:cs="Arial"/>
        </w:rPr>
      </w:pPr>
      <w:r w:rsidRPr="00B8559F">
        <w:rPr>
          <w:rFonts w:ascii="Arial" w:hAnsi="Arial" w:cs="Arial"/>
        </w:rPr>
        <w:t>The respondents had mixed levels of experience, with the largest group having 6–10 years of experience. This suggests that most participants had a reasonable level of industry knowledge making their answers useful for understanding</w:t>
      </w:r>
      <w:r w:rsidR="00A122A4" w:rsidRPr="00B8559F">
        <w:rPr>
          <w:rFonts w:ascii="Arial" w:hAnsi="Arial" w:cs="Arial"/>
        </w:rPr>
        <w:t xml:space="preserve"> the risks associated with</w:t>
      </w:r>
      <w:r w:rsidRPr="00B8559F">
        <w:rPr>
          <w:rFonts w:ascii="Arial" w:hAnsi="Arial" w:cs="Arial"/>
        </w:rPr>
        <w:t xml:space="preserve"> refurbishment.</w:t>
      </w:r>
    </w:p>
    <w:p w14:paraId="1B7C50B6" w14:textId="77777777" w:rsidR="00D208D1" w:rsidRPr="00B8559F" w:rsidRDefault="00D208D1" w:rsidP="00B8559F">
      <w:pPr>
        <w:spacing w:line="360" w:lineRule="auto"/>
        <w:rPr>
          <w:rFonts w:ascii="Arial" w:hAnsi="Arial" w:cs="Arial"/>
        </w:rPr>
      </w:pPr>
    </w:p>
    <w:p w14:paraId="76159DAF" w14:textId="5C26BA25" w:rsidR="00D208D1" w:rsidRPr="00B8559F" w:rsidRDefault="00D208D1" w:rsidP="00B8559F">
      <w:pPr>
        <w:spacing w:line="360" w:lineRule="auto"/>
        <w:rPr>
          <w:rFonts w:ascii="Arial" w:hAnsi="Arial" w:cs="Arial"/>
        </w:rPr>
      </w:pPr>
      <w:r w:rsidRPr="00B8559F">
        <w:rPr>
          <w:rFonts w:ascii="Arial" w:hAnsi="Arial" w:cs="Arial"/>
          <w:noProof/>
        </w:rPr>
        <w:drawing>
          <wp:inline distT="0" distB="0" distL="0" distR="0" wp14:anchorId="0D408674" wp14:editId="07246A52">
            <wp:extent cx="5731510" cy="2411730"/>
            <wp:effectExtent l="0" t="0" r="0" b="0"/>
            <wp:docPr id="1672052931" name="Picture 5" descr="Forms response chart. Question title: Approximately how many large-scale residential refurbishment projects have you been involved in?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Forms response chart. Question title: Approximately how many large-scale residential refurbishment projects have you been involved in? . Number of responses: 1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FCF654C" w14:textId="1FB7DD30" w:rsidR="00D208D1" w:rsidRPr="00B8559F" w:rsidRDefault="00D208D1" w:rsidP="00B8559F">
      <w:pPr>
        <w:spacing w:line="360" w:lineRule="auto"/>
        <w:rPr>
          <w:rFonts w:ascii="Arial" w:hAnsi="Arial" w:cs="Arial"/>
        </w:rPr>
      </w:pPr>
      <w:r w:rsidRPr="00B8559F">
        <w:rPr>
          <w:rFonts w:ascii="Arial" w:hAnsi="Arial" w:cs="Arial"/>
        </w:rPr>
        <w:t xml:space="preserve">Fig 5. Number of </w:t>
      </w:r>
      <w:r w:rsidR="00921CE9" w:rsidRPr="00B8559F">
        <w:rPr>
          <w:rFonts w:ascii="Arial" w:hAnsi="Arial" w:cs="Arial"/>
        </w:rPr>
        <w:t>residential refurbishments</w:t>
      </w:r>
    </w:p>
    <w:p w14:paraId="63C68E6A" w14:textId="7AE1988A" w:rsidR="00F37082" w:rsidRPr="00B8559F" w:rsidRDefault="00F37082" w:rsidP="00B8559F">
      <w:pPr>
        <w:spacing w:line="360" w:lineRule="auto"/>
        <w:rPr>
          <w:rFonts w:ascii="Arial" w:hAnsi="Arial" w:cs="Arial"/>
        </w:rPr>
      </w:pPr>
      <w:r w:rsidRPr="00B8559F">
        <w:rPr>
          <w:rFonts w:ascii="Arial" w:hAnsi="Arial" w:cs="Arial"/>
        </w:rPr>
        <w:t>Over half of respondents had been involved in 0–5 large-scale residential refurbishment projects</w:t>
      </w:r>
      <w:r w:rsidR="005A7862" w:rsidRPr="00B8559F">
        <w:rPr>
          <w:rFonts w:ascii="Arial" w:hAnsi="Arial" w:cs="Arial"/>
        </w:rPr>
        <w:t xml:space="preserve"> which means that</w:t>
      </w:r>
      <w:r w:rsidRPr="00B8559F">
        <w:rPr>
          <w:rFonts w:ascii="Arial" w:hAnsi="Arial" w:cs="Arial"/>
        </w:rPr>
        <w:t xml:space="preserve"> respondents had relevant experience</w:t>
      </w:r>
      <w:r w:rsidR="005A7862" w:rsidRPr="00B8559F">
        <w:rPr>
          <w:rFonts w:ascii="Arial" w:hAnsi="Arial" w:cs="Arial"/>
        </w:rPr>
        <w:t xml:space="preserve"> and</w:t>
      </w:r>
      <w:r w:rsidRPr="00B8559F">
        <w:rPr>
          <w:rFonts w:ascii="Arial" w:hAnsi="Arial" w:cs="Arial"/>
        </w:rPr>
        <w:t xml:space="preserve"> many were not highly specialised in this project type.</w:t>
      </w:r>
    </w:p>
    <w:p w14:paraId="6DF259BD" w14:textId="77777777" w:rsidR="00921CE9" w:rsidRPr="00B8559F" w:rsidRDefault="00921CE9" w:rsidP="00B8559F">
      <w:pPr>
        <w:spacing w:line="360" w:lineRule="auto"/>
        <w:rPr>
          <w:rFonts w:ascii="Arial" w:hAnsi="Arial" w:cs="Arial"/>
        </w:rPr>
      </w:pPr>
    </w:p>
    <w:p w14:paraId="3DC78428" w14:textId="0A4E25A2" w:rsidR="00921CE9" w:rsidRPr="00B8559F" w:rsidRDefault="00921CE9" w:rsidP="00B8559F">
      <w:pPr>
        <w:spacing w:line="360" w:lineRule="auto"/>
        <w:rPr>
          <w:rFonts w:ascii="Arial" w:hAnsi="Arial" w:cs="Arial"/>
        </w:rPr>
      </w:pPr>
      <w:r w:rsidRPr="00B8559F">
        <w:rPr>
          <w:rFonts w:ascii="Arial" w:hAnsi="Arial" w:cs="Arial"/>
          <w:noProof/>
        </w:rPr>
        <w:drawing>
          <wp:inline distT="0" distB="0" distL="0" distR="0" wp14:anchorId="7040BA7A" wp14:editId="389D54FE">
            <wp:extent cx="5731510" cy="2411730"/>
            <wp:effectExtent l="0" t="0" r="0" b="0"/>
            <wp:docPr id="883025599" name="Picture 6" descr="Forms response chart. Question title: How frequently do you encounter unforeseen issues in refurbishment project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Forms response chart. Question title: How frequently do you encounter unforeseen issues in refurbishment projects? . Number of responses: 1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E01389B" w14:textId="6943F814" w:rsidR="00921CE9" w:rsidRPr="00B8559F" w:rsidRDefault="00921CE9" w:rsidP="00B8559F">
      <w:pPr>
        <w:spacing w:line="360" w:lineRule="auto"/>
        <w:rPr>
          <w:rFonts w:ascii="Arial" w:hAnsi="Arial" w:cs="Arial"/>
        </w:rPr>
      </w:pPr>
      <w:r w:rsidRPr="00B8559F">
        <w:rPr>
          <w:rFonts w:ascii="Arial" w:hAnsi="Arial" w:cs="Arial"/>
        </w:rPr>
        <w:t>Fig 6. Unforeseen Issues</w:t>
      </w:r>
    </w:p>
    <w:p w14:paraId="0A4E9747" w14:textId="77777777" w:rsidR="00F37082" w:rsidRPr="00B8559F" w:rsidRDefault="00F37082" w:rsidP="00B8559F">
      <w:pPr>
        <w:spacing w:line="360" w:lineRule="auto"/>
        <w:rPr>
          <w:rFonts w:ascii="Arial" w:hAnsi="Arial" w:cs="Arial"/>
        </w:rPr>
      </w:pPr>
      <w:r w:rsidRPr="00B8559F">
        <w:rPr>
          <w:rFonts w:ascii="Arial" w:hAnsi="Arial" w:cs="Arial"/>
        </w:rPr>
        <w:t>Unforeseen issues were common, with 54.5% saying they always encounter them and 18.2% saying they often do. This shows that uncertainty is a major feature of refurbishment work.</w:t>
      </w:r>
    </w:p>
    <w:p w14:paraId="294D0A27" w14:textId="77777777" w:rsidR="00921CE9" w:rsidRPr="00B8559F" w:rsidRDefault="00921CE9" w:rsidP="00B8559F">
      <w:pPr>
        <w:spacing w:line="360" w:lineRule="auto"/>
        <w:rPr>
          <w:rFonts w:ascii="Arial" w:hAnsi="Arial" w:cs="Arial"/>
        </w:rPr>
      </w:pPr>
    </w:p>
    <w:p w14:paraId="76265BD1" w14:textId="5B1F04B3" w:rsidR="00921CE9" w:rsidRPr="00B8559F" w:rsidRDefault="00A83F53" w:rsidP="00B8559F">
      <w:pPr>
        <w:spacing w:line="360" w:lineRule="auto"/>
        <w:rPr>
          <w:rFonts w:ascii="Arial" w:hAnsi="Arial" w:cs="Arial"/>
        </w:rPr>
      </w:pPr>
      <w:r w:rsidRPr="00B8559F">
        <w:rPr>
          <w:rFonts w:ascii="Arial" w:hAnsi="Arial" w:cs="Arial"/>
          <w:noProof/>
        </w:rPr>
        <w:drawing>
          <wp:inline distT="0" distB="0" distL="0" distR="0" wp14:anchorId="18A3A621" wp14:editId="29EAE92C">
            <wp:extent cx="5731510" cy="2724150"/>
            <wp:effectExtent l="0" t="0" r="0" b="0"/>
            <wp:docPr id="2128739165" name="Picture 7" descr="Forms response chart. Question title: Which of the following risks do you consider most significant? (Select up to 4)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Forms response chart. Question title: Which of the following risks do you consider most significant? (Select up to 4) . Number of responses: 1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93C5A04" w14:textId="2F0F320E" w:rsidR="00A83F53" w:rsidRPr="00B8559F" w:rsidRDefault="00A83F53" w:rsidP="00B8559F">
      <w:pPr>
        <w:spacing w:line="360" w:lineRule="auto"/>
        <w:rPr>
          <w:rFonts w:ascii="Arial" w:hAnsi="Arial" w:cs="Arial"/>
        </w:rPr>
      </w:pPr>
      <w:r w:rsidRPr="00B8559F">
        <w:rPr>
          <w:rFonts w:ascii="Arial" w:hAnsi="Arial" w:cs="Arial"/>
        </w:rPr>
        <w:t>Fig 7.  Significant Risks</w:t>
      </w:r>
    </w:p>
    <w:p w14:paraId="7789E48A" w14:textId="5AC2B02F" w:rsidR="00F37082" w:rsidRPr="00B8559F" w:rsidRDefault="00F37082" w:rsidP="00B8559F">
      <w:pPr>
        <w:spacing w:line="360" w:lineRule="auto"/>
        <w:rPr>
          <w:rFonts w:ascii="Arial" w:hAnsi="Arial" w:cs="Arial"/>
        </w:rPr>
      </w:pPr>
      <w:r w:rsidRPr="00B8559F">
        <w:rPr>
          <w:rFonts w:ascii="Arial" w:hAnsi="Arial" w:cs="Arial"/>
        </w:rPr>
        <w:t xml:space="preserve">Cost overruns were the most significant risk, selected </w:t>
      </w:r>
      <w:r w:rsidR="0087519B" w:rsidRPr="00B8559F">
        <w:rPr>
          <w:rFonts w:ascii="Arial" w:hAnsi="Arial" w:cs="Arial"/>
        </w:rPr>
        <w:t>by over 90%</w:t>
      </w:r>
      <w:r w:rsidRPr="00B8559F">
        <w:rPr>
          <w:rFonts w:ascii="Arial" w:hAnsi="Arial" w:cs="Arial"/>
        </w:rPr>
        <w:t xml:space="preserve"> of respondents. Programme delays were also important at 63.6%, followed by structural defects and incomplete design information, both at 54.5%</w:t>
      </w:r>
      <w:r w:rsidR="0087519B" w:rsidRPr="00B8559F">
        <w:rPr>
          <w:rFonts w:ascii="Arial" w:hAnsi="Arial" w:cs="Arial"/>
        </w:rPr>
        <w:t xml:space="preserve"> demonstrating</w:t>
      </w:r>
      <w:r w:rsidRPr="00B8559F">
        <w:rPr>
          <w:rFonts w:ascii="Arial" w:hAnsi="Arial" w:cs="Arial"/>
        </w:rPr>
        <w:t xml:space="preserve"> that financial, time and design</w:t>
      </w:r>
      <w:r w:rsidR="0087519B" w:rsidRPr="00B8559F">
        <w:rPr>
          <w:rFonts w:ascii="Arial" w:hAnsi="Arial" w:cs="Arial"/>
        </w:rPr>
        <w:t xml:space="preserve"> </w:t>
      </w:r>
      <w:r w:rsidRPr="00B8559F">
        <w:rPr>
          <w:rFonts w:ascii="Arial" w:hAnsi="Arial" w:cs="Arial"/>
        </w:rPr>
        <w:t>related risks are the main concerns.</w:t>
      </w:r>
    </w:p>
    <w:p w14:paraId="1E1AFC06" w14:textId="77777777" w:rsidR="00A83F53" w:rsidRPr="00B8559F" w:rsidRDefault="00A83F53" w:rsidP="00B8559F">
      <w:pPr>
        <w:spacing w:line="360" w:lineRule="auto"/>
        <w:rPr>
          <w:rFonts w:ascii="Arial" w:hAnsi="Arial" w:cs="Arial"/>
        </w:rPr>
      </w:pPr>
    </w:p>
    <w:p w14:paraId="0B9D3AF1" w14:textId="52FD983A" w:rsidR="00A83F53" w:rsidRPr="00B8559F" w:rsidRDefault="00AB7C9B" w:rsidP="00B8559F">
      <w:pPr>
        <w:spacing w:line="360" w:lineRule="auto"/>
        <w:rPr>
          <w:rFonts w:ascii="Arial" w:hAnsi="Arial" w:cs="Arial"/>
        </w:rPr>
      </w:pPr>
      <w:r w:rsidRPr="00B8559F">
        <w:rPr>
          <w:rFonts w:ascii="Arial" w:hAnsi="Arial" w:cs="Arial"/>
          <w:noProof/>
        </w:rPr>
        <w:drawing>
          <wp:inline distT="0" distB="0" distL="0" distR="0" wp14:anchorId="1CEB23AF" wp14:editId="03E782ED">
            <wp:extent cx="5731510" cy="2411730"/>
            <wp:effectExtent l="0" t="0" r="0" b="0"/>
            <wp:docPr id="482650203" name="Picture 8" descr="Forms response chart. Question title: At what stage are most risks identified?.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Forms response chart. Question title: At what stage are most risks identified?. Number of responses: 1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2B4E9B" w14:textId="503F55E5" w:rsidR="00AB7C9B" w:rsidRPr="00B8559F" w:rsidRDefault="00AB7C9B" w:rsidP="00B8559F">
      <w:pPr>
        <w:spacing w:line="360" w:lineRule="auto"/>
        <w:rPr>
          <w:rFonts w:ascii="Arial" w:hAnsi="Arial" w:cs="Arial"/>
        </w:rPr>
      </w:pPr>
      <w:r w:rsidRPr="00B8559F">
        <w:rPr>
          <w:rFonts w:ascii="Arial" w:hAnsi="Arial" w:cs="Arial"/>
        </w:rPr>
        <w:t>Fig 8. Stage of identification of Risk</w:t>
      </w:r>
    </w:p>
    <w:p w14:paraId="56F7E610" w14:textId="13DF7773" w:rsidR="003C21B4" w:rsidRPr="00B8559F" w:rsidRDefault="003C21B4" w:rsidP="00B8559F">
      <w:pPr>
        <w:spacing w:line="360" w:lineRule="auto"/>
        <w:rPr>
          <w:rFonts w:ascii="Arial" w:hAnsi="Arial" w:cs="Arial"/>
        </w:rPr>
      </w:pPr>
      <w:r w:rsidRPr="00B8559F">
        <w:rPr>
          <w:rFonts w:ascii="Arial" w:hAnsi="Arial" w:cs="Arial"/>
        </w:rPr>
        <w:t>Most risks were identified during construction, with 45.5% selecting this stage. A further 36.4% said risks are identified during early construction suggest</w:t>
      </w:r>
      <w:r w:rsidR="007D3E26" w:rsidRPr="00B8559F">
        <w:rPr>
          <w:rFonts w:ascii="Arial" w:hAnsi="Arial" w:cs="Arial"/>
        </w:rPr>
        <w:t>ing</w:t>
      </w:r>
      <w:r w:rsidRPr="00B8559F">
        <w:rPr>
          <w:rFonts w:ascii="Arial" w:hAnsi="Arial" w:cs="Arial"/>
        </w:rPr>
        <w:t xml:space="preserve"> that many refurbishment risks are not fully known before work begins.</w:t>
      </w:r>
    </w:p>
    <w:p w14:paraId="47BF3B67" w14:textId="77777777" w:rsidR="00492C66" w:rsidRPr="00B8559F" w:rsidRDefault="00492C66" w:rsidP="00B8559F">
      <w:pPr>
        <w:spacing w:line="360" w:lineRule="auto"/>
        <w:rPr>
          <w:rFonts w:ascii="Arial" w:hAnsi="Arial" w:cs="Arial"/>
        </w:rPr>
      </w:pPr>
    </w:p>
    <w:p w14:paraId="2CDEE01E" w14:textId="77777777" w:rsidR="00AB7C9B" w:rsidRPr="00B8559F" w:rsidRDefault="00AB7C9B" w:rsidP="00B8559F">
      <w:pPr>
        <w:spacing w:line="360" w:lineRule="auto"/>
        <w:rPr>
          <w:rFonts w:ascii="Arial" w:hAnsi="Arial" w:cs="Arial"/>
        </w:rPr>
      </w:pPr>
    </w:p>
    <w:p w14:paraId="6A095AA6" w14:textId="5704CCA7" w:rsidR="00AB7C9B" w:rsidRPr="00B8559F" w:rsidRDefault="005118C9" w:rsidP="00B8559F">
      <w:pPr>
        <w:spacing w:line="360" w:lineRule="auto"/>
        <w:rPr>
          <w:rFonts w:ascii="Arial" w:hAnsi="Arial" w:cs="Arial"/>
        </w:rPr>
      </w:pPr>
      <w:r w:rsidRPr="00B8559F">
        <w:rPr>
          <w:rFonts w:ascii="Arial" w:hAnsi="Arial" w:cs="Arial"/>
          <w:noProof/>
        </w:rPr>
        <w:drawing>
          <wp:inline distT="0" distB="0" distL="0" distR="0" wp14:anchorId="1A8D159C" wp14:editId="430D2F8D">
            <wp:extent cx="5731510" cy="2411730"/>
            <wp:effectExtent l="0" t="0" r="0" b="0"/>
            <wp:docPr id="1288920013" name="Picture 9" descr="Forms response chart. Question title: How effective is risk assessment at the tender stag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Forms response chart. Question title: How effective is risk assessment at the tender stage? . Number of responses: 1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7D3D445" w14:textId="67C2D6DE" w:rsidR="005118C9" w:rsidRPr="00B8559F" w:rsidRDefault="005118C9" w:rsidP="00B8559F">
      <w:pPr>
        <w:spacing w:line="360" w:lineRule="auto"/>
        <w:rPr>
          <w:rFonts w:ascii="Arial" w:hAnsi="Arial" w:cs="Arial"/>
        </w:rPr>
      </w:pPr>
      <w:r w:rsidRPr="00B8559F">
        <w:rPr>
          <w:rFonts w:ascii="Arial" w:hAnsi="Arial" w:cs="Arial"/>
        </w:rPr>
        <w:t>Fig 9. Identification of Risk at Tender Stage</w:t>
      </w:r>
    </w:p>
    <w:p w14:paraId="087EBC29" w14:textId="3181440D" w:rsidR="003C21B4" w:rsidRPr="00B8559F" w:rsidRDefault="003C21B4" w:rsidP="00B8559F">
      <w:pPr>
        <w:spacing w:line="360" w:lineRule="auto"/>
        <w:rPr>
          <w:rFonts w:ascii="Arial" w:hAnsi="Arial" w:cs="Arial"/>
        </w:rPr>
      </w:pPr>
      <w:r w:rsidRPr="00B8559F">
        <w:rPr>
          <w:rFonts w:ascii="Arial" w:hAnsi="Arial" w:cs="Arial"/>
        </w:rPr>
        <w:t>Responses were mixed</w:t>
      </w:r>
      <w:r w:rsidR="007D3E26" w:rsidRPr="00B8559F">
        <w:rPr>
          <w:rFonts w:ascii="Arial" w:hAnsi="Arial" w:cs="Arial"/>
        </w:rPr>
        <w:t xml:space="preserve"> here with</w:t>
      </w:r>
      <w:r w:rsidRPr="00B8559F">
        <w:rPr>
          <w:rFonts w:ascii="Arial" w:hAnsi="Arial" w:cs="Arial"/>
        </w:rPr>
        <w:t xml:space="preserve"> </w:t>
      </w:r>
      <w:r w:rsidR="007D3E26" w:rsidRPr="00B8559F">
        <w:rPr>
          <w:rFonts w:ascii="Arial" w:hAnsi="Arial" w:cs="Arial"/>
        </w:rPr>
        <w:t>t</w:t>
      </w:r>
      <w:r w:rsidRPr="00B8559F">
        <w:rPr>
          <w:rFonts w:ascii="Arial" w:hAnsi="Arial" w:cs="Arial"/>
        </w:rPr>
        <w:t>he largest group fe</w:t>
      </w:r>
      <w:r w:rsidR="007D3E26" w:rsidRPr="00B8559F">
        <w:rPr>
          <w:rFonts w:ascii="Arial" w:hAnsi="Arial" w:cs="Arial"/>
        </w:rPr>
        <w:t>eling that</w:t>
      </w:r>
      <w:r w:rsidRPr="00B8559F">
        <w:rPr>
          <w:rFonts w:ascii="Arial" w:hAnsi="Arial" w:cs="Arial"/>
        </w:rPr>
        <w:t xml:space="preserve"> tender-stage risk assessment was effective, but a significant number were neutral or only partly positive. This suggests that tender-stage risk identification </w:t>
      </w:r>
      <w:r w:rsidR="007D3E26" w:rsidRPr="00B8559F">
        <w:rPr>
          <w:rFonts w:ascii="Arial" w:hAnsi="Arial" w:cs="Arial"/>
        </w:rPr>
        <w:t>helps but</w:t>
      </w:r>
      <w:r w:rsidRPr="00B8559F">
        <w:rPr>
          <w:rFonts w:ascii="Arial" w:hAnsi="Arial" w:cs="Arial"/>
        </w:rPr>
        <w:t xml:space="preserve"> does not fully </w:t>
      </w:r>
      <w:r w:rsidR="007D3E26" w:rsidRPr="00B8559F">
        <w:rPr>
          <w:rFonts w:ascii="Arial" w:hAnsi="Arial" w:cs="Arial"/>
        </w:rPr>
        <w:t>reveal</w:t>
      </w:r>
      <w:r w:rsidRPr="00B8559F">
        <w:rPr>
          <w:rFonts w:ascii="Arial" w:hAnsi="Arial" w:cs="Arial"/>
        </w:rPr>
        <w:t xml:space="preserve"> refurbishment uncertainty.</w:t>
      </w:r>
    </w:p>
    <w:p w14:paraId="13B5C86D" w14:textId="46520513" w:rsidR="003C21B4" w:rsidRPr="00B8559F" w:rsidRDefault="003C21B4" w:rsidP="00B8559F">
      <w:pPr>
        <w:spacing w:line="360" w:lineRule="auto"/>
        <w:rPr>
          <w:rFonts w:ascii="Arial" w:hAnsi="Arial" w:cs="Arial"/>
        </w:rPr>
      </w:pPr>
    </w:p>
    <w:p w14:paraId="51A4E708" w14:textId="77777777" w:rsidR="005118C9" w:rsidRPr="00B8559F" w:rsidRDefault="005118C9" w:rsidP="00B8559F">
      <w:pPr>
        <w:spacing w:line="360" w:lineRule="auto"/>
        <w:rPr>
          <w:rFonts w:ascii="Arial" w:hAnsi="Arial" w:cs="Arial"/>
        </w:rPr>
      </w:pPr>
    </w:p>
    <w:p w14:paraId="39747083" w14:textId="195BA5C4" w:rsidR="005118C9" w:rsidRPr="00B8559F" w:rsidRDefault="00DA7A75" w:rsidP="00B8559F">
      <w:pPr>
        <w:spacing w:line="360" w:lineRule="auto"/>
        <w:rPr>
          <w:rFonts w:ascii="Arial" w:hAnsi="Arial" w:cs="Arial"/>
        </w:rPr>
      </w:pPr>
      <w:r w:rsidRPr="00B8559F">
        <w:rPr>
          <w:rFonts w:ascii="Arial" w:hAnsi="Arial" w:cs="Arial"/>
          <w:noProof/>
        </w:rPr>
        <w:drawing>
          <wp:inline distT="0" distB="0" distL="0" distR="0" wp14:anchorId="37EE3612" wp14:editId="0DFA70A2">
            <wp:extent cx="5731510" cy="2724150"/>
            <wp:effectExtent l="0" t="0" r="0" b="0"/>
            <wp:docPr id="1516892767" name="Picture 10" descr="Forms response chart. Question title: What methods are commonly used to manage risk? (Select all that apply)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descr="Forms response chart. Question title: What methods are commonly used to manage risk? (Select all that apply) . Number of responses: 1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12E3DC41" w14:textId="3FE6A2A5" w:rsidR="00DA7A75" w:rsidRPr="00B8559F" w:rsidRDefault="00DA7A75" w:rsidP="00B8559F">
      <w:pPr>
        <w:spacing w:line="360" w:lineRule="auto"/>
        <w:rPr>
          <w:rFonts w:ascii="Arial" w:hAnsi="Arial" w:cs="Arial"/>
        </w:rPr>
      </w:pPr>
      <w:r w:rsidRPr="00B8559F">
        <w:rPr>
          <w:rFonts w:ascii="Arial" w:hAnsi="Arial" w:cs="Arial"/>
        </w:rPr>
        <w:t>Fig 10. Methods of Managing Risk</w:t>
      </w:r>
    </w:p>
    <w:p w14:paraId="140CFD09" w14:textId="00FDEC9C" w:rsidR="003C21B4" w:rsidRPr="00B8559F" w:rsidRDefault="003C21B4" w:rsidP="00B8559F">
      <w:pPr>
        <w:spacing w:line="360" w:lineRule="auto"/>
        <w:rPr>
          <w:rFonts w:ascii="Arial" w:hAnsi="Arial" w:cs="Arial"/>
        </w:rPr>
      </w:pPr>
      <w:r w:rsidRPr="00B8559F">
        <w:rPr>
          <w:rFonts w:ascii="Arial" w:hAnsi="Arial" w:cs="Arial"/>
        </w:rPr>
        <w:t>Site investigations and surveys were the most common method, used by 63.6% of respondents. Programme adjustments, risk registers, contingency allowances and communication strategies were also used. This</w:t>
      </w:r>
      <w:r w:rsidR="007D3E26" w:rsidRPr="00B8559F">
        <w:rPr>
          <w:rFonts w:ascii="Arial" w:hAnsi="Arial" w:cs="Arial"/>
        </w:rPr>
        <w:t xml:space="preserve"> result</w:t>
      </w:r>
      <w:r w:rsidRPr="00B8559F">
        <w:rPr>
          <w:rFonts w:ascii="Arial" w:hAnsi="Arial" w:cs="Arial"/>
        </w:rPr>
        <w:t xml:space="preserve"> shows that risk management relies on both pre-construction investigation and ongoing project controls.</w:t>
      </w:r>
    </w:p>
    <w:p w14:paraId="37E6B8B6" w14:textId="77777777" w:rsidR="005C4391" w:rsidRPr="00B8559F" w:rsidRDefault="005C4391" w:rsidP="00B8559F">
      <w:pPr>
        <w:spacing w:line="360" w:lineRule="auto"/>
        <w:rPr>
          <w:rFonts w:ascii="Arial" w:hAnsi="Arial" w:cs="Arial"/>
        </w:rPr>
      </w:pPr>
    </w:p>
    <w:p w14:paraId="6CC8216B" w14:textId="114A74E0" w:rsidR="005C4391" w:rsidRPr="00B8559F" w:rsidRDefault="005C4391" w:rsidP="00B8559F">
      <w:pPr>
        <w:spacing w:line="360" w:lineRule="auto"/>
        <w:rPr>
          <w:rFonts w:ascii="Arial" w:hAnsi="Arial" w:cs="Arial"/>
        </w:rPr>
      </w:pPr>
      <w:r w:rsidRPr="00B8559F">
        <w:rPr>
          <w:rFonts w:ascii="Arial" w:hAnsi="Arial" w:cs="Arial"/>
          <w:noProof/>
        </w:rPr>
        <w:drawing>
          <wp:inline distT="0" distB="0" distL="0" distR="0" wp14:anchorId="19DDC9FD" wp14:editId="5DE7816C">
            <wp:extent cx="5731510" cy="2411730"/>
            <wp:effectExtent l="0" t="0" r="0" b="0"/>
            <wp:docPr id="285068153" name="Picture 11" descr="Forms response chart. Question title: How often are risks reviewed throughout the project lifecycl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Forms response chart. Question title: How often are risks reviewed throughout the project lifecycle? . Number of responses: 1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3721A87" w14:textId="03D40F12" w:rsidR="005C4391" w:rsidRPr="00B8559F" w:rsidRDefault="005C4391" w:rsidP="00B8559F">
      <w:pPr>
        <w:spacing w:line="360" w:lineRule="auto"/>
        <w:rPr>
          <w:rFonts w:ascii="Arial" w:hAnsi="Arial" w:cs="Arial"/>
        </w:rPr>
      </w:pPr>
      <w:r w:rsidRPr="00B8559F">
        <w:rPr>
          <w:rFonts w:ascii="Arial" w:hAnsi="Arial" w:cs="Arial"/>
        </w:rPr>
        <w:t>Fig. 11 Frequency of Reviewing Risks</w:t>
      </w:r>
    </w:p>
    <w:p w14:paraId="38CD69D2" w14:textId="3725274E" w:rsidR="003C21B4" w:rsidRPr="00B8559F" w:rsidRDefault="003C21B4" w:rsidP="00B8559F">
      <w:pPr>
        <w:spacing w:line="360" w:lineRule="auto"/>
        <w:rPr>
          <w:rFonts w:ascii="Arial" w:hAnsi="Arial" w:cs="Arial"/>
        </w:rPr>
      </w:pPr>
      <w:r w:rsidRPr="00B8559F">
        <w:rPr>
          <w:rFonts w:ascii="Arial" w:hAnsi="Arial" w:cs="Arial"/>
        </w:rPr>
        <w:t xml:space="preserve">Risk reviews were mainly carried out </w:t>
      </w:r>
      <w:r w:rsidR="00E24ED6" w:rsidRPr="00B8559F">
        <w:rPr>
          <w:rFonts w:ascii="Arial" w:hAnsi="Arial" w:cs="Arial"/>
        </w:rPr>
        <w:t>‘</w:t>
      </w:r>
      <w:r w:rsidRPr="00B8559F">
        <w:rPr>
          <w:rFonts w:ascii="Arial" w:hAnsi="Arial" w:cs="Arial"/>
        </w:rPr>
        <w:t>occasionally</w:t>
      </w:r>
      <w:r w:rsidR="00E24ED6" w:rsidRPr="00B8559F">
        <w:rPr>
          <w:rFonts w:ascii="Arial" w:hAnsi="Arial" w:cs="Arial"/>
        </w:rPr>
        <w:t>’</w:t>
      </w:r>
      <w:r w:rsidRPr="00B8559F">
        <w:rPr>
          <w:rFonts w:ascii="Arial" w:hAnsi="Arial" w:cs="Arial"/>
        </w:rPr>
        <w:t>, selected by 45.5%. Only 27.3% reviewed risks continuously</w:t>
      </w:r>
      <w:r w:rsidR="00E24ED6" w:rsidRPr="00B8559F">
        <w:rPr>
          <w:rFonts w:ascii="Arial" w:hAnsi="Arial" w:cs="Arial"/>
        </w:rPr>
        <w:t xml:space="preserve"> showing </w:t>
      </w:r>
      <w:r w:rsidRPr="00B8559F">
        <w:rPr>
          <w:rFonts w:ascii="Arial" w:hAnsi="Arial" w:cs="Arial"/>
        </w:rPr>
        <w:t>that risk management may not always be treated as a live</w:t>
      </w:r>
      <w:r w:rsidR="00E24ED6" w:rsidRPr="00B8559F">
        <w:rPr>
          <w:rFonts w:ascii="Arial" w:hAnsi="Arial" w:cs="Arial"/>
        </w:rPr>
        <w:t xml:space="preserve"> </w:t>
      </w:r>
      <w:r w:rsidR="005D6DD9" w:rsidRPr="00B8559F">
        <w:rPr>
          <w:rFonts w:ascii="Arial" w:hAnsi="Arial" w:cs="Arial"/>
        </w:rPr>
        <w:t>continuous</w:t>
      </w:r>
      <w:r w:rsidRPr="00B8559F">
        <w:rPr>
          <w:rFonts w:ascii="Arial" w:hAnsi="Arial" w:cs="Arial"/>
        </w:rPr>
        <w:t xml:space="preserve"> process throughout the project.</w:t>
      </w:r>
    </w:p>
    <w:p w14:paraId="7B9871E5" w14:textId="77777777" w:rsidR="005C4391" w:rsidRPr="00B8559F" w:rsidRDefault="005C4391" w:rsidP="00B8559F">
      <w:pPr>
        <w:spacing w:line="360" w:lineRule="auto"/>
        <w:rPr>
          <w:rFonts w:ascii="Arial" w:hAnsi="Arial" w:cs="Arial"/>
        </w:rPr>
      </w:pPr>
    </w:p>
    <w:p w14:paraId="676D0F0E" w14:textId="12BEC898" w:rsidR="005C4391" w:rsidRPr="00B8559F" w:rsidRDefault="00CF3579" w:rsidP="00B8559F">
      <w:pPr>
        <w:spacing w:line="360" w:lineRule="auto"/>
        <w:rPr>
          <w:rFonts w:ascii="Arial" w:hAnsi="Arial" w:cs="Arial"/>
        </w:rPr>
      </w:pPr>
      <w:r w:rsidRPr="00B8559F">
        <w:rPr>
          <w:rFonts w:ascii="Arial" w:hAnsi="Arial" w:cs="Arial"/>
          <w:noProof/>
        </w:rPr>
        <w:drawing>
          <wp:inline distT="0" distB="0" distL="0" distR="0" wp14:anchorId="2C5E4392" wp14:editId="1D153D00">
            <wp:extent cx="5731510" cy="2411730"/>
            <wp:effectExtent l="0" t="0" r="0" b="0"/>
            <wp:docPr id="1103143257" name="Picture 12" descr="Forms response chart. Question title: In your experience, how are risks typically allocated?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Forms response chart. Question title: In your experience, how are risks typically allocated? . Number of responses: 1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1628B60" w14:textId="087E22F9" w:rsidR="00CF3579" w:rsidRPr="00B8559F" w:rsidRDefault="00CF3579" w:rsidP="00B8559F">
      <w:pPr>
        <w:spacing w:line="360" w:lineRule="auto"/>
        <w:rPr>
          <w:rFonts w:ascii="Arial" w:hAnsi="Arial" w:cs="Arial"/>
        </w:rPr>
      </w:pPr>
      <w:r w:rsidRPr="00B8559F">
        <w:rPr>
          <w:rFonts w:ascii="Arial" w:hAnsi="Arial" w:cs="Arial"/>
        </w:rPr>
        <w:t>Fig. 12 How are Risks Allocated?</w:t>
      </w:r>
    </w:p>
    <w:p w14:paraId="46DBB1A5" w14:textId="4327857C" w:rsidR="002E4B14" w:rsidRPr="00B8559F" w:rsidRDefault="002E4B14" w:rsidP="00B8559F">
      <w:pPr>
        <w:spacing w:line="360" w:lineRule="auto"/>
        <w:rPr>
          <w:rFonts w:ascii="Arial" w:hAnsi="Arial" w:cs="Arial"/>
        </w:rPr>
      </w:pPr>
      <w:r w:rsidRPr="00B8559F">
        <w:rPr>
          <w:rFonts w:ascii="Arial" w:hAnsi="Arial" w:cs="Arial"/>
        </w:rPr>
        <w:t>A very large majority, 90.9%, said risks are mostly allocated to the contractor show</w:t>
      </w:r>
      <w:r w:rsidR="00942963" w:rsidRPr="00B8559F">
        <w:rPr>
          <w:rFonts w:ascii="Arial" w:hAnsi="Arial" w:cs="Arial"/>
        </w:rPr>
        <w:t>ing a very</w:t>
      </w:r>
      <w:r w:rsidRPr="00B8559F">
        <w:rPr>
          <w:rFonts w:ascii="Arial" w:hAnsi="Arial" w:cs="Arial"/>
        </w:rPr>
        <w:t xml:space="preserve">  clear perception that contractors carry most refurbishment risk.</w:t>
      </w:r>
    </w:p>
    <w:p w14:paraId="1368CF0C" w14:textId="77777777" w:rsidR="00CF3579" w:rsidRPr="00B8559F" w:rsidRDefault="00CF3579" w:rsidP="00B8559F">
      <w:pPr>
        <w:spacing w:line="360" w:lineRule="auto"/>
        <w:rPr>
          <w:rFonts w:ascii="Arial" w:hAnsi="Arial" w:cs="Arial"/>
        </w:rPr>
      </w:pPr>
    </w:p>
    <w:p w14:paraId="2773B5E1" w14:textId="58159B7F" w:rsidR="00CF3579" w:rsidRPr="00B8559F" w:rsidRDefault="000C1F5F" w:rsidP="00B8559F">
      <w:pPr>
        <w:spacing w:line="360" w:lineRule="auto"/>
        <w:rPr>
          <w:rFonts w:ascii="Arial" w:hAnsi="Arial" w:cs="Arial"/>
        </w:rPr>
      </w:pPr>
      <w:r w:rsidRPr="00B8559F">
        <w:rPr>
          <w:rFonts w:ascii="Arial" w:hAnsi="Arial" w:cs="Arial"/>
          <w:noProof/>
        </w:rPr>
        <w:drawing>
          <wp:inline distT="0" distB="0" distL="0" distR="0" wp14:anchorId="4268190A" wp14:editId="37C2058E">
            <wp:extent cx="5731510" cy="2411730"/>
            <wp:effectExtent l="0" t="0" r="0" b="0"/>
            <wp:docPr id="532518109" name="Picture 13" descr="Forms response chart. Question title: Do you believe risks are allocated to the party best able?.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Forms response chart. Question title: Do you believe risks are allocated to the party best able?. Number of responses: 11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A7164B4" w14:textId="5DD2097F" w:rsidR="000C1F5F" w:rsidRPr="00B8559F" w:rsidRDefault="000C1F5F" w:rsidP="00B8559F">
      <w:pPr>
        <w:spacing w:line="360" w:lineRule="auto"/>
        <w:rPr>
          <w:rFonts w:ascii="Arial" w:hAnsi="Arial" w:cs="Arial"/>
        </w:rPr>
      </w:pPr>
      <w:r w:rsidRPr="00B8559F">
        <w:rPr>
          <w:rFonts w:ascii="Arial" w:hAnsi="Arial" w:cs="Arial"/>
        </w:rPr>
        <w:t>Fig. 13  Do You believe risk is allocated to best party?</w:t>
      </w:r>
    </w:p>
    <w:p w14:paraId="57527026" w14:textId="608CF809" w:rsidR="002E4B14" w:rsidRPr="00B8559F" w:rsidRDefault="002E4B14" w:rsidP="00B8559F">
      <w:pPr>
        <w:spacing w:line="360" w:lineRule="auto"/>
        <w:rPr>
          <w:rFonts w:ascii="Arial" w:hAnsi="Arial" w:cs="Arial"/>
        </w:rPr>
      </w:pPr>
      <w:r w:rsidRPr="00B8559F">
        <w:rPr>
          <w:rFonts w:ascii="Arial" w:hAnsi="Arial" w:cs="Arial"/>
        </w:rPr>
        <w:t>Only 36.4% agreed that risk is allocated to the party best able to manage it, while 36.4% were neutral and 27.3% disagreed or strongly disagreed</w:t>
      </w:r>
      <w:r w:rsidR="00942963" w:rsidRPr="00B8559F">
        <w:rPr>
          <w:rFonts w:ascii="Arial" w:hAnsi="Arial" w:cs="Arial"/>
        </w:rPr>
        <w:t xml:space="preserve"> </w:t>
      </w:r>
      <w:r w:rsidR="00C8764E" w:rsidRPr="00B8559F">
        <w:rPr>
          <w:rFonts w:ascii="Arial" w:hAnsi="Arial" w:cs="Arial"/>
        </w:rPr>
        <w:t>suggesting</w:t>
      </w:r>
      <w:r w:rsidRPr="00B8559F">
        <w:rPr>
          <w:rFonts w:ascii="Arial" w:hAnsi="Arial" w:cs="Arial"/>
        </w:rPr>
        <w:t xml:space="preserve"> uncertainty or dissatisfaction with current risk allocation practices.</w:t>
      </w:r>
    </w:p>
    <w:p w14:paraId="272A8369" w14:textId="77777777" w:rsidR="000C1F5F" w:rsidRPr="00B8559F" w:rsidRDefault="000C1F5F" w:rsidP="00B8559F">
      <w:pPr>
        <w:spacing w:line="360" w:lineRule="auto"/>
        <w:rPr>
          <w:rFonts w:ascii="Arial" w:hAnsi="Arial" w:cs="Arial"/>
        </w:rPr>
      </w:pPr>
    </w:p>
    <w:p w14:paraId="103E0E94" w14:textId="1E790735" w:rsidR="000C1F5F" w:rsidRPr="00B8559F" w:rsidRDefault="00FD5A0A" w:rsidP="00B8559F">
      <w:pPr>
        <w:spacing w:line="360" w:lineRule="auto"/>
        <w:rPr>
          <w:rFonts w:ascii="Arial" w:hAnsi="Arial" w:cs="Arial"/>
        </w:rPr>
      </w:pPr>
      <w:r w:rsidRPr="00B8559F">
        <w:rPr>
          <w:rFonts w:ascii="Arial" w:hAnsi="Arial" w:cs="Arial"/>
          <w:noProof/>
        </w:rPr>
        <w:drawing>
          <wp:inline distT="0" distB="0" distL="0" distR="0" wp14:anchorId="758F8592" wp14:editId="7D1ADC7F">
            <wp:extent cx="5731510" cy="2411730"/>
            <wp:effectExtent l="0" t="0" r="0" b="0"/>
            <wp:docPr id="191808890" name="Picture 14" descr="Forms response chart. Question title: Which procurement route do you most commonly work under?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Forms response chart. Question title: Which procurement route do you most commonly work under? . Number of responses: 11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9F7FDF" w14:textId="2DDF811B" w:rsidR="00FD5A0A" w:rsidRPr="00B8559F" w:rsidRDefault="00FD5A0A" w:rsidP="00B8559F">
      <w:pPr>
        <w:spacing w:line="360" w:lineRule="auto"/>
        <w:rPr>
          <w:rFonts w:ascii="Arial" w:hAnsi="Arial" w:cs="Arial"/>
        </w:rPr>
      </w:pPr>
      <w:r w:rsidRPr="00B8559F">
        <w:rPr>
          <w:rFonts w:ascii="Arial" w:hAnsi="Arial" w:cs="Arial"/>
        </w:rPr>
        <w:t>Fig. 14 Procurement Route</w:t>
      </w:r>
    </w:p>
    <w:p w14:paraId="4211BB73" w14:textId="499020F7" w:rsidR="002E4B14" w:rsidRPr="00B8559F" w:rsidRDefault="002E4B14" w:rsidP="00B8559F">
      <w:pPr>
        <w:spacing w:line="360" w:lineRule="auto"/>
        <w:rPr>
          <w:rFonts w:ascii="Arial" w:hAnsi="Arial" w:cs="Arial"/>
        </w:rPr>
      </w:pPr>
      <w:r w:rsidRPr="00B8559F">
        <w:rPr>
          <w:rFonts w:ascii="Arial" w:hAnsi="Arial" w:cs="Arial"/>
        </w:rPr>
        <w:t>Design and build was the most common procurement route, selected by 63.6%. This is important because design and build often places more responsibility on the contractor, which links with the earlier finding that risk is mainly contractor</w:t>
      </w:r>
      <w:r w:rsidR="00D97267" w:rsidRPr="00B8559F">
        <w:rPr>
          <w:rFonts w:ascii="Arial" w:hAnsi="Arial" w:cs="Arial"/>
        </w:rPr>
        <w:t xml:space="preserve"> </w:t>
      </w:r>
      <w:r w:rsidRPr="00B8559F">
        <w:rPr>
          <w:rFonts w:ascii="Arial" w:hAnsi="Arial" w:cs="Arial"/>
        </w:rPr>
        <w:t>led.</w:t>
      </w:r>
    </w:p>
    <w:p w14:paraId="335461C7" w14:textId="77777777" w:rsidR="00FD5A0A" w:rsidRPr="00B8559F" w:rsidRDefault="00FD5A0A" w:rsidP="00B8559F">
      <w:pPr>
        <w:spacing w:line="360" w:lineRule="auto"/>
        <w:rPr>
          <w:rFonts w:ascii="Arial" w:hAnsi="Arial" w:cs="Arial"/>
        </w:rPr>
      </w:pPr>
    </w:p>
    <w:p w14:paraId="4520243C" w14:textId="5315E9E0" w:rsidR="00FD5A0A" w:rsidRPr="00B8559F" w:rsidRDefault="00BF548E" w:rsidP="00B8559F">
      <w:pPr>
        <w:spacing w:line="360" w:lineRule="auto"/>
        <w:rPr>
          <w:rFonts w:ascii="Arial" w:hAnsi="Arial" w:cs="Arial"/>
        </w:rPr>
      </w:pPr>
      <w:r w:rsidRPr="00B8559F">
        <w:rPr>
          <w:rFonts w:ascii="Arial" w:hAnsi="Arial" w:cs="Arial"/>
          <w:noProof/>
        </w:rPr>
        <w:drawing>
          <wp:inline distT="0" distB="0" distL="0" distR="0" wp14:anchorId="12438587" wp14:editId="2BEAA6E9">
            <wp:extent cx="5731510" cy="2411730"/>
            <wp:effectExtent l="0" t="0" r="0" b="0"/>
            <wp:docPr id="599802472" name="Picture 15" descr="Forms response chart. Question title: How does risk allocation affect project performanc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descr="Forms response chart. Question title: How does risk allocation affect project performance? . Number of responses: 11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8B8D80" w14:textId="67133969" w:rsidR="001A59C1" w:rsidRPr="00B8559F" w:rsidRDefault="00BF548E" w:rsidP="00B8559F">
      <w:pPr>
        <w:spacing w:line="360" w:lineRule="auto"/>
        <w:rPr>
          <w:rFonts w:ascii="Arial" w:hAnsi="Arial" w:cs="Arial"/>
        </w:rPr>
      </w:pPr>
      <w:r w:rsidRPr="00B8559F">
        <w:rPr>
          <w:rFonts w:ascii="Arial" w:hAnsi="Arial" w:cs="Arial"/>
        </w:rPr>
        <w:t>Fig.15 Risk and Project Performance</w:t>
      </w:r>
    </w:p>
    <w:p w14:paraId="53C024CA" w14:textId="77777777" w:rsidR="001A59C1" w:rsidRPr="00B8559F" w:rsidRDefault="001A59C1" w:rsidP="00B8559F">
      <w:pPr>
        <w:spacing w:line="360" w:lineRule="auto"/>
        <w:rPr>
          <w:rFonts w:ascii="Arial" w:hAnsi="Arial" w:cs="Arial"/>
        </w:rPr>
      </w:pPr>
      <w:r w:rsidRPr="00B8559F">
        <w:rPr>
          <w:rFonts w:ascii="Arial" w:hAnsi="Arial" w:cs="Arial"/>
        </w:rPr>
        <w:t>The responses were divided. 45.5% believed risk allocation affects performance slightly negatively, while 45.5% believed it has a positive effect. This suggests that risk allocation can either help or harm performance depending on how fairly and clearly it is managed.</w:t>
      </w:r>
    </w:p>
    <w:p w14:paraId="5C227CD7" w14:textId="3CD167EF" w:rsidR="001A59C1" w:rsidRPr="00B8559F" w:rsidRDefault="001A59C1" w:rsidP="00B8559F">
      <w:pPr>
        <w:spacing w:line="360" w:lineRule="auto"/>
        <w:rPr>
          <w:rFonts w:ascii="Arial" w:hAnsi="Arial" w:cs="Arial"/>
        </w:rPr>
      </w:pPr>
    </w:p>
    <w:p w14:paraId="51E66A43" w14:textId="77777777" w:rsidR="00BF548E" w:rsidRPr="00B8559F" w:rsidRDefault="00BF548E" w:rsidP="00B8559F">
      <w:pPr>
        <w:spacing w:line="360" w:lineRule="auto"/>
        <w:rPr>
          <w:rFonts w:ascii="Arial" w:hAnsi="Arial" w:cs="Arial"/>
        </w:rPr>
      </w:pPr>
    </w:p>
    <w:p w14:paraId="572E727A" w14:textId="612709F0" w:rsidR="00BF548E" w:rsidRPr="00B8559F" w:rsidRDefault="00F64065" w:rsidP="00B8559F">
      <w:pPr>
        <w:spacing w:line="360" w:lineRule="auto"/>
        <w:rPr>
          <w:rFonts w:ascii="Arial" w:hAnsi="Arial" w:cs="Arial"/>
        </w:rPr>
      </w:pPr>
      <w:r w:rsidRPr="00B8559F">
        <w:rPr>
          <w:rFonts w:ascii="Arial" w:hAnsi="Arial" w:cs="Arial"/>
          <w:noProof/>
        </w:rPr>
        <w:drawing>
          <wp:inline distT="0" distB="0" distL="0" distR="0" wp14:anchorId="22C9249D" wp14:editId="2E4C3C68">
            <wp:extent cx="5731510" cy="2724150"/>
            <wp:effectExtent l="0" t="0" r="0" b="0"/>
            <wp:docPr id="517150969" name="Picture 16" descr="Forms response chart. Question title: How would you rate the importance of the following risks? 1 being low, 5 being high &#10;&#10;&#10;Cost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Forms response chart. Question title: How would you rate the importance of the following risks? 1 being low, 5 being high &#10;&#10;&#10;Cost risk . Number of responses: 1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522EF49" w14:textId="7CE9114F" w:rsidR="00F64065" w:rsidRPr="00B8559F" w:rsidRDefault="00F64065" w:rsidP="00B8559F">
      <w:pPr>
        <w:spacing w:line="360" w:lineRule="auto"/>
        <w:rPr>
          <w:rFonts w:ascii="Arial" w:hAnsi="Arial" w:cs="Arial"/>
        </w:rPr>
      </w:pPr>
      <w:r w:rsidRPr="00B8559F">
        <w:rPr>
          <w:rFonts w:ascii="Arial" w:hAnsi="Arial" w:cs="Arial"/>
        </w:rPr>
        <w:t xml:space="preserve">Fig. </w:t>
      </w:r>
      <w:r w:rsidR="00D97267" w:rsidRPr="00B8559F">
        <w:rPr>
          <w:rFonts w:ascii="Arial" w:hAnsi="Arial" w:cs="Arial"/>
        </w:rPr>
        <w:t>16 cost</w:t>
      </w:r>
      <w:r w:rsidRPr="00B8559F">
        <w:rPr>
          <w:rFonts w:ascii="Arial" w:hAnsi="Arial" w:cs="Arial"/>
        </w:rPr>
        <w:t xml:space="preserve"> risk</w:t>
      </w:r>
    </w:p>
    <w:p w14:paraId="70F66D50" w14:textId="77777777" w:rsidR="001A59C1" w:rsidRPr="00B8559F" w:rsidRDefault="001A59C1" w:rsidP="00B8559F">
      <w:pPr>
        <w:spacing w:line="360" w:lineRule="auto"/>
        <w:rPr>
          <w:rFonts w:ascii="Arial" w:hAnsi="Arial" w:cs="Arial"/>
        </w:rPr>
      </w:pPr>
      <w:r w:rsidRPr="00B8559F">
        <w:rPr>
          <w:rFonts w:ascii="Arial" w:hAnsi="Arial" w:cs="Arial"/>
        </w:rPr>
        <w:t>Cost risk was rated as highly important. 54.5% rated it 5 out of 5, and 45.5% rated it 4 out of 5. This confirms that cost is one of the main risks in large-scale residential refurbishment.</w:t>
      </w:r>
    </w:p>
    <w:p w14:paraId="4622B30A" w14:textId="77777777" w:rsidR="001A59C1" w:rsidRPr="00B8559F" w:rsidRDefault="001A59C1" w:rsidP="00B8559F">
      <w:pPr>
        <w:spacing w:line="360" w:lineRule="auto"/>
        <w:rPr>
          <w:rFonts w:ascii="Arial" w:hAnsi="Arial" w:cs="Arial"/>
        </w:rPr>
      </w:pPr>
    </w:p>
    <w:p w14:paraId="323AB28B" w14:textId="6B9BC4F0" w:rsidR="001A5A25" w:rsidRPr="00B8559F" w:rsidRDefault="001A5A25" w:rsidP="00B8559F">
      <w:pPr>
        <w:spacing w:line="360" w:lineRule="auto"/>
        <w:rPr>
          <w:rFonts w:ascii="Arial" w:hAnsi="Arial" w:cs="Arial"/>
        </w:rPr>
      </w:pPr>
      <w:r w:rsidRPr="00B8559F">
        <w:rPr>
          <w:rFonts w:ascii="Arial" w:hAnsi="Arial" w:cs="Arial"/>
          <w:noProof/>
        </w:rPr>
        <w:drawing>
          <wp:inline distT="0" distB="0" distL="0" distR="0" wp14:anchorId="7E074BFE" wp14:editId="48CDA485">
            <wp:extent cx="5731510" cy="2724150"/>
            <wp:effectExtent l="0" t="0" r="0" b="0"/>
            <wp:docPr id="1020084515" name="Picture 17" descr="Forms response chart. Question title: programme risk.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descr="Forms response chart. Question title: programme risk. Number of responses: 11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BEA898B" w14:textId="2C8F88FB" w:rsidR="00D748E8" w:rsidRPr="00B8559F" w:rsidRDefault="001A5A25" w:rsidP="00B8559F">
      <w:pPr>
        <w:spacing w:line="360" w:lineRule="auto"/>
        <w:rPr>
          <w:rFonts w:ascii="Arial" w:hAnsi="Arial" w:cs="Arial"/>
        </w:rPr>
      </w:pPr>
      <w:r w:rsidRPr="00B8559F">
        <w:rPr>
          <w:rFonts w:ascii="Arial" w:hAnsi="Arial" w:cs="Arial"/>
        </w:rPr>
        <w:t>Fig 1</w:t>
      </w:r>
      <w:r w:rsidR="001A59C1" w:rsidRPr="00B8559F">
        <w:rPr>
          <w:rFonts w:ascii="Arial" w:hAnsi="Arial" w:cs="Arial"/>
        </w:rPr>
        <w:t>7</w:t>
      </w:r>
      <w:r w:rsidRPr="00B8559F">
        <w:rPr>
          <w:rFonts w:ascii="Arial" w:hAnsi="Arial" w:cs="Arial"/>
        </w:rPr>
        <w:t>.  Program Risk</w:t>
      </w:r>
    </w:p>
    <w:p w14:paraId="1FAB9C19" w14:textId="77777777" w:rsidR="00D748E8" w:rsidRPr="00B8559F" w:rsidRDefault="00D748E8" w:rsidP="00B8559F">
      <w:pPr>
        <w:spacing w:line="360" w:lineRule="auto"/>
        <w:rPr>
          <w:rFonts w:ascii="Arial" w:hAnsi="Arial" w:cs="Arial"/>
        </w:rPr>
      </w:pPr>
      <w:r w:rsidRPr="00B8559F">
        <w:rPr>
          <w:rFonts w:ascii="Arial" w:hAnsi="Arial" w:cs="Arial"/>
        </w:rPr>
        <w:t>Programme risk was also rated highly, with 54.5% giving it 5 out of 5 and 36.4% giving it 4 out of 5. This shows that delays are a major concern in refurbishment projects.</w:t>
      </w:r>
    </w:p>
    <w:p w14:paraId="423BCB19" w14:textId="77777777" w:rsidR="001A5A25" w:rsidRPr="00B8559F" w:rsidRDefault="001A5A25" w:rsidP="00B8559F">
      <w:pPr>
        <w:spacing w:line="360" w:lineRule="auto"/>
        <w:rPr>
          <w:rFonts w:ascii="Arial" w:hAnsi="Arial" w:cs="Arial"/>
        </w:rPr>
      </w:pPr>
    </w:p>
    <w:p w14:paraId="02790053" w14:textId="0F029C4D" w:rsidR="001A5A25" w:rsidRPr="00B8559F" w:rsidRDefault="001A5A25" w:rsidP="00B8559F">
      <w:pPr>
        <w:spacing w:line="360" w:lineRule="auto"/>
        <w:rPr>
          <w:rFonts w:ascii="Arial" w:hAnsi="Arial" w:cs="Arial"/>
        </w:rPr>
      </w:pPr>
      <w:r w:rsidRPr="00B8559F">
        <w:rPr>
          <w:rFonts w:ascii="Arial" w:hAnsi="Arial" w:cs="Arial"/>
          <w:noProof/>
        </w:rPr>
        <w:drawing>
          <wp:inline distT="0" distB="0" distL="0" distR="0" wp14:anchorId="1202068C" wp14:editId="74DC76FC">
            <wp:extent cx="5731510" cy="2724150"/>
            <wp:effectExtent l="0" t="0" r="0" b="0"/>
            <wp:docPr id="1102525792" name="Picture 18" descr="Forms response chart. Question title: health and safety.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descr="Forms response chart. Question title: health and safety. Number of responses: 11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04DC498" w14:textId="636405C6" w:rsidR="001A5A25" w:rsidRPr="00B8559F" w:rsidRDefault="001A5A25" w:rsidP="00B8559F">
      <w:pPr>
        <w:spacing w:line="360" w:lineRule="auto"/>
        <w:rPr>
          <w:rFonts w:ascii="Arial" w:hAnsi="Arial" w:cs="Arial"/>
        </w:rPr>
      </w:pPr>
      <w:r w:rsidRPr="00B8559F">
        <w:rPr>
          <w:rFonts w:ascii="Arial" w:hAnsi="Arial" w:cs="Arial"/>
        </w:rPr>
        <w:t>Fig</w:t>
      </w:r>
      <w:r w:rsidR="004647A5" w:rsidRPr="00B8559F">
        <w:rPr>
          <w:rFonts w:ascii="Arial" w:hAnsi="Arial" w:cs="Arial"/>
        </w:rPr>
        <w:t>.</w:t>
      </w:r>
      <w:r w:rsidRPr="00B8559F">
        <w:rPr>
          <w:rFonts w:ascii="Arial" w:hAnsi="Arial" w:cs="Arial"/>
        </w:rPr>
        <w:t xml:space="preserve"> </w:t>
      </w:r>
      <w:r w:rsidR="005D6DD9" w:rsidRPr="00B8559F">
        <w:rPr>
          <w:rFonts w:ascii="Arial" w:hAnsi="Arial" w:cs="Arial"/>
        </w:rPr>
        <w:t>18 Health</w:t>
      </w:r>
      <w:r w:rsidR="004647A5" w:rsidRPr="00B8559F">
        <w:rPr>
          <w:rFonts w:ascii="Arial" w:hAnsi="Arial" w:cs="Arial"/>
        </w:rPr>
        <w:t xml:space="preserve"> and Safety Risk</w:t>
      </w:r>
    </w:p>
    <w:p w14:paraId="54E6B98B" w14:textId="77777777" w:rsidR="00D748E8" w:rsidRPr="00B8559F" w:rsidRDefault="00D748E8" w:rsidP="00B8559F">
      <w:pPr>
        <w:spacing w:line="360" w:lineRule="auto"/>
        <w:rPr>
          <w:rFonts w:ascii="Arial" w:hAnsi="Arial" w:cs="Arial"/>
        </w:rPr>
      </w:pPr>
      <w:r w:rsidRPr="00B8559F">
        <w:rPr>
          <w:rFonts w:ascii="Arial" w:hAnsi="Arial" w:cs="Arial"/>
        </w:rPr>
        <w:t>Health and safety was rated very highly, with 81.8% giving it 5 out of 5. This reflects the added risks of working in existing and possibly occupied buildings.</w:t>
      </w:r>
    </w:p>
    <w:p w14:paraId="20B9DEFD" w14:textId="77777777" w:rsidR="004647A5" w:rsidRPr="00B8559F" w:rsidRDefault="004647A5" w:rsidP="00B8559F">
      <w:pPr>
        <w:spacing w:line="360" w:lineRule="auto"/>
        <w:rPr>
          <w:rFonts w:ascii="Arial" w:hAnsi="Arial" w:cs="Arial"/>
        </w:rPr>
      </w:pPr>
    </w:p>
    <w:p w14:paraId="117BC6C5" w14:textId="32101FF7" w:rsidR="004647A5" w:rsidRPr="00B8559F" w:rsidRDefault="004647A5" w:rsidP="00B8559F">
      <w:pPr>
        <w:spacing w:line="360" w:lineRule="auto"/>
        <w:rPr>
          <w:rFonts w:ascii="Arial" w:hAnsi="Arial" w:cs="Arial"/>
        </w:rPr>
      </w:pPr>
      <w:r w:rsidRPr="00B8559F">
        <w:rPr>
          <w:rFonts w:ascii="Arial" w:hAnsi="Arial" w:cs="Arial"/>
          <w:noProof/>
        </w:rPr>
        <w:drawing>
          <wp:inline distT="0" distB="0" distL="0" distR="0" wp14:anchorId="08A81166" wp14:editId="60F8EED2">
            <wp:extent cx="5731510" cy="2724150"/>
            <wp:effectExtent l="0" t="0" r="0" b="0"/>
            <wp:docPr id="1639753134" name="Picture 19" descr="Forms response chart. Question title: design / technical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Forms response chart. Question title: design / technical risk . Number of responses: 11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760045F" w14:textId="71CC7E2B" w:rsidR="004647A5" w:rsidRPr="00B8559F" w:rsidRDefault="004647A5" w:rsidP="00B8559F">
      <w:pPr>
        <w:spacing w:line="360" w:lineRule="auto"/>
        <w:rPr>
          <w:rFonts w:ascii="Arial" w:hAnsi="Arial" w:cs="Arial"/>
        </w:rPr>
      </w:pPr>
      <w:r w:rsidRPr="00B8559F">
        <w:rPr>
          <w:rFonts w:ascii="Arial" w:hAnsi="Arial" w:cs="Arial"/>
        </w:rPr>
        <w:t>Fig. 1</w:t>
      </w:r>
      <w:r w:rsidR="00D748E8" w:rsidRPr="00B8559F">
        <w:rPr>
          <w:rFonts w:ascii="Arial" w:hAnsi="Arial" w:cs="Arial"/>
        </w:rPr>
        <w:t>9</w:t>
      </w:r>
      <w:r w:rsidRPr="00B8559F">
        <w:rPr>
          <w:rFonts w:ascii="Arial" w:hAnsi="Arial" w:cs="Arial"/>
        </w:rPr>
        <w:t xml:space="preserve"> Deign and Technical Risk</w:t>
      </w:r>
    </w:p>
    <w:p w14:paraId="7313B242" w14:textId="77777777" w:rsidR="00D748E8" w:rsidRPr="00B8559F" w:rsidRDefault="00D748E8" w:rsidP="00B8559F">
      <w:pPr>
        <w:spacing w:line="360" w:lineRule="auto"/>
        <w:rPr>
          <w:rFonts w:ascii="Arial" w:hAnsi="Arial" w:cs="Arial"/>
        </w:rPr>
      </w:pPr>
      <w:r w:rsidRPr="00B8559F">
        <w:rPr>
          <w:rFonts w:ascii="Arial" w:hAnsi="Arial" w:cs="Arial"/>
        </w:rPr>
        <w:t>Design and technical risk received mixed but still important ratings. The largest group rated it 3 out of 5, while others rated it 4 or 5. This suggests that design information is a key issue, but not always viewed as the highest risk compared with cost, programme and health and safety.</w:t>
      </w:r>
    </w:p>
    <w:p w14:paraId="046C962B" w14:textId="77777777" w:rsidR="004647A5" w:rsidRPr="00B8559F" w:rsidRDefault="004647A5" w:rsidP="00B8559F">
      <w:pPr>
        <w:spacing w:line="360" w:lineRule="auto"/>
        <w:rPr>
          <w:rFonts w:ascii="Arial" w:hAnsi="Arial" w:cs="Arial"/>
        </w:rPr>
      </w:pPr>
    </w:p>
    <w:p w14:paraId="539A4940" w14:textId="006333D2" w:rsidR="004647A5" w:rsidRPr="00B8559F" w:rsidRDefault="007A0633" w:rsidP="00B8559F">
      <w:pPr>
        <w:spacing w:line="360" w:lineRule="auto"/>
        <w:rPr>
          <w:rFonts w:ascii="Arial" w:hAnsi="Arial" w:cs="Arial"/>
        </w:rPr>
      </w:pPr>
      <w:r w:rsidRPr="00B8559F">
        <w:rPr>
          <w:rFonts w:ascii="Arial" w:hAnsi="Arial" w:cs="Arial"/>
          <w:noProof/>
        </w:rPr>
        <w:drawing>
          <wp:inline distT="0" distB="0" distL="0" distR="0" wp14:anchorId="0CB66EBE" wp14:editId="3FB3AB04">
            <wp:extent cx="5731510" cy="2724150"/>
            <wp:effectExtent l="0" t="0" r="0" b="0"/>
            <wp:docPr id="368534458" name="Picture 20" descr="Forms response chart. Question title: steakholder / resident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Forms response chart. Question title: steakholder / residents . Number of responses: 11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95D439E" w14:textId="1EDEC3C6" w:rsidR="007A0633" w:rsidRPr="00B8559F" w:rsidRDefault="007A0633" w:rsidP="00B8559F">
      <w:pPr>
        <w:spacing w:line="360" w:lineRule="auto"/>
        <w:rPr>
          <w:rFonts w:ascii="Arial" w:hAnsi="Arial" w:cs="Arial"/>
        </w:rPr>
      </w:pPr>
      <w:r w:rsidRPr="00B8559F">
        <w:rPr>
          <w:rFonts w:ascii="Arial" w:hAnsi="Arial" w:cs="Arial"/>
        </w:rPr>
        <w:t xml:space="preserve">Fig. </w:t>
      </w:r>
      <w:r w:rsidR="005D6DD9" w:rsidRPr="00B8559F">
        <w:rPr>
          <w:rFonts w:ascii="Arial" w:hAnsi="Arial" w:cs="Arial"/>
        </w:rPr>
        <w:t>20 Stakeholder</w:t>
      </w:r>
      <w:r w:rsidRPr="00B8559F">
        <w:rPr>
          <w:rFonts w:ascii="Arial" w:hAnsi="Arial" w:cs="Arial"/>
        </w:rPr>
        <w:t>/ Residents</w:t>
      </w:r>
    </w:p>
    <w:p w14:paraId="2E05FA8E" w14:textId="77777777" w:rsidR="00D748E8" w:rsidRPr="00B8559F" w:rsidRDefault="00D748E8" w:rsidP="00B8559F">
      <w:pPr>
        <w:spacing w:line="360" w:lineRule="auto"/>
        <w:rPr>
          <w:rFonts w:ascii="Arial" w:hAnsi="Arial" w:cs="Arial"/>
        </w:rPr>
      </w:pPr>
      <w:r w:rsidRPr="00B8559F">
        <w:rPr>
          <w:rFonts w:ascii="Arial" w:hAnsi="Arial" w:cs="Arial"/>
        </w:rPr>
        <w:t>Stakeholder and resident risk was rated highly by many respondents, with 45.5% rating it 5 out of 5. This shows that resident management and communication are important in refurbishment projects.</w:t>
      </w:r>
    </w:p>
    <w:p w14:paraId="6A936D53" w14:textId="77777777" w:rsidR="00D748E8" w:rsidRPr="00B8559F" w:rsidRDefault="00D748E8" w:rsidP="00B8559F">
      <w:pPr>
        <w:spacing w:line="360" w:lineRule="auto"/>
        <w:rPr>
          <w:rFonts w:ascii="Arial" w:hAnsi="Arial" w:cs="Arial"/>
        </w:rPr>
      </w:pPr>
    </w:p>
    <w:p w14:paraId="20BAB682" w14:textId="5921D86D" w:rsidR="00F64065" w:rsidRPr="00B8559F" w:rsidRDefault="005A2906" w:rsidP="00B8559F">
      <w:pPr>
        <w:spacing w:line="360" w:lineRule="auto"/>
        <w:rPr>
          <w:rFonts w:ascii="Arial" w:hAnsi="Arial" w:cs="Arial"/>
        </w:rPr>
      </w:pPr>
      <w:r w:rsidRPr="00B8559F">
        <w:rPr>
          <w:rFonts w:ascii="Arial" w:hAnsi="Arial" w:cs="Arial"/>
          <w:noProof/>
        </w:rPr>
        <w:drawing>
          <wp:inline distT="0" distB="0" distL="0" distR="0" wp14:anchorId="07CDEA04" wp14:editId="6EA32453">
            <wp:extent cx="5731510" cy="2410460"/>
            <wp:effectExtent l="0" t="0" r="0" b="0"/>
            <wp:docPr id="314189647" name="Picture 21" descr="Forms response chart. Question title: Which factor most influences your perception of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Forms response chart. Question title: Which factor most influences your perception of risk? . Number of responses: 11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704BF02" w14:textId="331B46ED" w:rsidR="00362DD6" w:rsidRPr="00B8559F" w:rsidRDefault="005A2906" w:rsidP="00B8559F">
      <w:pPr>
        <w:spacing w:line="360" w:lineRule="auto"/>
        <w:rPr>
          <w:rFonts w:ascii="Arial" w:hAnsi="Arial" w:cs="Arial"/>
        </w:rPr>
      </w:pPr>
      <w:r w:rsidRPr="00B8559F">
        <w:rPr>
          <w:rFonts w:ascii="Arial" w:hAnsi="Arial" w:cs="Arial"/>
        </w:rPr>
        <w:t>Fig. 2</w:t>
      </w:r>
      <w:r w:rsidR="00D748E8" w:rsidRPr="00B8559F">
        <w:rPr>
          <w:rFonts w:ascii="Arial" w:hAnsi="Arial" w:cs="Arial"/>
        </w:rPr>
        <w:t>1</w:t>
      </w:r>
      <w:r w:rsidR="00362DD6" w:rsidRPr="00B8559F">
        <w:rPr>
          <w:rFonts w:ascii="Arial" w:hAnsi="Arial" w:cs="Arial"/>
        </w:rPr>
        <w:t xml:space="preserve"> Factor Influencing Perception of Risk</w:t>
      </w:r>
    </w:p>
    <w:p w14:paraId="7C20745C" w14:textId="77777777" w:rsidR="00362DD6" w:rsidRPr="00B8559F" w:rsidRDefault="00362DD6" w:rsidP="00B8559F">
      <w:pPr>
        <w:spacing w:line="360" w:lineRule="auto"/>
        <w:rPr>
          <w:rFonts w:ascii="Arial" w:hAnsi="Arial" w:cs="Arial"/>
        </w:rPr>
      </w:pPr>
      <w:r w:rsidRPr="00B8559F">
        <w:rPr>
          <w:rFonts w:ascii="Arial" w:hAnsi="Arial" w:cs="Arial"/>
        </w:rPr>
        <w:t>Experience was the biggest influence on risk perception, selected by 63.6%. Role in the company was selected by 36.4%. This suggests that practical experience strongly shapes how people understand and manage risk.</w:t>
      </w:r>
    </w:p>
    <w:p w14:paraId="402A675E" w14:textId="77777777" w:rsidR="00362DD6" w:rsidRPr="00B8559F" w:rsidRDefault="00362DD6" w:rsidP="00B8559F">
      <w:pPr>
        <w:spacing w:line="360" w:lineRule="auto"/>
        <w:rPr>
          <w:rFonts w:ascii="Arial" w:hAnsi="Arial" w:cs="Arial"/>
        </w:rPr>
      </w:pPr>
    </w:p>
    <w:p w14:paraId="37E2C83B" w14:textId="77777777" w:rsidR="005A2906" w:rsidRPr="00B8559F" w:rsidRDefault="005A2906" w:rsidP="00B8559F">
      <w:pPr>
        <w:spacing w:line="360" w:lineRule="auto"/>
        <w:rPr>
          <w:rFonts w:ascii="Arial" w:hAnsi="Arial" w:cs="Arial"/>
        </w:rPr>
      </w:pPr>
    </w:p>
    <w:p w14:paraId="2F29B8CC" w14:textId="6F4F6DD4" w:rsidR="005A2906" w:rsidRPr="00B8559F" w:rsidRDefault="00AE39FC" w:rsidP="00B8559F">
      <w:pPr>
        <w:spacing w:line="360" w:lineRule="auto"/>
        <w:rPr>
          <w:rFonts w:ascii="Arial" w:hAnsi="Arial" w:cs="Arial"/>
        </w:rPr>
      </w:pPr>
      <w:r w:rsidRPr="00B8559F">
        <w:rPr>
          <w:rFonts w:ascii="Arial" w:hAnsi="Arial" w:cs="Arial"/>
          <w:noProof/>
        </w:rPr>
        <w:drawing>
          <wp:inline distT="0" distB="0" distL="0" distR="0" wp14:anchorId="40A5ACBF" wp14:editId="549D07D4">
            <wp:extent cx="5731510" cy="2410460"/>
            <wp:effectExtent l="0" t="0" r="0" b="0"/>
            <wp:docPr id="1963739992" name="Picture 22" descr="Forms response chart. Question title: How often do disputes arise due to risk allocation?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Forms response chart. Question title: How often do disputes arise due to risk allocation? . Number of responses: 11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10CBDB7" w14:textId="4FA64A1C" w:rsidR="00AE39FC" w:rsidRPr="00B8559F" w:rsidRDefault="00AE39FC" w:rsidP="00B8559F">
      <w:pPr>
        <w:spacing w:line="360" w:lineRule="auto"/>
        <w:rPr>
          <w:rFonts w:ascii="Arial" w:hAnsi="Arial" w:cs="Arial"/>
        </w:rPr>
      </w:pPr>
      <w:r w:rsidRPr="00B8559F">
        <w:rPr>
          <w:rFonts w:ascii="Arial" w:hAnsi="Arial" w:cs="Arial"/>
        </w:rPr>
        <w:t>Fig 2</w:t>
      </w:r>
      <w:r w:rsidR="00362DD6" w:rsidRPr="00B8559F">
        <w:rPr>
          <w:rFonts w:ascii="Arial" w:hAnsi="Arial" w:cs="Arial"/>
        </w:rPr>
        <w:t>2</w:t>
      </w:r>
      <w:r w:rsidRPr="00B8559F">
        <w:rPr>
          <w:rFonts w:ascii="Arial" w:hAnsi="Arial" w:cs="Arial"/>
        </w:rPr>
        <w:t>. Frequency of Disputes</w:t>
      </w:r>
    </w:p>
    <w:p w14:paraId="4D83B81C" w14:textId="77777777" w:rsidR="00362DD6" w:rsidRPr="00B8559F" w:rsidRDefault="00362DD6" w:rsidP="00B8559F">
      <w:pPr>
        <w:spacing w:line="360" w:lineRule="auto"/>
        <w:rPr>
          <w:rFonts w:ascii="Arial" w:hAnsi="Arial" w:cs="Arial"/>
        </w:rPr>
      </w:pPr>
      <w:r w:rsidRPr="00B8559F">
        <w:rPr>
          <w:rFonts w:ascii="Arial" w:hAnsi="Arial" w:cs="Arial"/>
        </w:rPr>
        <w:t>Most respondents said disputes sometimes arise due to risk allocation, at 72.7%. This suggests that risk allocation is a common source of disagreement, even if disputes are not constant.</w:t>
      </w:r>
    </w:p>
    <w:p w14:paraId="1479EF81" w14:textId="77777777" w:rsidR="00362DD6" w:rsidRPr="00B8559F" w:rsidRDefault="00362DD6" w:rsidP="00B8559F">
      <w:pPr>
        <w:spacing w:line="360" w:lineRule="auto"/>
        <w:rPr>
          <w:rFonts w:ascii="Arial" w:hAnsi="Arial" w:cs="Arial"/>
        </w:rPr>
      </w:pPr>
    </w:p>
    <w:p w14:paraId="028E6B8C" w14:textId="77777777" w:rsidR="00AE39FC" w:rsidRPr="00B8559F" w:rsidRDefault="00AE39FC" w:rsidP="00B8559F">
      <w:pPr>
        <w:spacing w:line="360" w:lineRule="auto"/>
        <w:rPr>
          <w:rFonts w:ascii="Arial" w:hAnsi="Arial" w:cs="Arial"/>
        </w:rPr>
      </w:pPr>
    </w:p>
    <w:p w14:paraId="6FC78743" w14:textId="394AB97F" w:rsidR="00AE39FC" w:rsidRPr="00B8559F" w:rsidRDefault="00644DCC" w:rsidP="00B8559F">
      <w:pPr>
        <w:spacing w:line="360" w:lineRule="auto"/>
        <w:rPr>
          <w:rFonts w:ascii="Arial" w:hAnsi="Arial" w:cs="Arial"/>
          <w:noProof/>
        </w:rPr>
      </w:pPr>
      <w:r w:rsidRPr="00B8559F">
        <w:rPr>
          <w:rFonts w:ascii="Arial" w:hAnsi="Arial" w:cs="Arial"/>
          <w:noProof/>
        </w:rPr>
        <w:drawing>
          <wp:inline distT="0" distB="0" distL="0" distR="0" wp14:anchorId="47F9F061" wp14:editId="62F1731F">
            <wp:extent cx="5731510" cy="2724150"/>
            <wp:effectExtent l="0" t="0" r="0" b="0"/>
            <wp:docPr id="1110952329" name="Picture 23" descr="Forms response chart. Question title: What are the main causes of disputes? (Select up to 3)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Forms response chart. Question title: What are the main causes of disputes? (Select up to 3) . Number of responses: 11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Pr="00B8559F">
        <w:rPr>
          <w:rFonts w:ascii="Arial" w:hAnsi="Arial" w:cs="Arial"/>
          <w:noProof/>
        </w:rPr>
        <w:t>Fig.2</w:t>
      </w:r>
      <w:r w:rsidR="00362DD6" w:rsidRPr="00B8559F">
        <w:rPr>
          <w:rFonts w:ascii="Arial" w:hAnsi="Arial" w:cs="Arial"/>
          <w:noProof/>
        </w:rPr>
        <w:t>3</w:t>
      </w:r>
      <w:r w:rsidRPr="00B8559F">
        <w:rPr>
          <w:rFonts w:ascii="Arial" w:hAnsi="Arial" w:cs="Arial"/>
          <w:noProof/>
        </w:rPr>
        <w:t xml:space="preserve">  Causes of Disputes</w:t>
      </w:r>
    </w:p>
    <w:p w14:paraId="51347B27" w14:textId="77777777" w:rsidR="00362DD6" w:rsidRPr="00B8559F" w:rsidRDefault="00362DD6" w:rsidP="00B8559F">
      <w:pPr>
        <w:spacing w:line="360" w:lineRule="auto"/>
        <w:rPr>
          <w:rFonts w:ascii="Arial" w:hAnsi="Arial" w:cs="Arial"/>
        </w:rPr>
      </w:pPr>
      <w:r w:rsidRPr="00B8559F">
        <w:rPr>
          <w:rFonts w:ascii="Arial" w:hAnsi="Arial" w:cs="Arial"/>
        </w:rPr>
        <w:t>Unforeseen conditions were the main cause of disputes, selected by 81.8%. Poor communication was next at 63.6%, followed by design changes at 54.5%. This supports the finding that unknown site conditions and communication problems are central risk issues.</w:t>
      </w:r>
    </w:p>
    <w:p w14:paraId="0010526A" w14:textId="77777777" w:rsidR="00362DD6" w:rsidRPr="00B8559F" w:rsidRDefault="00362DD6" w:rsidP="00B8559F">
      <w:pPr>
        <w:spacing w:line="360" w:lineRule="auto"/>
        <w:rPr>
          <w:rFonts w:ascii="Arial" w:hAnsi="Arial" w:cs="Arial"/>
        </w:rPr>
      </w:pPr>
    </w:p>
    <w:p w14:paraId="1564EDEF" w14:textId="77777777" w:rsidR="00644DCC" w:rsidRPr="00B8559F" w:rsidRDefault="00644DCC" w:rsidP="00B8559F">
      <w:pPr>
        <w:spacing w:line="360" w:lineRule="auto"/>
        <w:rPr>
          <w:rFonts w:ascii="Arial" w:hAnsi="Arial" w:cs="Arial"/>
          <w:noProof/>
        </w:rPr>
      </w:pPr>
    </w:p>
    <w:p w14:paraId="52A3F7D7" w14:textId="3FFDF7AC" w:rsidR="00644DCC" w:rsidRPr="00B8559F" w:rsidRDefault="00644DCC" w:rsidP="00B8559F">
      <w:pPr>
        <w:spacing w:line="360" w:lineRule="auto"/>
        <w:rPr>
          <w:rFonts w:ascii="Arial" w:hAnsi="Arial" w:cs="Arial"/>
        </w:rPr>
      </w:pPr>
      <w:r w:rsidRPr="00B8559F">
        <w:rPr>
          <w:rFonts w:ascii="Arial" w:hAnsi="Arial" w:cs="Arial"/>
          <w:noProof/>
        </w:rPr>
        <w:drawing>
          <wp:inline distT="0" distB="0" distL="0" distR="0" wp14:anchorId="432E313F" wp14:editId="16EB7B9A">
            <wp:extent cx="5731510" cy="2410460"/>
            <wp:effectExtent l="0" t="0" r="0" b="0"/>
            <wp:docPr id="973393426" name="Picture 24" descr="Forms response chart. Question title: How effective is communication between client and contractor in managing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Forms response chart. Question title: How effective is communication between client and contractor in managing risk? . Number of responses: 11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3DA3EF7" w14:textId="2614A050" w:rsidR="00644DCC" w:rsidRPr="00B8559F" w:rsidRDefault="00644DCC" w:rsidP="00B8559F">
      <w:pPr>
        <w:spacing w:line="360" w:lineRule="auto"/>
        <w:rPr>
          <w:rFonts w:ascii="Arial" w:hAnsi="Arial" w:cs="Arial"/>
        </w:rPr>
      </w:pPr>
      <w:r w:rsidRPr="00B8559F">
        <w:rPr>
          <w:rFonts w:ascii="Arial" w:hAnsi="Arial" w:cs="Arial"/>
        </w:rPr>
        <w:t>Fig. 2</w:t>
      </w:r>
      <w:r w:rsidR="00362DD6" w:rsidRPr="00B8559F">
        <w:rPr>
          <w:rFonts w:ascii="Arial" w:hAnsi="Arial" w:cs="Arial"/>
        </w:rPr>
        <w:t>4</w:t>
      </w:r>
      <w:r w:rsidRPr="00B8559F">
        <w:rPr>
          <w:rFonts w:ascii="Arial" w:hAnsi="Arial" w:cs="Arial"/>
        </w:rPr>
        <w:t xml:space="preserve"> </w:t>
      </w:r>
      <w:r w:rsidR="00EE5A63" w:rsidRPr="00B8559F">
        <w:rPr>
          <w:rFonts w:ascii="Arial" w:hAnsi="Arial" w:cs="Arial"/>
        </w:rPr>
        <w:t>How effective is communication between client and contractor in managing risk? </w:t>
      </w:r>
    </w:p>
    <w:p w14:paraId="7CFCE249" w14:textId="17F8D8E9" w:rsidR="00362DD6" w:rsidRPr="00B8559F" w:rsidRDefault="00362DD6" w:rsidP="00B8559F">
      <w:pPr>
        <w:spacing w:line="360" w:lineRule="auto"/>
        <w:rPr>
          <w:rFonts w:ascii="Arial" w:hAnsi="Arial" w:cs="Arial"/>
        </w:rPr>
      </w:pPr>
      <w:r w:rsidRPr="00B8559F">
        <w:rPr>
          <w:rFonts w:ascii="Arial" w:hAnsi="Arial" w:cs="Arial"/>
        </w:rPr>
        <w:t>Communication was viewed as neutral or effective by most respondents, with 45.5% selecting each. This suggests communication is not necessarily poor, but there is still room for improvement.</w:t>
      </w:r>
    </w:p>
    <w:p w14:paraId="16EA3038" w14:textId="77777777" w:rsidR="00362DD6" w:rsidRPr="00B8559F" w:rsidRDefault="00362DD6" w:rsidP="00B8559F">
      <w:pPr>
        <w:spacing w:line="360" w:lineRule="auto"/>
        <w:rPr>
          <w:rFonts w:ascii="Arial" w:hAnsi="Arial" w:cs="Arial"/>
        </w:rPr>
      </w:pPr>
    </w:p>
    <w:p w14:paraId="1184923C" w14:textId="77777777" w:rsidR="00EE5A63" w:rsidRPr="00B8559F" w:rsidRDefault="00EE5A63" w:rsidP="00B8559F">
      <w:pPr>
        <w:spacing w:line="360" w:lineRule="auto"/>
        <w:rPr>
          <w:rFonts w:ascii="Arial" w:hAnsi="Arial" w:cs="Arial"/>
        </w:rPr>
      </w:pPr>
    </w:p>
    <w:p w14:paraId="39335D32" w14:textId="43AFDECF" w:rsidR="00EE5A63" w:rsidRPr="00B8559F" w:rsidRDefault="00EE5A63" w:rsidP="00B8559F">
      <w:pPr>
        <w:spacing w:line="360" w:lineRule="auto"/>
        <w:rPr>
          <w:rFonts w:ascii="Arial" w:hAnsi="Arial" w:cs="Arial"/>
        </w:rPr>
      </w:pPr>
      <w:r w:rsidRPr="00B8559F">
        <w:rPr>
          <w:rFonts w:ascii="Arial" w:hAnsi="Arial" w:cs="Arial"/>
          <w:noProof/>
        </w:rPr>
        <w:drawing>
          <wp:inline distT="0" distB="0" distL="0" distR="0" wp14:anchorId="5A4737DE" wp14:editId="414461E3">
            <wp:extent cx="5731510" cy="2410460"/>
            <wp:effectExtent l="0" t="0" r="0" b="0"/>
            <wp:docPr id="705211476" name="Picture 25" descr="Forms response chart. Question title: What would improve risk management in refurbishment projects? (Select up to 3)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 descr="Forms response chart. Question title: What would improve risk management in refurbishment projects? (Select up to 3) . Number of responses: 11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305D9AE" w14:textId="3FF32631" w:rsidR="00EE5A63" w:rsidRPr="00B8559F" w:rsidRDefault="00EE5A63" w:rsidP="00B8559F">
      <w:pPr>
        <w:spacing w:line="360" w:lineRule="auto"/>
        <w:rPr>
          <w:rFonts w:ascii="Arial" w:hAnsi="Arial" w:cs="Arial"/>
        </w:rPr>
      </w:pPr>
      <w:r w:rsidRPr="00B8559F">
        <w:rPr>
          <w:rFonts w:ascii="Arial" w:hAnsi="Arial" w:cs="Arial"/>
        </w:rPr>
        <w:t>Fig. 2</w:t>
      </w:r>
      <w:r w:rsidR="00AA1B86" w:rsidRPr="00B8559F">
        <w:rPr>
          <w:rFonts w:ascii="Arial" w:hAnsi="Arial" w:cs="Arial"/>
        </w:rPr>
        <w:t>5</w:t>
      </w:r>
      <w:r w:rsidRPr="00B8559F">
        <w:rPr>
          <w:rFonts w:ascii="Arial" w:hAnsi="Arial" w:cs="Arial"/>
        </w:rPr>
        <w:t xml:space="preserve"> What would Improve Risk Management?</w:t>
      </w:r>
    </w:p>
    <w:p w14:paraId="48B8AF20" w14:textId="77777777" w:rsidR="00AA1B86" w:rsidRPr="00B8559F" w:rsidRDefault="00AA1B86" w:rsidP="00B8559F">
      <w:pPr>
        <w:spacing w:line="360" w:lineRule="auto"/>
        <w:rPr>
          <w:rFonts w:ascii="Arial" w:hAnsi="Arial" w:cs="Arial"/>
        </w:rPr>
      </w:pPr>
      <w:r w:rsidRPr="00B8559F">
        <w:rPr>
          <w:rFonts w:ascii="Arial" w:hAnsi="Arial" w:cs="Arial"/>
        </w:rPr>
        <w:t>Better pre-construction investigations were the most selected improvement at 63.6%. Increased experience and training followed at 18.2%. This shows that respondents believe earlier investigation is the most important way to reduce refurbishment risk.</w:t>
      </w:r>
    </w:p>
    <w:p w14:paraId="30F8046C" w14:textId="77777777" w:rsidR="00AA1B86" w:rsidRPr="00B8559F" w:rsidRDefault="00AA1B86" w:rsidP="00B8559F">
      <w:pPr>
        <w:spacing w:line="360" w:lineRule="auto"/>
        <w:rPr>
          <w:rFonts w:ascii="Arial" w:hAnsi="Arial" w:cs="Arial"/>
        </w:rPr>
      </w:pPr>
    </w:p>
    <w:p w14:paraId="676F1929" w14:textId="77777777" w:rsidR="00EE5A63" w:rsidRPr="00B8559F" w:rsidRDefault="00EE5A63" w:rsidP="00B8559F">
      <w:pPr>
        <w:spacing w:line="360" w:lineRule="auto"/>
        <w:rPr>
          <w:rFonts w:ascii="Arial" w:hAnsi="Arial" w:cs="Arial"/>
        </w:rPr>
      </w:pPr>
    </w:p>
    <w:p w14:paraId="28B19F98" w14:textId="2F610E02" w:rsidR="00EE5A63" w:rsidRPr="00B8559F" w:rsidRDefault="0050141B" w:rsidP="00B8559F">
      <w:pPr>
        <w:spacing w:line="360" w:lineRule="auto"/>
        <w:rPr>
          <w:rFonts w:ascii="Arial" w:hAnsi="Arial" w:cs="Arial"/>
        </w:rPr>
      </w:pPr>
      <w:r w:rsidRPr="00B8559F">
        <w:rPr>
          <w:rFonts w:ascii="Arial" w:hAnsi="Arial" w:cs="Arial"/>
          <w:noProof/>
        </w:rPr>
        <w:drawing>
          <wp:inline distT="0" distB="0" distL="0" distR="0" wp14:anchorId="0C156B35" wp14:editId="2360C057">
            <wp:extent cx="5731510" cy="2410460"/>
            <wp:effectExtent l="0" t="0" r="0" b="0"/>
            <wp:docPr id="181338040" name="Picture 26" descr="Forms response chart. Question title: Do you believe collaborative approaches (e.g. shared risk) improve project outcome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Forms response chart. Question title: Do you believe collaborative approaches (e.g. shared risk) improve project outcomes? . Number of responses: 11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4A72C05" w14:textId="2003D177" w:rsidR="0050141B" w:rsidRPr="00B8559F" w:rsidRDefault="0050141B" w:rsidP="00B8559F">
      <w:pPr>
        <w:spacing w:line="360" w:lineRule="auto"/>
        <w:rPr>
          <w:rFonts w:ascii="Arial" w:hAnsi="Arial" w:cs="Arial"/>
        </w:rPr>
      </w:pPr>
      <w:r w:rsidRPr="00B8559F">
        <w:rPr>
          <w:rFonts w:ascii="Arial" w:hAnsi="Arial" w:cs="Arial"/>
        </w:rPr>
        <w:t>Fig.2</w:t>
      </w:r>
      <w:r w:rsidR="00AA1B86" w:rsidRPr="00B8559F">
        <w:rPr>
          <w:rFonts w:ascii="Arial" w:hAnsi="Arial" w:cs="Arial"/>
        </w:rPr>
        <w:t>6</w:t>
      </w:r>
      <w:r w:rsidRPr="00B8559F">
        <w:rPr>
          <w:rFonts w:ascii="Arial" w:hAnsi="Arial" w:cs="Arial"/>
        </w:rPr>
        <w:t xml:space="preserve">  Collaborative Approaches</w:t>
      </w:r>
    </w:p>
    <w:p w14:paraId="4D3F9553" w14:textId="77777777" w:rsidR="00AA1B86" w:rsidRPr="00B8559F" w:rsidRDefault="00AA1B86" w:rsidP="00B8559F">
      <w:pPr>
        <w:spacing w:line="360" w:lineRule="auto"/>
        <w:rPr>
          <w:rFonts w:ascii="Arial" w:hAnsi="Arial" w:cs="Arial"/>
        </w:rPr>
      </w:pPr>
      <w:r w:rsidRPr="00B8559F">
        <w:rPr>
          <w:rFonts w:ascii="Arial" w:hAnsi="Arial" w:cs="Arial"/>
        </w:rPr>
        <w:t>A very strong majority, 90.9%, believed collaborative approaches would improve project outcomes. This suggests that shared risk management, better communication and joint problem-solving are viewed as beneficial in refurbishment projects.</w:t>
      </w:r>
    </w:p>
    <w:p w14:paraId="1B505CD5" w14:textId="77777777" w:rsidR="00AA1B86" w:rsidRDefault="00AA1B86" w:rsidP="00AA1B86"/>
    <w:p w14:paraId="57061361" w14:textId="77777777" w:rsidR="0050141B" w:rsidRDefault="0050141B"/>
    <w:p w14:paraId="043293E7" w14:textId="7E5C00D7" w:rsidR="0050141B" w:rsidRPr="00B8559F" w:rsidRDefault="00A874A6">
      <w:pPr>
        <w:rPr>
          <w:u w:val="single"/>
        </w:rPr>
      </w:pPr>
      <w:r w:rsidRPr="00B8559F">
        <w:rPr>
          <w:u w:val="single"/>
        </w:rPr>
        <w:t>Open Ended Question</w:t>
      </w:r>
    </w:p>
    <w:p w14:paraId="158B3591" w14:textId="5EF3B7BA" w:rsidR="0067739F" w:rsidRPr="0067739F" w:rsidRDefault="0067739F" w:rsidP="0067739F"/>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56"/>
        <w:gridCol w:w="6480"/>
      </w:tblGrid>
      <w:tr w:rsidR="0067739F" w:rsidRPr="0067739F" w14:paraId="21EBDD71" w14:textId="77777777" w:rsidTr="00266973">
        <w:trPr>
          <w:tblHeader/>
          <w:tblCellSpacing w:w="15" w:type="dxa"/>
        </w:trPr>
        <w:tc>
          <w:tcPr>
            <w:tcW w:w="0" w:type="auto"/>
            <w:vAlign w:val="center"/>
            <w:hideMark/>
          </w:tcPr>
          <w:p w14:paraId="1892BFA3" w14:textId="3C677EBC" w:rsidR="0067739F" w:rsidRPr="00B8559F" w:rsidRDefault="0067739F" w:rsidP="0067739F">
            <w:pPr>
              <w:rPr>
                <w:u w:val="single"/>
              </w:rPr>
            </w:pPr>
            <w:r w:rsidRPr="00B8559F">
              <w:rPr>
                <w:u w:val="single"/>
              </w:rPr>
              <w:t>Questio</w:t>
            </w:r>
            <w:r w:rsidR="00243A17">
              <w:rPr>
                <w:u w:val="single"/>
              </w:rPr>
              <w:t>n</w:t>
            </w:r>
          </w:p>
        </w:tc>
        <w:tc>
          <w:tcPr>
            <w:tcW w:w="0" w:type="auto"/>
            <w:vAlign w:val="center"/>
            <w:hideMark/>
          </w:tcPr>
          <w:p w14:paraId="50CEA063" w14:textId="57B827A7" w:rsidR="0067739F" w:rsidRPr="00B8559F" w:rsidRDefault="0067739F" w:rsidP="0067739F">
            <w:pPr>
              <w:rPr>
                <w:u w:val="single"/>
              </w:rPr>
            </w:pPr>
            <w:r w:rsidRPr="00B8559F">
              <w:rPr>
                <w:u w:val="single"/>
              </w:rPr>
              <w:t xml:space="preserve"> Response</w:t>
            </w:r>
          </w:p>
        </w:tc>
      </w:tr>
      <w:tr w:rsidR="00266973" w:rsidRPr="0067739F" w14:paraId="4DF833AB" w14:textId="77777777" w:rsidTr="00266973">
        <w:trPr>
          <w:tblHeader/>
          <w:tblCellSpacing w:w="15" w:type="dxa"/>
        </w:trPr>
        <w:tc>
          <w:tcPr>
            <w:tcW w:w="0" w:type="auto"/>
            <w:vAlign w:val="center"/>
          </w:tcPr>
          <w:p w14:paraId="7939F5E7" w14:textId="77777777" w:rsidR="00266973" w:rsidRPr="00B8559F" w:rsidRDefault="00266973" w:rsidP="0067739F">
            <w:pPr>
              <w:rPr>
                <w:u w:val="single"/>
              </w:rPr>
            </w:pPr>
          </w:p>
        </w:tc>
        <w:tc>
          <w:tcPr>
            <w:tcW w:w="0" w:type="auto"/>
            <w:vAlign w:val="center"/>
          </w:tcPr>
          <w:p w14:paraId="3F9B9036" w14:textId="77777777" w:rsidR="00266973" w:rsidRPr="00B8559F" w:rsidRDefault="00266973" w:rsidP="0067739F">
            <w:pPr>
              <w:rPr>
                <w:u w:val="single"/>
              </w:rPr>
            </w:pPr>
          </w:p>
        </w:tc>
      </w:tr>
      <w:tr w:rsidR="0067739F" w:rsidRPr="0067739F" w14:paraId="012C3F9B" w14:textId="77777777" w:rsidTr="00266973">
        <w:trPr>
          <w:tblCellSpacing w:w="15" w:type="dxa"/>
        </w:trPr>
        <w:tc>
          <w:tcPr>
            <w:tcW w:w="0" w:type="auto"/>
            <w:vAlign w:val="center"/>
            <w:hideMark/>
          </w:tcPr>
          <w:p w14:paraId="709B0BF8" w14:textId="77777777" w:rsidR="0067739F" w:rsidRPr="00B8559F" w:rsidRDefault="0067739F" w:rsidP="00B8559F">
            <w:pPr>
              <w:spacing w:line="360" w:lineRule="auto"/>
              <w:jc w:val="both"/>
              <w:rPr>
                <w:rFonts w:ascii="Arial" w:hAnsi="Arial" w:cs="Arial"/>
              </w:rPr>
            </w:pPr>
            <w:r w:rsidRPr="00B8559F">
              <w:rPr>
                <w:rFonts w:ascii="Arial" w:hAnsi="Arial" w:cs="Arial"/>
              </w:rPr>
              <w:t>Please provide any additional comments on risk management in refurbishment projects</w:t>
            </w:r>
          </w:p>
        </w:tc>
        <w:tc>
          <w:tcPr>
            <w:tcW w:w="0" w:type="auto"/>
            <w:vAlign w:val="center"/>
            <w:hideMark/>
          </w:tcPr>
          <w:p w14:paraId="072713B8" w14:textId="6940540F" w:rsidR="0067739F" w:rsidRPr="00B8559F" w:rsidRDefault="00F273B7" w:rsidP="00B8559F">
            <w:pPr>
              <w:spacing w:line="360" w:lineRule="auto"/>
              <w:jc w:val="both"/>
              <w:rPr>
                <w:rFonts w:ascii="Arial" w:hAnsi="Arial" w:cs="Arial"/>
              </w:rPr>
            </w:pPr>
            <w:r>
              <w:rPr>
                <w:rFonts w:ascii="Arial" w:hAnsi="Arial" w:cs="Arial"/>
              </w:rPr>
              <w:t>“</w:t>
            </w:r>
            <w:r w:rsidR="0067739F" w:rsidRPr="00B8559F">
              <w:rPr>
                <w:rFonts w:ascii="Arial" w:hAnsi="Arial" w:cs="Arial"/>
              </w:rPr>
              <w:t>Pro active thinking / building sequence, design and commercial elements prove to be important for success. However there will always be a need for reactive decisions and designs, and the more efficient these are discovered and relayed to all members of the team, with workable solutions, with the commercial contingency and programme float to compensate for delays is the second vital part to the project success.</w:t>
            </w:r>
            <w:r>
              <w:rPr>
                <w:rFonts w:ascii="Arial" w:hAnsi="Arial" w:cs="Arial"/>
              </w:rPr>
              <w:t>”</w:t>
            </w:r>
          </w:p>
        </w:tc>
      </w:tr>
    </w:tbl>
    <w:p w14:paraId="09622D5D" w14:textId="78E53CAB" w:rsidR="00EE5A63" w:rsidRDefault="0067739F">
      <w:r>
        <w:t>Table 1</w:t>
      </w:r>
      <w:r w:rsidR="004F2003">
        <w:t xml:space="preserve"> Open Ended Question Response</w:t>
      </w:r>
    </w:p>
    <w:p w14:paraId="5F24F753" w14:textId="77777777" w:rsidR="00413164" w:rsidRDefault="00413164"/>
    <w:p w14:paraId="75369168" w14:textId="77777777" w:rsidR="005D6DD9" w:rsidRDefault="005D6DD9"/>
    <w:p w14:paraId="2EC91B10" w14:textId="77777777" w:rsidR="005D6DD9" w:rsidRDefault="005D6DD9"/>
    <w:p w14:paraId="097235CA" w14:textId="77777777" w:rsidR="005D6DD9" w:rsidRDefault="005D6DD9"/>
    <w:p w14:paraId="1FFC4EE4" w14:textId="77777777" w:rsidR="005D6DD9" w:rsidRDefault="005D6DD9"/>
    <w:p w14:paraId="7F81A8F0" w14:textId="65D8D7BE" w:rsidR="00413164" w:rsidRPr="005558AC" w:rsidRDefault="00910BED">
      <w:pPr>
        <w:rPr>
          <w:sz w:val="28"/>
          <w:szCs w:val="28"/>
        </w:rPr>
      </w:pPr>
      <w:r w:rsidRPr="005558AC">
        <w:rPr>
          <w:sz w:val="28"/>
          <w:szCs w:val="28"/>
        </w:rPr>
        <w:t xml:space="preserve">4. </w:t>
      </w:r>
      <w:r w:rsidR="00413164" w:rsidRPr="005558AC">
        <w:rPr>
          <w:sz w:val="28"/>
          <w:szCs w:val="28"/>
        </w:rPr>
        <w:t>Discussion and Analysis</w:t>
      </w:r>
    </w:p>
    <w:p w14:paraId="373180A9" w14:textId="2B63830C" w:rsidR="00066994" w:rsidRPr="00023673" w:rsidRDefault="00413164" w:rsidP="00023673">
      <w:pPr>
        <w:spacing w:line="360" w:lineRule="auto"/>
        <w:jc w:val="both"/>
        <w:rPr>
          <w:rFonts w:ascii="Arial" w:hAnsi="Arial" w:cs="Arial"/>
        </w:rPr>
      </w:pPr>
      <w:r w:rsidRPr="00023673">
        <w:rPr>
          <w:rFonts w:ascii="Arial" w:hAnsi="Arial" w:cs="Arial"/>
        </w:rPr>
        <w:t xml:space="preserve">This </w:t>
      </w:r>
      <w:r w:rsidR="00351355">
        <w:rPr>
          <w:rFonts w:ascii="Arial" w:hAnsi="Arial" w:cs="Arial"/>
        </w:rPr>
        <w:t>part</w:t>
      </w:r>
      <w:r w:rsidR="00B8559F" w:rsidRPr="00023673">
        <w:rPr>
          <w:rFonts w:ascii="Arial" w:hAnsi="Arial" w:cs="Arial"/>
        </w:rPr>
        <w:t xml:space="preserve"> analyses</w:t>
      </w:r>
      <w:r w:rsidRPr="00023673">
        <w:rPr>
          <w:rFonts w:ascii="Arial" w:hAnsi="Arial" w:cs="Arial"/>
        </w:rPr>
        <w:t xml:space="preserve"> the </w:t>
      </w:r>
      <w:r w:rsidR="00351355">
        <w:rPr>
          <w:rFonts w:ascii="Arial" w:hAnsi="Arial" w:cs="Arial"/>
        </w:rPr>
        <w:t>results</w:t>
      </w:r>
      <w:r w:rsidRPr="00023673">
        <w:rPr>
          <w:rFonts w:ascii="Arial" w:hAnsi="Arial" w:cs="Arial"/>
        </w:rPr>
        <w:t xml:space="preserve"> from the primary research and compares </w:t>
      </w:r>
      <w:r w:rsidR="009C1155">
        <w:rPr>
          <w:rFonts w:ascii="Arial" w:hAnsi="Arial" w:cs="Arial"/>
        </w:rPr>
        <w:t>results</w:t>
      </w:r>
      <w:r w:rsidRPr="00023673">
        <w:rPr>
          <w:rFonts w:ascii="Arial" w:hAnsi="Arial" w:cs="Arial"/>
        </w:rPr>
        <w:t xml:space="preserve"> with the secondary research presented in the literature review (</w:t>
      </w:r>
      <w:r w:rsidR="001D0CCC" w:rsidRPr="00023673">
        <w:rPr>
          <w:rFonts w:ascii="Arial" w:hAnsi="Arial" w:cs="Arial"/>
        </w:rPr>
        <w:t xml:space="preserve">Section 2, </w:t>
      </w:r>
      <w:r w:rsidR="001D0CCC" w:rsidRPr="00043D7D">
        <w:rPr>
          <w:rFonts w:ascii="Arial" w:hAnsi="Arial" w:cs="Arial"/>
        </w:rPr>
        <w:t>page</w:t>
      </w:r>
      <w:r w:rsidR="00043D7D">
        <w:rPr>
          <w:rFonts w:ascii="Arial" w:hAnsi="Arial" w:cs="Arial"/>
        </w:rPr>
        <w:t xml:space="preserve"> 9</w:t>
      </w:r>
      <w:r w:rsidR="001D0CCC" w:rsidRPr="00023673">
        <w:rPr>
          <w:rFonts w:ascii="Arial" w:hAnsi="Arial" w:cs="Arial"/>
        </w:rPr>
        <w:t xml:space="preserve"> ).</w:t>
      </w:r>
      <w:r w:rsidRPr="00023673">
        <w:rPr>
          <w:rFonts w:ascii="Arial" w:hAnsi="Arial" w:cs="Arial"/>
        </w:rPr>
        <w:t xml:space="preserve"> The aim is to evaluate how risks are identified, managed, and allocated in large-scale residential refurbishment projects, and to examine differences between client and contractor perspectives.</w:t>
      </w:r>
    </w:p>
    <w:p w14:paraId="114D13AE" w14:textId="753C8BCC" w:rsidR="00413164" w:rsidRPr="00023673" w:rsidRDefault="00413164" w:rsidP="00023673">
      <w:pPr>
        <w:spacing w:line="360" w:lineRule="auto"/>
        <w:jc w:val="both"/>
        <w:rPr>
          <w:rFonts w:ascii="Arial" w:hAnsi="Arial" w:cs="Arial"/>
        </w:rPr>
      </w:pPr>
      <w:r w:rsidRPr="00023673">
        <w:rPr>
          <w:rFonts w:ascii="Arial" w:hAnsi="Arial" w:cs="Arial"/>
        </w:rPr>
        <w:t>The primary research strongly supports the literature in demonstrating that refurbishment projects are highly uncertain. A significant majority of respondents (72.7%) indicated that unforeseen issues are either always or often encountered (Fig. 6). This closely</w:t>
      </w:r>
      <w:r w:rsidR="009B2A1E">
        <w:rPr>
          <w:rFonts w:ascii="Arial" w:hAnsi="Arial" w:cs="Arial"/>
        </w:rPr>
        <w:t xml:space="preserve"> brings into line</w:t>
      </w:r>
      <w:r w:rsidRPr="00023673">
        <w:rPr>
          <w:rFonts w:ascii="Arial" w:hAnsi="Arial" w:cs="Arial"/>
        </w:rPr>
        <w:t xml:space="preserve"> the findings of Ranasinghe et</w:t>
      </w:r>
      <w:r w:rsidR="00121648" w:rsidRPr="00023673">
        <w:rPr>
          <w:rFonts w:ascii="Arial" w:hAnsi="Arial" w:cs="Arial"/>
        </w:rPr>
        <w:t>.</w:t>
      </w:r>
      <w:r w:rsidRPr="00023673">
        <w:rPr>
          <w:rFonts w:ascii="Arial" w:hAnsi="Arial" w:cs="Arial"/>
        </w:rPr>
        <w:t xml:space="preserve"> al. (2021), who argue that refurbishment projects are </w:t>
      </w:r>
      <w:r w:rsidR="00121648" w:rsidRPr="00023673">
        <w:rPr>
          <w:rFonts w:ascii="Arial" w:hAnsi="Arial" w:cs="Arial"/>
        </w:rPr>
        <w:t xml:space="preserve">mostly </w:t>
      </w:r>
      <w:r w:rsidRPr="00023673">
        <w:rPr>
          <w:rFonts w:ascii="Arial" w:hAnsi="Arial" w:cs="Arial"/>
        </w:rPr>
        <w:t>driven</w:t>
      </w:r>
      <w:r w:rsidR="00121648" w:rsidRPr="00023673">
        <w:rPr>
          <w:rFonts w:ascii="Arial" w:hAnsi="Arial" w:cs="Arial"/>
        </w:rPr>
        <w:t xml:space="preserve"> by uncertainty</w:t>
      </w:r>
      <w:r w:rsidRPr="00023673">
        <w:rPr>
          <w:rFonts w:ascii="Arial" w:hAnsi="Arial" w:cs="Arial"/>
        </w:rPr>
        <w:t xml:space="preserve"> due to incomplete information about existing structures.</w:t>
      </w:r>
      <w:r w:rsidR="009417C5" w:rsidRPr="00023673">
        <w:rPr>
          <w:rFonts w:ascii="Arial" w:hAnsi="Arial" w:cs="Arial"/>
        </w:rPr>
        <w:t xml:space="preserve"> </w:t>
      </w:r>
      <w:r w:rsidR="00121648" w:rsidRPr="00023673">
        <w:rPr>
          <w:rFonts w:ascii="Arial" w:hAnsi="Arial" w:cs="Arial"/>
        </w:rPr>
        <w:t>T</w:t>
      </w:r>
      <w:r w:rsidRPr="00023673">
        <w:rPr>
          <w:rFonts w:ascii="Arial" w:hAnsi="Arial" w:cs="Arial"/>
        </w:rPr>
        <w:t>he results</w:t>
      </w:r>
      <w:r w:rsidR="00121648" w:rsidRPr="00023673">
        <w:rPr>
          <w:rFonts w:ascii="Arial" w:hAnsi="Arial" w:cs="Arial"/>
        </w:rPr>
        <w:t xml:space="preserve"> also</w:t>
      </w:r>
      <w:r w:rsidRPr="00023673">
        <w:rPr>
          <w:rFonts w:ascii="Arial" w:hAnsi="Arial" w:cs="Arial"/>
        </w:rPr>
        <w:t xml:space="preserve"> show that risks are most commonly identified during construction rather than at earlier stages (Fig. 8). This reinforces the argument made in the literature that traditional risk management approaches, which focus on early-stage identification, are often insufficient in refurbishment contexts. As highlighted by the Cabinet Office (2023), risk management in such environments must be adaptive and continuous rather than </w:t>
      </w:r>
      <w:r w:rsidRPr="005558AC">
        <w:rPr>
          <w:rFonts w:ascii="Arial" w:hAnsi="Arial" w:cs="Arial"/>
        </w:rPr>
        <w:t>static</w:t>
      </w:r>
      <w:r w:rsidR="005558AC" w:rsidRPr="005558AC">
        <w:rPr>
          <w:rFonts w:ascii="Arial" w:hAnsi="Arial" w:cs="Arial"/>
        </w:rPr>
        <w:t>.</w:t>
      </w:r>
    </w:p>
    <w:p w14:paraId="54F8B5DA" w14:textId="02B6FCEE" w:rsidR="00413164" w:rsidRPr="00023673" w:rsidRDefault="00413164" w:rsidP="00023673">
      <w:pPr>
        <w:spacing w:line="360" w:lineRule="auto"/>
        <w:jc w:val="both"/>
        <w:rPr>
          <w:rFonts w:ascii="Arial" w:hAnsi="Arial" w:cs="Arial"/>
        </w:rPr>
      </w:pPr>
      <w:r w:rsidRPr="00023673">
        <w:rPr>
          <w:rFonts w:ascii="Arial" w:hAnsi="Arial" w:cs="Arial"/>
        </w:rPr>
        <w:t xml:space="preserve">The primary data identifies cost overruns (90.9%), programme delays (63.6%), and design/technical issues (54.5%) as the most significant risks (Fig. 7). These findings directly </w:t>
      </w:r>
      <w:r w:rsidR="00F374E7" w:rsidRPr="00023673">
        <w:rPr>
          <w:rFonts w:ascii="Arial" w:hAnsi="Arial" w:cs="Arial"/>
        </w:rPr>
        <w:t>support research</w:t>
      </w:r>
      <w:r w:rsidR="00F374E7">
        <w:rPr>
          <w:rFonts w:ascii="Arial" w:hAnsi="Arial" w:cs="Arial"/>
        </w:rPr>
        <w:t xml:space="preserve"> by </w:t>
      </w:r>
      <w:r w:rsidR="00F374E7" w:rsidRPr="00023673">
        <w:rPr>
          <w:rFonts w:ascii="Arial" w:hAnsi="Arial" w:cs="Arial"/>
        </w:rPr>
        <w:t xml:space="preserve">Hoseini et. al. (2020) </w:t>
      </w:r>
      <w:r w:rsidRPr="00023673">
        <w:rPr>
          <w:rFonts w:ascii="Arial" w:hAnsi="Arial" w:cs="Arial"/>
        </w:rPr>
        <w:t xml:space="preserve"> wh</w:t>
      </w:r>
      <w:r w:rsidR="00F374E7">
        <w:rPr>
          <w:rFonts w:ascii="Arial" w:hAnsi="Arial" w:cs="Arial"/>
        </w:rPr>
        <w:t>o</w:t>
      </w:r>
      <w:r w:rsidRPr="00023673">
        <w:rPr>
          <w:rFonts w:ascii="Arial" w:hAnsi="Arial" w:cs="Arial"/>
        </w:rPr>
        <w:t xml:space="preserve"> identif</w:t>
      </w:r>
      <w:r w:rsidR="00557CE4" w:rsidRPr="00023673">
        <w:rPr>
          <w:rFonts w:ascii="Arial" w:hAnsi="Arial" w:cs="Arial"/>
        </w:rPr>
        <w:t>ies</w:t>
      </w:r>
      <w:r w:rsidRPr="00023673">
        <w:rPr>
          <w:rFonts w:ascii="Arial" w:hAnsi="Arial" w:cs="Arial"/>
        </w:rPr>
        <w:t xml:space="preserve"> design changes as a major cause of cost </w:t>
      </w:r>
      <w:r w:rsidR="00165F9F" w:rsidRPr="00023673">
        <w:rPr>
          <w:rFonts w:ascii="Arial" w:hAnsi="Arial" w:cs="Arial"/>
        </w:rPr>
        <w:t xml:space="preserve">overruns, </w:t>
      </w:r>
      <w:r w:rsidR="00165F9F">
        <w:rPr>
          <w:rFonts w:ascii="Arial" w:hAnsi="Arial" w:cs="Arial"/>
        </w:rPr>
        <w:t>and</w:t>
      </w:r>
      <w:r w:rsidR="00F374E7">
        <w:rPr>
          <w:rFonts w:ascii="Arial" w:hAnsi="Arial" w:cs="Arial"/>
        </w:rPr>
        <w:t xml:space="preserve"> also </w:t>
      </w:r>
      <w:r w:rsidR="00557CE4" w:rsidRPr="00023673">
        <w:rPr>
          <w:rFonts w:ascii="Arial" w:hAnsi="Arial" w:cs="Arial"/>
        </w:rPr>
        <w:t>names</w:t>
      </w:r>
      <w:r w:rsidRPr="00023673">
        <w:rPr>
          <w:rFonts w:ascii="Arial" w:hAnsi="Arial" w:cs="Arial"/>
        </w:rPr>
        <w:t xml:space="preserve"> poor cost performance as a recurring issue in </w:t>
      </w:r>
      <w:r w:rsidR="00947BBD">
        <w:rPr>
          <w:rFonts w:ascii="Arial" w:hAnsi="Arial" w:cs="Arial"/>
        </w:rPr>
        <w:t>residential refurbishment</w:t>
      </w:r>
      <w:r w:rsidRPr="00023673">
        <w:rPr>
          <w:rFonts w:ascii="Arial" w:hAnsi="Arial" w:cs="Arial"/>
        </w:rPr>
        <w:t xml:space="preserve"> projects.</w:t>
      </w:r>
    </w:p>
    <w:p w14:paraId="6980CF57" w14:textId="1144B561" w:rsidR="00413164" w:rsidRPr="00023673" w:rsidRDefault="00413164" w:rsidP="00023673">
      <w:pPr>
        <w:spacing w:line="360" w:lineRule="auto"/>
        <w:jc w:val="both"/>
        <w:rPr>
          <w:rFonts w:ascii="Arial" w:hAnsi="Arial" w:cs="Arial"/>
        </w:rPr>
      </w:pPr>
      <w:r w:rsidRPr="00023673">
        <w:rPr>
          <w:rFonts w:ascii="Arial" w:hAnsi="Arial" w:cs="Arial"/>
        </w:rPr>
        <w:t>Health and safety risks were also rated as highly significant, with 81.8% of respondents rating them at the highest level (Fig. 17). This aligns with secondary sources such as HSE (2023), which emphasise the heightened risks associated with working in occupied and existing buildings.</w:t>
      </w:r>
      <w:r w:rsidR="00A276B2" w:rsidRPr="00023673">
        <w:rPr>
          <w:rFonts w:ascii="Arial" w:hAnsi="Arial" w:cs="Arial"/>
        </w:rPr>
        <w:t xml:space="preserve"> </w:t>
      </w:r>
      <w:r w:rsidRPr="00023673">
        <w:rPr>
          <w:rFonts w:ascii="Arial" w:hAnsi="Arial" w:cs="Arial"/>
        </w:rPr>
        <w:t>Interestingly, design and technical risks were rated slightly lower than cost and safety risks (Fig. 18). This may suggest that pr</w:t>
      </w:r>
      <w:r w:rsidR="00A276B2" w:rsidRPr="00023673">
        <w:rPr>
          <w:rFonts w:ascii="Arial" w:hAnsi="Arial" w:cs="Arial"/>
        </w:rPr>
        <w:t>ofessionals</w:t>
      </w:r>
      <w:r w:rsidRPr="00023673">
        <w:rPr>
          <w:rFonts w:ascii="Arial" w:hAnsi="Arial" w:cs="Arial"/>
        </w:rPr>
        <w:t xml:space="preserve"> prioritise the immediate impacts of cost and programme over </w:t>
      </w:r>
      <w:r w:rsidR="00E861D0" w:rsidRPr="00023673">
        <w:rPr>
          <w:rFonts w:ascii="Arial" w:hAnsi="Arial" w:cs="Arial"/>
        </w:rPr>
        <w:t xml:space="preserve">the </w:t>
      </w:r>
      <w:r w:rsidRPr="00023673">
        <w:rPr>
          <w:rFonts w:ascii="Arial" w:hAnsi="Arial" w:cs="Arial"/>
        </w:rPr>
        <w:t>underlying technical uncertainties, even though these uncertainties often drive those impacts</w:t>
      </w:r>
      <w:r w:rsidR="00E861D0" w:rsidRPr="00023673">
        <w:rPr>
          <w:rFonts w:ascii="Arial" w:hAnsi="Arial" w:cs="Arial"/>
        </w:rPr>
        <w:t xml:space="preserve"> but t</w:t>
      </w:r>
      <w:r w:rsidRPr="00023673">
        <w:rPr>
          <w:rFonts w:ascii="Arial" w:hAnsi="Arial" w:cs="Arial"/>
        </w:rPr>
        <w:t>he findings confirm that refurbishment risks are multi-dimensional, but cost, time, and safety remain the dominant concerns in practice.</w:t>
      </w:r>
      <w:r w:rsidR="00854BD6">
        <w:rPr>
          <w:rFonts w:ascii="Arial" w:hAnsi="Arial" w:cs="Arial"/>
        </w:rPr>
        <w:t xml:space="preserve"> However, t</w:t>
      </w:r>
      <w:r w:rsidRPr="00023673">
        <w:rPr>
          <w:rFonts w:ascii="Arial" w:hAnsi="Arial" w:cs="Arial"/>
        </w:rPr>
        <w:t xml:space="preserve">he research highlights a gap between </w:t>
      </w:r>
      <w:r w:rsidR="00E7230E" w:rsidRPr="00023673">
        <w:rPr>
          <w:rFonts w:ascii="Arial" w:hAnsi="Arial" w:cs="Arial"/>
        </w:rPr>
        <w:t>research</w:t>
      </w:r>
      <w:r w:rsidRPr="00023673">
        <w:rPr>
          <w:rFonts w:ascii="Arial" w:hAnsi="Arial" w:cs="Arial"/>
        </w:rPr>
        <w:t xml:space="preserve"> and </w:t>
      </w:r>
      <w:r w:rsidR="00E7230E" w:rsidRPr="00023673">
        <w:rPr>
          <w:rFonts w:ascii="Arial" w:hAnsi="Arial" w:cs="Arial"/>
        </w:rPr>
        <w:t>the reality as the</w:t>
      </w:r>
      <w:r w:rsidRPr="00023673">
        <w:rPr>
          <w:rFonts w:ascii="Arial" w:hAnsi="Arial" w:cs="Arial"/>
        </w:rPr>
        <w:t xml:space="preserve"> literature</w:t>
      </w:r>
      <w:r w:rsidR="00E7230E" w:rsidRPr="00023673">
        <w:rPr>
          <w:rFonts w:ascii="Arial" w:hAnsi="Arial" w:cs="Arial"/>
        </w:rPr>
        <w:t xml:space="preserve"> review</w:t>
      </w:r>
      <w:r w:rsidRPr="00023673">
        <w:rPr>
          <w:rFonts w:ascii="Arial" w:hAnsi="Arial" w:cs="Arial"/>
        </w:rPr>
        <w:t xml:space="preserve"> </w:t>
      </w:r>
      <w:r w:rsidR="00E7230E" w:rsidRPr="00023673">
        <w:rPr>
          <w:rFonts w:ascii="Arial" w:hAnsi="Arial" w:cs="Arial"/>
        </w:rPr>
        <w:t>shows</w:t>
      </w:r>
      <w:r w:rsidRPr="00023673">
        <w:rPr>
          <w:rFonts w:ascii="Arial" w:hAnsi="Arial" w:cs="Arial"/>
        </w:rPr>
        <w:t xml:space="preserve"> structured and continuous risk management processes </w:t>
      </w:r>
      <w:r w:rsidR="00043D7D" w:rsidRPr="00023673">
        <w:rPr>
          <w:rFonts w:ascii="Arial" w:hAnsi="Arial" w:cs="Arial"/>
        </w:rPr>
        <w:t>(RICS</w:t>
      </w:r>
      <w:r w:rsidRPr="00023673">
        <w:rPr>
          <w:rFonts w:ascii="Arial" w:hAnsi="Arial" w:cs="Arial"/>
        </w:rPr>
        <w:t>, 2017), the primary data shows that risk reviews are often conducted only occasionally (45.5%), with few respondents indicating continuous review (Fig. 11).</w:t>
      </w:r>
    </w:p>
    <w:p w14:paraId="3100C1F8" w14:textId="5D7323CF" w:rsidR="00413164" w:rsidRPr="00023673" w:rsidRDefault="00413164" w:rsidP="00023673">
      <w:pPr>
        <w:spacing w:line="360" w:lineRule="auto"/>
        <w:jc w:val="both"/>
        <w:rPr>
          <w:rFonts w:ascii="Arial" w:hAnsi="Arial" w:cs="Arial"/>
        </w:rPr>
      </w:pPr>
      <w:r w:rsidRPr="00023673">
        <w:rPr>
          <w:rFonts w:ascii="Arial" w:hAnsi="Arial" w:cs="Arial"/>
        </w:rPr>
        <w:t xml:space="preserve">In terms of management methods, site investigations and surveys were the most commonly used approach (63.6%) (Fig. 10). This supports the literature, which identifies pre-construction investigation as </w:t>
      </w:r>
      <w:r w:rsidR="00311539" w:rsidRPr="00023673">
        <w:rPr>
          <w:rFonts w:ascii="Arial" w:hAnsi="Arial" w:cs="Arial"/>
        </w:rPr>
        <w:t>vital</w:t>
      </w:r>
      <w:r w:rsidRPr="00023673">
        <w:rPr>
          <w:rFonts w:ascii="Arial" w:hAnsi="Arial" w:cs="Arial"/>
        </w:rPr>
        <w:t xml:space="preserve"> in reducing uncertainty (NHBC, 2026; RICS, 2017). However, the fact that unforeseen issues remain highly </w:t>
      </w:r>
      <w:r w:rsidR="00A51EAE" w:rsidRPr="00023673">
        <w:rPr>
          <w:rFonts w:ascii="Arial" w:hAnsi="Arial" w:cs="Arial"/>
        </w:rPr>
        <w:t>widespread</w:t>
      </w:r>
      <w:r w:rsidRPr="00023673">
        <w:rPr>
          <w:rFonts w:ascii="Arial" w:hAnsi="Arial" w:cs="Arial"/>
        </w:rPr>
        <w:t xml:space="preserve"> suggests that these investigations are often limited by access constraints or incomplete information. </w:t>
      </w:r>
      <w:r w:rsidR="00A67BA6" w:rsidRPr="00023673">
        <w:rPr>
          <w:rFonts w:ascii="Arial" w:hAnsi="Arial" w:cs="Arial"/>
        </w:rPr>
        <w:t>T</w:t>
      </w:r>
      <w:r w:rsidRPr="00023673">
        <w:rPr>
          <w:rFonts w:ascii="Arial" w:hAnsi="Arial" w:cs="Arial"/>
        </w:rPr>
        <w:t xml:space="preserve">he argument </w:t>
      </w:r>
      <w:r w:rsidR="00A67BA6" w:rsidRPr="00023673">
        <w:rPr>
          <w:rFonts w:ascii="Arial" w:hAnsi="Arial" w:cs="Arial"/>
        </w:rPr>
        <w:t xml:space="preserve">is </w:t>
      </w:r>
      <w:r w:rsidRPr="00023673">
        <w:rPr>
          <w:rFonts w:ascii="Arial" w:hAnsi="Arial" w:cs="Arial"/>
        </w:rPr>
        <w:t xml:space="preserve">that risk management in refurbishment cannot rely solely on pre-construction planning and must </w:t>
      </w:r>
      <w:r w:rsidR="00A67BA6" w:rsidRPr="00023673">
        <w:rPr>
          <w:rFonts w:ascii="Arial" w:hAnsi="Arial" w:cs="Arial"/>
        </w:rPr>
        <w:t>be</w:t>
      </w:r>
      <w:r w:rsidRPr="00023673">
        <w:rPr>
          <w:rFonts w:ascii="Arial" w:hAnsi="Arial" w:cs="Arial"/>
        </w:rPr>
        <w:t xml:space="preserve"> flexible and responsive throughout the project </w:t>
      </w:r>
      <w:r w:rsidR="00A67BA6" w:rsidRPr="00023673">
        <w:rPr>
          <w:rFonts w:ascii="Arial" w:hAnsi="Arial" w:cs="Arial"/>
        </w:rPr>
        <w:t>life</w:t>
      </w:r>
      <w:r w:rsidRPr="00023673">
        <w:rPr>
          <w:rFonts w:ascii="Arial" w:hAnsi="Arial" w:cs="Arial"/>
        </w:rPr>
        <w:t>.</w:t>
      </w:r>
    </w:p>
    <w:p w14:paraId="051E03A4" w14:textId="44EE4047" w:rsidR="00413164" w:rsidRPr="00023673" w:rsidRDefault="00413164" w:rsidP="00023673">
      <w:pPr>
        <w:spacing w:line="360" w:lineRule="auto"/>
        <w:jc w:val="both"/>
        <w:rPr>
          <w:rFonts w:ascii="Arial" w:hAnsi="Arial" w:cs="Arial"/>
        </w:rPr>
      </w:pPr>
    </w:p>
    <w:p w14:paraId="175B83CD" w14:textId="0095E764" w:rsidR="00413164" w:rsidRPr="00023673" w:rsidRDefault="00413164" w:rsidP="00023673">
      <w:pPr>
        <w:spacing w:line="360" w:lineRule="auto"/>
        <w:jc w:val="both"/>
        <w:rPr>
          <w:rFonts w:ascii="Arial" w:hAnsi="Arial" w:cs="Arial"/>
        </w:rPr>
      </w:pPr>
      <w:r w:rsidRPr="00023673">
        <w:rPr>
          <w:rFonts w:ascii="Arial" w:hAnsi="Arial" w:cs="Arial"/>
        </w:rPr>
        <w:t>One of the most significant findings of the research relates to risk allocation. A large majority of respondents (90.9%) stated that risks are primarily allocated to contractors (Fig. 12). This supports the literature, particularly the Cabinet Office (2023), which highlights the tendency for clients to transfer risk to contractors through procurement strategies such as design and build.</w:t>
      </w:r>
      <w:r w:rsidR="006E10FC" w:rsidRPr="00023673">
        <w:rPr>
          <w:rFonts w:ascii="Arial" w:hAnsi="Arial" w:cs="Arial"/>
        </w:rPr>
        <w:t xml:space="preserve"> </w:t>
      </w:r>
      <w:r w:rsidRPr="00023673">
        <w:rPr>
          <w:rFonts w:ascii="Arial" w:hAnsi="Arial" w:cs="Arial"/>
        </w:rPr>
        <w:t xml:space="preserve">However, only 36.4% of respondents agreed that risks are allocated to the </w:t>
      </w:r>
      <w:r w:rsidR="00704113">
        <w:rPr>
          <w:rFonts w:ascii="Arial" w:hAnsi="Arial" w:cs="Arial"/>
        </w:rPr>
        <w:t>organisation</w:t>
      </w:r>
      <w:r w:rsidRPr="00023673">
        <w:rPr>
          <w:rFonts w:ascii="Arial" w:hAnsi="Arial" w:cs="Arial"/>
        </w:rPr>
        <w:t xml:space="preserve"> best </w:t>
      </w:r>
      <w:r w:rsidR="00704113">
        <w:rPr>
          <w:rFonts w:ascii="Arial" w:hAnsi="Arial" w:cs="Arial"/>
        </w:rPr>
        <w:t>placed</w:t>
      </w:r>
      <w:r w:rsidRPr="00023673">
        <w:rPr>
          <w:rFonts w:ascii="Arial" w:hAnsi="Arial" w:cs="Arial"/>
        </w:rPr>
        <w:t xml:space="preserve"> to manage them (Fig. 13</w:t>
      </w:r>
      <w:r w:rsidR="00704113">
        <w:rPr>
          <w:rFonts w:ascii="Arial" w:hAnsi="Arial" w:cs="Arial"/>
        </w:rPr>
        <w:t>)</w:t>
      </w:r>
      <w:r w:rsidRPr="00023673">
        <w:rPr>
          <w:rFonts w:ascii="Arial" w:hAnsi="Arial" w:cs="Arial"/>
        </w:rPr>
        <w:t xml:space="preserve"> indicat</w:t>
      </w:r>
      <w:r w:rsidR="00704113">
        <w:rPr>
          <w:rFonts w:ascii="Arial" w:hAnsi="Arial" w:cs="Arial"/>
        </w:rPr>
        <w:t>ing</w:t>
      </w:r>
      <w:r w:rsidRPr="00023673">
        <w:rPr>
          <w:rFonts w:ascii="Arial" w:hAnsi="Arial" w:cs="Arial"/>
        </w:rPr>
        <w:t xml:space="preserve"> </w:t>
      </w:r>
      <w:r w:rsidR="003F7ED9" w:rsidRPr="00023673">
        <w:rPr>
          <w:rFonts w:ascii="Arial" w:hAnsi="Arial" w:cs="Arial"/>
        </w:rPr>
        <w:t>a mismatch</w:t>
      </w:r>
      <w:r w:rsidRPr="00023673">
        <w:rPr>
          <w:rFonts w:ascii="Arial" w:hAnsi="Arial" w:cs="Arial"/>
        </w:rPr>
        <w:t xml:space="preserve"> </w:t>
      </w:r>
      <w:r w:rsidR="005558AC" w:rsidRPr="00023673">
        <w:rPr>
          <w:rFonts w:ascii="Arial" w:hAnsi="Arial" w:cs="Arial"/>
        </w:rPr>
        <w:t>between best</w:t>
      </w:r>
      <w:r w:rsidRPr="00023673">
        <w:rPr>
          <w:rFonts w:ascii="Arial" w:hAnsi="Arial" w:cs="Arial"/>
        </w:rPr>
        <w:t xml:space="preserve"> practice and actual industry practice. According to </w:t>
      </w:r>
      <w:r w:rsidR="006E10FC" w:rsidRPr="00023673">
        <w:rPr>
          <w:rFonts w:ascii="Arial" w:hAnsi="Arial" w:cs="Arial"/>
        </w:rPr>
        <w:t>Cabinet Office</w:t>
      </w:r>
      <w:r w:rsidRPr="00023673">
        <w:rPr>
          <w:rFonts w:ascii="Arial" w:hAnsi="Arial" w:cs="Arial"/>
        </w:rPr>
        <w:t xml:space="preserve"> guidance, </w:t>
      </w:r>
      <w:r w:rsidR="006E10FC" w:rsidRPr="00023673">
        <w:rPr>
          <w:rFonts w:ascii="Arial" w:hAnsi="Arial" w:cs="Arial"/>
        </w:rPr>
        <w:t>poor</w:t>
      </w:r>
      <w:r w:rsidRPr="00023673">
        <w:rPr>
          <w:rFonts w:ascii="Arial" w:hAnsi="Arial" w:cs="Arial"/>
        </w:rPr>
        <w:t xml:space="preserve"> risk allocation can lead to inefficiencies and poor project outcomes, which is reflected in the primary findings.</w:t>
      </w:r>
      <w:r w:rsidR="006E10FC" w:rsidRPr="00023673">
        <w:rPr>
          <w:rFonts w:ascii="Arial" w:hAnsi="Arial" w:cs="Arial"/>
        </w:rPr>
        <w:t xml:space="preserve"> </w:t>
      </w:r>
      <w:r w:rsidRPr="00023673">
        <w:rPr>
          <w:rFonts w:ascii="Arial" w:hAnsi="Arial" w:cs="Arial"/>
        </w:rPr>
        <w:t xml:space="preserve">The dominance of design and build procurement (63.6%) (Fig. 14) further explains this trend, as this route </w:t>
      </w:r>
      <w:r w:rsidR="006E10FC" w:rsidRPr="00023673">
        <w:rPr>
          <w:rFonts w:ascii="Arial" w:hAnsi="Arial" w:cs="Arial"/>
        </w:rPr>
        <w:t>mainly</w:t>
      </w:r>
      <w:r w:rsidRPr="00023673">
        <w:rPr>
          <w:rFonts w:ascii="Arial" w:hAnsi="Arial" w:cs="Arial"/>
        </w:rPr>
        <w:t xml:space="preserve"> transfers significant design and construction risk to contractors. While this may provide cost certainty for clients, it can increase pressure on contractors and lead to risk mismanagement.</w:t>
      </w:r>
      <w:r w:rsidR="00362464" w:rsidRPr="00023673">
        <w:rPr>
          <w:rFonts w:ascii="Arial" w:hAnsi="Arial" w:cs="Arial"/>
        </w:rPr>
        <w:t xml:space="preserve"> </w:t>
      </w:r>
      <w:r w:rsidRPr="00023673">
        <w:rPr>
          <w:rFonts w:ascii="Arial" w:hAnsi="Arial" w:cs="Arial"/>
        </w:rPr>
        <w:t xml:space="preserve">The findings suggest that risk allocation has a mixed impact on project performance. Responses were evenly split between positive and slightly negative effects (Fig. 15). This indicates that risk allocation itself is </w:t>
      </w:r>
      <w:r w:rsidR="00362464" w:rsidRPr="00023673">
        <w:rPr>
          <w:rFonts w:ascii="Arial" w:hAnsi="Arial" w:cs="Arial"/>
        </w:rPr>
        <w:t>not beneficial</w:t>
      </w:r>
      <w:r w:rsidRPr="00023673">
        <w:rPr>
          <w:rFonts w:ascii="Arial" w:hAnsi="Arial" w:cs="Arial"/>
        </w:rPr>
        <w:t xml:space="preserve"> or harmful</w:t>
      </w:r>
      <w:r w:rsidR="003A2956" w:rsidRPr="00023673">
        <w:rPr>
          <w:rFonts w:ascii="Arial" w:hAnsi="Arial" w:cs="Arial"/>
        </w:rPr>
        <w:t xml:space="preserve"> but</w:t>
      </w:r>
      <w:r w:rsidRPr="00023673">
        <w:rPr>
          <w:rFonts w:ascii="Arial" w:hAnsi="Arial" w:cs="Arial"/>
        </w:rPr>
        <w:t xml:space="preserve"> rather its effectiveness depends on how appropriately it is </w:t>
      </w:r>
      <w:r w:rsidR="003A2956" w:rsidRPr="00023673">
        <w:rPr>
          <w:rFonts w:ascii="Arial" w:hAnsi="Arial" w:cs="Arial"/>
        </w:rPr>
        <w:t>applied</w:t>
      </w:r>
      <w:r w:rsidRPr="00023673">
        <w:rPr>
          <w:rFonts w:ascii="Arial" w:hAnsi="Arial" w:cs="Arial"/>
        </w:rPr>
        <w:t>.</w:t>
      </w:r>
      <w:r w:rsidR="00362464" w:rsidRPr="00023673">
        <w:rPr>
          <w:rFonts w:ascii="Arial" w:hAnsi="Arial" w:cs="Arial"/>
        </w:rPr>
        <w:t xml:space="preserve"> </w:t>
      </w:r>
      <w:r w:rsidRPr="00023673">
        <w:rPr>
          <w:rFonts w:ascii="Arial" w:hAnsi="Arial" w:cs="Arial"/>
        </w:rPr>
        <w:t>This supports the argument by Laryea and Hughes (2011), who suggest that risk perception and allocation directly influence project outcomes, particularly in relation to cost and pricing. It also reflects the findings of Hoseini et</w:t>
      </w:r>
      <w:r w:rsidR="00362464" w:rsidRPr="00023673">
        <w:rPr>
          <w:rFonts w:ascii="Arial" w:hAnsi="Arial" w:cs="Arial"/>
        </w:rPr>
        <w:t>.</w:t>
      </w:r>
      <w:r w:rsidRPr="00023673">
        <w:rPr>
          <w:rFonts w:ascii="Arial" w:hAnsi="Arial" w:cs="Arial"/>
        </w:rPr>
        <w:t xml:space="preserve"> al. (2020), which show differing perceptions of cost performance between clients and contractors.</w:t>
      </w:r>
      <w:r w:rsidR="003A36D1" w:rsidRPr="00023673">
        <w:rPr>
          <w:rFonts w:ascii="Arial" w:hAnsi="Arial" w:cs="Arial"/>
        </w:rPr>
        <w:t xml:space="preserve"> </w:t>
      </w:r>
      <w:r w:rsidRPr="00023673">
        <w:rPr>
          <w:rFonts w:ascii="Arial" w:hAnsi="Arial" w:cs="Arial"/>
        </w:rPr>
        <w:t>The results suggest that poorly allocated risk can contribute to inefficiencies, while fair and well-managed allocation can improve project performance.</w:t>
      </w:r>
    </w:p>
    <w:p w14:paraId="5FFFCAC9" w14:textId="0CCA784E" w:rsidR="00413164" w:rsidRPr="00023673" w:rsidRDefault="00413164" w:rsidP="00023673">
      <w:pPr>
        <w:spacing w:line="360" w:lineRule="auto"/>
        <w:jc w:val="both"/>
        <w:rPr>
          <w:rFonts w:ascii="Arial" w:hAnsi="Arial" w:cs="Arial"/>
        </w:rPr>
      </w:pPr>
      <w:r w:rsidRPr="00023673">
        <w:rPr>
          <w:rFonts w:ascii="Arial" w:hAnsi="Arial" w:cs="Arial"/>
        </w:rPr>
        <w:t>The research shows that disputes are relatively common, with 72.7% of respondents stating that they sometimes arise due to risk allocation (Fig. 2</w:t>
      </w:r>
      <w:r w:rsidR="00E30B92" w:rsidRPr="00023673">
        <w:rPr>
          <w:rFonts w:ascii="Arial" w:hAnsi="Arial" w:cs="Arial"/>
        </w:rPr>
        <w:t>2</w:t>
      </w:r>
      <w:r w:rsidRPr="00023673">
        <w:rPr>
          <w:rFonts w:ascii="Arial" w:hAnsi="Arial" w:cs="Arial"/>
        </w:rPr>
        <w:t>). The main causes of disputes were identified as unforeseen conditions (81.8%), poor communication (63.6%), and design changes (54.5%) (Fig. 22).</w:t>
      </w:r>
      <w:r w:rsidR="003A36D1" w:rsidRPr="00023673">
        <w:rPr>
          <w:rFonts w:ascii="Arial" w:hAnsi="Arial" w:cs="Arial"/>
        </w:rPr>
        <w:t xml:space="preserve"> </w:t>
      </w:r>
      <w:r w:rsidRPr="00023673">
        <w:rPr>
          <w:rFonts w:ascii="Arial" w:hAnsi="Arial" w:cs="Arial"/>
        </w:rPr>
        <w:t xml:space="preserve">These findings strongly </w:t>
      </w:r>
      <w:r w:rsidR="003A36D1" w:rsidRPr="00023673">
        <w:rPr>
          <w:rFonts w:ascii="Arial" w:hAnsi="Arial" w:cs="Arial"/>
        </w:rPr>
        <w:t>link</w:t>
      </w:r>
      <w:r w:rsidRPr="00023673">
        <w:rPr>
          <w:rFonts w:ascii="Arial" w:hAnsi="Arial" w:cs="Arial"/>
        </w:rPr>
        <w:t xml:space="preserve"> with the </w:t>
      </w:r>
      <w:r w:rsidR="00D25C0C" w:rsidRPr="00023673">
        <w:rPr>
          <w:rFonts w:ascii="Arial" w:hAnsi="Arial" w:cs="Arial"/>
        </w:rPr>
        <w:t>research of Love et. al</w:t>
      </w:r>
      <w:r w:rsidR="00D25C0C" w:rsidRPr="005558AC">
        <w:rPr>
          <w:rFonts w:ascii="Arial" w:hAnsi="Arial" w:cs="Arial"/>
        </w:rPr>
        <w:t xml:space="preserve">. </w:t>
      </w:r>
      <w:r w:rsidRPr="00023673">
        <w:rPr>
          <w:rFonts w:ascii="Arial" w:hAnsi="Arial" w:cs="Arial"/>
        </w:rPr>
        <w:t xml:space="preserve"> </w:t>
      </w:r>
      <w:r w:rsidR="00CB6A65" w:rsidRPr="00023673">
        <w:rPr>
          <w:rFonts w:ascii="Arial" w:hAnsi="Arial" w:cs="Arial"/>
        </w:rPr>
        <w:t>The research</w:t>
      </w:r>
      <w:r w:rsidRPr="00023673">
        <w:rPr>
          <w:rFonts w:ascii="Arial" w:hAnsi="Arial" w:cs="Arial"/>
        </w:rPr>
        <w:t xml:space="preserve"> identifies unforeseen conditions and unclear risk ownership as key drivers of disputes,</w:t>
      </w:r>
      <w:r w:rsidR="00CB6A65" w:rsidRPr="00023673">
        <w:rPr>
          <w:rFonts w:ascii="Arial" w:hAnsi="Arial" w:cs="Arial"/>
        </w:rPr>
        <w:t xml:space="preserve"> for example</w:t>
      </w:r>
      <w:r w:rsidRPr="00023673">
        <w:rPr>
          <w:rFonts w:ascii="Arial" w:hAnsi="Arial" w:cs="Arial"/>
        </w:rPr>
        <w:t xml:space="preserve"> Loosemore et</w:t>
      </w:r>
      <w:r w:rsidR="00D25C0C" w:rsidRPr="00023673">
        <w:rPr>
          <w:rFonts w:ascii="Arial" w:hAnsi="Arial" w:cs="Arial"/>
        </w:rPr>
        <w:t>.</w:t>
      </w:r>
      <w:r w:rsidRPr="00023673">
        <w:rPr>
          <w:rFonts w:ascii="Arial" w:hAnsi="Arial" w:cs="Arial"/>
        </w:rPr>
        <w:t xml:space="preserve"> al. (2012) </w:t>
      </w:r>
      <w:r w:rsidR="00D25C0C" w:rsidRPr="00023673">
        <w:rPr>
          <w:rFonts w:ascii="Arial" w:hAnsi="Arial" w:cs="Arial"/>
        </w:rPr>
        <w:t>emphasises</w:t>
      </w:r>
      <w:r w:rsidRPr="00023673">
        <w:rPr>
          <w:rFonts w:ascii="Arial" w:hAnsi="Arial" w:cs="Arial"/>
        </w:rPr>
        <w:t xml:space="preserve"> the role of communication failures in construction conflict.</w:t>
      </w:r>
      <w:r w:rsidR="00D25C0C" w:rsidRPr="00023673">
        <w:rPr>
          <w:rFonts w:ascii="Arial" w:hAnsi="Arial" w:cs="Arial"/>
        </w:rPr>
        <w:t xml:space="preserve"> </w:t>
      </w:r>
      <w:r w:rsidRPr="00023673">
        <w:rPr>
          <w:rFonts w:ascii="Arial" w:hAnsi="Arial" w:cs="Arial"/>
        </w:rPr>
        <w:t>Although communication was generally rated as neutral to effective (Fig. 2</w:t>
      </w:r>
      <w:r w:rsidR="00E30B92" w:rsidRPr="00023673">
        <w:rPr>
          <w:rFonts w:ascii="Arial" w:hAnsi="Arial" w:cs="Arial"/>
        </w:rPr>
        <w:t>4</w:t>
      </w:r>
      <w:r w:rsidRPr="00023673">
        <w:rPr>
          <w:rFonts w:ascii="Arial" w:hAnsi="Arial" w:cs="Arial"/>
        </w:rPr>
        <w:t>), the findings suggest that there is still room for improvement. This is supported by the fact that poor communication was identified as a major cause of disputes.</w:t>
      </w:r>
      <w:r w:rsidR="0036765C" w:rsidRPr="00023673">
        <w:rPr>
          <w:rFonts w:ascii="Arial" w:hAnsi="Arial" w:cs="Arial"/>
        </w:rPr>
        <w:t xml:space="preserve"> </w:t>
      </w:r>
      <w:r w:rsidRPr="00023673">
        <w:rPr>
          <w:rFonts w:ascii="Arial" w:hAnsi="Arial" w:cs="Arial"/>
        </w:rPr>
        <w:t>A key finding</w:t>
      </w:r>
      <w:r w:rsidR="0036765C" w:rsidRPr="00023673">
        <w:rPr>
          <w:rFonts w:ascii="Arial" w:hAnsi="Arial" w:cs="Arial"/>
        </w:rPr>
        <w:t xml:space="preserve"> here</w:t>
      </w:r>
      <w:r w:rsidRPr="00023673">
        <w:rPr>
          <w:rFonts w:ascii="Arial" w:hAnsi="Arial" w:cs="Arial"/>
        </w:rPr>
        <w:t xml:space="preserve"> is that </w:t>
      </w:r>
      <w:r w:rsidR="00D25C0C" w:rsidRPr="00023673">
        <w:rPr>
          <w:rFonts w:ascii="Arial" w:hAnsi="Arial" w:cs="Arial"/>
        </w:rPr>
        <w:t>almost all</w:t>
      </w:r>
      <w:r w:rsidRPr="00023673">
        <w:rPr>
          <w:rFonts w:ascii="Arial" w:hAnsi="Arial" w:cs="Arial"/>
        </w:rPr>
        <w:t xml:space="preserve"> of </w:t>
      </w:r>
      <w:r w:rsidR="00D25C0C" w:rsidRPr="00023673">
        <w:rPr>
          <w:rFonts w:ascii="Arial" w:hAnsi="Arial" w:cs="Arial"/>
        </w:rPr>
        <w:t xml:space="preserve"> the </w:t>
      </w:r>
      <w:r w:rsidRPr="00023673">
        <w:rPr>
          <w:rFonts w:ascii="Arial" w:hAnsi="Arial" w:cs="Arial"/>
        </w:rPr>
        <w:t>respondents believe collaborative approaches would improve project outcomes (Fig. 2</w:t>
      </w:r>
      <w:r w:rsidR="00B1710A" w:rsidRPr="00023673">
        <w:rPr>
          <w:rFonts w:ascii="Arial" w:hAnsi="Arial" w:cs="Arial"/>
        </w:rPr>
        <w:t>6</w:t>
      </w:r>
      <w:r w:rsidRPr="00023673">
        <w:rPr>
          <w:rFonts w:ascii="Arial" w:hAnsi="Arial" w:cs="Arial"/>
        </w:rPr>
        <w:t>)</w:t>
      </w:r>
      <w:r w:rsidR="00D25C0C" w:rsidRPr="00023673">
        <w:rPr>
          <w:rFonts w:ascii="Arial" w:hAnsi="Arial" w:cs="Arial"/>
        </w:rPr>
        <w:t xml:space="preserve"> which is</w:t>
      </w:r>
      <w:r w:rsidRPr="00023673">
        <w:rPr>
          <w:rFonts w:ascii="Arial" w:hAnsi="Arial" w:cs="Arial"/>
        </w:rPr>
        <w:t xml:space="preserve"> strongly support</w:t>
      </w:r>
      <w:r w:rsidR="00D25C0C" w:rsidRPr="00023673">
        <w:rPr>
          <w:rFonts w:ascii="Arial" w:hAnsi="Arial" w:cs="Arial"/>
        </w:rPr>
        <w:t>ive of</w:t>
      </w:r>
      <w:r w:rsidRPr="00023673">
        <w:rPr>
          <w:rFonts w:ascii="Arial" w:hAnsi="Arial" w:cs="Arial"/>
        </w:rPr>
        <w:t xml:space="preserve"> the recommendations of Latham (1994) and Egan (1998), who </w:t>
      </w:r>
      <w:r w:rsidR="00E759D6" w:rsidRPr="00023673">
        <w:rPr>
          <w:rFonts w:ascii="Arial" w:hAnsi="Arial" w:cs="Arial"/>
        </w:rPr>
        <w:t>argue</w:t>
      </w:r>
      <w:r w:rsidRPr="00023673">
        <w:rPr>
          <w:rFonts w:ascii="Arial" w:hAnsi="Arial" w:cs="Arial"/>
        </w:rPr>
        <w:t xml:space="preserve"> for collaborative working  in construction.</w:t>
      </w:r>
      <w:r w:rsidR="00E759D6" w:rsidRPr="00023673">
        <w:rPr>
          <w:rFonts w:ascii="Arial" w:hAnsi="Arial" w:cs="Arial"/>
        </w:rPr>
        <w:t xml:space="preserve"> </w:t>
      </w:r>
      <w:r w:rsidRPr="00023673">
        <w:rPr>
          <w:rFonts w:ascii="Arial" w:hAnsi="Arial" w:cs="Arial"/>
        </w:rPr>
        <w:t>Additionally, better pre-construction investigation was identified as the most important improvement to risk management (63.6%) (Fig. 2</w:t>
      </w:r>
      <w:r w:rsidR="00B1710A" w:rsidRPr="00023673">
        <w:rPr>
          <w:rFonts w:ascii="Arial" w:hAnsi="Arial" w:cs="Arial"/>
        </w:rPr>
        <w:t>5</w:t>
      </w:r>
      <w:r w:rsidRPr="00023673">
        <w:rPr>
          <w:rFonts w:ascii="Arial" w:hAnsi="Arial" w:cs="Arial"/>
        </w:rPr>
        <w:t>). This reinforces the importance of  planning</w:t>
      </w:r>
      <w:r w:rsidR="000E1F63" w:rsidRPr="00023673">
        <w:rPr>
          <w:rFonts w:ascii="Arial" w:hAnsi="Arial" w:cs="Arial"/>
        </w:rPr>
        <w:t xml:space="preserve"> at the early stages</w:t>
      </w:r>
      <w:r w:rsidRPr="00023673">
        <w:rPr>
          <w:rFonts w:ascii="Arial" w:hAnsi="Arial" w:cs="Arial"/>
        </w:rPr>
        <w:t xml:space="preserve"> but also highlights the need for ongoing collaboration and information sharing throughout the project.</w:t>
      </w:r>
    </w:p>
    <w:p w14:paraId="3EFCB72E" w14:textId="161BF759" w:rsidR="00413164" w:rsidRPr="00023673" w:rsidRDefault="00413164" w:rsidP="00023673">
      <w:pPr>
        <w:spacing w:line="360" w:lineRule="auto"/>
        <w:jc w:val="both"/>
        <w:rPr>
          <w:rFonts w:ascii="Arial" w:hAnsi="Arial" w:cs="Arial"/>
        </w:rPr>
      </w:pPr>
      <w:r w:rsidRPr="00023673">
        <w:rPr>
          <w:rFonts w:ascii="Arial" w:hAnsi="Arial" w:cs="Arial"/>
        </w:rPr>
        <w:t xml:space="preserve">The research </w:t>
      </w:r>
      <w:r w:rsidR="000E1F63" w:rsidRPr="00023673">
        <w:rPr>
          <w:rFonts w:ascii="Arial" w:hAnsi="Arial" w:cs="Arial"/>
        </w:rPr>
        <w:t>also shows</w:t>
      </w:r>
      <w:r w:rsidRPr="00023673">
        <w:rPr>
          <w:rFonts w:ascii="Arial" w:hAnsi="Arial" w:cs="Arial"/>
        </w:rPr>
        <w:t xml:space="preserve"> that experience is the most significant factor influencing risk perception (63.6%) (Fig. 2</w:t>
      </w:r>
      <w:r w:rsidR="00B1710A" w:rsidRPr="00023673">
        <w:rPr>
          <w:rFonts w:ascii="Arial" w:hAnsi="Arial" w:cs="Arial"/>
        </w:rPr>
        <w:t>1</w:t>
      </w:r>
      <w:r w:rsidRPr="00023673">
        <w:rPr>
          <w:rFonts w:ascii="Arial" w:hAnsi="Arial" w:cs="Arial"/>
        </w:rPr>
        <w:t>). This supports the literature</w:t>
      </w:r>
      <w:r w:rsidR="00023673" w:rsidRPr="00023673">
        <w:rPr>
          <w:rFonts w:ascii="Arial" w:hAnsi="Arial" w:cs="Arial"/>
        </w:rPr>
        <w:t xml:space="preserve"> review</w:t>
      </w:r>
      <w:r w:rsidRPr="00023673">
        <w:rPr>
          <w:rFonts w:ascii="Arial" w:hAnsi="Arial" w:cs="Arial"/>
        </w:rPr>
        <w:t>, which suggests that risk perception varies between stakeholders based on their roles, responsibilities, and prior experience (Shen et</w:t>
      </w:r>
      <w:r w:rsidR="00023673" w:rsidRPr="00023673">
        <w:rPr>
          <w:rFonts w:ascii="Arial" w:hAnsi="Arial" w:cs="Arial"/>
        </w:rPr>
        <w:t>.</w:t>
      </w:r>
      <w:r w:rsidRPr="00023673">
        <w:rPr>
          <w:rFonts w:ascii="Arial" w:hAnsi="Arial" w:cs="Arial"/>
        </w:rPr>
        <w:t xml:space="preserve"> al., 2001; El-Sayegh, 2008).</w:t>
      </w:r>
    </w:p>
    <w:p w14:paraId="000C2A58" w14:textId="40343C57" w:rsidR="00413164" w:rsidRPr="00023673" w:rsidRDefault="00413164" w:rsidP="00023673">
      <w:pPr>
        <w:spacing w:line="360" w:lineRule="auto"/>
        <w:jc w:val="both"/>
        <w:rPr>
          <w:rFonts w:ascii="Arial" w:hAnsi="Arial" w:cs="Arial"/>
        </w:rPr>
      </w:pPr>
      <w:r w:rsidRPr="00023673">
        <w:rPr>
          <w:rFonts w:ascii="Arial" w:hAnsi="Arial" w:cs="Arial"/>
        </w:rPr>
        <w:t xml:space="preserve">The sample was largely composed of medium-sized organisations and individuals with moderate experience (6–10 years), which may influence the findings. While this provides </w:t>
      </w:r>
      <w:r w:rsidR="00B1710A" w:rsidRPr="00023673">
        <w:rPr>
          <w:rFonts w:ascii="Arial" w:hAnsi="Arial" w:cs="Arial"/>
        </w:rPr>
        <w:t xml:space="preserve"> some </w:t>
      </w:r>
      <w:r w:rsidRPr="00023673">
        <w:rPr>
          <w:rFonts w:ascii="Arial" w:hAnsi="Arial" w:cs="Arial"/>
        </w:rPr>
        <w:t>practical insight, it also reflects one of the study’s l</w:t>
      </w:r>
      <w:r w:rsidR="00B1710A" w:rsidRPr="00023673">
        <w:rPr>
          <w:rFonts w:ascii="Arial" w:hAnsi="Arial" w:cs="Arial"/>
        </w:rPr>
        <w:t>imitations</w:t>
      </w:r>
      <w:r w:rsidRPr="00023673">
        <w:rPr>
          <w:rFonts w:ascii="Arial" w:hAnsi="Arial" w:cs="Arial"/>
        </w:rPr>
        <w:t>, as perspectives from larger organisations or highly experienced professionals may differ.</w:t>
      </w:r>
    </w:p>
    <w:p w14:paraId="6DC12225" w14:textId="45F0F669" w:rsidR="00413164" w:rsidRPr="00023673" w:rsidRDefault="00413164" w:rsidP="00023673">
      <w:pPr>
        <w:spacing w:line="360" w:lineRule="auto"/>
        <w:jc w:val="both"/>
        <w:rPr>
          <w:rFonts w:ascii="Arial" w:hAnsi="Arial" w:cs="Arial"/>
        </w:rPr>
      </w:pPr>
    </w:p>
    <w:p w14:paraId="5113F7FB" w14:textId="210DA6AF" w:rsidR="00413164" w:rsidRPr="00023673" w:rsidRDefault="00413164" w:rsidP="00023673">
      <w:pPr>
        <w:spacing w:line="360" w:lineRule="auto"/>
        <w:jc w:val="both"/>
        <w:rPr>
          <w:rFonts w:ascii="Arial" w:hAnsi="Arial" w:cs="Arial"/>
        </w:rPr>
      </w:pPr>
      <w:r w:rsidRPr="00023673">
        <w:rPr>
          <w:rFonts w:ascii="Arial" w:hAnsi="Arial" w:cs="Arial"/>
        </w:rPr>
        <w:t xml:space="preserve">The discussion </w:t>
      </w:r>
      <w:r w:rsidR="00E759D6" w:rsidRPr="00023673">
        <w:rPr>
          <w:rFonts w:ascii="Arial" w:hAnsi="Arial" w:cs="Arial"/>
        </w:rPr>
        <w:t>of the primary and secondary research shows:</w:t>
      </w:r>
    </w:p>
    <w:p w14:paraId="061D261D"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Refurbishment projects are highly uncertain, with risks often emerging during construction.</w:t>
      </w:r>
    </w:p>
    <w:p w14:paraId="274BD66B"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Cost, programme, and health and safety risks are the most significant in practice.</w:t>
      </w:r>
    </w:p>
    <w:p w14:paraId="236D7CF9" w14:textId="3874CD2F"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Risk management is not always continuous</w:t>
      </w:r>
    </w:p>
    <w:p w14:paraId="3A60157A"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Risk is predominantly allocated to contractors, often not to the party best able to manage it.</w:t>
      </w:r>
    </w:p>
    <w:p w14:paraId="1324CBEE"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Poor risk allocation and unforeseen conditions are major causes of disputes.</w:t>
      </w:r>
    </w:p>
    <w:p w14:paraId="05B01E70" w14:textId="11073E2D"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Collaboration and better pre-construction investigation are seen as</w:t>
      </w:r>
      <w:r w:rsidR="00D80904">
        <w:rPr>
          <w:rFonts w:ascii="Arial" w:hAnsi="Arial" w:cs="Arial"/>
        </w:rPr>
        <w:t xml:space="preserve"> the main</w:t>
      </w:r>
      <w:r w:rsidRPr="00023673">
        <w:rPr>
          <w:rFonts w:ascii="Arial" w:hAnsi="Arial" w:cs="Arial"/>
        </w:rPr>
        <w:t xml:space="preserve"> improvements.</w:t>
      </w:r>
    </w:p>
    <w:p w14:paraId="508C7246" w14:textId="7F28D135"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 xml:space="preserve">Experience plays a significant role in </w:t>
      </w:r>
      <w:r w:rsidR="00D80904">
        <w:rPr>
          <w:rFonts w:ascii="Arial" w:hAnsi="Arial" w:cs="Arial"/>
        </w:rPr>
        <w:t>how</w:t>
      </w:r>
      <w:r w:rsidRPr="00023673">
        <w:rPr>
          <w:rFonts w:ascii="Arial" w:hAnsi="Arial" w:cs="Arial"/>
        </w:rPr>
        <w:t xml:space="preserve"> perception</w:t>
      </w:r>
      <w:r w:rsidR="00D80904">
        <w:rPr>
          <w:rFonts w:ascii="Arial" w:hAnsi="Arial" w:cs="Arial"/>
        </w:rPr>
        <w:t xml:space="preserve"> is shaped</w:t>
      </w:r>
      <w:r w:rsidRPr="00023673">
        <w:rPr>
          <w:rFonts w:ascii="Arial" w:hAnsi="Arial" w:cs="Arial"/>
        </w:rPr>
        <w:t>.</w:t>
      </w:r>
    </w:p>
    <w:p w14:paraId="5863E202" w14:textId="77777777" w:rsidR="00604AA2" w:rsidRPr="00413164" w:rsidRDefault="00604AA2" w:rsidP="005558AC"/>
    <w:p w14:paraId="42780CCB" w14:textId="1366BCCE" w:rsidR="0097559F" w:rsidRPr="005558AC" w:rsidRDefault="00910BED" w:rsidP="0097559F">
      <w:pPr>
        <w:rPr>
          <w:sz w:val="28"/>
          <w:szCs w:val="28"/>
          <w:u w:val="single"/>
        </w:rPr>
      </w:pPr>
      <w:r w:rsidRPr="005558AC">
        <w:rPr>
          <w:sz w:val="28"/>
          <w:szCs w:val="28"/>
          <w:u w:val="single"/>
        </w:rPr>
        <w:t>5</w:t>
      </w:r>
      <w:r w:rsidR="0097559F" w:rsidRPr="005558AC">
        <w:rPr>
          <w:sz w:val="28"/>
          <w:szCs w:val="28"/>
          <w:u w:val="single"/>
        </w:rPr>
        <w:t xml:space="preserve">. </w:t>
      </w:r>
      <w:r w:rsidR="00225A34" w:rsidRPr="005558AC">
        <w:rPr>
          <w:sz w:val="28"/>
          <w:szCs w:val="28"/>
          <w:u w:val="single"/>
        </w:rPr>
        <w:t>C</w:t>
      </w:r>
      <w:r w:rsidR="0097559F" w:rsidRPr="005558AC">
        <w:rPr>
          <w:sz w:val="28"/>
          <w:szCs w:val="28"/>
          <w:u w:val="single"/>
        </w:rPr>
        <w:t>onclusion</w:t>
      </w:r>
    </w:p>
    <w:p w14:paraId="47BFFE22" w14:textId="23B819DE" w:rsidR="00F416C7" w:rsidRPr="00F416C7" w:rsidRDefault="00F416C7" w:rsidP="00F416C7">
      <w:pPr>
        <w:rPr>
          <w:b/>
          <w:bCs/>
        </w:rPr>
      </w:pPr>
    </w:p>
    <w:p w14:paraId="2B8539B1" w14:textId="38CEBA3F" w:rsidR="00F416C7" w:rsidRPr="005D3EB3" w:rsidRDefault="00F416C7" w:rsidP="005D3EB3">
      <w:pPr>
        <w:spacing w:line="360" w:lineRule="auto"/>
        <w:jc w:val="both"/>
        <w:rPr>
          <w:rFonts w:ascii="Arial" w:hAnsi="Arial" w:cs="Arial"/>
        </w:rPr>
      </w:pPr>
      <w:r w:rsidRPr="005D3EB3">
        <w:rPr>
          <w:rFonts w:ascii="Arial" w:hAnsi="Arial" w:cs="Arial"/>
        </w:rPr>
        <w:t>This dissertation set out to</w:t>
      </w:r>
      <w:r w:rsidR="00A12833">
        <w:rPr>
          <w:rFonts w:ascii="Arial" w:hAnsi="Arial" w:cs="Arial"/>
        </w:rPr>
        <w:t xml:space="preserve"> identify how risks are managed</w:t>
      </w:r>
      <w:r w:rsidR="0026044B">
        <w:rPr>
          <w:rFonts w:ascii="Arial" w:hAnsi="Arial" w:cs="Arial"/>
        </w:rPr>
        <w:t xml:space="preserve"> i</w:t>
      </w:r>
      <w:r w:rsidR="0026044B" w:rsidRPr="005D3EB3">
        <w:rPr>
          <w:rFonts w:ascii="Arial" w:hAnsi="Arial" w:cs="Arial"/>
        </w:rPr>
        <w:t>n large</w:t>
      </w:r>
      <w:r w:rsidR="0026044B">
        <w:rPr>
          <w:rFonts w:ascii="Arial" w:hAnsi="Arial" w:cs="Arial"/>
        </w:rPr>
        <w:t xml:space="preserve"> </w:t>
      </w:r>
      <w:r w:rsidR="0026044B" w:rsidRPr="005D3EB3">
        <w:rPr>
          <w:rFonts w:ascii="Arial" w:hAnsi="Arial" w:cs="Arial"/>
        </w:rPr>
        <w:t>scale residential refurbishment projects within the construction industry</w:t>
      </w:r>
      <w:r w:rsidR="001C0926">
        <w:rPr>
          <w:rFonts w:ascii="Arial" w:hAnsi="Arial" w:cs="Arial"/>
        </w:rPr>
        <w:t>,</w:t>
      </w:r>
      <w:r w:rsidR="0026044B">
        <w:rPr>
          <w:rFonts w:ascii="Arial" w:hAnsi="Arial" w:cs="Arial"/>
        </w:rPr>
        <w:t xml:space="preserve"> and</w:t>
      </w:r>
      <w:r w:rsidRPr="005D3EB3">
        <w:rPr>
          <w:rFonts w:ascii="Arial" w:hAnsi="Arial" w:cs="Arial"/>
        </w:rPr>
        <w:t xml:space="preserve"> compare how clients and </w:t>
      </w:r>
      <w:r w:rsidR="006C2676" w:rsidRPr="005D3EB3">
        <w:rPr>
          <w:rFonts w:ascii="Arial" w:hAnsi="Arial" w:cs="Arial"/>
        </w:rPr>
        <w:t>contractors assess</w:t>
      </w:r>
      <w:r w:rsidRPr="005D3EB3">
        <w:rPr>
          <w:rFonts w:ascii="Arial" w:hAnsi="Arial" w:cs="Arial"/>
        </w:rPr>
        <w:t>,</w:t>
      </w:r>
      <w:r w:rsidR="00CC081C">
        <w:rPr>
          <w:rFonts w:ascii="Arial" w:hAnsi="Arial" w:cs="Arial"/>
        </w:rPr>
        <w:t xml:space="preserve"> identify </w:t>
      </w:r>
      <w:r w:rsidRPr="005D3EB3">
        <w:rPr>
          <w:rFonts w:ascii="Arial" w:hAnsi="Arial" w:cs="Arial"/>
        </w:rPr>
        <w:t xml:space="preserve">and manage </w:t>
      </w:r>
      <w:r w:rsidR="00A12833">
        <w:rPr>
          <w:rFonts w:ascii="Arial" w:hAnsi="Arial" w:cs="Arial"/>
        </w:rPr>
        <w:t>the</w:t>
      </w:r>
      <w:r w:rsidR="0026044B">
        <w:rPr>
          <w:rFonts w:ascii="Arial" w:hAnsi="Arial" w:cs="Arial"/>
        </w:rPr>
        <w:t>se</w:t>
      </w:r>
      <w:r w:rsidR="00A12833">
        <w:rPr>
          <w:rFonts w:ascii="Arial" w:hAnsi="Arial" w:cs="Arial"/>
        </w:rPr>
        <w:t xml:space="preserve"> </w:t>
      </w:r>
      <w:r w:rsidRPr="005D3EB3">
        <w:rPr>
          <w:rFonts w:ascii="Arial" w:hAnsi="Arial" w:cs="Arial"/>
        </w:rPr>
        <w:t>risks</w:t>
      </w:r>
      <w:r w:rsidR="0026044B">
        <w:rPr>
          <w:rFonts w:ascii="Arial" w:hAnsi="Arial" w:cs="Arial"/>
        </w:rPr>
        <w:t xml:space="preserve">. </w:t>
      </w:r>
      <w:r w:rsidRPr="005D3EB3">
        <w:rPr>
          <w:rFonts w:ascii="Arial" w:hAnsi="Arial" w:cs="Arial"/>
        </w:rPr>
        <w:t xml:space="preserve"> The research aimed to address a clear gap in existing literature by examining both perspectives within a refurbishment-specific context.</w:t>
      </w:r>
    </w:p>
    <w:p w14:paraId="5AF91E29" w14:textId="729B958E" w:rsidR="00F416C7" w:rsidRPr="005D3EB3" w:rsidRDefault="00F416C7" w:rsidP="005D3EB3">
      <w:pPr>
        <w:spacing w:line="360" w:lineRule="auto"/>
        <w:jc w:val="both"/>
        <w:rPr>
          <w:rFonts w:ascii="Arial" w:hAnsi="Arial" w:cs="Arial"/>
        </w:rPr>
      </w:pPr>
      <w:r w:rsidRPr="005D3EB3">
        <w:rPr>
          <w:rFonts w:ascii="Arial" w:hAnsi="Arial" w:cs="Arial"/>
        </w:rPr>
        <w:t>The findings confirm that</w:t>
      </w:r>
      <w:r w:rsidR="008A569B">
        <w:rPr>
          <w:rFonts w:ascii="Arial" w:hAnsi="Arial" w:cs="Arial"/>
        </w:rPr>
        <w:t xml:space="preserve"> residential</w:t>
      </w:r>
      <w:r w:rsidRPr="005D3EB3">
        <w:rPr>
          <w:rFonts w:ascii="Arial" w:hAnsi="Arial" w:cs="Arial"/>
        </w:rPr>
        <w:t xml:space="preserve"> refurbishment projects </w:t>
      </w:r>
      <w:r w:rsidR="008A569B">
        <w:rPr>
          <w:rFonts w:ascii="Arial" w:hAnsi="Arial" w:cs="Arial"/>
        </w:rPr>
        <w:t>can be</w:t>
      </w:r>
      <w:r w:rsidRPr="005D3EB3">
        <w:rPr>
          <w:rFonts w:ascii="Arial" w:hAnsi="Arial" w:cs="Arial"/>
        </w:rPr>
        <w:t xml:space="preserve"> uncertain</w:t>
      </w:r>
      <w:r w:rsidR="008A569B">
        <w:rPr>
          <w:rFonts w:ascii="Arial" w:hAnsi="Arial" w:cs="Arial"/>
        </w:rPr>
        <w:t xml:space="preserve"> and complicated </w:t>
      </w:r>
      <w:r w:rsidRPr="005D3EB3">
        <w:rPr>
          <w:rFonts w:ascii="Arial" w:hAnsi="Arial" w:cs="Arial"/>
        </w:rPr>
        <w:t>with both the primary and secondary research demonstrating that unforeseen conditions are a consistent and unavoidable feature of such projects. The primary</w:t>
      </w:r>
      <w:r w:rsidR="00955894" w:rsidRPr="005D3EB3">
        <w:rPr>
          <w:rFonts w:ascii="Arial" w:hAnsi="Arial" w:cs="Arial"/>
        </w:rPr>
        <w:t xml:space="preserve"> </w:t>
      </w:r>
      <w:r w:rsidR="00604AA2" w:rsidRPr="005D3EB3">
        <w:rPr>
          <w:rFonts w:ascii="Arial" w:hAnsi="Arial" w:cs="Arial"/>
        </w:rPr>
        <w:t>research</w:t>
      </w:r>
      <w:r w:rsidRPr="005D3EB3">
        <w:rPr>
          <w:rFonts w:ascii="Arial" w:hAnsi="Arial" w:cs="Arial"/>
        </w:rPr>
        <w:t xml:space="preserve"> data shows that the majority of risks are identified during construction rather than at earlier stages, backing up the argument that traditional risk management approaches are at times insufficient in refurbishment environments highlight</w:t>
      </w:r>
      <w:r w:rsidR="00604AA2" w:rsidRPr="005D3EB3">
        <w:rPr>
          <w:rFonts w:ascii="Arial" w:hAnsi="Arial" w:cs="Arial"/>
        </w:rPr>
        <w:t>ing</w:t>
      </w:r>
      <w:r w:rsidRPr="005D3EB3">
        <w:rPr>
          <w:rFonts w:ascii="Arial" w:hAnsi="Arial" w:cs="Arial"/>
        </w:rPr>
        <w:t xml:space="preserve"> the importance of adopting flexible and adaptive risk management strategies throughout the project lifecycle.</w:t>
      </w:r>
      <w:r w:rsidR="008C59E3" w:rsidRPr="005D3EB3">
        <w:rPr>
          <w:rFonts w:ascii="Arial" w:hAnsi="Arial" w:cs="Arial"/>
        </w:rPr>
        <w:t xml:space="preserve"> </w:t>
      </w:r>
      <w:r w:rsidRPr="005D3EB3">
        <w:rPr>
          <w:rFonts w:ascii="Arial" w:hAnsi="Arial" w:cs="Arial"/>
        </w:rPr>
        <w:t xml:space="preserve">In terms of risk types, the research identifies cost overruns, programme delays, and health and safety risks as the most significant concerns. These findings </w:t>
      </w:r>
      <w:r w:rsidR="00955894" w:rsidRPr="005D3EB3">
        <w:rPr>
          <w:rFonts w:ascii="Arial" w:hAnsi="Arial" w:cs="Arial"/>
        </w:rPr>
        <w:t>link</w:t>
      </w:r>
      <w:r w:rsidRPr="005D3EB3">
        <w:rPr>
          <w:rFonts w:ascii="Arial" w:hAnsi="Arial" w:cs="Arial"/>
        </w:rPr>
        <w:t xml:space="preserve"> strongly with existing </w:t>
      </w:r>
      <w:r w:rsidR="00955894" w:rsidRPr="005D3EB3">
        <w:rPr>
          <w:rFonts w:ascii="Arial" w:hAnsi="Arial" w:cs="Arial"/>
        </w:rPr>
        <w:t>research shown in the literature review</w:t>
      </w:r>
      <w:r w:rsidRPr="005D3EB3">
        <w:rPr>
          <w:rFonts w:ascii="Arial" w:hAnsi="Arial" w:cs="Arial"/>
        </w:rPr>
        <w:t>, confirming that financial performance, time certainty, and safety remain the key priorities in construction projects</w:t>
      </w:r>
      <w:r w:rsidR="008C59E3" w:rsidRPr="005D3EB3">
        <w:rPr>
          <w:rFonts w:ascii="Arial" w:hAnsi="Arial" w:cs="Arial"/>
        </w:rPr>
        <w:t xml:space="preserve"> and while d</w:t>
      </w:r>
      <w:r w:rsidRPr="005D3EB3">
        <w:rPr>
          <w:rFonts w:ascii="Arial" w:hAnsi="Arial" w:cs="Arial"/>
        </w:rPr>
        <w:t xml:space="preserve">esign and technical risks were also recognised as important they were </w:t>
      </w:r>
      <w:r w:rsidR="00955894" w:rsidRPr="005D3EB3">
        <w:rPr>
          <w:rFonts w:ascii="Arial" w:hAnsi="Arial" w:cs="Arial"/>
        </w:rPr>
        <w:t>viewed</w:t>
      </w:r>
      <w:r w:rsidRPr="005D3EB3">
        <w:rPr>
          <w:rFonts w:ascii="Arial" w:hAnsi="Arial" w:cs="Arial"/>
        </w:rPr>
        <w:t xml:space="preserve"> as slightly less critical in practice despite their strong emphasis in academic research.</w:t>
      </w:r>
    </w:p>
    <w:p w14:paraId="7CE3B914" w14:textId="7182AD37" w:rsidR="00F416C7" w:rsidRPr="005D3EB3" w:rsidRDefault="00F416C7" w:rsidP="005D3EB3">
      <w:pPr>
        <w:spacing w:line="360" w:lineRule="auto"/>
        <w:jc w:val="both"/>
        <w:rPr>
          <w:rFonts w:ascii="Arial" w:hAnsi="Arial" w:cs="Arial"/>
        </w:rPr>
      </w:pPr>
      <w:r w:rsidRPr="005D3EB3">
        <w:rPr>
          <w:rFonts w:ascii="Arial" w:hAnsi="Arial" w:cs="Arial"/>
        </w:rPr>
        <w:t>A key contribution of this research is the clearer understanding of how clients and contractors differ in their perception and management of risk</w:t>
      </w:r>
      <w:r w:rsidR="008C59E3" w:rsidRPr="005D3EB3">
        <w:rPr>
          <w:rFonts w:ascii="Arial" w:hAnsi="Arial" w:cs="Arial"/>
        </w:rPr>
        <w:t>;</w:t>
      </w:r>
      <w:r w:rsidRPr="005D3EB3">
        <w:rPr>
          <w:rFonts w:ascii="Arial" w:hAnsi="Arial" w:cs="Arial"/>
        </w:rPr>
        <w:t xml:space="preserve"> </w:t>
      </w:r>
      <w:r w:rsidR="008C59E3" w:rsidRPr="005D3EB3">
        <w:rPr>
          <w:rFonts w:ascii="Arial" w:hAnsi="Arial" w:cs="Arial"/>
        </w:rPr>
        <w:t>c</w:t>
      </w:r>
      <w:r w:rsidRPr="005D3EB3">
        <w:rPr>
          <w:rFonts w:ascii="Arial" w:hAnsi="Arial" w:cs="Arial"/>
        </w:rPr>
        <w:t xml:space="preserve">lients are primarily concerned with achieving cost certainty, maintaining programme delivery, ensuring regulatory compliance, and protecting organisational reputation, particularly in projects involving occupied residential buildings. In contrast, contractors tend to focus more on operational risks, including site </w:t>
      </w:r>
      <w:r w:rsidR="00EF6279" w:rsidRPr="005D3EB3">
        <w:rPr>
          <w:rFonts w:ascii="Arial" w:hAnsi="Arial" w:cs="Arial"/>
        </w:rPr>
        <w:t>conditions, the</w:t>
      </w:r>
      <w:r w:rsidR="00FC09EB" w:rsidRPr="005D3EB3">
        <w:rPr>
          <w:rFonts w:ascii="Arial" w:hAnsi="Arial" w:cs="Arial"/>
        </w:rPr>
        <w:t xml:space="preserve"> </w:t>
      </w:r>
      <w:r w:rsidRPr="005D3EB3">
        <w:rPr>
          <w:rFonts w:ascii="Arial" w:hAnsi="Arial" w:cs="Arial"/>
        </w:rPr>
        <w:t>build</w:t>
      </w:r>
      <w:r w:rsidR="00FC09EB" w:rsidRPr="005D3EB3">
        <w:rPr>
          <w:rFonts w:ascii="Arial" w:hAnsi="Arial" w:cs="Arial"/>
        </w:rPr>
        <w:t xml:space="preserve"> itself</w:t>
      </w:r>
      <w:r w:rsidRPr="005D3EB3">
        <w:rPr>
          <w:rFonts w:ascii="Arial" w:hAnsi="Arial" w:cs="Arial"/>
        </w:rPr>
        <w:t>, access constraints, sequencing of works, and the practical implications of delays and disruptions.</w:t>
      </w:r>
      <w:r w:rsidR="00FC09EB" w:rsidRPr="005D3EB3">
        <w:rPr>
          <w:rFonts w:ascii="Arial" w:hAnsi="Arial" w:cs="Arial"/>
        </w:rPr>
        <w:t xml:space="preserve"> </w:t>
      </w:r>
      <w:r w:rsidRPr="005D3EB3">
        <w:rPr>
          <w:rFonts w:ascii="Arial" w:hAnsi="Arial" w:cs="Arial"/>
        </w:rPr>
        <w:t>These differing priorities influence how each party approaches risk</w:t>
      </w:r>
      <w:r w:rsidR="00EF6279" w:rsidRPr="005D3EB3">
        <w:rPr>
          <w:rFonts w:ascii="Arial" w:hAnsi="Arial" w:cs="Arial"/>
        </w:rPr>
        <w:t xml:space="preserve"> with</w:t>
      </w:r>
      <w:r w:rsidRPr="005D3EB3">
        <w:rPr>
          <w:rFonts w:ascii="Arial" w:hAnsi="Arial" w:cs="Arial"/>
        </w:rPr>
        <w:t xml:space="preserve"> </w:t>
      </w:r>
      <w:r w:rsidR="00EF6279" w:rsidRPr="005D3EB3">
        <w:rPr>
          <w:rFonts w:ascii="Arial" w:hAnsi="Arial" w:cs="Arial"/>
        </w:rPr>
        <w:t>c</w:t>
      </w:r>
      <w:r w:rsidRPr="005D3EB3">
        <w:rPr>
          <w:rFonts w:ascii="Arial" w:hAnsi="Arial" w:cs="Arial"/>
        </w:rPr>
        <w:t xml:space="preserve">lients </w:t>
      </w:r>
      <w:r w:rsidR="00EF6279" w:rsidRPr="005D3EB3">
        <w:rPr>
          <w:rFonts w:ascii="Arial" w:hAnsi="Arial" w:cs="Arial"/>
        </w:rPr>
        <w:t>being</w:t>
      </w:r>
      <w:r w:rsidRPr="005D3EB3">
        <w:rPr>
          <w:rFonts w:ascii="Arial" w:hAnsi="Arial" w:cs="Arial"/>
        </w:rPr>
        <w:t xml:space="preserve"> more likely to adopt a risk-averse strategy, often seeking to transfer risk</w:t>
      </w:r>
      <w:r w:rsidR="00FC09EB" w:rsidRPr="005D3EB3">
        <w:rPr>
          <w:rFonts w:ascii="Arial" w:hAnsi="Arial" w:cs="Arial"/>
        </w:rPr>
        <w:t xml:space="preserve"> via</w:t>
      </w:r>
      <w:r w:rsidRPr="005D3EB3">
        <w:rPr>
          <w:rFonts w:ascii="Arial" w:hAnsi="Arial" w:cs="Arial"/>
        </w:rPr>
        <w:t xml:space="preserve"> contract</w:t>
      </w:r>
      <w:r w:rsidR="00FC09EB" w:rsidRPr="005D3EB3">
        <w:rPr>
          <w:rFonts w:ascii="Arial" w:hAnsi="Arial" w:cs="Arial"/>
        </w:rPr>
        <w:t>s</w:t>
      </w:r>
      <w:r w:rsidRPr="005D3EB3">
        <w:rPr>
          <w:rFonts w:ascii="Arial" w:hAnsi="Arial" w:cs="Arial"/>
        </w:rPr>
        <w:t xml:space="preserve"> in order to achieve financial certainty. Contractors, </w:t>
      </w:r>
      <w:r w:rsidR="00FC09EB" w:rsidRPr="005D3EB3">
        <w:rPr>
          <w:rFonts w:ascii="Arial" w:hAnsi="Arial" w:cs="Arial"/>
        </w:rPr>
        <w:t>on the other hand</w:t>
      </w:r>
      <w:r w:rsidRPr="005D3EB3">
        <w:rPr>
          <w:rFonts w:ascii="Arial" w:hAnsi="Arial" w:cs="Arial"/>
        </w:rPr>
        <w:t xml:space="preserve"> are required to engage directly with the physical realities of the project, meaning they are more exposed to the consequences of unforeseen conditions and design changes. This difference in perspective helps explain why contractors often perceive risk as being disproportionately allocated to them, as reflected in the primary findings where the majority of respondents indicated that risk is mainly borne by the contractor.</w:t>
      </w:r>
    </w:p>
    <w:p w14:paraId="04915846" w14:textId="28DC1B23" w:rsidR="00F416C7" w:rsidRPr="005D3EB3" w:rsidRDefault="00F416C7" w:rsidP="005D3EB3">
      <w:pPr>
        <w:spacing w:line="360" w:lineRule="auto"/>
        <w:jc w:val="both"/>
        <w:rPr>
          <w:rFonts w:ascii="Arial" w:hAnsi="Arial" w:cs="Arial"/>
        </w:rPr>
      </w:pPr>
      <w:r w:rsidRPr="005D3EB3">
        <w:rPr>
          <w:rFonts w:ascii="Arial" w:hAnsi="Arial" w:cs="Arial"/>
        </w:rPr>
        <w:t>Another key finding of this study is the imbalance in risk allocation between clients and contractors. The results show that risks are predominantly transferred to contractors, especially under design and build procurement routes. However, there is clear evidence that risks are not always allocated to the party best able to manage them</w:t>
      </w:r>
      <w:r w:rsidR="0070086F" w:rsidRPr="005D3EB3">
        <w:rPr>
          <w:rFonts w:ascii="Arial" w:hAnsi="Arial" w:cs="Arial"/>
        </w:rPr>
        <w:t xml:space="preserve"> which contradicts</w:t>
      </w:r>
      <w:r w:rsidRPr="005D3EB3">
        <w:rPr>
          <w:rFonts w:ascii="Arial" w:hAnsi="Arial" w:cs="Arial"/>
        </w:rPr>
        <w:t xml:space="preserve"> established best practice guidance and contributes to inefficiencies and disputes, and gives a potential negative impact on project performance.</w:t>
      </w:r>
      <w:r w:rsidR="003C3D32" w:rsidRPr="005D3EB3">
        <w:rPr>
          <w:rFonts w:ascii="Arial" w:hAnsi="Arial" w:cs="Arial"/>
        </w:rPr>
        <w:t xml:space="preserve"> </w:t>
      </w:r>
      <w:r w:rsidRPr="005D3EB3">
        <w:rPr>
          <w:rFonts w:ascii="Arial" w:hAnsi="Arial" w:cs="Arial"/>
        </w:rPr>
        <w:t xml:space="preserve">The </w:t>
      </w:r>
      <w:r w:rsidR="0070086F" w:rsidRPr="005D3EB3">
        <w:rPr>
          <w:rFonts w:ascii="Arial" w:hAnsi="Arial" w:cs="Arial"/>
        </w:rPr>
        <w:t>dissertation also</w:t>
      </w:r>
      <w:r w:rsidRPr="005D3EB3">
        <w:rPr>
          <w:rFonts w:ascii="Arial" w:hAnsi="Arial" w:cs="Arial"/>
        </w:rPr>
        <w:t xml:space="preserve"> highlights that this imbalance in risk allocation can further widen the gap between client and contractor perspectives</w:t>
      </w:r>
      <w:r w:rsidR="0070086F" w:rsidRPr="005D3EB3">
        <w:rPr>
          <w:rFonts w:ascii="Arial" w:hAnsi="Arial" w:cs="Arial"/>
        </w:rPr>
        <w:t>, for example,</w:t>
      </w:r>
      <w:r w:rsidRPr="005D3EB3">
        <w:rPr>
          <w:rFonts w:ascii="Arial" w:hAnsi="Arial" w:cs="Arial"/>
        </w:rPr>
        <w:t xml:space="preserve"> </w:t>
      </w:r>
      <w:r w:rsidR="0070086F" w:rsidRPr="005D3EB3">
        <w:rPr>
          <w:rFonts w:ascii="Arial" w:hAnsi="Arial" w:cs="Arial"/>
        </w:rPr>
        <w:t>f</w:t>
      </w:r>
      <w:r w:rsidRPr="005D3EB3">
        <w:rPr>
          <w:rFonts w:ascii="Arial" w:hAnsi="Arial" w:cs="Arial"/>
        </w:rPr>
        <w:t>rom the client’s point of view, transferring risk may provide greater cost certainty and reduce exposure to financial risk. However, from the contractor’s perspective, taking on risks that are outside their control</w:t>
      </w:r>
      <w:r w:rsidR="003C3D32" w:rsidRPr="005D3EB3">
        <w:rPr>
          <w:rFonts w:ascii="Arial" w:hAnsi="Arial" w:cs="Arial"/>
        </w:rPr>
        <w:t xml:space="preserve"> </w:t>
      </w:r>
      <w:r w:rsidRPr="005D3EB3">
        <w:rPr>
          <w:rFonts w:ascii="Arial" w:hAnsi="Arial" w:cs="Arial"/>
        </w:rPr>
        <w:t>such as unknown existing conditions</w:t>
      </w:r>
      <w:r w:rsidR="003C3D32" w:rsidRPr="005D3EB3">
        <w:rPr>
          <w:rFonts w:ascii="Arial" w:hAnsi="Arial" w:cs="Arial"/>
        </w:rPr>
        <w:t xml:space="preserve"> </w:t>
      </w:r>
      <w:r w:rsidRPr="005D3EB3">
        <w:rPr>
          <w:rFonts w:ascii="Arial" w:hAnsi="Arial" w:cs="Arial"/>
        </w:rPr>
        <w:t>can lead to increased pricing, reliance on contingencies</w:t>
      </w:r>
      <w:r w:rsidR="003C3D32" w:rsidRPr="005D3EB3">
        <w:rPr>
          <w:rFonts w:ascii="Arial" w:hAnsi="Arial" w:cs="Arial"/>
        </w:rPr>
        <w:t xml:space="preserve"> as well as</w:t>
      </w:r>
      <w:r w:rsidRPr="005D3EB3">
        <w:rPr>
          <w:rFonts w:ascii="Arial" w:hAnsi="Arial" w:cs="Arial"/>
        </w:rPr>
        <w:t xml:space="preserve"> potential disputes. This  can create tension between the two parties, </w:t>
      </w:r>
      <w:r w:rsidR="008A7D6C" w:rsidRPr="005D3EB3">
        <w:rPr>
          <w:rFonts w:ascii="Arial" w:hAnsi="Arial" w:cs="Arial"/>
        </w:rPr>
        <w:t>especially</w:t>
      </w:r>
      <w:r w:rsidRPr="005D3EB3">
        <w:rPr>
          <w:rFonts w:ascii="Arial" w:hAnsi="Arial" w:cs="Arial"/>
        </w:rPr>
        <w:t xml:space="preserve"> when unforeseen issues arise and responsibility becomes unclear.</w:t>
      </w:r>
    </w:p>
    <w:p w14:paraId="56F42AA1" w14:textId="13FA1467" w:rsidR="00F416C7" w:rsidRPr="005D3EB3" w:rsidRDefault="00F416C7" w:rsidP="005D3EB3">
      <w:pPr>
        <w:spacing w:line="360" w:lineRule="auto"/>
        <w:jc w:val="both"/>
        <w:rPr>
          <w:rFonts w:ascii="Arial" w:hAnsi="Arial" w:cs="Arial"/>
        </w:rPr>
      </w:pPr>
      <w:r w:rsidRPr="005D3EB3">
        <w:rPr>
          <w:rFonts w:ascii="Arial" w:hAnsi="Arial" w:cs="Arial"/>
        </w:rPr>
        <w:t>Furthermore, th</w:t>
      </w:r>
      <w:r w:rsidR="008A7D6C" w:rsidRPr="005D3EB3">
        <w:rPr>
          <w:rFonts w:ascii="Arial" w:hAnsi="Arial" w:cs="Arial"/>
        </w:rPr>
        <w:t>e</w:t>
      </w:r>
      <w:r w:rsidRPr="005D3EB3">
        <w:rPr>
          <w:rFonts w:ascii="Arial" w:hAnsi="Arial" w:cs="Arial"/>
        </w:rPr>
        <w:t xml:space="preserve"> research</w:t>
      </w:r>
      <w:r w:rsidR="008A7D6C" w:rsidRPr="005D3EB3">
        <w:rPr>
          <w:rFonts w:ascii="Arial" w:hAnsi="Arial" w:cs="Arial"/>
        </w:rPr>
        <w:t xml:space="preserve"> conducted in this dissertation</w:t>
      </w:r>
      <w:r w:rsidRPr="005D3EB3">
        <w:rPr>
          <w:rFonts w:ascii="Arial" w:hAnsi="Arial" w:cs="Arial"/>
        </w:rPr>
        <w:t xml:space="preserve"> </w:t>
      </w:r>
      <w:r w:rsidR="008A7D6C" w:rsidRPr="005D3EB3">
        <w:rPr>
          <w:rFonts w:ascii="Arial" w:hAnsi="Arial" w:cs="Arial"/>
        </w:rPr>
        <w:t>shows</w:t>
      </w:r>
      <w:r w:rsidRPr="005D3EB3">
        <w:rPr>
          <w:rFonts w:ascii="Arial" w:hAnsi="Arial" w:cs="Arial"/>
        </w:rPr>
        <w:t xml:space="preserve"> that risk allocation has a mixed effect on project outcomes, showing that appropriate allocation can support project delivery, but poorly allocated risk can lead to conflict, cost increases, and delays. Disputes were found to be relatively common, with unforeseen conditions, poor communication, and design changes identified as the main causes reinforc</w:t>
      </w:r>
      <w:r w:rsidR="00C879C5" w:rsidRPr="005D3EB3">
        <w:rPr>
          <w:rFonts w:ascii="Arial" w:hAnsi="Arial" w:cs="Arial"/>
        </w:rPr>
        <w:t>ing</w:t>
      </w:r>
      <w:r w:rsidRPr="005D3EB3">
        <w:rPr>
          <w:rFonts w:ascii="Arial" w:hAnsi="Arial" w:cs="Arial"/>
        </w:rPr>
        <w:t xml:space="preserve"> the strong link between uncertainty, conflict, and communication within refurbishment projects, and further emphasis</w:t>
      </w:r>
      <w:r w:rsidR="00C879C5" w:rsidRPr="005D3EB3">
        <w:rPr>
          <w:rFonts w:ascii="Arial" w:hAnsi="Arial" w:cs="Arial"/>
        </w:rPr>
        <w:t>ing</w:t>
      </w:r>
      <w:r w:rsidRPr="005D3EB3">
        <w:rPr>
          <w:rFonts w:ascii="Arial" w:hAnsi="Arial" w:cs="Arial"/>
        </w:rPr>
        <w:t xml:space="preserve"> how differing stakeholder priorities can contribute to disagreements.</w:t>
      </w:r>
    </w:p>
    <w:p w14:paraId="70143AFA" w14:textId="7BCCE850" w:rsidR="00F416C7" w:rsidRPr="005D3EB3" w:rsidRDefault="00F416C7" w:rsidP="005D3EB3">
      <w:pPr>
        <w:spacing w:line="360" w:lineRule="auto"/>
        <w:jc w:val="both"/>
        <w:rPr>
          <w:rFonts w:ascii="Arial" w:hAnsi="Arial" w:cs="Arial"/>
        </w:rPr>
      </w:pPr>
      <w:r w:rsidRPr="005D3EB3">
        <w:rPr>
          <w:rFonts w:ascii="Arial" w:hAnsi="Arial" w:cs="Arial"/>
        </w:rPr>
        <w:t xml:space="preserve">Another important </w:t>
      </w:r>
      <w:r w:rsidR="002A73AE" w:rsidRPr="005D3EB3">
        <w:rPr>
          <w:rFonts w:ascii="Arial" w:hAnsi="Arial" w:cs="Arial"/>
        </w:rPr>
        <w:t>result</w:t>
      </w:r>
      <w:r w:rsidRPr="005D3EB3">
        <w:rPr>
          <w:rFonts w:ascii="Arial" w:hAnsi="Arial" w:cs="Arial"/>
        </w:rPr>
        <w:t xml:space="preserve"> is the role of experience in shaping risk perception. The results from the primary research show that individuals with more experience are better able to understand and manage risk, suggesting that organisational knowledge and expertise are vital factors in successful project delivery. This is particularly relevant when considering the differences between clients and contractors, as contractors often rely heavily on practical, experience-based knowledge when responding to on-site challenges, whereas clients may depend more on strategic and financial considerations.</w:t>
      </w:r>
    </w:p>
    <w:p w14:paraId="7A87DB3F" w14:textId="1C6DD714" w:rsidR="00396138" w:rsidRPr="0097559F" w:rsidRDefault="00F416C7" w:rsidP="005D3EB3">
      <w:pPr>
        <w:spacing w:line="360" w:lineRule="auto"/>
        <w:jc w:val="both"/>
      </w:pPr>
      <w:r w:rsidRPr="005D3EB3">
        <w:rPr>
          <w:rFonts w:ascii="Arial" w:hAnsi="Arial" w:cs="Arial"/>
        </w:rPr>
        <w:t>Overall, the research demonstrates that while risk management frameworks are well established in theory, their practical application within refurbishment projects remains inconsistent. There is a clear gap between best practice principles and industry practice, particularly in relation to risk allocation, continuous risk management, and stakeholder collaboration. More importantly, the study highlights that differences in client and contractor perspectives play a significant role in shaping how risks are understood, allocated, and managed, and that addressing this misalignment is critical to improving project outcomes in large-scale residential refurbishment.</w:t>
      </w:r>
      <w:r w:rsidR="003D0D3B" w:rsidRPr="005D3EB3">
        <w:rPr>
          <w:rFonts w:ascii="Arial" w:hAnsi="Arial" w:cs="Arial"/>
        </w:rPr>
        <w:t xml:space="preserve"> </w:t>
      </w:r>
      <w:r w:rsidR="00396138" w:rsidRPr="005D3EB3">
        <w:rPr>
          <w:rFonts w:ascii="Arial" w:hAnsi="Arial" w:cs="Arial"/>
        </w:rPr>
        <w:t xml:space="preserve">This </w:t>
      </w:r>
      <w:r w:rsidR="003D0D3B" w:rsidRPr="005D3EB3">
        <w:rPr>
          <w:rFonts w:ascii="Arial" w:hAnsi="Arial" w:cs="Arial"/>
        </w:rPr>
        <w:t>dissertation</w:t>
      </w:r>
      <w:r w:rsidR="00396138" w:rsidRPr="005D3EB3">
        <w:rPr>
          <w:rFonts w:ascii="Arial" w:hAnsi="Arial" w:cs="Arial"/>
        </w:rPr>
        <w:t xml:space="preserve"> has contributed to a better understanding of how risk is managed in large-scale residential refurbishment projects and has highlighted the differences between client and contractor perspectives. It has demonstrated that while refurbishment is becoming increasingly important within the UK construction industry, risk management practices have not fully adapted to its unique challenges.</w:t>
      </w:r>
      <w:r w:rsidR="001041F9" w:rsidRPr="005D3EB3">
        <w:rPr>
          <w:rFonts w:ascii="Arial" w:hAnsi="Arial" w:cs="Arial"/>
        </w:rPr>
        <w:t xml:space="preserve"> </w:t>
      </w:r>
      <w:r w:rsidR="00396138" w:rsidRPr="005D3EB3">
        <w:rPr>
          <w:rFonts w:ascii="Arial" w:hAnsi="Arial" w:cs="Arial"/>
        </w:rPr>
        <w:t>The findings emphasise the need for a shift towards more collaborative, flexible, and realistic approaches to risk management</w:t>
      </w:r>
      <w:r w:rsidR="005D3EB3" w:rsidRPr="005D3EB3">
        <w:rPr>
          <w:rFonts w:ascii="Arial" w:hAnsi="Arial" w:cs="Arial"/>
        </w:rPr>
        <w:t xml:space="preserve"> and by</w:t>
      </w:r>
      <w:r w:rsidR="00396138" w:rsidRPr="005D3EB3">
        <w:rPr>
          <w:rFonts w:ascii="Arial" w:hAnsi="Arial" w:cs="Arial"/>
        </w:rPr>
        <w:t xml:space="preserve"> addressing the gaps identified in this study, industry professionals can improve project performance, reduce disputes, and enhance the successful delivery of refurbishment projects</w:t>
      </w:r>
      <w:r w:rsidR="00396138" w:rsidRPr="0097559F">
        <w:t>.</w:t>
      </w:r>
    </w:p>
    <w:p w14:paraId="43926597" w14:textId="68CD36B1" w:rsidR="00F416C7" w:rsidRPr="00F416C7" w:rsidRDefault="00F416C7" w:rsidP="00F416C7">
      <w:pPr>
        <w:rPr>
          <w:b/>
          <w:bCs/>
        </w:rPr>
      </w:pPr>
    </w:p>
    <w:p w14:paraId="40E96587" w14:textId="77777777" w:rsidR="00F416C7" w:rsidRPr="0097559F" w:rsidRDefault="00F416C7" w:rsidP="0097559F">
      <w:pPr>
        <w:rPr>
          <w:b/>
          <w:bCs/>
        </w:rPr>
      </w:pPr>
    </w:p>
    <w:p w14:paraId="3B212535" w14:textId="341787CF" w:rsidR="0097559F" w:rsidRPr="005558AC" w:rsidRDefault="00910BED" w:rsidP="005D3EB3">
      <w:pPr>
        <w:spacing w:line="360" w:lineRule="auto"/>
        <w:jc w:val="both"/>
        <w:rPr>
          <w:rFonts w:ascii="Arial" w:hAnsi="Arial" w:cs="Arial"/>
          <w:sz w:val="28"/>
          <w:szCs w:val="28"/>
          <w:u w:val="single"/>
        </w:rPr>
      </w:pPr>
      <w:r w:rsidRPr="005558AC">
        <w:rPr>
          <w:rFonts w:ascii="Arial" w:hAnsi="Arial" w:cs="Arial"/>
          <w:sz w:val="28"/>
          <w:szCs w:val="28"/>
        </w:rPr>
        <w:t>6</w:t>
      </w:r>
      <w:r w:rsidRPr="005558AC">
        <w:rPr>
          <w:rFonts w:ascii="Arial" w:hAnsi="Arial" w:cs="Arial"/>
          <w:sz w:val="28"/>
          <w:szCs w:val="28"/>
          <w:u w:val="single"/>
        </w:rPr>
        <w:t xml:space="preserve">. </w:t>
      </w:r>
      <w:r w:rsidR="0097559F" w:rsidRPr="005558AC">
        <w:rPr>
          <w:rFonts w:ascii="Arial" w:hAnsi="Arial" w:cs="Arial"/>
          <w:sz w:val="28"/>
          <w:szCs w:val="28"/>
          <w:u w:val="single"/>
        </w:rPr>
        <w:t xml:space="preserve"> Recommendations</w:t>
      </w:r>
    </w:p>
    <w:p w14:paraId="019D314F" w14:textId="67ADDD9F" w:rsidR="0097559F" w:rsidRPr="005D3EB3" w:rsidRDefault="00391C36" w:rsidP="005D3EB3">
      <w:pPr>
        <w:spacing w:line="360" w:lineRule="auto"/>
        <w:jc w:val="both"/>
        <w:rPr>
          <w:rFonts w:ascii="Arial" w:hAnsi="Arial" w:cs="Arial"/>
        </w:rPr>
      </w:pPr>
      <w:r>
        <w:rPr>
          <w:rFonts w:ascii="Arial" w:hAnsi="Arial" w:cs="Arial"/>
        </w:rPr>
        <w:t>According to</w:t>
      </w:r>
      <w:r w:rsidR="0097559F" w:rsidRPr="005D3EB3">
        <w:rPr>
          <w:rFonts w:ascii="Arial" w:hAnsi="Arial" w:cs="Arial"/>
        </w:rPr>
        <w:t xml:space="preserve"> the </w:t>
      </w:r>
      <w:r w:rsidR="001423D4">
        <w:rPr>
          <w:rFonts w:ascii="Arial" w:hAnsi="Arial" w:cs="Arial"/>
        </w:rPr>
        <w:t>results</w:t>
      </w:r>
      <w:r w:rsidR="0097559F" w:rsidRPr="005D3EB3">
        <w:rPr>
          <w:rFonts w:ascii="Arial" w:hAnsi="Arial" w:cs="Arial"/>
        </w:rPr>
        <w:t xml:space="preserve"> of this research, the following</w:t>
      </w:r>
      <w:r w:rsidR="008940B8">
        <w:rPr>
          <w:rFonts w:ascii="Arial" w:hAnsi="Arial" w:cs="Arial"/>
        </w:rPr>
        <w:t xml:space="preserve"> seven</w:t>
      </w:r>
      <w:r w:rsidR="0097559F" w:rsidRPr="005D3EB3">
        <w:rPr>
          <w:rFonts w:ascii="Arial" w:hAnsi="Arial" w:cs="Arial"/>
        </w:rPr>
        <w:t xml:space="preserve"> recommendations are </w:t>
      </w:r>
      <w:r w:rsidR="00EE5ED8">
        <w:rPr>
          <w:rFonts w:ascii="Arial" w:hAnsi="Arial" w:cs="Arial"/>
        </w:rPr>
        <w:t>suggested</w:t>
      </w:r>
      <w:r w:rsidR="0097559F" w:rsidRPr="005D3EB3">
        <w:rPr>
          <w:rFonts w:ascii="Arial" w:hAnsi="Arial" w:cs="Arial"/>
        </w:rPr>
        <w:t xml:space="preserve"> to improve risk management in large-scale residential refurbishment projects:</w:t>
      </w:r>
    </w:p>
    <w:p w14:paraId="346E12AC" w14:textId="77777777" w:rsidR="005D3EB3" w:rsidRPr="005558AC" w:rsidRDefault="005D3EB3" w:rsidP="005D3EB3">
      <w:pPr>
        <w:spacing w:line="360" w:lineRule="auto"/>
        <w:jc w:val="both"/>
        <w:rPr>
          <w:rFonts w:ascii="Arial" w:hAnsi="Arial" w:cs="Arial"/>
        </w:rPr>
      </w:pPr>
    </w:p>
    <w:p w14:paraId="06794904" w14:textId="3257B158" w:rsidR="0097559F" w:rsidRPr="005558AC" w:rsidRDefault="00910BED"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1 Improve</w:t>
      </w:r>
      <w:r w:rsidR="00DC3178">
        <w:rPr>
          <w:rFonts w:ascii="Arial" w:hAnsi="Arial" w:cs="Arial"/>
        </w:rPr>
        <w:t xml:space="preserve"> </w:t>
      </w:r>
      <w:r w:rsidR="0097559F" w:rsidRPr="005558AC">
        <w:rPr>
          <w:rFonts w:ascii="Arial" w:hAnsi="Arial" w:cs="Arial"/>
        </w:rPr>
        <w:t>Investigation</w:t>
      </w:r>
      <w:r w:rsidR="00DC3178">
        <w:rPr>
          <w:rFonts w:ascii="Arial" w:hAnsi="Arial" w:cs="Arial"/>
        </w:rPr>
        <w:t xml:space="preserve"> before Construction takes place</w:t>
      </w:r>
    </w:p>
    <w:p w14:paraId="75F2E376" w14:textId="15A9FC86" w:rsidR="0097559F" w:rsidRPr="005558AC" w:rsidRDefault="0097559F" w:rsidP="005D3EB3">
      <w:pPr>
        <w:spacing w:line="360" w:lineRule="auto"/>
        <w:jc w:val="both"/>
        <w:rPr>
          <w:rFonts w:ascii="Arial" w:hAnsi="Arial" w:cs="Arial"/>
        </w:rPr>
      </w:pPr>
      <w:r w:rsidRPr="005558AC">
        <w:rPr>
          <w:rFonts w:ascii="Arial" w:hAnsi="Arial" w:cs="Arial"/>
        </w:rPr>
        <w:t xml:space="preserve">Greater emphasis should be placed on </w:t>
      </w:r>
      <w:r w:rsidR="005558AC">
        <w:rPr>
          <w:rFonts w:ascii="Arial" w:hAnsi="Arial" w:cs="Arial"/>
        </w:rPr>
        <w:t>detailed</w:t>
      </w:r>
      <w:r w:rsidRPr="005558AC">
        <w:rPr>
          <w:rFonts w:ascii="Arial" w:hAnsi="Arial" w:cs="Arial"/>
        </w:rPr>
        <w:t xml:space="preserve"> preconstructio</w:t>
      </w:r>
      <w:r w:rsidR="005558AC">
        <w:rPr>
          <w:rFonts w:ascii="Arial" w:hAnsi="Arial" w:cs="Arial"/>
        </w:rPr>
        <w:t>n</w:t>
      </w:r>
      <w:r w:rsidRPr="005558AC">
        <w:rPr>
          <w:rFonts w:ascii="Arial" w:hAnsi="Arial" w:cs="Arial"/>
        </w:rPr>
        <w:t xml:space="preserve"> investigations. This includes structural assessments, services mapping, and intrusive investigations where possible. While it is </w:t>
      </w:r>
      <w:r w:rsidR="005558AC">
        <w:rPr>
          <w:rFonts w:ascii="Arial" w:hAnsi="Arial" w:cs="Arial"/>
        </w:rPr>
        <w:t>clear</w:t>
      </w:r>
      <w:r w:rsidRPr="005558AC">
        <w:rPr>
          <w:rFonts w:ascii="Arial" w:hAnsi="Arial" w:cs="Arial"/>
        </w:rPr>
        <w:t xml:space="preserve"> that not all uncertainties can be </w:t>
      </w:r>
      <w:r w:rsidR="005558AC">
        <w:rPr>
          <w:rFonts w:ascii="Arial" w:hAnsi="Arial" w:cs="Arial"/>
        </w:rPr>
        <w:t xml:space="preserve">totally </w:t>
      </w:r>
      <w:r w:rsidRPr="005558AC">
        <w:rPr>
          <w:rFonts w:ascii="Arial" w:hAnsi="Arial" w:cs="Arial"/>
        </w:rPr>
        <w:t>eliminated</w:t>
      </w:r>
      <w:r w:rsidR="00DC3178">
        <w:rPr>
          <w:rFonts w:ascii="Arial" w:hAnsi="Arial" w:cs="Arial"/>
        </w:rPr>
        <w:t xml:space="preserve"> from a refurbishment project</w:t>
      </w:r>
      <w:r w:rsidRPr="005558AC">
        <w:rPr>
          <w:rFonts w:ascii="Arial" w:hAnsi="Arial" w:cs="Arial"/>
        </w:rPr>
        <w:t xml:space="preserve">, improving the quality of available information can </w:t>
      </w:r>
      <w:r w:rsidR="00744EC8">
        <w:rPr>
          <w:rFonts w:ascii="Arial" w:hAnsi="Arial" w:cs="Arial"/>
        </w:rPr>
        <w:t>hugely</w:t>
      </w:r>
      <w:r w:rsidRPr="005558AC">
        <w:rPr>
          <w:rFonts w:ascii="Arial" w:hAnsi="Arial" w:cs="Arial"/>
        </w:rPr>
        <w:t xml:space="preserve"> reduce risk exposure and improve cost and pr</w:t>
      </w:r>
      <w:r w:rsidR="00744EC8">
        <w:rPr>
          <w:rFonts w:ascii="Arial" w:hAnsi="Arial" w:cs="Arial"/>
        </w:rPr>
        <w:t>oject</w:t>
      </w:r>
      <w:r w:rsidRPr="005558AC">
        <w:rPr>
          <w:rFonts w:ascii="Arial" w:hAnsi="Arial" w:cs="Arial"/>
        </w:rPr>
        <w:t xml:space="preserve"> certainty.</w:t>
      </w:r>
    </w:p>
    <w:p w14:paraId="020D165F" w14:textId="7EF950F3" w:rsidR="0097559F" w:rsidRPr="005558AC" w:rsidRDefault="0097559F" w:rsidP="005D3EB3">
      <w:pPr>
        <w:spacing w:line="360" w:lineRule="auto"/>
        <w:jc w:val="both"/>
        <w:rPr>
          <w:rFonts w:ascii="Arial" w:hAnsi="Arial" w:cs="Arial"/>
        </w:rPr>
      </w:pPr>
    </w:p>
    <w:p w14:paraId="4B1FEF56" w14:textId="4C97F284" w:rsidR="0097559F" w:rsidRPr="005558AC" w:rsidRDefault="00910BED" w:rsidP="005D3EB3">
      <w:pPr>
        <w:spacing w:line="360" w:lineRule="auto"/>
        <w:jc w:val="both"/>
        <w:rPr>
          <w:rFonts w:ascii="Arial" w:hAnsi="Arial" w:cs="Arial"/>
        </w:rPr>
      </w:pPr>
      <w:r w:rsidRPr="005558AC">
        <w:rPr>
          <w:rFonts w:ascii="Arial" w:hAnsi="Arial" w:cs="Arial"/>
        </w:rPr>
        <w:t>6.2</w:t>
      </w:r>
      <w:r w:rsidR="0097559F" w:rsidRPr="005558AC">
        <w:rPr>
          <w:rFonts w:ascii="Arial" w:hAnsi="Arial" w:cs="Arial"/>
        </w:rPr>
        <w:t xml:space="preserve"> Adopt Continuous Risk Management Practices</w:t>
      </w:r>
    </w:p>
    <w:p w14:paraId="232D9242" w14:textId="65271B9B" w:rsidR="0097559F" w:rsidRPr="005558AC" w:rsidRDefault="0097559F" w:rsidP="005D3EB3">
      <w:pPr>
        <w:spacing w:line="360" w:lineRule="auto"/>
        <w:jc w:val="both"/>
        <w:rPr>
          <w:rFonts w:ascii="Arial" w:hAnsi="Arial" w:cs="Arial"/>
        </w:rPr>
      </w:pPr>
      <w:r w:rsidRPr="005558AC">
        <w:rPr>
          <w:rFonts w:ascii="Arial" w:hAnsi="Arial" w:cs="Arial"/>
        </w:rPr>
        <w:t xml:space="preserve">Risk management should be treated as an ongoing process rather than a </w:t>
      </w:r>
      <w:r w:rsidR="00FB0C1E" w:rsidRPr="005558AC">
        <w:rPr>
          <w:rFonts w:ascii="Arial" w:hAnsi="Arial" w:cs="Arial"/>
        </w:rPr>
        <w:t>one</w:t>
      </w:r>
      <w:r w:rsidR="00FB0C1E">
        <w:rPr>
          <w:rFonts w:ascii="Arial" w:hAnsi="Arial" w:cs="Arial"/>
        </w:rPr>
        <w:t>-off</w:t>
      </w:r>
      <w:r w:rsidRPr="005558AC">
        <w:rPr>
          <w:rFonts w:ascii="Arial" w:hAnsi="Arial" w:cs="Arial"/>
        </w:rPr>
        <w:t xml:space="preserve"> exercise at the early stages of the project.</w:t>
      </w:r>
      <w:r w:rsidR="001D2645">
        <w:rPr>
          <w:rFonts w:ascii="Arial" w:hAnsi="Arial" w:cs="Arial"/>
        </w:rPr>
        <w:t xml:space="preserve"> For </w:t>
      </w:r>
      <w:r w:rsidR="00FB0C1E">
        <w:rPr>
          <w:rFonts w:ascii="Arial" w:hAnsi="Arial" w:cs="Arial"/>
        </w:rPr>
        <w:t>example,</w:t>
      </w:r>
      <w:r w:rsidRPr="005558AC">
        <w:rPr>
          <w:rFonts w:ascii="Arial" w:hAnsi="Arial" w:cs="Arial"/>
        </w:rPr>
        <w:t xml:space="preserve"> </w:t>
      </w:r>
      <w:r w:rsidR="001D2645">
        <w:rPr>
          <w:rFonts w:ascii="Arial" w:hAnsi="Arial" w:cs="Arial"/>
        </w:rPr>
        <w:t>r</w:t>
      </w:r>
      <w:r w:rsidRPr="005558AC">
        <w:rPr>
          <w:rFonts w:ascii="Arial" w:hAnsi="Arial" w:cs="Arial"/>
        </w:rPr>
        <w:t xml:space="preserve">egular risk reviews, updated risk registers, and proactive monitoring should be implemented throughout the construction phase to respond to issues </w:t>
      </w:r>
      <w:r w:rsidR="001D2645">
        <w:rPr>
          <w:rFonts w:ascii="Arial" w:hAnsi="Arial" w:cs="Arial"/>
        </w:rPr>
        <w:t xml:space="preserve">as they emerge is more </w:t>
      </w:r>
      <w:r w:rsidRPr="005558AC">
        <w:rPr>
          <w:rFonts w:ascii="Arial" w:hAnsi="Arial" w:cs="Arial"/>
        </w:rPr>
        <w:t>effective.</w:t>
      </w:r>
    </w:p>
    <w:p w14:paraId="2650BA8E" w14:textId="4D551D16" w:rsidR="0097559F" w:rsidRPr="005558AC" w:rsidRDefault="0097559F" w:rsidP="005D3EB3">
      <w:pPr>
        <w:spacing w:line="360" w:lineRule="auto"/>
        <w:jc w:val="both"/>
        <w:rPr>
          <w:rFonts w:ascii="Arial" w:hAnsi="Arial" w:cs="Arial"/>
        </w:rPr>
      </w:pPr>
    </w:p>
    <w:p w14:paraId="0211A57E" w14:textId="36F69482"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 xml:space="preserve">3 Allocate Risk to the </w:t>
      </w:r>
      <w:r w:rsidR="00821590">
        <w:rPr>
          <w:rFonts w:ascii="Arial" w:hAnsi="Arial" w:cs="Arial"/>
        </w:rPr>
        <w:t>group</w:t>
      </w:r>
      <w:r w:rsidR="0097559F" w:rsidRPr="005558AC">
        <w:rPr>
          <w:rFonts w:ascii="Arial" w:hAnsi="Arial" w:cs="Arial"/>
        </w:rPr>
        <w:t xml:space="preserve"> Best Able to Manage It</w:t>
      </w:r>
    </w:p>
    <w:p w14:paraId="7A068652" w14:textId="5C8E14AA" w:rsidR="0097559F" w:rsidRPr="005558AC" w:rsidRDefault="0097559F" w:rsidP="005D3EB3">
      <w:pPr>
        <w:spacing w:line="360" w:lineRule="auto"/>
        <w:jc w:val="both"/>
        <w:rPr>
          <w:rFonts w:ascii="Arial" w:hAnsi="Arial" w:cs="Arial"/>
        </w:rPr>
      </w:pPr>
      <w:r w:rsidRPr="005558AC">
        <w:rPr>
          <w:rFonts w:ascii="Arial" w:hAnsi="Arial" w:cs="Arial"/>
        </w:rPr>
        <w:t xml:space="preserve">Clients and contractors should follow best practice guidance by ensuring that risks are </w:t>
      </w:r>
      <w:r w:rsidR="00821590">
        <w:rPr>
          <w:rFonts w:ascii="Arial" w:hAnsi="Arial" w:cs="Arial"/>
        </w:rPr>
        <w:t>given</w:t>
      </w:r>
      <w:r w:rsidRPr="005558AC">
        <w:rPr>
          <w:rFonts w:ascii="Arial" w:hAnsi="Arial" w:cs="Arial"/>
        </w:rPr>
        <w:t xml:space="preserve"> to the party with the greatest ability to control or mitigate them. Over</w:t>
      </w:r>
      <w:r w:rsidR="00654BDB">
        <w:rPr>
          <w:rFonts w:ascii="Arial" w:hAnsi="Arial" w:cs="Arial"/>
        </w:rPr>
        <w:t xml:space="preserve"> reliance on the burden</w:t>
      </w:r>
      <w:r w:rsidRPr="005558AC">
        <w:rPr>
          <w:rFonts w:ascii="Arial" w:hAnsi="Arial" w:cs="Arial"/>
        </w:rPr>
        <w:t xml:space="preserve"> of risk to contractors should be avoided as this can lead to inflated pricing, disputes, and </w:t>
      </w:r>
      <w:r w:rsidR="00654BDB">
        <w:rPr>
          <w:rFonts w:ascii="Arial" w:hAnsi="Arial" w:cs="Arial"/>
        </w:rPr>
        <w:t>problems in the project.</w:t>
      </w:r>
    </w:p>
    <w:p w14:paraId="675BF6CB" w14:textId="7A7752A4" w:rsidR="0097559F" w:rsidRPr="005558AC" w:rsidRDefault="0097559F" w:rsidP="005D3EB3">
      <w:pPr>
        <w:spacing w:line="360" w:lineRule="auto"/>
        <w:jc w:val="both"/>
        <w:rPr>
          <w:rFonts w:ascii="Arial" w:hAnsi="Arial" w:cs="Arial"/>
        </w:rPr>
      </w:pPr>
    </w:p>
    <w:p w14:paraId="4E17B604" w14:textId="23F145C8" w:rsidR="0097559F" w:rsidRPr="005558AC" w:rsidRDefault="0031274F" w:rsidP="005D3EB3">
      <w:pPr>
        <w:spacing w:line="360" w:lineRule="auto"/>
        <w:jc w:val="both"/>
        <w:rPr>
          <w:rFonts w:ascii="Arial" w:hAnsi="Arial" w:cs="Arial"/>
        </w:rPr>
      </w:pPr>
      <w:r w:rsidRPr="005558AC">
        <w:rPr>
          <w:rFonts w:ascii="Arial" w:hAnsi="Arial" w:cs="Arial"/>
        </w:rPr>
        <w:t>6.4</w:t>
      </w:r>
      <w:r w:rsidR="0097559F" w:rsidRPr="005558AC">
        <w:rPr>
          <w:rFonts w:ascii="Arial" w:hAnsi="Arial" w:cs="Arial"/>
        </w:rPr>
        <w:t xml:space="preserve"> Promote Collaborative Procurement Approaches</w:t>
      </w:r>
    </w:p>
    <w:p w14:paraId="7EAEA359" w14:textId="77777777" w:rsidR="0097559F" w:rsidRPr="005558AC" w:rsidRDefault="0097559F" w:rsidP="005D3EB3">
      <w:pPr>
        <w:spacing w:line="360" w:lineRule="auto"/>
        <w:jc w:val="both"/>
        <w:rPr>
          <w:rFonts w:ascii="Arial" w:hAnsi="Arial" w:cs="Arial"/>
        </w:rPr>
      </w:pPr>
      <w:r w:rsidRPr="005558AC">
        <w:rPr>
          <w:rFonts w:ascii="Arial" w:hAnsi="Arial" w:cs="Arial"/>
        </w:rPr>
        <w:t>Greater use of collaborative procurement routes and contractual arrangements should be encouraged. Approaches that promote shared responsibility, early contractor involvement, and joint decision-making can improve risk management outcomes and reduce conflict between stakeholders.</w:t>
      </w:r>
    </w:p>
    <w:p w14:paraId="0CBD7CC1" w14:textId="7A0ED209" w:rsidR="0097559F" w:rsidRPr="005558AC" w:rsidRDefault="0097559F" w:rsidP="005D3EB3">
      <w:pPr>
        <w:spacing w:line="360" w:lineRule="auto"/>
        <w:jc w:val="both"/>
        <w:rPr>
          <w:rFonts w:ascii="Arial" w:hAnsi="Arial" w:cs="Arial"/>
        </w:rPr>
      </w:pPr>
    </w:p>
    <w:p w14:paraId="5C67AF7C" w14:textId="49C15795"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5 Enhance Communication and Stakeholder Engagement</w:t>
      </w:r>
    </w:p>
    <w:p w14:paraId="10C40ACE" w14:textId="77777777" w:rsidR="0097559F" w:rsidRDefault="0097559F" w:rsidP="005D3EB3">
      <w:pPr>
        <w:spacing w:line="360" w:lineRule="auto"/>
        <w:jc w:val="both"/>
        <w:rPr>
          <w:rFonts w:ascii="Arial" w:hAnsi="Arial" w:cs="Arial"/>
        </w:rPr>
      </w:pPr>
      <w:r w:rsidRPr="005558AC">
        <w:rPr>
          <w:rFonts w:ascii="Arial" w:hAnsi="Arial" w:cs="Arial"/>
        </w:rPr>
        <w:t>Effective communication between clients, contractors, and other stakeholders should be prioritised throughout the project lifecycle. Clear communication channels, regular meetings, and transparent reporting can help reduce misunderstandings and improve coordination, particularly in occupied residential environments.</w:t>
      </w:r>
    </w:p>
    <w:p w14:paraId="27F4F7EE" w14:textId="77777777" w:rsidR="005558AC" w:rsidRDefault="005558AC" w:rsidP="005D3EB3">
      <w:pPr>
        <w:spacing w:line="360" w:lineRule="auto"/>
        <w:jc w:val="both"/>
        <w:rPr>
          <w:rFonts w:ascii="Arial" w:hAnsi="Arial" w:cs="Arial"/>
        </w:rPr>
      </w:pPr>
    </w:p>
    <w:p w14:paraId="3206FE63" w14:textId="77777777" w:rsidR="005558AC" w:rsidRDefault="005558AC" w:rsidP="005D3EB3">
      <w:pPr>
        <w:spacing w:line="360" w:lineRule="auto"/>
        <w:jc w:val="both"/>
        <w:rPr>
          <w:rFonts w:ascii="Arial" w:hAnsi="Arial" w:cs="Arial"/>
        </w:rPr>
      </w:pPr>
    </w:p>
    <w:p w14:paraId="01EA4084" w14:textId="77777777" w:rsidR="005558AC" w:rsidRPr="005558AC" w:rsidRDefault="005558AC" w:rsidP="005D3EB3">
      <w:pPr>
        <w:spacing w:line="360" w:lineRule="auto"/>
        <w:jc w:val="both"/>
        <w:rPr>
          <w:rFonts w:ascii="Arial" w:hAnsi="Arial" w:cs="Arial"/>
        </w:rPr>
      </w:pPr>
    </w:p>
    <w:p w14:paraId="4BDF43BF" w14:textId="1949DB54" w:rsidR="0097559F" w:rsidRPr="005558AC" w:rsidRDefault="0097559F" w:rsidP="005D3EB3">
      <w:pPr>
        <w:spacing w:line="360" w:lineRule="auto"/>
        <w:jc w:val="both"/>
        <w:rPr>
          <w:rFonts w:ascii="Arial" w:hAnsi="Arial" w:cs="Arial"/>
        </w:rPr>
      </w:pPr>
    </w:p>
    <w:p w14:paraId="4F36D818" w14:textId="42E347A4" w:rsidR="0097559F" w:rsidRPr="005558AC" w:rsidRDefault="0097559F" w:rsidP="005D3EB3">
      <w:pPr>
        <w:spacing w:line="360" w:lineRule="auto"/>
        <w:jc w:val="both"/>
        <w:rPr>
          <w:rFonts w:ascii="Arial" w:hAnsi="Arial" w:cs="Arial"/>
        </w:rPr>
      </w:pPr>
      <w:r w:rsidRPr="005558AC">
        <w:rPr>
          <w:rFonts w:ascii="Arial" w:hAnsi="Arial" w:cs="Arial"/>
        </w:rPr>
        <w:t>6</w:t>
      </w:r>
      <w:r w:rsidR="0031274F" w:rsidRPr="005558AC">
        <w:rPr>
          <w:rFonts w:ascii="Arial" w:hAnsi="Arial" w:cs="Arial"/>
        </w:rPr>
        <w:t>.6</w:t>
      </w:r>
      <w:r w:rsidRPr="005558AC">
        <w:rPr>
          <w:rFonts w:ascii="Arial" w:hAnsi="Arial" w:cs="Arial"/>
        </w:rPr>
        <w:t xml:space="preserve"> Increase Training </w:t>
      </w:r>
    </w:p>
    <w:p w14:paraId="060CE52B" w14:textId="2790BB64" w:rsidR="0097559F" w:rsidRPr="005558AC" w:rsidRDefault="0097559F" w:rsidP="005D3EB3">
      <w:pPr>
        <w:spacing w:line="360" w:lineRule="auto"/>
        <w:jc w:val="both"/>
        <w:rPr>
          <w:rFonts w:ascii="Arial" w:hAnsi="Arial" w:cs="Arial"/>
        </w:rPr>
      </w:pPr>
      <w:r w:rsidRPr="005558AC">
        <w:rPr>
          <w:rFonts w:ascii="Arial" w:hAnsi="Arial" w:cs="Arial"/>
        </w:rPr>
        <w:t>Organisations should invest in training and development to improve risk management capabilities. Sharing lessons learned from previous projects and developing organisational knowledge can enhance decision</w:t>
      </w:r>
      <w:r w:rsidR="005E690F">
        <w:rPr>
          <w:rFonts w:ascii="Arial" w:hAnsi="Arial" w:cs="Arial"/>
        </w:rPr>
        <w:t xml:space="preserve"> </w:t>
      </w:r>
      <w:r w:rsidRPr="005558AC">
        <w:rPr>
          <w:rFonts w:ascii="Arial" w:hAnsi="Arial" w:cs="Arial"/>
        </w:rPr>
        <w:t>making and improve the ability</w:t>
      </w:r>
      <w:r w:rsidR="005E690F">
        <w:rPr>
          <w:rFonts w:ascii="Arial" w:hAnsi="Arial" w:cs="Arial"/>
        </w:rPr>
        <w:t xml:space="preserve"> for all </w:t>
      </w:r>
      <w:r w:rsidR="00C85F3F">
        <w:rPr>
          <w:rFonts w:ascii="Arial" w:hAnsi="Arial" w:cs="Arial"/>
        </w:rPr>
        <w:t>parties</w:t>
      </w:r>
      <w:r w:rsidRPr="005558AC">
        <w:rPr>
          <w:rFonts w:ascii="Arial" w:hAnsi="Arial" w:cs="Arial"/>
        </w:rPr>
        <w:t xml:space="preserve"> to respond to uncertainty.</w:t>
      </w:r>
    </w:p>
    <w:p w14:paraId="37C04AEF" w14:textId="416FE415" w:rsidR="0097559F" w:rsidRPr="005558AC" w:rsidRDefault="0097559F" w:rsidP="005D3EB3">
      <w:pPr>
        <w:spacing w:line="360" w:lineRule="auto"/>
        <w:jc w:val="both"/>
        <w:rPr>
          <w:rFonts w:ascii="Arial" w:hAnsi="Arial" w:cs="Arial"/>
        </w:rPr>
      </w:pPr>
    </w:p>
    <w:p w14:paraId="67078205" w14:textId="3F4F001D"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7 Allow for Flexibility in Programme and Cost Planning</w:t>
      </w:r>
    </w:p>
    <w:p w14:paraId="2613F9CC" w14:textId="7BB06A61" w:rsidR="0097559F" w:rsidRPr="005558AC" w:rsidRDefault="0097559F" w:rsidP="005D3EB3">
      <w:pPr>
        <w:spacing w:line="360" w:lineRule="auto"/>
        <w:jc w:val="both"/>
        <w:rPr>
          <w:rFonts w:ascii="Arial" w:hAnsi="Arial" w:cs="Arial"/>
        </w:rPr>
      </w:pPr>
      <w:r w:rsidRPr="005558AC">
        <w:rPr>
          <w:rFonts w:ascii="Arial" w:hAnsi="Arial" w:cs="Arial"/>
        </w:rPr>
        <w:t>Given the high level of uncertainty in refurbishment projects, programmes and budgets should include appropriate contingencies</w:t>
      </w:r>
      <w:r w:rsidR="003B5979">
        <w:rPr>
          <w:rFonts w:ascii="Arial" w:hAnsi="Arial" w:cs="Arial"/>
        </w:rPr>
        <w:t xml:space="preserve"> because al</w:t>
      </w:r>
      <w:r w:rsidRPr="005558AC">
        <w:rPr>
          <w:rFonts w:ascii="Arial" w:hAnsi="Arial" w:cs="Arial"/>
        </w:rPr>
        <w:t xml:space="preserve">lowing flexibility for unforeseen issues can </w:t>
      </w:r>
      <w:r w:rsidR="009A399B">
        <w:rPr>
          <w:rFonts w:ascii="Arial" w:hAnsi="Arial" w:cs="Arial"/>
        </w:rPr>
        <w:t>cut down</w:t>
      </w:r>
      <w:r w:rsidRPr="005558AC">
        <w:rPr>
          <w:rFonts w:ascii="Arial" w:hAnsi="Arial" w:cs="Arial"/>
        </w:rPr>
        <w:t xml:space="preserve"> the impact of  cost over</w:t>
      </w:r>
      <w:r w:rsidR="00306306">
        <w:rPr>
          <w:rFonts w:ascii="Arial" w:hAnsi="Arial" w:cs="Arial"/>
        </w:rPr>
        <w:t>-</w:t>
      </w:r>
      <w:r w:rsidRPr="005558AC">
        <w:rPr>
          <w:rFonts w:ascii="Arial" w:hAnsi="Arial" w:cs="Arial"/>
        </w:rPr>
        <w:t>runs</w:t>
      </w:r>
      <w:r w:rsidR="00306306">
        <w:rPr>
          <w:rFonts w:ascii="Arial" w:hAnsi="Arial" w:cs="Arial"/>
        </w:rPr>
        <w:t xml:space="preserve"> and delays</w:t>
      </w:r>
      <w:r w:rsidRPr="005558AC">
        <w:rPr>
          <w:rFonts w:ascii="Arial" w:hAnsi="Arial" w:cs="Arial"/>
        </w:rPr>
        <w:t xml:space="preserve"> </w:t>
      </w:r>
      <w:r w:rsidR="00306306">
        <w:rPr>
          <w:rFonts w:ascii="Arial" w:hAnsi="Arial" w:cs="Arial"/>
        </w:rPr>
        <w:t xml:space="preserve">to </w:t>
      </w:r>
      <w:r w:rsidRPr="005558AC">
        <w:rPr>
          <w:rFonts w:ascii="Arial" w:hAnsi="Arial" w:cs="Arial"/>
        </w:rPr>
        <w:t>improve overall</w:t>
      </w:r>
      <w:r w:rsidR="003B5979">
        <w:rPr>
          <w:rFonts w:ascii="Arial" w:hAnsi="Arial" w:cs="Arial"/>
        </w:rPr>
        <w:t xml:space="preserve"> resilience of the</w:t>
      </w:r>
      <w:r w:rsidRPr="005558AC">
        <w:rPr>
          <w:rFonts w:ascii="Arial" w:hAnsi="Arial" w:cs="Arial"/>
        </w:rPr>
        <w:t xml:space="preserve"> project.</w:t>
      </w:r>
    </w:p>
    <w:p w14:paraId="4F0D6560" w14:textId="54F860DE" w:rsidR="00607B41" w:rsidRPr="003B5979" w:rsidRDefault="00607B41" w:rsidP="005D3EB3">
      <w:pPr>
        <w:spacing w:line="360" w:lineRule="auto"/>
        <w:jc w:val="both"/>
        <w:rPr>
          <w:rFonts w:ascii="Arial" w:hAnsi="Arial" w:cs="Arial"/>
          <w:sz w:val="28"/>
          <w:szCs w:val="28"/>
        </w:rPr>
      </w:pPr>
    </w:p>
    <w:p w14:paraId="4FF6F1E9" w14:textId="77777777" w:rsidR="00607B41" w:rsidRPr="003B5979" w:rsidRDefault="00607B41" w:rsidP="005D3EB3">
      <w:pPr>
        <w:spacing w:line="360" w:lineRule="auto"/>
        <w:jc w:val="both"/>
        <w:rPr>
          <w:rFonts w:ascii="Arial" w:hAnsi="Arial" w:cs="Arial"/>
          <w:sz w:val="28"/>
          <w:szCs w:val="28"/>
          <w:u w:val="single"/>
        </w:rPr>
      </w:pPr>
      <w:r w:rsidRPr="003B5979">
        <w:rPr>
          <w:rFonts w:ascii="Arial" w:hAnsi="Arial" w:cs="Arial"/>
          <w:sz w:val="28"/>
          <w:szCs w:val="28"/>
          <w:u w:val="single"/>
        </w:rPr>
        <w:t>7. Future Research</w:t>
      </w:r>
    </w:p>
    <w:p w14:paraId="4FAB4FE9" w14:textId="33EED2D9" w:rsidR="00607B41" w:rsidRPr="00607B41" w:rsidRDefault="00607B41" w:rsidP="005D3EB3">
      <w:pPr>
        <w:spacing w:line="360" w:lineRule="auto"/>
        <w:jc w:val="both"/>
        <w:rPr>
          <w:rFonts w:ascii="Arial" w:hAnsi="Arial" w:cs="Arial"/>
        </w:rPr>
      </w:pPr>
      <w:r w:rsidRPr="00607B41">
        <w:rPr>
          <w:rFonts w:ascii="Arial" w:hAnsi="Arial" w:cs="Arial"/>
        </w:rPr>
        <w:t xml:space="preserve">While this </w:t>
      </w:r>
      <w:r w:rsidR="003B5979">
        <w:rPr>
          <w:rFonts w:ascii="Arial" w:hAnsi="Arial" w:cs="Arial"/>
        </w:rPr>
        <w:t>dissertation project</w:t>
      </w:r>
      <w:r w:rsidRPr="00607B41">
        <w:rPr>
          <w:rFonts w:ascii="Arial" w:hAnsi="Arial" w:cs="Arial"/>
        </w:rPr>
        <w:t xml:space="preserve"> provides useful insights into risk management in large-scale residential refurbishment projects, there are s</w:t>
      </w:r>
      <w:r w:rsidR="003B5979">
        <w:rPr>
          <w:rFonts w:ascii="Arial" w:hAnsi="Arial" w:cs="Arial"/>
        </w:rPr>
        <w:t>ome more</w:t>
      </w:r>
      <w:r w:rsidRPr="00607B41">
        <w:rPr>
          <w:rFonts w:ascii="Arial" w:hAnsi="Arial" w:cs="Arial"/>
        </w:rPr>
        <w:t xml:space="preserve"> opportunities for further research. One key area for development is the use of a larger sample size. Expanding the number of participants</w:t>
      </w:r>
      <w:r w:rsidR="00E74873">
        <w:rPr>
          <w:rFonts w:ascii="Arial" w:hAnsi="Arial" w:cs="Arial"/>
        </w:rPr>
        <w:t xml:space="preserve"> in the survey</w:t>
      </w:r>
      <w:r w:rsidRPr="00607B41">
        <w:rPr>
          <w:rFonts w:ascii="Arial" w:hAnsi="Arial" w:cs="Arial"/>
        </w:rPr>
        <w:t xml:space="preserve"> would improve the </w:t>
      </w:r>
      <w:r w:rsidR="007D10B6">
        <w:rPr>
          <w:rFonts w:ascii="Arial" w:hAnsi="Arial" w:cs="Arial"/>
        </w:rPr>
        <w:t>trustworthin</w:t>
      </w:r>
      <w:r w:rsidR="00604C92">
        <w:rPr>
          <w:rFonts w:ascii="Arial" w:hAnsi="Arial" w:cs="Arial"/>
        </w:rPr>
        <w:t>ess</w:t>
      </w:r>
      <w:r w:rsidRPr="00607B41">
        <w:rPr>
          <w:rFonts w:ascii="Arial" w:hAnsi="Arial" w:cs="Arial"/>
        </w:rPr>
        <w:t xml:space="preserve"> of the findings, allowing for stronger conclusions to be</w:t>
      </w:r>
      <w:r w:rsidR="00E74873">
        <w:rPr>
          <w:rFonts w:ascii="Arial" w:hAnsi="Arial" w:cs="Arial"/>
        </w:rPr>
        <w:t xml:space="preserve"> made</w:t>
      </w:r>
      <w:r w:rsidRPr="00607B41">
        <w:rPr>
          <w:rFonts w:ascii="Arial" w:hAnsi="Arial" w:cs="Arial"/>
        </w:rPr>
        <w:t>.</w:t>
      </w:r>
    </w:p>
    <w:p w14:paraId="7A25766E" w14:textId="121BD5C5" w:rsidR="00607B41" w:rsidRPr="00607B41" w:rsidRDefault="00607B41" w:rsidP="005D3EB3">
      <w:pPr>
        <w:spacing w:line="360" w:lineRule="auto"/>
        <w:jc w:val="both"/>
        <w:rPr>
          <w:rFonts w:ascii="Arial" w:hAnsi="Arial" w:cs="Arial"/>
        </w:rPr>
      </w:pPr>
      <w:r w:rsidRPr="00607B41">
        <w:rPr>
          <w:rFonts w:ascii="Arial" w:hAnsi="Arial" w:cs="Arial"/>
        </w:rPr>
        <w:t>Future studies could also adopt qualitative methods such a</w:t>
      </w:r>
      <w:r w:rsidR="00E74873">
        <w:rPr>
          <w:rFonts w:ascii="Arial" w:hAnsi="Arial" w:cs="Arial"/>
        </w:rPr>
        <w:t>s</w:t>
      </w:r>
      <w:r w:rsidRPr="00607B41">
        <w:rPr>
          <w:rFonts w:ascii="Arial" w:hAnsi="Arial" w:cs="Arial"/>
        </w:rPr>
        <w:t xml:space="preserve"> interviews. </w:t>
      </w:r>
      <w:r w:rsidR="00E74873">
        <w:rPr>
          <w:rFonts w:ascii="Arial" w:hAnsi="Arial" w:cs="Arial"/>
        </w:rPr>
        <w:t>Different to</w:t>
      </w:r>
      <w:r w:rsidRPr="00607B41">
        <w:rPr>
          <w:rFonts w:ascii="Arial" w:hAnsi="Arial" w:cs="Arial"/>
        </w:rPr>
        <w:t xml:space="preserve"> questionnaires, interviews would allow for</w:t>
      </w:r>
      <w:r w:rsidR="00156B34">
        <w:rPr>
          <w:rFonts w:ascii="Arial" w:hAnsi="Arial" w:cs="Arial"/>
        </w:rPr>
        <w:t xml:space="preserve"> a</w:t>
      </w:r>
      <w:r w:rsidRPr="00607B41">
        <w:rPr>
          <w:rFonts w:ascii="Arial" w:hAnsi="Arial" w:cs="Arial"/>
        </w:rPr>
        <w:t xml:space="preserve"> more in-depth e</w:t>
      </w:r>
      <w:r w:rsidR="00156B34">
        <w:rPr>
          <w:rFonts w:ascii="Arial" w:hAnsi="Arial" w:cs="Arial"/>
        </w:rPr>
        <w:t>xamination</w:t>
      </w:r>
      <w:r w:rsidRPr="00607B41">
        <w:rPr>
          <w:rFonts w:ascii="Arial" w:hAnsi="Arial" w:cs="Arial"/>
        </w:rPr>
        <w:t xml:space="preserve"> of professional experiences, providing a deeper understanding of how risks are managed in practice and why certain decisions are made. This would be particularly valuable in examining complex issues such as risk allocation and stakeholder relationships.</w:t>
      </w:r>
    </w:p>
    <w:p w14:paraId="0A3D6388" w14:textId="6616722D" w:rsidR="00607B41" w:rsidRPr="00607B41" w:rsidRDefault="003B0A79" w:rsidP="005D3EB3">
      <w:pPr>
        <w:spacing w:line="360" w:lineRule="auto"/>
        <w:jc w:val="both"/>
        <w:rPr>
          <w:rFonts w:ascii="Arial" w:hAnsi="Arial" w:cs="Arial"/>
        </w:rPr>
      </w:pPr>
      <w:r>
        <w:rPr>
          <w:rFonts w:ascii="Arial" w:hAnsi="Arial" w:cs="Arial"/>
        </w:rPr>
        <w:t>F</w:t>
      </w:r>
      <w:r w:rsidR="00607B41" w:rsidRPr="00607B41">
        <w:rPr>
          <w:rFonts w:ascii="Arial" w:hAnsi="Arial" w:cs="Arial"/>
        </w:rPr>
        <w:t xml:space="preserve">urther research </w:t>
      </w:r>
      <w:r>
        <w:rPr>
          <w:rFonts w:ascii="Arial" w:hAnsi="Arial" w:cs="Arial"/>
        </w:rPr>
        <w:t>could</w:t>
      </w:r>
      <w:r w:rsidR="00607B41" w:rsidRPr="00607B41">
        <w:rPr>
          <w:rFonts w:ascii="Arial" w:hAnsi="Arial" w:cs="Arial"/>
        </w:rPr>
        <w:t xml:space="preserve"> consider the perspectives of other </w:t>
      </w:r>
      <w:r w:rsidR="00767CA1">
        <w:rPr>
          <w:rFonts w:ascii="Arial" w:hAnsi="Arial" w:cs="Arial"/>
        </w:rPr>
        <w:t>important</w:t>
      </w:r>
      <w:r w:rsidR="00607B41" w:rsidRPr="00607B41">
        <w:rPr>
          <w:rFonts w:ascii="Arial" w:hAnsi="Arial" w:cs="Arial"/>
        </w:rPr>
        <w:t xml:space="preserve"> stakeholders, including consultants and subcontractors, </w:t>
      </w:r>
      <w:r>
        <w:rPr>
          <w:rFonts w:ascii="Arial" w:hAnsi="Arial" w:cs="Arial"/>
        </w:rPr>
        <w:t>these people</w:t>
      </w:r>
      <w:r w:rsidR="00607B41" w:rsidRPr="00607B41">
        <w:rPr>
          <w:rFonts w:ascii="Arial" w:hAnsi="Arial" w:cs="Arial"/>
        </w:rPr>
        <w:t xml:space="preserve"> play a</w:t>
      </w:r>
      <w:r w:rsidR="00604C92">
        <w:rPr>
          <w:rFonts w:ascii="Arial" w:hAnsi="Arial" w:cs="Arial"/>
        </w:rPr>
        <w:t xml:space="preserve"> key</w:t>
      </w:r>
      <w:r w:rsidR="00607B41" w:rsidRPr="00607B41">
        <w:rPr>
          <w:rFonts w:ascii="Arial" w:hAnsi="Arial" w:cs="Arial"/>
        </w:rPr>
        <w:t xml:space="preserve"> </w:t>
      </w:r>
      <w:r w:rsidR="002F768A">
        <w:rPr>
          <w:rFonts w:ascii="Arial" w:hAnsi="Arial" w:cs="Arial"/>
        </w:rPr>
        <w:t>part</w:t>
      </w:r>
      <w:r w:rsidR="00607B41" w:rsidRPr="00607B41">
        <w:rPr>
          <w:rFonts w:ascii="Arial" w:hAnsi="Arial" w:cs="Arial"/>
        </w:rPr>
        <w:t xml:space="preserve"> in project delivery and risk management. Finally</w:t>
      </w:r>
      <w:r>
        <w:rPr>
          <w:rFonts w:ascii="Arial" w:hAnsi="Arial" w:cs="Arial"/>
        </w:rPr>
        <w:t xml:space="preserve"> </w:t>
      </w:r>
      <w:r w:rsidR="00607B41" w:rsidRPr="00607B41">
        <w:rPr>
          <w:rFonts w:ascii="Arial" w:hAnsi="Arial" w:cs="Arial"/>
        </w:rPr>
        <w:t xml:space="preserve">international research could be undertaken to explore how risk management practices differ across </w:t>
      </w:r>
      <w:r w:rsidR="00B41104">
        <w:rPr>
          <w:rFonts w:ascii="Arial" w:hAnsi="Arial" w:cs="Arial"/>
        </w:rPr>
        <w:t xml:space="preserve">different countries. </w:t>
      </w:r>
    </w:p>
    <w:p w14:paraId="7D938C23" w14:textId="77777777" w:rsidR="00BB04E2" w:rsidRDefault="00BB04E2" w:rsidP="00BB04E2"/>
    <w:p w14:paraId="53424368" w14:textId="77777777" w:rsidR="00B51EEF" w:rsidRDefault="00B51EEF" w:rsidP="00BB04E2"/>
    <w:p w14:paraId="44FC4FF4" w14:textId="77777777" w:rsidR="00B51EEF" w:rsidRDefault="00B51EEF" w:rsidP="00BB04E2"/>
    <w:p w14:paraId="20740FAE" w14:textId="77777777" w:rsidR="00BB04E2" w:rsidRDefault="00BB04E2" w:rsidP="00BB04E2"/>
    <w:p w14:paraId="1F8A4E85" w14:textId="77777777" w:rsidR="00BB04E2" w:rsidRDefault="00BB04E2" w:rsidP="00BB04E2">
      <w:r>
        <w:t>References</w:t>
      </w:r>
    </w:p>
    <w:p w14:paraId="17F302A9" w14:textId="77777777" w:rsidR="00BB04E2" w:rsidRDefault="00BB04E2" w:rsidP="00BB04E2"/>
    <w:p w14:paraId="60B9C5A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Akintoye, A. &amp; MacLeod, M. (1997), ‘Risk analysis and management in construction’, </w:t>
      </w:r>
      <w:r w:rsidRPr="0050750F">
        <w:rPr>
          <w:rFonts w:ascii="Arial" w:hAnsi="Arial" w:cs="Arial"/>
          <w:i/>
          <w:iCs/>
        </w:rPr>
        <w:t>International Journal of Project Management</w:t>
      </w:r>
      <w:r w:rsidRPr="0050750F">
        <w:rPr>
          <w:rFonts w:ascii="Arial" w:hAnsi="Arial" w:cs="Arial"/>
        </w:rPr>
        <w:t>, Vol. 15(1), pp. 31–38.</w:t>
      </w:r>
    </w:p>
    <w:p w14:paraId="51E0F468"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Apergis, N., Ben Jebli, M. &amp; Ben Youssef, S. (2022), ‘Energy efficiency and housing: The role of economic and policy factors’, </w:t>
      </w:r>
      <w:r w:rsidRPr="0050750F">
        <w:rPr>
          <w:rFonts w:ascii="Arial" w:hAnsi="Arial" w:cs="Arial"/>
          <w:i/>
          <w:iCs/>
        </w:rPr>
        <w:t>Energy Economics</w:t>
      </w:r>
      <w:r w:rsidRPr="0050750F">
        <w:rPr>
          <w:rFonts w:ascii="Arial" w:hAnsi="Arial" w:cs="Arial"/>
        </w:rPr>
        <w:t xml:space="preserve">, Vol. 113, 106232. Available at: </w:t>
      </w:r>
      <w:hyperlink r:id="rId34" w:history="1">
        <w:r w:rsidRPr="0050750F">
          <w:rPr>
            <w:rStyle w:val="Hyperlink"/>
            <w:rFonts w:ascii="Arial" w:hAnsi="Arial" w:cs="Arial"/>
          </w:rPr>
          <w:t>https://doi.org/10.1016/j.eneco.2022.106232</w:t>
        </w:r>
      </w:hyperlink>
      <w:r w:rsidRPr="0050750F">
        <w:rPr>
          <w:rFonts w:ascii="Arial" w:hAnsi="Arial" w:cs="Arial"/>
        </w:rPr>
        <w:t xml:space="preserve"> [Accessed: 25 April 2026].</w:t>
      </w:r>
    </w:p>
    <w:p w14:paraId="3E0D17F7"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Arcadis (2022), </w:t>
      </w:r>
      <w:r w:rsidRPr="0050750F">
        <w:rPr>
          <w:rFonts w:ascii="Arial" w:hAnsi="Arial" w:cs="Arial"/>
          <w:i/>
          <w:iCs/>
        </w:rPr>
        <w:t>Global construction disputes report</w:t>
      </w:r>
      <w:r w:rsidRPr="0050750F">
        <w:rPr>
          <w:rFonts w:ascii="Arial" w:hAnsi="Arial" w:cs="Arial"/>
        </w:rPr>
        <w:t xml:space="preserve">. Available at: </w:t>
      </w:r>
      <w:hyperlink r:id="rId35" w:history="1">
        <w:r w:rsidRPr="0050750F">
          <w:rPr>
            <w:rStyle w:val="Hyperlink"/>
            <w:rFonts w:ascii="Arial" w:hAnsi="Arial" w:cs="Arial"/>
          </w:rPr>
          <w:t>https://www.arcadis.com/en-gb/insights/perspectives/global/global-construction-disputes-report</w:t>
        </w:r>
      </w:hyperlink>
      <w:r w:rsidRPr="0050750F">
        <w:rPr>
          <w:rFonts w:ascii="Arial" w:hAnsi="Arial" w:cs="Arial"/>
        </w:rPr>
        <w:t xml:space="preserve"> [Accessed: 2 May 2026].</w:t>
      </w:r>
    </w:p>
    <w:p w14:paraId="175D44EF" w14:textId="77777777" w:rsidR="00BB04E2" w:rsidRDefault="00BB04E2" w:rsidP="00BB04E2">
      <w:pPr>
        <w:spacing w:line="360" w:lineRule="auto"/>
        <w:jc w:val="both"/>
        <w:rPr>
          <w:rFonts w:ascii="Arial" w:hAnsi="Arial" w:cs="Arial"/>
        </w:rPr>
      </w:pPr>
      <w:r w:rsidRPr="0050750F">
        <w:rPr>
          <w:rFonts w:ascii="Arial" w:hAnsi="Arial" w:cs="Arial"/>
        </w:rPr>
        <w:t xml:space="preserve">Bullen, P.A. &amp; Love, P.E.D. (2011), ‘Adaptive reuse of heritage buildings’, </w:t>
      </w:r>
      <w:r w:rsidRPr="0050750F">
        <w:rPr>
          <w:rFonts w:ascii="Arial" w:hAnsi="Arial" w:cs="Arial"/>
          <w:i/>
          <w:iCs/>
        </w:rPr>
        <w:t>Structural Survey</w:t>
      </w:r>
      <w:r w:rsidRPr="0050750F">
        <w:rPr>
          <w:rFonts w:ascii="Arial" w:hAnsi="Arial" w:cs="Arial"/>
        </w:rPr>
        <w:t>, Vol. 29(5), pp. 411–421.</w:t>
      </w:r>
    </w:p>
    <w:p w14:paraId="702A555F" w14:textId="77777777" w:rsidR="00BB04E2" w:rsidRPr="003F3A01" w:rsidRDefault="00BB04E2" w:rsidP="00BB04E2">
      <w:pPr>
        <w:spacing w:line="360" w:lineRule="auto"/>
        <w:jc w:val="both"/>
        <w:rPr>
          <w:rFonts w:ascii="Arial" w:hAnsi="Arial" w:cs="Arial"/>
        </w:rPr>
      </w:pPr>
      <w:r w:rsidRPr="003F3A01">
        <w:rPr>
          <w:rFonts w:ascii="Arial" w:hAnsi="Arial" w:cs="Arial"/>
        </w:rPr>
        <w:t xml:space="preserve">Bryde, D.J. </w:t>
      </w:r>
      <w:r>
        <w:rPr>
          <w:rFonts w:ascii="Arial" w:hAnsi="Arial" w:cs="Arial"/>
        </w:rPr>
        <w:t xml:space="preserve">&amp; </w:t>
      </w:r>
      <w:r w:rsidRPr="003F3A01">
        <w:rPr>
          <w:rFonts w:ascii="Arial" w:hAnsi="Arial" w:cs="Arial"/>
        </w:rPr>
        <w:t xml:space="preserve"> Robinson, L. (2005)</w:t>
      </w:r>
      <w:r>
        <w:rPr>
          <w:rFonts w:ascii="Arial" w:hAnsi="Arial" w:cs="Arial"/>
        </w:rPr>
        <w:t>,</w:t>
      </w:r>
      <w:r w:rsidRPr="003F3A01">
        <w:rPr>
          <w:rFonts w:ascii="Arial" w:hAnsi="Arial" w:cs="Arial"/>
        </w:rPr>
        <w:t xml:space="preserve"> ‘Client versus contractor perspectives on project success criteria’, </w:t>
      </w:r>
      <w:r w:rsidRPr="003F3A01">
        <w:rPr>
          <w:rFonts w:ascii="Arial" w:hAnsi="Arial" w:cs="Arial"/>
          <w:i/>
          <w:iCs/>
        </w:rPr>
        <w:t>International Journal of Project Management</w:t>
      </w:r>
      <w:r w:rsidRPr="003F3A01">
        <w:rPr>
          <w:rFonts w:ascii="Arial" w:hAnsi="Arial" w:cs="Arial"/>
        </w:rPr>
        <w:t xml:space="preserve">, </w:t>
      </w:r>
      <w:r>
        <w:rPr>
          <w:rFonts w:ascii="Arial" w:hAnsi="Arial" w:cs="Arial"/>
        </w:rPr>
        <w:t xml:space="preserve">vol </w:t>
      </w:r>
      <w:r w:rsidRPr="003F3A01">
        <w:rPr>
          <w:rFonts w:ascii="Arial" w:hAnsi="Arial" w:cs="Arial"/>
        </w:rPr>
        <w:t xml:space="preserve">23(8), pp. 622–629. Available at: </w:t>
      </w:r>
      <w:hyperlink r:id="rId36" w:tgtFrame="_new" w:history="1">
        <w:r w:rsidRPr="003F3A01">
          <w:rPr>
            <w:rStyle w:val="Hyperlink"/>
            <w:rFonts w:ascii="Arial" w:hAnsi="Arial" w:cs="Arial"/>
          </w:rPr>
          <w:t>https://www.sciencedirect.com/science/article/abs/pii/S0263786305000566</w:t>
        </w:r>
      </w:hyperlink>
      <w:r w:rsidRPr="003F3A01">
        <w:rPr>
          <w:rFonts w:ascii="Arial" w:hAnsi="Arial" w:cs="Arial"/>
        </w:rPr>
        <w:t xml:space="preserve"> </w:t>
      </w:r>
      <w:r>
        <w:rPr>
          <w:rFonts w:ascii="Arial" w:hAnsi="Arial" w:cs="Arial"/>
        </w:rPr>
        <w:t>[</w:t>
      </w:r>
      <w:r w:rsidRPr="003F3A01">
        <w:rPr>
          <w:rFonts w:ascii="Arial" w:hAnsi="Arial" w:cs="Arial"/>
        </w:rPr>
        <w:t xml:space="preserve">Accessed: </w:t>
      </w:r>
      <w:r>
        <w:rPr>
          <w:rFonts w:ascii="Arial" w:hAnsi="Arial" w:cs="Arial"/>
        </w:rPr>
        <w:t>5th</w:t>
      </w:r>
      <w:r w:rsidRPr="003F3A01">
        <w:rPr>
          <w:rFonts w:ascii="Arial" w:hAnsi="Arial" w:cs="Arial"/>
        </w:rPr>
        <w:t xml:space="preserve"> May 2026</w:t>
      </w:r>
      <w:r>
        <w:rPr>
          <w:rFonts w:ascii="Arial" w:hAnsi="Arial" w:cs="Arial"/>
        </w:rPr>
        <w:t>]</w:t>
      </w:r>
      <w:r w:rsidRPr="003F3A01">
        <w:rPr>
          <w:rFonts w:ascii="Arial" w:hAnsi="Arial" w:cs="Arial"/>
        </w:rPr>
        <w:t>.</w:t>
      </w:r>
    </w:p>
    <w:p w14:paraId="231A0178"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Cabinet Office (2023), </w:t>
      </w:r>
      <w:r w:rsidRPr="0050750F">
        <w:rPr>
          <w:rFonts w:ascii="Arial" w:hAnsi="Arial" w:cs="Arial"/>
          <w:i/>
          <w:iCs/>
        </w:rPr>
        <w:t>Risk allocation and pricing approaches guidance note</w:t>
      </w:r>
      <w:r w:rsidRPr="0050750F">
        <w:rPr>
          <w:rFonts w:ascii="Arial" w:hAnsi="Arial" w:cs="Arial"/>
        </w:rPr>
        <w:t xml:space="preserve">. London: Cabinet Office. Available at: </w:t>
      </w:r>
      <w:hyperlink r:id="rId37" w:history="1">
        <w:r w:rsidRPr="0050750F">
          <w:rPr>
            <w:rStyle w:val="Hyperlink"/>
            <w:rFonts w:ascii="Arial" w:hAnsi="Arial" w:cs="Arial"/>
          </w:rPr>
          <w:t>https://www.gov.uk/government/publications/the-sourcing-and-consultancy-playbooks/risk-allocation-and-pricing-approaches-guidance-note-html</w:t>
        </w:r>
      </w:hyperlink>
      <w:r w:rsidRPr="0050750F">
        <w:rPr>
          <w:rFonts w:ascii="Arial" w:hAnsi="Arial" w:cs="Arial"/>
        </w:rPr>
        <w:t xml:space="preserve"> [Accessed: 3 May 2026].</w:t>
      </w:r>
    </w:p>
    <w:p w14:paraId="0622CB8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Construction Industry Council (2019), </w:t>
      </w:r>
      <w:r w:rsidRPr="0050750F">
        <w:rPr>
          <w:rFonts w:ascii="Arial" w:hAnsi="Arial" w:cs="Arial"/>
          <w:i/>
          <w:iCs/>
        </w:rPr>
        <w:t>Constructing a better future: Achieving quality and best value in the built environment</w:t>
      </w:r>
      <w:r w:rsidRPr="0050750F">
        <w:rPr>
          <w:rFonts w:ascii="Arial" w:hAnsi="Arial" w:cs="Arial"/>
        </w:rPr>
        <w:t xml:space="preserve">. Available at: </w:t>
      </w:r>
      <w:hyperlink r:id="rId38" w:history="1">
        <w:r w:rsidRPr="0050750F">
          <w:rPr>
            <w:rStyle w:val="Hyperlink"/>
            <w:rFonts w:ascii="Arial" w:hAnsi="Arial" w:cs="Arial"/>
          </w:rPr>
          <w:t>https://www.cic.org.uk/uploads/files/old/full-election-briefing.pdf</w:t>
        </w:r>
      </w:hyperlink>
      <w:r w:rsidRPr="0050750F">
        <w:rPr>
          <w:rFonts w:ascii="Arial" w:hAnsi="Arial" w:cs="Arial"/>
        </w:rPr>
        <w:t xml:space="preserve"> [Accessed: 28 April 2026].</w:t>
      </w:r>
    </w:p>
    <w:p w14:paraId="7FE67F82" w14:textId="797EDA71" w:rsidR="00BB04E2" w:rsidRPr="0050750F" w:rsidRDefault="00BB04E2" w:rsidP="00BB04E2">
      <w:pPr>
        <w:spacing w:line="360" w:lineRule="auto"/>
        <w:jc w:val="both"/>
        <w:rPr>
          <w:rFonts w:ascii="Arial" w:hAnsi="Arial" w:cs="Arial"/>
        </w:rPr>
      </w:pPr>
      <w:r w:rsidRPr="0050750F">
        <w:rPr>
          <w:rFonts w:ascii="Arial" w:hAnsi="Arial" w:cs="Arial"/>
        </w:rPr>
        <w:t xml:space="preserve">Douglas, J. (2006), </w:t>
      </w:r>
      <w:r w:rsidRPr="0050750F">
        <w:rPr>
          <w:rFonts w:ascii="Arial" w:hAnsi="Arial" w:cs="Arial"/>
          <w:i/>
          <w:iCs/>
        </w:rPr>
        <w:t>Building adaptation</w:t>
      </w:r>
      <w:r w:rsidRPr="0050750F">
        <w:rPr>
          <w:rFonts w:ascii="Arial" w:hAnsi="Arial" w:cs="Arial"/>
        </w:rPr>
        <w:t>. 2nd ed. Oxford: Butterworth-Heinemann.</w:t>
      </w:r>
    </w:p>
    <w:p w14:paraId="48B6A865"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Egbu, C.O. (1999), ‘Skills, knowledge and competencies for managing construction refurbishment works’, </w:t>
      </w:r>
      <w:r w:rsidRPr="0050750F">
        <w:rPr>
          <w:rFonts w:ascii="Arial" w:hAnsi="Arial" w:cs="Arial"/>
          <w:i/>
          <w:iCs/>
        </w:rPr>
        <w:t>Construction Management and Economics</w:t>
      </w:r>
      <w:r w:rsidRPr="0050750F">
        <w:rPr>
          <w:rFonts w:ascii="Arial" w:hAnsi="Arial" w:cs="Arial"/>
        </w:rPr>
        <w:t>, Vol. 17(1), pp. 29–43.</w:t>
      </w:r>
    </w:p>
    <w:p w14:paraId="2267026F"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Egbu, C.O., Young, B.A. &amp; Torrance, V.B. (1998), ‘Planning and control processes and techniques for refurbishment management’, </w:t>
      </w:r>
      <w:r w:rsidRPr="0050750F">
        <w:rPr>
          <w:rFonts w:ascii="Arial" w:hAnsi="Arial" w:cs="Arial"/>
          <w:i/>
          <w:iCs/>
        </w:rPr>
        <w:t>Construction Management and Economics</w:t>
      </w:r>
      <w:r w:rsidRPr="0050750F">
        <w:rPr>
          <w:rFonts w:ascii="Arial" w:hAnsi="Arial" w:cs="Arial"/>
        </w:rPr>
        <w:t>, Vol. 16(3), pp. 315–325.</w:t>
      </w:r>
    </w:p>
    <w:p w14:paraId="64D52AB3"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Egan, J. (1998), </w:t>
      </w:r>
      <w:r w:rsidRPr="0050750F">
        <w:rPr>
          <w:rFonts w:ascii="Arial" w:hAnsi="Arial" w:cs="Arial"/>
          <w:i/>
          <w:iCs/>
        </w:rPr>
        <w:t>Rethinking construction</w:t>
      </w:r>
      <w:r w:rsidRPr="0050750F">
        <w:rPr>
          <w:rFonts w:ascii="Arial" w:hAnsi="Arial" w:cs="Arial"/>
        </w:rPr>
        <w:t>. London: DETR.</w:t>
      </w:r>
    </w:p>
    <w:p w14:paraId="60D3EEB7"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El-Sayegh, S.M. (2008), ‘Risk assessment and allocation in the UAE construction industry’, </w:t>
      </w:r>
      <w:r w:rsidRPr="0050750F">
        <w:rPr>
          <w:rFonts w:ascii="Arial" w:hAnsi="Arial" w:cs="Arial"/>
          <w:i/>
          <w:iCs/>
        </w:rPr>
        <w:t>International Journal of Project Management</w:t>
      </w:r>
      <w:r w:rsidRPr="0050750F">
        <w:rPr>
          <w:rFonts w:ascii="Arial" w:hAnsi="Arial" w:cs="Arial"/>
        </w:rPr>
        <w:t>, Vol. 26(4), pp. 431–438.</w:t>
      </w:r>
    </w:p>
    <w:p w14:paraId="3D79CC94"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Flanagan, R. &amp; Norman, G. (1993), </w:t>
      </w:r>
      <w:r w:rsidRPr="0050750F">
        <w:rPr>
          <w:rFonts w:ascii="Arial" w:hAnsi="Arial" w:cs="Arial"/>
          <w:i/>
          <w:iCs/>
        </w:rPr>
        <w:t>Risk management and construction</w:t>
      </w:r>
      <w:r w:rsidRPr="0050750F">
        <w:rPr>
          <w:rFonts w:ascii="Arial" w:hAnsi="Arial" w:cs="Arial"/>
        </w:rPr>
        <w:t>. Oxford: Blackwell.</w:t>
      </w:r>
    </w:p>
    <w:p w14:paraId="04AA2B67" w14:textId="77777777" w:rsidR="00BB04E2" w:rsidRPr="007B6924" w:rsidRDefault="00BB04E2" w:rsidP="00BB04E2">
      <w:pPr>
        <w:spacing w:line="360" w:lineRule="auto"/>
        <w:jc w:val="both"/>
        <w:rPr>
          <w:rFonts w:ascii="Arial" w:hAnsi="Arial" w:cs="Arial"/>
        </w:rPr>
      </w:pPr>
      <w:r w:rsidRPr="0050750F">
        <w:rPr>
          <w:rFonts w:ascii="Arial" w:hAnsi="Arial" w:cs="Arial"/>
        </w:rPr>
        <w:t xml:space="preserve">Highfield, D. (2000), </w:t>
      </w:r>
      <w:r w:rsidRPr="0050750F">
        <w:rPr>
          <w:rFonts w:ascii="Arial" w:hAnsi="Arial" w:cs="Arial"/>
          <w:i/>
          <w:iCs/>
        </w:rPr>
        <w:t>Refurbishment and upgrading of buildings</w:t>
      </w:r>
      <w:r w:rsidRPr="0050750F">
        <w:rPr>
          <w:rFonts w:ascii="Arial" w:hAnsi="Arial" w:cs="Arial"/>
        </w:rPr>
        <w:t>. London: E &amp; FN Spon.</w:t>
      </w:r>
    </w:p>
    <w:p w14:paraId="0F4FB589" w14:textId="77777777" w:rsidR="00BB04E2" w:rsidRPr="007B6924" w:rsidRDefault="00BB04E2" w:rsidP="00BB04E2">
      <w:pPr>
        <w:spacing w:line="360" w:lineRule="auto"/>
        <w:jc w:val="both"/>
        <w:rPr>
          <w:rFonts w:ascii="Arial" w:hAnsi="Arial" w:cs="Arial"/>
        </w:rPr>
      </w:pPr>
      <w:r w:rsidRPr="00B17260">
        <w:rPr>
          <w:rFonts w:ascii="Arial" w:hAnsi="Arial" w:cs="Arial"/>
        </w:rPr>
        <w:t xml:space="preserve">Hoseini, E., van Veen, P., Bosch-Rekveldt, M.G.C. &amp; Hertogh, M.J.C.M. (2020), ‘Cost performance and cost contingency during project execution: Comparing client and contractor perspectives’, </w:t>
      </w:r>
      <w:r w:rsidRPr="00B17260">
        <w:rPr>
          <w:rFonts w:ascii="Arial" w:hAnsi="Arial" w:cs="Arial"/>
          <w:i/>
          <w:iCs/>
        </w:rPr>
        <w:t>Journal of Management in Engineering</w:t>
      </w:r>
      <w:r w:rsidRPr="00B17260">
        <w:rPr>
          <w:rFonts w:ascii="Arial" w:hAnsi="Arial" w:cs="Arial"/>
        </w:rPr>
        <w:t xml:space="preserve">, Vol. 36(4). Available at: </w:t>
      </w:r>
      <w:hyperlink r:id="rId39" w:history="1">
        <w:r w:rsidRPr="00B17260">
          <w:rPr>
            <w:rStyle w:val="Hyperlink"/>
            <w:rFonts w:ascii="Arial" w:hAnsi="Arial" w:cs="Arial"/>
          </w:rPr>
          <w:t>https://doi.org/10.1061/(ASCE)ME.1943-5479.0000772</w:t>
        </w:r>
      </w:hyperlink>
      <w:r w:rsidRPr="007B6924">
        <w:rPr>
          <w:rFonts w:ascii="Arial" w:hAnsi="Arial" w:cs="Arial"/>
        </w:rPr>
        <w:t xml:space="preserve"> [Accessed: 2 May 2026].</w:t>
      </w:r>
    </w:p>
    <w:p w14:paraId="7FF3F533" w14:textId="77777777" w:rsidR="00BB04E2" w:rsidRDefault="00BB04E2" w:rsidP="00BB04E2">
      <w:pPr>
        <w:spacing w:line="360" w:lineRule="auto"/>
        <w:jc w:val="both"/>
        <w:rPr>
          <w:rFonts w:ascii="Arial" w:hAnsi="Arial" w:cs="Arial"/>
        </w:rPr>
      </w:pPr>
      <w:r w:rsidRPr="007B6924">
        <w:rPr>
          <w:rFonts w:ascii="Arial" w:hAnsi="Arial" w:cs="Arial"/>
        </w:rPr>
        <w:t xml:space="preserve">House of Commons Library (2026), </w:t>
      </w:r>
      <w:r w:rsidRPr="007B6924">
        <w:rPr>
          <w:rFonts w:ascii="Arial" w:hAnsi="Arial" w:cs="Arial"/>
          <w:i/>
          <w:iCs/>
        </w:rPr>
        <w:t>Energy efficiency of UK homes</w:t>
      </w:r>
      <w:r w:rsidRPr="007B6924">
        <w:rPr>
          <w:rFonts w:ascii="Arial" w:hAnsi="Arial" w:cs="Arial"/>
        </w:rPr>
        <w:t xml:space="preserve">. Available at: </w:t>
      </w:r>
      <w:hyperlink r:id="rId40" w:tgtFrame="_new" w:history="1">
        <w:r w:rsidRPr="007B6924">
          <w:rPr>
            <w:rStyle w:val="Hyperlink"/>
            <w:rFonts w:ascii="Arial" w:hAnsi="Arial" w:cs="Arial"/>
          </w:rPr>
          <w:t>https://commonslibrary.parliament.uk/research-briefings/cbp-9889/</w:t>
        </w:r>
      </w:hyperlink>
      <w:r w:rsidRPr="007B6924">
        <w:rPr>
          <w:rFonts w:ascii="Arial" w:hAnsi="Arial" w:cs="Arial"/>
        </w:rPr>
        <w:t xml:space="preserve"> [Accessed: 28 April 2026].</w:t>
      </w:r>
    </w:p>
    <w:p w14:paraId="5CDB6C80" w14:textId="6EBEAB7A" w:rsidR="008E3CEC" w:rsidRPr="008E3CEC" w:rsidRDefault="008E3CEC" w:rsidP="00BB04E2">
      <w:pPr>
        <w:spacing w:line="360" w:lineRule="auto"/>
        <w:jc w:val="both"/>
        <w:rPr>
          <w:rFonts w:ascii="Arial" w:hAnsi="Arial" w:cs="Arial"/>
        </w:rPr>
      </w:pPr>
      <w:r w:rsidRPr="008E3CEC">
        <w:rPr>
          <w:rFonts w:ascii="Arial" w:hAnsi="Arial" w:cs="Arial"/>
        </w:rPr>
        <w:t>Institution of Structural Engineers (IStructE) (2010)</w:t>
      </w:r>
      <w:r>
        <w:rPr>
          <w:rFonts w:ascii="Arial" w:hAnsi="Arial" w:cs="Arial"/>
        </w:rPr>
        <w:t>,</w:t>
      </w:r>
      <w:r w:rsidRPr="008E3CEC">
        <w:rPr>
          <w:rFonts w:ascii="Arial" w:hAnsi="Arial" w:cs="Arial"/>
        </w:rPr>
        <w:t xml:space="preserve"> </w:t>
      </w:r>
      <w:r w:rsidRPr="008E3CEC">
        <w:rPr>
          <w:rFonts w:ascii="Arial" w:hAnsi="Arial" w:cs="Arial"/>
          <w:i/>
          <w:iCs/>
        </w:rPr>
        <w:t>Appraisal of existing structures</w:t>
      </w:r>
      <w:r w:rsidRPr="008E3CEC">
        <w:rPr>
          <w:rFonts w:ascii="Arial" w:hAnsi="Arial" w:cs="Arial"/>
        </w:rPr>
        <w:t>. 3rd ed. London: IStructE.</w:t>
      </w:r>
    </w:p>
    <w:p w14:paraId="4D129AB7" w14:textId="0E01693C" w:rsidR="00BB04E2" w:rsidRPr="0050750F" w:rsidRDefault="00BB04E2" w:rsidP="00BB04E2">
      <w:pPr>
        <w:spacing w:line="360" w:lineRule="auto"/>
        <w:jc w:val="both"/>
        <w:rPr>
          <w:rFonts w:ascii="Arial" w:hAnsi="Arial" w:cs="Arial"/>
        </w:rPr>
      </w:pPr>
      <w:r w:rsidRPr="0050750F">
        <w:rPr>
          <w:rFonts w:ascii="Arial" w:hAnsi="Arial" w:cs="Arial"/>
        </w:rPr>
        <w:t xml:space="preserve">JLL (2024), </w:t>
      </w:r>
      <w:r w:rsidRPr="0050750F">
        <w:rPr>
          <w:rFonts w:ascii="Arial" w:hAnsi="Arial" w:cs="Arial"/>
          <w:i/>
          <w:iCs/>
        </w:rPr>
        <w:t>UK construction perspective</w:t>
      </w:r>
      <w:r w:rsidRPr="0050750F">
        <w:rPr>
          <w:rFonts w:ascii="Arial" w:hAnsi="Arial" w:cs="Arial"/>
        </w:rPr>
        <w:t xml:space="preserve">. Available at: </w:t>
      </w:r>
      <w:hyperlink r:id="rId41" w:history="1">
        <w:r w:rsidRPr="0050750F">
          <w:rPr>
            <w:rStyle w:val="Hyperlink"/>
            <w:rFonts w:ascii="Arial" w:hAnsi="Arial" w:cs="Arial"/>
          </w:rPr>
          <w:t>https://www.jll.com/en-uk/insights/uk-construction-perspective</w:t>
        </w:r>
      </w:hyperlink>
      <w:r w:rsidRPr="0050750F">
        <w:rPr>
          <w:rFonts w:ascii="Arial" w:hAnsi="Arial" w:cs="Arial"/>
        </w:rPr>
        <w:t xml:space="preserve"> [Accessed: 4</w:t>
      </w:r>
      <w:r w:rsidR="00614578">
        <w:rPr>
          <w:rFonts w:ascii="Arial" w:hAnsi="Arial" w:cs="Arial"/>
        </w:rPr>
        <w:t>th</w:t>
      </w:r>
      <w:r w:rsidRPr="0050750F">
        <w:rPr>
          <w:rFonts w:ascii="Arial" w:hAnsi="Arial" w:cs="Arial"/>
        </w:rPr>
        <w:t xml:space="preserve"> May 2026].</w:t>
      </w:r>
    </w:p>
    <w:p w14:paraId="5DC63B9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Latham, M. (1994), </w:t>
      </w:r>
      <w:r w:rsidRPr="0050750F">
        <w:rPr>
          <w:rFonts w:ascii="Arial" w:hAnsi="Arial" w:cs="Arial"/>
          <w:i/>
          <w:iCs/>
        </w:rPr>
        <w:t>Constructing the team</w:t>
      </w:r>
      <w:r w:rsidRPr="0050750F">
        <w:rPr>
          <w:rFonts w:ascii="Arial" w:hAnsi="Arial" w:cs="Arial"/>
        </w:rPr>
        <w:t>. London: HMSO.</w:t>
      </w:r>
    </w:p>
    <w:p w14:paraId="18E9EDC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Love, P.E.D., Matthews, J. &amp; Fang, W. (2020), ‘Rework in construction: A focus on error and violation’, </w:t>
      </w:r>
      <w:r w:rsidRPr="0050750F">
        <w:rPr>
          <w:rFonts w:ascii="Arial" w:hAnsi="Arial" w:cs="Arial"/>
          <w:i/>
          <w:iCs/>
        </w:rPr>
        <w:t>Journal of Construction Engineering and Management</w:t>
      </w:r>
      <w:r w:rsidRPr="0050750F">
        <w:rPr>
          <w:rFonts w:ascii="Arial" w:hAnsi="Arial" w:cs="Arial"/>
        </w:rPr>
        <w:t>, Vol. 146, 06020001.</w:t>
      </w:r>
    </w:p>
    <w:p w14:paraId="61538272" w14:textId="0BDEE198" w:rsidR="00BB04E2" w:rsidRPr="0050750F" w:rsidRDefault="00BB04E2" w:rsidP="00BB04E2">
      <w:pPr>
        <w:spacing w:line="360" w:lineRule="auto"/>
        <w:jc w:val="both"/>
        <w:rPr>
          <w:rFonts w:ascii="Arial" w:hAnsi="Arial" w:cs="Arial"/>
        </w:rPr>
      </w:pPr>
      <w:r w:rsidRPr="0050750F">
        <w:rPr>
          <w:rFonts w:ascii="Arial" w:hAnsi="Arial" w:cs="Arial"/>
        </w:rPr>
        <w:t xml:space="preserve">Macek, D. &amp; Vitásek, S. (2024), ‘Risk analysis in building renovations: Strategies for investors’, </w:t>
      </w:r>
      <w:r w:rsidRPr="0050750F">
        <w:rPr>
          <w:rFonts w:ascii="Arial" w:hAnsi="Arial" w:cs="Arial"/>
          <w:i/>
          <w:iCs/>
        </w:rPr>
        <w:t>Buildings</w:t>
      </w:r>
      <w:r w:rsidRPr="0050750F">
        <w:rPr>
          <w:rFonts w:ascii="Arial" w:hAnsi="Arial" w:cs="Arial"/>
        </w:rPr>
        <w:t xml:space="preserve">, Vol. 14(7), 2219. Available at: </w:t>
      </w:r>
      <w:hyperlink r:id="rId42" w:history="1">
        <w:r w:rsidRPr="0050750F">
          <w:rPr>
            <w:rStyle w:val="Hyperlink"/>
            <w:rFonts w:ascii="Arial" w:hAnsi="Arial" w:cs="Arial"/>
          </w:rPr>
          <w:t>https://doi.org/10.3390/buildings14072219</w:t>
        </w:r>
      </w:hyperlink>
      <w:r w:rsidRPr="0050750F">
        <w:rPr>
          <w:rFonts w:ascii="Arial" w:hAnsi="Arial" w:cs="Arial"/>
        </w:rPr>
        <w:t xml:space="preserve"> [Accessed: 1</w:t>
      </w:r>
      <w:r w:rsidR="00614578">
        <w:rPr>
          <w:rFonts w:ascii="Arial" w:hAnsi="Arial" w:cs="Arial"/>
        </w:rPr>
        <w:t>st</w:t>
      </w:r>
      <w:r w:rsidRPr="0050750F">
        <w:rPr>
          <w:rFonts w:ascii="Arial" w:hAnsi="Arial" w:cs="Arial"/>
        </w:rPr>
        <w:t xml:space="preserve"> May 2026].</w:t>
      </w:r>
    </w:p>
    <w:p w14:paraId="5BC02E1F"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Morgan, D.J., Maddock, C.A. &amp; Musselwhite, C.B.A. (2024), ‘These are tenants not guinea pigs: Barriers and facilitators of retrofit in Wales, United Kingdom’, </w:t>
      </w:r>
      <w:r w:rsidRPr="0050750F">
        <w:rPr>
          <w:rFonts w:ascii="Arial" w:hAnsi="Arial" w:cs="Arial"/>
          <w:i/>
          <w:iCs/>
        </w:rPr>
        <w:t>Energy Research &amp; Social Science</w:t>
      </w:r>
      <w:r w:rsidRPr="0050750F">
        <w:rPr>
          <w:rFonts w:ascii="Arial" w:hAnsi="Arial" w:cs="Arial"/>
        </w:rPr>
        <w:t>, Vol. 111.</w:t>
      </w:r>
    </w:p>
    <w:p w14:paraId="76B64BE0"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NHBC (2026), </w:t>
      </w:r>
      <w:r w:rsidRPr="0050750F">
        <w:rPr>
          <w:rFonts w:ascii="Arial" w:hAnsi="Arial" w:cs="Arial"/>
          <w:i/>
          <w:iCs/>
        </w:rPr>
        <w:t>The most common construction defects – and the training that prevents them</w:t>
      </w:r>
      <w:r w:rsidRPr="0050750F">
        <w:rPr>
          <w:rFonts w:ascii="Arial" w:hAnsi="Arial" w:cs="Arial"/>
        </w:rPr>
        <w:t xml:space="preserve">. Available at: </w:t>
      </w:r>
      <w:hyperlink r:id="rId43" w:history="1">
        <w:r w:rsidRPr="0050750F">
          <w:rPr>
            <w:rStyle w:val="Hyperlink"/>
            <w:rFonts w:ascii="Arial" w:hAnsi="Arial" w:cs="Arial"/>
          </w:rPr>
          <w:t>https://www.nhbc.co.uk/insights-and-media/insights/the-most-common-construction-defects-and-the-training-that-prevents-them</w:t>
        </w:r>
      </w:hyperlink>
      <w:r w:rsidRPr="0050750F">
        <w:rPr>
          <w:rFonts w:ascii="Arial" w:hAnsi="Arial" w:cs="Arial"/>
        </w:rPr>
        <w:t xml:space="preserve"> [Accessed: 27 April 2026].</w:t>
      </w:r>
    </w:p>
    <w:p w14:paraId="4A89D0CD" w14:textId="0244DF19" w:rsidR="00BB04E2" w:rsidRPr="0050750F" w:rsidRDefault="00BB04E2" w:rsidP="00BB04E2">
      <w:pPr>
        <w:spacing w:line="360" w:lineRule="auto"/>
        <w:jc w:val="both"/>
        <w:rPr>
          <w:rFonts w:ascii="Arial" w:hAnsi="Arial" w:cs="Arial"/>
        </w:rPr>
      </w:pPr>
      <w:r w:rsidRPr="0050750F">
        <w:rPr>
          <w:rFonts w:ascii="Arial" w:hAnsi="Arial" w:cs="Arial"/>
        </w:rPr>
        <w:t xml:space="preserve">Noori, A., Saruwono, M., Adnan, H. &amp; Rahmat, I. (2016), ‘Conflict, complexity, and uncertainty in building refurbishment projects’, in Yusoff, M. </w:t>
      </w:r>
      <w:r w:rsidRPr="0050750F">
        <w:rPr>
          <w:rFonts w:ascii="Arial" w:hAnsi="Arial" w:cs="Arial"/>
          <w:i/>
          <w:iCs/>
        </w:rPr>
        <w:t>et al.</w:t>
      </w:r>
      <w:r w:rsidRPr="0050750F">
        <w:rPr>
          <w:rFonts w:ascii="Arial" w:hAnsi="Arial" w:cs="Arial"/>
        </w:rPr>
        <w:t xml:space="preserve"> (eds.) </w:t>
      </w:r>
      <w:r w:rsidRPr="0050750F">
        <w:rPr>
          <w:rFonts w:ascii="Arial" w:hAnsi="Arial" w:cs="Arial"/>
          <w:i/>
          <w:iCs/>
        </w:rPr>
        <w:t>InCIEC 2015</w:t>
      </w:r>
      <w:r w:rsidRPr="0050750F">
        <w:rPr>
          <w:rFonts w:ascii="Arial" w:hAnsi="Arial" w:cs="Arial"/>
        </w:rPr>
        <w:t xml:space="preserve">.  Available at: </w:t>
      </w:r>
      <w:hyperlink r:id="rId44" w:history="1">
        <w:r w:rsidRPr="0050750F">
          <w:rPr>
            <w:rStyle w:val="Hyperlink"/>
            <w:rFonts w:ascii="Arial" w:hAnsi="Arial" w:cs="Arial"/>
          </w:rPr>
          <w:t>https://doi.org/10.1007/978-981-10-0155-0_24</w:t>
        </w:r>
      </w:hyperlink>
      <w:r w:rsidRPr="0050750F">
        <w:rPr>
          <w:rFonts w:ascii="Arial" w:hAnsi="Arial" w:cs="Arial"/>
        </w:rPr>
        <w:t xml:space="preserve"> [Accessed: 30 April 2026].</w:t>
      </w:r>
    </w:p>
    <w:p w14:paraId="241C2F34"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Office for National Statistics (2025), </w:t>
      </w:r>
      <w:r w:rsidRPr="0050750F">
        <w:rPr>
          <w:rFonts w:ascii="Arial" w:hAnsi="Arial" w:cs="Arial"/>
          <w:i/>
          <w:iCs/>
        </w:rPr>
        <w:t>Housing stock data</w:t>
      </w:r>
      <w:r w:rsidRPr="0050750F">
        <w:rPr>
          <w:rFonts w:ascii="Arial" w:hAnsi="Arial" w:cs="Arial"/>
        </w:rPr>
        <w:t>. London: ONS.</w:t>
      </w:r>
    </w:p>
    <w:p w14:paraId="684B927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Rahman, M.M. &amp; Kumaraswamy, M.M. (2002), ‘Joint risk management through transactionally efficient relational contracting’, </w:t>
      </w:r>
      <w:r w:rsidRPr="0050750F">
        <w:rPr>
          <w:rFonts w:ascii="Arial" w:hAnsi="Arial" w:cs="Arial"/>
          <w:i/>
          <w:iCs/>
        </w:rPr>
        <w:t>Construction Management and Economics</w:t>
      </w:r>
      <w:r w:rsidRPr="0050750F">
        <w:rPr>
          <w:rFonts w:ascii="Arial" w:hAnsi="Arial" w:cs="Arial"/>
        </w:rPr>
        <w:t>, Vol. 20(1), pp. 45–54.</w:t>
      </w:r>
    </w:p>
    <w:p w14:paraId="363FB2E2"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Rahmat, I. &amp; Ali, H. (2010), ‘The involvement of key participants in the production of project plans and the planning performance of refurbishment projects’, </w:t>
      </w:r>
      <w:r w:rsidRPr="0050750F">
        <w:rPr>
          <w:rFonts w:ascii="Arial" w:hAnsi="Arial" w:cs="Arial"/>
          <w:i/>
          <w:iCs/>
        </w:rPr>
        <w:t>Construction Management and Economics</w:t>
      </w:r>
      <w:r w:rsidRPr="0050750F">
        <w:rPr>
          <w:rFonts w:ascii="Arial" w:hAnsi="Arial" w:cs="Arial"/>
        </w:rPr>
        <w:t>, Vol. 28(7), pp. 731–739.</w:t>
      </w:r>
    </w:p>
    <w:p w14:paraId="44BE4A0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Reyers, J. &amp; Mansfield, J. (2001), ‘The assessment of risk in conservation refurbishment projects’, </w:t>
      </w:r>
      <w:r w:rsidRPr="0050750F">
        <w:rPr>
          <w:rFonts w:ascii="Arial" w:hAnsi="Arial" w:cs="Arial"/>
          <w:i/>
          <w:iCs/>
        </w:rPr>
        <w:t>Structural Survey</w:t>
      </w:r>
      <w:r w:rsidRPr="0050750F">
        <w:rPr>
          <w:rFonts w:ascii="Arial" w:hAnsi="Arial" w:cs="Arial"/>
        </w:rPr>
        <w:t>, Vol. 19(5), pp. 238–244.</w:t>
      </w:r>
    </w:p>
    <w:p w14:paraId="532B357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Royal Institution of Chartered Surveyors (RICS) (2017), </w:t>
      </w:r>
      <w:r w:rsidRPr="0050750F">
        <w:rPr>
          <w:rFonts w:ascii="Arial" w:hAnsi="Arial" w:cs="Arial"/>
          <w:i/>
          <w:iCs/>
        </w:rPr>
        <w:t>Management of risk</w:t>
      </w:r>
      <w:r w:rsidRPr="0050750F">
        <w:rPr>
          <w:rFonts w:ascii="Arial" w:hAnsi="Arial" w:cs="Arial"/>
        </w:rPr>
        <w:t>. 1st edn. London: RICS.</w:t>
      </w:r>
    </w:p>
    <w:p w14:paraId="3BAF6CFA" w14:textId="05999287" w:rsidR="00BB04E2" w:rsidRPr="0050750F" w:rsidRDefault="00BB04E2" w:rsidP="00BB04E2">
      <w:pPr>
        <w:spacing w:line="360" w:lineRule="auto"/>
        <w:jc w:val="both"/>
        <w:rPr>
          <w:rFonts w:ascii="Arial" w:hAnsi="Arial" w:cs="Arial"/>
        </w:rPr>
      </w:pPr>
      <w:r w:rsidRPr="0050750F">
        <w:rPr>
          <w:rFonts w:ascii="Arial" w:hAnsi="Arial" w:cs="Arial"/>
        </w:rPr>
        <w:t xml:space="preserve">Saunders, M., Lewis, P. &amp; Thornhill, A. (2019), </w:t>
      </w:r>
      <w:r w:rsidRPr="0050750F">
        <w:rPr>
          <w:rFonts w:ascii="Arial" w:hAnsi="Arial" w:cs="Arial"/>
          <w:i/>
          <w:iCs/>
        </w:rPr>
        <w:t>Research methods for business students</w:t>
      </w:r>
      <w:r w:rsidRPr="0050750F">
        <w:rPr>
          <w:rFonts w:ascii="Arial" w:hAnsi="Arial" w:cs="Arial"/>
        </w:rPr>
        <w:t>. 8th ed. Harlow: Pearson.</w:t>
      </w:r>
    </w:p>
    <w:p w14:paraId="655DDCB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Shen, L.Y., Wu, G.W.C. &amp; Ng, C.S.K. (2001), ‘Risk assessment for construction joint ventures in China’, </w:t>
      </w:r>
      <w:r w:rsidRPr="0050750F">
        <w:rPr>
          <w:rFonts w:ascii="Arial" w:hAnsi="Arial" w:cs="Arial"/>
          <w:i/>
          <w:iCs/>
        </w:rPr>
        <w:t>Journal of Construction Engineering and Management</w:t>
      </w:r>
      <w:r w:rsidRPr="0050750F">
        <w:rPr>
          <w:rFonts w:ascii="Arial" w:hAnsi="Arial" w:cs="Arial"/>
        </w:rPr>
        <w:t>, Vol. 127(1), pp. 76–81.</w:t>
      </w:r>
    </w:p>
    <w:p w14:paraId="5CEA3DF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SmartSurvey (2024), </w:t>
      </w:r>
      <w:r w:rsidRPr="0050750F">
        <w:rPr>
          <w:rFonts w:ascii="Arial" w:hAnsi="Arial" w:cs="Arial"/>
          <w:i/>
          <w:iCs/>
        </w:rPr>
        <w:t>Why are surveys good for research?</w:t>
      </w:r>
      <w:r w:rsidRPr="0050750F">
        <w:rPr>
          <w:rFonts w:ascii="Arial" w:hAnsi="Arial" w:cs="Arial"/>
        </w:rPr>
        <w:t xml:space="preserve"> Available at: </w:t>
      </w:r>
      <w:hyperlink r:id="rId45" w:history="1">
        <w:r w:rsidRPr="0050750F">
          <w:rPr>
            <w:rStyle w:val="Hyperlink"/>
            <w:rFonts w:ascii="Arial" w:hAnsi="Arial" w:cs="Arial"/>
          </w:rPr>
          <w:t>https://www.smartsurvey.co.uk/blog/why-are-surveys-good-for-research</w:t>
        </w:r>
      </w:hyperlink>
      <w:r w:rsidRPr="0050750F">
        <w:rPr>
          <w:rFonts w:ascii="Arial" w:hAnsi="Arial" w:cs="Arial"/>
        </w:rPr>
        <w:t xml:space="preserve"> [Accessed: 29 April 2026].</w:t>
      </w:r>
    </w:p>
    <w:p w14:paraId="2157F783"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University of Sheffield (2026), </w:t>
      </w:r>
      <w:r w:rsidRPr="0050750F">
        <w:rPr>
          <w:rFonts w:ascii="Arial" w:hAnsi="Arial" w:cs="Arial"/>
          <w:i/>
          <w:iCs/>
        </w:rPr>
        <w:t>How to identify your research methods</w:t>
      </w:r>
      <w:r w:rsidRPr="0050750F">
        <w:rPr>
          <w:rFonts w:ascii="Arial" w:hAnsi="Arial" w:cs="Arial"/>
        </w:rPr>
        <w:t xml:space="preserve">. Available at: </w:t>
      </w:r>
      <w:hyperlink r:id="rId46" w:history="1">
        <w:r w:rsidRPr="0050750F">
          <w:rPr>
            <w:rStyle w:val="Hyperlink"/>
            <w:rFonts w:ascii="Arial" w:hAnsi="Arial" w:cs="Arial"/>
          </w:rPr>
          <w:t>https://sheffield.ac.uk/study-skills/research/methods/identify</w:t>
        </w:r>
      </w:hyperlink>
      <w:r w:rsidRPr="0050750F">
        <w:rPr>
          <w:rFonts w:ascii="Arial" w:hAnsi="Arial" w:cs="Arial"/>
        </w:rPr>
        <w:t xml:space="preserve"> [Accessed: 26 April 2026].</w:t>
      </w:r>
    </w:p>
    <w:p w14:paraId="46BF1AB5" w14:textId="270D6BA3" w:rsidR="00BB04E2" w:rsidRPr="0050750F" w:rsidRDefault="00BB04E2" w:rsidP="00BB04E2">
      <w:pPr>
        <w:spacing w:line="360" w:lineRule="auto"/>
        <w:jc w:val="both"/>
        <w:rPr>
          <w:rFonts w:ascii="Arial" w:hAnsi="Arial" w:cs="Arial"/>
        </w:rPr>
      </w:pPr>
      <w:r w:rsidRPr="0050750F">
        <w:rPr>
          <w:rFonts w:ascii="Arial" w:hAnsi="Arial" w:cs="Arial"/>
        </w:rPr>
        <w:t xml:space="preserve">University of Westminster (2026), </w:t>
      </w:r>
      <w:r w:rsidRPr="0050750F">
        <w:rPr>
          <w:rFonts w:ascii="Arial" w:hAnsi="Arial" w:cs="Arial"/>
          <w:i/>
          <w:iCs/>
        </w:rPr>
        <w:t>Dissertations 4: Methodology: Introduction &amp; philosophy</w:t>
      </w:r>
      <w:r w:rsidRPr="0050750F">
        <w:rPr>
          <w:rFonts w:ascii="Arial" w:hAnsi="Arial" w:cs="Arial"/>
        </w:rPr>
        <w:t xml:space="preserve">. Available at: </w:t>
      </w:r>
      <w:hyperlink r:id="rId47" w:history="1">
        <w:r w:rsidRPr="0050750F">
          <w:rPr>
            <w:rStyle w:val="Hyperlink"/>
            <w:rFonts w:ascii="Arial" w:hAnsi="Arial" w:cs="Arial"/>
          </w:rPr>
          <w:t>https://libguides.westminster.ac.uk/methodology-for-dissertations/introduction</w:t>
        </w:r>
      </w:hyperlink>
      <w:r w:rsidRPr="0050750F">
        <w:rPr>
          <w:rFonts w:ascii="Arial" w:hAnsi="Arial" w:cs="Arial"/>
        </w:rPr>
        <w:t xml:space="preserve"> [Accessed: 4</w:t>
      </w:r>
      <w:r w:rsidR="006A1F6D">
        <w:rPr>
          <w:rFonts w:ascii="Arial" w:hAnsi="Arial" w:cs="Arial"/>
        </w:rPr>
        <w:t>th</w:t>
      </w:r>
      <w:r w:rsidRPr="0050750F">
        <w:rPr>
          <w:rFonts w:ascii="Arial" w:hAnsi="Arial" w:cs="Arial"/>
        </w:rPr>
        <w:t xml:space="preserve"> May 2026].</w:t>
      </w:r>
    </w:p>
    <w:p w14:paraId="2C705B7C" w14:textId="767623F1" w:rsidR="00BB04E2" w:rsidRPr="0050750F" w:rsidRDefault="00BB04E2" w:rsidP="00BB04E2">
      <w:pPr>
        <w:spacing w:line="360" w:lineRule="auto"/>
        <w:jc w:val="both"/>
        <w:rPr>
          <w:rFonts w:ascii="Arial" w:hAnsi="Arial" w:cs="Arial"/>
        </w:rPr>
      </w:pPr>
      <w:r w:rsidRPr="0050750F">
        <w:rPr>
          <w:rFonts w:ascii="Arial" w:hAnsi="Arial" w:cs="Arial"/>
        </w:rPr>
        <w:t xml:space="preserve">Yacob, R., Ridzuan, I., Ismail, Z. &amp; Saruwono, M. (2017), ‘Effects of uncertainty factors and refurbishment projects performance in relation to leadership quality of project managers’, </w:t>
      </w:r>
      <w:r w:rsidR="000567C6">
        <w:rPr>
          <w:rFonts w:ascii="Arial" w:hAnsi="Arial" w:cs="Arial"/>
          <w:i/>
          <w:iCs/>
        </w:rPr>
        <w:t>Journal of Building Performance</w:t>
      </w:r>
      <w:r w:rsidRPr="0050750F">
        <w:rPr>
          <w:rFonts w:ascii="Arial" w:hAnsi="Arial" w:cs="Arial"/>
        </w:rPr>
        <w:t>, Vol. 8.</w:t>
      </w:r>
      <w:r w:rsidR="006E4EF9">
        <w:rPr>
          <w:rFonts w:ascii="Arial" w:hAnsi="Arial" w:cs="Arial"/>
        </w:rPr>
        <w:t>(1), pp 69-79</w:t>
      </w:r>
    </w:p>
    <w:p w14:paraId="5DEE4873" w14:textId="1080500A" w:rsidR="00C939D4" w:rsidRPr="00073989" w:rsidRDefault="00BB04E2" w:rsidP="00073989">
      <w:pPr>
        <w:spacing w:line="360" w:lineRule="auto"/>
        <w:jc w:val="both"/>
        <w:rPr>
          <w:rFonts w:ascii="Arial" w:hAnsi="Arial" w:cs="Arial"/>
        </w:rPr>
      </w:pPr>
      <w:r w:rsidRPr="0050750F">
        <w:rPr>
          <w:rFonts w:ascii="Arial" w:hAnsi="Arial" w:cs="Arial"/>
        </w:rPr>
        <w:t xml:space="preserve">Zou, P.X.W., Zhang, G. &amp; Wang, J. (2007), ‘Understanding the key risks in construction projects in China’, </w:t>
      </w:r>
      <w:r w:rsidRPr="0050750F">
        <w:rPr>
          <w:rFonts w:ascii="Arial" w:hAnsi="Arial" w:cs="Arial"/>
          <w:i/>
          <w:iCs/>
        </w:rPr>
        <w:t>International Journal of Project Management</w:t>
      </w:r>
      <w:r w:rsidRPr="0050750F">
        <w:rPr>
          <w:rFonts w:ascii="Arial" w:hAnsi="Arial" w:cs="Arial"/>
        </w:rPr>
        <w:t>, Vol. 25(6), pp. 601–61</w:t>
      </w:r>
    </w:p>
    <w:p w14:paraId="5E8A52B1" w14:textId="77777777" w:rsidR="006A1F6D" w:rsidRDefault="006A1F6D">
      <w:pPr>
        <w:rPr>
          <w:rFonts w:ascii="Arial" w:hAnsi="Arial" w:cs="Arial"/>
          <w:sz w:val="28"/>
          <w:szCs w:val="28"/>
        </w:rPr>
      </w:pPr>
    </w:p>
    <w:p w14:paraId="5B50CFE2" w14:textId="77777777" w:rsidR="006A1F6D" w:rsidRDefault="006A1F6D">
      <w:pPr>
        <w:rPr>
          <w:rFonts w:ascii="Arial" w:hAnsi="Arial" w:cs="Arial"/>
          <w:sz w:val="28"/>
          <w:szCs w:val="28"/>
        </w:rPr>
      </w:pPr>
    </w:p>
    <w:p w14:paraId="36DDEE1F" w14:textId="77777777" w:rsidR="006A1F6D" w:rsidRDefault="006A1F6D">
      <w:pPr>
        <w:rPr>
          <w:rFonts w:ascii="Arial" w:hAnsi="Arial" w:cs="Arial"/>
          <w:sz w:val="28"/>
          <w:szCs w:val="28"/>
        </w:rPr>
      </w:pPr>
    </w:p>
    <w:p w14:paraId="1CE3EDDF" w14:textId="4643ECBD" w:rsidR="00097283" w:rsidRPr="00073989" w:rsidRDefault="00097283">
      <w:pPr>
        <w:rPr>
          <w:rFonts w:ascii="Arial" w:hAnsi="Arial" w:cs="Arial"/>
          <w:sz w:val="28"/>
          <w:szCs w:val="28"/>
        </w:rPr>
      </w:pPr>
      <w:r w:rsidRPr="00073989">
        <w:rPr>
          <w:rFonts w:ascii="Arial" w:hAnsi="Arial" w:cs="Arial"/>
          <w:sz w:val="28"/>
          <w:szCs w:val="28"/>
        </w:rPr>
        <w:t>Appendix</w:t>
      </w:r>
    </w:p>
    <w:p w14:paraId="6D3DAAC6" w14:textId="66D2BEF1" w:rsidR="00097283" w:rsidRDefault="00097283">
      <w:r>
        <w:t>Questionnaire</w:t>
      </w:r>
      <w:r w:rsidR="007103B7">
        <w:t xml:space="preserve"> to be accessed at </w:t>
      </w:r>
      <w:hyperlink r:id="rId48" w:history="1">
        <w:r w:rsidR="005558AC" w:rsidRPr="00252E3D">
          <w:rPr>
            <w:rStyle w:val="Hyperlink"/>
          </w:rPr>
          <w:t>https://docs.google.com/forms/d/e/1FAIpQLSewEgJ5Kw1cteQp-GPwiI3gJkeZqsCsVgBHxOok2zkZiYg5ZQ/viewform?usp=header</w:t>
        </w:r>
      </w:hyperlink>
    </w:p>
    <w:p w14:paraId="430CA4E8" w14:textId="77777777" w:rsidR="005558AC" w:rsidRDefault="005558AC"/>
    <w:p w14:paraId="6B3D5B5E" w14:textId="77777777" w:rsidR="00097283" w:rsidRDefault="00097283" w:rsidP="00097283">
      <w:pPr>
        <w:spacing w:after="0" w:line="283" w:lineRule="auto"/>
        <w:ind w:left="285"/>
        <w:rPr>
          <w:rFonts w:ascii="Arial" w:eastAsia="Arial" w:hAnsi="Arial" w:cs="Arial"/>
          <w:color w:val="1F1F1F"/>
          <w:sz w:val="32"/>
          <w:szCs w:val="14"/>
        </w:rPr>
      </w:pPr>
      <w:r w:rsidRPr="0042097C">
        <w:rPr>
          <w:rFonts w:ascii="Arial" w:eastAsia="Arial" w:hAnsi="Arial" w:cs="Arial"/>
          <w:color w:val="1F1F1F"/>
          <w:sz w:val="32"/>
          <w:szCs w:val="14"/>
        </w:rPr>
        <w:t>To investigate and compare how clients and contractors identify, assess, and manage risks in large scale refurbishments</w:t>
      </w:r>
    </w:p>
    <w:p w14:paraId="25129A0E" w14:textId="77777777" w:rsidR="0042097C" w:rsidRPr="0042097C" w:rsidRDefault="0042097C" w:rsidP="00097283">
      <w:pPr>
        <w:spacing w:after="0" w:line="283" w:lineRule="auto"/>
        <w:ind w:left="285"/>
        <w:rPr>
          <w:sz w:val="14"/>
          <w:szCs w:val="14"/>
        </w:rPr>
      </w:pPr>
    </w:p>
    <w:p w14:paraId="2BE70D73" w14:textId="77777777" w:rsidR="00097283" w:rsidRDefault="00097283" w:rsidP="00097283">
      <w:pPr>
        <w:spacing w:after="513" w:line="265" w:lineRule="auto"/>
        <w:ind w:left="295" w:right="169" w:hanging="10"/>
      </w:pPr>
      <w:r>
        <w:rPr>
          <w:rFonts w:ascii="Calibri" w:eastAsia="Calibri" w:hAnsi="Calibri" w:cs="Calibri"/>
          <w:color w:val="1F1F1F"/>
        </w:rPr>
        <w:t>You are invited to take part in a research study exploring risk management in large-scale residential refurbishment projects, with a focus on comparing client and contractor perspectives. The purpose of this research is to better understand how risks are identified, assessed, and managed within the UK construction industry.</w:t>
      </w:r>
    </w:p>
    <w:p w14:paraId="59FBC89F" w14:textId="77777777" w:rsidR="00097283" w:rsidRDefault="00097283" w:rsidP="00097283">
      <w:pPr>
        <w:spacing w:after="230" w:line="265" w:lineRule="auto"/>
        <w:ind w:left="295" w:right="169" w:hanging="10"/>
      </w:pPr>
      <w:r>
        <w:rPr>
          <w:rFonts w:ascii="Calibri" w:eastAsia="Calibri" w:hAnsi="Calibri" w:cs="Calibri"/>
          <w:color w:val="1F1F1F"/>
        </w:rPr>
        <w:t xml:space="preserve"> The questionnaire is expected to take approximately 5–10 minutes to complete.</w:t>
      </w:r>
    </w:p>
    <w:p w14:paraId="2B4C5F6B" w14:textId="77777777" w:rsidR="00097283" w:rsidRDefault="00097283" w:rsidP="00097283">
      <w:pPr>
        <w:pStyle w:val="Heading1"/>
      </w:pPr>
      <w:r>
        <w:t>Participant information</w:t>
      </w:r>
    </w:p>
    <w:p w14:paraId="2BF555AD" w14:textId="77777777" w:rsidR="00097283" w:rsidRDefault="00097283" w:rsidP="00097283">
      <w:pPr>
        <w:spacing w:after="513" w:line="265" w:lineRule="auto"/>
        <w:ind w:left="295" w:right="169" w:hanging="10"/>
      </w:pPr>
      <w:r>
        <w:rPr>
          <w:rFonts w:ascii="Calibri" w:eastAsia="Calibri" w:hAnsi="Calibri" w:cs="Calibri"/>
          <w:color w:val="1F1F1F"/>
        </w:rPr>
        <w:t xml:space="preserve">Your participation in this study is entirely </w:t>
      </w:r>
      <w:r>
        <w:rPr>
          <w:rFonts w:ascii="Calibri" w:eastAsia="Calibri" w:hAnsi="Calibri" w:cs="Calibri"/>
          <w:b/>
          <w:color w:val="1F1F1F"/>
        </w:rPr>
        <w:t>v</w:t>
      </w:r>
      <w:r>
        <w:rPr>
          <w:rFonts w:ascii="Calibri" w:eastAsia="Calibri" w:hAnsi="Calibri" w:cs="Calibri"/>
          <w:color w:val="1F1F1F"/>
        </w:rPr>
        <w:t>oluntary. You are free to withdraw at any point before submitting your responses, without providing a reason. Once the survey has been submitted, responses cannot be withdrawn as they will be anonymised.</w:t>
      </w:r>
    </w:p>
    <w:p w14:paraId="7DE4A476" w14:textId="77777777" w:rsidR="00097283" w:rsidRDefault="00097283" w:rsidP="00097283">
      <w:pPr>
        <w:spacing w:after="528" w:line="265" w:lineRule="auto"/>
        <w:ind w:left="295" w:right="169" w:hanging="10"/>
      </w:pPr>
      <w:r>
        <w:rPr>
          <w:rFonts w:ascii="Calibri" w:eastAsia="Calibri" w:hAnsi="Calibri" w:cs="Calibri"/>
          <w:color w:val="1F1F1F"/>
        </w:rPr>
        <w:t>All responses will be treated with strict confidentiality and anonymity. No personally identifiable information will be collected, and the data will be used solely for academic research purposes.</w:t>
      </w:r>
    </w:p>
    <w:p w14:paraId="4786422C" w14:textId="77777777" w:rsidR="00097283" w:rsidRDefault="00097283" w:rsidP="00097283">
      <w:pPr>
        <w:spacing w:after="168" w:line="265" w:lineRule="auto"/>
        <w:ind w:left="295" w:right="169" w:hanging="10"/>
      </w:pPr>
      <w:r>
        <w:rPr>
          <w:rFonts w:ascii="Calibri" w:eastAsia="Calibri" w:hAnsi="Calibri" w:cs="Calibri"/>
          <w:color w:val="1F1F1F"/>
        </w:rPr>
        <w:t>Before accessing the survey questions, you will be asked to confirm your informed consent by ticking a box to indicate that you have read and understood the participant information and agree to take part in the study.</w:t>
      </w:r>
    </w:p>
    <w:p w14:paraId="04A55CD7" w14:textId="52093AE0" w:rsidR="00097283" w:rsidRDefault="00000000" w:rsidP="00097283">
      <w:pPr>
        <w:spacing w:after="488"/>
        <w:ind w:left="30"/>
      </w:pPr>
      <w:r>
        <w:rPr>
          <w:noProof/>
        </w:rPr>
        <w:pict w14:anchorId="319D42BB">
          <v:group id="Group 5951" o:spid="_x0000_s1247" style="position:absolute;left:0;text-align:left;margin-left:-16.5pt;margin-top:6.4pt;width:484.5pt;height:.75pt;z-index:251659264" coordsize="6153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">
            <v:shape id="Shape 7972" o:spid="_x0000_s1248" style="position:absolute;width:61531;height:95;visibility:visible;mso-wrap-style:square;v-text-anchor:top" coordsize="6153149,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" adj="0,,0" path="m,l6153149,r,9525l,9525,,e" fillcolor="#dadada" stroked="f" strokeweight="0">
              <v:stroke miterlimit="83231f" joinstyle="miter"/>
              <v:formulas/>
              <v:path arrowok="t" o:connecttype="segments" textboxrect="0,0,6153149,9525"/>
            </v:shape>
          </v:group>
        </w:pict>
      </w:r>
      <w:r w:rsidR="00097283">
        <w:rPr>
          <w:rFonts w:ascii="Calibri" w:eastAsia="Calibri" w:hAnsi="Calibri" w:cs="Calibri"/>
          <w:color w:val="DB372D"/>
          <w:sz w:val="21"/>
        </w:rPr>
        <w:t>* Indicates required question</w:t>
      </w:r>
    </w:p>
    <w:p w14:paraId="06BB426A" w14:textId="77777777" w:rsidR="00097283" w:rsidRDefault="00097283" w:rsidP="00A575C2">
      <w:pPr>
        <w:numPr>
          <w:ilvl w:val="0"/>
          <w:numId w:val="13"/>
        </w:numPr>
        <w:spacing w:after="261" w:line="265" w:lineRule="auto"/>
      </w:pPr>
      <w:r>
        <w:rPr>
          <w:rFonts w:ascii="Arial" w:eastAsia="Arial" w:hAnsi="Arial" w:cs="Arial"/>
          <w:color w:val="1F1F1F"/>
          <w:sz w:val="24"/>
        </w:rPr>
        <w:t>Please Confirm your informed consen</w:t>
      </w:r>
      <w:r>
        <w:rPr>
          <w:rFonts w:ascii="Arial" w:eastAsia="Arial" w:hAnsi="Arial" w:cs="Arial"/>
          <w:b/>
          <w:color w:val="1F1F1F"/>
          <w:sz w:val="24"/>
        </w:rPr>
        <w:t>t</w:t>
      </w:r>
      <w:r>
        <w:rPr>
          <w:rFonts w:ascii="Arial" w:eastAsia="Arial" w:hAnsi="Arial" w:cs="Arial"/>
          <w:color w:val="1F1F1F"/>
          <w:sz w:val="24"/>
        </w:rPr>
        <w:t xml:space="preserve"> by ticking the box to indicate that you</w:t>
      </w:r>
      <w:r>
        <w:rPr>
          <w:rFonts w:ascii="Arial" w:eastAsia="Arial" w:hAnsi="Arial" w:cs="Arial"/>
          <w:color w:val="1F1F1F"/>
          <w:sz w:val="24"/>
        </w:rPr>
        <w:tab/>
      </w:r>
      <w:r>
        <w:rPr>
          <w:rFonts w:ascii="Calibri" w:eastAsia="Calibri" w:hAnsi="Calibri" w:cs="Calibri"/>
          <w:color w:val="DB372D"/>
          <w:sz w:val="24"/>
        </w:rPr>
        <w:t xml:space="preserve">* </w:t>
      </w:r>
      <w:r>
        <w:rPr>
          <w:rFonts w:ascii="Arial" w:eastAsia="Arial" w:hAnsi="Arial" w:cs="Arial"/>
          <w:color w:val="1F1F1F"/>
          <w:sz w:val="24"/>
        </w:rPr>
        <w:t>have read and understood the participant information and agree to take part in the study</w:t>
      </w:r>
    </w:p>
    <w:p w14:paraId="58EF862B" w14:textId="77777777" w:rsidR="00097283" w:rsidRDefault="00097283" w:rsidP="00097283">
      <w:pPr>
        <w:spacing w:after="180"/>
        <w:ind w:left="493" w:hanging="10"/>
      </w:pPr>
      <w:r>
        <w:rPr>
          <w:rFonts w:ascii="Calibri" w:eastAsia="Calibri" w:hAnsi="Calibri" w:cs="Calibri"/>
          <w:i/>
          <w:color w:val="737373"/>
          <w:sz w:val="21"/>
        </w:rPr>
        <w:t>Check all that apply.</w:t>
      </w:r>
    </w:p>
    <w:p w14:paraId="77FAF928" w14:textId="1CE89373" w:rsidR="00097283" w:rsidRDefault="00000000" w:rsidP="00097283">
      <w:pPr>
        <w:spacing w:after="305" w:line="265" w:lineRule="auto"/>
        <w:ind w:left="588" w:right="169" w:hanging="10"/>
      </w:pPr>
      <w:r>
        <w:pict w14:anchorId="338CABD9">
          <v:group id="Group 5952" o:spid="_x0000_s1245" style="width:12.75pt;height:12.75pt;mso-position-horizontal-relative:char;mso-position-vertical-relative:line" coordsize="161925,161925">
            <v:shape id="Shape 51" o:spid="_x0000_s1246" style="position:absolute;width:161925;height:161925;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" adj="0,,0" path="m,l161925,r,161925l,161925,,xe" filled="f" strokecolor="#ababab">
              <v:stroke miterlimit="1" joinstyle="miter"/>
              <v:formulas/>
              <v:path arrowok="t" o:connecttype="segments" textboxrect="0,0,161925,161925"/>
            </v:shape>
            <w10:anchorlock/>
          </v:group>
        </w:pict>
      </w:r>
      <w:r w:rsidR="00097283">
        <w:rPr>
          <w:rFonts w:ascii="Calibri" w:eastAsia="Calibri" w:hAnsi="Calibri" w:cs="Calibri"/>
          <w:color w:val="1F1F1F"/>
        </w:rPr>
        <w:t xml:space="preserve"> I have read and understood the participant information above.</w:t>
      </w:r>
    </w:p>
    <w:p w14:paraId="7235760E"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is your organisation’s role? </w:t>
      </w:r>
      <w:r>
        <w:rPr>
          <w:rFonts w:ascii="Calibri" w:eastAsia="Calibri" w:hAnsi="Calibri" w:cs="Calibri"/>
          <w:color w:val="DB372D"/>
          <w:sz w:val="24"/>
        </w:rPr>
        <w:t>*</w:t>
      </w:r>
    </w:p>
    <w:p w14:paraId="07FEE11D"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580EC9E9" w14:textId="5EC1BFE2" w:rsidR="00097283" w:rsidRDefault="00000000" w:rsidP="00097283">
      <w:pPr>
        <w:spacing w:after="305" w:line="265" w:lineRule="auto"/>
        <w:ind w:left="723" w:right="169" w:hanging="10"/>
      </w:pPr>
      <w:r>
        <w:rPr>
          <w:noProof/>
        </w:rPr>
        <w:pict w14:anchorId="22D5A4A1">
          <v:group id="Group 5947" o:spid="_x0000_s1242" style="position:absolute;left:0;text-align:left;margin-left:28.9pt;margin-top:-1.9pt;width:23.25pt;height:42.75pt;z-index:251660288" coordsize="2952,5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">
            <v:shape id="Shape 90" o:spid="_x0000_s124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" adj="0,,0" path="m,80963c,75647,519,70382,1556,65167,2593,59952,4129,54890,6163,49977v2034,-4912,4528,-9577,7482,-13997c16598,31559,19954,27470,23713,23713v3759,-3760,7849,-7116,12269,-10070c40402,10690,45068,8196,49979,6161,54891,4128,59954,2591,65167,1556,70381,519,75646,,80963,l214313,v5316,,10580,519,15794,1556c235321,2591,240384,4128,245295,6161v4912,2035,9578,4529,13998,7482c263713,16597,267802,19953,271562,23713v3759,3757,7115,7846,10068,12267c284584,40400,287078,45065,289112,49977v2034,4913,3570,9975,4607,15190c294756,70382,295275,75647,295275,80963v,5315,-519,10580,-1556,15792c292682,101971,291146,107033,289112,111944v-2034,4912,-4528,9579,-7482,13998c278677,130362,275321,134452,271562,138211v-3760,3759,-7849,7115,-12269,10067c254873,151233,250207,153726,245295,155760v-4911,2035,-9974,3571,-15188,4608c224893,161406,219629,161925,214313,161925r-133350,c75646,161925,70381,161406,65167,160368v-5213,-1037,-10276,-2573,-15188,-4608c45068,153726,40402,151233,35982,148279v-4420,-2953,-8510,-6309,-12269,-10068c19954,134452,16598,130362,13645,125941,10691,121521,8197,116856,6163,111944,4128,107033,2593,101971,1556,96755,519,91543,,86278,,80963xe" filled="f" strokecolor="#ababab">
              <v:stroke miterlimit="1" joinstyle="miter"/>
              <v:formulas/>
              <v:path arrowok="t" o:connecttype="segments" textboxrect="0,0,295275,161925"/>
            </v:shape>
            <v:shape id="Shape 91" o:spid="_x0000_s124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" adj="0,,0" path="m,80963c,75645,519,70380,1556,65166,2593,59952,4129,54890,6163,49978v2034,-4911,4528,-9577,7482,-13998c16598,31561,19954,27471,23713,23713v3759,-3760,7849,-7116,12269,-10069c40402,10690,45068,8196,49979,6162,54891,4128,59954,2593,65167,1556,70381,519,75646,,80963,l214313,v5316,,10580,519,15794,1556c235321,2593,240384,4128,245295,6162v4912,2034,9578,4528,13998,7482c263713,16597,267802,19953,271562,23713v3759,3758,7115,7848,10068,12267c284584,40401,287078,45067,289112,49978v2034,4912,3570,9974,4607,15188c294756,70380,295275,75645,295275,80963v,5315,-519,10580,-1556,15792c292682,101971,291146,107033,289112,111944v-2034,4912,-4528,9577,-7482,13998c278677,130362,275321,134452,271562,138211v-3760,3759,-7849,7115,-12269,10068c254873,151233,250207,153726,245295,155761v-4911,2034,-9974,3570,-15188,4607c224893,161406,219629,161925,214313,161925r-133350,c75646,161925,70381,161406,65167,160368v-5213,-1037,-10276,-2573,-15188,-4607c45068,153726,40402,151233,35982,148279v-4420,-2953,-8510,-6309,-12269,-10068c19954,134452,16598,130362,13645,125942,10691,121521,8197,116856,6163,111944,4128,107033,2593,101971,1556,96755,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Client</w:t>
      </w:r>
    </w:p>
    <w:p w14:paraId="4A64C836" w14:textId="77777777" w:rsidR="00097283" w:rsidRDefault="00097283" w:rsidP="00097283">
      <w:pPr>
        <w:spacing w:after="1045" w:line="265" w:lineRule="auto"/>
        <w:ind w:left="723" w:right="169" w:hanging="10"/>
      </w:pPr>
      <w:r>
        <w:rPr>
          <w:rFonts w:ascii="Calibri" w:eastAsia="Calibri" w:hAnsi="Calibri" w:cs="Calibri"/>
          <w:color w:val="1F1F1F"/>
        </w:rPr>
        <w:t>Contractor</w:t>
      </w:r>
    </w:p>
    <w:p w14:paraId="17618DE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is your organisation size? </w:t>
      </w:r>
      <w:r>
        <w:rPr>
          <w:rFonts w:ascii="Calibri" w:eastAsia="Calibri" w:hAnsi="Calibri" w:cs="Calibri"/>
          <w:color w:val="DB372D"/>
          <w:sz w:val="24"/>
        </w:rPr>
        <w:t>*</w:t>
      </w:r>
    </w:p>
    <w:p w14:paraId="148E4318"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30B0B794" w14:textId="64B2A811" w:rsidR="00097283" w:rsidRDefault="00000000" w:rsidP="00097283">
      <w:pPr>
        <w:spacing w:after="305" w:line="265" w:lineRule="auto"/>
        <w:ind w:left="723" w:right="169" w:hanging="10"/>
      </w:pPr>
      <w:r>
        <w:rPr>
          <w:noProof/>
        </w:rPr>
        <w:pict w14:anchorId="1E76D9F5">
          <v:group id="Group 5948" o:spid="_x0000_s1238" style="position:absolute;left:0;text-align:left;margin-left:28.9pt;margin-top:-1.9pt;width:23.25pt;height:72.75pt;z-index:251661312" coordsize="2952,9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">
            <v:shape id="Shape 94" o:spid="_x0000_s123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" adj="0,,0" path="m,80963c,75645,519,70380,1556,65167,2593,59952,4129,54890,6163,49978v2034,-4913,4528,-9578,7482,-13998c16598,31561,19954,27471,23713,23713v3759,-3760,7849,-7116,12269,-10070c40402,10688,45068,8195,49979,6161,54891,4128,59954,2591,65167,1554,70381,519,75646,,80963,l214313,v5316,,10580,519,15794,1554c235321,2591,240384,4128,245295,6161v4912,2034,9578,4527,13998,7482c263713,16597,267802,19953,271562,23713v3759,3758,7115,7848,10068,12267c284584,40400,287078,45065,289112,49978v2034,4912,3570,9974,4607,15189c294756,70380,295275,75645,295275,80963v,5314,-519,10579,-1556,15792c292682,101969,291146,107031,289112,111944v-2034,4910,-4528,9576,-7482,13997c278677,130362,275321,134452,271562,138211v-3760,3759,-7849,7115,-12269,10069c254873,151233,250207,153726,245295,155760v-4911,2035,-9974,3571,-15188,4607c224893,161405,219629,161923,214313,161925r-133350,c75646,161923,70381,161405,65167,160367v-5213,-1036,-10276,-2572,-15188,-4607c45068,153726,40402,151233,35982,148280v-4420,-2954,-8510,-6310,-12269,-10069c19954,134452,16598,130362,13645,125941,10691,121520,8197,116854,6163,111944,4128,107031,2593,101969,1556,96755,519,91542,,86277,,80963xe" filled="f" strokecolor="#ababab">
              <v:stroke miterlimit="1" joinstyle="miter"/>
              <v:formulas/>
              <v:path arrowok="t" o:connecttype="segments" textboxrect="0,0,295275,161925"/>
            </v:shape>
            <v:shape id="Shape 95" o:spid="_x0000_s1240" style="position:absolute;top:380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" adj="0,,0" path="m,80963c,75647,519,70382,1556,65167,2593,59951,4129,54890,6163,49978v2034,-4911,4528,-9577,7482,-13999c16598,31561,19954,27471,23713,23712v3759,-3760,7849,-7116,12269,-10069c40402,10691,45068,8196,49979,6162,54891,4128,59954,2592,65167,1555,70381,519,75646,,80963,l214313,v5316,,10580,519,15794,1555c235321,2592,240384,4128,245295,6162v4912,2034,9578,4529,13998,7481c263713,16596,267802,19952,271562,23712v3759,3759,7115,7849,10068,12269c284584,40401,287078,45067,289112,49978v2034,4912,3570,9973,4607,15189c294756,70382,295275,75647,295275,80963v,5315,-519,10580,-1556,15795c292682,101971,291146,107034,289112,111945v-2034,4911,-4528,9578,-7482,13998c278677,130363,275321,134452,271562,138212v-3760,3759,-7849,7114,-12269,10069c254873,151233,250207,153726,245295,155761v-4911,2034,-9974,3570,-15188,4608c224893,161406,219629,161925,214313,161925r-133350,c75646,161925,70381,161406,65167,160369v-5213,-1038,-10276,-2574,-15188,-4608c45068,153726,40402,151233,35982,148279v-4420,-2953,-8510,-6308,-12269,-10067c19954,134452,16598,130363,13645,125941,10691,121523,8197,116856,6163,111945,4128,107034,2593,101971,1556,96757,519,91543,,86278,,80963xe" filled="f" strokecolor="#ababab">
              <v:stroke miterlimit="1" joinstyle="miter"/>
              <v:formulas/>
              <v:path arrowok="t" o:connecttype="segments" textboxrect="0,0,295275,161925"/>
            </v:shape>
            <v:shape id="Shape 96" o:spid="_x0000_s1241" style="position:absolute;top:761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" adj="0,,0" path="m,80963c,75647,519,70382,1556,65167,2593,59951,4129,54890,6163,49978v2034,-4911,4528,-9576,7482,-13997c16598,31561,19954,27473,23713,23713v3759,-3759,7849,-7114,12269,-10069c40402,10691,45068,8196,49979,6162,54891,4128,59954,2592,65167,1556,70381,519,75646,,80963,l214313,v5316,,10580,519,15794,1555c235321,2592,240384,4128,245295,6162v4912,2034,9578,4529,13998,7482c263713,16599,267802,19954,271562,23713v3759,3760,7115,7849,10068,12269c284584,40402,287078,45067,289112,49978v2034,4912,3570,9973,4607,15189c294756,70382,295275,75647,295275,80963v,5315,-519,10580,-1556,15794c292682,101971,291146,107034,289112,111944v-2034,4911,-4528,9577,-7482,13997c278677,130361,275321,134452,271562,138210v-3760,3760,-7849,7116,-12269,10069c254873,151233,250207,153726,245295,155759v-4911,2036,-9974,3571,-15188,4610c224893,161407,219629,161925,214313,161925r-133350,c75646,161925,70381,161407,65167,160370v-5213,-1037,-10276,-2573,-15188,-4607c45068,153726,40402,151233,35982,148279v-4420,-2953,-8510,-6309,-12269,-10069c19954,134452,16598,130361,13645,125941,10691,121521,8197,116855,6163,111944,4128,107034,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Small (1–49 employees)</w:t>
      </w:r>
    </w:p>
    <w:p w14:paraId="067F63AA" w14:textId="77777777" w:rsidR="00097283" w:rsidRDefault="00097283" w:rsidP="00097283">
      <w:pPr>
        <w:spacing w:after="305" w:line="265" w:lineRule="auto"/>
        <w:ind w:left="723" w:right="169" w:hanging="10"/>
      </w:pPr>
      <w:r>
        <w:rPr>
          <w:rFonts w:ascii="Calibri" w:eastAsia="Calibri" w:hAnsi="Calibri" w:cs="Calibri"/>
          <w:color w:val="1F1F1F"/>
        </w:rPr>
        <w:t>Medium (50–249 employees</w:t>
      </w:r>
    </w:p>
    <w:p w14:paraId="601F1B64" w14:textId="77777777" w:rsidR="00097283" w:rsidRDefault="00097283" w:rsidP="00097283">
      <w:pPr>
        <w:spacing w:after="1046" w:line="265" w:lineRule="auto"/>
        <w:ind w:left="723" w:right="169" w:hanging="10"/>
      </w:pPr>
      <w:r>
        <w:rPr>
          <w:rFonts w:ascii="Calibri" w:eastAsia="Calibri" w:hAnsi="Calibri" w:cs="Calibri"/>
          <w:color w:val="1F1F1F"/>
        </w:rPr>
        <w:t>Large (250+ employees)</w:t>
      </w:r>
    </w:p>
    <w:p w14:paraId="246AB2BB" w14:textId="77777777" w:rsidR="00097283" w:rsidRDefault="00097283" w:rsidP="00A575C2">
      <w:pPr>
        <w:numPr>
          <w:ilvl w:val="0"/>
          <w:numId w:val="13"/>
        </w:numPr>
        <w:spacing w:after="261" w:line="265" w:lineRule="auto"/>
      </w:pPr>
      <w:r>
        <w:rPr>
          <w:rFonts w:ascii="Arial" w:eastAsia="Arial" w:hAnsi="Arial" w:cs="Arial"/>
          <w:color w:val="1F1F1F"/>
          <w:sz w:val="24"/>
        </w:rPr>
        <w:t>How many years of experience do you have in residential refurbishment?</w:t>
      </w:r>
    </w:p>
    <w:p w14:paraId="2C577CE3"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335ED8D9" w14:textId="42C5DC68" w:rsidR="00097283" w:rsidRDefault="00000000" w:rsidP="00097283">
      <w:pPr>
        <w:spacing w:after="305" w:line="265" w:lineRule="auto"/>
        <w:ind w:left="723" w:right="169" w:hanging="10"/>
      </w:pPr>
      <w:r>
        <w:rPr>
          <w:noProof/>
        </w:rPr>
        <w:pict w14:anchorId="45139946">
          <v:group id="Group 5949" o:spid="_x0000_s1233" style="position:absolute;left:0;text-align:left;margin-left:28.9pt;margin-top:-1.9pt;width:23.25pt;height:102.75pt;z-index:251662336"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">
            <v:shape id="Shape 98" o:spid="_x0000_s1234"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" adj="0,,0" path="m,80963c,75645,519,70380,1556,65167,2593,59953,4129,54888,6163,49977v2034,-4912,4528,-9576,7482,-13998c16598,31559,19954,27471,23713,23712v3759,-3760,7849,-7116,12269,-10068c40402,10689,45068,8195,49979,6161,54891,4128,59954,2592,65167,1556,70381,519,75646,,80963,l214313,v5316,,10580,519,15794,1556c235321,2592,240384,4128,245295,6161v4912,2034,9578,4528,13998,7482c263713,16596,267802,19952,271562,23712v3759,3759,7115,7847,10068,12267c284584,40401,287078,45065,289112,49977v2034,4911,3570,9976,4607,15190c294756,70380,295275,75645,295275,80963v,5315,-519,10580,-1556,15794c292682,101969,291146,107032,289112,111944v-2034,4911,-4528,9577,-7482,13997c278677,130361,275321,134451,271562,138212v-3760,3759,-7849,7114,-12269,10067c254873,151231,250207,153726,245295,155761v-4911,2032,-9974,3569,-15188,4606c224893,161406,219629,161923,214313,161925r-133350,c75646,161923,70381,161406,65167,160367v-5213,-1039,-10276,-2574,-15188,-4608c45068,153726,40402,151231,35982,148278v-4420,-2952,-8510,-6307,-12269,-10066c19954,134451,16598,130361,13645,125941,10691,121521,8197,116856,6163,111945,4128,107032,2593,101969,1556,96757,519,91543,,86278,,80963xe" filled="f" strokecolor="#ababab">
              <v:stroke miterlimit="1" joinstyle="miter"/>
              <v:formulas/>
              <v:path arrowok="t" o:connecttype="segments" textboxrect="0,0,295275,161925"/>
            </v:shape>
            <v:shape id="Shape 99" o:spid="_x0000_s1235"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" adj="0,,0" path="m,80963c,75645,519,70380,1556,65167,2593,59953,4129,54888,6163,49977v2034,-4912,4528,-9576,7482,-13998c16598,31559,19954,27471,23713,23713v3759,-3759,7849,-7116,12269,-10069c40402,10691,45068,8195,49979,6161,54891,4128,59954,2592,65167,1555,70381,519,75646,,80963,l214313,v5316,,10580,519,15794,1555c235321,2592,240384,4128,245295,6161v4912,2034,9578,4528,13998,7483c263713,16597,267802,19954,271562,23713v3759,3758,7115,7846,10068,12266c284584,40401,287078,45065,289112,49977v2034,4911,3570,9976,4607,15190c294756,70380,295275,75645,295275,80963v,5314,-519,10579,-1556,15792c292682,101967,291146,107029,289112,111942v-2034,4911,-4528,9578,-7482,13998c278677,130361,275321,134451,271562,138210v-3760,3760,-7849,7114,-12269,10068c254873,151231,250207,153726,245295,155761v-4911,2032,-9974,3569,-15188,4606c224893,161406,219629,161923,214313,161925r-133350,c75646,161923,70381,161406,65167,160367v-5213,-1037,-10276,-2574,-15188,-4606c45068,153726,40402,151231,35982,148278v-4420,-2954,-8510,-6308,-12269,-10068c19954,134451,16598,130361,13645,125940,10691,121521,8197,116855,6163,111944,4128,107031,2593,101969,1556,96755,519,91542,,86277,,80963xe" filled="f" strokecolor="#ababab">
              <v:stroke miterlimit="1" joinstyle="miter"/>
              <v:formulas/>
              <v:path arrowok="t" o:connecttype="segments" textboxrect="0,0,295275,161925"/>
            </v:shape>
            <v:shape id="Shape 100" o:spid="_x0000_s1236"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" adj="0,,0" path="m,80963c,75645,519,70380,1556,65167,2593,59951,4129,54888,6163,49978v2034,-4913,4528,-9577,7482,-13996c16598,31562,19954,27473,23713,23713v3759,-3758,7849,-7116,12269,-10069c40402,10691,45068,8195,49979,6161,54891,4128,59954,2592,65167,1555,70381,519,75646,,80963,l214313,v5316,,10580,519,15794,1555c235321,2592,240384,4128,245295,6161v4912,2034,9578,4530,13998,7483c263713,16597,267802,19955,271562,23713v3759,3760,7115,7849,10068,12269c284584,40401,287078,45065,289112,49978v2034,4910,3570,9973,4607,15189c294756,70380,295275,75645,295275,80963v,5314,-519,10579,-1556,15792c292682,101969,291146,107032,289112,111944v-2034,4911,-4528,9577,-7482,13996c278677,130361,275321,134451,271562,138210v-3760,3760,-7849,7114,-12269,10068c254873,151231,250207,153726,245295,155759v-4911,2034,-9974,3571,-15188,4608c224893,161406,219629,161923,214313,161925r-133350,c75646,161923,70381,161406,65167,160367v-5213,-1037,-10276,-2574,-15188,-4608c45068,153726,40402,151231,35982,148278v-4420,-2954,-8510,-6308,-12269,-10068c19954,134451,16598,130361,13645,125940,10691,121521,8197,116855,6163,111944,4128,107032,2593,101969,1556,96755,519,91542,,86277,,80963xe" filled="f" strokecolor="#ababab">
              <v:stroke miterlimit="1" joinstyle="miter"/>
              <v:formulas/>
              <v:path arrowok="t" o:connecttype="segments" textboxrect="0,0,295275,161925"/>
            </v:shape>
            <v:shape id="Shape 101" o:spid="_x0000_s1237"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" adj="0,,0" path="m,80963c,75645,519,70380,1556,65167,2593,59951,4129,54888,6163,49978v2034,-4911,4528,-9577,7482,-13997c16598,31561,19954,27471,23713,23713v3759,-3759,7849,-7116,12269,-10069c40402,10691,45068,8196,49979,6162,54891,4128,59954,2592,65167,1556,70381,519,75646,,80963,l214313,v5316,,10580,519,15794,1555c235321,2592,240384,4128,245295,6162v4912,2034,9578,4529,13998,7482c263713,16597,267802,19954,271562,23713v3759,3758,7115,7848,10068,12268c284584,40401,287078,45067,289112,49978v2034,4910,3570,9973,4607,15189c294756,70380,295275,75645,295275,80963v,5315,-519,10580,-1556,15795c292682,101971,291146,107034,289112,111945v-2034,4910,-4528,9576,-7482,13996c278677,130363,275321,134451,271562,138210v-3760,3760,-7849,7114,-12269,10068c254873,151231,250207,153726,245295,155761v-4911,2034,-9974,3570,-15188,4608c224893,161406,219629,161923,214313,161925r-133350,c75646,161923,70381,161406,65167,160369v-5213,-1038,-10276,-2574,-15188,-4608c45068,153726,40402,151231,35982,148279v-4420,-2955,-8510,-6309,-12269,-10069c19954,134451,16598,130363,13645,125941,10691,121521,8197,116855,6163,111945,4128,107034,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0-5</w:t>
      </w:r>
    </w:p>
    <w:p w14:paraId="58B1C224" w14:textId="77777777" w:rsidR="00097283" w:rsidRDefault="00097283" w:rsidP="00097283">
      <w:pPr>
        <w:spacing w:after="305" w:line="265" w:lineRule="auto"/>
        <w:ind w:left="723" w:right="169" w:hanging="10"/>
      </w:pPr>
      <w:r>
        <w:rPr>
          <w:rFonts w:ascii="Calibri" w:eastAsia="Calibri" w:hAnsi="Calibri" w:cs="Calibri"/>
          <w:color w:val="1F1F1F"/>
        </w:rPr>
        <w:t>6-10</w:t>
      </w:r>
    </w:p>
    <w:p w14:paraId="3671B998" w14:textId="77777777" w:rsidR="00097283" w:rsidRDefault="00097283" w:rsidP="00097283">
      <w:pPr>
        <w:spacing w:after="305" w:line="265" w:lineRule="auto"/>
        <w:ind w:left="723" w:right="169" w:hanging="10"/>
      </w:pPr>
      <w:r>
        <w:rPr>
          <w:rFonts w:ascii="Calibri" w:eastAsia="Calibri" w:hAnsi="Calibri" w:cs="Calibri"/>
          <w:color w:val="1F1F1F"/>
        </w:rPr>
        <w:t>11-20</w:t>
      </w:r>
    </w:p>
    <w:p w14:paraId="43E9BFE1" w14:textId="77777777" w:rsidR="00097283" w:rsidRDefault="00097283" w:rsidP="00097283">
      <w:pPr>
        <w:spacing w:after="1046" w:line="265" w:lineRule="auto"/>
        <w:ind w:left="723" w:right="169" w:hanging="10"/>
      </w:pPr>
      <w:r>
        <w:rPr>
          <w:rFonts w:ascii="Calibri" w:eastAsia="Calibri" w:hAnsi="Calibri" w:cs="Calibri"/>
          <w:color w:val="1F1F1F"/>
        </w:rPr>
        <w:t>20+ years</w:t>
      </w:r>
    </w:p>
    <w:p w14:paraId="7972F566" w14:textId="77777777" w:rsidR="00097283" w:rsidRDefault="00097283" w:rsidP="00A575C2">
      <w:pPr>
        <w:numPr>
          <w:ilvl w:val="0"/>
          <w:numId w:val="13"/>
        </w:numPr>
        <w:spacing w:after="201" w:line="321" w:lineRule="auto"/>
      </w:pPr>
      <w:r>
        <w:rPr>
          <w:rFonts w:ascii="Arial" w:eastAsia="Arial" w:hAnsi="Arial" w:cs="Arial"/>
          <w:color w:val="1F1F1F"/>
          <w:sz w:val="24"/>
        </w:rPr>
        <w:t xml:space="preserve">Approximately how many large-scale residential refurbishment projects have you been involved in? </w:t>
      </w:r>
    </w:p>
    <w:p w14:paraId="4A3D4204"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B1A65F3" w14:textId="4C865061" w:rsidR="00097283" w:rsidRDefault="00000000" w:rsidP="00097283">
      <w:pPr>
        <w:spacing w:after="305" w:line="265" w:lineRule="auto"/>
        <w:ind w:left="723" w:right="169" w:hanging="10"/>
      </w:pPr>
      <w:r>
        <w:rPr>
          <w:noProof/>
        </w:rPr>
        <w:pict w14:anchorId="3811F76A">
          <v:group id="Group 5950" o:spid="_x0000_s1228" style="position:absolute;left:0;text-align:left;margin-left:28.9pt;margin-top:-1.9pt;width:23.25pt;height:102.75pt;z-index:251663360"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">
            <v:shape id="Shape 104" o:spid="_x0000_s122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" adj="0,,0" path="m,80963c,75645,519,70380,1556,65167,2593,59953,4129,54890,6163,49978v2034,-4911,4528,-9577,7482,-13997c16598,31559,19954,27471,23713,23713v3759,-3759,7849,-7116,12269,-10069c40402,10691,45068,8196,49979,6162,54891,4128,59954,2592,65167,1556,70381,519,75646,,80963,l214313,v5316,,10580,519,15794,1556c235321,2592,240384,4128,245295,6162v4912,2034,9578,4529,13998,7482c263713,16597,267802,19954,271562,23713v3759,3758,7115,7846,10068,12268c284584,40401,287078,45067,289112,49978v2034,4912,3570,9975,4607,15189c294756,70380,295275,75645,295275,80963v,5314,-519,10579,-1556,15792c292682,101969,291146,107032,289112,111944v-2034,4911,-4528,9577,-7482,13996c278677,130359,275321,134451,271562,138210v-3760,3758,-7849,7114,-12269,10068c254873,151231,250207,153726,245295,155759v-4911,2034,-9974,3571,-15188,4608c224893,161406,219629,161923,214313,161925r-133350,c75646,161923,70381,161406,65167,160367v-5213,-1037,-10276,-2574,-15188,-4608c45068,153726,40402,151231,35982,148278v-4420,-2954,-8510,-6310,-12269,-10068c19954,134451,16598,130359,13645,125940,10691,121520,8197,116853,6163,111942,4128,107031,2593,101969,1556,96755,519,91542,,86277,,80963xe" filled="f" strokecolor="#ababab">
              <v:stroke miterlimit="1" joinstyle="miter"/>
              <v:formulas/>
              <v:path arrowok="t" o:connecttype="segments" textboxrect="0,0,295275,161925"/>
            </v:shape>
            <v:shape id="Shape 105" o:spid="_x0000_s1230"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" adj="0,,0" path="m,80963c,75645,519,70380,1556,65167,2593,59951,4129,54888,6163,49977v2034,-4912,4528,-9578,7482,-13999c16598,31559,19954,27471,23713,23712v3759,-3760,7849,-7116,12269,-10068c40402,10689,45068,8195,49979,6161,54891,4128,59954,2594,65167,1556,70381,519,75646,,80963,l214313,v5316,,10580,519,15794,1556c235321,2594,240384,4128,245295,6161v4912,2034,9578,4528,13998,7482c263713,16596,267802,19952,271562,23712v3759,3759,7115,7847,10068,12266c284584,40399,287078,45065,289112,49977v2034,4911,3570,9973,4607,15188c294756,70380,295275,75645,295275,80963v,5314,-519,10579,-1556,15792c292682,101969,291146,107032,289112,111944v-2034,4911,-4528,9577,-7482,13997c278677,130361,275321,134451,271562,138210v-3760,3760,-7849,7114,-12269,10068c254873,151231,250207,153724,245295,155759v-4911,2034,-9974,3571,-15188,4608c224893,161406,219629,161923,214313,161925r-133350,c75646,161923,70381,161406,65167,160367v-5213,-1037,-10276,-2574,-15188,-4608c45068,153724,40402,151231,35982,148278v-4420,-2954,-8510,-6308,-12269,-10068c19954,134451,16598,130361,13645,125941,10691,121521,8197,116855,6163,111944,4128,107032,2593,101969,1556,96755,519,91542,,86277,,80963xe" filled="f" strokecolor="#ababab">
              <v:stroke miterlimit="1" joinstyle="miter"/>
              <v:formulas/>
              <v:path arrowok="t" o:connecttype="segments" textboxrect="0,0,295275,161925"/>
            </v:shape>
            <v:shape id="Shape 106" o:spid="_x0000_s1231"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" adj="0,,0" path="m,80963c,75645,519,70380,1556,65167,2593,59953,4129,54890,6163,49977v2034,-4912,4528,-9576,7482,-13996c16598,31561,19954,27471,23713,23713v3759,-3761,7849,-7117,12269,-10069c40402,10689,45068,8195,49979,6161,54891,4128,59954,2594,65167,1556,70381,519,75646,,80963,l214313,v5316,,10580,519,15794,1556c235321,2594,240384,4128,245295,6161v4912,2034,9578,4528,13998,7482c263713,16596,267802,19952,271562,23713v3759,3758,7115,7848,10068,12268c284584,40401,287078,45065,289112,49977v2034,4913,3570,9976,4607,15190c294756,70380,295275,75645,295275,80963v,5314,-519,10579,-1556,15792c292682,101969,291146,107032,289112,111944v-2034,4911,-4528,9577,-7482,13997c278677,130361,275321,134451,271562,138210v-3760,3760,-7849,7114,-12269,10068c254873,151233,250207,153727,245295,155761v-4911,2032,-9974,3569,-15188,4608c224893,161406,219629,161923,214313,161925r-133350,c75646,161923,70381,161406,65167,160369v-5213,-1039,-10276,-2576,-15188,-4608c45068,153727,40402,151233,35982,148278v-4420,-2954,-8510,-6308,-12269,-10068c19954,134451,16598,130361,13645,125941,10691,121521,8197,116855,6163,111944,4128,107032,2593,101969,1556,96757,519,91542,,86277,,80963xe" filled="f" strokecolor="#ababab">
              <v:stroke miterlimit="1" joinstyle="miter"/>
              <v:formulas/>
              <v:path arrowok="t" o:connecttype="segments" textboxrect="0,0,295275,161925"/>
            </v:shape>
            <v:shape id="Shape 107" o:spid="_x0000_s1232"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" adj="0,,0" path="m,80963c,75645,519,70380,1556,65167,2593,59953,4129,54888,6163,49977v2034,-4912,4528,-9578,7482,-13999c16598,31559,19954,27471,23713,23713v3759,-3759,7849,-7116,12269,-10069c40402,10691,45068,8196,49979,6161,54891,4128,59954,2592,65167,1555,70381,519,75646,,80963,l214313,v5316,,10580,519,15794,1555c235321,2591,240384,4127,245295,6161v4912,2034,9578,4528,13998,7482c263713,16597,267802,19954,271562,23713v3759,3758,7115,7846,10068,12265c284584,40399,287078,45065,289112,49977v2034,4911,3570,9976,4607,15190c294756,70380,295275,75645,295275,80963v,5314,-519,10579,-1556,15792c292682,101969,291146,107031,289112,111944v-2034,4911,-4528,9577,-7482,13997c278677,130361,275321,134451,271562,138210v-3760,3760,-7849,7114,-12269,10068c254873,151231,250207,153724,245295,155759v-4911,2034,-9974,3571,-15188,4610c224893,161407,219629,161925,214313,161925r-133350,c75646,161925,70381,161407,65167,160369v-5213,-1039,-10276,-2576,-15188,-4608c45068,153726,40402,151231,35982,148278v-4420,-2954,-8510,-6308,-12269,-10068c19954,134451,16598,130361,13645,125941,10691,121521,8197,116855,6163,111944,4128,107031,2593,101969,1556,96755,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1-5</w:t>
      </w:r>
    </w:p>
    <w:p w14:paraId="2EC5F498" w14:textId="77777777" w:rsidR="00097283" w:rsidRDefault="00097283" w:rsidP="00097283">
      <w:pPr>
        <w:spacing w:after="305" w:line="265" w:lineRule="auto"/>
        <w:ind w:left="723" w:right="169" w:hanging="10"/>
      </w:pPr>
      <w:r>
        <w:rPr>
          <w:rFonts w:ascii="Calibri" w:eastAsia="Calibri" w:hAnsi="Calibri" w:cs="Calibri"/>
          <w:color w:val="1F1F1F"/>
        </w:rPr>
        <w:t>6-10</w:t>
      </w:r>
    </w:p>
    <w:p w14:paraId="7B453279" w14:textId="77777777" w:rsidR="00097283" w:rsidRDefault="00097283" w:rsidP="00097283">
      <w:pPr>
        <w:spacing w:after="305" w:line="265" w:lineRule="auto"/>
        <w:ind w:left="723" w:right="169" w:hanging="10"/>
      </w:pPr>
      <w:r>
        <w:rPr>
          <w:rFonts w:ascii="Calibri" w:eastAsia="Calibri" w:hAnsi="Calibri" w:cs="Calibri"/>
          <w:color w:val="1F1F1F"/>
        </w:rPr>
        <w:t>11-20</w:t>
      </w:r>
    </w:p>
    <w:p w14:paraId="28AE4232" w14:textId="77777777" w:rsidR="00097283" w:rsidRDefault="00097283" w:rsidP="00097283">
      <w:pPr>
        <w:spacing w:after="305" w:line="265" w:lineRule="auto"/>
        <w:ind w:left="723" w:right="169" w:hanging="10"/>
      </w:pPr>
      <w:r>
        <w:rPr>
          <w:rFonts w:ascii="Calibri" w:eastAsia="Calibri" w:hAnsi="Calibri" w:cs="Calibri"/>
          <w:color w:val="1F1F1F"/>
        </w:rPr>
        <w:t>20+</w:t>
      </w:r>
    </w:p>
    <w:p w14:paraId="402E43EB"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frequently do you encounter unforeseen issues in refurbishment projects? </w:t>
      </w:r>
    </w:p>
    <w:p w14:paraId="49F05A59"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4C6E937" w14:textId="15B7D966" w:rsidR="00097283" w:rsidRDefault="00000000" w:rsidP="00097283">
      <w:pPr>
        <w:spacing w:after="0" w:line="536" w:lineRule="auto"/>
        <w:ind w:left="723" w:right="6871" w:hanging="10"/>
      </w:pPr>
      <w:r>
        <w:rPr>
          <w:noProof/>
        </w:rPr>
        <w:pict w14:anchorId="18EC8CF9">
          <v:group id="Group 6530" o:spid="_x0000_s1222" style="position:absolute;left:0;text-align:left;margin-left:28.9pt;margin-top:-1.9pt;width:23.25pt;height:132.75pt;z-index:251664384"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">
            <v:shape id="Shape 148" o:spid="_x0000_s122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" adj="0,,0" path="m,80963c,75643,519,70379,1556,65165,2593,59950,4129,54887,6163,49975v2034,-4911,4528,-9576,7482,-13996c16598,31561,19954,27473,23713,23712v3759,-3760,7849,-7116,12269,-10069c40402,10689,45068,8196,49979,6162,54891,4127,59954,2591,65167,1555,70381,518,75646,,80963,l214313,v5316,,10580,518,15794,1555c235321,2591,240384,4125,245295,6159v4912,2036,9578,4529,13998,7484c263713,16596,267802,19952,271562,23712v3759,3761,7115,7849,10068,12269c284584,40399,287078,45064,289112,49975v2034,4912,3570,9975,4607,15190c294756,70379,295275,75643,295275,80963v,5315,-519,10580,-1556,15794c292682,101967,291146,107031,289112,111944v-2034,4911,-4528,9579,-7482,13999c278677,130361,275321,134449,271562,138210v-3760,3760,-7849,7116,-12269,10066c254873,151230,250207,153726,245295,155759v-4911,2036,-9974,3571,-15188,4608c224893,161404,219629,161922,214313,161925r-133350,c75646,161922,70381,161404,65167,160367v-5213,-1037,-10276,-2575,-15188,-4609c45068,153722,40402,151228,35982,148276v-4420,-2950,-8510,-6306,-12269,-10066c19954,134449,16598,130361,13645,125941,10691,121520,8197,116853,6163,111942,4128,107031,2593,101967,1556,96757,519,91543,,86278,,80963xe" filled="f" strokecolor="#ababab">
              <v:stroke miterlimit="1" joinstyle="miter"/>
              <v:formulas/>
              <v:path arrowok="t" o:connecttype="segments" textboxrect="0,0,295275,161925"/>
            </v:shape>
            <v:shape id="Shape 149" o:spid="_x0000_s122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" adj="0,,0" path="m,80963c,75643,519,70379,1556,65165,2593,59950,4129,54887,6163,49975v2034,-4911,4528,-9576,7482,-13996c16598,31558,19954,27470,23713,23710v3759,-3761,7849,-7116,12269,-10069c40402,10688,45068,8195,49979,6162,54891,4127,59954,2591,65167,1555,70381,518,75646,,80963,l214313,v5316,,10580,518,15794,1555c235321,2591,240384,4127,245295,6162v4912,2033,9578,4526,13998,7479c263713,16594,267802,19949,271562,23710v3759,3760,7115,7848,10068,12269c284584,40399,287078,45064,289112,49975v2034,4912,3570,9975,4607,15190c294756,70379,295275,75643,295275,80963v,5312,-519,10577,-1556,15791c292682,101971,291146,107032,289112,111944v-2034,4909,-4528,9574,-7482,13994c278677,130359,275321,134449,271562,138210v-3760,3760,-7849,7116,-12269,10066c254873,151228,250207,153722,245295,155758v-4911,2034,-9974,3572,-15188,4609c224893,161404,219629,161922,214313,161925r-133350,c75646,161922,70381,161404,65167,160367v-5213,-1037,-10276,-2575,-15188,-4609c45068,153722,40402,151228,35982,148276v-4420,-2950,-8510,-6306,-12269,-10066c19954,134449,16598,130359,13645,125941,10691,121520,8197,116853,6163,111944,4128,107032,2593,101971,1556,96754,519,91540,,86275,,80963xe" filled="f" strokecolor="#ababab">
              <v:stroke miterlimit="1" joinstyle="miter"/>
              <v:formulas/>
              <v:path arrowok="t" o:connecttype="segments" textboxrect="0,0,295275,161925"/>
            </v:shape>
            <v:shape id="Shape 150" o:spid="_x0000_s1225"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" adj="0,,0" path="m,80963c,75643,519,70379,1556,65168,2593,59951,4129,54887,6163,49978v2034,-4911,4528,-9579,7482,-13999c16598,31561,19954,27473,23713,23712v3759,-3760,7849,-7116,12269,-10069c40402,10689,45068,8195,49979,6159,54891,4125,59954,2591,65167,1555,70381,521,75646,2,80963,l214313,v5316,2,10580,521,15794,1555c235321,2591,240384,4125,245295,6159v4912,2036,9578,4530,13998,7484c263713,16596,267802,19952,271562,23712v3759,3761,7115,7849,10068,12267c284584,40399,287078,45067,289112,49978v2034,4909,3570,9973,4607,15190c294756,70379,295275,75643,295275,80963v,5312,-519,10577,-1556,15791c292682,101971,291146,107032,289112,111944v-2034,4909,-4528,9574,-7482,13994c278677,130359,275321,134449,271562,138210v-3760,3760,-7849,7116,-12269,10066c254873,151228,250207,153722,245295,155758v-4911,2034,-9974,3572,-15188,4609c224893,161406,219629,161925,214313,161925r-133350,c75646,161925,70381,161406,65167,160367v-5213,-1037,-10276,-2575,-15188,-4609c45068,153722,40402,151228,35982,148276v-4420,-2950,-8510,-6306,-12269,-10066c19954,134449,16598,130359,13645,125941,10691,121520,8197,116853,6163,111944,4128,107032,2593,101971,1556,96754,519,91540,,86275,,80963xe" filled="f" strokecolor="#ababab">
              <v:stroke miterlimit="1" joinstyle="miter"/>
              <v:formulas/>
              <v:path arrowok="t" o:connecttype="segments" textboxrect="0,0,295275,161925"/>
            </v:shape>
            <v:shape id="Shape 151" o:spid="_x0000_s1226"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" adj="0,,0" path="m,80963c,75643,519,70379,1556,65165,2593,59951,4129,54890,6163,49975v2034,-4911,4528,-9576,7482,-13996c16598,31561,19954,27473,23713,23712v3759,-3760,7849,-7116,12269,-10069c40402,10689,45068,8195,49979,6159,54891,4125,59954,2591,65167,1555,70381,521,75646,2,80963,l214313,v5316,2,10580,521,15794,1555c235321,2591,240384,4125,245295,6159v4912,2036,9578,4530,13998,7484c263713,16596,267802,19952,271562,23712v3759,3761,7115,7849,10068,12267c284584,40399,287078,45064,289112,49975v2034,4915,3570,9976,4607,15190c294756,70379,295275,75643,295275,80963v,5312,-519,10577,-1556,15791c292682,101971,291146,107032,289112,111944v-2034,4911,-4528,9576,-7482,13994c278677,130359,275321,134449,271562,138210v-3760,3760,-7849,7116,-12269,10069c254873,151234,250207,153727,245295,155759v-4911,2036,-9974,3571,-15188,4608c224893,161406,219629,161925,214313,161925r-133350,c75646,161925,70381,161406,65167,160367v-5213,-1037,-10276,-2572,-15188,-4608c45068,153727,40402,151233,35982,148276v-4420,-2950,-8510,-6306,-12269,-10066c19954,134449,16598,130359,13645,125941,10691,121520,8197,116855,6163,111944,4128,107032,2593,101971,1556,96754,519,91540,,86275,,80963xe" filled="f" strokecolor="#ababab">
              <v:stroke miterlimit="1" joinstyle="miter"/>
              <v:formulas/>
              <v:path arrowok="t" o:connecttype="segments" textboxrect="0,0,295275,161925"/>
            </v:shape>
            <v:shape id="Shape 152" o:spid="_x0000_s1227"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" adj="0,,0" path="m,80963c,75643,519,70379,1556,65165,2593,59951,4129,54890,6163,49975v2034,-4911,4528,-9576,7482,-13996c16598,31561,19954,27473,23713,23712v3759,-3760,7849,-7116,12269,-10069c40402,10689,45068,8195,49979,6159,54891,4127,59954,2592,65167,1555,70381,521,75646,2,80963,l214313,v5316,2,10580,521,15794,1555c235321,2592,240384,4127,245295,6159v4912,2036,9578,4530,13998,7484c263713,16596,267802,19952,271562,23712v3759,3761,7115,7849,10068,12267c284584,40399,287078,45064,289112,49975v2034,4915,3570,9976,4607,15190c294756,70379,295275,75643,295275,80963v,5315,-519,10580,-1556,15794c292682,101971,291146,107032,289112,111942v-2034,4911,-4528,9576,-7482,13996c278677,130359,275321,134449,271562,138210v-3760,3760,-7849,7116,-12269,10066c254873,151230,250207,153722,245295,155758v-4911,2034,-9974,3572,-15188,4606c224893,161404,219629,161925,214313,161925r-133350,c75646,161925,70381,161404,65167,160364v-5213,-1034,-10276,-2572,-15188,-4606c45068,153722,40402,151230,35982,148276v-4420,-2950,-8510,-6306,-12269,-10066c19954,134449,16598,130359,13645,125938,10691,121518,8197,116853,6163,111942,4128,107032,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never rarely</w:t>
      </w:r>
    </w:p>
    <w:p w14:paraId="7DEDB77F" w14:textId="77777777" w:rsidR="00097283" w:rsidRDefault="00097283" w:rsidP="00097283">
      <w:pPr>
        <w:spacing w:after="741" w:line="536" w:lineRule="auto"/>
        <w:ind w:left="723" w:right="6754" w:hanging="10"/>
      </w:pPr>
      <w:r>
        <w:rPr>
          <w:rFonts w:ascii="Calibri" w:eastAsia="Calibri" w:hAnsi="Calibri" w:cs="Calibri"/>
          <w:color w:val="1F1F1F"/>
        </w:rPr>
        <w:t>sometimes often always</w:t>
      </w:r>
    </w:p>
    <w:p w14:paraId="23A57F25"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Which of the following risks do you consider most significant? (Select up to 4) </w:t>
      </w:r>
    </w:p>
    <w:p w14:paraId="1F0B7999" w14:textId="77777777" w:rsidR="00097283" w:rsidRDefault="00097283" w:rsidP="00097283">
      <w:pPr>
        <w:spacing w:after="218"/>
        <w:ind w:left="493" w:hanging="10"/>
      </w:pPr>
      <w:r>
        <w:rPr>
          <w:rFonts w:ascii="Calibri" w:eastAsia="Calibri" w:hAnsi="Calibri" w:cs="Calibri"/>
          <w:i/>
          <w:color w:val="737373"/>
          <w:sz w:val="21"/>
        </w:rPr>
        <w:t>Check all that apply.</w:t>
      </w:r>
    </w:p>
    <w:p w14:paraId="16449D2E" w14:textId="12A8C8A5" w:rsidR="00097283" w:rsidRDefault="00000000" w:rsidP="00097283">
      <w:pPr>
        <w:spacing w:after="891" w:line="322" w:lineRule="auto"/>
        <w:ind w:left="723" w:right="5306" w:hanging="10"/>
      </w:pPr>
      <w:r>
        <w:rPr>
          <w:noProof/>
        </w:rPr>
        <w:pict w14:anchorId="214FDDE9">
          <v:group id="Group 6531" o:spid="_x0000_s1213" style="position:absolute;left:0;text-align:left;margin-left:28.9pt;margin-top:-2.65pt;width:12.75pt;height:138.75pt;z-index:251665408" coordsize="1619,17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">
            <v:shape id="Shape 154" o:spid="_x0000_s1214"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" adj="0,,0" path="m,l161925,r,161925l,161925,,xe" filled="f" strokecolor="#ababab">
              <v:stroke miterlimit="1" joinstyle="miter"/>
              <v:formulas/>
              <v:path arrowok="t" o:connecttype="segments" textboxrect="0,0,161925,161925"/>
            </v:shape>
            <v:shape id="Shape 155" o:spid="_x0000_s1215"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" adj="0,,0" path="m,l161925,r,161925l,161925,,xe" filled="f" strokecolor="#ababab">
              <v:stroke miterlimit="1" joinstyle="miter"/>
              <v:formulas/>
              <v:path arrowok="t" o:connecttype="segments" textboxrect="0,0,161925,161925"/>
            </v:shape>
            <v:shape id="Shape 156" o:spid="_x0000_s1216"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" adj="0,,0" path="m,l161925,r,161925l,161925,,xe" filled="f" strokecolor="#ababab">
              <v:stroke miterlimit="1" joinstyle="miter"/>
              <v:formulas/>
              <v:path arrowok="t" o:connecttype="segments" textboxrect="0,0,161925,161925"/>
            </v:shape>
            <v:shape id="Shape 157" o:spid="_x0000_s1217"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" adj="0,,0" path="m,l161925,r,161925l,161925,,xe" filled="f" strokecolor="#ababab">
              <v:stroke miterlimit="1" joinstyle="miter"/>
              <v:formulas/>
              <v:path arrowok="t" o:connecttype="segments" textboxrect="0,0,161925,161925"/>
            </v:shape>
            <v:shape id="Shape 158" o:spid="_x0000_s1218"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159" o:spid="_x0000_s1219"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" adj="0,,0" path="m,l161925,r,161925l,161925,,xe" filled="f" strokecolor="#ababab">
              <v:stroke miterlimit="1" joinstyle="miter"/>
              <v:formulas/>
              <v:path arrowok="t" o:connecttype="segments" textboxrect="0,0,161925,161925"/>
            </v:shape>
            <v:shape id="Shape 160" o:spid="_x0000_s1220" style="position:absolute;top:1371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" adj="0,,0" path="m,l161925,r,161925l,161925,,xe" filled="f" strokecolor="#ababab">
              <v:stroke miterlimit="1" joinstyle="miter"/>
              <v:formulas/>
              <v:path arrowok="t" o:connecttype="segments" textboxrect="0,0,161925,161925"/>
            </v:shape>
            <v:shape id="Shape 161" o:spid="_x0000_s1221" style="position:absolute;top:1600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structural defects incomplete design information cost overruns programme delays health and safety risk occupied building restraints regulatory compliance stakeholder / resident issues</w:t>
      </w:r>
    </w:p>
    <w:p w14:paraId="614EA2D5" w14:textId="77777777" w:rsidR="00097283" w:rsidRDefault="00097283" w:rsidP="00A575C2">
      <w:pPr>
        <w:numPr>
          <w:ilvl w:val="0"/>
          <w:numId w:val="13"/>
        </w:numPr>
        <w:spacing w:after="261" w:line="265" w:lineRule="auto"/>
      </w:pPr>
      <w:r>
        <w:rPr>
          <w:rFonts w:ascii="Arial" w:eastAsia="Arial" w:hAnsi="Arial" w:cs="Arial"/>
          <w:color w:val="1F1F1F"/>
          <w:sz w:val="24"/>
        </w:rPr>
        <w:t>At what stage are most risks identified?</w:t>
      </w:r>
    </w:p>
    <w:p w14:paraId="20C9BD44"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766EA527" w14:textId="68B57589" w:rsidR="00097283" w:rsidRDefault="00000000" w:rsidP="00097283">
      <w:pPr>
        <w:spacing w:after="305" w:line="536" w:lineRule="auto"/>
        <w:ind w:left="723" w:right="6037" w:hanging="10"/>
      </w:pPr>
      <w:r>
        <w:rPr>
          <w:noProof/>
        </w:rPr>
        <w:pict w14:anchorId="783A6FFE">
          <v:group id="Group 6532" o:spid="_x0000_s1208" style="position:absolute;left:0;text-align:left;margin-left:28.9pt;margin-top:-1.9pt;width:23.25pt;height:102.75pt;z-index:251666432"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">
            <v:shape id="Shape 163" o:spid="_x0000_s120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" adj="0,,0" path="m,80963c,75645,519,70380,1556,65168,2593,59953,4129,54890,6163,49978v2034,-4911,4528,-9577,7482,-13999c16598,31561,19954,27468,23713,23710v3759,-3758,7849,-7116,12269,-10071c40402,10688,45068,8195,49979,6164,54891,4130,59954,2595,65167,1556,70381,521,75646,,80963,l214313,v5316,,10580,521,15794,1556c235321,2595,240384,4130,245295,6164v4912,2031,9578,4524,13998,7479c263713,16594,267802,19952,271562,23710v3759,3758,7115,7851,10068,12272c284584,40401,287078,45067,289112,49978v2034,4912,3570,9975,4607,15190c294756,70380,295275,75645,295275,80963v,5314,-519,10579,-1556,15794c292682,101972,291146,107035,289112,111947v-2034,4908,-4528,9571,-7482,13993c278677,130361,275321,134451,271562,138212v-3760,3758,-7849,7112,-12269,10067c254873,151231,250207,153724,245295,155758v-4911,2037,-9974,3572,-15188,4607c224893,161404,219629,161925,214313,161925r-133350,c75646,161925,70381,161407,65167,160369v-5213,-1039,-10276,-2574,-15188,-4611c45068,153724,40402,151231,35982,148279v-4420,-2955,-8510,-6309,-12269,-10067c19954,134451,16598,130364,13645,125943,10691,121521,8197,116855,6163,111947,4128,107035,2593,101972,1556,96757,519,91542,,86277,,80963xe" filled="f" strokecolor="#ababab">
              <v:stroke miterlimit="1" joinstyle="miter"/>
              <v:formulas/>
              <v:path arrowok="t" o:connecttype="segments" textboxrect="0,0,295275,161925"/>
            </v:shape>
            <v:shape id="Shape 164" o:spid="_x0000_s1210"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" adj="0,,0" path="m,80963c,75648,519,70380,1556,65165,2593,59950,4129,54887,6163,49975v2034,-4911,4528,-9577,7482,-13996c16598,31558,19954,27468,23713,23710v3759,-3758,7849,-7116,12269,-10071c40402,10688,45068,8195,49979,6161,54891,4130,59954,2595,65167,1553,70381,521,75646,,80963,l214313,v5316,,10580,521,15794,1553c235321,2595,240384,4130,245295,6161v4912,2034,9578,4527,13998,7478c263713,16594,267802,19952,271562,23710v3759,3758,7115,7851,10068,12269c284584,40398,287078,45064,289112,49975v2034,4912,3570,9975,4607,15190c294756,70380,295275,75648,295275,80963v,5314,-519,10579,-1556,15794c292682,101972,291146,107035,289112,111947v-2034,4908,-4528,9571,-7482,13993c278677,130361,275321,134451,271562,138212v-3760,3758,-7849,7112,-12269,10067c254873,151231,250207,153724,245295,155758v-4911,2037,-9974,3572,-15188,4611c224893,161407,219629,161925,214313,161925r-133350,c75646,161925,70381,161407,65167,160372v-5213,-1042,-10276,-2577,-15188,-4614c45068,153724,40402,151231,35982,148279v-4420,-2955,-8510,-6309,-12269,-10067c19954,134451,16598,130364,13645,125943,10691,121521,8197,116855,6163,111947,4128,107035,2593,101972,1556,96757,519,91542,,86277,,80963xe" filled="f" strokecolor="#ababab">
              <v:stroke miterlimit="1" joinstyle="miter"/>
              <v:formulas/>
              <v:path arrowok="t" o:connecttype="segments" textboxrect="0,0,295275,161925"/>
            </v:shape>
            <v:shape id="Shape 165" o:spid="_x0000_s1211"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" adj="0,,0" path="m,80963c,75648,519,70383,1556,65168,2593,59953,4129,54890,6163,49978v2034,-4911,4528,-9577,7482,-13999c16598,31561,19954,27468,23713,23710v3759,-3758,7849,-7116,12269,-10071c40402,10688,45068,8195,49979,6161,54891,4130,59954,2595,65167,1556,70381,521,75646,,80963,l214313,v5316,,10580,521,15794,1556c235321,2595,240384,4130,245295,6161v4912,2034,9578,4527,13998,7482c263713,16597,267802,19952,271562,23710v3759,3758,7115,7851,10068,12269c284584,40401,287078,45067,289112,49975v2034,4915,3570,9975,4607,15190c294756,70380,295275,75648,295275,80963v,5317,-519,10582,-1556,15794c292682,101969,291146,107032,289112,111944v-2034,4911,-4528,9574,-7482,13996c278677,130361,275321,134451,271562,138212v-3760,3761,-7849,7116,-12269,10067c254873,151234,250207,153727,245295,155761v-4911,2034,-9974,3569,-15188,4608c224893,161404,219629,161925,214313,161925r-133350,c75646,161925,70381,161404,65167,160369v-5213,-1039,-10276,-2574,-15188,-4611c45068,153724,40402,151231,35982,148279v-4420,-2951,-8510,-6306,-12269,-10067c19954,134451,16598,130361,13645,125940,10691,121518,8197,116855,6163,111944,4128,107032,2593,101969,1556,96757,519,91545,,86280,,80963xe" filled="f" strokecolor="#ababab">
              <v:stroke miterlimit="1" joinstyle="miter"/>
              <v:formulas/>
              <v:path arrowok="t" o:connecttype="segments" textboxrect="0,0,295275,161925"/>
            </v:shape>
            <v:shape id="Shape 166" o:spid="_x0000_s1212"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" adj="0,,0" path="m,80963c,75648,519,70383,1556,65168,2593,59953,4129,54890,6163,49978v2034,-4911,4528,-9577,7482,-13999c16598,31561,19954,27468,23713,23713v3759,-3761,7849,-7116,12269,-10067c40402,10688,45068,8195,49979,6161,54891,4130,59954,2595,65167,1556,70381,521,75646,,80963,l214313,v5316,,10580,521,15794,1556c235321,2595,240384,4130,245295,6161v4912,2034,9578,4527,13998,7485c263713,16597,267802,19952,271562,23713v3759,3755,7115,7848,10068,12266c284584,40401,287078,45067,289112,49978v2034,4912,3570,9975,4607,15190c294756,70383,295275,75648,295275,80963v,5317,-519,10582,-1556,15794c292682,101972,291146,107035,289112,111944v-2034,4911,-4528,9574,-7482,13996c278677,130361,275321,134451,271562,138212v-3760,3758,-7849,7112,-12269,10067c254873,151231,250207,153727,245295,155761v-4911,2034,-9974,3569,-15188,4611c224893,161407,219629,161925,214313,161925r-133350,c75646,161925,70381,161407,65167,160372v-5213,-1042,-10276,-2577,-15188,-4611c45068,153727,40402,151231,35982,148279v-4420,-2955,-8510,-6309,-12269,-10067c19954,134451,16598,130361,13645,125940,10691,121518,8197,116855,6163,111944,4128,107035,2593,101972,1556,96757,519,91545,,86280,,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pre tender tender stage early construction during construction</w:t>
      </w:r>
    </w:p>
    <w:p w14:paraId="0DC2C600"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effective is risk assessment at the tender stage? </w:t>
      </w:r>
    </w:p>
    <w:p w14:paraId="0432B928"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8F5EE20" w14:textId="66A304BC" w:rsidR="00097283" w:rsidRDefault="00000000" w:rsidP="00097283">
      <w:pPr>
        <w:spacing w:after="741" w:line="536" w:lineRule="auto"/>
        <w:ind w:left="723" w:right="6341" w:hanging="10"/>
      </w:pPr>
      <w:r>
        <w:rPr>
          <w:noProof/>
        </w:rPr>
        <w:pict w14:anchorId="0379D4A7">
          <v:group id="Group 6233" o:spid="_x0000_s1202" style="position:absolute;left:0;text-align:left;margin-left:28.9pt;margin-top:-1.9pt;width:23.25pt;height:132.75pt;z-index:251667456"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">
            <v:shape id="Shape 203" o:spid="_x0000_s120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" adj="0,,0" path="m,80963c,75648,519,70383,1556,65165,2593,59953,4129,54890,6163,49975v2034,-4911,4528,-9574,7482,-13996c16598,31558,19954,27468,23713,23710v3759,-3761,7849,-7116,12269,-10071c40402,10688,45068,8195,49979,6161,54891,4127,59954,2592,65167,1553,70381,518,75646,,80963,l214313,v5316,,10580,518,15794,1553c235321,2592,240384,4127,245295,6158v4912,2034,9578,4527,13998,7481c263713,16594,267802,19949,271562,23710v3759,3758,7115,7848,10068,12269c284584,40401,287078,45064,289112,49975v2034,4912,3570,9975,4607,15190c294756,70380,295275,75648,295275,80963v,5314,-519,10579,-1556,15794c292682,101972,291146,107032,289112,111944v-2034,4911,-4528,9574,-7482,13996c278677,130361,275321,134451,271562,138212v-3760,3758,-7849,7112,-12269,10064c254873,151231,250207,153724,245295,155758v-4911,2034,-9974,3572,-15188,4611c224893,161407,219629,161925,214313,161925r-133350,c75646,161925,70381,161407,65167,160369v-5213,-1039,-10276,-2577,-15188,-4611c45068,153724,40402,151231,35982,148279v-4420,-2955,-8510,-6309,-12269,-10067c19954,134451,16598,130361,13645,125943,10691,121521,8197,116855,6163,111944,4128,107032,2593,101972,1556,96757,519,91542,,86277,,80963xe" filled="f" strokecolor="#ababab">
              <v:stroke miterlimit="1" joinstyle="miter"/>
              <v:formulas/>
              <v:path arrowok="t" o:connecttype="segments" textboxrect="0,0,295275,161925"/>
            </v:shape>
            <v:shape id="Shape 204" o:spid="_x0000_s120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" adj="0,,0" path="m,80963c,75648,519,70383,1556,65165,2593,59953,4129,54890,6163,49975v2034,-4911,4528,-9574,7482,-13996c16598,31558,19954,27468,23713,23710v3759,-3758,7849,-7116,12269,-10071c40402,10688,45068,8195,49979,6161,54891,4127,59954,2592,65167,1553,70381,518,75646,,80963,l214313,v5316,,10580,518,15794,1553c235321,2592,240384,4127,245295,6161v4912,2034,9578,4527,13998,7482c263713,16597,267802,19952,271562,23710v3759,3758,7115,7848,10068,12269c284584,40401,287078,45064,289112,49975v2034,4912,3570,9975,4607,15190c294756,70380,295275,75648,295275,80963v,5314,-519,10579,-1556,15791c292682,101969,291146,107032,289112,111944v-2034,4911,-4528,9574,-7482,13996c278677,130361,275321,134451,271562,138212v-3760,3758,-7849,7116,-12269,10067c254873,151231,250207,153724,245295,155758v-4911,2034,-9974,3569,-15188,4611c224893,161404,219629,161922,214313,161925r-133350,c75646,161922,70381,161404,65167,160369v-5213,-1042,-10276,-2577,-15188,-4614c45068,153724,40402,151231,35982,148279v-4420,-2951,-8510,-6309,-12269,-10067c19954,134451,16598,130361,13645,125940,10691,121518,8197,116855,6163,111944,4128,107032,2593,101969,1556,96754,519,91542,,86277,,80963xe" filled="f" strokecolor="#ababab">
              <v:stroke miterlimit="1" joinstyle="miter"/>
              <v:formulas/>
              <v:path arrowok="t" o:connecttype="segments" textboxrect="0,0,295275,161925"/>
            </v:shape>
            <v:shape id="Shape 205" o:spid="_x0000_s1205"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" adj="0,,0" path="m,80963c,75648,519,70383,1556,65165,2593,59950,4129,54887,6163,49975v2034,-4911,4528,-9574,7482,-13996c16598,31558,19954,27468,23713,23710v3759,-3758,7849,-7116,12269,-10071c40402,10688,45068,8195,49979,6161,54891,4127,59954,2592,65167,1556,70381,518,75646,,80963,l214313,v5316,,10580,518,15794,1556c235321,2592,240384,4127,245295,6161v4912,2034,9578,4527,13998,7482c263713,16597,267802,19952,271562,23710v3759,3758,7115,7848,10068,12269c284584,40398,287078,45064,289112,49975v2034,4912,3570,9972,4607,15190c294756,70380,295275,75648,295275,80963v,5317,-519,10582,-1556,15794c292682,101972,291146,107032,289112,111944v-2034,4911,-4528,9577,-7482,13999c278677,130361,275321,134454,271562,138212v-3760,3758,-7849,7116,-12269,10067c254873,151231,250207,153727,245295,155761v-4911,2034,-9974,3569,-15188,4608c224893,161407,219629,161925,214313,161925r-133350,c75646,161925,70381,161407,65167,160369v-5213,-1039,-10276,-2574,-15188,-4608c45068,153727,40402,151231,35982,148279v-4420,-2951,-8510,-6309,-12269,-10067c19954,134454,16598,130361,13645,125940,10691,121518,8197,116855,6163,111944,4128,107032,2593,101972,1556,96757,519,91545,,86280,,80963xe" filled="f" strokecolor="#ababab">
              <v:stroke miterlimit="1" joinstyle="miter"/>
              <v:formulas/>
              <v:path arrowok="t" o:connecttype="segments" textboxrect="0,0,295275,161925"/>
            </v:shape>
            <v:shape id="Shape 206" o:spid="_x0000_s1206"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" adj="0,,0" path="m,80963c,75648,519,70383,1556,65165,2593,59950,4129,54887,6163,49975v2034,-4911,4528,-9574,7482,-13996c16598,31558,19954,27468,23713,23713v3759,-3761,7849,-7116,12269,-10067c40402,10691,45068,8195,49979,6164,54891,4127,59954,2592,65167,1560,70381,518,75646,,80963,l214313,v5316,,10580,518,15794,1560c235321,2592,240384,4127,245295,6164v4912,2031,9578,4524,13998,7479c263713,16597,267802,19952,271562,23713v3759,3755,7115,7845,10068,12266c284584,40401,287078,45064,289112,49975v2034,4912,3570,9975,4607,15190c294756,70380,295275,75648,295275,80963v,5317,-519,10582,-1556,15791c292682,101969,291146,107032,289112,111944v-2034,4911,-4528,9574,-7482,13996c278677,130361,275321,134451,271562,138212v-3760,3755,-7849,7109,-12269,10064c254873,151231,250207,153727,245295,155761v-4911,2034,-9974,3569,-15188,4608c224893,161407,219629,161925,214313,161925r-133350,c75646,161925,70381,161407,65167,160369v-5213,-1039,-10276,-2574,-15188,-4608c45068,153727,40402,151231,35982,148279v-4420,-2955,-8510,-6312,-12269,-10067c19954,134451,16598,130361,13645,125940,10691,121518,8197,116855,6163,111944,4128,107032,2593,101969,1556,96754,519,91545,,86280,,80963xe" filled="f" strokecolor="#ababab">
              <v:stroke miterlimit="1" joinstyle="miter"/>
              <v:formulas/>
              <v:path arrowok="t" o:connecttype="segments" textboxrect="0,0,295275,161925"/>
            </v:shape>
            <v:shape id="Shape 207" o:spid="_x0000_s1207"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" adj="0,,0" path="m,80963c,75648,519,70380,1556,65165,2593,59947,4129,54887,6163,49975v2034,-4914,4528,-9581,7482,-13999c16598,31558,19954,27468,23713,23710v3759,-3758,7849,-7113,12269,-10067c40402,10688,45068,8192,49979,6158,54891,4124,59954,2589,65167,1553,70381,518,75646,,80963,l214313,v5316,,10580,518,15794,1553c235321,2592,240384,4127,245295,6161v4912,2034,9578,4527,13998,7482c263713,16597,267802,19952,271562,23710v3759,3758,7115,7848,10068,12266c284584,40398,287078,45064,289112,49975v2034,4912,3570,9975,4607,15190c294756,70380,295275,75648,295275,80963v,5317,-519,10582,-1556,15791c292682,101966,291146,107029,289112,111944v-2034,4911,-4528,9577,-7482,13999c278677,130361,275321,134451,271562,138212v-3760,3758,-7849,7112,-12269,10064c254873,151231,250207,153727,245295,155761v-4911,2034,-9974,3569,-15188,4608c224893,161404,219629,161922,214313,161925r-133350,c75646,161922,70381,161404,65167,160369v-5213,-1039,-10276,-2574,-15188,-4608c45068,153727,40402,151231,35982,148279v-4420,-2955,-8510,-6309,-12269,-10067c19954,134451,16598,130361,13645,125943,10691,121521,8197,116855,6163,111944,4128,107029,2593,101966,1556,96754,519,91545,,86280,,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very ineffectinve ineffective neutral effective very effective</w:t>
      </w:r>
    </w:p>
    <w:p w14:paraId="7DBD1D1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methods are commonly used to manage risk? (Select all that apply) </w:t>
      </w:r>
    </w:p>
    <w:p w14:paraId="5B12B30E" w14:textId="77777777" w:rsidR="00097283" w:rsidRDefault="00097283" w:rsidP="00097283">
      <w:pPr>
        <w:spacing w:after="218"/>
        <w:ind w:left="643" w:hanging="10"/>
      </w:pPr>
      <w:r>
        <w:rPr>
          <w:rFonts w:ascii="Calibri" w:eastAsia="Calibri" w:hAnsi="Calibri" w:cs="Calibri"/>
          <w:i/>
          <w:color w:val="737373"/>
          <w:sz w:val="21"/>
        </w:rPr>
        <w:t>Check all that apply.</w:t>
      </w:r>
    </w:p>
    <w:p w14:paraId="776C11E6" w14:textId="4335B801" w:rsidR="00097283" w:rsidRDefault="00000000" w:rsidP="00097283">
      <w:pPr>
        <w:spacing w:after="891" w:line="322" w:lineRule="auto"/>
        <w:ind w:left="723" w:right="5436" w:hanging="10"/>
      </w:pPr>
      <w:r>
        <w:rPr>
          <w:noProof/>
        </w:rPr>
        <w:pict w14:anchorId="770B06C0">
          <v:group id="Group 6234" o:spid="_x0000_s1195" style="position:absolute;left:0;text-align:left;margin-left:35.65pt;margin-top:-2.65pt;width:12.75pt;height:102.75pt;z-index:251668480" coordsize="1619,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">
            <v:shape id="Shape 209" o:spid="_x0000_s1196"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" adj="0,,0" path="m,l161925,r,161925l,161925,,xe" filled="f" strokecolor="#ababab">
              <v:stroke miterlimit="1" joinstyle="miter"/>
              <v:formulas/>
              <v:path arrowok="t" o:connecttype="segments" textboxrect="0,0,161925,161925"/>
            </v:shape>
            <v:shape id="Shape 210" o:spid="_x0000_s1197"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" adj="0,,0" path="m,l161925,r,161925l,161925,,xe" filled="f" strokecolor="#ababab">
              <v:stroke miterlimit="1" joinstyle="miter"/>
              <v:formulas/>
              <v:path arrowok="t" o:connecttype="segments" textboxrect="0,0,161925,161925"/>
            </v:shape>
            <v:shape id="Shape 211" o:spid="_x0000_s1198"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" adj="0,,0" path="m,l161925,r,161925l,161925,,xe" filled="f" strokecolor="#ababab">
              <v:stroke miterlimit="1" joinstyle="miter"/>
              <v:formulas/>
              <v:path arrowok="t" o:connecttype="segments" textboxrect="0,0,161925,161925"/>
            </v:shape>
            <v:shape id="Shape 212" o:spid="_x0000_s1199"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" adj="0,,0" path="m,l161925,r,161925l,161925,,xe" filled="f" strokecolor="#ababab">
              <v:stroke miterlimit="1" joinstyle="miter"/>
              <v:formulas/>
              <v:path arrowok="t" o:connecttype="segments" textboxrect="0,0,161925,161925"/>
            </v:shape>
            <v:shape id="Shape 213" o:spid="_x0000_s1200"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" adj="0,,0" path="m,l161925,r,161925l,161925,,xe" filled="f" strokecolor="#ababab">
              <v:stroke miterlimit="1" joinstyle="miter"/>
              <v:formulas/>
              <v:path arrowok="t" o:connecttype="segments" textboxrect="0,0,161925,161925"/>
            </v:shape>
            <v:shape id="Shape 214" o:spid="_x0000_s1201"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risk registers site investigations / surveys contingency allowances provisional sums programme adjustments communication strategies</w:t>
      </w:r>
    </w:p>
    <w:p w14:paraId="07F7A164"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often are risks reviewed throughout the project lifecycle? </w:t>
      </w:r>
    </w:p>
    <w:p w14:paraId="41F71E1E"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404B45DB" w14:textId="36DB97EF" w:rsidR="00097283" w:rsidRDefault="00000000" w:rsidP="00097283">
      <w:pPr>
        <w:spacing w:after="305" w:line="536" w:lineRule="auto"/>
        <w:ind w:left="723" w:right="6053" w:hanging="10"/>
      </w:pPr>
      <w:r>
        <w:rPr>
          <w:noProof/>
        </w:rPr>
        <w:pict w14:anchorId="7B5350C1">
          <v:group id="Group 6235" o:spid="_x0000_s1190" style="position:absolute;left:0;text-align:left;margin-left:35.6pt;margin-top:-1.9pt;width:23.25pt;height:102.75pt;z-index:251669504"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">
            <v:shape id="Shape 216" o:spid="_x0000_s119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" adj="0,,0" path="m,80963c,75645,519,70380,1556,65165,2593,59950,4129,54887,6163,49975v2034,-4911,4528,-9581,7482,-13999c16598,31558,19954,27468,23713,23710v3759,-3761,7849,-7116,12269,-10067c40402,10688,45068,8195,49980,6161,54891,4127,59954,2592,65168,1556,70381,521,75647,3,80963,l214313,v5316,3,10581,521,15795,1556c235321,2592,240384,4127,245296,6161v4911,2034,9577,4527,13997,7482c263713,16594,267803,19949,271562,23710v3759,3758,7115,7848,10068,12266c284584,40398,287078,45064,289112,49975v2034,4915,3570,9978,4607,15190c294757,70380,295275,75645,295275,80963v,5314,-518,10579,-1556,15791c292682,101969,291146,107032,289112,111940v-2034,4915,-4528,9578,-7482,14000c278677,130361,275321,134451,271562,138212v-3759,3758,-7849,7112,-12269,10064c254873,151231,250207,153724,245296,155758v-4912,2034,-9975,3572,-15188,4607c224894,161404,219629,161925,214313,161925r-133350,c75647,161925,70381,161407,65168,160369v-5214,-1039,-10277,-2577,-15188,-4611c45068,153724,40402,151231,35982,148276v-4420,-2952,-8510,-6306,-12269,-10064c19954,134451,16598,130361,13645,125940,10691,121521,8197,116855,6163,111944,4129,107032,2593,101972,1556,96754,519,91542,,86277,,80963xe" filled="f" strokecolor="#ababab">
              <v:stroke miterlimit="1" joinstyle="miter"/>
              <v:formulas/>
              <v:path arrowok="t" o:connecttype="segments" textboxrect="0,0,295275,161925"/>
            </v:shape>
            <v:shape id="Shape 217" o:spid="_x0000_s119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" adj="0,,0" path="m,80963c,75645,519,70380,1556,65165,2593,59953,4129,54890,6163,49975v2034,-4911,4528,-9577,7482,-13999c16598,31558,19954,27468,23713,23710v3759,-3761,7849,-7116,12269,-10067c40402,10688,45068,8195,49980,6161,54891,4127,59954,2592,65168,1553,70381,518,75647,,80963,l214313,v5316,,10581,518,15795,1553c235321,2592,240384,4127,245296,6161v4911,2034,9577,4527,13997,7482c263713,16594,267803,19949,271562,23710v3759,3758,7115,7848,10068,12269c284584,40401,287078,45064,289112,49975v2034,4915,3570,9978,4607,15190c294757,70380,295275,75645,295275,80963v,5314,-518,10579,-1556,15791c292682,101966,291146,107029,289112,111940v-2034,4915,-4528,9578,-7482,14000c278677,130361,275321,134451,271562,138212v-3759,3755,-7849,7109,-12269,10064c254873,151231,250207,153724,245296,155758v-4912,2034,-9975,3572,-15188,4611c224894,161407,219629,161925,214313,161925r-133350,c75647,161925,70381,161407,65168,160369v-5214,-1039,-10277,-2577,-15188,-4611c45068,153724,40402,151228,35982,148273v-4420,-2952,-8510,-6306,-12269,-10061c19954,134451,16598,130361,13645,125940,10691,121521,8197,116855,6163,111944,4129,107029,2593,101966,1556,96754,519,91542,,86277,,80963xe" filled="f" strokecolor="#ababab">
              <v:stroke miterlimit="1" joinstyle="miter"/>
              <v:formulas/>
              <v:path arrowok="t" o:connecttype="segments" textboxrect="0,0,295275,161925"/>
            </v:shape>
            <v:shape id="Shape 218" o:spid="_x0000_s119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" adj="0,,0" path="m,80963c,75645,519,70380,1556,65165,2593,59953,4129,54890,6163,49978v2034,-4914,4528,-9577,7482,-13999c16598,31558,19954,27471,23713,23713v3759,-3761,7849,-7119,12269,-10070c40402,10688,45068,8195,49980,6161,54891,4127,59954,2592,65168,1553,70381,518,75647,,80963,l214313,v5316,,10581,518,15795,1553c235321,2592,240384,4127,245296,6158v4911,2034,9577,4530,13997,7485c263713,16594,267803,19952,271562,23713v3759,3758,7115,7845,10068,12266c284584,40401,287078,45064,289112,49978v2034,4912,3570,9975,4607,15187c294757,70380,295275,75645,295275,80963v,5314,-518,10579,-1556,15791c292682,101966,291146,107029,289112,111940v-2034,4915,-4528,9578,-7482,14000c278677,130361,275321,134451,271562,138212v-3759,3755,-7849,7109,-12269,10064c254873,151231,250207,153724,245296,155758v-4912,2034,-9975,3572,-15188,4607c224894,161404,219629,161925,214313,161925r-133350,c75647,161925,70381,161407,65168,160369v-5214,-1039,-10277,-2577,-15188,-4611c45068,153724,40402,151228,35982,148273v-4420,-2952,-8510,-6306,-12269,-10061c19954,134451,16598,130361,13645,125940,10691,121518,8197,116855,6163,111944,4129,107029,2593,101966,1556,96754,519,91542,,86277,,80963xe" filled="f" strokecolor="#ababab">
              <v:stroke miterlimit="1" joinstyle="miter"/>
              <v:formulas/>
              <v:path arrowok="t" o:connecttype="segments" textboxrect="0,0,295275,161925"/>
            </v:shape>
            <v:shape id="Shape 219" o:spid="_x0000_s119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" adj="0,,0" path="m,80963c,75645,519,70380,1556,65165,2593,59953,4129,54890,6163,49975v2034,-4911,4528,-9577,7482,-13999c16598,31558,19954,27471,23713,23713v3759,-3761,7849,-7119,12269,-10070c40402,10688,45068,8195,49980,6161,54891,4127,59954,2592,65168,1553,70381,518,75647,,80963,l214313,v5316,,10581,518,15795,1553c235321,2592,240384,4127,245296,6158v4911,2034,9577,4530,13997,7485c263713,16594,267803,19952,271562,23713v3759,3758,7115,7845,10068,12266c284584,40401,287078,45064,289112,49975v2034,4915,3570,9978,4607,15190c294757,70380,295275,75645,295275,80963v,5314,-518,10579,-1556,15791c292682,101966,291146,107029,289112,111940v-2034,4912,-4528,9575,-7482,13997c278677,130358,275321,134448,271562,138209v-3759,3758,-7849,7112,-12269,10067c254873,151231,250207,153724,245296,155758v-4912,2034,-9975,3572,-15188,4607c224894,161404,219629,161925,214313,161925r-133350,c75647,161925,70381,161407,65168,160369v-5214,-1039,-10277,-2577,-15188,-4611c45068,153724,40402,151228,35982,148273v-4420,-2952,-8510,-6306,-12269,-10064c19954,134448,16598,130361,13645,125940,10691,121518,8197,116855,6163,111944,4129,107029,2593,101966,1556,96754,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never occasionally regularly continuously</w:t>
      </w:r>
    </w:p>
    <w:p w14:paraId="22C3BE0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In your experience, how are risks typically allocated? </w:t>
      </w:r>
    </w:p>
    <w:p w14:paraId="4A5EA3E2"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2BC1E08E" w14:textId="6792F3DE" w:rsidR="00097283" w:rsidRDefault="00000000" w:rsidP="00097283">
      <w:pPr>
        <w:spacing w:after="741" w:line="536" w:lineRule="auto"/>
        <w:ind w:left="723" w:right="5647" w:hanging="10"/>
      </w:pPr>
      <w:r>
        <w:rPr>
          <w:noProof/>
        </w:rPr>
        <w:pict w14:anchorId="6D20846A">
          <v:group id="Group 6384" o:spid="_x0000_s1186" style="position:absolute;left:0;text-align:left;margin-left:35.6pt;margin-top:-1.9pt;width:23.25pt;height:72.75pt;z-index:251670528" coordsize="2952,9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">
            <v:shape id="Shape 255" o:spid="_x0000_s1187"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" adj="0,,0" path="m,80963c,75645,519,70377,1556,65162,2593,59950,4129,54890,6163,49978v2034,-4911,4528,-9577,7482,-13999c16598,31555,19954,27468,23713,23710v3759,-3764,7849,-7116,12269,-10071c40402,10688,45068,8195,49980,6158,54891,4124,59954,2589,65168,1553,70381,515,75647,,80963,l214313,v5316,,10581,515,15795,1553c235321,2589,240384,4124,245296,6158v4911,2037,9577,4530,13997,7481c263713,16594,267803,19946,271562,23710v3759,3758,7115,7845,10068,12269c284584,40401,287078,45067,289112,49978v2034,4912,3570,9972,4607,15184c294757,70377,295275,75645,295275,80963v,5311,-518,10576,-1556,15788c292682,101966,291146,107026,289112,111940v-2034,4909,-4528,9572,-7482,13997c278677,130358,275321,134448,271562,138209v-3759,3758,-7849,7112,-12269,10064c254873,151228,250207,153721,245296,155752v-4912,2037,-9975,3572,-15188,4610c224894,161398,219629,161919,214313,161925r-133350,c75647,161919,70381,161398,65168,160362v-5214,-1038,-10277,-2573,-15188,-4610c45068,153721,40402,151228,35982,148273v-4420,-2952,-8510,-6306,-12269,-10064c19954,134448,16598,130358,13645,125937,10691,121512,8197,116849,6163,111940,4129,107026,2593,101966,1556,96751,519,91539,,86274,,80963xe" filled="f" strokecolor="#ababab">
              <v:stroke miterlimit="1" joinstyle="miter"/>
              <v:formulas/>
              <v:path arrowok="t" o:connecttype="segments" textboxrect="0,0,295275,161925"/>
            </v:shape>
            <v:shape id="Shape 256" o:spid="_x0000_s1188"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" adj="0,,0" path="m,80963c,75642,519,70371,1556,65159,2593,59944,4129,54880,6163,49972v2034,-4911,4528,-9574,7482,-13999c16598,31552,19954,27462,23713,23710v3759,-3758,7849,-7116,12269,-10071c40402,10688,45068,8189,49980,6158,54891,4124,59954,2589,65168,1553,70381,515,75647,,80963,l214313,v5316,,10581,515,15795,1553c235321,2589,240384,4130,245296,6161v4911,2034,9577,4527,13997,7478c263713,16594,267803,19952,271562,23710v3759,3752,7115,7842,10068,12263c284584,40398,287078,45061,289112,49972v2034,4908,3570,9972,4607,15187c294757,70371,295275,75642,295275,80963v,5314,-518,10579,-1556,15794c292682,101969,291146,107029,289112,111940v-2034,4912,-4528,9578,-7482,13997c278677,130358,275321,134451,271562,138209v-3759,3758,-7849,7112,-12269,10064c254873,151228,250207,153721,245296,155752v-4912,2034,-9975,3572,-15188,4610c224894,161398,219629,161919,214313,161925r-133350,c75647,161919,70381,161398,65168,160362v-5214,-1038,-10277,-2576,-15188,-4610c45068,153721,40402,151228,35982,148273v-4420,-2952,-8510,-6306,-12269,-10064c19954,134451,16598,130358,13645,125937,10691,121518,8197,116852,6163,111940,4129,107029,2593,101969,1556,96757,519,91542,,86277,,80963xe" filled="f" strokecolor="#ababab">
              <v:stroke miterlimit="1" joinstyle="miter"/>
              <v:formulas/>
              <v:path arrowok="t" o:connecttype="segments" textboxrect="0,0,295275,161925"/>
            </v:shape>
            <v:shape id="Shape 257" o:spid="_x0000_s1189"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" adj="0,,0" path="m,80963c,75645,519,70377,1556,65159,2593,59944,4129,54883,6163,49978v2034,-4911,4528,-9577,7482,-13999c16598,31555,19954,27468,23713,23710v3759,-3764,7849,-7122,12269,-10074c40402,10682,45068,8189,49980,6158,54891,4124,59954,2589,65168,1553,70381,515,75647,,80963,l214313,v5316,,10581,515,15795,1553c235321,2589,240384,4124,245296,6161v4911,2034,9577,4527,13997,7475c263713,16588,267803,19946,271562,23710v3759,3758,7115,7845,10068,12263c284584,40398,287078,45061,289112,49972v2034,4908,3570,9972,4607,15187c294757,70377,295275,75645,295275,80963v,5314,-518,10579,-1556,15794c292682,101969,291146,107029,289112,111940v-2034,4909,-4528,9572,-7482,13997c278677,130358,275321,134448,271562,138209v-3759,3758,-7849,7115,-12269,10070c254873,151228,250207,153721,245296,155758v-4912,2031,-9975,3572,-15188,4607c224894,161404,219629,161925,214313,161925r-133350,c75647,161925,70381,161404,65168,160365v-5214,-1035,-10277,-2576,-15188,-4607c45068,153721,40402,151228,35982,148273v-4420,-2952,-8510,-6306,-12269,-10064c19954,134448,16598,130358,13645,125937,10691,121512,8197,116849,6163,111940,4129,107029,2593,101969,1556,96757,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mostly to client mostly to contractor shared equally</w:t>
      </w:r>
    </w:p>
    <w:p w14:paraId="47D07E0E" w14:textId="77777777" w:rsidR="00097283" w:rsidRDefault="00097283" w:rsidP="00A575C2">
      <w:pPr>
        <w:numPr>
          <w:ilvl w:val="0"/>
          <w:numId w:val="13"/>
        </w:numPr>
        <w:spacing w:after="261" w:line="265" w:lineRule="auto"/>
      </w:pPr>
      <w:r>
        <w:rPr>
          <w:rFonts w:ascii="Arial" w:eastAsia="Arial" w:hAnsi="Arial" w:cs="Arial"/>
          <w:color w:val="1F1F1F"/>
          <w:sz w:val="24"/>
        </w:rPr>
        <w:t>Do you believe risks are allocated to the party best able?</w:t>
      </w:r>
    </w:p>
    <w:p w14:paraId="2480AA17" w14:textId="4AF0D7D8" w:rsidR="00097283" w:rsidRDefault="00000000" w:rsidP="00097283">
      <w:pPr>
        <w:spacing w:after="738" w:line="539" w:lineRule="auto"/>
        <w:ind w:left="1406" w:right="6126" w:hanging="773"/>
      </w:pPr>
      <w:r>
        <w:rPr>
          <w:noProof/>
        </w:rPr>
        <w:pict w14:anchorId="202B2D65">
          <v:group id="Group 6385" o:spid="_x0000_s1180" style="position:absolute;left:0;text-align:left;margin-left:35.6pt;margin-top:29.65pt;width:23.25pt;height:132.75pt;z-index:251671552"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">
            <v:shape id="Shape 259" o:spid="_x0000_s118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" adj="0,,0" path="m,80963c,75645,519,70377,1556,65162,2593,59950,4129,54890,6163,49972v2034,-4911,4528,-9574,7482,-13993c16598,31555,19954,27468,23713,23710v3759,-3764,7849,-7116,12269,-10071c40402,10688,45068,8195,49980,6158,54891,4124,59954,2589,65168,1556,70381,521,75647,,80963,l214313,v5316,,10581,521,15795,1556c235321,2589,240384,4124,245296,6158v4911,2037,9577,4530,13997,7481c263713,16594,267803,19946,271562,23710v3759,3758,7115,7845,10068,12263c284584,40398,287078,45061,289112,49972v2034,4918,3570,9978,4607,15190c294757,70377,295275,75645,295275,80963v,5314,-518,10579,-1556,15794c292682,101969,291146,107035,289112,111940v-2034,4912,-4528,9578,-7482,14000c278677,130364,275321,134451,271562,138209v-3759,3758,-7849,7112,-12269,10064c254873,151228,250207,153721,245296,155752v-4912,2037,-9975,3578,-15188,4613c224894,161404,219629,161925,214313,161925r-133350,c75647,161925,70381,161404,65168,160365v-5214,-1035,-10277,-2576,-15188,-4613c45068,153721,40402,151228,35982,148273v-4420,-2952,-8510,-6306,-12269,-10064c19954,134451,16598,130364,13645,125940,10691,121518,8197,116852,6163,111940,4129,107035,2593,101969,1556,96757,519,91542,,86277,,80963xe" filled="f" strokecolor="#ababab">
              <v:stroke miterlimit="1" joinstyle="miter"/>
              <v:formulas/>
              <v:path arrowok="t" o:connecttype="segments" textboxrect="0,0,295275,161925"/>
            </v:shape>
            <v:shape id="Shape 260" o:spid="_x0000_s118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" adj="0,,0" path="m,80963c,75645,519,70377,1556,65162,2593,59950,4129,54883,6163,49972v2034,-4911,4528,-9574,7482,-13999c16598,31552,19954,27462,23713,23710v3759,-3764,7849,-7116,12269,-10071c40402,10688,45068,8189,49980,6158,54891,4124,59954,2589,65168,1553,70381,515,75647,,80963,l214313,v5316,,10581,515,15795,1553c235321,2589,240384,4124,245296,6158v4911,2031,9577,4530,13997,7481c263713,16594,267803,19946,271562,23710v3759,3752,7115,7842,10068,12263c284584,40398,287078,45061,289112,49972v2034,4911,3570,9978,4607,15190c294757,70377,295275,75645,295275,80963v,5314,-518,10579,-1556,15794c292682,101969,291146,107029,289112,111940v-2034,4912,-4528,9578,-7482,13997c278677,130358,275321,134451,271562,138209v-3759,3758,-7849,7112,-12269,10064c254873,151228,250207,153724,245296,155758v-4912,2037,-9975,3572,-15188,4607c224894,161404,219629,161919,214313,161925r-133350,c75647,161919,70381,161404,65168,160365v-5214,-1035,-10277,-2570,-15188,-4607c45068,153724,40402,151228,35982,148273v-4420,-2952,-8510,-6306,-12269,-10064c19954,134451,16598,130358,13645,125937,10691,121518,8197,116852,6163,111940,4129,107029,2593,101969,1556,96757,519,91542,,86277,,80963xe" filled="f" strokecolor="#ababab">
              <v:stroke miterlimit="1" joinstyle="miter"/>
              <v:formulas/>
              <v:path arrowok="t" o:connecttype="segments" textboxrect="0,0,295275,161925"/>
            </v:shape>
            <v:shape id="Shape 261" o:spid="_x0000_s118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" adj="0,,0" path="m,80963c,75645,519,70377,1556,65159,2593,59944,4129,54880,6163,49972v2034,-4911,4528,-9574,7482,-13993c16598,31555,19954,27468,23713,23710v3759,-3764,7849,-7116,12269,-10071c40402,10688,45068,8195,49980,6158,54891,4124,59954,2589,65168,1553,70381,515,75647,,80963,l214313,v5316,,10581,515,15795,1553c235321,2589,240384,4124,245296,6158v4911,2037,9577,4530,13997,7481c263713,16594,267803,19946,271562,23710v3759,3758,7115,7845,10068,12263c284584,40398,287078,45061,289112,49972v2034,4908,3570,9972,4607,15187c294757,70377,295275,75645,295275,80963v,5311,-518,10576,-1556,15794c292682,101969,291146,107029,289112,111940v-2034,4909,-4528,9572,-7482,13997c278677,130358,275321,134448,271562,138209v-3759,3758,-7849,7115,-12269,10070c254873,151228,250207,153721,245296,155758v-4912,2031,-9975,3572,-15188,4607c224894,161404,219629,161919,214313,161925r-133350,c75647,161919,70381,161404,65168,160365v-5214,-1035,-10277,-2576,-15188,-4607c45068,153721,40402,151228,35982,148273v-4420,-2952,-8510,-6306,-12269,-10064c19954,134448,16598,130358,13645,125937,10691,121512,8197,116849,6163,111940,4129,107029,2593,101969,1556,96757,519,91539,,86274,,80963xe" filled="f" strokecolor="#ababab">
              <v:stroke miterlimit="1" joinstyle="miter"/>
              <v:formulas/>
              <v:path arrowok="t" o:connecttype="segments" textboxrect="0,0,295275,161925"/>
            </v:shape>
            <v:shape id="Shape 262" o:spid="_x0000_s118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" adj="0,,0" path="m,80963c,75645,519,70377,1556,65159,2593,59944,4129,54883,6163,49972v2034,-4911,4528,-9574,7482,-13999c16598,31555,19954,27468,23713,23710v3759,-3764,7849,-7116,12269,-10071c40402,10688,45068,8189,49980,6158,54891,4124,59954,2589,65168,1553,70381,515,75647,,80963,l214313,v5316,,10581,515,15795,1553c235321,2589,240384,4124,245296,6158v4911,2031,9577,4530,13997,7481c263713,16594,267803,19946,271562,23710v3759,3758,7115,7845,10068,12269c284584,40398,287078,45061,289112,49972v2034,4911,3570,9972,4607,15187c294757,70377,295275,75645,295275,80963v,5314,-518,10579,-1556,15794c292682,101969,291146,107029,289112,111940v-2034,4909,-4528,9572,-7482,13997c278677,130358,275321,134448,271562,138209v-3759,3764,-7849,7115,-12269,10064c254873,151228,250207,153724,245296,155758v-4912,2037,-9975,3572,-15188,4607c224894,161404,219629,161919,214313,161925r-133350,c75647,161919,70381,161404,65168,160365v-5214,-1035,-10277,-2570,-15188,-4607c45068,153724,40402,151231,35982,148279v-4420,-2955,-8510,-6306,-12269,-10070c19954,134448,16598,130358,13645,125937,10691,121512,8197,116849,6163,111940,4129,107029,2593,101969,1556,96757,519,91542,,86277,,80963xe" filled="f" strokecolor="#ababab">
              <v:stroke miterlimit="1" joinstyle="miter"/>
              <v:formulas/>
              <v:path arrowok="t" o:connecttype="segments" textboxrect="0,0,295275,161925"/>
            </v:shape>
            <v:shape id="Shape 263" o:spid="_x0000_s1185"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" adj="0,,0" path="m,80963c,75645,519,70377,1556,65159,2593,59944,4129,54880,6163,49972v2034,-4905,4528,-9571,7482,-13993c16598,31555,19954,27468,23713,23710v3759,-3764,7849,-7122,12269,-10074c40402,10682,45068,8189,49980,6158,54891,4124,59954,2589,65168,1553,70381,515,75647,,80963,l214313,v5316,,10581,515,15795,1553c235321,2589,240384,4124,245296,6158v4911,2031,9577,4524,13997,7478c263713,16588,267803,19946,271562,23710v3759,3758,7115,7845,10068,12269c284584,40401,287078,45067,289112,49972v2034,4908,3570,9972,4607,15187c294757,70377,295275,75645,295275,80963v,5314,-518,10579,-1556,15794c292682,101966,291146,107026,289112,111937v-2034,4912,-4528,9575,-7482,14000c278677,130358,275321,134448,271562,138209v-3759,3758,-7849,7115,-12269,10070c254873,151228,250207,153721,245296,155758v-4912,2031,-9975,3566,-15188,4604c224894,161398,219629,161919,214313,161925r-133350,c75647,161919,70381,161398,65168,160362v-5214,-1038,-10277,-2573,-15188,-4604c45068,153721,40402,151228,35982,148273v-4420,-2952,-8510,-6306,-12269,-10064c19954,134448,16598,130358,13645,125937,10691,121512,8197,116849,6163,111937,4129,107026,2593,101966,1556,96757,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strongly disagree disagree neutral agree strongly agree</w:t>
      </w:r>
    </w:p>
    <w:p w14:paraId="770A075F"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Which procurement route do you most commonly work under? </w:t>
      </w:r>
    </w:p>
    <w:p w14:paraId="56C9D19A" w14:textId="77777777" w:rsidR="00097283" w:rsidRDefault="00097283" w:rsidP="00097283">
      <w:pPr>
        <w:spacing w:after="893" w:line="265" w:lineRule="auto"/>
        <w:ind w:left="628" w:right="6541" w:hanging="10"/>
      </w:pPr>
      <w:r>
        <w:rPr>
          <w:rFonts w:ascii="Calibri" w:eastAsia="Calibri" w:hAnsi="Calibri" w:cs="Calibri"/>
          <w:i/>
          <w:color w:val="1F1F1F"/>
          <w:sz w:val="24"/>
        </w:rPr>
        <w:t>Mark only one oval.</w:t>
      </w:r>
    </w:p>
    <w:p w14:paraId="177AF829" w14:textId="7B50024A" w:rsidR="00097283" w:rsidRDefault="00000000" w:rsidP="00097283">
      <w:pPr>
        <w:spacing w:after="305" w:line="536" w:lineRule="auto"/>
        <w:ind w:left="1416" w:right="4908" w:hanging="10"/>
      </w:pPr>
      <w:r>
        <w:rPr>
          <w:noProof/>
        </w:rPr>
        <w:pict w14:anchorId="005BAE3D">
          <v:group id="Group 6382" o:spid="_x0000_s1171" style="position:absolute;left:0;text-align:left;margin-left:35.6pt;margin-top:-31.9pt;width:83.85pt;height:148.9pt;z-index:251672576" coordsize="10648,18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">
            <v:rect id="Rectangle 248" o:spid="_x0000_s1172" style="position:absolute;left:4400;top:238;width:8310;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style="mso-next-textbox:#Rectangle 248" inset="0,0,0,0">
                <w:txbxContent>
                  <w:p w14:paraId="7F3C63EB" w14:textId="77777777" w:rsidR="00097283" w:rsidRDefault="00097283" w:rsidP="00097283">
                    <w:r>
                      <w:rPr>
                        <w:rFonts w:ascii="Calibri" w:eastAsia="Calibri" w:hAnsi="Calibri" w:cs="Calibri"/>
                        <w:color w:val="1F1F1F"/>
                        <w:w w:val="107"/>
                      </w:rPr>
                      <w:t>traditional</w:t>
                    </w:r>
                  </w:p>
                </w:txbxContent>
              </v:textbox>
            </v:rect>
            <v:rect id="Rectangle 252" o:spid="_x0000_s1173" style="position:absolute;left:4400;top:15430;width:4872;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style="mso-next-textbox:#Rectangle 252" inset="0,0,0,0">
                <w:txbxContent>
                  <w:p w14:paraId="7D2EE51D" w14:textId="77777777" w:rsidR="00097283" w:rsidRDefault="00097283" w:rsidP="00097283">
                    <w:r>
                      <w:rPr>
                        <w:rFonts w:ascii="Calibri" w:eastAsia="Calibri" w:hAnsi="Calibri" w:cs="Calibri"/>
                        <w:color w:val="1F1F1F"/>
                        <w:spacing w:val="3"/>
                        <w:w w:val="102"/>
                        <w:sz w:val="21"/>
                      </w:rPr>
                      <w:t>Other:</w:t>
                    </w:r>
                  </w:p>
                </w:txbxContent>
              </v:textbox>
            </v:rect>
            <v:shape id="Shape 7978" o:spid="_x0000_s1174" style="position:absolute;left:5381;top:18811;width:2286;height:96;visibility:visible;mso-wrap-style:square;v-text-anchor:top" coordsize="2286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" adj="0,,0" path="m,l228600,r,9525l,9525,,e" fillcolor="#c7c7c7" stroked="f" strokeweight="0">
              <v:stroke miterlimit="83231f" joinstyle="miter"/>
              <v:formulas/>
              <v:path arrowok="t" o:connecttype="segments" textboxrect="0,0,228600,9525"/>
            </v:shape>
            <v:shape id="Shape 265" o:spid="_x0000_s117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" adj="0,,0" path="m,80963c,75642,519,70377,1556,65162,2593,59950,4129,54883,6163,49972v2034,-4905,4528,-9571,7482,-13993c16598,31555,19954,27468,23713,23713v3759,-3761,7849,-7119,12269,-10074c40402,10688,45068,8195,49980,6161,54891,4130,59954,2595,65168,1556,70381,521,75647,,80963,l214313,v5316,,10581,521,15795,1556c235321,2595,240384,4130,245296,6161v4911,2034,9577,4530,13997,7485c263713,16597,267803,19952,271562,23713v3759,3755,7115,7842,10068,12266c284584,40401,287078,45067,289112,49972v2034,4911,3570,9978,4607,15190c294757,70377,295275,75642,295275,80963v,5314,-518,10579,-1556,15794c292682,101969,291146,107035,289112,111940v-2034,4912,-4528,9578,-7482,14000c278677,130364,275321,134451,271562,138209v-3759,3758,-7849,7112,-12269,10064c254873,151228,250207,153721,245296,155752v-4912,2037,-9975,3578,-15188,4613c224894,161404,219629,161925,214313,161925r-133350,c75647,161925,70381,161404,65168,160365v-5214,-1035,-10277,-2576,-15188,-4613c45068,153721,40402,151228,35982,148273v-4420,-2952,-8510,-6306,-12269,-10064c19954,134451,16598,130364,13645,125940,10691,121518,8197,116852,6163,111940,4129,107035,2593,101969,1556,96757,519,91542,,86277,,80963xe" filled="f" strokecolor="#ababab">
              <v:stroke miterlimit="1" joinstyle="miter"/>
              <v:formulas/>
              <v:path arrowok="t" o:connecttype="segments" textboxrect="0,0,295275,161925"/>
            </v:shape>
            <v:shape id="Shape 266" o:spid="_x0000_s117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" adj="0,,0" path="m,80963c,75645,519,70377,1556,65162,2593,59950,4129,54883,6163,49972v2034,-4911,4528,-9574,7482,-13999c16598,31552,19954,27462,23713,23710v3759,-3758,7849,-7116,12269,-10071c40402,10688,45068,8195,49980,6161,54891,4130,59954,2589,65168,1553,70381,515,75647,,80963,l214313,v5316,,10581,515,15795,1553c235321,2589,240384,4130,245296,6161v4911,2034,9577,4527,13997,7478c263713,16594,267803,19952,271562,23710v3759,3752,7115,7842,10068,12263c284584,40398,287078,45061,289112,49972v2034,4911,3570,9978,4607,15190c294757,70377,295275,75645,295275,80963v,5314,-518,10576,-1556,15788c292682,101966,291146,107029,289112,111937v-2034,4915,-4528,9581,-7482,14003c278677,130364,275321,134451,271562,138209v-3759,3758,-7849,7112,-12269,10064c254873,151228,250207,153724,245296,155758v-4912,2037,-9975,3572,-15188,4607c224894,161404,219629,161919,214313,161925r-133350,c75647,161919,70381,161404,65168,160365v-5214,-1035,-10277,-2570,-15188,-4607c45068,153724,40402,151228,35982,148273v-4420,-2952,-8510,-6306,-12269,-10064c19954,134451,16598,130364,13645,125940,10691,121518,8197,116852,6163,111937,4129,107029,2593,101966,1556,96751,519,91539,,86277,,80963xe" filled="f" strokecolor="#ababab">
              <v:stroke miterlimit="1" joinstyle="miter"/>
              <v:formulas/>
              <v:path arrowok="t" o:connecttype="segments" textboxrect="0,0,295275,161925"/>
            </v:shape>
            <v:shape id="Shape 267" o:spid="_x0000_s117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" adj="0,,0" path="m,80963c,75645,519,70377,1556,65162,2593,59950,4129,54883,6163,49972v2034,-4914,4528,-9581,7482,-14002c16598,31552,19954,27462,23713,23710v3759,-3764,7849,-7116,12269,-10071c40402,10688,45068,8195,49980,6161,54891,4124,59954,2589,65168,1553,70381,515,75647,,80963,l214313,v5316,,10581,515,15795,1553c235321,2589,240384,4124,245296,6161v4911,2034,9577,4530,13997,7485c263713,16594,267803,19946,271562,23710v3759,3752,7115,7842,10068,12263c284584,40391,287078,45058,289112,49972v2034,4911,3570,9978,4607,15190c294757,70377,295275,75645,295275,80963v,5311,-518,10576,-1556,15794c292682,101966,291146,107026,289112,111937v-2034,4912,-4528,9575,-7482,14000c278677,130358,275321,134448,271562,138209v-3759,3758,-7849,7112,-12269,10061c254873,151222,250207,153721,245296,155758v-4912,2031,-9975,3572,-15188,4607c224894,161404,219629,161919,214313,161925r-133350,c75647,161919,70381,161404,65168,160365v-5214,-1035,-10277,-2576,-15188,-4607c45068,153721,40402,151228,35982,148273v-4420,-2952,-8510,-6306,-12269,-10064c19954,134448,16598,130358,13645,125937,10691,121512,8197,116849,6163,111937,4129,107026,2593,101966,1556,96757,519,91539,,86274,,80963xe" filled="f" strokecolor="#ababab">
              <v:stroke miterlimit="1" joinstyle="miter"/>
              <v:formulas/>
              <v:path arrowok="t" o:connecttype="segments" textboxrect="0,0,295275,161925"/>
            </v:shape>
            <v:shape id="Shape 268" o:spid="_x0000_s117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" adj="0,,0" path="m,80963c,75645,519,70380,1556,65162,2593,59950,4129,54883,6163,49972v2034,-4911,4528,-9574,7482,-13999c16598,31552,19954,27462,23713,23710v3759,-3764,7849,-7116,12269,-10071c40402,10688,45068,8195,49980,6161,54891,4130,59954,2589,65168,1553,70381,515,75647,,80963,l214313,v5316,,10581,515,15795,1553c235321,2589,240384,4130,245296,6161v4911,2034,9577,4527,13997,7478c263713,16594,267803,19946,271562,23710v3759,3752,7115,7842,10068,12263c284584,40398,287078,45061,289112,49972v2034,4911,3570,9978,4607,15190c294757,70380,295275,75645,295275,80963v,5311,-518,10576,-1556,15788c292682,101966,291146,107026,289112,111937v-2034,4905,-4528,9572,-7482,13993c278677,130355,275321,134441,271562,138206v-3759,3757,-7849,7109,-12269,10064c254873,151222,250207,153715,245296,155752v-4912,2034,-9975,3572,-15188,4610c224894,161398,219629,161919,214313,161925r-133350,c75647,161919,70381,161398,65168,160362v-5214,-1038,-10277,-2576,-15188,-4610c45068,153715,40402,151222,35982,148270v-4420,-2955,-8510,-6307,-12269,-10064c19954,134441,16598,130355,13645,125930,10691,121509,8197,116842,6163,111937,4129,107026,2593,101966,1556,96751,519,91539,,86274,,80963xe" filled="f" strokecolor="#ababab">
              <v:stroke miterlimit="1" joinstyle="miter"/>
              <v:formulas/>
              <v:path arrowok="t" o:connecttype="segments" textboxrect="0,0,295275,161925"/>
            </v:shape>
            <v:shape id="Shape 269" o:spid="_x0000_s1179" style="position:absolute;top:16478;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" adj="0,,0" path="m,80963c,75642,519,70377,1556,65162,2593,59950,4129,54883,6163,49972v2034,-4905,4528,-9571,7482,-13993c16598,31555,19954,27468,23713,23710v3759,-3764,7849,-7116,12269,-10071c40402,10688,45068,8195,49980,6158,54891,4124,59954,2589,65168,1556,70381,521,75647,,80963,l214313,v5316,,10581,521,15795,1556c235321,2589,240384,4124,245296,6158v4911,2037,9577,4530,13997,7481c263713,16594,267803,19946,271562,23710v3759,3758,7115,7845,10068,12269c284584,40401,287078,45067,289112,49972v2034,4911,3570,9978,4607,15190c294757,70377,295275,75642,295275,80963v,5314,-518,10576,-1556,15788c292682,101966,291146,107029,289112,111937v-2034,4912,-4528,9575,-7482,14000c278677,130355,275321,134441,271562,138206v-3759,3761,-7849,7115,-12269,10067c254873,151228,250207,153721,245296,155758v-4912,2031,-9975,3572,-15188,4607c224894,161404,219629,161919,214313,161925r-133350,c75647,161919,70381,161404,65168,160365v-5214,-1035,-10277,-2576,-15188,-4607c45068,153721,40402,151228,35982,148273v-4420,-2952,-8510,-6306,-12269,-10067c19954,134441,16598,130355,13645,125937,10691,121512,8197,116849,6163,111937,4129,107029,2593,101966,1556,96751,519,91539,,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design and build management contracting public / private partnerships</w:t>
      </w:r>
    </w:p>
    <w:p w14:paraId="638EEFFE"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does risk allocation affect project performance? </w:t>
      </w:r>
    </w:p>
    <w:p w14:paraId="7D99DED4"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13065903" w14:textId="07712104" w:rsidR="00097283" w:rsidRDefault="00000000" w:rsidP="00097283">
      <w:pPr>
        <w:spacing w:after="0" w:line="536" w:lineRule="auto"/>
        <w:ind w:left="723" w:right="5593" w:hanging="10"/>
      </w:pPr>
      <w:r>
        <w:rPr>
          <w:noProof/>
        </w:rPr>
        <w:pict w14:anchorId="590A29D0">
          <v:group id="Group 7575" o:spid="_x0000_s1165" style="position:absolute;left:0;text-align:left;margin-left:35.6pt;margin-top:-1.9pt;width:23.25pt;height:132.75pt;z-index:251673600"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">
            <v:shape id="Shape 374" o:spid="_x0000_s1166"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" adj="0,,0" path="m,80963c,75645,519,70377,1556,65162,2593,59944,4129,54880,6163,49969v2034,-4911,4528,-9578,7482,-13999c16598,31555,19954,27468,23713,23710v3759,-3764,7849,-7122,12269,-10074c40402,10682,45068,8189,49980,6158,54891,4124,59954,2589,65168,1553,70381,515,75647,,80963,l214313,v5316,,10581,515,15795,1553c235321,2589,240384,4124,245296,6158v4911,2031,9577,4524,13997,7478c263713,16588,267803,19946,271562,23710v3759,3758,7115,7845,10068,12260c284584,40391,287078,45058,289112,49969v2034,4911,3570,9975,4607,15193c294757,70377,295275,75645,295275,80963v,5314,-518,10579,-1556,15794c292682,101969,291146,107029,289112,111940v-2034,4909,-4528,9572,-7482,13997c278677,130358,275321,134448,271562,138209v-3759,3758,-7849,7115,-12269,10070c254873,151228,250207,153721,245296,155758v-4912,2031,-9975,3572,-15188,4607c224894,161404,219629,161925,214313,161925r-133350,c75647,161925,70381,161404,65168,160365v-5214,-1035,-10277,-2576,-15188,-4607c45068,153721,40402,151228,35982,148273v-4420,-2952,-8510,-6306,-12269,-10064c19954,134448,16598,130358,13645,125937,10691,121512,8197,116849,6163,111940,4129,107029,2593,101969,1556,96757,519,91542,,86277,,80963xe" filled="f" strokecolor="#ababab">
              <v:stroke miterlimit="1" joinstyle="miter"/>
              <v:formulas/>
              <v:path arrowok="t" o:connecttype="segments" textboxrect="0,0,295275,161925"/>
            </v:shape>
            <v:shape id="Shape 375" o:spid="_x0000_s1167"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" adj="0,,0" path="m,80963c,75645,519,70377,1556,65162,2593,59950,4129,54883,6163,49969v2034,-4908,4528,-9571,7482,-13996c16598,31555,19954,27468,23713,23710v3759,-3764,7849,-7116,12269,-10071c40402,10688,45068,8189,49980,6158,54891,4124,59954,2589,65168,1553,70381,515,75647,,80963,l214313,v5316,,10581,515,15795,1553c235321,2589,240384,4124,245296,6158v4911,2031,9577,4530,13997,7481c263713,16594,267803,19946,271562,23710v3759,3758,7115,7845,10068,12263c284584,40398,287078,45061,289112,49969v2034,4914,3570,9981,4607,15193c294757,70377,295275,75645,295275,80963v,5314,-518,10579,-1556,15788c292682,101966,291146,107026,289112,111931v-2034,4918,-4528,9581,-7482,13999c278677,130355,275321,134441,271562,138206v-3759,3757,-7849,7115,-12269,10067c254873,151228,250207,153724,245296,155758v-4912,2031,-9975,3566,-15188,4604c224894,161404,219629,161925,214313,161925r-133350,c75647,161925,70381,161404,65168,160362v-5214,-1038,-10277,-2573,-15188,-4604c45068,153724,40402,151228,35982,148273v-4420,-2952,-8510,-6310,-12269,-10067c19954,134441,16598,130355,13645,125930,10691,121512,8197,116849,6163,111931,4129,107026,2593,101966,1556,96751,519,91542,,86277,,80963xe" filled="f" strokecolor="#ababab">
              <v:stroke miterlimit="1" joinstyle="miter"/>
              <v:formulas/>
              <v:path arrowok="t" o:connecttype="segments" textboxrect="0,0,295275,161925"/>
            </v:shape>
            <v:shape id="Shape 376" o:spid="_x0000_s1168"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" adj="0,,0" path="m,80963c,75645,519,70377,1556,65162,2593,59950,4129,54883,6163,49969v2034,-4911,4528,-9578,7482,-13999c16598,31552,19954,27462,23713,23704v3759,-3761,7849,-7116,12269,-10068c40402,10682,45068,8189,49980,6158,54891,4124,59954,2589,65168,1553,70381,515,75647,,80963,l214313,v5316,,10581,515,15795,1553c235321,2589,240384,4124,245296,6158v4911,2031,9577,4524,13997,7478c263713,16588,267803,19943,271562,23704v3759,3758,7115,7848,10068,12266c284584,40391,287078,45058,289112,49969v2034,4914,3570,9981,4607,15193c294757,70377,295275,75645,295275,80963v,5314,-518,10579,-1556,15794c292682,101966,291146,107026,289112,111937v-2034,4915,-4528,9581,-7482,14000c278677,130358,275321,134448,271562,138209v-3759,3758,-7849,7115,-12269,10070c254873,151231,250207,153724,245296,155758v-4912,2031,-9975,3572,-15188,4607c224894,161404,219629,161925,214313,161925r-133350,c75647,161925,70381,161404,65168,160365v-5214,-1035,-10277,-2576,-15188,-4607c45068,153724,40402,151228,35982,148273v-4420,-2952,-8510,-6306,-12269,-10064c19954,134448,16598,130358,13645,125937,10691,121518,8197,116852,6163,111937,4129,107026,2593,101966,1556,96757,519,91542,,86277,,80963xe" filled="f" strokecolor="#ababab">
              <v:stroke miterlimit="1" joinstyle="miter"/>
              <v:formulas/>
              <v:path arrowok="t" o:connecttype="segments" textboxrect="0,0,295275,161925"/>
            </v:shape>
            <v:shape id="Shape 377" o:spid="_x0000_s1169" style="position:absolute;top:11430;width:2952;height:1619;visibility:visible;mso-wrap-style:square;v-text-anchor:top" coordsize="295275,1619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" adj="0,,0" path="m,80963c,75645,519,70377,1556,65162,2593,59950,4129,54890,6163,49972v2034,-4911,4528,-9574,7482,-13993c16598,31561,19954,27471,23713,23713v3759,-3761,7849,-7119,12269,-10074c40402,10688,45068,8195,49980,6161,54891,4130,59954,2595,65168,1553,70381,515,75647,,80963,l214313,v5316,,10581,515,15795,1553c235321,2595,240384,4130,245296,6161v4911,2034,9577,4530,13997,7485c263713,16597,267803,19952,271562,23713v3759,3758,7115,7848,10068,12260c284584,40398,287078,45061,289112,49972v2034,4918,3570,9978,4607,15190c294757,70377,295275,75645,295275,80963v,5314,-518,10576,-1556,15788c292682,101966,291146,107023,289112,111934v-2034,4912,-4528,9581,-7482,14003c278677,130358,275321,134445,271562,138209v-3759,3751,-7849,7112,-12269,10064c254873,151225,250207,153724,245296,155758v-4912,2034,-9975,3566,-15188,4601c224894,161401,219629,161922,214313,161922r-133350,c75647,161922,70381,161401,65168,160359v-5214,-1035,-10277,-2567,-15188,-4601c45068,153724,40402,151225,35982,148273v-4420,-2952,-8510,-6313,-12269,-10064c19954,134445,16598,130358,13645,125937,10691,121515,8197,116846,6163,111934,4129,107023,2593,101966,1556,96751,519,91539,,86277,,80963xe" filled="f" strokecolor="#ababab">
              <v:stroke miterlimit="1" joinstyle="miter"/>
              <v:formulas/>
              <v:path arrowok="t" o:connecttype="segments" textboxrect="0,0,295275,161922"/>
            </v:shape>
            <v:shape id="Shape 378" o:spid="_x0000_s1170" style="position:absolute;top:1523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" adj="0,,0" path="m,80963c,75648,519,70377,1556,65168,2593,59953,4129,54887,6163,49969v2034,-4911,4528,-9575,7482,-13996c16598,31552,19954,27465,23713,23707v3759,-3764,7849,-7113,12269,-10071c40402,10685,45068,8186,49980,6158,54891,4130,59954,2592,65168,1556,70381,521,75647,,80963,l214313,v5316,,10581,521,15795,1556c235321,2592,240384,4130,245296,6158v4911,2028,9577,4520,13997,7478c263713,16588,267803,19943,271562,23707v3759,3758,7115,7845,10068,12266c284584,40394,287078,45058,289112,49969v2034,4918,3570,9984,4607,15199c294757,70377,295275,75648,295275,80963v,5320,-518,10579,-1556,15794c292682,101966,291146,107026,289112,111937v-2034,4918,-4528,9581,-7482,14003c278677,130361,275321,134448,271562,138212v-3759,3758,-7849,7112,-12269,10058c254873,151228,250207,153727,245296,155761v-4912,2034,-9975,3566,-15188,4601c224894,161404,219629,161925,214313,161925r-133350,c75647,161925,70381,161404,65168,160362v-5214,-1035,-10277,-2567,-15188,-4601c45068,153727,40402,151228,35982,148276v-4420,-2952,-8510,-6306,-12269,-10064c19954,134448,16598,130361,13645,125940,10691,121518,8197,116855,6163,111937,4129,107026,2593,101966,1556,96757,519,91542,,86283,,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significantly negatively slightly negatively no impact</w:t>
      </w:r>
    </w:p>
    <w:p w14:paraId="75919470" w14:textId="77777777" w:rsidR="00097283" w:rsidRDefault="00097283" w:rsidP="00097283">
      <w:pPr>
        <w:spacing w:after="741" w:line="536" w:lineRule="auto"/>
        <w:ind w:left="723" w:right="4964" w:hanging="10"/>
      </w:pPr>
      <w:r>
        <w:rPr>
          <w:rFonts w:ascii="Calibri" w:eastAsia="Calibri" w:hAnsi="Calibri" w:cs="Calibri"/>
          <w:color w:val="1F1F1F"/>
        </w:rPr>
        <w:t>slightly positively significantly positively</w:t>
      </w:r>
    </w:p>
    <w:p w14:paraId="6CF89069" w14:textId="77777777" w:rsidR="00097283" w:rsidRDefault="00097283" w:rsidP="00A575C2">
      <w:pPr>
        <w:numPr>
          <w:ilvl w:val="0"/>
          <w:numId w:val="13"/>
        </w:numPr>
        <w:spacing w:after="2396" w:line="473" w:lineRule="auto"/>
      </w:pPr>
      <w:r>
        <w:rPr>
          <w:rFonts w:ascii="Arial" w:eastAsia="Arial" w:hAnsi="Arial" w:cs="Arial"/>
          <w:color w:val="1F1F1F"/>
          <w:sz w:val="24"/>
        </w:rPr>
        <w:t xml:space="preserve">How would you rate the importance of the following risks? 1 being low, 5 being high Cost risk </w:t>
      </w:r>
    </w:p>
    <w:tbl>
      <w:tblPr>
        <w:tblStyle w:val="TableGrid"/>
        <w:tblpPr w:vertAnchor="text" w:tblpX="630" w:tblpY="-2078"/>
        <w:tblOverlap w:val="never"/>
        <w:tblW w:w="3360" w:type="dxa"/>
        <w:tblInd w:w="0" w:type="dxa"/>
        <w:tblCellMar>
          <w:bottom w:w="114" w:type="dxa"/>
        </w:tblCellMar>
        <w:tblLook w:val="04A0" w:firstRow="1" w:lastRow="0" w:firstColumn="1" w:lastColumn="0" w:noHBand="0" w:noVBand="1"/>
      </w:tblPr>
      <w:tblGrid>
        <w:gridCol w:w="466"/>
        <w:gridCol w:w="1637"/>
        <w:gridCol w:w="495"/>
        <w:gridCol w:w="762"/>
      </w:tblGrid>
      <w:tr w:rsidR="00097283" w14:paraId="32D5A57B" w14:textId="77777777" w:rsidTr="00E80418">
        <w:trPr>
          <w:trHeight w:val="418"/>
        </w:trPr>
        <w:tc>
          <w:tcPr>
            <w:tcW w:w="2102" w:type="dxa"/>
            <w:gridSpan w:val="2"/>
            <w:tcBorders>
              <w:top w:val="nil"/>
              <w:left w:val="nil"/>
              <w:bottom w:val="single" w:sz="6" w:space="0" w:color="C7C7C7"/>
              <w:right w:val="nil"/>
            </w:tcBorders>
          </w:tcPr>
          <w:p w14:paraId="16C8F293"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nil"/>
              <w:left w:val="nil"/>
              <w:bottom w:val="single" w:sz="6" w:space="0" w:color="C7C7C7"/>
              <w:right w:val="nil"/>
            </w:tcBorders>
          </w:tcPr>
          <w:p w14:paraId="360EB091" w14:textId="77777777" w:rsidR="00097283" w:rsidRDefault="00097283" w:rsidP="00E80418">
            <w:r>
              <w:rPr>
                <w:rFonts w:ascii="Calibri" w:eastAsia="Calibri" w:hAnsi="Calibri" w:cs="Calibri"/>
                <w:color w:val="1F1F1F"/>
                <w:sz w:val="21"/>
              </w:rPr>
              <w:t>4</w:t>
            </w:r>
          </w:p>
        </w:tc>
        <w:tc>
          <w:tcPr>
            <w:tcW w:w="778" w:type="dxa"/>
            <w:tcBorders>
              <w:top w:val="nil"/>
              <w:left w:val="nil"/>
              <w:bottom w:val="single" w:sz="6" w:space="0" w:color="C7C7C7"/>
              <w:right w:val="nil"/>
            </w:tcBorders>
          </w:tcPr>
          <w:p w14:paraId="6C98893C" w14:textId="77777777" w:rsidR="00097283" w:rsidRDefault="00097283" w:rsidP="00E80418">
            <w:r>
              <w:rPr>
                <w:rFonts w:ascii="Calibri" w:eastAsia="Calibri" w:hAnsi="Calibri" w:cs="Calibri"/>
                <w:color w:val="1F1F1F"/>
                <w:sz w:val="21"/>
              </w:rPr>
              <w:t>5</w:t>
            </w:r>
          </w:p>
        </w:tc>
      </w:tr>
      <w:tr w:rsidR="00097283" w14:paraId="0BB35A3D" w14:textId="77777777" w:rsidTr="00E80418">
        <w:trPr>
          <w:trHeight w:val="559"/>
        </w:trPr>
        <w:tc>
          <w:tcPr>
            <w:tcW w:w="480" w:type="dxa"/>
            <w:tcBorders>
              <w:top w:val="single" w:sz="6" w:space="0" w:color="C7C7C7"/>
              <w:left w:val="nil"/>
              <w:bottom w:val="single" w:sz="6" w:space="0" w:color="C7C7C7"/>
              <w:right w:val="nil"/>
            </w:tcBorders>
          </w:tcPr>
          <w:p w14:paraId="493A1BB3" w14:textId="77777777" w:rsidR="00097283" w:rsidRDefault="00097283" w:rsidP="00E80418"/>
        </w:tc>
        <w:tc>
          <w:tcPr>
            <w:tcW w:w="1622" w:type="dxa"/>
            <w:tcBorders>
              <w:top w:val="single" w:sz="6" w:space="0" w:color="C7C7C7"/>
              <w:left w:val="nil"/>
              <w:bottom w:val="single" w:sz="6" w:space="0" w:color="C7C7C7"/>
              <w:right w:val="nil"/>
            </w:tcBorders>
            <w:shd w:val="clear" w:color="auto" w:fill="FFFFFF"/>
            <w:vAlign w:val="center"/>
          </w:tcPr>
          <w:p w14:paraId="55458ED2" w14:textId="3D90EB1D" w:rsidR="00097283" w:rsidRDefault="00000000" w:rsidP="00E80418">
            <w:pPr>
              <w:ind w:left="90" w:right="-58"/>
            </w:pPr>
            <w:r>
              <w:rPr>
                <w:rFonts w:eastAsiaTheme="minorHAnsi"/>
                <w:sz w:val="22"/>
                <w:szCs w:val="22"/>
                <w:lang w:eastAsia="en-US"/>
              </w:rPr>
            </w:r>
            <w:r>
              <w:rPr>
                <w:rFonts w:eastAsiaTheme="minorHAnsi"/>
                <w:sz w:val="22"/>
                <w:szCs w:val="22"/>
                <w:lang w:eastAsia="en-US"/>
              </w:rPr>
              <w:pict w14:anchorId="288B9AA1">
                <v:group id="Group 7441" o:spid="_x0000_s1157" style="width:79.5pt;height:14.25pt;mso-position-horizontal-relative:char;mso-position-vertical-relative:line" coordsize="10096,1809">
                  <v:shape id="Shape 382" o:spid="_x0000_s1158"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3" o:spid="_x0000_s1159"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4" o:spid="_x0000_s1160"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5" o:spid="_x0000_s1161"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6" o:spid="_x0000_s1162"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7" o:spid="_x0000_s1163"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8" o:spid="_x0000_s1164"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w10:wrap type="none"/>
                  <w10:anchorlock/>
                </v:group>
              </w:pict>
            </w:r>
          </w:p>
        </w:tc>
        <w:tc>
          <w:tcPr>
            <w:tcW w:w="480" w:type="dxa"/>
            <w:tcBorders>
              <w:top w:val="single" w:sz="6" w:space="0" w:color="C7C7C7"/>
              <w:left w:val="nil"/>
              <w:bottom w:val="single" w:sz="6" w:space="0" w:color="C7C7C7"/>
              <w:right w:val="nil"/>
            </w:tcBorders>
            <w:shd w:val="clear" w:color="auto" w:fill="FFFFFF"/>
            <w:vAlign w:val="center"/>
          </w:tcPr>
          <w:p w14:paraId="68850499" w14:textId="34591A5F" w:rsidR="00097283" w:rsidRDefault="00000000" w:rsidP="00E80418">
            <w:pPr>
              <w:ind w:left="58" w:right="-58"/>
            </w:pPr>
            <w:r>
              <w:rPr>
                <w:rFonts w:eastAsiaTheme="minorHAnsi"/>
                <w:sz w:val="22"/>
                <w:szCs w:val="22"/>
                <w:lang w:eastAsia="en-US"/>
              </w:rPr>
            </w:r>
            <w:r>
              <w:rPr>
                <w:rFonts w:eastAsiaTheme="minorHAnsi"/>
                <w:sz w:val="22"/>
                <w:szCs w:val="22"/>
                <w:lang w:eastAsia="en-US"/>
              </w:rPr>
              <w:pict w14:anchorId="637E695C">
                <v:group id="Group 7445" o:spid="_x0000_s1154" style="width:24pt;height:14.25pt;mso-position-horizontal-relative:char;mso-position-vertical-relative:line" coordsize="304800,180975">
                  <v:shape id="Shape 389" o:spid="_x0000_s1155" style="position:absolute;top:112;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90" o:spid="_x0000_s1156" style="position:absolute;left:209502;width:95298;height:180975;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w10:wrap type="none"/>
                  <w10:anchorlock/>
                </v:group>
              </w:pict>
            </w:r>
          </w:p>
        </w:tc>
        <w:tc>
          <w:tcPr>
            <w:tcW w:w="778" w:type="dxa"/>
            <w:tcBorders>
              <w:top w:val="single" w:sz="6" w:space="0" w:color="C7C7C7"/>
              <w:left w:val="nil"/>
              <w:bottom w:val="single" w:sz="6" w:space="0" w:color="C7C7C7"/>
              <w:right w:val="nil"/>
            </w:tcBorders>
            <w:shd w:val="clear" w:color="auto" w:fill="FFFFFF"/>
            <w:vAlign w:val="center"/>
          </w:tcPr>
          <w:p w14:paraId="520E5A84" w14:textId="60D76619" w:rsidR="00097283" w:rsidRDefault="00000000" w:rsidP="00E80418">
            <w:pPr>
              <w:ind w:left="58"/>
            </w:pPr>
            <w:r>
              <w:rPr>
                <w:rFonts w:eastAsiaTheme="minorHAnsi"/>
                <w:sz w:val="22"/>
                <w:szCs w:val="22"/>
                <w:lang w:eastAsia="en-US"/>
              </w:rPr>
            </w:r>
            <w:r>
              <w:rPr>
                <w:rFonts w:eastAsiaTheme="minorHAnsi"/>
                <w:sz w:val="22"/>
                <w:szCs w:val="22"/>
                <w:lang w:eastAsia="en-US"/>
              </w:rPr>
              <w:pict w14:anchorId="7F38CBD3">
                <v:group id="Group 7450" o:spid="_x0000_s1152" style="width:7.5pt;height:14.25pt;mso-position-horizontal-relative:char;mso-position-vertical-relative:line" coordsize="95202,180863">
                  <v:shape id="Shape 391" o:spid="_x0000_s1153" style="position:absolute;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w10:wrap type="none"/>
                  <w10:anchorlock/>
                </v:group>
              </w:pict>
            </w:r>
          </w:p>
        </w:tc>
      </w:tr>
      <w:tr w:rsidR="00097283" w14:paraId="23875FA8" w14:textId="77777777" w:rsidTr="00E80418">
        <w:trPr>
          <w:trHeight w:val="2381"/>
        </w:trPr>
        <w:tc>
          <w:tcPr>
            <w:tcW w:w="2102" w:type="dxa"/>
            <w:gridSpan w:val="2"/>
            <w:tcBorders>
              <w:top w:val="single" w:sz="6" w:space="0" w:color="C7C7C7"/>
              <w:left w:val="nil"/>
              <w:bottom w:val="single" w:sz="6" w:space="0" w:color="C7C7C7"/>
              <w:right w:val="nil"/>
            </w:tcBorders>
            <w:vAlign w:val="bottom"/>
          </w:tcPr>
          <w:p w14:paraId="7A99994B" w14:textId="77777777" w:rsidR="00097283" w:rsidRDefault="00097283" w:rsidP="00E80418">
            <w:pPr>
              <w:spacing w:after="556"/>
              <w:ind w:left="3"/>
            </w:pPr>
            <w:r>
              <w:rPr>
                <w:rFonts w:ascii="Arial" w:eastAsia="Arial" w:hAnsi="Arial" w:cs="Arial"/>
                <w:color w:val="1F1F1F"/>
              </w:rPr>
              <w:t>programme risk</w:t>
            </w:r>
          </w:p>
          <w:p w14:paraId="719AC8DB"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single" w:sz="6" w:space="0" w:color="C7C7C7"/>
              <w:left w:val="nil"/>
              <w:bottom w:val="single" w:sz="6" w:space="0" w:color="C7C7C7"/>
              <w:right w:val="nil"/>
            </w:tcBorders>
            <w:vAlign w:val="bottom"/>
          </w:tcPr>
          <w:p w14:paraId="5A186814" w14:textId="77777777" w:rsidR="00097283" w:rsidRDefault="00097283" w:rsidP="00E80418">
            <w:r>
              <w:rPr>
                <w:rFonts w:ascii="Calibri" w:eastAsia="Calibri" w:hAnsi="Calibri" w:cs="Calibri"/>
                <w:color w:val="1F1F1F"/>
                <w:sz w:val="21"/>
              </w:rPr>
              <w:t>4</w:t>
            </w:r>
          </w:p>
        </w:tc>
        <w:tc>
          <w:tcPr>
            <w:tcW w:w="778" w:type="dxa"/>
            <w:tcBorders>
              <w:top w:val="single" w:sz="6" w:space="0" w:color="C7C7C7"/>
              <w:left w:val="nil"/>
              <w:bottom w:val="single" w:sz="6" w:space="0" w:color="C7C7C7"/>
              <w:right w:val="nil"/>
            </w:tcBorders>
            <w:vAlign w:val="bottom"/>
          </w:tcPr>
          <w:p w14:paraId="755D9E1B" w14:textId="77777777" w:rsidR="00097283" w:rsidRDefault="00097283" w:rsidP="00E80418">
            <w:r>
              <w:rPr>
                <w:rFonts w:ascii="Calibri" w:eastAsia="Calibri" w:hAnsi="Calibri" w:cs="Calibri"/>
                <w:color w:val="1F1F1F"/>
                <w:sz w:val="21"/>
              </w:rPr>
              <w:t>5</w:t>
            </w:r>
          </w:p>
        </w:tc>
      </w:tr>
      <w:tr w:rsidR="00097283" w14:paraId="3DE85C71" w14:textId="77777777" w:rsidTr="00E80418">
        <w:trPr>
          <w:trHeight w:val="559"/>
        </w:trPr>
        <w:tc>
          <w:tcPr>
            <w:tcW w:w="480" w:type="dxa"/>
            <w:tcBorders>
              <w:top w:val="single" w:sz="6" w:space="0" w:color="C7C7C7"/>
              <w:left w:val="nil"/>
              <w:bottom w:val="single" w:sz="6" w:space="0" w:color="C7C7C7"/>
              <w:right w:val="nil"/>
            </w:tcBorders>
          </w:tcPr>
          <w:p w14:paraId="1B6D6E99" w14:textId="77777777" w:rsidR="00097283" w:rsidRDefault="00097283" w:rsidP="00E80418"/>
        </w:tc>
        <w:tc>
          <w:tcPr>
            <w:tcW w:w="1622" w:type="dxa"/>
            <w:tcBorders>
              <w:top w:val="single" w:sz="6" w:space="0" w:color="C7C7C7"/>
              <w:left w:val="nil"/>
              <w:bottom w:val="single" w:sz="6" w:space="0" w:color="C7C7C7"/>
              <w:right w:val="nil"/>
            </w:tcBorders>
            <w:shd w:val="clear" w:color="auto" w:fill="FFFFFF"/>
            <w:vAlign w:val="center"/>
          </w:tcPr>
          <w:p w14:paraId="5038B0C2" w14:textId="6EB510CE" w:rsidR="00097283" w:rsidRDefault="00000000" w:rsidP="00E80418">
            <w:pPr>
              <w:ind w:left="90" w:right="-58"/>
            </w:pPr>
            <w:r>
              <w:rPr>
                <w:rFonts w:eastAsiaTheme="minorHAnsi"/>
                <w:sz w:val="22"/>
                <w:szCs w:val="22"/>
                <w:lang w:eastAsia="en-US"/>
              </w:rPr>
            </w:r>
            <w:r>
              <w:rPr>
                <w:rFonts w:eastAsiaTheme="minorHAnsi"/>
                <w:sz w:val="22"/>
                <w:szCs w:val="22"/>
                <w:lang w:eastAsia="en-US"/>
              </w:rPr>
              <w:pict w14:anchorId="6D8500C4">
                <v:group id="Group 7502" o:spid="_x0000_s1144" style="width:79.5pt;height:14.25pt;mso-position-horizontal-relative:char;mso-position-vertical-relative:line" coordsize="10096,1809">
                  <v:shape id="Shape 393" o:spid="_x0000_s1145"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4" o:spid="_x0000_s1146"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5" o:spid="_x0000_s1147"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6" o:spid="_x0000_s1148"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7" o:spid="_x0000_s1149"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8" o:spid="_x0000_s1150"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9" o:spid="_x0000_s1151"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w10:wrap type="none"/>
                  <w10:anchorlock/>
                </v:group>
              </w:pict>
            </w:r>
          </w:p>
        </w:tc>
        <w:tc>
          <w:tcPr>
            <w:tcW w:w="480" w:type="dxa"/>
            <w:tcBorders>
              <w:top w:val="single" w:sz="6" w:space="0" w:color="C7C7C7"/>
              <w:left w:val="nil"/>
              <w:bottom w:val="single" w:sz="6" w:space="0" w:color="C7C7C7"/>
              <w:right w:val="nil"/>
            </w:tcBorders>
            <w:shd w:val="clear" w:color="auto" w:fill="FFFFFF"/>
            <w:vAlign w:val="center"/>
          </w:tcPr>
          <w:p w14:paraId="29E1DFC4" w14:textId="05BBECE9" w:rsidR="00097283" w:rsidRDefault="00000000" w:rsidP="00E80418">
            <w:pPr>
              <w:ind w:left="58" w:right="-58"/>
            </w:pPr>
            <w:r>
              <w:rPr>
                <w:rFonts w:eastAsiaTheme="minorHAnsi"/>
                <w:sz w:val="22"/>
                <w:szCs w:val="22"/>
                <w:lang w:eastAsia="en-US"/>
              </w:rPr>
            </w:r>
            <w:r>
              <w:rPr>
                <w:rFonts w:eastAsiaTheme="minorHAnsi"/>
                <w:sz w:val="22"/>
                <w:szCs w:val="22"/>
                <w:lang w:eastAsia="en-US"/>
              </w:rPr>
              <w:pict w14:anchorId="724110F4">
                <v:group id="Group 7506" o:spid="_x0000_s1141" style="width:24pt;height:14.25pt;mso-position-horizontal-relative:char;mso-position-vertical-relative:line" coordsize="304800,180975">
                  <v:shape id="Shape 400" o:spid="_x0000_s1142" style="position:absolute;top:112;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1" o:spid="_x0000_s1143" style="position:absolute;left:209502;width:95298;height:180975;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w10:wrap type="none"/>
                  <w10:anchorlock/>
                </v:group>
              </w:pict>
            </w:r>
          </w:p>
        </w:tc>
        <w:tc>
          <w:tcPr>
            <w:tcW w:w="778" w:type="dxa"/>
            <w:tcBorders>
              <w:top w:val="single" w:sz="6" w:space="0" w:color="C7C7C7"/>
              <w:left w:val="nil"/>
              <w:bottom w:val="single" w:sz="6" w:space="0" w:color="C7C7C7"/>
              <w:right w:val="nil"/>
            </w:tcBorders>
            <w:shd w:val="clear" w:color="auto" w:fill="FFFFFF"/>
            <w:vAlign w:val="center"/>
          </w:tcPr>
          <w:p w14:paraId="59521B26" w14:textId="06AC49D0" w:rsidR="00097283" w:rsidRDefault="00000000" w:rsidP="00E80418">
            <w:pPr>
              <w:ind w:left="58"/>
            </w:pPr>
            <w:r>
              <w:rPr>
                <w:rFonts w:eastAsiaTheme="minorHAnsi"/>
                <w:sz w:val="22"/>
                <w:szCs w:val="22"/>
                <w:lang w:eastAsia="en-US"/>
              </w:rPr>
            </w:r>
            <w:r>
              <w:rPr>
                <w:rFonts w:eastAsiaTheme="minorHAnsi"/>
                <w:sz w:val="22"/>
                <w:szCs w:val="22"/>
                <w:lang w:eastAsia="en-US"/>
              </w:rPr>
              <w:pict w14:anchorId="46B1C2BB">
                <v:group id="Group 7510" o:spid="_x0000_s1139" style="width:7.5pt;height:14.25pt;mso-position-horizontal-relative:char;mso-position-vertical-relative:line" coordsize="95202,180863">
                  <v:shape id="Shape 402" o:spid="_x0000_s1140" style="position:absolute;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w10:wrap type="none"/>
                  <w10:anchorlock/>
                </v:group>
              </w:pict>
            </w:r>
          </w:p>
        </w:tc>
      </w:tr>
      <w:tr w:rsidR="00097283" w14:paraId="1AC55184" w14:textId="77777777" w:rsidTr="00E80418">
        <w:trPr>
          <w:trHeight w:val="2381"/>
        </w:trPr>
        <w:tc>
          <w:tcPr>
            <w:tcW w:w="2102" w:type="dxa"/>
            <w:gridSpan w:val="2"/>
            <w:tcBorders>
              <w:top w:val="single" w:sz="6" w:space="0" w:color="C7C7C7"/>
              <w:left w:val="nil"/>
              <w:bottom w:val="single" w:sz="6" w:space="0" w:color="C7C7C7"/>
              <w:right w:val="nil"/>
            </w:tcBorders>
            <w:vAlign w:val="bottom"/>
          </w:tcPr>
          <w:p w14:paraId="162F3A83" w14:textId="77777777" w:rsidR="00097283" w:rsidRDefault="00097283" w:rsidP="00E80418">
            <w:pPr>
              <w:spacing w:after="556"/>
              <w:ind w:left="3"/>
            </w:pPr>
            <w:r>
              <w:rPr>
                <w:rFonts w:ascii="Arial" w:eastAsia="Arial" w:hAnsi="Arial" w:cs="Arial"/>
                <w:color w:val="1F1F1F"/>
              </w:rPr>
              <w:t>health and safety</w:t>
            </w:r>
          </w:p>
          <w:p w14:paraId="2CE476CD"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single" w:sz="6" w:space="0" w:color="C7C7C7"/>
              <w:left w:val="nil"/>
              <w:bottom w:val="single" w:sz="6" w:space="0" w:color="C7C7C7"/>
              <w:right w:val="nil"/>
            </w:tcBorders>
            <w:vAlign w:val="bottom"/>
          </w:tcPr>
          <w:p w14:paraId="53AE6DB0" w14:textId="77777777" w:rsidR="00097283" w:rsidRDefault="00097283" w:rsidP="00E80418">
            <w:r>
              <w:rPr>
                <w:rFonts w:ascii="Calibri" w:eastAsia="Calibri" w:hAnsi="Calibri" w:cs="Calibri"/>
                <w:color w:val="1F1F1F"/>
                <w:sz w:val="21"/>
              </w:rPr>
              <w:t>4</w:t>
            </w:r>
          </w:p>
        </w:tc>
        <w:tc>
          <w:tcPr>
            <w:tcW w:w="778" w:type="dxa"/>
            <w:tcBorders>
              <w:top w:val="single" w:sz="6" w:space="0" w:color="C7C7C7"/>
              <w:left w:val="nil"/>
              <w:bottom w:val="single" w:sz="6" w:space="0" w:color="C7C7C7"/>
              <w:right w:val="nil"/>
            </w:tcBorders>
            <w:vAlign w:val="bottom"/>
          </w:tcPr>
          <w:p w14:paraId="65B2E342" w14:textId="77777777" w:rsidR="00097283" w:rsidRDefault="00097283" w:rsidP="00E80418">
            <w:r>
              <w:rPr>
                <w:rFonts w:ascii="Calibri" w:eastAsia="Calibri" w:hAnsi="Calibri" w:cs="Calibri"/>
                <w:color w:val="1F1F1F"/>
                <w:sz w:val="21"/>
              </w:rPr>
              <w:t>5</w:t>
            </w:r>
          </w:p>
        </w:tc>
      </w:tr>
      <w:tr w:rsidR="00097283" w14:paraId="30B98958" w14:textId="77777777" w:rsidTr="00E80418">
        <w:trPr>
          <w:trHeight w:val="559"/>
        </w:trPr>
        <w:tc>
          <w:tcPr>
            <w:tcW w:w="480" w:type="dxa"/>
            <w:tcBorders>
              <w:top w:val="single" w:sz="6" w:space="0" w:color="C7C7C7"/>
              <w:left w:val="nil"/>
              <w:bottom w:val="single" w:sz="6" w:space="0" w:color="C7C7C7"/>
              <w:right w:val="nil"/>
            </w:tcBorders>
          </w:tcPr>
          <w:p w14:paraId="1ED4F611" w14:textId="77777777" w:rsidR="00097283" w:rsidRDefault="00097283" w:rsidP="00E80418"/>
        </w:tc>
        <w:tc>
          <w:tcPr>
            <w:tcW w:w="2880" w:type="dxa"/>
            <w:gridSpan w:val="3"/>
            <w:tcBorders>
              <w:top w:val="single" w:sz="6" w:space="0" w:color="C7C7C7"/>
              <w:left w:val="nil"/>
              <w:bottom w:val="single" w:sz="6" w:space="0" w:color="C7C7C7"/>
              <w:right w:val="nil"/>
            </w:tcBorders>
            <w:shd w:val="clear" w:color="auto" w:fill="FFFFFF"/>
            <w:vAlign w:val="center"/>
          </w:tcPr>
          <w:p w14:paraId="6AF0BE18" w14:textId="514D3261" w:rsidR="00097283" w:rsidRDefault="00000000" w:rsidP="00E80418">
            <w:pPr>
              <w:ind w:left="90"/>
            </w:pPr>
            <w:r>
              <w:rPr>
                <w:rFonts w:eastAsiaTheme="minorHAnsi"/>
                <w:sz w:val="22"/>
                <w:szCs w:val="22"/>
                <w:lang w:eastAsia="en-US"/>
              </w:rPr>
            </w:r>
            <w:r>
              <w:rPr>
                <w:rFonts w:eastAsiaTheme="minorHAnsi"/>
                <w:sz w:val="22"/>
                <w:szCs w:val="22"/>
                <w:lang w:eastAsia="en-US"/>
              </w:rPr>
              <w:pict w14:anchorId="274E9478">
                <v:group id="Group 7569" o:spid="_x0000_s1128" style="width:111pt;height:14.25pt;mso-position-horizontal-relative:char;mso-position-vertical-relative:line" coordsize="14097,1809">
                  <v:shape id="Shape 404" o:spid="_x0000_s1129"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5" o:spid="_x0000_s1130"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6" o:spid="_x0000_s1131"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7" o:spid="_x0000_s1132"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8" o:spid="_x0000_s1133"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9" o:spid="_x0000_s1134"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10" o:spid="_x0000_s1135"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11" o:spid="_x0000_s1136" style="position:absolute;left:10096;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12" o:spid="_x0000_s1137" style="position:absolute;left:12192;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13" o:spid="_x0000_s1138" style="position:absolute;left:13144;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w10:wrap type="none"/>
                  <w10:anchorlock/>
                </v:group>
              </w:pict>
            </w:r>
          </w:p>
        </w:tc>
      </w:tr>
    </w:tbl>
    <w:p w14:paraId="58D6BABA" w14:textId="77777777" w:rsidR="00097283" w:rsidRDefault="00097283" w:rsidP="00097283">
      <w:pPr>
        <w:spacing w:after="2618" w:line="265" w:lineRule="auto"/>
        <w:ind w:left="-5" w:right="5220" w:hanging="10"/>
      </w:pPr>
      <w:r>
        <w:rPr>
          <w:rFonts w:ascii="Calibri" w:eastAsia="Calibri" w:hAnsi="Calibri" w:cs="Calibri"/>
          <w:color w:val="1F1F1F"/>
          <w:sz w:val="24"/>
        </w:rPr>
        <w:t>17.</w:t>
      </w:r>
    </w:p>
    <w:p w14:paraId="40C64F88" w14:textId="77777777" w:rsidR="00097283" w:rsidRDefault="00097283" w:rsidP="00097283">
      <w:pPr>
        <w:spacing w:after="2618" w:line="265" w:lineRule="auto"/>
        <w:ind w:left="-5" w:right="5220" w:hanging="10"/>
      </w:pPr>
      <w:r>
        <w:rPr>
          <w:rFonts w:ascii="Calibri" w:eastAsia="Calibri" w:hAnsi="Calibri" w:cs="Calibri"/>
          <w:color w:val="1F1F1F"/>
          <w:sz w:val="24"/>
        </w:rPr>
        <w:t>18.</w:t>
      </w:r>
    </w:p>
    <w:p w14:paraId="12E5E5B5" w14:textId="77777777" w:rsidR="00097283" w:rsidRDefault="00097283" w:rsidP="00A575C2">
      <w:pPr>
        <w:numPr>
          <w:ilvl w:val="0"/>
          <w:numId w:val="14"/>
        </w:numPr>
        <w:spacing w:after="539" w:line="265" w:lineRule="auto"/>
      </w:pPr>
      <w:r>
        <w:rPr>
          <w:rFonts w:ascii="Arial" w:eastAsia="Arial" w:hAnsi="Arial" w:cs="Arial"/>
          <w:color w:val="1F1F1F"/>
          <w:sz w:val="24"/>
        </w:rPr>
        <w:t xml:space="preserve">design / technical risk </w:t>
      </w:r>
    </w:p>
    <w:p w14:paraId="18AA074E" w14:textId="77777777" w:rsidR="00097283" w:rsidRDefault="00097283" w:rsidP="00A575C2">
      <w:pPr>
        <w:numPr>
          <w:ilvl w:val="1"/>
          <w:numId w:val="14"/>
        </w:numPr>
        <w:spacing w:after="0"/>
      </w:pPr>
      <w:r>
        <w:rPr>
          <w:rFonts w:ascii="Calibri" w:eastAsia="Calibri" w:hAnsi="Calibri" w:cs="Calibri"/>
          <w:color w:val="1F1F1F"/>
          <w:sz w:val="21"/>
        </w:rPr>
        <w:t>2</w:t>
      </w:r>
      <w:r>
        <w:rPr>
          <w:rFonts w:ascii="Calibri" w:eastAsia="Calibri" w:hAnsi="Calibri" w:cs="Calibri"/>
          <w:color w:val="1F1F1F"/>
          <w:sz w:val="21"/>
        </w:rPr>
        <w:tab/>
        <w:t>3</w:t>
      </w:r>
      <w:r>
        <w:rPr>
          <w:rFonts w:ascii="Calibri" w:eastAsia="Calibri" w:hAnsi="Calibri" w:cs="Calibri"/>
          <w:color w:val="1F1F1F"/>
          <w:sz w:val="21"/>
        </w:rPr>
        <w:tab/>
        <w:t>4</w:t>
      </w:r>
      <w:r>
        <w:rPr>
          <w:rFonts w:ascii="Calibri" w:eastAsia="Calibri" w:hAnsi="Calibri" w:cs="Calibri"/>
          <w:color w:val="1F1F1F"/>
          <w:sz w:val="21"/>
        </w:rPr>
        <w:tab/>
        <w:t>5</w:t>
      </w:r>
    </w:p>
    <w:p w14:paraId="4DE6F7CD" w14:textId="4CA3E65F" w:rsidR="00097283" w:rsidRDefault="00000000" w:rsidP="00097283">
      <w:pPr>
        <w:spacing w:after="1100"/>
        <w:ind w:left="630"/>
      </w:pPr>
      <w:r>
        <w:pict w14:anchorId="32BCF230">
          <v:group id="Group 6828" o:spid="_x0000_s1097" style="width:168pt;height:28.5pt;mso-position-horizontal-relative:char;mso-position-vertical-relative:line" coordsize="21336,3619">
            <v:shape id="Shape 7984" o:spid="_x0000_s1098" style="position:absolute;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85" o:spid="_x0000_s1099" style="position:absolute;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86" o:spid="_x0000_s1100" style="position:absolute;left:304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87" o:spid="_x0000_s1101" style="position:absolute;left:304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88" o:spid="_x0000_s1102" style="position:absolute;left:304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7989" o:spid="_x0000_s1103" style="position:absolute;left:6096;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0" o:spid="_x0000_s1104" style="position:absolute;left:6096;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" adj="0,,0" path="m,l304800,r,9525l,9525,,e" fillcolor="#c7c7c7" stroked="f" strokeweight="0">
              <v:stroke miterlimit="83231f" joinstyle="miter"/>
              <v:formulas/>
              <v:path arrowok="t" o:connecttype="segments" textboxrect="0,0,304800,9525"/>
            </v:shape>
            <v:shape id="Shape 7991" o:spid="_x0000_s1105" style="position:absolute;left:6096;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" adj="0,,0" path="m,l304800,r,9525l,9525,,e" fillcolor="#c7c7c7" stroked="f" strokeweight="0">
              <v:stroke miterlimit="83231f" joinstyle="miter"/>
              <v:formulas/>
              <v:path arrowok="t" o:connecttype="segments" textboxrect="0,0,304800,9525"/>
            </v:shape>
            <v:shape id="Shape 7992" o:spid="_x0000_s1106" style="position:absolute;left:9144;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3" o:spid="_x0000_s1107" style="position:absolute;left:914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94" o:spid="_x0000_s1108" style="position:absolute;left:9144;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95" o:spid="_x0000_s1109" style="position:absolute;left:12192;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6" o:spid="_x0000_s1110" style="position:absolute;left:12192;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97" o:spid="_x0000_s1111" style="position:absolute;left:12192;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98" o:spid="_x0000_s1112" style="position:absolute;left:15240;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" adj="0,,0" path="m,l304800,r,361950l,361950,,e" stroked="f" strokeweight="0">
              <v:stroke miterlimit="83231f" joinstyle="miter"/>
              <v:formulas/>
              <v:path arrowok="t" o:connecttype="segments" textboxrect="0,0,304800,361950"/>
            </v:shape>
            <v:shape id="Shape 7999" o:spid="_x0000_s1113" style="position:absolute;left:15240;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00" o:spid="_x0000_s1114" style="position:absolute;left:15240;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" adj="0,,0" path="m,l304800,r,9525l,9525,,e" fillcolor="#c7c7c7" stroked="f" strokeweight="0">
              <v:stroke miterlimit="83231f" joinstyle="miter"/>
              <v:formulas/>
              <v:path arrowok="t" o:connecttype="segments" textboxrect="0,0,304800,9525"/>
            </v:shape>
            <v:shape id="Shape 8001" o:spid="_x0000_s1115" style="position:absolute;left:1828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02" o:spid="_x0000_s1116" style="position:absolute;left:1828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03" o:spid="_x0000_s1117" style="position:absolute;left:1828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498" o:spid="_x0000_s1118" style="position:absolute;left:3619;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499" o:spid="_x0000_s1119" style="position:absolute;left:4572;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0" o:spid="_x0000_s1120" style="position:absolute;left:6667;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1" o:spid="_x0000_s1121" style="position:absolute;left:7620;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2" o:spid="_x0000_s1122" style="position:absolute;left:9715;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3" o:spid="_x0000_s1123" style="position:absolute;left:10668;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4" o:spid="_x0000_s1124" style="position:absolute;left:12763;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5" o:spid="_x0000_s1125" style="position:absolute;left:13716;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6" o:spid="_x0000_s1126" style="position:absolute;left:15811;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7" o:spid="_x0000_s1127" style="position:absolute;left:16764;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w10:anchorlock/>
          </v:group>
        </w:pict>
      </w:r>
    </w:p>
    <w:p w14:paraId="30BD63B7" w14:textId="77777777" w:rsidR="00097283" w:rsidRDefault="00097283" w:rsidP="00A575C2">
      <w:pPr>
        <w:numPr>
          <w:ilvl w:val="0"/>
          <w:numId w:val="14"/>
        </w:numPr>
        <w:spacing w:after="540" w:line="265" w:lineRule="auto"/>
      </w:pPr>
      <w:r>
        <w:rPr>
          <w:rFonts w:ascii="Arial" w:eastAsia="Arial" w:hAnsi="Arial" w:cs="Arial"/>
          <w:color w:val="1F1F1F"/>
          <w:sz w:val="24"/>
        </w:rPr>
        <w:t xml:space="preserve">steakholder / residents </w:t>
      </w:r>
    </w:p>
    <w:p w14:paraId="6CA74110" w14:textId="77777777" w:rsidR="00097283" w:rsidRDefault="00097283" w:rsidP="00A575C2">
      <w:pPr>
        <w:numPr>
          <w:ilvl w:val="1"/>
          <w:numId w:val="14"/>
        </w:numPr>
        <w:spacing w:after="0"/>
      </w:pPr>
      <w:r>
        <w:rPr>
          <w:rFonts w:ascii="Calibri" w:eastAsia="Calibri" w:hAnsi="Calibri" w:cs="Calibri"/>
          <w:color w:val="1F1F1F"/>
          <w:sz w:val="21"/>
        </w:rPr>
        <w:t>2</w:t>
      </w:r>
      <w:r>
        <w:rPr>
          <w:rFonts w:ascii="Calibri" w:eastAsia="Calibri" w:hAnsi="Calibri" w:cs="Calibri"/>
          <w:color w:val="1F1F1F"/>
          <w:sz w:val="21"/>
        </w:rPr>
        <w:tab/>
        <w:t>3</w:t>
      </w:r>
      <w:r>
        <w:rPr>
          <w:rFonts w:ascii="Calibri" w:eastAsia="Calibri" w:hAnsi="Calibri" w:cs="Calibri"/>
          <w:color w:val="1F1F1F"/>
          <w:sz w:val="21"/>
        </w:rPr>
        <w:tab/>
        <w:t>4</w:t>
      </w:r>
      <w:r>
        <w:rPr>
          <w:rFonts w:ascii="Calibri" w:eastAsia="Calibri" w:hAnsi="Calibri" w:cs="Calibri"/>
          <w:color w:val="1F1F1F"/>
          <w:sz w:val="21"/>
        </w:rPr>
        <w:tab/>
        <w:t>5</w:t>
      </w:r>
    </w:p>
    <w:p w14:paraId="6777FDFE" w14:textId="1214F545" w:rsidR="00097283" w:rsidRDefault="00000000" w:rsidP="00097283">
      <w:pPr>
        <w:spacing w:after="1100"/>
        <w:ind w:left="630"/>
      </w:pPr>
      <w:r>
        <w:pict w14:anchorId="25B8AE14">
          <v:group id="Group 6829" o:spid="_x0000_s1066" style="width:168pt;height:28.5pt;mso-position-horizontal-relative:char;mso-position-vertical-relative:line" coordsize="21336,3619">
            <v:shape id="Shape 8024" o:spid="_x0000_s1067" style="position:absolute;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25" o:spid="_x0000_s1068" style="position:absolute;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26" o:spid="_x0000_s1069" style="position:absolute;left:304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27" o:spid="_x0000_s1070" style="position:absolute;left:304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28" o:spid="_x0000_s1071" style="position:absolute;left:304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" adj="0,,0" path="m,l304800,r,9525l,9525,,e" fillcolor="#c7c7c7" stroked="f" strokeweight="0">
              <v:stroke miterlimit="83231f" joinstyle="miter"/>
              <v:formulas/>
              <v:path arrowok="t" o:connecttype="segments" textboxrect="0,0,304800,9525"/>
            </v:shape>
            <v:shape id="Shape 8029" o:spid="_x0000_s1072" style="position:absolute;left:6096;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30" o:spid="_x0000_s1073" style="position:absolute;left:6096;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8031" o:spid="_x0000_s1074" style="position:absolute;left:6096;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32" o:spid="_x0000_s1075" style="position:absolute;left:9144;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33" o:spid="_x0000_s1076" style="position:absolute;left:914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34" o:spid="_x0000_s1077" style="position:absolute;left:9144;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5" o:spid="_x0000_s1078" style="position:absolute;left:12192;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8036" o:spid="_x0000_s1079" style="position:absolute;left:12192;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7" o:spid="_x0000_s1080" style="position:absolute;left:12192;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8" o:spid="_x0000_s1081" style="position:absolute;left:15240;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" adj="0,,0" path="m,l304800,r,361950l,361950,,e" stroked="f" strokeweight="0">
              <v:stroke miterlimit="83231f" joinstyle="miter"/>
              <v:formulas/>
              <v:path arrowok="t" o:connecttype="segments" textboxrect="0,0,304800,361950"/>
            </v:shape>
            <v:shape id="Shape 8039" o:spid="_x0000_s1082" style="position:absolute;left:15240;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40" o:spid="_x0000_s1083" style="position:absolute;left:15240;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8041" o:spid="_x0000_s1084" style="position:absolute;left:1828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42" o:spid="_x0000_s1085" style="position:absolute;left:1828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43" o:spid="_x0000_s1086" style="position:absolute;left:1828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509" o:spid="_x0000_s1087" style="position:absolute;left:3619;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0" o:spid="_x0000_s1088" style="position:absolute;left:4572;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1" o:spid="_x0000_s1089" style="position:absolute;left:6667;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2" o:spid="_x0000_s1090" style="position:absolute;left:7620;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3" o:spid="_x0000_s1091" style="position:absolute;left:9715;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4" o:spid="_x0000_s1092" style="position:absolute;left:10668;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5" o:spid="_x0000_s1093" style="position:absolute;left:12763;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6" o:spid="_x0000_s1094" style="position:absolute;left:13716;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7" o:spid="_x0000_s1095" style="position:absolute;left:15811;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8" o:spid="_x0000_s1096" style="position:absolute;left:16764;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w10:anchorlock/>
          </v:group>
        </w:pict>
      </w:r>
    </w:p>
    <w:p w14:paraId="0157EACB"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Which factor most influences your perception of risk? </w:t>
      </w:r>
    </w:p>
    <w:p w14:paraId="24D72858" w14:textId="28C006DD" w:rsidR="00097283" w:rsidRDefault="00000000" w:rsidP="00097283">
      <w:pPr>
        <w:spacing w:after="738" w:line="539" w:lineRule="auto"/>
        <w:ind w:left="1406" w:right="5970" w:hanging="773"/>
      </w:pPr>
      <w:r>
        <w:rPr>
          <w:noProof/>
        </w:rPr>
        <w:pict w14:anchorId="492A6E2B">
          <v:group id="Group 6830" o:spid="_x0000_s1060" style="position:absolute;left:0;text-align:left;margin-left:35.6pt;margin-top:29.65pt;width:23.25pt;height:132.75pt;z-index:251674624"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">
            <v:shape id="Shape 520" o:spid="_x0000_s106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" adj="0,,0" path="m,80963c,75642,519,70371,1556,65162,2593,59947,4129,54880,6163,49969v2034,-4911,4528,-9575,7482,-13990c16598,31558,19954,27471,23713,23713v3759,-3764,7849,-7125,12269,-10077c40402,10685,45068,8192,49980,6158,54891,4124,59954,2592,65168,1556,70381,515,75647,,80963,l214313,v5316,,10581,515,15795,1550c235321,2586,240384,4124,245296,6158v4911,2034,9577,4527,13997,7472c263713,16588,267803,19949,271562,23713v3759,3758,7115,7845,10068,12266c284584,40394,287078,45058,289112,49969v2034,4911,3570,9978,4607,15193c294757,70371,295275,75642,295275,80963v,5314,-518,10579,-1556,15788c292682,101966,291146,107026,289112,111937v-2034,4912,-4528,9575,-7482,13996c278677,130355,275321,134448,271562,138212v-3759,3751,-7849,7112,-12269,10064c254873,151228,250207,153721,245296,155755v-4912,2034,-9975,3566,-15188,4601c224894,161398,219629,161919,214313,161925r-133350,c75647,161919,70381,161398,65168,160356v-5214,-1035,-10277,-2567,-15188,-4601c45068,153721,40402,151228,35982,148276v-4420,-2952,-8510,-6313,-12269,-10064c19954,134448,16598,130355,13645,125933,10691,121512,8197,116849,6163,111937,4129,107026,2593,101966,1556,96751,519,91542,,86277,,80963xe" filled="f" strokecolor="#ababab">
              <v:stroke miterlimit="1" joinstyle="miter"/>
              <v:formulas/>
              <v:path arrowok="t" o:connecttype="segments" textboxrect="0,0,295275,161925"/>
            </v:shape>
            <v:shape id="Shape 521" o:spid="_x0000_s106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" adj="0,,0" path="m,80963c,75648,519,70377,1556,65162,2593,59953,4129,54887,6163,49969v2034,-4917,4528,-9581,7482,-13996c16598,31552,19954,27465,23713,23707v3759,-3764,7849,-7119,12269,-10077c40402,10678,45068,8192,49980,6158,54891,4124,59954,2592,65168,1550,70381,515,75647,,80963,l214313,v5316,,10581,515,15795,1556c235321,2592,240384,4124,245296,6158v4911,2034,9577,4520,13997,7472c263713,16588,267803,19943,271562,23707v3759,3758,7115,7845,10068,12266c284584,40388,287078,45052,289112,49969v2034,4918,3570,9984,4607,15193c294757,70377,295275,75648,295275,80963v,5314,-518,10579,-1556,15788c292682,101966,291146,107026,289112,111937v-2034,4912,-4528,9575,-7482,13996c278677,130355,275321,134441,271562,138206v-3759,3751,-7849,7112,-12269,10064c254873,151222,250207,153715,245296,155755v-4912,2034,-9975,3566,-15188,4607c224894,161398,219629,161919,214313,161925r-133350,c75647,161919,70381,161398,65168,160362v-5214,-1041,-10277,-2573,-15188,-4607c45068,153715,40402,151222,35982,148270v-4420,-2952,-8510,-6313,-12269,-10064c19954,134441,16598,130355,13645,125933,10691,121512,8197,116849,6163,111937,4129,107026,2593,101966,1556,96751,519,91542,,86277,,80963xe" filled="f" strokecolor="#ababab">
              <v:stroke miterlimit="1" joinstyle="miter"/>
              <v:formulas/>
              <v:path arrowok="t" o:connecttype="segments" textboxrect="0,0,295275,161925"/>
            </v:shape>
            <v:shape id="Shape 522" o:spid="_x0000_s106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" adj="0,,0" path="m,80963c,75642,519,70371,1556,65162,2593,59947,4129,54880,6163,49969v2034,-4917,4528,-9581,7482,-13996c16598,31558,19954,27471,23713,23713v3759,-3764,7849,-7125,12269,-10077c40402,10685,45068,8192,49980,6158,54891,4124,59954,2592,65168,1556,70381,521,75647,,80963,l214313,v5316,,10581,515,15795,1550c235321,2586,240384,4124,245296,6158v4911,2034,9577,4527,13997,7472c263713,16588,267803,19949,271562,23713v3759,3758,7115,7845,10068,12260c284584,40388,287078,45052,289112,49969v2034,4911,3570,9978,4607,15193c294757,70371,295275,75642,295275,80963v,5314,-518,10579,-1556,15788c292682,101966,291146,107026,289112,111937v-2034,4912,-4528,9575,-7482,13996c278677,130355,275321,134441,271562,138206v-3759,3751,-7849,7112,-12269,10064c254873,151222,250207,153721,245296,155761v-4912,2028,-9975,3566,-15188,4608c224894,161404,219629,161919,214313,161925r-133350,c75647,161919,70381,161398,65168,160362v-5214,-1035,-10277,-2573,-15188,-4607c45068,153721,40402,151222,35982,148270v-4420,-2952,-8510,-6313,-12269,-10064c19954,134441,16598,130355,13645,125933,10691,121512,8197,116849,6163,111937,4129,107026,2593,101966,1556,96751,519,91542,,86277,,80963xe" filled="f" strokecolor="#ababab">
              <v:stroke miterlimit="1" joinstyle="miter"/>
              <v:formulas/>
              <v:path arrowok="t" o:connecttype="segments" textboxrect="0,0,295275,161925"/>
            </v:shape>
            <v:shape id="Shape 523" o:spid="_x0000_s106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" adj="0,,0" path="m,80963c,75648,519,70377,1556,65162,2593,59953,4129,54887,6163,49969v2034,-4911,4528,-9575,7482,-13996c16598,31558,19954,27471,23713,23713v3759,-3758,7849,-7119,12269,-10070c40402,10685,45068,8186,49980,6152,54891,4124,59954,2592,65168,1556,70381,515,75647,,80963,l214313,v5316,,10581,521,15795,1556c235321,2592,240384,4124,245296,6152v4911,2034,9577,4533,13997,7491c263713,16594,267803,19955,271562,23713v3759,3758,7115,7845,10068,12260c284584,40394,287078,45058,289112,49975v2034,4912,3570,9978,4607,15187c294757,70377,295275,75648,295275,80963v,5314,-518,10579,-1556,15788c292682,101966,291146,107026,289112,111937v-2034,4912,-4528,9575,-7482,13996c278677,130355,275321,134441,271562,138206v-3759,3751,-7849,7112,-12269,10070c254873,151228,250207,153721,245296,155761v-4912,2028,-9975,3566,-15188,4601c224894,161398,219629,161919,214313,161925r-133350,c75647,161919,70381,161398,65168,160362v-5214,-1041,-10277,-2573,-15188,-4607c45068,153715,40402,151222,35982,148270v-4420,-2952,-8510,-6313,-12269,-10064c19954,134441,16598,130355,13645,125933,10691,121512,8197,116842,6163,111931,4129,107020,2593,101960,1556,96751,519,91542,,86277,,80963xe" filled="f" strokecolor="#ababab">
              <v:stroke miterlimit="1" joinstyle="miter"/>
              <v:formulas/>
              <v:path arrowok="t" o:connecttype="segments" textboxrect="0,0,295275,161925"/>
            </v:shape>
            <v:shape id="Shape 524" o:spid="_x0000_s1065"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" adj="0,,0" path="m,80963c,75642,519,70371,1556,65162,2593,59947,4129,54880,6163,49969v2034,-4917,4528,-9581,7482,-13996c16598,31558,19954,27471,23713,23713v3759,-3764,7849,-7119,12269,-10070c40402,10685,45068,8186,49980,6152,54891,4124,59954,2592,65168,1556,70381,515,75647,,80963,l214313,v5316,,10581,515,15795,1556c235321,2592,240384,4124,245296,6152v4911,2034,9577,4533,13997,7484c263713,16588,267803,19949,271562,23713v3759,3758,7115,7845,10068,12260c284584,40388,287078,45052,289112,49969v2034,4911,3570,9978,4607,15193c294757,70371,295275,75642,295275,80963v,5314,-518,10573,-1556,15788c292682,101960,291146,107020,289112,111937v-2034,4912,-4528,9581,-7482,14003c278677,130361,275321,134448,271562,138212v-3759,3758,-7849,7112,-12269,10070c254873,151234,250207,153727,245296,155761v-4912,2028,-9975,3566,-15188,4608c224894,161404,219629,161925,214313,161925r-133350,c75647,161925,70381,161404,65168,160369v-5214,-1042,-10277,-2580,-15188,-4608c45068,153727,40402,151228,35982,148276v-4420,-2952,-8510,-6306,-12269,-10064c19954,134448,16598,130361,13645,125940,10691,121518,8197,116855,6163,111944,4129,107026,2593,101966,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experience role in company contract type organizational size market conditions</w:t>
      </w:r>
    </w:p>
    <w:p w14:paraId="6D336D17"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How often do disputes arise due to risk allocation? </w:t>
      </w:r>
    </w:p>
    <w:p w14:paraId="68ED0EBD" w14:textId="4858DAA5" w:rsidR="00097283" w:rsidRDefault="00000000" w:rsidP="00097283">
      <w:pPr>
        <w:spacing w:after="0" w:line="543" w:lineRule="auto"/>
        <w:ind w:left="1391" w:right="6541" w:hanging="773"/>
      </w:pPr>
      <w:r>
        <w:rPr>
          <w:noProof/>
        </w:rPr>
        <w:pict w14:anchorId="59BBC0B7">
          <v:group id="Group 6831" o:spid="_x0000_s1054" style="position:absolute;left:0;text-align:left;margin-left:35.6pt;margin-top:29.65pt;width:23.25pt;height:132.75pt;z-index:251675648"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">
            <v:shape id="Shape 526" o:spid="_x0000_s105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" adj="0,,0" path="m,80963c,75642,519,70371,1556,65162,2593,59947,4129,54887,6163,49975v2034,-4917,4528,-9581,7482,-13996c16598,31558,19954,27471,23713,23713v3759,-3758,7849,-7119,12269,-10077c40402,10685,45068,8198,49980,6164,54891,4130,59954,2592,65168,1556,70381,515,75647,,80963,l214313,v5316,,10581,515,15795,1550c235321,2592,240384,4130,245296,6164v4911,2034,9577,4527,13997,7479c263713,16594,267803,19955,271562,23713v3759,3758,7115,7845,10068,12260c284584,40394,287078,45058,289112,49975v2034,4912,3570,9978,4607,15187c294757,70377,295275,75642,295275,80963v,5314,-518,10573,-1556,15788c292682,101960,291146,107020,289112,111931v-2034,4918,-4528,9581,-7482,14002c278677,130355,275321,134441,271562,138206v-3759,3757,-7849,7112,-12269,10064c254873,151222,250207,153721,245296,155755v-4912,2034,-9975,3572,-15188,4607c224894,161404,219629,161925,214313,161925r-133350,c75647,161925,70381,161404,65168,160362v-5214,-1035,-10277,-2573,-15188,-4601c45068,153721,40402,151228,35982,148276v-4420,-2952,-8510,-6313,-12269,-10070c19954,134441,16598,130355,13645,125933,10691,121512,8197,116849,6163,111937,4129,107020,2593,101960,1556,96751,519,91536,,86277,,80963xe" filled="f" strokecolor="#ababab">
              <v:stroke miterlimit="1" joinstyle="miter"/>
              <v:formulas/>
              <v:path arrowok="t" o:connecttype="segments" textboxrect="0,0,295275,161925"/>
            </v:shape>
            <v:shape id="Shape 527" o:spid="_x0000_s105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" adj="0,,0" path="m,80963c,75648,519,70377,1556,65162,2593,59953,4129,54887,6163,49975v2034,-4917,4528,-9581,7482,-14002c16598,31552,19954,27465,23713,23713v3759,-3758,7849,-7119,12269,-10077c40402,10685,45068,8192,49980,6158,54891,4124,59954,2592,65168,1550,70381,515,75647,,80963,l214313,v5316,,10581,515,15795,1556c235321,2592,240384,4124,245296,6158v4911,2034,9577,4527,13997,7478c263713,16594,267803,19955,271562,23713v3759,3752,7115,7839,10068,12260c284584,40394,287078,45058,289112,49975v2034,4912,3570,9978,4607,15187c294757,70377,295275,75648,295275,80963v,5314,-518,10579,-1556,15788c292682,101966,291146,107026,289112,111937v-2034,4918,-4528,9581,-7482,13996c278677,130355,275321,134448,271562,138212v-3759,3751,-7849,7112,-12269,10064c254873,151228,250207,153727,245296,155761v-4912,2028,-9975,3572,-15188,4608c224894,161404,219629,161919,214313,161925r-133350,c75647,161919,70381,161398,65168,160362v-5214,-1035,-10277,-2573,-15188,-4601c45068,153727,40402,151228,35982,148276v-4420,-2952,-8510,-6313,-12269,-10064c19954,134448,16598,130361,13645,125940,10691,121518,8197,116855,6163,111937,4129,107026,2593,101960,1556,96751,519,91542,,86277,,80963xe" filled="f" strokecolor="#ababab">
              <v:stroke miterlimit="1" joinstyle="miter"/>
              <v:formulas/>
              <v:path arrowok="t" o:connecttype="segments" textboxrect="0,0,295275,161925"/>
            </v:shape>
            <v:shape id="Shape 528" o:spid="_x0000_s105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" adj="0,,0" path="m,80963c,75642,519,70371,1556,65162,2593,59947,4129,54887,6163,49975v2034,-4917,4528,-9581,7482,-13996c16598,31558,19954,27471,23713,23713v3759,-3764,7849,-7125,12269,-10077c40402,10685,45068,8192,49980,6158,54891,4124,59954,2592,65168,1556,70381,521,75647,,80963,l214313,v5316,,10581,515,15795,1550c235321,2586,240384,4124,245296,6158v4911,2034,9577,4527,13997,7472c263713,16588,267803,19949,271562,23713v3759,3758,7115,7845,10068,12260c284584,40394,287078,45058,289112,49975v2034,4912,3570,9978,4607,15187c294757,70377,295275,75642,295275,80963v,5314,-518,10573,-1556,15788c292682,101960,291146,107020,289112,111931v-2034,4911,-4528,9581,-7482,13996c278677,130349,275321,134441,271562,138206v-3759,3757,-7849,7112,-12269,10064c254873,151222,250207,153721,245296,155755v-4912,2034,-9975,3572,-15188,4614c224894,161404,219629,161925,214313,161925r-133350,c75647,161925,70381,161404,65168,160369v-5214,-1042,-10277,-2580,-15188,-4608c45068,153721,40402,151228,35982,148276v-4420,-2952,-8510,-6313,-12269,-10070c19954,134441,16598,130349,13645,125927,10691,121512,8197,116849,6163,111937,4129,107020,2593,101960,1556,96751,519,91536,,86277,,80963xe" filled="f" strokecolor="#ababab">
              <v:stroke miterlimit="1" joinstyle="miter"/>
              <v:formulas/>
              <v:path arrowok="t" o:connecttype="segments" textboxrect="0,0,295275,161925"/>
            </v:shape>
            <v:shape id="Shape 529" o:spid="_x0000_s105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" adj="0,,0" path="m,80963c,75648,519,70377,1556,65162,2593,59953,4129,54887,6163,49975v2034,-4917,4528,-9581,7482,-14002c16598,31552,19954,27465,23713,23713v3759,-3758,7849,-7119,12269,-10077c40402,10685,45068,8192,49980,6158,54891,4124,59954,2592,65168,1556,70381,515,75647,,80963,l214313,v5316,,10581,521,15795,1556c235321,2598,240384,4124,245296,6158v4911,2034,9577,4527,13997,7478c263713,16594,267803,19955,271562,23713v3759,3752,7115,7839,10068,12260c284584,40394,287078,45058,289112,49975v2034,4912,3570,9978,4607,15187c294757,70377,295275,75648,295275,80963v,5314,-518,10579,-1556,15788c292682,101966,291146,107026,289112,111937v-2034,4918,-4528,9581,-7482,13996c278677,130355,275321,134448,271562,138212v-3759,3751,-7849,7112,-12269,10064c254873,151228,250207,153721,245296,155755v-4912,2034,-9975,3572,-15188,4614c224894,161404,219629,161919,214313,161925r-133350,c75647,161919,70381,161398,65168,160362v-5214,-1035,-10277,-2573,-15188,-4607c45068,153721,40402,151228,35982,148276v-4420,-2952,-8510,-6313,-12269,-10064c19954,134448,16598,130361,13645,125940,10691,121518,8197,116855,6163,111937,4129,107026,2593,101960,1556,96751,519,91542,,86277,,80963xe" filled="f" strokecolor="#ababab">
              <v:stroke miterlimit="1" joinstyle="miter"/>
              <v:formulas/>
              <v:path arrowok="t" o:connecttype="segments" textboxrect="0,0,295275,161925"/>
            </v:shape>
            <v:shape id="Shape 530" o:spid="_x0000_s1059"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" adj="0,,0" path="m,80963c,75642,519,70371,1556,65162,2593,59947,4129,54880,6163,49969v2034,-4917,4528,-9581,7482,-13996c16598,31552,19954,27465,23713,23707v3759,-3758,7849,-7113,12269,-10064c40402,10691,45068,8192,49980,6158,54891,4124,59954,2592,65168,1556,70381,521,75647,,80963,l214313,v5316,,10581,515,15795,1556c235321,2592,240384,4124,245296,6158v4911,2034,9577,4527,13997,7478c263713,16588,267803,19949,271562,23707v3759,3758,7115,7845,10068,12266c284584,40388,287078,45052,289112,49969v2034,4911,3570,9978,4607,15193c294757,70371,295275,75642,295275,80963v,5314,-518,10573,-1556,15788c292682,101960,291146,107020,289112,111937v-2034,4912,-4528,9575,-7482,13990c278677,130349,275321,134441,271562,138206v-3759,3751,-7849,7112,-12269,10064c254873,151222,250207,153715,245296,155749v-4912,2034,-9975,3572,-15188,4613c224894,161398,219629,161919,214313,161925r-133350,c75647,161919,70381,161398,65168,160362v-5214,-1041,-10277,-2579,-15188,-4613c45068,153715,40402,151222,35982,148270v-4420,-2952,-8510,-6313,-12269,-10064c19954,134441,16598,130349,13645,125927,10691,121512,8197,116849,6163,111937,4129,107020,2593,101960,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never rarely</w:t>
      </w:r>
    </w:p>
    <w:p w14:paraId="695B6929" w14:textId="77777777" w:rsidR="00097283" w:rsidRDefault="00097283" w:rsidP="00097283">
      <w:pPr>
        <w:spacing w:after="305" w:line="536" w:lineRule="auto"/>
        <w:ind w:left="723" w:right="6619" w:hanging="10"/>
      </w:pPr>
      <w:r>
        <w:rPr>
          <w:rFonts w:ascii="Calibri" w:eastAsia="Calibri" w:hAnsi="Calibri" w:cs="Calibri"/>
          <w:color w:val="1F1F1F"/>
        </w:rPr>
        <w:t>sometimes often always</w:t>
      </w:r>
    </w:p>
    <w:p w14:paraId="72DE3770"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What are the main causes of disputes? (Select up to 3) </w:t>
      </w:r>
    </w:p>
    <w:p w14:paraId="5201B2F5" w14:textId="77777777" w:rsidR="00097283" w:rsidRDefault="00097283" w:rsidP="00097283">
      <w:pPr>
        <w:spacing w:after="218"/>
        <w:ind w:left="643" w:hanging="10"/>
      </w:pPr>
      <w:r>
        <w:rPr>
          <w:rFonts w:ascii="Calibri" w:eastAsia="Calibri" w:hAnsi="Calibri" w:cs="Calibri"/>
          <w:i/>
          <w:color w:val="737373"/>
          <w:sz w:val="21"/>
        </w:rPr>
        <w:t>Check all that apply.</w:t>
      </w:r>
    </w:p>
    <w:p w14:paraId="263B30CE" w14:textId="03584DF0" w:rsidR="00097283" w:rsidRDefault="00000000" w:rsidP="00097283">
      <w:pPr>
        <w:spacing w:after="891" w:line="322" w:lineRule="auto"/>
        <w:ind w:left="723" w:right="3422" w:hanging="10"/>
      </w:pPr>
      <w:r>
        <w:rPr>
          <w:noProof/>
        </w:rPr>
        <w:pict w14:anchorId="5F0C2420">
          <v:group id="Group 7135" o:spid="_x0000_s1047" style="position:absolute;left:0;text-align:left;margin-left:35.65pt;margin-top:-2.65pt;width:12.75pt;height:102.75pt;z-index:251676672" coordsize="1619,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">
            <v:shape id="Shape 569" o:spid="_x0000_s1048"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0" o:spid="_x0000_s1049"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" adj="0,,0" path="m,l161925,r,161925l,161925,,xe" filled="f" strokecolor="#ababab">
              <v:stroke miterlimit="1" joinstyle="miter"/>
              <v:formulas/>
              <v:path arrowok="t" o:connecttype="segments" textboxrect="0,0,161925,161925"/>
            </v:shape>
            <v:shape id="Shape 571" o:spid="_x0000_s1050"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2" o:spid="_x0000_s1051"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3" o:spid="_x0000_s1052"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4" o:spid="_x0000_s1053"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unclear contract terms unforeseen conditions during construction stage design changes at construction stage poor communication between steakholders unrealistic risk transfer between steakholders budget</w:t>
      </w:r>
    </w:p>
    <w:p w14:paraId="47CC1378"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How effective is communication between client and contractor in managing risk? </w:t>
      </w:r>
    </w:p>
    <w:p w14:paraId="7B13CB1E"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416426A6" w14:textId="64C5638C" w:rsidR="00097283" w:rsidRDefault="00000000" w:rsidP="00097283">
      <w:pPr>
        <w:spacing w:after="741" w:line="536" w:lineRule="auto"/>
        <w:ind w:left="723" w:right="6328" w:hanging="10"/>
      </w:pPr>
      <w:r>
        <w:rPr>
          <w:noProof/>
        </w:rPr>
        <w:pict w14:anchorId="37CFAC8A">
          <v:group id="Group 7136" o:spid="_x0000_s1041" style="position:absolute;left:0;text-align:left;margin-left:35.6pt;margin-top:-1.9pt;width:23.25pt;height:132.75pt;z-index:251677696"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">
            <v:shape id="Shape 576" o:spid="_x0000_s1042"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" adj="0,,0" path="m,80963c,75648,519,70377,1556,65162,2593,59953,4129,54887,6163,49975v2034,-4917,4528,-9581,7482,-14002c16598,31558,19954,27471,23713,23713v3759,-3758,7849,-7119,12269,-10070c40402,10685,45068,8192,49980,6158,54891,4124,59954,2592,65168,1556,70381,515,75647,,80963,l214313,v5316,,10581,521,15795,1556c235321,2592,240384,4124,245296,6152v4911,2034,9577,4533,13997,7491c263713,16594,267803,19955,271562,23713v3759,3758,7115,7845,10068,12260c284584,40394,287078,45058,289112,49975v2034,4912,3570,9978,4607,15187c294757,70377,295275,75648,295275,80963v,5314,-518,10579,-1556,15788c292682,101960,291146,107020,289112,111931v-2034,4911,-4528,9581,-7482,14002c278677,130349,275321,134441,271562,138199v-3759,3764,-7849,7119,-12269,10071c254873,151222,250207,153715,245296,155749v-4912,2034,-9975,3572,-15188,4613c224894,161398,219629,161919,214313,161925r-133350,c75647,161919,70381,161398,65168,160362v-5214,-1041,-10277,-2579,-15188,-4613c45068,153715,40402,151222,35982,148270v-4420,-2952,-8510,-6307,-12269,-10071c19954,134441,16598,130349,13645,125933,10691,121512,8197,116842,6163,111931,4129,107020,2593,101960,1556,96751,519,91542,,86277,,80963xe" filled="f" strokecolor="#ababab">
              <v:stroke miterlimit="1" joinstyle="miter"/>
              <v:formulas/>
              <v:path arrowok="t" o:connecttype="segments" textboxrect="0,0,295275,161925"/>
            </v:shape>
            <v:shape id="Shape 577" o:spid="_x0000_s1043"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" adj="0,,0" path="m,80963c,75642,519,70371,1556,65162,2593,59947,4129,54880,6163,49963v2034,-4911,4528,-9575,7482,-13990c16598,31545,19954,27459,23713,23707v3759,-3758,7849,-7119,12269,-10071c40402,10685,45068,8192,49980,6158,54891,4124,59954,2592,65168,1556,70381,521,75647,,80963,l214313,v5316,,10581,515,15795,1556c235321,2592,240384,4124,245296,6152v4911,2034,9577,4526,13997,7484c263713,16588,267803,19949,271562,23707v3759,3752,7115,7838,10068,12266c284584,40388,287078,45052,289112,49969v2034,4911,3570,9978,4607,15193c294757,70371,295275,75642,295275,80963v,5314,-518,10573,-1556,15788c292682,101960,291146,107020,289112,111931v-2034,4918,-4528,9581,-7482,14009c278677,130355,275321,134448,271562,138212v-3759,3758,-7849,7112,-12269,10064c254873,151228,250207,153721,245296,155755v-4912,2034,-9975,3572,-15188,4607c224894,161398,219629,161919,214313,161925r-133350,c75647,161919,70381,161398,65168,160362v-5214,-1035,-10277,-2573,-15188,-4607c45068,153721,40402,151228,35982,148276v-4420,-2952,-8510,-6306,-12269,-10064c19954,134448,16598,130355,13645,125940,10691,121512,8197,116849,6163,111937,4129,107020,2593,101960,1556,96751,519,91542,,86277,,80963xe" filled="f" strokecolor="#ababab">
              <v:stroke miterlimit="1" joinstyle="miter"/>
              <v:formulas/>
              <v:path arrowok="t" o:connecttype="segments" textboxrect="0,0,295275,161925"/>
            </v:shape>
            <v:shape id="Shape 578" o:spid="_x0000_s1044"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" adj="0,,0" path="m,80963c,75648,519,70377,1556,65162,2593,59953,4129,54887,6163,49975v2034,-4917,4528,-9581,7482,-14002c16598,31552,19954,27465,23713,23713v3759,-3758,7849,-7119,12269,-10070c40402,10685,45068,8192,49980,6158,54891,4124,59954,2592,65168,1556,70381,515,75647,,80963,l214313,v5316,,10581,521,15795,1556c235321,2592,240384,4124,245296,6152v4911,2034,9577,4533,13997,7491c263713,16594,267803,19955,271562,23713v3759,3752,7115,7839,10068,12260c284584,40394,287078,45058,289112,49975v2034,4912,3570,9978,4607,15187c294757,70377,295275,75648,295275,80963v,5314,-518,10579,-1556,15788c292682,101966,291146,107026,289112,111937v-2034,4912,-4528,9575,-7482,14003c278677,130355,275321,134441,271562,138206v-3759,3757,-7849,7112,-12269,10064c254873,151222,250207,153715,245296,155755v-4912,2034,-9975,3572,-15188,4607c224894,161398,219629,161919,214313,161925r-133350,c75647,161919,70381,161398,65168,160362v-5214,-1035,-10277,-2573,-15188,-4607c45068,153715,40402,151222,35982,148270v-4420,-2952,-8510,-6307,-12269,-10064c19954,134441,16598,130355,13645,125940,10691,121512,8197,116849,6163,111937,4129,107026,2593,101966,1556,96751,519,91542,,86277,,80963xe" filled="f" strokecolor="#ababab">
              <v:stroke miterlimit="1" joinstyle="miter"/>
              <v:formulas/>
              <v:path arrowok="t" o:connecttype="segments" textboxrect="0,0,295275,161925"/>
            </v:shape>
            <v:shape id="Shape 579" o:spid="_x0000_s1045"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" adj="0,,0" path="m,80963c,75642,519,70371,1556,65162,2593,59947,4129,54880,6163,49969v2034,-4917,4528,-9581,7482,-13996c16598,31552,19954,27465,23713,23707v3759,-3758,7849,-7113,12269,-10064c40402,10691,45068,8192,49980,6152,54891,4124,59954,2592,65168,1556,70381,515,75647,,80963,l214313,v5316,,10581,515,15795,1556c235321,2592,240384,4124,245296,6152v4911,2040,9577,4533,13997,7484c263713,16588,267803,19949,271562,23707v3759,3758,7115,7845,10068,12266c284584,40388,287078,45052,289112,49969v2034,4911,3570,9978,4607,15193c294757,70371,295275,75642,295275,80963v,5314,-518,10573,-1556,15788c292682,101960,291146,107026,289112,111937v-2034,4912,-4528,9575,-7482,14003c278677,130355,275321,134441,271562,138206v-3759,3764,-7849,7118,-12269,10064c254873,151222,250207,153721,245296,155755v-4912,2034,-9975,3578,-15188,4614c224894,161404,219629,161925,214313,161925r-133350,c75647,161925,70381,161404,65168,160369v-5214,-1036,-10277,-2580,-15188,-4608c45068,153721,40402,151228,35982,148276v-4420,-2952,-8510,-6306,-12269,-10070c19954,134441,16598,130355,13645,125940,10691,121512,8197,116849,6163,111937,4129,107026,2593,101966,1556,96751,519,91542,,86277,,80963xe" filled="f" strokecolor="#ababab">
              <v:stroke miterlimit="1" joinstyle="miter"/>
              <v:formulas/>
              <v:path arrowok="t" o:connecttype="segments" textboxrect="0,0,295275,161925"/>
            </v:shape>
            <v:shape id="Shape 580" o:spid="_x0000_s1046"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" adj="0,,0" path="m,80963c,75648,519,70377,1556,65162,2593,59953,4129,54887,6163,49975v2034,-4911,4528,-9574,7482,-14002c16598,31552,19954,27465,23713,23713v3759,-3758,7849,-7119,12269,-10070c40402,10691,45068,8192,49980,6158,54891,4124,59954,2592,65168,1556,70381,521,75647,6,80963,l214313,v5316,6,10581,521,15795,1556c235321,2598,240384,4124,245296,6158v4911,2034,9577,4533,13997,7485c263713,16594,267803,19955,271562,23713v3759,3752,7115,7839,10068,12260c284584,40401,287078,45064,289112,49975v2034,4912,3570,9978,4607,15187c294757,70377,295275,75648,295275,80963v,5314,-518,10579,-1556,15788c292682,101966,291146,107032,289112,111937v-2034,4912,-4528,9575,-7482,14003c278677,130355,275321,134441,271562,138206v-3759,3757,-7849,7118,-12269,10070c254873,151228,250207,153721,245296,155755v-4912,2034,-9975,3578,-15188,4614c224894,161404,219629,161919,214313,161925r-133350,c75647,161919,70381,161398,65168,160362v-5214,-1029,-10277,-2567,-15188,-4601c45068,153727,40402,151228,35982,148276v-4420,-2952,-8510,-6313,-12269,-10070c19954,134441,16598,130355,13645,125940,10691,121512,8197,116849,6163,111937,4129,107032,2593,101966,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very ineffective ineffective neutral effective very effective</w:t>
      </w:r>
    </w:p>
    <w:p w14:paraId="3A2B85BF" w14:textId="77777777" w:rsidR="00097283" w:rsidRDefault="00097283" w:rsidP="00A575C2">
      <w:pPr>
        <w:numPr>
          <w:ilvl w:val="0"/>
          <w:numId w:val="14"/>
        </w:numPr>
        <w:spacing w:after="46" w:line="265" w:lineRule="auto"/>
      </w:pPr>
      <w:r>
        <w:rPr>
          <w:rFonts w:ascii="Arial" w:eastAsia="Arial" w:hAnsi="Arial" w:cs="Arial"/>
          <w:color w:val="1F1F1F"/>
          <w:sz w:val="24"/>
        </w:rPr>
        <w:t>What would improve risk management in refurbishment projects? (Select up to</w:t>
      </w:r>
    </w:p>
    <w:p w14:paraId="32B6C941" w14:textId="77777777" w:rsidR="00097283" w:rsidRDefault="00097283" w:rsidP="00097283">
      <w:pPr>
        <w:spacing w:after="261" w:line="265" w:lineRule="auto"/>
        <w:ind w:left="643" w:hanging="10"/>
      </w:pPr>
      <w:r>
        <w:rPr>
          <w:rFonts w:ascii="Arial" w:eastAsia="Arial" w:hAnsi="Arial" w:cs="Arial"/>
          <w:color w:val="1F1F1F"/>
          <w:sz w:val="24"/>
        </w:rPr>
        <w:t xml:space="preserve">3) </w:t>
      </w:r>
    </w:p>
    <w:p w14:paraId="2953866D"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0458C5D7" w14:textId="6CBD2307" w:rsidR="00097283" w:rsidRDefault="00000000" w:rsidP="00097283">
      <w:pPr>
        <w:spacing w:after="305" w:line="536" w:lineRule="auto"/>
        <w:ind w:left="723" w:right="3109" w:hanging="10"/>
      </w:pPr>
      <w:r>
        <w:rPr>
          <w:noProof/>
        </w:rPr>
        <w:pict w14:anchorId="7D5F20F6">
          <v:group id="Group 7138" o:spid="_x0000_s1034" style="position:absolute;left:0;text-align:left;margin-left:35.6pt;margin-top:-1.9pt;width:23.25pt;height:162.75pt;z-index:251678720" coordsize="2952,20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">
            <v:shape id="Shape 583" o:spid="_x0000_s103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" adj="0,,0" path="m,80963c,75648,519,70377,1556,65162,2593,59953,4129,54887,6163,49969v2034,-4905,4528,-9568,7482,-13996c16598,31552,19954,27465,23713,23707v3759,-3758,7849,-7113,12269,-10064c40402,10691,45068,8192,49980,6152,54891,4124,59954,2592,65168,1556,70381,521,75647,6,80963,l214313,v5316,6,10581,521,15795,1556c235321,2592,240384,4124,245296,6152v4911,2040,9577,4533,13997,7484c263713,16588,267803,19949,271562,23707v3759,3758,7115,7845,10068,12266c284584,40401,287078,45064,289112,49969v2034,4918,3570,9984,4607,15193c294757,70377,295275,75648,295275,80963v,5314,-518,10579,-1556,15788c292682,101966,291146,107032,289112,111937v-2034,4912,-4528,9575,-7482,14003c278677,130355,275321,134441,271562,138206v-3759,3757,-7849,7118,-12269,10070c254873,151222,250207,153715,245296,155749v-4912,2040,-9975,3578,-15188,4613c224894,161398,219629,161919,214313,161925r-133350,c75647,161919,70381,161398,65168,160362v-5214,-1029,-10277,-2567,-15188,-4601c45068,153727,40402,151228,35982,148276v-4420,-2952,-8510,-6313,-12269,-10070c19954,134441,16598,130355,13645,125940,10691,121512,8197,116849,6163,111937,4129,107032,2593,101966,1556,96751,519,91542,,86277,,80963xe" filled="f" strokecolor="#ababab">
              <v:stroke miterlimit="1" joinstyle="miter"/>
              <v:formulas/>
              <v:path arrowok="t" o:connecttype="segments" textboxrect="0,0,295275,161925"/>
            </v:shape>
            <v:shape id="Shape 584" o:spid="_x0000_s103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" adj="0,,0" path="m,80963c,75648,519,70377,1556,65162,2593,59953,4129,54893,6163,49975v2034,-4911,4528,-9574,7482,-13996c16598,31558,19954,27471,23713,23713v3759,-3764,7849,-7119,12269,-10070c40402,10691,45068,8198,49980,6158,54891,4124,59954,2592,65168,1556,70381,521,75647,,80963,l214313,v5316,,10581,515,15795,1556c235321,2592,240384,4124,245296,6158v4911,2040,9577,4533,13997,7478c263713,16588,267803,19949,271562,23713v3759,3758,7115,7845,10068,12260c284584,40401,287078,45064,289112,49975v2034,4918,3570,9978,4607,15187c294757,70377,295275,75648,295275,80963v,5314,-518,10579,-1556,15788c292682,101966,291146,107026,289112,111937v-2034,4912,-4528,9575,-7482,14003c278677,130355,275321,134441,271562,138206v-3759,3764,-7849,7118,-12269,10064c254873,151222,250207,153715,245296,155749v-4912,2040,-9975,3584,-15188,4620c224894,161404,219629,161925,214313,161925r-133350,c75647,161925,70381,161404,65168,160369v-5214,-1036,-10277,-2580,-15188,-4614c45068,153721,40402,151228,35982,148276v-4420,-2952,-8510,-6306,-12269,-10070c19954,134441,16598,130355,13645,125940,10691,121512,8197,116849,6163,111937,4129,107026,2593,101966,1556,96757,519,91542,,86277,,80963xe" filled="f" strokecolor="#ababab">
              <v:stroke miterlimit="1" joinstyle="miter"/>
              <v:formulas/>
              <v:path arrowok="t" o:connecttype="segments" textboxrect="0,0,295275,161925"/>
            </v:shape>
            <v:shape id="Shape 585" o:spid="_x0000_s103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" adj="0,,0" path="m,80963c,75636,519,70371,1556,65156,2593,59941,4129,54874,6163,49963v2034,-4911,4528,-9575,7482,-13990c16598,31552,19954,27465,23713,23707v3759,-3764,7849,-7119,12269,-10071c40402,10685,45068,8192,49980,6152,54891,4124,59954,2586,65168,1556,70381,515,75647,,80963,l214313,v5316,,10581,515,15795,1556c235321,2586,240384,4124,245296,6152v4911,2040,9577,4533,13997,7484c263713,16588,267803,19943,271562,23707v3759,3758,7115,7845,10068,12266c284584,40394,287078,45058,289112,49969v2034,4905,3570,9972,4607,15187c294757,70371,295275,75636,295275,80963v,5314,-518,10579,-1556,15788c292682,101966,291146,107026,289112,111937v-2034,4905,-4528,9575,-7482,14003c278677,130355,275321,134441,271562,138206v-3759,3757,-7849,7112,-12269,10064c254873,151222,250207,153715,245296,155749v-4912,2040,-9975,3578,-15188,4613c224894,161398,219629,161919,214313,161925r-133350,c75647,161919,70381,161398,65168,160362v-5214,-1035,-10277,-2573,-15188,-4607c45068,153715,40402,151222,35982,148270v-4420,-2952,-8510,-6307,-12269,-10064c19954,134441,16598,130355,13645,125940,10691,121512,8197,116842,6163,111937,4129,107026,2593,101966,1556,96751,519,91542,,86277,,80963xe" filled="f" strokecolor="#ababab">
              <v:stroke miterlimit="1" joinstyle="miter"/>
              <v:formulas/>
              <v:path arrowok="t" o:connecttype="segments" textboxrect="0,0,295275,161925"/>
            </v:shape>
            <v:shape id="Shape 586" o:spid="_x0000_s103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" adj="0,,0" path="m,80963c,75642,519,70371,1556,65162,2593,59947,4129,54880,6163,49969v2034,-4911,4528,-9575,7482,-13996c16598,31552,19954,27465,23713,23713v3759,-3764,7849,-7119,12269,-10070c40402,10691,45068,8192,49980,6158,54891,4124,59954,2592,65168,1556,70381,515,75647,,80963,l214313,v5316,,10581,515,15795,1556c235321,2592,240384,4124,245296,6158v4911,2034,9577,4527,13997,7478c263713,16588,267803,19949,271562,23713v3759,3752,7115,7839,10068,12260c284584,40394,287078,45058,289112,49969v2034,4911,3570,9978,4607,15193c294757,70371,295275,75642,295275,80963v,5314,-518,10579,-1556,15788c292682,101966,291146,107026,289112,111937v-2034,4912,-4528,9575,-7482,13996c278677,130355,275321,134448,271562,138206v-3759,3757,-7849,7112,-12269,10064c254873,151222,250207,153715,245296,155749v-4912,2040,-9975,3578,-15188,4613c224894,161398,219629,161919,214313,161925r-133350,c75647,161919,70381,161398,65168,160362v-5214,-1035,-10277,-2573,-15188,-4607c45068,153721,40402,151222,35982,148270v-4420,-2952,-8510,-6307,-12269,-10064c19954,134448,16598,130355,13645,125933,10691,121512,8197,116849,6163,111937,4129,107026,2593,101966,1556,96751,519,91542,,86277,,80963xe" filled="f" strokecolor="#ababab">
              <v:stroke miterlimit="1" joinstyle="miter"/>
              <v:formulas/>
              <v:path arrowok="t" o:connecttype="segments" textboxrect="0,0,295275,161925"/>
            </v:shape>
            <v:shape id="Shape 587" o:spid="_x0000_s1039"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" adj="0,,0" path="m,80963c,75642,519,70377,1556,65156,2593,59941,4129,54880,6163,49969v2034,-4924,4528,-9581,7482,-14002c16598,31552,19954,27465,23713,23707v3759,-3764,7849,-7125,12269,-10071c40402,10685,45068,8192,49980,6158,54891,4118,59954,2586,65168,1550,70381,521,75647,,80963,l214313,v5316,,10581,521,15795,1550c235321,2586,240384,4118,245296,6158v4911,2034,9577,4520,13997,7466c263713,16582,267803,19943,271562,23707v3759,3758,7115,7845,10068,12260c284584,40388,287078,45045,289112,49969v2034,4911,3570,9972,4607,15187c294757,70377,295275,75642,295275,80963v,5308,-518,10573,-1556,15794c292682,101966,291146,107026,289112,111937v-2034,4912,-4528,9581,-7482,13996c278677,130355,275321,134448,271562,138206v-3759,3757,-7849,7112,-12269,10064c254873,151216,250207,153708,245296,155749v-4912,2034,-9975,3572,-15188,4613c224894,161404,219629,161925,214313,161925r-133350,c75647,161925,70381,161404,65168,160362v-5214,-1041,-10277,-2579,-15188,-4607c45068,153721,40402,151228,35982,148270v-4420,-2952,-8510,-6307,-12269,-10064c19954,134448,16598,130355,13645,125933,10691,121518,8197,116849,6163,111937,4129,107026,2593,101966,1556,96744,519,91536,,86271,,80963xe" filled="f" strokecolor="#ababab">
              <v:stroke miterlimit="1" joinstyle="miter"/>
              <v:formulas/>
              <v:path arrowok="t" o:connecttype="segments" textboxrect="0,0,295275,161925"/>
            </v:shape>
            <v:shape id="Shape 588" o:spid="_x0000_s1040" style="position:absolute;top:1905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" adj="0,,0" path="m,80963c,75642,519,70377,1556,65156,2593,59941,4129,54880,6163,49969v2034,-4911,4528,-9581,7482,-14002c16598,31552,19954,27459,23713,23707v3759,-3758,7849,-7113,12269,-10071c40402,10678,45068,8186,49980,6158,54891,4118,59954,2586,65168,1550,70381,521,75647,,80963,l214313,v5316,,10581,521,15795,1550c235321,2586,240384,4118,245296,6158v4911,2028,9577,4520,13997,7478c263713,16594,267803,19949,271562,23707v3759,3752,7115,7845,10068,12260c284584,40388,287078,45058,289112,49969v2034,4911,3570,9972,4607,15187c294757,70377,295275,75642,295275,80963v,5308,-518,10573,-1556,15794c292682,101972,291146,107032,289112,111944v-2034,4911,-4528,9580,-7482,14002c278677,130361,275321,134448,271562,138212v-3759,3758,-7849,7119,-12269,10064c254873,151228,250207,153721,245296,155755v-4912,2040,-9975,3572,-15188,4607c224894,161392,219629,161913,214313,161925r-133350,c75647,161913,70381,161392,65168,160362v-5214,-1035,-10277,-2567,-15188,-4607c45068,153721,40402,151228,35982,148276v-4420,-2945,-8510,-6306,-12269,-10064c19954,134448,16598,130355,13645,125933,10691,121518,8197,116849,6163,111937,4129,107026,2593,101966,1556,96757,519,91536,,86271,,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better pre-construction investigations clearer contract allocation more collaborative procurement routes improved communication between steakholders greater contingency allowances increased experience / training</w:t>
      </w:r>
    </w:p>
    <w:p w14:paraId="5CAA6C18" w14:textId="77777777" w:rsidR="00097283" w:rsidRDefault="00097283" w:rsidP="00A575C2">
      <w:pPr>
        <w:numPr>
          <w:ilvl w:val="0"/>
          <w:numId w:val="14"/>
        </w:numPr>
        <w:spacing w:after="201" w:line="321" w:lineRule="auto"/>
      </w:pPr>
      <w:r>
        <w:rPr>
          <w:rFonts w:ascii="Arial" w:eastAsia="Arial" w:hAnsi="Arial" w:cs="Arial"/>
          <w:color w:val="1F1F1F"/>
          <w:sz w:val="24"/>
        </w:rPr>
        <w:t xml:space="preserve">Do you believe collaborative approaches (e.g. shared risk) improve project outcomes? </w:t>
      </w:r>
    </w:p>
    <w:p w14:paraId="1101CE41" w14:textId="77777777" w:rsidR="00097283" w:rsidRDefault="00097283" w:rsidP="00097283">
      <w:pPr>
        <w:spacing w:after="30" w:line="265" w:lineRule="auto"/>
        <w:ind w:left="628" w:right="6541" w:hanging="10"/>
      </w:pPr>
      <w:r>
        <w:rPr>
          <w:rFonts w:ascii="Calibri" w:eastAsia="Calibri" w:hAnsi="Calibri" w:cs="Calibri"/>
          <w:i/>
          <w:color w:val="1F1F1F"/>
          <w:sz w:val="24"/>
        </w:rPr>
        <w:t>Mark only one oval.</w:t>
      </w:r>
    </w:p>
    <w:p w14:paraId="0D525EEB" w14:textId="47EA2D89" w:rsidR="00097283" w:rsidRDefault="00000000" w:rsidP="00097283">
      <w:pPr>
        <w:spacing w:after="1160"/>
        <w:ind w:left="712"/>
      </w:pPr>
      <w:r>
        <w:pict w14:anchorId="5529942A">
          <v:group id="Group 6153" o:spid="_x0000_s1026" style="width:63.5pt;height:88.9pt;mso-position-horizontal-relative:char;mso-position-vertical-relative:line" coordsize="8063,11287">
            <v:rect id="Rectangle 606" o:spid="_x0000_s1027" style="position:absolute;left:4400;top:238;width:29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" filled="f" stroked="f">
              <v:textbox style="mso-next-textbox:#Rectangle 606" inset="0,0,0,0">
                <w:txbxContent>
                  <w:p w14:paraId="45C81C3C" w14:textId="77777777" w:rsidR="00097283" w:rsidRDefault="00097283" w:rsidP="00097283">
                    <w:r>
                      <w:rPr>
                        <w:rFonts w:ascii="Calibri" w:eastAsia="Calibri" w:hAnsi="Calibri" w:cs="Calibri"/>
                        <w:color w:val="1F1F1F"/>
                        <w:w w:val="119"/>
                      </w:rPr>
                      <w:t>Yes</w:t>
                    </w:r>
                  </w:p>
                </w:txbxContent>
              </v:textbox>
            </v:rect>
            <v:rect id="Rectangle 607" o:spid="_x0000_s1028" style="position:absolute;left:4400;top:4048;width:2383;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style="mso-next-textbox:#Rectangle 607" inset="0,0,0,0">
                <w:txbxContent>
                  <w:p w14:paraId="1A5DFAAD" w14:textId="77777777" w:rsidR="00097283" w:rsidRDefault="00097283" w:rsidP="00097283">
                    <w:r>
                      <w:rPr>
                        <w:rFonts w:ascii="Calibri" w:eastAsia="Calibri" w:hAnsi="Calibri" w:cs="Calibri"/>
                        <w:color w:val="1F1F1F"/>
                        <w:w w:val="110"/>
                      </w:rPr>
                      <w:t>No</w:t>
                    </w:r>
                  </w:p>
                </w:txbxContent>
              </v:textbox>
            </v:rect>
            <v:rect id="Rectangle 608" o:spid="_x0000_s1029" style="position:absolute;left:4400;top:7810;width:4872;height:17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style="mso-next-textbox:#Rectangle 608" inset="0,0,0,0">
                <w:txbxContent>
                  <w:p w14:paraId="4F060E48" w14:textId="77777777" w:rsidR="00097283" w:rsidRDefault="00097283" w:rsidP="00097283">
                    <w:r>
                      <w:rPr>
                        <w:rFonts w:ascii="Calibri" w:eastAsia="Calibri" w:hAnsi="Calibri" w:cs="Calibri"/>
                        <w:color w:val="1F1F1F"/>
                        <w:spacing w:val="3"/>
                        <w:w w:val="102"/>
                        <w:sz w:val="21"/>
                      </w:rPr>
                      <w:t>Other:</w:t>
                    </w:r>
                  </w:p>
                </w:txbxContent>
              </v:textbox>
            </v:rect>
            <v:shape id="Shape 8070" o:spid="_x0000_s1030" style="position:absolute;left:5381;top:11191;width:2286;height:96;visibility:visible;mso-wrap-style:square;v-text-anchor:top" coordsize="2286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" adj="0,,0" path="m,l228600,r,9525l,9525,,e" fillcolor="#c7c7c7" stroked="f" strokeweight="0">
              <v:stroke miterlimit="83231f" joinstyle="miter"/>
              <v:formulas/>
              <v:path arrowok="t" o:connecttype="segments" textboxrect="0,0,228600,9525"/>
            </v:shape>
            <v:shape id="Shape 620" o:spid="_x0000_s103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" adj="0,,0" path="m,80963c,75642,519,70377,1556,65156,2593,59941,4129,54880,6163,49969v2034,-4911,4528,-9575,7482,-13990c16598,31558,19954,27465,23713,23707v3759,-3764,7849,-7125,12269,-10071c40402,10685,45068,8192,49980,6158,54891,4130,59954,2592,65168,1550,70381,521,75647,,80963,l214313,v5316,,10581,521,15795,1550c235321,2586,240384,4118,245296,6145v4911,2041,9577,4533,13997,7491c263713,16582,267803,19943,271562,23707v3759,3758,7115,7851,10068,12272c284584,40394,287078,45058,289112,49969v2034,4911,3570,9972,4607,15187c294757,70377,295275,75642,295275,80963v,5308,-518,10566,-1556,15781c292682,101966,291146,107026,289112,111937v-2034,4912,-4528,9581,-7482,13996c278677,130355,275321,134435,271562,138206v-3759,3757,-7849,7112,-12269,10064c254873,151216,250207,153708,245296,155749v-4912,2034,-9975,3572,-15188,4601c224894,161392,219629,161913,214313,161925r-133350,c75647,161913,70381,161392,65168,160350v-5214,-1029,-10277,-2567,-15188,-4601c45068,153708,40402,151216,35982,148270v-4420,-2952,-8510,-6307,-12269,-10064c19954,134435,16598,130355,13645,125933,10691,121518,8197,116849,6163,111937,4129,107026,2593,101966,1556,96744,519,91529,,86271,,80963xe" filled="f" strokecolor="#ababab">
              <v:stroke miterlimit="1" joinstyle="miter"/>
              <v:formulas/>
              <v:path arrowok="t" o:connecttype="segments" textboxrect="0,0,295275,161925"/>
            </v:shape>
            <v:shape id="Shape 621" o:spid="_x0000_s103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" adj="0,,0" path="m,80963c,75642,519,70365,1556,65150,2593,59928,4129,54868,6163,49957v2034,-4912,4528,-9569,7482,-13990c16598,31552,19954,27465,23713,23707v3759,-3764,7849,-7125,12269,-10083c40402,10678,45068,8192,49980,6158,54891,4118,59954,2586,65168,1550,70381,521,75647,,80963,l214313,v5316,,10581,521,15795,1550c235321,2586,240384,4118,245296,6158v4911,2034,9577,4527,13997,7478c263713,16582,267803,19943,271562,23707v3759,3758,7115,7845,10068,12260c284584,40394,287078,45064,289112,49975v2034,4905,3570,9966,4607,15181c294757,70377,295275,75642,295275,80963v,5308,-518,10573,-1556,15781c292682,101966,291146,107026,289112,111937v-2034,4912,-4528,9581,-7482,13996c278677,130355,275321,134448,271562,138206v-3759,3757,-7849,7112,-12269,10064c254873,151228,250207,153721,245296,155749v-4912,2034,-9975,3578,-15188,4620c224894,161404,219629,161925,214313,161925r-133350,c75647,161925,70381,161404,65168,160369v-5214,-1042,-10277,-2574,-15188,-4614c45068,153721,40402,151228,35982,148270v-4420,-2952,-8510,-6307,-12269,-10064c19954,134448,16598,130355,13645,125933,10691,121518,8197,116849,6163,111937,4129,107026,2593,101966,1556,96744,519,91536,,86271,,80963xe" filled="f" strokecolor="#ababab">
              <v:stroke miterlimit="1" joinstyle="miter"/>
              <v:formulas/>
              <v:path arrowok="t" o:connecttype="segments" textboxrect="0,0,295275,161925"/>
            </v:shape>
            <v:shape id="Shape 622" o:spid="_x0000_s1033" style="position:absolute;top:8858;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" adj="0,,0" path="m,80963c,75642,519,70377,1556,65168,2593,59947,4129,54880,6163,49969v2034,-4911,4528,-9575,7482,-13990c16598,31558,19954,27465,23713,23707v3759,-3758,7849,-7113,12269,-10064c40402,10685,45068,8192,49980,6158,54891,4118,59954,2586,65168,1550,70381,521,75647,,80963,l214313,v5316,,10581,521,15795,1550c235321,2586,240384,4118,245296,6158v4911,2034,9577,4527,13997,7485c263713,16594,267803,19949,271562,23707v3759,3758,7115,7851,10068,12272c284584,40394,287078,45058,289112,49969v2034,4911,3570,9978,4607,15199c294757,70377,295275,75642,295275,80963v,5308,-518,10566,-1556,15781c292682,101966,291146,107026,289112,111937v-2034,4912,-4528,9581,-7482,13996c278677,130355,275321,134435,271562,138206v-3759,3757,-7849,7112,-12269,10070c254873,151228,250207,153721,245296,155755v-4912,2028,-9975,3566,-15188,4607c224894,161404,219629,161925,214313,161925r-133350,c75647,161925,70381,161404,65168,160362v-5214,-1041,-10277,-2579,-15188,-4607c45068,153721,40402,151216,35982,148270v-4420,-2952,-8510,-6307,-12269,-10064c19954,134435,16598,130355,13645,125933,10691,121518,8197,116849,6163,111937,4129,107026,2593,101966,1556,96744,519,91529,,86271,,80963xe" filled="f" strokecolor="#ababab">
              <v:stroke miterlimit="1" joinstyle="miter"/>
              <v:formulas/>
              <v:path arrowok="t" o:connecttype="segments" textboxrect="0,0,295275,161925"/>
            </v:shape>
            <w10:anchorlock/>
          </v:group>
        </w:pict>
      </w:r>
    </w:p>
    <w:p w14:paraId="2C1025E7" w14:textId="77777777" w:rsidR="00097283" w:rsidRDefault="00097283" w:rsidP="00A575C2">
      <w:pPr>
        <w:numPr>
          <w:ilvl w:val="0"/>
          <w:numId w:val="14"/>
        </w:numPr>
        <w:spacing w:after="0" w:line="321" w:lineRule="auto"/>
      </w:pPr>
      <w:r>
        <w:rPr>
          <w:rFonts w:ascii="Arial" w:eastAsia="Arial" w:hAnsi="Arial" w:cs="Arial"/>
          <w:color w:val="1F1F1F"/>
          <w:sz w:val="24"/>
        </w:rPr>
        <w:t>Please provide any additional comments on risk management in refurbishment projects:</w:t>
      </w:r>
    </w:p>
    <w:p w14:paraId="028AE22B" w14:textId="77777777" w:rsidR="00097283" w:rsidRDefault="00097283" w:rsidP="00097283">
      <w:pPr>
        <w:spacing w:after="416"/>
        <w:ind w:left="633"/>
      </w:pPr>
      <w:r>
        <w:rPr>
          <w:rFonts w:ascii="Arial" w:eastAsia="Arial" w:hAnsi="Arial" w:cs="Arial"/>
          <w:i/>
          <w:color w:val="1F1F1F"/>
          <w:sz w:val="24"/>
        </w:rPr>
        <w:t>(Open response)</w:t>
      </w:r>
    </w:p>
    <w:p w14:paraId="11C3E7D3" w14:textId="77777777" w:rsidR="00097283" w:rsidRDefault="00097283"/>
    <w:p w14:paraId="767D27BF" w14:textId="5B971C1B" w:rsidR="005558AC" w:rsidRPr="005558AC" w:rsidRDefault="005558AC">
      <w:pPr>
        <w:rPr>
          <w:u w:val="single"/>
        </w:rPr>
      </w:pPr>
      <w:r w:rsidRPr="005558AC">
        <w:rPr>
          <w:u w:val="single"/>
        </w:rPr>
        <w:t xml:space="preserve">Appendix 2 </w:t>
      </w:r>
    </w:p>
    <w:p w14:paraId="4FC5DCE8" w14:textId="34855966" w:rsidR="005558AC" w:rsidRPr="005558AC" w:rsidRDefault="005558AC">
      <w:pPr>
        <w:rPr>
          <w:u w:val="single"/>
        </w:rPr>
      </w:pPr>
      <w:r w:rsidRPr="005558AC">
        <w:rPr>
          <w:u w:val="single"/>
        </w:rPr>
        <w:t>Ethics form</w:t>
      </w:r>
    </w:p>
    <w:p w14:paraId="7EEA47A2" w14:textId="77777777" w:rsidR="00C939D4" w:rsidRDefault="00C939D4"/>
    <w:p w14:paraId="1B74DCB4" w14:textId="77777777" w:rsidR="00A575C2" w:rsidRPr="00A42F82" w:rsidRDefault="00A575C2" w:rsidP="00A575C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D439771" w14:textId="77777777" w:rsidR="00A575C2" w:rsidRPr="00A42F82" w:rsidRDefault="00A575C2" w:rsidP="00A575C2">
      <w:pPr>
        <w:tabs>
          <w:tab w:val="left" w:pos="5103"/>
        </w:tabs>
        <w:jc w:val="center"/>
        <w:rPr>
          <w:rFonts w:ascii="Arial" w:hAnsi="Arial" w:cs="Arial"/>
          <w:b/>
          <w:bCs/>
        </w:rPr>
      </w:pPr>
    </w:p>
    <w:p w14:paraId="5515B0C7" w14:textId="77777777" w:rsidR="00A575C2" w:rsidRPr="00A42F82" w:rsidRDefault="00A575C2" w:rsidP="00A575C2">
      <w:pPr>
        <w:tabs>
          <w:tab w:val="left" w:pos="5103"/>
        </w:tabs>
        <w:jc w:val="both"/>
        <w:rPr>
          <w:rFonts w:ascii="Arial" w:hAnsi="Arial" w:cs="Arial"/>
          <w:b/>
          <w:bCs/>
        </w:rPr>
      </w:pPr>
    </w:p>
    <w:tbl>
      <w:tblPr>
        <w:tblStyle w:val="TableGrid0"/>
        <w:tblW w:w="10435" w:type="dxa"/>
        <w:tblLook w:val="04A0" w:firstRow="1" w:lastRow="0" w:firstColumn="1" w:lastColumn="0" w:noHBand="0" w:noVBand="1"/>
      </w:tblPr>
      <w:tblGrid>
        <w:gridCol w:w="10435"/>
      </w:tblGrid>
      <w:tr w:rsidR="00A575C2" w:rsidRPr="00A42F82" w14:paraId="79510033" w14:textId="77777777" w:rsidTr="00E80418">
        <w:tc>
          <w:tcPr>
            <w:tcW w:w="10435" w:type="dxa"/>
          </w:tcPr>
          <w:p w14:paraId="3C2B9D55" w14:textId="77777777" w:rsidR="00A575C2" w:rsidRPr="006E7B19"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703F93F4"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521BDBD2"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1CCDB96"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49" w:history="1">
              <w:r w:rsidRPr="00A42F82">
                <w:rPr>
                  <w:rStyle w:val="Hyperlink"/>
                  <w:rFonts w:ascii="Arial" w:hAnsi="Arial" w:cs="Arial"/>
                  <w:bCs/>
                </w:rPr>
                <w:t>https://mytsd.uwtsd.ac.uk</w:t>
              </w:r>
            </w:hyperlink>
            <w:r w:rsidRPr="00A42F82">
              <w:rPr>
                <w:rFonts w:ascii="Arial" w:hAnsi="Arial" w:cs="Arial"/>
                <w:bCs/>
              </w:rPr>
              <w:t>).</w:t>
            </w:r>
          </w:p>
          <w:p w14:paraId="7B10CA3A"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4E2B10E0"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65333A50"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A575C2" w:rsidRPr="00A42F82" w14:paraId="6D2371EF" w14:textId="77777777" w:rsidTr="00E80418">
        <w:tc>
          <w:tcPr>
            <w:tcW w:w="10435" w:type="dxa"/>
          </w:tcPr>
          <w:p w14:paraId="3381AF5F" w14:textId="77777777" w:rsidR="00A575C2" w:rsidRPr="00A42F82" w:rsidRDefault="00A575C2" w:rsidP="00E80418">
            <w:pPr>
              <w:rPr>
                <w:rFonts w:ascii="Arial" w:hAnsi="Arial" w:cs="Arial"/>
                <w:b/>
              </w:rPr>
            </w:pPr>
            <w:r w:rsidRPr="00A42F82">
              <w:rPr>
                <w:rFonts w:ascii="Arial" w:hAnsi="Arial" w:cs="Arial"/>
                <w:b/>
              </w:rPr>
              <w:t>RESEARCH STAFF ONLY</w:t>
            </w:r>
          </w:p>
          <w:p w14:paraId="11319952" w14:textId="77777777" w:rsidR="00A575C2" w:rsidRPr="00A42F82" w:rsidRDefault="00A575C2" w:rsidP="00E8041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6D38F0B" w14:textId="77777777" w:rsidR="00A575C2" w:rsidRPr="00A42F82" w:rsidRDefault="00A575C2" w:rsidP="00E80418">
            <w:pPr>
              <w:rPr>
                <w:rFonts w:ascii="Arial" w:hAnsi="Arial" w:cs="Arial"/>
              </w:rPr>
            </w:pPr>
          </w:p>
        </w:tc>
      </w:tr>
      <w:tr w:rsidR="00A575C2" w:rsidRPr="00A42F82" w14:paraId="62CEBE5B" w14:textId="77777777" w:rsidTr="00E80418">
        <w:tc>
          <w:tcPr>
            <w:tcW w:w="10435" w:type="dxa"/>
          </w:tcPr>
          <w:p w14:paraId="03D6CEF8" w14:textId="77777777" w:rsidR="00A575C2" w:rsidRPr="00A42F82" w:rsidRDefault="00A575C2" w:rsidP="00E804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069A717" w14:textId="77777777" w:rsidR="00A575C2" w:rsidRDefault="00A575C2" w:rsidP="00A575C2">
      <w:pPr>
        <w:tabs>
          <w:tab w:val="left" w:pos="5103"/>
        </w:tabs>
        <w:jc w:val="both"/>
        <w:rPr>
          <w:rFonts w:ascii="Arial" w:hAnsi="Arial" w:cs="Arial"/>
          <w:b/>
          <w:bCs/>
        </w:rPr>
      </w:pPr>
    </w:p>
    <w:p w14:paraId="603BE4C3" w14:textId="77777777" w:rsidR="00A575C2" w:rsidRPr="00A42F82" w:rsidRDefault="00A575C2" w:rsidP="00A575C2">
      <w:pPr>
        <w:tabs>
          <w:tab w:val="left" w:pos="5103"/>
        </w:tabs>
        <w:jc w:val="both"/>
        <w:rPr>
          <w:rFonts w:ascii="Arial" w:hAnsi="Arial" w:cs="Arial"/>
          <w:b/>
          <w:bCs/>
        </w:rPr>
      </w:pPr>
    </w:p>
    <w:p w14:paraId="74C3EAA6" w14:textId="77777777" w:rsidR="00A575C2" w:rsidRPr="00A42F82" w:rsidRDefault="00A575C2" w:rsidP="00A575C2">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B0DCC08" w14:textId="77777777" w:rsidR="00A575C2" w:rsidRPr="00A42F82" w:rsidRDefault="00A575C2" w:rsidP="00A575C2">
      <w:pPr>
        <w:tabs>
          <w:tab w:val="left" w:pos="5103"/>
        </w:tabs>
        <w:jc w:val="center"/>
        <w:rPr>
          <w:rFonts w:ascii="Arial" w:hAnsi="Arial" w:cs="Arial"/>
          <w:b/>
          <w:bCs/>
          <w:sz w:val="16"/>
          <w:szCs w:val="16"/>
        </w:rPr>
      </w:pPr>
    </w:p>
    <w:p w14:paraId="7B590DC5" w14:textId="77777777" w:rsidR="00A575C2" w:rsidRPr="00A42F82" w:rsidRDefault="00A575C2" w:rsidP="00A575C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72279E" w14:textId="77777777" w:rsidR="00A575C2" w:rsidRPr="00A42F82" w:rsidRDefault="00A575C2" w:rsidP="00A575C2">
      <w:pPr>
        <w:tabs>
          <w:tab w:val="left" w:pos="5103"/>
        </w:tabs>
        <w:jc w:val="both"/>
        <w:rPr>
          <w:rFonts w:ascii="Arial" w:hAnsi="Arial" w:cs="Arial"/>
        </w:rPr>
      </w:pPr>
    </w:p>
    <w:p w14:paraId="1066A55A" w14:textId="77777777" w:rsidR="00A575C2" w:rsidRPr="00A42F82" w:rsidRDefault="00A575C2" w:rsidP="00A575C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CE23613" w14:textId="77777777" w:rsidR="00A575C2" w:rsidRPr="00A42F82" w:rsidRDefault="00A575C2" w:rsidP="00A575C2">
      <w:pPr>
        <w:tabs>
          <w:tab w:val="left" w:pos="5103"/>
        </w:tabs>
        <w:jc w:val="both"/>
        <w:rPr>
          <w:rFonts w:ascii="Arial" w:hAnsi="Arial" w:cs="Arial"/>
        </w:rPr>
      </w:pPr>
    </w:p>
    <w:p w14:paraId="1D416294" w14:textId="77777777" w:rsidR="00A575C2" w:rsidRPr="00A42F82" w:rsidRDefault="00A575C2" w:rsidP="00A575C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06F7BEA" w14:textId="77777777" w:rsidR="00A575C2" w:rsidRPr="00A42F82" w:rsidRDefault="00A575C2" w:rsidP="00A575C2">
      <w:pPr>
        <w:tabs>
          <w:tab w:val="left" w:pos="5103"/>
        </w:tabs>
        <w:jc w:val="both"/>
        <w:rPr>
          <w:rFonts w:ascii="Arial" w:hAnsi="Arial" w:cs="Arial"/>
        </w:rPr>
      </w:pPr>
    </w:p>
    <w:p w14:paraId="7FF1AA07" w14:textId="77777777" w:rsidR="00A575C2" w:rsidRPr="00A42F82" w:rsidRDefault="00A575C2" w:rsidP="00A575C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514CFA4" w14:textId="77777777" w:rsidR="00A575C2" w:rsidRPr="00A42F82" w:rsidRDefault="00A575C2" w:rsidP="00A575C2">
      <w:pPr>
        <w:autoSpaceDE w:val="0"/>
        <w:autoSpaceDN w:val="0"/>
        <w:adjustRightInd w:val="0"/>
        <w:jc w:val="both"/>
        <w:rPr>
          <w:rFonts w:ascii="Arial" w:hAnsi="Arial" w:cs="Arial"/>
        </w:rPr>
      </w:pPr>
    </w:p>
    <w:p w14:paraId="3A6EC595" w14:textId="77777777" w:rsidR="00A575C2" w:rsidRPr="00A42F82" w:rsidRDefault="00A575C2" w:rsidP="00A575C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69EBA79" w14:textId="77777777" w:rsidR="00A575C2" w:rsidRPr="00A42F82" w:rsidRDefault="00A575C2" w:rsidP="00A575C2">
      <w:pPr>
        <w:autoSpaceDE w:val="0"/>
        <w:autoSpaceDN w:val="0"/>
        <w:adjustRightInd w:val="0"/>
        <w:jc w:val="both"/>
        <w:rPr>
          <w:rFonts w:ascii="Arial" w:hAnsi="Arial" w:cs="Arial"/>
        </w:rPr>
      </w:pPr>
    </w:p>
    <w:p w14:paraId="52648986"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575C2" w:rsidRPr="00A42F82" w14:paraId="1F29324A" w14:textId="77777777" w:rsidTr="00E80418">
        <w:trPr>
          <w:trHeight w:val="439"/>
        </w:trPr>
        <w:tc>
          <w:tcPr>
            <w:tcW w:w="559" w:type="dxa"/>
            <w:shd w:val="clear" w:color="auto" w:fill="F2F2F2" w:themeFill="background1" w:themeFillShade="F2"/>
            <w:vAlign w:val="center"/>
          </w:tcPr>
          <w:p w14:paraId="75FCC426" w14:textId="77777777" w:rsidR="00A575C2" w:rsidRPr="00A42F82" w:rsidRDefault="00A575C2" w:rsidP="00E80418">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CFDEA46" w14:textId="77777777" w:rsidR="00A575C2" w:rsidRPr="00A42F82" w:rsidRDefault="00A575C2" w:rsidP="00E80418">
            <w:pPr>
              <w:rPr>
                <w:rFonts w:ascii="Arial" w:hAnsi="Arial" w:cs="Arial"/>
              </w:rPr>
            </w:pPr>
            <w:r w:rsidRPr="00A42F82">
              <w:rPr>
                <w:rFonts w:ascii="Arial" w:hAnsi="Arial" w:cs="Arial"/>
              </w:rPr>
              <w:t>Full Name:</w:t>
            </w:r>
          </w:p>
        </w:tc>
        <w:tc>
          <w:tcPr>
            <w:tcW w:w="6636" w:type="dxa"/>
            <w:gridSpan w:val="4"/>
            <w:vAlign w:val="center"/>
          </w:tcPr>
          <w:p w14:paraId="34118507" w14:textId="77777777" w:rsidR="00A575C2" w:rsidRPr="00A42F82" w:rsidRDefault="00A575C2" w:rsidP="00E80418">
            <w:pPr>
              <w:rPr>
                <w:rFonts w:ascii="Arial" w:hAnsi="Arial" w:cs="Arial"/>
              </w:rPr>
            </w:pPr>
            <w:r>
              <w:rPr>
                <w:rFonts w:ascii="Arial" w:hAnsi="Arial" w:cs="Arial"/>
              </w:rPr>
              <w:t>Euan Michael Edwards</w:t>
            </w:r>
          </w:p>
        </w:tc>
      </w:tr>
      <w:tr w:rsidR="00A575C2" w:rsidRPr="00A42F82" w14:paraId="16B17FF9" w14:textId="77777777" w:rsidTr="00E80418">
        <w:trPr>
          <w:trHeight w:val="472"/>
        </w:trPr>
        <w:tc>
          <w:tcPr>
            <w:tcW w:w="559" w:type="dxa"/>
            <w:shd w:val="clear" w:color="auto" w:fill="BFBFBF" w:themeFill="background1" w:themeFillShade="BF"/>
            <w:vAlign w:val="center"/>
          </w:tcPr>
          <w:p w14:paraId="0A7B0512" w14:textId="77777777" w:rsidR="00A575C2" w:rsidRPr="00A42F82" w:rsidRDefault="00A575C2" w:rsidP="00E80418">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C7E4241" w14:textId="77777777" w:rsidR="00A575C2" w:rsidRPr="00A42F82" w:rsidRDefault="00A575C2" w:rsidP="00E80418">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2C092BB" w14:textId="77777777" w:rsidR="00A575C2" w:rsidRPr="00A42F82" w:rsidRDefault="00A575C2" w:rsidP="00E80418">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0C9BE9D" w14:textId="77777777"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6A26D18" w14:textId="77777777" w:rsidR="00A575C2" w:rsidRPr="00A42F82" w:rsidRDefault="00A575C2" w:rsidP="00E80418">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0401D50" w14:textId="77777777"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r>
      <w:tr w:rsidR="00A575C2" w:rsidRPr="00A42F82" w14:paraId="6822452C" w14:textId="77777777" w:rsidTr="00E80418">
        <w:trPr>
          <w:trHeight w:val="472"/>
        </w:trPr>
        <w:tc>
          <w:tcPr>
            <w:tcW w:w="559" w:type="dxa"/>
            <w:shd w:val="clear" w:color="auto" w:fill="F2F2F2" w:themeFill="background1" w:themeFillShade="F2"/>
            <w:vAlign w:val="center"/>
          </w:tcPr>
          <w:p w14:paraId="32873B3D" w14:textId="77777777" w:rsidR="00A575C2" w:rsidRPr="00A42F82" w:rsidRDefault="00A575C2" w:rsidP="00E80418">
            <w:pPr>
              <w:rPr>
                <w:rFonts w:ascii="Arial" w:hAnsi="Arial" w:cs="Arial"/>
              </w:rPr>
            </w:pPr>
          </w:p>
        </w:tc>
        <w:tc>
          <w:tcPr>
            <w:tcW w:w="2544" w:type="dxa"/>
            <w:shd w:val="clear" w:color="auto" w:fill="F2F2F2" w:themeFill="background1" w:themeFillShade="F2"/>
            <w:vAlign w:val="center"/>
          </w:tcPr>
          <w:p w14:paraId="08F86D74" w14:textId="77777777" w:rsidR="00A575C2" w:rsidRPr="00A42F82" w:rsidRDefault="00A575C2" w:rsidP="00E80418">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3D8BA9E5" w14:textId="13064A60" w:rsidR="00A575C2" w:rsidRPr="00A42F82" w:rsidRDefault="00A575C2" w:rsidP="00E80418">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32019D38" w14:textId="77777777" w:rsidR="00A575C2" w:rsidRPr="00A42F82" w:rsidRDefault="00A575C2" w:rsidP="00E80418">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02F93DD2" w14:textId="6189EFF5" w:rsidR="00A575C2" w:rsidRPr="00A42F82" w:rsidRDefault="00A575C2" w:rsidP="00E8041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EC557EA" w14:textId="77777777" w:rsidR="00A575C2" w:rsidRPr="00A42F82" w:rsidRDefault="00A575C2" w:rsidP="00E80418">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63CA6F72" w14:textId="05C306F9"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r>
    </w:tbl>
    <w:p w14:paraId="05C4A43F" w14:textId="77777777" w:rsidR="00A575C2" w:rsidRPr="00A42F82" w:rsidRDefault="00A575C2" w:rsidP="00A575C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575C2" w:rsidRPr="00A42F82" w14:paraId="7E7D3887" w14:textId="77777777" w:rsidTr="00E80418">
        <w:trPr>
          <w:cantSplit/>
          <w:trHeight w:val="334"/>
        </w:trPr>
        <w:tc>
          <w:tcPr>
            <w:tcW w:w="559" w:type="dxa"/>
            <w:shd w:val="clear" w:color="auto" w:fill="F2F2F2" w:themeFill="background1" w:themeFillShade="F2"/>
            <w:vAlign w:val="center"/>
          </w:tcPr>
          <w:p w14:paraId="63DDB0A5" w14:textId="77777777" w:rsidR="00A575C2" w:rsidRPr="00A42F82" w:rsidRDefault="00A575C2" w:rsidP="00E80418">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ACE86C7" w14:textId="77777777" w:rsidR="00A575C2" w:rsidRPr="00A42F82" w:rsidRDefault="00A575C2" w:rsidP="00E80418">
            <w:pPr>
              <w:rPr>
                <w:rFonts w:ascii="Arial" w:hAnsi="Arial" w:cs="Arial"/>
              </w:rPr>
            </w:pPr>
            <w:r w:rsidRPr="00A42F82">
              <w:rPr>
                <w:rFonts w:ascii="Arial" w:hAnsi="Arial" w:cs="Arial"/>
              </w:rPr>
              <w:t>Institute/Academic Discipline/Centre:</w:t>
            </w:r>
          </w:p>
        </w:tc>
        <w:tc>
          <w:tcPr>
            <w:tcW w:w="6636" w:type="dxa"/>
            <w:vAlign w:val="center"/>
          </w:tcPr>
          <w:p w14:paraId="70155C27" w14:textId="77777777" w:rsidR="00A575C2" w:rsidRPr="00A42F82" w:rsidRDefault="00A575C2" w:rsidP="00E80418">
            <w:pPr>
              <w:rPr>
                <w:rFonts w:ascii="Arial" w:hAnsi="Arial" w:cs="Arial"/>
              </w:rPr>
            </w:pPr>
            <w:r>
              <w:rPr>
                <w:rFonts w:ascii="Arial" w:hAnsi="Arial" w:cs="Arial"/>
              </w:rPr>
              <w:t>W. I. S. A.</w:t>
            </w:r>
          </w:p>
        </w:tc>
      </w:tr>
      <w:tr w:rsidR="00A575C2" w:rsidRPr="00A42F82" w14:paraId="48C9270C" w14:textId="77777777" w:rsidTr="00E80418">
        <w:trPr>
          <w:cantSplit/>
          <w:trHeight w:val="518"/>
        </w:trPr>
        <w:tc>
          <w:tcPr>
            <w:tcW w:w="559" w:type="dxa"/>
            <w:shd w:val="clear" w:color="auto" w:fill="F2F2F2" w:themeFill="background1" w:themeFillShade="F2"/>
            <w:vAlign w:val="center"/>
          </w:tcPr>
          <w:p w14:paraId="24EE96B2" w14:textId="77777777" w:rsidR="00A575C2" w:rsidRPr="00A42F82" w:rsidRDefault="00A575C2" w:rsidP="00E80418">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017E3AF" w14:textId="77777777" w:rsidR="00A575C2" w:rsidRPr="00A42F82" w:rsidRDefault="00A575C2" w:rsidP="00E80418">
            <w:pPr>
              <w:rPr>
                <w:rFonts w:ascii="Arial" w:hAnsi="Arial" w:cs="Arial"/>
              </w:rPr>
            </w:pPr>
            <w:r w:rsidRPr="00A42F82">
              <w:rPr>
                <w:rFonts w:ascii="Arial" w:hAnsi="Arial" w:cs="Arial"/>
              </w:rPr>
              <w:t>Campus:</w:t>
            </w:r>
          </w:p>
        </w:tc>
        <w:tc>
          <w:tcPr>
            <w:tcW w:w="6636" w:type="dxa"/>
            <w:vAlign w:val="center"/>
          </w:tcPr>
          <w:p w14:paraId="5F86932E" w14:textId="77777777" w:rsidR="00A575C2" w:rsidRPr="00A42F82" w:rsidRDefault="00A575C2" w:rsidP="00E80418">
            <w:pPr>
              <w:rPr>
                <w:rFonts w:ascii="Arial" w:hAnsi="Arial" w:cs="Arial"/>
              </w:rPr>
            </w:pPr>
            <w:r>
              <w:rPr>
                <w:rFonts w:ascii="Arial" w:hAnsi="Arial" w:cs="Arial"/>
              </w:rPr>
              <w:t>SA1</w:t>
            </w:r>
          </w:p>
        </w:tc>
      </w:tr>
      <w:tr w:rsidR="00A575C2" w:rsidRPr="00A42F82" w14:paraId="2F588531" w14:textId="77777777" w:rsidTr="00E80418">
        <w:trPr>
          <w:cantSplit/>
          <w:trHeight w:val="554"/>
        </w:trPr>
        <w:tc>
          <w:tcPr>
            <w:tcW w:w="559" w:type="dxa"/>
            <w:shd w:val="clear" w:color="auto" w:fill="F2F2F2" w:themeFill="background1" w:themeFillShade="F2"/>
            <w:vAlign w:val="center"/>
          </w:tcPr>
          <w:p w14:paraId="67EBE14E" w14:textId="77777777" w:rsidR="00A575C2" w:rsidRPr="00A42F82" w:rsidRDefault="00A575C2" w:rsidP="00E80418">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5F2F6764" w14:textId="77777777" w:rsidR="00A575C2" w:rsidRPr="00A42F82" w:rsidRDefault="00A575C2" w:rsidP="00E80418">
            <w:pPr>
              <w:rPr>
                <w:rFonts w:ascii="Arial" w:hAnsi="Arial" w:cs="Arial"/>
              </w:rPr>
            </w:pPr>
            <w:r w:rsidRPr="00A42F82">
              <w:rPr>
                <w:rFonts w:ascii="Arial" w:hAnsi="Arial" w:cs="Arial"/>
              </w:rPr>
              <w:t>E-mail address:</w:t>
            </w:r>
          </w:p>
        </w:tc>
        <w:tc>
          <w:tcPr>
            <w:tcW w:w="6636" w:type="dxa"/>
            <w:vAlign w:val="center"/>
          </w:tcPr>
          <w:p w14:paraId="389E6369" w14:textId="77777777" w:rsidR="00A575C2" w:rsidRPr="00A42F82" w:rsidRDefault="00A575C2" w:rsidP="00E80418">
            <w:pPr>
              <w:rPr>
                <w:rFonts w:ascii="Arial" w:hAnsi="Arial" w:cs="Arial"/>
              </w:rPr>
            </w:pPr>
            <w:r>
              <w:rPr>
                <w:rFonts w:ascii="Arial" w:hAnsi="Arial" w:cs="Arial"/>
              </w:rPr>
              <w:t>2119650@student.uwtsd.ac.uk</w:t>
            </w:r>
          </w:p>
        </w:tc>
      </w:tr>
      <w:tr w:rsidR="00A575C2" w:rsidRPr="00A42F82" w14:paraId="74842DED" w14:textId="77777777" w:rsidTr="00E80418">
        <w:trPr>
          <w:cantSplit/>
          <w:trHeight w:val="548"/>
        </w:trPr>
        <w:tc>
          <w:tcPr>
            <w:tcW w:w="559" w:type="dxa"/>
            <w:shd w:val="clear" w:color="auto" w:fill="F2F2F2" w:themeFill="background1" w:themeFillShade="F2"/>
            <w:vAlign w:val="center"/>
          </w:tcPr>
          <w:p w14:paraId="71FA7EAA" w14:textId="77777777" w:rsidR="00A575C2" w:rsidRPr="00A42F82" w:rsidRDefault="00A575C2" w:rsidP="00E80418">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1DA461B" w14:textId="77777777" w:rsidR="00A575C2" w:rsidRPr="00A42F82" w:rsidRDefault="00A575C2" w:rsidP="00E80418">
            <w:pPr>
              <w:rPr>
                <w:rFonts w:ascii="Arial" w:hAnsi="Arial" w:cs="Arial"/>
              </w:rPr>
            </w:pPr>
            <w:r w:rsidRPr="00A42F82">
              <w:rPr>
                <w:rFonts w:ascii="Arial" w:hAnsi="Arial" w:cs="Arial"/>
              </w:rPr>
              <w:t>Contact Telephone Number:</w:t>
            </w:r>
          </w:p>
        </w:tc>
        <w:tc>
          <w:tcPr>
            <w:tcW w:w="6636" w:type="dxa"/>
            <w:vAlign w:val="center"/>
          </w:tcPr>
          <w:p w14:paraId="1DC04783" w14:textId="77777777" w:rsidR="00A575C2" w:rsidRPr="00A42F82" w:rsidRDefault="00A575C2" w:rsidP="00E80418">
            <w:pPr>
              <w:rPr>
                <w:rFonts w:ascii="Arial" w:hAnsi="Arial" w:cs="Arial"/>
              </w:rPr>
            </w:pPr>
            <w:r>
              <w:rPr>
                <w:rFonts w:ascii="Arial" w:hAnsi="Arial" w:cs="Arial"/>
              </w:rPr>
              <w:t>07897674118</w:t>
            </w:r>
          </w:p>
        </w:tc>
      </w:tr>
      <w:tr w:rsidR="00A575C2" w:rsidRPr="00A42F82" w14:paraId="71FAF950" w14:textId="77777777" w:rsidTr="00E80418">
        <w:tc>
          <w:tcPr>
            <w:tcW w:w="559" w:type="dxa"/>
            <w:shd w:val="clear" w:color="auto" w:fill="BFBFBF" w:themeFill="background1" w:themeFillShade="BF"/>
            <w:vAlign w:val="center"/>
          </w:tcPr>
          <w:p w14:paraId="0DE2C5ED" w14:textId="77777777" w:rsidR="00A575C2" w:rsidRPr="00A42F82" w:rsidRDefault="00A575C2" w:rsidP="00E80418">
            <w:pPr>
              <w:rPr>
                <w:rFonts w:ascii="Arial" w:hAnsi="Arial" w:cs="Arial"/>
                <w:b/>
                <w:i/>
              </w:rPr>
            </w:pPr>
          </w:p>
        </w:tc>
        <w:tc>
          <w:tcPr>
            <w:tcW w:w="9889" w:type="dxa"/>
            <w:gridSpan w:val="2"/>
            <w:shd w:val="clear" w:color="auto" w:fill="BFBFBF" w:themeFill="background1" w:themeFillShade="BF"/>
            <w:vAlign w:val="center"/>
          </w:tcPr>
          <w:p w14:paraId="4FCFCD12" w14:textId="77777777" w:rsidR="00A575C2" w:rsidRPr="00A42F82" w:rsidRDefault="00A575C2" w:rsidP="00E80418">
            <w:pPr>
              <w:rPr>
                <w:rFonts w:ascii="Arial" w:hAnsi="Arial" w:cs="Arial"/>
              </w:rPr>
            </w:pPr>
            <w:r w:rsidRPr="00A42F82">
              <w:rPr>
                <w:rFonts w:ascii="Arial" w:hAnsi="Arial" w:cs="Arial"/>
                <w:b/>
                <w:i/>
              </w:rPr>
              <w:t>For students:</w:t>
            </w:r>
          </w:p>
        </w:tc>
      </w:tr>
      <w:tr w:rsidR="00A575C2" w:rsidRPr="00A42F82" w14:paraId="652CB15F" w14:textId="77777777" w:rsidTr="00E80418">
        <w:trPr>
          <w:trHeight w:val="513"/>
        </w:trPr>
        <w:tc>
          <w:tcPr>
            <w:tcW w:w="559" w:type="dxa"/>
            <w:shd w:val="clear" w:color="auto" w:fill="F2F2F2" w:themeFill="background1" w:themeFillShade="F2"/>
            <w:vAlign w:val="center"/>
          </w:tcPr>
          <w:p w14:paraId="443B60BB" w14:textId="77777777" w:rsidR="00A575C2" w:rsidRPr="00A42F82" w:rsidRDefault="00A575C2" w:rsidP="00E80418">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4FACAB7" w14:textId="77777777" w:rsidR="00A575C2" w:rsidRPr="00A42F82" w:rsidRDefault="00A575C2" w:rsidP="00E80418">
            <w:pPr>
              <w:rPr>
                <w:rFonts w:ascii="Arial" w:hAnsi="Arial" w:cs="Arial"/>
              </w:rPr>
            </w:pPr>
            <w:r w:rsidRPr="00A42F82">
              <w:rPr>
                <w:rFonts w:ascii="Arial" w:hAnsi="Arial" w:cs="Arial"/>
              </w:rPr>
              <w:t>Student Number:</w:t>
            </w:r>
          </w:p>
        </w:tc>
        <w:tc>
          <w:tcPr>
            <w:tcW w:w="6636" w:type="dxa"/>
            <w:vAlign w:val="center"/>
          </w:tcPr>
          <w:p w14:paraId="143F8DB9" w14:textId="77777777" w:rsidR="00A575C2" w:rsidRPr="00A42F82" w:rsidRDefault="00A575C2" w:rsidP="00E80418">
            <w:pPr>
              <w:rPr>
                <w:rFonts w:ascii="Arial" w:hAnsi="Arial" w:cs="Arial"/>
              </w:rPr>
            </w:pPr>
            <w:r>
              <w:rPr>
                <w:rFonts w:ascii="Arial" w:hAnsi="Arial" w:cs="Arial"/>
              </w:rPr>
              <w:t>2119650</w:t>
            </w:r>
          </w:p>
        </w:tc>
      </w:tr>
      <w:tr w:rsidR="00A575C2" w:rsidRPr="00A42F82" w14:paraId="2FD71914" w14:textId="77777777" w:rsidTr="00E80418">
        <w:trPr>
          <w:trHeight w:val="549"/>
        </w:trPr>
        <w:tc>
          <w:tcPr>
            <w:tcW w:w="559" w:type="dxa"/>
            <w:shd w:val="clear" w:color="auto" w:fill="F2F2F2" w:themeFill="background1" w:themeFillShade="F2"/>
            <w:vAlign w:val="center"/>
          </w:tcPr>
          <w:p w14:paraId="7E9D6811" w14:textId="77777777" w:rsidR="00A575C2" w:rsidRPr="00A42F82" w:rsidRDefault="00A575C2" w:rsidP="00E80418">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7AE5D37" w14:textId="77777777" w:rsidR="00A575C2" w:rsidRPr="00A42F82" w:rsidRDefault="00A575C2" w:rsidP="00E80418">
            <w:pPr>
              <w:rPr>
                <w:rFonts w:ascii="Arial" w:hAnsi="Arial" w:cs="Arial"/>
              </w:rPr>
            </w:pPr>
            <w:r w:rsidRPr="00A42F82">
              <w:rPr>
                <w:rFonts w:ascii="Arial" w:hAnsi="Arial" w:cs="Arial"/>
              </w:rPr>
              <w:t>Programme of Study:</w:t>
            </w:r>
          </w:p>
        </w:tc>
        <w:tc>
          <w:tcPr>
            <w:tcW w:w="6636" w:type="dxa"/>
            <w:vAlign w:val="center"/>
          </w:tcPr>
          <w:p w14:paraId="773B0FB9" w14:textId="77777777" w:rsidR="00A575C2" w:rsidRPr="00A42F82" w:rsidRDefault="00A575C2" w:rsidP="00E80418">
            <w:pPr>
              <w:rPr>
                <w:rFonts w:ascii="Arial" w:hAnsi="Arial" w:cs="Arial"/>
              </w:rPr>
            </w:pPr>
            <w:r>
              <w:rPr>
                <w:rFonts w:ascii="Arial" w:hAnsi="Arial" w:cs="Arial"/>
              </w:rPr>
              <w:t xml:space="preserve">MSc </w:t>
            </w:r>
          </w:p>
        </w:tc>
      </w:tr>
      <w:tr w:rsidR="00A575C2" w:rsidRPr="00A42F82" w14:paraId="30B1126C" w14:textId="77777777" w:rsidTr="00E80418">
        <w:trPr>
          <w:trHeight w:val="557"/>
        </w:trPr>
        <w:tc>
          <w:tcPr>
            <w:tcW w:w="559" w:type="dxa"/>
            <w:shd w:val="clear" w:color="auto" w:fill="F2F2F2" w:themeFill="background1" w:themeFillShade="F2"/>
            <w:vAlign w:val="center"/>
          </w:tcPr>
          <w:p w14:paraId="69E9EB41" w14:textId="77777777" w:rsidR="00A575C2" w:rsidRPr="00A42F82" w:rsidRDefault="00A575C2" w:rsidP="00E80418">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DF31865" w14:textId="77777777" w:rsidR="00A575C2" w:rsidRPr="00A42F82" w:rsidRDefault="00A575C2" w:rsidP="00E80418">
            <w:pPr>
              <w:rPr>
                <w:rFonts w:ascii="Arial" w:hAnsi="Arial" w:cs="Arial"/>
              </w:rPr>
            </w:pPr>
            <w:r w:rsidRPr="00A42F82">
              <w:rPr>
                <w:rFonts w:ascii="Arial" w:hAnsi="Arial" w:cs="Arial"/>
              </w:rPr>
              <w:t>Director of Studies/Supervisor:</w:t>
            </w:r>
          </w:p>
        </w:tc>
        <w:tc>
          <w:tcPr>
            <w:tcW w:w="6636" w:type="dxa"/>
            <w:vAlign w:val="center"/>
          </w:tcPr>
          <w:p w14:paraId="01FBB73B" w14:textId="77777777" w:rsidR="00A575C2" w:rsidRPr="00A42F82" w:rsidRDefault="00A575C2" w:rsidP="00E80418">
            <w:pPr>
              <w:rPr>
                <w:rFonts w:ascii="Arial" w:hAnsi="Arial" w:cs="Arial"/>
              </w:rPr>
            </w:pPr>
            <w:r>
              <w:rPr>
                <w:rFonts w:ascii="Arial" w:hAnsi="Arial" w:cs="Arial"/>
              </w:rPr>
              <w:t>Dr Deborah Hughes</w:t>
            </w:r>
          </w:p>
        </w:tc>
      </w:tr>
    </w:tbl>
    <w:p w14:paraId="141C97B9" w14:textId="77777777" w:rsidR="00A575C2" w:rsidRPr="00A42F82" w:rsidRDefault="00A575C2" w:rsidP="00A575C2">
      <w:pPr>
        <w:rPr>
          <w:rFonts w:ascii="Arial" w:hAnsi="Arial" w:cs="Arial"/>
          <w:bCs/>
          <w:iCs/>
        </w:rPr>
      </w:pPr>
    </w:p>
    <w:p w14:paraId="27F56090" w14:textId="77777777" w:rsidR="00A575C2" w:rsidRPr="00A42F82" w:rsidRDefault="00A575C2" w:rsidP="00A575C2">
      <w:pPr>
        <w:autoSpaceDE w:val="0"/>
        <w:autoSpaceDN w:val="0"/>
        <w:adjustRightInd w:val="0"/>
        <w:jc w:val="both"/>
        <w:rPr>
          <w:rFonts w:ascii="Arial" w:hAnsi="Arial" w:cs="Arial"/>
          <w:b/>
        </w:rPr>
      </w:pPr>
    </w:p>
    <w:p w14:paraId="0B862B50" w14:textId="77777777" w:rsidR="00A575C2" w:rsidRPr="00A42F82" w:rsidRDefault="00A575C2" w:rsidP="00A575C2">
      <w:pPr>
        <w:rPr>
          <w:rFonts w:ascii="Arial" w:hAnsi="Arial" w:cs="Arial"/>
          <w:b/>
        </w:rPr>
      </w:pPr>
    </w:p>
    <w:p w14:paraId="35385BFA"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0"/>
        <w:tblW w:w="10480" w:type="dxa"/>
        <w:tblLayout w:type="fixed"/>
        <w:tblLook w:val="04A0" w:firstRow="1" w:lastRow="0" w:firstColumn="1" w:lastColumn="0" w:noHBand="0" w:noVBand="1"/>
      </w:tblPr>
      <w:tblGrid>
        <w:gridCol w:w="562"/>
        <w:gridCol w:w="3693"/>
        <w:gridCol w:w="2539"/>
        <w:gridCol w:w="993"/>
        <w:gridCol w:w="850"/>
        <w:gridCol w:w="992"/>
        <w:gridCol w:w="851"/>
      </w:tblGrid>
      <w:tr w:rsidR="00A575C2" w:rsidRPr="00A42F82" w14:paraId="12C83CA8" w14:textId="77777777" w:rsidTr="00E80418">
        <w:tc>
          <w:tcPr>
            <w:tcW w:w="562" w:type="dxa"/>
            <w:shd w:val="clear" w:color="auto" w:fill="F2F2F2" w:themeFill="background1" w:themeFillShade="F2"/>
          </w:tcPr>
          <w:p w14:paraId="4E2D5D5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3D628C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Has the research activity received approval in principle?</w:t>
            </w:r>
          </w:p>
          <w:p w14:paraId="08A49AF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DD96B9E"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BFBFBF" w:themeFill="background1" w:themeFillShade="BF"/>
            <w:vAlign w:val="center"/>
          </w:tcPr>
          <w:p w14:paraId="0902523C" w14:textId="6960C901" w:rsidR="00A575C2" w:rsidRPr="00A42F82" w:rsidRDefault="00A575C2" w:rsidP="00E80418">
            <w:pPr>
              <w:autoSpaceDE w:val="0"/>
              <w:autoSpaceDN w:val="0"/>
              <w:adjustRightInd w:val="0"/>
              <w:jc w:val="center"/>
              <w:rPr>
                <w:rFonts w:ascii="Arial" w:hAnsi="Arial" w:cs="Arial"/>
                <w:b/>
              </w:rPr>
            </w:pPr>
            <w:r>
              <w:rPr>
                <w:rFonts w:ascii="MS Gothic" w:eastAsia="MS Gothic" w:hAnsi="MS Gothic" w:cs="Arial" w:hint="eastAsia"/>
                <w:bCs/>
              </w:rPr>
              <w:t>☐</w:t>
            </w:r>
          </w:p>
        </w:tc>
        <w:tc>
          <w:tcPr>
            <w:tcW w:w="992" w:type="dxa"/>
            <w:shd w:val="clear" w:color="auto" w:fill="F2F2F2" w:themeFill="background1" w:themeFillShade="F2"/>
            <w:vAlign w:val="center"/>
          </w:tcPr>
          <w:p w14:paraId="3919865D"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BFBFBF" w:themeFill="background1" w:themeFillShade="BF"/>
            <w:vAlign w:val="center"/>
          </w:tcPr>
          <w:p w14:paraId="23446AF7" w14:textId="672CACBD" w:rsidR="00A575C2" w:rsidRPr="00A42F82" w:rsidRDefault="00A575C2" w:rsidP="00E80418">
            <w:pPr>
              <w:autoSpaceDE w:val="0"/>
              <w:autoSpaceDN w:val="0"/>
              <w:adjustRightInd w:val="0"/>
              <w:jc w:val="center"/>
              <w:rPr>
                <w:rFonts w:ascii="Arial" w:hAnsi="Arial" w:cs="Arial"/>
                <w:b/>
              </w:rPr>
            </w:pPr>
            <w:r>
              <w:rPr>
                <w:rFonts w:ascii="MS Gothic" w:eastAsia="MS Gothic" w:hAnsi="MS Gothic" w:cs="Arial" w:hint="eastAsia"/>
                <w:bCs/>
              </w:rPr>
              <w:t>☒</w:t>
            </w:r>
          </w:p>
        </w:tc>
      </w:tr>
      <w:tr w:rsidR="00A575C2" w:rsidRPr="00A42F82" w14:paraId="6ED60917" w14:textId="77777777" w:rsidTr="00E80418">
        <w:tc>
          <w:tcPr>
            <w:tcW w:w="562" w:type="dxa"/>
            <w:shd w:val="clear" w:color="auto" w:fill="F2F2F2" w:themeFill="background1" w:themeFillShade="F2"/>
          </w:tcPr>
          <w:p w14:paraId="26CBB1FB" w14:textId="77777777" w:rsidR="00A575C2" w:rsidRPr="00A42F82" w:rsidRDefault="00A575C2" w:rsidP="00E80418">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F779F74" w14:textId="77777777" w:rsidR="00A575C2" w:rsidRPr="00A42F82" w:rsidRDefault="00A575C2" w:rsidP="00E80418">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B2D2AF6" w14:textId="77777777" w:rsidR="00A575C2" w:rsidRPr="00A42F82" w:rsidRDefault="00A575C2" w:rsidP="00E80418">
            <w:pPr>
              <w:autoSpaceDE w:val="0"/>
              <w:autoSpaceDN w:val="0"/>
              <w:adjustRightInd w:val="0"/>
              <w:jc w:val="center"/>
              <w:rPr>
                <w:rFonts w:ascii="Arial" w:hAnsi="Arial" w:cs="Arial"/>
                <w:b/>
                <w:bCs/>
                <w:i/>
              </w:rPr>
            </w:pPr>
            <w:r w:rsidRPr="00A42F82">
              <w:rPr>
                <w:rFonts w:ascii="Arial" w:hAnsi="Arial" w:cs="Arial"/>
                <w:b/>
                <w:bCs/>
                <w:i/>
              </w:rPr>
              <w:t>Date</w:t>
            </w:r>
          </w:p>
        </w:tc>
      </w:tr>
      <w:tr w:rsidR="00A575C2" w:rsidRPr="00A42F82" w14:paraId="082D3DE8" w14:textId="77777777" w:rsidTr="00E80418">
        <w:trPr>
          <w:trHeight w:val="437"/>
        </w:trPr>
        <w:tc>
          <w:tcPr>
            <w:tcW w:w="562" w:type="dxa"/>
            <w:vMerge w:val="restart"/>
            <w:shd w:val="clear" w:color="auto" w:fill="F2F2F2" w:themeFill="background1" w:themeFillShade="F2"/>
          </w:tcPr>
          <w:p w14:paraId="24279C83"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1EAC0976"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F3AC5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Research Degrees Committee</w:t>
            </w:r>
          </w:p>
        </w:tc>
        <w:tc>
          <w:tcPr>
            <w:tcW w:w="850" w:type="dxa"/>
            <w:shd w:val="clear" w:color="auto" w:fill="BFBFBF" w:themeFill="background1" w:themeFillShade="BF"/>
            <w:vAlign w:val="center"/>
          </w:tcPr>
          <w:p w14:paraId="472843FA" w14:textId="31779E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6EC49FA4" w14:textId="77777777" w:rsidR="00A575C2" w:rsidRPr="00A42F82" w:rsidRDefault="00A575C2" w:rsidP="00E80418">
            <w:pPr>
              <w:autoSpaceDE w:val="0"/>
              <w:autoSpaceDN w:val="0"/>
              <w:adjustRightInd w:val="0"/>
              <w:jc w:val="center"/>
              <w:rPr>
                <w:rFonts w:ascii="Arial" w:hAnsi="Arial" w:cs="Arial"/>
                <w:b/>
                <w:bCs/>
              </w:rPr>
            </w:pPr>
          </w:p>
        </w:tc>
      </w:tr>
      <w:tr w:rsidR="00A575C2" w:rsidRPr="00A42F82" w14:paraId="6E28117A" w14:textId="77777777" w:rsidTr="00E80418">
        <w:trPr>
          <w:trHeight w:val="415"/>
        </w:trPr>
        <w:tc>
          <w:tcPr>
            <w:tcW w:w="562" w:type="dxa"/>
            <w:vMerge/>
            <w:shd w:val="clear" w:color="auto" w:fill="F2F2F2" w:themeFill="background1" w:themeFillShade="F2"/>
          </w:tcPr>
          <w:p w14:paraId="4AACB357" w14:textId="77777777" w:rsidR="00A575C2" w:rsidRPr="00A42F82" w:rsidRDefault="00A575C2" w:rsidP="00E80418">
            <w:pPr>
              <w:autoSpaceDE w:val="0"/>
              <w:autoSpaceDN w:val="0"/>
              <w:adjustRightInd w:val="0"/>
              <w:jc w:val="both"/>
              <w:rPr>
                <w:rFonts w:ascii="Arial" w:hAnsi="Arial" w:cs="Arial"/>
              </w:rPr>
            </w:pPr>
          </w:p>
        </w:tc>
        <w:tc>
          <w:tcPr>
            <w:tcW w:w="3693" w:type="dxa"/>
            <w:vMerge/>
            <w:shd w:val="clear" w:color="auto" w:fill="F2F2F2" w:themeFill="background1" w:themeFillShade="F2"/>
          </w:tcPr>
          <w:p w14:paraId="5E68E413" w14:textId="77777777" w:rsidR="00A575C2" w:rsidRPr="00A42F82" w:rsidRDefault="00A575C2" w:rsidP="00E804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90294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Institute Research Committee</w:t>
            </w:r>
          </w:p>
        </w:tc>
        <w:tc>
          <w:tcPr>
            <w:tcW w:w="850" w:type="dxa"/>
            <w:shd w:val="clear" w:color="auto" w:fill="BFBFBF" w:themeFill="background1" w:themeFillShade="BF"/>
            <w:vAlign w:val="center"/>
          </w:tcPr>
          <w:p w14:paraId="72F7A1AC" w14:textId="70CD0A9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21023E98" w14:textId="77777777" w:rsidR="00A575C2" w:rsidRPr="00A42F82" w:rsidRDefault="00A575C2" w:rsidP="00E80418">
            <w:pPr>
              <w:autoSpaceDE w:val="0"/>
              <w:autoSpaceDN w:val="0"/>
              <w:adjustRightInd w:val="0"/>
              <w:jc w:val="center"/>
              <w:rPr>
                <w:rFonts w:ascii="Arial" w:hAnsi="Arial" w:cs="Arial"/>
                <w:b/>
                <w:bCs/>
              </w:rPr>
            </w:pPr>
          </w:p>
        </w:tc>
      </w:tr>
      <w:tr w:rsidR="00A575C2" w:rsidRPr="00A42F82" w14:paraId="54F2FE98" w14:textId="77777777" w:rsidTr="00E80418">
        <w:tc>
          <w:tcPr>
            <w:tcW w:w="562" w:type="dxa"/>
            <w:vMerge/>
            <w:shd w:val="clear" w:color="auto" w:fill="F2F2F2" w:themeFill="background1" w:themeFillShade="F2"/>
          </w:tcPr>
          <w:p w14:paraId="1233615F" w14:textId="77777777" w:rsidR="00A575C2" w:rsidRPr="00A42F82" w:rsidRDefault="00A575C2" w:rsidP="00E80418">
            <w:pPr>
              <w:autoSpaceDE w:val="0"/>
              <w:autoSpaceDN w:val="0"/>
              <w:adjustRightInd w:val="0"/>
              <w:jc w:val="both"/>
              <w:rPr>
                <w:rFonts w:ascii="Arial" w:hAnsi="Arial" w:cs="Arial"/>
              </w:rPr>
            </w:pPr>
          </w:p>
        </w:tc>
        <w:tc>
          <w:tcPr>
            <w:tcW w:w="3693" w:type="dxa"/>
            <w:vMerge/>
            <w:shd w:val="clear" w:color="auto" w:fill="F2F2F2" w:themeFill="background1" w:themeFillShade="F2"/>
          </w:tcPr>
          <w:p w14:paraId="582B2A4A" w14:textId="77777777" w:rsidR="00A575C2" w:rsidRPr="00A42F82" w:rsidRDefault="00A575C2" w:rsidP="00E804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B023C3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(write in)</w:t>
            </w:r>
          </w:p>
          <w:p w14:paraId="6FCDC474" w14:textId="77777777" w:rsidR="00A575C2" w:rsidRPr="00A42F82" w:rsidRDefault="00A575C2" w:rsidP="00E80418">
            <w:pPr>
              <w:autoSpaceDE w:val="0"/>
              <w:autoSpaceDN w:val="0"/>
              <w:adjustRightInd w:val="0"/>
              <w:rPr>
                <w:rFonts w:ascii="Arial" w:hAnsi="Arial" w:cs="Arial"/>
              </w:rPr>
            </w:pPr>
          </w:p>
        </w:tc>
        <w:tc>
          <w:tcPr>
            <w:tcW w:w="850" w:type="dxa"/>
            <w:shd w:val="clear" w:color="auto" w:fill="BFBFBF" w:themeFill="background1" w:themeFillShade="BF"/>
            <w:vAlign w:val="center"/>
          </w:tcPr>
          <w:p w14:paraId="43F67D3E" w14:textId="6ACD43D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843" w:type="dxa"/>
            <w:gridSpan w:val="2"/>
            <w:vAlign w:val="center"/>
          </w:tcPr>
          <w:p w14:paraId="622F8AF7" w14:textId="77777777" w:rsidR="00A575C2" w:rsidRPr="00A42F82" w:rsidRDefault="00A575C2" w:rsidP="00E80418">
            <w:pPr>
              <w:autoSpaceDE w:val="0"/>
              <w:autoSpaceDN w:val="0"/>
              <w:adjustRightInd w:val="0"/>
              <w:jc w:val="center"/>
              <w:rPr>
                <w:rFonts w:ascii="Arial" w:hAnsi="Arial" w:cs="Arial"/>
                <w:b/>
                <w:bCs/>
              </w:rPr>
            </w:pPr>
          </w:p>
        </w:tc>
      </w:tr>
    </w:tbl>
    <w:p w14:paraId="091DF765" w14:textId="77777777" w:rsidR="00A575C2" w:rsidRPr="00A42F82" w:rsidRDefault="00A575C2" w:rsidP="00A575C2">
      <w:pPr>
        <w:autoSpaceDE w:val="0"/>
        <w:autoSpaceDN w:val="0"/>
        <w:adjustRightInd w:val="0"/>
        <w:spacing w:after="240"/>
        <w:jc w:val="both"/>
        <w:rPr>
          <w:rFonts w:ascii="Arial" w:hAnsi="Arial" w:cs="Arial"/>
          <w:bCs/>
          <w:iCs/>
        </w:rPr>
      </w:pPr>
    </w:p>
    <w:p w14:paraId="5DA89FED"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0"/>
        <w:tblW w:w="10480" w:type="dxa"/>
        <w:tblLook w:val="04A0" w:firstRow="1" w:lastRow="0" w:firstColumn="1" w:lastColumn="0" w:noHBand="0" w:noVBand="1"/>
      </w:tblPr>
      <w:tblGrid>
        <w:gridCol w:w="562"/>
        <w:gridCol w:w="8784"/>
        <w:gridCol w:w="1134"/>
      </w:tblGrid>
      <w:tr w:rsidR="00A575C2" w:rsidRPr="00A42F82" w14:paraId="100C6163" w14:textId="77777777" w:rsidTr="00E80418">
        <w:tc>
          <w:tcPr>
            <w:tcW w:w="562" w:type="dxa"/>
            <w:shd w:val="clear" w:color="auto" w:fill="F2F2F2" w:themeFill="background1" w:themeFillShade="F2"/>
          </w:tcPr>
          <w:p w14:paraId="290C36D1" w14:textId="77777777" w:rsidR="00A575C2" w:rsidRPr="00A42F82" w:rsidRDefault="00A575C2" w:rsidP="00E80418">
            <w:pPr>
              <w:autoSpaceDE w:val="0"/>
              <w:autoSpaceDN w:val="0"/>
              <w:adjustRightInd w:val="0"/>
              <w:rPr>
                <w:rFonts w:ascii="Arial" w:hAnsi="Arial" w:cs="Arial"/>
              </w:rPr>
            </w:pPr>
          </w:p>
        </w:tc>
        <w:tc>
          <w:tcPr>
            <w:tcW w:w="9918" w:type="dxa"/>
            <w:gridSpan w:val="2"/>
            <w:shd w:val="clear" w:color="auto" w:fill="F2F2F2" w:themeFill="background1" w:themeFillShade="F2"/>
          </w:tcPr>
          <w:p w14:paraId="549FC318"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575C2" w:rsidRPr="00A42F82" w14:paraId="49206CC9" w14:textId="77777777" w:rsidTr="00E80418">
        <w:trPr>
          <w:trHeight w:val="355"/>
        </w:trPr>
        <w:tc>
          <w:tcPr>
            <w:tcW w:w="562" w:type="dxa"/>
            <w:vAlign w:val="center"/>
          </w:tcPr>
          <w:p w14:paraId="4600DB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8784" w:type="dxa"/>
            <w:vAlign w:val="center"/>
          </w:tcPr>
          <w:p w14:paraId="29F16A62" w14:textId="77777777" w:rsidR="00A575C2" w:rsidRPr="00A42F82" w:rsidRDefault="00A575C2" w:rsidP="00E80418">
            <w:pPr>
              <w:autoSpaceDE w:val="0"/>
              <w:autoSpaceDN w:val="0"/>
              <w:adjustRightInd w:val="0"/>
              <w:rPr>
                <w:rFonts w:ascii="Arial" w:hAnsi="Arial" w:cs="Arial"/>
                <w:b/>
                <w:bCs/>
              </w:rPr>
            </w:pPr>
            <w:hyperlink r:id="rId51" w:history="1">
              <w:r w:rsidRPr="00A42F82">
                <w:rPr>
                  <w:rStyle w:val="Hyperlink"/>
                  <w:rFonts w:ascii="Arial" w:hAnsi="Arial" w:cs="Arial"/>
                  <w:b/>
                  <w:bCs/>
                  <w:color w:val="auto"/>
                </w:rPr>
                <w:t>UWTSD Research Ethics &amp; Integrity Code of Practice</w:t>
              </w:r>
            </w:hyperlink>
          </w:p>
        </w:tc>
        <w:tc>
          <w:tcPr>
            <w:tcW w:w="1134" w:type="dxa"/>
            <w:shd w:val="clear" w:color="auto" w:fill="BFBFBF" w:themeFill="background1" w:themeFillShade="BF"/>
            <w:vAlign w:val="center"/>
          </w:tcPr>
          <w:p w14:paraId="2D8B03E0" w14:textId="6CC50D8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AF502F1" w14:textId="77777777" w:rsidTr="00E80418">
        <w:trPr>
          <w:trHeight w:val="417"/>
        </w:trPr>
        <w:tc>
          <w:tcPr>
            <w:tcW w:w="562" w:type="dxa"/>
            <w:vAlign w:val="center"/>
          </w:tcPr>
          <w:p w14:paraId="7BFA2EA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8784" w:type="dxa"/>
            <w:vAlign w:val="center"/>
          </w:tcPr>
          <w:p w14:paraId="47DC1854" w14:textId="77777777" w:rsidR="00A575C2" w:rsidRPr="00A42F82" w:rsidRDefault="00A575C2" w:rsidP="00E80418">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p w14:paraId="619E24C2" w14:textId="0FE94382" w:rsidR="00A575C2" w:rsidRPr="00A42F82" w:rsidRDefault="00A575C2" w:rsidP="00E80418">
            <w:pPr>
              <w:autoSpaceDE w:val="0"/>
              <w:autoSpaceDN w:val="0"/>
              <w:adjustRightInd w:val="0"/>
              <w:jc w:val="center"/>
              <w:rPr>
                <w:rFonts w:ascii="Arial" w:hAnsi="Arial" w:cs="Arial"/>
                <w:i/>
              </w:rPr>
            </w:pPr>
            <w:r>
              <w:rPr>
                <w:rFonts w:ascii="MS Gothic" w:eastAsia="MS Gothic" w:hAnsi="MS Gothic" w:cs="Arial" w:hint="eastAsia"/>
              </w:rPr>
              <w:t>☒</w:t>
            </w:r>
          </w:p>
        </w:tc>
      </w:tr>
      <w:tr w:rsidR="00A575C2" w:rsidRPr="00A42F82" w14:paraId="581799BE" w14:textId="77777777" w:rsidTr="00E80418">
        <w:trPr>
          <w:trHeight w:val="409"/>
        </w:trPr>
        <w:tc>
          <w:tcPr>
            <w:tcW w:w="562" w:type="dxa"/>
            <w:vAlign w:val="center"/>
          </w:tcPr>
          <w:p w14:paraId="747E909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8784" w:type="dxa"/>
            <w:vAlign w:val="center"/>
          </w:tcPr>
          <w:p w14:paraId="367D13A5"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p w14:paraId="77677C47" w14:textId="2747CB56" w:rsidR="00A575C2" w:rsidRPr="00A42F82" w:rsidRDefault="00A575C2" w:rsidP="00E80418">
            <w:pPr>
              <w:autoSpaceDE w:val="0"/>
              <w:autoSpaceDN w:val="0"/>
              <w:adjustRightInd w:val="0"/>
              <w:jc w:val="center"/>
              <w:rPr>
                <w:rFonts w:ascii="Arial" w:hAnsi="Arial" w:cs="Arial"/>
                <w:i/>
              </w:rPr>
            </w:pPr>
            <w:r w:rsidRPr="00A42F82">
              <w:rPr>
                <w:rFonts w:ascii="Segoe UI Symbol" w:eastAsia="MS Gothic" w:hAnsi="Segoe UI Symbol" w:cs="Segoe UI Symbol"/>
              </w:rPr>
              <w:t>☐</w:t>
            </w:r>
          </w:p>
        </w:tc>
      </w:tr>
    </w:tbl>
    <w:p w14:paraId="1C71E1DF" w14:textId="77777777" w:rsidR="00A575C2" w:rsidRPr="00A42F82" w:rsidRDefault="00A575C2" w:rsidP="00A575C2">
      <w:pPr>
        <w:autoSpaceDE w:val="0"/>
        <w:autoSpaceDN w:val="0"/>
        <w:adjustRightInd w:val="0"/>
        <w:spacing w:after="240"/>
        <w:jc w:val="both"/>
        <w:rPr>
          <w:rFonts w:ascii="Arial" w:hAnsi="Arial" w:cs="Arial"/>
          <w:b/>
        </w:rPr>
      </w:pPr>
    </w:p>
    <w:p w14:paraId="57F2E54D" w14:textId="77777777" w:rsidR="00A575C2" w:rsidRPr="00A42F82" w:rsidRDefault="00A575C2" w:rsidP="00A575C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C53AB25" w14:textId="77777777" w:rsidR="00A575C2" w:rsidRPr="00A42F82" w:rsidRDefault="00A575C2" w:rsidP="00A575C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575C2" w:rsidRPr="00A42F82" w14:paraId="346F5BC3" w14:textId="77777777" w:rsidTr="00E80418">
        <w:trPr>
          <w:trHeight w:val="227"/>
        </w:trPr>
        <w:tc>
          <w:tcPr>
            <w:tcW w:w="562" w:type="dxa"/>
            <w:shd w:val="clear" w:color="auto" w:fill="F2F2F2" w:themeFill="background1" w:themeFillShade="F2"/>
          </w:tcPr>
          <w:p w14:paraId="50D95AB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3D79379B"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6E570016" w14:textId="77777777" w:rsidR="00A575C2" w:rsidRPr="00A42F82" w:rsidRDefault="00A575C2" w:rsidP="00E80418">
            <w:pPr>
              <w:autoSpaceDE w:val="0"/>
              <w:autoSpaceDN w:val="0"/>
              <w:adjustRightInd w:val="0"/>
              <w:rPr>
                <w:rFonts w:ascii="Arial" w:hAnsi="Arial" w:cs="Arial"/>
                <w:bCs/>
              </w:rPr>
            </w:pPr>
          </w:p>
          <w:p w14:paraId="1AAB3079" w14:textId="77777777" w:rsidR="00A575C2" w:rsidRPr="00A42F82" w:rsidRDefault="00A575C2" w:rsidP="00E80418">
            <w:pPr>
              <w:autoSpaceDE w:val="0"/>
              <w:autoSpaceDN w:val="0"/>
              <w:adjustRightInd w:val="0"/>
              <w:rPr>
                <w:rFonts w:ascii="Arial" w:hAnsi="Arial" w:cs="Arial"/>
                <w:bCs/>
              </w:rPr>
            </w:pPr>
          </w:p>
        </w:tc>
      </w:tr>
      <w:tr w:rsidR="00A575C2" w:rsidRPr="00A42F82" w14:paraId="46DE62A0" w14:textId="77777777" w:rsidTr="00E80418">
        <w:trPr>
          <w:trHeight w:val="227"/>
        </w:trPr>
        <w:tc>
          <w:tcPr>
            <w:tcW w:w="562" w:type="dxa"/>
            <w:shd w:val="clear" w:color="auto" w:fill="F2F2F2" w:themeFill="background1" w:themeFillShade="F2"/>
          </w:tcPr>
          <w:p w14:paraId="2F201E7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7E3D4771"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0FEAAB32" w14:textId="77777777" w:rsidR="00A575C2" w:rsidRPr="00A42F82" w:rsidRDefault="00A575C2" w:rsidP="00E80418">
            <w:pPr>
              <w:autoSpaceDE w:val="0"/>
              <w:autoSpaceDN w:val="0"/>
              <w:adjustRightInd w:val="0"/>
              <w:rPr>
                <w:rFonts w:ascii="Arial" w:hAnsi="Arial" w:cs="Arial"/>
                <w:bCs/>
              </w:rPr>
            </w:pPr>
          </w:p>
          <w:p w14:paraId="38B65B6E" w14:textId="77777777" w:rsidR="00A575C2" w:rsidRPr="00A42F82" w:rsidRDefault="00A575C2" w:rsidP="00E80418">
            <w:pPr>
              <w:autoSpaceDE w:val="0"/>
              <w:autoSpaceDN w:val="0"/>
              <w:adjustRightInd w:val="0"/>
              <w:rPr>
                <w:rFonts w:ascii="Arial" w:hAnsi="Arial" w:cs="Arial"/>
                <w:bCs/>
              </w:rPr>
            </w:pPr>
          </w:p>
        </w:tc>
      </w:tr>
      <w:tr w:rsidR="00A575C2" w:rsidRPr="00A42F82" w14:paraId="28063E81" w14:textId="77777777" w:rsidTr="00E80418">
        <w:trPr>
          <w:trHeight w:val="227"/>
        </w:trPr>
        <w:tc>
          <w:tcPr>
            <w:tcW w:w="562" w:type="dxa"/>
            <w:shd w:val="clear" w:color="auto" w:fill="F2F2F2" w:themeFill="background1" w:themeFillShade="F2"/>
          </w:tcPr>
          <w:p w14:paraId="5C7A81E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62D60C00"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Contact person e-mail address</w:t>
            </w:r>
          </w:p>
          <w:p w14:paraId="489745B9" w14:textId="77777777" w:rsidR="00A575C2" w:rsidRPr="00A42F82" w:rsidRDefault="00A575C2" w:rsidP="00E80418">
            <w:pPr>
              <w:autoSpaceDE w:val="0"/>
              <w:autoSpaceDN w:val="0"/>
              <w:adjustRightInd w:val="0"/>
              <w:jc w:val="both"/>
              <w:rPr>
                <w:rFonts w:ascii="Arial" w:hAnsi="Arial" w:cs="Arial"/>
              </w:rPr>
            </w:pPr>
          </w:p>
        </w:tc>
        <w:tc>
          <w:tcPr>
            <w:tcW w:w="6095" w:type="dxa"/>
            <w:gridSpan w:val="6"/>
          </w:tcPr>
          <w:p w14:paraId="6E5AAF5C" w14:textId="77777777" w:rsidR="00A575C2" w:rsidRPr="00A42F82" w:rsidRDefault="00A575C2" w:rsidP="00E80418">
            <w:pPr>
              <w:autoSpaceDE w:val="0"/>
              <w:autoSpaceDN w:val="0"/>
              <w:adjustRightInd w:val="0"/>
              <w:rPr>
                <w:rFonts w:ascii="Arial" w:hAnsi="Arial" w:cs="Arial"/>
                <w:bCs/>
              </w:rPr>
            </w:pPr>
          </w:p>
        </w:tc>
      </w:tr>
      <w:tr w:rsidR="00A575C2" w:rsidRPr="00A42F82" w14:paraId="25825B9A" w14:textId="77777777" w:rsidTr="00E80418">
        <w:tc>
          <w:tcPr>
            <w:tcW w:w="562" w:type="dxa"/>
            <w:shd w:val="clear" w:color="auto" w:fill="F2F2F2" w:themeFill="background1" w:themeFillShade="F2"/>
          </w:tcPr>
          <w:p w14:paraId="1298ABD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0605FE5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2EFA831B"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5B846B30" w14:textId="5A7B5C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0210FC1D"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60A498AF" w14:textId="57D3040C"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410269E9" w14:textId="77777777" w:rsidTr="00E80418">
        <w:tc>
          <w:tcPr>
            <w:tcW w:w="562" w:type="dxa"/>
            <w:shd w:val="clear" w:color="auto" w:fill="F2F2F2" w:themeFill="background1" w:themeFillShade="F2"/>
          </w:tcPr>
          <w:p w14:paraId="1500EE4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5FC0D5C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3D62CE8"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4A856C30" w14:textId="65B5DDF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7B94583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0508E33E" w14:textId="46B6442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57265320" w14:textId="77777777" w:rsidTr="00E80418">
        <w:trPr>
          <w:trHeight w:val="386"/>
        </w:trPr>
        <w:tc>
          <w:tcPr>
            <w:tcW w:w="562" w:type="dxa"/>
            <w:shd w:val="clear" w:color="auto" w:fill="F2F2F2" w:themeFill="background1" w:themeFillShade="F2"/>
          </w:tcPr>
          <w:p w14:paraId="14A5E5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B6E320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0D832698"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7B6C5115"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056F97DB" w14:textId="6C5712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25215E8A"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0C348D88" w14:textId="72F89174"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7237884F" w14:textId="77777777" w:rsidTr="00E80418">
        <w:trPr>
          <w:trHeight w:val="386"/>
        </w:trPr>
        <w:tc>
          <w:tcPr>
            <w:tcW w:w="562" w:type="dxa"/>
            <w:shd w:val="clear" w:color="auto" w:fill="F2F2F2" w:themeFill="background1" w:themeFillShade="F2"/>
          </w:tcPr>
          <w:p w14:paraId="744FDFB8"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374681AB" w14:textId="77777777" w:rsidR="00A575C2" w:rsidRPr="00A42F82" w:rsidRDefault="00A575C2" w:rsidP="00E80418">
            <w:pPr>
              <w:autoSpaceDE w:val="0"/>
              <w:autoSpaceDN w:val="0"/>
              <w:adjustRightInd w:val="0"/>
              <w:rPr>
                <w:rFonts w:ascii="Arial" w:hAnsi="Arial" w:cs="Arial"/>
              </w:rPr>
            </w:pPr>
          </w:p>
        </w:tc>
        <w:tc>
          <w:tcPr>
            <w:tcW w:w="2409" w:type="dxa"/>
          </w:tcPr>
          <w:p w14:paraId="26E93F49"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5D2D95E8"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38DCBC93" w14:textId="4FFE2FB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073B1E56"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02076EEF" w14:textId="1B4061D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4FA2F276" w14:textId="77777777" w:rsidTr="00E80418">
        <w:tc>
          <w:tcPr>
            <w:tcW w:w="562" w:type="dxa"/>
            <w:shd w:val="clear" w:color="auto" w:fill="F2F2F2" w:themeFill="background1" w:themeFillShade="F2"/>
          </w:tcPr>
          <w:p w14:paraId="5775357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690DCE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3E76D552"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FE270FF"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5D15C80B" w14:textId="0F242CA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27A82CEF"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p w14:paraId="79D0859E" w14:textId="449D1A57"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6D4396A6" w14:textId="77777777" w:rsidTr="00E80418">
        <w:tc>
          <w:tcPr>
            <w:tcW w:w="562" w:type="dxa"/>
            <w:shd w:val="clear" w:color="auto" w:fill="F2F2F2" w:themeFill="background1" w:themeFillShade="F2"/>
          </w:tcPr>
          <w:p w14:paraId="393C80A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6120035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242E2DA7"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attach copy)</w:t>
            </w:r>
          </w:p>
          <w:p w14:paraId="1A9A26DA" w14:textId="77777777" w:rsidR="00A575C2" w:rsidRPr="00A42F82" w:rsidDel="008461DD" w:rsidRDefault="00A575C2" w:rsidP="00E80418">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26D1421A"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44E1AF2B" w14:textId="7C9ED04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2109E8A7"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p w14:paraId="142F14F4" w14:textId="58126F2F"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bl>
    <w:p w14:paraId="54F75F7B" w14:textId="77777777" w:rsidR="00A575C2" w:rsidRPr="00A42F82" w:rsidRDefault="00A575C2" w:rsidP="00A575C2">
      <w:pPr>
        <w:rPr>
          <w:rFonts w:ascii="Arial" w:hAnsi="Arial" w:cs="Arial"/>
          <w:bCs/>
          <w:iCs/>
          <w:sz w:val="16"/>
          <w:szCs w:val="16"/>
        </w:rPr>
      </w:pPr>
    </w:p>
    <w:p w14:paraId="3116D138" w14:textId="77777777" w:rsidR="00A575C2" w:rsidRPr="00A42F82" w:rsidRDefault="00A575C2" w:rsidP="00A575C2">
      <w:pPr>
        <w:rPr>
          <w:rFonts w:ascii="Arial" w:hAnsi="Arial" w:cs="Arial"/>
          <w:b/>
          <w:bCs/>
          <w:iCs/>
        </w:rPr>
      </w:pPr>
    </w:p>
    <w:p w14:paraId="53651B86"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0"/>
        <w:tblW w:w="10490" w:type="dxa"/>
        <w:tblInd w:w="-5" w:type="dxa"/>
        <w:tblLook w:val="04A0" w:firstRow="1" w:lastRow="0" w:firstColumn="1" w:lastColumn="0" w:noHBand="0" w:noVBand="1"/>
      </w:tblPr>
      <w:tblGrid>
        <w:gridCol w:w="567"/>
        <w:gridCol w:w="6237"/>
        <w:gridCol w:w="993"/>
        <w:gridCol w:w="895"/>
        <w:gridCol w:w="947"/>
        <w:gridCol w:w="851"/>
      </w:tblGrid>
      <w:tr w:rsidR="00A575C2" w:rsidRPr="00A42F82" w14:paraId="40440C55" w14:textId="77777777" w:rsidTr="00E80418">
        <w:trPr>
          <w:trHeight w:val="507"/>
        </w:trPr>
        <w:tc>
          <w:tcPr>
            <w:tcW w:w="567" w:type="dxa"/>
            <w:shd w:val="clear" w:color="auto" w:fill="F2F2F2" w:themeFill="background1" w:themeFillShade="F2"/>
            <w:vAlign w:val="center"/>
          </w:tcPr>
          <w:p w14:paraId="68DDB6C6"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1CB9B4A1"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1B53512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p w14:paraId="665CA4F2" w14:textId="35AC670B"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rPr>
              <w:t>☐</w:t>
            </w:r>
          </w:p>
        </w:tc>
        <w:tc>
          <w:tcPr>
            <w:tcW w:w="947" w:type="dxa"/>
            <w:shd w:val="clear" w:color="auto" w:fill="F2F2F2" w:themeFill="background1" w:themeFillShade="F2"/>
            <w:vAlign w:val="center"/>
          </w:tcPr>
          <w:p w14:paraId="0B30D41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p w14:paraId="6B448F8D" w14:textId="5E2EECBB"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rPr>
              <w:t>☐</w:t>
            </w:r>
          </w:p>
        </w:tc>
      </w:tr>
      <w:tr w:rsidR="00A575C2" w:rsidRPr="00A42F82" w14:paraId="65F58763" w14:textId="77777777" w:rsidTr="00E80418">
        <w:tc>
          <w:tcPr>
            <w:tcW w:w="567" w:type="dxa"/>
          </w:tcPr>
          <w:p w14:paraId="0D99F951" w14:textId="77777777" w:rsidR="00A575C2" w:rsidRPr="00A42F82" w:rsidRDefault="00A575C2" w:rsidP="00E80418">
            <w:pPr>
              <w:autoSpaceDE w:val="0"/>
              <w:autoSpaceDN w:val="0"/>
              <w:adjustRightInd w:val="0"/>
              <w:rPr>
                <w:rFonts w:ascii="Arial" w:hAnsi="Arial" w:cs="Arial"/>
                <w:bCs/>
              </w:rPr>
            </w:pPr>
          </w:p>
        </w:tc>
        <w:tc>
          <w:tcPr>
            <w:tcW w:w="9923" w:type="dxa"/>
            <w:gridSpan w:val="5"/>
          </w:tcPr>
          <w:p w14:paraId="66FE4322" w14:textId="77777777" w:rsidR="00A575C2" w:rsidRPr="00A42F82" w:rsidRDefault="00A575C2" w:rsidP="00E80418">
            <w:pPr>
              <w:autoSpaceDE w:val="0"/>
              <w:autoSpaceDN w:val="0"/>
              <w:adjustRightInd w:val="0"/>
              <w:rPr>
                <w:rFonts w:ascii="Arial" w:hAnsi="Arial" w:cs="Arial"/>
                <w:bCs/>
              </w:rPr>
            </w:pPr>
          </w:p>
          <w:p w14:paraId="43625DB9"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2FB24B0A" w14:textId="77777777" w:rsidR="00A575C2" w:rsidRPr="00A42F82" w:rsidRDefault="00A575C2" w:rsidP="00E80418">
            <w:pPr>
              <w:autoSpaceDE w:val="0"/>
              <w:autoSpaceDN w:val="0"/>
              <w:adjustRightInd w:val="0"/>
              <w:rPr>
                <w:rFonts w:ascii="Arial" w:hAnsi="Arial" w:cs="Arial"/>
                <w:b/>
                <w:bCs/>
              </w:rPr>
            </w:pPr>
          </w:p>
        </w:tc>
      </w:tr>
    </w:tbl>
    <w:p w14:paraId="1757C91E" w14:textId="77777777" w:rsidR="00A575C2" w:rsidRPr="00A42F82" w:rsidRDefault="00A575C2" w:rsidP="00A575C2">
      <w:pPr>
        <w:autoSpaceDE w:val="0"/>
        <w:autoSpaceDN w:val="0"/>
        <w:adjustRightInd w:val="0"/>
        <w:spacing w:after="240"/>
        <w:jc w:val="both"/>
        <w:rPr>
          <w:rFonts w:ascii="Arial" w:hAnsi="Arial" w:cs="Arial"/>
          <w:b/>
        </w:rPr>
      </w:pPr>
    </w:p>
    <w:p w14:paraId="1DCB49CF"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A575C2" w:rsidRPr="00A42F82" w14:paraId="44AD03F0" w14:textId="77777777" w:rsidTr="00E804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B4FBC" w14:textId="77777777" w:rsidR="00A575C2" w:rsidRPr="00A42F82" w:rsidRDefault="00A575C2" w:rsidP="00E80418">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EA85A" w14:textId="77777777" w:rsidR="00A575C2" w:rsidRPr="00A42F82" w:rsidRDefault="00A575C2" w:rsidP="00E80418">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DD625A" w14:textId="77777777" w:rsidR="00A575C2" w:rsidRPr="00A71F68" w:rsidRDefault="00A575C2" w:rsidP="00E80418">
            <w:pPr>
              <w:jc w:val="center"/>
              <w:rPr>
                <w:sz w:val="24"/>
                <w:szCs w:val="24"/>
              </w:rPr>
            </w:pPr>
            <w:r w:rsidRPr="00A71F68">
              <w:rPr>
                <w:sz w:val="24"/>
                <w:szCs w:val="24"/>
              </w:rPr>
              <w:t xml:space="preserve">Managing the Risks of Large-Scale Residential Refurbishments: A Comparison of Client and Contractor Perspectives </w:t>
            </w:r>
          </w:p>
          <w:p w14:paraId="311318D9" w14:textId="77777777" w:rsidR="00A575C2" w:rsidRPr="00A42F82" w:rsidRDefault="00A575C2" w:rsidP="00E80418">
            <w:pPr>
              <w:rPr>
                <w:rFonts w:ascii="Arial" w:hAnsi="Arial" w:cs="Arial"/>
              </w:rPr>
            </w:pPr>
          </w:p>
        </w:tc>
      </w:tr>
      <w:tr w:rsidR="00A575C2" w:rsidRPr="00A42F82" w14:paraId="2841384D" w14:textId="77777777" w:rsidTr="00E804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CF67D" w14:textId="77777777" w:rsidR="00A575C2" w:rsidRPr="00A42F82" w:rsidRDefault="00A575C2" w:rsidP="00E80418">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8ED42" w14:textId="77777777" w:rsidR="00A575C2" w:rsidRPr="00A42F82" w:rsidRDefault="00A575C2" w:rsidP="00E80418">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E82BA44" w14:textId="77777777" w:rsidR="00A575C2" w:rsidRPr="00A42F82" w:rsidRDefault="00A575C2" w:rsidP="00E80418">
            <w:pPr>
              <w:rPr>
                <w:rFonts w:ascii="Arial" w:hAnsi="Arial" w:cs="Arial"/>
              </w:rPr>
            </w:pPr>
            <w:r>
              <w:rPr>
                <w:rFonts w:ascii="Arial" w:hAnsi="Arial" w:cs="Arial"/>
              </w:rPr>
              <w:t>April 30</w:t>
            </w:r>
            <w:r w:rsidRPr="00F870F5">
              <w:rPr>
                <w:rFonts w:ascii="Arial" w:hAnsi="Arial" w:cs="Arial"/>
                <w:vertAlign w:val="superscript"/>
              </w:rPr>
              <w:t>th</w:t>
            </w:r>
            <w:r>
              <w:rPr>
                <w:rFonts w:ascii="Arial" w:hAnsi="Arial" w:cs="Arial"/>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0B2DF" w14:textId="77777777" w:rsidR="00A575C2" w:rsidRPr="00A42F82" w:rsidRDefault="00A575C2" w:rsidP="00E80418">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F4AEBB4" w14:textId="77777777" w:rsidR="00A575C2" w:rsidRPr="00A42F82" w:rsidRDefault="00A575C2" w:rsidP="00E80418">
            <w:pPr>
              <w:rPr>
                <w:rFonts w:ascii="Arial" w:hAnsi="Arial" w:cs="Arial"/>
              </w:rPr>
            </w:pPr>
            <w:r>
              <w:rPr>
                <w:rFonts w:ascii="Arial" w:hAnsi="Arial" w:cs="Arial"/>
              </w:rPr>
              <w:t>May 4</w:t>
            </w:r>
            <w:r w:rsidRPr="00F870F5">
              <w:rPr>
                <w:rFonts w:ascii="Arial" w:hAnsi="Arial" w:cs="Arial"/>
                <w:vertAlign w:val="superscript"/>
              </w:rPr>
              <w:t>th</w:t>
            </w:r>
            <w:r>
              <w:rPr>
                <w:rFonts w:ascii="Arial" w:hAnsi="Arial" w:cs="Arial"/>
              </w:rPr>
              <w:t xml:space="preserve"> 2026</w:t>
            </w:r>
          </w:p>
        </w:tc>
      </w:tr>
      <w:tr w:rsidR="00A575C2" w:rsidRPr="00A42F82" w14:paraId="659EC193" w14:textId="77777777" w:rsidTr="00E80418">
        <w:trPr>
          <w:trHeight w:val="454"/>
        </w:trPr>
        <w:tc>
          <w:tcPr>
            <w:tcW w:w="297" w:type="pct"/>
            <w:tcBorders>
              <w:top w:val="single" w:sz="4" w:space="0" w:color="auto"/>
            </w:tcBorders>
            <w:shd w:val="clear" w:color="auto" w:fill="F2F2F2" w:themeFill="background1" w:themeFillShade="F2"/>
            <w:vAlign w:val="center"/>
          </w:tcPr>
          <w:p w14:paraId="6919A8A1" w14:textId="77777777" w:rsidR="00A575C2" w:rsidRPr="00A42F82" w:rsidRDefault="00A575C2" w:rsidP="00E8041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8670D58" w14:textId="77777777" w:rsidR="00A575C2" w:rsidRPr="00A42F82" w:rsidRDefault="00A575C2" w:rsidP="00E80418">
            <w:pPr>
              <w:spacing w:before="120" w:after="120"/>
              <w:rPr>
                <w:rFonts w:ascii="Arial" w:hAnsi="Arial" w:cs="Arial"/>
                <w:b/>
              </w:rPr>
            </w:pPr>
            <w:r w:rsidRPr="00A42F82">
              <w:rPr>
                <w:rFonts w:ascii="Arial" w:hAnsi="Arial" w:cs="Arial"/>
                <w:b/>
              </w:rPr>
              <w:t>Introduction to the Research (maximum 300 words per section)</w:t>
            </w:r>
          </w:p>
          <w:p w14:paraId="4477AF2D" w14:textId="77777777" w:rsidR="00A575C2" w:rsidRPr="00A42F82" w:rsidRDefault="00A575C2" w:rsidP="00E80418">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E8832C1"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Purpose of Research Activity</w:t>
            </w:r>
          </w:p>
          <w:p w14:paraId="0A0FF50D"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Proposed Research Question</w:t>
            </w:r>
          </w:p>
          <w:p w14:paraId="2138AC85"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Aims of Research Activity</w:t>
            </w:r>
          </w:p>
          <w:p w14:paraId="163F3805" w14:textId="77777777" w:rsidR="00A575C2" w:rsidRPr="00A42F82" w:rsidRDefault="00A575C2" w:rsidP="00A575C2">
            <w:pPr>
              <w:pStyle w:val="ListParagraph"/>
              <w:numPr>
                <w:ilvl w:val="0"/>
                <w:numId w:val="1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254D928" w14:textId="77777777" w:rsidR="00A575C2" w:rsidRPr="00A42F82" w:rsidRDefault="00A575C2" w:rsidP="00E80418">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C1B95FE"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9560F89"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575C2" w:rsidRPr="00A42F82" w:rsidDel="002A152D" w14:paraId="648F334F" w14:textId="77777777" w:rsidTr="00E80418">
        <w:trPr>
          <w:trHeight w:val="454"/>
        </w:trPr>
        <w:tc>
          <w:tcPr>
            <w:tcW w:w="297" w:type="pct"/>
            <w:vAlign w:val="center"/>
          </w:tcPr>
          <w:p w14:paraId="1675173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5079722"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Purpose of Research Activity</w:t>
            </w:r>
          </w:p>
          <w:p w14:paraId="2F3DAF25" w14:textId="77777777" w:rsidR="00A575C2" w:rsidRPr="00A42F82" w:rsidRDefault="00A575C2" w:rsidP="00E80418">
            <w:pPr>
              <w:rPr>
                <w:rFonts w:ascii="Arial" w:hAnsi="Arial" w:cs="Arial"/>
              </w:rPr>
            </w:pPr>
          </w:p>
          <w:p w14:paraId="6C74F654" w14:textId="77777777" w:rsidR="00A575C2" w:rsidRPr="00A71F68" w:rsidRDefault="00A575C2" w:rsidP="00E80418">
            <w:pPr>
              <w:rPr>
                <w:rFonts w:ascii="Arial" w:hAnsi="Arial" w:cs="Arial"/>
              </w:rPr>
            </w:pPr>
            <w:r w:rsidRPr="00A71F68">
              <w:rPr>
                <w:rFonts w:ascii="Arial" w:hAnsi="Arial" w:cs="Arial"/>
              </w:rPr>
              <w:t>Large-scale residential refurbishment projects are increasingly used to extend the life of existing buildings, improve energy efficiency, and raise living standards. Unlike new-build construction, these projects take place within existing structures, where there is often limited or uncertain information about the condition of the building fabric, services, and structural elements. This lack of certainty can make planning and delivery more complex.</w:t>
            </w:r>
          </w:p>
          <w:p w14:paraId="5E1AF730" w14:textId="77777777" w:rsidR="00A575C2" w:rsidRPr="00A71F68" w:rsidRDefault="00A575C2" w:rsidP="00E80418">
            <w:pPr>
              <w:rPr>
                <w:rFonts w:ascii="Arial" w:hAnsi="Arial" w:cs="Arial"/>
              </w:rPr>
            </w:pPr>
            <w:r w:rsidRPr="00A71F68">
              <w:rPr>
                <w:rFonts w:ascii="Arial" w:hAnsi="Arial" w:cs="Arial"/>
              </w:rPr>
              <w:t>These types of projects present challenges. Work often involves</w:t>
            </w:r>
            <w:r>
              <w:rPr>
                <w:rFonts w:ascii="Arial" w:hAnsi="Arial" w:cs="Arial"/>
              </w:rPr>
              <w:t xml:space="preserve"> dealing with</w:t>
            </w:r>
            <w:r w:rsidRPr="00A71F68">
              <w:rPr>
                <w:rFonts w:ascii="Arial" w:hAnsi="Arial" w:cs="Arial"/>
              </w:rPr>
              <w:t xml:space="preserve"> existing structural problems</w:t>
            </w:r>
            <w:r>
              <w:rPr>
                <w:rFonts w:ascii="Arial" w:hAnsi="Arial" w:cs="Arial"/>
              </w:rPr>
              <w:t xml:space="preserve"> and</w:t>
            </w:r>
            <w:r w:rsidRPr="00A71F68">
              <w:rPr>
                <w:rFonts w:ascii="Arial" w:hAnsi="Arial" w:cs="Arial"/>
              </w:rPr>
              <w:t xml:space="preserve"> meeting </w:t>
            </w:r>
            <w:r>
              <w:rPr>
                <w:rFonts w:ascii="Arial" w:hAnsi="Arial" w:cs="Arial"/>
              </w:rPr>
              <w:t>legal</w:t>
            </w:r>
            <w:r w:rsidRPr="00A71F68">
              <w:rPr>
                <w:rFonts w:ascii="Arial" w:hAnsi="Arial" w:cs="Arial"/>
              </w:rPr>
              <w:t xml:space="preserve"> requirements, </w:t>
            </w:r>
          </w:p>
          <w:p w14:paraId="4B89E43F" w14:textId="77777777" w:rsidR="00A575C2" w:rsidRPr="00A71F68" w:rsidRDefault="00A575C2" w:rsidP="00E80418">
            <w:pPr>
              <w:rPr>
                <w:rFonts w:ascii="Arial" w:hAnsi="Arial" w:cs="Arial"/>
              </w:rPr>
            </w:pPr>
            <w:r w:rsidRPr="00A71F68">
              <w:rPr>
                <w:rFonts w:ascii="Arial" w:hAnsi="Arial" w:cs="Arial"/>
              </w:rPr>
              <w:t>Managing these risks is important for successful project delivery. However, clients and contractors often view risk differently. Clients are usually focused on keeping costs within budget, ensuring the project is completed on time, meeting regulations, and protecting their reputation. Contractors are more concerned with how the work will be carried out in practice, including site conditions, access, health and safety, and the financial impact of changes or delays. These differences in priorities can lead to disagreements over how risks are shared and managed during the project.</w:t>
            </w:r>
          </w:p>
          <w:p w14:paraId="04062FBD" w14:textId="77777777" w:rsidR="00A575C2" w:rsidRPr="00A71F68" w:rsidRDefault="00A575C2" w:rsidP="00E80418">
            <w:pPr>
              <w:rPr>
                <w:rFonts w:ascii="Arial" w:hAnsi="Arial" w:cs="Arial"/>
              </w:rPr>
            </w:pPr>
            <w:r w:rsidRPr="00A71F68">
              <w:rPr>
                <w:rFonts w:ascii="Arial" w:hAnsi="Arial" w:cs="Arial"/>
              </w:rPr>
              <w:t>This research will examine and compare how clients and contractors understand and manage risk in large-scale residential refurbishment projects. The aim is to identify where their views differ and to explore ways these differences could be reduced to improve project outcomes.</w:t>
            </w:r>
          </w:p>
          <w:p w14:paraId="7C6219E2" w14:textId="77777777" w:rsidR="00A575C2" w:rsidRPr="00A42F82" w:rsidRDefault="00A575C2" w:rsidP="00E80418">
            <w:pPr>
              <w:rPr>
                <w:rFonts w:ascii="Arial" w:hAnsi="Arial" w:cs="Arial"/>
              </w:rPr>
            </w:pPr>
          </w:p>
          <w:p w14:paraId="5A87E418" w14:textId="77777777" w:rsidR="00A575C2" w:rsidRPr="00A42F82" w:rsidRDefault="00A575C2" w:rsidP="00E80418">
            <w:pPr>
              <w:rPr>
                <w:rFonts w:ascii="Arial" w:hAnsi="Arial" w:cs="Arial"/>
              </w:rPr>
            </w:pPr>
          </w:p>
          <w:p w14:paraId="2A464343" w14:textId="77777777" w:rsidR="00A575C2" w:rsidRPr="00A42F82" w:rsidDel="00425DA7"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rsidDel="002A152D" w14:paraId="1B37F57A" w14:textId="77777777" w:rsidTr="00E80418">
        <w:trPr>
          <w:trHeight w:val="454"/>
        </w:trPr>
        <w:tc>
          <w:tcPr>
            <w:tcW w:w="297" w:type="pct"/>
            <w:vAlign w:val="center"/>
          </w:tcPr>
          <w:p w14:paraId="64B052F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B6B8B78"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Research Question</w:t>
            </w:r>
          </w:p>
          <w:p w14:paraId="47D26E35" w14:textId="77777777" w:rsidR="00A575C2" w:rsidRPr="00A71F68" w:rsidRDefault="00A575C2" w:rsidP="00E80418">
            <w:pPr>
              <w:rPr>
                <w:rFonts w:ascii="Arial" w:hAnsi="Arial" w:cs="Arial"/>
                <w:sz w:val="18"/>
                <w:szCs w:val="18"/>
              </w:rPr>
            </w:pPr>
          </w:p>
          <w:p w14:paraId="6EDACB81" w14:textId="77777777" w:rsidR="00A575C2" w:rsidRPr="00A71F68" w:rsidRDefault="00A575C2" w:rsidP="00E80418">
            <w:pPr>
              <w:jc w:val="center"/>
              <w:rPr>
                <w:sz w:val="24"/>
                <w:szCs w:val="24"/>
              </w:rPr>
            </w:pPr>
            <w:r w:rsidRPr="00A71F68">
              <w:rPr>
                <w:sz w:val="24"/>
                <w:szCs w:val="24"/>
              </w:rPr>
              <w:t xml:space="preserve">Managing the Risks of Large-Scale Residential Refurbishments: A Comparison of Client and Contractor Perspectives </w:t>
            </w:r>
          </w:p>
          <w:p w14:paraId="5ABE156A" w14:textId="77777777" w:rsidR="00A575C2" w:rsidRPr="00A42F82" w:rsidRDefault="00A575C2" w:rsidP="00E80418">
            <w:pPr>
              <w:rPr>
                <w:rFonts w:ascii="Arial" w:hAnsi="Arial" w:cs="Arial"/>
              </w:rPr>
            </w:pPr>
          </w:p>
          <w:p w14:paraId="49485F98" w14:textId="77777777" w:rsidR="00A575C2" w:rsidRPr="00A42F82" w:rsidRDefault="00A575C2" w:rsidP="00E80418">
            <w:pPr>
              <w:rPr>
                <w:rFonts w:ascii="Arial" w:hAnsi="Arial" w:cs="Arial"/>
              </w:rPr>
            </w:pPr>
          </w:p>
          <w:p w14:paraId="78882D1F"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A575C2" w:rsidRPr="00A42F82" w14:paraId="79227448" w14:textId="77777777" w:rsidTr="00E80418">
        <w:trPr>
          <w:trHeight w:val="454"/>
        </w:trPr>
        <w:tc>
          <w:tcPr>
            <w:tcW w:w="297" w:type="pct"/>
            <w:vAlign w:val="center"/>
          </w:tcPr>
          <w:p w14:paraId="4CD0FC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873704D"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Aims of Research Activity</w:t>
            </w:r>
          </w:p>
          <w:p w14:paraId="4FA7FD7B" w14:textId="77777777" w:rsidR="00A575C2" w:rsidRPr="00A42F82" w:rsidRDefault="00A575C2" w:rsidP="00E80418">
            <w:pPr>
              <w:rPr>
                <w:rFonts w:ascii="Arial" w:hAnsi="Arial" w:cs="Arial"/>
              </w:rPr>
            </w:pPr>
          </w:p>
          <w:p w14:paraId="7AB44AC5" w14:textId="77777777" w:rsidR="00A575C2" w:rsidRDefault="00A575C2" w:rsidP="00E80418">
            <w:r>
              <w:t xml:space="preserve">To investigate and compare how clients and contractors identify, assess, and manage risks in large scale refurbishments. </w:t>
            </w:r>
          </w:p>
          <w:p w14:paraId="71A567C4" w14:textId="77777777" w:rsidR="00A575C2" w:rsidRPr="00A42F82" w:rsidRDefault="00A575C2" w:rsidP="00E80418">
            <w:pPr>
              <w:rPr>
                <w:rFonts w:ascii="Arial" w:hAnsi="Arial" w:cs="Arial"/>
              </w:rPr>
            </w:pPr>
          </w:p>
          <w:p w14:paraId="718AC24F" w14:textId="77777777" w:rsidR="00A575C2" w:rsidRPr="00A42F82" w:rsidRDefault="00A575C2" w:rsidP="00E80418">
            <w:pPr>
              <w:rPr>
                <w:rFonts w:ascii="Arial" w:hAnsi="Arial" w:cs="Arial"/>
              </w:rPr>
            </w:pPr>
          </w:p>
          <w:p w14:paraId="734D577E" w14:textId="77777777" w:rsidR="00A575C2" w:rsidRPr="00A42F82"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14:paraId="74ADB460" w14:textId="77777777" w:rsidTr="00E80418">
        <w:trPr>
          <w:trHeight w:val="454"/>
        </w:trPr>
        <w:tc>
          <w:tcPr>
            <w:tcW w:w="297" w:type="pct"/>
            <w:vAlign w:val="center"/>
          </w:tcPr>
          <w:p w14:paraId="39D3E39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0CE23CB"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Objectives of Research Activity</w:t>
            </w:r>
          </w:p>
          <w:p w14:paraId="4F3FEEB9" w14:textId="77777777" w:rsidR="00A575C2" w:rsidRPr="00A42F82" w:rsidRDefault="00A575C2" w:rsidP="00E80418">
            <w:pPr>
              <w:rPr>
                <w:rFonts w:ascii="Arial" w:hAnsi="Arial" w:cs="Arial"/>
              </w:rPr>
            </w:pPr>
          </w:p>
          <w:p w14:paraId="62B61016" w14:textId="77777777" w:rsidR="00A575C2" w:rsidRDefault="00A575C2" w:rsidP="00A575C2">
            <w:pPr>
              <w:numPr>
                <w:ilvl w:val="0"/>
                <w:numId w:val="1"/>
              </w:numPr>
              <w:spacing w:line="278" w:lineRule="auto"/>
            </w:pPr>
            <w:r w:rsidRPr="00D35AB2">
              <w:t>Identify key risks associated with large-scale residential refurbishment projects.</w:t>
            </w:r>
          </w:p>
          <w:p w14:paraId="7D9416DF" w14:textId="77777777" w:rsidR="00A575C2" w:rsidRPr="00D35AB2" w:rsidRDefault="00A575C2" w:rsidP="00A575C2">
            <w:pPr>
              <w:numPr>
                <w:ilvl w:val="0"/>
                <w:numId w:val="1"/>
              </w:numPr>
              <w:spacing w:line="278" w:lineRule="auto"/>
            </w:pPr>
            <w:r w:rsidRPr="00D35AB2">
              <w:t>Examine how clients manage and allocate risks.</w:t>
            </w:r>
          </w:p>
          <w:p w14:paraId="353E6505" w14:textId="77777777" w:rsidR="00A575C2" w:rsidRPr="00D35AB2" w:rsidRDefault="00A575C2" w:rsidP="00A575C2">
            <w:pPr>
              <w:numPr>
                <w:ilvl w:val="0"/>
                <w:numId w:val="1"/>
              </w:numPr>
              <w:spacing w:line="278" w:lineRule="auto"/>
            </w:pPr>
            <w:r w:rsidRPr="00D35AB2">
              <w:t>Examine how contractors manage refurbishment risks.</w:t>
            </w:r>
          </w:p>
          <w:p w14:paraId="35B63BF8" w14:textId="77777777" w:rsidR="00A575C2" w:rsidRPr="00D35AB2" w:rsidRDefault="00A575C2" w:rsidP="00A575C2">
            <w:pPr>
              <w:numPr>
                <w:ilvl w:val="0"/>
                <w:numId w:val="1"/>
              </w:numPr>
              <w:spacing w:line="278" w:lineRule="auto"/>
            </w:pPr>
            <w:r w:rsidRPr="00D35AB2">
              <w:t>Compare differences in risk perception between clients and contractors.</w:t>
            </w:r>
          </w:p>
          <w:p w14:paraId="2B277A0D" w14:textId="77777777" w:rsidR="00A575C2" w:rsidRPr="00D35AB2" w:rsidRDefault="00A575C2" w:rsidP="00A575C2">
            <w:pPr>
              <w:numPr>
                <w:ilvl w:val="0"/>
                <w:numId w:val="1"/>
              </w:numPr>
              <w:spacing w:line="278" w:lineRule="auto"/>
            </w:pPr>
            <w:r w:rsidRPr="00D35AB2">
              <w:t>Examine whether organisational size and experience influence risk allocation and responsibility.</w:t>
            </w:r>
          </w:p>
          <w:p w14:paraId="24822036" w14:textId="77777777" w:rsidR="00A575C2" w:rsidRPr="00D35AB2" w:rsidRDefault="00A575C2" w:rsidP="00A575C2">
            <w:pPr>
              <w:numPr>
                <w:ilvl w:val="0"/>
                <w:numId w:val="1"/>
              </w:numPr>
              <w:spacing w:line="278" w:lineRule="auto"/>
            </w:pPr>
            <w:r w:rsidRPr="00D35AB2">
              <w:t>Propose recommendations to improve collaborative risk management.</w:t>
            </w:r>
          </w:p>
          <w:p w14:paraId="2F1A8924" w14:textId="77777777" w:rsidR="00A575C2" w:rsidRPr="00A42F82" w:rsidRDefault="00A575C2" w:rsidP="00E80418">
            <w:pPr>
              <w:rPr>
                <w:rFonts w:ascii="Arial" w:hAnsi="Arial" w:cs="Arial"/>
              </w:rPr>
            </w:pPr>
          </w:p>
          <w:p w14:paraId="280BF588" w14:textId="77777777" w:rsidR="00A575C2" w:rsidRPr="00A42F82" w:rsidRDefault="00A575C2" w:rsidP="00E80418">
            <w:pPr>
              <w:rPr>
                <w:rFonts w:ascii="Arial" w:hAnsi="Arial" w:cs="Arial"/>
              </w:rPr>
            </w:pPr>
          </w:p>
          <w:p w14:paraId="6DD738DF" w14:textId="77777777" w:rsidR="00A575C2" w:rsidRPr="00A42F82"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14:paraId="4747F6A2" w14:textId="77777777" w:rsidTr="00E80418">
        <w:trPr>
          <w:trHeight w:val="454"/>
        </w:trPr>
        <w:tc>
          <w:tcPr>
            <w:tcW w:w="297" w:type="pct"/>
            <w:shd w:val="clear" w:color="auto" w:fill="F2F2F2" w:themeFill="background1" w:themeFillShade="F2"/>
            <w:vAlign w:val="center"/>
          </w:tcPr>
          <w:p w14:paraId="46EDC055" w14:textId="77777777" w:rsidR="00A575C2" w:rsidRPr="00A42F82" w:rsidRDefault="00A575C2" w:rsidP="00E80418">
            <w:pPr>
              <w:spacing w:before="120" w:after="120"/>
              <w:rPr>
                <w:rFonts w:ascii="Arial" w:hAnsi="Arial" w:cs="Arial"/>
              </w:rPr>
            </w:pPr>
          </w:p>
        </w:tc>
        <w:tc>
          <w:tcPr>
            <w:tcW w:w="4703" w:type="pct"/>
            <w:gridSpan w:val="4"/>
            <w:shd w:val="clear" w:color="auto" w:fill="F2F2F2" w:themeFill="background1" w:themeFillShade="F2"/>
            <w:vAlign w:val="center"/>
          </w:tcPr>
          <w:p w14:paraId="29F867A7" w14:textId="77777777" w:rsidR="00A575C2" w:rsidRPr="00A42F82" w:rsidRDefault="00A575C2" w:rsidP="00E80418">
            <w:pPr>
              <w:spacing w:before="120" w:after="120"/>
              <w:rPr>
                <w:rFonts w:ascii="Arial" w:hAnsi="Arial" w:cs="Arial"/>
                <w:b/>
              </w:rPr>
            </w:pPr>
            <w:r w:rsidRPr="00A42F82">
              <w:rPr>
                <w:rFonts w:ascii="Arial" w:hAnsi="Arial" w:cs="Arial"/>
                <w:b/>
              </w:rPr>
              <w:t>Proposed methods (maximum 600 words)</w:t>
            </w:r>
          </w:p>
          <w:p w14:paraId="39AD454A" w14:textId="77777777" w:rsidR="00A575C2" w:rsidRPr="00A42F82" w:rsidRDefault="00A575C2" w:rsidP="00E80418">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575C2" w:rsidRPr="00A42F82" w14:paraId="4C5F6C74" w14:textId="77777777" w:rsidTr="00E80418">
        <w:trPr>
          <w:trHeight w:val="454"/>
        </w:trPr>
        <w:tc>
          <w:tcPr>
            <w:tcW w:w="297" w:type="pct"/>
            <w:vAlign w:val="center"/>
          </w:tcPr>
          <w:p w14:paraId="2ECD7B05" w14:textId="77777777" w:rsidR="00A575C2" w:rsidRPr="00A42F82" w:rsidRDefault="00A575C2" w:rsidP="00E80418">
            <w:pPr>
              <w:rPr>
                <w:rFonts w:ascii="Arial" w:hAnsi="Arial" w:cs="Arial"/>
              </w:rPr>
            </w:pPr>
            <w:r w:rsidRPr="00A42F82">
              <w:rPr>
                <w:rFonts w:ascii="Arial" w:hAnsi="Arial" w:cs="Arial"/>
              </w:rPr>
              <w:t>7</w:t>
            </w:r>
          </w:p>
        </w:tc>
        <w:tc>
          <w:tcPr>
            <w:tcW w:w="4703" w:type="pct"/>
            <w:gridSpan w:val="4"/>
            <w:vAlign w:val="center"/>
          </w:tcPr>
          <w:p w14:paraId="1BF54450" w14:textId="77777777" w:rsidR="00A575C2" w:rsidRPr="00A42F82" w:rsidRDefault="00A575C2" w:rsidP="00E80418">
            <w:pPr>
              <w:rPr>
                <w:rFonts w:ascii="Arial" w:hAnsi="Arial" w:cs="Arial"/>
              </w:rPr>
            </w:pPr>
          </w:p>
          <w:p w14:paraId="2B4A6E35" w14:textId="77777777" w:rsidR="00A575C2" w:rsidRPr="00A42F82" w:rsidRDefault="00A575C2" w:rsidP="00E80418">
            <w:pPr>
              <w:rPr>
                <w:rFonts w:ascii="Arial" w:hAnsi="Arial" w:cs="Arial"/>
              </w:rPr>
            </w:pPr>
            <w:r>
              <w:rPr>
                <w:rFonts w:ascii="Arial" w:hAnsi="Arial" w:cs="Arial"/>
              </w:rPr>
              <w:t>Online questionnaire, using Microsoft Forms,</w:t>
            </w:r>
          </w:p>
          <w:p w14:paraId="6172A31F" w14:textId="77777777" w:rsidR="00A575C2" w:rsidRPr="00A42F82" w:rsidRDefault="00A575C2" w:rsidP="00E80418">
            <w:pPr>
              <w:rPr>
                <w:rFonts w:ascii="Arial" w:hAnsi="Arial" w:cs="Arial"/>
              </w:rPr>
            </w:pPr>
          </w:p>
          <w:p w14:paraId="05E8BB20" w14:textId="77777777" w:rsidR="00A575C2" w:rsidRPr="00A42F82" w:rsidRDefault="00A575C2" w:rsidP="00E80418">
            <w:pPr>
              <w:rPr>
                <w:rFonts w:ascii="Arial" w:hAnsi="Arial" w:cs="Arial"/>
                <w:b/>
              </w:rPr>
            </w:pPr>
            <w:r w:rsidRPr="00A42F82">
              <w:rPr>
                <w:rFonts w:ascii="Arial" w:hAnsi="Arial" w:cs="Arial"/>
                <w:color w:val="808080"/>
                <w:sz w:val="18"/>
                <w:szCs w:val="18"/>
              </w:rPr>
              <w:t>(this box should expand as you type)</w:t>
            </w:r>
          </w:p>
        </w:tc>
      </w:tr>
      <w:tr w:rsidR="00A575C2" w:rsidRPr="00A42F82" w14:paraId="0DF725F6" w14:textId="77777777" w:rsidTr="00E80418">
        <w:trPr>
          <w:trHeight w:val="454"/>
        </w:trPr>
        <w:tc>
          <w:tcPr>
            <w:tcW w:w="297" w:type="pct"/>
            <w:shd w:val="clear" w:color="auto" w:fill="F2F2F2" w:themeFill="background1" w:themeFillShade="F2"/>
            <w:vAlign w:val="center"/>
          </w:tcPr>
          <w:p w14:paraId="03D06FF7" w14:textId="77777777" w:rsidR="00A575C2" w:rsidRPr="00A42F82" w:rsidRDefault="00A575C2" w:rsidP="00E80418">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E6417B1" w14:textId="77777777" w:rsidR="00A575C2" w:rsidRPr="00A42F82" w:rsidRDefault="00A575C2" w:rsidP="00E80418">
            <w:pPr>
              <w:spacing w:before="120"/>
              <w:rPr>
                <w:rFonts w:ascii="Arial" w:hAnsi="Arial" w:cs="Arial"/>
                <w:b/>
              </w:rPr>
            </w:pPr>
            <w:r w:rsidRPr="00A42F82">
              <w:rPr>
                <w:rFonts w:ascii="Arial" w:hAnsi="Arial" w:cs="Arial"/>
                <w:b/>
              </w:rPr>
              <w:t>Location of research activity</w:t>
            </w:r>
          </w:p>
          <w:p w14:paraId="10EDCDA6" w14:textId="77777777" w:rsidR="00A575C2" w:rsidRPr="00A42F82" w:rsidRDefault="00A575C2" w:rsidP="00E80418">
            <w:pPr>
              <w:rPr>
                <w:rFonts w:ascii="Arial" w:hAnsi="Arial" w:cs="Arial"/>
              </w:rPr>
            </w:pPr>
            <w:r w:rsidRPr="00A42F82">
              <w:rPr>
                <w:rFonts w:ascii="Arial" w:hAnsi="Arial" w:cs="Arial"/>
              </w:rPr>
              <w:t>Identify all locations where research activity will take place.</w:t>
            </w:r>
          </w:p>
        </w:tc>
      </w:tr>
      <w:tr w:rsidR="00A575C2" w:rsidRPr="00A42F82" w14:paraId="369D7ABA" w14:textId="77777777" w:rsidTr="00E80418">
        <w:trPr>
          <w:trHeight w:val="454"/>
        </w:trPr>
        <w:tc>
          <w:tcPr>
            <w:tcW w:w="297" w:type="pct"/>
            <w:vAlign w:val="center"/>
          </w:tcPr>
          <w:p w14:paraId="5D77FAE0" w14:textId="77777777" w:rsidR="00A575C2" w:rsidRPr="00A42F82" w:rsidRDefault="00A575C2" w:rsidP="00E80418">
            <w:pPr>
              <w:rPr>
                <w:rFonts w:ascii="Arial" w:hAnsi="Arial" w:cs="Arial"/>
                <w:bCs/>
              </w:rPr>
            </w:pPr>
            <w:r w:rsidRPr="00A42F82">
              <w:rPr>
                <w:rFonts w:ascii="Arial" w:hAnsi="Arial" w:cs="Arial"/>
                <w:bCs/>
              </w:rPr>
              <w:t>8</w:t>
            </w:r>
          </w:p>
        </w:tc>
        <w:tc>
          <w:tcPr>
            <w:tcW w:w="4703" w:type="pct"/>
            <w:gridSpan w:val="4"/>
            <w:vAlign w:val="center"/>
          </w:tcPr>
          <w:p w14:paraId="5EE0392B" w14:textId="77777777" w:rsidR="00A575C2" w:rsidRPr="00A42F82" w:rsidRDefault="00A575C2" w:rsidP="00E80418">
            <w:pPr>
              <w:rPr>
                <w:rFonts w:ascii="Arial" w:hAnsi="Arial" w:cs="Arial"/>
              </w:rPr>
            </w:pPr>
          </w:p>
          <w:p w14:paraId="5AFDFFA2" w14:textId="77777777" w:rsidR="00A575C2" w:rsidRPr="00A42F82" w:rsidRDefault="00A575C2" w:rsidP="00E80418">
            <w:pPr>
              <w:rPr>
                <w:rFonts w:ascii="Arial" w:hAnsi="Arial" w:cs="Arial"/>
              </w:rPr>
            </w:pPr>
            <w:r>
              <w:rPr>
                <w:rFonts w:ascii="Arial" w:hAnsi="Arial" w:cs="Arial"/>
              </w:rPr>
              <w:t>Online</w:t>
            </w:r>
          </w:p>
          <w:p w14:paraId="5D44E1F6" w14:textId="77777777" w:rsidR="00A575C2" w:rsidRPr="00A42F82" w:rsidRDefault="00A575C2" w:rsidP="00E80418">
            <w:pPr>
              <w:rPr>
                <w:rFonts w:ascii="Arial" w:hAnsi="Arial" w:cs="Arial"/>
                <w:b/>
              </w:rPr>
            </w:pPr>
            <w:r w:rsidRPr="00A42F82">
              <w:rPr>
                <w:rFonts w:ascii="Arial" w:hAnsi="Arial" w:cs="Arial"/>
                <w:color w:val="808080"/>
                <w:sz w:val="18"/>
                <w:szCs w:val="18"/>
              </w:rPr>
              <w:t>(this box should expand as you type)</w:t>
            </w:r>
          </w:p>
        </w:tc>
      </w:tr>
      <w:tr w:rsidR="00A575C2" w:rsidRPr="00A42F82" w14:paraId="6A6AB211" w14:textId="77777777" w:rsidTr="00E80418">
        <w:trPr>
          <w:trHeight w:val="454"/>
        </w:trPr>
        <w:tc>
          <w:tcPr>
            <w:tcW w:w="297" w:type="pct"/>
            <w:shd w:val="clear" w:color="auto" w:fill="F2F2F2" w:themeFill="background1" w:themeFillShade="F2"/>
            <w:vAlign w:val="center"/>
          </w:tcPr>
          <w:p w14:paraId="5279FBAC" w14:textId="77777777" w:rsidR="00A575C2" w:rsidRPr="00A42F82" w:rsidRDefault="00A575C2" w:rsidP="00E80418">
            <w:pPr>
              <w:spacing w:before="120"/>
              <w:rPr>
                <w:rFonts w:ascii="Arial" w:hAnsi="Arial" w:cs="Arial"/>
                <w:bCs/>
              </w:rPr>
            </w:pPr>
          </w:p>
        </w:tc>
        <w:tc>
          <w:tcPr>
            <w:tcW w:w="4703" w:type="pct"/>
            <w:gridSpan w:val="4"/>
            <w:shd w:val="clear" w:color="auto" w:fill="F2F2F2" w:themeFill="background1" w:themeFillShade="F2"/>
            <w:vAlign w:val="center"/>
          </w:tcPr>
          <w:p w14:paraId="2CB8E7FA" w14:textId="77777777" w:rsidR="00A575C2" w:rsidRPr="00A42F82" w:rsidRDefault="00A575C2" w:rsidP="00E80418">
            <w:pPr>
              <w:spacing w:before="120"/>
              <w:rPr>
                <w:rFonts w:ascii="Arial" w:hAnsi="Arial" w:cs="Arial"/>
                <w:b/>
              </w:rPr>
            </w:pPr>
            <w:r w:rsidRPr="00A42F82">
              <w:rPr>
                <w:rFonts w:ascii="Arial" w:hAnsi="Arial" w:cs="Arial"/>
                <w:b/>
              </w:rPr>
              <w:t>Research activity outside of the UK</w:t>
            </w:r>
          </w:p>
          <w:p w14:paraId="4CA82A4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575C2" w:rsidRPr="00A42F82" w14:paraId="6D71831B" w14:textId="77777777" w:rsidTr="00E80418">
        <w:trPr>
          <w:trHeight w:val="454"/>
        </w:trPr>
        <w:tc>
          <w:tcPr>
            <w:tcW w:w="297" w:type="pct"/>
            <w:vAlign w:val="center"/>
          </w:tcPr>
          <w:p w14:paraId="1A3E32EF" w14:textId="77777777" w:rsidR="00A575C2" w:rsidRPr="00A42F82" w:rsidRDefault="00A575C2" w:rsidP="00E80418">
            <w:pPr>
              <w:rPr>
                <w:rFonts w:ascii="Arial" w:hAnsi="Arial" w:cs="Arial"/>
                <w:bCs/>
              </w:rPr>
            </w:pPr>
            <w:r w:rsidRPr="00A42F82">
              <w:rPr>
                <w:rFonts w:ascii="Arial" w:hAnsi="Arial" w:cs="Arial"/>
                <w:bCs/>
              </w:rPr>
              <w:t>9</w:t>
            </w:r>
          </w:p>
        </w:tc>
        <w:tc>
          <w:tcPr>
            <w:tcW w:w="4703" w:type="pct"/>
            <w:gridSpan w:val="4"/>
            <w:vAlign w:val="center"/>
          </w:tcPr>
          <w:p w14:paraId="5F34BEDC" w14:textId="77777777" w:rsidR="00A575C2" w:rsidRPr="00A42F82" w:rsidRDefault="00A575C2" w:rsidP="00E80418">
            <w:pPr>
              <w:rPr>
                <w:rFonts w:ascii="Arial" w:hAnsi="Arial" w:cs="Arial"/>
              </w:rPr>
            </w:pPr>
          </w:p>
          <w:p w14:paraId="058AD511" w14:textId="77777777" w:rsidR="00A575C2" w:rsidRPr="00A42F82" w:rsidRDefault="00A575C2" w:rsidP="00E80418">
            <w:pPr>
              <w:rPr>
                <w:rFonts w:ascii="Arial" w:hAnsi="Arial" w:cs="Arial"/>
              </w:rPr>
            </w:pPr>
          </w:p>
          <w:p w14:paraId="3A1CAA2B" w14:textId="77777777" w:rsidR="00A575C2" w:rsidRPr="00A42F82" w:rsidRDefault="00A575C2" w:rsidP="00E80418">
            <w:pPr>
              <w:rPr>
                <w:rFonts w:ascii="Arial" w:hAnsi="Arial" w:cs="Arial"/>
              </w:rPr>
            </w:pPr>
          </w:p>
          <w:p w14:paraId="78B907EA" w14:textId="77777777" w:rsidR="00A575C2" w:rsidRPr="00A42F82" w:rsidRDefault="00A575C2" w:rsidP="00E80418">
            <w:pPr>
              <w:rPr>
                <w:rFonts w:ascii="Arial" w:hAnsi="Arial" w:cs="Arial"/>
                <w:b/>
                <w:i/>
              </w:rPr>
            </w:pPr>
            <w:r w:rsidRPr="00A42F82">
              <w:rPr>
                <w:rFonts w:ascii="Arial" w:hAnsi="Arial" w:cs="Arial"/>
                <w:i/>
                <w:color w:val="808080"/>
                <w:sz w:val="18"/>
                <w:szCs w:val="18"/>
              </w:rPr>
              <w:t>(this box should expand as you type)</w:t>
            </w:r>
          </w:p>
        </w:tc>
      </w:tr>
    </w:tbl>
    <w:p w14:paraId="36BFA09D" w14:textId="77777777" w:rsidR="00A575C2" w:rsidRPr="00A42F82" w:rsidRDefault="00A575C2" w:rsidP="00A575C2">
      <w:pPr>
        <w:rPr>
          <w:rFonts w:ascii="Arial" w:hAnsi="Arial" w:cs="Arial"/>
        </w:rPr>
      </w:pPr>
    </w:p>
    <w:tbl>
      <w:tblPr>
        <w:tblStyle w:val="TableGrid0"/>
        <w:tblW w:w="10490" w:type="dxa"/>
        <w:tblInd w:w="-5" w:type="dxa"/>
        <w:tblLayout w:type="fixed"/>
        <w:tblLook w:val="04A0" w:firstRow="1" w:lastRow="0" w:firstColumn="1" w:lastColumn="0" w:noHBand="0" w:noVBand="1"/>
      </w:tblPr>
      <w:tblGrid>
        <w:gridCol w:w="567"/>
        <w:gridCol w:w="7371"/>
        <w:gridCol w:w="1276"/>
        <w:gridCol w:w="1276"/>
      </w:tblGrid>
      <w:tr w:rsidR="00A575C2" w:rsidRPr="00A42F82" w14:paraId="39F241E9" w14:textId="77777777" w:rsidTr="00E80418">
        <w:trPr>
          <w:trHeight w:val="383"/>
        </w:trPr>
        <w:tc>
          <w:tcPr>
            <w:tcW w:w="567" w:type="dxa"/>
            <w:vMerge w:val="restart"/>
            <w:shd w:val="clear" w:color="auto" w:fill="F2F2F2" w:themeFill="background1" w:themeFillShade="F2"/>
            <w:vAlign w:val="center"/>
          </w:tcPr>
          <w:p w14:paraId="70817FF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3317649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237B2636" w14:textId="77777777" w:rsidR="00A575C2" w:rsidRPr="00A42F82" w:rsidRDefault="00A575C2" w:rsidP="00E8041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675BD49"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p w14:paraId="2DEB60ED" w14:textId="19529BF6" w:rsidR="00A575C2" w:rsidRPr="00A42F82" w:rsidRDefault="00A575C2" w:rsidP="00E80418">
            <w:pPr>
              <w:autoSpaceDE w:val="0"/>
              <w:autoSpaceDN w:val="0"/>
              <w:adjustRightInd w:val="0"/>
              <w:jc w:val="center"/>
              <w:rPr>
                <w:rFonts w:ascii="Arial" w:hAnsi="Arial" w:cs="Arial"/>
                <w:bCs/>
              </w:rPr>
            </w:pPr>
            <w:r>
              <w:rPr>
                <w:rFonts w:ascii="MS Gothic" w:eastAsia="MS Gothic" w:hAnsi="MS Gothic" w:cs="Arial" w:hint="eastAsia"/>
                <w:bCs/>
              </w:rPr>
              <w:t>☒</w:t>
            </w:r>
          </w:p>
        </w:tc>
      </w:tr>
      <w:tr w:rsidR="00A575C2" w:rsidRPr="00A42F82" w14:paraId="6E67663B" w14:textId="77777777" w:rsidTr="00E80418">
        <w:trPr>
          <w:trHeight w:val="218"/>
        </w:trPr>
        <w:tc>
          <w:tcPr>
            <w:tcW w:w="567" w:type="dxa"/>
            <w:vMerge/>
            <w:shd w:val="clear" w:color="auto" w:fill="F2F2F2" w:themeFill="background1" w:themeFillShade="F2"/>
            <w:vAlign w:val="center"/>
          </w:tcPr>
          <w:p w14:paraId="1DD74B02" w14:textId="77777777" w:rsidR="00A575C2" w:rsidRPr="00A42F82" w:rsidRDefault="00A575C2" w:rsidP="00E80418">
            <w:pPr>
              <w:autoSpaceDE w:val="0"/>
              <w:autoSpaceDN w:val="0"/>
              <w:adjustRightInd w:val="0"/>
              <w:rPr>
                <w:rFonts w:ascii="Arial" w:hAnsi="Arial" w:cs="Arial"/>
                <w:bCs/>
              </w:rPr>
            </w:pPr>
          </w:p>
        </w:tc>
        <w:tc>
          <w:tcPr>
            <w:tcW w:w="7371" w:type="dxa"/>
            <w:vMerge/>
            <w:shd w:val="clear" w:color="auto" w:fill="F2F2F2" w:themeFill="background1" w:themeFillShade="F2"/>
          </w:tcPr>
          <w:p w14:paraId="67654A84" w14:textId="77777777" w:rsidR="00A575C2" w:rsidRPr="00A42F82" w:rsidRDefault="00A575C2" w:rsidP="00E8041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3E88C09"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B510630" w14:textId="076441B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75CD1626" w14:textId="77777777" w:rsidTr="00E80418">
        <w:tc>
          <w:tcPr>
            <w:tcW w:w="567" w:type="dxa"/>
            <w:shd w:val="clear" w:color="auto" w:fill="FFFFFF" w:themeFill="background1"/>
            <w:vAlign w:val="center"/>
          </w:tcPr>
          <w:p w14:paraId="0FC9DCF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4E2DFEF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59B1568" w14:textId="77777777" w:rsidR="00A575C2" w:rsidRPr="00A42F82" w:rsidRDefault="00A575C2" w:rsidP="00E80418">
            <w:pPr>
              <w:rPr>
                <w:rFonts w:ascii="Arial" w:hAnsi="Arial" w:cs="Arial"/>
              </w:rPr>
            </w:pPr>
          </w:p>
          <w:p w14:paraId="39912227" w14:textId="77777777" w:rsidR="00A575C2" w:rsidRPr="00A42F82" w:rsidRDefault="00A575C2" w:rsidP="00E80418">
            <w:pPr>
              <w:rPr>
                <w:rFonts w:ascii="Arial" w:hAnsi="Arial" w:cs="Arial"/>
              </w:rPr>
            </w:pPr>
          </w:p>
          <w:p w14:paraId="0FD8172D" w14:textId="77777777" w:rsidR="00A575C2" w:rsidRPr="00A42F82" w:rsidRDefault="00A575C2" w:rsidP="00E80418">
            <w:pPr>
              <w:rPr>
                <w:rFonts w:ascii="Arial" w:hAnsi="Arial" w:cs="Arial"/>
              </w:rPr>
            </w:pPr>
          </w:p>
          <w:p w14:paraId="6FFDC720"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57D7B600" w14:textId="77777777" w:rsidR="00A575C2" w:rsidRPr="00A42F82" w:rsidRDefault="00A575C2" w:rsidP="00A575C2">
      <w:pPr>
        <w:autoSpaceDE w:val="0"/>
        <w:autoSpaceDN w:val="0"/>
        <w:adjustRightInd w:val="0"/>
        <w:spacing w:after="240"/>
        <w:jc w:val="both"/>
        <w:rPr>
          <w:rFonts w:ascii="Arial" w:hAnsi="Arial" w:cs="Arial"/>
          <w:b/>
        </w:rPr>
      </w:pPr>
    </w:p>
    <w:tbl>
      <w:tblPr>
        <w:tblStyle w:val="TableGrid0"/>
        <w:tblW w:w="10451" w:type="dxa"/>
        <w:tblLook w:val="04A0" w:firstRow="1" w:lastRow="0" w:firstColumn="1" w:lastColumn="0" w:noHBand="0" w:noVBand="1"/>
      </w:tblPr>
      <w:tblGrid>
        <w:gridCol w:w="562"/>
        <w:gridCol w:w="8217"/>
        <w:gridCol w:w="850"/>
        <w:gridCol w:w="822"/>
      </w:tblGrid>
      <w:tr w:rsidR="00A575C2" w:rsidRPr="00A42F82" w14:paraId="60ED0592" w14:textId="77777777" w:rsidTr="00E80418">
        <w:tc>
          <w:tcPr>
            <w:tcW w:w="562" w:type="dxa"/>
            <w:shd w:val="clear" w:color="auto" w:fill="F2F2F2" w:themeFill="background1" w:themeFillShade="F2"/>
            <w:vAlign w:val="center"/>
          </w:tcPr>
          <w:p w14:paraId="096E0422" w14:textId="77777777" w:rsidR="00A575C2" w:rsidRPr="00A42F82" w:rsidRDefault="00A575C2" w:rsidP="00E80418">
            <w:pPr>
              <w:autoSpaceDE w:val="0"/>
              <w:autoSpaceDN w:val="0"/>
              <w:adjustRightInd w:val="0"/>
              <w:jc w:val="center"/>
              <w:rPr>
                <w:rFonts w:ascii="Arial" w:hAnsi="Arial" w:cs="Arial"/>
                <w:b/>
              </w:rPr>
            </w:pPr>
          </w:p>
        </w:tc>
        <w:tc>
          <w:tcPr>
            <w:tcW w:w="8217" w:type="dxa"/>
            <w:shd w:val="clear" w:color="auto" w:fill="F2F2F2" w:themeFill="background1" w:themeFillShade="F2"/>
          </w:tcPr>
          <w:p w14:paraId="5CA12F91"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EAAB5C1" w14:textId="77777777" w:rsidR="00A575C2" w:rsidRPr="00A42F82" w:rsidRDefault="00A575C2" w:rsidP="00E80418">
            <w:pPr>
              <w:autoSpaceDE w:val="0"/>
              <w:autoSpaceDN w:val="0"/>
              <w:adjustRightInd w:val="0"/>
              <w:jc w:val="center"/>
              <w:rPr>
                <w:rFonts w:ascii="Arial" w:hAnsi="Arial" w:cs="Arial"/>
                <w:b/>
                <w:bCs/>
              </w:rPr>
            </w:pPr>
          </w:p>
          <w:p w14:paraId="660B6C0D"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F3D1EBD" w14:textId="77777777" w:rsidR="00A575C2" w:rsidRPr="00A42F82" w:rsidRDefault="00A575C2" w:rsidP="00E80418">
            <w:pPr>
              <w:autoSpaceDE w:val="0"/>
              <w:autoSpaceDN w:val="0"/>
              <w:adjustRightInd w:val="0"/>
              <w:jc w:val="center"/>
              <w:rPr>
                <w:rFonts w:ascii="Arial" w:hAnsi="Arial" w:cs="Arial"/>
                <w:b/>
                <w:bCs/>
              </w:rPr>
            </w:pPr>
          </w:p>
          <w:p w14:paraId="46D127B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0FFF8C4C" w14:textId="77777777" w:rsidTr="00E80418">
        <w:trPr>
          <w:trHeight w:val="439"/>
        </w:trPr>
        <w:tc>
          <w:tcPr>
            <w:tcW w:w="562" w:type="dxa"/>
            <w:shd w:val="clear" w:color="auto" w:fill="F2F2F2" w:themeFill="background1" w:themeFillShade="F2"/>
            <w:vAlign w:val="center"/>
          </w:tcPr>
          <w:p w14:paraId="7FFBA26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7393417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p w14:paraId="7343FEB2" w14:textId="12D8CB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128EEBFA" w14:textId="53DE74E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364549F" w14:textId="77777777" w:rsidTr="00E80418">
        <w:trPr>
          <w:trHeight w:val="403"/>
        </w:trPr>
        <w:tc>
          <w:tcPr>
            <w:tcW w:w="562" w:type="dxa"/>
            <w:shd w:val="clear" w:color="auto" w:fill="F2F2F2" w:themeFill="background1" w:themeFillShade="F2"/>
            <w:vAlign w:val="center"/>
          </w:tcPr>
          <w:p w14:paraId="59B5F51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489012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p w14:paraId="06FED233" w14:textId="0CE5B0C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78D2A080" w14:textId="18D0532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EBA29C6" w14:textId="77777777" w:rsidTr="00E80418">
        <w:trPr>
          <w:trHeight w:val="439"/>
        </w:trPr>
        <w:tc>
          <w:tcPr>
            <w:tcW w:w="562" w:type="dxa"/>
            <w:shd w:val="clear" w:color="auto" w:fill="F2F2F2" w:themeFill="background1" w:themeFillShade="F2"/>
            <w:vAlign w:val="center"/>
          </w:tcPr>
          <w:p w14:paraId="7B0F36F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11BDA94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p w14:paraId="3414F911" w14:textId="6E063FB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23A3D1F3" w14:textId="1A8AF79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50BD8F3" w14:textId="77777777" w:rsidTr="00E80418">
        <w:trPr>
          <w:trHeight w:val="403"/>
        </w:trPr>
        <w:tc>
          <w:tcPr>
            <w:tcW w:w="562" w:type="dxa"/>
            <w:shd w:val="clear" w:color="auto" w:fill="F2F2F2" w:themeFill="background1" w:themeFillShade="F2"/>
            <w:vAlign w:val="center"/>
          </w:tcPr>
          <w:p w14:paraId="26E16A3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30B5BA2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p w14:paraId="46B2ED51" w14:textId="0ECC9B1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59470807" w14:textId="6573F08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13B4FEA" w14:textId="77777777" w:rsidTr="00E80418">
        <w:trPr>
          <w:trHeight w:val="403"/>
        </w:trPr>
        <w:tc>
          <w:tcPr>
            <w:tcW w:w="562" w:type="dxa"/>
            <w:shd w:val="clear" w:color="auto" w:fill="F2F2F2" w:themeFill="background1" w:themeFillShade="F2"/>
            <w:vAlign w:val="center"/>
          </w:tcPr>
          <w:p w14:paraId="028EA50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355E446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p w14:paraId="7C73001A" w14:textId="0DEB1A3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2D7F0BC" w14:textId="66DDF33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522AF39" w14:textId="77777777" w:rsidTr="00E80418">
        <w:trPr>
          <w:trHeight w:val="439"/>
        </w:trPr>
        <w:tc>
          <w:tcPr>
            <w:tcW w:w="562" w:type="dxa"/>
            <w:shd w:val="clear" w:color="auto" w:fill="F2F2F2" w:themeFill="background1" w:themeFillShade="F2"/>
            <w:vAlign w:val="center"/>
          </w:tcPr>
          <w:p w14:paraId="2B7581E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6052FB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p w14:paraId="2005680A" w14:textId="54381E8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A74FD36" w14:textId="351A74B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917524D" w14:textId="77777777" w:rsidTr="00E80418">
        <w:trPr>
          <w:trHeight w:val="403"/>
        </w:trPr>
        <w:tc>
          <w:tcPr>
            <w:tcW w:w="562" w:type="dxa"/>
            <w:shd w:val="clear" w:color="auto" w:fill="F2F2F2" w:themeFill="background1" w:themeFillShade="F2"/>
            <w:vAlign w:val="center"/>
          </w:tcPr>
          <w:p w14:paraId="5EA8F6C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1310C8D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p w14:paraId="05F522E5" w14:textId="41768EB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28484F4F" w14:textId="4C3EB5F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593EEAA" w14:textId="77777777" w:rsidTr="00E80418">
        <w:trPr>
          <w:trHeight w:val="403"/>
        </w:trPr>
        <w:tc>
          <w:tcPr>
            <w:tcW w:w="562" w:type="dxa"/>
            <w:shd w:val="clear" w:color="auto" w:fill="F2F2F2" w:themeFill="background1" w:themeFillShade="F2"/>
            <w:vAlign w:val="center"/>
          </w:tcPr>
          <w:p w14:paraId="0EBD548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10617360"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rPr>
              <w:t>If YES to any of the above, please give details:</w:t>
            </w:r>
          </w:p>
        </w:tc>
      </w:tr>
      <w:tr w:rsidR="00A575C2" w:rsidRPr="00A42F82" w14:paraId="229829CB" w14:textId="77777777" w:rsidTr="00E80418">
        <w:trPr>
          <w:trHeight w:val="403"/>
        </w:trPr>
        <w:tc>
          <w:tcPr>
            <w:tcW w:w="562" w:type="dxa"/>
            <w:vAlign w:val="center"/>
          </w:tcPr>
          <w:p w14:paraId="1737997F" w14:textId="77777777" w:rsidR="00A575C2" w:rsidRPr="00A42F82" w:rsidRDefault="00A575C2" w:rsidP="00E80418">
            <w:pPr>
              <w:autoSpaceDE w:val="0"/>
              <w:autoSpaceDN w:val="0"/>
              <w:adjustRightInd w:val="0"/>
              <w:jc w:val="center"/>
              <w:rPr>
                <w:rFonts w:ascii="Arial" w:hAnsi="Arial" w:cs="Arial"/>
              </w:rPr>
            </w:pPr>
          </w:p>
        </w:tc>
        <w:tc>
          <w:tcPr>
            <w:tcW w:w="9889" w:type="dxa"/>
            <w:gridSpan w:val="3"/>
            <w:vAlign w:val="center"/>
          </w:tcPr>
          <w:p w14:paraId="4B085748" w14:textId="77777777" w:rsidR="00A575C2" w:rsidRPr="00A42F82" w:rsidRDefault="00A575C2" w:rsidP="00E80418">
            <w:pPr>
              <w:rPr>
                <w:rFonts w:ascii="Arial" w:hAnsi="Arial" w:cs="Arial"/>
              </w:rPr>
            </w:pPr>
          </w:p>
          <w:p w14:paraId="1A093D33" w14:textId="77777777" w:rsidR="00A575C2" w:rsidRPr="00A42F82" w:rsidRDefault="00A575C2" w:rsidP="00E80418">
            <w:pPr>
              <w:rPr>
                <w:rFonts w:ascii="Arial" w:hAnsi="Arial" w:cs="Arial"/>
              </w:rPr>
            </w:pPr>
          </w:p>
          <w:p w14:paraId="6F7D9169" w14:textId="77777777" w:rsidR="00A575C2" w:rsidRPr="00A42F82" w:rsidRDefault="00A575C2" w:rsidP="00E80418">
            <w:pPr>
              <w:rPr>
                <w:rFonts w:ascii="Arial" w:hAnsi="Arial" w:cs="Arial"/>
              </w:rPr>
            </w:pPr>
          </w:p>
          <w:p w14:paraId="3F4058B7"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428804E5" w14:textId="77777777" w:rsidR="00A575C2" w:rsidRPr="00A42F82" w:rsidRDefault="00A575C2" w:rsidP="00A575C2">
      <w:pPr>
        <w:autoSpaceDE w:val="0"/>
        <w:autoSpaceDN w:val="0"/>
        <w:adjustRightInd w:val="0"/>
        <w:spacing w:after="240"/>
        <w:jc w:val="both"/>
        <w:rPr>
          <w:rFonts w:ascii="Arial" w:hAnsi="Arial" w:cs="Arial"/>
          <w:b/>
        </w:rPr>
      </w:pPr>
    </w:p>
    <w:p w14:paraId="7730AF36" w14:textId="77777777" w:rsidR="00A575C2" w:rsidRPr="00A42F82" w:rsidRDefault="00A575C2" w:rsidP="00A575C2">
      <w:pPr>
        <w:spacing w:after="240"/>
        <w:rPr>
          <w:rFonts w:ascii="Arial" w:hAnsi="Arial" w:cs="Arial"/>
          <w:b/>
        </w:rPr>
      </w:pPr>
      <w:r w:rsidRPr="00A42F82">
        <w:rPr>
          <w:rFonts w:ascii="Arial" w:hAnsi="Arial" w:cs="Arial"/>
          <w:b/>
        </w:rPr>
        <w:t>SECTION F: Scope of Research Activity</w:t>
      </w:r>
    </w:p>
    <w:tbl>
      <w:tblPr>
        <w:tblStyle w:val="TableGrid0"/>
        <w:tblW w:w="10451" w:type="dxa"/>
        <w:tblLook w:val="04A0" w:firstRow="1" w:lastRow="0" w:firstColumn="1" w:lastColumn="0" w:noHBand="0" w:noVBand="1"/>
      </w:tblPr>
      <w:tblGrid>
        <w:gridCol w:w="562"/>
        <w:gridCol w:w="8227"/>
        <w:gridCol w:w="846"/>
        <w:gridCol w:w="816"/>
      </w:tblGrid>
      <w:tr w:rsidR="00A575C2" w:rsidRPr="00A42F82" w14:paraId="267A239C" w14:textId="77777777" w:rsidTr="00E80418">
        <w:trPr>
          <w:trHeight w:val="558"/>
        </w:trPr>
        <w:tc>
          <w:tcPr>
            <w:tcW w:w="562" w:type="dxa"/>
            <w:shd w:val="clear" w:color="auto" w:fill="F2F2F2" w:themeFill="background1" w:themeFillShade="F2"/>
            <w:vAlign w:val="center"/>
          </w:tcPr>
          <w:p w14:paraId="21BEABA5" w14:textId="77777777" w:rsidR="00A575C2" w:rsidRPr="00A42F82" w:rsidRDefault="00A575C2" w:rsidP="00E80418">
            <w:pPr>
              <w:autoSpaceDE w:val="0"/>
              <w:autoSpaceDN w:val="0"/>
              <w:adjustRightInd w:val="0"/>
              <w:rPr>
                <w:rFonts w:ascii="Arial" w:hAnsi="Arial" w:cs="Arial"/>
                <w:b/>
              </w:rPr>
            </w:pPr>
          </w:p>
        </w:tc>
        <w:tc>
          <w:tcPr>
            <w:tcW w:w="8227" w:type="dxa"/>
            <w:shd w:val="clear" w:color="auto" w:fill="F2F2F2" w:themeFill="background1" w:themeFillShade="F2"/>
            <w:vAlign w:val="center"/>
          </w:tcPr>
          <w:p w14:paraId="2ACBAAB1"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6260024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1844E7B7"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4F56020A" w14:textId="77777777" w:rsidTr="00E80418">
        <w:trPr>
          <w:trHeight w:val="439"/>
        </w:trPr>
        <w:tc>
          <w:tcPr>
            <w:tcW w:w="562" w:type="dxa"/>
            <w:shd w:val="clear" w:color="auto" w:fill="F2F2F2" w:themeFill="background1" w:themeFillShade="F2"/>
            <w:vAlign w:val="center"/>
          </w:tcPr>
          <w:p w14:paraId="36B4E02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54071E4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p w14:paraId="3020ED19" w14:textId="2120057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7A349C1D" w14:textId="5F3307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092E92B8" w14:textId="77777777" w:rsidTr="00E80418">
        <w:trPr>
          <w:trHeight w:val="439"/>
        </w:trPr>
        <w:tc>
          <w:tcPr>
            <w:tcW w:w="562" w:type="dxa"/>
            <w:shd w:val="clear" w:color="auto" w:fill="F2F2F2" w:themeFill="background1" w:themeFillShade="F2"/>
            <w:vAlign w:val="center"/>
          </w:tcPr>
          <w:p w14:paraId="31991D1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59FCCA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p w14:paraId="51E11DE2" w14:textId="2A4B7B2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44443EEB" w14:textId="3BFC61E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945EB9D" w14:textId="77777777" w:rsidTr="00E80418">
        <w:trPr>
          <w:trHeight w:val="439"/>
        </w:trPr>
        <w:tc>
          <w:tcPr>
            <w:tcW w:w="562" w:type="dxa"/>
            <w:shd w:val="clear" w:color="auto" w:fill="F2F2F2" w:themeFill="background1" w:themeFillShade="F2"/>
            <w:vAlign w:val="center"/>
          </w:tcPr>
          <w:p w14:paraId="5ABF4C0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77D552D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p w14:paraId="4DD7937D" w14:textId="54F6681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24201A4" w14:textId="5713EEA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C4EB59F" w14:textId="77777777" w:rsidTr="00E80418">
        <w:trPr>
          <w:trHeight w:val="403"/>
        </w:trPr>
        <w:tc>
          <w:tcPr>
            <w:tcW w:w="562" w:type="dxa"/>
            <w:shd w:val="clear" w:color="auto" w:fill="F2F2F2" w:themeFill="background1" w:themeFillShade="F2"/>
            <w:vAlign w:val="center"/>
          </w:tcPr>
          <w:p w14:paraId="2A6CA34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24BFB77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p w14:paraId="69ED9183" w14:textId="0ABA0AD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9F44D84" w14:textId="7178FB5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BC9E771" w14:textId="77777777" w:rsidTr="00E80418">
        <w:trPr>
          <w:trHeight w:val="403"/>
        </w:trPr>
        <w:tc>
          <w:tcPr>
            <w:tcW w:w="562" w:type="dxa"/>
            <w:shd w:val="clear" w:color="auto" w:fill="F2F2F2" w:themeFill="background1" w:themeFillShade="F2"/>
            <w:vAlign w:val="center"/>
          </w:tcPr>
          <w:p w14:paraId="429A411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32C10A1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p w14:paraId="32AE0228" w14:textId="3010ADD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58958987" w14:textId="72F710D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0780150" w14:textId="77777777" w:rsidTr="00E80418">
        <w:trPr>
          <w:trHeight w:val="403"/>
        </w:trPr>
        <w:tc>
          <w:tcPr>
            <w:tcW w:w="562" w:type="dxa"/>
            <w:shd w:val="clear" w:color="auto" w:fill="F2F2F2" w:themeFill="background1" w:themeFillShade="F2"/>
            <w:vAlign w:val="center"/>
          </w:tcPr>
          <w:p w14:paraId="0BC0CD5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E93579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p w14:paraId="7594A195" w14:textId="27BE0DF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6207CE08" w14:textId="2086291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4F02F8D" w14:textId="77777777" w:rsidTr="00E80418">
        <w:trPr>
          <w:trHeight w:val="439"/>
        </w:trPr>
        <w:tc>
          <w:tcPr>
            <w:tcW w:w="562" w:type="dxa"/>
            <w:shd w:val="clear" w:color="auto" w:fill="F2F2F2" w:themeFill="background1" w:themeFillShade="F2"/>
            <w:vAlign w:val="center"/>
          </w:tcPr>
          <w:p w14:paraId="76D7564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3E165B3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p w14:paraId="7AB6B422" w14:textId="3410DFE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4E29640D" w14:textId="17CB055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9581F9B" w14:textId="77777777" w:rsidTr="00E80418">
        <w:trPr>
          <w:trHeight w:val="403"/>
        </w:trPr>
        <w:tc>
          <w:tcPr>
            <w:tcW w:w="562" w:type="dxa"/>
            <w:shd w:val="clear" w:color="auto" w:fill="F2F2F2" w:themeFill="background1" w:themeFillShade="F2"/>
            <w:vAlign w:val="center"/>
          </w:tcPr>
          <w:p w14:paraId="2D5CEC1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60DB281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p w14:paraId="529D06F7" w14:textId="61D376A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D21160F" w14:textId="0FDDA3D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4EB6DCF" w14:textId="77777777" w:rsidTr="00E80418">
        <w:trPr>
          <w:trHeight w:val="439"/>
        </w:trPr>
        <w:tc>
          <w:tcPr>
            <w:tcW w:w="562" w:type="dxa"/>
            <w:shd w:val="clear" w:color="auto" w:fill="F2F2F2" w:themeFill="background1" w:themeFillShade="F2"/>
            <w:vAlign w:val="center"/>
          </w:tcPr>
          <w:p w14:paraId="34C1555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77F4219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p w14:paraId="6BB91A55" w14:textId="16E189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37341A8D" w14:textId="6C9BD5F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44649E2" w14:textId="77777777" w:rsidTr="00E80418">
        <w:trPr>
          <w:trHeight w:val="403"/>
        </w:trPr>
        <w:tc>
          <w:tcPr>
            <w:tcW w:w="562" w:type="dxa"/>
            <w:shd w:val="clear" w:color="auto" w:fill="F2F2F2" w:themeFill="background1" w:themeFillShade="F2"/>
            <w:vAlign w:val="center"/>
          </w:tcPr>
          <w:p w14:paraId="36E08F3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FE2215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0125FEF2" w14:textId="6F4F283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29B23274" w14:textId="56FFD55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CAD4389" w14:textId="77777777" w:rsidTr="00E80418">
        <w:trPr>
          <w:trHeight w:val="403"/>
        </w:trPr>
        <w:tc>
          <w:tcPr>
            <w:tcW w:w="562" w:type="dxa"/>
            <w:shd w:val="clear" w:color="auto" w:fill="F2F2F2" w:themeFill="background1" w:themeFillShade="F2"/>
            <w:vAlign w:val="center"/>
          </w:tcPr>
          <w:p w14:paraId="078D3BD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03E0D1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p w14:paraId="778953AE" w14:textId="7364CE91"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A5C2967" w14:textId="3827ED0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28F19F1" w14:textId="77777777" w:rsidTr="00E80418">
        <w:trPr>
          <w:trHeight w:val="403"/>
        </w:trPr>
        <w:tc>
          <w:tcPr>
            <w:tcW w:w="562" w:type="dxa"/>
            <w:shd w:val="clear" w:color="auto" w:fill="F2F2F2" w:themeFill="background1" w:themeFillShade="F2"/>
            <w:vAlign w:val="center"/>
          </w:tcPr>
          <w:p w14:paraId="4E04C6E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85011C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p w14:paraId="22C76C38" w14:textId="09A86EF0"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78F6128" w14:textId="19BB2F3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5747340" w14:textId="77777777" w:rsidTr="00E80418">
        <w:trPr>
          <w:trHeight w:val="403"/>
        </w:trPr>
        <w:tc>
          <w:tcPr>
            <w:tcW w:w="562" w:type="dxa"/>
            <w:shd w:val="clear" w:color="auto" w:fill="F2F2F2" w:themeFill="background1" w:themeFillShade="F2"/>
            <w:vAlign w:val="center"/>
          </w:tcPr>
          <w:p w14:paraId="36E3074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3E9BB2C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p w14:paraId="7626FAD2" w14:textId="66D5E01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0714BC4" w14:textId="756ED90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989BAF0" w14:textId="77777777" w:rsidTr="00E80418">
        <w:trPr>
          <w:trHeight w:val="403"/>
        </w:trPr>
        <w:tc>
          <w:tcPr>
            <w:tcW w:w="562" w:type="dxa"/>
            <w:shd w:val="clear" w:color="auto" w:fill="F2F2F2" w:themeFill="background1" w:themeFillShade="F2"/>
            <w:vAlign w:val="center"/>
          </w:tcPr>
          <w:p w14:paraId="7F7617F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7081738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p w14:paraId="31391EEA" w14:textId="2F6129FA"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7763C501" w14:textId="59FD27E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43404E7" w14:textId="77777777" w:rsidTr="00E80418">
        <w:trPr>
          <w:trHeight w:val="403"/>
        </w:trPr>
        <w:tc>
          <w:tcPr>
            <w:tcW w:w="562" w:type="dxa"/>
            <w:shd w:val="clear" w:color="auto" w:fill="F2F2F2" w:themeFill="background1" w:themeFillShade="F2"/>
            <w:vAlign w:val="center"/>
          </w:tcPr>
          <w:p w14:paraId="43D5618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C0B57C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p w14:paraId="0A34328F" w14:textId="36C294F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0F845EC2" w14:textId="3CD3BC8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3919DBD" w14:textId="77777777" w:rsidTr="00E80418">
        <w:trPr>
          <w:trHeight w:val="403"/>
        </w:trPr>
        <w:tc>
          <w:tcPr>
            <w:tcW w:w="562" w:type="dxa"/>
            <w:shd w:val="clear" w:color="auto" w:fill="F2F2F2" w:themeFill="background1" w:themeFillShade="F2"/>
            <w:vAlign w:val="center"/>
          </w:tcPr>
          <w:p w14:paraId="3AACF63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186FB10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p w14:paraId="0FE7CAE4" w14:textId="0B3A060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4A5F42C7" w14:textId="58698A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19274F6" w14:textId="77777777" w:rsidTr="00E80418">
        <w:trPr>
          <w:trHeight w:val="403"/>
        </w:trPr>
        <w:tc>
          <w:tcPr>
            <w:tcW w:w="562" w:type="dxa"/>
            <w:shd w:val="clear" w:color="auto" w:fill="F2F2F2" w:themeFill="background1" w:themeFillShade="F2"/>
            <w:vAlign w:val="center"/>
          </w:tcPr>
          <w:p w14:paraId="445D468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4966C3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0672F38F" w14:textId="3B13BB1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vMerge w:val="restart"/>
            <w:shd w:val="clear" w:color="auto" w:fill="BFBFBF" w:themeFill="background1" w:themeFillShade="BF"/>
            <w:vAlign w:val="center"/>
          </w:tcPr>
          <w:p w14:paraId="02F66522" w14:textId="2EFDA70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B5BA243" w14:textId="77777777" w:rsidTr="00E80418">
        <w:trPr>
          <w:trHeight w:val="403"/>
        </w:trPr>
        <w:tc>
          <w:tcPr>
            <w:tcW w:w="562" w:type="dxa"/>
            <w:vAlign w:val="center"/>
          </w:tcPr>
          <w:p w14:paraId="2A9DD045" w14:textId="77777777" w:rsidR="00A575C2" w:rsidRPr="00A42F82" w:rsidRDefault="00A575C2" w:rsidP="00E80418">
            <w:pPr>
              <w:autoSpaceDE w:val="0"/>
              <w:autoSpaceDN w:val="0"/>
              <w:adjustRightInd w:val="0"/>
              <w:rPr>
                <w:rFonts w:ascii="Arial" w:hAnsi="Arial" w:cs="Arial"/>
              </w:rPr>
            </w:pPr>
          </w:p>
        </w:tc>
        <w:tc>
          <w:tcPr>
            <w:tcW w:w="8227" w:type="dxa"/>
            <w:vAlign w:val="center"/>
          </w:tcPr>
          <w:p w14:paraId="034BBBD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Details of any other primary data collection method:</w:t>
            </w:r>
          </w:p>
          <w:p w14:paraId="0B70DEC0" w14:textId="77777777" w:rsidR="00A575C2" w:rsidRPr="00A42F82" w:rsidRDefault="00A575C2" w:rsidP="00E80418">
            <w:pPr>
              <w:rPr>
                <w:rFonts w:ascii="Arial" w:hAnsi="Arial" w:cs="Arial"/>
              </w:rPr>
            </w:pPr>
          </w:p>
          <w:p w14:paraId="041E2A79" w14:textId="77777777" w:rsidR="00A575C2" w:rsidRPr="00A42F82" w:rsidRDefault="00A575C2" w:rsidP="00E80418">
            <w:pPr>
              <w:rPr>
                <w:rFonts w:ascii="Arial" w:hAnsi="Arial" w:cs="Arial"/>
              </w:rPr>
            </w:pPr>
          </w:p>
          <w:p w14:paraId="14500957" w14:textId="77777777" w:rsidR="00A575C2" w:rsidRPr="00A42F82" w:rsidRDefault="00A575C2" w:rsidP="00E80418">
            <w:pPr>
              <w:rPr>
                <w:rFonts w:ascii="Arial" w:hAnsi="Arial" w:cs="Arial"/>
              </w:rPr>
            </w:pPr>
          </w:p>
          <w:p w14:paraId="5D830B53" w14:textId="77777777" w:rsidR="00A575C2" w:rsidRPr="00A42F82" w:rsidRDefault="00A575C2" w:rsidP="00E80418">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56555C" w14:textId="77777777" w:rsidR="00A575C2" w:rsidRPr="00A42F82" w:rsidRDefault="00A575C2" w:rsidP="00E80418">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615549C" w14:textId="77777777" w:rsidR="00A575C2" w:rsidRPr="00A42F82" w:rsidRDefault="00A575C2" w:rsidP="00E80418">
            <w:pPr>
              <w:autoSpaceDE w:val="0"/>
              <w:autoSpaceDN w:val="0"/>
              <w:adjustRightInd w:val="0"/>
              <w:jc w:val="center"/>
              <w:rPr>
                <w:rFonts w:ascii="Arial" w:hAnsi="Arial" w:cs="Arial"/>
                <w:b/>
                <w:bCs/>
              </w:rPr>
            </w:pPr>
          </w:p>
        </w:tc>
      </w:tr>
    </w:tbl>
    <w:p w14:paraId="156CCA05" w14:textId="77777777" w:rsidR="00A575C2" w:rsidRPr="00A42F82" w:rsidRDefault="00A575C2" w:rsidP="00A575C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98EE7F4" w14:textId="77777777" w:rsidR="00A575C2" w:rsidRPr="00A42F82" w:rsidRDefault="00A575C2" w:rsidP="00A575C2">
      <w:pPr>
        <w:rPr>
          <w:rFonts w:ascii="Arial" w:hAnsi="Arial" w:cs="Arial"/>
          <w:bCs/>
          <w:iCs/>
        </w:rPr>
      </w:pPr>
    </w:p>
    <w:p w14:paraId="4A652FB7" w14:textId="77777777" w:rsidR="00A575C2" w:rsidRPr="00A42F82" w:rsidRDefault="00A575C2" w:rsidP="00A575C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6E4628A" w14:textId="77777777" w:rsidR="00A575C2" w:rsidRPr="00A42F82" w:rsidRDefault="00A575C2" w:rsidP="00A575C2">
      <w:pPr>
        <w:rPr>
          <w:rFonts w:ascii="Arial" w:hAnsi="Arial" w:cs="Arial"/>
          <w:bCs/>
          <w:iCs/>
        </w:rPr>
      </w:pPr>
    </w:p>
    <w:p w14:paraId="22A5008E"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F1318CF" w14:textId="77777777" w:rsidR="00A575C2" w:rsidRPr="00A42F82" w:rsidRDefault="00A575C2" w:rsidP="00A575C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AAB9325" w14:textId="77777777" w:rsidR="00A575C2" w:rsidRPr="00A42F82" w:rsidRDefault="00A575C2" w:rsidP="00A575C2">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8217"/>
        <w:gridCol w:w="850"/>
        <w:gridCol w:w="822"/>
      </w:tblGrid>
      <w:tr w:rsidR="00A575C2" w:rsidRPr="00A42F82" w14:paraId="14115E99" w14:textId="77777777" w:rsidTr="00E80418">
        <w:tc>
          <w:tcPr>
            <w:tcW w:w="562" w:type="dxa"/>
            <w:shd w:val="clear" w:color="auto" w:fill="F2F2F2" w:themeFill="background1" w:themeFillShade="F2"/>
            <w:vAlign w:val="center"/>
          </w:tcPr>
          <w:p w14:paraId="7338B307" w14:textId="77777777" w:rsidR="00A575C2" w:rsidRPr="00A42F82" w:rsidRDefault="00A575C2" w:rsidP="00E80418">
            <w:pPr>
              <w:autoSpaceDE w:val="0"/>
              <w:autoSpaceDN w:val="0"/>
              <w:adjustRightInd w:val="0"/>
              <w:jc w:val="center"/>
              <w:rPr>
                <w:rFonts w:ascii="Arial" w:hAnsi="Arial" w:cs="Arial"/>
                <w:b/>
              </w:rPr>
            </w:pPr>
          </w:p>
        </w:tc>
        <w:tc>
          <w:tcPr>
            <w:tcW w:w="8217" w:type="dxa"/>
            <w:shd w:val="clear" w:color="auto" w:fill="F2F2F2" w:themeFill="background1" w:themeFillShade="F2"/>
          </w:tcPr>
          <w:p w14:paraId="61390369"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344B453" w14:textId="77777777" w:rsidR="00A575C2" w:rsidRPr="00A42F82" w:rsidRDefault="00A575C2" w:rsidP="00E80418">
            <w:pPr>
              <w:autoSpaceDE w:val="0"/>
              <w:autoSpaceDN w:val="0"/>
              <w:adjustRightInd w:val="0"/>
              <w:jc w:val="center"/>
              <w:rPr>
                <w:rFonts w:ascii="Arial" w:hAnsi="Arial" w:cs="Arial"/>
                <w:b/>
                <w:bCs/>
              </w:rPr>
            </w:pPr>
          </w:p>
          <w:p w14:paraId="5DC6C48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D6EF405" w14:textId="77777777" w:rsidR="00A575C2" w:rsidRPr="00A42F82" w:rsidRDefault="00A575C2" w:rsidP="00E80418">
            <w:pPr>
              <w:autoSpaceDE w:val="0"/>
              <w:autoSpaceDN w:val="0"/>
              <w:adjustRightInd w:val="0"/>
              <w:jc w:val="center"/>
              <w:rPr>
                <w:rFonts w:ascii="Arial" w:hAnsi="Arial" w:cs="Arial"/>
                <w:b/>
                <w:bCs/>
              </w:rPr>
            </w:pPr>
          </w:p>
          <w:p w14:paraId="14943065"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5D9DFC13" w14:textId="77777777" w:rsidTr="00E80418">
        <w:trPr>
          <w:trHeight w:val="439"/>
        </w:trPr>
        <w:tc>
          <w:tcPr>
            <w:tcW w:w="562" w:type="dxa"/>
            <w:shd w:val="clear" w:color="auto" w:fill="F2F2F2" w:themeFill="background1" w:themeFillShade="F2"/>
            <w:vAlign w:val="center"/>
          </w:tcPr>
          <w:p w14:paraId="7966C721"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76F23BF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p w14:paraId="45F4549E" w14:textId="2EC7BAA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95F070B" w14:textId="670955B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566886D" w14:textId="77777777" w:rsidTr="00E80418">
        <w:trPr>
          <w:trHeight w:val="403"/>
        </w:trPr>
        <w:tc>
          <w:tcPr>
            <w:tcW w:w="562" w:type="dxa"/>
            <w:shd w:val="clear" w:color="auto" w:fill="F2F2F2" w:themeFill="background1" w:themeFillShade="F2"/>
            <w:vAlign w:val="center"/>
          </w:tcPr>
          <w:p w14:paraId="10DC3EE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6C65906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p w14:paraId="0F62E9D7" w14:textId="6A1798D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60B185CA" w14:textId="2FF11A8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0060208F" w14:textId="77777777" w:rsidTr="00E80418">
        <w:trPr>
          <w:trHeight w:val="439"/>
        </w:trPr>
        <w:tc>
          <w:tcPr>
            <w:tcW w:w="562" w:type="dxa"/>
            <w:shd w:val="clear" w:color="auto" w:fill="F2F2F2" w:themeFill="background1" w:themeFillShade="F2"/>
            <w:vAlign w:val="center"/>
          </w:tcPr>
          <w:p w14:paraId="198C829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3E7B595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p w14:paraId="1D1E2636" w14:textId="21A3DAD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28AC986C" w14:textId="62555FA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A633BC5" w14:textId="77777777" w:rsidTr="00E80418">
        <w:trPr>
          <w:trHeight w:val="403"/>
        </w:trPr>
        <w:tc>
          <w:tcPr>
            <w:tcW w:w="562" w:type="dxa"/>
            <w:shd w:val="clear" w:color="auto" w:fill="F2F2F2" w:themeFill="background1" w:themeFillShade="F2"/>
            <w:vAlign w:val="center"/>
          </w:tcPr>
          <w:p w14:paraId="02CDBFB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2A40273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p w14:paraId="7A2E6F58" w14:textId="19FBC79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2726A41" w14:textId="6B2CFD7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9977F8D" w14:textId="77777777" w:rsidTr="00E80418">
        <w:trPr>
          <w:trHeight w:val="403"/>
        </w:trPr>
        <w:tc>
          <w:tcPr>
            <w:tcW w:w="562" w:type="dxa"/>
            <w:shd w:val="clear" w:color="auto" w:fill="F2F2F2" w:themeFill="background1" w:themeFillShade="F2"/>
            <w:vAlign w:val="center"/>
          </w:tcPr>
          <w:p w14:paraId="2BF8CD9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02F39EE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p w14:paraId="5722D7BB" w14:textId="7280183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EBB1167" w14:textId="7D9B27C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47227E1" w14:textId="77777777" w:rsidTr="00E80418">
        <w:trPr>
          <w:trHeight w:val="439"/>
        </w:trPr>
        <w:tc>
          <w:tcPr>
            <w:tcW w:w="562" w:type="dxa"/>
            <w:shd w:val="clear" w:color="auto" w:fill="F2F2F2" w:themeFill="background1" w:themeFillShade="F2"/>
            <w:vAlign w:val="center"/>
          </w:tcPr>
          <w:p w14:paraId="640503A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2F6B4B0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p w14:paraId="42295DEC" w14:textId="7D8E82C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8050A8A" w14:textId="533D5C5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6EE5B25" w14:textId="77777777" w:rsidTr="00E80418">
        <w:trPr>
          <w:trHeight w:val="403"/>
        </w:trPr>
        <w:tc>
          <w:tcPr>
            <w:tcW w:w="562" w:type="dxa"/>
            <w:shd w:val="clear" w:color="auto" w:fill="F2F2F2" w:themeFill="background1" w:themeFillShade="F2"/>
            <w:vAlign w:val="center"/>
          </w:tcPr>
          <w:p w14:paraId="2A708AC0"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3A87C17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514CFCA" w14:textId="3112C85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A7433A8" w14:textId="6A2C567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E8820CB" w14:textId="77777777" w:rsidTr="00E80418">
        <w:trPr>
          <w:trHeight w:val="403"/>
        </w:trPr>
        <w:tc>
          <w:tcPr>
            <w:tcW w:w="562" w:type="dxa"/>
            <w:shd w:val="clear" w:color="auto" w:fill="F2F2F2" w:themeFill="background1" w:themeFillShade="F2"/>
            <w:vAlign w:val="center"/>
          </w:tcPr>
          <w:p w14:paraId="212B6D3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1A0A8BF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p w14:paraId="21A91FAF" w14:textId="5E93FBD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70314DF2" w14:textId="4BDEEA6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D21E8B3" w14:textId="77777777" w:rsidTr="00E80418">
        <w:trPr>
          <w:trHeight w:val="403"/>
        </w:trPr>
        <w:tc>
          <w:tcPr>
            <w:tcW w:w="562" w:type="dxa"/>
            <w:shd w:val="clear" w:color="auto" w:fill="F2F2F2" w:themeFill="background1" w:themeFillShade="F2"/>
            <w:vAlign w:val="center"/>
          </w:tcPr>
          <w:p w14:paraId="375EEA8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4F5834A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05E7DA6F" w14:textId="77777777" w:rsidR="00A575C2" w:rsidRPr="00A42F82" w:rsidRDefault="00A575C2" w:rsidP="00E8041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2AB394EA" w14:textId="3046E07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vMerge w:val="restart"/>
            <w:shd w:val="clear" w:color="auto" w:fill="BFBFBF" w:themeFill="background1" w:themeFillShade="BF"/>
            <w:vAlign w:val="center"/>
          </w:tcPr>
          <w:p w14:paraId="46649E83" w14:textId="6E581BD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5C081172" w14:textId="77777777" w:rsidTr="00E80418">
        <w:trPr>
          <w:trHeight w:val="403"/>
        </w:trPr>
        <w:tc>
          <w:tcPr>
            <w:tcW w:w="562" w:type="dxa"/>
            <w:vAlign w:val="center"/>
          </w:tcPr>
          <w:p w14:paraId="38E8DE17" w14:textId="77777777" w:rsidR="00A575C2" w:rsidRPr="00A42F82" w:rsidRDefault="00A575C2" w:rsidP="00E80418">
            <w:pPr>
              <w:autoSpaceDE w:val="0"/>
              <w:autoSpaceDN w:val="0"/>
              <w:adjustRightInd w:val="0"/>
              <w:jc w:val="center"/>
              <w:rPr>
                <w:rFonts w:ascii="Arial" w:hAnsi="Arial" w:cs="Arial"/>
              </w:rPr>
            </w:pPr>
          </w:p>
        </w:tc>
        <w:tc>
          <w:tcPr>
            <w:tcW w:w="8217" w:type="dxa"/>
            <w:vAlign w:val="center"/>
          </w:tcPr>
          <w:p w14:paraId="589CE1A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Details of any other participant groups:</w:t>
            </w:r>
          </w:p>
          <w:p w14:paraId="1588F66B" w14:textId="77777777" w:rsidR="00A575C2" w:rsidRPr="00A42F82" w:rsidRDefault="00A575C2" w:rsidP="00E80418">
            <w:pPr>
              <w:rPr>
                <w:rFonts w:ascii="Arial" w:hAnsi="Arial" w:cs="Arial"/>
              </w:rPr>
            </w:pPr>
          </w:p>
          <w:p w14:paraId="4262364C" w14:textId="77777777" w:rsidR="00A575C2" w:rsidRPr="00A42F82" w:rsidRDefault="00A575C2" w:rsidP="00E80418">
            <w:pPr>
              <w:rPr>
                <w:rFonts w:ascii="Arial" w:hAnsi="Arial" w:cs="Arial"/>
              </w:rPr>
            </w:pPr>
          </w:p>
          <w:p w14:paraId="4CC9C9C4" w14:textId="77777777" w:rsidR="00A575C2" w:rsidRPr="00A42F82" w:rsidRDefault="00A575C2" w:rsidP="00E80418">
            <w:pPr>
              <w:rPr>
                <w:rFonts w:ascii="Arial" w:hAnsi="Arial" w:cs="Arial"/>
              </w:rPr>
            </w:pPr>
          </w:p>
          <w:p w14:paraId="744E3AF8" w14:textId="77777777" w:rsidR="00A575C2" w:rsidRPr="00A42F82" w:rsidRDefault="00A575C2" w:rsidP="00E80418">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83922F8" w14:textId="77777777" w:rsidR="00A575C2" w:rsidRPr="00A42F82" w:rsidRDefault="00A575C2" w:rsidP="00E8041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2FF6D12" w14:textId="77777777" w:rsidR="00A575C2" w:rsidRPr="00A42F82" w:rsidRDefault="00A575C2" w:rsidP="00E80418">
            <w:pPr>
              <w:autoSpaceDE w:val="0"/>
              <w:autoSpaceDN w:val="0"/>
              <w:adjustRightInd w:val="0"/>
              <w:jc w:val="center"/>
              <w:rPr>
                <w:rFonts w:ascii="Arial" w:hAnsi="Arial" w:cs="Arial"/>
                <w:b/>
                <w:bCs/>
              </w:rPr>
            </w:pPr>
          </w:p>
        </w:tc>
      </w:tr>
    </w:tbl>
    <w:p w14:paraId="3C922E50" w14:textId="77777777" w:rsidR="00A575C2" w:rsidRPr="00A42F82" w:rsidRDefault="00A575C2" w:rsidP="00A575C2">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3256"/>
        <w:gridCol w:w="6633"/>
      </w:tblGrid>
      <w:tr w:rsidR="00A575C2" w:rsidRPr="00A42F82" w14:paraId="5B0646C4" w14:textId="77777777" w:rsidTr="00E80418">
        <w:trPr>
          <w:trHeight w:val="403"/>
        </w:trPr>
        <w:tc>
          <w:tcPr>
            <w:tcW w:w="562" w:type="dxa"/>
            <w:tcBorders>
              <w:bottom w:val="single" w:sz="4" w:space="0" w:color="auto"/>
            </w:tcBorders>
            <w:shd w:val="clear" w:color="auto" w:fill="F2F2F2" w:themeFill="background1" w:themeFillShade="F2"/>
          </w:tcPr>
          <w:p w14:paraId="4F077C1E" w14:textId="77777777" w:rsidR="00A575C2" w:rsidRPr="00A42F82" w:rsidRDefault="00A575C2" w:rsidP="00E80418">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D31688E" w14:textId="77777777" w:rsidR="00A575C2" w:rsidRPr="00A42F82" w:rsidRDefault="00A575C2" w:rsidP="00E80418">
            <w:pPr>
              <w:rPr>
                <w:rFonts w:ascii="Arial" w:hAnsi="Arial" w:cs="Arial"/>
                <w:b/>
              </w:rPr>
            </w:pPr>
            <w:r w:rsidRPr="00A42F82">
              <w:rPr>
                <w:rFonts w:ascii="Arial" w:hAnsi="Arial" w:cs="Arial"/>
                <w:b/>
              </w:rPr>
              <w:t>Participant numbers and source</w:t>
            </w:r>
          </w:p>
          <w:p w14:paraId="1B8511B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A575C2" w:rsidRPr="00A42F82" w14:paraId="5B578456" w14:textId="77777777" w:rsidTr="00E804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5B582" w14:textId="77777777" w:rsidR="00A575C2" w:rsidRPr="00A42F82" w:rsidRDefault="00A575C2" w:rsidP="00E80418">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0E9B6" w14:textId="77777777" w:rsidR="00A575C2" w:rsidRPr="00A42F82" w:rsidRDefault="00A575C2" w:rsidP="00E80418">
            <w:pPr>
              <w:rPr>
                <w:rFonts w:ascii="Arial" w:hAnsi="Arial" w:cs="Arial"/>
              </w:rPr>
            </w:pPr>
            <w:r w:rsidRPr="00A42F82">
              <w:rPr>
                <w:rFonts w:ascii="Arial" w:hAnsi="Arial" w:cs="Arial"/>
              </w:rPr>
              <w:t>How many participants are expected?</w:t>
            </w:r>
          </w:p>
          <w:p w14:paraId="1F32A869" w14:textId="77777777" w:rsidR="00A575C2" w:rsidRPr="00A42F82" w:rsidRDefault="00A575C2" w:rsidP="00E804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5738DF2" w14:textId="77777777" w:rsidR="00A575C2" w:rsidRPr="00A42F82" w:rsidRDefault="00A575C2" w:rsidP="00E80418">
            <w:pPr>
              <w:rPr>
                <w:rFonts w:ascii="Arial" w:hAnsi="Arial" w:cs="Arial"/>
              </w:rPr>
            </w:pPr>
          </w:p>
          <w:p w14:paraId="6D1979E4" w14:textId="77777777" w:rsidR="00A575C2" w:rsidRPr="00A42F82" w:rsidRDefault="00A575C2" w:rsidP="00E80418">
            <w:pPr>
              <w:rPr>
                <w:rFonts w:ascii="Arial" w:hAnsi="Arial" w:cs="Arial"/>
              </w:rPr>
            </w:pPr>
            <w:r>
              <w:rPr>
                <w:rFonts w:ascii="Arial" w:hAnsi="Arial" w:cs="Arial"/>
              </w:rPr>
              <w:t>8</w:t>
            </w:r>
          </w:p>
          <w:p w14:paraId="05661F23" w14:textId="77777777" w:rsidR="00A575C2" w:rsidRPr="00A42F82" w:rsidRDefault="00A575C2" w:rsidP="00E80418">
            <w:pPr>
              <w:rPr>
                <w:rFonts w:ascii="Arial" w:hAnsi="Arial" w:cs="Arial"/>
              </w:rPr>
            </w:pPr>
          </w:p>
          <w:p w14:paraId="39C52635" w14:textId="77777777" w:rsidR="00A575C2" w:rsidRPr="00A42F82" w:rsidRDefault="00A575C2" w:rsidP="00E80418">
            <w:pPr>
              <w:rPr>
                <w:rFonts w:ascii="Arial" w:hAnsi="Arial" w:cs="Arial"/>
                <w:b/>
              </w:rPr>
            </w:pPr>
            <w:r w:rsidRPr="00A42F82">
              <w:rPr>
                <w:rFonts w:ascii="Arial" w:hAnsi="Arial" w:cs="Arial"/>
                <w:i/>
                <w:color w:val="808080"/>
                <w:sz w:val="18"/>
                <w:szCs w:val="18"/>
              </w:rPr>
              <w:t>(this box should expand as you type)</w:t>
            </w:r>
          </w:p>
        </w:tc>
      </w:tr>
      <w:tr w:rsidR="00A575C2" w:rsidRPr="00A42F82" w14:paraId="0E21A686" w14:textId="77777777" w:rsidTr="00E804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CC337" w14:textId="77777777" w:rsidR="00A575C2" w:rsidRPr="00A42F82" w:rsidRDefault="00A575C2" w:rsidP="00E80418">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9E502" w14:textId="77777777" w:rsidR="00A575C2" w:rsidRPr="00A42F82" w:rsidRDefault="00A575C2" w:rsidP="00E80418">
            <w:pPr>
              <w:rPr>
                <w:rFonts w:ascii="Arial" w:hAnsi="Arial" w:cs="Arial"/>
              </w:rPr>
            </w:pPr>
            <w:r w:rsidRPr="00A42F82">
              <w:rPr>
                <w:rFonts w:ascii="Arial" w:hAnsi="Arial" w:cs="Arial"/>
              </w:rPr>
              <w:t>Who will the participants be?</w:t>
            </w:r>
          </w:p>
          <w:p w14:paraId="4BB330E7" w14:textId="77777777" w:rsidR="00A575C2" w:rsidRPr="00A42F82" w:rsidRDefault="00A575C2" w:rsidP="00E804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467EA15" w14:textId="77777777" w:rsidR="00A575C2" w:rsidRPr="00A42F82" w:rsidRDefault="00A575C2" w:rsidP="00E80418">
            <w:pPr>
              <w:rPr>
                <w:rFonts w:ascii="Arial" w:hAnsi="Arial" w:cs="Arial"/>
              </w:rPr>
            </w:pPr>
          </w:p>
          <w:p w14:paraId="118BEB24" w14:textId="77777777" w:rsidR="00A575C2" w:rsidRPr="00A42F82" w:rsidRDefault="00A575C2" w:rsidP="00E80418">
            <w:pPr>
              <w:rPr>
                <w:rFonts w:ascii="Arial" w:hAnsi="Arial" w:cs="Arial"/>
              </w:rPr>
            </w:pPr>
            <w:r>
              <w:rPr>
                <w:rFonts w:ascii="Arial" w:hAnsi="Arial" w:cs="Arial"/>
              </w:rPr>
              <w:t xml:space="preserve">Construction professionals, eg, project managers / surveyors working for both client and contractor side. </w:t>
            </w:r>
          </w:p>
          <w:p w14:paraId="3FC890CE" w14:textId="77777777" w:rsidR="00A575C2" w:rsidRPr="00A42F82" w:rsidRDefault="00A575C2" w:rsidP="00E80418">
            <w:pPr>
              <w:rPr>
                <w:rFonts w:ascii="Arial" w:hAnsi="Arial" w:cs="Arial"/>
              </w:rPr>
            </w:pPr>
          </w:p>
          <w:p w14:paraId="0C6808AE" w14:textId="77777777" w:rsidR="00A575C2" w:rsidRPr="00A42F82" w:rsidRDefault="00A575C2" w:rsidP="00E8041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575C2" w:rsidRPr="00A42F82" w14:paraId="68404925" w14:textId="77777777" w:rsidTr="00E80418">
        <w:trPr>
          <w:trHeight w:val="403"/>
        </w:trPr>
        <w:tc>
          <w:tcPr>
            <w:tcW w:w="562" w:type="dxa"/>
            <w:tcBorders>
              <w:top w:val="single" w:sz="4" w:space="0" w:color="auto"/>
            </w:tcBorders>
            <w:shd w:val="clear" w:color="auto" w:fill="F2F2F2" w:themeFill="background1" w:themeFillShade="F2"/>
            <w:vAlign w:val="center"/>
          </w:tcPr>
          <w:p w14:paraId="3BFE15B5" w14:textId="77777777" w:rsidR="00A575C2" w:rsidRPr="00A42F82" w:rsidRDefault="00A575C2" w:rsidP="00E80418">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1D938EFB" w14:textId="77777777" w:rsidR="00A575C2" w:rsidRPr="00A42F82" w:rsidRDefault="00A575C2" w:rsidP="00E80418">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40E0FEF0" w14:textId="77777777" w:rsidR="00A575C2" w:rsidRPr="00A42F82" w:rsidRDefault="00A575C2" w:rsidP="00E80418">
            <w:pPr>
              <w:rPr>
                <w:rFonts w:ascii="Arial" w:hAnsi="Arial" w:cs="Arial"/>
              </w:rPr>
            </w:pPr>
          </w:p>
          <w:p w14:paraId="12A1092B" w14:textId="77777777" w:rsidR="00A575C2" w:rsidRPr="00A42F82" w:rsidRDefault="00A575C2" w:rsidP="00E80418">
            <w:pPr>
              <w:rPr>
                <w:rFonts w:ascii="Arial" w:hAnsi="Arial" w:cs="Arial"/>
              </w:rPr>
            </w:pPr>
          </w:p>
          <w:p w14:paraId="46E97124" w14:textId="77777777" w:rsidR="00A575C2" w:rsidRDefault="00A575C2" w:rsidP="00E80418">
            <w:pPr>
              <w:rPr>
                <w:rFonts w:ascii="Arial" w:hAnsi="Arial" w:cs="Arial"/>
              </w:rPr>
            </w:pPr>
            <w:r>
              <w:rPr>
                <w:rFonts w:ascii="Arial" w:hAnsi="Arial" w:cs="Arial"/>
              </w:rPr>
              <w:t>The survey will be anonymous, other than identifying the respondent category ( client or contractor)</w:t>
            </w:r>
          </w:p>
          <w:p w14:paraId="04A6469A" w14:textId="77777777" w:rsidR="00A575C2" w:rsidRPr="00A42F82" w:rsidRDefault="00A575C2" w:rsidP="00E80418">
            <w:pPr>
              <w:rPr>
                <w:rFonts w:ascii="Arial" w:hAnsi="Arial" w:cs="Arial"/>
              </w:rPr>
            </w:pPr>
          </w:p>
          <w:p w14:paraId="79EF3139" w14:textId="77777777" w:rsidR="00A575C2" w:rsidRPr="00A42F82" w:rsidRDefault="00A575C2" w:rsidP="00E8041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54310F3" w14:textId="77777777" w:rsidR="00A575C2" w:rsidRPr="00A42F82" w:rsidRDefault="00A575C2" w:rsidP="00A575C2">
      <w:pPr>
        <w:rPr>
          <w:rFonts w:ascii="Arial" w:hAnsi="Arial" w:cs="Arial"/>
          <w:bCs/>
          <w:sz w:val="24"/>
          <w:szCs w:val="24"/>
        </w:rPr>
      </w:pPr>
    </w:p>
    <w:p w14:paraId="78EDDB18"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088"/>
        <w:gridCol w:w="992"/>
        <w:gridCol w:w="851"/>
        <w:gridCol w:w="992"/>
      </w:tblGrid>
      <w:tr w:rsidR="00A575C2" w:rsidRPr="00A42F82" w14:paraId="0C1A5F4D" w14:textId="77777777" w:rsidTr="00E80418">
        <w:tc>
          <w:tcPr>
            <w:tcW w:w="562" w:type="dxa"/>
            <w:shd w:val="clear" w:color="auto" w:fill="F2F2F2" w:themeFill="background1" w:themeFillShade="F2"/>
            <w:vAlign w:val="center"/>
          </w:tcPr>
          <w:p w14:paraId="57FB16FC" w14:textId="77777777" w:rsidR="00A575C2" w:rsidRPr="00A42F82" w:rsidRDefault="00A575C2" w:rsidP="00E80418">
            <w:pPr>
              <w:autoSpaceDE w:val="0"/>
              <w:autoSpaceDN w:val="0"/>
              <w:adjustRightInd w:val="0"/>
              <w:jc w:val="center"/>
              <w:rPr>
                <w:rFonts w:ascii="Arial" w:hAnsi="Arial" w:cs="Arial"/>
                <w:bCs/>
              </w:rPr>
            </w:pPr>
          </w:p>
        </w:tc>
        <w:tc>
          <w:tcPr>
            <w:tcW w:w="7088" w:type="dxa"/>
            <w:shd w:val="clear" w:color="auto" w:fill="F2F2F2" w:themeFill="background1" w:themeFillShade="F2"/>
          </w:tcPr>
          <w:p w14:paraId="56ADB7B5"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16D85C0" w14:textId="77777777" w:rsidR="00A575C2" w:rsidRPr="00A42F82" w:rsidRDefault="00A575C2" w:rsidP="00E80418">
            <w:pPr>
              <w:autoSpaceDE w:val="0"/>
              <w:autoSpaceDN w:val="0"/>
              <w:adjustRightInd w:val="0"/>
              <w:jc w:val="center"/>
              <w:rPr>
                <w:rFonts w:ascii="Arial" w:hAnsi="Arial" w:cs="Arial"/>
                <w:b/>
                <w:bCs/>
                <w:sz w:val="16"/>
                <w:szCs w:val="16"/>
              </w:rPr>
            </w:pPr>
          </w:p>
          <w:p w14:paraId="41B0FF46"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3E3E092E"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6CF30100" w14:textId="77777777" w:rsidR="00A575C2" w:rsidRPr="00A42F82" w:rsidRDefault="00A575C2" w:rsidP="00E80418">
            <w:pPr>
              <w:autoSpaceDE w:val="0"/>
              <w:autoSpaceDN w:val="0"/>
              <w:adjustRightInd w:val="0"/>
              <w:jc w:val="center"/>
              <w:rPr>
                <w:rFonts w:ascii="Arial" w:hAnsi="Arial" w:cs="Arial"/>
                <w:b/>
                <w:bCs/>
                <w:sz w:val="16"/>
                <w:szCs w:val="16"/>
              </w:rPr>
            </w:pPr>
          </w:p>
          <w:p w14:paraId="417A4E4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tc>
      </w:tr>
      <w:tr w:rsidR="00A575C2" w:rsidRPr="00A42F82" w14:paraId="13D9C32E" w14:textId="77777777" w:rsidTr="00E80418">
        <w:trPr>
          <w:trHeight w:val="439"/>
        </w:trPr>
        <w:tc>
          <w:tcPr>
            <w:tcW w:w="562" w:type="dxa"/>
            <w:shd w:val="clear" w:color="auto" w:fill="F2F2F2" w:themeFill="background1" w:themeFillShade="F2"/>
            <w:vAlign w:val="center"/>
          </w:tcPr>
          <w:p w14:paraId="6AC6CE7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67EB554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A32E7CC" w14:textId="141F472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1DF34BA3" w14:textId="4D9D792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19A96D7B" w14:textId="43E9ED8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E20EFC6" w14:textId="77777777" w:rsidTr="00E80418">
        <w:trPr>
          <w:trHeight w:val="403"/>
        </w:trPr>
        <w:tc>
          <w:tcPr>
            <w:tcW w:w="562" w:type="dxa"/>
            <w:shd w:val="clear" w:color="auto" w:fill="F2F2F2" w:themeFill="background1" w:themeFillShade="F2"/>
            <w:vAlign w:val="center"/>
          </w:tcPr>
          <w:p w14:paraId="242177B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32FB075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p w14:paraId="63567118" w14:textId="2C083A5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063D9EA8" w14:textId="7B3EBDD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04FC4CF4" w14:textId="47F0B36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6A82B88" w14:textId="77777777" w:rsidTr="00E80418">
        <w:trPr>
          <w:trHeight w:val="439"/>
        </w:trPr>
        <w:tc>
          <w:tcPr>
            <w:tcW w:w="562" w:type="dxa"/>
            <w:shd w:val="clear" w:color="auto" w:fill="F2F2F2" w:themeFill="background1" w:themeFillShade="F2"/>
            <w:vAlign w:val="center"/>
          </w:tcPr>
          <w:p w14:paraId="309B758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6F91D9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p w14:paraId="2DF08691" w14:textId="2A577BA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7F672D4E" w14:textId="22CE217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3442183A" w14:textId="31A9F4BF"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661B0CF" w14:textId="77777777" w:rsidTr="00E80418">
        <w:trPr>
          <w:trHeight w:val="403"/>
        </w:trPr>
        <w:tc>
          <w:tcPr>
            <w:tcW w:w="562" w:type="dxa"/>
            <w:shd w:val="clear" w:color="auto" w:fill="F2F2F2" w:themeFill="background1" w:themeFillShade="F2"/>
            <w:vAlign w:val="center"/>
          </w:tcPr>
          <w:p w14:paraId="5C9ADEA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C5D0CE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58C5D2E3" w14:textId="4C377D6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383832CB" w14:textId="1D9B307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5F0177E7" w14:textId="768BC67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69BA91E" w14:textId="77777777" w:rsidTr="00E80418">
        <w:trPr>
          <w:trHeight w:val="439"/>
        </w:trPr>
        <w:tc>
          <w:tcPr>
            <w:tcW w:w="562" w:type="dxa"/>
            <w:shd w:val="clear" w:color="auto" w:fill="F2F2F2" w:themeFill="background1" w:themeFillShade="F2"/>
            <w:vAlign w:val="center"/>
          </w:tcPr>
          <w:p w14:paraId="7CC8D18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3F1A600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71E32431" w14:textId="2EAA5B0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31F04D5C" w14:textId="77DB104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AD48914" w14:textId="2711D7F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DDA1CC6" w14:textId="77777777" w:rsidTr="00E80418">
        <w:trPr>
          <w:trHeight w:val="403"/>
        </w:trPr>
        <w:tc>
          <w:tcPr>
            <w:tcW w:w="562" w:type="dxa"/>
            <w:shd w:val="clear" w:color="auto" w:fill="F2F2F2" w:themeFill="background1" w:themeFillShade="F2"/>
            <w:vAlign w:val="center"/>
          </w:tcPr>
          <w:p w14:paraId="4CB3D09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29572CD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105F2B97" w14:textId="6884E61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E17F548" w14:textId="29AD744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8299230" w14:textId="3DE0670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D69BB7E" w14:textId="77777777" w:rsidTr="00E80418">
        <w:trPr>
          <w:trHeight w:val="439"/>
        </w:trPr>
        <w:tc>
          <w:tcPr>
            <w:tcW w:w="562" w:type="dxa"/>
            <w:shd w:val="clear" w:color="auto" w:fill="F2F2F2" w:themeFill="background1" w:themeFillShade="F2"/>
            <w:vAlign w:val="center"/>
          </w:tcPr>
          <w:p w14:paraId="538E898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1E3F09B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73637243" w14:textId="3EC3C7B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49235F90" w14:textId="0EB4BE4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D15EE74" w14:textId="1A0FB2D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DE10A8D" w14:textId="77777777" w:rsidTr="00E80418">
        <w:trPr>
          <w:trHeight w:val="403"/>
        </w:trPr>
        <w:tc>
          <w:tcPr>
            <w:tcW w:w="562" w:type="dxa"/>
            <w:shd w:val="clear" w:color="auto" w:fill="F2F2F2" w:themeFill="background1" w:themeFillShade="F2"/>
            <w:vAlign w:val="center"/>
          </w:tcPr>
          <w:p w14:paraId="5C4ACB94"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3C70E1E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1964AE8" w14:textId="7C9782C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0DC47BC7" w14:textId="72E1AEF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45CD3E6F" w14:textId="167A446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3A082E54" w14:textId="77777777" w:rsidTr="00E80418">
        <w:trPr>
          <w:trHeight w:val="439"/>
        </w:trPr>
        <w:tc>
          <w:tcPr>
            <w:tcW w:w="562" w:type="dxa"/>
            <w:shd w:val="clear" w:color="auto" w:fill="F2F2F2" w:themeFill="background1" w:themeFillShade="F2"/>
            <w:vAlign w:val="center"/>
          </w:tcPr>
          <w:p w14:paraId="6D5EC871"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683C95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7749ECF2" w14:textId="4028598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6A13E5F7" w14:textId="00DC0CA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186A1DDC" w14:textId="376AD04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E32912B" w14:textId="77777777" w:rsidTr="00E80418">
        <w:trPr>
          <w:trHeight w:val="403"/>
        </w:trPr>
        <w:tc>
          <w:tcPr>
            <w:tcW w:w="562" w:type="dxa"/>
            <w:tcBorders>
              <w:bottom w:val="single" w:sz="4" w:space="0" w:color="auto"/>
            </w:tcBorders>
            <w:shd w:val="clear" w:color="auto" w:fill="F2F2F2" w:themeFill="background1" w:themeFillShade="F2"/>
            <w:vAlign w:val="center"/>
          </w:tcPr>
          <w:p w14:paraId="66E62933"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6C77D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A575C2" w:rsidRPr="00A42F82" w14:paraId="4D92C81F" w14:textId="77777777" w:rsidTr="00E80418">
        <w:trPr>
          <w:trHeight w:val="403"/>
        </w:trPr>
        <w:tc>
          <w:tcPr>
            <w:tcW w:w="562" w:type="dxa"/>
            <w:vAlign w:val="center"/>
          </w:tcPr>
          <w:p w14:paraId="04F7FB16" w14:textId="77777777" w:rsidR="00A575C2" w:rsidRPr="00A42F82" w:rsidRDefault="00A575C2" w:rsidP="00E80418">
            <w:pPr>
              <w:jc w:val="center"/>
              <w:rPr>
                <w:rFonts w:ascii="Arial" w:hAnsi="Arial" w:cs="Arial"/>
              </w:rPr>
            </w:pPr>
          </w:p>
        </w:tc>
        <w:tc>
          <w:tcPr>
            <w:tcW w:w="9923" w:type="dxa"/>
            <w:gridSpan w:val="4"/>
            <w:vAlign w:val="center"/>
          </w:tcPr>
          <w:p w14:paraId="38683403" w14:textId="77777777" w:rsidR="00A575C2" w:rsidRPr="00A42F82" w:rsidRDefault="00A575C2" w:rsidP="00E80418">
            <w:pPr>
              <w:rPr>
                <w:rFonts w:ascii="Arial" w:hAnsi="Arial" w:cs="Arial"/>
              </w:rPr>
            </w:pPr>
          </w:p>
          <w:p w14:paraId="10A039B3" w14:textId="77777777" w:rsidR="00A575C2" w:rsidRPr="00A42F82" w:rsidRDefault="00A575C2" w:rsidP="00E80418">
            <w:pPr>
              <w:rPr>
                <w:rFonts w:ascii="Arial" w:hAnsi="Arial" w:cs="Arial"/>
              </w:rPr>
            </w:pPr>
          </w:p>
          <w:p w14:paraId="6DD23D00" w14:textId="77777777" w:rsidR="00A575C2" w:rsidRPr="00A42F82" w:rsidRDefault="00A575C2" w:rsidP="00E80418">
            <w:pPr>
              <w:rPr>
                <w:rFonts w:ascii="Arial" w:hAnsi="Arial" w:cs="Arial"/>
              </w:rPr>
            </w:pPr>
          </w:p>
          <w:p w14:paraId="357B12F3"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1430EB"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088"/>
        <w:gridCol w:w="992"/>
        <w:gridCol w:w="851"/>
        <w:gridCol w:w="992"/>
      </w:tblGrid>
      <w:tr w:rsidR="00A575C2" w:rsidRPr="00A42F82" w14:paraId="2448E35E" w14:textId="77777777" w:rsidTr="00E80418">
        <w:tc>
          <w:tcPr>
            <w:tcW w:w="562" w:type="dxa"/>
            <w:shd w:val="clear" w:color="auto" w:fill="F2F2F2" w:themeFill="background1" w:themeFillShade="F2"/>
          </w:tcPr>
          <w:p w14:paraId="08A5712E" w14:textId="77777777" w:rsidR="00A575C2" w:rsidRPr="00A42F82" w:rsidRDefault="00A575C2" w:rsidP="00E80418">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DF3A1F7"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69959AC" w14:textId="77777777" w:rsidR="00A575C2" w:rsidRPr="00A42F82" w:rsidRDefault="00A575C2" w:rsidP="00E80418">
            <w:pPr>
              <w:autoSpaceDE w:val="0"/>
              <w:autoSpaceDN w:val="0"/>
              <w:adjustRightInd w:val="0"/>
              <w:jc w:val="center"/>
              <w:rPr>
                <w:rFonts w:ascii="Arial" w:hAnsi="Arial" w:cs="Arial"/>
                <w:b/>
                <w:bCs/>
                <w:sz w:val="16"/>
                <w:szCs w:val="16"/>
              </w:rPr>
            </w:pPr>
          </w:p>
          <w:p w14:paraId="1411E64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DBB7CD2"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6CB04E04" w14:textId="77777777" w:rsidR="00A575C2" w:rsidRPr="00A42F82" w:rsidRDefault="00A575C2" w:rsidP="00E80418">
            <w:pPr>
              <w:autoSpaceDE w:val="0"/>
              <w:autoSpaceDN w:val="0"/>
              <w:adjustRightInd w:val="0"/>
              <w:jc w:val="center"/>
              <w:rPr>
                <w:rFonts w:ascii="Arial" w:hAnsi="Arial" w:cs="Arial"/>
                <w:b/>
                <w:bCs/>
                <w:sz w:val="16"/>
                <w:szCs w:val="16"/>
              </w:rPr>
            </w:pPr>
          </w:p>
          <w:p w14:paraId="42ADE577"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tc>
      </w:tr>
      <w:tr w:rsidR="00A575C2" w:rsidRPr="00A42F82" w14:paraId="55EA90F3" w14:textId="77777777" w:rsidTr="00E80418">
        <w:trPr>
          <w:trHeight w:val="439"/>
        </w:trPr>
        <w:tc>
          <w:tcPr>
            <w:tcW w:w="562" w:type="dxa"/>
            <w:shd w:val="clear" w:color="auto" w:fill="F2F2F2" w:themeFill="background1" w:themeFillShade="F2"/>
            <w:vAlign w:val="center"/>
          </w:tcPr>
          <w:p w14:paraId="1B475E8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1C01F83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p w14:paraId="129B74E0" w14:textId="2E882C2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70DF7FA0" w14:textId="010719A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49301D8D" w14:textId="5121BB0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29480860" w14:textId="77777777" w:rsidTr="00E80418">
        <w:trPr>
          <w:trHeight w:val="403"/>
        </w:trPr>
        <w:tc>
          <w:tcPr>
            <w:tcW w:w="562" w:type="dxa"/>
            <w:shd w:val="clear" w:color="auto" w:fill="F2F2F2" w:themeFill="background1" w:themeFillShade="F2"/>
            <w:vAlign w:val="center"/>
          </w:tcPr>
          <w:p w14:paraId="22C7953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5DB532A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0B6432CB" w14:textId="42CB4DC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1DFD433B" w14:textId="6C875E7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1808EBBA" w14:textId="08226DC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3EE71972" w14:textId="77777777" w:rsidTr="00E80418">
        <w:trPr>
          <w:trHeight w:val="439"/>
        </w:trPr>
        <w:tc>
          <w:tcPr>
            <w:tcW w:w="562" w:type="dxa"/>
            <w:shd w:val="clear" w:color="auto" w:fill="F2F2F2" w:themeFill="background1" w:themeFillShade="F2"/>
            <w:vAlign w:val="center"/>
          </w:tcPr>
          <w:p w14:paraId="4B76217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0DEFB7B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4067B242" w14:textId="24537F3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652E7274" w14:textId="4ED8333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41E9BC3C" w14:textId="1C4B453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2202DE29" w14:textId="77777777" w:rsidTr="00E80418">
        <w:trPr>
          <w:trHeight w:val="403"/>
        </w:trPr>
        <w:tc>
          <w:tcPr>
            <w:tcW w:w="562" w:type="dxa"/>
            <w:shd w:val="clear" w:color="auto" w:fill="F2F2F2" w:themeFill="background1" w:themeFillShade="F2"/>
            <w:vAlign w:val="center"/>
          </w:tcPr>
          <w:p w14:paraId="42C8077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0ED39DB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756AA35" w14:textId="08F3557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02CC9198" w14:textId="1C30C38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7CFA1BA1" w14:textId="42F8C2B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110DF0B" w14:textId="77777777" w:rsidTr="00E80418">
        <w:trPr>
          <w:trHeight w:val="403"/>
        </w:trPr>
        <w:tc>
          <w:tcPr>
            <w:tcW w:w="562" w:type="dxa"/>
            <w:shd w:val="clear" w:color="auto" w:fill="F2F2F2" w:themeFill="background1" w:themeFillShade="F2"/>
            <w:vAlign w:val="center"/>
          </w:tcPr>
          <w:p w14:paraId="6311A03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363D19B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A575C2" w:rsidRPr="00A42F82" w14:paraId="72B822C9" w14:textId="77777777" w:rsidTr="00E80418">
        <w:trPr>
          <w:trHeight w:val="403"/>
        </w:trPr>
        <w:tc>
          <w:tcPr>
            <w:tcW w:w="562" w:type="dxa"/>
            <w:vAlign w:val="center"/>
          </w:tcPr>
          <w:p w14:paraId="5F49871B" w14:textId="77777777" w:rsidR="00A575C2" w:rsidRPr="00A42F82" w:rsidRDefault="00A575C2" w:rsidP="00E80418">
            <w:pPr>
              <w:jc w:val="center"/>
              <w:rPr>
                <w:rFonts w:ascii="Arial" w:hAnsi="Arial" w:cs="Arial"/>
              </w:rPr>
            </w:pPr>
          </w:p>
        </w:tc>
        <w:tc>
          <w:tcPr>
            <w:tcW w:w="9923" w:type="dxa"/>
            <w:gridSpan w:val="4"/>
            <w:vAlign w:val="center"/>
          </w:tcPr>
          <w:p w14:paraId="22D0F60B" w14:textId="77777777" w:rsidR="00A575C2" w:rsidRPr="00A42F82" w:rsidRDefault="00A575C2" w:rsidP="00E80418">
            <w:pPr>
              <w:rPr>
                <w:rFonts w:ascii="Arial" w:hAnsi="Arial" w:cs="Arial"/>
              </w:rPr>
            </w:pPr>
          </w:p>
          <w:p w14:paraId="457BD8AA" w14:textId="77777777" w:rsidR="00A575C2" w:rsidRPr="00A42F82" w:rsidRDefault="00A575C2" w:rsidP="00E80418">
            <w:pPr>
              <w:rPr>
                <w:rFonts w:ascii="Arial" w:hAnsi="Arial" w:cs="Arial"/>
              </w:rPr>
            </w:pPr>
          </w:p>
          <w:p w14:paraId="3B33D557" w14:textId="77777777" w:rsidR="00A575C2" w:rsidRPr="00A42F82" w:rsidRDefault="00A575C2" w:rsidP="00E80418">
            <w:pPr>
              <w:rPr>
                <w:rFonts w:ascii="Arial" w:hAnsi="Arial" w:cs="Arial"/>
              </w:rPr>
            </w:pPr>
          </w:p>
          <w:p w14:paraId="4E8C2D71"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1B77F3" w14:textId="77777777" w:rsidR="00A575C2" w:rsidRPr="00A42F82" w:rsidRDefault="00A575C2" w:rsidP="00A575C2">
      <w:pPr>
        <w:autoSpaceDE w:val="0"/>
        <w:autoSpaceDN w:val="0"/>
        <w:adjustRightInd w:val="0"/>
        <w:spacing w:after="240"/>
        <w:jc w:val="both"/>
        <w:rPr>
          <w:rFonts w:ascii="Arial" w:hAnsi="Arial" w:cs="Arial"/>
          <w:b/>
        </w:rPr>
      </w:pPr>
    </w:p>
    <w:p w14:paraId="41D573BA" w14:textId="77777777" w:rsidR="00A575C2" w:rsidRPr="00A42F82" w:rsidRDefault="00A575C2" w:rsidP="00A575C2">
      <w:pPr>
        <w:rPr>
          <w:rFonts w:ascii="Arial" w:hAnsi="Arial" w:cs="Arial"/>
          <w:b/>
        </w:rPr>
      </w:pPr>
      <w:r w:rsidRPr="00A42F82">
        <w:rPr>
          <w:rFonts w:ascii="Arial" w:hAnsi="Arial" w:cs="Arial"/>
          <w:b/>
        </w:rPr>
        <w:t>SECTION H: Anticipated Risks</w:t>
      </w:r>
    </w:p>
    <w:p w14:paraId="34C5873B" w14:textId="77777777" w:rsidR="00A575C2" w:rsidRPr="00A42F82" w:rsidRDefault="00A575C2" w:rsidP="00A575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A575C2" w:rsidRPr="00A42F82" w14:paraId="6F38BAB2" w14:textId="77777777" w:rsidTr="00E80418">
        <w:tc>
          <w:tcPr>
            <w:tcW w:w="596" w:type="dxa"/>
            <w:tcBorders>
              <w:bottom w:val="single" w:sz="4" w:space="0" w:color="auto"/>
            </w:tcBorders>
            <w:shd w:val="clear" w:color="auto" w:fill="F2F2F2" w:themeFill="background1" w:themeFillShade="F2"/>
          </w:tcPr>
          <w:p w14:paraId="18E1A20D" w14:textId="77777777" w:rsidR="00A575C2" w:rsidRPr="00A42F82" w:rsidRDefault="00A575C2" w:rsidP="00E8041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312885E" w14:textId="77777777" w:rsidR="00A575C2" w:rsidRPr="00A42F82" w:rsidRDefault="00A575C2" w:rsidP="00E80418">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906481B" w14:textId="77777777" w:rsidR="00A575C2" w:rsidRPr="00A42F82" w:rsidRDefault="00A575C2" w:rsidP="00E80418">
            <w:pPr>
              <w:rPr>
                <w:rFonts w:ascii="Arial" w:hAnsi="Arial" w:cs="Arial"/>
              </w:rPr>
            </w:pPr>
          </w:p>
          <w:p w14:paraId="2108F200" w14:textId="77777777" w:rsidR="00A575C2" w:rsidRPr="00A42F82" w:rsidRDefault="00A575C2" w:rsidP="00E80418">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A575C2" w:rsidRPr="00A42F82" w14:paraId="2567AE5B" w14:textId="77777777" w:rsidTr="00E80418">
        <w:tc>
          <w:tcPr>
            <w:tcW w:w="596" w:type="dxa"/>
            <w:vMerge w:val="restart"/>
            <w:shd w:val="clear" w:color="auto" w:fill="F2F2F2" w:themeFill="background1" w:themeFillShade="F2"/>
            <w:vAlign w:val="center"/>
          </w:tcPr>
          <w:p w14:paraId="6E5F308D" w14:textId="77777777" w:rsidR="00A575C2" w:rsidRPr="00A42F82" w:rsidRDefault="00A575C2" w:rsidP="00E80418">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4D69505" w14:textId="77777777" w:rsidR="00A575C2" w:rsidRPr="00A42F82" w:rsidRDefault="00A575C2" w:rsidP="00E8041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71FCE23" w14:textId="77777777" w:rsidR="00A575C2" w:rsidRPr="00A42F82" w:rsidRDefault="00A575C2" w:rsidP="00E80418">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A33EF14" w14:textId="205E3729" w:rsidR="00A575C2" w:rsidRPr="00A42F82" w:rsidRDefault="00A575C2" w:rsidP="00E80418">
            <w:pPr>
              <w:pStyle w:val="Heading1"/>
              <w:rPr>
                <w:rFonts w:ascii="Arial" w:hAnsi="Arial" w:cs="Arial"/>
                <w:sz w:val="20"/>
                <w:szCs w:val="16"/>
              </w:rPr>
            </w:pPr>
            <w:r>
              <w:rPr>
                <w:rFonts w:ascii="MS Gothic" w:eastAsia="MS Gothic" w:hAnsi="MS Gothic" w:cs="Arial" w:hint="eastAsia"/>
              </w:rPr>
              <w:t>☐</w:t>
            </w:r>
          </w:p>
        </w:tc>
      </w:tr>
      <w:tr w:rsidR="00A575C2" w:rsidRPr="00A42F82" w14:paraId="720FF531" w14:textId="77777777" w:rsidTr="00E80418">
        <w:tc>
          <w:tcPr>
            <w:tcW w:w="596" w:type="dxa"/>
            <w:vMerge/>
            <w:tcBorders>
              <w:bottom w:val="single" w:sz="4" w:space="0" w:color="auto"/>
            </w:tcBorders>
            <w:shd w:val="clear" w:color="auto" w:fill="F2F2F2" w:themeFill="background1" w:themeFillShade="F2"/>
            <w:vAlign w:val="center"/>
          </w:tcPr>
          <w:p w14:paraId="1598959B" w14:textId="77777777" w:rsidR="00A575C2" w:rsidRPr="00A42F82" w:rsidRDefault="00A575C2" w:rsidP="00E8041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9B005CC" w14:textId="77777777" w:rsidR="00A575C2" w:rsidRPr="00A42F82" w:rsidRDefault="00A575C2" w:rsidP="00E8041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DB1637" w14:textId="77777777" w:rsidR="00A575C2" w:rsidRPr="00A42F82" w:rsidRDefault="00A575C2" w:rsidP="00E80418">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FEFEAD0" w14:textId="534C04BE" w:rsidR="00A575C2" w:rsidRPr="00A42F82" w:rsidRDefault="00A575C2" w:rsidP="00E80418">
            <w:pPr>
              <w:pStyle w:val="Heading1"/>
              <w:rPr>
                <w:rFonts w:ascii="Arial" w:hAnsi="Arial" w:cs="Arial"/>
                <w:b/>
                <w:bCs/>
              </w:rPr>
            </w:pPr>
            <w:r>
              <w:rPr>
                <w:rFonts w:ascii="MS Gothic" w:eastAsia="MS Gothic" w:hAnsi="MS Gothic" w:cs="Arial" w:hint="eastAsia"/>
              </w:rPr>
              <w:t>☒</w:t>
            </w:r>
          </w:p>
        </w:tc>
      </w:tr>
      <w:tr w:rsidR="00A575C2" w:rsidRPr="00A42F82" w14:paraId="1E5EC604" w14:textId="77777777" w:rsidTr="00E80418">
        <w:tc>
          <w:tcPr>
            <w:tcW w:w="596" w:type="dxa"/>
            <w:tcBorders>
              <w:bottom w:val="single" w:sz="4" w:space="0" w:color="auto"/>
            </w:tcBorders>
            <w:shd w:val="clear" w:color="auto" w:fill="F2F2F2" w:themeFill="background1" w:themeFillShade="F2"/>
            <w:vAlign w:val="center"/>
          </w:tcPr>
          <w:p w14:paraId="693E4B84" w14:textId="77777777" w:rsidR="00A575C2" w:rsidRPr="00A42F82" w:rsidRDefault="00A575C2" w:rsidP="00E80418">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5E3E464" w14:textId="77777777" w:rsidR="00A575C2" w:rsidRPr="00A42F82" w:rsidRDefault="00A575C2" w:rsidP="00E80418">
            <w:pPr>
              <w:rPr>
                <w:rFonts w:ascii="Arial" w:hAnsi="Arial" w:cs="Arial"/>
              </w:rPr>
            </w:pPr>
            <w:r w:rsidRPr="00A42F82">
              <w:rPr>
                <w:rFonts w:ascii="Arial" w:hAnsi="Arial" w:cs="Arial"/>
                <w:b/>
              </w:rPr>
              <w:t>Risks to participants</w:t>
            </w:r>
          </w:p>
          <w:p w14:paraId="62BD9735" w14:textId="77777777" w:rsidR="00A575C2" w:rsidRPr="00A42F82" w:rsidRDefault="00A575C2" w:rsidP="00E80418">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575C2" w:rsidRPr="00A42F82" w14:paraId="24461FCF" w14:textId="77777777" w:rsidTr="00E80418">
        <w:tc>
          <w:tcPr>
            <w:tcW w:w="596" w:type="dxa"/>
            <w:tcBorders>
              <w:top w:val="single" w:sz="4" w:space="0" w:color="auto"/>
              <w:bottom w:val="single" w:sz="4" w:space="0" w:color="auto"/>
            </w:tcBorders>
            <w:vAlign w:val="center"/>
          </w:tcPr>
          <w:p w14:paraId="34DF414C"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D8E32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participants:</w:t>
            </w:r>
          </w:p>
          <w:p w14:paraId="628EB072" w14:textId="77777777" w:rsidR="00A575C2" w:rsidRDefault="00A575C2" w:rsidP="00E80418">
            <w:pPr>
              <w:rPr>
                <w:rFonts w:ascii="Arial" w:hAnsi="Arial" w:cs="Arial"/>
              </w:rPr>
            </w:pPr>
            <w:r>
              <w:rPr>
                <w:rFonts w:ascii="Arial" w:hAnsi="Arial" w:cs="Arial"/>
              </w:rPr>
              <w:t>No risks</w:t>
            </w:r>
          </w:p>
          <w:p w14:paraId="1713F3A3" w14:textId="77777777" w:rsidR="00A575C2" w:rsidRPr="00A42F82" w:rsidRDefault="00A575C2" w:rsidP="00E80418">
            <w:pPr>
              <w:rPr>
                <w:rFonts w:ascii="Arial" w:hAnsi="Arial" w:cs="Arial"/>
              </w:rPr>
            </w:pPr>
            <w:r>
              <w:rPr>
                <w:rFonts w:ascii="Arial" w:hAnsi="Arial" w:cs="Arial"/>
              </w:rPr>
              <w:t>There are no risks in an online questionnaire</w:t>
            </w:r>
          </w:p>
        </w:tc>
        <w:tc>
          <w:tcPr>
            <w:tcW w:w="4932" w:type="dxa"/>
            <w:gridSpan w:val="3"/>
            <w:tcBorders>
              <w:top w:val="single" w:sz="4" w:space="0" w:color="auto"/>
              <w:bottom w:val="single" w:sz="4" w:space="0" w:color="auto"/>
            </w:tcBorders>
          </w:tcPr>
          <w:p w14:paraId="73766F1B"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191562C" w14:textId="77777777" w:rsidR="00A575C2" w:rsidRPr="00A42F82" w:rsidRDefault="00A575C2" w:rsidP="00E80418">
            <w:pPr>
              <w:rPr>
                <w:rFonts w:ascii="Arial" w:hAnsi="Arial" w:cs="Arial"/>
              </w:rPr>
            </w:pPr>
          </w:p>
          <w:p w14:paraId="5FA39718" w14:textId="77777777" w:rsidR="00A575C2" w:rsidRPr="00A42F82" w:rsidRDefault="00A575C2" w:rsidP="00E80418">
            <w:pPr>
              <w:rPr>
                <w:rFonts w:ascii="Arial" w:hAnsi="Arial" w:cs="Arial"/>
              </w:rPr>
            </w:pPr>
          </w:p>
          <w:p w14:paraId="21E86E01" w14:textId="77777777" w:rsidR="00A575C2" w:rsidRPr="00A42F82" w:rsidRDefault="00A575C2" w:rsidP="00E80418">
            <w:pPr>
              <w:rPr>
                <w:rFonts w:ascii="Arial" w:hAnsi="Arial" w:cs="Arial"/>
              </w:rPr>
            </w:pPr>
          </w:p>
          <w:p w14:paraId="6CD0E09F"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575C2" w:rsidRPr="00A42F82" w14:paraId="3216C4AA" w14:textId="77777777" w:rsidTr="00E80418">
        <w:tc>
          <w:tcPr>
            <w:tcW w:w="596" w:type="dxa"/>
            <w:tcBorders>
              <w:bottom w:val="single" w:sz="4" w:space="0" w:color="auto"/>
            </w:tcBorders>
            <w:shd w:val="clear" w:color="auto" w:fill="F2F2F2" w:themeFill="background1" w:themeFillShade="F2"/>
            <w:vAlign w:val="center"/>
          </w:tcPr>
          <w:p w14:paraId="313F1F58" w14:textId="77777777" w:rsidR="00A575C2" w:rsidRPr="00A42F82" w:rsidRDefault="00A575C2" w:rsidP="00E80418">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5DA22FF5" w14:textId="77777777" w:rsidR="00A575C2" w:rsidRPr="00A42F82" w:rsidRDefault="00A575C2" w:rsidP="00E80418">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575C2" w:rsidRPr="00A42F82" w14:paraId="4D53C44A" w14:textId="77777777" w:rsidTr="00E80418">
        <w:tc>
          <w:tcPr>
            <w:tcW w:w="596" w:type="dxa"/>
            <w:tcBorders>
              <w:top w:val="single" w:sz="4" w:space="0" w:color="auto"/>
              <w:bottom w:val="single" w:sz="4" w:space="0" w:color="auto"/>
            </w:tcBorders>
            <w:vAlign w:val="center"/>
          </w:tcPr>
          <w:p w14:paraId="2E836E7F" w14:textId="77777777" w:rsidR="00A575C2" w:rsidRPr="00A42F82" w:rsidRDefault="00A575C2" w:rsidP="00E80418">
            <w:pPr>
              <w:jc w:val="center"/>
              <w:rPr>
                <w:rFonts w:ascii="Arial" w:hAnsi="Arial" w:cs="Arial"/>
              </w:rPr>
            </w:pPr>
          </w:p>
        </w:tc>
        <w:tc>
          <w:tcPr>
            <w:tcW w:w="9923" w:type="dxa"/>
            <w:gridSpan w:val="4"/>
            <w:tcBorders>
              <w:top w:val="single" w:sz="4" w:space="0" w:color="auto"/>
              <w:bottom w:val="single" w:sz="4" w:space="0" w:color="auto"/>
            </w:tcBorders>
          </w:tcPr>
          <w:p w14:paraId="0332D595" w14:textId="77777777" w:rsidR="00A575C2" w:rsidRPr="00A42F82" w:rsidRDefault="00A575C2" w:rsidP="00E80418">
            <w:pPr>
              <w:rPr>
                <w:rFonts w:ascii="Arial" w:hAnsi="Arial" w:cs="Arial"/>
              </w:rPr>
            </w:pPr>
          </w:p>
          <w:p w14:paraId="503867A1" w14:textId="77777777" w:rsidR="00A575C2" w:rsidRPr="00A42F82" w:rsidRDefault="00A575C2" w:rsidP="00E80418">
            <w:pPr>
              <w:rPr>
                <w:rFonts w:ascii="Arial" w:hAnsi="Arial" w:cs="Arial"/>
              </w:rPr>
            </w:pPr>
          </w:p>
          <w:p w14:paraId="1EEC75AB" w14:textId="77777777" w:rsidR="00A575C2" w:rsidRPr="00A42F82" w:rsidRDefault="00A575C2" w:rsidP="00E80418">
            <w:pPr>
              <w:rPr>
                <w:rFonts w:ascii="Arial" w:hAnsi="Arial" w:cs="Arial"/>
              </w:rPr>
            </w:pPr>
          </w:p>
          <w:p w14:paraId="706AD3FF"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00C7ABCF"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19E1F08" w14:textId="77777777" w:rsidR="00A575C2" w:rsidRPr="00A42F82" w:rsidRDefault="00A575C2" w:rsidP="00E80418">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A1928B5" w14:textId="77777777" w:rsidR="00A575C2" w:rsidRPr="00A42F82" w:rsidRDefault="00A575C2" w:rsidP="00E80418">
            <w:pPr>
              <w:rPr>
                <w:rFonts w:ascii="Arial" w:hAnsi="Arial" w:cs="Arial"/>
              </w:rPr>
            </w:pPr>
            <w:r w:rsidRPr="00A42F82">
              <w:rPr>
                <w:rFonts w:ascii="Arial" w:hAnsi="Arial" w:cs="Arial"/>
                <w:b/>
              </w:rPr>
              <w:t>Risks to the investigator</w:t>
            </w:r>
          </w:p>
          <w:p w14:paraId="423B8770" w14:textId="77777777" w:rsidR="00A575C2" w:rsidRPr="00A42F82" w:rsidRDefault="00A575C2" w:rsidP="00E80418">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A575C2" w:rsidRPr="00A42F82" w14:paraId="7F8F139D" w14:textId="77777777" w:rsidTr="00E80418">
        <w:tc>
          <w:tcPr>
            <w:tcW w:w="596" w:type="dxa"/>
            <w:tcBorders>
              <w:top w:val="single" w:sz="4" w:space="0" w:color="auto"/>
              <w:bottom w:val="single" w:sz="4" w:space="0" w:color="auto"/>
            </w:tcBorders>
            <w:vAlign w:val="center"/>
          </w:tcPr>
          <w:p w14:paraId="0716C8B1"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1DF36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investigator:</w:t>
            </w:r>
          </w:p>
          <w:p w14:paraId="680EEE13" w14:textId="77777777" w:rsidR="00A575C2" w:rsidRPr="00A42F82" w:rsidRDefault="00A575C2" w:rsidP="00E80418">
            <w:pPr>
              <w:rPr>
                <w:rFonts w:ascii="Arial" w:hAnsi="Arial" w:cs="Arial"/>
              </w:rPr>
            </w:pPr>
          </w:p>
          <w:p w14:paraId="1FD02D94" w14:textId="77777777" w:rsidR="00A575C2" w:rsidRPr="00A42F82" w:rsidRDefault="00A575C2" w:rsidP="00E80418">
            <w:pPr>
              <w:rPr>
                <w:rFonts w:ascii="Arial" w:hAnsi="Arial" w:cs="Arial"/>
              </w:rPr>
            </w:pPr>
          </w:p>
          <w:p w14:paraId="10713A52" w14:textId="77777777" w:rsidR="00A575C2" w:rsidRPr="00A42F82" w:rsidRDefault="00A575C2" w:rsidP="00E80418">
            <w:pPr>
              <w:rPr>
                <w:rFonts w:ascii="Arial" w:hAnsi="Arial" w:cs="Arial"/>
              </w:rPr>
            </w:pPr>
            <w:r>
              <w:rPr>
                <w:rFonts w:ascii="Arial" w:hAnsi="Arial" w:cs="Arial"/>
              </w:rPr>
              <w:t xml:space="preserve">None </w:t>
            </w:r>
          </w:p>
          <w:p w14:paraId="62D70E10"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437771"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A4A1F04" w14:textId="77777777" w:rsidR="00A575C2" w:rsidRPr="00A42F82" w:rsidRDefault="00A575C2" w:rsidP="00E80418">
            <w:pPr>
              <w:rPr>
                <w:rFonts w:ascii="Arial" w:hAnsi="Arial" w:cs="Arial"/>
              </w:rPr>
            </w:pPr>
          </w:p>
          <w:p w14:paraId="5894A4C2" w14:textId="77777777" w:rsidR="00A575C2" w:rsidRPr="00A42F82" w:rsidRDefault="00A575C2" w:rsidP="00E80418">
            <w:pPr>
              <w:rPr>
                <w:rFonts w:ascii="Arial" w:hAnsi="Arial" w:cs="Arial"/>
              </w:rPr>
            </w:pPr>
          </w:p>
          <w:p w14:paraId="59818B2E" w14:textId="77777777" w:rsidR="00A575C2" w:rsidRPr="00A42F82" w:rsidRDefault="00A575C2" w:rsidP="00E80418">
            <w:pPr>
              <w:rPr>
                <w:rFonts w:ascii="Arial" w:hAnsi="Arial" w:cs="Arial"/>
              </w:rPr>
            </w:pPr>
          </w:p>
          <w:p w14:paraId="59C54258"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CD6A070"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EF07296" w14:textId="77777777" w:rsidR="00A575C2" w:rsidRPr="00A42F82" w:rsidRDefault="00A575C2" w:rsidP="00E80418">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968A468" w14:textId="77777777" w:rsidR="00A575C2" w:rsidRPr="00A42F82" w:rsidRDefault="00A575C2" w:rsidP="00E80418">
            <w:pPr>
              <w:rPr>
                <w:rFonts w:ascii="Arial" w:hAnsi="Arial" w:cs="Arial"/>
              </w:rPr>
            </w:pPr>
            <w:r w:rsidRPr="00A42F82">
              <w:rPr>
                <w:rFonts w:ascii="Arial" w:hAnsi="Arial" w:cs="Arial"/>
                <w:b/>
              </w:rPr>
              <w:t>University/institutional risks</w:t>
            </w:r>
          </w:p>
          <w:p w14:paraId="1E78014D" w14:textId="77777777" w:rsidR="00A575C2" w:rsidRPr="00A42F82" w:rsidRDefault="00A575C2" w:rsidP="00E80418">
            <w:pPr>
              <w:rPr>
                <w:rFonts w:ascii="Arial" w:hAnsi="Arial" w:cs="Arial"/>
              </w:rPr>
            </w:pPr>
            <w:r w:rsidRPr="00A42F82">
              <w:rPr>
                <w:rFonts w:ascii="Arial" w:hAnsi="Arial" w:cs="Arial"/>
              </w:rPr>
              <w:t>For example: adverse publicity, financial loss, data protection</w:t>
            </w:r>
          </w:p>
        </w:tc>
      </w:tr>
      <w:tr w:rsidR="00A575C2" w:rsidRPr="00A42F82" w14:paraId="696EB13B" w14:textId="77777777" w:rsidTr="00E80418">
        <w:tc>
          <w:tcPr>
            <w:tcW w:w="596" w:type="dxa"/>
            <w:tcBorders>
              <w:top w:val="single" w:sz="4" w:space="0" w:color="auto"/>
              <w:bottom w:val="single" w:sz="4" w:space="0" w:color="auto"/>
            </w:tcBorders>
            <w:vAlign w:val="center"/>
          </w:tcPr>
          <w:p w14:paraId="50D5F51A"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B28CF9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University:</w:t>
            </w:r>
          </w:p>
          <w:p w14:paraId="27AFE7D0" w14:textId="77777777" w:rsidR="00A575C2" w:rsidRPr="00A42F82" w:rsidRDefault="00A575C2" w:rsidP="00E80418">
            <w:pPr>
              <w:rPr>
                <w:rFonts w:ascii="Arial" w:hAnsi="Arial" w:cs="Arial"/>
              </w:rPr>
            </w:pPr>
          </w:p>
          <w:p w14:paraId="225CCCE3" w14:textId="77777777" w:rsidR="00A575C2" w:rsidRPr="00A42F82" w:rsidRDefault="00A575C2" w:rsidP="00E80418">
            <w:pPr>
              <w:rPr>
                <w:rFonts w:ascii="Arial" w:hAnsi="Arial" w:cs="Arial"/>
              </w:rPr>
            </w:pPr>
            <w:r>
              <w:rPr>
                <w:rFonts w:ascii="Arial" w:hAnsi="Arial" w:cs="Arial"/>
              </w:rPr>
              <w:t>none</w:t>
            </w:r>
          </w:p>
          <w:p w14:paraId="5D2CEE64" w14:textId="77777777" w:rsidR="00A575C2" w:rsidRPr="00A42F82" w:rsidRDefault="00A575C2" w:rsidP="00E80418">
            <w:pPr>
              <w:rPr>
                <w:rFonts w:ascii="Arial" w:hAnsi="Arial" w:cs="Arial"/>
              </w:rPr>
            </w:pPr>
          </w:p>
          <w:p w14:paraId="1FC24893"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66E57F"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57F3EE2" w14:textId="77777777" w:rsidR="00A575C2" w:rsidRPr="00A42F82" w:rsidRDefault="00A575C2" w:rsidP="00E80418">
            <w:pPr>
              <w:rPr>
                <w:rFonts w:ascii="Arial" w:hAnsi="Arial" w:cs="Arial"/>
              </w:rPr>
            </w:pPr>
          </w:p>
          <w:p w14:paraId="6D9C46C8" w14:textId="77777777" w:rsidR="00A575C2" w:rsidRPr="00A42F82" w:rsidRDefault="00A575C2" w:rsidP="00E80418">
            <w:pPr>
              <w:rPr>
                <w:rFonts w:ascii="Arial" w:hAnsi="Arial" w:cs="Arial"/>
              </w:rPr>
            </w:pPr>
          </w:p>
          <w:p w14:paraId="1F5448F7" w14:textId="77777777" w:rsidR="00A575C2" w:rsidRPr="00A42F82" w:rsidRDefault="00A575C2" w:rsidP="00E80418">
            <w:pPr>
              <w:rPr>
                <w:rFonts w:ascii="Arial" w:hAnsi="Arial" w:cs="Arial"/>
              </w:rPr>
            </w:pPr>
          </w:p>
          <w:p w14:paraId="7F7FEB31"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4030F682"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56921D24" w14:textId="77777777" w:rsidR="00A575C2" w:rsidRPr="00A42F82" w:rsidRDefault="00A575C2" w:rsidP="00E80418">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E74DFD2" w14:textId="77777777" w:rsidR="00A575C2" w:rsidRPr="00A42F82" w:rsidRDefault="00A575C2" w:rsidP="00E80418">
            <w:pPr>
              <w:rPr>
                <w:rFonts w:ascii="Arial" w:hAnsi="Arial" w:cs="Arial"/>
              </w:rPr>
            </w:pPr>
            <w:r w:rsidRPr="00A42F82">
              <w:rPr>
                <w:rFonts w:ascii="Arial" w:hAnsi="Arial" w:cs="Arial"/>
                <w:b/>
              </w:rPr>
              <w:t>Environmental risks</w:t>
            </w:r>
          </w:p>
          <w:p w14:paraId="24BB4ACA" w14:textId="77777777" w:rsidR="00A575C2" w:rsidRPr="00A42F82" w:rsidRDefault="00A575C2" w:rsidP="00E80418">
            <w:pPr>
              <w:rPr>
                <w:rFonts w:ascii="Arial" w:hAnsi="Arial" w:cs="Arial"/>
              </w:rPr>
            </w:pPr>
            <w:r w:rsidRPr="00A42F82">
              <w:rPr>
                <w:rFonts w:ascii="Arial" w:hAnsi="Arial" w:cs="Arial"/>
              </w:rPr>
              <w:t>For example: accidental spillage of pollutants, damage to local ecosystems</w:t>
            </w:r>
          </w:p>
        </w:tc>
      </w:tr>
      <w:tr w:rsidR="00A575C2" w:rsidRPr="00A42F82" w14:paraId="622A6959" w14:textId="77777777" w:rsidTr="00E80418">
        <w:tc>
          <w:tcPr>
            <w:tcW w:w="596" w:type="dxa"/>
            <w:tcBorders>
              <w:top w:val="single" w:sz="4" w:space="0" w:color="auto"/>
              <w:bottom w:val="single" w:sz="4" w:space="0" w:color="auto"/>
            </w:tcBorders>
            <w:vAlign w:val="center"/>
          </w:tcPr>
          <w:p w14:paraId="316DABE0"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67714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environment:</w:t>
            </w:r>
          </w:p>
          <w:p w14:paraId="3670FCB8" w14:textId="77777777" w:rsidR="00A575C2" w:rsidRPr="00A42F82" w:rsidRDefault="00A575C2" w:rsidP="00E80418">
            <w:pPr>
              <w:rPr>
                <w:rFonts w:ascii="Arial" w:hAnsi="Arial" w:cs="Arial"/>
              </w:rPr>
            </w:pPr>
          </w:p>
          <w:p w14:paraId="279BEF78" w14:textId="77777777" w:rsidR="00A575C2" w:rsidRPr="00A42F82" w:rsidRDefault="00A575C2" w:rsidP="00E80418">
            <w:pPr>
              <w:rPr>
                <w:rFonts w:ascii="Arial" w:hAnsi="Arial" w:cs="Arial"/>
              </w:rPr>
            </w:pPr>
          </w:p>
          <w:p w14:paraId="243E9328" w14:textId="77777777" w:rsidR="00A575C2" w:rsidRPr="00A42F82" w:rsidRDefault="00A575C2" w:rsidP="00E80418">
            <w:pPr>
              <w:rPr>
                <w:rFonts w:ascii="Arial" w:hAnsi="Arial" w:cs="Arial"/>
              </w:rPr>
            </w:pPr>
            <w:r>
              <w:rPr>
                <w:rFonts w:ascii="Arial" w:hAnsi="Arial" w:cs="Arial"/>
              </w:rPr>
              <w:t>none</w:t>
            </w:r>
          </w:p>
          <w:p w14:paraId="0FA020BA"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144615"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DD1442E" w14:textId="77777777" w:rsidR="00A575C2" w:rsidRPr="00A42F82" w:rsidRDefault="00A575C2" w:rsidP="00E80418">
            <w:pPr>
              <w:rPr>
                <w:rFonts w:ascii="Arial" w:hAnsi="Arial" w:cs="Arial"/>
              </w:rPr>
            </w:pPr>
          </w:p>
          <w:p w14:paraId="40318D86" w14:textId="77777777" w:rsidR="00A575C2" w:rsidRPr="00A42F82" w:rsidRDefault="00A575C2" w:rsidP="00E80418">
            <w:pPr>
              <w:rPr>
                <w:rFonts w:ascii="Arial" w:hAnsi="Arial" w:cs="Arial"/>
              </w:rPr>
            </w:pPr>
          </w:p>
          <w:p w14:paraId="480F2E56" w14:textId="77777777" w:rsidR="00A575C2" w:rsidRPr="00A42F82" w:rsidRDefault="00A575C2" w:rsidP="00E80418">
            <w:pPr>
              <w:rPr>
                <w:rFonts w:ascii="Arial" w:hAnsi="Arial" w:cs="Arial"/>
              </w:rPr>
            </w:pPr>
          </w:p>
          <w:p w14:paraId="09717F39"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186BA7" w14:textId="77777777" w:rsidR="00A575C2" w:rsidRPr="00A42F82" w:rsidRDefault="00A575C2" w:rsidP="00A575C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575C2" w:rsidRPr="00A42F82" w14:paraId="49E3424A" w14:textId="77777777" w:rsidTr="00E804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3E6A3DD" w14:textId="77777777" w:rsidR="00A575C2" w:rsidRPr="00A42F82" w:rsidRDefault="00A575C2" w:rsidP="00E8041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28FF9F"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Disclosure and Barring Service</w:t>
            </w:r>
          </w:p>
        </w:tc>
      </w:tr>
      <w:tr w:rsidR="00A575C2" w:rsidRPr="00A42F82" w14:paraId="2D189112"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E72EE52" w14:textId="77777777" w:rsidR="00A575C2" w:rsidRPr="00A42F82" w:rsidRDefault="00A575C2" w:rsidP="00E8041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A2D86AD" w14:textId="77777777" w:rsidR="00A575C2" w:rsidRPr="00A42F82" w:rsidRDefault="00A575C2" w:rsidP="00E80418">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F9447E2"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p w14:paraId="469662F2" w14:textId="77777777" w:rsidR="00A575C2" w:rsidRPr="00A42F82" w:rsidRDefault="00A575C2" w:rsidP="00E8041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25EC07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p w14:paraId="5809A9C8" w14:textId="77777777" w:rsidR="00A575C2" w:rsidRPr="00A42F82" w:rsidRDefault="00A575C2" w:rsidP="00E8041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5C34BB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p w14:paraId="303CF1E4" w14:textId="77777777" w:rsidR="00A575C2" w:rsidRPr="00A42F82" w:rsidRDefault="00A575C2" w:rsidP="00E80418">
            <w:pPr>
              <w:autoSpaceDE w:val="0"/>
              <w:autoSpaceDN w:val="0"/>
              <w:adjustRightInd w:val="0"/>
              <w:jc w:val="center"/>
              <w:rPr>
                <w:rFonts w:ascii="Arial" w:hAnsi="Arial" w:cs="Arial"/>
                <w:b/>
              </w:rPr>
            </w:pPr>
          </w:p>
        </w:tc>
      </w:tr>
      <w:tr w:rsidR="00A575C2" w:rsidRPr="00A42F82" w14:paraId="22C530B6" w14:textId="77777777" w:rsidTr="00E804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821FD4"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50BDC0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042A51" w14:textId="0774BD14" w:rsidR="00A575C2" w:rsidRPr="00A42F82" w:rsidRDefault="00A575C2" w:rsidP="00E80418">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31D84D5A" w14:textId="5E99F783" w:rsidR="00A575C2" w:rsidRPr="00A42F82" w:rsidRDefault="00A575C2" w:rsidP="00E80418">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1" w:type="dxa"/>
            <w:tcBorders>
              <w:top w:val="single" w:sz="4" w:space="0" w:color="auto"/>
              <w:bottom w:val="single" w:sz="4" w:space="0" w:color="auto"/>
            </w:tcBorders>
            <w:shd w:val="clear" w:color="auto" w:fill="BFBFBF" w:themeFill="background1" w:themeFillShade="BF"/>
            <w:vAlign w:val="center"/>
          </w:tcPr>
          <w:p w14:paraId="521C4D10" w14:textId="0CAA24FB" w:rsidR="00A575C2" w:rsidRPr="00A42F82" w:rsidRDefault="00A575C2" w:rsidP="00E80418">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A575C2" w:rsidRPr="00A42F82" w14:paraId="2EE9A9EE" w14:textId="77777777" w:rsidTr="00E804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EA7E0D"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BF27A9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055995F" w14:textId="77777777" w:rsidR="00A575C2" w:rsidRPr="00A42F82" w:rsidRDefault="00A575C2" w:rsidP="00E80418">
            <w:pPr>
              <w:autoSpaceDE w:val="0"/>
              <w:autoSpaceDN w:val="0"/>
              <w:adjustRightInd w:val="0"/>
              <w:jc w:val="center"/>
              <w:rPr>
                <w:rFonts w:ascii="Arial" w:hAnsi="Arial" w:cs="Arial"/>
                <w:b/>
                <w:bCs/>
              </w:rPr>
            </w:pPr>
          </w:p>
        </w:tc>
      </w:tr>
    </w:tbl>
    <w:p w14:paraId="5528CFD3" w14:textId="77777777" w:rsidR="00A575C2" w:rsidRPr="00A42F82" w:rsidRDefault="00A575C2" w:rsidP="00A575C2">
      <w:pPr>
        <w:autoSpaceDE w:val="0"/>
        <w:autoSpaceDN w:val="0"/>
        <w:adjustRightInd w:val="0"/>
        <w:spacing w:after="240"/>
        <w:jc w:val="both"/>
        <w:rPr>
          <w:rFonts w:ascii="Arial" w:hAnsi="Arial" w:cs="Arial"/>
          <w:b/>
        </w:rPr>
      </w:pPr>
    </w:p>
    <w:p w14:paraId="19B9AC9E" w14:textId="77777777" w:rsidR="00A575C2" w:rsidRPr="00A42F82" w:rsidRDefault="00A575C2" w:rsidP="00A575C2">
      <w:pPr>
        <w:rPr>
          <w:rFonts w:ascii="Arial" w:hAnsi="Arial" w:cs="Arial"/>
          <w:b/>
        </w:rPr>
      </w:pPr>
      <w:r w:rsidRPr="00A42F82">
        <w:rPr>
          <w:rFonts w:ascii="Arial" w:hAnsi="Arial" w:cs="Arial"/>
          <w:b/>
        </w:rPr>
        <w:t>SECTION I: Feedback, Consent and Confidentiality</w:t>
      </w:r>
    </w:p>
    <w:p w14:paraId="031FF082" w14:textId="77777777" w:rsidR="00A575C2" w:rsidRPr="00A42F82" w:rsidRDefault="00A575C2" w:rsidP="00A575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575C2" w:rsidRPr="00A42F82" w14:paraId="5744A48C" w14:textId="77777777" w:rsidTr="00E80418">
        <w:tc>
          <w:tcPr>
            <w:tcW w:w="596" w:type="dxa"/>
            <w:tcBorders>
              <w:top w:val="single" w:sz="4" w:space="0" w:color="auto"/>
              <w:bottom w:val="single" w:sz="4" w:space="0" w:color="auto"/>
            </w:tcBorders>
            <w:shd w:val="clear" w:color="auto" w:fill="F2F2F2" w:themeFill="background1" w:themeFillShade="F2"/>
          </w:tcPr>
          <w:p w14:paraId="7B5A6D29" w14:textId="77777777" w:rsidR="00A575C2" w:rsidRPr="00A42F82" w:rsidRDefault="00A575C2" w:rsidP="00E80418">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71AB81B" w14:textId="77777777" w:rsidR="00A575C2" w:rsidRPr="00A42F82" w:rsidRDefault="00A575C2" w:rsidP="00E80418">
            <w:pPr>
              <w:rPr>
                <w:rFonts w:ascii="Arial" w:hAnsi="Arial" w:cs="Arial"/>
              </w:rPr>
            </w:pPr>
            <w:r w:rsidRPr="00A42F82">
              <w:rPr>
                <w:rFonts w:ascii="Arial" w:hAnsi="Arial" w:cs="Arial"/>
                <w:b/>
              </w:rPr>
              <w:t>Feedback</w:t>
            </w:r>
          </w:p>
          <w:p w14:paraId="3715B81B" w14:textId="77777777" w:rsidR="00A575C2" w:rsidRPr="00A42F82" w:rsidRDefault="00A575C2" w:rsidP="00E80418">
            <w:pPr>
              <w:rPr>
                <w:rFonts w:ascii="Arial" w:hAnsi="Arial" w:cs="Arial"/>
              </w:rPr>
            </w:pPr>
            <w:r w:rsidRPr="00A42F82">
              <w:rPr>
                <w:rFonts w:ascii="Arial" w:hAnsi="Arial" w:cs="Arial"/>
              </w:rPr>
              <w:t xml:space="preserve">What de-briefing and feedback will be provided to participants, how will this be done and when? </w:t>
            </w:r>
          </w:p>
        </w:tc>
      </w:tr>
      <w:tr w:rsidR="00A575C2" w:rsidRPr="00A42F82" w14:paraId="76825340" w14:textId="77777777" w:rsidTr="00E80418">
        <w:tc>
          <w:tcPr>
            <w:tcW w:w="596" w:type="dxa"/>
            <w:tcBorders>
              <w:top w:val="single" w:sz="4" w:space="0" w:color="auto"/>
              <w:bottom w:val="single" w:sz="4" w:space="0" w:color="auto"/>
            </w:tcBorders>
          </w:tcPr>
          <w:p w14:paraId="7F69664C"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098670D7" w14:textId="77777777" w:rsidR="00A575C2" w:rsidRPr="00A42F82" w:rsidRDefault="00A575C2" w:rsidP="00E80418">
            <w:pPr>
              <w:rPr>
                <w:rFonts w:ascii="Arial" w:hAnsi="Arial" w:cs="Arial"/>
              </w:rPr>
            </w:pPr>
          </w:p>
          <w:p w14:paraId="05A3AC12" w14:textId="77777777" w:rsidR="00A575C2" w:rsidRPr="00A42F82" w:rsidRDefault="00A575C2" w:rsidP="00E80418">
            <w:pPr>
              <w:rPr>
                <w:rFonts w:ascii="Arial" w:hAnsi="Arial" w:cs="Arial"/>
              </w:rPr>
            </w:pPr>
          </w:p>
          <w:p w14:paraId="730CD859" w14:textId="77777777" w:rsidR="00A575C2" w:rsidRPr="00F111E7" w:rsidRDefault="00A575C2" w:rsidP="00E80418">
            <w:pPr>
              <w:rPr>
                <w:rFonts w:ascii="Arial" w:hAnsi="Arial" w:cs="Arial"/>
              </w:rPr>
            </w:pPr>
            <w:r>
              <w:rPr>
                <w:rFonts w:ascii="Arial" w:hAnsi="Arial" w:cs="Arial"/>
              </w:rPr>
              <w:t>they</w:t>
            </w:r>
            <w:r w:rsidRPr="00F111E7">
              <w:rPr>
                <w:rFonts w:ascii="Arial" w:hAnsi="Arial" w:cs="Arial"/>
              </w:rPr>
              <w:t xml:space="preserve"> will be provided with a statement after completing the online surve</w:t>
            </w:r>
            <w:r>
              <w:rPr>
                <w:rFonts w:ascii="Arial" w:hAnsi="Arial" w:cs="Arial"/>
              </w:rPr>
              <w:t>y</w:t>
            </w:r>
            <w:r w:rsidRPr="00F111E7">
              <w:rPr>
                <w:rFonts w:ascii="Arial" w:hAnsi="Arial" w:cs="Arial"/>
              </w:rPr>
              <w:t xml:space="preserve"> on the </w:t>
            </w:r>
            <w:r>
              <w:rPr>
                <w:rFonts w:ascii="Arial" w:hAnsi="Arial" w:cs="Arial"/>
              </w:rPr>
              <w:t xml:space="preserve">last </w:t>
            </w:r>
            <w:r w:rsidRPr="00F111E7">
              <w:rPr>
                <w:rFonts w:ascii="Arial" w:hAnsi="Arial" w:cs="Arial"/>
              </w:rPr>
              <w:t xml:space="preserve">page </w:t>
            </w:r>
            <w:r>
              <w:rPr>
                <w:rFonts w:ascii="Arial" w:hAnsi="Arial" w:cs="Arial"/>
              </w:rPr>
              <w:t>which</w:t>
            </w:r>
            <w:r w:rsidRPr="00F111E7">
              <w:rPr>
                <w:rFonts w:ascii="Arial" w:hAnsi="Arial" w:cs="Arial"/>
              </w:rPr>
              <w:t xml:space="preserve"> will thank them for </w:t>
            </w:r>
            <w:r>
              <w:rPr>
                <w:rFonts w:ascii="Arial" w:hAnsi="Arial" w:cs="Arial"/>
              </w:rPr>
              <w:t>taking part. I will repeat</w:t>
            </w:r>
            <w:r w:rsidRPr="00F111E7">
              <w:rPr>
                <w:rFonts w:ascii="Arial" w:hAnsi="Arial" w:cs="Arial"/>
              </w:rPr>
              <w:t xml:space="preserve"> the purpose of the research and </w:t>
            </w:r>
            <w:r>
              <w:rPr>
                <w:rFonts w:ascii="Arial" w:hAnsi="Arial" w:cs="Arial"/>
              </w:rPr>
              <w:t>say</w:t>
            </w:r>
            <w:r w:rsidRPr="00F111E7">
              <w:rPr>
                <w:rFonts w:ascii="Arial" w:hAnsi="Arial" w:cs="Arial"/>
              </w:rPr>
              <w:t xml:space="preserve"> how responses will be used.</w:t>
            </w:r>
          </w:p>
          <w:p w14:paraId="4ED4B5CF" w14:textId="77777777" w:rsidR="00A575C2" w:rsidRPr="00F111E7" w:rsidRDefault="00A575C2" w:rsidP="00E80418">
            <w:pPr>
              <w:rPr>
                <w:rFonts w:ascii="Arial" w:hAnsi="Arial" w:cs="Arial"/>
              </w:rPr>
            </w:pPr>
            <w:r>
              <w:rPr>
                <w:rFonts w:ascii="Arial" w:hAnsi="Arial" w:cs="Arial"/>
              </w:rPr>
              <w:t>I</w:t>
            </w:r>
            <w:r w:rsidRPr="00F111E7">
              <w:rPr>
                <w:rFonts w:ascii="Arial" w:hAnsi="Arial" w:cs="Arial"/>
              </w:rPr>
              <w:t xml:space="preserve"> will also be give</w:t>
            </w:r>
            <w:r>
              <w:rPr>
                <w:rFonts w:ascii="Arial" w:hAnsi="Arial" w:cs="Arial"/>
              </w:rPr>
              <w:t xml:space="preserve"> my</w:t>
            </w:r>
            <w:r w:rsidRPr="00F111E7">
              <w:rPr>
                <w:rFonts w:ascii="Arial" w:hAnsi="Arial" w:cs="Arial"/>
              </w:rPr>
              <w:t xml:space="preserve"> contact details in case they have any question</w:t>
            </w:r>
            <w:r>
              <w:rPr>
                <w:rFonts w:ascii="Arial" w:hAnsi="Arial" w:cs="Arial"/>
              </w:rPr>
              <w:t>s.</w:t>
            </w:r>
          </w:p>
          <w:p w14:paraId="514F9A31" w14:textId="77777777" w:rsidR="00A575C2" w:rsidRPr="00A42F82" w:rsidRDefault="00A575C2" w:rsidP="00E80418">
            <w:pPr>
              <w:rPr>
                <w:rFonts w:ascii="Arial" w:hAnsi="Arial" w:cs="Arial"/>
              </w:rPr>
            </w:pPr>
          </w:p>
          <w:p w14:paraId="75DB3B64"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5D1402CE" w14:textId="77777777" w:rsidTr="00E80418">
        <w:tc>
          <w:tcPr>
            <w:tcW w:w="596" w:type="dxa"/>
            <w:tcBorders>
              <w:top w:val="single" w:sz="4" w:space="0" w:color="auto"/>
              <w:bottom w:val="single" w:sz="4" w:space="0" w:color="auto"/>
            </w:tcBorders>
            <w:shd w:val="clear" w:color="auto" w:fill="F2F2F2" w:themeFill="background1" w:themeFillShade="F2"/>
          </w:tcPr>
          <w:p w14:paraId="00C0BC0F" w14:textId="77777777" w:rsidR="00A575C2" w:rsidRPr="00A42F82" w:rsidRDefault="00A575C2" w:rsidP="00E80418">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CFB3E06" w14:textId="77777777" w:rsidR="00A575C2" w:rsidRPr="00A42F82" w:rsidRDefault="00A575C2" w:rsidP="00E80418">
            <w:pPr>
              <w:rPr>
                <w:rFonts w:ascii="Arial" w:hAnsi="Arial" w:cs="Arial"/>
              </w:rPr>
            </w:pPr>
            <w:r w:rsidRPr="00A42F82">
              <w:rPr>
                <w:rFonts w:ascii="Arial" w:hAnsi="Arial" w:cs="Arial"/>
                <w:b/>
              </w:rPr>
              <w:t>Informed consent</w:t>
            </w:r>
          </w:p>
          <w:p w14:paraId="4D875D52" w14:textId="77777777" w:rsidR="00A575C2" w:rsidRPr="00A42F82" w:rsidRDefault="00A575C2" w:rsidP="00E80418">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75C2" w:rsidRPr="00A42F82" w14:paraId="6827E402" w14:textId="77777777" w:rsidTr="00E80418">
        <w:tc>
          <w:tcPr>
            <w:tcW w:w="596" w:type="dxa"/>
            <w:tcBorders>
              <w:top w:val="single" w:sz="4" w:space="0" w:color="auto"/>
              <w:bottom w:val="single" w:sz="4" w:space="0" w:color="auto"/>
            </w:tcBorders>
          </w:tcPr>
          <w:p w14:paraId="63BC87E1"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52B5A3EB" w14:textId="77777777" w:rsidR="00A575C2" w:rsidRPr="00A42F82" w:rsidRDefault="00A575C2" w:rsidP="00E80418">
            <w:pPr>
              <w:rPr>
                <w:rFonts w:ascii="Arial" w:hAnsi="Arial" w:cs="Arial"/>
              </w:rPr>
            </w:pPr>
          </w:p>
          <w:p w14:paraId="1D5E5EC4" w14:textId="77777777" w:rsidR="00A575C2" w:rsidRDefault="00A575C2" w:rsidP="00E80418">
            <w:pPr>
              <w:rPr>
                <w:rFonts w:ascii="Arial" w:hAnsi="Arial" w:cs="Arial"/>
              </w:rPr>
            </w:pPr>
            <w:r w:rsidRPr="00253E9E">
              <w:rPr>
                <w:rFonts w:ascii="Arial" w:hAnsi="Arial" w:cs="Arial"/>
              </w:rPr>
              <w:t xml:space="preserve">participants will be provided with </w:t>
            </w:r>
            <w:r>
              <w:rPr>
                <w:rFonts w:ascii="Arial" w:hAnsi="Arial" w:cs="Arial"/>
              </w:rPr>
              <w:t>information</w:t>
            </w:r>
            <w:r w:rsidRPr="00253E9E">
              <w:rPr>
                <w:rFonts w:ascii="Arial" w:hAnsi="Arial" w:cs="Arial"/>
              </w:rPr>
              <w:t xml:space="preserve"> at the start of the online survey. This will explain the purpose of the research, the expected time </w:t>
            </w:r>
            <w:r>
              <w:rPr>
                <w:rFonts w:ascii="Arial" w:hAnsi="Arial" w:cs="Arial"/>
              </w:rPr>
              <w:t>to answer the questions.</w:t>
            </w:r>
          </w:p>
          <w:p w14:paraId="48664A5D" w14:textId="77777777" w:rsidR="00A575C2" w:rsidRDefault="00A575C2" w:rsidP="00E80418">
            <w:pPr>
              <w:rPr>
                <w:rFonts w:ascii="Arial" w:hAnsi="Arial" w:cs="Arial"/>
              </w:rPr>
            </w:pPr>
            <w:r w:rsidRPr="00253E9E">
              <w:rPr>
                <w:rFonts w:ascii="Arial" w:hAnsi="Arial" w:cs="Arial"/>
              </w:rPr>
              <w:t xml:space="preserve">It will also </w:t>
            </w:r>
            <w:r>
              <w:rPr>
                <w:rFonts w:ascii="Arial" w:hAnsi="Arial" w:cs="Arial"/>
              </w:rPr>
              <w:t>state</w:t>
            </w:r>
            <w:r w:rsidRPr="00253E9E">
              <w:rPr>
                <w:rFonts w:ascii="Arial" w:hAnsi="Arial" w:cs="Arial"/>
              </w:rPr>
              <w:t xml:space="preserve"> that participation is </w:t>
            </w:r>
            <w:r>
              <w:rPr>
                <w:rFonts w:ascii="Arial" w:hAnsi="Arial" w:cs="Arial"/>
              </w:rPr>
              <w:t>voluntary and they</w:t>
            </w:r>
            <w:r w:rsidRPr="00253E9E">
              <w:rPr>
                <w:rFonts w:ascii="Arial" w:hAnsi="Arial" w:cs="Arial"/>
              </w:rPr>
              <w:t xml:space="preserve"> </w:t>
            </w:r>
            <w:r>
              <w:rPr>
                <w:rFonts w:ascii="Arial" w:hAnsi="Arial" w:cs="Arial"/>
              </w:rPr>
              <w:t xml:space="preserve">can </w:t>
            </w:r>
            <w:r w:rsidRPr="00253E9E">
              <w:rPr>
                <w:rFonts w:ascii="Arial" w:hAnsi="Arial" w:cs="Arial"/>
              </w:rPr>
              <w:t>withdraw at any point before submitting their responses</w:t>
            </w:r>
            <w:r>
              <w:rPr>
                <w:rFonts w:ascii="Arial" w:hAnsi="Arial" w:cs="Arial"/>
              </w:rPr>
              <w:t>.</w:t>
            </w:r>
          </w:p>
          <w:p w14:paraId="173F9E5D" w14:textId="77777777" w:rsidR="00A575C2" w:rsidRPr="00253E9E" w:rsidRDefault="00A575C2" w:rsidP="00E80418">
            <w:pPr>
              <w:rPr>
                <w:rFonts w:ascii="Arial" w:hAnsi="Arial" w:cs="Arial"/>
              </w:rPr>
            </w:pPr>
          </w:p>
          <w:p w14:paraId="7EAB21AF" w14:textId="77777777" w:rsidR="00A575C2" w:rsidRPr="00253E9E" w:rsidRDefault="00A575C2" w:rsidP="00E80418">
            <w:pPr>
              <w:rPr>
                <w:rFonts w:ascii="Arial" w:hAnsi="Arial" w:cs="Arial"/>
              </w:rPr>
            </w:pPr>
            <w:r w:rsidRPr="00253E9E">
              <w:rPr>
                <w:rFonts w:ascii="Arial" w:hAnsi="Arial" w:cs="Arial"/>
              </w:rPr>
              <w:t xml:space="preserve">Before accessing the survey questions, participants will be </w:t>
            </w:r>
            <w:r>
              <w:rPr>
                <w:rFonts w:ascii="Arial" w:hAnsi="Arial" w:cs="Arial"/>
              </w:rPr>
              <w:t>asked to</w:t>
            </w:r>
            <w:r w:rsidRPr="00253E9E">
              <w:rPr>
                <w:rFonts w:ascii="Arial" w:hAnsi="Arial" w:cs="Arial"/>
              </w:rPr>
              <w:t xml:space="preserve"> confirm their consent by ticking a box to </w:t>
            </w:r>
            <w:r>
              <w:rPr>
                <w:rFonts w:ascii="Arial" w:hAnsi="Arial" w:cs="Arial"/>
              </w:rPr>
              <w:t xml:space="preserve">say </w:t>
            </w:r>
            <w:r w:rsidRPr="00253E9E">
              <w:rPr>
                <w:rFonts w:ascii="Arial" w:hAnsi="Arial" w:cs="Arial"/>
              </w:rPr>
              <w:t xml:space="preserve">that they have read and understood the information and agree to take part. </w:t>
            </w:r>
          </w:p>
          <w:p w14:paraId="063836DB" w14:textId="77777777" w:rsidR="00A575C2" w:rsidRPr="00A42F82" w:rsidRDefault="00A575C2" w:rsidP="00E80418">
            <w:pPr>
              <w:rPr>
                <w:rFonts w:ascii="Arial" w:hAnsi="Arial" w:cs="Arial"/>
              </w:rPr>
            </w:pPr>
          </w:p>
          <w:p w14:paraId="359D21D6"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849D1D5" w14:textId="77777777" w:rsidTr="00E80418">
        <w:tc>
          <w:tcPr>
            <w:tcW w:w="596" w:type="dxa"/>
            <w:tcBorders>
              <w:top w:val="single" w:sz="4" w:space="0" w:color="auto"/>
              <w:bottom w:val="single" w:sz="4" w:space="0" w:color="auto"/>
            </w:tcBorders>
            <w:shd w:val="clear" w:color="auto" w:fill="F2F2F2" w:themeFill="background1" w:themeFillShade="F2"/>
          </w:tcPr>
          <w:p w14:paraId="5D6315B0" w14:textId="77777777" w:rsidR="00A575C2" w:rsidRPr="00A42F82" w:rsidRDefault="00A575C2" w:rsidP="00E80418">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D43EF88" w14:textId="77777777" w:rsidR="00A575C2" w:rsidRPr="00A42F82" w:rsidRDefault="00A575C2" w:rsidP="00E80418">
            <w:pPr>
              <w:rPr>
                <w:rFonts w:ascii="Arial" w:hAnsi="Arial" w:cs="Arial"/>
                <w:b/>
              </w:rPr>
            </w:pPr>
            <w:r w:rsidRPr="00A42F82">
              <w:rPr>
                <w:rFonts w:ascii="Arial" w:hAnsi="Arial" w:cs="Arial"/>
                <w:b/>
              </w:rPr>
              <w:t>Confidentiality / Anonymity</w:t>
            </w:r>
          </w:p>
          <w:p w14:paraId="72491224" w14:textId="77777777" w:rsidR="00A575C2" w:rsidRPr="00A42F82" w:rsidRDefault="00A575C2" w:rsidP="00E80418">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A575C2" w:rsidRPr="00A42F82" w14:paraId="55E2BF0E" w14:textId="77777777" w:rsidTr="00E80418">
        <w:tc>
          <w:tcPr>
            <w:tcW w:w="596" w:type="dxa"/>
            <w:tcBorders>
              <w:top w:val="single" w:sz="4" w:space="0" w:color="auto"/>
              <w:bottom w:val="single" w:sz="4" w:space="0" w:color="auto"/>
            </w:tcBorders>
          </w:tcPr>
          <w:p w14:paraId="4303C1CE"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022EC532" w14:textId="77777777" w:rsidR="00A575C2" w:rsidRPr="00A42F82" w:rsidRDefault="00A575C2" w:rsidP="00E80418">
            <w:pPr>
              <w:rPr>
                <w:rFonts w:ascii="Arial" w:hAnsi="Arial" w:cs="Arial"/>
              </w:rPr>
            </w:pPr>
          </w:p>
          <w:p w14:paraId="574FBBF8" w14:textId="77777777" w:rsidR="00A575C2" w:rsidRPr="00A42F82" w:rsidRDefault="00A575C2" w:rsidP="00E80418">
            <w:pPr>
              <w:rPr>
                <w:rFonts w:ascii="Arial" w:hAnsi="Arial" w:cs="Arial"/>
              </w:rPr>
            </w:pPr>
          </w:p>
          <w:p w14:paraId="28EB0AC4" w14:textId="77777777" w:rsidR="00A575C2" w:rsidRPr="00A42F82" w:rsidRDefault="00A575C2" w:rsidP="00E80418">
            <w:pPr>
              <w:rPr>
                <w:rFonts w:ascii="Arial" w:hAnsi="Arial" w:cs="Arial"/>
              </w:rPr>
            </w:pPr>
            <w:r w:rsidRPr="00253E9E">
              <w:rPr>
                <w:rFonts w:ascii="Arial" w:hAnsi="Arial" w:cs="Arial"/>
              </w:rPr>
              <w:t>The online survey will not require participants to provide names or any directly identifying personal</w:t>
            </w:r>
            <w:r>
              <w:rPr>
                <w:rFonts w:ascii="Arial" w:hAnsi="Arial" w:cs="Arial"/>
              </w:rPr>
              <w:t xml:space="preserve">. </w:t>
            </w:r>
            <w:r w:rsidRPr="00253E9E">
              <w:rPr>
                <w:rFonts w:ascii="Arial" w:hAnsi="Arial" w:cs="Arial"/>
              </w:rPr>
              <w:t>Individual responses may be quoted to support analysis, but these will be fully anonymised</w:t>
            </w:r>
          </w:p>
          <w:p w14:paraId="5C08BA5F"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C84F2E" w14:textId="77777777" w:rsidR="00A575C2" w:rsidRPr="00A42F82" w:rsidRDefault="00A575C2" w:rsidP="00A575C2">
      <w:pPr>
        <w:rPr>
          <w:rFonts w:ascii="Arial" w:hAnsi="Arial" w:cs="Arial"/>
        </w:rPr>
      </w:pPr>
    </w:p>
    <w:p w14:paraId="7D928268" w14:textId="77777777" w:rsidR="00A575C2" w:rsidRPr="00A42F82" w:rsidRDefault="00A575C2" w:rsidP="00A575C2">
      <w:pPr>
        <w:rPr>
          <w:rFonts w:ascii="Arial" w:hAnsi="Arial" w:cs="Arial"/>
          <w:b/>
        </w:rPr>
      </w:pPr>
      <w:r w:rsidRPr="00A42F82">
        <w:rPr>
          <w:rFonts w:ascii="Arial" w:hAnsi="Arial" w:cs="Arial"/>
          <w:b/>
        </w:rPr>
        <w:t>SECTION J: Data Protection and Storage</w:t>
      </w:r>
    </w:p>
    <w:p w14:paraId="78A1C2CB" w14:textId="77777777" w:rsidR="00A575C2" w:rsidRPr="00A42F82" w:rsidRDefault="00A575C2" w:rsidP="00A575C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575C2" w:rsidRPr="00A42F82" w14:paraId="6B14233B"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BADF0D"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0BF8EC" w14:textId="77777777" w:rsidR="00A575C2" w:rsidRPr="00A42F82" w:rsidRDefault="00A575C2" w:rsidP="00E8041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951AD"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F0874"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575C2" w:rsidRPr="00A42F82" w14:paraId="097DFBB1"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987E26" w14:textId="77777777" w:rsidR="00A575C2" w:rsidRPr="00A42F82" w:rsidRDefault="00A575C2" w:rsidP="00E80418">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2C716A" w14:textId="77777777" w:rsidR="00A575C2" w:rsidRPr="00A42F82" w:rsidRDefault="00A575C2" w:rsidP="00E80418">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07C1DB" w14:textId="77777777" w:rsidR="00A575C2" w:rsidRPr="00A42F82" w:rsidRDefault="00A575C2" w:rsidP="00E8041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A4B9F0" w14:textId="77777777" w:rsidR="00A575C2" w:rsidRPr="00A42F82" w:rsidRDefault="00A575C2" w:rsidP="00E8041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A575C2" w:rsidRPr="00A42F82" w14:paraId="7EFA95C0"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D5E10"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E5E76" w14:textId="77777777" w:rsidR="00A575C2" w:rsidRPr="00A42F82" w:rsidRDefault="00A575C2" w:rsidP="00E8041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575C2" w:rsidRPr="00A42F82" w14:paraId="30395C0F"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4FF27D" w14:textId="77777777" w:rsidR="00A575C2" w:rsidRPr="00A42F82" w:rsidRDefault="00A575C2" w:rsidP="00E80418">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169C7A" w14:textId="77777777" w:rsidR="00A575C2" w:rsidRPr="00A42F82" w:rsidRDefault="00A575C2" w:rsidP="00E80418">
            <w:pPr>
              <w:rPr>
                <w:rFonts w:ascii="Arial" w:hAnsi="Arial" w:cs="Arial"/>
              </w:rPr>
            </w:pPr>
          </w:p>
          <w:p w14:paraId="5A7D998F" w14:textId="77777777" w:rsidR="00A575C2" w:rsidRPr="00A42F82" w:rsidRDefault="00A575C2" w:rsidP="00E80418">
            <w:pPr>
              <w:rPr>
                <w:rFonts w:ascii="Arial" w:hAnsi="Arial" w:cs="Arial"/>
              </w:rPr>
            </w:pPr>
          </w:p>
          <w:p w14:paraId="1F78E75B" w14:textId="77777777" w:rsidR="00A575C2" w:rsidRPr="00A42F82" w:rsidRDefault="00A575C2" w:rsidP="00E80418">
            <w:pPr>
              <w:rPr>
                <w:rFonts w:ascii="Arial" w:hAnsi="Arial" w:cs="Arial"/>
              </w:rPr>
            </w:pPr>
          </w:p>
          <w:p w14:paraId="7C5050D1"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575C2" w:rsidRPr="00A42F82" w14:paraId="5EE08CDF"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8D884A" w14:textId="77777777" w:rsidR="00A575C2" w:rsidRPr="00A42F82" w:rsidRDefault="00A575C2" w:rsidP="00E80418">
            <w:pPr>
              <w:pStyle w:val="NormalWeb"/>
              <w:autoSpaceDE w:val="0"/>
              <w:autoSpaceDN w:val="0"/>
              <w:adjustRightInd w:val="0"/>
              <w:spacing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B23463" w14:textId="77777777" w:rsidR="00A575C2" w:rsidRPr="00A42F82" w:rsidRDefault="00A575C2" w:rsidP="00E80418">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0619A"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D2E27"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575C2" w:rsidRPr="00A42F82" w14:paraId="4396406D"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926D8" w14:textId="77777777" w:rsidR="00A575C2" w:rsidRPr="00A42F82" w:rsidRDefault="00A575C2" w:rsidP="00E80418">
            <w:pPr>
              <w:pStyle w:val="NormalWeb"/>
              <w:spacing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41286" w14:textId="77777777" w:rsidR="00A575C2" w:rsidRPr="00A42F82" w:rsidRDefault="00A575C2" w:rsidP="00E80418">
            <w:pPr>
              <w:pStyle w:val="NormalWeb"/>
              <w:spacing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867614B"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(a) racial or ethnic origin,</w:t>
            </w:r>
          </w:p>
          <w:p w14:paraId="510C4014"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(b) political opinions,</w:t>
            </w:r>
          </w:p>
          <w:p w14:paraId="5E032431"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(c ) religious beliefs or other beliefs of a similar nature,</w:t>
            </w:r>
          </w:p>
          <w:p w14:paraId="39905F57"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2A669E3"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75392F22"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(f) sexual life,</w:t>
            </w:r>
          </w:p>
          <w:p w14:paraId="2DD22D5B"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(g) genetics,</w:t>
            </w:r>
          </w:p>
          <w:p w14:paraId="7322B53A" w14:textId="77777777" w:rsidR="00A575C2" w:rsidRPr="00A42F82" w:rsidRDefault="00A575C2" w:rsidP="00E80418">
            <w:pPr>
              <w:pStyle w:val="NormalWeb"/>
              <w:spacing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8F629E" w14:textId="77777777" w:rsidR="00A575C2" w:rsidRPr="00A42F82" w:rsidRDefault="00A575C2" w:rsidP="00E8041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C6F448" w14:textId="77777777" w:rsidR="00A575C2" w:rsidRPr="00A42F82" w:rsidRDefault="00A575C2" w:rsidP="00E8041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A575C2" w:rsidRPr="00A42F82" w14:paraId="0E6D371B"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2805E"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739023" w14:textId="77777777" w:rsidR="00A575C2" w:rsidRPr="00A42F82" w:rsidRDefault="00A575C2" w:rsidP="00E8041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575C2" w:rsidRPr="00A42F82" w14:paraId="21BF181E"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E7B69E" w14:textId="77777777" w:rsidR="00A575C2" w:rsidRPr="00A42F82" w:rsidRDefault="00A575C2" w:rsidP="00E80418">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557A87" w14:textId="77777777" w:rsidR="00A575C2" w:rsidRPr="00A42F82" w:rsidRDefault="00A575C2" w:rsidP="00E80418">
            <w:pPr>
              <w:rPr>
                <w:rFonts w:ascii="Arial" w:hAnsi="Arial" w:cs="Arial"/>
              </w:rPr>
            </w:pPr>
          </w:p>
          <w:p w14:paraId="6C4A708C" w14:textId="77777777" w:rsidR="00A575C2" w:rsidRPr="00A42F82" w:rsidRDefault="00A575C2" w:rsidP="00E80418">
            <w:pPr>
              <w:rPr>
                <w:rFonts w:ascii="Arial" w:hAnsi="Arial" w:cs="Arial"/>
              </w:rPr>
            </w:pPr>
          </w:p>
          <w:p w14:paraId="7ECC8D16" w14:textId="77777777" w:rsidR="00A575C2" w:rsidRPr="00A42F82" w:rsidRDefault="00A575C2" w:rsidP="00E80418">
            <w:pPr>
              <w:rPr>
                <w:rFonts w:ascii="Arial" w:hAnsi="Arial" w:cs="Arial"/>
              </w:rPr>
            </w:pPr>
          </w:p>
          <w:p w14:paraId="084D8A4B"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B0D0B91"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905"/>
        <w:gridCol w:w="992"/>
        <w:gridCol w:w="1026"/>
      </w:tblGrid>
      <w:tr w:rsidR="00A575C2" w:rsidRPr="00A42F82" w14:paraId="7AA53794" w14:textId="77777777" w:rsidTr="00E80418">
        <w:trPr>
          <w:trHeight w:val="439"/>
        </w:trPr>
        <w:tc>
          <w:tcPr>
            <w:tcW w:w="562" w:type="dxa"/>
            <w:shd w:val="clear" w:color="auto" w:fill="F2F2F2" w:themeFill="background1" w:themeFillShade="F2"/>
            <w:vAlign w:val="center"/>
          </w:tcPr>
          <w:p w14:paraId="7E819D41" w14:textId="77777777" w:rsidR="00A575C2" w:rsidRPr="00A42F82" w:rsidRDefault="00A575C2" w:rsidP="00E80418">
            <w:pPr>
              <w:autoSpaceDE w:val="0"/>
              <w:autoSpaceDN w:val="0"/>
              <w:adjustRightInd w:val="0"/>
              <w:jc w:val="center"/>
              <w:rPr>
                <w:rFonts w:ascii="Arial" w:hAnsi="Arial" w:cs="Arial"/>
              </w:rPr>
            </w:pPr>
          </w:p>
        </w:tc>
        <w:tc>
          <w:tcPr>
            <w:tcW w:w="7905" w:type="dxa"/>
            <w:shd w:val="clear" w:color="auto" w:fill="F2F2F2" w:themeFill="background1" w:themeFillShade="F2"/>
          </w:tcPr>
          <w:p w14:paraId="4D7AAFD0"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B7994C"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7C80F789"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1102FF10" w14:textId="77777777" w:rsidTr="00E80418">
        <w:trPr>
          <w:trHeight w:val="439"/>
        </w:trPr>
        <w:tc>
          <w:tcPr>
            <w:tcW w:w="562" w:type="dxa"/>
            <w:shd w:val="clear" w:color="auto" w:fill="F2F2F2" w:themeFill="background1" w:themeFillShade="F2"/>
            <w:vAlign w:val="center"/>
          </w:tcPr>
          <w:p w14:paraId="2F522FD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7F02F7F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p w14:paraId="2FEEBD68" w14:textId="64C2246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74E50523" w14:textId="2DF3415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5000639" w14:textId="77777777" w:rsidTr="00E80418">
        <w:trPr>
          <w:trHeight w:val="403"/>
        </w:trPr>
        <w:tc>
          <w:tcPr>
            <w:tcW w:w="562" w:type="dxa"/>
            <w:shd w:val="clear" w:color="auto" w:fill="F2F2F2" w:themeFill="background1" w:themeFillShade="F2"/>
            <w:vAlign w:val="center"/>
          </w:tcPr>
          <w:p w14:paraId="3AFFB94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7F7439B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p w14:paraId="28D7795A" w14:textId="14ECAAA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6D573102" w14:textId="4C168C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E3401F1" w14:textId="77777777" w:rsidTr="00E80418">
        <w:trPr>
          <w:trHeight w:val="439"/>
        </w:trPr>
        <w:tc>
          <w:tcPr>
            <w:tcW w:w="562" w:type="dxa"/>
            <w:shd w:val="clear" w:color="auto" w:fill="F2F2F2" w:themeFill="background1" w:themeFillShade="F2"/>
            <w:vAlign w:val="center"/>
          </w:tcPr>
          <w:p w14:paraId="2CFB932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4A48D5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p w14:paraId="673347EB" w14:textId="1279358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355AF9F5" w14:textId="4F11900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A731E40" w14:textId="77777777" w:rsidTr="00E80418">
        <w:trPr>
          <w:trHeight w:val="403"/>
        </w:trPr>
        <w:tc>
          <w:tcPr>
            <w:tcW w:w="562" w:type="dxa"/>
            <w:shd w:val="clear" w:color="auto" w:fill="F2F2F2" w:themeFill="background1" w:themeFillShade="F2"/>
            <w:vAlign w:val="center"/>
          </w:tcPr>
          <w:p w14:paraId="2C3B87D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02D8194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p w14:paraId="374F8E04" w14:textId="3B1FA82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020810A4" w14:textId="504F984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600BC48" w14:textId="77777777" w:rsidTr="00E80418">
        <w:trPr>
          <w:trHeight w:val="403"/>
        </w:trPr>
        <w:tc>
          <w:tcPr>
            <w:tcW w:w="562" w:type="dxa"/>
            <w:shd w:val="clear" w:color="auto" w:fill="F2F2F2" w:themeFill="background1" w:themeFillShade="F2"/>
            <w:vAlign w:val="center"/>
          </w:tcPr>
          <w:p w14:paraId="7D5C3957"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5610C95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p w14:paraId="5D09CEC6" w14:textId="0DFFA10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5C4E6189" w14:textId="3BAE996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8A0DA61" w14:textId="77777777" w:rsidTr="00E80418">
        <w:trPr>
          <w:trHeight w:val="403"/>
        </w:trPr>
        <w:tc>
          <w:tcPr>
            <w:tcW w:w="562" w:type="dxa"/>
            <w:shd w:val="clear" w:color="auto" w:fill="F2F2F2" w:themeFill="background1" w:themeFillShade="F2"/>
            <w:vAlign w:val="center"/>
          </w:tcPr>
          <w:p w14:paraId="2543E52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38BA0E1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p w14:paraId="54BA44F1" w14:textId="1A3653E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08F3B62F" w14:textId="4DD293F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6A25D89" w14:textId="77777777" w:rsidTr="00E80418">
        <w:trPr>
          <w:trHeight w:val="403"/>
        </w:trPr>
        <w:tc>
          <w:tcPr>
            <w:tcW w:w="562" w:type="dxa"/>
            <w:shd w:val="clear" w:color="auto" w:fill="F2F2F2" w:themeFill="background1" w:themeFillShade="F2"/>
            <w:vAlign w:val="center"/>
          </w:tcPr>
          <w:p w14:paraId="1DE682A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2F2ED1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 specify:</w:t>
            </w:r>
          </w:p>
          <w:p w14:paraId="32319C7A" w14:textId="77777777" w:rsidR="00A575C2" w:rsidRPr="00A42F82" w:rsidRDefault="00A575C2" w:rsidP="00E80418">
            <w:pPr>
              <w:autoSpaceDE w:val="0"/>
              <w:autoSpaceDN w:val="0"/>
              <w:adjustRightInd w:val="0"/>
              <w:rPr>
                <w:rFonts w:ascii="Arial" w:hAnsi="Arial" w:cs="Arial"/>
              </w:rPr>
            </w:pPr>
          </w:p>
        </w:tc>
        <w:tc>
          <w:tcPr>
            <w:tcW w:w="992" w:type="dxa"/>
            <w:shd w:val="clear" w:color="auto" w:fill="BFBFBF" w:themeFill="background1" w:themeFillShade="BF"/>
            <w:vAlign w:val="center"/>
          </w:tcPr>
          <w:p w14:paraId="344CB31C" w14:textId="630E4FBA"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7D801B40" w14:textId="1E111AAF"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08693BD" w14:textId="77777777" w:rsidTr="00E80418">
        <w:trPr>
          <w:trHeight w:val="403"/>
        </w:trPr>
        <w:tc>
          <w:tcPr>
            <w:tcW w:w="562" w:type="dxa"/>
            <w:shd w:val="clear" w:color="auto" w:fill="F2F2F2" w:themeFill="background1" w:themeFillShade="F2"/>
            <w:vAlign w:val="center"/>
          </w:tcPr>
          <w:p w14:paraId="0DEB313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12CB68F7"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A575C2" w:rsidRPr="00A42F82" w14:paraId="27C44170" w14:textId="77777777" w:rsidTr="00E80418">
        <w:trPr>
          <w:trHeight w:val="403"/>
        </w:trPr>
        <w:tc>
          <w:tcPr>
            <w:tcW w:w="562" w:type="dxa"/>
            <w:vAlign w:val="center"/>
          </w:tcPr>
          <w:p w14:paraId="65DE827D" w14:textId="77777777" w:rsidR="00A575C2" w:rsidRPr="00A42F82" w:rsidRDefault="00A575C2" w:rsidP="00E80418">
            <w:pPr>
              <w:jc w:val="center"/>
              <w:rPr>
                <w:rFonts w:ascii="Arial" w:hAnsi="Arial" w:cs="Arial"/>
              </w:rPr>
            </w:pPr>
          </w:p>
        </w:tc>
        <w:tc>
          <w:tcPr>
            <w:tcW w:w="9923" w:type="dxa"/>
            <w:gridSpan w:val="3"/>
          </w:tcPr>
          <w:p w14:paraId="2440E488" w14:textId="77777777" w:rsidR="00A575C2" w:rsidRPr="00A42F82" w:rsidRDefault="00A575C2" w:rsidP="00E80418">
            <w:pPr>
              <w:rPr>
                <w:rFonts w:ascii="Arial" w:hAnsi="Arial" w:cs="Arial"/>
              </w:rPr>
            </w:pPr>
          </w:p>
          <w:p w14:paraId="688BF731" w14:textId="77777777" w:rsidR="00A575C2" w:rsidRPr="00A42F82" w:rsidRDefault="00A575C2" w:rsidP="00E80418">
            <w:pPr>
              <w:rPr>
                <w:rFonts w:ascii="Arial" w:hAnsi="Arial" w:cs="Arial"/>
              </w:rPr>
            </w:pPr>
            <w:r w:rsidRPr="00253E9E">
              <w:rPr>
                <w:rFonts w:ascii="Arial" w:hAnsi="Arial" w:cs="Arial"/>
              </w:rPr>
              <w:t xml:space="preserve">All data collected during the study will be stored securely in accordance with relevant data </w:t>
            </w:r>
            <w:r>
              <w:rPr>
                <w:rFonts w:ascii="Arial" w:hAnsi="Arial" w:cs="Arial"/>
              </w:rPr>
              <w:t>laws</w:t>
            </w:r>
            <w:r w:rsidRPr="00253E9E">
              <w:rPr>
                <w:rFonts w:ascii="Arial" w:hAnsi="Arial" w:cs="Arial"/>
              </w:rPr>
              <w:t xml:space="preserve">. Survey data will be collected </w:t>
            </w:r>
            <w:r>
              <w:rPr>
                <w:rFonts w:ascii="Arial" w:hAnsi="Arial" w:cs="Arial"/>
              </w:rPr>
              <w:t xml:space="preserve"> and </w:t>
            </w:r>
            <w:r w:rsidRPr="00253E9E">
              <w:rPr>
                <w:rFonts w:ascii="Arial" w:hAnsi="Arial" w:cs="Arial"/>
              </w:rPr>
              <w:t>downloaded to a password-protected computer. Files will be stored with access restricted to the researcher</w:t>
            </w:r>
            <w:r>
              <w:rPr>
                <w:rFonts w:ascii="Arial" w:hAnsi="Arial" w:cs="Arial"/>
              </w:rPr>
              <w:t xml:space="preserve"> and all information will be anonymous.</w:t>
            </w:r>
          </w:p>
          <w:p w14:paraId="5C96FF12"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2F0F2EBE"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905"/>
        <w:gridCol w:w="992"/>
        <w:gridCol w:w="1026"/>
      </w:tblGrid>
      <w:tr w:rsidR="00A575C2" w:rsidRPr="00A42F82" w14:paraId="7899C3E4" w14:textId="77777777" w:rsidTr="00E80418">
        <w:trPr>
          <w:trHeight w:val="439"/>
        </w:trPr>
        <w:tc>
          <w:tcPr>
            <w:tcW w:w="562" w:type="dxa"/>
            <w:shd w:val="clear" w:color="auto" w:fill="F2F2F2" w:themeFill="background1" w:themeFillShade="F2"/>
          </w:tcPr>
          <w:p w14:paraId="74810CAE" w14:textId="77777777" w:rsidR="00A575C2" w:rsidRPr="00A42F82" w:rsidRDefault="00A575C2" w:rsidP="00E80418">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5D0715D"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Data Protection</w:t>
            </w:r>
          </w:p>
        </w:tc>
      </w:tr>
      <w:tr w:rsidR="00A575C2" w:rsidRPr="00A42F82" w14:paraId="4A47D085" w14:textId="77777777" w:rsidTr="00E80418">
        <w:trPr>
          <w:trHeight w:val="439"/>
        </w:trPr>
        <w:tc>
          <w:tcPr>
            <w:tcW w:w="562" w:type="dxa"/>
            <w:shd w:val="clear" w:color="auto" w:fill="F2F2F2" w:themeFill="background1" w:themeFillShade="F2"/>
            <w:vAlign w:val="center"/>
          </w:tcPr>
          <w:p w14:paraId="3DFCEA21" w14:textId="77777777" w:rsidR="00A575C2" w:rsidRPr="00A42F82" w:rsidRDefault="00A575C2" w:rsidP="00E80418">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AAEC7D6"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0E351A09"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2634951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615146ED" w14:textId="77777777" w:rsidTr="00E80418">
        <w:trPr>
          <w:trHeight w:val="439"/>
        </w:trPr>
        <w:tc>
          <w:tcPr>
            <w:tcW w:w="562" w:type="dxa"/>
            <w:shd w:val="clear" w:color="auto" w:fill="F2F2F2" w:themeFill="background1" w:themeFillShade="F2"/>
            <w:vAlign w:val="center"/>
          </w:tcPr>
          <w:p w14:paraId="4017574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5A7B49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p w14:paraId="46C95598" w14:textId="6D61D29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vAlign w:val="center"/>
          </w:tcPr>
          <w:p w14:paraId="34E571F3" w14:textId="297C96A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7468A80" w14:textId="77777777" w:rsidTr="00E80418">
        <w:trPr>
          <w:trHeight w:val="403"/>
        </w:trPr>
        <w:tc>
          <w:tcPr>
            <w:tcW w:w="562" w:type="dxa"/>
            <w:shd w:val="clear" w:color="auto" w:fill="F2F2F2" w:themeFill="background1" w:themeFillShade="F2"/>
            <w:vAlign w:val="center"/>
          </w:tcPr>
          <w:p w14:paraId="061ACF2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4D8A224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p w14:paraId="4752A59C" w14:textId="6A4FEEA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8A83002" w14:textId="01B80CC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2D21182" w14:textId="77777777" w:rsidTr="00E80418">
        <w:trPr>
          <w:trHeight w:val="439"/>
        </w:trPr>
        <w:tc>
          <w:tcPr>
            <w:tcW w:w="562" w:type="dxa"/>
            <w:shd w:val="clear" w:color="auto" w:fill="F2F2F2" w:themeFill="background1" w:themeFillShade="F2"/>
            <w:vAlign w:val="center"/>
          </w:tcPr>
          <w:p w14:paraId="683C3F2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6A50396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p w14:paraId="22B6E3A9" w14:textId="43C058D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5D48898F" w14:textId="59F55B2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7ACA97C" w14:textId="77777777" w:rsidTr="00E80418">
        <w:trPr>
          <w:trHeight w:val="403"/>
        </w:trPr>
        <w:tc>
          <w:tcPr>
            <w:tcW w:w="562" w:type="dxa"/>
            <w:shd w:val="clear" w:color="auto" w:fill="F2F2F2" w:themeFill="background1" w:themeFillShade="F2"/>
            <w:vAlign w:val="center"/>
          </w:tcPr>
          <w:p w14:paraId="0FF68AE9"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003BC89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p w14:paraId="108B0853" w14:textId="2F6884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0CB05DC" w14:textId="4AA5479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6C4E21A" w14:textId="77777777" w:rsidTr="00E80418">
        <w:trPr>
          <w:trHeight w:val="403"/>
        </w:trPr>
        <w:tc>
          <w:tcPr>
            <w:tcW w:w="562" w:type="dxa"/>
            <w:shd w:val="clear" w:color="auto" w:fill="F2F2F2" w:themeFill="background1" w:themeFillShade="F2"/>
            <w:vAlign w:val="center"/>
          </w:tcPr>
          <w:p w14:paraId="45EEE0E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7837A6A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p w14:paraId="0A007A15" w14:textId="4D04F8E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F583A64" w14:textId="381A97C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C054D65" w14:textId="77777777" w:rsidTr="00E80418">
        <w:trPr>
          <w:trHeight w:val="403"/>
        </w:trPr>
        <w:tc>
          <w:tcPr>
            <w:tcW w:w="562" w:type="dxa"/>
            <w:shd w:val="clear" w:color="auto" w:fill="F2F2F2" w:themeFill="background1" w:themeFillShade="F2"/>
            <w:vAlign w:val="center"/>
          </w:tcPr>
          <w:p w14:paraId="4A22B5C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30A4147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p w14:paraId="21B2FC05" w14:textId="1D4C55C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6A7B01EA" w14:textId="15F8433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B102BFA" w14:textId="77777777" w:rsidTr="00E80418">
        <w:trPr>
          <w:trHeight w:val="403"/>
        </w:trPr>
        <w:tc>
          <w:tcPr>
            <w:tcW w:w="562" w:type="dxa"/>
            <w:shd w:val="clear" w:color="auto" w:fill="F2F2F2" w:themeFill="background1" w:themeFillShade="F2"/>
            <w:vAlign w:val="center"/>
          </w:tcPr>
          <w:p w14:paraId="4276D7E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6446C72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p w14:paraId="0A5359D9" w14:textId="35DC2E4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3AAA872A" w14:textId="5ACE60C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73D4C13" w14:textId="77777777" w:rsidTr="00E80418">
        <w:trPr>
          <w:trHeight w:val="403"/>
        </w:trPr>
        <w:tc>
          <w:tcPr>
            <w:tcW w:w="562" w:type="dxa"/>
            <w:shd w:val="clear" w:color="auto" w:fill="F2F2F2" w:themeFill="background1" w:themeFillShade="F2"/>
            <w:vAlign w:val="center"/>
          </w:tcPr>
          <w:p w14:paraId="7673E7D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57930584"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p w14:paraId="3E477916" w14:textId="3DCD886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56FD1C8E" w14:textId="1271B52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0564314" w14:textId="77777777" w:rsidTr="00E80418">
        <w:trPr>
          <w:trHeight w:val="403"/>
        </w:trPr>
        <w:tc>
          <w:tcPr>
            <w:tcW w:w="562" w:type="dxa"/>
            <w:shd w:val="clear" w:color="auto" w:fill="F2F2F2" w:themeFill="background1" w:themeFillShade="F2"/>
            <w:vAlign w:val="center"/>
          </w:tcPr>
          <w:p w14:paraId="159C629A" w14:textId="77777777" w:rsidR="00A575C2" w:rsidRPr="00A42F82" w:rsidRDefault="00A575C2" w:rsidP="00E80418">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B7F5E6D" w14:textId="77777777" w:rsidR="00A575C2" w:rsidRPr="00A42F82" w:rsidRDefault="00A575C2" w:rsidP="00E80418">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A575C2" w:rsidRPr="00A42F82" w14:paraId="02007A59" w14:textId="77777777" w:rsidTr="00E80418">
        <w:trPr>
          <w:trHeight w:val="403"/>
        </w:trPr>
        <w:tc>
          <w:tcPr>
            <w:tcW w:w="562" w:type="dxa"/>
            <w:vAlign w:val="center"/>
          </w:tcPr>
          <w:p w14:paraId="18583B0C" w14:textId="77777777" w:rsidR="00A575C2" w:rsidRPr="00A42F82" w:rsidRDefault="00A575C2" w:rsidP="00E80418">
            <w:pPr>
              <w:autoSpaceDE w:val="0"/>
              <w:autoSpaceDN w:val="0"/>
              <w:adjustRightInd w:val="0"/>
              <w:jc w:val="center"/>
              <w:rPr>
                <w:rFonts w:ascii="Arial" w:hAnsi="Arial" w:cs="Arial"/>
              </w:rPr>
            </w:pPr>
          </w:p>
        </w:tc>
        <w:tc>
          <w:tcPr>
            <w:tcW w:w="9923" w:type="dxa"/>
            <w:gridSpan w:val="3"/>
            <w:vAlign w:val="center"/>
          </w:tcPr>
          <w:p w14:paraId="0BDDFA9A" w14:textId="77777777" w:rsidR="00A575C2" w:rsidRPr="00A42F82" w:rsidRDefault="00A575C2" w:rsidP="00E80418">
            <w:pPr>
              <w:autoSpaceDE w:val="0"/>
              <w:autoSpaceDN w:val="0"/>
              <w:adjustRightInd w:val="0"/>
              <w:rPr>
                <w:rFonts w:ascii="Arial" w:hAnsi="Arial" w:cs="Arial"/>
              </w:rPr>
            </w:pPr>
          </w:p>
          <w:p w14:paraId="5DE3A51C" w14:textId="77777777" w:rsidR="00A575C2" w:rsidRPr="00A42F82" w:rsidRDefault="00A575C2" w:rsidP="00E80418">
            <w:pPr>
              <w:autoSpaceDE w:val="0"/>
              <w:autoSpaceDN w:val="0"/>
              <w:adjustRightInd w:val="0"/>
              <w:rPr>
                <w:rFonts w:ascii="Arial" w:hAnsi="Arial" w:cs="Arial"/>
              </w:rPr>
            </w:pPr>
          </w:p>
          <w:p w14:paraId="014201BC" w14:textId="77777777" w:rsidR="00A575C2" w:rsidRPr="00A42F82" w:rsidRDefault="00A575C2" w:rsidP="00E80418">
            <w:pPr>
              <w:autoSpaceDE w:val="0"/>
              <w:autoSpaceDN w:val="0"/>
              <w:adjustRightInd w:val="0"/>
              <w:rPr>
                <w:rFonts w:ascii="Arial" w:hAnsi="Arial" w:cs="Arial"/>
              </w:rPr>
            </w:pPr>
          </w:p>
          <w:p w14:paraId="5C49459D"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18B3C29" w14:textId="77777777" w:rsidTr="00E80418">
        <w:trPr>
          <w:trHeight w:val="403"/>
        </w:trPr>
        <w:tc>
          <w:tcPr>
            <w:tcW w:w="562" w:type="dxa"/>
            <w:shd w:val="clear" w:color="auto" w:fill="F2F2F2" w:themeFill="background1" w:themeFillShade="F2"/>
            <w:vAlign w:val="center"/>
          </w:tcPr>
          <w:p w14:paraId="67624CE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12CDF9C"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A575C2" w:rsidRPr="00A42F82" w14:paraId="374F26C8" w14:textId="77777777" w:rsidTr="00E80418">
        <w:trPr>
          <w:trHeight w:val="403"/>
        </w:trPr>
        <w:tc>
          <w:tcPr>
            <w:tcW w:w="562" w:type="dxa"/>
            <w:vAlign w:val="center"/>
          </w:tcPr>
          <w:p w14:paraId="058FDE98" w14:textId="77777777" w:rsidR="00A575C2" w:rsidRPr="00A42F82" w:rsidRDefault="00A575C2" w:rsidP="00E80418">
            <w:pPr>
              <w:autoSpaceDE w:val="0"/>
              <w:autoSpaceDN w:val="0"/>
              <w:adjustRightInd w:val="0"/>
              <w:jc w:val="center"/>
              <w:rPr>
                <w:rFonts w:ascii="Arial" w:hAnsi="Arial" w:cs="Arial"/>
              </w:rPr>
            </w:pPr>
          </w:p>
        </w:tc>
        <w:tc>
          <w:tcPr>
            <w:tcW w:w="9923" w:type="dxa"/>
            <w:gridSpan w:val="3"/>
            <w:vAlign w:val="center"/>
          </w:tcPr>
          <w:p w14:paraId="7B5B1DB2" w14:textId="77777777" w:rsidR="00A575C2" w:rsidRPr="00A42F82" w:rsidRDefault="00A575C2" w:rsidP="00E80418">
            <w:pPr>
              <w:autoSpaceDE w:val="0"/>
              <w:autoSpaceDN w:val="0"/>
              <w:adjustRightInd w:val="0"/>
              <w:rPr>
                <w:rFonts w:ascii="Arial" w:hAnsi="Arial" w:cs="Arial"/>
              </w:rPr>
            </w:pPr>
          </w:p>
          <w:p w14:paraId="718F2382" w14:textId="77777777" w:rsidR="00A575C2" w:rsidRDefault="00A575C2" w:rsidP="00E80418">
            <w:pPr>
              <w:autoSpaceDE w:val="0"/>
              <w:autoSpaceDN w:val="0"/>
              <w:adjustRightInd w:val="0"/>
              <w:rPr>
                <w:rFonts w:ascii="Arial" w:hAnsi="Arial" w:cs="Arial"/>
              </w:rPr>
            </w:pPr>
            <w:r>
              <w:rPr>
                <w:rFonts w:ascii="Arial" w:hAnsi="Arial" w:cs="Arial"/>
              </w:rPr>
              <w:t>Euan Edwards</w:t>
            </w:r>
          </w:p>
          <w:p w14:paraId="1B521728"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6C13D277" w14:textId="77777777" w:rsidTr="00E80418">
        <w:trPr>
          <w:trHeight w:val="403"/>
        </w:trPr>
        <w:tc>
          <w:tcPr>
            <w:tcW w:w="562" w:type="dxa"/>
            <w:shd w:val="clear" w:color="auto" w:fill="F2F2F2" w:themeFill="background1" w:themeFillShade="F2"/>
            <w:vAlign w:val="center"/>
          </w:tcPr>
          <w:p w14:paraId="728FAAE8"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0C9C87D6"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A575C2" w:rsidRPr="00A42F82" w14:paraId="32A8B00B" w14:textId="77777777" w:rsidTr="00E80418">
        <w:trPr>
          <w:trHeight w:val="403"/>
        </w:trPr>
        <w:tc>
          <w:tcPr>
            <w:tcW w:w="562" w:type="dxa"/>
            <w:vAlign w:val="center"/>
          </w:tcPr>
          <w:p w14:paraId="4F7E0223"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3024C990" w14:textId="77777777" w:rsidR="00A575C2" w:rsidRPr="00A42F82" w:rsidRDefault="00A575C2" w:rsidP="00E80418">
            <w:pPr>
              <w:pStyle w:val="ListBullet"/>
              <w:numPr>
                <w:ilvl w:val="0"/>
                <w:numId w:val="0"/>
              </w:numPr>
              <w:ind w:left="360" w:hanging="360"/>
            </w:pPr>
            <w:r>
              <w:t xml:space="preserve">n/a </w:t>
            </w:r>
          </w:p>
          <w:p w14:paraId="0E5572C8" w14:textId="77777777" w:rsidR="00A575C2" w:rsidRPr="00A42F82" w:rsidRDefault="00A575C2" w:rsidP="00E80418">
            <w:pPr>
              <w:autoSpaceDE w:val="0"/>
              <w:autoSpaceDN w:val="0"/>
              <w:adjustRightInd w:val="0"/>
              <w:rPr>
                <w:rFonts w:ascii="Arial" w:hAnsi="Arial" w:cs="Arial"/>
              </w:rPr>
            </w:pPr>
          </w:p>
          <w:p w14:paraId="7F21117C"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248AE594" w14:textId="77777777" w:rsidTr="00E80418">
        <w:trPr>
          <w:trHeight w:val="403"/>
        </w:trPr>
        <w:tc>
          <w:tcPr>
            <w:tcW w:w="562" w:type="dxa"/>
            <w:shd w:val="clear" w:color="auto" w:fill="F2F2F2" w:themeFill="background1" w:themeFillShade="F2"/>
            <w:vAlign w:val="center"/>
          </w:tcPr>
          <w:p w14:paraId="0C76625A"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34A7CDB2"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A575C2" w:rsidRPr="00A42F82" w14:paraId="3B2111F7" w14:textId="77777777" w:rsidTr="00E80418">
        <w:trPr>
          <w:trHeight w:val="403"/>
        </w:trPr>
        <w:tc>
          <w:tcPr>
            <w:tcW w:w="562" w:type="dxa"/>
            <w:vAlign w:val="center"/>
          </w:tcPr>
          <w:p w14:paraId="7F963647"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40AD47FD" w14:textId="77777777" w:rsidR="00A575C2" w:rsidRPr="00A42F82" w:rsidRDefault="00A575C2" w:rsidP="00E80418">
            <w:pPr>
              <w:autoSpaceDE w:val="0"/>
              <w:autoSpaceDN w:val="0"/>
              <w:adjustRightInd w:val="0"/>
              <w:rPr>
                <w:rFonts w:ascii="Arial" w:hAnsi="Arial" w:cs="Arial"/>
              </w:rPr>
            </w:pPr>
          </w:p>
          <w:p w14:paraId="52AF9B09" w14:textId="77777777" w:rsidR="00A575C2" w:rsidRPr="00A42F82" w:rsidRDefault="00A575C2" w:rsidP="00E80418">
            <w:pPr>
              <w:rPr>
                <w:rFonts w:ascii="Arial" w:hAnsi="Arial" w:cs="Arial"/>
              </w:rPr>
            </w:pPr>
            <w:r w:rsidRPr="00253E9E">
              <w:rPr>
                <w:rFonts w:ascii="Arial" w:hAnsi="Arial" w:cs="Arial"/>
              </w:rPr>
              <w:t xml:space="preserve">All data collected during the study will be stored securely in accordance with relevant data </w:t>
            </w:r>
            <w:r>
              <w:rPr>
                <w:rFonts w:ascii="Arial" w:hAnsi="Arial" w:cs="Arial"/>
              </w:rPr>
              <w:t>laws</w:t>
            </w:r>
            <w:r w:rsidRPr="00253E9E">
              <w:rPr>
                <w:rFonts w:ascii="Arial" w:hAnsi="Arial" w:cs="Arial"/>
              </w:rPr>
              <w:t xml:space="preserve">. Survey data will be collected </w:t>
            </w:r>
            <w:r>
              <w:rPr>
                <w:rFonts w:ascii="Arial" w:hAnsi="Arial" w:cs="Arial"/>
              </w:rPr>
              <w:t xml:space="preserve"> and </w:t>
            </w:r>
            <w:r w:rsidRPr="00253E9E">
              <w:rPr>
                <w:rFonts w:ascii="Arial" w:hAnsi="Arial" w:cs="Arial"/>
              </w:rPr>
              <w:t>downloaded to a password-protected computer. Files will be stored with access restricted to the researcher</w:t>
            </w:r>
            <w:r>
              <w:rPr>
                <w:rFonts w:ascii="Arial" w:hAnsi="Arial" w:cs="Arial"/>
              </w:rPr>
              <w:t xml:space="preserve"> and all information will be anonymous.</w:t>
            </w:r>
          </w:p>
          <w:p w14:paraId="35DB9837" w14:textId="77777777" w:rsidR="00A575C2" w:rsidRPr="00A42F82" w:rsidRDefault="00A575C2" w:rsidP="00E80418">
            <w:pPr>
              <w:autoSpaceDE w:val="0"/>
              <w:autoSpaceDN w:val="0"/>
              <w:adjustRightInd w:val="0"/>
              <w:rPr>
                <w:rFonts w:ascii="Arial" w:hAnsi="Arial" w:cs="Arial"/>
              </w:rPr>
            </w:pPr>
          </w:p>
          <w:p w14:paraId="446B37B1" w14:textId="77777777" w:rsidR="00A575C2" w:rsidRPr="00A42F82" w:rsidRDefault="00A575C2" w:rsidP="00E80418">
            <w:pPr>
              <w:autoSpaceDE w:val="0"/>
              <w:autoSpaceDN w:val="0"/>
              <w:adjustRightInd w:val="0"/>
              <w:rPr>
                <w:rFonts w:ascii="Arial" w:hAnsi="Arial" w:cs="Arial"/>
              </w:rPr>
            </w:pPr>
          </w:p>
          <w:p w14:paraId="6044669A"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056EEAA0" w14:textId="77777777" w:rsidTr="00E80418">
        <w:trPr>
          <w:trHeight w:val="403"/>
        </w:trPr>
        <w:tc>
          <w:tcPr>
            <w:tcW w:w="562" w:type="dxa"/>
            <w:shd w:val="clear" w:color="auto" w:fill="F2F2F2" w:themeFill="background1" w:themeFillShade="F2"/>
            <w:vAlign w:val="center"/>
          </w:tcPr>
          <w:p w14:paraId="7EBAF96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65FF125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52"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A575C2" w:rsidRPr="00A42F82" w14:paraId="7D54CAB1" w14:textId="77777777" w:rsidTr="00E80418">
        <w:trPr>
          <w:trHeight w:val="403"/>
        </w:trPr>
        <w:tc>
          <w:tcPr>
            <w:tcW w:w="562" w:type="dxa"/>
            <w:vAlign w:val="center"/>
          </w:tcPr>
          <w:p w14:paraId="0B2BA1E4"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23EE7049" w14:textId="77777777" w:rsidR="00A575C2" w:rsidRPr="00A42F82" w:rsidRDefault="00A575C2" w:rsidP="00E80418">
            <w:pPr>
              <w:autoSpaceDE w:val="0"/>
              <w:autoSpaceDN w:val="0"/>
              <w:adjustRightInd w:val="0"/>
              <w:rPr>
                <w:rFonts w:ascii="Arial" w:hAnsi="Arial" w:cs="Arial"/>
              </w:rPr>
            </w:pPr>
          </w:p>
          <w:p w14:paraId="0D566CCD" w14:textId="77777777" w:rsidR="00A575C2" w:rsidRPr="00A42F82" w:rsidRDefault="00A575C2" w:rsidP="00E80418">
            <w:pPr>
              <w:autoSpaceDE w:val="0"/>
              <w:autoSpaceDN w:val="0"/>
              <w:adjustRightInd w:val="0"/>
              <w:rPr>
                <w:rFonts w:ascii="Arial" w:hAnsi="Arial" w:cs="Arial"/>
              </w:rPr>
            </w:pPr>
            <w:r>
              <w:rPr>
                <w:rFonts w:ascii="Arial" w:hAnsi="Arial" w:cs="Arial"/>
              </w:rPr>
              <w:t>n/a</w:t>
            </w:r>
          </w:p>
          <w:p w14:paraId="4798A480" w14:textId="77777777" w:rsidR="00A575C2" w:rsidRPr="00A42F82" w:rsidRDefault="00A575C2" w:rsidP="00E80418">
            <w:pPr>
              <w:autoSpaceDE w:val="0"/>
              <w:autoSpaceDN w:val="0"/>
              <w:adjustRightInd w:val="0"/>
              <w:rPr>
                <w:rFonts w:ascii="Arial" w:hAnsi="Arial" w:cs="Arial"/>
              </w:rPr>
            </w:pPr>
          </w:p>
          <w:p w14:paraId="45EBACE6"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43917F48" w14:textId="77777777" w:rsidTr="00E80418">
        <w:trPr>
          <w:trHeight w:val="606"/>
        </w:trPr>
        <w:tc>
          <w:tcPr>
            <w:tcW w:w="562" w:type="dxa"/>
            <w:shd w:val="clear" w:color="auto" w:fill="F2F2F2" w:themeFill="background1" w:themeFillShade="F2"/>
            <w:vAlign w:val="center"/>
          </w:tcPr>
          <w:p w14:paraId="38F0F20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E817E44" w14:textId="77777777" w:rsidR="00A575C2" w:rsidRPr="00A42F82" w:rsidRDefault="00A575C2" w:rsidP="00E80418">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53"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18D59F04"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6422BA7" w14:textId="3BFEFAD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7DBAFA4" w14:textId="77777777" w:rsidTr="00E80418">
        <w:trPr>
          <w:trHeight w:val="632"/>
        </w:trPr>
        <w:tc>
          <w:tcPr>
            <w:tcW w:w="562" w:type="dxa"/>
            <w:shd w:val="clear" w:color="auto" w:fill="F2F2F2" w:themeFill="background1" w:themeFillShade="F2"/>
            <w:vAlign w:val="center"/>
          </w:tcPr>
          <w:p w14:paraId="3FCCD049"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2F5F6646"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9E35887"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1C82FBA" w14:textId="3EABE08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bl>
    <w:p w14:paraId="61EDDB7A" w14:textId="77777777" w:rsidR="00A575C2" w:rsidRPr="00A42F82" w:rsidRDefault="00A575C2" w:rsidP="00A575C2">
      <w:pPr>
        <w:rPr>
          <w:rFonts w:ascii="Arial" w:hAnsi="Arial" w:cs="Arial"/>
          <w:b/>
          <w:bCs/>
        </w:rPr>
      </w:pPr>
    </w:p>
    <w:p w14:paraId="7D09BA4C" w14:textId="77777777" w:rsidR="00A575C2" w:rsidRPr="00A42F82" w:rsidRDefault="00A575C2" w:rsidP="00A575C2">
      <w:pPr>
        <w:rPr>
          <w:rFonts w:ascii="Arial" w:hAnsi="Arial" w:cs="Arial"/>
          <w:b/>
          <w:bCs/>
        </w:rPr>
      </w:pPr>
      <w:r w:rsidRPr="00A42F82">
        <w:rPr>
          <w:rFonts w:ascii="Arial" w:hAnsi="Arial" w:cs="Arial"/>
          <w:b/>
          <w:bCs/>
        </w:rPr>
        <w:br w:type="page"/>
      </w:r>
    </w:p>
    <w:p w14:paraId="793CF3C9"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575C2" w:rsidRPr="00A42F82" w14:paraId="2333884C" w14:textId="77777777" w:rsidTr="00E80418">
        <w:trPr>
          <w:trHeight w:val="1807"/>
        </w:trPr>
        <w:tc>
          <w:tcPr>
            <w:tcW w:w="554" w:type="dxa"/>
            <w:shd w:val="clear" w:color="auto" w:fill="F2F2F2" w:themeFill="background1" w:themeFillShade="F2"/>
            <w:vAlign w:val="center"/>
          </w:tcPr>
          <w:p w14:paraId="326161BA" w14:textId="77777777" w:rsidR="00A575C2" w:rsidRPr="00A42F82" w:rsidRDefault="00A575C2" w:rsidP="00E80418">
            <w:pPr>
              <w:jc w:val="center"/>
              <w:rPr>
                <w:rFonts w:ascii="Arial" w:hAnsi="Arial" w:cs="Arial"/>
              </w:rPr>
            </w:pPr>
          </w:p>
        </w:tc>
        <w:tc>
          <w:tcPr>
            <w:tcW w:w="9923" w:type="dxa"/>
            <w:gridSpan w:val="3"/>
            <w:shd w:val="clear" w:color="auto" w:fill="F2F2F2" w:themeFill="background1" w:themeFillShade="F2"/>
            <w:vAlign w:val="center"/>
          </w:tcPr>
          <w:p w14:paraId="5CEEF236" w14:textId="77777777" w:rsidR="00A575C2" w:rsidRPr="00A42F82" w:rsidRDefault="00A575C2" w:rsidP="00E80418">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5CEF30F" w14:textId="77777777" w:rsidR="00A575C2" w:rsidRPr="00A42F82" w:rsidRDefault="00A575C2" w:rsidP="00E80418">
            <w:pPr>
              <w:jc w:val="both"/>
              <w:rPr>
                <w:rFonts w:ascii="Arial" w:hAnsi="Arial" w:cs="Arial"/>
                <w:b/>
                <w:bCs/>
                <w:color w:val="000000"/>
              </w:rPr>
            </w:pPr>
          </w:p>
          <w:p w14:paraId="7F4F606F" w14:textId="77777777" w:rsidR="00A575C2" w:rsidRPr="00A42F82" w:rsidRDefault="00A575C2" w:rsidP="00E80418">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A575C2" w:rsidRPr="00A42F82" w14:paraId="18A88E90" w14:textId="77777777" w:rsidTr="00E804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09CC3" w14:textId="77777777" w:rsidR="00A575C2" w:rsidRPr="00A42F82" w:rsidRDefault="00A575C2" w:rsidP="00E80418">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A8D74" w14:textId="77777777" w:rsidR="00A575C2" w:rsidRPr="00A42F82" w:rsidRDefault="00A575C2" w:rsidP="00E80418">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B615FDA" w14:textId="77777777" w:rsidR="00A575C2" w:rsidRPr="00E45EBF" w:rsidRDefault="00A575C2" w:rsidP="00E80418">
            <w:pPr>
              <w:spacing w:before="100" w:beforeAutospacing="1" w:after="100" w:afterAutospacing="1"/>
              <w:rPr>
                <w:rFonts w:ascii="Lucida Handwriting" w:hAnsi="Lucida Handwriting" w:cs="Arial"/>
                <w:sz w:val="32"/>
                <w:szCs w:val="32"/>
              </w:rPr>
            </w:pPr>
            <w:r>
              <w:rPr>
                <w:rFonts w:ascii="Lucida Handwriting" w:hAnsi="Lucida Handwriting" w:cs="Arial"/>
                <w:sz w:val="32"/>
                <w:szCs w:val="32"/>
              </w:rPr>
              <w:t>E M Edwards</w:t>
            </w:r>
          </w:p>
        </w:tc>
        <w:tc>
          <w:tcPr>
            <w:tcW w:w="2139" w:type="dxa"/>
            <w:vAlign w:val="center"/>
          </w:tcPr>
          <w:p w14:paraId="51A6F753" w14:textId="77777777" w:rsidR="00A575C2" w:rsidRDefault="00A575C2" w:rsidP="00E80418">
            <w:pPr>
              <w:spacing w:before="100" w:beforeAutospacing="1" w:after="100" w:afterAutospacing="1"/>
              <w:rPr>
                <w:rFonts w:ascii="Arial" w:hAnsi="Arial" w:cs="Arial"/>
                <w:b/>
                <w:bCs/>
              </w:rPr>
            </w:pPr>
            <w:r w:rsidRPr="00A42F82">
              <w:rPr>
                <w:rFonts w:ascii="Arial" w:hAnsi="Arial" w:cs="Arial"/>
                <w:b/>
                <w:bCs/>
              </w:rPr>
              <w:t>Date:</w:t>
            </w:r>
          </w:p>
          <w:p w14:paraId="0D6B0FC9" w14:textId="77777777" w:rsidR="00A575C2" w:rsidRPr="00A42F82" w:rsidRDefault="00A575C2" w:rsidP="00E80418">
            <w:pPr>
              <w:spacing w:before="100" w:beforeAutospacing="1" w:after="100" w:afterAutospacing="1"/>
              <w:rPr>
                <w:rFonts w:ascii="Arial" w:hAnsi="Arial" w:cs="Arial"/>
                <w:b/>
                <w:bCs/>
              </w:rPr>
            </w:pPr>
            <w:r>
              <w:rPr>
                <w:rFonts w:ascii="Arial" w:hAnsi="Arial" w:cs="Arial"/>
                <w:b/>
                <w:bCs/>
              </w:rPr>
              <w:t xml:space="preserve">4th march </w:t>
            </w:r>
          </w:p>
          <w:p w14:paraId="5F494352" w14:textId="77777777" w:rsidR="00A575C2" w:rsidRPr="00A42F82" w:rsidRDefault="00A575C2" w:rsidP="00E80418">
            <w:pPr>
              <w:spacing w:before="100" w:beforeAutospacing="1" w:after="100" w:afterAutospacing="1"/>
              <w:rPr>
                <w:rFonts w:ascii="Arial" w:hAnsi="Arial" w:cs="Arial"/>
              </w:rPr>
            </w:pPr>
          </w:p>
        </w:tc>
      </w:tr>
    </w:tbl>
    <w:p w14:paraId="1571E1C3" w14:textId="77777777" w:rsidR="00A575C2" w:rsidRPr="00A42F82" w:rsidRDefault="00A575C2" w:rsidP="00A575C2">
      <w:pPr>
        <w:rPr>
          <w:rFonts w:ascii="Arial" w:hAnsi="Arial" w:cs="Arial"/>
        </w:rPr>
      </w:pPr>
    </w:p>
    <w:p w14:paraId="4CEEB933" w14:textId="77777777" w:rsidR="00A575C2" w:rsidRPr="00A42F82" w:rsidRDefault="00A575C2" w:rsidP="00A575C2">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A575C2" w:rsidRPr="00A42F82" w14:paraId="63AA030C" w14:textId="77777777" w:rsidTr="00E80418">
        <w:trPr>
          <w:trHeight w:val="346"/>
        </w:trPr>
        <w:tc>
          <w:tcPr>
            <w:tcW w:w="365" w:type="pct"/>
            <w:shd w:val="clear" w:color="auto" w:fill="F2F2F2" w:themeFill="background1" w:themeFillShade="F2"/>
            <w:vAlign w:val="center"/>
          </w:tcPr>
          <w:p w14:paraId="7D43BEAD" w14:textId="77777777" w:rsidR="00A575C2" w:rsidRPr="00A42F82" w:rsidRDefault="00A575C2" w:rsidP="00E8041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AF6FB4B" w14:textId="77777777" w:rsidR="00A575C2" w:rsidRPr="00A42F82" w:rsidRDefault="00A575C2" w:rsidP="00E80418">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0133D3E" w14:textId="77777777" w:rsidR="00A575C2" w:rsidRPr="00A42F82" w:rsidRDefault="00A575C2" w:rsidP="00E80418">
            <w:pPr>
              <w:pStyle w:val="ListParagraph"/>
              <w:ind w:left="0"/>
              <w:rPr>
                <w:rFonts w:ascii="Arial" w:hAnsi="Arial" w:cs="Arial"/>
              </w:rPr>
            </w:pPr>
          </w:p>
        </w:tc>
        <w:tc>
          <w:tcPr>
            <w:tcW w:w="1014" w:type="pct"/>
            <w:vMerge w:val="restart"/>
          </w:tcPr>
          <w:p w14:paraId="5D215AEC" w14:textId="77777777" w:rsidR="00A575C2" w:rsidRPr="00A42F82" w:rsidRDefault="00A575C2" w:rsidP="00E80418">
            <w:pPr>
              <w:pStyle w:val="ListParagraph"/>
              <w:ind w:left="0"/>
              <w:rPr>
                <w:rFonts w:ascii="Arial" w:hAnsi="Arial" w:cs="Arial"/>
              </w:rPr>
            </w:pPr>
            <w:r w:rsidRPr="00A42F82">
              <w:rPr>
                <w:rFonts w:ascii="Arial" w:hAnsi="Arial" w:cs="Arial"/>
                <w:b/>
                <w:bCs/>
              </w:rPr>
              <w:t>Date:</w:t>
            </w:r>
          </w:p>
        </w:tc>
      </w:tr>
      <w:tr w:rsidR="00A575C2" w:rsidRPr="00A42F82" w14:paraId="6A207C44" w14:textId="77777777" w:rsidTr="00E80418">
        <w:trPr>
          <w:trHeight w:val="347"/>
        </w:trPr>
        <w:tc>
          <w:tcPr>
            <w:tcW w:w="365" w:type="pct"/>
            <w:shd w:val="clear" w:color="auto" w:fill="F2F2F2" w:themeFill="background1" w:themeFillShade="F2"/>
            <w:vAlign w:val="center"/>
          </w:tcPr>
          <w:p w14:paraId="0C43D21B" w14:textId="77777777" w:rsidR="00A575C2" w:rsidRPr="00A42F82" w:rsidRDefault="00A575C2" w:rsidP="00E8041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0E01B1F" w14:textId="77777777" w:rsidR="00A575C2" w:rsidRPr="00A42F82" w:rsidRDefault="00A575C2" w:rsidP="00E80418">
            <w:pPr>
              <w:pStyle w:val="ListParagraph"/>
              <w:ind w:left="0"/>
              <w:rPr>
                <w:rFonts w:ascii="Arial" w:hAnsi="Arial" w:cs="Arial"/>
              </w:rPr>
            </w:pPr>
            <w:r w:rsidRPr="00A42F82">
              <w:rPr>
                <w:rFonts w:ascii="Arial" w:hAnsi="Arial" w:cs="Arial"/>
              </w:rPr>
              <w:t>Signature:</w:t>
            </w:r>
          </w:p>
        </w:tc>
        <w:tc>
          <w:tcPr>
            <w:tcW w:w="2176" w:type="pct"/>
            <w:vAlign w:val="center"/>
          </w:tcPr>
          <w:p w14:paraId="507D2869" w14:textId="77777777" w:rsidR="00A575C2" w:rsidRPr="00A42F82" w:rsidRDefault="00A575C2" w:rsidP="00E80418">
            <w:pPr>
              <w:pStyle w:val="ListParagraph"/>
              <w:ind w:left="0"/>
              <w:rPr>
                <w:rFonts w:ascii="Arial" w:hAnsi="Arial" w:cs="Arial"/>
              </w:rPr>
            </w:pPr>
          </w:p>
          <w:p w14:paraId="6C842E2A" w14:textId="77777777" w:rsidR="00A575C2" w:rsidRPr="00A42F82" w:rsidRDefault="00A575C2" w:rsidP="00E80418">
            <w:pPr>
              <w:pStyle w:val="ListParagraph"/>
              <w:ind w:left="0"/>
              <w:rPr>
                <w:rFonts w:ascii="Arial" w:hAnsi="Arial" w:cs="Arial"/>
              </w:rPr>
            </w:pPr>
          </w:p>
        </w:tc>
        <w:tc>
          <w:tcPr>
            <w:tcW w:w="1014" w:type="pct"/>
            <w:vMerge/>
            <w:vAlign w:val="center"/>
          </w:tcPr>
          <w:p w14:paraId="25EC0249" w14:textId="77777777" w:rsidR="00A575C2" w:rsidRPr="00A42F82" w:rsidRDefault="00A575C2" w:rsidP="00E80418">
            <w:pPr>
              <w:pStyle w:val="ListParagraph"/>
              <w:ind w:left="0"/>
              <w:rPr>
                <w:rFonts w:ascii="Arial" w:hAnsi="Arial" w:cs="Arial"/>
              </w:rPr>
            </w:pPr>
          </w:p>
        </w:tc>
      </w:tr>
    </w:tbl>
    <w:p w14:paraId="7B4C1D0F" w14:textId="77777777" w:rsidR="00A575C2" w:rsidRDefault="00A575C2" w:rsidP="00A575C2">
      <w:pPr>
        <w:rPr>
          <w:rFonts w:ascii="Arial" w:hAnsi="Arial" w:cs="Arial"/>
        </w:rPr>
      </w:pPr>
    </w:p>
    <w:p w14:paraId="3203B8EB" w14:textId="77777777" w:rsidR="00A575C2" w:rsidRPr="00A42F82" w:rsidRDefault="00A575C2" w:rsidP="00A575C2">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A575C2" w:rsidRPr="00A42F82" w14:paraId="5D7750A0" w14:textId="77777777" w:rsidTr="00E80418">
        <w:trPr>
          <w:trHeight w:val="346"/>
        </w:trPr>
        <w:tc>
          <w:tcPr>
            <w:tcW w:w="366" w:type="pct"/>
            <w:shd w:val="clear" w:color="auto" w:fill="F2F2F2" w:themeFill="background1" w:themeFillShade="F2"/>
            <w:vAlign w:val="center"/>
          </w:tcPr>
          <w:p w14:paraId="53D9DB93" w14:textId="77777777" w:rsidR="00A575C2" w:rsidRPr="00A42F82" w:rsidRDefault="00A575C2" w:rsidP="00E8041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7C965D3" w14:textId="77777777" w:rsidR="00A575C2" w:rsidRPr="00A42F82" w:rsidRDefault="00A575C2" w:rsidP="00E80418">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34543E2C" w14:textId="77777777" w:rsidR="00A575C2" w:rsidRPr="00A42F82" w:rsidRDefault="00A575C2" w:rsidP="00E80418">
            <w:pPr>
              <w:pStyle w:val="ListParagraph"/>
              <w:ind w:left="0"/>
              <w:rPr>
                <w:rFonts w:ascii="Arial" w:hAnsi="Arial" w:cs="Arial"/>
              </w:rPr>
            </w:pPr>
          </w:p>
        </w:tc>
        <w:tc>
          <w:tcPr>
            <w:tcW w:w="1013" w:type="pct"/>
            <w:vMerge w:val="restart"/>
          </w:tcPr>
          <w:p w14:paraId="1EE1F4C1" w14:textId="77777777" w:rsidR="00A575C2" w:rsidRPr="00A42F82" w:rsidRDefault="00A575C2" w:rsidP="00E80418">
            <w:pPr>
              <w:pStyle w:val="ListParagraph"/>
              <w:ind w:left="0"/>
              <w:rPr>
                <w:rFonts w:ascii="Arial" w:hAnsi="Arial" w:cs="Arial"/>
              </w:rPr>
            </w:pPr>
            <w:r w:rsidRPr="00A42F82">
              <w:rPr>
                <w:rFonts w:ascii="Arial" w:hAnsi="Arial" w:cs="Arial"/>
                <w:b/>
                <w:bCs/>
              </w:rPr>
              <w:t>Date:</w:t>
            </w:r>
          </w:p>
        </w:tc>
      </w:tr>
      <w:tr w:rsidR="00A575C2" w:rsidRPr="00A42F82" w14:paraId="4CF0ECDE" w14:textId="77777777" w:rsidTr="00E80418">
        <w:trPr>
          <w:trHeight w:val="347"/>
        </w:trPr>
        <w:tc>
          <w:tcPr>
            <w:tcW w:w="366" w:type="pct"/>
            <w:shd w:val="clear" w:color="auto" w:fill="F2F2F2" w:themeFill="background1" w:themeFillShade="F2"/>
            <w:vAlign w:val="center"/>
          </w:tcPr>
          <w:p w14:paraId="455CF306" w14:textId="77777777" w:rsidR="00A575C2" w:rsidRPr="00A42F82" w:rsidRDefault="00A575C2" w:rsidP="00E8041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9E41269" w14:textId="77777777" w:rsidR="00A575C2" w:rsidRPr="00A42F82" w:rsidRDefault="00A575C2" w:rsidP="00E80418">
            <w:pPr>
              <w:pStyle w:val="ListParagraph"/>
              <w:ind w:left="0"/>
              <w:rPr>
                <w:rFonts w:ascii="Arial" w:hAnsi="Arial" w:cs="Arial"/>
              </w:rPr>
            </w:pPr>
            <w:r w:rsidRPr="00A42F82">
              <w:rPr>
                <w:rFonts w:ascii="Arial" w:hAnsi="Arial" w:cs="Arial"/>
              </w:rPr>
              <w:t>Signature:</w:t>
            </w:r>
          </w:p>
        </w:tc>
        <w:tc>
          <w:tcPr>
            <w:tcW w:w="2176" w:type="pct"/>
            <w:vAlign w:val="center"/>
          </w:tcPr>
          <w:p w14:paraId="5DA308D4" w14:textId="77777777" w:rsidR="00A575C2" w:rsidRPr="00A42F82" w:rsidRDefault="00A575C2" w:rsidP="00E80418">
            <w:pPr>
              <w:pStyle w:val="ListParagraph"/>
              <w:ind w:left="0"/>
              <w:rPr>
                <w:rFonts w:ascii="Arial" w:hAnsi="Arial" w:cs="Arial"/>
              </w:rPr>
            </w:pPr>
          </w:p>
          <w:p w14:paraId="5296A02E" w14:textId="77777777" w:rsidR="00A575C2" w:rsidRPr="00A42F82" w:rsidRDefault="00A575C2" w:rsidP="00E80418">
            <w:pPr>
              <w:pStyle w:val="ListParagraph"/>
              <w:ind w:left="0"/>
              <w:rPr>
                <w:rFonts w:ascii="Arial" w:hAnsi="Arial" w:cs="Arial"/>
              </w:rPr>
            </w:pPr>
          </w:p>
        </w:tc>
        <w:tc>
          <w:tcPr>
            <w:tcW w:w="1013" w:type="pct"/>
            <w:vMerge/>
            <w:vAlign w:val="center"/>
          </w:tcPr>
          <w:p w14:paraId="778BE584" w14:textId="77777777" w:rsidR="00A575C2" w:rsidRPr="00A42F82" w:rsidRDefault="00A575C2" w:rsidP="00E80418">
            <w:pPr>
              <w:pStyle w:val="ListParagraph"/>
              <w:ind w:left="0"/>
              <w:rPr>
                <w:rFonts w:ascii="Arial" w:hAnsi="Arial" w:cs="Arial"/>
              </w:rPr>
            </w:pPr>
          </w:p>
        </w:tc>
      </w:tr>
    </w:tbl>
    <w:p w14:paraId="51BBDA7D" w14:textId="77777777" w:rsidR="00A575C2" w:rsidRPr="00A42F82" w:rsidRDefault="00A575C2" w:rsidP="00A575C2">
      <w:pPr>
        <w:rPr>
          <w:rFonts w:ascii="Arial" w:hAnsi="Arial" w:cs="Arial"/>
          <w:b/>
        </w:rPr>
      </w:pPr>
    </w:p>
    <w:p w14:paraId="2EB9BF15" w14:textId="77777777" w:rsidR="00A575C2" w:rsidRPr="00A42F82" w:rsidRDefault="00A575C2" w:rsidP="00A575C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0"/>
        <w:tblW w:w="10485" w:type="dxa"/>
        <w:tblLook w:val="04A0" w:firstRow="1" w:lastRow="0" w:firstColumn="1" w:lastColumn="0" w:noHBand="0" w:noVBand="1"/>
      </w:tblPr>
      <w:tblGrid>
        <w:gridCol w:w="675"/>
        <w:gridCol w:w="9810"/>
      </w:tblGrid>
      <w:tr w:rsidR="00A575C2" w:rsidRPr="00A42F82" w14:paraId="35B9F9C0" w14:textId="77777777" w:rsidTr="00E80418">
        <w:trPr>
          <w:trHeight w:val="491"/>
        </w:trPr>
        <w:tc>
          <w:tcPr>
            <w:tcW w:w="675" w:type="dxa"/>
            <w:shd w:val="clear" w:color="auto" w:fill="BFBFBF" w:themeFill="background1" w:themeFillShade="BF"/>
            <w:vAlign w:val="center"/>
          </w:tcPr>
          <w:p w14:paraId="26E46205" w14:textId="485EDD76" w:rsidR="00A575C2" w:rsidRPr="00A42F82" w:rsidRDefault="00A575C2" w:rsidP="00E80418">
            <w:pPr>
              <w:jc w:val="center"/>
              <w:rPr>
                <w:rFonts w:ascii="Arial" w:eastAsia="MS Gothic" w:hAnsi="Arial" w:cs="Arial"/>
              </w:rPr>
            </w:pPr>
            <w:r>
              <w:rPr>
                <w:rFonts w:ascii="MS Gothic" w:eastAsia="MS Gothic" w:hAnsi="MS Gothic" w:cs="Arial" w:hint="eastAsia"/>
              </w:rPr>
              <w:t>☒</w:t>
            </w:r>
          </w:p>
        </w:tc>
        <w:tc>
          <w:tcPr>
            <w:tcW w:w="9810" w:type="dxa"/>
            <w:vAlign w:val="center"/>
          </w:tcPr>
          <w:p w14:paraId="2291280B" w14:textId="77777777" w:rsidR="00A575C2" w:rsidRPr="00A42F82" w:rsidRDefault="00A575C2" w:rsidP="00E80418">
            <w:pPr>
              <w:rPr>
                <w:rFonts w:ascii="Arial" w:eastAsia="MS Gothic" w:hAnsi="Arial" w:cs="Arial"/>
                <w:bCs/>
              </w:rPr>
            </w:pPr>
            <w:r w:rsidRPr="00A42F82">
              <w:rPr>
                <w:rFonts w:ascii="Arial" w:eastAsia="MS Gothic" w:hAnsi="Arial" w:cs="Arial"/>
                <w:bCs/>
              </w:rPr>
              <w:t>I have read the guidance notes supplied before completing the form.</w:t>
            </w:r>
          </w:p>
        </w:tc>
      </w:tr>
      <w:tr w:rsidR="00A575C2" w:rsidRPr="00A42F82" w14:paraId="4A45ACA9" w14:textId="77777777" w:rsidTr="00E80418">
        <w:trPr>
          <w:trHeight w:val="413"/>
        </w:trPr>
        <w:tc>
          <w:tcPr>
            <w:tcW w:w="675" w:type="dxa"/>
            <w:shd w:val="clear" w:color="auto" w:fill="BFBFBF" w:themeFill="background1" w:themeFillShade="BF"/>
            <w:vAlign w:val="center"/>
          </w:tcPr>
          <w:p w14:paraId="3AAF06BA" w14:textId="6EADC94E" w:rsidR="00A575C2" w:rsidRPr="00A42F82" w:rsidRDefault="00A575C2" w:rsidP="00E80418">
            <w:pPr>
              <w:jc w:val="center"/>
              <w:rPr>
                <w:rFonts w:ascii="Arial" w:eastAsia="MS Gothic" w:hAnsi="Arial" w:cs="Arial"/>
              </w:rPr>
            </w:pPr>
            <w:r>
              <w:rPr>
                <w:rFonts w:ascii="MS Gothic" w:eastAsia="MS Gothic" w:hAnsi="MS Gothic" w:cs="Arial" w:hint="eastAsia"/>
              </w:rPr>
              <w:t>☒</w:t>
            </w:r>
          </w:p>
        </w:tc>
        <w:tc>
          <w:tcPr>
            <w:tcW w:w="9810" w:type="dxa"/>
            <w:vAlign w:val="center"/>
          </w:tcPr>
          <w:p w14:paraId="67A1EE73" w14:textId="77777777" w:rsidR="00A575C2" w:rsidRPr="00A42F82" w:rsidRDefault="00A575C2" w:rsidP="00E80418">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A575C2" w:rsidRPr="00A42F82" w14:paraId="484C8F41" w14:textId="77777777" w:rsidTr="00E80418">
        <w:trPr>
          <w:trHeight w:val="419"/>
        </w:trPr>
        <w:tc>
          <w:tcPr>
            <w:tcW w:w="675" w:type="dxa"/>
            <w:shd w:val="clear" w:color="auto" w:fill="BFBFBF" w:themeFill="background1" w:themeFillShade="BF"/>
            <w:vAlign w:val="center"/>
          </w:tcPr>
          <w:p w14:paraId="6DFDA509" w14:textId="45707686"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36B13BB6" w14:textId="77777777" w:rsidR="00A575C2" w:rsidRPr="00A42F82" w:rsidRDefault="00A575C2" w:rsidP="00E80418">
            <w:pPr>
              <w:rPr>
                <w:rFonts w:ascii="Arial" w:hAnsi="Arial" w:cs="Arial"/>
              </w:rPr>
            </w:pPr>
            <w:r w:rsidRPr="00A42F82">
              <w:rPr>
                <w:rFonts w:ascii="Arial" w:hAnsi="Arial" w:cs="Arial"/>
              </w:rPr>
              <w:t>I confirm that the research activity has received approval in principle</w:t>
            </w:r>
          </w:p>
        </w:tc>
      </w:tr>
      <w:tr w:rsidR="00A575C2" w:rsidRPr="00A42F82" w14:paraId="6C7BAF32" w14:textId="77777777" w:rsidTr="00E80418">
        <w:trPr>
          <w:trHeight w:val="492"/>
        </w:trPr>
        <w:tc>
          <w:tcPr>
            <w:tcW w:w="675" w:type="dxa"/>
            <w:shd w:val="clear" w:color="auto" w:fill="BFBFBF" w:themeFill="background1" w:themeFillShade="BF"/>
            <w:vAlign w:val="center"/>
          </w:tcPr>
          <w:p w14:paraId="3C209E29" w14:textId="352B337A"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A6053CD" w14:textId="77777777" w:rsidR="00A575C2" w:rsidRPr="00A42F82" w:rsidRDefault="00A575C2" w:rsidP="00E80418">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A575C2" w:rsidRPr="00A42F82" w14:paraId="5D12EEA9" w14:textId="77777777" w:rsidTr="00E80418">
        <w:trPr>
          <w:trHeight w:val="720"/>
        </w:trPr>
        <w:tc>
          <w:tcPr>
            <w:tcW w:w="675" w:type="dxa"/>
            <w:shd w:val="clear" w:color="auto" w:fill="BFBFBF" w:themeFill="background1" w:themeFillShade="BF"/>
            <w:vAlign w:val="center"/>
          </w:tcPr>
          <w:p w14:paraId="5FFCF531" w14:textId="31698E4C"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6574587" w14:textId="77777777" w:rsidR="00A575C2" w:rsidRPr="00A42F82" w:rsidRDefault="00A575C2" w:rsidP="00E80418">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A575C2" w:rsidRPr="00A42F82" w14:paraId="6FB8A393" w14:textId="77777777" w:rsidTr="00E80418">
        <w:trPr>
          <w:trHeight w:val="858"/>
        </w:trPr>
        <w:tc>
          <w:tcPr>
            <w:tcW w:w="675" w:type="dxa"/>
            <w:shd w:val="clear" w:color="auto" w:fill="BFBFBF" w:themeFill="background1" w:themeFillShade="BF"/>
            <w:vAlign w:val="center"/>
          </w:tcPr>
          <w:p w14:paraId="3A5AA016" w14:textId="00FD020E"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1BC4BE7" w14:textId="77777777" w:rsidR="00A575C2" w:rsidRPr="00A42F82" w:rsidRDefault="00A575C2" w:rsidP="00E80418">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A575C2" w:rsidRPr="00A42F82" w14:paraId="412BE939" w14:textId="77777777" w:rsidTr="00E80418">
        <w:trPr>
          <w:trHeight w:val="969"/>
        </w:trPr>
        <w:tc>
          <w:tcPr>
            <w:tcW w:w="675" w:type="dxa"/>
            <w:shd w:val="clear" w:color="auto" w:fill="BFBFBF" w:themeFill="background1" w:themeFillShade="BF"/>
            <w:vAlign w:val="center"/>
          </w:tcPr>
          <w:p w14:paraId="19682342" w14:textId="0919D52F"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B1D6155" w14:textId="77777777" w:rsidR="00A575C2" w:rsidRPr="00A42F82" w:rsidRDefault="00A575C2" w:rsidP="00E80418">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C9F0666" w14:textId="77777777" w:rsidR="00A575C2" w:rsidRPr="00A42F82" w:rsidRDefault="00A575C2" w:rsidP="00A575C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575C2" w:rsidRPr="00A42F82" w14:paraId="2C1F1880" w14:textId="77777777" w:rsidTr="00E80418">
        <w:tc>
          <w:tcPr>
            <w:tcW w:w="10485" w:type="dxa"/>
            <w:shd w:val="clear" w:color="auto" w:fill="D9D9D9" w:themeFill="background1" w:themeFillShade="D9"/>
          </w:tcPr>
          <w:p w14:paraId="0BC556F7" w14:textId="77777777" w:rsidR="00A575C2" w:rsidRPr="00A42F82" w:rsidRDefault="00A575C2" w:rsidP="00E80418">
            <w:pPr>
              <w:rPr>
                <w:rFonts w:ascii="Arial" w:hAnsi="Arial" w:cs="Arial"/>
                <w:b/>
              </w:rPr>
            </w:pPr>
            <w:r w:rsidRPr="00A42F82">
              <w:rPr>
                <w:rFonts w:ascii="Arial" w:hAnsi="Arial" w:cs="Arial"/>
                <w:b/>
              </w:rPr>
              <w:t>RESEARCH STUDENTS ONLY</w:t>
            </w:r>
          </w:p>
          <w:p w14:paraId="2CA60864" w14:textId="77777777" w:rsidR="00A575C2" w:rsidRPr="00A42F82" w:rsidRDefault="00A575C2" w:rsidP="00E80418">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5" w:history="1">
              <w:r w:rsidRPr="00A42F82">
                <w:rPr>
                  <w:rStyle w:val="Hyperlink"/>
                  <w:rFonts w:ascii="Arial" w:hAnsi="Arial" w:cs="Arial"/>
                </w:rPr>
                <w:t>https://mytsd.uwtsd.ac.uk</w:t>
              </w:r>
            </w:hyperlink>
            <w:r w:rsidRPr="00A42F82">
              <w:rPr>
                <w:rFonts w:ascii="Arial" w:hAnsi="Arial" w:cs="Arial"/>
              </w:rPr>
              <w:t>).</w:t>
            </w:r>
          </w:p>
          <w:p w14:paraId="789CA2D1" w14:textId="77777777" w:rsidR="00A575C2" w:rsidRPr="00A42F82" w:rsidRDefault="00A575C2" w:rsidP="00E80418">
            <w:pPr>
              <w:rPr>
                <w:rFonts w:ascii="Arial" w:hAnsi="Arial" w:cs="Arial"/>
              </w:rPr>
            </w:pPr>
          </w:p>
        </w:tc>
      </w:tr>
      <w:tr w:rsidR="00A575C2" w:rsidRPr="00A42F82" w14:paraId="17D8822B" w14:textId="77777777" w:rsidTr="00E80418">
        <w:tc>
          <w:tcPr>
            <w:tcW w:w="10485" w:type="dxa"/>
            <w:shd w:val="clear" w:color="auto" w:fill="D9D9D9" w:themeFill="background1" w:themeFillShade="D9"/>
          </w:tcPr>
          <w:p w14:paraId="3FFBA19E" w14:textId="77777777" w:rsidR="00A575C2" w:rsidRPr="00A42F82" w:rsidRDefault="00A575C2" w:rsidP="00E80418">
            <w:pPr>
              <w:rPr>
                <w:rFonts w:ascii="Arial" w:hAnsi="Arial" w:cs="Arial"/>
                <w:b/>
              </w:rPr>
            </w:pPr>
            <w:r w:rsidRPr="00A42F82">
              <w:rPr>
                <w:rFonts w:ascii="Arial" w:hAnsi="Arial" w:cs="Arial"/>
                <w:b/>
              </w:rPr>
              <w:t>RESEARCH STAFF ONLY</w:t>
            </w:r>
          </w:p>
          <w:p w14:paraId="3374104D" w14:textId="77777777" w:rsidR="00A575C2" w:rsidRPr="00A42F82" w:rsidRDefault="00A575C2" w:rsidP="00E8041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6A23504" w14:textId="77777777" w:rsidR="00A575C2" w:rsidRPr="00A42F82" w:rsidRDefault="00A575C2" w:rsidP="00E80418">
            <w:pPr>
              <w:rPr>
                <w:rFonts w:ascii="Arial" w:hAnsi="Arial" w:cs="Arial"/>
              </w:rPr>
            </w:pPr>
          </w:p>
        </w:tc>
      </w:tr>
      <w:tr w:rsidR="00A575C2" w:rsidRPr="00A42F82" w14:paraId="5907C1E8" w14:textId="77777777" w:rsidTr="00E80418">
        <w:tc>
          <w:tcPr>
            <w:tcW w:w="10485" w:type="dxa"/>
            <w:shd w:val="clear" w:color="auto" w:fill="D9D9D9" w:themeFill="background1" w:themeFillShade="D9"/>
          </w:tcPr>
          <w:p w14:paraId="6806696F" w14:textId="77777777" w:rsidR="00A575C2" w:rsidRPr="00A42F82" w:rsidRDefault="00A575C2" w:rsidP="00E804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9A6C16B" w14:textId="77777777" w:rsidR="00A575C2" w:rsidRPr="00A42F82" w:rsidRDefault="00A575C2" w:rsidP="00A575C2">
      <w:pPr>
        <w:tabs>
          <w:tab w:val="left" w:pos="5103"/>
        </w:tabs>
        <w:rPr>
          <w:rFonts w:ascii="Arial" w:hAnsi="Arial" w:cs="Arial"/>
          <w:bCs/>
        </w:rPr>
      </w:pPr>
    </w:p>
    <w:p w14:paraId="158074D6" w14:textId="77777777" w:rsidR="00C939D4" w:rsidRDefault="00C939D4"/>
    <w:p w14:paraId="2687C4F2" w14:textId="77777777" w:rsidR="0050750F" w:rsidRDefault="0050750F"/>
    <w:sectPr w:rsidR="0050750F">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0AD34" w14:textId="77777777" w:rsidR="004746CC" w:rsidRDefault="004746CC" w:rsidP="00527AC7">
      <w:pPr>
        <w:spacing w:after="0" w:line="240" w:lineRule="auto"/>
      </w:pPr>
      <w:r>
        <w:separator/>
      </w:r>
    </w:p>
  </w:endnote>
  <w:endnote w:type="continuationSeparator" w:id="0">
    <w:p w14:paraId="48E38924" w14:textId="77777777" w:rsidR="004746CC" w:rsidRDefault="004746CC" w:rsidP="00527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520736"/>
      <w:docPartObj>
        <w:docPartGallery w:val="Page Numbers (Bottom of Page)"/>
        <w:docPartUnique/>
      </w:docPartObj>
    </w:sdtPr>
    <w:sdtContent>
      <w:p w14:paraId="1C73D458" w14:textId="4BAFDEF2" w:rsidR="00C939D4" w:rsidRDefault="00C939D4">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61C7F95B" w14:textId="77777777" w:rsidR="00C939D4" w:rsidRDefault="00C93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42D10" w14:textId="77777777" w:rsidR="004746CC" w:rsidRDefault="004746CC" w:rsidP="00527AC7">
      <w:pPr>
        <w:spacing w:after="0" w:line="240" w:lineRule="auto"/>
      </w:pPr>
      <w:r>
        <w:separator/>
      </w:r>
    </w:p>
  </w:footnote>
  <w:footnote w:type="continuationSeparator" w:id="0">
    <w:p w14:paraId="122CE5D0" w14:textId="77777777" w:rsidR="004746CC" w:rsidRDefault="004746CC" w:rsidP="00527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4BA553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8E255F"/>
    <w:multiLevelType w:val="hybridMultilevel"/>
    <w:tmpl w:val="6414B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47506"/>
    <w:multiLevelType w:val="hybridMultilevel"/>
    <w:tmpl w:val="13A0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C39C2"/>
    <w:multiLevelType w:val="hybridMultilevel"/>
    <w:tmpl w:val="3128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C10B3"/>
    <w:multiLevelType w:val="multilevel"/>
    <w:tmpl w:val="AB267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C57AA"/>
    <w:multiLevelType w:val="hybridMultilevel"/>
    <w:tmpl w:val="9E163F40"/>
    <w:lvl w:ilvl="0" w:tplc="E77AD646">
      <w:start w:val="19"/>
      <w:numFmt w:val="decimal"/>
      <w:lvlText w:val="%1."/>
      <w:lvlJc w:val="left"/>
      <w:pPr>
        <w:ind w:left="633"/>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1" w:tplc="DE2CB752">
      <w:start w:val="1"/>
      <w:numFmt w:val="decimal"/>
      <w:lvlText w:val="%2"/>
      <w:lvlJc w:val="left"/>
      <w:pPr>
        <w:ind w:left="1757"/>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2" w:tplc="40AEDFCC">
      <w:start w:val="1"/>
      <w:numFmt w:val="lowerRoman"/>
      <w:lvlText w:val="%3"/>
      <w:lvlJc w:val="left"/>
      <w:pPr>
        <w:ind w:left="237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3" w:tplc="59382AE8">
      <w:start w:val="1"/>
      <w:numFmt w:val="decimal"/>
      <w:lvlText w:val="%4"/>
      <w:lvlJc w:val="left"/>
      <w:pPr>
        <w:ind w:left="309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4" w:tplc="916EA40C">
      <w:start w:val="1"/>
      <w:numFmt w:val="lowerLetter"/>
      <w:lvlText w:val="%5"/>
      <w:lvlJc w:val="left"/>
      <w:pPr>
        <w:ind w:left="381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5" w:tplc="F66C2FEC">
      <w:start w:val="1"/>
      <w:numFmt w:val="lowerRoman"/>
      <w:lvlText w:val="%6"/>
      <w:lvlJc w:val="left"/>
      <w:pPr>
        <w:ind w:left="453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6" w:tplc="EB76C72E">
      <w:start w:val="1"/>
      <w:numFmt w:val="decimal"/>
      <w:lvlText w:val="%7"/>
      <w:lvlJc w:val="left"/>
      <w:pPr>
        <w:ind w:left="525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7" w:tplc="C71AE990">
      <w:start w:val="1"/>
      <w:numFmt w:val="lowerLetter"/>
      <w:lvlText w:val="%8"/>
      <w:lvlJc w:val="left"/>
      <w:pPr>
        <w:ind w:left="597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8" w:tplc="D6A89232">
      <w:start w:val="1"/>
      <w:numFmt w:val="lowerRoman"/>
      <w:lvlText w:val="%9"/>
      <w:lvlJc w:val="left"/>
      <w:pPr>
        <w:ind w:left="669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abstractNum>
  <w:abstractNum w:abstractNumId="6" w15:restartNumberingAfterBreak="0">
    <w:nsid w:val="3DFC2EF0"/>
    <w:multiLevelType w:val="multilevel"/>
    <w:tmpl w:val="E81A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D0293F"/>
    <w:multiLevelType w:val="multilevel"/>
    <w:tmpl w:val="1E062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F673FA"/>
    <w:multiLevelType w:val="hybridMultilevel"/>
    <w:tmpl w:val="430C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B6A9B"/>
    <w:multiLevelType w:val="multilevel"/>
    <w:tmpl w:val="0398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24F76"/>
    <w:multiLevelType w:val="multilevel"/>
    <w:tmpl w:val="4AE45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6B4B06"/>
    <w:multiLevelType w:val="hybridMultilevel"/>
    <w:tmpl w:val="B9BE3A0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2" w15:restartNumberingAfterBreak="0">
    <w:nsid w:val="5D013A17"/>
    <w:multiLevelType w:val="multilevel"/>
    <w:tmpl w:val="722C9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2290C"/>
    <w:multiLevelType w:val="multilevel"/>
    <w:tmpl w:val="EE6A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AD2653"/>
    <w:multiLevelType w:val="hybridMultilevel"/>
    <w:tmpl w:val="89D2E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E403BC"/>
    <w:multiLevelType w:val="hybridMultilevel"/>
    <w:tmpl w:val="E542CA2A"/>
    <w:lvl w:ilvl="0" w:tplc="60E2391E">
      <w:start w:val="1"/>
      <w:numFmt w:val="decimal"/>
      <w:lvlText w:val="%1."/>
      <w:lvlJc w:val="left"/>
      <w:pPr>
        <w:ind w:left="633"/>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1" w:tplc="900822B0">
      <w:start w:val="1"/>
      <w:numFmt w:val="lowerLetter"/>
      <w:lvlText w:val="%2"/>
      <w:lvlJc w:val="left"/>
      <w:pPr>
        <w:ind w:left="108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2" w:tplc="30802140">
      <w:start w:val="1"/>
      <w:numFmt w:val="lowerRoman"/>
      <w:lvlText w:val="%3"/>
      <w:lvlJc w:val="left"/>
      <w:pPr>
        <w:ind w:left="180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3" w:tplc="D9C88262">
      <w:start w:val="1"/>
      <w:numFmt w:val="decimal"/>
      <w:lvlText w:val="%4"/>
      <w:lvlJc w:val="left"/>
      <w:pPr>
        <w:ind w:left="252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4" w:tplc="79BC8016">
      <w:start w:val="1"/>
      <w:numFmt w:val="lowerLetter"/>
      <w:lvlText w:val="%5"/>
      <w:lvlJc w:val="left"/>
      <w:pPr>
        <w:ind w:left="324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5" w:tplc="67EE9576">
      <w:start w:val="1"/>
      <w:numFmt w:val="lowerRoman"/>
      <w:lvlText w:val="%6"/>
      <w:lvlJc w:val="left"/>
      <w:pPr>
        <w:ind w:left="396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6" w:tplc="6DA6D322">
      <w:start w:val="1"/>
      <w:numFmt w:val="decimal"/>
      <w:lvlText w:val="%7"/>
      <w:lvlJc w:val="left"/>
      <w:pPr>
        <w:ind w:left="468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7" w:tplc="722201D6">
      <w:start w:val="1"/>
      <w:numFmt w:val="lowerLetter"/>
      <w:lvlText w:val="%8"/>
      <w:lvlJc w:val="left"/>
      <w:pPr>
        <w:ind w:left="540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8" w:tplc="A8E4BF0E">
      <w:start w:val="1"/>
      <w:numFmt w:val="lowerRoman"/>
      <w:lvlText w:val="%9"/>
      <w:lvlJc w:val="left"/>
      <w:pPr>
        <w:ind w:left="612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abstractNum>
  <w:abstractNum w:abstractNumId="16" w15:restartNumberingAfterBreak="0">
    <w:nsid w:val="69A37330"/>
    <w:multiLevelType w:val="multilevel"/>
    <w:tmpl w:val="7550D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3A207C"/>
    <w:multiLevelType w:val="multilevel"/>
    <w:tmpl w:val="EFAAE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926207">
    <w:abstractNumId w:val="7"/>
  </w:num>
  <w:num w:numId="2" w16cid:durableId="1040714013">
    <w:abstractNumId w:val="13"/>
  </w:num>
  <w:num w:numId="3" w16cid:durableId="1957366218">
    <w:abstractNumId w:val="6"/>
  </w:num>
  <w:num w:numId="4" w16cid:durableId="80832801">
    <w:abstractNumId w:val="9"/>
  </w:num>
  <w:num w:numId="5" w16cid:durableId="126634143">
    <w:abstractNumId w:val="17"/>
  </w:num>
  <w:num w:numId="6" w16cid:durableId="2006282219">
    <w:abstractNumId w:val="14"/>
  </w:num>
  <w:num w:numId="7" w16cid:durableId="496043450">
    <w:abstractNumId w:val="11"/>
  </w:num>
  <w:num w:numId="8" w16cid:durableId="1388533242">
    <w:abstractNumId w:val="1"/>
  </w:num>
  <w:num w:numId="9" w16cid:durableId="1312445023">
    <w:abstractNumId w:val="8"/>
  </w:num>
  <w:num w:numId="10" w16cid:durableId="39792468">
    <w:abstractNumId w:val="16"/>
  </w:num>
  <w:num w:numId="11" w16cid:durableId="1166289176">
    <w:abstractNumId w:val="4"/>
  </w:num>
  <w:num w:numId="12" w16cid:durableId="455683031">
    <w:abstractNumId w:val="2"/>
  </w:num>
  <w:num w:numId="13" w16cid:durableId="232618005">
    <w:abstractNumId w:val="15"/>
  </w:num>
  <w:num w:numId="14" w16cid:durableId="825167149">
    <w:abstractNumId w:val="5"/>
  </w:num>
  <w:num w:numId="15" w16cid:durableId="2097245557">
    <w:abstractNumId w:val="18"/>
  </w:num>
  <w:num w:numId="16" w16cid:durableId="1383749220">
    <w:abstractNumId w:val="0"/>
  </w:num>
  <w:num w:numId="17" w16cid:durableId="890926496">
    <w:abstractNumId w:val="12"/>
  </w:num>
  <w:num w:numId="18" w16cid:durableId="1830635431">
    <w:abstractNumId w:val="10"/>
  </w:num>
  <w:num w:numId="19" w16cid:durableId="413941127">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2ECA"/>
    <w:rsid w:val="0000019D"/>
    <w:rsid w:val="0000784C"/>
    <w:rsid w:val="00016C34"/>
    <w:rsid w:val="00023673"/>
    <w:rsid w:val="00025411"/>
    <w:rsid w:val="00030B46"/>
    <w:rsid w:val="00032FC8"/>
    <w:rsid w:val="000347E6"/>
    <w:rsid w:val="000421F5"/>
    <w:rsid w:val="00043D7D"/>
    <w:rsid w:val="000546BD"/>
    <w:rsid w:val="000567C6"/>
    <w:rsid w:val="00063739"/>
    <w:rsid w:val="00063D68"/>
    <w:rsid w:val="00066994"/>
    <w:rsid w:val="00071A64"/>
    <w:rsid w:val="00071E84"/>
    <w:rsid w:val="00073989"/>
    <w:rsid w:val="00073C54"/>
    <w:rsid w:val="0007457A"/>
    <w:rsid w:val="000866AD"/>
    <w:rsid w:val="00094439"/>
    <w:rsid w:val="00097283"/>
    <w:rsid w:val="000A342C"/>
    <w:rsid w:val="000A50F5"/>
    <w:rsid w:val="000B3FDB"/>
    <w:rsid w:val="000B55A4"/>
    <w:rsid w:val="000C0E11"/>
    <w:rsid w:val="000C1F5F"/>
    <w:rsid w:val="000C5505"/>
    <w:rsid w:val="000D1ECF"/>
    <w:rsid w:val="000D23DB"/>
    <w:rsid w:val="000E1F63"/>
    <w:rsid w:val="000E586F"/>
    <w:rsid w:val="00103D19"/>
    <w:rsid w:val="001041F9"/>
    <w:rsid w:val="00107CD6"/>
    <w:rsid w:val="00111528"/>
    <w:rsid w:val="00115AFB"/>
    <w:rsid w:val="00117ABB"/>
    <w:rsid w:val="00121183"/>
    <w:rsid w:val="00121648"/>
    <w:rsid w:val="00141A54"/>
    <w:rsid w:val="001423D4"/>
    <w:rsid w:val="00145632"/>
    <w:rsid w:val="0014782A"/>
    <w:rsid w:val="00156B34"/>
    <w:rsid w:val="00160DF5"/>
    <w:rsid w:val="0016313A"/>
    <w:rsid w:val="00163496"/>
    <w:rsid w:val="00165F9F"/>
    <w:rsid w:val="00171947"/>
    <w:rsid w:val="00172D05"/>
    <w:rsid w:val="001735C2"/>
    <w:rsid w:val="00176DA0"/>
    <w:rsid w:val="00180221"/>
    <w:rsid w:val="0018799F"/>
    <w:rsid w:val="001A59C1"/>
    <w:rsid w:val="001A5A25"/>
    <w:rsid w:val="001C0926"/>
    <w:rsid w:val="001C16A5"/>
    <w:rsid w:val="001C66EE"/>
    <w:rsid w:val="001D0CCC"/>
    <w:rsid w:val="001D2645"/>
    <w:rsid w:val="001D64EE"/>
    <w:rsid w:val="001D6AC1"/>
    <w:rsid w:val="001E4CC6"/>
    <w:rsid w:val="001E7C6B"/>
    <w:rsid w:val="001F237F"/>
    <w:rsid w:val="001F63E1"/>
    <w:rsid w:val="001F69A3"/>
    <w:rsid w:val="00201786"/>
    <w:rsid w:val="002055A6"/>
    <w:rsid w:val="002105E5"/>
    <w:rsid w:val="00225A34"/>
    <w:rsid w:val="0024308E"/>
    <w:rsid w:val="00243A17"/>
    <w:rsid w:val="00247B1B"/>
    <w:rsid w:val="00250AC6"/>
    <w:rsid w:val="0026044B"/>
    <w:rsid w:val="00262C50"/>
    <w:rsid w:val="002665B9"/>
    <w:rsid w:val="00266973"/>
    <w:rsid w:val="00276797"/>
    <w:rsid w:val="00282B92"/>
    <w:rsid w:val="002A0252"/>
    <w:rsid w:val="002A73AE"/>
    <w:rsid w:val="002B2FD0"/>
    <w:rsid w:val="002B31D6"/>
    <w:rsid w:val="002B5E79"/>
    <w:rsid w:val="002B648B"/>
    <w:rsid w:val="002C0B61"/>
    <w:rsid w:val="002E15B4"/>
    <w:rsid w:val="002E4B14"/>
    <w:rsid w:val="002E4F78"/>
    <w:rsid w:val="002E5240"/>
    <w:rsid w:val="002F0FAA"/>
    <w:rsid w:val="002F4C08"/>
    <w:rsid w:val="002F768A"/>
    <w:rsid w:val="00303A7B"/>
    <w:rsid w:val="00304AAB"/>
    <w:rsid w:val="00306306"/>
    <w:rsid w:val="00311539"/>
    <w:rsid w:val="00311931"/>
    <w:rsid w:val="0031274F"/>
    <w:rsid w:val="00320135"/>
    <w:rsid w:val="00320645"/>
    <w:rsid w:val="003241BD"/>
    <w:rsid w:val="003405D7"/>
    <w:rsid w:val="00341FE5"/>
    <w:rsid w:val="003511DD"/>
    <w:rsid w:val="00351355"/>
    <w:rsid w:val="00355716"/>
    <w:rsid w:val="00356D9D"/>
    <w:rsid w:val="0036213A"/>
    <w:rsid w:val="00362464"/>
    <w:rsid w:val="00362DD6"/>
    <w:rsid w:val="0036319F"/>
    <w:rsid w:val="0036765C"/>
    <w:rsid w:val="00367EC9"/>
    <w:rsid w:val="00382F1A"/>
    <w:rsid w:val="00386DE5"/>
    <w:rsid w:val="0038762B"/>
    <w:rsid w:val="00390BA4"/>
    <w:rsid w:val="00391C36"/>
    <w:rsid w:val="00396138"/>
    <w:rsid w:val="00397821"/>
    <w:rsid w:val="003A16B6"/>
    <w:rsid w:val="003A2624"/>
    <w:rsid w:val="003A2956"/>
    <w:rsid w:val="003A36D1"/>
    <w:rsid w:val="003A4ED9"/>
    <w:rsid w:val="003B0A79"/>
    <w:rsid w:val="003B3BEA"/>
    <w:rsid w:val="003B4087"/>
    <w:rsid w:val="003B5979"/>
    <w:rsid w:val="003B6C26"/>
    <w:rsid w:val="003C21B4"/>
    <w:rsid w:val="003C3D32"/>
    <w:rsid w:val="003C5968"/>
    <w:rsid w:val="003D0D3B"/>
    <w:rsid w:val="003D2211"/>
    <w:rsid w:val="003D2D4D"/>
    <w:rsid w:val="003E18C0"/>
    <w:rsid w:val="003E1AD2"/>
    <w:rsid w:val="003F1C2F"/>
    <w:rsid w:val="003F3A01"/>
    <w:rsid w:val="003F7ED9"/>
    <w:rsid w:val="00413164"/>
    <w:rsid w:val="004179F8"/>
    <w:rsid w:val="0042097C"/>
    <w:rsid w:val="00421C2D"/>
    <w:rsid w:val="00423CCB"/>
    <w:rsid w:val="00436F26"/>
    <w:rsid w:val="00440EA3"/>
    <w:rsid w:val="004425D5"/>
    <w:rsid w:val="00445F04"/>
    <w:rsid w:val="004644E5"/>
    <w:rsid w:val="004647A5"/>
    <w:rsid w:val="0047262E"/>
    <w:rsid w:val="004746CC"/>
    <w:rsid w:val="0048012C"/>
    <w:rsid w:val="00487C7C"/>
    <w:rsid w:val="00492C66"/>
    <w:rsid w:val="00496944"/>
    <w:rsid w:val="00496999"/>
    <w:rsid w:val="00496BFD"/>
    <w:rsid w:val="004C282E"/>
    <w:rsid w:val="004D440E"/>
    <w:rsid w:val="004E3D30"/>
    <w:rsid w:val="004E5204"/>
    <w:rsid w:val="004E71DA"/>
    <w:rsid w:val="004E7C03"/>
    <w:rsid w:val="004F2003"/>
    <w:rsid w:val="004F271B"/>
    <w:rsid w:val="004F38BD"/>
    <w:rsid w:val="004F737E"/>
    <w:rsid w:val="0050141B"/>
    <w:rsid w:val="00503FC1"/>
    <w:rsid w:val="005057DD"/>
    <w:rsid w:val="0050750F"/>
    <w:rsid w:val="005118C9"/>
    <w:rsid w:val="00512472"/>
    <w:rsid w:val="00520198"/>
    <w:rsid w:val="00522936"/>
    <w:rsid w:val="00523CB8"/>
    <w:rsid w:val="00523D76"/>
    <w:rsid w:val="00527AC7"/>
    <w:rsid w:val="00527B2C"/>
    <w:rsid w:val="00532102"/>
    <w:rsid w:val="00536F10"/>
    <w:rsid w:val="00537A43"/>
    <w:rsid w:val="00553408"/>
    <w:rsid w:val="005558AC"/>
    <w:rsid w:val="00557CE4"/>
    <w:rsid w:val="005636FF"/>
    <w:rsid w:val="00582E16"/>
    <w:rsid w:val="0058396E"/>
    <w:rsid w:val="00586D2B"/>
    <w:rsid w:val="00597345"/>
    <w:rsid w:val="005A123C"/>
    <w:rsid w:val="005A2906"/>
    <w:rsid w:val="005A389B"/>
    <w:rsid w:val="005A3FD6"/>
    <w:rsid w:val="005A4B32"/>
    <w:rsid w:val="005A777B"/>
    <w:rsid w:val="005A7862"/>
    <w:rsid w:val="005B488F"/>
    <w:rsid w:val="005C4391"/>
    <w:rsid w:val="005C6AD7"/>
    <w:rsid w:val="005D0475"/>
    <w:rsid w:val="005D20DE"/>
    <w:rsid w:val="005D3EB3"/>
    <w:rsid w:val="005D6113"/>
    <w:rsid w:val="005D6DD9"/>
    <w:rsid w:val="005D7C31"/>
    <w:rsid w:val="005E0F45"/>
    <w:rsid w:val="005E309A"/>
    <w:rsid w:val="005E690F"/>
    <w:rsid w:val="005F5097"/>
    <w:rsid w:val="00602C73"/>
    <w:rsid w:val="00604AA2"/>
    <w:rsid w:val="00604C92"/>
    <w:rsid w:val="00607B41"/>
    <w:rsid w:val="00611726"/>
    <w:rsid w:val="00614578"/>
    <w:rsid w:val="006149F1"/>
    <w:rsid w:val="00616E2D"/>
    <w:rsid w:val="006253FE"/>
    <w:rsid w:val="00626834"/>
    <w:rsid w:val="006332B2"/>
    <w:rsid w:val="0064223C"/>
    <w:rsid w:val="00642B30"/>
    <w:rsid w:val="00643370"/>
    <w:rsid w:val="00643A14"/>
    <w:rsid w:val="00644DCC"/>
    <w:rsid w:val="00645A86"/>
    <w:rsid w:val="006461D4"/>
    <w:rsid w:val="00651DD3"/>
    <w:rsid w:val="00653725"/>
    <w:rsid w:val="0065495F"/>
    <w:rsid w:val="00654BDB"/>
    <w:rsid w:val="00665FEB"/>
    <w:rsid w:val="00671A96"/>
    <w:rsid w:val="0067330C"/>
    <w:rsid w:val="0067739F"/>
    <w:rsid w:val="006A1F6D"/>
    <w:rsid w:val="006A34CF"/>
    <w:rsid w:val="006A7535"/>
    <w:rsid w:val="006B20FF"/>
    <w:rsid w:val="006B43D2"/>
    <w:rsid w:val="006B4636"/>
    <w:rsid w:val="006C2676"/>
    <w:rsid w:val="006C5063"/>
    <w:rsid w:val="006D43C2"/>
    <w:rsid w:val="006D4540"/>
    <w:rsid w:val="006D7546"/>
    <w:rsid w:val="006E10FC"/>
    <w:rsid w:val="006E4895"/>
    <w:rsid w:val="006E4EF9"/>
    <w:rsid w:val="006E5080"/>
    <w:rsid w:val="006F333F"/>
    <w:rsid w:val="006F3905"/>
    <w:rsid w:val="0070086F"/>
    <w:rsid w:val="00704113"/>
    <w:rsid w:val="0070545E"/>
    <w:rsid w:val="00706E0D"/>
    <w:rsid w:val="007103B7"/>
    <w:rsid w:val="00711CE2"/>
    <w:rsid w:val="007144CB"/>
    <w:rsid w:val="00715BD3"/>
    <w:rsid w:val="00721D5D"/>
    <w:rsid w:val="00723547"/>
    <w:rsid w:val="007263BC"/>
    <w:rsid w:val="00730D9B"/>
    <w:rsid w:val="00731BEF"/>
    <w:rsid w:val="007376D1"/>
    <w:rsid w:val="00744529"/>
    <w:rsid w:val="00744EC8"/>
    <w:rsid w:val="007466A7"/>
    <w:rsid w:val="00750C2D"/>
    <w:rsid w:val="00757451"/>
    <w:rsid w:val="007574B3"/>
    <w:rsid w:val="00767575"/>
    <w:rsid w:val="00767CA1"/>
    <w:rsid w:val="00767E39"/>
    <w:rsid w:val="007775DE"/>
    <w:rsid w:val="00782028"/>
    <w:rsid w:val="00796EB1"/>
    <w:rsid w:val="007A0633"/>
    <w:rsid w:val="007A2435"/>
    <w:rsid w:val="007A293C"/>
    <w:rsid w:val="007B2C26"/>
    <w:rsid w:val="007B6924"/>
    <w:rsid w:val="007D10B6"/>
    <w:rsid w:val="007D1398"/>
    <w:rsid w:val="007D3E26"/>
    <w:rsid w:val="007D6859"/>
    <w:rsid w:val="007E7592"/>
    <w:rsid w:val="007F4140"/>
    <w:rsid w:val="007F4363"/>
    <w:rsid w:val="007F62C4"/>
    <w:rsid w:val="007F6DAA"/>
    <w:rsid w:val="008012D3"/>
    <w:rsid w:val="008031AC"/>
    <w:rsid w:val="00804443"/>
    <w:rsid w:val="00806136"/>
    <w:rsid w:val="00811D5A"/>
    <w:rsid w:val="00812CDF"/>
    <w:rsid w:val="00813519"/>
    <w:rsid w:val="00816ED1"/>
    <w:rsid w:val="00821590"/>
    <w:rsid w:val="0082390F"/>
    <w:rsid w:val="00824E44"/>
    <w:rsid w:val="00831F63"/>
    <w:rsid w:val="0083505F"/>
    <w:rsid w:val="00841B53"/>
    <w:rsid w:val="00844886"/>
    <w:rsid w:val="00854BD6"/>
    <w:rsid w:val="00855634"/>
    <w:rsid w:val="008572C1"/>
    <w:rsid w:val="008617D5"/>
    <w:rsid w:val="00867004"/>
    <w:rsid w:val="0087519B"/>
    <w:rsid w:val="00882FF0"/>
    <w:rsid w:val="00891400"/>
    <w:rsid w:val="0089339D"/>
    <w:rsid w:val="008940B8"/>
    <w:rsid w:val="0089558E"/>
    <w:rsid w:val="008A02A8"/>
    <w:rsid w:val="008A51A3"/>
    <w:rsid w:val="008A569B"/>
    <w:rsid w:val="008A7D6C"/>
    <w:rsid w:val="008B06D5"/>
    <w:rsid w:val="008C59E3"/>
    <w:rsid w:val="008D7865"/>
    <w:rsid w:val="008E2CCE"/>
    <w:rsid w:val="008E3CEC"/>
    <w:rsid w:val="008E659D"/>
    <w:rsid w:val="008F0DEA"/>
    <w:rsid w:val="00904D12"/>
    <w:rsid w:val="009101E8"/>
    <w:rsid w:val="00910BED"/>
    <w:rsid w:val="00921CE9"/>
    <w:rsid w:val="009229DB"/>
    <w:rsid w:val="00927C39"/>
    <w:rsid w:val="009327CC"/>
    <w:rsid w:val="009333AA"/>
    <w:rsid w:val="00936334"/>
    <w:rsid w:val="009417C5"/>
    <w:rsid w:val="0094198F"/>
    <w:rsid w:val="00942963"/>
    <w:rsid w:val="00947BBD"/>
    <w:rsid w:val="00955894"/>
    <w:rsid w:val="00955F1F"/>
    <w:rsid w:val="00957E44"/>
    <w:rsid w:val="00965A61"/>
    <w:rsid w:val="00973328"/>
    <w:rsid w:val="0097559F"/>
    <w:rsid w:val="00977963"/>
    <w:rsid w:val="00982CC4"/>
    <w:rsid w:val="009842C8"/>
    <w:rsid w:val="00987560"/>
    <w:rsid w:val="00994350"/>
    <w:rsid w:val="009A399B"/>
    <w:rsid w:val="009A3AFD"/>
    <w:rsid w:val="009A6480"/>
    <w:rsid w:val="009B10FE"/>
    <w:rsid w:val="009B2A1E"/>
    <w:rsid w:val="009B6858"/>
    <w:rsid w:val="009C1078"/>
    <w:rsid w:val="009C1155"/>
    <w:rsid w:val="009C5837"/>
    <w:rsid w:val="009D35C6"/>
    <w:rsid w:val="009D6BAD"/>
    <w:rsid w:val="009E116D"/>
    <w:rsid w:val="009E1E6D"/>
    <w:rsid w:val="009F092A"/>
    <w:rsid w:val="009F318A"/>
    <w:rsid w:val="009F383B"/>
    <w:rsid w:val="009F73EE"/>
    <w:rsid w:val="009F7643"/>
    <w:rsid w:val="00A0466F"/>
    <w:rsid w:val="00A06B8B"/>
    <w:rsid w:val="00A122A4"/>
    <w:rsid w:val="00A12833"/>
    <w:rsid w:val="00A158BD"/>
    <w:rsid w:val="00A17D66"/>
    <w:rsid w:val="00A20D80"/>
    <w:rsid w:val="00A216B3"/>
    <w:rsid w:val="00A276B2"/>
    <w:rsid w:val="00A318F5"/>
    <w:rsid w:val="00A32105"/>
    <w:rsid w:val="00A356FF"/>
    <w:rsid w:val="00A35A13"/>
    <w:rsid w:val="00A475C4"/>
    <w:rsid w:val="00A47E36"/>
    <w:rsid w:val="00A50080"/>
    <w:rsid w:val="00A51EAE"/>
    <w:rsid w:val="00A575C2"/>
    <w:rsid w:val="00A67BA6"/>
    <w:rsid w:val="00A67D07"/>
    <w:rsid w:val="00A76413"/>
    <w:rsid w:val="00A822FB"/>
    <w:rsid w:val="00A83F53"/>
    <w:rsid w:val="00A874A6"/>
    <w:rsid w:val="00A9081D"/>
    <w:rsid w:val="00A95A17"/>
    <w:rsid w:val="00AA1B86"/>
    <w:rsid w:val="00AB10BE"/>
    <w:rsid w:val="00AB1921"/>
    <w:rsid w:val="00AB3AE6"/>
    <w:rsid w:val="00AB7C9B"/>
    <w:rsid w:val="00AC4A1B"/>
    <w:rsid w:val="00AD3C3B"/>
    <w:rsid w:val="00AD6633"/>
    <w:rsid w:val="00AE0A45"/>
    <w:rsid w:val="00AE39FC"/>
    <w:rsid w:val="00AF36D3"/>
    <w:rsid w:val="00AF58A4"/>
    <w:rsid w:val="00B01D79"/>
    <w:rsid w:val="00B06691"/>
    <w:rsid w:val="00B11797"/>
    <w:rsid w:val="00B15CFA"/>
    <w:rsid w:val="00B1710A"/>
    <w:rsid w:val="00B17260"/>
    <w:rsid w:val="00B23B70"/>
    <w:rsid w:val="00B33C56"/>
    <w:rsid w:val="00B35302"/>
    <w:rsid w:val="00B377DF"/>
    <w:rsid w:val="00B41104"/>
    <w:rsid w:val="00B44192"/>
    <w:rsid w:val="00B441FA"/>
    <w:rsid w:val="00B51730"/>
    <w:rsid w:val="00B51EEF"/>
    <w:rsid w:val="00B61D35"/>
    <w:rsid w:val="00B62558"/>
    <w:rsid w:val="00B7120B"/>
    <w:rsid w:val="00B730A7"/>
    <w:rsid w:val="00B74DA5"/>
    <w:rsid w:val="00B8388A"/>
    <w:rsid w:val="00B8559F"/>
    <w:rsid w:val="00B87EEA"/>
    <w:rsid w:val="00B91201"/>
    <w:rsid w:val="00B92FF0"/>
    <w:rsid w:val="00BA12DB"/>
    <w:rsid w:val="00BA59AE"/>
    <w:rsid w:val="00BB0057"/>
    <w:rsid w:val="00BB04E2"/>
    <w:rsid w:val="00BB09B0"/>
    <w:rsid w:val="00BB227A"/>
    <w:rsid w:val="00BB3EC6"/>
    <w:rsid w:val="00BC6F57"/>
    <w:rsid w:val="00BD5206"/>
    <w:rsid w:val="00BE2F94"/>
    <w:rsid w:val="00BE34FF"/>
    <w:rsid w:val="00BE61BC"/>
    <w:rsid w:val="00BF2862"/>
    <w:rsid w:val="00BF30BE"/>
    <w:rsid w:val="00BF548E"/>
    <w:rsid w:val="00BF7281"/>
    <w:rsid w:val="00C01E92"/>
    <w:rsid w:val="00C03B00"/>
    <w:rsid w:val="00C1095B"/>
    <w:rsid w:val="00C31407"/>
    <w:rsid w:val="00C42125"/>
    <w:rsid w:val="00C429E0"/>
    <w:rsid w:val="00C43F20"/>
    <w:rsid w:val="00C44B54"/>
    <w:rsid w:val="00C45F46"/>
    <w:rsid w:val="00C51885"/>
    <w:rsid w:val="00C548C8"/>
    <w:rsid w:val="00C55354"/>
    <w:rsid w:val="00C72A07"/>
    <w:rsid w:val="00C73E0B"/>
    <w:rsid w:val="00C744D0"/>
    <w:rsid w:val="00C750D0"/>
    <w:rsid w:val="00C85BF7"/>
    <w:rsid w:val="00C85F3F"/>
    <w:rsid w:val="00C86867"/>
    <w:rsid w:val="00C8764E"/>
    <w:rsid w:val="00C879C5"/>
    <w:rsid w:val="00C939D4"/>
    <w:rsid w:val="00C93C43"/>
    <w:rsid w:val="00CB0A4B"/>
    <w:rsid w:val="00CB6A65"/>
    <w:rsid w:val="00CB758A"/>
    <w:rsid w:val="00CC081C"/>
    <w:rsid w:val="00CD3304"/>
    <w:rsid w:val="00CD4AC6"/>
    <w:rsid w:val="00CD4BC1"/>
    <w:rsid w:val="00CE1CFA"/>
    <w:rsid w:val="00CF3579"/>
    <w:rsid w:val="00D073F7"/>
    <w:rsid w:val="00D17ECD"/>
    <w:rsid w:val="00D208D1"/>
    <w:rsid w:val="00D23665"/>
    <w:rsid w:val="00D25C0C"/>
    <w:rsid w:val="00D26864"/>
    <w:rsid w:val="00D26D7C"/>
    <w:rsid w:val="00D30701"/>
    <w:rsid w:val="00D33C75"/>
    <w:rsid w:val="00D34C7C"/>
    <w:rsid w:val="00D34DA7"/>
    <w:rsid w:val="00D41134"/>
    <w:rsid w:val="00D439A3"/>
    <w:rsid w:val="00D47508"/>
    <w:rsid w:val="00D51692"/>
    <w:rsid w:val="00D51F0A"/>
    <w:rsid w:val="00D56221"/>
    <w:rsid w:val="00D57A10"/>
    <w:rsid w:val="00D61730"/>
    <w:rsid w:val="00D64665"/>
    <w:rsid w:val="00D6783F"/>
    <w:rsid w:val="00D7186C"/>
    <w:rsid w:val="00D748E8"/>
    <w:rsid w:val="00D80904"/>
    <w:rsid w:val="00D80FB8"/>
    <w:rsid w:val="00D8424B"/>
    <w:rsid w:val="00D85D35"/>
    <w:rsid w:val="00D900DC"/>
    <w:rsid w:val="00D9048B"/>
    <w:rsid w:val="00D97267"/>
    <w:rsid w:val="00DA224B"/>
    <w:rsid w:val="00DA65CA"/>
    <w:rsid w:val="00DA7A75"/>
    <w:rsid w:val="00DB45C4"/>
    <w:rsid w:val="00DC3178"/>
    <w:rsid w:val="00DC4FE2"/>
    <w:rsid w:val="00DD3DD9"/>
    <w:rsid w:val="00DE2922"/>
    <w:rsid w:val="00DF7BD6"/>
    <w:rsid w:val="00E028B5"/>
    <w:rsid w:val="00E03920"/>
    <w:rsid w:val="00E12CCA"/>
    <w:rsid w:val="00E16BA8"/>
    <w:rsid w:val="00E24ED6"/>
    <w:rsid w:val="00E270E0"/>
    <w:rsid w:val="00E30B92"/>
    <w:rsid w:val="00E4067A"/>
    <w:rsid w:val="00E419C0"/>
    <w:rsid w:val="00E425DD"/>
    <w:rsid w:val="00E507A2"/>
    <w:rsid w:val="00E53C76"/>
    <w:rsid w:val="00E543EF"/>
    <w:rsid w:val="00E61235"/>
    <w:rsid w:val="00E70638"/>
    <w:rsid w:val="00E7230E"/>
    <w:rsid w:val="00E72B81"/>
    <w:rsid w:val="00E7476E"/>
    <w:rsid w:val="00E74873"/>
    <w:rsid w:val="00E759D6"/>
    <w:rsid w:val="00E75EEB"/>
    <w:rsid w:val="00E76724"/>
    <w:rsid w:val="00E8194D"/>
    <w:rsid w:val="00E83AF7"/>
    <w:rsid w:val="00E861D0"/>
    <w:rsid w:val="00E87260"/>
    <w:rsid w:val="00E92E93"/>
    <w:rsid w:val="00E96363"/>
    <w:rsid w:val="00E971AD"/>
    <w:rsid w:val="00EA7116"/>
    <w:rsid w:val="00EB507D"/>
    <w:rsid w:val="00EC26B3"/>
    <w:rsid w:val="00EC2980"/>
    <w:rsid w:val="00EC43C8"/>
    <w:rsid w:val="00EC5D4A"/>
    <w:rsid w:val="00EC692C"/>
    <w:rsid w:val="00ED1BD0"/>
    <w:rsid w:val="00EE5A63"/>
    <w:rsid w:val="00EE5ED8"/>
    <w:rsid w:val="00EE6E63"/>
    <w:rsid w:val="00EF21FB"/>
    <w:rsid w:val="00EF4070"/>
    <w:rsid w:val="00EF6279"/>
    <w:rsid w:val="00F07D20"/>
    <w:rsid w:val="00F1061D"/>
    <w:rsid w:val="00F17668"/>
    <w:rsid w:val="00F23DD5"/>
    <w:rsid w:val="00F273B7"/>
    <w:rsid w:val="00F3119C"/>
    <w:rsid w:val="00F349F8"/>
    <w:rsid w:val="00F37082"/>
    <w:rsid w:val="00F374E7"/>
    <w:rsid w:val="00F416C7"/>
    <w:rsid w:val="00F45487"/>
    <w:rsid w:val="00F4577E"/>
    <w:rsid w:val="00F64065"/>
    <w:rsid w:val="00F66428"/>
    <w:rsid w:val="00F750A1"/>
    <w:rsid w:val="00F82ECA"/>
    <w:rsid w:val="00F91168"/>
    <w:rsid w:val="00F924ED"/>
    <w:rsid w:val="00F96026"/>
    <w:rsid w:val="00FA3877"/>
    <w:rsid w:val="00FB01FE"/>
    <w:rsid w:val="00FB0C1E"/>
    <w:rsid w:val="00FB17E3"/>
    <w:rsid w:val="00FC09EB"/>
    <w:rsid w:val="00FC24AE"/>
    <w:rsid w:val="00FC2B02"/>
    <w:rsid w:val="00FC6BF3"/>
    <w:rsid w:val="00FC6DEC"/>
    <w:rsid w:val="00FD0AD8"/>
    <w:rsid w:val="00FD52F1"/>
    <w:rsid w:val="00FD5A0A"/>
    <w:rsid w:val="00FE3D9A"/>
    <w:rsid w:val="00FE56A9"/>
    <w:rsid w:val="00FF2354"/>
    <w:rsid w:val="00FF71C0"/>
    <w:rsid w:val="00FF7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49"/>
    <o:shapelayout v:ext="edit">
      <o:idmap v:ext="edit" data="1"/>
    </o:shapelayout>
  </w:shapeDefaults>
  <w:decimalSymbol w:val="."/>
  <w:listSeparator w:val=","/>
  <w14:docId w14:val="5B474488"/>
  <w15:chartTrackingRefBased/>
  <w15:docId w15:val="{679A8498-911C-44A5-9C13-577A475B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82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82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82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82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ECA"/>
    <w:rPr>
      <w:rFonts w:eastAsiaTheme="majorEastAsia" w:cstheme="majorBidi"/>
      <w:color w:val="272727" w:themeColor="text1" w:themeTint="D8"/>
    </w:rPr>
  </w:style>
  <w:style w:type="paragraph" w:styleId="Title">
    <w:name w:val="Title"/>
    <w:basedOn w:val="Normal"/>
    <w:next w:val="Normal"/>
    <w:link w:val="TitleChar"/>
    <w:uiPriority w:val="10"/>
    <w:qFormat/>
    <w:rsid w:val="00F82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ECA"/>
    <w:pPr>
      <w:spacing w:before="160"/>
      <w:jc w:val="center"/>
    </w:pPr>
    <w:rPr>
      <w:i/>
      <w:iCs/>
      <w:color w:val="404040" w:themeColor="text1" w:themeTint="BF"/>
    </w:rPr>
  </w:style>
  <w:style w:type="character" w:customStyle="1" w:styleId="QuoteChar">
    <w:name w:val="Quote Char"/>
    <w:basedOn w:val="DefaultParagraphFont"/>
    <w:link w:val="Quote"/>
    <w:uiPriority w:val="29"/>
    <w:rsid w:val="00F82ECA"/>
    <w:rPr>
      <w:i/>
      <w:iCs/>
      <w:color w:val="404040" w:themeColor="text1" w:themeTint="BF"/>
    </w:rPr>
  </w:style>
  <w:style w:type="paragraph" w:styleId="ListParagraph">
    <w:name w:val="List Paragraph"/>
    <w:basedOn w:val="Normal"/>
    <w:uiPriority w:val="34"/>
    <w:qFormat/>
    <w:rsid w:val="00F82ECA"/>
    <w:pPr>
      <w:ind w:left="720"/>
      <w:contextualSpacing/>
    </w:pPr>
  </w:style>
  <w:style w:type="character" w:styleId="IntenseEmphasis">
    <w:name w:val="Intense Emphasis"/>
    <w:basedOn w:val="DefaultParagraphFont"/>
    <w:uiPriority w:val="21"/>
    <w:qFormat/>
    <w:rsid w:val="00F82ECA"/>
    <w:rPr>
      <w:i/>
      <w:iCs/>
      <w:color w:val="0F4761" w:themeColor="accent1" w:themeShade="BF"/>
    </w:rPr>
  </w:style>
  <w:style w:type="paragraph" w:styleId="IntenseQuote">
    <w:name w:val="Intense Quote"/>
    <w:basedOn w:val="Normal"/>
    <w:next w:val="Normal"/>
    <w:link w:val="IntenseQuoteChar"/>
    <w:uiPriority w:val="30"/>
    <w:qFormat/>
    <w:rsid w:val="00F82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ECA"/>
    <w:rPr>
      <w:i/>
      <w:iCs/>
      <w:color w:val="0F4761" w:themeColor="accent1" w:themeShade="BF"/>
    </w:rPr>
  </w:style>
  <w:style w:type="character" w:styleId="IntenseReference">
    <w:name w:val="Intense Reference"/>
    <w:basedOn w:val="DefaultParagraphFont"/>
    <w:uiPriority w:val="32"/>
    <w:qFormat/>
    <w:rsid w:val="00F82ECA"/>
    <w:rPr>
      <w:b/>
      <w:bCs/>
      <w:smallCaps/>
      <w:color w:val="0F4761" w:themeColor="accent1" w:themeShade="BF"/>
      <w:spacing w:val="5"/>
    </w:rPr>
  </w:style>
  <w:style w:type="character" w:styleId="Hyperlink">
    <w:name w:val="Hyperlink"/>
    <w:basedOn w:val="DefaultParagraphFont"/>
    <w:unhideWhenUsed/>
    <w:rsid w:val="008A02A8"/>
    <w:rPr>
      <w:color w:val="467886" w:themeColor="hyperlink"/>
      <w:u w:val="single"/>
    </w:rPr>
  </w:style>
  <w:style w:type="character" w:styleId="UnresolvedMention">
    <w:name w:val="Unresolved Mention"/>
    <w:basedOn w:val="DefaultParagraphFont"/>
    <w:uiPriority w:val="99"/>
    <w:semiHidden/>
    <w:unhideWhenUsed/>
    <w:rsid w:val="008A02A8"/>
    <w:rPr>
      <w:color w:val="605E5C"/>
      <w:shd w:val="clear" w:color="auto" w:fill="E1DFDD"/>
    </w:rPr>
  </w:style>
  <w:style w:type="paragraph" w:styleId="Header">
    <w:name w:val="header"/>
    <w:basedOn w:val="Normal"/>
    <w:link w:val="HeaderChar"/>
    <w:uiPriority w:val="99"/>
    <w:unhideWhenUsed/>
    <w:rsid w:val="00527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AC7"/>
  </w:style>
  <w:style w:type="paragraph" w:styleId="Footer">
    <w:name w:val="footer"/>
    <w:basedOn w:val="Normal"/>
    <w:link w:val="FooterChar"/>
    <w:uiPriority w:val="99"/>
    <w:unhideWhenUsed/>
    <w:rsid w:val="00527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AC7"/>
  </w:style>
  <w:style w:type="paragraph" w:styleId="NoSpacing">
    <w:name w:val="No Spacing"/>
    <w:uiPriority w:val="1"/>
    <w:qFormat/>
    <w:rsid w:val="00D34C7C"/>
    <w:pPr>
      <w:spacing w:after="0" w:line="240" w:lineRule="auto"/>
    </w:pPr>
  </w:style>
  <w:style w:type="paragraph" w:styleId="NormalWeb">
    <w:name w:val="Normal (Web)"/>
    <w:basedOn w:val="Normal"/>
    <w:uiPriority w:val="99"/>
    <w:unhideWhenUsed/>
    <w:rsid w:val="00B23B70"/>
    <w:rPr>
      <w:rFonts w:ascii="Times New Roman" w:hAnsi="Times New Roman" w:cs="Times New Roman"/>
      <w:sz w:val="24"/>
      <w:szCs w:val="24"/>
    </w:rPr>
  </w:style>
  <w:style w:type="table" w:customStyle="1" w:styleId="TableGrid">
    <w:name w:val="TableGrid"/>
    <w:rsid w:val="00097283"/>
    <w:pPr>
      <w:spacing w:after="0" w:line="240" w:lineRule="auto"/>
    </w:pPr>
    <w:rPr>
      <w:rFonts w:eastAsiaTheme="minorEastAsia"/>
      <w:sz w:val="24"/>
      <w:szCs w:val="24"/>
      <w:lang w:eastAsia="en-GB"/>
    </w:rPr>
    <w:tblPr>
      <w:tblCellMar>
        <w:top w:w="0" w:type="dxa"/>
        <w:left w:w="0" w:type="dxa"/>
        <w:bottom w:w="0" w:type="dxa"/>
        <w:right w:w="0" w:type="dxa"/>
      </w:tblCellMar>
    </w:tblPr>
  </w:style>
  <w:style w:type="table" w:styleId="TableGrid0">
    <w:name w:val="Table Grid"/>
    <w:basedOn w:val="TableNormal"/>
    <w:rsid w:val="005558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A575C2"/>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A575C2"/>
    <w:rPr>
      <w:rFonts w:ascii="Times New Roman" w:eastAsia="Times New Roman" w:hAnsi="Times New Roman" w:cs="Times New Roman"/>
      <w:b/>
      <w:bCs/>
      <w:kern w:val="0"/>
    </w:rPr>
  </w:style>
  <w:style w:type="paragraph" w:customStyle="1" w:styleId="deannah1">
    <w:name w:val="deannah1"/>
    <w:basedOn w:val="Normal"/>
    <w:uiPriority w:val="99"/>
    <w:rsid w:val="00A575C2"/>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A575C2"/>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A575C2"/>
    <w:rPr>
      <w:rFonts w:ascii="Tahoma" w:eastAsia="Times New Roman" w:hAnsi="Tahoma" w:cs="Tahoma"/>
      <w:kern w:val="0"/>
      <w:sz w:val="16"/>
      <w:szCs w:val="16"/>
    </w:rPr>
  </w:style>
  <w:style w:type="character" w:styleId="FollowedHyperlink">
    <w:name w:val="FollowedHyperlink"/>
    <w:uiPriority w:val="99"/>
    <w:semiHidden/>
    <w:rsid w:val="00A575C2"/>
    <w:rPr>
      <w:color w:val="800080"/>
      <w:u w:val="single"/>
    </w:rPr>
  </w:style>
  <w:style w:type="character" w:customStyle="1" w:styleId="Hyperlink1">
    <w:name w:val="Hyperlink1"/>
    <w:uiPriority w:val="99"/>
    <w:rsid w:val="00A575C2"/>
    <w:rPr>
      <w:color w:val="535353"/>
      <w:u w:val="single"/>
      <w:effect w:val="none"/>
    </w:rPr>
  </w:style>
  <w:style w:type="paragraph" w:customStyle="1" w:styleId="NormalWeb1">
    <w:name w:val="Normal (Web)1"/>
    <w:basedOn w:val="Normal"/>
    <w:uiPriority w:val="99"/>
    <w:rsid w:val="00A575C2"/>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A575C2"/>
  </w:style>
  <w:style w:type="character" w:styleId="CommentReference">
    <w:name w:val="annotation reference"/>
    <w:uiPriority w:val="99"/>
    <w:semiHidden/>
    <w:unhideWhenUsed/>
    <w:rsid w:val="00A575C2"/>
    <w:rPr>
      <w:sz w:val="16"/>
      <w:szCs w:val="16"/>
    </w:rPr>
  </w:style>
  <w:style w:type="paragraph" w:styleId="CommentText">
    <w:name w:val="annotation text"/>
    <w:basedOn w:val="Normal"/>
    <w:link w:val="CommentTextChar"/>
    <w:uiPriority w:val="99"/>
    <w:semiHidden/>
    <w:unhideWhenUsed/>
    <w:rsid w:val="00A575C2"/>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A575C2"/>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A575C2"/>
    <w:rPr>
      <w:b/>
      <w:bCs/>
    </w:rPr>
  </w:style>
  <w:style w:type="character" w:customStyle="1" w:styleId="CommentSubjectChar">
    <w:name w:val="Comment Subject Char"/>
    <w:basedOn w:val="CommentTextChar"/>
    <w:link w:val="CommentSubject"/>
    <w:uiPriority w:val="99"/>
    <w:semiHidden/>
    <w:rsid w:val="00A575C2"/>
    <w:rPr>
      <w:rFonts w:ascii="Times New Roman" w:eastAsia="Times New Roman" w:hAnsi="Times New Roman" w:cs="Times New Roman"/>
      <w:b/>
      <w:bCs/>
      <w:kern w:val="0"/>
      <w:sz w:val="20"/>
      <w:szCs w:val="20"/>
    </w:rPr>
  </w:style>
  <w:style w:type="character" w:styleId="Strong">
    <w:name w:val="Strong"/>
    <w:uiPriority w:val="22"/>
    <w:qFormat/>
    <w:rsid w:val="00A575C2"/>
    <w:rPr>
      <w:b/>
      <w:bCs/>
    </w:rPr>
  </w:style>
  <w:style w:type="paragraph" w:styleId="ListBullet">
    <w:name w:val="List Bullet"/>
    <w:basedOn w:val="Normal"/>
    <w:uiPriority w:val="99"/>
    <w:unhideWhenUsed/>
    <w:rsid w:val="00A575C2"/>
    <w:pPr>
      <w:numPr>
        <w:numId w:val="16"/>
      </w:numPr>
      <w:tabs>
        <w:tab w:val="clear" w:pos="360"/>
      </w:tabs>
      <w:spacing w:after="0" w:line="240" w:lineRule="auto"/>
      <w:ind w:left="0" w:firstLine="0"/>
      <w:contextualSpacing/>
    </w:pPr>
    <w:rPr>
      <w:rFonts w:ascii="Times New Roman" w:eastAsia="Times New Roman" w:hAnsi="Times New Roman" w:cs="Times New Roman"/>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oi.org/10.1061/(ASCE)ME.1943-5479.0000772" TargetMode="External"/><Relationship Id="rId21" Type="http://schemas.openxmlformats.org/officeDocument/2006/relationships/image" Target="media/image14.png"/><Relationship Id="rId34" Type="http://schemas.openxmlformats.org/officeDocument/2006/relationships/hyperlink" Target="https://doi.org/10.1016/j.eneco.2022.106232" TargetMode="External"/><Relationship Id="rId42" Type="http://schemas.openxmlformats.org/officeDocument/2006/relationships/hyperlink" Target="https://doi.org/10.3390/buildings14072219" TargetMode="External"/><Relationship Id="rId47" Type="http://schemas.openxmlformats.org/officeDocument/2006/relationships/hyperlink" Target="https://libguides.westminster.ac.uk/methodology-for-dissertations/introduction" TargetMode="External"/><Relationship Id="rId50" Type="http://schemas.openxmlformats.org/officeDocument/2006/relationships/hyperlink" Target="mailto:pgresearch@uwtsd.ac.uk" TargetMode="External"/><Relationship Id="rId55" Type="http://schemas.openxmlformats.org/officeDocument/2006/relationships/hyperlink" Target="https://mytsd.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gov.uk/government/publications/the-sourcing-and-consultancy-playbooks/risk-allocation-and-pricing-approaches-guidance-note-html" TargetMode="External"/><Relationship Id="rId40" Type="http://schemas.openxmlformats.org/officeDocument/2006/relationships/hyperlink" Target="https://commonslibrary.parliament.uk/research-briefings/cbp-9889/" TargetMode="External"/><Relationship Id="rId45" Type="http://schemas.openxmlformats.org/officeDocument/2006/relationships/hyperlink" Target="https://www.smartsurvey.co.uk/blog/why-are-surveys-good-for-research" TargetMode="External"/><Relationship Id="rId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arcadis.com/en-gb/insights/perspectives/global/global-construction-disputes-report" TargetMode="External"/><Relationship Id="rId43" Type="http://schemas.openxmlformats.org/officeDocument/2006/relationships/hyperlink" Target="https://www.nhbc.co.uk/insights-and-media/insights/the-most-common-construction-defects-and-the-training-that-prevents-them" TargetMode="External"/><Relationship Id="rId48" Type="http://schemas.openxmlformats.org/officeDocument/2006/relationships/hyperlink" Target="https://docs.google.com/forms/d/e/1FAIpQLSewEgJ5Kw1cteQp-GPwiI3gJkeZqsCsVgBHxOok2zkZiYg5ZQ/viewform?usp=header" TargetMode="External"/><Relationship Id="rId56"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cic.org.uk/uploads/files/old/full-election-briefing.pdf" TargetMode="External"/><Relationship Id="rId46" Type="http://schemas.openxmlformats.org/officeDocument/2006/relationships/hyperlink" Target="https://sheffield.ac.uk/study-skills/research/methods/identify"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jll.com/en-uk/insights/uk-construction-perspective" TargetMode="External"/><Relationship Id="rId54"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ciencedirect.com/science/article/abs/pii/S0263786305000566" TargetMode="External"/><Relationship Id="rId49" Type="http://schemas.openxmlformats.org/officeDocument/2006/relationships/hyperlink" Target="https://mytsd.uwtsd.ac.uk"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007/978-981-10-0155-0_24" TargetMode="External"/><Relationship Id="rId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E5E0A-FAE0-406E-8FD9-516B077E9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69</Pages>
  <Words>15569</Words>
  <Characters>88749</Characters>
  <Application>Microsoft Office Word</Application>
  <DocSecurity>0</DocSecurity>
  <Lines>739</Lines>
  <Paragraphs>208</Paragraphs>
  <ScaleCrop>false</ScaleCrop>
  <Company>Swansea University</Company>
  <LinksUpToDate>false</LinksUpToDate>
  <CharactersWithSpaces>104110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Edwards</dc:creator>
  <cp:keywords/>
  <dc:description/>
  <cp:lastModifiedBy>Clair Edwards</cp:lastModifiedBy>
  <cp:revision>599</cp:revision>
  <dcterms:created xsi:type="dcterms:W3CDTF">2026-04-28T10:16:00Z</dcterms:created>
  <dcterms:modified xsi:type="dcterms:W3CDTF">2026-05-06T20:29:00Z</dcterms:modified>
</cp:coreProperties>
</file>