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FD324" w14:textId="77777777" w:rsidR="007D3E6F" w:rsidRDefault="007D3E6F" w:rsidP="007D3E6F">
      <w:pPr>
        <w:jc w:val="center"/>
        <w:rPr>
          <w:rFonts w:ascii="Calibri" w:hAnsi="Calibri" w:cs="Calibri"/>
          <w:sz w:val="44"/>
          <w:szCs w:val="44"/>
        </w:rPr>
      </w:pPr>
    </w:p>
    <w:p w14:paraId="4D7FA095" w14:textId="77777777" w:rsidR="007D3E6F" w:rsidRDefault="007D3E6F" w:rsidP="007D3E6F">
      <w:pPr>
        <w:jc w:val="center"/>
        <w:rPr>
          <w:rFonts w:ascii="Calibri" w:hAnsi="Calibri" w:cs="Calibri"/>
          <w:sz w:val="44"/>
          <w:szCs w:val="44"/>
        </w:rPr>
      </w:pPr>
    </w:p>
    <w:p w14:paraId="21FBF4C5" w14:textId="77777777" w:rsidR="007D3E6F" w:rsidRDefault="007D3E6F" w:rsidP="007D3E6F">
      <w:pPr>
        <w:jc w:val="center"/>
        <w:rPr>
          <w:rFonts w:ascii="Calibri" w:hAnsi="Calibri" w:cs="Calibri"/>
          <w:sz w:val="44"/>
          <w:szCs w:val="44"/>
        </w:rPr>
      </w:pPr>
    </w:p>
    <w:p w14:paraId="7BC08171" w14:textId="77777777" w:rsidR="007D3E6F" w:rsidRDefault="007D3E6F" w:rsidP="007D3E6F">
      <w:pPr>
        <w:jc w:val="center"/>
        <w:rPr>
          <w:rFonts w:ascii="Calibri" w:hAnsi="Calibri" w:cs="Calibri"/>
          <w:sz w:val="44"/>
          <w:szCs w:val="44"/>
        </w:rPr>
      </w:pPr>
    </w:p>
    <w:p w14:paraId="6CB643AC" w14:textId="77777777" w:rsidR="007D3E6F" w:rsidRDefault="007D3E6F" w:rsidP="007D3E6F">
      <w:pPr>
        <w:jc w:val="center"/>
        <w:rPr>
          <w:rFonts w:ascii="Calibri" w:hAnsi="Calibri" w:cs="Calibri"/>
          <w:sz w:val="44"/>
          <w:szCs w:val="44"/>
        </w:rPr>
      </w:pPr>
    </w:p>
    <w:p w14:paraId="046D5968" w14:textId="2332BE2B" w:rsidR="007D3E6F" w:rsidRPr="00905CFC" w:rsidRDefault="007D3E6F" w:rsidP="007D3E6F">
      <w:pPr>
        <w:jc w:val="center"/>
        <w:rPr>
          <w:rFonts w:ascii="Times New Roman" w:hAnsi="Times New Roman" w:cs="Times New Roman"/>
          <w:sz w:val="44"/>
          <w:szCs w:val="44"/>
        </w:rPr>
      </w:pPr>
      <w:r w:rsidRPr="00905CFC">
        <w:rPr>
          <w:rFonts w:ascii="Times New Roman" w:hAnsi="Times New Roman" w:cs="Times New Roman"/>
          <w:sz w:val="44"/>
          <w:szCs w:val="44"/>
        </w:rPr>
        <w:t>Cynhyrchiad Terfynol</w:t>
      </w:r>
    </w:p>
    <w:p w14:paraId="720B9783" w14:textId="1AB6E119" w:rsidR="007D3E6F" w:rsidRPr="00905CFC" w:rsidRDefault="007D3E6F" w:rsidP="007D3E6F">
      <w:pPr>
        <w:jc w:val="center"/>
        <w:rPr>
          <w:rFonts w:ascii="Times New Roman" w:hAnsi="Times New Roman" w:cs="Times New Roman"/>
          <w:sz w:val="44"/>
          <w:szCs w:val="44"/>
        </w:rPr>
      </w:pPr>
      <w:r w:rsidRPr="00905CFC">
        <w:rPr>
          <w:rFonts w:ascii="Times New Roman" w:hAnsi="Times New Roman" w:cs="Times New Roman"/>
          <w:sz w:val="44"/>
          <w:szCs w:val="44"/>
        </w:rPr>
        <w:t>ADPB6003/C</w:t>
      </w:r>
    </w:p>
    <w:p w14:paraId="41C0674A" w14:textId="77777777" w:rsidR="007D3E6F" w:rsidRPr="00905CFC" w:rsidRDefault="007D3E6F" w:rsidP="007D3E6F">
      <w:pPr>
        <w:jc w:val="center"/>
        <w:rPr>
          <w:rFonts w:ascii="Times New Roman" w:hAnsi="Times New Roman" w:cs="Times New Roman"/>
          <w:sz w:val="52"/>
          <w:szCs w:val="52"/>
        </w:rPr>
      </w:pPr>
      <w:r w:rsidRPr="00905CFC">
        <w:rPr>
          <w:rFonts w:ascii="Times New Roman" w:hAnsi="Times New Roman" w:cs="Times New Roman"/>
          <w:sz w:val="52"/>
          <w:szCs w:val="52"/>
        </w:rPr>
        <w:t>Elan Calan Davies </w:t>
      </w:r>
    </w:p>
    <w:p w14:paraId="0D474E8A" w14:textId="77777777" w:rsidR="007D3E6F" w:rsidRPr="00905CFC" w:rsidRDefault="007D3E6F" w:rsidP="007D3E6F">
      <w:pPr>
        <w:jc w:val="center"/>
        <w:rPr>
          <w:rFonts w:ascii="Times New Roman" w:hAnsi="Times New Roman" w:cs="Times New Roman"/>
          <w:sz w:val="52"/>
          <w:szCs w:val="52"/>
        </w:rPr>
      </w:pPr>
      <w:r w:rsidRPr="00905CFC">
        <w:rPr>
          <w:rFonts w:ascii="Times New Roman" w:hAnsi="Times New Roman" w:cs="Times New Roman"/>
          <w:sz w:val="52"/>
          <w:szCs w:val="52"/>
        </w:rPr>
        <w:t>2304357</w:t>
      </w:r>
    </w:p>
    <w:p w14:paraId="3A865D80" w14:textId="68492E74" w:rsidR="00905CFC" w:rsidRPr="00905CFC" w:rsidRDefault="00905CFC" w:rsidP="007D3E6F">
      <w:pPr>
        <w:jc w:val="center"/>
        <w:rPr>
          <w:rFonts w:ascii="Calibri" w:hAnsi="Calibri" w:cs="Calibri"/>
          <w:sz w:val="28"/>
          <w:szCs w:val="28"/>
        </w:rPr>
      </w:pPr>
      <w:r w:rsidRPr="00905CFC">
        <w:rPr>
          <w:rFonts w:ascii="Times New Roman" w:hAnsi="Times New Roman" w:cs="Times New Roman"/>
          <w:sz w:val="28"/>
          <w:szCs w:val="28"/>
        </w:rPr>
        <w:t>Word count: 2151</w:t>
      </w:r>
    </w:p>
    <w:p w14:paraId="2360F7BD" w14:textId="32C95D99" w:rsidR="007D3E6F" w:rsidRDefault="007D3E6F"/>
    <w:p w14:paraId="72187E23" w14:textId="5A881857" w:rsidR="007D3E6F" w:rsidRDefault="007D3E6F">
      <w:r>
        <w:br w:type="page"/>
      </w:r>
    </w:p>
    <w:sdt>
      <w:sdtPr>
        <w:rPr>
          <w:rFonts w:asciiTheme="minorHAnsi" w:eastAsiaTheme="minorHAnsi" w:hAnsiTheme="minorHAnsi" w:cstheme="minorBidi"/>
          <w:b w:val="0"/>
          <w:bCs w:val="0"/>
          <w:color w:val="auto"/>
          <w:kern w:val="2"/>
          <w:sz w:val="24"/>
          <w:szCs w:val="24"/>
          <w:lang w:val="cy-GB"/>
          <w14:ligatures w14:val="standardContextual"/>
        </w:rPr>
        <w:id w:val="-682349863"/>
        <w:docPartObj>
          <w:docPartGallery w:val="Table of Contents"/>
          <w:docPartUnique/>
        </w:docPartObj>
      </w:sdtPr>
      <w:sdtEndPr>
        <w:rPr>
          <w:noProof/>
        </w:rPr>
      </w:sdtEndPr>
      <w:sdtContent>
        <w:p w14:paraId="5DDE5B73" w14:textId="06D4DB87" w:rsidR="007D3E6F" w:rsidRDefault="007D3E6F">
          <w:pPr>
            <w:pStyle w:val="TOCHeading"/>
          </w:pPr>
          <w:proofErr w:type="spellStart"/>
          <w:r>
            <w:t>Cynnwys</w:t>
          </w:r>
          <w:proofErr w:type="spellEnd"/>
        </w:p>
        <w:p w14:paraId="60702B28" w14:textId="5EFDA256" w:rsidR="008A7DFC" w:rsidRDefault="007D3E6F">
          <w:pPr>
            <w:pStyle w:val="TOC1"/>
            <w:tabs>
              <w:tab w:val="right" w:leader="dot" w:pos="9016"/>
            </w:tabs>
            <w:rPr>
              <w:rFonts w:eastAsiaTheme="minorEastAsia"/>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202495241" w:history="1">
            <w:r w:rsidR="008A7DFC" w:rsidRPr="00C04836">
              <w:rPr>
                <w:rStyle w:val="Hyperlink"/>
                <w:rFonts w:ascii="Times New Roman" w:hAnsi="Times New Roman" w:cs="Times New Roman"/>
                <w:noProof/>
              </w:rPr>
              <w:t>Cyflwyniad</w:t>
            </w:r>
            <w:r w:rsidR="008A7DFC">
              <w:rPr>
                <w:noProof/>
                <w:webHidden/>
              </w:rPr>
              <w:tab/>
            </w:r>
            <w:r w:rsidR="008A7DFC">
              <w:rPr>
                <w:noProof/>
                <w:webHidden/>
              </w:rPr>
              <w:fldChar w:fldCharType="begin"/>
            </w:r>
            <w:r w:rsidR="008A7DFC">
              <w:rPr>
                <w:noProof/>
                <w:webHidden/>
              </w:rPr>
              <w:instrText xml:space="preserve"> PAGEREF _Toc202495241 \h </w:instrText>
            </w:r>
            <w:r w:rsidR="008A7DFC">
              <w:rPr>
                <w:noProof/>
                <w:webHidden/>
              </w:rPr>
            </w:r>
            <w:r w:rsidR="008A7DFC">
              <w:rPr>
                <w:noProof/>
                <w:webHidden/>
              </w:rPr>
              <w:fldChar w:fldCharType="separate"/>
            </w:r>
            <w:r w:rsidR="008A7DFC">
              <w:rPr>
                <w:noProof/>
                <w:webHidden/>
              </w:rPr>
              <w:t>3</w:t>
            </w:r>
            <w:r w:rsidR="008A7DFC">
              <w:rPr>
                <w:noProof/>
                <w:webHidden/>
              </w:rPr>
              <w:fldChar w:fldCharType="end"/>
            </w:r>
          </w:hyperlink>
        </w:p>
        <w:p w14:paraId="4A347DAA" w14:textId="22AA72CF" w:rsidR="008A7DFC" w:rsidRDefault="008A7DFC">
          <w:pPr>
            <w:pStyle w:val="TOC1"/>
            <w:tabs>
              <w:tab w:val="right" w:leader="dot" w:pos="9016"/>
            </w:tabs>
            <w:rPr>
              <w:rFonts w:eastAsiaTheme="minorEastAsia"/>
              <w:b w:val="0"/>
              <w:bCs w:val="0"/>
              <w:i w:val="0"/>
              <w:iCs w:val="0"/>
              <w:noProof/>
              <w:lang w:val="en-GB" w:eastAsia="en-GB"/>
            </w:rPr>
          </w:pPr>
          <w:hyperlink w:anchor="_Toc202495242" w:history="1">
            <w:r w:rsidRPr="00C04836">
              <w:rPr>
                <w:rStyle w:val="Hyperlink"/>
                <w:rFonts w:ascii="Times New Roman" w:hAnsi="Times New Roman" w:cs="Times New Roman"/>
                <w:noProof/>
              </w:rPr>
              <w:t>Cyd destyn hanesyddol</w:t>
            </w:r>
            <w:r>
              <w:rPr>
                <w:noProof/>
                <w:webHidden/>
              </w:rPr>
              <w:tab/>
            </w:r>
            <w:r>
              <w:rPr>
                <w:noProof/>
                <w:webHidden/>
              </w:rPr>
              <w:fldChar w:fldCharType="begin"/>
            </w:r>
            <w:r>
              <w:rPr>
                <w:noProof/>
                <w:webHidden/>
              </w:rPr>
              <w:instrText xml:space="preserve"> PAGEREF _Toc202495242 \h </w:instrText>
            </w:r>
            <w:r>
              <w:rPr>
                <w:noProof/>
                <w:webHidden/>
              </w:rPr>
            </w:r>
            <w:r>
              <w:rPr>
                <w:noProof/>
                <w:webHidden/>
              </w:rPr>
              <w:fldChar w:fldCharType="separate"/>
            </w:r>
            <w:r>
              <w:rPr>
                <w:noProof/>
                <w:webHidden/>
              </w:rPr>
              <w:t>3</w:t>
            </w:r>
            <w:r>
              <w:rPr>
                <w:noProof/>
                <w:webHidden/>
              </w:rPr>
              <w:fldChar w:fldCharType="end"/>
            </w:r>
          </w:hyperlink>
        </w:p>
        <w:p w14:paraId="5AC5BE52" w14:textId="1B63923A" w:rsidR="008A7DFC" w:rsidRDefault="008A7DFC">
          <w:pPr>
            <w:pStyle w:val="TOC1"/>
            <w:tabs>
              <w:tab w:val="right" w:leader="dot" w:pos="9016"/>
            </w:tabs>
            <w:rPr>
              <w:rFonts w:eastAsiaTheme="minorEastAsia"/>
              <w:b w:val="0"/>
              <w:bCs w:val="0"/>
              <w:i w:val="0"/>
              <w:iCs w:val="0"/>
              <w:noProof/>
              <w:lang w:val="en-GB" w:eastAsia="en-GB"/>
            </w:rPr>
          </w:pPr>
          <w:hyperlink w:anchor="_Toc202495243" w:history="1">
            <w:r w:rsidRPr="00C04836">
              <w:rPr>
                <w:rStyle w:val="Hyperlink"/>
                <w:rFonts w:ascii="Times New Roman" w:hAnsi="Times New Roman" w:cs="Times New Roman"/>
                <w:noProof/>
              </w:rPr>
              <w:t>Datblygu cymeriad</w:t>
            </w:r>
            <w:r>
              <w:rPr>
                <w:noProof/>
                <w:webHidden/>
              </w:rPr>
              <w:tab/>
            </w:r>
            <w:r>
              <w:rPr>
                <w:noProof/>
                <w:webHidden/>
              </w:rPr>
              <w:fldChar w:fldCharType="begin"/>
            </w:r>
            <w:r>
              <w:rPr>
                <w:noProof/>
                <w:webHidden/>
              </w:rPr>
              <w:instrText xml:space="preserve"> PAGEREF _Toc202495243 \h </w:instrText>
            </w:r>
            <w:r>
              <w:rPr>
                <w:noProof/>
                <w:webHidden/>
              </w:rPr>
            </w:r>
            <w:r>
              <w:rPr>
                <w:noProof/>
                <w:webHidden/>
              </w:rPr>
              <w:fldChar w:fldCharType="separate"/>
            </w:r>
            <w:r>
              <w:rPr>
                <w:noProof/>
                <w:webHidden/>
              </w:rPr>
              <w:t>4</w:t>
            </w:r>
            <w:r>
              <w:rPr>
                <w:noProof/>
                <w:webHidden/>
              </w:rPr>
              <w:fldChar w:fldCharType="end"/>
            </w:r>
          </w:hyperlink>
        </w:p>
        <w:p w14:paraId="6F232847" w14:textId="67CE7782" w:rsidR="008A7DFC" w:rsidRDefault="008A7DFC">
          <w:pPr>
            <w:pStyle w:val="TOC1"/>
            <w:tabs>
              <w:tab w:val="right" w:leader="dot" w:pos="9016"/>
            </w:tabs>
            <w:rPr>
              <w:rFonts w:eastAsiaTheme="minorEastAsia"/>
              <w:b w:val="0"/>
              <w:bCs w:val="0"/>
              <w:i w:val="0"/>
              <w:iCs w:val="0"/>
              <w:noProof/>
              <w:lang w:val="en-GB" w:eastAsia="en-GB"/>
            </w:rPr>
          </w:pPr>
          <w:hyperlink w:anchor="_Toc202495244" w:history="1">
            <w:r w:rsidRPr="00C04836">
              <w:rPr>
                <w:rStyle w:val="Hyperlink"/>
                <w:rFonts w:ascii="Times New Roman" w:hAnsi="Times New Roman" w:cs="Times New Roman"/>
                <w:noProof/>
              </w:rPr>
              <w:t>Paratoi ar gyfer perfformiad</w:t>
            </w:r>
            <w:r>
              <w:rPr>
                <w:noProof/>
                <w:webHidden/>
              </w:rPr>
              <w:tab/>
            </w:r>
            <w:r>
              <w:rPr>
                <w:noProof/>
                <w:webHidden/>
              </w:rPr>
              <w:fldChar w:fldCharType="begin"/>
            </w:r>
            <w:r>
              <w:rPr>
                <w:noProof/>
                <w:webHidden/>
              </w:rPr>
              <w:instrText xml:space="preserve"> PAGEREF _Toc202495244 \h </w:instrText>
            </w:r>
            <w:r>
              <w:rPr>
                <w:noProof/>
                <w:webHidden/>
              </w:rPr>
            </w:r>
            <w:r>
              <w:rPr>
                <w:noProof/>
                <w:webHidden/>
              </w:rPr>
              <w:fldChar w:fldCharType="separate"/>
            </w:r>
            <w:r>
              <w:rPr>
                <w:noProof/>
                <w:webHidden/>
              </w:rPr>
              <w:t>6</w:t>
            </w:r>
            <w:r>
              <w:rPr>
                <w:noProof/>
                <w:webHidden/>
              </w:rPr>
              <w:fldChar w:fldCharType="end"/>
            </w:r>
          </w:hyperlink>
        </w:p>
        <w:p w14:paraId="32CD197D" w14:textId="6ED4F5ED" w:rsidR="008A7DFC" w:rsidRDefault="008A7DFC">
          <w:pPr>
            <w:pStyle w:val="TOC1"/>
            <w:tabs>
              <w:tab w:val="right" w:leader="dot" w:pos="9016"/>
            </w:tabs>
            <w:rPr>
              <w:rFonts w:eastAsiaTheme="minorEastAsia"/>
              <w:b w:val="0"/>
              <w:bCs w:val="0"/>
              <w:i w:val="0"/>
              <w:iCs w:val="0"/>
              <w:noProof/>
              <w:lang w:val="en-GB" w:eastAsia="en-GB"/>
            </w:rPr>
          </w:pPr>
          <w:hyperlink w:anchor="_Toc202495245" w:history="1">
            <w:r w:rsidRPr="00C04836">
              <w:rPr>
                <w:rStyle w:val="Hyperlink"/>
                <w:rFonts w:ascii="Times New Roman" w:hAnsi="Times New Roman" w:cs="Times New Roman"/>
                <w:noProof/>
              </w:rPr>
              <w:t>Atodiadau</w:t>
            </w:r>
            <w:r>
              <w:rPr>
                <w:noProof/>
                <w:webHidden/>
              </w:rPr>
              <w:tab/>
            </w:r>
            <w:r>
              <w:rPr>
                <w:noProof/>
                <w:webHidden/>
              </w:rPr>
              <w:fldChar w:fldCharType="begin"/>
            </w:r>
            <w:r>
              <w:rPr>
                <w:noProof/>
                <w:webHidden/>
              </w:rPr>
              <w:instrText xml:space="preserve"> PAGEREF _Toc202495245 \h </w:instrText>
            </w:r>
            <w:r>
              <w:rPr>
                <w:noProof/>
                <w:webHidden/>
              </w:rPr>
            </w:r>
            <w:r>
              <w:rPr>
                <w:noProof/>
                <w:webHidden/>
              </w:rPr>
              <w:fldChar w:fldCharType="separate"/>
            </w:r>
            <w:r>
              <w:rPr>
                <w:noProof/>
                <w:webHidden/>
              </w:rPr>
              <w:t>7</w:t>
            </w:r>
            <w:r>
              <w:rPr>
                <w:noProof/>
                <w:webHidden/>
              </w:rPr>
              <w:fldChar w:fldCharType="end"/>
            </w:r>
          </w:hyperlink>
        </w:p>
        <w:p w14:paraId="0157A742" w14:textId="45A3AAF6" w:rsidR="008A7DFC" w:rsidRDefault="008A7DFC">
          <w:pPr>
            <w:pStyle w:val="TOC1"/>
            <w:tabs>
              <w:tab w:val="right" w:leader="dot" w:pos="9016"/>
            </w:tabs>
            <w:rPr>
              <w:rFonts w:eastAsiaTheme="minorEastAsia"/>
              <w:b w:val="0"/>
              <w:bCs w:val="0"/>
              <w:i w:val="0"/>
              <w:iCs w:val="0"/>
              <w:noProof/>
              <w:lang w:val="en-GB" w:eastAsia="en-GB"/>
            </w:rPr>
          </w:pPr>
          <w:hyperlink w:anchor="_Toc202495246" w:history="1">
            <w:r w:rsidRPr="00C04836">
              <w:rPr>
                <w:rStyle w:val="Hyperlink"/>
                <w:rFonts w:ascii="Times New Roman" w:hAnsi="Times New Roman" w:cs="Times New Roman"/>
                <w:noProof/>
              </w:rPr>
              <w:t>Rhestr Cyfeirnodi</w:t>
            </w:r>
            <w:r>
              <w:rPr>
                <w:noProof/>
                <w:webHidden/>
              </w:rPr>
              <w:tab/>
            </w:r>
            <w:r>
              <w:rPr>
                <w:noProof/>
                <w:webHidden/>
              </w:rPr>
              <w:fldChar w:fldCharType="begin"/>
            </w:r>
            <w:r>
              <w:rPr>
                <w:noProof/>
                <w:webHidden/>
              </w:rPr>
              <w:instrText xml:space="preserve"> PAGEREF _Toc202495246 \h </w:instrText>
            </w:r>
            <w:r>
              <w:rPr>
                <w:noProof/>
                <w:webHidden/>
              </w:rPr>
            </w:r>
            <w:r>
              <w:rPr>
                <w:noProof/>
                <w:webHidden/>
              </w:rPr>
              <w:fldChar w:fldCharType="separate"/>
            </w:r>
            <w:r>
              <w:rPr>
                <w:noProof/>
                <w:webHidden/>
              </w:rPr>
              <w:t>13</w:t>
            </w:r>
            <w:r>
              <w:rPr>
                <w:noProof/>
                <w:webHidden/>
              </w:rPr>
              <w:fldChar w:fldCharType="end"/>
            </w:r>
          </w:hyperlink>
        </w:p>
        <w:p w14:paraId="36674476" w14:textId="1AB83019" w:rsidR="007D3E6F" w:rsidRDefault="007D3E6F">
          <w:r>
            <w:rPr>
              <w:b/>
              <w:bCs/>
              <w:noProof/>
            </w:rPr>
            <w:fldChar w:fldCharType="end"/>
          </w:r>
        </w:p>
      </w:sdtContent>
    </w:sdt>
    <w:p w14:paraId="1D8C84A5" w14:textId="10CF9375" w:rsidR="007D3E6F" w:rsidRDefault="007D3E6F"/>
    <w:p w14:paraId="0658AF7F" w14:textId="77777777" w:rsidR="007D3E6F" w:rsidRDefault="007D3E6F">
      <w:r>
        <w:br w:type="page"/>
      </w:r>
    </w:p>
    <w:p w14:paraId="40CCEDE7" w14:textId="5E3974CF" w:rsidR="00870742" w:rsidRPr="00905CFC" w:rsidRDefault="007D3E6F" w:rsidP="00233A30">
      <w:pPr>
        <w:pStyle w:val="Heading1"/>
        <w:rPr>
          <w:rFonts w:ascii="Times New Roman" w:hAnsi="Times New Roman" w:cs="Times New Roman"/>
          <w:b/>
          <w:bCs/>
          <w:color w:val="000000" w:themeColor="text1"/>
          <w:sz w:val="24"/>
          <w:szCs w:val="24"/>
        </w:rPr>
      </w:pPr>
      <w:bookmarkStart w:id="0" w:name="_Toc202495241"/>
      <w:r w:rsidRPr="00905CFC">
        <w:rPr>
          <w:rFonts w:ascii="Times New Roman" w:hAnsi="Times New Roman" w:cs="Times New Roman"/>
          <w:b/>
          <w:bCs/>
          <w:color w:val="000000" w:themeColor="text1"/>
          <w:sz w:val="24"/>
          <w:szCs w:val="24"/>
        </w:rPr>
        <w:lastRenderedPageBreak/>
        <w:t>Cyflwyniad</w:t>
      </w:r>
      <w:bookmarkEnd w:id="0"/>
    </w:p>
    <w:p w14:paraId="003E7B1A" w14:textId="77777777" w:rsidR="00233A30" w:rsidRPr="00905CFC" w:rsidRDefault="00233A30">
      <w:pPr>
        <w:rPr>
          <w:rFonts w:ascii="Times New Roman" w:hAnsi="Times New Roman" w:cs="Times New Roman"/>
        </w:rPr>
      </w:pPr>
      <w:r w:rsidRPr="00905CFC">
        <w:rPr>
          <w:rFonts w:ascii="Times New Roman" w:hAnsi="Times New Roman" w:cs="Times New Roman"/>
        </w:rPr>
        <w:t>Yn ystod y broses yma rwyf wedi bod yn gweithio ar gynhyrchiad o ‘Amazing Grace’ sef sioe gerdd gan Mal Pope wedi ei selio ar hanes Evan Roberts ai ddylanwad ar yr adfywiad crefyddol yn ngh Nghymru a thu hwnt ar ddechrau’r 20fed ganrif. Fe gafodd y cynhyrchiad ei gyfarwyddo gan Angharad Lee tra bod Kieran Bailey yn gyfarwyddwr cerdd a Tori Johns yn goreograffydd. Yn ystod y cynhyrchiad roeddwn yn chwarae rhan Rachel Morgan yn ogystal â bod yn aelod o’r ensemble.</w:t>
      </w:r>
    </w:p>
    <w:p w14:paraId="31E94875" w14:textId="65837C25" w:rsidR="00A93A0D" w:rsidRPr="008A7DFC" w:rsidRDefault="00576D4D" w:rsidP="008A7DFC">
      <w:pPr>
        <w:pStyle w:val="Heading1"/>
        <w:rPr>
          <w:rFonts w:ascii="Times New Roman" w:hAnsi="Times New Roman" w:cs="Times New Roman"/>
          <w:b/>
          <w:bCs/>
          <w:color w:val="000000" w:themeColor="text1"/>
          <w:sz w:val="24"/>
          <w:szCs w:val="24"/>
        </w:rPr>
      </w:pPr>
      <w:bookmarkStart w:id="1" w:name="_Toc202495242"/>
      <w:r w:rsidRPr="008A7DFC">
        <w:rPr>
          <w:rFonts w:ascii="Times New Roman" w:hAnsi="Times New Roman" w:cs="Times New Roman"/>
          <w:b/>
          <w:bCs/>
          <w:color w:val="000000" w:themeColor="text1"/>
          <w:sz w:val="24"/>
          <w:szCs w:val="24"/>
        </w:rPr>
        <w:t>Cyd destyn hanesyddol</w:t>
      </w:r>
      <w:bookmarkEnd w:id="1"/>
    </w:p>
    <w:p w14:paraId="3F6596CD" w14:textId="6F69E392" w:rsidR="00231E07" w:rsidRPr="00905CFC" w:rsidRDefault="00231E07">
      <w:pPr>
        <w:rPr>
          <w:rFonts w:ascii="Times New Roman" w:hAnsi="Times New Roman" w:cs="Times New Roman"/>
          <w:color w:val="000000"/>
        </w:rPr>
      </w:pPr>
      <w:r w:rsidRPr="00905CFC">
        <w:rPr>
          <w:rFonts w:ascii="Times New Roman" w:hAnsi="Times New Roman" w:cs="Times New Roman"/>
          <w:color w:val="000000"/>
        </w:rPr>
        <w:t>Wrth baratoi ar gyfer clyweliadau'r sioe</w:t>
      </w:r>
      <w:r w:rsidRPr="00905CFC">
        <w:rPr>
          <w:rStyle w:val="apple-converted-space"/>
          <w:rFonts w:ascii="Times New Roman" w:hAnsi="Times New Roman" w:cs="Times New Roman"/>
          <w:color w:val="000000"/>
        </w:rPr>
        <w:t> </w:t>
      </w:r>
      <w:r w:rsidRPr="00905CFC">
        <w:rPr>
          <w:rStyle w:val="apple-converted-space"/>
          <w:rFonts w:ascii="Times New Roman" w:hAnsi="Times New Roman" w:cs="Times New Roman"/>
          <w:color w:val="000000"/>
        </w:rPr>
        <w:t>‘</w:t>
      </w:r>
      <w:r w:rsidRPr="00905CFC">
        <w:rPr>
          <w:rStyle w:val="Emphasis"/>
          <w:rFonts w:ascii="Times New Roman" w:hAnsi="Times New Roman" w:cs="Times New Roman"/>
          <w:i w:val="0"/>
          <w:iCs w:val="0"/>
          <w:color w:val="000000"/>
        </w:rPr>
        <w:t>Amazing Grace</w:t>
      </w:r>
      <w:r w:rsidRPr="00905CFC">
        <w:rPr>
          <w:rStyle w:val="Emphasis"/>
          <w:rFonts w:ascii="Times New Roman" w:hAnsi="Times New Roman" w:cs="Times New Roman"/>
          <w:i w:val="0"/>
          <w:iCs w:val="0"/>
          <w:color w:val="000000"/>
        </w:rPr>
        <w:t>’</w:t>
      </w:r>
      <w:r w:rsidRPr="00905CFC">
        <w:rPr>
          <w:rFonts w:ascii="Times New Roman" w:hAnsi="Times New Roman" w:cs="Times New Roman"/>
          <w:color w:val="000000"/>
        </w:rPr>
        <w:t>doeddwn i ddim yn gyfarwydd â hanes Evan Roberts na'r adfywiad crefyddol pwerus a ddechreuodd yng Nghymru ar ddechrau'r ugeinfed ganrif. Roedd y digwyddiadau hyn</w:t>
      </w:r>
      <w:r w:rsidRPr="00905CFC">
        <w:rPr>
          <w:rFonts w:ascii="Times New Roman" w:hAnsi="Times New Roman" w:cs="Times New Roman"/>
          <w:color w:val="000000"/>
        </w:rPr>
        <w:t xml:space="preserve"> </w:t>
      </w:r>
      <w:r w:rsidRPr="00905CFC">
        <w:rPr>
          <w:rFonts w:ascii="Times New Roman" w:hAnsi="Times New Roman" w:cs="Times New Roman"/>
          <w:color w:val="000000"/>
        </w:rPr>
        <w:t>yn newydd i mi</w:t>
      </w:r>
      <w:r w:rsidRPr="00905CFC">
        <w:rPr>
          <w:rFonts w:ascii="Times New Roman" w:hAnsi="Times New Roman" w:cs="Times New Roman"/>
          <w:color w:val="000000"/>
        </w:rPr>
        <w:t xml:space="preserve"> </w:t>
      </w:r>
      <w:r w:rsidRPr="00905CFC">
        <w:rPr>
          <w:rFonts w:ascii="Times New Roman" w:hAnsi="Times New Roman" w:cs="Times New Roman"/>
          <w:color w:val="000000"/>
        </w:rPr>
        <w:t xml:space="preserve">ac roeddwn </w:t>
      </w:r>
      <w:r w:rsidRPr="00905CFC">
        <w:rPr>
          <w:rFonts w:ascii="Times New Roman" w:hAnsi="Times New Roman" w:cs="Times New Roman"/>
          <w:color w:val="000000"/>
        </w:rPr>
        <w:t>yn</w:t>
      </w:r>
      <w:r w:rsidRPr="00905CFC">
        <w:rPr>
          <w:rFonts w:ascii="Times New Roman" w:hAnsi="Times New Roman" w:cs="Times New Roman"/>
          <w:color w:val="000000"/>
        </w:rPr>
        <w:t xml:space="preserve"> teimlo ei bod yn bwysig deall </w:t>
      </w:r>
      <w:r w:rsidRPr="00905CFC">
        <w:rPr>
          <w:rFonts w:ascii="Times New Roman" w:hAnsi="Times New Roman" w:cs="Times New Roman"/>
          <w:color w:val="000000"/>
        </w:rPr>
        <w:t xml:space="preserve">y </w:t>
      </w:r>
      <w:r w:rsidRPr="00905CFC">
        <w:rPr>
          <w:rFonts w:ascii="Times New Roman" w:hAnsi="Times New Roman" w:cs="Times New Roman"/>
          <w:color w:val="000000"/>
        </w:rPr>
        <w:t xml:space="preserve">cyd-destun hanesyddol a chrefyddol er mwyn meithrin dealltwriaeth ddyfnach o'r cymeriadau a'r emosiynau sy’n rhan annatod o’r sioe. O ganlyniad, </w:t>
      </w:r>
      <w:r w:rsidRPr="00905CFC">
        <w:rPr>
          <w:rFonts w:ascii="Times New Roman" w:hAnsi="Times New Roman" w:cs="Times New Roman"/>
          <w:color w:val="000000"/>
        </w:rPr>
        <w:t>ymchwiliais</w:t>
      </w:r>
      <w:r w:rsidRPr="00905CFC">
        <w:rPr>
          <w:rFonts w:ascii="Times New Roman" w:hAnsi="Times New Roman" w:cs="Times New Roman"/>
          <w:color w:val="000000"/>
        </w:rPr>
        <w:t xml:space="preserve"> i fywyd Evan Roberts</w:t>
      </w:r>
      <w:r w:rsidRPr="00905CFC">
        <w:rPr>
          <w:rFonts w:ascii="Times New Roman" w:hAnsi="Times New Roman" w:cs="Times New Roman"/>
          <w:color w:val="000000"/>
        </w:rPr>
        <w:t xml:space="preserve"> </w:t>
      </w:r>
      <w:r w:rsidRPr="00905CFC">
        <w:rPr>
          <w:rFonts w:ascii="Times New Roman" w:hAnsi="Times New Roman" w:cs="Times New Roman"/>
          <w:color w:val="000000"/>
        </w:rPr>
        <w:t>a’r ffordd y lledaenodd yr adfywiad crefyddol o Gymru i rannau eraill o’r byd. Roedd dysgu am y newid cymdeithasol a’r ymateb emosiynol dwys gan y bobl yn ystod y cyfnod hwnnw yn help mawr i mi gysylltu’n fwy personol â themâu’r sioe ac i baratoi’n fwy effeithiol ar gyfer y c</w:t>
      </w:r>
      <w:r w:rsidRPr="00905CFC">
        <w:rPr>
          <w:rFonts w:ascii="Times New Roman" w:hAnsi="Times New Roman" w:cs="Times New Roman"/>
          <w:color w:val="000000"/>
        </w:rPr>
        <w:t>ynhyrchiad</w:t>
      </w:r>
      <w:r w:rsidRPr="00905CFC">
        <w:rPr>
          <w:rFonts w:ascii="Times New Roman" w:hAnsi="Times New Roman" w:cs="Times New Roman"/>
          <w:color w:val="000000"/>
        </w:rPr>
        <w:t>.</w:t>
      </w:r>
    </w:p>
    <w:p w14:paraId="23E56224" w14:textId="0B497522" w:rsidR="00097D11" w:rsidRPr="00905CFC" w:rsidRDefault="00233A30" w:rsidP="00097D11">
      <w:pPr>
        <w:pStyle w:val="NormalWeb"/>
        <w:rPr>
          <w:b/>
          <w:bCs/>
          <w:color w:val="000000"/>
          <w:lang w:val="cy-GB"/>
        </w:rPr>
      </w:pPr>
      <w:r w:rsidRPr="00905CFC">
        <w:rPr>
          <w:rStyle w:val="Strong"/>
          <w:rFonts w:eastAsiaTheme="majorEastAsia"/>
          <w:b w:val="0"/>
          <w:bCs w:val="0"/>
          <w:color w:val="000000"/>
          <w:lang w:val="cy-GB"/>
        </w:rPr>
        <w:t>Fe anwyd Evan Roberts ar yr 8fed o Fehefin 1878 yn Loughor, De Cymru, i Henry a Hannah Roberts, ac roedd yn un o wyth o blant. Fel llawer o fechgyn ifanc yn yr ardal ar y pryd, treuliodd gyfnod yn gweithio fel chwarelwr yn Loughor ac yn Aberpennar. Er hyn, ym 1902, penderfynodd ddilyn trywydd gwahanol a dechreuodd hyfforddi i fod yn gofaint.</w:t>
      </w:r>
      <w:r w:rsidR="00097D11" w:rsidRPr="00905CFC">
        <w:rPr>
          <w:b/>
          <w:bCs/>
          <w:color w:val="000000"/>
          <w:lang w:val="cy-GB"/>
        </w:rPr>
        <w:t xml:space="preserve"> </w:t>
      </w:r>
      <w:r w:rsidRPr="00905CFC">
        <w:rPr>
          <w:rStyle w:val="Strong"/>
          <w:rFonts w:eastAsiaTheme="majorEastAsia"/>
          <w:b w:val="0"/>
          <w:bCs w:val="0"/>
          <w:color w:val="000000"/>
          <w:lang w:val="cy-GB"/>
        </w:rPr>
        <w:t xml:space="preserve">Fe ddangosodd </w:t>
      </w:r>
      <w:r w:rsidRPr="00905CFC">
        <w:rPr>
          <w:rStyle w:val="Strong"/>
          <w:rFonts w:eastAsiaTheme="majorEastAsia"/>
          <w:b w:val="0"/>
          <w:bCs w:val="0"/>
          <w:color w:val="000000"/>
          <w:lang w:val="cy-GB"/>
        </w:rPr>
        <w:t xml:space="preserve">Evan ddiddordeb a brwdfrydedd dwfn tuag at Gristnogaeth o oedran ifanc iawn. </w:t>
      </w:r>
      <w:r w:rsidRPr="00905CFC">
        <w:rPr>
          <w:rStyle w:val="Strong"/>
          <w:rFonts w:eastAsiaTheme="majorEastAsia"/>
          <w:b w:val="0"/>
          <w:bCs w:val="0"/>
          <w:i/>
          <w:iCs/>
          <w:color w:val="000000"/>
          <w:lang w:val="cy-GB"/>
        </w:rPr>
        <w:t>"When he grew up and started working in the mines, at every spare moment available, he would be found seated on a piece of coal, absorbed in the Word of God" (BCW, n.d.).</w:t>
      </w:r>
      <w:r w:rsidRPr="00905CFC">
        <w:rPr>
          <w:rStyle w:val="Strong"/>
          <w:rFonts w:eastAsiaTheme="majorEastAsia"/>
          <w:b w:val="0"/>
          <w:bCs w:val="0"/>
          <w:color w:val="000000"/>
          <w:lang w:val="cy-GB"/>
        </w:rPr>
        <w:t xml:space="preserve"> Roedd ganddo'r gred ddofn fod Duw yn cyfathrebu’n uniongyrchol ac wedi rhoi’r dasg iddo i ledaenu’r neges Gristnogol.</w:t>
      </w:r>
      <w:r w:rsidR="00097D11" w:rsidRPr="00905CFC">
        <w:rPr>
          <w:i/>
          <w:iCs/>
          <w:color w:val="000000"/>
          <w:lang w:val="cy-GB"/>
        </w:rPr>
        <w:t xml:space="preserve"> </w:t>
      </w:r>
      <w:r w:rsidR="00097D11" w:rsidRPr="00905CFC">
        <w:rPr>
          <w:i/>
          <w:iCs/>
          <w:color w:val="000000"/>
          <w:lang w:val="cy-GB"/>
        </w:rPr>
        <w:t>‘</w:t>
      </w:r>
      <w:r w:rsidR="00097D11" w:rsidRPr="00905CFC">
        <w:rPr>
          <w:i/>
          <w:iCs/>
          <w:lang w:val="cy-GB"/>
        </w:rPr>
        <w:t xml:space="preserve">One such celebrated experience revolves around him receiving from God a piece of paper on which the figure 100,000 was written – giving rise later to the belief that 100,000 would be converted during the revival </w:t>
      </w:r>
      <w:r w:rsidR="00097D11" w:rsidRPr="00905CFC">
        <w:rPr>
          <w:i/>
          <w:iCs/>
          <w:color w:val="000000"/>
          <w:lang w:val="cy-GB"/>
        </w:rPr>
        <w:t>(Pope, 2006).’</w:t>
      </w:r>
    </w:p>
    <w:p w14:paraId="3339268A" w14:textId="40307F36" w:rsidR="00097D11" w:rsidRPr="00905CFC" w:rsidRDefault="00097D11" w:rsidP="00097D11">
      <w:pPr>
        <w:pStyle w:val="NormalWeb"/>
        <w:rPr>
          <w:b/>
          <w:bCs/>
          <w:color w:val="000000"/>
          <w:lang w:val="cy-GB"/>
        </w:rPr>
      </w:pPr>
      <w:r w:rsidRPr="00905CFC">
        <w:rPr>
          <w:rStyle w:val="Strong"/>
          <w:rFonts w:eastAsiaTheme="majorEastAsia"/>
          <w:b w:val="0"/>
          <w:bCs w:val="0"/>
          <w:color w:val="000000"/>
          <w:lang w:val="cy-GB"/>
        </w:rPr>
        <w:t>Ar ddechrau’r 20fed ganrif, gwelwyd cynnydd sylweddol yn</w:t>
      </w:r>
      <w:r w:rsidRPr="00905CFC">
        <w:rPr>
          <w:rStyle w:val="Strong"/>
          <w:rFonts w:eastAsiaTheme="majorEastAsia"/>
          <w:b w:val="0"/>
          <w:bCs w:val="0"/>
          <w:color w:val="000000"/>
          <w:lang w:val="cy-GB"/>
        </w:rPr>
        <w:t xml:space="preserve"> y</w:t>
      </w:r>
      <w:r w:rsidRPr="00905CFC">
        <w:rPr>
          <w:rStyle w:val="Strong"/>
          <w:rFonts w:eastAsiaTheme="majorEastAsia"/>
          <w:b w:val="0"/>
          <w:bCs w:val="0"/>
          <w:color w:val="000000"/>
          <w:lang w:val="cy-GB"/>
        </w:rPr>
        <w:t xml:space="preserve"> nifer </w:t>
      </w:r>
      <w:r w:rsidRPr="00905CFC">
        <w:rPr>
          <w:rStyle w:val="Strong"/>
          <w:rFonts w:eastAsiaTheme="majorEastAsia"/>
          <w:b w:val="0"/>
          <w:bCs w:val="0"/>
          <w:color w:val="000000"/>
          <w:lang w:val="cy-GB"/>
        </w:rPr>
        <w:t xml:space="preserve">o </w:t>
      </w:r>
      <w:r w:rsidRPr="00905CFC">
        <w:rPr>
          <w:rStyle w:val="Strong"/>
          <w:rFonts w:eastAsiaTheme="majorEastAsia"/>
          <w:b w:val="0"/>
          <w:bCs w:val="0"/>
          <w:color w:val="000000"/>
          <w:lang w:val="cy-GB"/>
        </w:rPr>
        <w:t>bobl oedd yn dilyn crefydd yng Nghymru, ac roedd hyn, yn rhannol, oherwydd dylanwad Evan Roberts. Yn ei lyfr</w:t>
      </w:r>
      <w:r w:rsidRPr="00905CFC">
        <w:rPr>
          <w:rStyle w:val="apple-converted-space"/>
          <w:rFonts w:eastAsiaTheme="majorEastAsia"/>
          <w:b/>
          <w:bCs/>
          <w:color w:val="000000"/>
          <w:lang w:val="cy-GB"/>
        </w:rPr>
        <w:t> </w:t>
      </w:r>
      <w:r w:rsidRPr="00905CFC">
        <w:rPr>
          <w:rStyle w:val="apple-converted-space"/>
          <w:rFonts w:eastAsiaTheme="majorEastAsia"/>
          <w:b/>
          <w:bCs/>
          <w:color w:val="000000"/>
          <w:lang w:val="cy-GB"/>
        </w:rPr>
        <w:t>‘</w:t>
      </w:r>
      <w:r w:rsidRPr="00905CFC">
        <w:rPr>
          <w:rStyle w:val="Emphasis"/>
          <w:rFonts w:eastAsiaTheme="majorEastAsia"/>
          <w:color w:val="000000"/>
          <w:lang w:val="cy-GB"/>
        </w:rPr>
        <w:t>Evan Roberts, The Great Welsh Revivalist and His Work</w:t>
      </w:r>
      <w:r w:rsidRPr="00905CFC">
        <w:rPr>
          <w:rStyle w:val="Strong"/>
          <w:rFonts w:eastAsiaTheme="majorEastAsia"/>
          <w:color w:val="000000"/>
          <w:lang w:val="cy-GB"/>
        </w:rPr>
        <w:t>’</w:t>
      </w:r>
      <w:r w:rsidRPr="00905CFC">
        <w:rPr>
          <w:rStyle w:val="Strong"/>
          <w:rFonts w:eastAsiaTheme="majorEastAsia"/>
          <w:b w:val="0"/>
          <w:bCs w:val="0"/>
          <w:color w:val="000000"/>
          <w:lang w:val="cy-GB"/>
        </w:rPr>
        <w:t xml:space="preserve"> mae D. M. Phillips yn cynnwys casgliad o lythyrau rhwng Evan a phobl o wahanol rannau o gymdeithas</w:t>
      </w:r>
      <w:r w:rsidRPr="00905CFC">
        <w:rPr>
          <w:rStyle w:val="Strong"/>
          <w:rFonts w:eastAsiaTheme="majorEastAsia"/>
          <w:b w:val="0"/>
          <w:bCs w:val="0"/>
          <w:color w:val="000000"/>
          <w:lang w:val="cy-GB"/>
        </w:rPr>
        <w:t xml:space="preserve"> gan ror ffenest i mewn i digwyddiadau’r cyfnod</w:t>
      </w:r>
      <w:r w:rsidRPr="00905CFC">
        <w:rPr>
          <w:rStyle w:val="Strong"/>
          <w:rFonts w:eastAsiaTheme="majorEastAsia"/>
          <w:b w:val="0"/>
          <w:bCs w:val="0"/>
          <w:color w:val="000000"/>
          <w:lang w:val="cy-GB"/>
        </w:rPr>
        <w:t>.</w:t>
      </w:r>
      <w:r w:rsidRPr="00905CFC">
        <w:rPr>
          <w:b/>
          <w:bCs/>
          <w:color w:val="000000"/>
          <w:lang w:val="cy-GB"/>
        </w:rPr>
        <w:t xml:space="preserve"> </w:t>
      </w:r>
      <w:r w:rsidRPr="00905CFC">
        <w:rPr>
          <w:rStyle w:val="Strong"/>
          <w:rFonts w:eastAsiaTheme="majorEastAsia"/>
          <w:b w:val="0"/>
          <w:bCs w:val="0"/>
          <w:color w:val="000000"/>
          <w:lang w:val="cy-GB"/>
        </w:rPr>
        <w:t>Yn ôl Phillips dyma oedd dechrau'r adfywiad yng Nghymru “October 31st to November 12th, 1904, 'The Break of Dawn of the Revival at Loughor'. Such a fortnight has never been known in the history of Wales since 1859. Thirteen wonderful days were they</w:t>
      </w:r>
      <w:r w:rsidRPr="00905CFC">
        <w:rPr>
          <w:rStyle w:val="Strong"/>
          <w:rFonts w:eastAsiaTheme="majorEastAsia"/>
          <w:b w:val="0"/>
          <w:bCs w:val="0"/>
          <w:color w:val="000000"/>
          <w:lang w:val="cy-GB"/>
        </w:rPr>
        <w:t xml:space="preserve"> </w:t>
      </w:r>
      <w:r w:rsidRPr="00905CFC">
        <w:rPr>
          <w:rStyle w:val="Strong"/>
          <w:rFonts w:eastAsiaTheme="majorEastAsia"/>
          <w:b w:val="0"/>
          <w:bCs w:val="0"/>
          <w:color w:val="000000"/>
          <w:lang w:val="cy-GB"/>
        </w:rPr>
        <w:t>days full of spiritual power. We are filled with awe as we think of them, and reflect on their possibility” (Phillips, 1923).</w:t>
      </w:r>
    </w:p>
    <w:p w14:paraId="32F82766" w14:textId="14D202F2" w:rsidR="00097D11" w:rsidRPr="00905CFC" w:rsidRDefault="00097D11" w:rsidP="00097D11">
      <w:pPr>
        <w:pStyle w:val="NormalWeb"/>
        <w:rPr>
          <w:b/>
          <w:bCs/>
          <w:color w:val="000000"/>
          <w:lang w:val="cy-GB"/>
        </w:rPr>
      </w:pPr>
      <w:r w:rsidRPr="00905CFC">
        <w:rPr>
          <w:rStyle w:val="Strong"/>
          <w:rFonts w:eastAsiaTheme="majorEastAsia"/>
          <w:b w:val="0"/>
          <w:bCs w:val="0"/>
          <w:color w:val="000000"/>
          <w:lang w:val="cy-GB"/>
        </w:rPr>
        <w:t>Gwelir yr ymateb hwn i'r cyfnod cychwynnol yn cael ei bortreadu yn ystod act gyntaf y ddrama</w:t>
      </w:r>
      <w:r w:rsidRPr="00905CFC">
        <w:rPr>
          <w:rStyle w:val="apple-converted-space"/>
          <w:rFonts w:eastAsiaTheme="majorEastAsia"/>
          <w:b/>
          <w:bCs/>
          <w:color w:val="000000"/>
          <w:lang w:val="cy-GB"/>
        </w:rPr>
        <w:t> </w:t>
      </w:r>
      <w:r w:rsidRPr="00905CFC">
        <w:rPr>
          <w:rStyle w:val="apple-converted-space"/>
          <w:rFonts w:eastAsiaTheme="majorEastAsia"/>
          <w:b/>
          <w:bCs/>
          <w:color w:val="000000"/>
          <w:lang w:val="cy-GB"/>
        </w:rPr>
        <w:t>‘</w:t>
      </w:r>
      <w:r w:rsidRPr="00905CFC">
        <w:rPr>
          <w:rStyle w:val="Emphasis"/>
          <w:rFonts w:eastAsiaTheme="majorEastAsia"/>
          <w:i w:val="0"/>
          <w:iCs w:val="0"/>
          <w:color w:val="000000"/>
          <w:lang w:val="cy-GB"/>
        </w:rPr>
        <w:t>Amazing Grace</w:t>
      </w:r>
      <w:r w:rsidRPr="00905CFC">
        <w:rPr>
          <w:rStyle w:val="Strong"/>
          <w:rFonts w:eastAsiaTheme="majorEastAsia"/>
          <w:b w:val="0"/>
          <w:bCs w:val="0"/>
          <w:color w:val="000000"/>
          <w:lang w:val="cy-GB"/>
        </w:rPr>
        <w:t>’</w:t>
      </w:r>
      <w:r w:rsidRPr="00905CFC">
        <w:rPr>
          <w:rStyle w:val="Strong"/>
          <w:rFonts w:eastAsiaTheme="majorEastAsia"/>
          <w:b w:val="0"/>
          <w:bCs w:val="0"/>
          <w:color w:val="000000"/>
          <w:lang w:val="cy-GB"/>
        </w:rPr>
        <w:t xml:space="preserve"> yn benodol yn </w:t>
      </w:r>
      <w:r w:rsidRPr="00905CFC">
        <w:rPr>
          <w:rStyle w:val="Strong"/>
          <w:rFonts w:eastAsiaTheme="majorEastAsia"/>
          <w:b w:val="0"/>
          <w:bCs w:val="0"/>
          <w:color w:val="000000"/>
          <w:lang w:val="cy-GB"/>
        </w:rPr>
        <w:t>go</w:t>
      </w:r>
      <w:r w:rsidRPr="00905CFC">
        <w:rPr>
          <w:rStyle w:val="Strong"/>
          <w:rFonts w:eastAsiaTheme="majorEastAsia"/>
          <w:b w:val="0"/>
          <w:bCs w:val="0"/>
          <w:color w:val="000000"/>
          <w:lang w:val="cy-GB"/>
        </w:rPr>
        <w:t>lygfa 4</w:t>
      </w:r>
      <w:r w:rsidRPr="00905CFC">
        <w:rPr>
          <w:rStyle w:val="Strong"/>
          <w:rFonts w:eastAsiaTheme="majorEastAsia"/>
          <w:b w:val="0"/>
          <w:bCs w:val="0"/>
          <w:color w:val="000000"/>
          <w:lang w:val="cy-GB"/>
        </w:rPr>
        <w:t xml:space="preserve"> sydd yn </w:t>
      </w:r>
      <w:r w:rsidRPr="00905CFC">
        <w:rPr>
          <w:rStyle w:val="Strong"/>
          <w:rFonts w:eastAsiaTheme="majorEastAsia"/>
          <w:b w:val="0"/>
          <w:bCs w:val="0"/>
          <w:color w:val="000000"/>
          <w:lang w:val="cy-GB"/>
        </w:rPr>
        <w:t>digwydd yng Nghapel Moriah. Yn ôl Phillips roedd y cyfarfod cyntaf ar y 31ain o Hydref 1904 yn ddigwyddiad pwerus</w:t>
      </w:r>
      <w:r w:rsidRPr="00905CFC">
        <w:rPr>
          <w:rStyle w:val="Strong"/>
          <w:rFonts w:eastAsiaTheme="majorEastAsia"/>
          <w:b w:val="0"/>
          <w:bCs w:val="0"/>
          <w:color w:val="000000"/>
          <w:lang w:val="cy-GB"/>
        </w:rPr>
        <w:t xml:space="preserve">. </w:t>
      </w:r>
      <w:r w:rsidRPr="00905CFC">
        <w:rPr>
          <w:rStyle w:val="Strong"/>
          <w:rFonts w:eastAsiaTheme="majorEastAsia"/>
          <w:b w:val="0"/>
          <w:bCs w:val="0"/>
          <w:color w:val="000000"/>
          <w:lang w:val="cy-GB"/>
        </w:rPr>
        <w:t xml:space="preserve">“Those present did not know what to think of Evan Roberts. Yet they were brought to meditate on their religious life and to realise more than ever its importance, and it aroused </w:t>
      </w:r>
      <w:r w:rsidRPr="00905CFC">
        <w:rPr>
          <w:rStyle w:val="Strong"/>
          <w:rFonts w:eastAsiaTheme="majorEastAsia"/>
          <w:b w:val="0"/>
          <w:bCs w:val="0"/>
          <w:color w:val="000000"/>
          <w:lang w:val="cy-GB"/>
        </w:rPr>
        <w:lastRenderedPageBreak/>
        <w:t xml:space="preserve">them to examine their inner self. They felt themselves stronger after confessing </w:t>
      </w:r>
      <w:r w:rsidRPr="00905CFC">
        <w:rPr>
          <w:rStyle w:val="Strong"/>
          <w:rFonts w:eastAsiaTheme="majorEastAsia"/>
          <w:b w:val="0"/>
          <w:bCs w:val="0"/>
          <w:color w:val="000000"/>
          <w:lang w:val="cy-GB"/>
        </w:rPr>
        <w:t>Christ and</w:t>
      </w:r>
      <w:r w:rsidRPr="00905CFC">
        <w:rPr>
          <w:rStyle w:val="Strong"/>
          <w:rFonts w:eastAsiaTheme="majorEastAsia"/>
          <w:b w:val="0"/>
          <w:bCs w:val="0"/>
          <w:color w:val="000000"/>
          <w:lang w:val="cy-GB"/>
        </w:rPr>
        <w:t xml:space="preserve"> experienced an inward peace which they never did before” (Phillips, 1923).</w:t>
      </w:r>
      <w:r w:rsidRPr="00905CFC">
        <w:rPr>
          <w:b/>
          <w:bCs/>
          <w:color w:val="000000"/>
          <w:lang w:val="cy-GB"/>
        </w:rPr>
        <w:t xml:space="preserve"> </w:t>
      </w:r>
      <w:r w:rsidRPr="00905CFC">
        <w:rPr>
          <w:rStyle w:val="Strong"/>
          <w:rFonts w:eastAsiaTheme="majorEastAsia"/>
          <w:b w:val="0"/>
          <w:bCs w:val="0"/>
          <w:color w:val="000000"/>
          <w:lang w:val="cy-GB"/>
        </w:rPr>
        <w:t>Nid yn unig ysbrydolwyd yr unigolion oedd yn bresennol</w:t>
      </w:r>
      <w:r w:rsidRPr="00905CFC">
        <w:rPr>
          <w:rStyle w:val="Strong"/>
          <w:rFonts w:eastAsiaTheme="majorEastAsia"/>
          <w:b w:val="0"/>
          <w:bCs w:val="0"/>
          <w:color w:val="000000"/>
          <w:lang w:val="cy-GB"/>
        </w:rPr>
        <w:t xml:space="preserve"> </w:t>
      </w:r>
      <w:r w:rsidRPr="00905CFC">
        <w:rPr>
          <w:rStyle w:val="Strong"/>
          <w:rFonts w:eastAsiaTheme="majorEastAsia"/>
          <w:b w:val="0"/>
          <w:bCs w:val="0"/>
          <w:color w:val="000000"/>
          <w:lang w:val="cy-GB"/>
        </w:rPr>
        <w:t>ond achosodd y cyfarfod drafodaeth ledled y gymuned. Daeth cyflwr meddyliol Evan Roberts yn bwnc llosg</w:t>
      </w:r>
      <w:r w:rsidRPr="00905CFC">
        <w:rPr>
          <w:rStyle w:val="Strong"/>
          <w:rFonts w:eastAsiaTheme="majorEastAsia"/>
          <w:b w:val="0"/>
          <w:bCs w:val="0"/>
          <w:color w:val="000000"/>
          <w:lang w:val="cy-GB"/>
        </w:rPr>
        <w:t xml:space="preserve"> </w:t>
      </w:r>
      <w:r w:rsidRPr="00905CFC">
        <w:rPr>
          <w:rStyle w:val="Strong"/>
          <w:rFonts w:eastAsiaTheme="majorEastAsia"/>
          <w:b w:val="0"/>
          <w:bCs w:val="0"/>
          <w:color w:val="000000"/>
          <w:lang w:val="cy-GB"/>
        </w:rPr>
        <w:t>a bu’n destun trafod parhaus ynghylch natur ei weledigaethau ac effaith ei genhadaeth ar bobl Cymru.</w:t>
      </w:r>
    </w:p>
    <w:p w14:paraId="0B105CA3" w14:textId="77777777" w:rsidR="00C01082" w:rsidRPr="00905CFC" w:rsidRDefault="00C01082">
      <w:pPr>
        <w:rPr>
          <w:rFonts w:ascii="Times New Roman" w:hAnsi="Times New Roman" w:cs="Times New Roman"/>
          <w:color w:val="000000"/>
        </w:rPr>
      </w:pPr>
      <w:r w:rsidRPr="00905CFC">
        <w:rPr>
          <w:rFonts w:ascii="Times New Roman" w:hAnsi="Times New Roman" w:cs="Times New Roman"/>
          <w:color w:val="000000"/>
        </w:rPr>
        <w:t>Erbyn diwedd 1904 roedd cymunedau Cymraeg ar draws Prydain megis Manceinion a Llundain wedi profi'r hyn oedd yn digwydd yn De Cymru a hynu o ganlyniad i’r hyn yr oedd Evan Roberts yn ei ddweud. ‘For Tudur Jones, ‘It is evident that the Welsh revival was the starting point of an immense spiritual movement (Pope, 2006)’</w:t>
      </w:r>
    </w:p>
    <w:p w14:paraId="12C827E7" w14:textId="61FFF5C8" w:rsidR="00E528D7" w:rsidRPr="00905CFC" w:rsidRDefault="00E27BE0" w:rsidP="00C01082">
      <w:pPr>
        <w:pStyle w:val="Heading1"/>
        <w:rPr>
          <w:rFonts w:ascii="Times New Roman" w:hAnsi="Times New Roman" w:cs="Times New Roman"/>
          <w:b/>
          <w:bCs/>
          <w:color w:val="000000" w:themeColor="text1"/>
          <w:sz w:val="24"/>
          <w:szCs w:val="24"/>
        </w:rPr>
      </w:pPr>
      <w:bookmarkStart w:id="2" w:name="_Toc202495243"/>
      <w:r w:rsidRPr="00905CFC">
        <w:rPr>
          <w:rFonts w:ascii="Times New Roman" w:hAnsi="Times New Roman" w:cs="Times New Roman"/>
          <w:b/>
          <w:bCs/>
          <w:color w:val="000000" w:themeColor="text1"/>
          <w:sz w:val="24"/>
          <w:szCs w:val="24"/>
        </w:rPr>
        <w:t>Datblygu cymeriad</w:t>
      </w:r>
      <w:bookmarkEnd w:id="2"/>
    </w:p>
    <w:p w14:paraId="79D51F28" w14:textId="0328F39B" w:rsidR="00786081" w:rsidRPr="00786081" w:rsidRDefault="00EE2260" w:rsidP="002F419A">
      <w:pPr>
        <w:rPr>
          <w:rFonts w:ascii="Times New Roman" w:hAnsi="Times New Roman" w:cs="Times New Roman"/>
          <w:color w:val="000000" w:themeColor="text1"/>
        </w:rPr>
      </w:pPr>
      <w:r w:rsidRPr="00905CFC">
        <w:rPr>
          <w:rFonts w:ascii="Times New Roman" w:hAnsi="Times New Roman" w:cs="Times New Roman"/>
          <w:color w:val="000000"/>
        </w:rPr>
        <w:t>Yn ystod yr wythos cyntaf o ddatblygu’r sioe fe wnaethom weithio hefo Kieran Bailey er mwyn dysgu’r gerddoriaeth ar gyfer y sioe. Yr hyn sydd wedi bod yn ddefnyddiol i mi wrth ddysgu’r gerddoriaeth yw bod yn gorfforol hynu yw fy mod i’n ymarfer y caneuon ac yn ymarfer yr hyn yr oedd yn digwydd o fewn yr olygfa ar yr un pryd. Nid yn unig hyn ond sicrhau fy mod i’n parhau i fod yn gorfforol ac yn actif wrth i mi ganu’r caneuon o ochor y llwyfan.</w:t>
      </w:r>
      <w:r w:rsidR="00786081" w:rsidRPr="00905CFC">
        <w:rPr>
          <w:rFonts w:ascii="Times New Roman" w:hAnsi="Times New Roman" w:cs="Times New Roman"/>
          <w:color w:val="000000"/>
        </w:rPr>
        <w:t xml:space="preserve"> </w:t>
      </w:r>
      <w:r w:rsidR="002F419A" w:rsidRPr="00905CFC">
        <w:rPr>
          <w:rFonts w:ascii="Times New Roman" w:hAnsi="Times New Roman" w:cs="Times New Roman"/>
          <w:color w:val="000000"/>
        </w:rPr>
        <w:t>Er hyn ar gyfer sioe fel ‘Amazing Grace’ roedd angen i mi sicrhau fy mod i’n gyfrawydd hefo’r geiriau oedd yn cael ei ddweud yn ogystal a’r gerddoriaeth er mwyn gallu rhoi cant y cant i fy mherfformiad a sicrhau bod cysylltiad emosiynol hefo’r geiriau</w:t>
      </w:r>
      <w:r w:rsidR="002F419A" w:rsidRPr="00905CFC">
        <w:rPr>
          <w:rFonts w:ascii="Times New Roman" w:hAnsi="Times New Roman" w:cs="Times New Roman"/>
          <w:i/>
          <w:iCs/>
          <w:color w:val="000000" w:themeColor="text1"/>
        </w:rPr>
        <w:t xml:space="preserve">. </w:t>
      </w:r>
      <w:r w:rsidR="002F419A" w:rsidRPr="00905CFC">
        <w:rPr>
          <w:rFonts w:ascii="Times New Roman" w:eastAsia="Times New Roman" w:hAnsi="Times New Roman" w:cs="Times New Roman"/>
          <w:i/>
          <w:iCs/>
          <w:color w:val="000000" w:themeColor="text1"/>
          <w:kern w:val="0"/>
          <w:shd w:val="clear" w:color="auto" w:fill="FFFFFF"/>
          <w:lang w:eastAsia="en-GB"/>
          <w14:ligatures w14:val="none"/>
        </w:rPr>
        <w:t>‘</w:t>
      </w:r>
      <w:r w:rsidR="00786081" w:rsidRPr="00786081">
        <w:rPr>
          <w:rFonts w:ascii="Times New Roman" w:eastAsia="Times New Roman" w:hAnsi="Times New Roman" w:cs="Times New Roman"/>
          <w:i/>
          <w:iCs/>
          <w:color w:val="000000" w:themeColor="text1"/>
          <w:kern w:val="0"/>
          <w:shd w:val="clear" w:color="auto" w:fill="FFFFFF"/>
          <w:lang w:eastAsia="en-GB"/>
          <w14:ligatures w14:val="none"/>
        </w:rPr>
        <w:t>Music can tend to dominate our attention so it’s helpful to get the words off by themselves to make sure we have plumbed their possibilities.</w:t>
      </w:r>
      <w:r w:rsidR="002F419A" w:rsidRPr="00905CFC">
        <w:rPr>
          <w:rFonts w:ascii="Times New Roman" w:hAnsi="Times New Roman" w:cs="Times New Roman"/>
          <w:i/>
          <w:iCs/>
          <w:color w:val="000000"/>
        </w:rPr>
        <w:t xml:space="preserve"> </w:t>
      </w:r>
      <w:r w:rsidR="002F419A" w:rsidRPr="00905CFC">
        <w:rPr>
          <w:rFonts w:ascii="Times New Roman" w:hAnsi="Times New Roman" w:cs="Times New Roman"/>
          <w:i/>
          <w:iCs/>
          <w:color w:val="000000"/>
        </w:rPr>
        <w:t>(Deer and Rocco Dal Vera, 2016)</w:t>
      </w:r>
      <w:r w:rsidR="002F419A" w:rsidRPr="00905CFC">
        <w:rPr>
          <w:rFonts w:ascii="Times New Roman" w:eastAsia="Times New Roman" w:hAnsi="Times New Roman" w:cs="Times New Roman"/>
          <w:i/>
          <w:iCs/>
          <w:color w:val="000000" w:themeColor="text1"/>
          <w:kern w:val="0"/>
          <w:shd w:val="clear" w:color="auto" w:fill="FFFFFF"/>
          <w:lang w:eastAsia="en-GB"/>
          <w14:ligatures w14:val="none"/>
        </w:rPr>
        <w:t>’</w:t>
      </w:r>
    </w:p>
    <w:p w14:paraId="309E4999" w14:textId="092E6F80" w:rsidR="00AA7AC5" w:rsidRPr="00905CFC" w:rsidRDefault="00EE2260" w:rsidP="00AA7AC5">
      <w:pPr>
        <w:rPr>
          <w:rFonts w:ascii="Times New Roman" w:hAnsi="Times New Roman" w:cs="Times New Roman"/>
          <w:color w:val="000000"/>
        </w:rPr>
      </w:pPr>
      <w:r w:rsidRPr="00905CFC">
        <w:rPr>
          <w:rFonts w:ascii="Times New Roman" w:hAnsi="Times New Roman" w:cs="Times New Roman"/>
          <w:color w:val="000000"/>
        </w:rPr>
        <w:t>O ystyried cyd destyn y sioe roedd y defnydd o emynau cymraeg yn ymddwyn fel cymeriad yn modd ei hyn er mwyn creu’r naws o gymuned c</w:t>
      </w:r>
      <w:r w:rsidR="002F419A" w:rsidRPr="00905CFC">
        <w:rPr>
          <w:rFonts w:ascii="Times New Roman" w:hAnsi="Times New Roman" w:cs="Times New Roman"/>
          <w:color w:val="000000"/>
        </w:rPr>
        <w:t>h</w:t>
      </w:r>
      <w:r w:rsidRPr="00905CFC">
        <w:rPr>
          <w:rFonts w:ascii="Times New Roman" w:hAnsi="Times New Roman" w:cs="Times New Roman"/>
          <w:color w:val="000000"/>
        </w:rPr>
        <w:t>warel yng Nghymru</w:t>
      </w:r>
      <w:r w:rsidR="002F419A" w:rsidRPr="00905CFC">
        <w:rPr>
          <w:rFonts w:ascii="Times New Roman" w:hAnsi="Times New Roman" w:cs="Times New Roman"/>
          <w:color w:val="000000"/>
        </w:rPr>
        <w:t>.</w:t>
      </w:r>
      <w:r w:rsidR="00AA7AC5" w:rsidRPr="00905CFC">
        <w:rPr>
          <w:rFonts w:ascii="Times New Roman" w:hAnsi="Times New Roman" w:cs="Times New Roman"/>
          <w:color w:val="000000"/>
        </w:rPr>
        <w:t xml:space="preserve"> </w:t>
      </w:r>
      <w:r w:rsidR="00AA7AC5" w:rsidRPr="00905CFC">
        <w:rPr>
          <w:rFonts w:ascii="Times New Roman" w:hAnsi="Times New Roman" w:cs="Times New Roman"/>
          <w:i/>
          <w:iCs/>
        </w:rPr>
        <w:t>‘Again mysterious visions are seen again mysterious lights brood over the homes of believers, or the chapels where the fire of the awakening blazing: again the grand hyms of the old revival days are sung by enthusiastic congregations; again simple uneducayed men and women awakening the land to the old evangelical faith</w:t>
      </w:r>
      <w:r w:rsidR="00AA7AC5" w:rsidRPr="00905CFC">
        <w:rPr>
          <w:rFonts w:ascii="Times New Roman" w:hAnsi="Times New Roman" w:cs="Times New Roman"/>
          <w:i/>
          <w:iCs/>
        </w:rPr>
        <w:t xml:space="preserve"> </w:t>
      </w:r>
      <w:r w:rsidR="00AA7AC5" w:rsidRPr="00905CFC">
        <w:rPr>
          <w:rFonts w:ascii="Times New Roman" w:hAnsi="Times New Roman" w:cs="Times New Roman"/>
          <w:i/>
          <w:iCs/>
          <w:color w:val="000000"/>
        </w:rPr>
        <w:t>(The Welsh Revival, 1905)</w:t>
      </w:r>
      <w:r w:rsidR="00AA7AC5" w:rsidRPr="00905CFC">
        <w:rPr>
          <w:rFonts w:ascii="Times New Roman" w:hAnsi="Times New Roman" w:cs="Times New Roman"/>
          <w:i/>
          <w:iCs/>
          <w:color w:val="000000"/>
        </w:rPr>
        <w:t>’</w:t>
      </w:r>
    </w:p>
    <w:p w14:paraId="4BB1E234" w14:textId="13316163" w:rsidR="00A13965" w:rsidRPr="00905CFC" w:rsidRDefault="00A13965">
      <w:pPr>
        <w:rPr>
          <w:rFonts w:ascii="Times New Roman" w:hAnsi="Times New Roman" w:cs="Times New Roman"/>
          <w:color w:val="000000"/>
        </w:rPr>
      </w:pPr>
      <w:r w:rsidRPr="00905CFC">
        <w:rPr>
          <w:rFonts w:ascii="Times New Roman" w:hAnsi="Times New Roman" w:cs="Times New Roman"/>
          <w:color w:val="000000"/>
        </w:rPr>
        <w:t xml:space="preserve">Yr hyn a oedd y mwyaf o gymorth i mi wrth ystyried y cerddoriaeth oedd creu rhestr o’r caneuon o fewn yn y sioe a gwahanieuthu beth oedd yn cael ei ganu </w:t>
      </w:r>
      <w:r w:rsidR="00834173" w:rsidRPr="00905CFC">
        <w:rPr>
          <w:rFonts w:ascii="Times New Roman" w:hAnsi="Times New Roman" w:cs="Times New Roman"/>
          <w:color w:val="000000"/>
        </w:rPr>
        <w:t>pryd a</w:t>
      </w:r>
      <w:r w:rsidR="00A554D9" w:rsidRPr="00905CFC">
        <w:rPr>
          <w:rFonts w:ascii="Times New Roman" w:hAnsi="Times New Roman" w:cs="Times New Roman"/>
          <w:color w:val="000000"/>
        </w:rPr>
        <w:t>c os oeddwn ar y llwyfan neu beidio</w:t>
      </w:r>
      <w:r w:rsidR="00834173" w:rsidRPr="00905CFC">
        <w:rPr>
          <w:rFonts w:ascii="Times New Roman" w:hAnsi="Times New Roman" w:cs="Times New Roman"/>
          <w:color w:val="000000"/>
        </w:rPr>
        <w:t xml:space="preserve">. </w:t>
      </w:r>
      <w:r w:rsidR="00905CFC" w:rsidRPr="00905CFC">
        <w:rPr>
          <w:rFonts w:ascii="Times New Roman" w:hAnsi="Times New Roman" w:cs="Times New Roman"/>
          <w:color w:val="000000"/>
        </w:rPr>
        <w:t>(Gweler atodiad 1)</w:t>
      </w:r>
    </w:p>
    <w:p w14:paraId="1B088D96" w14:textId="78A547E9" w:rsidR="00A13965" w:rsidRPr="00905CFC" w:rsidRDefault="00A13965" w:rsidP="00A5245F">
      <w:pPr>
        <w:rPr>
          <w:rFonts w:ascii="Times New Roman" w:hAnsi="Times New Roman" w:cs="Times New Roman"/>
        </w:rPr>
      </w:pPr>
      <w:r w:rsidRPr="00905CFC">
        <w:rPr>
          <w:rFonts w:ascii="Times New Roman" w:hAnsi="Times New Roman" w:cs="Times New Roman"/>
        </w:rPr>
        <w:t xml:space="preserve">Er mwyn </w:t>
      </w:r>
      <w:r w:rsidRPr="00905CFC">
        <w:rPr>
          <w:rFonts w:ascii="Times New Roman" w:hAnsi="Times New Roman" w:cs="Times New Roman"/>
        </w:rPr>
        <w:t xml:space="preserve">sicrhau fy mod i’n </w:t>
      </w:r>
      <w:r w:rsidRPr="00905CFC">
        <w:rPr>
          <w:rFonts w:ascii="Times New Roman" w:hAnsi="Times New Roman" w:cs="Times New Roman"/>
        </w:rPr>
        <w:t xml:space="preserve">cofio ble oedd angen i mi fod a beth oedd nagen im i ei wneud yn ystod y sioe fe wnes i </w:t>
      </w:r>
      <w:r w:rsidRPr="00905CFC">
        <w:rPr>
          <w:rFonts w:ascii="Times New Roman" w:hAnsi="Times New Roman" w:cs="Times New Roman"/>
        </w:rPr>
        <w:t xml:space="preserve">gadw cofnod </w:t>
      </w:r>
      <w:r w:rsidRPr="00905CFC">
        <w:rPr>
          <w:rFonts w:ascii="Times New Roman" w:hAnsi="Times New Roman" w:cs="Times New Roman"/>
        </w:rPr>
        <w:t>clir</w:t>
      </w:r>
      <w:r w:rsidRPr="00905CFC">
        <w:rPr>
          <w:rFonts w:ascii="Times New Roman" w:hAnsi="Times New Roman" w:cs="Times New Roman"/>
        </w:rPr>
        <w:t xml:space="preserve"> o fy nhrac</w:t>
      </w:r>
      <w:r w:rsidRPr="00905CFC">
        <w:rPr>
          <w:rFonts w:ascii="Times New Roman" w:hAnsi="Times New Roman" w:cs="Times New Roman"/>
        </w:rPr>
        <w:t xml:space="preserve"> ac yn ei adnewyddu os oedd unrhybeth yn newid</w:t>
      </w:r>
      <w:r w:rsidRPr="00905CFC">
        <w:rPr>
          <w:rFonts w:ascii="Times New Roman" w:hAnsi="Times New Roman" w:cs="Times New Roman"/>
        </w:rPr>
        <w:t xml:space="preserve">. (Gweler atodiad </w:t>
      </w:r>
      <w:r w:rsidR="00905CFC" w:rsidRPr="00905CFC">
        <w:rPr>
          <w:rFonts w:ascii="Times New Roman" w:hAnsi="Times New Roman" w:cs="Times New Roman"/>
        </w:rPr>
        <w:t>2</w:t>
      </w:r>
      <w:r w:rsidRPr="00905CFC">
        <w:rPr>
          <w:rFonts w:ascii="Times New Roman" w:hAnsi="Times New Roman" w:cs="Times New Roman"/>
        </w:rPr>
        <w:t>)</w:t>
      </w:r>
    </w:p>
    <w:p w14:paraId="73D13687" w14:textId="2D6766C7" w:rsidR="00A5245F" w:rsidRPr="00905CFC" w:rsidRDefault="00A5245F" w:rsidP="00A5245F">
      <w:pPr>
        <w:rPr>
          <w:rFonts w:ascii="Times New Roman" w:eastAsia="Times New Roman" w:hAnsi="Times New Roman" w:cs="Times New Roman"/>
          <w:color w:val="000000" w:themeColor="text1"/>
          <w:kern w:val="0"/>
          <w:shd w:val="clear" w:color="auto" w:fill="FFFFFF"/>
          <w:lang w:eastAsia="en-GB"/>
          <w14:ligatures w14:val="none"/>
        </w:rPr>
      </w:pPr>
      <w:r w:rsidRPr="00905CFC">
        <w:rPr>
          <w:rFonts w:ascii="Times New Roman" w:hAnsi="Times New Roman" w:cs="Times New Roman"/>
        </w:rPr>
        <w:t>Un o’r tasgau gyntaf wnes i ei wneud er mwyn deall taith fy nghymeriad o fewn y sioe oedd edych ar perthynas fy nghymeriad hefo eraill. Yn amlwg roedd y perthynas rhwng Rachel Morgan a Evan Roberts yn un eithaf cymleth. Roedd yn dechrau’n bositif ond dros amser roedd effaith colli ei mab a gweld bai ar Evan am hyn achosi newid mewn agwedd tuag at Evan. Nid yn unig hyn ond roedd angen ystyried perthynas Rachel Morgan hefo ei mab a sut effaith gafodd ei farwolaeth o ar y ffordd yr oedd hi’n ymateb i eraill. ‘’</w:t>
      </w:r>
      <w:r w:rsidRPr="00905CFC">
        <w:rPr>
          <w:rFonts w:ascii="Times New Roman" w:eastAsia="Times New Roman" w:hAnsi="Times New Roman" w:cs="Times New Roman"/>
          <w:i/>
          <w:iCs/>
          <w:color w:val="000000" w:themeColor="text1"/>
          <w:kern w:val="0"/>
          <w:shd w:val="clear" w:color="auto" w:fill="FFFFFF"/>
          <w:lang w:eastAsia="en-GB"/>
          <w14:ligatures w14:val="none"/>
        </w:rPr>
        <w:t>The changing qualities of a relationship can also mark your character’s journey or arc through a play as your enemy might evolve into your ally, then your lover</w:t>
      </w:r>
      <w:r w:rsidRPr="00905CFC">
        <w:rPr>
          <w:rFonts w:ascii="Times New Roman" w:hAnsi="Times New Roman" w:cs="Times New Roman"/>
          <w:i/>
          <w:iCs/>
          <w:color w:val="000000" w:themeColor="text1"/>
        </w:rPr>
        <w:t xml:space="preserve"> </w:t>
      </w:r>
      <w:r w:rsidRPr="00905CFC">
        <w:rPr>
          <w:rFonts w:ascii="Times New Roman" w:hAnsi="Times New Roman" w:cs="Times New Roman"/>
          <w:i/>
          <w:iCs/>
          <w:color w:val="000000" w:themeColor="text1"/>
        </w:rPr>
        <w:t>(Deer and Rocco Dal Vera, 2016)</w:t>
      </w:r>
      <w:r w:rsidRPr="00905CFC">
        <w:rPr>
          <w:rFonts w:ascii="Times New Roman" w:hAnsi="Times New Roman" w:cs="Times New Roman"/>
          <w:i/>
          <w:iCs/>
          <w:color w:val="000000" w:themeColor="text1"/>
        </w:rPr>
        <w:t xml:space="preserve">’’ </w:t>
      </w:r>
      <w:r w:rsidRPr="00905CFC">
        <w:rPr>
          <w:rFonts w:ascii="Times New Roman" w:hAnsi="Times New Roman" w:cs="Times New Roman"/>
          <w:color w:val="000000" w:themeColor="text1"/>
        </w:rPr>
        <w:lastRenderedPageBreak/>
        <w:t xml:space="preserve">Yn ystod y broses ymarfer roedd Angharad Lee yn ysgogi ni i feddwl am ei’n perthnasau o fewn y sioe ai gwthio nhw i’r eithaf. </w:t>
      </w:r>
      <w:r w:rsidR="00905CFC" w:rsidRPr="00905CFC">
        <w:rPr>
          <w:rFonts w:ascii="Times New Roman" w:hAnsi="Times New Roman" w:cs="Times New Roman"/>
          <w:color w:val="000000" w:themeColor="text1"/>
        </w:rPr>
        <w:t>(Gweler atodiad 3)</w:t>
      </w:r>
    </w:p>
    <w:p w14:paraId="5B2B5943" w14:textId="19588C40" w:rsidR="00E27BE0" w:rsidRPr="00905CFC" w:rsidRDefault="00E27BE0">
      <w:pPr>
        <w:rPr>
          <w:rFonts w:ascii="Times New Roman" w:hAnsi="Times New Roman" w:cs="Times New Roman"/>
        </w:rPr>
      </w:pPr>
      <w:r w:rsidRPr="00905CFC">
        <w:rPr>
          <w:rFonts w:ascii="Times New Roman" w:hAnsi="Times New Roman" w:cs="Times New Roman"/>
        </w:rPr>
        <w:t xml:space="preserve">Gan nad oedd llawer o wybodaeth am Rachel morgan o fewn y script fe wnes i greu ffeil ffeithiau o’r hyn yr oeddwn yn ei wybod yn ogystal a’r hyn y gallwn ei </w:t>
      </w:r>
      <w:r w:rsidR="00A5245F" w:rsidRPr="00905CFC">
        <w:rPr>
          <w:rFonts w:ascii="Times New Roman" w:hAnsi="Times New Roman" w:cs="Times New Roman"/>
        </w:rPr>
        <w:t xml:space="preserve">dybio </w:t>
      </w:r>
      <w:r w:rsidRPr="00905CFC">
        <w:rPr>
          <w:rFonts w:ascii="Times New Roman" w:hAnsi="Times New Roman" w:cs="Times New Roman"/>
        </w:rPr>
        <w:t xml:space="preserve">oherwydd y gwybodaeth yn y script. Defnyddwyd hyn er mwyn dechrau adeiladu sylfaen y cymeriad ac er mwyn i mi ddod i adnabod byd Rachel Morgan. </w:t>
      </w:r>
    </w:p>
    <w:p w14:paraId="7DC824F3" w14:textId="40BFFD55" w:rsidR="00E27BE0" w:rsidRPr="00905CFC" w:rsidRDefault="00E27BE0">
      <w:pPr>
        <w:rPr>
          <w:rFonts w:ascii="Times New Roman" w:hAnsi="Times New Roman" w:cs="Times New Roman"/>
          <w:i/>
          <w:iCs/>
        </w:rPr>
      </w:pPr>
      <w:r w:rsidRPr="00905CFC">
        <w:rPr>
          <w:rFonts w:ascii="Times New Roman" w:hAnsi="Times New Roman" w:cs="Times New Roman"/>
        </w:rPr>
        <w:t xml:space="preserve">Yn dilyn hyn fe wnes i fynd ymlaen i </w:t>
      </w:r>
      <w:r w:rsidR="00BF7EFE" w:rsidRPr="00905CFC">
        <w:rPr>
          <w:rFonts w:ascii="Times New Roman" w:hAnsi="Times New Roman" w:cs="Times New Roman"/>
        </w:rPr>
        <w:t>greu rhestrau ‘given circumstances’. Roedd hwn yn ddefnyddiol i mi yn ystod y broses ymarfer gan ei fod yn helpu i greu byd Rachel Morgen o fy amgylch hyd yn oed pan nad oedd Rachel Morgan yn dweud unrhyw beth o fewn y golygfeudd er engraifft yn ystod golygfa olaf y sioe</w:t>
      </w:r>
      <w:r w:rsidR="00BF7EFE" w:rsidRPr="00905CFC">
        <w:rPr>
          <w:rFonts w:ascii="Times New Roman" w:hAnsi="Times New Roman" w:cs="Times New Roman"/>
          <w:i/>
          <w:iCs/>
        </w:rPr>
        <w:t xml:space="preserve">. ‘Given circumstances are essentially the spring boards for your imagination to propel you towards what Stanislavsky calls the magic </w:t>
      </w:r>
      <w:r w:rsidR="00A13965" w:rsidRPr="00905CFC">
        <w:rPr>
          <w:rFonts w:ascii="Times New Roman" w:hAnsi="Times New Roman" w:cs="Times New Roman"/>
          <w:i/>
          <w:iCs/>
        </w:rPr>
        <w:t xml:space="preserve">if </w:t>
      </w:r>
      <w:r w:rsidR="00A13965" w:rsidRPr="00905CFC">
        <w:rPr>
          <w:rFonts w:ascii="Times New Roman" w:hAnsi="Times New Roman" w:cs="Times New Roman"/>
          <w:i/>
          <w:iCs/>
          <w:color w:val="000000"/>
        </w:rPr>
        <w:t>(Merlin, 2014)</w:t>
      </w:r>
      <w:r w:rsidR="00A13965" w:rsidRPr="00905CFC">
        <w:rPr>
          <w:rFonts w:ascii="Times New Roman" w:hAnsi="Times New Roman" w:cs="Times New Roman"/>
          <w:i/>
          <w:iCs/>
          <w:color w:val="000000"/>
        </w:rPr>
        <w:t>’</w:t>
      </w:r>
    </w:p>
    <w:p w14:paraId="2405F426" w14:textId="456A4E92" w:rsidR="00A13965" w:rsidRPr="00905CFC" w:rsidRDefault="00B8570B" w:rsidP="00A13965">
      <w:pPr>
        <w:rPr>
          <w:rFonts w:ascii="Times New Roman" w:hAnsi="Times New Roman" w:cs="Times New Roman"/>
        </w:rPr>
      </w:pPr>
      <w:r w:rsidRPr="00905CFC">
        <w:rPr>
          <w:rFonts w:ascii="Times New Roman" w:hAnsi="Times New Roman" w:cs="Times New Roman"/>
        </w:rPr>
        <w:t>Yn ystod golygfa 4 o’r act cyntaf roedd yn rhaid i fy nghymeriad ‘</w:t>
      </w:r>
      <w:r w:rsidR="00A13965" w:rsidRPr="00905CFC">
        <w:rPr>
          <w:rFonts w:ascii="Times New Roman" w:hAnsi="Times New Roman" w:cs="Times New Roman"/>
        </w:rPr>
        <w:t>g</w:t>
      </w:r>
      <w:r w:rsidRPr="00905CFC">
        <w:rPr>
          <w:rFonts w:ascii="Times New Roman" w:hAnsi="Times New Roman" w:cs="Times New Roman"/>
        </w:rPr>
        <w:t>roesi</w:t>
      </w:r>
      <w:r w:rsidR="00A13965" w:rsidRPr="00905CFC">
        <w:rPr>
          <w:rFonts w:ascii="Times New Roman" w:hAnsi="Times New Roman" w:cs="Times New Roman"/>
        </w:rPr>
        <w:t>.</w:t>
      </w:r>
      <w:r w:rsidRPr="00905CFC">
        <w:rPr>
          <w:rFonts w:ascii="Times New Roman" w:hAnsi="Times New Roman" w:cs="Times New Roman"/>
        </w:rPr>
        <w:t xml:space="preserve">’ </w:t>
      </w:r>
      <w:r w:rsidR="00A13965" w:rsidRPr="00905CFC">
        <w:rPr>
          <w:rFonts w:ascii="Times New Roman" w:hAnsi="Times New Roman" w:cs="Times New Roman"/>
        </w:rPr>
        <w:t xml:space="preserve">Fe dybiais ar ddechrau’r broses fod hyn yn golygu fod fy nghymeriad yn marw ond wedi sgwrs hefo Angharad daethom i’r casgliad fod y cymeriad ddim yn marw ond yn hytrach yn teimlo teimladau mawr o ganlyniad i araith Evan a’r hyn yr oedd yn digwydd oi hamgylch. Yn bersonol credaf fod yr hyn yr oedd yn digwydd o fewn yr olygfa’n gallu cael ei ddisgrifio fel hysteria crefyddol. </w:t>
      </w:r>
      <w:r w:rsidR="00A13965" w:rsidRPr="00905CFC">
        <w:rPr>
          <w:rFonts w:ascii="Times New Roman" w:hAnsi="Times New Roman" w:cs="Times New Roman"/>
          <w:i/>
          <w:iCs/>
        </w:rPr>
        <w:t xml:space="preserve">‘In religious settings, where the atmosphere is filled with reverence and anticipation, people are likely to experience heightend suggestibility, which triggers psychosomatic responses such as fainting, dizziness, or even convulsions </w:t>
      </w:r>
      <w:r w:rsidR="00A13965" w:rsidRPr="00905CFC">
        <w:rPr>
          <w:rFonts w:ascii="Times New Roman" w:hAnsi="Times New Roman" w:cs="Times New Roman"/>
          <w:i/>
          <w:iCs/>
          <w:color w:val="000000"/>
        </w:rPr>
        <w:t>(Dominic, 2024).’</w:t>
      </w:r>
      <w:r w:rsidR="00A13965" w:rsidRPr="00905CFC">
        <w:rPr>
          <w:rFonts w:ascii="Times New Roman" w:hAnsi="Times New Roman" w:cs="Times New Roman"/>
          <w:i/>
          <w:iCs/>
          <w:color w:val="000000"/>
        </w:rPr>
        <w:t xml:space="preserve"> </w:t>
      </w:r>
      <w:r w:rsidR="00A13965" w:rsidRPr="00905CFC">
        <w:rPr>
          <w:rFonts w:ascii="Times New Roman" w:hAnsi="Times New Roman" w:cs="Times New Roman"/>
          <w:color w:val="000000"/>
        </w:rPr>
        <w:t>Drwy ymchwylio i’r effaith yma roedd yn helpu i mi ddod yn fyw gyfarwydd a sefyllfa o’r fath ond hefyd roedd yn rhoi syniad i mi beth oedd angen i mi ei wneud er mwyn paratoi ar gyfer yr olygfa.</w:t>
      </w:r>
    </w:p>
    <w:p w14:paraId="1DA39785" w14:textId="6AB55383" w:rsidR="00B8570B" w:rsidRPr="00905CFC" w:rsidRDefault="00834173">
      <w:pPr>
        <w:rPr>
          <w:rFonts w:ascii="Times New Roman" w:hAnsi="Times New Roman" w:cs="Times New Roman"/>
        </w:rPr>
      </w:pPr>
      <w:r w:rsidRPr="00905CFC">
        <w:rPr>
          <w:rFonts w:ascii="Times New Roman" w:hAnsi="Times New Roman" w:cs="Times New Roman"/>
        </w:rPr>
        <w:t>E</w:t>
      </w:r>
      <w:r w:rsidR="00B8570B" w:rsidRPr="00905CFC">
        <w:rPr>
          <w:rFonts w:ascii="Times New Roman" w:hAnsi="Times New Roman" w:cs="Times New Roman"/>
        </w:rPr>
        <w:t xml:space="preserve">r mwyn sicrhau fy mod i ddim yn gwneud cam a’r olygfa yma roedd yn rhaid i mi ddefnyddio nifer o arfau gwahanol. Un o’r arfau hyn oedd delweddau. </w:t>
      </w:r>
      <w:r w:rsidRPr="00905CFC">
        <w:rPr>
          <w:rFonts w:ascii="Times New Roman" w:hAnsi="Times New Roman" w:cs="Times New Roman"/>
          <w:i/>
          <w:iCs/>
        </w:rPr>
        <w:t xml:space="preserve">‘I can see a great expanse of wild and beautiful land. With friendly faces all around. And I can see a great shining river. With just a narrow plank of wood stretching out over the river. </w:t>
      </w:r>
      <w:r w:rsidRPr="00905CFC">
        <w:rPr>
          <w:rFonts w:ascii="Times New Roman" w:hAnsi="Times New Roman" w:cs="Times New Roman"/>
          <w:i/>
          <w:iCs/>
          <w:color w:val="000000"/>
        </w:rPr>
        <w:t>(Amazing Grace, 2010)</w:t>
      </w:r>
      <w:r w:rsidRPr="00905CFC">
        <w:rPr>
          <w:rFonts w:ascii="Times New Roman" w:hAnsi="Times New Roman" w:cs="Times New Roman"/>
          <w:i/>
          <w:iCs/>
          <w:color w:val="000000"/>
        </w:rPr>
        <w:t>’</w:t>
      </w:r>
      <w:r w:rsidR="00B8570B" w:rsidRPr="00905CFC">
        <w:rPr>
          <w:rFonts w:ascii="Times New Roman" w:hAnsi="Times New Roman" w:cs="Times New Roman"/>
        </w:rPr>
        <w:t xml:space="preserve"> </w:t>
      </w:r>
      <w:r w:rsidRPr="00905CFC">
        <w:rPr>
          <w:rFonts w:ascii="Times New Roman" w:hAnsi="Times New Roman" w:cs="Times New Roman"/>
        </w:rPr>
        <w:t xml:space="preserve"> </w:t>
      </w:r>
      <w:r w:rsidR="00B8570B" w:rsidRPr="00905CFC">
        <w:rPr>
          <w:rFonts w:ascii="Times New Roman" w:hAnsi="Times New Roman" w:cs="Times New Roman"/>
        </w:rPr>
        <w:t xml:space="preserve">Yma fe adeiladais y ddelwedd a oedd yn cael ei ddisgrifio yn fy meddwl gan sicrhau fy mod i hefyd ym meddwl am wynebau cyfarwydd nad ydwi’n ei weld yn aml neu bellach wedi marw. Bwriad hyn yw creu cysylltiad emosinol </w:t>
      </w:r>
      <w:r w:rsidR="00555DA7" w:rsidRPr="00905CFC">
        <w:rPr>
          <w:rFonts w:ascii="Times New Roman" w:hAnsi="Times New Roman" w:cs="Times New Roman"/>
        </w:rPr>
        <w:t xml:space="preserve">hefo’r testyn gan sicrhau fod yr hyn rwyf yn ei ddweud yn gredadw. </w:t>
      </w:r>
    </w:p>
    <w:p w14:paraId="02CB90B3" w14:textId="37198B0F" w:rsidR="00555DA7" w:rsidRPr="00905CFC" w:rsidRDefault="00555DA7" w:rsidP="00D94EED">
      <w:pPr>
        <w:rPr>
          <w:rFonts w:ascii="Times New Roman" w:hAnsi="Times New Roman" w:cs="Times New Roman"/>
        </w:rPr>
      </w:pPr>
      <w:r w:rsidRPr="00905CFC">
        <w:rPr>
          <w:rFonts w:ascii="Times New Roman" w:hAnsi="Times New Roman" w:cs="Times New Roman"/>
        </w:rPr>
        <w:t>Arf arall oedd yn ddefnyddiol i mi yn ystod yr olygfa yma oedd y system bwriadau. Roedd chwarae bwriad yn ystod yr olygfa’n helpu taith y cymeriad ac o fod ychydig yn wyliadwrys o Evan i rhoi ei holl ymddured ynddo erbyn diwedd yr olygfa</w:t>
      </w:r>
      <w:r w:rsidRPr="00905CFC">
        <w:rPr>
          <w:rFonts w:ascii="Times New Roman" w:hAnsi="Times New Roman" w:cs="Times New Roman"/>
          <w:i/>
          <w:iCs/>
        </w:rPr>
        <w:t>.</w:t>
      </w:r>
      <w:r w:rsidR="00AA7AC5" w:rsidRPr="00905CFC">
        <w:rPr>
          <w:rFonts w:ascii="Times New Roman" w:hAnsi="Times New Roman" w:cs="Times New Roman"/>
          <w:i/>
          <w:iCs/>
        </w:rPr>
        <w:t xml:space="preserve"> ‘Actions are what characters carry out in order to try to get what they want. They use them to change their current situation, to improve or rectify it in some way. </w:t>
      </w:r>
      <w:r w:rsidR="00AA7AC5" w:rsidRPr="00905CFC">
        <w:rPr>
          <w:rFonts w:ascii="Times New Roman" w:hAnsi="Times New Roman" w:cs="Times New Roman"/>
          <w:i/>
          <w:iCs/>
          <w:color w:val="000000"/>
        </w:rPr>
        <w:t>(Alfreds, 2007)</w:t>
      </w:r>
      <w:r w:rsidR="00AA7AC5" w:rsidRPr="00905CFC">
        <w:rPr>
          <w:rFonts w:ascii="Times New Roman" w:hAnsi="Times New Roman" w:cs="Times New Roman"/>
          <w:i/>
          <w:iCs/>
          <w:color w:val="000000"/>
        </w:rPr>
        <w:t>’</w:t>
      </w:r>
      <w:r w:rsidR="00AA7AC5" w:rsidRPr="00905CFC">
        <w:rPr>
          <w:rFonts w:ascii="Times New Roman" w:hAnsi="Times New Roman" w:cs="Times New Roman"/>
          <w:color w:val="000000"/>
        </w:rPr>
        <w:t xml:space="preserve"> </w:t>
      </w:r>
    </w:p>
    <w:p w14:paraId="03C97B91" w14:textId="16ECA3C9" w:rsidR="00AA7AC5" w:rsidRPr="00905CFC" w:rsidRDefault="00704B91">
      <w:pPr>
        <w:rPr>
          <w:rFonts w:ascii="Times New Roman" w:hAnsi="Times New Roman" w:cs="Times New Roman"/>
        </w:rPr>
      </w:pPr>
      <w:r w:rsidRPr="00905CFC">
        <w:rPr>
          <w:rFonts w:ascii="Times New Roman" w:hAnsi="Times New Roman" w:cs="Times New Roman"/>
        </w:rPr>
        <w:t xml:space="preserve">Gan fod Rachel Morgan yn cael effaith ar y sioe ond ddim yn ymddangos yn aml iawn roedd yn bwysig i mi pan ar y llwyfan fod Rachel Morgan yn cael effaith mawr. O ganlyniad i hyn ge wnes i ystyried osgo ei chorff yn ofalus, ei cherddediad, ffordd o symud yn ogystal ac ei </w:t>
      </w:r>
      <w:r w:rsidRPr="00905CFC">
        <w:rPr>
          <w:rFonts w:ascii="Times New Roman" w:hAnsi="Times New Roman" w:cs="Times New Roman"/>
        </w:rPr>
        <w:lastRenderedPageBreak/>
        <w:t xml:space="preserve">ffordd o siarad. </w:t>
      </w:r>
      <w:r w:rsidR="00AA7AC5" w:rsidRPr="00905CFC">
        <w:rPr>
          <w:rFonts w:ascii="Times New Roman" w:hAnsi="Times New Roman" w:cs="Times New Roman"/>
        </w:rPr>
        <w:t xml:space="preserve">Roedd hyn yn hynod bwysig yn ysod </w:t>
      </w:r>
      <w:r w:rsidR="00C308E1" w:rsidRPr="00905CFC">
        <w:rPr>
          <w:rFonts w:ascii="Times New Roman" w:hAnsi="Times New Roman" w:cs="Times New Roman"/>
        </w:rPr>
        <w:t xml:space="preserve">golygfa 12 wrth i Rachel Morgan honi ei bod hi wedi cael affair hefo Evan er mwyn parddu ei enw. </w:t>
      </w:r>
    </w:p>
    <w:p w14:paraId="5EC69727" w14:textId="77777777" w:rsidR="00FB20C6" w:rsidRPr="00905CFC" w:rsidRDefault="00555DA7" w:rsidP="00FB20C6">
      <w:pPr>
        <w:pStyle w:val="NormalWeb"/>
        <w:rPr>
          <w:color w:val="000000" w:themeColor="text1"/>
          <w:lang w:val="cy-GB"/>
        </w:rPr>
      </w:pPr>
      <w:r w:rsidRPr="00905CFC">
        <w:rPr>
          <w:lang w:val="cy-GB"/>
        </w:rPr>
        <w:t xml:space="preserve">Ar gyfer golygfa diwedd act un roedd angen i mi baratoi’n drylwyr cyn mynd ar </w:t>
      </w:r>
      <w:r w:rsidR="003025FC" w:rsidRPr="00905CFC">
        <w:rPr>
          <w:lang w:val="cy-GB"/>
        </w:rPr>
        <w:t xml:space="preserve">y </w:t>
      </w:r>
      <w:r w:rsidRPr="00905CFC">
        <w:rPr>
          <w:lang w:val="cy-GB"/>
        </w:rPr>
        <w:t xml:space="preserve">llwyfan </w:t>
      </w:r>
      <w:r w:rsidR="003025FC" w:rsidRPr="00905CFC">
        <w:rPr>
          <w:lang w:val="cy-GB"/>
        </w:rPr>
        <w:t>oherwydd</w:t>
      </w:r>
      <w:r w:rsidRPr="00905CFC">
        <w:rPr>
          <w:lang w:val="cy-GB"/>
        </w:rPr>
        <w:t xml:space="preserve"> ei fod yn olygfa heriol i gymeriad Rachel Morgan gan bod ei mab hi’n marw. Er mwyn sicrhau fy mod i ddim yn bod yn ansensitif i’r sefyllfa fe wnes ymchwiliais i effaith colli plentyn yn ogystal a sut yr oedd rhieni yn ymateb wrth ddod i wybod fod eu pla</w:t>
      </w:r>
      <w:r w:rsidR="00C308E1" w:rsidRPr="00905CFC">
        <w:rPr>
          <w:lang w:val="cy-GB"/>
        </w:rPr>
        <w:t>nt</w:t>
      </w:r>
      <w:r w:rsidRPr="00905CFC">
        <w:rPr>
          <w:lang w:val="cy-GB"/>
        </w:rPr>
        <w:t xml:space="preserve"> wedi marw.</w:t>
      </w:r>
      <w:r w:rsidR="00C308E1" w:rsidRPr="00905CFC">
        <w:rPr>
          <w:lang w:val="cy-GB"/>
        </w:rPr>
        <w:t xml:space="preserve"> </w:t>
      </w:r>
      <w:r w:rsidR="003025FC" w:rsidRPr="00905CFC">
        <w:rPr>
          <w:lang w:val="cy-GB"/>
        </w:rPr>
        <w:t xml:space="preserve">Yn ol un papur ymchwil dywed </w:t>
      </w:r>
      <w:r w:rsidR="003025FC" w:rsidRPr="00905CFC">
        <w:rPr>
          <w:i/>
          <w:iCs/>
          <w:color w:val="000000" w:themeColor="text1"/>
          <w:lang w:val="cy-GB"/>
        </w:rPr>
        <w:t>‘</w:t>
      </w:r>
      <w:r w:rsidR="00C308E1" w:rsidRPr="00905CFC">
        <w:rPr>
          <w:i/>
          <w:iCs/>
          <w:color w:val="000000" w:themeColor="text1"/>
          <w:lang w:val="cy-GB"/>
        </w:rPr>
        <w:t>bereavement experience is generally regarded to be severe and long, characterized by yearning, extreme sadness, and a sense of isolation from others</w:t>
      </w:r>
      <w:r w:rsidR="003025FC" w:rsidRPr="00905CFC">
        <w:rPr>
          <w:i/>
          <w:iCs/>
          <w:color w:val="000000" w:themeColor="text1"/>
          <w:lang w:val="cy-GB"/>
        </w:rPr>
        <w:t xml:space="preserve"> </w:t>
      </w:r>
      <w:r w:rsidR="003025FC" w:rsidRPr="00905CFC">
        <w:rPr>
          <w:i/>
          <w:iCs/>
          <w:color w:val="000000" w:themeColor="text1"/>
          <w:lang w:val="cy-GB"/>
        </w:rPr>
        <w:t>(Morris, Fletcher and Goldstein, 2018)</w:t>
      </w:r>
      <w:r w:rsidR="003025FC" w:rsidRPr="00905CFC">
        <w:rPr>
          <w:i/>
          <w:iCs/>
          <w:color w:val="000000" w:themeColor="text1"/>
          <w:lang w:val="cy-GB"/>
        </w:rPr>
        <w:t>.</w:t>
      </w:r>
      <w:r w:rsidR="00C308E1" w:rsidRPr="00905CFC">
        <w:rPr>
          <w:i/>
          <w:iCs/>
          <w:color w:val="000000" w:themeColor="text1"/>
          <w:lang w:val="cy-GB"/>
        </w:rPr>
        <w:t>’</w:t>
      </w:r>
      <w:r w:rsidR="003025FC" w:rsidRPr="00905CFC">
        <w:rPr>
          <w:i/>
          <w:iCs/>
          <w:color w:val="000000" w:themeColor="text1"/>
          <w:lang w:val="cy-GB"/>
        </w:rPr>
        <w:t xml:space="preserve"> </w:t>
      </w:r>
      <w:r w:rsidR="003025FC" w:rsidRPr="00905CFC">
        <w:rPr>
          <w:color w:val="000000" w:themeColor="text1"/>
          <w:lang w:val="cy-GB"/>
        </w:rPr>
        <w:t xml:space="preserve">Gan ystyried hyn roedd angen i mi sicrhau fod y newid yng nghymeriad Rachel Morgan yn cael ei gynal drwy gydol gweddill y sioe er mwyn dangos yr effiath yr effaith a gafodd marwolaeth Benjamin arni. </w:t>
      </w:r>
    </w:p>
    <w:p w14:paraId="5A91092D" w14:textId="199AB2B5" w:rsidR="00C308E1" w:rsidRPr="00905CFC" w:rsidRDefault="00555DA7" w:rsidP="00FB20C6">
      <w:pPr>
        <w:pStyle w:val="NormalWeb"/>
        <w:rPr>
          <w:lang w:val="cy-GB"/>
        </w:rPr>
      </w:pPr>
      <w:r w:rsidRPr="00905CFC">
        <w:rPr>
          <w:lang w:val="cy-GB"/>
        </w:rPr>
        <w:t xml:space="preserve">Er mwyn paratoi ar gyfer yr olygfa yma fe wnes i sicrhau </w:t>
      </w:r>
      <w:r w:rsidR="00704B91" w:rsidRPr="00905CFC">
        <w:rPr>
          <w:lang w:val="cy-GB"/>
        </w:rPr>
        <w:t>fod bwriad gen i drwy gydol yr olygfa</w:t>
      </w:r>
      <w:r w:rsidR="003025FC" w:rsidRPr="00905CFC">
        <w:rPr>
          <w:lang w:val="cy-GB"/>
        </w:rPr>
        <w:t xml:space="preserve"> yn ogystal a defnyddio delweddau er mwyn teimlo fel fy mod i yn y sefyllfa</w:t>
      </w:r>
      <w:r w:rsidR="00704B91" w:rsidRPr="00905CFC">
        <w:rPr>
          <w:lang w:val="cy-GB"/>
        </w:rPr>
        <w:t>. Nid yn unig hyn ond fy mod i’n defnyddio y rhestrau wnes i ei greu ar ddechrau</w:t>
      </w:r>
      <w:r w:rsidR="003025FC" w:rsidRPr="00905CFC">
        <w:rPr>
          <w:lang w:val="cy-GB"/>
        </w:rPr>
        <w:t>’</w:t>
      </w:r>
      <w:r w:rsidR="00704B91" w:rsidRPr="00905CFC">
        <w:rPr>
          <w:lang w:val="cy-GB"/>
        </w:rPr>
        <w:t>r broses er mwyn cefnogi fy mherfformiad.</w:t>
      </w:r>
      <w:r w:rsidR="003025FC" w:rsidRPr="00905CFC">
        <w:rPr>
          <w:lang w:val="cy-GB"/>
        </w:rPr>
        <w:t xml:space="preserve"> </w:t>
      </w:r>
      <w:r w:rsidR="00704B91" w:rsidRPr="00905CFC">
        <w:rPr>
          <w:lang w:val="cy-GB"/>
        </w:rPr>
        <w:t xml:space="preserve">Roedd hefyd yn rhaid i mi sicrhau nad oeddwn yn gweithio fy hun i fynu gymaint fel oedd yn cael effaith </w:t>
      </w:r>
      <w:r w:rsidR="003025FC" w:rsidRPr="00905CFC">
        <w:rPr>
          <w:lang w:val="cy-GB"/>
        </w:rPr>
        <w:t xml:space="preserve">gormod o effaith seicolegol arnai. </w:t>
      </w:r>
      <w:r w:rsidR="003025FC" w:rsidRPr="00905CFC">
        <w:rPr>
          <w:i/>
          <w:iCs/>
          <w:lang w:val="cy-GB"/>
        </w:rPr>
        <w:t>‘Remember to devote the greatest possible attention to the slightest sign of depression in yourself! For if you let despondency steal into your heart today, you can be sure that your work will never thrive</w:t>
      </w:r>
      <w:r w:rsidR="00717EF8" w:rsidRPr="00905CFC">
        <w:rPr>
          <w:i/>
          <w:iCs/>
          <w:lang w:val="cy-GB"/>
        </w:rPr>
        <w:t xml:space="preserve"> </w:t>
      </w:r>
      <w:r w:rsidR="00717EF8" w:rsidRPr="00905CFC">
        <w:rPr>
          <w:i/>
          <w:iCs/>
          <w:color w:val="000000"/>
          <w:lang w:val="cy-GB"/>
        </w:rPr>
        <w:t>(Merlin, 2014)</w:t>
      </w:r>
      <w:r w:rsidR="003025FC" w:rsidRPr="00905CFC">
        <w:rPr>
          <w:i/>
          <w:iCs/>
          <w:lang w:val="cy-GB"/>
        </w:rPr>
        <w:t>’</w:t>
      </w:r>
      <w:r w:rsidR="003025FC" w:rsidRPr="00905CFC">
        <w:rPr>
          <w:lang w:val="cy-GB"/>
        </w:rPr>
        <w:t xml:space="preserve"> </w:t>
      </w:r>
      <w:r w:rsidR="00704B91" w:rsidRPr="00905CFC">
        <w:rPr>
          <w:lang w:val="cy-GB"/>
        </w:rPr>
        <w:t xml:space="preserve"> </w:t>
      </w:r>
    </w:p>
    <w:p w14:paraId="2508E4D9" w14:textId="03BBE7B7" w:rsidR="00FB20C6" w:rsidRPr="00905CFC" w:rsidRDefault="00FB20C6">
      <w:pPr>
        <w:rPr>
          <w:rFonts w:ascii="Times New Roman" w:hAnsi="Times New Roman" w:cs="Times New Roman"/>
        </w:rPr>
      </w:pPr>
      <w:r w:rsidRPr="00905CFC">
        <w:rPr>
          <w:rFonts w:ascii="Times New Roman" w:hAnsi="Times New Roman" w:cs="Times New Roman"/>
        </w:rPr>
        <w:t>Wrth ystyried ail haner y sioe roedd angen i mi sicrhau fy mod i’n cadw naws diwedd yr act cyntaf drwy gydol gweddill y ddrama ond hefyd cofio fy ymchwyl wnes i ei wneud i mewn i sut mae colli plentyn yn effeithio ar rieni.</w:t>
      </w:r>
    </w:p>
    <w:p w14:paraId="27D39130" w14:textId="3E77A8F7" w:rsidR="00AF18E6" w:rsidRPr="00905CFC" w:rsidRDefault="00AF18E6" w:rsidP="00905CFC">
      <w:pPr>
        <w:pStyle w:val="Heading1"/>
        <w:rPr>
          <w:rFonts w:ascii="Times New Roman" w:hAnsi="Times New Roman" w:cs="Times New Roman"/>
          <w:b/>
          <w:bCs/>
          <w:color w:val="000000" w:themeColor="text1"/>
          <w:sz w:val="24"/>
          <w:szCs w:val="24"/>
        </w:rPr>
      </w:pPr>
      <w:bookmarkStart w:id="3" w:name="_Toc202495244"/>
      <w:r w:rsidRPr="00905CFC">
        <w:rPr>
          <w:rFonts w:ascii="Times New Roman" w:hAnsi="Times New Roman" w:cs="Times New Roman"/>
          <w:b/>
          <w:bCs/>
          <w:color w:val="000000" w:themeColor="text1"/>
          <w:sz w:val="24"/>
          <w:szCs w:val="24"/>
        </w:rPr>
        <w:t>Paratoi ar gyfer perfform</w:t>
      </w:r>
      <w:r w:rsidR="00905CFC">
        <w:rPr>
          <w:rFonts w:ascii="Times New Roman" w:hAnsi="Times New Roman" w:cs="Times New Roman"/>
          <w:b/>
          <w:bCs/>
          <w:color w:val="000000" w:themeColor="text1"/>
          <w:sz w:val="24"/>
          <w:szCs w:val="24"/>
        </w:rPr>
        <w:t>i</w:t>
      </w:r>
      <w:r w:rsidRPr="00905CFC">
        <w:rPr>
          <w:rFonts w:ascii="Times New Roman" w:hAnsi="Times New Roman" w:cs="Times New Roman"/>
          <w:b/>
          <w:bCs/>
          <w:color w:val="000000" w:themeColor="text1"/>
          <w:sz w:val="24"/>
          <w:szCs w:val="24"/>
        </w:rPr>
        <w:t>ad</w:t>
      </w:r>
      <w:bookmarkEnd w:id="3"/>
    </w:p>
    <w:p w14:paraId="50BA47A7" w14:textId="57AD20E3" w:rsidR="00704B91" w:rsidRPr="00905CFC" w:rsidRDefault="00704B91">
      <w:pPr>
        <w:rPr>
          <w:rFonts w:ascii="Times New Roman" w:hAnsi="Times New Roman" w:cs="Times New Roman"/>
        </w:rPr>
      </w:pPr>
      <w:r w:rsidRPr="00905CFC">
        <w:rPr>
          <w:rFonts w:ascii="Times New Roman" w:hAnsi="Times New Roman" w:cs="Times New Roman"/>
        </w:rPr>
        <w:t xml:space="preserve">Cyn mynd ar y llwyfan fe wnes i sicrhau fy mod i’n cynhesu fy nghorff ac fy llais yn ddigonol ac mewn modd diogel. Nid yn unig hyn ond er mwyn sicrhau fy mod i’n glir ac yn ddealladwy roeddwn yn gwneud ymarferion er mwyn gwendu y cytseiniaid yn glir. </w:t>
      </w:r>
    </w:p>
    <w:p w14:paraId="5CCE3C54" w14:textId="77777777" w:rsidR="00704B91" w:rsidRDefault="00704B91"/>
    <w:p w14:paraId="115E9250" w14:textId="77777777" w:rsidR="00E528D7" w:rsidRPr="00E528D7" w:rsidRDefault="00E528D7"/>
    <w:p w14:paraId="7E0042B1" w14:textId="77777777" w:rsidR="00905CFC" w:rsidRDefault="00905CFC">
      <w:pPr>
        <w:rPr>
          <w:b/>
          <w:bCs/>
        </w:rPr>
      </w:pPr>
    </w:p>
    <w:p w14:paraId="354D4F97" w14:textId="77777777" w:rsidR="00905CFC" w:rsidRDefault="00905CFC">
      <w:pPr>
        <w:rPr>
          <w:b/>
          <w:bCs/>
        </w:rPr>
      </w:pPr>
    </w:p>
    <w:p w14:paraId="197793FA" w14:textId="77777777" w:rsidR="00905CFC" w:rsidRDefault="00905CFC">
      <w:pPr>
        <w:rPr>
          <w:b/>
          <w:bCs/>
        </w:rPr>
      </w:pPr>
    </w:p>
    <w:p w14:paraId="63165559" w14:textId="77777777" w:rsidR="00905CFC" w:rsidRDefault="00905CFC">
      <w:pPr>
        <w:rPr>
          <w:b/>
          <w:bCs/>
        </w:rPr>
      </w:pPr>
    </w:p>
    <w:p w14:paraId="0C6AC65D" w14:textId="77777777" w:rsidR="00905CFC" w:rsidRDefault="00905CFC">
      <w:pPr>
        <w:rPr>
          <w:b/>
          <w:bCs/>
        </w:rPr>
      </w:pPr>
    </w:p>
    <w:p w14:paraId="3AE508E8" w14:textId="6AD51A9C" w:rsidR="00A22004" w:rsidRPr="00905CFC" w:rsidRDefault="00A22004" w:rsidP="00905CFC">
      <w:pPr>
        <w:pStyle w:val="Heading1"/>
        <w:rPr>
          <w:rFonts w:ascii="Times New Roman" w:hAnsi="Times New Roman" w:cs="Times New Roman"/>
          <w:b/>
          <w:bCs/>
          <w:color w:val="000000" w:themeColor="text1"/>
          <w:sz w:val="24"/>
          <w:szCs w:val="24"/>
        </w:rPr>
      </w:pPr>
      <w:bookmarkStart w:id="4" w:name="_Toc202495245"/>
      <w:r w:rsidRPr="00905CFC">
        <w:rPr>
          <w:rFonts w:ascii="Times New Roman" w:hAnsi="Times New Roman" w:cs="Times New Roman"/>
          <w:b/>
          <w:bCs/>
          <w:color w:val="000000" w:themeColor="text1"/>
          <w:sz w:val="24"/>
          <w:szCs w:val="24"/>
        </w:rPr>
        <w:lastRenderedPageBreak/>
        <w:t>Atodiadau</w:t>
      </w:r>
      <w:bookmarkEnd w:id="4"/>
    </w:p>
    <w:p w14:paraId="78B9157E" w14:textId="5BE55465" w:rsidR="00FB20C6" w:rsidRPr="00905CFC" w:rsidRDefault="003E740B">
      <w:pPr>
        <w:rPr>
          <w:rFonts w:ascii="Times New Roman" w:hAnsi="Times New Roman" w:cs="Times New Roman"/>
          <w:color w:val="000000" w:themeColor="text1"/>
        </w:rPr>
      </w:pPr>
      <w:r w:rsidRPr="00905CFC">
        <w:rPr>
          <w:rFonts w:ascii="Times New Roman" w:hAnsi="Times New Roman" w:cs="Times New Roman"/>
          <w:noProof/>
          <w:color w:val="000000" w:themeColor="text1"/>
        </w:rPr>
        <w:drawing>
          <wp:anchor distT="0" distB="0" distL="114300" distR="114300" simplePos="0" relativeHeight="251658240" behindDoc="0" locked="0" layoutInCell="1" allowOverlap="1" wp14:anchorId="1132CBA4" wp14:editId="7C1C59E3">
            <wp:simplePos x="0" y="0"/>
            <wp:positionH relativeFrom="column">
              <wp:posOffset>-117657</wp:posOffset>
            </wp:positionH>
            <wp:positionV relativeFrom="paragraph">
              <wp:posOffset>218712</wp:posOffset>
            </wp:positionV>
            <wp:extent cx="5198745" cy="3422015"/>
            <wp:effectExtent l="0" t="0" r="0" b="0"/>
            <wp:wrapSquare wrapText="bothSides"/>
            <wp:docPr id="1138194460"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94460" name="Picture 5" descr="A screenshot of a computer screen&#10;&#10;AI-generated content may be incorrect."/>
                    <pic:cNvPicPr/>
                  </pic:nvPicPr>
                  <pic:blipFill rotWithShape="1">
                    <a:blip r:embed="rId5" cstate="print">
                      <a:extLst>
                        <a:ext uri="{28A0092B-C50C-407E-A947-70E740481C1C}">
                          <a14:useLocalDpi xmlns:a14="http://schemas.microsoft.com/office/drawing/2010/main" val="0"/>
                        </a:ext>
                      </a:extLst>
                    </a:blip>
                    <a:srcRect l="3646" t="6307" r="5629" b="1874"/>
                    <a:stretch/>
                  </pic:blipFill>
                  <pic:spPr bwMode="auto">
                    <a:xfrm>
                      <a:off x="0" y="0"/>
                      <a:ext cx="5198745" cy="3422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20C6" w:rsidRPr="00905CFC">
        <w:rPr>
          <w:rFonts w:ascii="Times New Roman" w:hAnsi="Times New Roman" w:cs="Times New Roman"/>
          <w:color w:val="000000" w:themeColor="text1"/>
        </w:rPr>
        <w:t xml:space="preserve">Atodiad 1 </w:t>
      </w:r>
      <w:r w:rsidRPr="00905CFC">
        <w:rPr>
          <w:rFonts w:ascii="Times New Roman" w:hAnsi="Times New Roman" w:cs="Times New Roman"/>
          <w:color w:val="000000" w:themeColor="text1"/>
        </w:rPr>
        <w:t>– Rhestr caneuon</w:t>
      </w:r>
    </w:p>
    <w:p w14:paraId="6A2D227C" w14:textId="51AB842E" w:rsidR="003E740B" w:rsidRPr="00905CFC" w:rsidRDefault="003E740B">
      <w:pPr>
        <w:rPr>
          <w:rFonts w:ascii="Times New Roman" w:hAnsi="Times New Roman" w:cs="Times New Roman"/>
          <w:color w:val="000000" w:themeColor="text1"/>
        </w:rPr>
      </w:pPr>
    </w:p>
    <w:p w14:paraId="3353FAA1" w14:textId="6831DC82" w:rsidR="003E740B" w:rsidRPr="00905CFC" w:rsidRDefault="003E740B">
      <w:pPr>
        <w:rPr>
          <w:rFonts w:ascii="Times New Roman" w:hAnsi="Times New Roman" w:cs="Times New Roman"/>
          <w:color w:val="000000" w:themeColor="text1"/>
        </w:rPr>
      </w:pPr>
    </w:p>
    <w:p w14:paraId="4183E803" w14:textId="77777777" w:rsidR="003E740B" w:rsidRPr="00905CFC" w:rsidRDefault="003E740B">
      <w:pPr>
        <w:rPr>
          <w:rFonts w:ascii="Times New Roman" w:hAnsi="Times New Roman" w:cs="Times New Roman"/>
          <w:b/>
          <w:bCs/>
          <w:color w:val="000000" w:themeColor="text1"/>
        </w:rPr>
      </w:pPr>
    </w:p>
    <w:p w14:paraId="546551C7" w14:textId="77777777" w:rsidR="003E740B" w:rsidRPr="00905CFC" w:rsidRDefault="003E740B">
      <w:pPr>
        <w:rPr>
          <w:rFonts w:ascii="Times New Roman" w:hAnsi="Times New Roman" w:cs="Times New Roman"/>
          <w:b/>
          <w:bCs/>
          <w:color w:val="000000" w:themeColor="text1"/>
        </w:rPr>
      </w:pPr>
    </w:p>
    <w:p w14:paraId="4ED5BAA0" w14:textId="77777777" w:rsidR="003E740B" w:rsidRPr="00905CFC" w:rsidRDefault="003E740B">
      <w:pPr>
        <w:rPr>
          <w:rFonts w:ascii="Times New Roman" w:hAnsi="Times New Roman" w:cs="Times New Roman"/>
          <w:b/>
          <w:bCs/>
          <w:color w:val="000000" w:themeColor="text1"/>
        </w:rPr>
      </w:pPr>
    </w:p>
    <w:p w14:paraId="66F3F028" w14:textId="77777777" w:rsidR="003E740B" w:rsidRPr="00905CFC" w:rsidRDefault="003E740B">
      <w:pPr>
        <w:rPr>
          <w:rFonts w:ascii="Times New Roman" w:hAnsi="Times New Roman" w:cs="Times New Roman"/>
          <w:b/>
          <w:bCs/>
          <w:color w:val="000000" w:themeColor="text1"/>
        </w:rPr>
      </w:pPr>
    </w:p>
    <w:p w14:paraId="3DAC144D" w14:textId="77777777" w:rsidR="003E740B" w:rsidRPr="00905CFC" w:rsidRDefault="003E740B">
      <w:pPr>
        <w:rPr>
          <w:rFonts w:ascii="Times New Roman" w:hAnsi="Times New Roman" w:cs="Times New Roman"/>
          <w:b/>
          <w:bCs/>
          <w:color w:val="000000" w:themeColor="text1"/>
        </w:rPr>
      </w:pPr>
    </w:p>
    <w:p w14:paraId="73B3B294" w14:textId="77777777" w:rsidR="003E740B" w:rsidRPr="00905CFC" w:rsidRDefault="003E740B">
      <w:pPr>
        <w:rPr>
          <w:rFonts w:ascii="Times New Roman" w:hAnsi="Times New Roman" w:cs="Times New Roman"/>
          <w:b/>
          <w:bCs/>
          <w:color w:val="000000" w:themeColor="text1"/>
        </w:rPr>
      </w:pPr>
    </w:p>
    <w:p w14:paraId="7DC0F283" w14:textId="77777777" w:rsidR="003E740B" w:rsidRPr="00905CFC" w:rsidRDefault="003E740B">
      <w:pPr>
        <w:rPr>
          <w:rFonts w:ascii="Times New Roman" w:hAnsi="Times New Roman" w:cs="Times New Roman"/>
          <w:b/>
          <w:bCs/>
          <w:color w:val="000000" w:themeColor="text1"/>
        </w:rPr>
      </w:pPr>
    </w:p>
    <w:p w14:paraId="0BFC91F2" w14:textId="77777777" w:rsidR="003E740B" w:rsidRPr="00905CFC" w:rsidRDefault="003E740B">
      <w:pPr>
        <w:rPr>
          <w:rFonts w:ascii="Times New Roman" w:hAnsi="Times New Roman" w:cs="Times New Roman"/>
          <w:b/>
          <w:bCs/>
          <w:color w:val="000000" w:themeColor="text1"/>
        </w:rPr>
      </w:pPr>
    </w:p>
    <w:p w14:paraId="5193CEDC" w14:textId="77777777" w:rsidR="003E740B" w:rsidRPr="00905CFC" w:rsidRDefault="003E740B">
      <w:pPr>
        <w:rPr>
          <w:rFonts w:ascii="Times New Roman" w:hAnsi="Times New Roman" w:cs="Times New Roman"/>
          <w:b/>
          <w:bCs/>
          <w:color w:val="000000" w:themeColor="text1"/>
        </w:rPr>
      </w:pPr>
    </w:p>
    <w:p w14:paraId="267BEF91" w14:textId="77777777" w:rsidR="003E740B" w:rsidRPr="00905CFC" w:rsidRDefault="003E740B">
      <w:pPr>
        <w:rPr>
          <w:rFonts w:ascii="Times New Roman" w:hAnsi="Times New Roman" w:cs="Times New Roman"/>
          <w:b/>
          <w:bCs/>
          <w:color w:val="000000" w:themeColor="text1"/>
        </w:rPr>
      </w:pPr>
    </w:p>
    <w:p w14:paraId="59E89BA2" w14:textId="77777777" w:rsidR="003E740B" w:rsidRPr="00905CFC" w:rsidRDefault="003E740B">
      <w:pPr>
        <w:rPr>
          <w:rFonts w:ascii="Times New Roman" w:hAnsi="Times New Roman" w:cs="Times New Roman"/>
          <w:b/>
          <w:bCs/>
          <w:color w:val="000000" w:themeColor="text1"/>
        </w:rPr>
      </w:pPr>
    </w:p>
    <w:p w14:paraId="723DE1EB" w14:textId="77777777" w:rsidR="003E740B" w:rsidRPr="00905CFC" w:rsidRDefault="003E740B">
      <w:pPr>
        <w:rPr>
          <w:rFonts w:ascii="Times New Roman" w:hAnsi="Times New Roman" w:cs="Times New Roman"/>
          <w:b/>
          <w:bCs/>
          <w:color w:val="000000" w:themeColor="text1"/>
        </w:rPr>
      </w:pPr>
    </w:p>
    <w:p w14:paraId="6175A053" w14:textId="77777777" w:rsidR="003E740B" w:rsidRPr="00905CFC" w:rsidRDefault="003E740B">
      <w:pPr>
        <w:rPr>
          <w:rFonts w:ascii="Times New Roman" w:hAnsi="Times New Roman" w:cs="Times New Roman"/>
          <w:b/>
          <w:bCs/>
          <w:color w:val="000000" w:themeColor="text1"/>
        </w:rPr>
      </w:pPr>
    </w:p>
    <w:p w14:paraId="72EF0D35" w14:textId="77777777" w:rsidR="003E740B" w:rsidRPr="00905CFC" w:rsidRDefault="003E740B">
      <w:pPr>
        <w:rPr>
          <w:rFonts w:ascii="Times New Roman" w:hAnsi="Times New Roman" w:cs="Times New Roman"/>
          <w:b/>
          <w:bCs/>
          <w:color w:val="000000" w:themeColor="text1"/>
        </w:rPr>
      </w:pPr>
    </w:p>
    <w:p w14:paraId="7890F5DB" w14:textId="77777777" w:rsidR="003E740B" w:rsidRPr="00905CFC" w:rsidRDefault="003E740B">
      <w:pPr>
        <w:rPr>
          <w:rFonts w:ascii="Times New Roman" w:hAnsi="Times New Roman" w:cs="Times New Roman"/>
          <w:b/>
          <w:bCs/>
          <w:color w:val="000000" w:themeColor="text1"/>
        </w:rPr>
      </w:pPr>
    </w:p>
    <w:p w14:paraId="3E4D59A1" w14:textId="77777777" w:rsidR="003E740B" w:rsidRPr="00905CFC" w:rsidRDefault="003E740B">
      <w:pPr>
        <w:rPr>
          <w:rFonts w:ascii="Times New Roman" w:hAnsi="Times New Roman" w:cs="Times New Roman"/>
          <w:b/>
          <w:bCs/>
          <w:color w:val="000000" w:themeColor="text1"/>
        </w:rPr>
      </w:pPr>
    </w:p>
    <w:p w14:paraId="600BA715" w14:textId="77777777" w:rsidR="003E740B" w:rsidRPr="00905CFC" w:rsidRDefault="003E740B">
      <w:pPr>
        <w:rPr>
          <w:rFonts w:ascii="Times New Roman" w:hAnsi="Times New Roman" w:cs="Times New Roman"/>
          <w:b/>
          <w:bCs/>
          <w:color w:val="000000" w:themeColor="text1"/>
        </w:rPr>
      </w:pPr>
    </w:p>
    <w:p w14:paraId="713B9595" w14:textId="77777777" w:rsidR="003E740B" w:rsidRPr="00905CFC" w:rsidRDefault="003E740B">
      <w:pPr>
        <w:rPr>
          <w:rFonts w:ascii="Times New Roman" w:hAnsi="Times New Roman" w:cs="Times New Roman"/>
          <w:b/>
          <w:bCs/>
          <w:color w:val="000000" w:themeColor="text1"/>
        </w:rPr>
      </w:pPr>
    </w:p>
    <w:p w14:paraId="45A30A74" w14:textId="77777777" w:rsidR="003E740B" w:rsidRPr="00905CFC" w:rsidRDefault="003E740B">
      <w:pPr>
        <w:rPr>
          <w:rFonts w:ascii="Times New Roman" w:hAnsi="Times New Roman" w:cs="Times New Roman"/>
          <w:b/>
          <w:bCs/>
          <w:color w:val="000000" w:themeColor="text1"/>
        </w:rPr>
      </w:pPr>
    </w:p>
    <w:p w14:paraId="7299E042" w14:textId="77777777" w:rsidR="003E740B" w:rsidRPr="00905CFC" w:rsidRDefault="003E740B">
      <w:pPr>
        <w:rPr>
          <w:rFonts w:ascii="Times New Roman" w:hAnsi="Times New Roman" w:cs="Times New Roman"/>
          <w:b/>
          <w:bCs/>
          <w:color w:val="000000" w:themeColor="text1"/>
        </w:rPr>
      </w:pPr>
    </w:p>
    <w:p w14:paraId="0D424C53" w14:textId="77777777" w:rsidR="003E740B" w:rsidRPr="00905CFC" w:rsidRDefault="003E740B">
      <w:pPr>
        <w:rPr>
          <w:rFonts w:ascii="Times New Roman" w:hAnsi="Times New Roman" w:cs="Times New Roman"/>
          <w:b/>
          <w:bCs/>
          <w:color w:val="000000" w:themeColor="text1"/>
        </w:rPr>
      </w:pPr>
    </w:p>
    <w:p w14:paraId="4114CD75" w14:textId="77777777" w:rsidR="003E740B" w:rsidRPr="00905CFC" w:rsidRDefault="003E740B">
      <w:pPr>
        <w:rPr>
          <w:rFonts w:ascii="Times New Roman" w:hAnsi="Times New Roman" w:cs="Times New Roman"/>
          <w:b/>
          <w:bCs/>
          <w:color w:val="000000" w:themeColor="text1"/>
        </w:rPr>
      </w:pPr>
    </w:p>
    <w:p w14:paraId="5F6BEFFE" w14:textId="77777777" w:rsidR="003E740B" w:rsidRPr="00905CFC" w:rsidRDefault="003E740B">
      <w:pPr>
        <w:rPr>
          <w:rFonts w:ascii="Times New Roman" w:hAnsi="Times New Roman" w:cs="Times New Roman"/>
          <w:b/>
          <w:bCs/>
          <w:color w:val="000000" w:themeColor="text1"/>
        </w:rPr>
      </w:pPr>
    </w:p>
    <w:p w14:paraId="7A15D554" w14:textId="77777777" w:rsidR="003E740B" w:rsidRPr="00905CFC" w:rsidRDefault="003E740B">
      <w:pPr>
        <w:rPr>
          <w:rFonts w:ascii="Times New Roman" w:hAnsi="Times New Roman" w:cs="Times New Roman"/>
          <w:b/>
          <w:bCs/>
          <w:color w:val="000000" w:themeColor="text1"/>
        </w:rPr>
      </w:pPr>
    </w:p>
    <w:p w14:paraId="28A677BA" w14:textId="4AE2CE6C" w:rsidR="003E740B" w:rsidRPr="00905CFC" w:rsidRDefault="003E740B">
      <w:pPr>
        <w:rPr>
          <w:rFonts w:ascii="Times New Roman" w:hAnsi="Times New Roman" w:cs="Times New Roman"/>
          <w:color w:val="000000" w:themeColor="text1"/>
        </w:rPr>
      </w:pPr>
      <w:r w:rsidRPr="00905CFC">
        <w:rPr>
          <w:rFonts w:ascii="Times New Roman" w:hAnsi="Times New Roman" w:cs="Times New Roman"/>
          <w:color w:val="000000" w:themeColor="text1"/>
        </w:rPr>
        <w:t>Atodiad 2 – Trac</w:t>
      </w:r>
    </w:p>
    <w:p w14:paraId="61C06840" w14:textId="77777777" w:rsidR="00905CFC" w:rsidRPr="00905CFC" w:rsidRDefault="003E740B">
      <w:pPr>
        <w:rPr>
          <w:rFonts w:ascii="Times New Roman" w:hAnsi="Times New Roman" w:cs="Times New Roman"/>
          <w:b/>
          <w:bCs/>
          <w:color w:val="000000" w:themeColor="text1"/>
        </w:rPr>
      </w:pPr>
      <w:r w:rsidRPr="00905CFC">
        <w:rPr>
          <w:rFonts w:ascii="Times New Roman" w:hAnsi="Times New Roman" w:cs="Times New Roman"/>
          <w:b/>
          <w:bCs/>
          <w:noProof/>
          <w:color w:val="000000" w:themeColor="text1"/>
        </w:rPr>
        <w:lastRenderedPageBreak/>
        <w:drawing>
          <wp:inline distT="0" distB="0" distL="0" distR="0" wp14:anchorId="28C86A29" wp14:editId="1B53E246">
            <wp:extent cx="5731510" cy="3727450"/>
            <wp:effectExtent l="0" t="0" r="0" b="6350"/>
            <wp:docPr id="1044203264" name="Picture 7"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203264" name="Picture 7" descr="A screen shot of a computer scree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Pr="00905CFC">
        <w:rPr>
          <w:rFonts w:ascii="Times New Roman" w:hAnsi="Times New Roman" w:cs="Times New Roman"/>
          <w:b/>
          <w:bCs/>
          <w:noProof/>
          <w:color w:val="000000" w:themeColor="text1"/>
        </w:rPr>
        <w:drawing>
          <wp:inline distT="0" distB="0" distL="0" distR="0" wp14:anchorId="01E7A0F5" wp14:editId="1A8FD7BB">
            <wp:extent cx="5731510" cy="3727450"/>
            <wp:effectExtent l="0" t="0" r="0" b="6350"/>
            <wp:docPr id="464034016" name="Picture 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034016" name="Picture 8" descr="A screenshot of a computer scree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Pr="00905CFC">
        <w:rPr>
          <w:rFonts w:ascii="Times New Roman" w:hAnsi="Times New Roman" w:cs="Times New Roman"/>
          <w:b/>
          <w:bCs/>
          <w:noProof/>
          <w:color w:val="000000" w:themeColor="text1"/>
        </w:rPr>
        <w:lastRenderedPageBreak/>
        <w:drawing>
          <wp:inline distT="0" distB="0" distL="0" distR="0" wp14:anchorId="72B936D0" wp14:editId="3D37A3B3">
            <wp:extent cx="5731510" cy="3727450"/>
            <wp:effectExtent l="0" t="0" r="0" b="6350"/>
            <wp:docPr id="1026492795" name="Picture 9" descr="A screen 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492795" name="Picture 9" descr="A screen shot of a scree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Pr="00905CFC">
        <w:rPr>
          <w:rFonts w:ascii="Times New Roman" w:hAnsi="Times New Roman" w:cs="Times New Roman"/>
          <w:b/>
          <w:bCs/>
          <w:noProof/>
          <w:color w:val="000000" w:themeColor="text1"/>
        </w:rPr>
        <w:drawing>
          <wp:inline distT="0" distB="0" distL="0" distR="0" wp14:anchorId="4860E8B4" wp14:editId="76B94922">
            <wp:extent cx="5731510" cy="3727450"/>
            <wp:effectExtent l="0" t="0" r="0" b="6350"/>
            <wp:docPr id="378475516" name="Picture 1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475516" name="Picture 10" descr="A screenshot of a computer scree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Pr="00905CFC">
        <w:rPr>
          <w:rFonts w:ascii="Times New Roman" w:hAnsi="Times New Roman" w:cs="Times New Roman"/>
          <w:b/>
          <w:bCs/>
          <w:noProof/>
          <w:color w:val="000000" w:themeColor="text1"/>
        </w:rPr>
        <w:lastRenderedPageBreak/>
        <w:drawing>
          <wp:inline distT="0" distB="0" distL="0" distR="0" wp14:anchorId="0525A97A" wp14:editId="4A31E209">
            <wp:extent cx="5731510" cy="3727450"/>
            <wp:effectExtent l="0" t="0" r="0" b="6350"/>
            <wp:docPr id="9765872" name="Picture 1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5872" name="Picture 11" descr="A screenshot of a computer scre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Pr="00905CFC">
        <w:rPr>
          <w:rFonts w:ascii="Times New Roman" w:hAnsi="Times New Roman" w:cs="Times New Roman"/>
          <w:b/>
          <w:bCs/>
          <w:noProof/>
          <w:color w:val="000000" w:themeColor="text1"/>
        </w:rPr>
        <w:drawing>
          <wp:inline distT="0" distB="0" distL="0" distR="0" wp14:anchorId="5ABC7965" wp14:editId="31A2B621">
            <wp:extent cx="5731510" cy="3727450"/>
            <wp:effectExtent l="0" t="0" r="0" b="6350"/>
            <wp:docPr id="64088852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88528" name="Picture 12"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Pr="00905CFC">
        <w:rPr>
          <w:rFonts w:ascii="Times New Roman" w:hAnsi="Times New Roman" w:cs="Times New Roman"/>
          <w:b/>
          <w:bCs/>
          <w:noProof/>
          <w:color w:val="000000" w:themeColor="text1"/>
        </w:rPr>
        <w:lastRenderedPageBreak/>
        <w:drawing>
          <wp:inline distT="0" distB="0" distL="0" distR="0" wp14:anchorId="69556569" wp14:editId="4773697D">
            <wp:extent cx="5731510" cy="3727450"/>
            <wp:effectExtent l="0" t="0" r="0" b="6350"/>
            <wp:docPr id="801588303"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588303" name="Picture 13"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Pr="00905CFC">
        <w:rPr>
          <w:rFonts w:ascii="Times New Roman" w:hAnsi="Times New Roman" w:cs="Times New Roman"/>
          <w:b/>
          <w:bCs/>
          <w:noProof/>
          <w:color w:val="000000" w:themeColor="text1"/>
        </w:rPr>
        <w:drawing>
          <wp:inline distT="0" distB="0" distL="0" distR="0" wp14:anchorId="522E6F72" wp14:editId="05E89A48">
            <wp:extent cx="5731510" cy="3727450"/>
            <wp:effectExtent l="0" t="0" r="0" b="6350"/>
            <wp:docPr id="1746879056" name="Picture 1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879056" name="Picture 14" descr="A screenshot of a computer scree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2B4B39FB" w14:textId="77777777" w:rsidR="00905CFC" w:rsidRPr="00905CFC" w:rsidRDefault="00905CFC">
      <w:pPr>
        <w:rPr>
          <w:rFonts w:ascii="Times New Roman" w:hAnsi="Times New Roman" w:cs="Times New Roman"/>
          <w:b/>
          <w:bCs/>
          <w:color w:val="000000" w:themeColor="text1"/>
        </w:rPr>
      </w:pPr>
    </w:p>
    <w:p w14:paraId="05EA2E1C" w14:textId="77777777" w:rsidR="00905CFC" w:rsidRPr="00905CFC" w:rsidRDefault="00905CFC">
      <w:pPr>
        <w:rPr>
          <w:rFonts w:ascii="Times New Roman" w:hAnsi="Times New Roman" w:cs="Times New Roman"/>
          <w:b/>
          <w:bCs/>
          <w:color w:val="000000" w:themeColor="text1"/>
        </w:rPr>
      </w:pPr>
    </w:p>
    <w:p w14:paraId="4BF00E6D" w14:textId="77777777" w:rsidR="00905CFC" w:rsidRPr="00905CFC" w:rsidRDefault="00905CFC">
      <w:pPr>
        <w:rPr>
          <w:rFonts w:ascii="Times New Roman" w:hAnsi="Times New Roman" w:cs="Times New Roman"/>
          <w:b/>
          <w:bCs/>
          <w:color w:val="000000" w:themeColor="text1"/>
        </w:rPr>
      </w:pPr>
    </w:p>
    <w:p w14:paraId="166E60C2" w14:textId="77777777" w:rsidR="00905CFC" w:rsidRPr="00905CFC" w:rsidRDefault="00905CFC">
      <w:pPr>
        <w:rPr>
          <w:rFonts w:ascii="Times New Roman" w:hAnsi="Times New Roman" w:cs="Times New Roman"/>
          <w:b/>
          <w:bCs/>
          <w:color w:val="000000" w:themeColor="text1"/>
        </w:rPr>
      </w:pPr>
    </w:p>
    <w:p w14:paraId="2805E213" w14:textId="5B61196E" w:rsidR="00905CFC" w:rsidRPr="00905CFC" w:rsidRDefault="00905CFC">
      <w:pPr>
        <w:rPr>
          <w:rFonts w:ascii="Times New Roman" w:hAnsi="Times New Roman" w:cs="Times New Roman"/>
          <w:color w:val="000000" w:themeColor="text1"/>
        </w:rPr>
      </w:pPr>
      <w:r w:rsidRPr="00905CFC">
        <w:rPr>
          <w:rFonts w:ascii="Times New Roman" w:hAnsi="Times New Roman" w:cs="Times New Roman"/>
          <w:color w:val="000000" w:themeColor="text1"/>
        </w:rPr>
        <w:lastRenderedPageBreak/>
        <w:t>Atodiad 3 – Map perthnasoedd</w:t>
      </w:r>
    </w:p>
    <w:p w14:paraId="4425CD9B" w14:textId="21F03E2E" w:rsidR="00A22004" w:rsidRPr="00905CFC" w:rsidRDefault="00905CFC">
      <w:pPr>
        <w:rPr>
          <w:rFonts w:ascii="Times New Roman" w:hAnsi="Times New Roman" w:cs="Times New Roman"/>
          <w:b/>
          <w:bCs/>
          <w:color w:val="000000" w:themeColor="text1"/>
        </w:rPr>
      </w:pPr>
      <w:r w:rsidRPr="00905CFC">
        <w:rPr>
          <w:rFonts w:ascii="Times New Roman" w:hAnsi="Times New Roman" w:cs="Times New Roman"/>
          <w:b/>
          <w:bCs/>
          <w:noProof/>
          <w:color w:val="000000" w:themeColor="text1"/>
        </w:rPr>
        <w:drawing>
          <wp:inline distT="0" distB="0" distL="0" distR="0" wp14:anchorId="188E20F6" wp14:editId="0F99D371">
            <wp:extent cx="5731510" cy="3727450"/>
            <wp:effectExtent l="0" t="0" r="0" b="6350"/>
            <wp:docPr id="1548624746" name="Picture 15" descr="A white 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24746" name="Picture 15" descr="A white board with writing o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00A22004" w:rsidRPr="00905CFC">
        <w:rPr>
          <w:rFonts w:ascii="Times New Roman" w:hAnsi="Times New Roman" w:cs="Times New Roman"/>
          <w:b/>
          <w:bCs/>
          <w:color w:val="000000" w:themeColor="text1"/>
        </w:rPr>
        <w:br w:type="page"/>
      </w:r>
    </w:p>
    <w:p w14:paraId="2DD7FEC8" w14:textId="28F46DD2" w:rsidR="007D3E6F" w:rsidRPr="00905CFC" w:rsidRDefault="00A22004" w:rsidP="00905CFC">
      <w:pPr>
        <w:pStyle w:val="Heading1"/>
        <w:rPr>
          <w:rFonts w:ascii="Times New Roman" w:hAnsi="Times New Roman" w:cs="Times New Roman"/>
          <w:b/>
          <w:bCs/>
          <w:color w:val="000000" w:themeColor="text1"/>
          <w:sz w:val="24"/>
          <w:szCs w:val="24"/>
        </w:rPr>
      </w:pPr>
      <w:bookmarkStart w:id="5" w:name="_Toc202495246"/>
      <w:r w:rsidRPr="00905CFC">
        <w:rPr>
          <w:rFonts w:ascii="Times New Roman" w:hAnsi="Times New Roman" w:cs="Times New Roman"/>
          <w:b/>
          <w:bCs/>
          <w:color w:val="000000" w:themeColor="text1"/>
          <w:sz w:val="24"/>
          <w:szCs w:val="24"/>
        </w:rPr>
        <w:lastRenderedPageBreak/>
        <w:t>Rhestr Cyfeirnodi</w:t>
      </w:r>
      <w:bookmarkEnd w:id="5"/>
    </w:p>
    <w:p w14:paraId="11325442"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proofErr w:type="spellStart"/>
      <w:r w:rsidRPr="00A22004">
        <w:rPr>
          <w:rFonts w:ascii="Times New Roman" w:eastAsia="Times New Roman" w:hAnsi="Times New Roman" w:cs="Times New Roman"/>
          <w:color w:val="000000" w:themeColor="text1"/>
          <w:kern w:val="0"/>
          <w:lang w:val="en-GB" w:eastAsia="en-GB"/>
          <w14:ligatures w14:val="none"/>
        </w:rPr>
        <w:t>Alfreds</w:t>
      </w:r>
      <w:proofErr w:type="spellEnd"/>
      <w:r w:rsidRPr="00A22004">
        <w:rPr>
          <w:rFonts w:ascii="Times New Roman" w:eastAsia="Times New Roman" w:hAnsi="Times New Roman" w:cs="Times New Roman"/>
          <w:color w:val="000000" w:themeColor="text1"/>
          <w:kern w:val="0"/>
          <w:lang w:val="en-GB" w:eastAsia="en-GB"/>
          <w14:ligatures w14:val="none"/>
        </w:rPr>
        <w:t>, M. (2007). </w:t>
      </w:r>
      <w:r w:rsidRPr="00A22004">
        <w:rPr>
          <w:rFonts w:ascii="Times New Roman" w:eastAsia="Times New Roman" w:hAnsi="Times New Roman" w:cs="Times New Roman"/>
          <w:i/>
          <w:iCs/>
          <w:color w:val="000000" w:themeColor="text1"/>
          <w:kern w:val="0"/>
          <w:lang w:val="en-GB" w:eastAsia="en-GB"/>
          <w14:ligatures w14:val="none"/>
        </w:rPr>
        <w:t>Different Every Night: Freeing the Actor</w:t>
      </w:r>
      <w:r w:rsidRPr="00A22004">
        <w:rPr>
          <w:rFonts w:ascii="Times New Roman" w:eastAsia="Times New Roman" w:hAnsi="Times New Roman" w:cs="Times New Roman"/>
          <w:color w:val="000000" w:themeColor="text1"/>
          <w:kern w:val="0"/>
          <w:lang w:val="en-GB" w:eastAsia="en-GB"/>
          <w14:ligatures w14:val="none"/>
        </w:rPr>
        <w:t>. Grantham, UK: Nick Hern Books.</w:t>
      </w:r>
    </w:p>
    <w:p w14:paraId="52D730E2"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r w:rsidRPr="00A22004">
        <w:rPr>
          <w:rFonts w:ascii="Times New Roman" w:eastAsia="Times New Roman" w:hAnsi="Times New Roman" w:cs="Times New Roman"/>
          <w:i/>
          <w:iCs/>
          <w:color w:val="000000" w:themeColor="text1"/>
          <w:kern w:val="0"/>
          <w:lang w:val="en-GB" w:eastAsia="en-GB"/>
          <w14:ligatures w14:val="none"/>
        </w:rPr>
        <w:t>Amazing Grace</w:t>
      </w:r>
      <w:r w:rsidRPr="00A22004">
        <w:rPr>
          <w:rFonts w:ascii="Times New Roman" w:eastAsia="Times New Roman" w:hAnsi="Times New Roman" w:cs="Times New Roman"/>
          <w:color w:val="000000" w:themeColor="text1"/>
          <w:kern w:val="0"/>
          <w:lang w:val="en-GB" w:eastAsia="en-GB"/>
          <w14:ligatures w14:val="none"/>
        </w:rPr>
        <w:t>. (2010).</w:t>
      </w:r>
    </w:p>
    <w:p w14:paraId="247B1DD4"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r w:rsidRPr="00A22004">
        <w:rPr>
          <w:rFonts w:ascii="Times New Roman" w:eastAsia="Times New Roman" w:hAnsi="Times New Roman" w:cs="Times New Roman"/>
          <w:color w:val="000000" w:themeColor="text1"/>
          <w:kern w:val="0"/>
          <w:lang w:val="en-GB" w:eastAsia="en-GB"/>
          <w14:ligatures w14:val="none"/>
        </w:rPr>
        <w:t>BCW. (n.d.). </w:t>
      </w:r>
      <w:r w:rsidRPr="00A22004">
        <w:rPr>
          <w:rFonts w:ascii="Times New Roman" w:eastAsia="Times New Roman" w:hAnsi="Times New Roman" w:cs="Times New Roman"/>
          <w:i/>
          <w:iCs/>
          <w:color w:val="000000" w:themeColor="text1"/>
          <w:kern w:val="0"/>
          <w:lang w:val="en-GB" w:eastAsia="en-GB"/>
          <w14:ligatures w14:val="none"/>
        </w:rPr>
        <w:t>History &amp; Heritage: The 1904 Welsh Revival</w:t>
      </w:r>
      <w:r w:rsidRPr="00A22004">
        <w:rPr>
          <w:rFonts w:ascii="Times New Roman" w:eastAsia="Times New Roman" w:hAnsi="Times New Roman" w:cs="Times New Roman"/>
          <w:color w:val="000000" w:themeColor="text1"/>
          <w:kern w:val="0"/>
          <w:lang w:val="en-GB" w:eastAsia="en-GB"/>
          <w14:ligatures w14:val="none"/>
        </w:rPr>
        <w:t>. [online] Available at: https://www.bcwales.org/1904-welsh-revival.</w:t>
      </w:r>
    </w:p>
    <w:p w14:paraId="22340BAF"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r w:rsidRPr="00A22004">
        <w:rPr>
          <w:rFonts w:ascii="Times New Roman" w:eastAsia="Times New Roman" w:hAnsi="Times New Roman" w:cs="Times New Roman"/>
          <w:color w:val="000000" w:themeColor="text1"/>
          <w:kern w:val="0"/>
          <w:lang w:val="en-GB" w:eastAsia="en-GB"/>
          <w14:ligatures w14:val="none"/>
        </w:rPr>
        <w:t>Deer, J. and Rocco Dal Vera (2016). </w:t>
      </w:r>
      <w:r w:rsidRPr="00A22004">
        <w:rPr>
          <w:rFonts w:ascii="Times New Roman" w:eastAsia="Times New Roman" w:hAnsi="Times New Roman" w:cs="Times New Roman"/>
          <w:i/>
          <w:iCs/>
          <w:color w:val="000000" w:themeColor="text1"/>
          <w:kern w:val="0"/>
          <w:lang w:val="en-GB" w:eastAsia="en-GB"/>
          <w14:ligatures w14:val="none"/>
        </w:rPr>
        <w:t xml:space="preserve">Acting in musical </w:t>
      </w:r>
      <w:proofErr w:type="gramStart"/>
      <w:r w:rsidRPr="00A22004">
        <w:rPr>
          <w:rFonts w:ascii="Times New Roman" w:eastAsia="Times New Roman" w:hAnsi="Times New Roman" w:cs="Times New Roman"/>
          <w:i/>
          <w:iCs/>
          <w:color w:val="000000" w:themeColor="text1"/>
          <w:kern w:val="0"/>
          <w:lang w:val="en-GB" w:eastAsia="en-GB"/>
          <w14:ligatures w14:val="none"/>
        </w:rPr>
        <w:t>theatre :</w:t>
      </w:r>
      <w:proofErr w:type="gramEnd"/>
      <w:r w:rsidRPr="00A22004">
        <w:rPr>
          <w:rFonts w:ascii="Times New Roman" w:eastAsia="Times New Roman" w:hAnsi="Times New Roman" w:cs="Times New Roman"/>
          <w:i/>
          <w:iCs/>
          <w:color w:val="000000" w:themeColor="text1"/>
          <w:kern w:val="0"/>
          <w:lang w:val="en-GB" w:eastAsia="en-GB"/>
          <w14:ligatures w14:val="none"/>
        </w:rPr>
        <w:t xml:space="preserve"> a comprehensive course</w:t>
      </w:r>
      <w:r w:rsidRPr="00A22004">
        <w:rPr>
          <w:rFonts w:ascii="Times New Roman" w:eastAsia="Times New Roman" w:hAnsi="Times New Roman" w:cs="Times New Roman"/>
          <w:color w:val="000000" w:themeColor="text1"/>
          <w:kern w:val="0"/>
          <w:lang w:val="en-GB" w:eastAsia="en-GB"/>
          <w14:ligatures w14:val="none"/>
        </w:rPr>
        <w:t xml:space="preserve">. </w:t>
      </w:r>
      <w:proofErr w:type="gramStart"/>
      <w:r w:rsidRPr="00A22004">
        <w:rPr>
          <w:rFonts w:ascii="Times New Roman" w:eastAsia="Times New Roman" w:hAnsi="Times New Roman" w:cs="Times New Roman"/>
          <w:color w:val="000000" w:themeColor="text1"/>
          <w:kern w:val="0"/>
          <w:lang w:val="en-GB" w:eastAsia="en-GB"/>
          <w14:ligatures w14:val="none"/>
        </w:rPr>
        <w:t>London ;</w:t>
      </w:r>
      <w:proofErr w:type="gramEnd"/>
      <w:r w:rsidRPr="00A22004">
        <w:rPr>
          <w:rFonts w:ascii="Times New Roman" w:eastAsia="Times New Roman" w:hAnsi="Times New Roman" w:cs="Times New Roman"/>
          <w:color w:val="000000" w:themeColor="text1"/>
          <w:kern w:val="0"/>
          <w:lang w:val="en-GB" w:eastAsia="en-GB"/>
          <w14:ligatures w14:val="none"/>
        </w:rPr>
        <w:t xml:space="preserve"> New York: Routledge.</w:t>
      </w:r>
    </w:p>
    <w:p w14:paraId="41B0FEDB"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r w:rsidRPr="00A22004">
        <w:rPr>
          <w:rFonts w:ascii="Times New Roman" w:eastAsia="Times New Roman" w:hAnsi="Times New Roman" w:cs="Times New Roman"/>
          <w:color w:val="000000" w:themeColor="text1"/>
          <w:kern w:val="0"/>
          <w:lang w:val="en-GB" w:eastAsia="en-GB"/>
          <w14:ligatures w14:val="none"/>
        </w:rPr>
        <w:t xml:space="preserve">Dominic, S.K. (2024). Mass Hysteria and Religious Phenomena: </w:t>
      </w:r>
      <w:proofErr w:type="gramStart"/>
      <w:r w:rsidRPr="00A22004">
        <w:rPr>
          <w:rFonts w:ascii="Times New Roman" w:eastAsia="Times New Roman" w:hAnsi="Times New Roman" w:cs="Times New Roman"/>
          <w:color w:val="000000" w:themeColor="text1"/>
          <w:kern w:val="0"/>
          <w:lang w:val="en-GB" w:eastAsia="en-GB"/>
          <w14:ligatures w14:val="none"/>
        </w:rPr>
        <w:t>a</w:t>
      </w:r>
      <w:proofErr w:type="gramEnd"/>
      <w:r w:rsidRPr="00A22004">
        <w:rPr>
          <w:rFonts w:ascii="Times New Roman" w:eastAsia="Times New Roman" w:hAnsi="Times New Roman" w:cs="Times New Roman"/>
          <w:color w:val="000000" w:themeColor="text1"/>
          <w:kern w:val="0"/>
          <w:lang w:val="en-GB" w:eastAsia="en-GB"/>
          <w14:ligatures w14:val="none"/>
        </w:rPr>
        <w:t xml:space="preserve"> Psycho-Philosophical and AI- Driven Exploration. </w:t>
      </w:r>
      <w:proofErr w:type="spellStart"/>
      <w:r w:rsidRPr="00A22004">
        <w:rPr>
          <w:rFonts w:ascii="Times New Roman" w:eastAsia="Times New Roman" w:hAnsi="Times New Roman" w:cs="Times New Roman"/>
          <w:i/>
          <w:iCs/>
          <w:color w:val="000000" w:themeColor="text1"/>
          <w:kern w:val="0"/>
          <w:lang w:val="en-GB" w:eastAsia="en-GB"/>
          <w14:ligatures w14:val="none"/>
        </w:rPr>
        <w:t>Ikjd</w:t>
      </w:r>
      <w:proofErr w:type="spellEnd"/>
      <w:r w:rsidRPr="00A22004">
        <w:rPr>
          <w:rFonts w:ascii="Times New Roman" w:eastAsia="Times New Roman" w:hAnsi="Times New Roman" w:cs="Times New Roman"/>
          <w:i/>
          <w:iCs/>
          <w:color w:val="000000" w:themeColor="text1"/>
          <w:kern w:val="0"/>
          <w:lang w:val="en-GB" w:eastAsia="en-GB"/>
          <w14:ligatures w14:val="none"/>
        </w:rPr>
        <w:t xml:space="preserve"> Conference</w:t>
      </w:r>
      <w:r w:rsidRPr="00A22004">
        <w:rPr>
          <w:rFonts w:ascii="Times New Roman" w:eastAsia="Times New Roman" w:hAnsi="Times New Roman" w:cs="Times New Roman"/>
          <w:color w:val="000000" w:themeColor="text1"/>
          <w:kern w:val="0"/>
          <w:lang w:val="en-GB" w:eastAsia="en-GB"/>
          <w14:ligatures w14:val="none"/>
        </w:rPr>
        <w:t>.</w:t>
      </w:r>
    </w:p>
    <w:p w14:paraId="3E2DFFEF"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r w:rsidRPr="00A22004">
        <w:rPr>
          <w:rFonts w:ascii="Times New Roman" w:eastAsia="Times New Roman" w:hAnsi="Times New Roman" w:cs="Times New Roman"/>
          <w:color w:val="000000" w:themeColor="text1"/>
          <w:kern w:val="0"/>
          <w:lang w:val="en-GB" w:eastAsia="en-GB"/>
          <w14:ligatures w14:val="none"/>
        </w:rPr>
        <w:t>Merlin, B. (2014). </w:t>
      </w:r>
      <w:r w:rsidRPr="00A22004">
        <w:rPr>
          <w:rFonts w:ascii="Times New Roman" w:eastAsia="Times New Roman" w:hAnsi="Times New Roman" w:cs="Times New Roman"/>
          <w:i/>
          <w:iCs/>
          <w:color w:val="000000" w:themeColor="text1"/>
          <w:kern w:val="0"/>
          <w:lang w:val="en-GB" w:eastAsia="en-GB"/>
          <w14:ligatures w14:val="none"/>
        </w:rPr>
        <w:t>The complete Stanislavsky toolkit</w:t>
      </w:r>
      <w:r w:rsidRPr="00A22004">
        <w:rPr>
          <w:rFonts w:ascii="Times New Roman" w:eastAsia="Times New Roman" w:hAnsi="Times New Roman" w:cs="Times New Roman"/>
          <w:color w:val="000000" w:themeColor="text1"/>
          <w:kern w:val="0"/>
          <w:lang w:val="en-GB" w:eastAsia="en-GB"/>
          <w14:ligatures w14:val="none"/>
        </w:rPr>
        <w:t>. London: Nick Hern Books.</w:t>
      </w:r>
    </w:p>
    <w:p w14:paraId="05C04EA4"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r w:rsidRPr="00A22004">
        <w:rPr>
          <w:rFonts w:ascii="Times New Roman" w:eastAsia="Times New Roman" w:hAnsi="Times New Roman" w:cs="Times New Roman"/>
          <w:color w:val="000000" w:themeColor="text1"/>
          <w:kern w:val="0"/>
          <w:lang w:val="en-GB" w:eastAsia="en-GB"/>
          <w14:ligatures w14:val="none"/>
        </w:rPr>
        <w:t>Morris, S., Fletcher, K. and Goldstein, R. (2018). The grief of parents after the death of a young child. </w:t>
      </w:r>
      <w:r w:rsidRPr="00A22004">
        <w:rPr>
          <w:rFonts w:ascii="Times New Roman" w:eastAsia="Times New Roman" w:hAnsi="Times New Roman" w:cs="Times New Roman"/>
          <w:i/>
          <w:iCs/>
          <w:color w:val="000000" w:themeColor="text1"/>
          <w:kern w:val="0"/>
          <w:lang w:val="en-GB" w:eastAsia="en-GB"/>
          <w14:ligatures w14:val="none"/>
        </w:rPr>
        <w:t>Journal of Clinical Psychology in Medical Settings</w:t>
      </w:r>
      <w:r w:rsidRPr="00A22004">
        <w:rPr>
          <w:rFonts w:ascii="Times New Roman" w:eastAsia="Times New Roman" w:hAnsi="Times New Roman" w:cs="Times New Roman"/>
          <w:color w:val="000000" w:themeColor="text1"/>
          <w:kern w:val="0"/>
          <w:lang w:val="en-GB" w:eastAsia="en-GB"/>
          <w14:ligatures w14:val="none"/>
        </w:rPr>
        <w:t xml:space="preserve">, 26. </w:t>
      </w:r>
      <w:proofErr w:type="spellStart"/>
      <w:proofErr w:type="gramStart"/>
      <w:r w:rsidRPr="00A22004">
        <w:rPr>
          <w:rFonts w:ascii="Times New Roman" w:eastAsia="Times New Roman" w:hAnsi="Times New Roman" w:cs="Times New Roman"/>
          <w:color w:val="000000" w:themeColor="text1"/>
          <w:kern w:val="0"/>
          <w:lang w:val="en-GB" w:eastAsia="en-GB"/>
          <w14:ligatures w14:val="none"/>
        </w:rPr>
        <w:t>doi:https</w:t>
      </w:r>
      <w:proofErr w:type="spellEnd"/>
      <w:r w:rsidRPr="00A22004">
        <w:rPr>
          <w:rFonts w:ascii="Times New Roman" w:eastAsia="Times New Roman" w:hAnsi="Times New Roman" w:cs="Times New Roman"/>
          <w:color w:val="000000" w:themeColor="text1"/>
          <w:kern w:val="0"/>
          <w:lang w:val="en-GB" w:eastAsia="en-GB"/>
          <w14:ligatures w14:val="none"/>
        </w:rPr>
        <w:t>://doi.org/10.1007/s10880-018-9590-7</w:t>
      </w:r>
      <w:proofErr w:type="gramEnd"/>
      <w:r w:rsidRPr="00A22004">
        <w:rPr>
          <w:rFonts w:ascii="Times New Roman" w:eastAsia="Times New Roman" w:hAnsi="Times New Roman" w:cs="Times New Roman"/>
          <w:color w:val="000000" w:themeColor="text1"/>
          <w:kern w:val="0"/>
          <w:lang w:val="en-GB" w:eastAsia="en-GB"/>
          <w14:ligatures w14:val="none"/>
        </w:rPr>
        <w:t>.</w:t>
      </w:r>
    </w:p>
    <w:p w14:paraId="3D95A2C0"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r w:rsidRPr="00A22004">
        <w:rPr>
          <w:rFonts w:ascii="Times New Roman" w:eastAsia="Times New Roman" w:hAnsi="Times New Roman" w:cs="Times New Roman"/>
          <w:color w:val="000000" w:themeColor="text1"/>
          <w:kern w:val="0"/>
          <w:lang w:val="en-GB" w:eastAsia="en-GB"/>
          <w14:ligatures w14:val="none"/>
        </w:rPr>
        <w:t>Phillips, D.M. (1923). </w:t>
      </w:r>
      <w:r w:rsidRPr="00A22004">
        <w:rPr>
          <w:rFonts w:ascii="Times New Roman" w:eastAsia="Times New Roman" w:hAnsi="Times New Roman" w:cs="Times New Roman"/>
          <w:i/>
          <w:iCs/>
          <w:color w:val="000000" w:themeColor="text1"/>
          <w:kern w:val="0"/>
          <w:lang w:val="en-GB" w:eastAsia="en-GB"/>
          <w14:ligatures w14:val="none"/>
        </w:rPr>
        <w:t xml:space="preserve">EVAN ROBERTS The Great Welsh Revivalist </w:t>
      </w:r>
      <w:proofErr w:type="gramStart"/>
      <w:r w:rsidRPr="00A22004">
        <w:rPr>
          <w:rFonts w:ascii="Times New Roman" w:eastAsia="Times New Roman" w:hAnsi="Times New Roman" w:cs="Times New Roman"/>
          <w:i/>
          <w:iCs/>
          <w:color w:val="000000" w:themeColor="text1"/>
          <w:kern w:val="0"/>
          <w:lang w:val="en-GB" w:eastAsia="en-GB"/>
          <w14:ligatures w14:val="none"/>
        </w:rPr>
        <w:t>And</w:t>
      </w:r>
      <w:proofErr w:type="gramEnd"/>
      <w:r w:rsidRPr="00A22004">
        <w:rPr>
          <w:rFonts w:ascii="Times New Roman" w:eastAsia="Times New Roman" w:hAnsi="Times New Roman" w:cs="Times New Roman"/>
          <w:i/>
          <w:iCs/>
          <w:color w:val="000000" w:themeColor="text1"/>
          <w:kern w:val="0"/>
          <w:lang w:val="en-GB" w:eastAsia="en-GB"/>
          <w14:ligatures w14:val="none"/>
        </w:rPr>
        <w:t xml:space="preserve"> His Work</w:t>
      </w:r>
      <w:r w:rsidRPr="00A22004">
        <w:rPr>
          <w:rFonts w:ascii="Times New Roman" w:eastAsia="Times New Roman" w:hAnsi="Times New Roman" w:cs="Times New Roman"/>
          <w:color w:val="000000" w:themeColor="text1"/>
          <w:kern w:val="0"/>
          <w:lang w:val="en-GB" w:eastAsia="en-GB"/>
          <w14:ligatures w14:val="none"/>
        </w:rPr>
        <w:t>.</w:t>
      </w:r>
    </w:p>
    <w:p w14:paraId="309169EE"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r w:rsidRPr="00A22004">
        <w:rPr>
          <w:rFonts w:ascii="Times New Roman" w:eastAsia="Times New Roman" w:hAnsi="Times New Roman" w:cs="Times New Roman"/>
          <w:color w:val="000000" w:themeColor="text1"/>
          <w:kern w:val="0"/>
          <w:lang w:val="en-GB" w:eastAsia="en-GB"/>
          <w14:ligatures w14:val="none"/>
        </w:rPr>
        <w:t>Pope, R. (2006). Demythologising the Evan Roberts Revival, 1904–1905. </w:t>
      </w:r>
      <w:r w:rsidRPr="00A22004">
        <w:rPr>
          <w:rFonts w:ascii="Times New Roman" w:eastAsia="Times New Roman" w:hAnsi="Times New Roman" w:cs="Times New Roman"/>
          <w:i/>
          <w:iCs/>
          <w:color w:val="000000" w:themeColor="text1"/>
          <w:kern w:val="0"/>
          <w:lang w:val="en-GB" w:eastAsia="en-GB"/>
          <w14:ligatures w14:val="none"/>
        </w:rPr>
        <w:t>The Journal of Ecclesiastical History</w:t>
      </w:r>
      <w:r w:rsidRPr="00A22004">
        <w:rPr>
          <w:rFonts w:ascii="Times New Roman" w:eastAsia="Times New Roman" w:hAnsi="Times New Roman" w:cs="Times New Roman"/>
          <w:color w:val="000000" w:themeColor="text1"/>
          <w:kern w:val="0"/>
          <w:lang w:val="en-GB" w:eastAsia="en-GB"/>
          <w14:ligatures w14:val="none"/>
        </w:rPr>
        <w:t>, 57(3), pp.515–534.</w:t>
      </w:r>
    </w:p>
    <w:p w14:paraId="5599A28E" w14:textId="77777777" w:rsidR="00A22004" w:rsidRPr="00A22004" w:rsidRDefault="00A22004" w:rsidP="00A22004">
      <w:pPr>
        <w:spacing w:after="240" w:line="360" w:lineRule="atLeast"/>
        <w:rPr>
          <w:rFonts w:ascii="Times New Roman" w:eastAsia="Times New Roman" w:hAnsi="Times New Roman" w:cs="Times New Roman"/>
          <w:color w:val="000000" w:themeColor="text1"/>
          <w:kern w:val="0"/>
          <w:lang w:val="en-GB" w:eastAsia="en-GB"/>
          <w14:ligatures w14:val="none"/>
        </w:rPr>
      </w:pPr>
      <w:r w:rsidRPr="00A22004">
        <w:rPr>
          <w:rFonts w:ascii="Times New Roman" w:eastAsia="Times New Roman" w:hAnsi="Times New Roman" w:cs="Times New Roman"/>
          <w:color w:val="000000" w:themeColor="text1"/>
          <w:kern w:val="0"/>
          <w:lang w:val="en-GB" w:eastAsia="en-GB"/>
          <w14:ligatures w14:val="none"/>
        </w:rPr>
        <w:t>The Welsh Revival. (1905). </w:t>
      </w:r>
      <w:r w:rsidRPr="00A22004">
        <w:rPr>
          <w:rFonts w:ascii="Times New Roman" w:eastAsia="Times New Roman" w:hAnsi="Times New Roman" w:cs="Times New Roman"/>
          <w:i/>
          <w:iCs/>
          <w:color w:val="000000" w:themeColor="text1"/>
          <w:kern w:val="0"/>
          <w:lang w:val="en-GB" w:eastAsia="en-GB"/>
          <w14:ligatures w14:val="none"/>
        </w:rPr>
        <w:t>Saturday Review of politics, literature, Science and Art</w:t>
      </w:r>
      <w:r w:rsidRPr="00A22004">
        <w:rPr>
          <w:rFonts w:ascii="Times New Roman" w:eastAsia="Times New Roman" w:hAnsi="Times New Roman" w:cs="Times New Roman"/>
          <w:color w:val="000000" w:themeColor="text1"/>
          <w:kern w:val="0"/>
          <w:lang w:val="en-GB" w:eastAsia="en-GB"/>
          <w14:ligatures w14:val="none"/>
        </w:rPr>
        <w:t>.</w:t>
      </w:r>
    </w:p>
    <w:p w14:paraId="3A13D1D8" w14:textId="01FE0C4A" w:rsidR="001321FD" w:rsidRPr="00905CFC" w:rsidRDefault="001321FD">
      <w:pPr>
        <w:rPr>
          <w:rFonts w:ascii="Times New Roman" w:hAnsi="Times New Roman" w:cs="Times New Roman"/>
          <w:color w:val="000000" w:themeColor="text1"/>
        </w:rPr>
      </w:pPr>
    </w:p>
    <w:sectPr w:rsidR="001321FD" w:rsidRPr="00905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E6F"/>
    <w:rsid w:val="0007155C"/>
    <w:rsid w:val="00095723"/>
    <w:rsid w:val="00097D11"/>
    <w:rsid w:val="001321FD"/>
    <w:rsid w:val="001A44F7"/>
    <w:rsid w:val="00231E07"/>
    <w:rsid w:val="00233A30"/>
    <w:rsid w:val="00241585"/>
    <w:rsid w:val="0029605D"/>
    <w:rsid w:val="002F419A"/>
    <w:rsid w:val="002F4214"/>
    <w:rsid w:val="003025FC"/>
    <w:rsid w:val="00322500"/>
    <w:rsid w:val="003E740B"/>
    <w:rsid w:val="0041189E"/>
    <w:rsid w:val="00555DA7"/>
    <w:rsid w:val="00576D4D"/>
    <w:rsid w:val="00704B91"/>
    <w:rsid w:val="00717EF8"/>
    <w:rsid w:val="00786081"/>
    <w:rsid w:val="007D3E6F"/>
    <w:rsid w:val="00834173"/>
    <w:rsid w:val="00870742"/>
    <w:rsid w:val="008A7DFC"/>
    <w:rsid w:val="00905CFC"/>
    <w:rsid w:val="009623DB"/>
    <w:rsid w:val="0098734E"/>
    <w:rsid w:val="00A13965"/>
    <w:rsid w:val="00A22004"/>
    <w:rsid w:val="00A5245F"/>
    <w:rsid w:val="00A554D9"/>
    <w:rsid w:val="00A93A0D"/>
    <w:rsid w:val="00AA7AC5"/>
    <w:rsid w:val="00AF18E6"/>
    <w:rsid w:val="00B445B8"/>
    <w:rsid w:val="00B71941"/>
    <w:rsid w:val="00B8570B"/>
    <w:rsid w:val="00BD59FA"/>
    <w:rsid w:val="00BF1409"/>
    <w:rsid w:val="00BF7EFE"/>
    <w:rsid w:val="00C01082"/>
    <w:rsid w:val="00C30147"/>
    <w:rsid w:val="00C308E1"/>
    <w:rsid w:val="00C4257D"/>
    <w:rsid w:val="00D20CB1"/>
    <w:rsid w:val="00D94EED"/>
    <w:rsid w:val="00E27BE0"/>
    <w:rsid w:val="00E528D7"/>
    <w:rsid w:val="00EE2260"/>
    <w:rsid w:val="00F2254D"/>
    <w:rsid w:val="00FB2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091A3"/>
  <w15:chartTrackingRefBased/>
  <w15:docId w15:val="{0C23B454-EDB9-0D4C-8527-799C6E2C1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E6F"/>
    <w:rPr>
      <w:lang w:val="cy-GB"/>
    </w:rPr>
  </w:style>
  <w:style w:type="paragraph" w:styleId="Heading1">
    <w:name w:val="heading 1"/>
    <w:basedOn w:val="Normal"/>
    <w:next w:val="Normal"/>
    <w:link w:val="Heading1Char"/>
    <w:uiPriority w:val="9"/>
    <w:qFormat/>
    <w:rsid w:val="007D3E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E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E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E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E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E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E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E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E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E6F"/>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7D3E6F"/>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7D3E6F"/>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7D3E6F"/>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7D3E6F"/>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7D3E6F"/>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7D3E6F"/>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7D3E6F"/>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7D3E6F"/>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7D3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E6F"/>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7D3E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E6F"/>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7D3E6F"/>
    <w:pPr>
      <w:spacing w:before="160"/>
      <w:jc w:val="center"/>
    </w:pPr>
    <w:rPr>
      <w:i/>
      <w:iCs/>
      <w:color w:val="404040" w:themeColor="text1" w:themeTint="BF"/>
    </w:rPr>
  </w:style>
  <w:style w:type="character" w:customStyle="1" w:styleId="QuoteChar">
    <w:name w:val="Quote Char"/>
    <w:basedOn w:val="DefaultParagraphFont"/>
    <w:link w:val="Quote"/>
    <w:uiPriority w:val="29"/>
    <w:rsid w:val="007D3E6F"/>
    <w:rPr>
      <w:i/>
      <w:iCs/>
      <w:color w:val="404040" w:themeColor="text1" w:themeTint="BF"/>
      <w:lang w:val="cy-GB"/>
    </w:rPr>
  </w:style>
  <w:style w:type="paragraph" w:styleId="ListParagraph">
    <w:name w:val="List Paragraph"/>
    <w:basedOn w:val="Normal"/>
    <w:uiPriority w:val="34"/>
    <w:qFormat/>
    <w:rsid w:val="007D3E6F"/>
    <w:pPr>
      <w:ind w:left="720"/>
      <w:contextualSpacing/>
    </w:pPr>
  </w:style>
  <w:style w:type="character" w:styleId="IntenseEmphasis">
    <w:name w:val="Intense Emphasis"/>
    <w:basedOn w:val="DefaultParagraphFont"/>
    <w:uiPriority w:val="21"/>
    <w:qFormat/>
    <w:rsid w:val="007D3E6F"/>
    <w:rPr>
      <w:i/>
      <w:iCs/>
      <w:color w:val="0F4761" w:themeColor="accent1" w:themeShade="BF"/>
    </w:rPr>
  </w:style>
  <w:style w:type="paragraph" w:styleId="IntenseQuote">
    <w:name w:val="Intense Quote"/>
    <w:basedOn w:val="Normal"/>
    <w:next w:val="Normal"/>
    <w:link w:val="IntenseQuoteChar"/>
    <w:uiPriority w:val="30"/>
    <w:qFormat/>
    <w:rsid w:val="007D3E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E6F"/>
    <w:rPr>
      <w:i/>
      <w:iCs/>
      <w:color w:val="0F4761" w:themeColor="accent1" w:themeShade="BF"/>
      <w:lang w:val="cy-GB"/>
    </w:rPr>
  </w:style>
  <w:style w:type="character" w:styleId="IntenseReference">
    <w:name w:val="Intense Reference"/>
    <w:basedOn w:val="DefaultParagraphFont"/>
    <w:uiPriority w:val="32"/>
    <w:qFormat/>
    <w:rsid w:val="007D3E6F"/>
    <w:rPr>
      <w:b/>
      <w:bCs/>
      <w:smallCaps/>
      <w:color w:val="0F4761" w:themeColor="accent1" w:themeShade="BF"/>
      <w:spacing w:val="5"/>
    </w:rPr>
  </w:style>
  <w:style w:type="paragraph" w:styleId="TOCHeading">
    <w:name w:val="TOC Heading"/>
    <w:basedOn w:val="Heading1"/>
    <w:next w:val="Normal"/>
    <w:uiPriority w:val="39"/>
    <w:unhideWhenUsed/>
    <w:qFormat/>
    <w:rsid w:val="007D3E6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D3E6F"/>
    <w:pPr>
      <w:spacing w:before="120" w:after="0"/>
    </w:pPr>
    <w:rPr>
      <w:b/>
      <w:bCs/>
      <w:i/>
      <w:iCs/>
    </w:rPr>
  </w:style>
  <w:style w:type="paragraph" w:styleId="TOC2">
    <w:name w:val="toc 2"/>
    <w:basedOn w:val="Normal"/>
    <w:next w:val="Normal"/>
    <w:autoRedefine/>
    <w:uiPriority w:val="39"/>
    <w:semiHidden/>
    <w:unhideWhenUsed/>
    <w:rsid w:val="007D3E6F"/>
    <w:pPr>
      <w:spacing w:before="120" w:after="0"/>
      <w:ind w:left="240"/>
    </w:pPr>
    <w:rPr>
      <w:b/>
      <w:bCs/>
      <w:sz w:val="22"/>
      <w:szCs w:val="22"/>
    </w:rPr>
  </w:style>
  <w:style w:type="paragraph" w:styleId="TOC3">
    <w:name w:val="toc 3"/>
    <w:basedOn w:val="Normal"/>
    <w:next w:val="Normal"/>
    <w:autoRedefine/>
    <w:uiPriority w:val="39"/>
    <w:semiHidden/>
    <w:unhideWhenUsed/>
    <w:rsid w:val="007D3E6F"/>
    <w:pPr>
      <w:spacing w:after="0"/>
      <w:ind w:left="480"/>
    </w:pPr>
    <w:rPr>
      <w:sz w:val="20"/>
      <w:szCs w:val="20"/>
    </w:rPr>
  </w:style>
  <w:style w:type="paragraph" w:styleId="TOC4">
    <w:name w:val="toc 4"/>
    <w:basedOn w:val="Normal"/>
    <w:next w:val="Normal"/>
    <w:autoRedefine/>
    <w:uiPriority w:val="39"/>
    <w:semiHidden/>
    <w:unhideWhenUsed/>
    <w:rsid w:val="007D3E6F"/>
    <w:pPr>
      <w:spacing w:after="0"/>
      <w:ind w:left="720"/>
    </w:pPr>
    <w:rPr>
      <w:sz w:val="20"/>
      <w:szCs w:val="20"/>
    </w:rPr>
  </w:style>
  <w:style w:type="paragraph" w:styleId="TOC5">
    <w:name w:val="toc 5"/>
    <w:basedOn w:val="Normal"/>
    <w:next w:val="Normal"/>
    <w:autoRedefine/>
    <w:uiPriority w:val="39"/>
    <w:semiHidden/>
    <w:unhideWhenUsed/>
    <w:rsid w:val="007D3E6F"/>
    <w:pPr>
      <w:spacing w:after="0"/>
      <w:ind w:left="960"/>
    </w:pPr>
    <w:rPr>
      <w:sz w:val="20"/>
      <w:szCs w:val="20"/>
    </w:rPr>
  </w:style>
  <w:style w:type="paragraph" w:styleId="TOC6">
    <w:name w:val="toc 6"/>
    <w:basedOn w:val="Normal"/>
    <w:next w:val="Normal"/>
    <w:autoRedefine/>
    <w:uiPriority w:val="39"/>
    <w:semiHidden/>
    <w:unhideWhenUsed/>
    <w:rsid w:val="007D3E6F"/>
    <w:pPr>
      <w:spacing w:after="0"/>
      <w:ind w:left="1200"/>
    </w:pPr>
    <w:rPr>
      <w:sz w:val="20"/>
      <w:szCs w:val="20"/>
    </w:rPr>
  </w:style>
  <w:style w:type="paragraph" w:styleId="TOC7">
    <w:name w:val="toc 7"/>
    <w:basedOn w:val="Normal"/>
    <w:next w:val="Normal"/>
    <w:autoRedefine/>
    <w:uiPriority w:val="39"/>
    <w:semiHidden/>
    <w:unhideWhenUsed/>
    <w:rsid w:val="007D3E6F"/>
    <w:pPr>
      <w:spacing w:after="0"/>
      <w:ind w:left="1440"/>
    </w:pPr>
    <w:rPr>
      <w:sz w:val="20"/>
      <w:szCs w:val="20"/>
    </w:rPr>
  </w:style>
  <w:style w:type="paragraph" w:styleId="TOC8">
    <w:name w:val="toc 8"/>
    <w:basedOn w:val="Normal"/>
    <w:next w:val="Normal"/>
    <w:autoRedefine/>
    <w:uiPriority w:val="39"/>
    <w:semiHidden/>
    <w:unhideWhenUsed/>
    <w:rsid w:val="007D3E6F"/>
    <w:pPr>
      <w:spacing w:after="0"/>
      <w:ind w:left="1680"/>
    </w:pPr>
    <w:rPr>
      <w:sz w:val="20"/>
      <w:szCs w:val="20"/>
    </w:rPr>
  </w:style>
  <w:style w:type="paragraph" w:styleId="TOC9">
    <w:name w:val="toc 9"/>
    <w:basedOn w:val="Normal"/>
    <w:next w:val="Normal"/>
    <w:autoRedefine/>
    <w:uiPriority w:val="39"/>
    <w:semiHidden/>
    <w:unhideWhenUsed/>
    <w:rsid w:val="007D3E6F"/>
    <w:pPr>
      <w:spacing w:after="0"/>
      <w:ind w:left="1920"/>
    </w:pPr>
    <w:rPr>
      <w:sz w:val="20"/>
      <w:szCs w:val="20"/>
    </w:rPr>
  </w:style>
  <w:style w:type="paragraph" w:styleId="NormalWeb">
    <w:name w:val="Normal (Web)"/>
    <w:basedOn w:val="Normal"/>
    <w:uiPriority w:val="99"/>
    <w:unhideWhenUsed/>
    <w:rsid w:val="0029605D"/>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apple-converted-space">
    <w:name w:val="apple-converted-space"/>
    <w:basedOn w:val="DefaultParagraphFont"/>
    <w:rsid w:val="00231E07"/>
  </w:style>
  <w:style w:type="character" w:styleId="Emphasis">
    <w:name w:val="Emphasis"/>
    <w:basedOn w:val="DefaultParagraphFont"/>
    <w:uiPriority w:val="20"/>
    <w:qFormat/>
    <w:rsid w:val="00231E07"/>
    <w:rPr>
      <w:i/>
      <w:iCs/>
    </w:rPr>
  </w:style>
  <w:style w:type="character" w:styleId="Strong">
    <w:name w:val="Strong"/>
    <w:basedOn w:val="DefaultParagraphFont"/>
    <w:uiPriority w:val="22"/>
    <w:qFormat/>
    <w:rsid w:val="00233A30"/>
    <w:rPr>
      <w:b/>
      <w:bCs/>
    </w:rPr>
  </w:style>
  <w:style w:type="character" w:styleId="Hyperlink">
    <w:name w:val="Hyperlink"/>
    <w:basedOn w:val="DefaultParagraphFont"/>
    <w:uiPriority w:val="99"/>
    <w:unhideWhenUsed/>
    <w:rsid w:val="00905CF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84116">
      <w:bodyDiv w:val="1"/>
      <w:marLeft w:val="0"/>
      <w:marRight w:val="0"/>
      <w:marTop w:val="0"/>
      <w:marBottom w:val="0"/>
      <w:divBdr>
        <w:top w:val="none" w:sz="0" w:space="0" w:color="auto"/>
        <w:left w:val="none" w:sz="0" w:space="0" w:color="auto"/>
        <w:bottom w:val="none" w:sz="0" w:space="0" w:color="auto"/>
        <w:right w:val="none" w:sz="0" w:space="0" w:color="auto"/>
      </w:divBdr>
    </w:div>
    <w:div w:id="454983392">
      <w:bodyDiv w:val="1"/>
      <w:marLeft w:val="0"/>
      <w:marRight w:val="0"/>
      <w:marTop w:val="0"/>
      <w:marBottom w:val="0"/>
      <w:divBdr>
        <w:top w:val="none" w:sz="0" w:space="0" w:color="auto"/>
        <w:left w:val="none" w:sz="0" w:space="0" w:color="auto"/>
        <w:bottom w:val="none" w:sz="0" w:space="0" w:color="auto"/>
        <w:right w:val="none" w:sz="0" w:space="0" w:color="auto"/>
      </w:divBdr>
      <w:divsChild>
        <w:div w:id="1156605950">
          <w:marLeft w:val="0"/>
          <w:marRight w:val="0"/>
          <w:marTop w:val="0"/>
          <w:marBottom w:val="0"/>
          <w:divBdr>
            <w:top w:val="none" w:sz="0" w:space="0" w:color="auto"/>
            <w:left w:val="none" w:sz="0" w:space="0" w:color="auto"/>
            <w:bottom w:val="none" w:sz="0" w:space="0" w:color="auto"/>
            <w:right w:val="none" w:sz="0" w:space="0" w:color="auto"/>
          </w:divBdr>
          <w:divsChild>
            <w:div w:id="789980665">
              <w:marLeft w:val="0"/>
              <w:marRight w:val="0"/>
              <w:marTop w:val="0"/>
              <w:marBottom w:val="0"/>
              <w:divBdr>
                <w:top w:val="none" w:sz="0" w:space="0" w:color="auto"/>
                <w:left w:val="none" w:sz="0" w:space="0" w:color="auto"/>
                <w:bottom w:val="none" w:sz="0" w:space="0" w:color="auto"/>
                <w:right w:val="none" w:sz="0" w:space="0" w:color="auto"/>
              </w:divBdr>
              <w:divsChild>
                <w:div w:id="19268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7212">
      <w:bodyDiv w:val="1"/>
      <w:marLeft w:val="0"/>
      <w:marRight w:val="0"/>
      <w:marTop w:val="0"/>
      <w:marBottom w:val="0"/>
      <w:divBdr>
        <w:top w:val="none" w:sz="0" w:space="0" w:color="auto"/>
        <w:left w:val="none" w:sz="0" w:space="0" w:color="auto"/>
        <w:bottom w:val="none" w:sz="0" w:space="0" w:color="auto"/>
        <w:right w:val="none" w:sz="0" w:space="0" w:color="auto"/>
      </w:divBdr>
    </w:div>
    <w:div w:id="1024942531">
      <w:bodyDiv w:val="1"/>
      <w:marLeft w:val="0"/>
      <w:marRight w:val="0"/>
      <w:marTop w:val="0"/>
      <w:marBottom w:val="0"/>
      <w:divBdr>
        <w:top w:val="none" w:sz="0" w:space="0" w:color="auto"/>
        <w:left w:val="none" w:sz="0" w:space="0" w:color="auto"/>
        <w:bottom w:val="none" w:sz="0" w:space="0" w:color="auto"/>
        <w:right w:val="none" w:sz="0" w:space="0" w:color="auto"/>
      </w:divBdr>
    </w:div>
    <w:div w:id="1266497132">
      <w:bodyDiv w:val="1"/>
      <w:marLeft w:val="0"/>
      <w:marRight w:val="0"/>
      <w:marTop w:val="0"/>
      <w:marBottom w:val="0"/>
      <w:divBdr>
        <w:top w:val="none" w:sz="0" w:space="0" w:color="auto"/>
        <w:left w:val="none" w:sz="0" w:space="0" w:color="auto"/>
        <w:bottom w:val="none" w:sz="0" w:space="0" w:color="auto"/>
        <w:right w:val="none" w:sz="0" w:space="0" w:color="auto"/>
      </w:divBdr>
      <w:divsChild>
        <w:div w:id="992022578">
          <w:marLeft w:val="0"/>
          <w:marRight w:val="0"/>
          <w:marTop w:val="0"/>
          <w:marBottom w:val="0"/>
          <w:divBdr>
            <w:top w:val="none" w:sz="0" w:space="0" w:color="auto"/>
            <w:left w:val="none" w:sz="0" w:space="0" w:color="auto"/>
            <w:bottom w:val="none" w:sz="0" w:space="0" w:color="auto"/>
            <w:right w:val="none" w:sz="0" w:space="0" w:color="auto"/>
          </w:divBdr>
          <w:divsChild>
            <w:div w:id="1324351646">
              <w:marLeft w:val="0"/>
              <w:marRight w:val="0"/>
              <w:marTop w:val="0"/>
              <w:marBottom w:val="0"/>
              <w:divBdr>
                <w:top w:val="none" w:sz="0" w:space="0" w:color="auto"/>
                <w:left w:val="none" w:sz="0" w:space="0" w:color="auto"/>
                <w:bottom w:val="none" w:sz="0" w:space="0" w:color="auto"/>
                <w:right w:val="none" w:sz="0" w:space="0" w:color="auto"/>
              </w:divBdr>
              <w:divsChild>
                <w:div w:id="4891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94019">
      <w:bodyDiv w:val="1"/>
      <w:marLeft w:val="0"/>
      <w:marRight w:val="0"/>
      <w:marTop w:val="0"/>
      <w:marBottom w:val="0"/>
      <w:divBdr>
        <w:top w:val="none" w:sz="0" w:space="0" w:color="auto"/>
        <w:left w:val="none" w:sz="0" w:space="0" w:color="auto"/>
        <w:bottom w:val="none" w:sz="0" w:space="0" w:color="auto"/>
        <w:right w:val="none" w:sz="0" w:space="0" w:color="auto"/>
      </w:divBdr>
    </w:div>
    <w:div w:id="1506093803">
      <w:bodyDiv w:val="1"/>
      <w:marLeft w:val="0"/>
      <w:marRight w:val="0"/>
      <w:marTop w:val="0"/>
      <w:marBottom w:val="0"/>
      <w:divBdr>
        <w:top w:val="none" w:sz="0" w:space="0" w:color="auto"/>
        <w:left w:val="none" w:sz="0" w:space="0" w:color="auto"/>
        <w:bottom w:val="none" w:sz="0" w:space="0" w:color="auto"/>
        <w:right w:val="none" w:sz="0" w:space="0" w:color="auto"/>
      </w:divBdr>
    </w:div>
    <w:div w:id="1865435796">
      <w:bodyDiv w:val="1"/>
      <w:marLeft w:val="0"/>
      <w:marRight w:val="0"/>
      <w:marTop w:val="0"/>
      <w:marBottom w:val="0"/>
      <w:divBdr>
        <w:top w:val="none" w:sz="0" w:space="0" w:color="auto"/>
        <w:left w:val="none" w:sz="0" w:space="0" w:color="auto"/>
        <w:bottom w:val="none" w:sz="0" w:space="0" w:color="auto"/>
        <w:right w:val="none" w:sz="0" w:space="0" w:color="auto"/>
      </w:divBdr>
      <w:divsChild>
        <w:div w:id="1999072847">
          <w:marLeft w:val="0"/>
          <w:marRight w:val="0"/>
          <w:marTop w:val="0"/>
          <w:marBottom w:val="0"/>
          <w:divBdr>
            <w:top w:val="none" w:sz="0" w:space="0" w:color="auto"/>
            <w:left w:val="none" w:sz="0" w:space="0" w:color="auto"/>
            <w:bottom w:val="none" w:sz="0" w:space="0" w:color="auto"/>
            <w:right w:val="none" w:sz="0" w:space="0" w:color="auto"/>
          </w:divBdr>
          <w:divsChild>
            <w:div w:id="663894744">
              <w:marLeft w:val="0"/>
              <w:marRight w:val="0"/>
              <w:marTop w:val="0"/>
              <w:marBottom w:val="0"/>
              <w:divBdr>
                <w:top w:val="none" w:sz="0" w:space="0" w:color="auto"/>
                <w:left w:val="none" w:sz="0" w:space="0" w:color="auto"/>
                <w:bottom w:val="none" w:sz="0" w:space="0" w:color="auto"/>
                <w:right w:val="none" w:sz="0" w:space="0" w:color="auto"/>
              </w:divBdr>
              <w:divsChild>
                <w:div w:id="24946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23631">
      <w:bodyDiv w:val="1"/>
      <w:marLeft w:val="0"/>
      <w:marRight w:val="0"/>
      <w:marTop w:val="0"/>
      <w:marBottom w:val="0"/>
      <w:divBdr>
        <w:top w:val="none" w:sz="0" w:space="0" w:color="auto"/>
        <w:left w:val="none" w:sz="0" w:space="0" w:color="auto"/>
        <w:bottom w:val="none" w:sz="0" w:space="0" w:color="auto"/>
        <w:right w:val="none" w:sz="0" w:space="0" w:color="auto"/>
      </w:divBdr>
      <w:divsChild>
        <w:div w:id="171458838">
          <w:marLeft w:val="0"/>
          <w:marRight w:val="0"/>
          <w:marTop w:val="0"/>
          <w:marBottom w:val="0"/>
          <w:divBdr>
            <w:top w:val="none" w:sz="0" w:space="0" w:color="auto"/>
            <w:left w:val="none" w:sz="0" w:space="0" w:color="auto"/>
            <w:bottom w:val="none" w:sz="0" w:space="0" w:color="auto"/>
            <w:right w:val="none" w:sz="0" w:space="0" w:color="auto"/>
          </w:divBdr>
        </w:div>
      </w:divsChild>
    </w:div>
    <w:div w:id="2088073586">
      <w:bodyDiv w:val="1"/>
      <w:marLeft w:val="0"/>
      <w:marRight w:val="0"/>
      <w:marTop w:val="0"/>
      <w:marBottom w:val="0"/>
      <w:divBdr>
        <w:top w:val="none" w:sz="0" w:space="0" w:color="auto"/>
        <w:left w:val="none" w:sz="0" w:space="0" w:color="auto"/>
        <w:bottom w:val="none" w:sz="0" w:space="0" w:color="auto"/>
        <w:right w:val="none" w:sz="0" w:space="0" w:color="auto"/>
      </w:divBdr>
      <w:divsChild>
        <w:div w:id="1987582791">
          <w:marLeft w:val="0"/>
          <w:marRight w:val="0"/>
          <w:marTop w:val="0"/>
          <w:marBottom w:val="0"/>
          <w:divBdr>
            <w:top w:val="none" w:sz="0" w:space="0" w:color="auto"/>
            <w:left w:val="none" w:sz="0" w:space="0" w:color="auto"/>
            <w:bottom w:val="none" w:sz="0" w:space="0" w:color="auto"/>
            <w:right w:val="none" w:sz="0" w:space="0" w:color="auto"/>
          </w:divBdr>
          <w:divsChild>
            <w:div w:id="765081343">
              <w:marLeft w:val="0"/>
              <w:marRight w:val="0"/>
              <w:marTop w:val="0"/>
              <w:marBottom w:val="0"/>
              <w:divBdr>
                <w:top w:val="none" w:sz="0" w:space="0" w:color="auto"/>
                <w:left w:val="none" w:sz="0" w:space="0" w:color="auto"/>
                <w:bottom w:val="none" w:sz="0" w:space="0" w:color="auto"/>
                <w:right w:val="none" w:sz="0" w:space="0" w:color="auto"/>
              </w:divBdr>
              <w:divsChild>
                <w:div w:id="210680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59235-AB74-E84F-ADDA-AE945BC3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2051</Words>
  <Characters>11696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 Davies (2304357)</dc:creator>
  <cp:keywords/>
  <dc:description/>
  <cp:lastModifiedBy>Elan Davies (2304357)</cp:lastModifiedBy>
  <cp:revision>2</cp:revision>
  <dcterms:created xsi:type="dcterms:W3CDTF">2025-07-04T03:24:00Z</dcterms:created>
  <dcterms:modified xsi:type="dcterms:W3CDTF">2025-07-04T03:24:00Z</dcterms:modified>
</cp:coreProperties>
</file>