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4A6" w:rsidRPr="00B3719D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>MODULE CODE:</w:t>
      </w:r>
      <w:r w:rsidRPr="00B3719D">
        <w:rPr>
          <w:rFonts w:ascii="Arial" w:hAnsi="Arial" w:cs="Arial"/>
          <w:b/>
          <w:lang w:val="en-GB"/>
        </w:rPr>
        <w:tab/>
        <w:t>SJEU6006</w:t>
      </w:r>
    </w:p>
    <w:p w:rsidR="000A44A6" w:rsidRPr="00B3719D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>TITLE: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  <w:t>Person-Centred Planning</w:t>
      </w:r>
    </w:p>
    <w:p w:rsidR="000A44A6" w:rsidRPr="004251AE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2E73DE">
        <w:rPr>
          <w:rFonts w:ascii="Arial" w:hAnsi="Arial" w:cs="Arial"/>
          <w:b/>
          <w:lang w:val="en-GB"/>
        </w:rPr>
        <w:t>DATED:</w:t>
      </w:r>
      <w:r w:rsidRPr="002E73DE">
        <w:rPr>
          <w:rFonts w:ascii="Arial" w:hAnsi="Arial" w:cs="Arial"/>
          <w:b/>
          <w:lang w:val="en-GB"/>
        </w:rPr>
        <w:tab/>
      </w:r>
      <w:r w:rsidRPr="002E73DE"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>28/04/2016</w:t>
      </w:r>
      <w:r w:rsidRPr="004251AE">
        <w:rPr>
          <w:rFonts w:ascii="Arial" w:hAnsi="Arial" w:cs="Arial"/>
          <w:b/>
          <w:lang w:val="en-GB"/>
        </w:rPr>
        <w:t xml:space="preserve"> </w:t>
      </w:r>
    </w:p>
    <w:p w:rsidR="000A44A6" w:rsidRPr="00B3719D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</w:p>
    <w:p w:rsidR="000A44A6" w:rsidRPr="00B3719D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 xml:space="preserve">LEVEL:  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  <w:t>6</w:t>
      </w:r>
    </w:p>
    <w:p w:rsidR="000A44A6" w:rsidRPr="00B3719D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>CREDITS: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  <w:t>20</w:t>
      </w:r>
    </w:p>
    <w:p w:rsidR="000A44A6" w:rsidRPr="00B3719D" w:rsidRDefault="000A44A6" w:rsidP="000A44A6">
      <w:pPr>
        <w:spacing w:after="0" w:line="240" w:lineRule="auto"/>
        <w:rPr>
          <w:rFonts w:ascii="Arial" w:hAnsi="Arial" w:cs="Arial"/>
          <w:b/>
          <w:lang w:val="en-GB"/>
        </w:rPr>
      </w:pPr>
    </w:p>
    <w:p w:rsidR="000A44A6" w:rsidRPr="00B3719D" w:rsidRDefault="000A44A6" w:rsidP="000A44A6">
      <w:pPr>
        <w:spacing w:after="0" w:line="240" w:lineRule="auto"/>
        <w:rPr>
          <w:rFonts w:ascii="Arial" w:hAnsi="Arial" w:cs="Arial"/>
          <w:b/>
        </w:rPr>
      </w:pPr>
      <w:r w:rsidRPr="00B3719D">
        <w:rPr>
          <w:rFonts w:ascii="Arial" w:hAnsi="Arial" w:cs="Arial"/>
          <w:b/>
          <w:lang w:val="en-GB"/>
        </w:rPr>
        <w:t>JACS CODE:</w:t>
      </w:r>
      <w:r w:rsidRPr="00B3719D">
        <w:rPr>
          <w:rFonts w:ascii="Arial" w:hAnsi="Arial" w:cs="Arial"/>
          <w:b/>
          <w:lang w:val="en-GB"/>
        </w:rPr>
        <w:tab/>
        <w:t xml:space="preserve">          </w:t>
      </w:r>
      <w:r w:rsidRPr="00B3719D">
        <w:rPr>
          <w:rFonts w:ascii="Arial" w:hAnsi="Arial" w:cs="Arial"/>
          <w:b/>
          <w:lang w:val="en-GB"/>
        </w:rPr>
        <w:tab/>
        <w:t>L310 Applied Sociology</w:t>
      </w:r>
    </w:p>
    <w:p w:rsidR="000A44A6" w:rsidRPr="00B3719D" w:rsidRDefault="000A44A6" w:rsidP="000A44A6">
      <w:pPr>
        <w:pBdr>
          <w:bottom w:val="single" w:sz="4" w:space="1" w:color="000000"/>
        </w:pBdr>
        <w:spacing w:after="0" w:line="240" w:lineRule="auto"/>
        <w:rPr>
          <w:rFonts w:ascii="Arial" w:hAnsi="Arial" w:cs="Arial"/>
        </w:rPr>
      </w:pPr>
    </w:p>
    <w:p w:rsidR="000A44A6" w:rsidRPr="00B3719D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rPr>
          <w:rFonts w:ascii="Arial" w:hAnsi="Arial" w:cs="Arial"/>
          <w:b/>
        </w:rPr>
      </w:pPr>
    </w:p>
    <w:p w:rsidR="000A44A6" w:rsidRPr="00B3719D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rPr>
          <w:rFonts w:ascii="Arial" w:hAnsi="Arial" w:cs="Arial"/>
          <w:b/>
        </w:rPr>
      </w:pPr>
      <w:r w:rsidRPr="00B3719D">
        <w:rPr>
          <w:rFonts w:ascii="Arial" w:hAnsi="Arial" w:cs="Arial"/>
          <w:b/>
        </w:rPr>
        <w:t>AIM(S)</w:t>
      </w:r>
    </w:p>
    <w:p w:rsidR="000A44A6" w:rsidRPr="00B3719D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rPr>
          <w:rFonts w:ascii="Arial" w:hAnsi="Arial" w:cs="Arial"/>
          <w:b/>
        </w:rPr>
      </w:pPr>
    </w:p>
    <w:p w:rsidR="000A44A6" w:rsidRPr="00B3719D" w:rsidRDefault="000A44A6" w:rsidP="000A44A6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To provide a critical understanding of the principles and practice of person-centred planning</w:t>
      </w:r>
    </w:p>
    <w:p w:rsidR="000A44A6" w:rsidRPr="00B3719D" w:rsidRDefault="000A44A6" w:rsidP="000A44A6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0A44A6" w:rsidRPr="00B3719D" w:rsidRDefault="000A44A6" w:rsidP="000A44A6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LEARNING OUTCOMES</w:t>
      </w:r>
    </w:p>
    <w:p w:rsidR="000A44A6" w:rsidRPr="00B3719D" w:rsidRDefault="000A44A6" w:rsidP="000A44A6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 xml:space="preserve">Upon the successful completion of this module, the student should be able to demonstrate the ability to: </w:t>
      </w: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0A44A6" w:rsidRPr="007C5DEE" w:rsidRDefault="000A44A6" w:rsidP="000A44A6">
      <w:pPr>
        <w:pStyle w:val="bullet"/>
        <w:numPr>
          <w:ilvl w:val="0"/>
          <w:numId w:val="3"/>
        </w:numPr>
        <w:spacing w:before="0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Critically reflect on the ideology relating to person-centred planning</w:t>
      </w:r>
    </w:p>
    <w:p w:rsidR="000A44A6" w:rsidRPr="007C5DEE" w:rsidRDefault="000A44A6" w:rsidP="000A44A6">
      <w:pPr>
        <w:pStyle w:val="bullet"/>
        <w:numPr>
          <w:ilvl w:val="0"/>
          <w:numId w:val="3"/>
        </w:numPr>
        <w:spacing w:before="0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Critically analyse the role of person</w:t>
      </w:r>
      <w:r>
        <w:rPr>
          <w:rFonts w:ascii="Arial" w:hAnsi="Arial" w:cs="Arial"/>
          <w:sz w:val="22"/>
          <w:szCs w:val="22"/>
        </w:rPr>
        <w:t>-</w:t>
      </w:r>
      <w:r w:rsidRPr="00B3719D">
        <w:rPr>
          <w:rFonts w:ascii="Arial" w:hAnsi="Arial" w:cs="Arial"/>
          <w:sz w:val="22"/>
          <w:szCs w:val="22"/>
        </w:rPr>
        <w:t>centred planning in socially inclusive practice</w:t>
      </w:r>
    </w:p>
    <w:p w:rsidR="000A44A6" w:rsidRPr="007C5DEE" w:rsidRDefault="000A44A6" w:rsidP="000A44A6">
      <w:pPr>
        <w:pStyle w:val="bullet"/>
        <w:numPr>
          <w:ilvl w:val="0"/>
          <w:numId w:val="3"/>
        </w:numPr>
        <w:spacing w:before="0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Critically compare the different types of person-centred planning and their applications in different service settings and with different client groups</w:t>
      </w:r>
    </w:p>
    <w:p w:rsidR="000A44A6" w:rsidRPr="00B3719D" w:rsidRDefault="000A44A6" w:rsidP="000A44A6">
      <w:pPr>
        <w:pStyle w:val="bullet"/>
        <w:numPr>
          <w:ilvl w:val="0"/>
          <w:numId w:val="3"/>
        </w:numPr>
        <w:spacing w:before="0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Organise their knowledge and learning through the use of a range of information resources, including ICT and present their work appropriately</w:t>
      </w:r>
    </w:p>
    <w:p w:rsidR="000A44A6" w:rsidRPr="00B3719D" w:rsidRDefault="000A44A6" w:rsidP="000A44A6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0A44A6" w:rsidRPr="00B3719D" w:rsidRDefault="000A44A6" w:rsidP="000A44A6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CONTENT</w:t>
      </w:r>
    </w:p>
    <w:p w:rsidR="000A44A6" w:rsidRPr="00B3719D" w:rsidRDefault="000A44A6" w:rsidP="000A44A6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0A44A6" w:rsidRPr="007C5DEE" w:rsidRDefault="000A44A6" w:rsidP="000A44A6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An overview of the anti-oppressive perspectives from which person-centred planning is derived</w:t>
      </w:r>
    </w:p>
    <w:p w:rsidR="000A44A6" w:rsidRPr="007C5DEE" w:rsidRDefault="000A44A6" w:rsidP="000A44A6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 xml:space="preserve">An in-depth examination of the principles and practice of person-centred planning and how this </w:t>
      </w:r>
      <w:r>
        <w:rPr>
          <w:rFonts w:ascii="Arial" w:hAnsi="Arial" w:cs="Arial"/>
          <w:sz w:val="22"/>
          <w:szCs w:val="22"/>
        </w:rPr>
        <w:t>relates to issue of empowerment</w:t>
      </w:r>
    </w:p>
    <w:p w:rsidR="000A44A6" w:rsidRPr="007C5DEE" w:rsidRDefault="000A44A6" w:rsidP="000A44A6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A critical examination of the different forms of person-centred planning and their practice in different settings including the use of ICT</w:t>
      </w:r>
    </w:p>
    <w:p w:rsidR="000A44A6" w:rsidRPr="007C5DEE" w:rsidRDefault="000A44A6" w:rsidP="000A44A6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A critical review of the role that the key worker undertakes for their client group</w:t>
      </w:r>
    </w:p>
    <w:p w:rsidR="000A44A6" w:rsidRPr="00B3719D" w:rsidRDefault="000A44A6" w:rsidP="000A44A6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An examination of issues in Wales, the UK and beyond that have led to the development of person-centred planning in a variety of contexts relevant to children and young people</w:t>
      </w:r>
    </w:p>
    <w:p w:rsidR="000A44A6" w:rsidRPr="00B3719D" w:rsidRDefault="000A44A6" w:rsidP="000A44A6">
      <w:pPr>
        <w:pStyle w:val="bullet"/>
        <w:spacing w:before="0"/>
        <w:rPr>
          <w:rFonts w:ascii="Arial" w:hAnsi="Arial" w:cs="Arial"/>
          <w:sz w:val="22"/>
          <w:szCs w:val="22"/>
        </w:rPr>
      </w:pPr>
    </w:p>
    <w:p w:rsidR="000A44A6" w:rsidRPr="00B3719D" w:rsidRDefault="000A44A6" w:rsidP="000A44A6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B3719D">
        <w:rPr>
          <w:rFonts w:ascii="Arial" w:hAnsi="Arial" w:cs="Arial"/>
          <w:b/>
        </w:rPr>
        <w:t>LEARNING AND TEACHING STRATEGY</w:t>
      </w: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0A44A6" w:rsidRPr="00B3719D" w:rsidRDefault="000A44A6" w:rsidP="000A44A6">
      <w:pPr>
        <w:spacing w:after="0" w:line="240" w:lineRule="auto"/>
        <w:rPr>
          <w:rFonts w:ascii="Arial" w:hAnsi="Arial" w:cs="Arial"/>
        </w:rPr>
      </w:pPr>
      <w:r w:rsidRPr="00B3719D">
        <w:rPr>
          <w:rFonts w:ascii="Arial" w:hAnsi="Arial" w:cs="Arial"/>
        </w:rPr>
        <w:t xml:space="preserve">Lectures will introduce students to relevant concepts, principles and practices. Practical activities will be used to support the application, discussion, and critical evaluation of the concepts, principles and practices. </w:t>
      </w: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Allocation of teaching hours to deliver the module are:</w:t>
      </w: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0A44A6" w:rsidRPr="00B3719D" w:rsidTr="009B3A86">
        <w:tc>
          <w:tcPr>
            <w:tcW w:w="3969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0A44A6" w:rsidRPr="00B3719D" w:rsidTr="009B3A86">
        <w:tc>
          <w:tcPr>
            <w:tcW w:w="3969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30</w:t>
            </w:r>
          </w:p>
        </w:tc>
        <w:tc>
          <w:tcPr>
            <w:tcW w:w="1843" w:type="dxa"/>
          </w:tcPr>
          <w:p w:rsidR="000A44A6" w:rsidRPr="002E73DE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2E73DE">
              <w:rPr>
                <w:rFonts w:ascii="Arial" w:hAnsi="Arial" w:cs="Arial"/>
                <w:lang w:val="en-GB"/>
              </w:rPr>
              <w:t>15%</w:t>
            </w:r>
          </w:p>
        </w:tc>
      </w:tr>
      <w:tr w:rsidR="000A44A6" w:rsidRPr="00B3719D" w:rsidTr="009B3A86">
        <w:tc>
          <w:tcPr>
            <w:tcW w:w="3969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170</w:t>
            </w:r>
          </w:p>
        </w:tc>
        <w:tc>
          <w:tcPr>
            <w:tcW w:w="1843" w:type="dxa"/>
          </w:tcPr>
          <w:p w:rsidR="000A44A6" w:rsidRPr="002E73DE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2E73DE">
              <w:rPr>
                <w:rFonts w:ascii="Arial" w:hAnsi="Arial" w:cs="Arial"/>
                <w:lang w:val="en-GB"/>
              </w:rPr>
              <w:t>85%</w:t>
            </w:r>
          </w:p>
        </w:tc>
      </w:tr>
      <w:tr w:rsidR="000A44A6" w:rsidRPr="00B3719D" w:rsidTr="009B3A86">
        <w:tc>
          <w:tcPr>
            <w:tcW w:w="3969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dxa"/>
          </w:tcPr>
          <w:p w:rsidR="000A44A6" w:rsidRPr="002E73DE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0A44A6" w:rsidRPr="00B3719D" w:rsidTr="009B3A86">
        <w:tc>
          <w:tcPr>
            <w:tcW w:w="3969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:rsidR="000A44A6" w:rsidRPr="002E73DE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2E73DE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:rsidR="000A44A6" w:rsidRPr="002E73DE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2E73DE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0A44A6" w:rsidRPr="00B3719D" w:rsidRDefault="000A44A6" w:rsidP="000A44A6">
      <w:pPr>
        <w:spacing w:after="0" w:line="240" w:lineRule="auto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lastRenderedPageBreak/>
        <w:t>ASSESSMENT</w:t>
      </w:r>
    </w:p>
    <w:p w:rsidR="000A44A6" w:rsidRPr="002E73DE" w:rsidRDefault="000A44A6" w:rsidP="000A44A6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0A44A6" w:rsidRPr="002E73DE" w:rsidRDefault="000A44A6" w:rsidP="000A44A6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E73DE">
        <w:rPr>
          <w:rFonts w:ascii="Arial" w:hAnsi="Arial" w:cs="Arial"/>
          <w:sz w:val="22"/>
          <w:szCs w:val="22"/>
        </w:rPr>
        <w:t xml:space="preserve">Assessment Component 1 – 60% </w:t>
      </w:r>
    </w:p>
    <w:p w:rsidR="000A44A6" w:rsidRPr="002E73DE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0A44A6" w:rsidRPr="004251AE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4251AE">
        <w:rPr>
          <w:rFonts w:ascii="Arial" w:hAnsi="Arial" w:cs="Arial"/>
          <w:lang w:val="en-GB"/>
        </w:rPr>
        <w:t xml:space="preserve">Assignment (3000 words) </w:t>
      </w: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0A44A6" w:rsidRPr="00B3719D" w:rsidRDefault="000A44A6" w:rsidP="000A44A6">
      <w:pPr>
        <w:spacing w:after="0" w:line="240" w:lineRule="auto"/>
        <w:rPr>
          <w:rFonts w:ascii="Arial" w:hAnsi="Arial" w:cs="Arial"/>
        </w:rPr>
      </w:pPr>
      <w:r w:rsidRPr="00B3719D">
        <w:rPr>
          <w:rFonts w:ascii="Arial" w:hAnsi="Arial" w:cs="Arial"/>
        </w:rPr>
        <w:t>Exemplar: Design a key worker service for vulnerable children. Your service document should include a critical evaluation of different types of person-</w:t>
      </w:r>
      <w:proofErr w:type="spellStart"/>
      <w:r w:rsidRPr="00B3719D">
        <w:rPr>
          <w:rFonts w:ascii="Arial" w:hAnsi="Arial" w:cs="Arial"/>
        </w:rPr>
        <w:t>centred</w:t>
      </w:r>
      <w:proofErr w:type="spellEnd"/>
      <w:r w:rsidRPr="00B3719D">
        <w:rPr>
          <w:rFonts w:ascii="Arial" w:hAnsi="Arial" w:cs="Arial"/>
        </w:rPr>
        <w:t xml:space="preserve"> planning.  </w:t>
      </w: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 xml:space="preserve">Assessment Component 2 – 40% </w:t>
      </w: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Pack (2000 words)</w:t>
      </w: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lang w:val="en-GB"/>
        </w:rPr>
        <w:t xml:space="preserve">Exemplar: </w:t>
      </w:r>
      <w:r w:rsidRPr="00B3719D">
        <w:rPr>
          <w:rFonts w:ascii="Arial" w:hAnsi="Arial" w:cs="Arial"/>
        </w:rPr>
        <w:t>Design promotional materials encouraging service users and providers to adopt your service.</w:t>
      </w:r>
    </w:p>
    <w:p w:rsidR="000A44A6" w:rsidRPr="00B3719D" w:rsidRDefault="000A44A6" w:rsidP="000A44A6">
      <w:pPr>
        <w:spacing w:after="0" w:line="240" w:lineRule="auto"/>
        <w:rPr>
          <w:rFonts w:ascii="Arial" w:hAnsi="Arial" w:cs="Arial"/>
        </w:rPr>
      </w:pPr>
    </w:p>
    <w:p w:rsidR="000A44A6" w:rsidRPr="00B3719D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>Assessment Summary</w:t>
      </w:r>
    </w:p>
    <w:tbl>
      <w:tblPr>
        <w:tblpPr w:leftFromText="180" w:rightFromText="18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0A44A6" w:rsidRPr="00B3719D" w:rsidTr="009B3A86">
        <w:tc>
          <w:tcPr>
            <w:tcW w:w="3261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0A44A6" w:rsidRPr="00B3719D" w:rsidTr="009B3A86">
        <w:tc>
          <w:tcPr>
            <w:tcW w:w="3261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Written</w:t>
            </w:r>
          </w:p>
        </w:tc>
        <w:tc>
          <w:tcPr>
            <w:tcW w:w="1842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0A44A6" w:rsidRPr="00B3719D" w:rsidTr="009B3A86">
        <w:tc>
          <w:tcPr>
            <w:tcW w:w="3261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100%</w:t>
            </w:r>
          </w:p>
        </w:tc>
      </w:tr>
      <w:tr w:rsidR="000A44A6" w:rsidRPr="00B3719D" w:rsidTr="009B3A86">
        <w:tc>
          <w:tcPr>
            <w:tcW w:w="3261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0A44A6" w:rsidRPr="00B3719D" w:rsidTr="009B3A86">
        <w:tc>
          <w:tcPr>
            <w:tcW w:w="3261" w:type="dxa"/>
          </w:tcPr>
          <w:p w:rsidR="000A44A6" w:rsidRPr="00B3719D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:rsidR="000A44A6" w:rsidRPr="002E73DE" w:rsidRDefault="000A44A6" w:rsidP="009B3A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2E73DE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0A44A6" w:rsidRPr="00B3719D" w:rsidRDefault="000A44A6" w:rsidP="000A44A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lang w:val="en-GB"/>
        </w:rPr>
      </w:pPr>
    </w:p>
    <w:p w:rsidR="000A44A6" w:rsidRPr="00B3719D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lang w:val="en-GB"/>
        </w:rPr>
      </w:pPr>
    </w:p>
    <w:p w:rsidR="000A44A6" w:rsidRPr="002E73DE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0A44A6" w:rsidRPr="002E73DE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0A44A6" w:rsidRPr="002E73DE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0A44A6" w:rsidRPr="004251AE" w:rsidRDefault="000A44A6" w:rsidP="000A44A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0A44A6" w:rsidRPr="00B3719D" w:rsidRDefault="000A44A6" w:rsidP="000A44A6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0A44A6" w:rsidRPr="00B3719D" w:rsidRDefault="000A44A6" w:rsidP="000A44A6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EDUCATION FOR SUSTAINABLE DEVELOPMENT (ESD)</w:t>
      </w:r>
      <w:bookmarkStart w:id="0" w:name="_GoBack"/>
      <w:bookmarkEnd w:id="0"/>
    </w:p>
    <w:p w:rsidR="000A44A6" w:rsidRPr="00B3719D" w:rsidRDefault="000A44A6" w:rsidP="000A44A6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0A44A6" w:rsidRPr="00B3719D" w:rsidTr="009B3A86">
        <w:tc>
          <w:tcPr>
            <w:tcW w:w="4443" w:type="dxa"/>
            <w:vMerge w:val="restart"/>
            <w:vAlign w:val="center"/>
          </w:tcPr>
          <w:p w:rsidR="000A44A6" w:rsidRPr="00B3719D" w:rsidRDefault="000A44A6" w:rsidP="009B3A86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3719D">
              <w:rPr>
                <w:rFonts w:ascii="Arial" w:hAnsi="Arial" w:cs="Arial"/>
                <w:b w:val="0"/>
                <w:sz w:val="22"/>
                <w:szCs w:val="22"/>
              </w:rPr>
              <w:t>Does the module contribute to ESD?</w:t>
            </w:r>
          </w:p>
        </w:tc>
        <w:tc>
          <w:tcPr>
            <w:tcW w:w="4443" w:type="dxa"/>
            <w:vAlign w:val="center"/>
          </w:tcPr>
          <w:p w:rsidR="000A44A6" w:rsidRPr="00B3719D" w:rsidRDefault="000A44A6" w:rsidP="009B3A86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3719D">
              <w:rPr>
                <w:rFonts w:ascii="Arial" w:hAnsi="Arial" w:cs="Arial"/>
                <w:b w:val="0"/>
                <w:sz w:val="22"/>
                <w:szCs w:val="22"/>
              </w:rPr>
              <w:t xml:space="preserve">Yes </w:t>
            </w:r>
          </w:p>
        </w:tc>
      </w:tr>
      <w:tr w:rsidR="000A44A6" w:rsidRPr="00B3719D" w:rsidTr="009B3A86">
        <w:tc>
          <w:tcPr>
            <w:tcW w:w="4443" w:type="dxa"/>
            <w:vMerge/>
          </w:tcPr>
          <w:p w:rsidR="000A44A6" w:rsidRPr="00B3719D" w:rsidRDefault="000A44A6" w:rsidP="009B3A86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:rsidR="000A44A6" w:rsidRPr="00B3719D" w:rsidRDefault="000A44A6" w:rsidP="009B3A86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0A44A6" w:rsidRPr="00B3719D" w:rsidTr="009B3A86">
        <w:tc>
          <w:tcPr>
            <w:tcW w:w="8886" w:type="dxa"/>
            <w:gridSpan w:val="2"/>
          </w:tcPr>
          <w:p w:rsidR="000A44A6" w:rsidRPr="002E73DE" w:rsidRDefault="000A44A6" w:rsidP="009B3A86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3719D">
              <w:rPr>
                <w:rFonts w:ascii="Arial" w:hAnsi="Arial" w:cs="Arial"/>
                <w:b w:val="0"/>
                <w:sz w:val="22"/>
                <w:szCs w:val="22"/>
              </w:rPr>
              <w:t>If yes please provide brief details (</w:t>
            </w:r>
            <w:r w:rsidRPr="002E73DE">
              <w:rPr>
                <w:rFonts w:ascii="Arial" w:hAnsi="Arial" w:cs="Arial"/>
                <w:b w:val="0"/>
                <w:sz w:val="22"/>
                <w:szCs w:val="22"/>
              </w:rPr>
              <w:t>no more than 100 words):</w:t>
            </w:r>
          </w:p>
          <w:p w:rsidR="000A44A6" w:rsidRPr="002E73DE" w:rsidRDefault="000A44A6" w:rsidP="009B3A86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0A44A6" w:rsidRPr="00B3719D" w:rsidRDefault="000A44A6" w:rsidP="009B3A86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2E73DE">
              <w:rPr>
                <w:rFonts w:ascii="Arial" w:hAnsi="Arial" w:cs="Arial"/>
                <w:b w:val="0"/>
                <w:sz w:val="22"/>
                <w:szCs w:val="22"/>
              </w:rPr>
              <w:t>Eva</w:t>
            </w:r>
            <w:r w:rsidRPr="004251AE">
              <w:rPr>
                <w:rFonts w:ascii="Arial" w:hAnsi="Arial" w:cs="Arial"/>
                <w:b w:val="0"/>
                <w:sz w:val="22"/>
                <w:szCs w:val="22"/>
              </w:rPr>
              <w:t xml:space="preserve">luate the impacts and interconnections between the activities of different generations, demographic groups and cultures, recognising that there may be tensions and competing factors between them. </w:t>
            </w:r>
          </w:p>
          <w:p w:rsidR="000A44A6" w:rsidRPr="00B3719D" w:rsidRDefault="000A44A6" w:rsidP="009B3A86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0A44A6" w:rsidRPr="00B3719D" w:rsidRDefault="000A44A6" w:rsidP="009B3A86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0A44A6" w:rsidRPr="00B3719D" w:rsidRDefault="000A44A6" w:rsidP="000A44A6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0A44A6" w:rsidRPr="00B3719D" w:rsidRDefault="000A44A6" w:rsidP="000A44A6">
      <w:pPr>
        <w:spacing w:after="0" w:line="240" w:lineRule="auto"/>
        <w:rPr>
          <w:rFonts w:ascii="Arial" w:hAnsi="Arial" w:cs="Arial"/>
        </w:rPr>
      </w:pPr>
    </w:p>
    <w:p w:rsidR="000A44A6" w:rsidRPr="00B3719D" w:rsidRDefault="000A44A6" w:rsidP="000A44A6">
      <w:pPr>
        <w:spacing w:after="0" w:line="240" w:lineRule="auto"/>
        <w:rPr>
          <w:rFonts w:ascii="Arial" w:hAnsi="Arial" w:cs="Arial"/>
          <w:lang w:val="en-GB"/>
        </w:rPr>
      </w:pPr>
    </w:p>
    <w:sectPr w:rsidR="000A44A6" w:rsidRPr="00B371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AA4EAB"/>
    <w:multiLevelType w:val="hybridMultilevel"/>
    <w:tmpl w:val="6FBC1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9656FA"/>
    <w:multiLevelType w:val="hybridMultilevel"/>
    <w:tmpl w:val="8132F01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60573BF5"/>
    <w:multiLevelType w:val="hybridMultilevel"/>
    <w:tmpl w:val="B7E67462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4A6"/>
    <w:rsid w:val="000A44A6"/>
    <w:rsid w:val="00A441C8"/>
    <w:rsid w:val="00BB2D66"/>
    <w:rsid w:val="00CE38D3"/>
    <w:rsid w:val="00E76FAB"/>
    <w:rsid w:val="00F1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99631-E976-4F7A-BACA-CE1A24FF4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4A6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44A6"/>
    <w:pPr>
      <w:ind w:left="720"/>
      <w:contextualSpacing/>
    </w:pPr>
  </w:style>
  <w:style w:type="table" w:styleId="TableGrid">
    <w:name w:val="Table Grid"/>
    <w:basedOn w:val="TableNormal"/>
    <w:uiPriority w:val="59"/>
    <w:rsid w:val="000A44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A44A6"/>
    <w:rPr>
      <w:color w:val="0000FF"/>
      <w:u w:val="single"/>
    </w:rPr>
  </w:style>
  <w:style w:type="paragraph" w:customStyle="1" w:styleId="heading">
    <w:name w:val="heading"/>
    <w:basedOn w:val="Normal"/>
    <w:link w:val="headingChar"/>
    <w:rsid w:val="000A44A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/>
      <w:b/>
      <w:sz w:val="24"/>
      <w:szCs w:val="20"/>
      <w:lang w:val="en-GB" w:eastAsia="en-GB"/>
    </w:rPr>
  </w:style>
  <w:style w:type="paragraph" w:customStyle="1" w:styleId="bullet">
    <w:name w:val="bullet"/>
    <w:link w:val="bulletChar"/>
    <w:rsid w:val="000A44A6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headingChar">
    <w:name w:val="heading Char"/>
    <w:link w:val="heading"/>
    <w:rsid w:val="000A44A6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0A44A6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Rouland</dc:creator>
  <cp:keywords/>
  <dc:description/>
  <cp:lastModifiedBy>Liz James</cp:lastModifiedBy>
  <cp:revision>4</cp:revision>
  <dcterms:created xsi:type="dcterms:W3CDTF">2016-07-18T14:49:00Z</dcterms:created>
  <dcterms:modified xsi:type="dcterms:W3CDTF">2017-01-16T12:49:00Z</dcterms:modified>
</cp:coreProperties>
</file>