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4BBEC8" w14:textId="77777777" w:rsidR="004E47C8" w:rsidRDefault="004E47C8"/>
    <w:p w14:paraId="66E2B773" w14:textId="77777777" w:rsidR="004E47C8" w:rsidRDefault="00000000">
      <w:pPr>
        <w:pStyle w:val="Heading1"/>
      </w:pPr>
      <w:r>
        <w:t>Lecture 3 Worksheet 1 – Find the Functional Dependencies</w:t>
      </w:r>
    </w:p>
    <w:p w14:paraId="22A4AAD8" w14:textId="2611AA9D" w:rsidR="004E47C8" w:rsidRDefault="004E47C8"/>
    <w:p w14:paraId="223AE1CF" w14:textId="369A7D0E" w:rsidR="004E47C8" w:rsidRDefault="00000000" w:rsidP="002D4CC3">
      <w:r>
        <w:rPr>
          <w:b/>
        </w:rPr>
        <w:t xml:space="preserve">ACCA7048 Database Systems · Lecture 3 · Work in pairs </w:t>
      </w:r>
    </w:p>
    <w:p w14:paraId="47F584A9" w14:textId="77777777" w:rsidR="004E47C8" w:rsidRDefault="00000000">
      <w:r>
        <w:t>Names: ______________________________ and ______________________________</w:t>
      </w:r>
    </w:p>
    <w:p w14:paraId="30EF25A8" w14:textId="77777777" w:rsidR="004E47C8" w:rsidRDefault="00000000">
      <w:r>
        <w:t xml:space="preserve">In this worksheet you will list the functional dependencies (FDs) </w:t>
      </w:r>
      <w:proofErr w:type="gramStart"/>
      <w:r>
        <w:t>in</w:t>
      </w:r>
      <w:proofErr w:type="gramEnd"/>
      <w:r>
        <w:t xml:space="preserve"> a room-booking table, say which business rule each one comes from, and classify them. Keep in mind slides 22–23: sample data can disprove an FD, but it can never prove one.</w:t>
      </w:r>
    </w:p>
    <w:p w14:paraId="618464D6" w14:textId="77777777" w:rsidR="004E47C8" w:rsidRDefault="00000000">
      <w:pPr>
        <w:pStyle w:val="Heading2"/>
      </w:pPr>
      <w:r>
        <w:t>Scenario</w:t>
      </w:r>
    </w:p>
    <w:p w14:paraId="2F1D5889" w14:textId="77777777" w:rsidR="004E47C8" w:rsidRDefault="00000000">
      <w:r>
        <w:t xml:space="preserve">The university keeps all its teaching-room bookings </w:t>
      </w:r>
      <w:proofErr w:type="gramStart"/>
      <w:r>
        <w:t>in</w:t>
      </w:r>
      <w:proofErr w:type="gramEnd"/>
      <w:r>
        <w:t xml:space="preserve"> one table. </w:t>
      </w:r>
      <w:proofErr w:type="gramStart"/>
      <w:r>
        <w:t>Timetabling</w:t>
      </w:r>
      <w:proofErr w:type="gramEnd"/>
      <w:r>
        <w:t xml:space="preserve"> staff gave us these business rules:</w:t>
      </w:r>
    </w:p>
    <w:p w14:paraId="13DA3DBD" w14:textId="77777777" w:rsidR="004E47C8" w:rsidRDefault="00000000">
      <w:pPr>
        <w:pStyle w:val="ListParagraph"/>
        <w:numPr>
          <w:ilvl w:val="0"/>
          <w:numId w:val="2"/>
        </w:numPr>
      </w:pPr>
      <w:r>
        <w:t>Each booking has a unique booking ID.</w:t>
      </w:r>
    </w:p>
    <w:p w14:paraId="367F3774" w14:textId="77777777" w:rsidR="004E47C8" w:rsidRDefault="00000000">
      <w:pPr>
        <w:pStyle w:val="ListParagraph"/>
        <w:numPr>
          <w:ilvl w:val="0"/>
          <w:numId w:val="2"/>
        </w:numPr>
      </w:pPr>
      <w:r>
        <w:t xml:space="preserve">Room numbers are reused across buildings: there is </w:t>
      </w:r>
      <w:proofErr w:type="gramStart"/>
      <w:r>
        <w:t>a room</w:t>
      </w:r>
      <w:proofErr w:type="gramEnd"/>
      <w:r>
        <w:t xml:space="preserve"> 101 in Building A </w:t>
      </w:r>
      <w:r>
        <w:rPr>
          <w:i/>
        </w:rPr>
        <w:t>and</w:t>
      </w:r>
      <w:r>
        <w:t xml:space="preserve"> in Building B. A room is identified by its building and room number together.</w:t>
      </w:r>
    </w:p>
    <w:p w14:paraId="497F3508" w14:textId="77777777" w:rsidR="004E47C8" w:rsidRDefault="00000000">
      <w:pPr>
        <w:pStyle w:val="ListParagraph"/>
        <w:numPr>
          <w:ilvl w:val="0"/>
          <w:numId w:val="2"/>
        </w:numPr>
      </w:pPr>
      <w:r>
        <w:t>Each room has one fixed seating capacity.</w:t>
      </w:r>
    </w:p>
    <w:p w14:paraId="30225038" w14:textId="77777777" w:rsidR="004E47C8" w:rsidRDefault="00000000">
      <w:pPr>
        <w:pStyle w:val="ListParagraph"/>
        <w:numPr>
          <w:ilvl w:val="0"/>
          <w:numId w:val="2"/>
        </w:numPr>
      </w:pPr>
      <w:r>
        <w:t>A room cannot be booked twice for the same date and start time.</w:t>
      </w:r>
    </w:p>
    <w:p w14:paraId="2F6C45CB" w14:textId="77777777" w:rsidR="004E47C8" w:rsidRDefault="00000000">
      <w:pPr>
        <w:pStyle w:val="ListParagraph"/>
        <w:numPr>
          <w:ilvl w:val="0"/>
          <w:numId w:val="2"/>
        </w:numPr>
      </w:pPr>
      <w:r>
        <w:t>Each booking is made by exactly one lecturer.</w:t>
      </w:r>
    </w:p>
    <w:p w14:paraId="67BE413A" w14:textId="77777777" w:rsidR="004E47C8" w:rsidRDefault="00000000">
      <w:pPr>
        <w:pStyle w:val="ListParagraph"/>
        <w:numPr>
          <w:ilvl w:val="0"/>
          <w:numId w:val="2"/>
        </w:numPr>
      </w:pPr>
      <w:r>
        <w:t>Each lecturer has a unique staff ID and one name. Two lecturers may share the same name.</w:t>
      </w:r>
    </w:p>
    <w:p w14:paraId="08D94F07" w14:textId="77777777" w:rsidR="004E47C8" w:rsidRDefault="00000000">
      <w:proofErr w:type="spellStart"/>
      <w:proofErr w:type="gramStart"/>
      <w:r>
        <w:rPr>
          <w:b/>
        </w:rPr>
        <w:t>RoomBooking</w:t>
      </w:r>
      <w:proofErr w:type="spellEnd"/>
      <w:r>
        <w:t>(</w:t>
      </w:r>
      <w:proofErr w:type="spellStart"/>
      <w:proofErr w:type="gramEnd"/>
      <w:r>
        <w:t>bookingID</w:t>
      </w:r>
      <w:proofErr w:type="spellEnd"/>
      <w:r>
        <w:t xml:space="preserve">, </w:t>
      </w:r>
      <w:proofErr w:type="spellStart"/>
      <w:r>
        <w:t>roomNo</w:t>
      </w:r>
      <w:proofErr w:type="spellEnd"/>
      <w:r>
        <w:t xml:space="preserve">, building, capacity, date, </w:t>
      </w:r>
      <w:proofErr w:type="spellStart"/>
      <w:r>
        <w:t>startTime</w:t>
      </w:r>
      <w:proofErr w:type="spellEnd"/>
      <w:r>
        <w:t xml:space="preserve">, </w:t>
      </w:r>
      <w:proofErr w:type="spellStart"/>
      <w:r>
        <w:t>lecturerID</w:t>
      </w:r>
      <w:proofErr w:type="spellEnd"/>
      <w:r>
        <w:t xml:space="preserve">, </w:t>
      </w:r>
      <w:proofErr w:type="spellStart"/>
      <w:r>
        <w:t>lecturerName</w:t>
      </w:r>
      <w:proofErr w:type="spellEnd"/>
      <w:r>
        <w:t>)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1170"/>
        <w:gridCol w:w="1170"/>
        <w:gridCol w:w="1170"/>
        <w:gridCol w:w="1170"/>
        <w:gridCol w:w="1170"/>
        <w:gridCol w:w="1170"/>
        <w:gridCol w:w="1170"/>
        <w:gridCol w:w="1170"/>
      </w:tblGrid>
      <w:tr w:rsidR="004E47C8" w14:paraId="03118381" w14:textId="77777777">
        <w:trPr>
          <w:tblHeader/>
        </w:trPr>
        <w:tc>
          <w:tcPr>
            <w:tcW w:w="1170" w:type="dxa"/>
            <w:shd w:val="clear" w:color="auto" w:fill="F2F2F2"/>
          </w:tcPr>
          <w:p w14:paraId="13B963D0" w14:textId="77777777" w:rsidR="004E47C8" w:rsidRDefault="00000000">
            <w:proofErr w:type="spellStart"/>
            <w:r>
              <w:t>bookingID</w:t>
            </w:r>
            <w:proofErr w:type="spellEnd"/>
          </w:p>
        </w:tc>
        <w:tc>
          <w:tcPr>
            <w:tcW w:w="1170" w:type="dxa"/>
            <w:shd w:val="clear" w:color="auto" w:fill="F2F2F2"/>
          </w:tcPr>
          <w:p w14:paraId="4A36D2BE" w14:textId="77777777" w:rsidR="004E47C8" w:rsidRDefault="00000000">
            <w:proofErr w:type="spellStart"/>
            <w:r>
              <w:t>roomNo</w:t>
            </w:r>
            <w:proofErr w:type="spellEnd"/>
          </w:p>
        </w:tc>
        <w:tc>
          <w:tcPr>
            <w:tcW w:w="1170" w:type="dxa"/>
            <w:shd w:val="clear" w:color="auto" w:fill="F2F2F2"/>
          </w:tcPr>
          <w:p w14:paraId="343F94FF" w14:textId="77777777" w:rsidR="004E47C8" w:rsidRDefault="00000000">
            <w:r>
              <w:t>building</w:t>
            </w:r>
          </w:p>
        </w:tc>
        <w:tc>
          <w:tcPr>
            <w:tcW w:w="1170" w:type="dxa"/>
            <w:shd w:val="clear" w:color="auto" w:fill="F2F2F2"/>
          </w:tcPr>
          <w:p w14:paraId="0643C98A" w14:textId="77777777" w:rsidR="004E47C8" w:rsidRDefault="00000000">
            <w:r>
              <w:t>capacity</w:t>
            </w:r>
          </w:p>
        </w:tc>
        <w:tc>
          <w:tcPr>
            <w:tcW w:w="1170" w:type="dxa"/>
            <w:shd w:val="clear" w:color="auto" w:fill="F2F2F2"/>
          </w:tcPr>
          <w:p w14:paraId="719770DF" w14:textId="77777777" w:rsidR="004E47C8" w:rsidRDefault="00000000">
            <w:r>
              <w:t>date</w:t>
            </w:r>
          </w:p>
        </w:tc>
        <w:tc>
          <w:tcPr>
            <w:tcW w:w="1170" w:type="dxa"/>
            <w:shd w:val="clear" w:color="auto" w:fill="F2F2F2"/>
          </w:tcPr>
          <w:p w14:paraId="59D20EA0" w14:textId="77777777" w:rsidR="004E47C8" w:rsidRDefault="00000000">
            <w:proofErr w:type="spellStart"/>
            <w:r>
              <w:t>startTime</w:t>
            </w:r>
            <w:proofErr w:type="spellEnd"/>
          </w:p>
        </w:tc>
        <w:tc>
          <w:tcPr>
            <w:tcW w:w="1170" w:type="dxa"/>
            <w:shd w:val="clear" w:color="auto" w:fill="F2F2F2"/>
          </w:tcPr>
          <w:p w14:paraId="6A87F474" w14:textId="77777777" w:rsidR="004E47C8" w:rsidRDefault="00000000">
            <w:proofErr w:type="spellStart"/>
            <w:r>
              <w:t>lecturerID</w:t>
            </w:r>
            <w:proofErr w:type="spellEnd"/>
          </w:p>
        </w:tc>
        <w:tc>
          <w:tcPr>
            <w:tcW w:w="1170" w:type="dxa"/>
            <w:shd w:val="clear" w:color="auto" w:fill="F2F2F2"/>
          </w:tcPr>
          <w:p w14:paraId="7CB9E84B" w14:textId="77777777" w:rsidR="004E47C8" w:rsidRDefault="00000000">
            <w:proofErr w:type="spellStart"/>
            <w:r>
              <w:t>lecturerName</w:t>
            </w:r>
            <w:proofErr w:type="spellEnd"/>
          </w:p>
        </w:tc>
      </w:tr>
      <w:tr w:rsidR="004E47C8" w14:paraId="100656C3" w14:textId="77777777">
        <w:tc>
          <w:tcPr>
            <w:tcW w:w="1170" w:type="dxa"/>
          </w:tcPr>
          <w:p w14:paraId="51EEA1E3" w14:textId="77777777" w:rsidR="004E47C8" w:rsidRDefault="00000000">
            <w:r>
              <w:t>B001</w:t>
            </w:r>
          </w:p>
        </w:tc>
        <w:tc>
          <w:tcPr>
            <w:tcW w:w="1170" w:type="dxa"/>
          </w:tcPr>
          <w:p w14:paraId="4AC559E2" w14:textId="77777777" w:rsidR="004E47C8" w:rsidRDefault="00000000">
            <w:r>
              <w:t>101</w:t>
            </w:r>
          </w:p>
        </w:tc>
        <w:tc>
          <w:tcPr>
            <w:tcW w:w="1170" w:type="dxa"/>
          </w:tcPr>
          <w:p w14:paraId="10160A79" w14:textId="77777777" w:rsidR="004E47C8" w:rsidRDefault="00000000">
            <w:r>
              <w:t>Building A</w:t>
            </w:r>
          </w:p>
        </w:tc>
        <w:tc>
          <w:tcPr>
            <w:tcW w:w="1170" w:type="dxa"/>
          </w:tcPr>
          <w:p w14:paraId="389C6F7E" w14:textId="77777777" w:rsidR="004E47C8" w:rsidRDefault="00000000">
            <w:r>
              <w:t>40</w:t>
            </w:r>
          </w:p>
        </w:tc>
        <w:tc>
          <w:tcPr>
            <w:tcW w:w="1170" w:type="dxa"/>
          </w:tcPr>
          <w:p w14:paraId="646DFCB4" w14:textId="77777777" w:rsidR="004E47C8" w:rsidRDefault="00000000">
            <w:r>
              <w:t>12/10/2026</w:t>
            </w:r>
          </w:p>
        </w:tc>
        <w:tc>
          <w:tcPr>
            <w:tcW w:w="1170" w:type="dxa"/>
          </w:tcPr>
          <w:p w14:paraId="6A846D9D" w14:textId="77777777" w:rsidR="004E47C8" w:rsidRDefault="00000000">
            <w:r>
              <w:t>09:00</w:t>
            </w:r>
          </w:p>
        </w:tc>
        <w:tc>
          <w:tcPr>
            <w:tcW w:w="1170" w:type="dxa"/>
          </w:tcPr>
          <w:p w14:paraId="756E1346" w14:textId="77777777" w:rsidR="004E47C8" w:rsidRDefault="00000000">
            <w:r>
              <w:t>L040</w:t>
            </w:r>
          </w:p>
        </w:tc>
        <w:tc>
          <w:tcPr>
            <w:tcW w:w="1170" w:type="dxa"/>
          </w:tcPr>
          <w:p w14:paraId="1AE64C35" w14:textId="77777777" w:rsidR="004E47C8" w:rsidRDefault="00000000">
            <w:r>
              <w:t>Tina Murphy</w:t>
            </w:r>
          </w:p>
        </w:tc>
      </w:tr>
      <w:tr w:rsidR="004E47C8" w14:paraId="63F1A31F" w14:textId="77777777">
        <w:tc>
          <w:tcPr>
            <w:tcW w:w="1170" w:type="dxa"/>
          </w:tcPr>
          <w:p w14:paraId="5E3B3195" w14:textId="77777777" w:rsidR="004E47C8" w:rsidRDefault="00000000">
            <w:r>
              <w:t>B002</w:t>
            </w:r>
          </w:p>
        </w:tc>
        <w:tc>
          <w:tcPr>
            <w:tcW w:w="1170" w:type="dxa"/>
          </w:tcPr>
          <w:p w14:paraId="1FEA0A8E" w14:textId="77777777" w:rsidR="004E47C8" w:rsidRDefault="00000000">
            <w:r>
              <w:t>101</w:t>
            </w:r>
          </w:p>
        </w:tc>
        <w:tc>
          <w:tcPr>
            <w:tcW w:w="1170" w:type="dxa"/>
          </w:tcPr>
          <w:p w14:paraId="70A3B2DD" w14:textId="77777777" w:rsidR="004E47C8" w:rsidRDefault="00000000">
            <w:r>
              <w:t>Building A</w:t>
            </w:r>
          </w:p>
        </w:tc>
        <w:tc>
          <w:tcPr>
            <w:tcW w:w="1170" w:type="dxa"/>
          </w:tcPr>
          <w:p w14:paraId="5311BADA" w14:textId="77777777" w:rsidR="004E47C8" w:rsidRDefault="00000000">
            <w:r>
              <w:t>40</w:t>
            </w:r>
          </w:p>
        </w:tc>
        <w:tc>
          <w:tcPr>
            <w:tcW w:w="1170" w:type="dxa"/>
          </w:tcPr>
          <w:p w14:paraId="6A3A0CB1" w14:textId="77777777" w:rsidR="004E47C8" w:rsidRDefault="00000000">
            <w:r>
              <w:t>12/10/2026</w:t>
            </w:r>
          </w:p>
        </w:tc>
        <w:tc>
          <w:tcPr>
            <w:tcW w:w="1170" w:type="dxa"/>
          </w:tcPr>
          <w:p w14:paraId="5005D7CA" w14:textId="77777777" w:rsidR="004E47C8" w:rsidRDefault="00000000">
            <w:r>
              <w:t>11:00</w:t>
            </w:r>
          </w:p>
        </w:tc>
        <w:tc>
          <w:tcPr>
            <w:tcW w:w="1170" w:type="dxa"/>
          </w:tcPr>
          <w:p w14:paraId="0B343308" w14:textId="77777777" w:rsidR="004E47C8" w:rsidRDefault="00000000">
            <w:r>
              <w:t>L093</w:t>
            </w:r>
          </w:p>
        </w:tc>
        <w:tc>
          <w:tcPr>
            <w:tcW w:w="1170" w:type="dxa"/>
          </w:tcPr>
          <w:p w14:paraId="6C967ACB" w14:textId="77777777" w:rsidR="004E47C8" w:rsidRDefault="00000000">
            <w:r>
              <w:t>Tony Shaw</w:t>
            </w:r>
          </w:p>
        </w:tc>
      </w:tr>
      <w:tr w:rsidR="004E47C8" w14:paraId="4097CAE1" w14:textId="77777777">
        <w:tc>
          <w:tcPr>
            <w:tcW w:w="1170" w:type="dxa"/>
          </w:tcPr>
          <w:p w14:paraId="480BD353" w14:textId="77777777" w:rsidR="004E47C8" w:rsidRDefault="00000000">
            <w:r>
              <w:t>B003</w:t>
            </w:r>
          </w:p>
        </w:tc>
        <w:tc>
          <w:tcPr>
            <w:tcW w:w="1170" w:type="dxa"/>
          </w:tcPr>
          <w:p w14:paraId="08B6E2AF" w14:textId="77777777" w:rsidR="004E47C8" w:rsidRDefault="00000000">
            <w:r>
              <w:t>101</w:t>
            </w:r>
          </w:p>
        </w:tc>
        <w:tc>
          <w:tcPr>
            <w:tcW w:w="1170" w:type="dxa"/>
          </w:tcPr>
          <w:p w14:paraId="6B230AA5" w14:textId="77777777" w:rsidR="004E47C8" w:rsidRDefault="00000000">
            <w:r>
              <w:t>Building B</w:t>
            </w:r>
          </w:p>
        </w:tc>
        <w:tc>
          <w:tcPr>
            <w:tcW w:w="1170" w:type="dxa"/>
          </w:tcPr>
          <w:p w14:paraId="3A5C4930" w14:textId="77777777" w:rsidR="004E47C8" w:rsidRDefault="00000000">
            <w:r>
              <w:t>120</w:t>
            </w:r>
          </w:p>
        </w:tc>
        <w:tc>
          <w:tcPr>
            <w:tcW w:w="1170" w:type="dxa"/>
          </w:tcPr>
          <w:p w14:paraId="017089FD" w14:textId="77777777" w:rsidR="004E47C8" w:rsidRDefault="00000000">
            <w:r>
              <w:t>12/10/2026</w:t>
            </w:r>
          </w:p>
        </w:tc>
        <w:tc>
          <w:tcPr>
            <w:tcW w:w="1170" w:type="dxa"/>
          </w:tcPr>
          <w:p w14:paraId="556A5054" w14:textId="77777777" w:rsidR="004E47C8" w:rsidRDefault="00000000">
            <w:r>
              <w:t>09:00</w:t>
            </w:r>
          </w:p>
        </w:tc>
        <w:tc>
          <w:tcPr>
            <w:tcW w:w="1170" w:type="dxa"/>
          </w:tcPr>
          <w:p w14:paraId="6A9880CE" w14:textId="77777777" w:rsidR="004E47C8" w:rsidRDefault="00000000">
            <w:r>
              <w:t>L093</w:t>
            </w:r>
          </w:p>
        </w:tc>
        <w:tc>
          <w:tcPr>
            <w:tcW w:w="1170" w:type="dxa"/>
          </w:tcPr>
          <w:p w14:paraId="77923F6A" w14:textId="77777777" w:rsidR="004E47C8" w:rsidRDefault="00000000">
            <w:r>
              <w:t>Tony Shaw</w:t>
            </w:r>
          </w:p>
        </w:tc>
      </w:tr>
      <w:tr w:rsidR="004E47C8" w14:paraId="4D2E0B59" w14:textId="77777777">
        <w:tc>
          <w:tcPr>
            <w:tcW w:w="1170" w:type="dxa"/>
          </w:tcPr>
          <w:p w14:paraId="1A4EFFDE" w14:textId="77777777" w:rsidR="004E47C8" w:rsidRDefault="00000000">
            <w:r>
              <w:t>B004</w:t>
            </w:r>
          </w:p>
        </w:tc>
        <w:tc>
          <w:tcPr>
            <w:tcW w:w="1170" w:type="dxa"/>
          </w:tcPr>
          <w:p w14:paraId="63BAB13A" w14:textId="77777777" w:rsidR="004E47C8" w:rsidRDefault="00000000">
            <w:r>
              <w:t>205</w:t>
            </w:r>
          </w:p>
        </w:tc>
        <w:tc>
          <w:tcPr>
            <w:tcW w:w="1170" w:type="dxa"/>
          </w:tcPr>
          <w:p w14:paraId="0C2DE626" w14:textId="77777777" w:rsidR="004E47C8" w:rsidRDefault="00000000">
            <w:r>
              <w:t>Building B</w:t>
            </w:r>
          </w:p>
        </w:tc>
        <w:tc>
          <w:tcPr>
            <w:tcW w:w="1170" w:type="dxa"/>
          </w:tcPr>
          <w:p w14:paraId="57E2FEBE" w14:textId="77777777" w:rsidR="004E47C8" w:rsidRDefault="00000000">
            <w:r>
              <w:t>40</w:t>
            </w:r>
          </w:p>
        </w:tc>
        <w:tc>
          <w:tcPr>
            <w:tcW w:w="1170" w:type="dxa"/>
          </w:tcPr>
          <w:p w14:paraId="3A53AF0B" w14:textId="77777777" w:rsidR="004E47C8" w:rsidRDefault="00000000">
            <w:r>
              <w:t>13/10/2026</w:t>
            </w:r>
          </w:p>
        </w:tc>
        <w:tc>
          <w:tcPr>
            <w:tcW w:w="1170" w:type="dxa"/>
          </w:tcPr>
          <w:p w14:paraId="376F01AD" w14:textId="77777777" w:rsidR="004E47C8" w:rsidRDefault="00000000">
            <w:r>
              <w:t>14:00</w:t>
            </w:r>
          </w:p>
        </w:tc>
        <w:tc>
          <w:tcPr>
            <w:tcW w:w="1170" w:type="dxa"/>
          </w:tcPr>
          <w:p w14:paraId="38A02B08" w14:textId="77777777" w:rsidR="004E47C8" w:rsidRDefault="00000000">
            <w:r>
              <w:t>L040</w:t>
            </w:r>
          </w:p>
        </w:tc>
        <w:tc>
          <w:tcPr>
            <w:tcW w:w="1170" w:type="dxa"/>
          </w:tcPr>
          <w:p w14:paraId="739F9BEF" w14:textId="77777777" w:rsidR="004E47C8" w:rsidRDefault="00000000">
            <w:r>
              <w:t>Tina Murphy</w:t>
            </w:r>
          </w:p>
        </w:tc>
      </w:tr>
      <w:tr w:rsidR="004E47C8" w14:paraId="2804C1BA" w14:textId="77777777">
        <w:tc>
          <w:tcPr>
            <w:tcW w:w="1170" w:type="dxa"/>
          </w:tcPr>
          <w:p w14:paraId="7A7621FB" w14:textId="77777777" w:rsidR="004E47C8" w:rsidRDefault="00000000">
            <w:r>
              <w:t>B005</w:t>
            </w:r>
          </w:p>
        </w:tc>
        <w:tc>
          <w:tcPr>
            <w:tcW w:w="1170" w:type="dxa"/>
          </w:tcPr>
          <w:p w14:paraId="2102936B" w14:textId="77777777" w:rsidR="004E47C8" w:rsidRDefault="00000000">
            <w:r>
              <w:t>205</w:t>
            </w:r>
          </w:p>
        </w:tc>
        <w:tc>
          <w:tcPr>
            <w:tcW w:w="1170" w:type="dxa"/>
          </w:tcPr>
          <w:p w14:paraId="7ADE45D0" w14:textId="77777777" w:rsidR="004E47C8" w:rsidRDefault="00000000">
            <w:r>
              <w:t>Building B</w:t>
            </w:r>
          </w:p>
        </w:tc>
        <w:tc>
          <w:tcPr>
            <w:tcW w:w="1170" w:type="dxa"/>
          </w:tcPr>
          <w:p w14:paraId="3C292384" w14:textId="77777777" w:rsidR="004E47C8" w:rsidRDefault="00000000">
            <w:r>
              <w:t>40</w:t>
            </w:r>
          </w:p>
        </w:tc>
        <w:tc>
          <w:tcPr>
            <w:tcW w:w="1170" w:type="dxa"/>
          </w:tcPr>
          <w:p w14:paraId="1144489C" w14:textId="77777777" w:rsidR="004E47C8" w:rsidRDefault="00000000">
            <w:r>
              <w:t>14/10/2026</w:t>
            </w:r>
          </w:p>
        </w:tc>
        <w:tc>
          <w:tcPr>
            <w:tcW w:w="1170" w:type="dxa"/>
          </w:tcPr>
          <w:p w14:paraId="03A2515B" w14:textId="77777777" w:rsidR="004E47C8" w:rsidRDefault="00000000">
            <w:r>
              <w:t>10:00</w:t>
            </w:r>
          </w:p>
        </w:tc>
        <w:tc>
          <w:tcPr>
            <w:tcW w:w="1170" w:type="dxa"/>
          </w:tcPr>
          <w:p w14:paraId="0517CAE2" w14:textId="77777777" w:rsidR="004E47C8" w:rsidRDefault="00000000">
            <w:r>
              <w:t>L117</w:t>
            </w:r>
          </w:p>
        </w:tc>
        <w:tc>
          <w:tcPr>
            <w:tcW w:w="1170" w:type="dxa"/>
          </w:tcPr>
          <w:p w14:paraId="7CCEE3C4" w14:textId="77777777" w:rsidR="004E47C8" w:rsidRDefault="00000000">
            <w:r>
              <w:t>Rhian Evans</w:t>
            </w:r>
          </w:p>
        </w:tc>
      </w:tr>
      <w:tr w:rsidR="004E47C8" w14:paraId="7C0B7AF2" w14:textId="77777777">
        <w:tc>
          <w:tcPr>
            <w:tcW w:w="1170" w:type="dxa"/>
          </w:tcPr>
          <w:p w14:paraId="5988C939" w14:textId="77777777" w:rsidR="004E47C8" w:rsidRDefault="00000000">
            <w:r>
              <w:t>B006</w:t>
            </w:r>
          </w:p>
        </w:tc>
        <w:tc>
          <w:tcPr>
            <w:tcW w:w="1170" w:type="dxa"/>
          </w:tcPr>
          <w:p w14:paraId="6F9C6293" w14:textId="77777777" w:rsidR="004E47C8" w:rsidRDefault="00000000">
            <w:r>
              <w:t>101</w:t>
            </w:r>
          </w:p>
        </w:tc>
        <w:tc>
          <w:tcPr>
            <w:tcW w:w="1170" w:type="dxa"/>
          </w:tcPr>
          <w:p w14:paraId="5D7E9D8F" w14:textId="77777777" w:rsidR="004E47C8" w:rsidRDefault="00000000">
            <w:r>
              <w:t>Building A</w:t>
            </w:r>
          </w:p>
        </w:tc>
        <w:tc>
          <w:tcPr>
            <w:tcW w:w="1170" w:type="dxa"/>
          </w:tcPr>
          <w:p w14:paraId="5D6F500A" w14:textId="77777777" w:rsidR="004E47C8" w:rsidRDefault="00000000">
            <w:r>
              <w:t>40</w:t>
            </w:r>
          </w:p>
        </w:tc>
        <w:tc>
          <w:tcPr>
            <w:tcW w:w="1170" w:type="dxa"/>
          </w:tcPr>
          <w:p w14:paraId="125E685A" w14:textId="77777777" w:rsidR="004E47C8" w:rsidRDefault="00000000">
            <w:r>
              <w:t>14/10/2026</w:t>
            </w:r>
          </w:p>
        </w:tc>
        <w:tc>
          <w:tcPr>
            <w:tcW w:w="1170" w:type="dxa"/>
          </w:tcPr>
          <w:p w14:paraId="4AD5FA92" w14:textId="77777777" w:rsidR="004E47C8" w:rsidRDefault="00000000">
            <w:r>
              <w:t>10:00</w:t>
            </w:r>
          </w:p>
        </w:tc>
        <w:tc>
          <w:tcPr>
            <w:tcW w:w="1170" w:type="dxa"/>
          </w:tcPr>
          <w:p w14:paraId="0DFA7D85" w14:textId="77777777" w:rsidR="004E47C8" w:rsidRDefault="00000000">
            <w:r>
              <w:t>L117</w:t>
            </w:r>
          </w:p>
        </w:tc>
        <w:tc>
          <w:tcPr>
            <w:tcW w:w="1170" w:type="dxa"/>
          </w:tcPr>
          <w:p w14:paraId="5DAE1FEC" w14:textId="77777777" w:rsidR="004E47C8" w:rsidRDefault="00000000">
            <w:r>
              <w:t>Rhian Evans</w:t>
            </w:r>
          </w:p>
        </w:tc>
      </w:tr>
      <w:tr w:rsidR="004E47C8" w14:paraId="7C6C21C0" w14:textId="77777777">
        <w:tc>
          <w:tcPr>
            <w:tcW w:w="1170" w:type="dxa"/>
          </w:tcPr>
          <w:p w14:paraId="5F788A6D" w14:textId="77777777" w:rsidR="004E47C8" w:rsidRDefault="00000000">
            <w:r>
              <w:lastRenderedPageBreak/>
              <w:t>B007</w:t>
            </w:r>
          </w:p>
        </w:tc>
        <w:tc>
          <w:tcPr>
            <w:tcW w:w="1170" w:type="dxa"/>
          </w:tcPr>
          <w:p w14:paraId="2E6362D2" w14:textId="77777777" w:rsidR="004E47C8" w:rsidRDefault="00000000">
            <w:r>
              <w:t>310</w:t>
            </w:r>
          </w:p>
        </w:tc>
        <w:tc>
          <w:tcPr>
            <w:tcW w:w="1170" w:type="dxa"/>
          </w:tcPr>
          <w:p w14:paraId="35D2E95B" w14:textId="77777777" w:rsidR="004E47C8" w:rsidRDefault="00000000">
            <w:r>
              <w:t>Building A</w:t>
            </w:r>
          </w:p>
        </w:tc>
        <w:tc>
          <w:tcPr>
            <w:tcW w:w="1170" w:type="dxa"/>
          </w:tcPr>
          <w:p w14:paraId="774F2471" w14:textId="77777777" w:rsidR="004E47C8" w:rsidRDefault="00000000">
            <w:r>
              <w:t>25</w:t>
            </w:r>
          </w:p>
        </w:tc>
        <w:tc>
          <w:tcPr>
            <w:tcW w:w="1170" w:type="dxa"/>
          </w:tcPr>
          <w:p w14:paraId="323601D5" w14:textId="77777777" w:rsidR="004E47C8" w:rsidRDefault="00000000">
            <w:r>
              <w:t>15/10/2026</w:t>
            </w:r>
          </w:p>
        </w:tc>
        <w:tc>
          <w:tcPr>
            <w:tcW w:w="1170" w:type="dxa"/>
          </w:tcPr>
          <w:p w14:paraId="5CF108BE" w14:textId="77777777" w:rsidR="004E47C8" w:rsidRDefault="00000000">
            <w:r>
              <w:t>09:00</w:t>
            </w:r>
          </w:p>
        </w:tc>
        <w:tc>
          <w:tcPr>
            <w:tcW w:w="1170" w:type="dxa"/>
          </w:tcPr>
          <w:p w14:paraId="25E93BFD" w14:textId="77777777" w:rsidR="004E47C8" w:rsidRDefault="00000000">
            <w:r>
              <w:t>L040</w:t>
            </w:r>
          </w:p>
        </w:tc>
        <w:tc>
          <w:tcPr>
            <w:tcW w:w="1170" w:type="dxa"/>
          </w:tcPr>
          <w:p w14:paraId="7FAF2003" w14:textId="77777777" w:rsidR="004E47C8" w:rsidRDefault="00000000">
            <w:r>
              <w:t>Tina Murphy</w:t>
            </w:r>
          </w:p>
        </w:tc>
      </w:tr>
    </w:tbl>
    <w:p w14:paraId="5B57BCF5" w14:textId="77777777" w:rsidR="004E47C8" w:rsidRDefault="00000000">
      <w:pPr>
        <w:pStyle w:val="Heading2"/>
      </w:pPr>
      <w:r>
        <w:t>Tasks</w:t>
      </w:r>
    </w:p>
    <w:p w14:paraId="4FF8E6BC" w14:textId="77777777" w:rsidR="004E47C8" w:rsidRDefault="00000000">
      <w:pPr>
        <w:pStyle w:val="Heading3"/>
      </w:pPr>
      <w:r>
        <w:t>Task 1 – Test these statements (3 minutes)</w:t>
      </w:r>
    </w:p>
    <w:p w14:paraId="1AB88B12" w14:textId="77777777" w:rsidR="004E47C8" w:rsidRDefault="00000000">
      <w:r>
        <w:t xml:space="preserve">For each statement, decide whether it holds in the </w:t>
      </w:r>
      <w:r>
        <w:rPr>
          <w:b/>
        </w:rPr>
        <w:t>sample data</w:t>
      </w:r>
      <w:r>
        <w:t xml:space="preserve">, and whether it is a real functional dependency according to the </w:t>
      </w:r>
      <w:r>
        <w:rPr>
          <w:b/>
        </w:rPr>
        <w:t>business rules</w:t>
      </w:r>
      <w:r>
        <w:t>. Give a reason.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2340"/>
        <w:gridCol w:w="2340"/>
        <w:gridCol w:w="2340"/>
        <w:gridCol w:w="2340"/>
      </w:tblGrid>
      <w:tr w:rsidR="004E47C8" w14:paraId="017B2DBB" w14:textId="77777777">
        <w:trPr>
          <w:tblHeader/>
        </w:trPr>
        <w:tc>
          <w:tcPr>
            <w:tcW w:w="2340" w:type="dxa"/>
            <w:shd w:val="clear" w:color="auto" w:fill="F2F2F2"/>
          </w:tcPr>
          <w:p w14:paraId="34BC0409" w14:textId="77777777" w:rsidR="004E47C8" w:rsidRDefault="00000000">
            <w:r>
              <w:t>Statement</w:t>
            </w:r>
          </w:p>
        </w:tc>
        <w:tc>
          <w:tcPr>
            <w:tcW w:w="2340" w:type="dxa"/>
            <w:shd w:val="clear" w:color="auto" w:fill="F2F2F2"/>
          </w:tcPr>
          <w:p w14:paraId="2BF3A696" w14:textId="77777777" w:rsidR="004E47C8" w:rsidRDefault="00000000">
            <w:r>
              <w:t>Holds in the data? (Y/N)</w:t>
            </w:r>
          </w:p>
        </w:tc>
        <w:tc>
          <w:tcPr>
            <w:tcW w:w="2340" w:type="dxa"/>
            <w:shd w:val="clear" w:color="auto" w:fill="F2F2F2"/>
          </w:tcPr>
          <w:p w14:paraId="3D4A8FC0" w14:textId="77777777" w:rsidR="004E47C8" w:rsidRDefault="00000000">
            <w:r>
              <w:t>Real FD by the rules? (Y/N)</w:t>
            </w:r>
          </w:p>
        </w:tc>
        <w:tc>
          <w:tcPr>
            <w:tcW w:w="2340" w:type="dxa"/>
            <w:shd w:val="clear" w:color="auto" w:fill="F2F2F2"/>
          </w:tcPr>
          <w:p w14:paraId="7079889F" w14:textId="77777777" w:rsidR="004E47C8" w:rsidRDefault="00000000">
            <w:r>
              <w:t>Reason</w:t>
            </w:r>
          </w:p>
        </w:tc>
      </w:tr>
      <w:tr w:rsidR="004E47C8" w14:paraId="5674BEFB" w14:textId="77777777">
        <w:tc>
          <w:tcPr>
            <w:tcW w:w="2340" w:type="dxa"/>
          </w:tcPr>
          <w:p w14:paraId="6D961D0C" w14:textId="77777777" w:rsidR="004E47C8" w:rsidRDefault="00000000">
            <w:proofErr w:type="spellStart"/>
            <w:r>
              <w:t>roomNo</w:t>
            </w:r>
            <w:proofErr w:type="spellEnd"/>
            <w:r>
              <w:t xml:space="preserve"> → capacity</w:t>
            </w:r>
          </w:p>
        </w:tc>
        <w:tc>
          <w:tcPr>
            <w:tcW w:w="2340" w:type="dxa"/>
          </w:tcPr>
          <w:p w14:paraId="32E54574" w14:textId="77777777" w:rsidR="004E47C8" w:rsidRDefault="004E47C8"/>
        </w:tc>
        <w:tc>
          <w:tcPr>
            <w:tcW w:w="2340" w:type="dxa"/>
          </w:tcPr>
          <w:p w14:paraId="20A64E55" w14:textId="77777777" w:rsidR="004E47C8" w:rsidRDefault="004E47C8"/>
        </w:tc>
        <w:tc>
          <w:tcPr>
            <w:tcW w:w="2340" w:type="dxa"/>
          </w:tcPr>
          <w:p w14:paraId="2717C888" w14:textId="77777777" w:rsidR="004E47C8" w:rsidRDefault="004E47C8"/>
        </w:tc>
      </w:tr>
      <w:tr w:rsidR="004E47C8" w14:paraId="50F01B9C" w14:textId="77777777">
        <w:tc>
          <w:tcPr>
            <w:tcW w:w="2340" w:type="dxa"/>
          </w:tcPr>
          <w:p w14:paraId="57CF7827" w14:textId="77777777" w:rsidR="004E47C8" w:rsidRDefault="00000000">
            <w:r>
              <w:t xml:space="preserve">building, </w:t>
            </w:r>
            <w:proofErr w:type="spellStart"/>
            <w:r>
              <w:t>roomNo</w:t>
            </w:r>
            <w:proofErr w:type="spellEnd"/>
            <w:r>
              <w:t xml:space="preserve"> → capacity</w:t>
            </w:r>
          </w:p>
        </w:tc>
        <w:tc>
          <w:tcPr>
            <w:tcW w:w="2340" w:type="dxa"/>
          </w:tcPr>
          <w:p w14:paraId="4D414942" w14:textId="77777777" w:rsidR="004E47C8" w:rsidRDefault="004E47C8"/>
        </w:tc>
        <w:tc>
          <w:tcPr>
            <w:tcW w:w="2340" w:type="dxa"/>
          </w:tcPr>
          <w:p w14:paraId="5CA441B1" w14:textId="77777777" w:rsidR="004E47C8" w:rsidRDefault="004E47C8"/>
        </w:tc>
        <w:tc>
          <w:tcPr>
            <w:tcW w:w="2340" w:type="dxa"/>
          </w:tcPr>
          <w:p w14:paraId="2478FF8A" w14:textId="77777777" w:rsidR="004E47C8" w:rsidRDefault="004E47C8"/>
        </w:tc>
      </w:tr>
      <w:tr w:rsidR="004E47C8" w14:paraId="1F9D05DB" w14:textId="77777777">
        <w:tc>
          <w:tcPr>
            <w:tcW w:w="2340" w:type="dxa"/>
          </w:tcPr>
          <w:p w14:paraId="26601EA4" w14:textId="77777777" w:rsidR="004E47C8" w:rsidRDefault="00000000">
            <w:proofErr w:type="spellStart"/>
            <w:r>
              <w:t>lecturerID</w:t>
            </w:r>
            <w:proofErr w:type="spellEnd"/>
            <w:r>
              <w:t xml:space="preserve"> → </w:t>
            </w:r>
            <w:proofErr w:type="spellStart"/>
            <w:r>
              <w:t>lecturerName</w:t>
            </w:r>
            <w:proofErr w:type="spellEnd"/>
          </w:p>
        </w:tc>
        <w:tc>
          <w:tcPr>
            <w:tcW w:w="2340" w:type="dxa"/>
          </w:tcPr>
          <w:p w14:paraId="508453CB" w14:textId="77777777" w:rsidR="004E47C8" w:rsidRDefault="004E47C8"/>
        </w:tc>
        <w:tc>
          <w:tcPr>
            <w:tcW w:w="2340" w:type="dxa"/>
          </w:tcPr>
          <w:p w14:paraId="7F8F60E5" w14:textId="77777777" w:rsidR="004E47C8" w:rsidRDefault="004E47C8"/>
        </w:tc>
        <w:tc>
          <w:tcPr>
            <w:tcW w:w="2340" w:type="dxa"/>
          </w:tcPr>
          <w:p w14:paraId="3A851C57" w14:textId="77777777" w:rsidR="004E47C8" w:rsidRDefault="004E47C8"/>
        </w:tc>
      </w:tr>
      <w:tr w:rsidR="004E47C8" w14:paraId="37758585" w14:textId="77777777">
        <w:tc>
          <w:tcPr>
            <w:tcW w:w="2340" w:type="dxa"/>
          </w:tcPr>
          <w:p w14:paraId="65F66AA3" w14:textId="77777777" w:rsidR="004E47C8" w:rsidRDefault="00000000">
            <w:proofErr w:type="spellStart"/>
            <w:r>
              <w:t>lecturerName</w:t>
            </w:r>
            <w:proofErr w:type="spellEnd"/>
            <w:r>
              <w:t xml:space="preserve"> → </w:t>
            </w:r>
            <w:proofErr w:type="spellStart"/>
            <w:r>
              <w:t>lecturerID</w:t>
            </w:r>
            <w:proofErr w:type="spellEnd"/>
          </w:p>
        </w:tc>
        <w:tc>
          <w:tcPr>
            <w:tcW w:w="2340" w:type="dxa"/>
          </w:tcPr>
          <w:p w14:paraId="3965E561" w14:textId="77777777" w:rsidR="004E47C8" w:rsidRDefault="004E47C8"/>
        </w:tc>
        <w:tc>
          <w:tcPr>
            <w:tcW w:w="2340" w:type="dxa"/>
          </w:tcPr>
          <w:p w14:paraId="151D7EE0" w14:textId="77777777" w:rsidR="004E47C8" w:rsidRDefault="004E47C8"/>
        </w:tc>
        <w:tc>
          <w:tcPr>
            <w:tcW w:w="2340" w:type="dxa"/>
          </w:tcPr>
          <w:p w14:paraId="2799198A" w14:textId="77777777" w:rsidR="004E47C8" w:rsidRDefault="004E47C8"/>
        </w:tc>
      </w:tr>
      <w:tr w:rsidR="004E47C8" w14:paraId="79BB55CE" w14:textId="77777777">
        <w:tc>
          <w:tcPr>
            <w:tcW w:w="2340" w:type="dxa"/>
          </w:tcPr>
          <w:p w14:paraId="3290169C" w14:textId="77777777" w:rsidR="004E47C8" w:rsidRDefault="00000000">
            <w:r>
              <w:t>capacity → building</w:t>
            </w:r>
          </w:p>
        </w:tc>
        <w:tc>
          <w:tcPr>
            <w:tcW w:w="2340" w:type="dxa"/>
          </w:tcPr>
          <w:p w14:paraId="5CC02999" w14:textId="77777777" w:rsidR="004E47C8" w:rsidRDefault="004E47C8"/>
        </w:tc>
        <w:tc>
          <w:tcPr>
            <w:tcW w:w="2340" w:type="dxa"/>
          </w:tcPr>
          <w:p w14:paraId="5308C4FF" w14:textId="77777777" w:rsidR="004E47C8" w:rsidRDefault="004E47C8"/>
        </w:tc>
        <w:tc>
          <w:tcPr>
            <w:tcW w:w="2340" w:type="dxa"/>
          </w:tcPr>
          <w:p w14:paraId="127A527E" w14:textId="77777777" w:rsidR="004E47C8" w:rsidRDefault="004E47C8"/>
        </w:tc>
      </w:tr>
      <w:tr w:rsidR="004E47C8" w14:paraId="04F1351F" w14:textId="77777777">
        <w:tc>
          <w:tcPr>
            <w:tcW w:w="2340" w:type="dxa"/>
          </w:tcPr>
          <w:p w14:paraId="22D7BC38" w14:textId="77777777" w:rsidR="004E47C8" w:rsidRDefault="00000000">
            <w:r>
              <w:t xml:space="preserve">building, </w:t>
            </w:r>
            <w:proofErr w:type="spellStart"/>
            <w:r>
              <w:t>roomNo</w:t>
            </w:r>
            <w:proofErr w:type="spellEnd"/>
            <w:r>
              <w:t xml:space="preserve">, date, </w:t>
            </w:r>
            <w:proofErr w:type="spellStart"/>
            <w:r>
              <w:t>startTime</w:t>
            </w:r>
            <w:proofErr w:type="spellEnd"/>
            <w:r>
              <w:t xml:space="preserve"> → </w:t>
            </w:r>
            <w:proofErr w:type="spellStart"/>
            <w:r>
              <w:t>bookingID</w:t>
            </w:r>
            <w:proofErr w:type="spellEnd"/>
          </w:p>
        </w:tc>
        <w:tc>
          <w:tcPr>
            <w:tcW w:w="2340" w:type="dxa"/>
          </w:tcPr>
          <w:p w14:paraId="495C77E6" w14:textId="77777777" w:rsidR="004E47C8" w:rsidRDefault="004E47C8"/>
        </w:tc>
        <w:tc>
          <w:tcPr>
            <w:tcW w:w="2340" w:type="dxa"/>
          </w:tcPr>
          <w:p w14:paraId="7B709E4C" w14:textId="77777777" w:rsidR="004E47C8" w:rsidRDefault="004E47C8"/>
        </w:tc>
        <w:tc>
          <w:tcPr>
            <w:tcW w:w="2340" w:type="dxa"/>
          </w:tcPr>
          <w:p w14:paraId="2A75D175" w14:textId="77777777" w:rsidR="004E47C8" w:rsidRDefault="004E47C8"/>
        </w:tc>
      </w:tr>
    </w:tbl>
    <w:p w14:paraId="348FA1E8" w14:textId="77777777" w:rsidR="004E47C8" w:rsidRDefault="00000000">
      <w:pPr>
        <w:pStyle w:val="Heading3"/>
      </w:pPr>
      <w:r>
        <w:t>Task 2 – List the functional dependencies (4 minutes)</w:t>
      </w:r>
    </w:p>
    <w:p w14:paraId="05430B3D" w14:textId="77777777" w:rsidR="004E47C8" w:rsidRDefault="00000000">
      <w:r>
        <w:t>List every FD you can find, including the ones from Task 1. For each, name the business rule (1–6) it comes from.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3120"/>
        <w:gridCol w:w="3120"/>
        <w:gridCol w:w="3120"/>
      </w:tblGrid>
      <w:tr w:rsidR="004E47C8" w14:paraId="4A3771A6" w14:textId="77777777">
        <w:trPr>
          <w:tblHeader/>
        </w:trPr>
        <w:tc>
          <w:tcPr>
            <w:tcW w:w="3120" w:type="dxa"/>
            <w:shd w:val="clear" w:color="auto" w:fill="F2F2F2"/>
          </w:tcPr>
          <w:p w14:paraId="7812E159" w14:textId="77777777" w:rsidR="004E47C8" w:rsidRDefault="00000000">
            <w:r>
              <w:t>Determinant (left side)</w:t>
            </w:r>
          </w:p>
        </w:tc>
        <w:tc>
          <w:tcPr>
            <w:tcW w:w="3120" w:type="dxa"/>
            <w:shd w:val="clear" w:color="auto" w:fill="F2F2F2"/>
          </w:tcPr>
          <w:p w14:paraId="075C0A66" w14:textId="77777777" w:rsidR="004E47C8" w:rsidRDefault="00000000">
            <w:r>
              <w:t>Dependent attributes (right side)</w:t>
            </w:r>
          </w:p>
        </w:tc>
        <w:tc>
          <w:tcPr>
            <w:tcW w:w="3120" w:type="dxa"/>
            <w:shd w:val="clear" w:color="auto" w:fill="F2F2F2"/>
          </w:tcPr>
          <w:p w14:paraId="7107904B" w14:textId="77777777" w:rsidR="004E47C8" w:rsidRDefault="00000000">
            <w:r>
              <w:t>Business rule number</w:t>
            </w:r>
          </w:p>
        </w:tc>
      </w:tr>
      <w:tr w:rsidR="004E47C8" w14:paraId="265FF0B0" w14:textId="77777777">
        <w:tc>
          <w:tcPr>
            <w:tcW w:w="3120" w:type="dxa"/>
          </w:tcPr>
          <w:p w14:paraId="4C0FD66E" w14:textId="77777777" w:rsidR="004E47C8" w:rsidRDefault="004E47C8"/>
        </w:tc>
        <w:tc>
          <w:tcPr>
            <w:tcW w:w="3120" w:type="dxa"/>
          </w:tcPr>
          <w:p w14:paraId="16A20DBC" w14:textId="77777777" w:rsidR="004E47C8" w:rsidRDefault="004E47C8"/>
        </w:tc>
        <w:tc>
          <w:tcPr>
            <w:tcW w:w="3120" w:type="dxa"/>
          </w:tcPr>
          <w:p w14:paraId="61F59B9E" w14:textId="77777777" w:rsidR="004E47C8" w:rsidRDefault="004E47C8"/>
        </w:tc>
      </w:tr>
      <w:tr w:rsidR="004E47C8" w14:paraId="45ADBAC1" w14:textId="77777777">
        <w:tc>
          <w:tcPr>
            <w:tcW w:w="3120" w:type="dxa"/>
          </w:tcPr>
          <w:p w14:paraId="49A1662E" w14:textId="77777777" w:rsidR="004E47C8" w:rsidRDefault="004E47C8"/>
        </w:tc>
        <w:tc>
          <w:tcPr>
            <w:tcW w:w="3120" w:type="dxa"/>
          </w:tcPr>
          <w:p w14:paraId="4FD9CF2C" w14:textId="77777777" w:rsidR="004E47C8" w:rsidRDefault="004E47C8"/>
        </w:tc>
        <w:tc>
          <w:tcPr>
            <w:tcW w:w="3120" w:type="dxa"/>
          </w:tcPr>
          <w:p w14:paraId="71EDAA5E" w14:textId="77777777" w:rsidR="004E47C8" w:rsidRDefault="004E47C8"/>
        </w:tc>
      </w:tr>
      <w:tr w:rsidR="004E47C8" w14:paraId="6361D76B" w14:textId="77777777">
        <w:tc>
          <w:tcPr>
            <w:tcW w:w="3120" w:type="dxa"/>
          </w:tcPr>
          <w:p w14:paraId="34E25974" w14:textId="77777777" w:rsidR="004E47C8" w:rsidRDefault="004E47C8"/>
        </w:tc>
        <w:tc>
          <w:tcPr>
            <w:tcW w:w="3120" w:type="dxa"/>
          </w:tcPr>
          <w:p w14:paraId="6A8E7AB9" w14:textId="77777777" w:rsidR="004E47C8" w:rsidRDefault="004E47C8"/>
        </w:tc>
        <w:tc>
          <w:tcPr>
            <w:tcW w:w="3120" w:type="dxa"/>
          </w:tcPr>
          <w:p w14:paraId="77070543" w14:textId="77777777" w:rsidR="004E47C8" w:rsidRDefault="004E47C8"/>
        </w:tc>
      </w:tr>
      <w:tr w:rsidR="004E47C8" w14:paraId="74DF32F5" w14:textId="77777777">
        <w:tc>
          <w:tcPr>
            <w:tcW w:w="3120" w:type="dxa"/>
          </w:tcPr>
          <w:p w14:paraId="3B921C48" w14:textId="77777777" w:rsidR="004E47C8" w:rsidRDefault="004E47C8"/>
        </w:tc>
        <w:tc>
          <w:tcPr>
            <w:tcW w:w="3120" w:type="dxa"/>
          </w:tcPr>
          <w:p w14:paraId="6F53CC06" w14:textId="77777777" w:rsidR="004E47C8" w:rsidRDefault="004E47C8"/>
        </w:tc>
        <w:tc>
          <w:tcPr>
            <w:tcW w:w="3120" w:type="dxa"/>
          </w:tcPr>
          <w:p w14:paraId="7CC6E229" w14:textId="77777777" w:rsidR="004E47C8" w:rsidRDefault="004E47C8"/>
        </w:tc>
      </w:tr>
    </w:tbl>
    <w:p w14:paraId="31B2C8C8" w14:textId="77777777" w:rsidR="004E47C8" w:rsidRDefault="00000000">
      <w:pPr>
        <w:pStyle w:val="Heading3"/>
      </w:pPr>
      <w:r>
        <w:lastRenderedPageBreak/>
        <w:t>Task 3 – Keys and dependency types (3 minutes)</w:t>
      </w:r>
    </w:p>
    <w:p w14:paraId="32CD6A29" w14:textId="77777777" w:rsidR="004E47C8" w:rsidRDefault="00000000">
      <w:pPr>
        <w:pStyle w:val="ListParagraph"/>
        <w:numPr>
          <w:ilvl w:val="0"/>
          <w:numId w:val="3"/>
        </w:numPr>
      </w:pPr>
      <w:r>
        <w:t xml:space="preserve">List the </w:t>
      </w:r>
      <w:r>
        <w:rPr>
          <w:b/>
        </w:rPr>
        <w:t>candidate keys</w:t>
      </w:r>
      <w:r>
        <w:t xml:space="preserve"> of </w:t>
      </w:r>
      <w:proofErr w:type="spellStart"/>
      <w:r>
        <w:t>RoomBooking</w:t>
      </w:r>
      <w:proofErr w:type="spellEnd"/>
      <w:r>
        <w:t>. Hint: there is more than one.</w:t>
      </w:r>
    </w:p>
    <w:p w14:paraId="0D6E8801" w14:textId="77777777" w:rsidR="004E47C8" w:rsidRDefault="00000000">
      <w:pPr>
        <w:pStyle w:val="ListParagraph"/>
        <w:numPr>
          <w:ilvl w:val="0"/>
          <w:numId w:val="3"/>
        </w:numPr>
      </w:pPr>
      <w:r>
        <w:t xml:space="preserve">Taking </w:t>
      </w:r>
      <w:proofErr w:type="spellStart"/>
      <w:r>
        <w:rPr>
          <w:b/>
        </w:rPr>
        <w:t>bookingID</w:t>
      </w:r>
      <w:proofErr w:type="spellEnd"/>
      <w:r>
        <w:t xml:space="preserve"> as the primary key, which attributes are </w:t>
      </w:r>
      <w:r>
        <w:rPr>
          <w:b/>
        </w:rPr>
        <w:t>transitively</w:t>
      </w:r>
      <w:r>
        <w:t xml:space="preserve"> dependent on it, and through which attribute?</w:t>
      </w:r>
    </w:p>
    <w:p w14:paraId="6464516C" w14:textId="77777777" w:rsidR="004E47C8" w:rsidRDefault="00000000">
      <w:pPr>
        <w:pStyle w:val="ListParagraph"/>
        <w:numPr>
          <w:ilvl w:val="0"/>
          <w:numId w:val="3"/>
        </w:numPr>
      </w:pPr>
      <w:r>
        <w:t xml:space="preserve">Now look at your </w:t>
      </w:r>
      <w:r>
        <w:rPr>
          <w:i/>
        </w:rPr>
        <w:t>other</w:t>
      </w:r>
      <w:r>
        <w:t xml:space="preserve"> candidate key. Which attribute is </w:t>
      </w:r>
      <w:r>
        <w:rPr>
          <w:b/>
        </w:rPr>
        <w:t>partially</w:t>
      </w:r>
      <w:r>
        <w:t xml:space="preserve"> dependent on it? Why does this matter (see slide 61)?</w:t>
      </w:r>
    </w:p>
    <w:p w14:paraId="77948BE0" w14:textId="77777777" w:rsidR="004E47C8" w:rsidRDefault="00000000">
      <w:pPr>
        <w:pStyle w:val="ListParagraph"/>
        <w:numPr>
          <w:ilvl w:val="0"/>
          <w:numId w:val="3"/>
        </w:numPr>
      </w:pPr>
      <w:r>
        <w:t xml:space="preserve">Which of your FDs could you </w:t>
      </w:r>
      <w:r>
        <w:rPr>
          <w:b/>
        </w:rPr>
        <w:t>prove</w:t>
      </w:r>
      <w:r>
        <w:t xml:space="preserve"> from the </w:t>
      </w:r>
      <w:proofErr w:type="gramStart"/>
      <w:r>
        <w:t>data, and</w:t>
      </w:r>
      <w:proofErr w:type="gramEnd"/>
      <w:r>
        <w:t xml:space="preserve"> which did you have to take from the business rules?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4680"/>
        <w:gridCol w:w="4680"/>
      </w:tblGrid>
      <w:tr w:rsidR="004E47C8" w14:paraId="1DBD6CD9" w14:textId="77777777">
        <w:trPr>
          <w:tblHeader/>
        </w:trPr>
        <w:tc>
          <w:tcPr>
            <w:tcW w:w="4680" w:type="dxa"/>
            <w:shd w:val="clear" w:color="auto" w:fill="F2F2F2"/>
          </w:tcPr>
          <w:p w14:paraId="18C702F1" w14:textId="77777777" w:rsidR="004E47C8" w:rsidRDefault="00000000">
            <w:r>
              <w:t>Question</w:t>
            </w:r>
          </w:p>
        </w:tc>
        <w:tc>
          <w:tcPr>
            <w:tcW w:w="4680" w:type="dxa"/>
            <w:shd w:val="clear" w:color="auto" w:fill="F2F2F2"/>
          </w:tcPr>
          <w:p w14:paraId="25C8A70D" w14:textId="77777777" w:rsidR="004E47C8" w:rsidRDefault="00000000">
            <w:r>
              <w:t>Your answer</w:t>
            </w:r>
          </w:p>
        </w:tc>
      </w:tr>
      <w:tr w:rsidR="004E47C8" w14:paraId="6458446A" w14:textId="77777777">
        <w:tc>
          <w:tcPr>
            <w:tcW w:w="4680" w:type="dxa"/>
          </w:tcPr>
          <w:p w14:paraId="0705937B" w14:textId="77777777" w:rsidR="004E47C8" w:rsidRDefault="00000000">
            <w:r>
              <w:t>1</w:t>
            </w:r>
          </w:p>
        </w:tc>
        <w:tc>
          <w:tcPr>
            <w:tcW w:w="4680" w:type="dxa"/>
          </w:tcPr>
          <w:p w14:paraId="7BF79691" w14:textId="77777777" w:rsidR="004E47C8" w:rsidRDefault="004E47C8"/>
        </w:tc>
      </w:tr>
      <w:tr w:rsidR="004E47C8" w14:paraId="0FF7C91D" w14:textId="77777777">
        <w:tc>
          <w:tcPr>
            <w:tcW w:w="4680" w:type="dxa"/>
          </w:tcPr>
          <w:p w14:paraId="29458D92" w14:textId="77777777" w:rsidR="004E47C8" w:rsidRDefault="00000000">
            <w:r>
              <w:t>2</w:t>
            </w:r>
          </w:p>
        </w:tc>
        <w:tc>
          <w:tcPr>
            <w:tcW w:w="4680" w:type="dxa"/>
          </w:tcPr>
          <w:p w14:paraId="6C54E590" w14:textId="77777777" w:rsidR="004E47C8" w:rsidRDefault="004E47C8"/>
        </w:tc>
      </w:tr>
      <w:tr w:rsidR="004E47C8" w14:paraId="40B4AACD" w14:textId="77777777">
        <w:tc>
          <w:tcPr>
            <w:tcW w:w="4680" w:type="dxa"/>
          </w:tcPr>
          <w:p w14:paraId="2FEB247E" w14:textId="77777777" w:rsidR="004E47C8" w:rsidRDefault="00000000">
            <w:r>
              <w:t>3</w:t>
            </w:r>
          </w:p>
        </w:tc>
        <w:tc>
          <w:tcPr>
            <w:tcW w:w="4680" w:type="dxa"/>
          </w:tcPr>
          <w:p w14:paraId="6AE3D022" w14:textId="77777777" w:rsidR="004E47C8" w:rsidRDefault="004E47C8"/>
        </w:tc>
      </w:tr>
      <w:tr w:rsidR="004E47C8" w14:paraId="23A54659" w14:textId="77777777">
        <w:tc>
          <w:tcPr>
            <w:tcW w:w="4680" w:type="dxa"/>
          </w:tcPr>
          <w:p w14:paraId="6E095D73" w14:textId="77777777" w:rsidR="004E47C8" w:rsidRDefault="00000000">
            <w:r>
              <w:t>4</w:t>
            </w:r>
          </w:p>
        </w:tc>
        <w:tc>
          <w:tcPr>
            <w:tcW w:w="4680" w:type="dxa"/>
          </w:tcPr>
          <w:p w14:paraId="785302F4" w14:textId="77777777" w:rsidR="004E47C8" w:rsidRDefault="004E47C8"/>
        </w:tc>
      </w:tr>
    </w:tbl>
    <w:p w14:paraId="168899FA" w14:textId="77777777" w:rsidR="004E47C8" w:rsidRDefault="00000000">
      <w:pPr>
        <w:pStyle w:val="Heading3"/>
      </w:pPr>
      <w:r>
        <w:t>Stretch question</w:t>
      </w:r>
    </w:p>
    <w:p w14:paraId="1187D6E7" w14:textId="77777777" w:rsidR="004E47C8" w:rsidRDefault="00000000">
      <w:r>
        <w:t xml:space="preserve">Look at bookings B005 and B006. Is anything wrong? Write a new business rule that would prevent </w:t>
      </w:r>
      <w:proofErr w:type="gramStart"/>
      <w:r>
        <w:t>it, and</w:t>
      </w:r>
      <w:proofErr w:type="gramEnd"/>
      <w:r>
        <w:t xml:space="preserve"> say which new candidate key that rule creates.</w:t>
      </w:r>
    </w:p>
    <w:tbl>
      <w:tblPr>
        <w:tblStyle w:val="TableGrid"/>
        <w:tblW w:w="0" w:type="auto"/>
        <w:tblLayout w:type="fixed"/>
        <w:tblLook w:val="0420" w:firstRow="1" w:lastRow="0" w:firstColumn="0" w:lastColumn="0" w:noHBand="0" w:noVBand="1"/>
      </w:tblPr>
      <w:tblGrid>
        <w:gridCol w:w="9360"/>
      </w:tblGrid>
      <w:tr w:rsidR="004E47C8" w14:paraId="37FD271B" w14:textId="77777777">
        <w:trPr>
          <w:tblHeader/>
        </w:trPr>
        <w:tc>
          <w:tcPr>
            <w:tcW w:w="9360" w:type="dxa"/>
            <w:shd w:val="clear" w:color="auto" w:fill="F2F2F2"/>
          </w:tcPr>
          <w:p w14:paraId="234C0F8C" w14:textId="77777777" w:rsidR="004E47C8" w:rsidRDefault="00000000">
            <w:r>
              <w:t>Your answer</w:t>
            </w:r>
          </w:p>
        </w:tc>
      </w:tr>
      <w:tr w:rsidR="004E47C8" w14:paraId="658810FA" w14:textId="77777777">
        <w:tc>
          <w:tcPr>
            <w:tcW w:w="9360" w:type="dxa"/>
          </w:tcPr>
          <w:p w14:paraId="05D207F6" w14:textId="77777777" w:rsidR="004E47C8" w:rsidRDefault="004E47C8"/>
        </w:tc>
      </w:tr>
      <w:tr w:rsidR="004E47C8" w14:paraId="1286E753" w14:textId="77777777">
        <w:tc>
          <w:tcPr>
            <w:tcW w:w="9360" w:type="dxa"/>
          </w:tcPr>
          <w:p w14:paraId="300031E5" w14:textId="77777777" w:rsidR="004E47C8" w:rsidRDefault="004E47C8"/>
        </w:tc>
      </w:tr>
    </w:tbl>
    <w:p w14:paraId="5C65196B" w14:textId="77777777" w:rsidR="004E47C8" w:rsidRDefault="004E47C8"/>
    <w:sectPr w:rsidR="004E47C8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FA4ED4"/>
    <w:multiLevelType w:val="hybridMultilevel"/>
    <w:tmpl w:val="9B6605DC"/>
    <w:lvl w:ilvl="0" w:tplc="18F6F640">
      <w:start w:val="1"/>
      <w:numFmt w:val="decimal"/>
      <w:lvlText w:val="%1."/>
      <w:lvlJc w:val="left"/>
      <w:pPr>
        <w:ind w:left="720" w:hanging="360"/>
      </w:pPr>
    </w:lvl>
    <w:lvl w:ilvl="1" w:tplc="929AC3A2">
      <w:start w:val="1"/>
      <w:numFmt w:val="lowerLetter"/>
      <w:lvlText w:val="%2."/>
      <w:lvlJc w:val="left"/>
      <w:pPr>
        <w:ind w:left="1440" w:hanging="360"/>
      </w:pPr>
    </w:lvl>
    <w:lvl w:ilvl="2" w:tplc="BCA244FE">
      <w:start w:val="1"/>
      <w:numFmt w:val="lowerRoman"/>
      <w:lvlText w:val="%3."/>
      <w:lvlJc w:val="left"/>
      <w:pPr>
        <w:ind w:left="2160" w:hanging="360"/>
      </w:pPr>
    </w:lvl>
    <w:lvl w:ilvl="3" w:tplc="275A021E">
      <w:start w:val="1"/>
      <w:numFmt w:val="decimal"/>
      <w:lvlText w:val="%4."/>
      <w:lvlJc w:val="left"/>
      <w:pPr>
        <w:ind w:left="2880" w:hanging="360"/>
      </w:pPr>
    </w:lvl>
    <w:lvl w:ilvl="4" w:tplc="8B0E2100">
      <w:start w:val="1"/>
      <w:numFmt w:val="lowerLetter"/>
      <w:lvlText w:val="%5."/>
      <w:lvlJc w:val="left"/>
      <w:pPr>
        <w:ind w:left="3600" w:hanging="360"/>
      </w:pPr>
    </w:lvl>
    <w:lvl w:ilvl="5" w:tplc="5F443F3E">
      <w:start w:val="1"/>
      <w:numFmt w:val="lowerRoman"/>
      <w:lvlText w:val="%6."/>
      <w:lvlJc w:val="left"/>
      <w:pPr>
        <w:ind w:left="4320" w:hanging="360"/>
      </w:pPr>
    </w:lvl>
    <w:lvl w:ilvl="6" w:tplc="BB066E02">
      <w:start w:val="1"/>
      <w:numFmt w:val="decimal"/>
      <w:lvlText w:val="%7."/>
      <w:lvlJc w:val="left"/>
      <w:pPr>
        <w:ind w:left="5040" w:hanging="360"/>
      </w:pPr>
    </w:lvl>
    <w:lvl w:ilvl="7" w:tplc="C0589750">
      <w:start w:val="1"/>
      <w:numFmt w:val="lowerLetter"/>
      <w:lvlText w:val="%8."/>
      <w:lvlJc w:val="left"/>
      <w:pPr>
        <w:ind w:left="5760" w:hanging="360"/>
      </w:pPr>
    </w:lvl>
    <w:lvl w:ilvl="8" w:tplc="723838FE">
      <w:start w:val="1"/>
      <w:numFmt w:val="lowerRoman"/>
      <w:lvlText w:val="%9."/>
      <w:lvlJc w:val="left"/>
      <w:pPr>
        <w:ind w:left="6480" w:hanging="360"/>
      </w:pPr>
    </w:lvl>
  </w:abstractNum>
  <w:abstractNum w:abstractNumId="1" w15:restartNumberingAfterBreak="0">
    <w:nsid w:val="6F8B6DDA"/>
    <w:multiLevelType w:val="hybridMultilevel"/>
    <w:tmpl w:val="3DF2CF66"/>
    <w:lvl w:ilvl="0" w:tplc="FA8C7E14">
      <w:start w:val="1"/>
      <w:numFmt w:val="bullet"/>
      <w:lvlText w:val="•"/>
      <w:lvlJc w:val="left"/>
      <w:pPr>
        <w:ind w:left="720" w:hanging="360"/>
      </w:pPr>
    </w:lvl>
    <w:lvl w:ilvl="1" w:tplc="666E0C5C">
      <w:start w:val="1"/>
      <w:numFmt w:val="bullet"/>
      <w:lvlText w:val="o"/>
      <w:lvlJc w:val="left"/>
      <w:pPr>
        <w:ind w:left="1440" w:hanging="360"/>
      </w:pPr>
    </w:lvl>
    <w:lvl w:ilvl="2" w:tplc="63B4851E">
      <w:start w:val="1"/>
      <w:numFmt w:val="bullet"/>
      <w:lvlText w:val="▪"/>
      <w:lvlJc w:val="left"/>
      <w:pPr>
        <w:ind w:left="2160" w:hanging="360"/>
      </w:pPr>
    </w:lvl>
    <w:lvl w:ilvl="3" w:tplc="6EE0ED4A">
      <w:start w:val="1"/>
      <w:numFmt w:val="bullet"/>
      <w:lvlText w:val="•"/>
      <w:lvlJc w:val="left"/>
      <w:pPr>
        <w:ind w:left="2880" w:hanging="360"/>
      </w:pPr>
    </w:lvl>
    <w:lvl w:ilvl="4" w:tplc="DB0E3F12">
      <w:start w:val="1"/>
      <w:numFmt w:val="bullet"/>
      <w:lvlText w:val="o"/>
      <w:lvlJc w:val="left"/>
      <w:pPr>
        <w:ind w:left="3600" w:hanging="360"/>
      </w:pPr>
    </w:lvl>
    <w:lvl w:ilvl="5" w:tplc="10366AA2">
      <w:start w:val="1"/>
      <w:numFmt w:val="bullet"/>
      <w:lvlText w:val="▪"/>
      <w:lvlJc w:val="left"/>
      <w:pPr>
        <w:ind w:left="4320" w:hanging="360"/>
      </w:pPr>
    </w:lvl>
    <w:lvl w:ilvl="6" w:tplc="64580954">
      <w:start w:val="1"/>
      <w:numFmt w:val="bullet"/>
      <w:lvlText w:val="•"/>
      <w:lvlJc w:val="left"/>
      <w:pPr>
        <w:ind w:left="5040" w:hanging="360"/>
      </w:pPr>
    </w:lvl>
    <w:lvl w:ilvl="7" w:tplc="1A42DE3A">
      <w:start w:val="1"/>
      <w:numFmt w:val="bullet"/>
      <w:lvlText w:val="o"/>
      <w:lvlJc w:val="left"/>
      <w:pPr>
        <w:ind w:left="5760" w:hanging="360"/>
      </w:pPr>
    </w:lvl>
    <w:lvl w:ilvl="8" w:tplc="1856E5C8">
      <w:start w:val="1"/>
      <w:numFmt w:val="bullet"/>
      <w:lvlText w:val="▪"/>
      <w:lvlJc w:val="left"/>
      <w:pPr>
        <w:ind w:left="6480" w:hanging="360"/>
      </w:pPr>
    </w:lvl>
  </w:abstractNum>
  <w:num w:numId="1" w16cid:durableId="1582641984">
    <w:abstractNumId w:val="1"/>
  </w:num>
  <w:num w:numId="2" w16cid:durableId="1837113236">
    <w:abstractNumId w:val="0"/>
    <w:lvlOverride w:ilvl="0">
      <w:startOverride w:val="1"/>
    </w:lvlOverride>
  </w:num>
  <w:num w:numId="3" w16cid:durableId="1436748309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E47C8"/>
    <w:rsid w:val="002D4CC3"/>
    <w:rsid w:val="004E47C8"/>
    <w:rsid w:val="00E62A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55C35"/>
  <w15:docId w15:val="{C497B4EC-A5E8-4FA4-8F67-88D0400307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spacing w:before="360" w:after="120"/>
      <w:outlineLvl w:val="0"/>
    </w:pPr>
    <w:rPr>
      <w:b/>
      <w:sz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spacing w:before="280" w:after="100"/>
      <w:outlineLvl w:val="1"/>
    </w:pPr>
    <w:rPr>
      <w:b/>
      <w:sz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spacing w:before="240" w:after="80"/>
      <w:outlineLvl w:val="2"/>
    </w:pPr>
    <w:rPr>
      <w:b/>
      <w:sz w:val="24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outlineLvl w:val="5"/>
    </w:pPr>
    <w:rPr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spacing w:after="80"/>
      <w:contextualSpacing/>
    </w:pPr>
    <w:rPr>
      <w:sz w:val="56"/>
    </w:rPr>
  </w:style>
  <w:style w:type="paragraph" w:styleId="Quote">
    <w:name w:val="Quote"/>
    <w:basedOn w:val="Normal"/>
    <w:qFormat/>
    <w:pPr>
      <w:pBdr>
        <w:left w:val="single" w:sz="12" w:space="8" w:color="A0A0A0"/>
      </w:pBdr>
      <w:ind w:left="720" w:right="720"/>
    </w:pPr>
    <w:rPr>
      <w:i/>
      <w:color w:val="404040"/>
    </w:rPr>
  </w:style>
  <w:style w:type="paragraph" w:customStyle="1" w:styleId="Code">
    <w:name w:val="Code"/>
    <w:basedOn w:val="Normal"/>
    <w:link w:val="CodeChar"/>
    <w:pPr>
      <w:shd w:val="clear" w:color="auto" w:fill="F5F5F5"/>
      <w:spacing w:after="0" w:line="240" w:lineRule="auto"/>
      <w:contextualSpacing/>
    </w:pPr>
    <w:rPr>
      <w:rFonts w:ascii="Consolas" w:eastAsia="Consolas" w:hAnsi="Consolas" w:cs="Consolas"/>
      <w:sz w:val="20"/>
    </w:rPr>
  </w:style>
  <w:style w:type="character" w:customStyle="1" w:styleId="CodeChar">
    <w:name w:val="Code Char"/>
    <w:link w:val="Code"/>
    <w:rPr>
      <w:rFonts w:ascii="Consolas" w:eastAsia="Consolas" w:hAnsi="Consolas" w:cs="Consolas"/>
      <w:sz w:val="20"/>
      <w:shd w:val="clear" w:color="auto" w:fill="F5F5F5"/>
    </w:rPr>
  </w:style>
  <w:style w:type="paragraph" w:styleId="ListParagraph">
    <w:name w:val="List Paragraph"/>
    <w:basedOn w:val="Normal"/>
    <w:qFormat/>
    <w:pPr>
      <w:ind w:left="720"/>
      <w:contextualSpacing/>
    </w:pPr>
  </w:style>
  <w:style w:type="character" w:styleId="Hyperlink">
    <w:name w:val="Hyperlink"/>
    <w:rPr>
      <w:color w:val="0563C1"/>
      <w:u w:val="single"/>
    </w:rPr>
  </w:style>
  <w:style w:type="paragraph" w:styleId="CommentText">
    <w:name w:val="annotation text"/>
    <w:basedOn w:val="Normal"/>
    <w:pPr>
      <w:spacing w:line="240" w:lineRule="auto"/>
    </w:pPr>
    <w:rPr>
      <w:sz w:val="20"/>
      <w:szCs w:val="20"/>
    </w:rPr>
  </w:style>
  <w:style w:type="character" w:styleId="CommentReference">
    <w:name w:val="annotation reference"/>
    <w:rPr>
      <w:sz w:val="16"/>
      <w:szCs w:val="16"/>
    </w:rPr>
  </w:style>
  <w:style w:type="table" w:styleId="TableGrid">
    <w:name w:val="Table Grid"/>
    <w:basedOn w:val="TableNormal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444</Words>
  <Characters>2532</Characters>
  <Application>Microsoft Office Word</Application>
  <DocSecurity>0</DocSecurity>
  <Lines>21</Lines>
  <Paragraphs>5</Paragraphs>
  <ScaleCrop>false</ScaleCrop>
  <Company>University of Wales Trinity Saint David</Company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Lecture 3 Worksheet 1 – Find the Functional Dependencies</dc:title>
  <dc:description>Claude Docs node/dbe286ad-a795@5 docx-w6</dc:description>
  <cp:lastModifiedBy>Mark Huntly</cp:lastModifiedBy>
  <cp:revision>7</cp:revision>
  <dcterms:created xsi:type="dcterms:W3CDTF">2026-10-09T11:30:00Z</dcterms:created>
  <dcterms:modified xsi:type="dcterms:W3CDTF">2026-10-09T11:30:00Z</dcterms:modified>
</cp:coreProperties>
</file>