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90951827"/>
        <w:docPartObj>
          <w:docPartGallery w:val="Cover Pages"/>
          <w:docPartUnique/>
        </w:docPartObj>
      </w:sdtPr>
      <w:sdtContent>
        <w:p w14:paraId="1BE1A932" w14:textId="15C07A2B" w:rsidR="00491B17" w:rsidRDefault="00491B1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3B2495BE" wp14:editId="059164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group w14:anchorId="5F18AF51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5D4F0F4" wp14:editId="452C8A5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66F296D" w14:textId="00840528" w:rsidR="00491B17" w:rsidRDefault="009A79D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Sinead James</w:t>
                                    </w:r>
                                    <w:r w:rsidR="00D774CF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- 1910154</w:t>
                                    </w:r>
                                  </w:p>
                                </w:sdtContent>
                              </w:sdt>
                              <w:p w14:paraId="51953960" w14:textId="1C6185F3" w:rsidR="00491B17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A0F4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Media Psychology – ECAP4008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5D4F0F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66F296D" w14:textId="00840528" w:rsidR="00491B17" w:rsidRDefault="009A79D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Sinead James</w:t>
                              </w:r>
                              <w:r w:rsidR="00D774CF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- 1910154</w:t>
                              </w:r>
                            </w:p>
                          </w:sdtContent>
                        </w:sdt>
                        <w:p w14:paraId="51953960" w14:textId="1C6185F3" w:rsidR="00491B17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A0F4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Media Psychology – ECAP4008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B05FC68" wp14:editId="141B74A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70F992" w14:textId="245CC2BB" w:rsidR="00491B17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0F4761" w:themeColor="accent1" w:themeShade="BF"/>
                                      <w:spacing w:val="-7"/>
                                      <w:sz w:val="80"/>
                                      <w:szCs w:val="2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2A695D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0F4761" w:themeColor="accent1" w:themeShade="BF"/>
                                        <w:spacing w:val="-7"/>
                                        <w:sz w:val="80"/>
                                        <w:szCs w:val="24"/>
                                      </w:rPr>
                                      <w:t xml:space="preserve">‘Better Health’ </w:t>
                                    </w:r>
                                    <w:r w:rsidR="002A695D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0F4761" w:themeColor="accent1" w:themeShade="BF"/>
                                        <w:spacing w:val="-7"/>
                                        <w:sz w:val="80"/>
                                        <w:szCs w:val="24"/>
                                      </w:rPr>
                                      <w:br/>
                                      <w:t>The government campaign.</w:t>
                                    </w:r>
                                  </w:sdtContent>
                                </w:sdt>
                              </w:p>
                              <w:p w14:paraId="29231355" w14:textId="6954D971" w:rsidR="00491B17" w:rsidRDefault="00491B17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B05FC68" id="Text Box 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2070F992" w14:textId="245CC2BB" w:rsidR="00491B17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F4761" w:themeColor="accent1" w:themeShade="BF"/>
                                <w:spacing w:val="-7"/>
                                <w:sz w:val="80"/>
                                <w:szCs w:val="2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2A695D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0F4761" w:themeColor="accent1" w:themeShade="BF"/>
                                  <w:spacing w:val="-7"/>
                                  <w:sz w:val="80"/>
                                  <w:szCs w:val="24"/>
                                </w:rPr>
                                <w:t xml:space="preserve">‘Better Health’ </w:t>
                              </w:r>
                              <w:r w:rsidR="002A695D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0F4761" w:themeColor="accent1" w:themeShade="BF"/>
                                  <w:spacing w:val="-7"/>
                                  <w:sz w:val="80"/>
                                  <w:szCs w:val="24"/>
                                </w:rPr>
                                <w:br/>
                                <w:t>The government campaign.</w:t>
                              </w:r>
                            </w:sdtContent>
                          </w:sdt>
                        </w:p>
                        <w:p w14:paraId="29231355" w14:textId="6954D971" w:rsidR="00491B17" w:rsidRDefault="00491B1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1ABB212" w14:textId="0D6729C3" w:rsidR="007F5C84" w:rsidRPr="0056065D" w:rsidRDefault="00491B17" w:rsidP="0056065D">
          <w:pPr>
            <w:rPr>
              <w:rFonts w:asciiTheme="majorHAnsi" w:eastAsiaTheme="majorEastAsia" w:hAnsiTheme="majorHAnsi" w:cstheme="majorBidi"/>
              <w:color w:val="0F4761" w:themeColor="accent1" w:themeShade="BF"/>
              <w:spacing w:val="-7"/>
              <w:sz w:val="80"/>
              <w:szCs w:val="80"/>
            </w:rPr>
            <w:sectPr w:rsidR="007F5C84" w:rsidRPr="0056065D" w:rsidSect="00E00349">
              <w:headerReference w:type="default" r:id="rId11"/>
              <w:headerReference w:type="first" r:id="rId12"/>
              <w:pgSz w:w="12240" w:h="15840"/>
              <w:pgMar w:top="1440" w:right="1440" w:bottom="1440" w:left="1440" w:header="720" w:footer="720" w:gutter="0"/>
              <w:pgNumType w:start="0"/>
              <w:cols w:space="720"/>
              <w:titlePg/>
              <w:docGrid w:linePitch="360"/>
            </w:sectPr>
          </w:pPr>
          <w:r>
            <w:br w:type="page"/>
          </w:r>
        </w:p>
      </w:sdtContent>
    </w:sdt>
    <w:p w14:paraId="44C49FC4" w14:textId="77777777" w:rsidR="007F5C84" w:rsidRDefault="007F5C84" w:rsidP="007F5C84">
      <w:pPr>
        <w:pStyle w:val="Heading1"/>
      </w:pPr>
      <w:bookmarkStart w:id="0" w:name="BRANCH_1"/>
      <w:bookmarkStart w:id="1" w:name="_Toc4400032"/>
      <w:bookmarkStart w:id="2" w:name="_MV3BS_1"/>
      <w:r>
        <w:lastRenderedPageBreak/>
        <w:t>Introduction</w:t>
      </w:r>
      <w:bookmarkEnd w:id="0"/>
      <w:bookmarkEnd w:id="1"/>
    </w:p>
    <w:p w14:paraId="65FCEE76" w14:textId="13029F1C" w:rsidR="000C02E8" w:rsidRDefault="00D16686" w:rsidP="00642545">
      <w:pPr>
        <w:pStyle w:val="Heading2"/>
        <w:rPr>
          <w:rFonts w:ascii="Times New Roman" w:hAnsi="Times New Roman" w:cs="Times New Roman"/>
          <w:color w:val="auto"/>
          <w:sz w:val="24"/>
          <w:szCs w:val="24"/>
        </w:rPr>
      </w:pPr>
      <w:bookmarkStart w:id="3" w:name="_MV3BS_2"/>
      <w:bookmarkEnd w:id="2"/>
      <w:r>
        <w:tab/>
      </w:r>
      <w:r w:rsidR="00371859">
        <w:rPr>
          <w:rFonts w:ascii="Times New Roman" w:hAnsi="Times New Roman" w:cs="Times New Roman"/>
          <w:color w:val="auto"/>
          <w:sz w:val="24"/>
          <w:szCs w:val="24"/>
        </w:rPr>
        <w:t xml:space="preserve">Better Health was founded by the UK government in </w:t>
      </w:r>
      <w:r w:rsidR="00677B3E">
        <w:rPr>
          <w:rFonts w:ascii="Times New Roman" w:hAnsi="Times New Roman" w:cs="Times New Roman"/>
          <w:color w:val="auto"/>
          <w:sz w:val="24"/>
          <w:szCs w:val="24"/>
        </w:rPr>
        <w:t xml:space="preserve">July of </w:t>
      </w:r>
      <w:r w:rsidR="00371859">
        <w:rPr>
          <w:rFonts w:ascii="Times New Roman" w:hAnsi="Times New Roman" w:cs="Times New Roman"/>
          <w:color w:val="auto"/>
          <w:sz w:val="24"/>
          <w:szCs w:val="24"/>
        </w:rPr>
        <w:t xml:space="preserve">2020 and </w:t>
      </w:r>
      <w:r w:rsidR="00255647">
        <w:rPr>
          <w:rFonts w:ascii="Times New Roman" w:hAnsi="Times New Roman" w:cs="Times New Roman"/>
          <w:color w:val="auto"/>
          <w:sz w:val="24"/>
          <w:szCs w:val="24"/>
        </w:rPr>
        <w:t>forms</w:t>
      </w:r>
      <w:r w:rsidR="00CC07C3">
        <w:rPr>
          <w:rFonts w:ascii="Times New Roman" w:hAnsi="Times New Roman" w:cs="Times New Roman"/>
          <w:color w:val="auto"/>
          <w:sz w:val="24"/>
          <w:szCs w:val="24"/>
        </w:rPr>
        <w:t xml:space="preserve"> part of the department of </w:t>
      </w:r>
      <w:r w:rsidR="007754A4">
        <w:rPr>
          <w:rFonts w:ascii="Times New Roman" w:hAnsi="Times New Roman" w:cs="Times New Roman"/>
          <w:color w:val="auto"/>
          <w:sz w:val="24"/>
          <w:szCs w:val="24"/>
        </w:rPr>
        <w:t>health and social care</w:t>
      </w:r>
      <w:r w:rsidR="006D3E97">
        <w:rPr>
          <w:rFonts w:ascii="Times New Roman" w:hAnsi="Times New Roman" w:cs="Times New Roman"/>
          <w:color w:val="auto"/>
          <w:sz w:val="24"/>
          <w:szCs w:val="24"/>
        </w:rPr>
        <w:t xml:space="preserve"> working alongside the UK’s national health service</w:t>
      </w:r>
      <w:r w:rsidR="001021E2">
        <w:rPr>
          <w:rFonts w:ascii="Times New Roman" w:hAnsi="Times New Roman" w:cs="Times New Roman"/>
          <w:color w:val="auto"/>
          <w:sz w:val="24"/>
          <w:szCs w:val="24"/>
        </w:rPr>
        <w:t>, the DHSC is a government office that aims to promote accessible and affordable health</w:t>
      </w:r>
      <w:r w:rsidR="007F70E9">
        <w:rPr>
          <w:rFonts w:ascii="Times New Roman" w:hAnsi="Times New Roman" w:cs="Times New Roman"/>
          <w:color w:val="auto"/>
          <w:sz w:val="24"/>
          <w:szCs w:val="24"/>
        </w:rPr>
        <w:t xml:space="preserve"> and social care to the whole of the UK</w:t>
      </w:r>
      <w:r w:rsidR="0037185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36011">
        <w:rPr>
          <w:rFonts w:ascii="Times New Roman" w:hAnsi="Times New Roman" w:cs="Times New Roman"/>
          <w:color w:val="auto"/>
          <w:sz w:val="24"/>
          <w:szCs w:val="24"/>
        </w:rPr>
        <w:t>(DHSC, 2020</w:t>
      </w:r>
      <w:r w:rsidR="00371859">
        <w:rPr>
          <w:rFonts w:ascii="Times New Roman" w:hAnsi="Times New Roman" w:cs="Times New Roman"/>
          <w:color w:val="auto"/>
          <w:sz w:val="24"/>
          <w:szCs w:val="24"/>
        </w:rPr>
        <w:t xml:space="preserve">). </w:t>
      </w:r>
      <w:r w:rsidR="00341CA0">
        <w:rPr>
          <w:rFonts w:ascii="Times New Roman" w:hAnsi="Times New Roman" w:cs="Times New Roman"/>
          <w:color w:val="auto"/>
          <w:sz w:val="24"/>
          <w:szCs w:val="24"/>
        </w:rPr>
        <w:t>The campaign use</w:t>
      </w:r>
      <w:r w:rsidR="00B74EA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341CA0">
        <w:rPr>
          <w:rFonts w:ascii="Times New Roman" w:hAnsi="Times New Roman" w:cs="Times New Roman"/>
          <w:color w:val="auto"/>
          <w:sz w:val="24"/>
          <w:szCs w:val="24"/>
        </w:rPr>
        <w:t xml:space="preserve"> numerous media resources to promote health and wellbeing, including </w:t>
      </w:r>
      <w:r w:rsidR="00E12DA1">
        <w:rPr>
          <w:rFonts w:ascii="Times New Roman" w:hAnsi="Times New Roman" w:cs="Times New Roman"/>
          <w:color w:val="auto"/>
          <w:sz w:val="24"/>
          <w:szCs w:val="24"/>
        </w:rPr>
        <w:t>mobile apps</w:t>
      </w:r>
      <w:r w:rsidR="00260AE1">
        <w:rPr>
          <w:rFonts w:ascii="Times New Roman" w:hAnsi="Times New Roman" w:cs="Times New Roman"/>
          <w:color w:val="auto"/>
          <w:sz w:val="24"/>
          <w:szCs w:val="24"/>
        </w:rPr>
        <w:t xml:space="preserve"> that contain set-day chall</w:t>
      </w:r>
      <w:r w:rsidR="00011F0E">
        <w:rPr>
          <w:rFonts w:ascii="Times New Roman" w:hAnsi="Times New Roman" w:cs="Times New Roman"/>
          <w:color w:val="auto"/>
          <w:sz w:val="24"/>
          <w:szCs w:val="24"/>
        </w:rPr>
        <w:t>en</w:t>
      </w:r>
      <w:r w:rsidR="00260AE1">
        <w:rPr>
          <w:rFonts w:ascii="Times New Roman" w:hAnsi="Times New Roman" w:cs="Times New Roman"/>
          <w:color w:val="auto"/>
          <w:sz w:val="24"/>
          <w:szCs w:val="24"/>
        </w:rPr>
        <w:t>ges such as ‘Couch to 5K’</w:t>
      </w:r>
      <w:r w:rsidR="00E12DA1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011F0E">
        <w:rPr>
          <w:rFonts w:ascii="Times New Roman" w:hAnsi="Times New Roman" w:cs="Times New Roman"/>
          <w:color w:val="auto"/>
          <w:sz w:val="24"/>
          <w:szCs w:val="24"/>
        </w:rPr>
        <w:t xml:space="preserve">social media platforms such as </w:t>
      </w:r>
      <w:r w:rsidR="00E12DA1">
        <w:rPr>
          <w:rFonts w:ascii="Times New Roman" w:hAnsi="Times New Roman" w:cs="Times New Roman"/>
          <w:color w:val="auto"/>
          <w:sz w:val="24"/>
          <w:szCs w:val="24"/>
        </w:rPr>
        <w:t>Twitter</w:t>
      </w:r>
      <w:r w:rsidR="0008700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12DA1">
        <w:rPr>
          <w:rFonts w:ascii="Times New Roman" w:hAnsi="Times New Roman" w:cs="Times New Roman"/>
          <w:color w:val="auto"/>
          <w:sz w:val="24"/>
          <w:szCs w:val="24"/>
        </w:rPr>
        <w:t xml:space="preserve"> and collaboration with existing establishments such as ‘Slimming World’</w:t>
      </w:r>
      <w:r w:rsidR="005B35B4">
        <w:rPr>
          <w:rFonts w:ascii="Times New Roman" w:hAnsi="Times New Roman" w:cs="Times New Roman"/>
          <w:color w:val="auto"/>
          <w:sz w:val="24"/>
          <w:szCs w:val="24"/>
        </w:rPr>
        <w:t xml:space="preserve"> to promote infor</w:t>
      </w:r>
      <w:r w:rsidR="006F455C">
        <w:rPr>
          <w:rFonts w:ascii="Times New Roman" w:hAnsi="Times New Roman" w:cs="Times New Roman"/>
          <w:color w:val="auto"/>
          <w:sz w:val="24"/>
          <w:szCs w:val="24"/>
        </w:rPr>
        <w:t>m</w:t>
      </w:r>
      <w:r w:rsidR="005B35B4">
        <w:rPr>
          <w:rFonts w:ascii="Times New Roman" w:hAnsi="Times New Roman" w:cs="Times New Roman"/>
          <w:color w:val="auto"/>
          <w:sz w:val="24"/>
          <w:szCs w:val="24"/>
        </w:rPr>
        <w:t xml:space="preserve">ation associated </w:t>
      </w:r>
      <w:r w:rsidR="004D1414">
        <w:rPr>
          <w:rFonts w:ascii="Times New Roman" w:hAnsi="Times New Roman" w:cs="Times New Roman"/>
          <w:color w:val="auto"/>
          <w:sz w:val="24"/>
          <w:szCs w:val="24"/>
        </w:rPr>
        <w:t>with</w:t>
      </w:r>
      <w:r w:rsidR="005B35B4">
        <w:rPr>
          <w:rFonts w:ascii="Times New Roman" w:hAnsi="Times New Roman" w:cs="Times New Roman"/>
          <w:color w:val="auto"/>
          <w:sz w:val="24"/>
          <w:szCs w:val="24"/>
        </w:rPr>
        <w:t xml:space="preserve"> obesity </w:t>
      </w:r>
      <w:r w:rsidR="009C79B2">
        <w:rPr>
          <w:rFonts w:ascii="Times New Roman" w:hAnsi="Times New Roman" w:cs="Times New Roman"/>
          <w:color w:val="auto"/>
          <w:sz w:val="24"/>
          <w:szCs w:val="24"/>
        </w:rPr>
        <w:t>and to provide weight loss p</w:t>
      </w:r>
      <w:r w:rsidR="00964307">
        <w:rPr>
          <w:rFonts w:ascii="Times New Roman" w:hAnsi="Times New Roman" w:cs="Times New Roman"/>
          <w:color w:val="auto"/>
          <w:sz w:val="24"/>
          <w:szCs w:val="24"/>
        </w:rPr>
        <w:t>rogrammes</w:t>
      </w:r>
      <w:r w:rsidR="009C79B2">
        <w:rPr>
          <w:rFonts w:ascii="Times New Roman" w:hAnsi="Times New Roman" w:cs="Times New Roman"/>
          <w:color w:val="auto"/>
          <w:sz w:val="24"/>
          <w:szCs w:val="24"/>
        </w:rPr>
        <w:t xml:space="preserve"> to users during the Covid-19 pandemic</w:t>
      </w:r>
      <w:r w:rsidR="00803D6C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9C79B2">
        <w:rPr>
          <w:rFonts w:ascii="Times New Roman" w:hAnsi="Times New Roman" w:cs="Times New Roman"/>
          <w:color w:val="auto"/>
          <w:sz w:val="24"/>
          <w:szCs w:val="24"/>
        </w:rPr>
        <w:t xml:space="preserve"> as the public were informed that </w:t>
      </w:r>
      <w:r w:rsidR="00677B3E">
        <w:rPr>
          <w:rFonts w:ascii="Times New Roman" w:hAnsi="Times New Roman" w:cs="Times New Roman"/>
          <w:color w:val="auto"/>
          <w:sz w:val="24"/>
          <w:szCs w:val="24"/>
        </w:rPr>
        <w:t>high BMI and ob</w:t>
      </w:r>
      <w:r w:rsidR="00803D6C">
        <w:rPr>
          <w:rFonts w:ascii="Times New Roman" w:hAnsi="Times New Roman" w:cs="Times New Roman"/>
          <w:color w:val="auto"/>
          <w:sz w:val="24"/>
          <w:szCs w:val="24"/>
        </w:rPr>
        <w:t>e</w:t>
      </w:r>
      <w:r w:rsidR="00677B3E">
        <w:rPr>
          <w:rFonts w:ascii="Times New Roman" w:hAnsi="Times New Roman" w:cs="Times New Roman"/>
          <w:color w:val="auto"/>
          <w:sz w:val="24"/>
          <w:szCs w:val="24"/>
        </w:rPr>
        <w:t xml:space="preserve">sity levels were responsible for severe cases of Covid-19 </w:t>
      </w:r>
      <w:r w:rsidR="005F1CFE">
        <w:rPr>
          <w:rFonts w:ascii="Times New Roman" w:hAnsi="Times New Roman" w:cs="Times New Roman"/>
          <w:color w:val="auto"/>
          <w:sz w:val="24"/>
          <w:szCs w:val="24"/>
        </w:rPr>
        <w:t xml:space="preserve">and </w:t>
      </w:r>
      <w:r w:rsidR="004D1414">
        <w:rPr>
          <w:rFonts w:ascii="Times New Roman" w:hAnsi="Times New Roman" w:cs="Times New Roman"/>
          <w:color w:val="auto"/>
          <w:sz w:val="24"/>
          <w:szCs w:val="24"/>
        </w:rPr>
        <w:t xml:space="preserve">increased </w:t>
      </w:r>
      <w:r w:rsidR="005F1CFE">
        <w:rPr>
          <w:rFonts w:ascii="Times New Roman" w:hAnsi="Times New Roman" w:cs="Times New Roman"/>
          <w:color w:val="auto"/>
          <w:sz w:val="24"/>
          <w:szCs w:val="24"/>
        </w:rPr>
        <w:t xml:space="preserve">mortality rates </w:t>
      </w:r>
      <w:r w:rsidR="00677B3E">
        <w:rPr>
          <w:rFonts w:ascii="Times New Roman" w:hAnsi="Times New Roman" w:cs="Times New Roman"/>
          <w:color w:val="auto"/>
          <w:sz w:val="24"/>
          <w:szCs w:val="24"/>
        </w:rPr>
        <w:t>within individuals</w:t>
      </w:r>
      <w:r w:rsidR="00D709A9">
        <w:rPr>
          <w:rFonts w:ascii="Times New Roman" w:hAnsi="Times New Roman" w:cs="Times New Roman"/>
          <w:color w:val="auto"/>
          <w:sz w:val="24"/>
          <w:szCs w:val="24"/>
        </w:rPr>
        <w:t xml:space="preserve"> during 2020</w:t>
      </w:r>
      <w:r w:rsidR="00677B3E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FC716B">
        <w:rPr>
          <w:rFonts w:ascii="Times New Roman" w:hAnsi="Times New Roman" w:cs="Times New Roman"/>
          <w:color w:val="auto"/>
          <w:sz w:val="24"/>
          <w:szCs w:val="24"/>
        </w:rPr>
        <w:t xml:space="preserve">Docherty </w:t>
      </w:r>
      <w:r w:rsidR="00FC716B" w:rsidRPr="00916786">
        <w:rPr>
          <w:rFonts w:ascii="Times New Roman" w:hAnsi="Times New Roman" w:cs="Times New Roman"/>
          <w:i/>
          <w:iCs/>
          <w:color w:val="auto"/>
          <w:sz w:val="24"/>
          <w:szCs w:val="24"/>
        </w:rPr>
        <w:t>et al</w:t>
      </w:r>
      <w:r w:rsidR="00FC716B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916786">
        <w:rPr>
          <w:rFonts w:ascii="Times New Roman" w:hAnsi="Times New Roman" w:cs="Times New Roman"/>
          <w:color w:val="auto"/>
          <w:sz w:val="24"/>
          <w:szCs w:val="24"/>
        </w:rPr>
        <w:t>2020).</w:t>
      </w:r>
    </w:p>
    <w:p w14:paraId="32E0981F" w14:textId="77777777" w:rsidR="00067A8B" w:rsidRDefault="00067A8B" w:rsidP="007F5C84">
      <w:pPr>
        <w:pStyle w:val="Heading1"/>
      </w:pPr>
    </w:p>
    <w:p w14:paraId="1C615270" w14:textId="6ED3152F" w:rsidR="007F5C84" w:rsidRDefault="006F1E34" w:rsidP="007F5C84">
      <w:pPr>
        <w:pStyle w:val="Heading1"/>
      </w:pPr>
      <w:r>
        <w:t>C</w:t>
      </w:r>
      <w:r w:rsidR="007F5C84">
        <w:t>ampaigns</w:t>
      </w:r>
      <w:bookmarkStart w:id="4" w:name="BRANCH_7"/>
      <w:bookmarkStart w:id="5" w:name="_Toc4400038"/>
      <w:bookmarkStart w:id="6" w:name="_MV3BS_7"/>
      <w:bookmarkEnd w:id="3"/>
      <w:r w:rsidR="007F5C84">
        <w:t xml:space="preserve"> by Better Health</w:t>
      </w:r>
      <w:bookmarkEnd w:id="4"/>
      <w:bookmarkEnd w:id="5"/>
    </w:p>
    <w:p w14:paraId="5CA44F4E" w14:textId="77777777" w:rsidR="007F5C84" w:rsidRDefault="007F5C84" w:rsidP="007F5C84"/>
    <w:p w14:paraId="184C2F30" w14:textId="0816769B" w:rsidR="000D5DCD" w:rsidRPr="00CB7653" w:rsidRDefault="000D5DCD" w:rsidP="007F5C84">
      <w:pPr>
        <w:rPr>
          <w:rFonts w:ascii="Times New Roman" w:hAnsi="Times New Roman" w:cs="Times New Roman"/>
          <w:sz w:val="24"/>
          <w:szCs w:val="24"/>
        </w:rPr>
      </w:pPr>
      <w:bookmarkStart w:id="7" w:name="_MV3BS_8"/>
      <w:bookmarkEnd w:id="6"/>
      <w:r>
        <w:tab/>
      </w:r>
      <w:r w:rsidRPr="00CB7653">
        <w:rPr>
          <w:rFonts w:ascii="Times New Roman" w:hAnsi="Times New Roman" w:cs="Times New Roman"/>
          <w:sz w:val="24"/>
          <w:szCs w:val="24"/>
        </w:rPr>
        <w:t xml:space="preserve">There are four main </w:t>
      </w:r>
      <w:r w:rsidR="004D1414">
        <w:rPr>
          <w:rFonts w:ascii="Times New Roman" w:hAnsi="Times New Roman" w:cs="Times New Roman"/>
          <w:sz w:val="24"/>
          <w:szCs w:val="24"/>
        </w:rPr>
        <w:t>areas within</w:t>
      </w:r>
      <w:r w:rsidR="00CB7653" w:rsidRPr="00CB7653">
        <w:rPr>
          <w:rFonts w:ascii="Times New Roman" w:hAnsi="Times New Roman" w:cs="Times New Roman"/>
          <w:sz w:val="24"/>
          <w:szCs w:val="24"/>
        </w:rPr>
        <w:t xml:space="preserve"> the Better Health campaign, </w:t>
      </w:r>
      <w:r w:rsidR="00CB7653">
        <w:rPr>
          <w:rFonts w:ascii="Times New Roman" w:hAnsi="Times New Roman" w:cs="Times New Roman"/>
          <w:sz w:val="24"/>
          <w:szCs w:val="24"/>
        </w:rPr>
        <w:t>those of which include the promotion of healthy eating, quitting smoking, consuming less alcohol and being</w:t>
      </w:r>
      <w:r w:rsidR="009F7296">
        <w:rPr>
          <w:rFonts w:ascii="Times New Roman" w:hAnsi="Times New Roman" w:cs="Times New Roman"/>
          <w:sz w:val="24"/>
          <w:szCs w:val="24"/>
        </w:rPr>
        <w:t xml:space="preserve"> more physically active (NHS, </w:t>
      </w:r>
      <w:r w:rsidR="00705245">
        <w:rPr>
          <w:rFonts w:ascii="Times New Roman" w:hAnsi="Times New Roman" w:cs="Times New Roman"/>
          <w:sz w:val="24"/>
          <w:szCs w:val="24"/>
        </w:rPr>
        <w:t xml:space="preserve">2024). The website offers </w:t>
      </w:r>
      <w:r w:rsidR="003B0CC2">
        <w:rPr>
          <w:rFonts w:ascii="Times New Roman" w:hAnsi="Times New Roman" w:cs="Times New Roman"/>
          <w:sz w:val="24"/>
          <w:szCs w:val="24"/>
        </w:rPr>
        <w:t xml:space="preserve">a plethora of free resources to aid UK </w:t>
      </w:r>
      <w:r w:rsidR="008D3EC5">
        <w:rPr>
          <w:rFonts w:ascii="Times New Roman" w:hAnsi="Times New Roman" w:cs="Times New Roman"/>
          <w:sz w:val="24"/>
          <w:szCs w:val="24"/>
        </w:rPr>
        <w:t>households</w:t>
      </w:r>
      <w:r w:rsidR="003B0CC2">
        <w:rPr>
          <w:rFonts w:ascii="Times New Roman" w:hAnsi="Times New Roman" w:cs="Times New Roman"/>
          <w:sz w:val="24"/>
          <w:szCs w:val="24"/>
        </w:rPr>
        <w:t xml:space="preserve"> in becoming healthier, these resources include </w:t>
      </w:r>
      <w:r w:rsidR="00EF29E0">
        <w:rPr>
          <w:rFonts w:ascii="Times New Roman" w:hAnsi="Times New Roman" w:cs="Times New Roman"/>
          <w:sz w:val="24"/>
          <w:szCs w:val="24"/>
        </w:rPr>
        <w:t xml:space="preserve">a heart age calculator, information about the importance of various vitamins, </w:t>
      </w:r>
      <w:r w:rsidR="004D7649">
        <w:rPr>
          <w:rFonts w:ascii="Times New Roman" w:hAnsi="Times New Roman" w:cs="Times New Roman"/>
          <w:sz w:val="24"/>
          <w:szCs w:val="24"/>
        </w:rPr>
        <w:t xml:space="preserve">locations </w:t>
      </w:r>
      <w:r w:rsidR="00761C5D">
        <w:rPr>
          <w:rFonts w:ascii="Times New Roman" w:hAnsi="Times New Roman" w:cs="Times New Roman"/>
          <w:sz w:val="24"/>
          <w:szCs w:val="24"/>
        </w:rPr>
        <w:t xml:space="preserve">of pharmacies </w:t>
      </w:r>
      <w:r w:rsidR="004D7649">
        <w:rPr>
          <w:rFonts w:ascii="Times New Roman" w:hAnsi="Times New Roman" w:cs="Times New Roman"/>
          <w:sz w:val="24"/>
          <w:szCs w:val="24"/>
        </w:rPr>
        <w:t xml:space="preserve">that offer free blood pressure checks, </w:t>
      </w:r>
      <w:r w:rsidR="0051212D">
        <w:rPr>
          <w:rFonts w:ascii="Times New Roman" w:hAnsi="Times New Roman" w:cs="Times New Roman"/>
          <w:sz w:val="24"/>
          <w:szCs w:val="24"/>
        </w:rPr>
        <w:t xml:space="preserve">practical tips on how individuals can care for </w:t>
      </w:r>
      <w:r w:rsidR="002D09B1">
        <w:rPr>
          <w:rFonts w:ascii="Times New Roman" w:hAnsi="Times New Roman" w:cs="Times New Roman"/>
          <w:sz w:val="24"/>
          <w:szCs w:val="24"/>
        </w:rPr>
        <w:t xml:space="preserve">and maintain </w:t>
      </w:r>
      <w:r w:rsidR="0051212D">
        <w:rPr>
          <w:rFonts w:ascii="Times New Roman" w:hAnsi="Times New Roman" w:cs="Times New Roman"/>
          <w:sz w:val="24"/>
          <w:szCs w:val="24"/>
        </w:rPr>
        <w:t>their wellbeing</w:t>
      </w:r>
      <w:r w:rsidR="006A1E6B">
        <w:rPr>
          <w:rFonts w:ascii="Times New Roman" w:hAnsi="Times New Roman" w:cs="Times New Roman"/>
          <w:sz w:val="24"/>
          <w:szCs w:val="24"/>
        </w:rPr>
        <w:t>,</w:t>
      </w:r>
      <w:r w:rsidR="002D09B1">
        <w:rPr>
          <w:rFonts w:ascii="Times New Roman" w:hAnsi="Times New Roman" w:cs="Times New Roman"/>
          <w:sz w:val="24"/>
          <w:szCs w:val="24"/>
        </w:rPr>
        <w:t xml:space="preserve"> and numerous mobile applications that include free downloads and access, such as the NHS 12</w:t>
      </w:r>
      <w:r w:rsidR="002C4334">
        <w:rPr>
          <w:rFonts w:ascii="Times New Roman" w:hAnsi="Times New Roman" w:cs="Times New Roman"/>
          <w:sz w:val="24"/>
          <w:szCs w:val="24"/>
        </w:rPr>
        <w:t>-</w:t>
      </w:r>
      <w:r w:rsidR="002D09B1">
        <w:rPr>
          <w:rFonts w:ascii="Times New Roman" w:hAnsi="Times New Roman" w:cs="Times New Roman"/>
          <w:sz w:val="24"/>
          <w:szCs w:val="24"/>
        </w:rPr>
        <w:t xml:space="preserve">week weight loss programme, </w:t>
      </w:r>
      <w:r w:rsidR="002C4334">
        <w:rPr>
          <w:rFonts w:ascii="Times New Roman" w:hAnsi="Times New Roman" w:cs="Times New Roman"/>
          <w:sz w:val="24"/>
          <w:szCs w:val="24"/>
        </w:rPr>
        <w:t xml:space="preserve">the ‘Drink-free days’ application, a </w:t>
      </w:r>
      <w:r w:rsidR="00435FA0">
        <w:rPr>
          <w:rFonts w:ascii="Times New Roman" w:hAnsi="Times New Roman" w:cs="Times New Roman"/>
          <w:sz w:val="24"/>
          <w:szCs w:val="24"/>
        </w:rPr>
        <w:t>‘Q</w:t>
      </w:r>
      <w:r w:rsidR="002C4334">
        <w:rPr>
          <w:rFonts w:ascii="Times New Roman" w:hAnsi="Times New Roman" w:cs="Times New Roman"/>
          <w:sz w:val="24"/>
          <w:szCs w:val="24"/>
        </w:rPr>
        <w:t>uit smoking</w:t>
      </w:r>
      <w:r w:rsidR="00435FA0">
        <w:rPr>
          <w:rFonts w:ascii="Times New Roman" w:hAnsi="Times New Roman" w:cs="Times New Roman"/>
          <w:sz w:val="24"/>
          <w:szCs w:val="24"/>
        </w:rPr>
        <w:t>’</w:t>
      </w:r>
      <w:r w:rsidR="002C4334">
        <w:rPr>
          <w:rFonts w:ascii="Times New Roman" w:hAnsi="Times New Roman" w:cs="Times New Roman"/>
          <w:sz w:val="24"/>
          <w:szCs w:val="24"/>
        </w:rPr>
        <w:t xml:space="preserve"> app, a BMI calculator and a ‘How are you?’ check in application for keeping on track of wellbeing.</w:t>
      </w:r>
    </w:p>
    <w:p w14:paraId="5246D31D" w14:textId="7CB73D31" w:rsidR="00533EE4" w:rsidRDefault="00CF0111" w:rsidP="007F5C84">
      <w:pPr>
        <w:rPr>
          <w:rFonts w:ascii="Times New Roman" w:hAnsi="Times New Roman" w:cs="Times New Roman"/>
          <w:sz w:val="24"/>
          <w:szCs w:val="24"/>
        </w:rPr>
      </w:pPr>
      <w:r>
        <w:tab/>
      </w:r>
      <w:r w:rsidR="00435FA0">
        <w:rPr>
          <w:rFonts w:ascii="Times New Roman" w:hAnsi="Times New Roman" w:cs="Times New Roman"/>
          <w:sz w:val="24"/>
          <w:szCs w:val="24"/>
        </w:rPr>
        <w:t xml:space="preserve">The </w:t>
      </w:r>
      <w:r w:rsidR="00C1298F">
        <w:rPr>
          <w:rFonts w:ascii="Times New Roman" w:hAnsi="Times New Roman" w:cs="Times New Roman"/>
          <w:sz w:val="24"/>
          <w:szCs w:val="24"/>
        </w:rPr>
        <w:t xml:space="preserve">campaign’s main objective and founding </w:t>
      </w:r>
      <w:r w:rsidR="008D3EC5">
        <w:rPr>
          <w:rFonts w:ascii="Times New Roman" w:hAnsi="Times New Roman" w:cs="Times New Roman"/>
          <w:sz w:val="24"/>
          <w:szCs w:val="24"/>
        </w:rPr>
        <w:t>reasoning,</w:t>
      </w:r>
      <w:r w:rsidR="00C1298F">
        <w:rPr>
          <w:rFonts w:ascii="Times New Roman" w:hAnsi="Times New Roman" w:cs="Times New Roman"/>
          <w:sz w:val="24"/>
          <w:szCs w:val="24"/>
        </w:rPr>
        <w:t xml:space="preserve"> however, was to aid the UK </w:t>
      </w:r>
      <w:r w:rsidR="00761C5D">
        <w:rPr>
          <w:rFonts w:ascii="Times New Roman" w:hAnsi="Times New Roman" w:cs="Times New Roman"/>
          <w:sz w:val="24"/>
          <w:szCs w:val="24"/>
        </w:rPr>
        <w:t>with</w:t>
      </w:r>
      <w:r w:rsidR="00C1298F">
        <w:rPr>
          <w:rFonts w:ascii="Times New Roman" w:hAnsi="Times New Roman" w:cs="Times New Roman"/>
          <w:sz w:val="24"/>
          <w:szCs w:val="24"/>
        </w:rPr>
        <w:t xml:space="preserve"> losing weight during the COVID-19 pandemic</w:t>
      </w:r>
      <w:r w:rsidR="00000DDC">
        <w:rPr>
          <w:rFonts w:ascii="Times New Roman" w:hAnsi="Times New Roman" w:cs="Times New Roman"/>
          <w:sz w:val="24"/>
          <w:szCs w:val="24"/>
        </w:rPr>
        <w:t xml:space="preserve">, as individuals who were </w:t>
      </w:r>
      <w:r w:rsidR="00086357">
        <w:rPr>
          <w:rFonts w:ascii="Times New Roman" w:hAnsi="Times New Roman" w:cs="Times New Roman"/>
          <w:sz w:val="24"/>
          <w:szCs w:val="24"/>
        </w:rPr>
        <w:t xml:space="preserve">classed as obese </w:t>
      </w:r>
      <w:r w:rsidR="00761C5D">
        <w:rPr>
          <w:rFonts w:ascii="Times New Roman" w:hAnsi="Times New Roman" w:cs="Times New Roman"/>
          <w:sz w:val="24"/>
          <w:szCs w:val="24"/>
        </w:rPr>
        <w:t>due to</w:t>
      </w:r>
      <w:r w:rsidR="00086357">
        <w:rPr>
          <w:rFonts w:ascii="Times New Roman" w:hAnsi="Times New Roman" w:cs="Times New Roman"/>
          <w:sz w:val="24"/>
          <w:szCs w:val="24"/>
        </w:rPr>
        <w:t xml:space="preserve"> a result of their BMI, were also </w:t>
      </w:r>
      <w:r w:rsidR="002E586C">
        <w:rPr>
          <w:rFonts w:ascii="Times New Roman" w:hAnsi="Times New Roman" w:cs="Times New Roman"/>
          <w:sz w:val="24"/>
          <w:szCs w:val="24"/>
        </w:rPr>
        <w:t xml:space="preserve">thought to be at a higher risk of mortality if they contracted the virus (Docherty </w:t>
      </w:r>
      <w:r w:rsidR="002E586C" w:rsidRPr="002E586C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2E586C">
        <w:rPr>
          <w:rFonts w:ascii="Times New Roman" w:hAnsi="Times New Roman" w:cs="Times New Roman"/>
          <w:sz w:val="24"/>
          <w:szCs w:val="24"/>
        </w:rPr>
        <w:t>, 2020)</w:t>
      </w:r>
      <w:r w:rsidR="00F91564">
        <w:rPr>
          <w:rFonts w:ascii="Times New Roman" w:hAnsi="Times New Roman" w:cs="Times New Roman"/>
          <w:sz w:val="24"/>
          <w:szCs w:val="24"/>
        </w:rPr>
        <w:t>.</w:t>
      </w:r>
      <w:r w:rsidR="00F77EC5">
        <w:rPr>
          <w:rFonts w:ascii="Times New Roman" w:hAnsi="Times New Roman" w:cs="Times New Roman"/>
          <w:sz w:val="24"/>
          <w:szCs w:val="24"/>
        </w:rPr>
        <w:t xml:space="preserve"> </w:t>
      </w:r>
      <w:r w:rsidR="00AD3460">
        <w:rPr>
          <w:rFonts w:ascii="Times New Roman" w:hAnsi="Times New Roman" w:cs="Times New Roman"/>
          <w:sz w:val="24"/>
          <w:szCs w:val="24"/>
        </w:rPr>
        <w:t xml:space="preserve">The campaign collaborated with existing weight loss establishments such as </w:t>
      </w:r>
      <w:r w:rsidR="00A27D83">
        <w:rPr>
          <w:rFonts w:ascii="Times New Roman" w:hAnsi="Times New Roman" w:cs="Times New Roman"/>
          <w:sz w:val="24"/>
          <w:szCs w:val="24"/>
        </w:rPr>
        <w:t xml:space="preserve">Weight Watchers, Get Slim and </w:t>
      </w:r>
      <w:r w:rsidR="00AD3460">
        <w:rPr>
          <w:rFonts w:ascii="Times New Roman" w:hAnsi="Times New Roman" w:cs="Times New Roman"/>
          <w:sz w:val="24"/>
          <w:szCs w:val="24"/>
        </w:rPr>
        <w:t>Slimming World</w:t>
      </w:r>
      <w:r w:rsidR="00570AFE">
        <w:rPr>
          <w:rFonts w:ascii="Times New Roman" w:hAnsi="Times New Roman" w:cs="Times New Roman"/>
          <w:sz w:val="24"/>
          <w:szCs w:val="24"/>
        </w:rPr>
        <w:t>, a</w:t>
      </w:r>
      <w:r w:rsidR="001666C0">
        <w:rPr>
          <w:rFonts w:ascii="Times New Roman" w:hAnsi="Times New Roman" w:cs="Times New Roman"/>
          <w:sz w:val="24"/>
          <w:szCs w:val="24"/>
        </w:rPr>
        <w:t xml:space="preserve">nd </w:t>
      </w:r>
      <w:r w:rsidR="00DD2FF2">
        <w:rPr>
          <w:rFonts w:ascii="Times New Roman" w:hAnsi="Times New Roman" w:cs="Times New Roman"/>
          <w:sz w:val="24"/>
          <w:szCs w:val="24"/>
        </w:rPr>
        <w:t xml:space="preserve">a study conducted by </w:t>
      </w:r>
      <w:r w:rsidR="00BB0B7C">
        <w:rPr>
          <w:rFonts w:ascii="Times New Roman" w:hAnsi="Times New Roman" w:cs="Times New Roman"/>
          <w:sz w:val="24"/>
          <w:szCs w:val="24"/>
        </w:rPr>
        <w:t xml:space="preserve">Toon </w:t>
      </w:r>
      <w:r w:rsidR="00BB0B7C" w:rsidRPr="00BB0B7C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BB0B7C">
        <w:rPr>
          <w:rFonts w:ascii="Times New Roman" w:hAnsi="Times New Roman" w:cs="Times New Roman"/>
          <w:sz w:val="24"/>
          <w:szCs w:val="24"/>
        </w:rPr>
        <w:t xml:space="preserve"> (2020), collected </w:t>
      </w:r>
      <w:r w:rsidR="001666C0">
        <w:rPr>
          <w:rFonts w:ascii="Times New Roman" w:hAnsi="Times New Roman" w:cs="Times New Roman"/>
          <w:sz w:val="24"/>
          <w:szCs w:val="24"/>
        </w:rPr>
        <w:t>data</w:t>
      </w:r>
      <w:r w:rsidR="00BB0B7C">
        <w:rPr>
          <w:rFonts w:ascii="Times New Roman" w:hAnsi="Times New Roman" w:cs="Times New Roman"/>
          <w:sz w:val="24"/>
          <w:szCs w:val="24"/>
        </w:rPr>
        <w:t xml:space="preserve"> </w:t>
      </w:r>
      <w:r w:rsidR="005C70B7">
        <w:rPr>
          <w:rFonts w:ascii="Times New Roman" w:hAnsi="Times New Roman" w:cs="Times New Roman"/>
          <w:sz w:val="24"/>
          <w:szCs w:val="24"/>
        </w:rPr>
        <w:t xml:space="preserve">from individuals aged </w:t>
      </w:r>
      <w:r w:rsidR="00696DDB">
        <w:rPr>
          <w:rFonts w:ascii="Times New Roman" w:hAnsi="Times New Roman" w:cs="Times New Roman"/>
          <w:sz w:val="24"/>
          <w:szCs w:val="24"/>
        </w:rPr>
        <w:t>18 – 80 years old</w:t>
      </w:r>
      <w:r w:rsidR="00695056">
        <w:rPr>
          <w:rFonts w:ascii="Times New Roman" w:hAnsi="Times New Roman" w:cs="Times New Roman"/>
          <w:sz w:val="24"/>
          <w:szCs w:val="24"/>
        </w:rPr>
        <w:t xml:space="preserve"> with a BMI of &gt;</w:t>
      </w:r>
      <w:r w:rsidR="00760A8B">
        <w:rPr>
          <w:rFonts w:ascii="Times New Roman" w:hAnsi="Times New Roman" w:cs="Times New Roman"/>
          <w:sz w:val="24"/>
          <w:szCs w:val="24"/>
        </w:rPr>
        <w:t>23kg/m</w:t>
      </w:r>
      <w:r w:rsidR="00760A8B" w:rsidRPr="00760A8B">
        <w:rPr>
          <w:rFonts w:ascii="Times New Roman" w:hAnsi="Times New Roman" w:cs="Times New Roman"/>
          <w:sz w:val="24"/>
          <w:szCs w:val="24"/>
          <w:vertAlign w:val="superscript"/>
        </w:rPr>
        <w:t xml:space="preserve">2 </w:t>
      </w:r>
      <w:r w:rsidR="005A36CB" w:rsidRPr="00021BDD">
        <w:rPr>
          <w:rFonts w:ascii="Times New Roman" w:hAnsi="Times New Roman" w:cs="Times New Roman"/>
          <w:sz w:val="24"/>
          <w:szCs w:val="24"/>
        </w:rPr>
        <w:t>,</w:t>
      </w:r>
      <w:r w:rsidR="00021BDD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1666C0">
        <w:rPr>
          <w:rFonts w:ascii="Times New Roman" w:hAnsi="Times New Roman" w:cs="Times New Roman"/>
          <w:sz w:val="24"/>
          <w:szCs w:val="24"/>
        </w:rPr>
        <w:t xml:space="preserve">between </w:t>
      </w:r>
      <w:r w:rsidR="00760A8B">
        <w:rPr>
          <w:rFonts w:ascii="Times New Roman" w:hAnsi="Times New Roman" w:cs="Times New Roman"/>
          <w:sz w:val="24"/>
          <w:szCs w:val="24"/>
        </w:rPr>
        <w:t xml:space="preserve">the months of </w:t>
      </w:r>
      <w:r w:rsidR="001666C0">
        <w:rPr>
          <w:rFonts w:ascii="Times New Roman" w:hAnsi="Times New Roman" w:cs="Times New Roman"/>
          <w:sz w:val="24"/>
          <w:szCs w:val="24"/>
        </w:rPr>
        <w:t xml:space="preserve">July and December 2020 that analysed </w:t>
      </w:r>
      <w:r w:rsidR="00C8462E">
        <w:rPr>
          <w:rFonts w:ascii="Times New Roman" w:hAnsi="Times New Roman" w:cs="Times New Roman"/>
          <w:sz w:val="24"/>
          <w:szCs w:val="24"/>
        </w:rPr>
        <w:t xml:space="preserve">the effectiveness of the Slimming World weight loss programme when participants enrolled with a discount </w:t>
      </w:r>
      <w:r w:rsidR="00021BDD">
        <w:rPr>
          <w:rFonts w:ascii="Times New Roman" w:hAnsi="Times New Roman" w:cs="Times New Roman"/>
          <w:sz w:val="24"/>
          <w:szCs w:val="24"/>
        </w:rPr>
        <w:t xml:space="preserve">code </w:t>
      </w:r>
      <w:r w:rsidR="00C8462E">
        <w:rPr>
          <w:rFonts w:ascii="Times New Roman" w:hAnsi="Times New Roman" w:cs="Times New Roman"/>
          <w:sz w:val="24"/>
          <w:szCs w:val="24"/>
        </w:rPr>
        <w:t>provided by Better Health</w:t>
      </w:r>
      <w:r w:rsidR="006034EC">
        <w:rPr>
          <w:rFonts w:ascii="Times New Roman" w:hAnsi="Times New Roman" w:cs="Times New Roman"/>
          <w:sz w:val="24"/>
          <w:szCs w:val="24"/>
        </w:rPr>
        <w:t xml:space="preserve"> via a mobile application</w:t>
      </w:r>
      <w:r w:rsidR="00A63BDF">
        <w:rPr>
          <w:rFonts w:ascii="Times New Roman" w:hAnsi="Times New Roman" w:cs="Times New Roman"/>
          <w:sz w:val="24"/>
          <w:szCs w:val="24"/>
        </w:rPr>
        <w:t>.</w:t>
      </w:r>
      <w:r w:rsidR="00696DDB">
        <w:rPr>
          <w:rFonts w:ascii="Times New Roman" w:hAnsi="Times New Roman" w:cs="Times New Roman"/>
          <w:sz w:val="24"/>
          <w:szCs w:val="24"/>
        </w:rPr>
        <w:t xml:space="preserve"> </w:t>
      </w:r>
      <w:r w:rsidR="00A63BDF">
        <w:rPr>
          <w:rFonts w:ascii="Times New Roman" w:hAnsi="Times New Roman" w:cs="Times New Roman"/>
          <w:sz w:val="24"/>
          <w:szCs w:val="24"/>
        </w:rPr>
        <w:t>W</w:t>
      </w:r>
      <w:r w:rsidR="00696DDB">
        <w:rPr>
          <w:rFonts w:ascii="Times New Roman" w:hAnsi="Times New Roman" w:cs="Times New Roman"/>
          <w:sz w:val="24"/>
          <w:szCs w:val="24"/>
        </w:rPr>
        <w:t xml:space="preserve">hen using </w:t>
      </w:r>
      <w:r w:rsidR="001D1D50">
        <w:rPr>
          <w:rFonts w:ascii="Times New Roman" w:hAnsi="Times New Roman" w:cs="Times New Roman"/>
          <w:sz w:val="24"/>
          <w:szCs w:val="24"/>
        </w:rPr>
        <w:t xml:space="preserve">the Better Health mobile application, individuals received a </w:t>
      </w:r>
      <w:r w:rsidR="00533EE4">
        <w:rPr>
          <w:rFonts w:ascii="Times New Roman" w:hAnsi="Times New Roman" w:cs="Times New Roman"/>
          <w:sz w:val="24"/>
          <w:szCs w:val="24"/>
        </w:rPr>
        <w:t xml:space="preserve">unique code </w:t>
      </w:r>
      <w:r w:rsidR="009D3CE2">
        <w:rPr>
          <w:rFonts w:ascii="Times New Roman" w:hAnsi="Times New Roman" w:cs="Times New Roman"/>
          <w:sz w:val="24"/>
          <w:szCs w:val="24"/>
        </w:rPr>
        <w:t xml:space="preserve">ranging between </w:t>
      </w:r>
      <w:r w:rsidR="001D1D50">
        <w:rPr>
          <w:rFonts w:ascii="Times New Roman" w:hAnsi="Times New Roman" w:cs="Times New Roman"/>
          <w:sz w:val="24"/>
          <w:szCs w:val="24"/>
        </w:rPr>
        <w:t xml:space="preserve">25% and 33% </w:t>
      </w:r>
      <w:r w:rsidR="00C16FD9">
        <w:rPr>
          <w:rFonts w:ascii="Times New Roman" w:hAnsi="Times New Roman" w:cs="Times New Roman"/>
          <w:sz w:val="24"/>
          <w:szCs w:val="24"/>
        </w:rPr>
        <w:t>deducted from</w:t>
      </w:r>
      <w:r w:rsidR="00533EE4">
        <w:rPr>
          <w:rFonts w:ascii="Times New Roman" w:hAnsi="Times New Roman" w:cs="Times New Roman"/>
          <w:sz w:val="24"/>
          <w:szCs w:val="24"/>
        </w:rPr>
        <w:t xml:space="preserve"> their Slimming World membership</w:t>
      </w:r>
      <w:r w:rsidR="000635C9">
        <w:rPr>
          <w:rFonts w:ascii="Times New Roman" w:hAnsi="Times New Roman" w:cs="Times New Roman"/>
          <w:sz w:val="24"/>
          <w:szCs w:val="24"/>
        </w:rPr>
        <w:t xml:space="preserve"> (Slimming World, 2020)</w:t>
      </w:r>
      <w:r w:rsidR="007B270D">
        <w:rPr>
          <w:rFonts w:ascii="Times New Roman" w:hAnsi="Times New Roman" w:cs="Times New Roman"/>
          <w:sz w:val="24"/>
          <w:szCs w:val="24"/>
        </w:rPr>
        <w:t>.</w:t>
      </w:r>
    </w:p>
    <w:p w14:paraId="2941A1B0" w14:textId="559D7F26" w:rsidR="00861A6A" w:rsidRDefault="00533EE4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B270D">
        <w:rPr>
          <w:rFonts w:ascii="Times New Roman" w:hAnsi="Times New Roman" w:cs="Times New Roman"/>
          <w:sz w:val="24"/>
          <w:szCs w:val="24"/>
        </w:rPr>
        <w:t xml:space="preserve">The study discovered </w:t>
      </w:r>
      <w:r w:rsidR="00C02533">
        <w:rPr>
          <w:rFonts w:ascii="Times New Roman" w:hAnsi="Times New Roman" w:cs="Times New Roman"/>
          <w:sz w:val="24"/>
          <w:szCs w:val="24"/>
        </w:rPr>
        <w:t xml:space="preserve">that amongst the </w:t>
      </w:r>
      <w:r w:rsidR="00EB6181">
        <w:rPr>
          <w:rFonts w:ascii="Times New Roman" w:hAnsi="Times New Roman" w:cs="Times New Roman"/>
          <w:sz w:val="24"/>
          <w:szCs w:val="24"/>
        </w:rPr>
        <w:t xml:space="preserve">27,248 adults eligible for the discount, </w:t>
      </w:r>
      <w:r w:rsidR="000558B6">
        <w:rPr>
          <w:rFonts w:ascii="Times New Roman" w:hAnsi="Times New Roman" w:cs="Times New Roman"/>
          <w:sz w:val="24"/>
          <w:szCs w:val="24"/>
        </w:rPr>
        <w:t>(</w:t>
      </w:r>
      <w:r w:rsidR="000043D1">
        <w:rPr>
          <w:rFonts w:ascii="Times New Roman" w:hAnsi="Times New Roman" w:cs="Times New Roman"/>
          <w:sz w:val="24"/>
          <w:szCs w:val="24"/>
        </w:rPr>
        <w:t xml:space="preserve">60% of whom suffered with obesity pre-Covid, </w:t>
      </w:r>
      <w:r w:rsidR="00EB6181">
        <w:rPr>
          <w:rFonts w:ascii="Times New Roman" w:hAnsi="Times New Roman" w:cs="Times New Roman"/>
          <w:sz w:val="24"/>
          <w:szCs w:val="24"/>
        </w:rPr>
        <w:t xml:space="preserve">5.3% of </w:t>
      </w:r>
      <w:r w:rsidR="000043D1">
        <w:rPr>
          <w:rFonts w:ascii="Times New Roman" w:hAnsi="Times New Roman" w:cs="Times New Roman"/>
          <w:sz w:val="24"/>
          <w:szCs w:val="24"/>
        </w:rPr>
        <w:t>participants</w:t>
      </w:r>
      <w:r w:rsidR="00EB6181">
        <w:rPr>
          <w:rFonts w:ascii="Times New Roman" w:hAnsi="Times New Roman" w:cs="Times New Roman"/>
          <w:sz w:val="24"/>
          <w:szCs w:val="24"/>
        </w:rPr>
        <w:t xml:space="preserve"> were male, </w:t>
      </w:r>
      <w:r w:rsidR="00A21A92">
        <w:rPr>
          <w:rFonts w:ascii="Times New Roman" w:hAnsi="Times New Roman" w:cs="Times New Roman"/>
          <w:sz w:val="24"/>
          <w:szCs w:val="24"/>
        </w:rPr>
        <w:t xml:space="preserve">87% of </w:t>
      </w:r>
      <w:r w:rsidR="000043D1"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A21A92">
        <w:rPr>
          <w:rFonts w:ascii="Times New Roman" w:hAnsi="Times New Roman" w:cs="Times New Roman"/>
          <w:sz w:val="24"/>
          <w:szCs w:val="24"/>
        </w:rPr>
        <w:t xml:space="preserve">were </w:t>
      </w:r>
      <w:r w:rsidR="00A21A92">
        <w:rPr>
          <w:rFonts w:ascii="Times New Roman" w:hAnsi="Times New Roman" w:cs="Times New Roman"/>
          <w:sz w:val="24"/>
          <w:szCs w:val="24"/>
        </w:rPr>
        <w:lastRenderedPageBreak/>
        <w:t xml:space="preserve">below the age of 55 and </w:t>
      </w:r>
      <w:r w:rsidR="006618B0">
        <w:rPr>
          <w:rFonts w:ascii="Times New Roman" w:hAnsi="Times New Roman" w:cs="Times New Roman"/>
          <w:sz w:val="24"/>
          <w:szCs w:val="24"/>
        </w:rPr>
        <w:t xml:space="preserve">the mean BMI amongst participants </w:t>
      </w:r>
      <w:r w:rsidR="0060243A">
        <w:rPr>
          <w:rFonts w:ascii="Times New Roman" w:hAnsi="Times New Roman" w:cs="Times New Roman"/>
          <w:sz w:val="24"/>
          <w:szCs w:val="24"/>
        </w:rPr>
        <w:t xml:space="preserve">was recorded </w:t>
      </w:r>
      <w:r w:rsidR="006618B0">
        <w:rPr>
          <w:rFonts w:ascii="Times New Roman" w:hAnsi="Times New Roman" w:cs="Times New Roman"/>
          <w:sz w:val="24"/>
          <w:szCs w:val="24"/>
        </w:rPr>
        <w:t xml:space="preserve">at </w:t>
      </w:r>
      <w:r w:rsidR="000558B6">
        <w:rPr>
          <w:rFonts w:ascii="Times New Roman" w:hAnsi="Times New Roman" w:cs="Times New Roman"/>
          <w:sz w:val="24"/>
          <w:szCs w:val="24"/>
        </w:rPr>
        <w:t xml:space="preserve">33.4) </w:t>
      </w:r>
      <w:r w:rsidR="00A71872">
        <w:rPr>
          <w:rFonts w:ascii="Times New Roman" w:hAnsi="Times New Roman" w:cs="Times New Roman"/>
          <w:sz w:val="24"/>
          <w:szCs w:val="24"/>
        </w:rPr>
        <w:t>who took part in the</w:t>
      </w:r>
      <w:r w:rsidR="00FB73B9">
        <w:rPr>
          <w:rFonts w:ascii="Times New Roman" w:hAnsi="Times New Roman" w:cs="Times New Roman"/>
          <w:sz w:val="24"/>
          <w:szCs w:val="24"/>
        </w:rPr>
        <w:t xml:space="preserve"> </w:t>
      </w:r>
      <w:r w:rsidR="00A71872">
        <w:rPr>
          <w:rFonts w:ascii="Times New Roman" w:hAnsi="Times New Roman" w:cs="Times New Roman"/>
          <w:sz w:val="24"/>
          <w:szCs w:val="24"/>
        </w:rPr>
        <w:t>12</w:t>
      </w:r>
      <w:r w:rsidR="00AB0544">
        <w:rPr>
          <w:rFonts w:ascii="Times New Roman" w:hAnsi="Times New Roman" w:cs="Times New Roman"/>
          <w:sz w:val="24"/>
          <w:szCs w:val="24"/>
        </w:rPr>
        <w:t>-</w:t>
      </w:r>
      <w:r w:rsidR="00A71872">
        <w:rPr>
          <w:rFonts w:ascii="Times New Roman" w:hAnsi="Times New Roman" w:cs="Times New Roman"/>
          <w:sz w:val="24"/>
          <w:szCs w:val="24"/>
        </w:rPr>
        <w:t xml:space="preserve">week programme, </w:t>
      </w:r>
      <w:r w:rsidR="007E131F">
        <w:rPr>
          <w:rFonts w:ascii="Times New Roman" w:hAnsi="Times New Roman" w:cs="Times New Roman"/>
          <w:sz w:val="24"/>
          <w:szCs w:val="24"/>
        </w:rPr>
        <w:t xml:space="preserve">achieved </w:t>
      </w:r>
      <w:r w:rsidR="00C82F7D">
        <w:rPr>
          <w:rFonts w:ascii="Times New Roman" w:hAnsi="Times New Roman" w:cs="Times New Roman"/>
          <w:sz w:val="24"/>
          <w:szCs w:val="24"/>
        </w:rPr>
        <w:t>a m</w:t>
      </w:r>
      <w:r w:rsidR="007E131F">
        <w:rPr>
          <w:rFonts w:ascii="Times New Roman" w:hAnsi="Times New Roman" w:cs="Times New Roman"/>
          <w:sz w:val="24"/>
          <w:szCs w:val="24"/>
        </w:rPr>
        <w:t>ean weight los</w:t>
      </w:r>
      <w:r w:rsidR="00023A8F">
        <w:rPr>
          <w:rFonts w:ascii="Times New Roman" w:hAnsi="Times New Roman" w:cs="Times New Roman"/>
          <w:sz w:val="24"/>
          <w:szCs w:val="24"/>
        </w:rPr>
        <w:t>s</w:t>
      </w:r>
      <w:r w:rsidR="007E131F">
        <w:rPr>
          <w:rFonts w:ascii="Times New Roman" w:hAnsi="Times New Roman" w:cs="Times New Roman"/>
          <w:sz w:val="24"/>
          <w:szCs w:val="24"/>
        </w:rPr>
        <w:t xml:space="preserve"> post-12 weeks </w:t>
      </w:r>
      <w:r w:rsidR="00D3665C">
        <w:rPr>
          <w:rFonts w:ascii="Times New Roman" w:hAnsi="Times New Roman" w:cs="Times New Roman"/>
          <w:sz w:val="24"/>
          <w:szCs w:val="24"/>
        </w:rPr>
        <w:t>of 3%</w:t>
      </w:r>
      <w:r w:rsidR="003E6836">
        <w:rPr>
          <w:rFonts w:ascii="Times New Roman" w:hAnsi="Times New Roman" w:cs="Times New Roman"/>
          <w:sz w:val="24"/>
          <w:szCs w:val="24"/>
        </w:rPr>
        <w:t xml:space="preserve"> body weight, with 42% achieving greater than 3% and 22.1% achieving </w:t>
      </w:r>
      <w:r w:rsidR="00FB73B9">
        <w:rPr>
          <w:rFonts w:ascii="Times New Roman" w:hAnsi="Times New Roman" w:cs="Times New Roman"/>
          <w:sz w:val="24"/>
          <w:szCs w:val="24"/>
        </w:rPr>
        <w:t xml:space="preserve">a loss </w:t>
      </w:r>
      <w:r w:rsidR="003E6836">
        <w:rPr>
          <w:rFonts w:ascii="Times New Roman" w:hAnsi="Times New Roman" w:cs="Times New Roman"/>
          <w:sz w:val="24"/>
          <w:szCs w:val="24"/>
        </w:rPr>
        <w:t xml:space="preserve">greater than 5% </w:t>
      </w:r>
      <w:r w:rsidR="00861A6A">
        <w:rPr>
          <w:rFonts w:ascii="Times New Roman" w:hAnsi="Times New Roman" w:cs="Times New Roman"/>
          <w:sz w:val="24"/>
          <w:szCs w:val="24"/>
        </w:rPr>
        <w:t xml:space="preserve">overall </w:t>
      </w:r>
      <w:r w:rsidR="001E1396">
        <w:rPr>
          <w:rFonts w:ascii="Times New Roman" w:hAnsi="Times New Roman" w:cs="Times New Roman"/>
          <w:sz w:val="24"/>
          <w:szCs w:val="24"/>
        </w:rPr>
        <w:t xml:space="preserve">body weight. Considering </w:t>
      </w:r>
      <w:r w:rsidR="00A80687">
        <w:rPr>
          <w:rFonts w:ascii="Times New Roman" w:hAnsi="Times New Roman" w:cs="Times New Roman"/>
          <w:sz w:val="24"/>
          <w:szCs w:val="24"/>
        </w:rPr>
        <w:t xml:space="preserve">the male gender made up only 5.3% of total participants, it was men who achieved the </w:t>
      </w:r>
      <w:r w:rsidR="00EC4D7F">
        <w:rPr>
          <w:rFonts w:ascii="Times New Roman" w:hAnsi="Times New Roman" w:cs="Times New Roman"/>
          <w:sz w:val="24"/>
          <w:szCs w:val="24"/>
        </w:rPr>
        <w:t>highest weight loss compared to women, with the participants who actively engaged in the programme achieving higher weight loss results overall</w:t>
      </w:r>
      <w:r w:rsidR="00023A8F">
        <w:rPr>
          <w:rFonts w:ascii="Times New Roman" w:hAnsi="Times New Roman" w:cs="Times New Roman"/>
          <w:sz w:val="24"/>
          <w:szCs w:val="24"/>
        </w:rPr>
        <w:t xml:space="preserve"> (Toon </w:t>
      </w:r>
      <w:r w:rsidR="00023A8F" w:rsidRPr="001E1396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23A8F">
        <w:rPr>
          <w:rFonts w:ascii="Times New Roman" w:hAnsi="Times New Roman" w:cs="Times New Roman"/>
          <w:sz w:val="24"/>
          <w:szCs w:val="24"/>
        </w:rPr>
        <w:t>, 2020).</w:t>
      </w:r>
      <w:r w:rsidR="00401C1F">
        <w:rPr>
          <w:rFonts w:ascii="Times New Roman" w:hAnsi="Times New Roman" w:cs="Times New Roman"/>
          <w:sz w:val="24"/>
          <w:szCs w:val="24"/>
        </w:rPr>
        <w:t xml:space="preserve"> </w:t>
      </w:r>
      <w:r w:rsidR="008B2FA3">
        <w:rPr>
          <w:rFonts w:ascii="Times New Roman" w:hAnsi="Times New Roman" w:cs="Times New Roman"/>
          <w:sz w:val="24"/>
          <w:szCs w:val="24"/>
        </w:rPr>
        <w:t>NICE guidelines (2014) agree t</w:t>
      </w:r>
      <w:r w:rsidR="0070638C">
        <w:rPr>
          <w:rFonts w:ascii="Times New Roman" w:hAnsi="Times New Roman" w:cs="Times New Roman"/>
          <w:sz w:val="24"/>
          <w:szCs w:val="24"/>
        </w:rPr>
        <w:t>hat</w:t>
      </w:r>
      <w:r w:rsidR="008B2FA3">
        <w:rPr>
          <w:rFonts w:ascii="Times New Roman" w:hAnsi="Times New Roman" w:cs="Times New Roman"/>
          <w:sz w:val="24"/>
          <w:szCs w:val="24"/>
        </w:rPr>
        <w:t xml:space="preserve"> a 3% weight loss over the term of 12 weeks </w:t>
      </w:r>
      <w:r w:rsidR="0070638C">
        <w:rPr>
          <w:rFonts w:ascii="Times New Roman" w:hAnsi="Times New Roman" w:cs="Times New Roman"/>
          <w:sz w:val="24"/>
          <w:szCs w:val="24"/>
        </w:rPr>
        <w:t xml:space="preserve">is </w:t>
      </w:r>
      <w:r w:rsidR="003245A6">
        <w:rPr>
          <w:rFonts w:ascii="Times New Roman" w:hAnsi="Times New Roman" w:cs="Times New Roman"/>
          <w:sz w:val="24"/>
          <w:szCs w:val="24"/>
        </w:rPr>
        <w:t>healthy,</w:t>
      </w:r>
      <w:r w:rsidR="0070638C">
        <w:rPr>
          <w:rFonts w:ascii="Times New Roman" w:hAnsi="Times New Roman" w:cs="Times New Roman"/>
          <w:sz w:val="24"/>
          <w:szCs w:val="24"/>
        </w:rPr>
        <w:t xml:space="preserve"> and </w:t>
      </w:r>
      <w:r w:rsidR="004B77BC">
        <w:rPr>
          <w:rFonts w:ascii="Times New Roman" w:hAnsi="Times New Roman" w:cs="Times New Roman"/>
          <w:sz w:val="24"/>
          <w:szCs w:val="24"/>
        </w:rPr>
        <w:t>the 2020 1</w:t>
      </w:r>
      <w:r w:rsidR="00370DDF">
        <w:rPr>
          <w:rFonts w:ascii="Times New Roman" w:hAnsi="Times New Roman" w:cs="Times New Roman"/>
          <w:sz w:val="24"/>
          <w:szCs w:val="24"/>
        </w:rPr>
        <w:t>2-</w:t>
      </w:r>
      <w:r w:rsidR="004B77BC">
        <w:rPr>
          <w:rFonts w:ascii="Times New Roman" w:hAnsi="Times New Roman" w:cs="Times New Roman"/>
          <w:sz w:val="24"/>
          <w:szCs w:val="24"/>
        </w:rPr>
        <w:t xml:space="preserve">week programme provided by Slimming World in </w:t>
      </w:r>
      <w:r w:rsidR="008D3EC5">
        <w:rPr>
          <w:rFonts w:ascii="Times New Roman" w:hAnsi="Times New Roman" w:cs="Times New Roman"/>
          <w:sz w:val="24"/>
          <w:szCs w:val="24"/>
        </w:rPr>
        <w:t>conjunction</w:t>
      </w:r>
      <w:r w:rsidR="004B77BC">
        <w:rPr>
          <w:rFonts w:ascii="Times New Roman" w:hAnsi="Times New Roman" w:cs="Times New Roman"/>
          <w:sz w:val="24"/>
          <w:szCs w:val="24"/>
        </w:rPr>
        <w:t xml:space="preserve"> with Better Health, </w:t>
      </w:r>
      <w:r w:rsidR="001A47E0">
        <w:rPr>
          <w:rFonts w:ascii="Times New Roman" w:hAnsi="Times New Roman" w:cs="Times New Roman"/>
          <w:sz w:val="24"/>
          <w:szCs w:val="24"/>
        </w:rPr>
        <w:t xml:space="preserve">evidenced a mean weight </w:t>
      </w:r>
      <w:r w:rsidR="00370DDF">
        <w:rPr>
          <w:rFonts w:ascii="Times New Roman" w:hAnsi="Times New Roman" w:cs="Times New Roman"/>
          <w:sz w:val="24"/>
          <w:szCs w:val="24"/>
        </w:rPr>
        <w:t>l</w:t>
      </w:r>
      <w:r w:rsidR="001A47E0">
        <w:rPr>
          <w:rFonts w:ascii="Times New Roman" w:hAnsi="Times New Roman" w:cs="Times New Roman"/>
          <w:sz w:val="24"/>
          <w:szCs w:val="24"/>
        </w:rPr>
        <w:t>oss of 1kg greater than that of a previous</w:t>
      </w:r>
      <w:r w:rsidR="002653A1">
        <w:rPr>
          <w:rFonts w:ascii="Times New Roman" w:hAnsi="Times New Roman" w:cs="Times New Roman"/>
          <w:sz w:val="24"/>
          <w:szCs w:val="24"/>
        </w:rPr>
        <w:t>ly</w:t>
      </w:r>
      <w:r w:rsidR="001A47E0">
        <w:rPr>
          <w:rFonts w:ascii="Times New Roman" w:hAnsi="Times New Roman" w:cs="Times New Roman"/>
          <w:sz w:val="24"/>
          <w:szCs w:val="24"/>
        </w:rPr>
        <w:t xml:space="preserve"> </w:t>
      </w:r>
      <w:r w:rsidR="005754F2">
        <w:rPr>
          <w:rFonts w:ascii="Times New Roman" w:hAnsi="Times New Roman" w:cs="Times New Roman"/>
          <w:sz w:val="24"/>
          <w:szCs w:val="24"/>
        </w:rPr>
        <w:t>controlled trial</w:t>
      </w:r>
      <w:r w:rsidR="00370DDF">
        <w:rPr>
          <w:rFonts w:ascii="Times New Roman" w:hAnsi="Times New Roman" w:cs="Times New Roman"/>
          <w:sz w:val="24"/>
          <w:szCs w:val="24"/>
        </w:rPr>
        <w:t xml:space="preserve"> </w:t>
      </w:r>
      <w:r w:rsidR="00CD1B5C">
        <w:rPr>
          <w:rFonts w:ascii="Times New Roman" w:hAnsi="Times New Roman" w:cs="Times New Roman"/>
          <w:sz w:val="24"/>
          <w:szCs w:val="24"/>
        </w:rPr>
        <w:t xml:space="preserve">that was similar to the </w:t>
      </w:r>
      <w:r w:rsidR="007604B0">
        <w:rPr>
          <w:rFonts w:ascii="Times New Roman" w:hAnsi="Times New Roman" w:cs="Times New Roman"/>
          <w:sz w:val="24"/>
          <w:szCs w:val="24"/>
        </w:rPr>
        <w:t>12</w:t>
      </w:r>
      <w:r w:rsidR="00370DDF">
        <w:rPr>
          <w:rFonts w:ascii="Times New Roman" w:hAnsi="Times New Roman" w:cs="Times New Roman"/>
          <w:sz w:val="24"/>
          <w:szCs w:val="24"/>
        </w:rPr>
        <w:t>-</w:t>
      </w:r>
      <w:r w:rsidR="007604B0">
        <w:rPr>
          <w:rFonts w:ascii="Times New Roman" w:hAnsi="Times New Roman" w:cs="Times New Roman"/>
          <w:sz w:val="24"/>
          <w:szCs w:val="24"/>
        </w:rPr>
        <w:t>week Slimming World programme, with the only difference being there was no discounted membership fee</w:t>
      </w:r>
      <w:r w:rsidR="00370DDF">
        <w:rPr>
          <w:rFonts w:ascii="Times New Roman" w:hAnsi="Times New Roman" w:cs="Times New Roman"/>
          <w:sz w:val="24"/>
          <w:szCs w:val="24"/>
        </w:rPr>
        <w:t xml:space="preserve"> </w:t>
      </w:r>
      <w:r w:rsidR="000D5656">
        <w:rPr>
          <w:rFonts w:ascii="Times New Roman" w:hAnsi="Times New Roman" w:cs="Times New Roman"/>
          <w:sz w:val="24"/>
          <w:szCs w:val="24"/>
        </w:rPr>
        <w:t xml:space="preserve">available or promoted via media resources </w:t>
      </w:r>
      <w:r w:rsidR="00370DDF">
        <w:rPr>
          <w:rFonts w:ascii="Times New Roman" w:hAnsi="Times New Roman" w:cs="Times New Roman"/>
          <w:sz w:val="24"/>
          <w:szCs w:val="24"/>
        </w:rPr>
        <w:t>(</w:t>
      </w:r>
      <w:r w:rsidR="005754F2">
        <w:rPr>
          <w:rFonts w:ascii="Times New Roman" w:hAnsi="Times New Roman" w:cs="Times New Roman"/>
          <w:sz w:val="24"/>
          <w:szCs w:val="24"/>
        </w:rPr>
        <w:t xml:space="preserve">Noreik </w:t>
      </w:r>
      <w:r w:rsidR="005754F2" w:rsidRPr="005754F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5754F2">
        <w:rPr>
          <w:rFonts w:ascii="Times New Roman" w:hAnsi="Times New Roman" w:cs="Times New Roman"/>
          <w:sz w:val="24"/>
          <w:szCs w:val="24"/>
        </w:rPr>
        <w:t xml:space="preserve">, 2021). </w:t>
      </w:r>
    </w:p>
    <w:p w14:paraId="69514DCC" w14:textId="184AA404" w:rsidR="003C3471" w:rsidRDefault="001A5185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ab/>
      </w:r>
      <w:r w:rsidRPr="001A5185">
        <w:rPr>
          <w:rFonts w:ascii="Times New Roman" w:hAnsi="Times New Roman" w:cs="Times New Roman"/>
          <w:sz w:val="24"/>
          <w:szCs w:val="24"/>
        </w:rPr>
        <w:t xml:space="preserve">2022 </w:t>
      </w:r>
      <w:r w:rsidR="001B09DC">
        <w:rPr>
          <w:rFonts w:ascii="Times New Roman" w:hAnsi="Times New Roman" w:cs="Times New Roman"/>
          <w:sz w:val="24"/>
          <w:szCs w:val="24"/>
        </w:rPr>
        <w:t>witnessed</w:t>
      </w:r>
      <w:r w:rsidR="00DD5736">
        <w:rPr>
          <w:rFonts w:ascii="Times New Roman" w:hAnsi="Times New Roman" w:cs="Times New Roman"/>
          <w:sz w:val="24"/>
          <w:szCs w:val="24"/>
        </w:rPr>
        <w:t xml:space="preserve"> the release of a further Better Health campaign that encourages parents to prevent obesity within children, the 2022 campaign</w:t>
      </w:r>
      <w:r w:rsidR="002C0D4E">
        <w:rPr>
          <w:rFonts w:ascii="Times New Roman" w:hAnsi="Times New Roman" w:cs="Times New Roman"/>
          <w:sz w:val="24"/>
          <w:szCs w:val="24"/>
        </w:rPr>
        <w:t xml:space="preserve"> provided users with food scanner intelligence </w:t>
      </w:r>
      <w:r w:rsidR="000E536B">
        <w:rPr>
          <w:rFonts w:ascii="Times New Roman" w:hAnsi="Times New Roman" w:cs="Times New Roman"/>
          <w:sz w:val="24"/>
          <w:szCs w:val="24"/>
        </w:rPr>
        <w:t xml:space="preserve">apps </w:t>
      </w:r>
      <w:r w:rsidR="002C0D4E">
        <w:rPr>
          <w:rFonts w:ascii="Times New Roman" w:hAnsi="Times New Roman" w:cs="Times New Roman"/>
          <w:sz w:val="24"/>
          <w:szCs w:val="24"/>
        </w:rPr>
        <w:t>to promote healthier food choices amongst families</w:t>
      </w:r>
      <w:r w:rsidR="000E536B">
        <w:rPr>
          <w:rFonts w:ascii="Times New Roman" w:hAnsi="Times New Roman" w:cs="Times New Roman"/>
          <w:sz w:val="24"/>
          <w:szCs w:val="24"/>
        </w:rPr>
        <w:t>,</w:t>
      </w:r>
      <w:r w:rsidR="002C0D4E">
        <w:rPr>
          <w:rFonts w:ascii="Times New Roman" w:hAnsi="Times New Roman" w:cs="Times New Roman"/>
          <w:sz w:val="24"/>
          <w:szCs w:val="24"/>
        </w:rPr>
        <w:t xml:space="preserve"> </w:t>
      </w:r>
      <w:r w:rsidR="00BE57DE">
        <w:rPr>
          <w:rFonts w:ascii="Times New Roman" w:hAnsi="Times New Roman" w:cs="Times New Roman"/>
          <w:sz w:val="24"/>
          <w:szCs w:val="24"/>
        </w:rPr>
        <w:t xml:space="preserve">as 60% of UK parents admitted to giving their children an increased amount of sugary and fatty foods </w:t>
      </w:r>
      <w:r w:rsidR="00FF050E">
        <w:rPr>
          <w:rFonts w:ascii="Times New Roman" w:hAnsi="Times New Roman" w:cs="Times New Roman"/>
          <w:sz w:val="24"/>
          <w:szCs w:val="24"/>
        </w:rPr>
        <w:t xml:space="preserve">post-pandemic in comparison to previous years (DHSC, 2022). </w:t>
      </w:r>
      <w:r w:rsidR="002653A1">
        <w:rPr>
          <w:rFonts w:ascii="Times New Roman" w:hAnsi="Times New Roman" w:cs="Times New Roman"/>
          <w:sz w:val="24"/>
          <w:szCs w:val="24"/>
        </w:rPr>
        <w:t>D</w:t>
      </w:r>
      <w:r w:rsidR="00E71F45">
        <w:rPr>
          <w:rFonts w:ascii="Times New Roman" w:hAnsi="Times New Roman" w:cs="Times New Roman"/>
          <w:sz w:val="24"/>
          <w:szCs w:val="24"/>
        </w:rPr>
        <w:t>ata highlight</w:t>
      </w:r>
      <w:r w:rsidR="002653A1">
        <w:rPr>
          <w:rFonts w:ascii="Times New Roman" w:hAnsi="Times New Roman" w:cs="Times New Roman"/>
          <w:sz w:val="24"/>
          <w:szCs w:val="24"/>
        </w:rPr>
        <w:t>ed</w:t>
      </w:r>
      <w:r w:rsidR="00E71F45">
        <w:rPr>
          <w:rFonts w:ascii="Times New Roman" w:hAnsi="Times New Roman" w:cs="Times New Roman"/>
          <w:sz w:val="24"/>
          <w:szCs w:val="24"/>
        </w:rPr>
        <w:t xml:space="preserve"> a 27.7% increase in obesity </w:t>
      </w:r>
      <w:r w:rsidR="00994EBD">
        <w:rPr>
          <w:rFonts w:ascii="Times New Roman" w:hAnsi="Times New Roman" w:cs="Times New Roman"/>
          <w:sz w:val="24"/>
          <w:szCs w:val="24"/>
        </w:rPr>
        <w:t xml:space="preserve">amongst </w:t>
      </w:r>
      <w:r w:rsidR="00E71F45">
        <w:rPr>
          <w:rFonts w:ascii="Times New Roman" w:hAnsi="Times New Roman" w:cs="Times New Roman"/>
          <w:sz w:val="24"/>
          <w:szCs w:val="24"/>
        </w:rPr>
        <w:t xml:space="preserve">UK </w:t>
      </w:r>
      <w:r w:rsidR="003C3B61">
        <w:rPr>
          <w:rFonts w:ascii="Times New Roman" w:hAnsi="Times New Roman" w:cs="Times New Roman"/>
          <w:sz w:val="24"/>
          <w:szCs w:val="24"/>
        </w:rPr>
        <w:t>primary</w:t>
      </w:r>
      <w:r w:rsidR="00B51A3E">
        <w:rPr>
          <w:rFonts w:ascii="Times New Roman" w:hAnsi="Times New Roman" w:cs="Times New Roman"/>
          <w:sz w:val="24"/>
          <w:szCs w:val="24"/>
        </w:rPr>
        <w:t xml:space="preserve"> school </w:t>
      </w:r>
      <w:r w:rsidR="00E71F45">
        <w:rPr>
          <w:rFonts w:ascii="Times New Roman" w:hAnsi="Times New Roman" w:cs="Times New Roman"/>
          <w:sz w:val="24"/>
          <w:szCs w:val="24"/>
        </w:rPr>
        <w:t>children</w:t>
      </w:r>
      <w:r w:rsidR="00B51A3E">
        <w:rPr>
          <w:rFonts w:ascii="Times New Roman" w:hAnsi="Times New Roman" w:cs="Times New Roman"/>
          <w:sz w:val="24"/>
          <w:szCs w:val="24"/>
        </w:rPr>
        <w:t xml:space="preserve"> a</w:t>
      </w:r>
      <w:r w:rsidR="003C3B61">
        <w:rPr>
          <w:rFonts w:ascii="Times New Roman" w:hAnsi="Times New Roman" w:cs="Times New Roman"/>
          <w:sz w:val="24"/>
          <w:szCs w:val="24"/>
        </w:rPr>
        <w:t>nd a</w:t>
      </w:r>
      <w:r w:rsidR="00B51A3E">
        <w:rPr>
          <w:rFonts w:ascii="Times New Roman" w:hAnsi="Times New Roman" w:cs="Times New Roman"/>
          <w:sz w:val="24"/>
          <w:szCs w:val="24"/>
        </w:rPr>
        <w:t xml:space="preserve"> </w:t>
      </w:r>
      <w:r w:rsidR="003C3B61">
        <w:rPr>
          <w:rFonts w:ascii="Times New Roman" w:hAnsi="Times New Roman" w:cs="Times New Roman"/>
          <w:sz w:val="24"/>
          <w:szCs w:val="24"/>
        </w:rPr>
        <w:t xml:space="preserve">40.9% increase amongst </w:t>
      </w:r>
      <w:r w:rsidR="000C6FAD">
        <w:rPr>
          <w:rFonts w:ascii="Times New Roman" w:hAnsi="Times New Roman" w:cs="Times New Roman"/>
          <w:sz w:val="24"/>
          <w:szCs w:val="24"/>
        </w:rPr>
        <w:t>early</w:t>
      </w:r>
      <w:r w:rsidR="00994EBD">
        <w:rPr>
          <w:rFonts w:ascii="Times New Roman" w:hAnsi="Times New Roman" w:cs="Times New Roman"/>
          <w:sz w:val="24"/>
          <w:szCs w:val="24"/>
        </w:rPr>
        <w:t>-</w:t>
      </w:r>
      <w:r w:rsidR="000C6FAD">
        <w:rPr>
          <w:rFonts w:ascii="Times New Roman" w:hAnsi="Times New Roman" w:cs="Times New Roman"/>
          <w:sz w:val="24"/>
          <w:szCs w:val="24"/>
        </w:rPr>
        <w:t xml:space="preserve">year </w:t>
      </w:r>
      <w:r w:rsidR="003C3B61">
        <w:rPr>
          <w:rFonts w:ascii="Times New Roman" w:hAnsi="Times New Roman" w:cs="Times New Roman"/>
          <w:sz w:val="24"/>
          <w:szCs w:val="24"/>
        </w:rPr>
        <w:t xml:space="preserve">secondary school children </w:t>
      </w:r>
      <w:r w:rsidR="00E71F45">
        <w:rPr>
          <w:rFonts w:ascii="Times New Roman" w:hAnsi="Times New Roman" w:cs="Times New Roman"/>
          <w:sz w:val="24"/>
          <w:szCs w:val="24"/>
        </w:rPr>
        <w:t>post-pandemic</w:t>
      </w:r>
      <w:r w:rsidR="002D45FE">
        <w:rPr>
          <w:rFonts w:ascii="Times New Roman" w:hAnsi="Times New Roman" w:cs="Times New Roman"/>
          <w:sz w:val="24"/>
          <w:szCs w:val="24"/>
        </w:rPr>
        <w:t>, as analysis discover</w:t>
      </w:r>
      <w:r w:rsidR="000C6FAD">
        <w:rPr>
          <w:rFonts w:ascii="Times New Roman" w:hAnsi="Times New Roman" w:cs="Times New Roman"/>
          <w:sz w:val="24"/>
          <w:szCs w:val="24"/>
        </w:rPr>
        <w:t>ed</w:t>
      </w:r>
      <w:r w:rsidR="002D45FE">
        <w:rPr>
          <w:rFonts w:ascii="Times New Roman" w:hAnsi="Times New Roman" w:cs="Times New Roman"/>
          <w:sz w:val="24"/>
          <w:szCs w:val="24"/>
        </w:rPr>
        <w:t xml:space="preserve"> </w:t>
      </w:r>
      <w:r w:rsidR="001636FB">
        <w:rPr>
          <w:rFonts w:ascii="Times New Roman" w:hAnsi="Times New Roman" w:cs="Times New Roman"/>
          <w:sz w:val="24"/>
          <w:szCs w:val="24"/>
        </w:rPr>
        <w:t xml:space="preserve">an increase in unhealthy </w:t>
      </w:r>
      <w:r w:rsidR="00FB1C21">
        <w:rPr>
          <w:rFonts w:ascii="Times New Roman" w:hAnsi="Times New Roman" w:cs="Times New Roman"/>
          <w:sz w:val="24"/>
          <w:szCs w:val="24"/>
        </w:rPr>
        <w:t>alternatives</w:t>
      </w:r>
      <w:r w:rsidR="001636FB">
        <w:rPr>
          <w:rFonts w:ascii="Times New Roman" w:hAnsi="Times New Roman" w:cs="Times New Roman"/>
          <w:sz w:val="24"/>
          <w:szCs w:val="24"/>
        </w:rPr>
        <w:t xml:space="preserve"> </w:t>
      </w:r>
      <w:r w:rsidR="00FB1C21">
        <w:rPr>
          <w:rFonts w:ascii="Times New Roman" w:hAnsi="Times New Roman" w:cs="Times New Roman"/>
          <w:sz w:val="24"/>
          <w:szCs w:val="24"/>
        </w:rPr>
        <w:t xml:space="preserve">by UK households during the 2020 lockdowns </w:t>
      </w:r>
      <w:r w:rsidR="00F25775">
        <w:rPr>
          <w:rFonts w:ascii="Times New Roman" w:hAnsi="Times New Roman" w:cs="Times New Roman"/>
          <w:sz w:val="24"/>
          <w:szCs w:val="24"/>
        </w:rPr>
        <w:t xml:space="preserve">(O’Connell </w:t>
      </w:r>
      <w:r w:rsidR="00F25775" w:rsidRPr="00F25775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F25775">
        <w:rPr>
          <w:rFonts w:ascii="Times New Roman" w:hAnsi="Times New Roman" w:cs="Times New Roman"/>
          <w:sz w:val="24"/>
          <w:szCs w:val="24"/>
        </w:rPr>
        <w:t>, 2021).</w:t>
      </w:r>
      <w:r w:rsidR="000C6FAD">
        <w:rPr>
          <w:rFonts w:ascii="Times New Roman" w:hAnsi="Times New Roman" w:cs="Times New Roman"/>
          <w:sz w:val="24"/>
          <w:szCs w:val="24"/>
        </w:rPr>
        <w:t xml:space="preserve"> </w:t>
      </w:r>
      <w:r w:rsidR="003C3471">
        <w:rPr>
          <w:rFonts w:ascii="Times New Roman" w:hAnsi="Times New Roman" w:cs="Times New Roman"/>
          <w:sz w:val="24"/>
          <w:szCs w:val="24"/>
        </w:rPr>
        <w:t xml:space="preserve">The Better Health: Healthier families campaign </w:t>
      </w:r>
      <w:r w:rsidR="00176C71">
        <w:rPr>
          <w:rFonts w:ascii="Times New Roman" w:hAnsi="Times New Roman" w:cs="Times New Roman"/>
          <w:sz w:val="24"/>
          <w:szCs w:val="24"/>
        </w:rPr>
        <w:t xml:space="preserve">offers UK households </w:t>
      </w:r>
      <w:r w:rsidR="00A25A49">
        <w:rPr>
          <w:rFonts w:ascii="Times New Roman" w:hAnsi="Times New Roman" w:cs="Times New Roman"/>
          <w:sz w:val="24"/>
          <w:szCs w:val="24"/>
        </w:rPr>
        <w:t xml:space="preserve">a vast range of resources to aid them in making healthier choices, these resources include </w:t>
      </w:r>
      <w:r w:rsidR="00400CC9">
        <w:rPr>
          <w:rFonts w:ascii="Times New Roman" w:hAnsi="Times New Roman" w:cs="Times New Roman"/>
          <w:sz w:val="24"/>
          <w:szCs w:val="24"/>
        </w:rPr>
        <w:t xml:space="preserve">recipes, </w:t>
      </w:r>
      <w:r w:rsidR="009930EB">
        <w:rPr>
          <w:rFonts w:ascii="Times New Roman" w:hAnsi="Times New Roman" w:cs="Times New Roman"/>
          <w:sz w:val="24"/>
          <w:szCs w:val="24"/>
        </w:rPr>
        <w:t>food scanner</w:t>
      </w:r>
      <w:r w:rsidR="00F726F7">
        <w:rPr>
          <w:rFonts w:ascii="Times New Roman" w:hAnsi="Times New Roman" w:cs="Times New Roman"/>
          <w:sz w:val="24"/>
          <w:szCs w:val="24"/>
        </w:rPr>
        <w:t xml:space="preserve">s, </w:t>
      </w:r>
      <w:r w:rsidR="00400CC9">
        <w:rPr>
          <w:rFonts w:ascii="Times New Roman" w:hAnsi="Times New Roman" w:cs="Times New Roman"/>
          <w:sz w:val="24"/>
          <w:szCs w:val="24"/>
        </w:rPr>
        <w:t xml:space="preserve">information regarding </w:t>
      </w:r>
      <w:r w:rsidR="00ED7C7C">
        <w:rPr>
          <w:rFonts w:ascii="Times New Roman" w:hAnsi="Times New Roman" w:cs="Times New Roman"/>
          <w:sz w:val="24"/>
          <w:szCs w:val="24"/>
        </w:rPr>
        <w:t>the importance of consuming 5 fruit and vegetables a day, sugar calculators, lunchbox inspirations</w:t>
      </w:r>
      <w:r w:rsidR="00994097">
        <w:rPr>
          <w:rFonts w:ascii="Times New Roman" w:hAnsi="Times New Roman" w:cs="Times New Roman"/>
          <w:sz w:val="24"/>
          <w:szCs w:val="24"/>
        </w:rPr>
        <w:t xml:space="preserve"> and mental wellbeing tips for parents, all the </w:t>
      </w:r>
      <w:r w:rsidR="008D3EC5">
        <w:rPr>
          <w:rFonts w:ascii="Times New Roman" w:hAnsi="Times New Roman" w:cs="Times New Roman"/>
          <w:sz w:val="24"/>
          <w:szCs w:val="24"/>
        </w:rPr>
        <w:t>information</w:t>
      </w:r>
      <w:r w:rsidR="00994097">
        <w:rPr>
          <w:rFonts w:ascii="Times New Roman" w:hAnsi="Times New Roman" w:cs="Times New Roman"/>
          <w:sz w:val="24"/>
          <w:szCs w:val="24"/>
        </w:rPr>
        <w:t xml:space="preserve"> provided </w:t>
      </w:r>
      <w:r w:rsidR="00F726F7">
        <w:rPr>
          <w:rFonts w:ascii="Times New Roman" w:hAnsi="Times New Roman" w:cs="Times New Roman"/>
          <w:sz w:val="24"/>
          <w:szCs w:val="24"/>
        </w:rPr>
        <w:t>is</w:t>
      </w:r>
      <w:r w:rsidR="00994097">
        <w:rPr>
          <w:rFonts w:ascii="Times New Roman" w:hAnsi="Times New Roman" w:cs="Times New Roman"/>
          <w:sz w:val="24"/>
          <w:szCs w:val="24"/>
        </w:rPr>
        <w:t xml:space="preserve"> available via a mobile application</w:t>
      </w:r>
      <w:r w:rsidR="00F726F7">
        <w:rPr>
          <w:rFonts w:ascii="Times New Roman" w:hAnsi="Times New Roman" w:cs="Times New Roman"/>
          <w:sz w:val="24"/>
          <w:szCs w:val="24"/>
        </w:rPr>
        <w:t xml:space="preserve"> or</w:t>
      </w:r>
      <w:r w:rsidR="00994097">
        <w:rPr>
          <w:rFonts w:ascii="Times New Roman" w:hAnsi="Times New Roman" w:cs="Times New Roman"/>
          <w:sz w:val="24"/>
          <w:szCs w:val="24"/>
        </w:rPr>
        <w:t xml:space="preserve"> by ordering posters and leaflets for UK households</w:t>
      </w:r>
      <w:r w:rsidR="00F726F7">
        <w:rPr>
          <w:rFonts w:ascii="Times New Roman" w:hAnsi="Times New Roman" w:cs="Times New Roman"/>
          <w:sz w:val="24"/>
          <w:szCs w:val="24"/>
        </w:rPr>
        <w:t xml:space="preserve">, </w:t>
      </w:r>
      <w:r w:rsidR="004258CD">
        <w:rPr>
          <w:rFonts w:ascii="Times New Roman" w:hAnsi="Times New Roman" w:cs="Times New Roman"/>
          <w:sz w:val="24"/>
          <w:szCs w:val="24"/>
        </w:rPr>
        <w:t xml:space="preserve">a television media production called ‘The 10-minute shake-up’ </w:t>
      </w:r>
      <w:r w:rsidR="00B07C5F">
        <w:rPr>
          <w:rFonts w:ascii="Times New Roman" w:hAnsi="Times New Roman" w:cs="Times New Roman"/>
          <w:sz w:val="24"/>
          <w:szCs w:val="24"/>
        </w:rPr>
        <w:t>is</w:t>
      </w:r>
      <w:r w:rsidR="004258CD">
        <w:rPr>
          <w:rFonts w:ascii="Times New Roman" w:hAnsi="Times New Roman" w:cs="Times New Roman"/>
          <w:sz w:val="24"/>
          <w:szCs w:val="24"/>
        </w:rPr>
        <w:t xml:space="preserve"> also available, </w:t>
      </w:r>
      <w:r w:rsidR="00D3456F">
        <w:rPr>
          <w:rFonts w:ascii="Times New Roman" w:hAnsi="Times New Roman" w:cs="Times New Roman"/>
          <w:sz w:val="24"/>
          <w:szCs w:val="24"/>
        </w:rPr>
        <w:t>which</w:t>
      </w:r>
      <w:r w:rsidR="004258CD">
        <w:rPr>
          <w:rFonts w:ascii="Times New Roman" w:hAnsi="Times New Roman" w:cs="Times New Roman"/>
          <w:sz w:val="24"/>
          <w:szCs w:val="24"/>
        </w:rPr>
        <w:t xml:space="preserve"> consist</w:t>
      </w:r>
      <w:r w:rsidR="00D3456F">
        <w:rPr>
          <w:rFonts w:ascii="Times New Roman" w:hAnsi="Times New Roman" w:cs="Times New Roman"/>
          <w:sz w:val="24"/>
          <w:szCs w:val="24"/>
        </w:rPr>
        <w:t>s</w:t>
      </w:r>
      <w:r w:rsidR="004258CD">
        <w:rPr>
          <w:rFonts w:ascii="Times New Roman" w:hAnsi="Times New Roman" w:cs="Times New Roman"/>
          <w:sz w:val="24"/>
          <w:szCs w:val="24"/>
        </w:rPr>
        <w:t xml:space="preserve"> of a virtual </w:t>
      </w:r>
      <w:r w:rsidR="006C0DDC">
        <w:rPr>
          <w:rFonts w:ascii="Times New Roman" w:hAnsi="Times New Roman" w:cs="Times New Roman"/>
          <w:sz w:val="24"/>
          <w:szCs w:val="24"/>
        </w:rPr>
        <w:t>gaming activity for families to aid</w:t>
      </w:r>
      <w:r w:rsidR="000513AC">
        <w:rPr>
          <w:rFonts w:ascii="Times New Roman" w:hAnsi="Times New Roman" w:cs="Times New Roman"/>
          <w:sz w:val="24"/>
          <w:szCs w:val="24"/>
        </w:rPr>
        <w:t xml:space="preserve"> in encouraging their</w:t>
      </w:r>
      <w:r w:rsidR="006C0DDC">
        <w:rPr>
          <w:rFonts w:ascii="Times New Roman" w:hAnsi="Times New Roman" w:cs="Times New Roman"/>
          <w:sz w:val="24"/>
          <w:szCs w:val="24"/>
        </w:rPr>
        <w:t xml:space="preserve"> children to stay active</w:t>
      </w:r>
      <w:r w:rsidR="00CB50E4">
        <w:rPr>
          <w:rFonts w:ascii="Times New Roman" w:hAnsi="Times New Roman" w:cs="Times New Roman"/>
          <w:sz w:val="24"/>
          <w:szCs w:val="24"/>
        </w:rPr>
        <w:t xml:space="preserve"> during school holidays (NHS, 2022).</w:t>
      </w:r>
      <w:r w:rsidR="004258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0AF930" w14:textId="2E2F3947" w:rsidR="007F5C84" w:rsidRDefault="00CC3C58" w:rsidP="007F5C84">
      <w:pPr>
        <w:pStyle w:val="Heading1"/>
      </w:pPr>
      <w:r>
        <w:t xml:space="preserve">The campaign’s media </w:t>
      </w:r>
      <w:r w:rsidR="006F1E34">
        <w:t>marketing strategy</w:t>
      </w:r>
      <w:bookmarkStart w:id="8" w:name="_MV3BS_12"/>
      <w:bookmarkEnd w:id="7"/>
    </w:p>
    <w:p w14:paraId="3804F7DC" w14:textId="77777777" w:rsidR="00F83766" w:rsidRDefault="00F83766" w:rsidP="007F5C84"/>
    <w:p w14:paraId="2993D288" w14:textId="0674D0BE" w:rsidR="008D3EC5" w:rsidRPr="0090157A" w:rsidRDefault="008D3EC5" w:rsidP="007F5C84">
      <w:pPr>
        <w:rPr>
          <w:rFonts w:ascii="Times New Roman" w:hAnsi="Times New Roman" w:cs="Times New Roman"/>
          <w:sz w:val="24"/>
          <w:szCs w:val="24"/>
        </w:rPr>
      </w:pPr>
      <w:r>
        <w:tab/>
      </w:r>
      <w:r w:rsidRPr="0090157A">
        <w:rPr>
          <w:rFonts w:ascii="Times New Roman" w:hAnsi="Times New Roman" w:cs="Times New Roman"/>
          <w:sz w:val="24"/>
          <w:szCs w:val="24"/>
        </w:rPr>
        <w:t xml:space="preserve">The </w:t>
      </w:r>
      <w:r w:rsidR="00E26698" w:rsidRPr="0090157A">
        <w:rPr>
          <w:rFonts w:ascii="Times New Roman" w:hAnsi="Times New Roman" w:cs="Times New Roman"/>
          <w:sz w:val="24"/>
          <w:szCs w:val="24"/>
        </w:rPr>
        <w:t>B</w:t>
      </w:r>
      <w:r w:rsidRPr="0090157A">
        <w:rPr>
          <w:rFonts w:ascii="Times New Roman" w:hAnsi="Times New Roman" w:cs="Times New Roman"/>
          <w:sz w:val="24"/>
          <w:szCs w:val="24"/>
        </w:rPr>
        <w:t xml:space="preserve">etter </w:t>
      </w:r>
      <w:r w:rsidR="00E26698" w:rsidRPr="0090157A">
        <w:rPr>
          <w:rFonts w:ascii="Times New Roman" w:hAnsi="Times New Roman" w:cs="Times New Roman"/>
          <w:sz w:val="24"/>
          <w:szCs w:val="24"/>
        </w:rPr>
        <w:t>H</w:t>
      </w:r>
      <w:r w:rsidRPr="0090157A">
        <w:rPr>
          <w:rFonts w:ascii="Times New Roman" w:hAnsi="Times New Roman" w:cs="Times New Roman"/>
          <w:sz w:val="24"/>
          <w:szCs w:val="24"/>
        </w:rPr>
        <w:t xml:space="preserve">ealth campaign </w:t>
      </w:r>
      <w:r w:rsidR="00BA591B" w:rsidRPr="0090157A">
        <w:rPr>
          <w:rFonts w:ascii="Times New Roman" w:hAnsi="Times New Roman" w:cs="Times New Roman"/>
          <w:sz w:val="24"/>
          <w:szCs w:val="24"/>
        </w:rPr>
        <w:t xml:space="preserve">initially used a strategy that is </w:t>
      </w:r>
      <w:r w:rsidR="00E26698" w:rsidRPr="0090157A">
        <w:rPr>
          <w:rFonts w:ascii="Times New Roman" w:hAnsi="Times New Roman" w:cs="Times New Roman"/>
          <w:sz w:val="24"/>
          <w:szCs w:val="24"/>
        </w:rPr>
        <w:t>like</w:t>
      </w:r>
      <w:r w:rsidR="00BA591B" w:rsidRPr="0090157A">
        <w:rPr>
          <w:rFonts w:ascii="Times New Roman" w:hAnsi="Times New Roman" w:cs="Times New Roman"/>
          <w:sz w:val="24"/>
          <w:szCs w:val="24"/>
        </w:rPr>
        <w:t xml:space="preserve"> that of the </w:t>
      </w:r>
      <w:r w:rsidR="00D3456F" w:rsidRPr="0090157A">
        <w:rPr>
          <w:rFonts w:ascii="Times New Roman" w:hAnsi="Times New Roman" w:cs="Times New Roman"/>
          <w:sz w:val="24"/>
          <w:szCs w:val="24"/>
        </w:rPr>
        <w:t>‘H</w:t>
      </w:r>
      <w:r w:rsidR="00BA591B" w:rsidRPr="0090157A">
        <w:rPr>
          <w:rFonts w:ascii="Times New Roman" w:hAnsi="Times New Roman" w:cs="Times New Roman"/>
          <w:sz w:val="24"/>
          <w:szCs w:val="24"/>
        </w:rPr>
        <w:t xml:space="preserve">ealth </w:t>
      </w:r>
      <w:r w:rsidR="009812F5" w:rsidRPr="0090157A">
        <w:rPr>
          <w:rFonts w:ascii="Times New Roman" w:hAnsi="Times New Roman" w:cs="Times New Roman"/>
          <w:sz w:val="24"/>
          <w:szCs w:val="24"/>
        </w:rPr>
        <w:t>b</w:t>
      </w:r>
      <w:r w:rsidR="00BA591B" w:rsidRPr="0090157A">
        <w:rPr>
          <w:rFonts w:ascii="Times New Roman" w:hAnsi="Times New Roman" w:cs="Times New Roman"/>
          <w:sz w:val="24"/>
          <w:szCs w:val="24"/>
        </w:rPr>
        <w:t>elief model</w:t>
      </w:r>
      <w:r w:rsidR="00D3456F" w:rsidRPr="0090157A">
        <w:rPr>
          <w:rFonts w:ascii="Times New Roman" w:hAnsi="Times New Roman" w:cs="Times New Roman"/>
          <w:sz w:val="24"/>
          <w:szCs w:val="24"/>
        </w:rPr>
        <w:t>’</w:t>
      </w:r>
      <w:r w:rsidR="00215F41" w:rsidRPr="0090157A">
        <w:rPr>
          <w:rFonts w:ascii="Times New Roman" w:hAnsi="Times New Roman" w:cs="Times New Roman"/>
          <w:sz w:val="24"/>
          <w:szCs w:val="24"/>
        </w:rPr>
        <w:t>,</w:t>
      </w:r>
      <w:r w:rsidR="000202C7" w:rsidRPr="0090157A">
        <w:rPr>
          <w:rFonts w:ascii="Times New Roman" w:hAnsi="Times New Roman" w:cs="Times New Roman"/>
          <w:sz w:val="24"/>
          <w:szCs w:val="24"/>
        </w:rPr>
        <w:t xml:space="preserve"> to encourage a cue to action from UK </w:t>
      </w:r>
      <w:r w:rsidR="00A93DBE" w:rsidRPr="0090157A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0202C7" w:rsidRPr="0090157A">
        <w:rPr>
          <w:rFonts w:ascii="Times New Roman" w:hAnsi="Times New Roman" w:cs="Times New Roman"/>
          <w:sz w:val="24"/>
          <w:szCs w:val="24"/>
        </w:rPr>
        <w:t>during the global pandemic</w:t>
      </w:r>
      <w:r w:rsidR="00A93DBE" w:rsidRPr="0090157A">
        <w:rPr>
          <w:rFonts w:ascii="Times New Roman" w:hAnsi="Times New Roman" w:cs="Times New Roman"/>
          <w:sz w:val="24"/>
          <w:szCs w:val="24"/>
        </w:rPr>
        <w:t>. D</w:t>
      </w:r>
      <w:r w:rsidR="00B13F3B" w:rsidRPr="0090157A">
        <w:rPr>
          <w:rFonts w:ascii="Times New Roman" w:hAnsi="Times New Roman" w:cs="Times New Roman"/>
          <w:sz w:val="24"/>
          <w:szCs w:val="24"/>
        </w:rPr>
        <w:t xml:space="preserve">esigned in the 1950’s by </w:t>
      </w:r>
      <w:r w:rsidR="0061093E" w:rsidRPr="0090157A">
        <w:rPr>
          <w:rFonts w:ascii="Times New Roman" w:hAnsi="Times New Roman" w:cs="Times New Roman"/>
          <w:sz w:val="24"/>
          <w:szCs w:val="24"/>
        </w:rPr>
        <w:t xml:space="preserve">the </w:t>
      </w:r>
      <w:r w:rsidR="003B2B53" w:rsidRPr="0090157A">
        <w:rPr>
          <w:rFonts w:ascii="Times New Roman" w:hAnsi="Times New Roman" w:cs="Times New Roman"/>
          <w:sz w:val="24"/>
          <w:szCs w:val="24"/>
        </w:rPr>
        <w:t>U</w:t>
      </w:r>
      <w:r w:rsidR="0061093E" w:rsidRPr="0090157A">
        <w:rPr>
          <w:rFonts w:ascii="Times New Roman" w:hAnsi="Times New Roman" w:cs="Times New Roman"/>
          <w:sz w:val="24"/>
          <w:szCs w:val="24"/>
        </w:rPr>
        <w:t xml:space="preserve">nited </w:t>
      </w:r>
      <w:r w:rsidR="003B2B53" w:rsidRPr="0090157A">
        <w:rPr>
          <w:rFonts w:ascii="Times New Roman" w:hAnsi="Times New Roman" w:cs="Times New Roman"/>
          <w:sz w:val="24"/>
          <w:szCs w:val="24"/>
        </w:rPr>
        <w:t>S</w:t>
      </w:r>
      <w:r w:rsidR="0061093E" w:rsidRPr="0090157A">
        <w:rPr>
          <w:rFonts w:ascii="Times New Roman" w:hAnsi="Times New Roman" w:cs="Times New Roman"/>
          <w:sz w:val="24"/>
          <w:szCs w:val="24"/>
        </w:rPr>
        <w:t xml:space="preserve">tates public health service and the social psychology department, </w:t>
      </w:r>
      <w:r w:rsidR="00215F41" w:rsidRPr="0090157A">
        <w:rPr>
          <w:rFonts w:ascii="Times New Roman" w:hAnsi="Times New Roman" w:cs="Times New Roman"/>
          <w:sz w:val="24"/>
          <w:szCs w:val="24"/>
        </w:rPr>
        <w:t xml:space="preserve">the health belief model is used to determine how one reacts to programmes that </w:t>
      </w:r>
      <w:r w:rsidR="003E2503" w:rsidRPr="0090157A">
        <w:rPr>
          <w:rFonts w:ascii="Times New Roman" w:hAnsi="Times New Roman" w:cs="Times New Roman"/>
          <w:sz w:val="24"/>
          <w:szCs w:val="24"/>
        </w:rPr>
        <w:t xml:space="preserve">are designed to aid </w:t>
      </w:r>
      <w:r w:rsidR="00B07C5F">
        <w:rPr>
          <w:rFonts w:ascii="Times New Roman" w:hAnsi="Times New Roman" w:cs="Times New Roman"/>
          <w:sz w:val="24"/>
          <w:szCs w:val="24"/>
        </w:rPr>
        <w:t>with</w:t>
      </w:r>
      <w:r w:rsidR="003E2503" w:rsidRPr="0090157A">
        <w:rPr>
          <w:rFonts w:ascii="Times New Roman" w:hAnsi="Times New Roman" w:cs="Times New Roman"/>
          <w:sz w:val="24"/>
          <w:szCs w:val="24"/>
        </w:rPr>
        <w:t xml:space="preserve"> disease prevention</w:t>
      </w:r>
      <w:r w:rsidR="00215F41" w:rsidRPr="0090157A">
        <w:rPr>
          <w:rFonts w:ascii="Times New Roman" w:hAnsi="Times New Roman" w:cs="Times New Roman"/>
          <w:sz w:val="24"/>
          <w:szCs w:val="24"/>
        </w:rPr>
        <w:t xml:space="preserve">, </w:t>
      </w:r>
      <w:r w:rsidR="00BA591B" w:rsidRPr="0090157A">
        <w:rPr>
          <w:rFonts w:ascii="Times New Roman" w:hAnsi="Times New Roman" w:cs="Times New Roman"/>
          <w:sz w:val="24"/>
          <w:szCs w:val="24"/>
        </w:rPr>
        <w:t xml:space="preserve">this model considers </w:t>
      </w:r>
      <w:r w:rsidR="005A1481" w:rsidRPr="0090157A">
        <w:rPr>
          <w:rFonts w:ascii="Times New Roman" w:hAnsi="Times New Roman" w:cs="Times New Roman"/>
          <w:sz w:val="24"/>
          <w:szCs w:val="24"/>
        </w:rPr>
        <w:t xml:space="preserve">how </w:t>
      </w:r>
      <w:r w:rsidR="00A93DBE" w:rsidRPr="0090157A">
        <w:rPr>
          <w:rFonts w:ascii="Times New Roman" w:hAnsi="Times New Roman" w:cs="Times New Roman"/>
          <w:sz w:val="24"/>
          <w:szCs w:val="24"/>
        </w:rPr>
        <w:t>a</w:t>
      </w:r>
      <w:r w:rsidR="005A1481" w:rsidRPr="0090157A">
        <w:rPr>
          <w:rFonts w:ascii="Times New Roman" w:hAnsi="Times New Roman" w:cs="Times New Roman"/>
          <w:sz w:val="24"/>
          <w:szCs w:val="24"/>
        </w:rPr>
        <w:t xml:space="preserve"> targe</w:t>
      </w:r>
      <w:r w:rsidR="00215F41" w:rsidRPr="0090157A">
        <w:rPr>
          <w:rFonts w:ascii="Times New Roman" w:hAnsi="Times New Roman" w:cs="Times New Roman"/>
          <w:sz w:val="24"/>
          <w:szCs w:val="24"/>
        </w:rPr>
        <w:t>t individual</w:t>
      </w:r>
      <w:r w:rsidR="005A1481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3B28C9" w:rsidRPr="0090157A">
        <w:rPr>
          <w:rFonts w:ascii="Times New Roman" w:hAnsi="Times New Roman" w:cs="Times New Roman"/>
          <w:sz w:val="24"/>
          <w:szCs w:val="24"/>
        </w:rPr>
        <w:t xml:space="preserve">processes </w:t>
      </w:r>
      <w:r w:rsidR="005A1481" w:rsidRPr="0090157A">
        <w:rPr>
          <w:rFonts w:ascii="Times New Roman" w:hAnsi="Times New Roman" w:cs="Times New Roman"/>
          <w:sz w:val="24"/>
          <w:szCs w:val="24"/>
        </w:rPr>
        <w:t xml:space="preserve">the relevance of information on a </w:t>
      </w:r>
      <w:r w:rsidR="003B28C9" w:rsidRPr="0090157A">
        <w:rPr>
          <w:rFonts w:ascii="Times New Roman" w:hAnsi="Times New Roman" w:cs="Times New Roman"/>
          <w:sz w:val="24"/>
          <w:szCs w:val="24"/>
        </w:rPr>
        <w:t xml:space="preserve">self-perceived susceptibility </w:t>
      </w:r>
      <w:r w:rsidR="005A1481" w:rsidRPr="0090157A">
        <w:rPr>
          <w:rFonts w:ascii="Times New Roman" w:hAnsi="Times New Roman" w:cs="Times New Roman"/>
          <w:sz w:val="24"/>
          <w:szCs w:val="24"/>
        </w:rPr>
        <w:t xml:space="preserve">level </w:t>
      </w:r>
      <w:r w:rsidR="00686A01" w:rsidRPr="0090157A">
        <w:rPr>
          <w:rFonts w:ascii="Times New Roman" w:hAnsi="Times New Roman" w:cs="Times New Roman"/>
          <w:sz w:val="24"/>
          <w:szCs w:val="24"/>
        </w:rPr>
        <w:t xml:space="preserve">prior to implementing and </w:t>
      </w:r>
      <w:r w:rsidR="00FF1718" w:rsidRPr="0090157A">
        <w:rPr>
          <w:rFonts w:ascii="Times New Roman" w:hAnsi="Times New Roman" w:cs="Times New Roman"/>
          <w:sz w:val="24"/>
          <w:szCs w:val="24"/>
        </w:rPr>
        <w:t xml:space="preserve">changing their behaviours, this prior contemplation evaluates the </w:t>
      </w:r>
      <w:r w:rsidR="003B28C9" w:rsidRPr="0090157A">
        <w:rPr>
          <w:rFonts w:ascii="Times New Roman" w:hAnsi="Times New Roman" w:cs="Times New Roman"/>
          <w:sz w:val="24"/>
          <w:szCs w:val="24"/>
        </w:rPr>
        <w:t xml:space="preserve">severity of </w:t>
      </w:r>
      <w:r w:rsidR="008E5442" w:rsidRPr="0090157A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AC2021" w:rsidRPr="0090157A">
        <w:rPr>
          <w:rFonts w:ascii="Times New Roman" w:hAnsi="Times New Roman" w:cs="Times New Roman"/>
          <w:sz w:val="24"/>
          <w:szCs w:val="24"/>
        </w:rPr>
        <w:t>risks,</w:t>
      </w:r>
      <w:r w:rsidR="00D93A04" w:rsidRPr="0090157A">
        <w:rPr>
          <w:rFonts w:ascii="Times New Roman" w:hAnsi="Times New Roman" w:cs="Times New Roman"/>
          <w:sz w:val="24"/>
          <w:szCs w:val="24"/>
        </w:rPr>
        <w:t xml:space="preserve"> the individual</w:t>
      </w:r>
      <w:r w:rsidR="00AC2021" w:rsidRPr="0090157A">
        <w:rPr>
          <w:rFonts w:ascii="Times New Roman" w:hAnsi="Times New Roman" w:cs="Times New Roman"/>
          <w:sz w:val="24"/>
          <w:szCs w:val="24"/>
        </w:rPr>
        <w:t xml:space="preserve"> benefits and </w:t>
      </w:r>
      <w:r w:rsidR="00D93A04" w:rsidRPr="0090157A">
        <w:rPr>
          <w:rFonts w:ascii="Times New Roman" w:hAnsi="Times New Roman" w:cs="Times New Roman"/>
          <w:sz w:val="24"/>
          <w:szCs w:val="24"/>
        </w:rPr>
        <w:t xml:space="preserve">the potential negative </w:t>
      </w:r>
      <w:r w:rsidR="00AC2021" w:rsidRPr="0090157A">
        <w:rPr>
          <w:rFonts w:ascii="Times New Roman" w:hAnsi="Times New Roman" w:cs="Times New Roman"/>
          <w:sz w:val="24"/>
          <w:szCs w:val="24"/>
        </w:rPr>
        <w:t xml:space="preserve">barriers </w:t>
      </w:r>
      <w:r w:rsidR="00FF1718" w:rsidRPr="0090157A">
        <w:rPr>
          <w:rFonts w:ascii="Times New Roman" w:hAnsi="Times New Roman" w:cs="Times New Roman"/>
          <w:sz w:val="24"/>
          <w:szCs w:val="24"/>
        </w:rPr>
        <w:t>of the information provided by the</w:t>
      </w:r>
      <w:r w:rsidR="00215F41" w:rsidRPr="0090157A">
        <w:rPr>
          <w:rFonts w:ascii="Times New Roman" w:hAnsi="Times New Roman" w:cs="Times New Roman"/>
          <w:sz w:val="24"/>
          <w:szCs w:val="24"/>
        </w:rPr>
        <w:t xml:space="preserve"> programme</w:t>
      </w:r>
      <w:r w:rsidR="0061093E" w:rsidRPr="0090157A">
        <w:rPr>
          <w:rFonts w:ascii="Times New Roman" w:hAnsi="Times New Roman" w:cs="Times New Roman"/>
          <w:sz w:val="24"/>
          <w:szCs w:val="24"/>
        </w:rPr>
        <w:t xml:space="preserve">, </w:t>
      </w:r>
      <w:r w:rsidR="00215F41" w:rsidRPr="0090157A">
        <w:rPr>
          <w:rFonts w:ascii="Times New Roman" w:hAnsi="Times New Roman" w:cs="Times New Roman"/>
          <w:sz w:val="24"/>
          <w:szCs w:val="24"/>
        </w:rPr>
        <w:t xml:space="preserve">whilst simultaneously </w:t>
      </w:r>
      <w:r w:rsidR="00D93A04" w:rsidRPr="0090157A">
        <w:rPr>
          <w:rFonts w:ascii="Times New Roman" w:hAnsi="Times New Roman" w:cs="Times New Roman"/>
          <w:sz w:val="24"/>
          <w:szCs w:val="24"/>
        </w:rPr>
        <w:t>the individual contemplat</w:t>
      </w:r>
      <w:r w:rsidR="00215F41" w:rsidRPr="0090157A">
        <w:rPr>
          <w:rFonts w:ascii="Times New Roman" w:hAnsi="Times New Roman" w:cs="Times New Roman"/>
          <w:sz w:val="24"/>
          <w:szCs w:val="24"/>
        </w:rPr>
        <w:t>es</w:t>
      </w:r>
      <w:r w:rsidR="00D93A04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8E5442" w:rsidRPr="0090157A">
        <w:rPr>
          <w:rFonts w:ascii="Times New Roman" w:hAnsi="Times New Roman" w:cs="Times New Roman"/>
          <w:sz w:val="24"/>
          <w:szCs w:val="24"/>
        </w:rPr>
        <w:t xml:space="preserve">about </w:t>
      </w:r>
      <w:r w:rsidR="00D93A04" w:rsidRPr="0090157A">
        <w:rPr>
          <w:rFonts w:ascii="Times New Roman" w:hAnsi="Times New Roman" w:cs="Times New Roman"/>
          <w:sz w:val="24"/>
          <w:szCs w:val="24"/>
        </w:rPr>
        <w:t xml:space="preserve">their own self-efficacy </w:t>
      </w:r>
      <w:r w:rsidR="0039107B" w:rsidRPr="0090157A">
        <w:rPr>
          <w:rFonts w:ascii="Times New Roman" w:hAnsi="Times New Roman" w:cs="Times New Roman"/>
          <w:sz w:val="24"/>
          <w:szCs w:val="24"/>
        </w:rPr>
        <w:t xml:space="preserve">and ability to carry out </w:t>
      </w:r>
      <w:r w:rsidR="00215F41" w:rsidRPr="0090157A">
        <w:rPr>
          <w:rFonts w:ascii="Times New Roman" w:hAnsi="Times New Roman" w:cs="Times New Roman"/>
          <w:sz w:val="24"/>
          <w:szCs w:val="24"/>
        </w:rPr>
        <w:t xml:space="preserve">and complete </w:t>
      </w:r>
      <w:r w:rsidR="0039107B" w:rsidRPr="0090157A">
        <w:rPr>
          <w:rFonts w:ascii="Times New Roman" w:hAnsi="Times New Roman" w:cs="Times New Roman"/>
          <w:sz w:val="24"/>
          <w:szCs w:val="24"/>
        </w:rPr>
        <w:t xml:space="preserve">the programme </w:t>
      </w:r>
      <w:r w:rsidR="00E26698" w:rsidRPr="0090157A">
        <w:rPr>
          <w:rFonts w:ascii="Times New Roman" w:hAnsi="Times New Roman" w:cs="Times New Roman"/>
          <w:sz w:val="24"/>
          <w:szCs w:val="24"/>
        </w:rPr>
        <w:t>(</w:t>
      </w:r>
      <w:r w:rsidR="00182719" w:rsidRPr="0090157A">
        <w:rPr>
          <w:rFonts w:ascii="Times New Roman" w:hAnsi="Times New Roman" w:cs="Times New Roman"/>
          <w:sz w:val="24"/>
          <w:szCs w:val="24"/>
        </w:rPr>
        <w:t xml:space="preserve">Glanz </w:t>
      </w:r>
      <w:r w:rsidR="00182719" w:rsidRPr="009015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82719" w:rsidRPr="0090157A">
        <w:rPr>
          <w:rFonts w:ascii="Times New Roman" w:hAnsi="Times New Roman" w:cs="Times New Roman"/>
          <w:sz w:val="24"/>
          <w:szCs w:val="24"/>
        </w:rPr>
        <w:t>, 2008</w:t>
      </w:r>
      <w:r w:rsidR="00E26698" w:rsidRPr="0090157A">
        <w:rPr>
          <w:rFonts w:ascii="Times New Roman" w:hAnsi="Times New Roman" w:cs="Times New Roman"/>
          <w:sz w:val="24"/>
          <w:szCs w:val="24"/>
        </w:rPr>
        <w:t>).</w:t>
      </w:r>
    </w:p>
    <w:p w14:paraId="4AE9B938" w14:textId="4085665D" w:rsidR="00E26698" w:rsidRPr="0090157A" w:rsidRDefault="00E26698" w:rsidP="007F5C84">
      <w:pPr>
        <w:rPr>
          <w:rFonts w:ascii="Times New Roman" w:hAnsi="Times New Roman" w:cs="Times New Roman"/>
          <w:sz w:val="24"/>
          <w:szCs w:val="24"/>
        </w:rPr>
      </w:pPr>
      <w:r>
        <w:lastRenderedPageBreak/>
        <w:tab/>
      </w:r>
      <w:r w:rsidRPr="0090157A">
        <w:rPr>
          <w:rFonts w:ascii="Times New Roman" w:hAnsi="Times New Roman" w:cs="Times New Roman"/>
          <w:sz w:val="24"/>
          <w:szCs w:val="24"/>
        </w:rPr>
        <w:t xml:space="preserve">With the </w:t>
      </w:r>
      <w:r w:rsidR="003E2503" w:rsidRPr="0090157A">
        <w:rPr>
          <w:rFonts w:ascii="Times New Roman" w:hAnsi="Times New Roman" w:cs="Times New Roman"/>
          <w:sz w:val="24"/>
          <w:szCs w:val="24"/>
        </w:rPr>
        <w:t xml:space="preserve">original intentions of the </w:t>
      </w:r>
      <w:r w:rsidRPr="0090157A">
        <w:rPr>
          <w:rFonts w:ascii="Times New Roman" w:hAnsi="Times New Roman" w:cs="Times New Roman"/>
          <w:sz w:val="24"/>
          <w:szCs w:val="24"/>
        </w:rPr>
        <w:t xml:space="preserve">Better Health campaign </w:t>
      </w:r>
      <w:r w:rsidR="000A5BD7">
        <w:rPr>
          <w:rFonts w:ascii="Times New Roman" w:hAnsi="Times New Roman" w:cs="Times New Roman"/>
          <w:sz w:val="24"/>
          <w:szCs w:val="24"/>
        </w:rPr>
        <w:t xml:space="preserve">being </w:t>
      </w:r>
      <w:r w:rsidRPr="0090157A">
        <w:rPr>
          <w:rFonts w:ascii="Times New Roman" w:hAnsi="Times New Roman" w:cs="Times New Roman"/>
          <w:sz w:val="24"/>
          <w:szCs w:val="24"/>
        </w:rPr>
        <w:t xml:space="preserve">to </w:t>
      </w:r>
      <w:r w:rsidR="005402F7" w:rsidRPr="0090157A">
        <w:rPr>
          <w:rFonts w:ascii="Times New Roman" w:hAnsi="Times New Roman" w:cs="Times New Roman"/>
          <w:sz w:val="24"/>
          <w:szCs w:val="24"/>
        </w:rPr>
        <w:t xml:space="preserve">target an audience who suffer with a higher risk of obesity, aspects such as mortality rates and </w:t>
      </w:r>
      <w:r w:rsidR="00DE036D" w:rsidRPr="0090157A">
        <w:rPr>
          <w:rFonts w:ascii="Times New Roman" w:hAnsi="Times New Roman" w:cs="Times New Roman"/>
          <w:sz w:val="24"/>
          <w:szCs w:val="24"/>
        </w:rPr>
        <w:t xml:space="preserve">the repercussions of </w:t>
      </w:r>
      <w:r w:rsidR="008302E2" w:rsidRPr="0090157A">
        <w:rPr>
          <w:rFonts w:ascii="Times New Roman" w:hAnsi="Times New Roman" w:cs="Times New Roman"/>
          <w:sz w:val="24"/>
          <w:szCs w:val="24"/>
        </w:rPr>
        <w:t>COVID contraction were u</w:t>
      </w:r>
      <w:r w:rsidR="00215F41" w:rsidRPr="0090157A">
        <w:rPr>
          <w:rFonts w:ascii="Times New Roman" w:hAnsi="Times New Roman" w:cs="Times New Roman"/>
          <w:sz w:val="24"/>
          <w:szCs w:val="24"/>
        </w:rPr>
        <w:t>tilised</w:t>
      </w:r>
      <w:r w:rsidR="000B7498" w:rsidRPr="0090157A">
        <w:rPr>
          <w:rFonts w:ascii="Times New Roman" w:hAnsi="Times New Roman" w:cs="Times New Roman"/>
          <w:sz w:val="24"/>
          <w:szCs w:val="24"/>
        </w:rPr>
        <w:t xml:space="preserve"> within their media marketing strategy</w:t>
      </w:r>
      <w:r w:rsidR="00F23D1C" w:rsidRPr="0090157A">
        <w:rPr>
          <w:rFonts w:ascii="Times New Roman" w:hAnsi="Times New Roman" w:cs="Times New Roman"/>
          <w:sz w:val="24"/>
          <w:szCs w:val="24"/>
        </w:rPr>
        <w:t xml:space="preserve">. The result was that of individuals </w:t>
      </w:r>
      <w:r w:rsidR="00BB40EB" w:rsidRPr="0090157A">
        <w:rPr>
          <w:rFonts w:ascii="Times New Roman" w:hAnsi="Times New Roman" w:cs="Times New Roman"/>
          <w:sz w:val="24"/>
          <w:szCs w:val="24"/>
        </w:rPr>
        <w:t>applying self-</w:t>
      </w:r>
      <w:r w:rsidR="00215F41" w:rsidRPr="0090157A">
        <w:rPr>
          <w:rFonts w:ascii="Times New Roman" w:hAnsi="Times New Roman" w:cs="Times New Roman"/>
          <w:sz w:val="24"/>
          <w:szCs w:val="24"/>
        </w:rPr>
        <w:t>perceived susceptibility</w:t>
      </w:r>
      <w:r w:rsidR="00BB40EB" w:rsidRPr="0090157A">
        <w:rPr>
          <w:rFonts w:ascii="Times New Roman" w:hAnsi="Times New Roman" w:cs="Times New Roman"/>
          <w:sz w:val="24"/>
          <w:szCs w:val="24"/>
        </w:rPr>
        <w:t xml:space="preserve"> within their daily lives to contemplate how </w:t>
      </w:r>
      <w:r w:rsidR="002C6485" w:rsidRPr="0090157A">
        <w:rPr>
          <w:rFonts w:ascii="Times New Roman" w:hAnsi="Times New Roman" w:cs="Times New Roman"/>
          <w:sz w:val="24"/>
          <w:szCs w:val="24"/>
        </w:rPr>
        <w:t xml:space="preserve">they would be affected by the pandemic on a personal and individual level, </w:t>
      </w:r>
      <w:r w:rsidR="00A95358" w:rsidRPr="0090157A">
        <w:rPr>
          <w:rFonts w:ascii="Times New Roman" w:hAnsi="Times New Roman" w:cs="Times New Roman"/>
          <w:sz w:val="24"/>
          <w:szCs w:val="24"/>
        </w:rPr>
        <w:t xml:space="preserve">it can be assumed that individuals were </w:t>
      </w:r>
      <w:r w:rsidR="001001CD" w:rsidRPr="0090157A">
        <w:rPr>
          <w:rFonts w:ascii="Times New Roman" w:hAnsi="Times New Roman" w:cs="Times New Roman"/>
          <w:sz w:val="24"/>
          <w:szCs w:val="24"/>
        </w:rPr>
        <w:t xml:space="preserve">subject to fear </w:t>
      </w:r>
      <w:r w:rsidR="00215F41" w:rsidRPr="0090157A">
        <w:rPr>
          <w:rFonts w:ascii="Times New Roman" w:hAnsi="Times New Roman" w:cs="Times New Roman"/>
          <w:sz w:val="24"/>
          <w:szCs w:val="24"/>
        </w:rPr>
        <w:t xml:space="preserve">arousal created </w:t>
      </w:r>
      <w:r w:rsidR="001001CD" w:rsidRPr="0090157A">
        <w:rPr>
          <w:rFonts w:ascii="Times New Roman" w:hAnsi="Times New Roman" w:cs="Times New Roman"/>
          <w:sz w:val="24"/>
          <w:szCs w:val="24"/>
        </w:rPr>
        <w:t xml:space="preserve">by the Better Health campaign, </w:t>
      </w:r>
      <w:r w:rsidR="00DE036D" w:rsidRPr="0090157A">
        <w:rPr>
          <w:rFonts w:ascii="Times New Roman" w:hAnsi="Times New Roman" w:cs="Times New Roman"/>
          <w:sz w:val="24"/>
          <w:szCs w:val="24"/>
        </w:rPr>
        <w:t>thus</w:t>
      </w:r>
      <w:r w:rsidR="001001CD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912BB1" w:rsidRPr="0090157A">
        <w:rPr>
          <w:rFonts w:ascii="Times New Roman" w:hAnsi="Times New Roman" w:cs="Times New Roman"/>
          <w:sz w:val="24"/>
          <w:szCs w:val="24"/>
        </w:rPr>
        <w:t>result</w:t>
      </w:r>
      <w:r w:rsidR="00DE036D" w:rsidRPr="0090157A">
        <w:rPr>
          <w:rFonts w:ascii="Times New Roman" w:hAnsi="Times New Roman" w:cs="Times New Roman"/>
          <w:sz w:val="24"/>
          <w:szCs w:val="24"/>
        </w:rPr>
        <w:t>ing</w:t>
      </w:r>
      <w:r w:rsidR="001001CD" w:rsidRPr="0090157A">
        <w:rPr>
          <w:rFonts w:ascii="Times New Roman" w:hAnsi="Times New Roman" w:cs="Times New Roman"/>
          <w:sz w:val="24"/>
          <w:szCs w:val="24"/>
        </w:rPr>
        <w:t xml:space="preserve"> in </w:t>
      </w:r>
      <w:r w:rsidR="00883810" w:rsidRPr="0090157A">
        <w:rPr>
          <w:rFonts w:ascii="Times New Roman" w:hAnsi="Times New Roman" w:cs="Times New Roman"/>
          <w:sz w:val="24"/>
          <w:szCs w:val="24"/>
        </w:rPr>
        <w:t>an audience consumed with ego-defensive consci</w:t>
      </w:r>
      <w:r w:rsidR="00C65FE9" w:rsidRPr="0090157A">
        <w:rPr>
          <w:rFonts w:ascii="Times New Roman" w:hAnsi="Times New Roman" w:cs="Times New Roman"/>
          <w:sz w:val="24"/>
          <w:szCs w:val="24"/>
        </w:rPr>
        <w:t>ences</w:t>
      </w:r>
      <w:r w:rsidR="00883810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BA61A5" w:rsidRPr="0090157A">
        <w:rPr>
          <w:rFonts w:ascii="Times New Roman" w:hAnsi="Times New Roman" w:cs="Times New Roman"/>
          <w:sz w:val="24"/>
          <w:szCs w:val="24"/>
        </w:rPr>
        <w:t xml:space="preserve">that were further </w:t>
      </w:r>
      <w:r w:rsidR="00912BB1" w:rsidRPr="0090157A">
        <w:rPr>
          <w:rFonts w:ascii="Times New Roman" w:hAnsi="Times New Roman" w:cs="Times New Roman"/>
          <w:sz w:val="24"/>
          <w:szCs w:val="24"/>
        </w:rPr>
        <w:t>pressurised</w:t>
      </w:r>
      <w:r w:rsidR="00BA61A5" w:rsidRPr="0090157A">
        <w:rPr>
          <w:rFonts w:ascii="Times New Roman" w:hAnsi="Times New Roman" w:cs="Times New Roman"/>
          <w:sz w:val="24"/>
          <w:szCs w:val="24"/>
        </w:rPr>
        <w:t xml:space="preserve"> by </w:t>
      </w:r>
      <w:r w:rsidR="00912BB1" w:rsidRPr="0090157A">
        <w:rPr>
          <w:rFonts w:ascii="Times New Roman" w:hAnsi="Times New Roman" w:cs="Times New Roman"/>
          <w:sz w:val="24"/>
          <w:szCs w:val="24"/>
        </w:rPr>
        <w:t>societal</w:t>
      </w:r>
      <w:r w:rsidR="00BA61A5" w:rsidRPr="0090157A">
        <w:rPr>
          <w:rFonts w:ascii="Times New Roman" w:hAnsi="Times New Roman" w:cs="Times New Roman"/>
          <w:sz w:val="24"/>
          <w:szCs w:val="24"/>
        </w:rPr>
        <w:t xml:space="preserve"> expectations</w:t>
      </w:r>
      <w:r w:rsidR="00DE036D" w:rsidRPr="0090157A">
        <w:rPr>
          <w:rFonts w:ascii="Times New Roman" w:hAnsi="Times New Roman" w:cs="Times New Roman"/>
          <w:sz w:val="24"/>
          <w:szCs w:val="24"/>
        </w:rPr>
        <w:t>, t</w:t>
      </w:r>
      <w:r w:rsidR="006B11AF" w:rsidRPr="0090157A">
        <w:rPr>
          <w:rFonts w:ascii="Times New Roman" w:hAnsi="Times New Roman" w:cs="Times New Roman"/>
          <w:sz w:val="24"/>
          <w:szCs w:val="24"/>
        </w:rPr>
        <w:t>he information regarding o</w:t>
      </w:r>
      <w:r w:rsidR="00B47240" w:rsidRPr="0090157A">
        <w:rPr>
          <w:rFonts w:ascii="Times New Roman" w:hAnsi="Times New Roman" w:cs="Times New Roman"/>
          <w:sz w:val="24"/>
          <w:szCs w:val="24"/>
        </w:rPr>
        <w:t xml:space="preserve">besity and higher mortality rates would have caused fear arousal amongst </w:t>
      </w:r>
      <w:r w:rsidR="00C15A3B" w:rsidRPr="0090157A">
        <w:rPr>
          <w:rFonts w:ascii="Times New Roman" w:hAnsi="Times New Roman" w:cs="Times New Roman"/>
          <w:sz w:val="24"/>
          <w:szCs w:val="24"/>
        </w:rPr>
        <w:t xml:space="preserve">the audience that may have had an impact on </w:t>
      </w:r>
      <w:r w:rsidR="00536B31" w:rsidRPr="0090157A">
        <w:rPr>
          <w:rFonts w:ascii="Times New Roman" w:hAnsi="Times New Roman" w:cs="Times New Roman"/>
          <w:sz w:val="24"/>
          <w:szCs w:val="24"/>
        </w:rPr>
        <w:t>individual decision making to</w:t>
      </w:r>
      <w:r w:rsidR="00215F41" w:rsidRPr="0090157A">
        <w:rPr>
          <w:rFonts w:ascii="Times New Roman" w:hAnsi="Times New Roman" w:cs="Times New Roman"/>
          <w:sz w:val="24"/>
          <w:szCs w:val="24"/>
        </w:rPr>
        <w:t>ward</w:t>
      </w:r>
      <w:r w:rsidR="00536B31" w:rsidRPr="0090157A">
        <w:rPr>
          <w:rFonts w:ascii="Times New Roman" w:hAnsi="Times New Roman" w:cs="Times New Roman"/>
          <w:sz w:val="24"/>
          <w:szCs w:val="24"/>
        </w:rPr>
        <w:t xml:space="preserve"> behaviour</w:t>
      </w:r>
      <w:r w:rsidR="00845371" w:rsidRPr="0090157A">
        <w:rPr>
          <w:rFonts w:ascii="Times New Roman" w:hAnsi="Times New Roman" w:cs="Times New Roman"/>
          <w:sz w:val="24"/>
          <w:szCs w:val="24"/>
        </w:rPr>
        <w:t>al change</w:t>
      </w:r>
      <w:r w:rsidR="00DE036D" w:rsidRPr="0090157A">
        <w:rPr>
          <w:rFonts w:ascii="Times New Roman" w:hAnsi="Times New Roman" w:cs="Times New Roman"/>
          <w:sz w:val="24"/>
          <w:szCs w:val="24"/>
        </w:rPr>
        <w:t xml:space="preserve"> (Simpson, 2017).</w:t>
      </w:r>
    </w:p>
    <w:p w14:paraId="654D3A0D" w14:textId="6B77DF57" w:rsidR="00683745" w:rsidRPr="0090157A" w:rsidRDefault="00536B31" w:rsidP="007F5C84">
      <w:pPr>
        <w:rPr>
          <w:rFonts w:ascii="Times New Roman" w:hAnsi="Times New Roman" w:cs="Times New Roman"/>
          <w:sz w:val="24"/>
          <w:szCs w:val="24"/>
        </w:rPr>
      </w:pPr>
      <w:r w:rsidRPr="0090157A">
        <w:rPr>
          <w:rFonts w:ascii="Times New Roman" w:hAnsi="Times New Roman" w:cs="Times New Roman"/>
          <w:sz w:val="24"/>
          <w:szCs w:val="24"/>
        </w:rPr>
        <w:tab/>
        <w:t xml:space="preserve">By using a peripheral and direct route simultaneously, the Better Health campaign achieved over </w:t>
      </w:r>
      <w:r w:rsidR="00A87630" w:rsidRPr="0090157A">
        <w:rPr>
          <w:rFonts w:ascii="Times New Roman" w:hAnsi="Times New Roman" w:cs="Times New Roman"/>
          <w:sz w:val="24"/>
          <w:szCs w:val="24"/>
        </w:rPr>
        <w:t>six million UK individuals prepar</w:t>
      </w:r>
      <w:r w:rsidR="00F5655D" w:rsidRPr="0090157A">
        <w:rPr>
          <w:rFonts w:ascii="Times New Roman" w:hAnsi="Times New Roman" w:cs="Times New Roman"/>
          <w:sz w:val="24"/>
          <w:szCs w:val="24"/>
        </w:rPr>
        <w:t>ing</w:t>
      </w:r>
      <w:r w:rsidR="00A87630" w:rsidRPr="0090157A">
        <w:rPr>
          <w:rFonts w:ascii="Times New Roman" w:hAnsi="Times New Roman" w:cs="Times New Roman"/>
          <w:sz w:val="24"/>
          <w:szCs w:val="24"/>
        </w:rPr>
        <w:t xml:space="preserve"> to commit to their </w:t>
      </w:r>
      <w:r w:rsidR="00AB5FF6" w:rsidRPr="0090157A">
        <w:rPr>
          <w:rFonts w:ascii="Times New Roman" w:hAnsi="Times New Roman" w:cs="Times New Roman"/>
          <w:sz w:val="24"/>
          <w:szCs w:val="24"/>
        </w:rPr>
        <w:t>programme</w:t>
      </w:r>
      <w:r w:rsidR="005C22A8" w:rsidRPr="0090157A">
        <w:rPr>
          <w:rFonts w:ascii="Times New Roman" w:hAnsi="Times New Roman" w:cs="Times New Roman"/>
          <w:sz w:val="24"/>
          <w:szCs w:val="24"/>
        </w:rPr>
        <w:t xml:space="preserve"> in 2020</w:t>
      </w:r>
      <w:r w:rsidR="00AB5FF6" w:rsidRPr="0090157A">
        <w:rPr>
          <w:rFonts w:ascii="Times New Roman" w:hAnsi="Times New Roman" w:cs="Times New Roman"/>
          <w:sz w:val="24"/>
          <w:szCs w:val="24"/>
        </w:rPr>
        <w:t xml:space="preserve">, with 40% committed to eating healthier </w:t>
      </w:r>
      <w:r w:rsidR="00554182" w:rsidRPr="0090157A">
        <w:rPr>
          <w:rFonts w:ascii="Times New Roman" w:hAnsi="Times New Roman" w:cs="Times New Roman"/>
          <w:sz w:val="24"/>
          <w:szCs w:val="24"/>
        </w:rPr>
        <w:t>alternatives</w:t>
      </w:r>
      <w:r w:rsidR="00AB5FF6" w:rsidRPr="0090157A">
        <w:rPr>
          <w:rFonts w:ascii="Times New Roman" w:hAnsi="Times New Roman" w:cs="Times New Roman"/>
          <w:sz w:val="24"/>
          <w:szCs w:val="24"/>
        </w:rPr>
        <w:t xml:space="preserve">, 39% committed to losing weight and </w:t>
      </w:r>
      <w:r w:rsidR="00554182" w:rsidRPr="0090157A">
        <w:rPr>
          <w:rFonts w:ascii="Times New Roman" w:hAnsi="Times New Roman" w:cs="Times New Roman"/>
          <w:sz w:val="24"/>
          <w:szCs w:val="24"/>
        </w:rPr>
        <w:t xml:space="preserve">41% prepared </w:t>
      </w:r>
      <w:r w:rsidR="005C22A8" w:rsidRPr="0090157A">
        <w:rPr>
          <w:rFonts w:ascii="Times New Roman" w:hAnsi="Times New Roman" w:cs="Times New Roman"/>
          <w:sz w:val="24"/>
          <w:szCs w:val="24"/>
        </w:rPr>
        <w:t>for</w:t>
      </w:r>
      <w:r w:rsidR="00554182" w:rsidRPr="0090157A">
        <w:rPr>
          <w:rFonts w:ascii="Times New Roman" w:hAnsi="Times New Roman" w:cs="Times New Roman"/>
          <w:sz w:val="24"/>
          <w:szCs w:val="24"/>
        </w:rPr>
        <w:t xml:space="preserve"> being more active </w:t>
      </w:r>
      <w:r w:rsidR="00105FE4" w:rsidRPr="0090157A">
        <w:rPr>
          <w:rFonts w:ascii="Times New Roman" w:hAnsi="Times New Roman" w:cs="Times New Roman"/>
          <w:sz w:val="24"/>
          <w:szCs w:val="24"/>
        </w:rPr>
        <w:t>(Public Health England, 2021).</w:t>
      </w:r>
      <w:r w:rsidR="00F5655D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9874A4" w:rsidRPr="0090157A">
        <w:rPr>
          <w:rFonts w:ascii="Times New Roman" w:hAnsi="Times New Roman" w:cs="Times New Roman"/>
          <w:sz w:val="24"/>
          <w:szCs w:val="24"/>
        </w:rPr>
        <w:t xml:space="preserve">By </w:t>
      </w:r>
      <w:r w:rsidR="00AC1564" w:rsidRPr="0090157A">
        <w:rPr>
          <w:rFonts w:ascii="Times New Roman" w:hAnsi="Times New Roman" w:cs="Times New Roman"/>
          <w:sz w:val="24"/>
          <w:szCs w:val="24"/>
        </w:rPr>
        <w:t>imposing</w:t>
      </w:r>
      <w:r w:rsidR="009874A4" w:rsidRPr="0090157A">
        <w:rPr>
          <w:rFonts w:ascii="Times New Roman" w:hAnsi="Times New Roman" w:cs="Times New Roman"/>
          <w:sz w:val="24"/>
          <w:szCs w:val="24"/>
        </w:rPr>
        <w:t xml:space="preserve"> on </w:t>
      </w:r>
      <w:r w:rsidR="00294C30" w:rsidRPr="0090157A">
        <w:rPr>
          <w:rFonts w:ascii="Times New Roman" w:hAnsi="Times New Roman" w:cs="Times New Roman"/>
          <w:sz w:val="24"/>
          <w:szCs w:val="24"/>
        </w:rPr>
        <w:t xml:space="preserve">the emotions of individuals within the UK alongside using statistical data regarding the negative effect obesity has when contracting the COVID virus, </w:t>
      </w:r>
      <w:r w:rsidR="005149F5" w:rsidRPr="0090157A">
        <w:rPr>
          <w:rFonts w:ascii="Times New Roman" w:hAnsi="Times New Roman" w:cs="Times New Roman"/>
          <w:sz w:val="24"/>
          <w:szCs w:val="24"/>
        </w:rPr>
        <w:t xml:space="preserve">the Better Health campaign was able to </w:t>
      </w:r>
      <w:r w:rsidR="005C478E" w:rsidRPr="0090157A">
        <w:rPr>
          <w:rFonts w:ascii="Times New Roman" w:hAnsi="Times New Roman" w:cs="Times New Roman"/>
          <w:sz w:val="24"/>
          <w:szCs w:val="24"/>
        </w:rPr>
        <w:t xml:space="preserve">implement a pro-social approach to </w:t>
      </w:r>
      <w:r w:rsidR="00FB7607" w:rsidRPr="0090157A">
        <w:rPr>
          <w:rFonts w:ascii="Times New Roman" w:hAnsi="Times New Roman" w:cs="Times New Roman"/>
          <w:sz w:val="24"/>
          <w:szCs w:val="24"/>
        </w:rPr>
        <w:t>promoting</w:t>
      </w:r>
      <w:r w:rsidR="005C478E" w:rsidRPr="0090157A">
        <w:rPr>
          <w:rFonts w:ascii="Times New Roman" w:hAnsi="Times New Roman" w:cs="Times New Roman"/>
          <w:sz w:val="24"/>
          <w:szCs w:val="24"/>
        </w:rPr>
        <w:t xml:space="preserve"> healthier lifestyles on a mass level, </w:t>
      </w:r>
      <w:r w:rsidR="00FB7607" w:rsidRPr="0090157A">
        <w:rPr>
          <w:rFonts w:ascii="Times New Roman" w:hAnsi="Times New Roman" w:cs="Times New Roman"/>
          <w:sz w:val="24"/>
          <w:szCs w:val="24"/>
        </w:rPr>
        <w:t xml:space="preserve">the campaign educated individuals </w:t>
      </w:r>
      <w:r w:rsidR="0015373E" w:rsidRPr="0090157A">
        <w:rPr>
          <w:rFonts w:ascii="Times New Roman" w:hAnsi="Times New Roman" w:cs="Times New Roman"/>
          <w:sz w:val="24"/>
          <w:szCs w:val="24"/>
        </w:rPr>
        <w:t>on the repercussions of the virus and reached a</w:t>
      </w:r>
      <w:r w:rsidR="006B7C0E" w:rsidRPr="0090157A">
        <w:rPr>
          <w:rFonts w:ascii="Times New Roman" w:hAnsi="Times New Roman" w:cs="Times New Roman"/>
          <w:sz w:val="24"/>
          <w:szCs w:val="24"/>
        </w:rPr>
        <w:t>n extensive</w:t>
      </w:r>
      <w:r w:rsidR="0015373E" w:rsidRPr="0090157A">
        <w:rPr>
          <w:rFonts w:ascii="Times New Roman" w:hAnsi="Times New Roman" w:cs="Times New Roman"/>
          <w:sz w:val="24"/>
          <w:szCs w:val="24"/>
        </w:rPr>
        <w:t xml:space="preserve"> audience </w:t>
      </w:r>
      <w:r w:rsidR="0045568D">
        <w:rPr>
          <w:rFonts w:ascii="Times New Roman" w:hAnsi="Times New Roman" w:cs="Times New Roman"/>
          <w:sz w:val="24"/>
          <w:szCs w:val="24"/>
        </w:rPr>
        <w:t>by actively</w:t>
      </w:r>
      <w:r w:rsidR="0020454F" w:rsidRPr="0090157A">
        <w:rPr>
          <w:rFonts w:ascii="Times New Roman" w:hAnsi="Times New Roman" w:cs="Times New Roman"/>
          <w:sz w:val="24"/>
          <w:szCs w:val="24"/>
        </w:rPr>
        <w:t xml:space="preserve"> avoiding cultivation bias with</w:t>
      </w:r>
      <w:r w:rsidR="00DB0EC3" w:rsidRPr="0090157A">
        <w:rPr>
          <w:rFonts w:ascii="Times New Roman" w:hAnsi="Times New Roman" w:cs="Times New Roman"/>
          <w:sz w:val="24"/>
          <w:szCs w:val="24"/>
        </w:rPr>
        <w:t>in</w:t>
      </w:r>
      <w:r w:rsidR="0020454F" w:rsidRPr="0090157A">
        <w:rPr>
          <w:rFonts w:ascii="Times New Roman" w:hAnsi="Times New Roman" w:cs="Times New Roman"/>
          <w:sz w:val="24"/>
          <w:szCs w:val="24"/>
        </w:rPr>
        <w:t xml:space="preserve"> media resources </w:t>
      </w:r>
      <w:r w:rsidR="009F5382">
        <w:rPr>
          <w:rFonts w:ascii="Times New Roman" w:hAnsi="Times New Roman" w:cs="Times New Roman"/>
          <w:sz w:val="24"/>
          <w:szCs w:val="24"/>
        </w:rPr>
        <w:t>and</w:t>
      </w:r>
      <w:r w:rsidR="0020454F" w:rsidRPr="0090157A">
        <w:rPr>
          <w:rFonts w:ascii="Times New Roman" w:hAnsi="Times New Roman" w:cs="Times New Roman"/>
          <w:sz w:val="24"/>
          <w:szCs w:val="24"/>
        </w:rPr>
        <w:t xml:space="preserve"> utilising </w:t>
      </w:r>
      <w:r w:rsidR="0015373E" w:rsidRPr="0090157A">
        <w:rPr>
          <w:rFonts w:ascii="Times New Roman" w:hAnsi="Times New Roman" w:cs="Times New Roman"/>
          <w:sz w:val="24"/>
          <w:szCs w:val="24"/>
        </w:rPr>
        <w:t>numerous</w:t>
      </w:r>
      <w:r w:rsidR="009F5382">
        <w:rPr>
          <w:rFonts w:ascii="Times New Roman" w:hAnsi="Times New Roman" w:cs="Times New Roman"/>
          <w:sz w:val="24"/>
          <w:szCs w:val="24"/>
        </w:rPr>
        <w:t xml:space="preserve"> </w:t>
      </w:r>
      <w:r w:rsidR="0015373E" w:rsidRPr="0090157A">
        <w:rPr>
          <w:rFonts w:ascii="Times New Roman" w:hAnsi="Times New Roman" w:cs="Times New Roman"/>
          <w:sz w:val="24"/>
          <w:szCs w:val="24"/>
        </w:rPr>
        <w:t xml:space="preserve">sources such as </w:t>
      </w:r>
      <w:r w:rsidR="00BD4BFF" w:rsidRPr="0090157A">
        <w:rPr>
          <w:rFonts w:ascii="Times New Roman" w:hAnsi="Times New Roman" w:cs="Times New Roman"/>
          <w:sz w:val="24"/>
          <w:szCs w:val="24"/>
        </w:rPr>
        <w:t>websites, mobile applications,</w:t>
      </w:r>
      <w:r w:rsidR="00A54F13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15373E" w:rsidRPr="0090157A">
        <w:rPr>
          <w:rFonts w:ascii="Times New Roman" w:hAnsi="Times New Roman" w:cs="Times New Roman"/>
          <w:sz w:val="24"/>
          <w:szCs w:val="24"/>
        </w:rPr>
        <w:t xml:space="preserve">social media, evangelism, </w:t>
      </w:r>
      <w:r w:rsidR="00041211" w:rsidRPr="0090157A">
        <w:rPr>
          <w:rFonts w:ascii="Times New Roman" w:hAnsi="Times New Roman" w:cs="Times New Roman"/>
          <w:sz w:val="24"/>
          <w:szCs w:val="24"/>
        </w:rPr>
        <w:t xml:space="preserve">television, radio and newspaper articles, and by using </w:t>
      </w:r>
      <w:r w:rsidR="00DB0EC3" w:rsidRPr="0090157A">
        <w:rPr>
          <w:rFonts w:ascii="Times New Roman" w:hAnsi="Times New Roman" w:cs="Times New Roman"/>
          <w:sz w:val="24"/>
          <w:szCs w:val="24"/>
        </w:rPr>
        <w:t>a</w:t>
      </w:r>
      <w:r w:rsidR="00041211" w:rsidRPr="0090157A">
        <w:rPr>
          <w:rFonts w:ascii="Times New Roman" w:hAnsi="Times New Roman" w:cs="Times New Roman"/>
          <w:sz w:val="24"/>
          <w:szCs w:val="24"/>
        </w:rPr>
        <w:t xml:space="preserve"> fear arousing </w:t>
      </w:r>
      <w:r w:rsidR="00FF13C9" w:rsidRPr="0090157A">
        <w:rPr>
          <w:rFonts w:ascii="Times New Roman" w:hAnsi="Times New Roman" w:cs="Times New Roman"/>
          <w:sz w:val="24"/>
          <w:szCs w:val="24"/>
        </w:rPr>
        <w:t xml:space="preserve">tactic </w:t>
      </w:r>
      <w:r w:rsidR="006E0286" w:rsidRPr="0090157A">
        <w:rPr>
          <w:rFonts w:ascii="Times New Roman" w:hAnsi="Times New Roman" w:cs="Times New Roman"/>
          <w:sz w:val="24"/>
          <w:szCs w:val="24"/>
        </w:rPr>
        <w:t>for</w:t>
      </w:r>
      <w:r w:rsidR="00FF13C9" w:rsidRPr="0090157A">
        <w:rPr>
          <w:rFonts w:ascii="Times New Roman" w:hAnsi="Times New Roman" w:cs="Times New Roman"/>
          <w:sz w:val="24"/>
          <w:szCs w:val="24"/>
        </w:rPr>
        <w:t xml:space="preserve"> obesity and mortality</w:t>
      </w:r>
      <w:r w:rsidR="00A54F13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FF13C9" w:rsidRPr="0090157A">
        <w:rPr>
          <w:rFonts w:ascii="Times New Roman" w:hAnsi="Times New Roman" w:cs="Times New Roman"/>
          <w:sz w:val="24"/>
          <w:szCs w:val="24"/>
        </w:rPr>
        <w:t xml:space="preserve">along with a </w:t>
      </w:r>
      <w:r w:rsidR="00A14D5E" w:rsidRPr="0090157A">
        <w:rPr>
          <w:rFonts w:ascii="Times New Roman" w:hAnsi="Times New Roman" w:cs="Times New Roman"/>
          <w:sz w:val="24"/>
          <w:szCs w:val="24"/>
        </w:rPr>
        <w:t>virus</w:t>
      </w:r>
      <w:r w:rsidR="00FF13C9" w:rsidRPr="0090157A">
        <w:rPr>
          <w:rFonts w:ascii="Times New Roman" w:hAnsi="Times New Roman" w:cs="Times New Roman"/>
          <w:sz w:val="24"/>
          <w:szCs w:val="24"/>
        </w:rPr>
        <w:t xml:space="preserve"> that was feared due to</w:t>
      </w:r>
      <w:r w:rsidR="00A14D5E" w:rsidRPr="0090157A">
        <w:rPr>
          <w:rFonts w:ascii="Times New Roman" w:hAnsi="Times New Roman" w:cs="Times New Roman"/>
          <w:sz w:val="24"/>
          <w:szCs w:val="24"/>
        </w:rPr>
        <w:t xml:space="preserve"> its unknown</w:t>
      </w:r>
      <w:r w:rsidR="0097244E" w:rsidRPr="0090157A">
        <w:rPr>
          <w:rFonts w:ascii="Times New Roman" w:hAnsi="Times New Roman" w:cs="Times New Roman"/>
          <w:sz w:val="24"/>
          <w:szCs w:val="24"/>
        </w:rPr>
        <w:t xml:space="preserve"> origins and long-term effects</w:t>
      </w:r>
      <w:r w:rsidR="00683745" w:rsidRPr="0090157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ED17CF0" w14:textId="7A77FA74" w:rsidR="001D6F90" w:rsidRPr="0090157A" w:rsidRDefault="00683745" w:rsidP="007F5C84">
      <w:pPr>
        <w:rPr>
          <w:rFonts w:ascii="Times New Roman" w:hAnsi="Times New Roman" w:cs="Times New Roman"/>
          <w:sz w:val="24"/>
          <w:szCs w:val="24"/>
        </w:rPr>
      </w:pPr>
      <w:r w:rsidRPr="0090157A">
        <w:rPr>
          <w:rFonts w:ascii="Times New Roman" w:hAnsi="Times New Roman" w:cs="Times New Roman"/>
          <w:sz w:val="24"/>
          <w:szCs w:val="24"/>
        </w:rPr>
        <w:tab/>
        <w:t>W</w:t>
      </w:r>
      <w:r w:rsidR="00A54F13" w:rsidRPr="0090157A">
        <w:rPr>
          <w:rFonts w:ascii="Times New Roman" w:hAnsi="Times New Roman" w:cs="Times New Roman"/>
          <w:sz w:val="24"/>
          <w:szCs w:val="24"/>
        </w:rPr>
        <w:t xml:space="preserve">hat </w:t>
      </w:r>
      <w:r w:rsidR="00601719" w:rsidRPr="0090157A">
        <w:rPr>
          <w:rFonts w:ascii="Times New Roman" w:hAnsi="Times New Roman" w:cs="Times New Roman"/>
          <w:sz w:val="24"/>
          <w:szCs w:val="24"/>
        </w:rPr>
        <w:t>concluded with</w:t>
      </w:r>
      <w:r w:rsidR="00A54F13" w:rsidRPr="0090157A">
        <w:rPr>
          <w:rFonts w:ascii="Times New Roman" w:hAnsi="Times New Roman" w:cs="Times New Roman"/>
          <w:sz w:val="24"/>
          <w:szCs w:val="24"/>
        </w:rPr>
        <w:t xml:space="preserve"> a positive </w:t>
      </w:r>
      <w:r w:rsidR="00601719" w:rsidRPr="0090157A">
        <w:rPr>
          <w:rFonts w:ascii="Times New Roman" w:hAnsi="Times New Roman" w:cs="Times New Roman"/>
          <w:sz w:val="24"/>
          <w:szCs w:val="24"/>
        </w:rPr>
        <w:t xml:space="preserve">influence </w:t>
      </w:r>
      <w:r w:rsidR="00A54F13" w:rsidRPr="0090157A">
        <w:rPr>
          <w:rFonts w:ascii="Times New Roman" w:hAnsi="Times New Roman" w:cs="Times New Roman"/>
          <w:sz w:val="24"/>
          <w:szCs w:val="24"/>
        </w:rPr>
        <w:t xml:space="preserve">was </w:t>
      </w:r>
      <w:r w:rsidR="00601719" w:rsidRPr="0090157A">
        <w:rPr>
          <w:rFonts w:ascii="Times New Roman" w:hAnsi="Times New Roman" w:cs="Times New Roman"/>
          <w:sz w:val="24"/>
          <w:szCs w:val="24"/>
        </w:rPr>
        <w:t xml:space="preserve">originally </w:t>
      </w:r>
      <w:r w:rsidR="00A54F13" w:rsidRPr="0090157A">
        <w:rPr>
          <w:rFonts w:ascii="Times New Roman" w:hAnsi="Times New Roman" w:cs="Times New Roman"/>
          <w:sz w:val="24"/>
          <w:szCs w:val="24"/>
        </w:rPr>
        <w:t xml:space="preserve">initiated via </w:t>
      </w:r>
      <w:r w:rsidR="00261D29" w:rsidRPr="0090157A">
        <w:rPr>
          <w:rFonts w:ascii="Times New Roman" w:hAnsi="Times New Roman" w:cs="Times New Roman"/>
          <w:sz w:val="24"/>
          <w:szCs w:val="24"/>
        </w:rPr>
        <w:t xml:space="preserve">the means of negative information to arouse negative emotions, such </w:t>
      </w:r>
      <w:r w:rsidR="006E0286" w:rsidRPr="0090157A">
        <w:rPr>
          <w:rFonts w:ascii="Times New Roman" w:hAnsi="Times New Roman" w:cs="Times New Roman"/>
          <w:sz w:val="24"/>
          <w:szCs w:val="24"/>
        </w:rPr>
        <w:t xml:space="preserve">negative </w:t>
      </w:r>
      <w:r w:rsidR="00261D29" w:rsidRPr="0090157A">
        <w:rPr>
          <w:rFonts w:ascii="Times New Roman" w:hAnsi="Times New Roman" w:cs="Times New Roman"/>
          <w:sz w:val="24"/>
          <w:szCs w:val="24"/>
        </w:rPr>
        <w:t>emotions are</w:t>
      </w:r>
      <w:r w:rsidR="00F46309" w:rsidRPr="0090157A">
        <w:rPr>
          <w:rFonts w:ascii="Times New Roman" w:hAnsi="Times New Roman" w:cs="Times New Roman"/>
          <w:sz w:val="24"/>
          <w:szCs w:val="24"/>
        </w:rPr>
        <w:t xml:space="preserve"> stronger than th</w:t>
      </w:r>
      <w:r w:rsidR="002940EB" w:rsidRPr="0090157A">
        <w:rPr>
          <w:rFonts w:ascii="Times New Roman" w:hAnsi="Times New Roman" w:cs="Times New Roman"/>
          <w:sz w:val="24"/>
          <w:szCs w:val="24"/>
        </w:rPr>
        <w:t xml:space="preserve">ose of a more </w:t>
      </w:r>
      <w:r w:rsidR="009A1C6A" w:rsidRPr="0090157A">
        <w:rPr>
          <w:rFonts w:ascii="Times New Roman" w:hAnsi="Times New Roman" w:cs="Times New Roman"/>
          <w:sz w:val="24"/>
          <w:szCs w:val="24"/>
        </w:rPr>
        <w:t xml:space="preserve">positive </w:t>
      </w:r>
      <w:r w:rsidR="00753A69" w:rsidRPr="0090157A">
        <w:rPr>
          <w:rFonts w:ascii="Times New Roman" w:hAnsi="Times New Roman" w:cs="Times New Roman"/>
          <w:sz w:val="24"/>
          <w:szCs w:val="24"/>
        </w:rPr>
        <w:t>alternative</w:t>
      </w:r>
      <w:r w:rsidR="00B36093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9A1C6A" w:rsidRPr="0090157A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6E5129" w:rsidRPr="0090157A">
        <w:rPr>
          <w:rFonts w:ascii="Times New Roman" w:hAnsi="Times New Roman" w:cs="Times New Roman"/>
          <w:sz w:val="24"/>
          <w:szCs w:val="24"/>
        </w:rPr>
        <w:t>differences</w:t>
      </w:r>
      <w:r w:rsidR="006E5129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6E5129">
        <w:rPr>
          <w:rFonts w:ascii="Times New Roman" w:hAnsi="Times New Roman" w:cs="Times New Roman"/>
          <w:sz w:val="24"/>
          <w:szCs w:val="24"/>
        </w:rPr>
        <w:t xml:space="preserve">with </w:t>
      </w:r>
      <w:r w:rsidR="009A1C6A" w:rsidRPr="0090157A">
        <w:rPr>
          <w:rFonts w:ascii="Times New Roman" w:hAnsi="Times New Roman" w:cs="Times New Roman"/>
          <w:sz w:val="24"/>
          <w:szCs w:val="24"/>
        </w:rPr>
        <w:t xml:space="preserve">cognitive processing between positive and negative </w:t>
      </w:r>
      <w:r w:rsidR="000E4511" w:rsidRPr="0090157A">
        <w:rPr>
          <w:rFonts w:ascii="Times New Roman" w:hAnsi="Times New Roman" w:cs="Times New Roman"/>
          <w:sz w:val="24"/>
          <w:szCs w:val="24"/>
        </w:rPr>
        <w:t>stimuli</w:t>
      </w:r>
      <w:r w:rsidR="009A1C6A" w:rsidRPr="0090157A">
        <w:rPr>
          <w:rFonts w:ascii="Times New Roman" w:hAnsi="Times New Roman" w:cs="Times New Roman"/>
          <w:sz w:val="24"/>
          <w:szCs w:val="24"/>
        </w:rPr>
        <w:t xml:space="preserve">, negative information challenges one’s cognition more so than positive information, this results in </w:t>
      </w:r>
      <w:r w:rsidR="0017351E" w:rsidRPr="0090157A">
        <w:rPr>
          <w:rFonts w:ascii="Times New Roman" w:hAnsi="Times New Roman" w:cs="Times New Roman"/>
          <w:sz w:val="24"/>
          <w:szCs w:val="24"/>
        </w:rPr>
        <w:t xml:space="preserve">negative inputs seeping into an </w:t>
      </w:r>
      <w:r w:rsidR="00357C19" w:rsidRPr="0090157A">
        <w:rPr>
          <w:rFonts w:ascii="Times New Roman" w:hAnsi="Times New Roman" w:cs="Times New Roman"/>
          <w:sz w:val="24"/>
          <w:szCs w:val="24"/>
        </w:rPr>
        <w:t>individual’s</w:t>
      </w:r>
      <w:r w:rsidR="0017351E" w:rsidRPr="0090157A">
        <w:rPr>
          <w:rFonts w:ascii="Times New Roman" w:hAnsi="Times New Roman" w:cs="Times New Roman"/>
          <w:sz w:val="24"/>
          <w:szCs w:val="24"/>
        </w:rPr>
        <w:t xml:space="preserve"> implicit memory </w:t>
      </w:r>
      <w:r w:rsidR="004328AF" w:rsidRPr="0090157A">
        <w:rPr>
          <w:rFonts w:ascii="Times New Roman" w:hAnsi="Times New Roman" w:cs="Times New Roman"/>
          <w:sz w:val="24"/>
          <w:szCs w:val="24"/>
        </w:rPr>
        <w:t>and one’s attention</w:t>
      </w:r>
      <w:r w:rsidR="00651FE5" w:rsidRPr="0090157A">
        <w:rPr>
          <w:rFonts w:ascii="Times New Roman" w:hAnsi="Times New Roman" w:cs="Times New Roman"/>
          <w:sz w:val="24"/>
          <w:szCs w:val="24"/>
        </w:rPr>
        <w:t xml:space="preserve"> allocation</w:t>
      </w:r>
      <w:r w:rsidR="004328AF" w:rsidRPr="0090157A">
        <w:rPr>
          <w:rFonts w:ascii="Times New Roman" w:hAnsi="Times New Roman" w:cs="Times New Roman"/>
          <w:sz w:val="24"/>
          <w:szCs w:val="24"/>
        </w:rPr>
        <w:t xml:space="preserve"> taking bias in favour of negative stimuli </w:t>
      </w:r>
      <w:r w:rsidR="0017351E" w:rsidRPr="0090157A">
        <w:rPr>
          <w:rFonts w:ascii="Times New Roman" w:hAnsi="Times New Roman" w:cs="Times New Roman"/>
          <w:sz w:val="24"/>
          <w:szCs w:val="24"/>
        </w:rPr>
        <w:t>(</w:t>
      </w:r>
      <w:r w:rsidR="00040EA6" w:rsidRPr="0090157A">
        <w:rPr>
          <w:rFonts w:ascii="Times New Roman" w:hAnsi="Times New Roman" w:cs="Times New Roman"/>
          <w:sz w:val="24"/>
          <w:szCs w:val="24"/>
        </w:rPr>
        <w:t xml:space="preserve">Smith </w:t>
      </w:r>
      <w:r w:rsidR="00040EA6" w:rsidRPr="0090157A">
        <w:rPr>
          <w:rFonts w:ascii="Times New Roman" w:hAnsi="Times New Roman" w:cs="Times New Roman"/>
          <w:i/>
          <w:iCs/>
          <w:sz w:val="24"/>
          <w:szCs w:val="24"/>
        </w:rPr>
        <w:t>et a</w:t>
      </w:r>
      <w:r w:rsidR="00040EA6" w:rsidRPr="0090157A">
        <w:rPr>
          <w:rFonts w:ascii="Times New Roman" w:hAnsi="Times New Roman" w:cs="Times New Roman"/>
          <w:sz w:val="24"/>
          <w:szCs w:val="24"/>
        </w:rPr>
        <w:t>l, 2003</w:t>
      </w:r>
      <w:r w:rsidR="0017351E" w:rsidRPr="0090157A">
        <w:rPr>
          <w:rFonts w:ascii="Times New Roman" w:hAnsi="Times New Roman" w:cs="Times New Roman"/>
          <w:sz w:val="24"/>
          <w:szCs w:val="24"/>
        </w:rPr>
        <w:t>).</w:t>
      </w:r>
    </w:p>
    <w:p w14:paraId="0422312A" w14:textId="19ABD9E1" w:rsidR="002D5E3B" w:rsidRPr="0090157A" w:rsidRDefault="002D5E3B" w:rsidP="000A0B48">
      <w:pPr>
        <w:rPr>
          <w:rFonts w:ascii="Times New Roman" w:hAnsi="Times New Roman" w:cs="Times New Roman"/>
          <w:sz w:val="24"/>
          <w:szCs w:val="24"/>
        </w:rPr>
      </w:pPr>
      <w:r w:rsidRPr="0090157A">
        <w:rPr>
          <w:rFonts w:ascii="Times New Roman" w:hAnsi="Times New Roman" w:cs="Times New Roman"/>
          <w:sz w:val="24"/>
          <w:szCs w:val="24"/>
        </w:rPr>
        <w:tab/>
        <w:t xml:space="preserve">For a campaign to be successful, it can be assumed that active engagement </w:t>
      </w:r>
      <w:r w:rsidR="0051709A" w:rsidRPr="0090157A">
        <w:rPr>
          <w:rFonts w:ascii="Times New Roman" w:hAnsi="Times New Roman" w:cs="Times New Roman"/>
          <w:sz w:val="24"/>
          <w:szCs w:val="24"/>
        </w:rPr>
        <w:t xml:space="preserve">with the audience via diverse platforms to suit individual </w:t>
      </w:r>
      <w:r w:rsidR="002940EB" w:rsidRPr="0090157A">
        <w:rPr>
          <w:rFonts w:ascii="Times New Roman" w:hAnsi="Times New Roman" w:cs="Times New Roman"/>
          <w:sz w:val="24"/>
          <w:szCs w:val="24"/>
        </w:rPr>
        <w:t>preference</w:t>
      </w:r>
      <w:r w:rsidR="0051709A" w:rsidRPr="0090157A">
        <w:rPr>
          <w:rFonts w:ascii="Times New Roman" w:hAnsi="Times New Roman" w:cs="Times New Roman"/>
          <w:sz w:val="24"/>
          <w:szCs w:val="24"/>
        </w:rPr>
        <w:t xml:space="preserve"> is essential, the Better Health campaign </w:t>
      </w:r>
      <w:r w:rsidR="00E559CC" w:rsidRPr="0090157A">
        <w:rPr>
          <w:rFonts w:ascii="Times New Roman" w:hAnsi="Times New Roman" w:cs="Times New Roman"/>
          <w:sz w:val="24"/>
          <w:szCs w:val="24"/>
        </w:rPr>
        <w:t>offers many engagement options to suit diverse need</w:t>
      </w:r>
      <w:r w:rsidR="00424FFA" w:rsidRPr="0090157A">
        <w:rPr>
          <w:rFonts w:ascii="Times New Roman" w:hAnsi="Times New Roman" w:cs="Times New Roman"/>
          <w:sz w:val="24"/>
          <w:szCs w:val="24"/>
        </w:rPr>
        <w:t>s</w:t>
      </w:r>
      <w:r w:rsidR="00E559CC" w:rsidRPr="0090157A">
        <w:rPr>
          <w:rFonts w:ascii="Times New Roman" w:hAnsi="Times New Roman" w:cs="Times New Roman"/>
          <w:sz w:val="24"/>
          <w:szCs w:val="24"/>
        </w:rPr>
        <w:t xml:space="preserve"> via multiple means of </w:t>
      </w:r>
      <w:r w:rsidR="00B5370D" w:rsidRPr="0090157A">
        <w:rPr>
          <w:rFonts w:ascii="Times New Roman" w:hAnsi="Times New Roman" w:cs="Times New Roman"/>
          <w:sz w:val="24"/>
          <w:szCs w:val="24"/>
        </w:rPr>
        <w:t>accessibility. The set day challenges such as ‘Couch to 5k’ that promotes increased physical activity over the duration of nine weeks</w:t>
      </w:r>
      <w:r w:rsidR="00424FFA" w:rsidRPr="0090157A">
        <w:rPr>
          <w:rFonts w:ascii="Times New Roman" w:hAnsi="Times New Roman" w:cs="Times New Roman"/>
          <w:sz w:val="24"/>
          <w:szCs w:val="24"/>
        </w:rPr>
        <w:t>,</w:t>
      </w:r>
      <w:r w:rsidR="00B5370D" w:rsidRPr="0090157A">
        <w:rPr>
          <w:rFonts w:ascii="Times New Roman" w:hAnsi="Times New Roman" w:cs="Times New Roman"/>
          <w:sz w:val="24"/>
          <w:szCs w:val="24"/>
        </w:rPr>
        <w:t xml:space="preserve"> and the ‘Stoptober’ campaign t</w:t>
      </w:r>
      <w:r w:rsidR="00424FFA" w:rsidRPr="0090157A">
        <w:rPr>
          <w:rFonts w:ascii="Times New Roman" w:hAnsi="Times New Roman" w:cs="Times New Roman"/>
          <w:sz w:val="24"/>
          <w:szCs w:val="24"/>
        </w:rPr>
        <w:t>hat encourages</w:t>
      </w:r>
      <w:r w:rsidR="00B5370D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346427" w:rsidRPr="0090157A">
        <w:rPr>
          <w:rFonts w:ascii="Times New Roman" w:hAnsi="Times New Roman" w:cs="Times New Roman"/>
          <w:sz w:val="24"/>
          <w:szCs w:val="24"/>
        </w:rPr>
        <w:t xml:space="preserve">the abdication of nicotine consumption </w:t>
      </w:r>
      <w:r w:rsidR="00721903" w:rsidRPr="0090157A">
        <w:rPr>
          <w:rFonts w:ascii="Times New Roman" w:hAnsi="Times New Roman" w:cs="Times New Roman"/>
          <w:sz w:val="24"/>
          <w:szCs w:val="24"/>
        </w:rPr>
        <w:t xml:space="preserve">over the duration of the month of October, both promote engagement </w:t>
      </w:r>
      <w:r w:rsidR="00DD55DC">
        <w:rPr>
          <w:rFonts w:ascii="Times New Roman" w:hAnsi="Times New Roman" w:cs="Times New Roman"/>
          <w:sz w:val="24"/>
          <w:szCs w:val="24"/>
        </w:rPr>
        <w:t>from</w:t>
      </w:r>
      <w:r w:rsidR="00721903" w:rsidRPr="0090157A">
        <w:rPr>
          <w:rFonts w:ascii="Times New Roman" w:hAnsi="Times New Roman" w:cs="Times New Roman"/>
          <w:sz w:val="24"/>
          <w:szCs w:val="24"/>
        </w:rPr>
        <w:t xml:space="preserve"> users in a competitive and somewhat exciting </w:t>
      </w:r>
      <w:r w:rsidR="005B5BF9" w:rsidRPr="0090157A">
        <w:rPr>
          <w:rFonts w:ascii="Times New Roman" w:hAnsi="Times New Roman" w:cs="Times New Roman"/>
          <w:sz w:val="24"/>
          <w:szCs w:val="24"/>
        </w:rPr>
        <w:t xml:space="preserve">challenge, this can increase the possibility of users completing the programme and achieving a sense of reward </w:t>
      </w:r>
      <w:r w:rsidR="004C76A8" w:rsidRPr="0090157A">
        <w:rPr>
          <w:rFonts w:ascii="Times New Roman" w:hAnsi="Times New Roman" w:cs="Times New Roman"/>
          <w:sz w:val="24"/>
          <w:szCs w:val="24"/>
        </w:rPr>
        <w:t xml:space="preserve">by utilising an instrumental function to increase </w:t>
      </w:r>
      <w:r w:rsidR="00933B56" w:rsidRPr="0090157A">
        <w:rPr>
          <w:rFonts w:ascii="Times New Roman" w:hAnsi="Times New Roman" w:cs="Times New Roman"/>
          <w:sz w:val="24"/>
          <w:szCs w:val="24"/>
        </w:rPr>
        <w:t>motivation</w:t>
      </w:r>
      <w:r w:rsidR="00A653C3" w:rsidRPr="0090157A">
        <w:rPr>
          <w:rFonts w:ascii="Times New Roman" w:hAnsi="Times New Roman" w:cs="Times New Roman"/>
          <w:sz w:val="24"/>
          <w:szCs w:val="24"/>
        </w:rPr>
        <w:t>,</w:t>
      </w:r>
      <w:r w:rsidR="00D618EF" w:rsidRPr="0090157A">
        <w:rPr>
          <w:rFonts w:ascii="Times New Roman" w:hAnsi="Times New Roman" w:cs="Times New Roman"/>
          <w:sz w:val="24"/>
          <w:szCs w:val="24"/>
        </w:rPr>
        <w:t xml:space="preserve"> whilst</w:t>
      </w:r>
      <w:r w:rsidR="00933B56" w:rsidRPr="0090157A">
        <w:rPr>
          <w:rFonts w:ascii="Times New Roman" w:hAnsi="Times New Roman" w:cs="Times New Roman"/>
          <w:sz w:val="24"/>
          <w:szCs w:val="24"/>
        </w:rPr>
        <w:t xml:space="preserve"> simultaneously </w:t>
      </w:r>
      <w:r w:rsidR="00D618EF" w:rsidRPr="0090157A">
        <w:rPr>
          <w:rFonts w:ascii="Times New Roman" w:hAnsi="Times New Roman" w:cs="Times New Roman"/>
          <w:sz w:val="24"/>
          <w:szCs w:val="24"/>
        </w:rPr>
        <w:t xml:space="preserve">increasing </w:t>
      </w:r>
      <w:r w:rsidR="00933B56" w:rsidRPr="0090157A">
        <w:rPr>
          <w:rFonts w:ascii="Times New Roman" w:hAnsi="Times New Roman" w:cs="Times New Roman"/>
          <w:sz w:val="24"/>
          <w:szCs w:val="24"/>
        </w:rPr>
        <w:t>self-</w:t>
      </w:r>
      <w:r w:rsidR="00D9046C" w:rsidRPr="0090157A">
        <w:rPr>
          <w:rFonts w:ascii="Times New Roman" w:hAnsi="Times New Roman" w:cs="Times New Roman"/>
          <w:sz w:val="24"/>
          <w:szCs w:val="24"/>
        </w:rPr>
        <w:t>appraisal</w:t>
      </w:r>
      <w:r w:rsidR="00933B56" w:rsidRPr="0090157A">
        <w:rPr>
          <w:rFonts w:ascii="Times New Roman" w:hAnsi="Times New Roman" w:cs="Times New Roman"/>
          <w:sz w:val="24"/>
          <w:szCs w:val="24"/>
        </w:rPr>
        <w:t xml:space="preserve"> and incenti</w:t>
      </w:r>
      <w:r w:rsidR="00D9046C" w:rsidRPr="0090157A">
        <w:rPr>
          <w:rFonts w:ascii="Times New Roman" w:hAnsi="Times New Roman" w:cs="Times New Roman"/>
          <w:sz w:val="24"/>
          <w:szCs w:val="24"/>
        </w:rPr>
        <w:t>ve</w:t>
      </w:r>
      <w:r w:rsidR="00A653C3" w:rsidRPr="0090157A">
        <w:rPr>
          <w:rFonts w:ascii="Times New Roman" w:hAnsi="Times New Roman" w:cs="Times New Roman"/>
          <w:sz w:val="24"/>
          <w:szCs w:val="24"/>
        </w:rPr>
        <w:t>s</w:t>
      </w:r>
      <w:r w:rsidR="00D9046C" w:rsidRPr="0090157A">
        <w:rPr>
          <w:rFonts w:ascii="Times New Roman" w:hAnsi="Times New Roman" w:cs="Times New Roman"/>
          <w:sz w:val="24"/>
          <w:szCs w:val="24"/>
        </w:rPr>
        <w:t xml:space="preserve"> (Kressler, 2003).</w:t>
      </w:r>
    </w:p>
    <w:p w14:paraId="63BFB523" w14:textId="3AAF159A" w:rsidR="00822982" w:rsidRPr="0090157A" w:rsidRDefault="003A0234" w:rsidP="000A0B48">
      <w:pPr>
        <w:rPr>
          <w:rFonts w:ascii="Times New Roman" w:hAnsi="Times New Roman" w:cs="Times New Roman"/>
          <w:sz w:val="24"/>
          <w:szCs w:val="24"/>
        </w:rPr>
      </w:pPr>
      <w:r w:rsidRPr="0090157A">
        <w:rPr>
          <w:rFonts w:ascii="Times New Roman" w:hAnsi="Times New Roman" w:cs="Times New Roman"/>
          <w:sz w:val="24"/>
          <w:szCs w:val="24"/>
        </w:rPr>
        <w:tab/>
      </w:r>
      <w:r w:rsidR="00A653C3" w:rsidRPr="0090157A">
        <w:rPr>
          <w:rFonts w:ascii="Times New Roman" w:hAnsi="Times New Roman" w:cs="Times New Roman"/>
          <w:sz w:val="24"/>
          <w:szCs w:val="24"/>
        </w:rPr>
        <w:t>As</w:t>
      </w:r>
      <w:r w:rsidRPr="0090157A">
        <w:rPr>
          <w:rFonts w:ascii="Times New Roman" w:hAnsi="Times New Roman" w:cs="Times New Roman"/>
          <w:sz w:val="24"/>
          <w:szCs w:val="24"/>
        </w:rPr>
        <w:t xml:space="preserve"> the </w:t>
      </w:r>
      <w:r w:rsidR="005D5CE2" w:rsidRPr="0090157A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A653C3" w:rsidRPr="0090157A">
        <w:rPr>
          <w:rFonts w:ascii="Times New Roman" w:hAnsi="Times New Roman" w:cs="Times New Roman"/>
          <w:sz w:val="24"/>
          <w:szCs w:val="24"/>
        </w:rPr>
        <w:t xml:space="preserve">found within the campaign is </w:t>
      </w:r>
      <w:r w:rsidR="005D5CE2" w:rsidRPr="0090157A">
        <w:rPr>
          <w:rFonts w:ascii="Times New Roman" w:hAnsi="Times New Roman" w:cs="Times New Roman"/>
          <w:sz w:val="24"/>
          <w:szCs w:val="24"/>
        </w:rPr>
        <w:t xml:space="preserve">provided </w:t>
      </w:r>
      <w:r w:rsidR="00A653C3" w:rsidRPr="0090157A">
        <w:rPr>
          <w:rFonts w:ascii="Times New Roman" w:hAnsi="Times New Roman" w:cs="Times New Roman"/>
          <w:sz w:val="24"/>
          <w:szCs w:val="24"/>
        </w:rPr>
        <w:t xml:space="preserve">by </w:t>
      </w:r>
      <w:r w:rsidR="005D5CE2" w:rsidRPr="0090157A">
        <w:rPr>
          <w:rFonts w:ascii="Times New Roman" w:hAnsi="Times New Roman" w:cs="Times New Roman"/>
          <w:sz w:val="24"/>
          <w:szCs w:val="24"/>
        </w:rPr>
        <w:t xml:space="preserve">the UK government and the NHS, most </w:t>
      </w:r>
      <w:r w:rsidR="003D2BD1" w:rsidRPr="0090157A">
        <w:rPr>
          <w:rFonts w:ascii="Times New Roman" w:hAnsi="Times New Roman" w:cs="Times New Roman"/>
          <w:sz w:val="24"/>
          <w:szCs w:val="24"/>
        </w:rPr>
        <w:t>individuals</w:t>
      </w:r>
      <w:r w:rsidR="005D5CE2" w:rsidRPr="0090157A">
        <w:rPr>
          <w:rFonts w:ascii="Times New Roman" w:hAnsi="Times New Roman" w:cs="Times New Roman"/>
          <w:sz w:val="24"/>
          <w:szCs w:val="24"/>
        </w:rPr>
        <w:t xml:space="preserve"> will perceive this as a credible source, thus resulting in </w:t>
      </w:r>
      <w:r w:rsidR="003D2BD1" w:rsidRPr="0090157A">
        <w:rPr>
          <w:rFonts w:ascii="Times New Roman" w:hAnsi="Times New Roman" w:cs="Times New Roman"/>
          <w:sz w:val="24"/>
          <w:szCs w:val="24"/>
        </w:rPr>
        <w:t xml:space="preserve">a higher </w:t>
      </w:r>
      <w:r w:rsidR="005D5CE2" w:rsidRPr="0090157A">
        <w:rPr>
          <w:rFonts w:ascii="Times New Roman" w:hAnsi="Times New Roman" w:cs="Times New Roman"/>
          <w:sz w:val="24"/>
          <w:szCs w:val="24"/>
        </w:rPr>
        <w:t>chance</w:t>
      </w:r>
      <w:r w:rsidR="003D2BD1" w:rsidRPr="0090157A">
        <w:rPr>
          <w:rFonts w:ascii="Times New Roman" w:hAnsi="Times New Roman" w:cs="Times New Roman"/>
          <w:sz w:val="24"/>
          <w:szCs w:val="24"/>
        </w:rPr>
        <w:t xml:space="preserve"> of </w:t>
      </w:r>
      <w:r w:rsidR="003D2BD1" w:rsidRPr="0090157A">
        <w:rPr>
          <w:rFonts w:ascii="Times New Roman" w:hAnsi="Times New Roman" w:cs="Times New Roman"/>
          <w:sz w:val="24"/>
          <w:szCs w:val="24"/>
        </w:rPr>
        <w:lastRenderedPageBreak/>
        <w:t>persuasion regarding participation of the programme</w:t>
      </w:r>
      <w:r w:rsidR="00C6557F" w:rsidRPr="0090157A">
        <w:rPr>
          <w:rFonts w:ascii="Times New Roman" w:hAnsi="Times New Roman" w:cs="Times New Roman"/>
          <w:sz w:val="24"/>
          <w:szCs w:val="24"/>
        </w:rPr>
        <w:t>s</w:t>
      </w:r>
      <w:r w:rsidR="003D2BD1" w:rsidRPr="0090157A">
        <w:rPr>
          <w:rFonts w:ascii="Times New Roman" w:hAnsi="Times New Roman" w:cs="Times New Roman"/>
          <w:sz w:val="24"/>
          <w:szCs w:val="24"/>
        </w:rPr>
        <w:t xml:space="preserve">. The marketing strategy for the ‘Better Health’ campaign uses bold colours </w:t>
      </w:r>
      <w:r w:rsidR="00061DA4" w:rsidRPr="0090157A">
        <w:rPr>
          <w:rFonts w:ascii="Times New Roman" w:hAnsi="Times New Roman" w:cs="Times New Roman"/>
          <w:sz w:val="24"/>
          <w:szCs w:val="24"/>
        </w:rPr>
        <w:t xml:space="preserve">and </w:t>
      </w:r>
      <w:r w:rsidR="007C3863" w:rsidRPr="0090157A">
        <w:rPr>
          <w:rFonts w:ascii="Times New Roman" w:hAnsi="Times New Roman" w:cs="Times New Roman"/>
          <w:sz w:val="24"/>
          <w:szCs w:val="24"/>
        </w:rPr>
        <w:t>catchphrases</w:t>
      </w:r>
      <w:r w:rsidR="00061DA4" w:rsidRPr="0090157A">
        <w:rPr>
          <w:rFonts w:ascii="Times New Roman" w:hAnsi="Times New Roman" w:cs="Times New Roman"/>
          <w:sz w:val="24"/>
          <w:szCs w:val="24"/>
        </w:rPr>
        <w:t xml:space="preserve"> that may appeal to a wide range of demographics</w:t>
      </w:r>
      <w:r w:rsidR="008E2097">
        <w:rPr>
          <w:rFonts w:ascii="Times New Roman" w:hAnsi="Times New Roman" w:cs="Times New Roman"/>
          <w:sz w:val="24"/>
          <w:szCs w:val="24"/>
        </w:rPr>
        <w:t xml:space="preserve"> as such </w:t>
      </w:r>
      <w:r w:rsidR="006C40AE">
        <w:rPr>
          <w:rFonts w:ascii="Times New Roman" w:hAnsi="Times New Roman" w:cs="Times New Roman"/>
          <w:sz w:val="24"/>
          <w:szCs w:val="24"/>
        </w:rPr>
        <w:t>practices utilise an embedded marketing technique</w:t>
      </w:r>
      <w:r w:rsidR="000715C0" w:rsidRPr="0090157A">
        <w:rPr>
          <w:rFonts w:ascii="Times New Roman" w:hAnsi="Times New Roman" w:cs="Times New Roman"/>
          <w:sz w:val="24"/>
          <w:szCs w:val="24"/>
        </w:rPr>
        <w:t>,</w:t>
      </w:r>
      <w:r w:rsidR="00061DA4" w:rsidRPr="0090157A">
        <w:rPr>
          <w:rFonts w:ascii="Times New Roman" w:hAnsi="Times New Roman" w:cs="Times New Roman"/>
          <w:sz w:val="24"/>
          <w:szCs w:val="24"/>
        </w:rPr>
        <w:t xml:space="preserve"> and as </w:t>
      </w:r>
      <w:r w:rsidR="007C3863" w:rsidRPr="0090157A">
        <w:rPr>
          <w:rFonts w:ascii="Times New Roman" w:hAnsi="Times New Roman" w:cs="Times New Roman"/>
          <w:sz w:val="24"/>
          <w:szCs w:val="24"/>
        </w:rPr>
        <w:t xml:space="preserve">the campaign emotionally appealed to every UK household </w:t>
      </w:r>
      <w:r w:rsidR="000715C0" w:rsidRPr="0090157A">
        <w:rPr>
          <w:rFonts w:ascii="Times New Roman" w:hAnsi="Times New Roman" w:cs="Times New Roman"/>
          <w:sz w:val="24"/>
          <w:szCs w:val="24"/>
        </w:rPr>
        <w:t xml:space="preserve">whom all shared the same experiences </w:t>
      </w:r>
      <w:r w:rsidR="007C3863" w:rsidRPr="0090157A">
        <w:rPr>
          <w:rFonts w:ascii="Times New Roman" w:hAnsi="Times New Roman" w:cs="Times New Roman"/>
          <w:sz w:val="24"/>
          <w:szCs w:val="24"/>
        </w:rPr>
        <w:t xml:space="preserve">during the pandemic, the message </w:t>
      </w:r>
      <w:r w:rsidR="004D484C" w:rsidRPr="0090157A">
        <w:rPr>
          <w:rFonts w:ascii="Times New Roman" w:hAnsi="Times New Roman" w:cs="Times New Roman"/>
          <w:sz w:val="24"/>
          <w:szCs w:val="24"/>
        </w:rPr>
        <w:t xml:space="preserve">was very loud and clear. This form of marketing has </w:t>
      </w:r>
      <w:r w:rsidR="009635B9" w:rsidRPr="0090157A">
        <w:rPr>
          <w:rFonts w:ascii="Times New Roman" w:hAnsi="Times New Roman" w:cs="Times New Roman"/>
          <w:sz w:val="24"/>
          <w:szCs w:val="24"/>
        </w:rPr>
        <w:t>the</w:t>
      </w:r>
      <w:r w:rsidR="004D484C" w:rsidRPr="0090157A">
        <w:rPr>
          <w:rFonts w:ascii="Times New Roman" w:hAnsi="Times New Roman" w:cs="Times New Roman"/>
          <w:sz w:val="24"/>
          <w:szCs w:val="24"/>
        </w:rPr>
        <w:t xml:space="preserve"> potential to impact behavioural change on a mass scale and </w:t>
      </w:r>
      <w:r w:rsidR="009635B9" w:rsidRPr="0090157A">
        <w:rPr>
          <w:rFonts w:ascii="Times New Roman" w:hAnsi="Times New Roman" w:cs="Times New Roman"/>
          <w:sz w:val="24"/>
          <w:szCs w:val="24"/>
        </w:rPr>
        <w:t>the campaign has succeeded in expanding their objectives to address other areas of health concerns, such as mental health</w:t>
      </w:r>
      <w:r w:rsidR="0067759C" w:rsidRPr="0090157A">
        <w:rPr>
          <w:rFonts w:ascii="Times New Roman" w:hAnsi="Times New Roman" w:cs="Times New Roman"/>
          <w:sz w:val="24"/>
          <w:szCs w:val="24"/>
        </w:rPr>
        <w:t xml:space="preserve"> with their ‘Every mind </w:t>
      </w:r>
      <w:r w:rsidR="00D618EF" w:rsidRPr="0090157A">
        <w:rPr>
          <w:rFonts w:ascii="Times New Roman" w:hAnsi="Times New Roman" w:cs="Times New Roman"/>
          <w:sz w:val="24"/>
          <w:szCs w:val="24"/>
        </w:rPr>
        <w:t>matter’s</w:t>
      </w:r>
      <w:r w:rsidR="0067759C" w:rsidRPr="0090157A">
        <w:rPr>
          <w:rFonts w:ascii="Times New Roman" w:hAnsi="Times New Roman" w:cs="Times New Roman"/>
          <w:sz w:val="24"/>
          <w:szCs w:val="24"/>
        </w:rPr>
        <w:t xml:space="preserve"> campaign</w:t>
      </w:r>
      <w:r w:rsidR="009635B9" w:rsidRPr="0090157A">
        <w:rPr>
          <w:rFonts w:ascii="Times New Roman" w:hAnsi="Times New Roman" w:cs="Times New Roman"/>
          <w:sz w:val="24"/>
          <w:szCs w:val="24"/>
        </w:rPr>
        <w:t xml:space="preserve">, childhood obesity and alcohol </w:t>
      </w:r>
      <w:r w:rsidR="0067759C" w:rsidRPr="0090157A">
        <w:rPr>
          <w:rFonts w:ascii="Times New Roman" w:hAnsi="Times New Roman" w:cs="Times New Roman"/>
          <w:sz w:val="24"/>
          <w:szCs w:val="24"/>
        </w:rPr>
        <w:t>consumption</w:t>
      </w:r>
      <w:r w:rsidR="00050274" w:rsidRPr="0090157A">
        <w:rPr>
          <w:rFonts w:ascii="Times New Roman" w:hAnsi="Times New Roman" w:cs="Times New Roman"/>
          <w:sz w:val="24"/>
          <w:szCs w:val="24"/>
        </w:rPr>
        <w:t xml:space="preserve">. </w:t>
      </w:r>
      <w:r w:rsidR="0059745E" w:rsidRPr="0090157A">
        <w:rPr>
          <w:rFonts w:ascii="Times New Roman" w:hAnsi="Times New Roman" w:cs="Times New Roman"/>
          <w:sz w:val="24"/>
          <w:szCs w:val="24"/>
        </w:rPr>
        <w:t xml:space="preserve">To tackle obesity within children, the Better Health campaign targeted a secondary audience </w:t>
      </w:r>
      <w:r w:rsidR="00B27F00" w:rsidRPr="0090157A">
        <w:rPr>
          <w:rFonts w:ascii="Times New Roman" w:hAnsi="Times New Roman" w:cs="Times New Roman"/>
          <w:sz w:val="24"/>
          <w:szCs w:val="24"/>
        </w:rPr>
        <w:t xml:space="preserve">to include parents and caregivers and provide them with resources to aid the </w:t>
      </w:r>
      <w:r w:rsidR="00050274" w:rsidRPr="0090157A">
        <w:rPr>
          <w:rFonts w:ascii="Times New Roman" w:hAnsi="Times New Roman" w:cs="Times New Roman"/>
          <w:sz w:val="24"/>
          <w:szCs w:val="24"/>
        </w:rPr>
        <w:t xml:space="preserve">promotion of health within the </w:t>
      </w:r>
      <w:r w:rsidR="00B27F00" w:rsidRPr="0090157A">
        <w:rPr>
          <w:rFonts w:ascii="Times New Roman" w:hAnsi="Times New Roman" w:cs="Times New Roman"/>
          <w:sz w:val="24"/>
          <w:szCs w:val="24"/>
        </w:rPr>
        <w:t xml:space="preserve">primary target audience </w:t>
      </w:r>
      <w:r w:rsidR="00050274" w:rsidRPr="0090157A">
        <w:rPr>
          <w:rFonts w:ascii="Times New Roman" w:hAnsi="Times New Roman" w:cs="Times New Roman"/>
          <w:sz w:val="24"/>
          <w:szCs w:val="24"/>
        </w:rPr>
        <w:t>of</w:t>
      </w:r>
      <w:r w:rsidR="00B27F00" w:rsidRPr="0090157A">
        <w:rPr>
          <w:rFonts w:ascii="Times New Roman" w:hAnsi="Times New Roman" w:cs="Times New Roman"/>
          <w:sz w:val="24"/>
          <w:szCs w:val="24"/>
        </w:rPr>
        <w:t xml:space="preserve"> UK </w:t>
      </w:r>
      <w:r w:rsidR="00050274" w:rsidRPr="0090157A">
        <w:rPr>
          <w:rFonts w:ascii="Times New Roman" w:hAnsi="Times New Roman" w:cs="Times New Roman"/>
          <w:sz w:val="24"/>
          <w:szCs w:val="24"/>
        </w:rPr>
        <w:t xml:space="preserve">children, by offering </w:t>
      </w:r>
      <w:r w:rsidR="004C737B" w:rsidRPr="0090157A">
        <w:rPr>
          <w:rFonts w:ascii="Times New Roman" w:hAnsi="Times New Roman" w:cs="Times New Roman"/>
          <w:sz w:val="24"/>
          <w:szCs w:val="24"/>
        </w:rPr>
        <w:t>virtual activities</w:t>
      </w:r>
      <w:r w:rsidR="006A1BCF" w:rsidRPr="0090157A">
        <w:rPr>
          <w:rFonts w:ascii="Times New Roman" w:hAnsi="Times New Roman" w:cs="Times New Roman"/>
          <w:sz w:val="24"/>
          <w:szCs w:val="24"/>
        </w:rPr>
        <w:t xml:space="preserve"> such as </w:t>
      </w:r>
      <w:r w:rsidR="00EE420D" w:rsidRPr="0090157A">
        <w:rPr>
          <w:rFonts w:ascii="Times New Roman" w:hAnsi="Times New Roman" w:cs="Times New Roman"/>
          <w:sz w:val="24"/>
          <w:szCs w:val="24"/>
        </w:rPr>
        <w:t xml:space="preserve">‘The 10-minute shake up’ and the media cartoon </w:t>
      </w:r>
      <w:r w:rsidR="00FD2F3C" w:rsidRPr="0090157A">
        <w:rPr>
          <w:rFonts w:ascii="Times New Roman" w:hAnsi="Times New Roman" w:cs="Times New Roman"/>
          <w:sz w:val="24"/>
          <w:szCs w:val="24"/>
        </w:rPr>
        <w:t>‘Pua and the coconut harvest’</w:t>
      </w:r>
      <w:r w:rsidR="004C737B" w:rsidRPr="0090157A">
        <w:rPr>
          <w:rFonts w:ascii="Times New Roman" w:hAnsi="Times New Roman" w:cs="Times New Roman"/>
          <w:sz w:val="24"/>
          <w:szCs w:val="24"/>
        </w:rPr>
        <w:t xml:space="preserve">, families have the amenities to </w:t>
      </w:r>
      <w:r w:rsidR="00D7592F" w:rsidRPr="0090157A">
        <w:rPr>
          <w:rFonts w:ascii="Times New Roman" w:hAnsi="Times New Roman" w:cs="Times New Roman"/>
          <w:sz w:val="24"/>
          <w:szCs w:val="24"/>
        </w:rPr>
        <w:t xml:space="preserve">promote healthier lifestyles for their children and the children are provided with fun, interactive and </w:t>
      </w:r>
      <w:r w:rsidR="00E76806" w:rsidRPr="0090157A">
        <w:rPr>
          <w:rFonts w:ascii="Times New Roman" w:hAnsi="Times New Roman" w:cs="Times New Roman"/>
          <w:sz w:val="24"/>
          <w:szCs w:val="24"/>
        </w:rPr>
        <w:t>relevant resources</w:t>
      </w:r>
      <w:r w:rsidR="00050274" w:rsidRPr="0090157A">
        <w:rPr>
          <w:rFonts w:ascii="Times New Roman" w:hAnsi="Times New Roman" w:cs="Times New Roman"/>
          <w:sz w:val="24"/>
          <w:szCs w:val="24"/>
        </w:rPr>
        <w:t xml:space="preserve"> (NHS, 2024).</w:t>
      </w:r>
      <w:r w:rsidR="0090643C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5D2351" w:rsidRPr="0090157A">
        <w:rPr>
          <w:rFonts w:ascii="Times New Roman" w:hAnsi="Times New Roman" w:cs="Times New Roman"/>
          <w:sz w:val="24"/>
          <w:szCs w:val="24"/>
        </w:rPr>
        <w:t>However, n</w:t>
      </w:r>
      <w:r w:rsidR="00E76806" w:rsidRPr="0090157A">
        <w:rPr>
          <w:rFonts w:ascii="Times New Roman" w:hAnsi="Times New Roman" w:cs="Times New Roman"/>
          <w:sz w:val="24"/>
          <w:szCs w:val="24"/>
        </w:rPr>
        <w:t xml:space="preserve">ot everyone </w:t>
      </w:r>
      <w:r w:rsidR="00D95848" w:rsidRPr="0090157A">
        <w:rPr>
          <w:rFonts w:ascii="Times New Roman" w:hAnsi="Times New Roman" w:cs="Times New Roman"/>
          <w:sz w:val="24"/>
          <w:szCs w:val="24"/>
        </w:rPr>
        <w:t xml:space="preserve">reacted positively toward </w:t>
      </w:r>
      <w:r w:rsidR="005D2351" w:rsidRPr="0090157A">
        <w:rPr>
          <w:rFonts w:ascii="Times New Roman" w:hAnsi="Times New Roman" w:cs="Times New Roman"/>
          <w:sz w:val="24"/>
          <w:szCs w:val="24"/>
        </w:rPr>
        <w:t xml:space="preserve">the Better Health campaign, </w:t>
      </w:r>
      <w:r w:rsidR="00D95848" w:rsidRPr="0090157A">
        <w:rPr>
          <w:rFonts w:ascii="Times New Roman" w:hAnsi="Times New Roman" w:cs="Times New Roman"/>
          <w:sz w:val="24"/>
          <w:szCs w:val="24"/>
        </w:rPr>
        <w:t xml:space="preserve">as </w:t>
      </w:r>
      <w:r w:rsidR="005D2351" w:rsidRPr="0090157A">
        <w:rPr>
          <w:rFonts w:ascii="Times New Roman" w:hAnsi="Times New Roman" w:cs="Times New Roman"/>
          <w:sz w:val="24"/>
          <w:szCs w:val="24"/>
        </w:rPr>
        <w:t xml:space="preserve">there was a sense of </w:t>
      </w:r>
      <w:r w:rsidR="00401E8E">
        <w:rPr>
          <w:rFonts w:ascii="Times New Roman" w:hAnsi="Times New Roman" w:cs="Times New Roman"/>
          <w:sz w:val="24"/>
          <w:szCs w:val="24"/>
        </w:rPr>
        <w:t>stereotyping and</w:t>
      </w:r>
      <w:r w:rsidR="00BB052D" w:rsidRPr="0090157A">
        <w:rPr>
          <w:rFonts w:ascii="Times New Roman" w:hAnsi="Times New Roman" w:cs="Times New Roman"/>
          <w:sz w:val="24"/>
          <w:szCs w:val="24"/>
        </w:rPr>
        <w:t xml:space="preserve"> lack of consideration for individuals who </w:t>
      </w:r>
      <w:r w:rsidR="008B3DB3" w:rsidRPr="0090157A">
        <w:rPr>
          <w:rFonts w:ascii="Times New Roman" w:hAnsi="Times New Roman" w:cs="Times New Roman"/>
          <w:sz w:val="24"/>
          <w:szCs w:val="24"/>
        </w:rPr>
        <w:t>suffer with eating disorders and whom also felt a sense of ‘fat-shaming’</w:t>
      </w:r>
      <w:r w:rsidR="00164C22">
        <w:rPr>
          <w:rFonts w:ascii="Times New Roman" w:hAnsi="Times New Roman" w:cs="Times New Roman"/>
          <w:sz w:val="24"/>
          <w:szCs w:val="24"/>
        </w:rPr>
        <w:t xml:space="preserve">, </w:t>
      </w:r>
      <w:r w:rsidR="0090643C" w:rsidRPr="0090157A">
        <w:rPr>
          <w:rFonts w:ascii="Times New Roman" w:hAnsi="Times New Roman" w:cs="Times New Roman"/>
          <w:sz w:val="24"/>
          <w:szCs w:val="24"/>
        </w:rPr>
        <w:t xml:space="preserve">as </w:t>
      </w:r>
      <w:r w:rsidR="00604E12" w:rsidRPr="0090157A">
        <w:rPr>
          <w:rFonts w:ascii="Times New Roman" w:hAnsi="Times New Roman" w:cs="Times New Roman"/>
          <w:sz w:val="24"/>
          <w:szCs w:val="24"/>
        </w:rPr>
        <w:t xml:space="preserve">the primary goal for the campaign was to help the nation lose weight </w:t>
      </w:r>
      <w:r w:rsidR="00793B9C" w:rsidRPr="0090157A">
        <w:rPr>
          <w:rFonts w:ascii="Times New Roman" w:hAnsi="Times New Roman" w:cs="Times New Roman"/>
          <w:sz w:val="24"/>
          <w:szCs w:val="24"/>
        </w:rPr>
        <w:t>with</w:t>
      </w:r>
      <w:r w:rsidR="00604E12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90643C" w:rsidRPr="0090157A">
        <w:rPr>
          <w:rFonts w:ascii="Times New Roman" w:hAnsi="Times New Roman" w:cs="Times New Roman"/>
          <w:sz w:val="24"/>
          <w:szCs w:val="24"/>
        </w:rPr>
        <w:t xml:space="preserve">no consideration placed on the link between </w:t>
      </w:r>
      <w:r w:rsidR="00604E12" w:rsidRPr="0090157A">
        <w:rPr>
          <w:rFonts w:ascii="Times New Roman" w:hAnsi="Times New Roman" w:cs="Times New Roman"/>
          <w:sz w:val="24"/>
          <w:szCs w:val="24"/>
        </w:rPr>
        <w:t>eating disorders and mental health</w:t>
      </w:r>
      <w:r w:rsidR="0090643C" w:rsidRPr="0090157A">
        <w:rPr>
          <w:rFonts w:ascii="Times New Roman" w:hAnsi="Times New Roman" w:cs="Times New Roman"/>
          <w:sz w:val="24"/>
          <w:szCs w:val="24"/>
        </w:rPr>
        <w:t xml:space="preserve"> (Talbot, Branley-Bell, 2021).</w:t>
      </w:r>
    </w:p>
    <w:p w14:paraId="16D6B621" w14:textId="77777777" w:rsidR="007F5C84" w:rsidRDefault="007F5C84" w:rsidP="007F5C84">
      <w:pPr>
        <w:pStyle w:val="Heading1"/>
      </w:pPr>
      <w:bookmarkStart w:id="9" w:name="BRANCH_13"/>
      <w:bookmarkStart w:id="10" w:name="_Toc4400044"/>
      <w:bookmarkStart w:id="11" w:name="_MV3BS_13"/>
      <w:bookmarkEnd w:id="8"/>
      <w:r>
        <w:t>Conclusion</w:t>
      </w:r>
      <w:bookmarkEnd w:id="9"/>
      <w:bookmarkEnd w:id="10"/>
    </w:p>
    <w:p w14:paraId="4615DE4A" w14:textId="77777777" w:rsidR="007F5C84" w:rsidRDefault="007F5C84" w:rsidP="007F5C84"/>
    <w:bookmarkEnd w:id="11"/>
    <w:p w14:paraId="662F3B2B" w14:textId="5AB70120" w:rsidR="00D8681A" w:rsidRPr="0090157A" w:rsidRDefault="00D8681A" w:rsidP="007F5C84">
      <w:pPr>
        <w:rPr>
          <w:rFonts w:ascii="Times New Roman" w:hAnsi="Times New Roman" w:cs="Times New Roman"/>
          <w:sz w:val="24"/>
          <w:szCs w:val="24"/>
        </w:rPr>
      </w:pPr>
      <w:r>
        <w:tab/>
      </w:r>
      <w:r w:rsidRPr="0090157A">
        <w:rPr>
          <w:rFonts w:ascii="Times New Roman" w:hAnsi="Times New Roman" w:cs="Times New Roman"/>
          <w:sz w:val="24"/>
          <w:szCs w:val="24"/>
        </w:rPr>
        <w:t xml:space="preserve">To conclude, </w:t>
      </w:r>
      <w:r w:rsidR="002C057E" w:rsidRPr="0090157A">
        <w:rPr>
          <w:rFonts w:ascii="Times New Roman" w:hAnsi="Times New Roman" w:cs="Times New Roman"/>
          <w:sz w:val="24"/>
          <w:szCs w:val="24"/>
        </w:rPr>
        <w:t xml:space="preserve">it must be questioned as to whether the publication of the Better Health campaign was done so in an ethical manner, was it </w:t>
      </w:r>
      <w:r w:rsidR="00793B9C" w:rsidRPr="0090157A">
        <w:rPr>
          <w:rFonts w:ascii="Times New Roman" w:hAnsi="Times New Roman" w:cs="Times New Roman"/>
          <w:sz w:val="24"/>
          <w:szCs w:val="24"/>
        </w:rPr>
        <w:t>essential</w:t>
      </w:r>
      <w:r w:rsidR="002C057E" w:rsidRPr="0090157A">
        <w:rPr>
          <w:rFonts w:ascii="Times New Roman" w:hAnsi="Times New Roman" w:cs="Times New Roman"/>
          <w:sz w:val="24"/>
          <w:szCs w:val="24"/>
        </w:rPr>
        <w:t xml:space="preserve"> for the campaign to implement fear into the lives of the audience </w:t>
      </w:r>
      <w:r w:rsidR="004A0E85" w:rsidRPr="0090157A">
        <w:rPr>
          <w:rFonts w:ascii="Times New Roman" w:hAnsi="Times New Roman" w:cs="Times New Roman"/>
          <w:sz w:val="24"/>
          <w:szCs w:val="24"/>
        </w:rPr>
        <w:t xml:space="preserve">or </w:t>
      </w:r>
      <w:r w:rsidR="00B66138" w:rsidRPr="0090157A">
        <w:rPr>
          <w:rFonts w:ascii="Times New Roman" w:hAnsi="Times New Roman" w:cs="Times New Roman"/>
          <w:sz w:val="24"/>
          <w:szCs w:val="24"/>
        </w:rPr>
        <w:t>should</w:t>
      </w:r>
      <w:r w:rsidR="004A0E85" w:rsidRPr="0090157A">
        <w:rPr>
          <w:rFonts w:ascii="Times New Roman" w:hAnsi="Times New Roman" w:cs="Times New Roman"/>
          <w:sz w:val="24"/>
          <w:szCs w:val="24"/>
        </w:rPr>
        <w:t xml:space="preserve"> it be deemed as inhumane and inconsiderate</w:t>
      </w:r>
      <w:r w:rsidR="00B66138" w:rsidRPr="0090157A">
        <w:rPr>
          <w:rFonts w:ascii="Times New Roman" w:hAnsi="Times New Roman" w:cs="Times New Roman"/>
          <w:sz w:val="24"/>
          <w:szCs w:val="24"/>
        </w:rPr>
        <w:t>?</w:t>
      </w:r>
      <w:r w:rsidR="004A0E85" w:rsidRPr="0090157A">
        <w:rPr>
          <w:rFonts w:ascii="Times New Roman" w:hAnsi="Times New Roman" w:cs="Times New Roman"/>
          <w:sz w:val="24"/>
          <w:szCs w:val="24"/>
        </w:rPr>
        <w:t xml:space="preserve"> For th</w:t>
      </w:r>
      <w:r w:rsidR="00B66138" w:rsidRPr="0090157A">
        <w:rPr>
          <w:rFonts w:ascii="Times New Roman" w:hAnsi="Times New Roman" w:cs="Times New Roman"/>
          <w:sz w:val="24"/>
          <w:szCs w:val="24"/>
        </w:rPr>
        <w:t>is</w:t>
      </w:r>
      <w:r w:rsidR="004A0E85" w:rsidRPr="0090157A">
        <w:rPr>
          <w:rFonts w:ascii="Times New Roman" w:hAnsi="Times New Roman" w:cs="Times New Roman"/>
          <w:sz w:val="24"/>
          <w:szCs w:val="24"/>
        </w:rPr>
        <w:t xml:space="preserve"> question to be answered </w:t>
      </w:r>
      <w:r w:rsidR="0042650B" w:rsidRPr="0090157A">
        <w:rPr>
          <w:rFonts w:ascii="Times New Roman" w:hAnsi="Times New Roman" w:cs="Times New Roman"/>
          <w:sz w:val="24"/>
          <w:szCs w:val="24"/>
        </w:rPr>
        <w:t>honestly</w:t>
      </w:r>
      <w:r w:rsidR="00B66138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793B9C" w:rsidRPr="0090157A">
        <w:rPr>
          <w:rFonts w:ascii="Times New Roman" w:hAnsi="Times New Roman" w:cs="Times New Roman"/>
          <w:sz w:val="24"/>
          <w:szCs w:val="24"/>
        </w:rPr>
        <w:t>whilst prioritising</w:t>
      </w:r>
      <w:r w:rsidR="00B66138" w:rsidRPr="0090157A">
        <w:rPr>
          <w:rFonts w:ascii="Times New Roman" w:hAnsi="Times New Roman" w:cs="Times New Roman"/>
          <w:sz w:val="24"/>
          <w:szCs w:val="24"/>
        </w:rPr>
        <w:t xml:space="preserve"> the </w:t>
      </w:r>
      <w:r w:rsidR="00263016" w:rsidRPr="0090157A">
        <w:rPr>
          <w:rFonts w:ascii="Times New Roman" w:hAnsi="Times New Roman" w:cs="Times New Roman"/>
          <w:sz w:val="24"/>
          <w:szCs w:val="24"/>
        </w:rPr>
        <w:t>best interests of the UK population</w:t>
      </w:r>
      <w:r w:rsidR="004A0E85" w:rsidRPr="0090157A">
        <w:rPr>
          <w:rFonts w:ascii="Times New Roman" w:hAnsi="Times New Roman" w:cs="Times New Roman"/>
          <w:sz w:val="24"/>
          <w:szCs w:val="24"/>
        </w:rPr>
        <w:t>, we must first analyse the outcome of the campaign</w:t>
      </w:r>
      <w:r w:rsidR="0042650B" w:rsidRPr="0090157A">
        <w:rPr>
          <w:rFonts w:ascii="Times New Roman" w:hAnsi="Times New Roman" w:cs="Times New Roman"/>
          <w:sz w:val="24"/>
          <w:szCs w:val="24"/>
        </w:rPr>
        <w:t xml:space="preserve"> and the </w:t>
      </w:r>
      <w:r w:rsidR="004A0E85" w:rsidRPr="0090157A">
        <w:rPr>
          <w:rFonts w:ascii="Times New Roman" w:hAnsi="Times New Roman" w:cs="Times New Roman"/>
          <w:sz w:val="24"/>
          <w:szCs w:val="24"/>
        </w:rPr>
        <w:t xml:space="preserve">progress, or lack of, on people’s </w:t>
      </w:r>
      <w:r w:rsidR="0042650B" w:rsidRPr="0090157A">
        <w:rPr>
          <w:rFonts w:ascii="Times New Roman" w:hAnsi="Times New Roman" w:cs="Times New Roman"/>
          <w:sz w:val="24"/>
          <w:szCs w:val="24"/>
        </w:rPr>
        <w:t xml:space="preserve">health and wellbeing. For </w:t>
      </w:r>
      <w:r w:rsidR="00263016" w:rsidRPr="0090157A">
        <w:rPr>
          <w:rFonts w:ascii="Times New Roman" w:hAnsi="Times New Roman" w:cs="Times New Roman"/>
          <w:sz w:val="24"/>
          <w:szCs w:val="24"/>
        </w:rPr>
        <w:t xml:space="preserve">the </w:t>
      </w:r>
      <w:r w:rsidR="00313B97" w:rsidRPr="0090157A">
        <w:rPr>
          <w:rFonts w:ascii="Times New Roman" w:hAnsi="Times New Roman" w:cs="Times New Roman"/>
          <w:sz w:val="24"/>
          <w:szCs w:val="24"/>
        </w:rPr>
        <w:t>previously</w:t>
      </w:r>
      <w:r w:rsidR="00263016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313B97" w:rsidRPr="0090157A">
        <w:rPr>
          <w:rFonts w:ascii="Times New Roman" w:hAnsi="Times New Roman" w:cs="Times New Roman"/>
          <w:sz w:val="24"/>
          <w:szCs w:val="24"/>
        </w:rPr>
        <w:t xml:space="preserve">exampled </w:t>
      </w:r>
      <w:r w:rsidR="0042650B" w:rsidRPr="0090157A">
        <w:rPr>
          <w:rFonts w:ascii="Times New Roman" w:hAnsi="Times New Roman" w:cs="Times New Roman"/>
          <w:sz w:val="24"/>
          <w:szCs w:val="24"/>
        </w:rPr>
        <w:t xml:space="preserve">statistics to evidence that </w:t>
      </w:r>
      <w:r w:rsidR="00A02C4F" w:rsidRPr="0090157A">
        <w:rPr>
          <w:rFonts w:ascii="Times New Roman" w:hAnsi="Times New Roman" w:cs="Times New Roman"/>
          <w:sz w:val="24"/>
          <w:szCs w:val="24"/>
        </w:rPr>
        <w:t xml:space="preserve">almost half the population of the UK were more motivated to implement and practise behavioural change </w:t>
      </w:r>
      <w:r w:rsidR="00732C4F" w:rsidRPr="0090157A">
        <w:rPr>
          <w:rFonts w:ascii="Times New Roman" w:hAnsi="Times New Roman" w:cs="Times New Roman"/>
          <w:sz w:val="24"/>
          <w:szCs w:val="24"/>
        </w:rPr>
        <w:t xml:space="preserve">in comparison to pre-Covid years, and with </w:t>
      </w:r>
      <w:r w:rsidR="00535388" w:rsidRPr="0090157A">
        <w:rPr>
          <w:rFonts w:ascii="Times New Roman" w:hAnsi="Times New Roman" w:cs="Times New Roman"/>
          <w:sz w:val="24"/>
          <w:szCs w:val="24"/>
        </w:rPr>
        <w:t xml:space="preserve">previous statistics also evidencing a 50% increase in weight loss progress compared to previous years, then </w:t>
      </w:r>
      <w:r w:rsidR="00B66138" w:rsidRPr="0090157A">
        <w:rPr>
          <w:rFonts w:ascii="Times New Roman" w:hAnsi="Times New Roman" w:cs="Times New Roman"/>
          <w:sz w:val="24"/>
          <w:szCs w:val="24"/>
        </w:rPr>
        <w:t xml:space="preserve">it can be </w:t>
      </w:r>
      <w:r w:rsidR="00313B97" w:rsidRPr="0090157A">
        <w:rPr>
          <w:rFonts w:ascii="Times New Roman" w:hAnsi="Times New Roman" w:cs="Times New Roman"/>
          <w:sz w:val="24"/>
          <w:szCs w:val="24"/>
        </w:rPr>
        <w:t>inevitabl</w:t>
      </w:r>
      <w:r w:rsidR="00B0444B" w:rsidRPr="0090157A">
        <w:rPr>
          <w:rFonts w:ascii="Times New Roman" w:hAnsi="Times New Roman" w:cs="Times New Roman"/>
          <w:sz w:val="24"/>
          <w:szCs w:val="24"/>
        </w:rPr>
        <w:t>y</w:t>
      </w:r>
      <w:r w:rsidR="00313B97" w:rsidRPr="0090157A">
        <w:rPr>
          <w:rFonts w:ascii="Times New Roman" w:hAnsi="Times New Roman" w:cs="Times New Roman"/>
          <w:sz w:val="24"/>
          <w:szCs w:val="24"/>
        </w:rPr>
        <w:t xml:space="preserve"> stated</w:t>
      </w:r>
      <w:r w:rsidR="00B66138" w:rsidRPr="0090157A">
        <w:rPr>
          <w:rFonts w:ascii="Times New Roman" w:hAnsi="Times New Roman" w:cs="Times New Roman"/>
          <w:sz w:val="24"/>
          <w:szCs w:val="24"/>
        </w:rPr>
        <w:t xml:space="preserve"> that the fear arousal technique was successful in changing the behaviours of individuals amongst a global pandemic</w:t>
      </w:r>
      <w:r w:rsidR="00313B97" w:rsidRPr="0090157A">
        <w:rPr>
          <w:rFonts w:ascii="Times New Roman" w:hAnsi="Times New Roman" w:cs="Times New Roman"/>
          <w:sz w:val="24"/>
          <w:szCs w:val="24"/>
        </w:rPr>
        <w:t xml:space="preserve">, regardless of how </w:t>
      </w:r>
      <w:r w:rsidR="00C85138" w:rsidRPr="0090157A">
        <w:rPr>
          <w:rFonts w:ascii="Times New Roman" w:hAnsi="Times New Roman" w:cs="Times New Roman"/>
          <w:sz w:val="24"/>
          <w:szCs w:val="24"/>
        </w:rPr>
        <w:t>we negatively perceive those who attempt to scaremonger, it was done so with a long term goal of improving the health and wellbeing of individuals</w:t>
      </w:r>
      <w:r w:rsidR="00B0444B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656A00">
        <w:rPr>
          <w:rFonts w:ascii="Times New Roman" w:hAnsi="Times New Roman" w:cs="Times New Roman"/>
          <w:sz w:val="24"/>
          <w:szCs w:val="24"/>
        </w:rPr>
        <w:t>and executed on</w:t>
      </w:r>
      <w:r w:rsidR="00B0444B" w:rsidRPr="0090157A">
        <w:rPr>
          <w:rFonts w:ascii="Times New Roman" w:hAnsi="Times New Roman" w:cs="Times New Roman"/>
          <w:sz w:val="24"/>
          <w:szCs w:val="24"/>
        </w:rPr>
        <w:t xml:space="preserve"> a mass scale</w:t>
      </w:r>
      <w:r w:rsidR="00C85138" w:rsidRPr="0090157A">
        <w:rPr>
          <w:rFonts w:ascii="Times New Roman" w:hAnsi="Times New Roman" w:cs="Times New Roman"/>
          <w:sz w:val="24"/>
          <w:szCs w:val="24"/>
        </w:rPr>
        <w:t xml:space="preserve">. A consideration for future campaigns in relation to the Better Health brand, would be to place </w:t>
      </w:r>
      <w:r w:rsidR="006762DC" w:rsidRPr="0090157A">
        <w:rPr>
          <w:rFonts w:ascii="Times New Roman" w:hAnsi="Times New Roman" w:cs="Times New Roman"/>
          <w:sz w:val="24"/>
          <w:szCs w:val="24"/>
        </w:rPr>
        <w:t>sensitivity toward those suffering with obesity in relation to a mental health issue and to work from the inside out prior to improving one’s BMI</w:t>
      </w:r>
      <w:r w:rsidR="00B0444B" w:rsidRPr="0090157A">
        <w:rPr>
          <w:rFonts w:ascii="Times New Roman" w:hAnsi="Times New Roman" w:cs="Times New Roman"/>
          <w:sz w:val="24"/>
          <w:szCs w:val="24"/>
        </w:rPr>
        <w:t xml:space="preserve"> </w:t>
      </w:r>
      <w:r w:rsidR="00C074A1" w:rsidRPr="0090157A">
        <w:rPr>
          <w:rFonts w:ascii="Times New Roman" w:hAnsi="Times New Roman" w:cs="Times New Roman"/>
          <w:sz w:val="24"/>
          <w:szCs w:val="24"/>
        </w:rPr>
        <w:t xml:space="preserve">and </w:t>
      </w:r>
      <w:r w:rsidR="002C79EE">
        <w:rPr>
          <w:rFonts w:ascii="Times New Roman" w:hAnsi="Times New Roman" w:cs="Times New Roman"/>
          <w:sz w:val="24"/>
          <w:szCs w:val="24"/>
        </w:rPr>
        <w:t>weight statistics.</w:t>
      </w:r>
    </w:p>
    <w:p w14:paraId="4FFD8F9A" w14:textId="77777777" w:rsidR="007F5C84" w:rsidRPr="00256B55" w:rsidRDefault="007F5C84" w:rsidP="007F5C84">
      <w:r w:rsidRPr="00256B55">
        <w:br w:type="page"/>
      </w:r>
    </w:p>
    <w:p w14:paraId="4D7AF52A" w14:textId="77777777" w:rsidR="007F5C84" w:rsidRDefault="007F5C84" w:rsidP="007F5C84">
      <w:pPr>
        <w:pStyle w:val="Heading1"/>
      </w:pPr>
      <w:bookmarkStart w:id="12" w:name="_Toc4400045"/>
      <w:r w:rsidRPr="008F5412">
        <w:rPr>
          <w:b/>
        </w:rPr>
        <w:lastRenderedPageBreak/>
        <w:t>References</w:t>
      </w:r>
      <w:bookmarkEnd w:id="12"/>
    </w:p>
    <w:p w14:paraId="011C2D85" w14:textId="77777777" w:rsidR="007F5C84" w:rsidRDefault="007F5C84" w:rsidP="007F5C84">
      <w:r>
        <w:fldChar w:fldCharType="begin"/>
      </w:r>
      <w:r>
        <w:instrText xml:space="preserve"> BIBLIOGRAPHY </w:instrText>
      </w:r>
      <w:r>
        <w:fldChar w:fldCharType="separate"/>
      </w:r>
    </w:p>
    <w:p w14:paraId="25994492" w14:textId="7BF8B3A8" w:rsidR="00066F9F" w:rsidRDefault="007F5C84" w:rsidP="00066F9F">
      <w:pPr>
        <w:rPr>
          <w:rFonts w:ascii="Times New Roman" w:hAnsi="Times New Roman" w:cs="Times New Roman"/>
          <w:sz w:val="24"/>
          <w:szCs w:val="24"/>
        </w:rPr>
      </w:pPr>
      <w:r>
        <w:fldChar w:fldCharType="end"/>
      </w:r>
      <w:r w:rsidR="00BE7535">
        <w:tab/>
      </w:r>
      <w:r w:rsidR="00836011" w:rsidRPr="00BE7535">
        <w:rPr>
          <w:rFonts w:ascii="Times New Roman" w:hAnsi="Times New Roman" w:cs="Times New Roman"/>
          <w:sz w:val="24"/>
          <w:szCs w:val="24"/>
        </w:rPr>
        <w:t>DHSC</w:t>
      </w:r>
      <w:r w:rsidR="007E2D18" w:rsidRPr="00BE7535">
        <w:rPr>
          <w:rFonts w:ascii="Times New Roman" w:hAnsi="Times New Roman" w:cs="Times New Roman"/>
          <w:sz w:val="24"/>
          <w:szCs w:val="24"/>
        </w:rPr>
        <w:t xml:space="preserve">. (2020). </w:t>
      </w:r>
      <w:r w:rsidR="007E2D18" w:rsidRPr="00BE7535">
        <w:rPr>
          <w:rFonts w:ascii="Times New Roman" w:hAnsi="Times New Roman" w:cs="Times New Roman"/>
          <w:i/>
          <w:iCs/>
          <w:sz w:val="24"/>
          <w:szCs w:val="24"/>
        </w:rPr>
        <w:t xml:space="preserve">Better Health: Let’s do </w:t>
      </w:r>
      <w:r w:rsidR="006C4745" w:rsidRPr="00BE7535">
        <w:rPr>
          <w:rFonts w:ascii="Times New Roman" w:hAnsi="Times New Roman" w:cs="Times New Roman"/>
          <w:i/>
          <w:iCs/>
          <w:sz w:val="24"/>
          <w:szCs w:val="24"/>
        </w:rPr>
        <w:t>this</w:t>
      </w:r>
      <w:r w:rsidR="006C4745" w:rsidRPr="00BE7535">
        <w:rPr>
          <w:rFonts w:ascii="Times New Roman" w:hAnsi="Times New Roman" w:cs="Times New Roman"/>
          <w:sz w:val="24"/>
          <w:szCs w:val="24"/>
        </w:rPr>
        <w:t>. Crown</w:t>
      </w:r>
      <w:r w:rsidR="007E2D18" w:rsidRPr="00BE7535">
        <w:rPr>
          <w:rFonts w:ascii="Times New Roman" w:hAnsi="Times New Roman" w:cs="Times New Roman"/>
          <w:sz w:val="24"/>
          <w:szCs w:val="24"/>
        </w:rPr>
        <w:t xml:space="preserve"> copyright. </w:t>
      </w:r>
      <w:r w:rsidR="0070638C">
        <w:rPr>
          <w:rFonts w:ascii="Times New Roman" w:hAnsi="Times New Roman" w:cs="Times New Roman"/>
          <w:sz w:val="24"/>
          <w:szCs w:val="24"/>
        </w:rPr>
        <w:t xml:space="preserve">Accessed: 21/04/24, </w:t>
      </w:r>
      <w:hyperlink r:id="rId13" w:history="1">
        <w:r w:rsidR="0070638C" w:rsidRPr="00C46862">
          <w:rPr>
            <w:rStyle w:val="Hyperlink"/>
            <w:rFonts w:ascii="Times New Roman" w:hAnsi="Times New Roman"/>
            <w:sz w:val="24"/>
            <w:szCs w:val="24"/>
          </w:rPr>
          <w:t>https://assets.nhs.uk/campaign-resource-centre-v3-production/documents/Better_Health_Brand_Book_1.pdf</w:t>
        </w:r>
      </w:hyperlink>
    </w:p>
    <w:p w14:paraId="548D2AF4" w14:textId="74D0E78E" w:rsidR="00FF050E" w:rsidRPr="00BE7535" w:rsidRDefault="00FF050E" w:rsidP="00066F9F">
      <w:pPr>
        <w:rPr>
          <w:rStyle w:val="Hyperlink"/>
          <w:rFonts w:ascii="Times New Roman" w:hAnsi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D</w:t>
      </w:r>
      <w:r w:rsidR="00775E0C">
        <w:rPr>
          <w:rFonts w:ascii="Times New Roman" w:hAnsi="Times New Roman" w:cs="Times New Roman"/>
          <w:sz w:val="24"/>
          <w:szCs w:val="24"/>
        </w:rPr>
        <w:t>HSC</w:t>
      </w:r>
      <w:r>
        <w:rPr>
          <w:rFonts w:ascii="Times New Roman" w:hAnsi="Times New Roman" w:cs="Times New Roman"/>
          <w:sz w:val="24"/>
          <w:szCs w:val="24"/>
        </w:rPr>
        <w:t xml:space="preserve">, (2022). </w:t>
      </w:r>
      <w:r w:rsidR="00736FBA" w:rsidRPr="00775E0C">
        <w:rPr>
          <w:rFonts w:ascii="Times New Roman" w:hAnsi="Times New Roman" w:cs="Times New Roman"/>
          <w:i/>
          <w:iCs/>
          <w:sz w:val="24"/>
          <w:szCs w:val="24"/>
        </w:rPr>
        <w:t>New campaign launched to help parents improve children’s diet</w:t>
      </w:r>
      <w:r w:rsidR="00736FBA">
        <w:rPr>
          <w:rFonts w:ascii="Times New Roman" w:hAnsi="Times New Roman" w:cs="Times New Roman"/>
          <w:sz w:val="24"/>
          <w:szCs w:val="24"/>
        </w:rPr>
        <w:t xml:space="preserve">, Accessed: 21/04/24, </w:t>
      </w:r>
      <w:r w:rsidR="00775E0C" w:rsidRPr="00775E0C">
        <w:rPr>
          <w:rFonts w:ascii="Times New Roman" w:hAnsi="Times New Roman" w:cs="Times New Roman"/>
          <w:sz w:val="24"/>
          <w:szCs w:val="24"/>
        </w:rPr>
        <w:t>https://www.gov.uk/government/news/new-campaign-launched-to-help-parents-improve-childrens-diet</w:t>
      </w:r>
    </w:p>
    <w:p w14:paraId="55E7B5A9" w14:textId="1FB25423" w:rsidR="00ED7F81" w:rsidRPr="00EB21DE" w:rsidRDefault="00916786" w:rsidP="007F5C84">
      <w:pPr>
        <w:rPr>
          <w:rFonts w:ascii="Times New Roman" w:hAnsi="Times New Roman" w:cs="Times New Roman"/>
          <w:color w:val="2A6EBB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>
        <w:tab/>
      </w:r>
      <w:r w:rsidRPr="00C370C4">
        <w:rPr>
          <w:rFonts w:ascii="Times New Roman" w:hAnsi="Times New Roman" w:cs="Times New Roman"/>
          <w:sz w:val="24"/>
          <w:szCs w:val="24"/>
        </w:rPr>
        <w:t>Docherty, A.</w:t>
      </w:r>
      <w:r w:rsidR="000B3CF3" w:rsidRPr="00C370C4">
        <w:rPr>
          <w:rFonts w:ascii="Times New Roman" w:hAnsi="Times New Roman" w:cs="Times New Roman"/>
          <w:sz w:val="24"/>
          <w:szCs w:val="24"/>
        </w:rPr>
        <w:t xml:space="preserve"> B., Harrison, E. M., Green, C. A., Hardwick, H. E., </w:t>
      </w:r>
      <w:r w:rsidR="00EB4AB6" w:rsidRPr="00C370C4">
        <w:rPr>
          <w:rFonts w:ascii="Times New Roman" w:hAnsi="Times New Roman" w:cs="Times New Roman"/>
          <w:sz w:val="24"/>
          <w:szCs w:val="24"/>
        </w:rPr>
        <w:t xml:space="preserve">Pius, R., Norman, L., Holden, K. A., Read, J. M., </w:t>
      </w:r>
      <w:r w:rsidR="003E06DA" w:rsidRPr="00C370C4">
        <w:rPr>
          <w:rFonts w:ascii="Times New Roman" w:hAnsi="Times New Roman" w:cs="Times New Roman"/>
          <w:sz w:val="24"/>
          <w:szCs w:val="24"/>
        </w:rPr>
        <w:t xml:space="preserve">Dondelinger, F., Carson, G., </w:t>
      </w:r>
      <w:r w:rsidR="00A73C5C" w:rsidRPr="00C370C4">
        <w:rPr>
          <w:rFonts w:ascii="Times New Roman" w:hAnsi="Times New Roman" w:cs="Times New Roman"/>
          <w:sz w:val="24"/>
          <w:szCs w:val="24"/>
        </w:rPr>
        <w:t xml:space="preserve">Merson, L., Lee, J., Plotkin, D., Sigfrid, L., Halpin, </w:t>
      </w:r>
      <w:r w:rsidR="002771C0" w:rsidRPr="00C370C4">
        <w:rPr>
          <w:rFonts w:ascii="Times New Roman" w:hAnsi="Times New Roman" w:cs="Times New Roman"/>
          <w:sz w:val="24"/>
          <w:szCs w:val="24"/>
        </w:rPr>
        <w:t xml:space="preserve">S., Jackson, C., </w:t>
      </w:r>
      <w:r w:rsidR="00030855" w:rsidRPr="00C370C4">
        <w:rPr>
          <w:rFonts w:ascii="Times New Roman" w:hAnsi="Times New Roman" w:cs="Times New Roman"/>
          <w:sz w:val="24"/>
          <w:szCs w:val="24"/>
        </w:rPr>
        <w:t xml:space="preserve">Gamble, C., Horby, P. W., </w:t>
      </w:r>
      <w:r w:rsidR="00132C0B" w:rsidRPr="00C370C4">
        <w:rPr>
          <w:rFonts w:ascii="Times New Roman" w:hAnsi="Times New Roman" w:cs="Times New Roman"/>
          <w:sz w:val="24"/>
          <w:szCs w:val="24"/>
        </w:rPr>
        <w:t>Nguyen-Van-Tam, J. S., Sempl</w:t>
      </w:r>
      <w:r w:rsidR="0089224A" w:rsidRPr="00C370C4">
        <w:rPr>
          <w:rFonts w:ascii="Times New Roman" w:hAnsi="Times New Roman" w:cs="Times New Roman"/>
          <w:sz w:val="24"/>
          <w:szCs w:val="24"/>
        </w:rPr>
        <w:t xml:space="preserve">e, M. G. (2020). Features of </w:t>
      </w:r>
      <w:r w:rsidR="00CC294E" w:rsidRPr="00C370C4">
        <w:rPr>
          <w:rFonts w:ascii="Times New Roman" w:hAnsi="Times New Roman" w:cs="Times New Roman"/>
          <w:sz w:val="24"/>
          <w:szCs w:val="24"/>
        </w:rPr>
        <w:t>20 133 UK patients in hospital with covid-19 using the ISARIC WHO clinical characterisation protocal</w:t>
      </w:r>
      <w:r w:rsidR="005A1715" w:rsidRPr="00C370C4">
        <w:rPr>
          <w:rFonts w:ascii="Times New Roman" w:hAnsi="Times New Roman" w:cs="Times New Roman"/>
          <w:sz w:val="24"/>
          <w:szCs w:val="24"/>
        </w:rPr>
        <w:t xml:space="preserve">: Prospective observational cohort study. </w:t>
      </w:r>
      <w:r w:rsidR="00831C4E" w:rsidRPr="00C370C4">
        <w:rPr>
          <w:rFonts w:ascii="Times New Roman" w:hAnsi="Times New Roman" w:cs="Times New Roman"/>
          <w:i/>
          <w:iCs/>
          <w:sz w:val="24"/>
          <w:szCs w:val="24"/>
        </w:rPr>
        <w:t>British Medical Journal</w:t>
      </w:r>
      <w:r w:rsidR="00831C4E" w:rsidRPr="00C370C4">
        <w:rPr>
          <w:rFonts w:ascii="Times New Roman" w:hAnsi="Times New Roman" w:cs="Times New Roman"/>
          <w:sz w:val="24"/>
          <w:szCs w:val="24"/>
        </w:rPr>
        <w:t>,</w:t>
      </w:r>
      <w:r w:rsidR="00831C4E">
        <w:rPr>
          <w:rFonts w:ascii="Times New Roman" w:hAnsi="Times New Roman" w:cs="Times New Roman"/>
          <w:sz w:val="24"/>
          <w:szCs w:val="24"/>
        </w:rPr>
        <w:t xml:space="preserve"> </w:t>
      </w:r>
      <w:r w:rsidR="00302D49" w:rsidRPr="00072CD0">
        <w:rPr>
          <w:rFonts w:ascii="Times New Roman" w:hAnsi="Times New Roman" w:cs="Times New Roman"/>
          <w:i/>
          <w:iCs/>
          <w:sz w:val="24"/>
          <w:szCs w:val="24"/>
        </w:rPr>
        <w:t>369</w:t>
      </w:r>
      <w:r w:rsidR="00302D49" w:rsidRPr="00C370C4">
        <w:rPr>
          <w:rFonts w:ascii="Times New Roman" w:hAnsi="Times New Roman" w:cs="Times New Roman"/>
          <w:sz w:val="24"/>
          <w:szCs w:val="24"/>
        </w:rPr>
        <w:t xml:space="preserve">, </w:t>
      </w:r>
      <w:r w:rsidR="00C0774D" w:rsidRPr="00C370C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doi: </w:t>
      </w:r>
      <w:hyperlink r:id="rId14" w:history="1">
        <w:r w:rsidR="00C0774D" w:rsidRPr="00C370C4">
          <w:rPr>
            <w:rStyle w:val="Hyperlink"/>
            <w:rFonts w:ascii="Times New Roman" w:hAnsi="Times New Roman"/>
            <w:color w:val="2A6EBB"/>
            <w:sz w:val="24"/>
            <w:szCs w:val="24"/>
            <w:bdr w:val="none" w:sz="0" w:space="0" w:color="auto" w:frame="1"/>
            <w:shd w:val="clear" w:color="auto" w:fill="FFFFFF"/>
          </w:rPr>
          <w:t>https://doi.org/10.1136/bmj.m1985</w:t>
        </w:r>
      </w:hyperlink>
    </w:p>
    <w:p w14:paraId="6BADD159" w14:textId="5B292DBD" w:rsidR="00EB21DE" w:rsidRDefault="00EB21DE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Glanz, K., Rimer, B. K., Viswanath, K., </w:t>
      </w:r>
      <w:r w:rsidR="000A0058">
        <w:rPr>
          <w:rFonts w:ascii="Times New Roman" w:hAnsi="Times New Roman" w:cs="Times New Roman"/>
          <w:sz w:val="24"/>
          <w:szCs w:val="24"/>
        </w:rPr>
        <w:t xml:space="preserve">(2008). </w:t>
      </w:r>
      <w:r w:rsidR="000A0058" w:rsidRPr="00E36E91">
        <w:rPr>
          <w:rFonts w:ascii="Times New Roman" w:hAnsi="Times New Roman" w:cs="Times New Roman"/>
          <w:i/>
          <w:iCs/>
          <w:sz w:val="24"/>
          <w:szCs w:val="24"/>
        </w:rPr>
        <w:t xml:space="preserve">Health behaviour and health education: Theory, </w:t>
      </w:r>
      <w:r w:rsidR="00E36E91" w:rsidRPr="00E36E91">
        <w:rPr>
          <w:rFonts w:ascii="Times New Roman" w:hAnsi="Times New Roman" w:cs="Times New Roman"/>
          <w:i/>
          <w:iCs/>
          <w:sz w:val="24"/>
          <w:szCs w:val="24"/>
        </w:rPr>
        <w:t>research</w:t>
      </w:r>
      <w:r w:rsidR="00E36E9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A0058" w:rsidRPr="00E36E91">
        <w:rPr>
          <w:rFonts w:ascii="Times New Roman" w:hAnsi="Times New Roman" w:cs="Times New Roman"/>
          <w:i/>
          <w:iCs/>
          <w:sz w:val="24"/>
          <w:szCs w:val="24"/>
        </w:rPr>
        <w:t>and practise</w:t>
      </w:r>
      <w:r w:rsidR="000A0058">
        <w:rPr>
          <w:rFonts w:ascii="Times New Roman" w:hAnsi="Times New Roman" w:cs="Times New Roman"/>
          <w:sz w:val="24"/>
          <w:szCs w:val="24"/>
        </w:rPr>
        <w:t xml:space="preserve">. </w:t>
      </w:r>
      <w:r w:rsidR="00F4763D">
        <w:rPr>
          <w:rFonts w:ascii="Times New Roman" w:hAnsi="Times New Roman" w:cs="Times New Roman"/>
          <w:sz w:val="24"/>
          <w:szCs w:val="24"/>
        </w:rPr>
        <w:t>(</w:t>
      </w:r>
      <w:r w:rsidR="000A0058">
        <w:rPr>
          <w:rFonts w:ascii="Times New Roman" w:hAnsi="Times New Roman" w:cs="Times New Roman"/>
          <w:sz w:val="24"/>
          <w:szCs w:val="24"/>
        </w:rPr>
        <w:t>4</w:t>
      </w:r>
      <w:r w:rsidR="000A0058" w:rsidRPr="000A005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A0058">
        <w:rPr>
          <w:rFonts w:ascii="Times New Roman" w:hAnsi="Times New Roman" w:cs="Times New Roman"/>
          <w:sz w:val="24"/>
          <w:szCs w:val="24"/>
        </w:rPr>
        <w:t xml:space="preserve"> ed</w:t>
      </w:r>
      <w:r w:rsidR="00F4763D">
        <w:rPr>
          <w:rFonts w:ascii="Times New Roman" w:hAnsi="Times New Roman" w:cs="Times New Roman"/>
          <w:sz w:val="24"/>
          <w:szCs w:val="24"/>
        </w:rPr>
        <w:t>)</w:t>
      </w:r>
      <w:r w:rsidR="000A0058">
        <w:rPr>
          <w:rFonts w:ascii="Times New Roman" w:hAnsi="Times New Roman" w:cs="Times New Roman"/>
          <w:sz w:val="24"/>
          <w:szCs w:val="24"/>
        </w:rPr>
        <w:t>, p:45-</w:t>
      </w:r>
      <w:r w:rsidR="002C7918">
        <w:rPr>
          <w:rFonts w:ascii="Times New Roman" w:hAnsi="Times New Roman" w:cs="Times New Roman"/>
          <w:sz w:val="24"/>
          <w:szCs w:val="24"/>
        </w:rPr>
        <w:t xml:space="preserve">62. </w:t>
      </w:r>
      <w:r w:rsidR="008F3BCD">
        <w:rPr>
          <w:rFonts w:ascii="Times New Roman" w:hAnsi="Times New Roman" w:cs="Times New Roman"/>
          <w:sz w:val="24"/>
          <w:szCs w:val="24"/>
        </w:rPr>
        <w:t>John Wiley &amp; Sons publications, San Fran</w:t>
      </w:r>
      <w:r w:rsidR="00E36E91">
        <w:rPr>
          <w:rFonts w:ascii="Times New Roman" w:hAnsi="Times New Roman" w:cs="Times New Roman"/>
          <w:sz w:val="24"/>
          <w:szCs w:val="24"/>
        </w:rPr>
        <w:t>cisco.</w:t>
      </w:r>
      <w:r w:rsidR="00CB50E4">
        <w:rPr>
          <w:rFonts w:ascii="Times New Roman" w:hAnsi="Times New Roman" w:cs="Times New Roman"/>
          <w:sz w:val="24"/>
          <w:szCs w:val="24"/>
        </w:rPr>
        <w:tab/>
      </w:r>
    </w:p>
    <w:p w14:paraId="433ED26A" w14:textId="4B1C0A1C" w:rsidR="00D9046C" w:rsidRDefault="00D9046C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Kre</w:t>
      </w:r>
      <w:r w:rsidR="000E65E2">
        <w:rPr>
          <w:rFonts w:ascii="Times New Roman" w:hAnsi="Times New Roman" w:cs="Times New Roman"/>
          <w:sz w:val="24"/>
          <w:szCs w:val="24"/>
        </w:rPr>
        <w:t xml:space="preserve">ssler, H, K. (2003). </w:t>
      </w:r>
      <w:r w:rsidR="000E65E2" w:rsidRPr="000F4E99">
        <w:rPr>
          <w:rFonts w:ascii="Times New Roman" w:hAnsi="Times New Roman" w:cs="Times New Roman"/>
          <w:i/>
          <w:iCs/>
          <w:sz w:val="24"/>
          <w:szCs w:val="24"/>
        </w:rPr>
        <w:t>Motivate and reward: Performance appraisal and incentive systems for business success</w:t>
      </w:r>
      <w:r w:rsidR="000840D9">
        <w:rPr>
          <w:rFonts w:ascii="Times New Roman" w:hAnsi="Times New Roman" w:cs="Times New Roman"/>
          <w:sz w:val="24"/>
          <w:szCs w:val="24"/>
        </w:rPr>
        <w:t xml:space="preserve">. </w:t>
      </w:r>
      <w:r w:rsidR="00A927CF">
        <w:rPr>
          <w:rFonts w:ascii="Times New Roman" w:hAnsi="Times New Roman" w:cs="Times New Roman"/>
          <w:sz w:val="24"/>
          <w:szCs w:val="24"/>
        </w:rPr>
        <w:t>p</w:t>
      </w:r>
      <w:r w:rsidR="000840D9">
        <w:rPr>
          <w:rFonts w:ascii="Times New Roman" w:hAnsi="Times New Roman" w:cs="Times New Roman"/>
          <w:sz w:val="24"/>
          <w:szCs w:val="24"/>
        </w:rPr>
        <w:t xml:space="preserve">1-44, </w:t>
      </w:r>
      <w:r w:rsidR="00A927CF">
        <w:rPr>
          <w:rFonts w:ascii="Times New Roman" w:hAnsi="Times New Roman" w:cs="Times New Roman"/>
          <w:sz w:val="24"/>
          <w:szCs w:val="24"/>
        </w:rPr>
        <w:t>p</w:t>
      </w:r>
      <w:r w:rsidR="000840D9">
        <w:rPr>
          <w:rFonts w:ascii="Times New Roman" w:hAnsi="Times New Roman" w:cs="Times New Roman"/>
          <w:sz w:val="24"/>
          <w:szCs w:val="24"/>
        </w:rPr>
        <w:t xml:space="preserve">47-76. Balgrave Macmillan, London. </w:t>
      </w:r>
      <w:r w:rsidR="000F4E99" w:rsidRPr="000F4E9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https://doi.org/10.1057/9781403937711</w:t>
      </w:r>
    </w:p>
    <w:p w14:paraId="714744AD" w14:textId="5C1AF5DC" w:rsidR="00CB50E4" w:rsidRDefault="00D9046C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B50E4">
        <w:rPr>
          <w:rFonts w:ascii="Times New Roman" w:hAnsi="Times New Roman" w:cs="Times New Roman"/>
          <w:sz w:val="24"/>
          <w:szCs w:val="24"/>
        </w:rPr>
        <w:t>N</w:t>
      </w:r>
      <w:r w:rsidR="00705245">
        <w:rPr>
          <w:rFonts w:ascii="Times New Roman" w:hAnsi="Times New Roman" w:cs="Times New Roman"/>
          <w:sz w:val="24"/>
          <w:szCs w:val="24"/>
        </w:rPr>
        <w:t>HS</w:t>
      </w:r>
      <w:r w:rsidR="00CB50E4">
        <w:rPr>
          <w:rFonts w:ascii="Times New Roman" w:hAnsi="Times New Roman" w:cs="Times New Roman"/>
          <w:sz w:val="24"/>
          <w:szCs w:val="24"/>
        </w:rPr>
        <w:t xml:space="preserve">, (2022). </w:t>
      </w:r>
      <w:r w:rsidR="00CB50E4" w:rsidRPr="0053330F">
        <w:rPr>
          <w:rFonts w:ascii="Times New Roman" w:hAnsi="Times New Roman" w:cs="Times New Roman"/>
          <w:i/>
          <w:iCs/>
          <w:sz w:val="24"/>
          <w:szCs w:val="24"/>
        </w:rPr>
        <w:t>Better Health: Healthier fa</w:t>
      </w:r>
      <w:r w:rsidR="0053330F" w:rsidRPr="0053330F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CB50E4" w:rsidRPr="0053330F">
        <w:rPr>
          <w:rFonts w:ascii="Times New Roman" w:hAnsi="Times New Roman" w:cs="Times New Roman"/>
          <w:i/>
          <w:iCs/>
          <w:sz w:val="24"/>
          <w:szCs w:val="24"/>
        </w:rPr>
        <w:t>ilies</w:t>
      </w:r>
      <w:r w:rsidR="0053330F">
        <w:rPr>
          <w:rFonts w:ascii="Times New Roman" w:hAnsi="Times New Roman" w:cs="Times New Roman"/>
          <w:sz w:val="24"/>
          <w:szCs w:val="24"/>
        </w:rPr>
        <w:t>.</w:t>
      </w:r>
      <w:r w:rsidR="00CB50E4">
        <w:rPr>
          <w:rFonts w:ascii="Times New Roman" w:hAnsi="Times New Roman" w:cs="Times New Roman"/>
          <w:sz w:val="24"/>
          <w:szCs w:val="24"/>
        </w:rPr>
        <w:t xml:space="preserve"> </w:t>
      </w:r>
      <w:r w:rsidR="0053330F">
        <w:rPr>
          <w:rFonts w:ascii="Times New Roman" w:hAnsi="Times New Roman" w:cs="Times New Roman"/>
          <w:sz w:val="24"/>
          <w:szCs w:val="24"/>
        </w:rPr>
        <w:t xml:space="preserve">Accessed on: 21/04/24. </w:t>
      </w:r>
      <w:hyperlink r:id="rId15" w:history="1">
        <w:r w:rsidR="00705245" w:rsidRPr="00C46862">
          <w:rPr>
            <w:rStyle w:val="Hyperlink"/>
            <w:rFonts w:ascii="Times New Roman" w:hAnsi="Times New Roman"/>
            <w:sz w:val="24"/>
            <w:szCs w:val="24"/>
          </w:rPr>
          <w:t>https://www.nhs.uk/healthier-families/</w:t>
        </w:r>
      </w:hyperlink>
    </w:p>
    <w:p w14:paraId="42EA645D" w14:textId="47CE97D3" w:rsidR="00705245" w:rsidRDefault="00705245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NHS, (2024). </w:t>
      </w:r>
      <w:r w:rsidRPr="00705245">
        <w:rPr>
          <w:rFonts w:ascii="Times New Roman" w:hAnsi="Times New Roman" w:cs="Times New Roman"/>
          <w:i/>
          <w:iCs/>
          <w:sz w:val="24"/>
          <w:szCs w:val="24"/>
        </w:rPr>
        <w:t>Better Health: Let’s do this</w:t>
      </w:r>
      <w:r>
        <w:rPr>
          <w:rFonts w:ascii="Times New Roman" w:hAnsi="Times New Roman" w:cs="Times New Roman"/>
          <w:sz w:val="24"/>
          <w:szCs w:val="24"/>
        </w:rPr>
        <w:t xml:space="preserve">, Accessed 21/04/24. </w:t>
      </w:r>
      <w:r w:rsidRPr="00705245">
        <w:rPr>
          <w:rFonts w:ascii="Times New Roman" w:hAnsi="Times New Roman" w:cs="Times New Roman"/>
          <w:sz w:val="24"/>
          <w:szCs w:val="24"/>
        </w:rPr>
        <w:t>https://www.nhs.uk/better-health/</w:t>
      </w:r>
    </w:p>
    <w:p w14:paraId="5D7D456A" w14:textId="2CEE3BE1" w:rsidR="003245A6" w:rsidRDefault="003245A6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NICE, National Institute </w:t>
      </w:r>
      <w:r w:rsidR="00ED342D">
        <w:rPr>
          <w:rFonts w:ascii="Times New Roman" w:hAnsi="Times New Roman" w:cs="Times New Roman"/>
          <w:sz w:val="24"/>
          <w:szCs w:val="24"/>
        </w:rPr>
        <w:t xml:space="preserve">for Health and Clinical Excellence, (2014). </w:t>
      </w:r>
      <w:r w:rsidR="00ED342D" w:rsidRPr="00A24B91">
        <w:rPr>
          <w:rFonts w:ascii="Times New Roman" w:hAnsi="Times New Roman" w:cs="Times New Roman"/>
          <w:i/>
          <w:iCs/>
          <w:sz w:val="24"/>
          <w:szCs w:val="24"/>
        </w:rPr>
        <w:t>Weight management: Lifestyle services for overweight or obese adults</w:t>
      </w:r>
      <w:r w:rsidR="00A24B91" w:rsidRPr="00A24B91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A24B91">
        <w:rPr>
          <w:rFonts w:ascii="Times New Roman" w:hAnsi="Times New Roman" w:cs="Times New Roman"/>
          <w:sz w:val="24"/>
          <w:szCs w:val="24"/>
        </w:rPr>
        <w:t xml:space="preserve"> Accessed: 21/04/24, </w:t>
      </w:r>
      <w:hyperlink r:id="rId16" w:history="1">
        <w:r w:rsidR="005754F2" w:rsidRPr="00C46862">
          <w:rPr>
            <w:rStyle w:val="Hyperlink"/>
            <w:rFonts w:ascii="Times New Roman" w:hAnsi="Times New Roman"/>
            <w:sz w:val="24"/>
            <w:szCs w:val="24"/>
          </w:rPr>
          <w:t>https://www.nice.org.uk/guidance/ph53</w:t>
        </w:r>
      </w:hyperlink>
    </w:p>
    <w:p w14:paraId="6A00AC7B" w14:textId="5A5B2CE1" w:rsidR="005754F2" w:rsidRDefault="005754F2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Noreik, M.</w:t>
      </w:r>
      <w:r w:rsidR="00D2381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23812">
        <w:rPr>
          <w:rFonts w:ascii="Times New Roman" w:hAnsi="Times New Roman" w:cs="Times New Roman"/>
          <w:sz w:val="24"/>
          <w:szCs w:val="24"/>
        </w:rPr>
        <w:t xml:space="preserve">Madigan, C. D., Astbury, C. D., Edwards, </w:t>
      </w:r>
      <w:r w:rsidR="001B5AD0">
        <w:rPr>
          <w:rFonts w:ascii="Times New Roman" w:hAnsi="Times New Roman" w:cs="Times New Roman"/>
          <w:sz w:val="24"/>
          <w:szCs w:val="24"/>
        </w:rPr>
        <w:t xml:space="preserve">R. M., Galal, U., Mollison, J. </w:t>
      </w:r>
      <w:r w:rsidR="00C70643">
        <w:rPr>
          <w:rFonts w:ascii="Times New Roman" w:hAnsi="Times New Roman" w:cs="Times New Roman"/>
          <w:sz w:val="24"/>
          <w:szCs w:val="24"/>
        </w:rPr>
        <w:t xml:space="preserve">Ghebretinsea, F., Jebb, S. A. </w:t>
      </w:r>
      <w:r w:rsidR="001B5AD0">
        <w:rPr>
          <w:rFonts w:ascii="Times New Roman" w:hAnsi="Times New Roman" w:cs="Times New Roman"/>
          <w:sz w:val="24"/>
          <w:szCs w:val="24"/>
        </w:rPr>
        <w:t xml:space="preserve">(2021). Testing the </w:t>
      </w:r>
      <w:r w:rsidR="006C4745">
        <w:rPr>
          <w:rFonts w:ascii="Times New Roman" w:hAnsi="Times New Roman" w:cs="Times New Roman"/>
          <w:sz w:val="24"/>
          <w:szCs w:val="24"/>
        </w:rPr>
        <w:t>short-term</w:t>
      </w:r>
      <w:r w:rsidR="001B5AD0">
        <w:rPr>
          <w:rFonts w:ascii="Times New Roman" w:hAnsi="Times New Roman" w:cs="Times New Roman"/>
          <w:sz w:val="24"/>
          <w:szCs w:val="24"/>
        </w:rPr>
        <w:t xml:space="preserve"> </w:t>
      </w:r>
      <w:r w:rsidR="00971D2E">
        <w:rPr>
          <w:rFonts w:ascii="Times New Roman" w:hAnsi="Times New Roman" w:cs="Times New Roman"/>
          <w:sz w:val="24"/>
          <w:szCs w:val="24"/>
        </w:rPr>
        <w:t>effectiveness of primary care referral to online weight loss programmes: A randomised controlled trial</w:t>
      </w:r>
      <w:r w:rsidR="00CC6124">
        <w:rPr>
          <w:rFonts w:ascii="Times New Roman" w:hAnsi="Times New Roman" w:cs="Times New Roman"/>
          <w:sz w:val="24"/>
          <w:szCs w:val="24"/>
        </w:rPr>
        <w:t xml:space="preserve">, </w:t>
      </w:r>
      <w:r w:rsidR="00C70643" w:rsidRPr="00942000">
        <w:rPr>
          <w:rFonts w:ascii="Times New Roman" w:hAnsi="Times New Roman" w:cs="Times New Roman"/>
          <w:i/>
          <w:iCs/>
          <w:sz w:val="24"/>
          <w:szCs w:val="24"/>
        </w:rPr>
        <w:t>Clinical obesity</w:t>
      </w:r>
      <w:r w:rsidR="00C70643">
        <w:rPr>
          <w:rFonts w:ascii="Times New Roman" w:hAnsi="Times New Roman" w:cs="Times New Roman"/>
          <w:sz w:val="24"/>
          <w:szCs w:val="24"/>
        </w:rPr>
        <w:t xml:space="preserve">, </w:t>
      </w:r>
      <w:r w:rsidR="00C70643" w:rsidRPr="00A927CF">
        <w:rPr>
          <w:rFonts w:ascii="Times New Roman" w:hAnsi="Times New Roman" w:cs="Times New Roman"/>
          <w:i/>
          <w:iCs/>
          <w:sz w:val="24"/>
          <w:szCs w:val="24"/>
        </w:rPr>
        <w:t>11</w:t>
      </w:r>
      <w:r w:rsidR="00391B16">
        <w:rPr>
          <w:rFonts w:ascii="Times New Roman" w:hAnsi="Times New Roman" w:cs="Times New Roman"/>
          <w:sz w:val="24"/>
          <w:szCs w:val="24"/>
        </w:rPr>
        <w:t>(</w:t>
      </w:r>
      <w:r w:rsidR="00942000">
        <w:rPr>
          <w:rFonts w:ascii="Times New Roman" w:hAnsi="Times New Roman" w:cs="Times New Roman"/>
          <w:sz w:val="24"/>
          <w:szCs w:val="24"/>
        </w:rPr>
        <w:t>6</w:t>
      </w:r>
      <w:r w:rsidR="00391B16">
        <w:rPr>
          <w:rFonts w:ascii="Times New Roman" w:hAnsi="Times New Roman" w:cs="Times New Roman"/>
          <w:sz w:val="24"/>
          <w:szCs w:val="24"/>
        </w:rPr>
        <w:t>)</w:t>
      </w:r>
      <w:r w:rsidR="00942000">
        <w:rPr>
          <w:rFonts w:ascii="Times New Roman" w:hAnsi="Times New Roman" w:cs="Times New Roman"/>
          <w:sz w:val="24"/>
          <w:szCs w:val="24"/>
        </w:rPr>
        <w:t xml:space="preserve">, </w:t>
      </w:r>
      <w:hyperlink r:id="rId17" w:history="1">
        <w:r w:rsidR="000635C9" w:rsidRPr="00C46862">
          <w:rPr>
            <w:rStyle w:val="Hyperlink"/>
            <w:rFonts w:ascii="Times New Roman" w:hAnsi="Times New Roman"/>
            <w:sz w:val="24"/>
            <w:szCs w:val="24"/>
          </w:rPr>
          <w:t>https://doi.org/10.1111/cob.12482</w:t>
        </w:r>
      </w:hyperlink>
    </w:p>
    <w:p w14:paraId="5D192C80" w14:textId="39225F69" w:rsidR="00ED6AC7" w:rsidRDefault="00ED6AC7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O’Connell, M.</w:t>
      </w:r>
      <w:r w:rsidR="00847E2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47E27">
        <w:rPr>
          <w:rFonts w:ascii="Times New Roman" w:hAnsi="Times New Roman" w:cs="Times New Roman"/>
          <w:sz w:val="24"/>
          <w:szCs w:val="24"/>
        </w:rPr>
        <w:t>Smith, K., Stroud, R., (2021). The dietary impact of the COVID-19 pandemic</w:t>
      </w:r>
      <w:r w:rsidR="00DB6728">
        <w:rPr>
          <w:rFonts w:ascii="Times New Roman" w:hAnsi="Times New Roman" w:cs="Times New Roman"/>
          <w:sz w:val="24"/>
          <w:szCs w:val="24"/>
        </w:rPr>
        <w:t xml:space="preserve">. </w:t>
      </w:r>
      <w:r w:rsidR="00DB6728" w:rsidRPr="00391B16">
        <w:rPr>
          <w:rFonts w:ascii="Times New Roman" w:hAnsi="Times New Roman" w:cs="Times New Roman"/>
          <w:i/>
          <w:iCs/>
          <w:sz w:val="24"/>
          <w:szCs w:val="24"/>
        </w:rPr>
        <w:t>Institute for Fiscal Studies</w:t>
      </w:r>
      <w:r w:rsidR="00DB6728">
        <w:rPr>
          <w:rFonts w:ascii="Times New Roman" w:hAnsi="Times New Roman" w:cs="Times New Roman"/>
          <w:sz w:val="24"/>
          <w:szCs w:val="24"/>
        </w:rPr>
        <w:t>,</w:t>
      </w:r>
      <w:r w:rsidR="00391B16">
        <w:rPr>
          <w:rFonts w:ascii="Times New Roman" w:hAnsi="Times New Roman" w:cs="Times New Roman"/>
          <w:sz w:val="24"/>
          <w:szCs w:val="24"/>
        </w:rPr>
        <w:t xml:space="preserve"> </w:t>
      </w:r>
      <w:r w:rsidR="00DB6728" w:rsidRPr="00E21DEC">
        <w:rPr>
          <w:rFonts w:ascii="Times New Roman" w:hAnsi="Times New Roman" w:cs="Times New Roman"/>
          <w:i/>
          <w:iCs/>
          <w:sz w:val="24"/>
          <w:szCs w:val="24"/>
        </w:rPr>
        <w:t>21</w:t>
      </w:r>
      <w:r w:rsidR="00391B16">
        <w:rPr>
          <w:rFonts w:ascii="Times New Roman" w:hAnsi="Times New Roman" w:cs="Times New Roman"/>
          <w:sz w:val="24"/>
          <w:szCs w:val="24"/>
        </w:rPr>
        <w:t>(</w:t>
      </w:r>
      <w:r w:rsidR="00DB6728">
        <w:rPr>
          <w:rFonts w:ascii="Times New Roman" w:hAnsi="Times New Roman" w:cs="Times New Roman"/>
          <w:sz w:val="24"/>
          <w:szCs w:val="24"/>
        </w:rPr>
        <w:t>18</w:t>
      </w:r>
      <w:r w:rsidR="00391B16">
        <w:rPr>
          <w:rFonts w:ascii="Times New Roman" w:hAnsi="Times New Roman" w:cs="Times New Roman"/>
          <w:sz w:val="24"/>
          <w:szCs w:val="24"/>
        </w:rPr>
        <w:t>)</w:t>
      </w:r>
      <w:r w:rsidR="00DB6728">
        <w:rPr>
          <w:rFonts w:ascii="Times New Roman" w:hAnsi="Times New Roman" w:cs="Times New Roman"/>
          <w:sz w:val="24"/>
          <w:szCs w:val="24"/>
        </w:rPr>
        <w:t xml:space="preserve">, </w:t>
      </w:r>
      <w:hyperlink r:id="rId18" w:history="1">
        <w:r w:rsidR="00105FE4" w:rsidRPr="00C95A6E">
          <w:rPr>
            <w:rStyle w:val="Hyperlink"/>
            <w:rFonts w:ascii="Times New Roman" w:hAnsi="Times New Roman"/>
            <w:sz w:val="24"/>
            <w:szCs w:val="24"/>
          </w:rPr>
          <w:t>https://doi.org/10.1920/wp.ifs.2021.1821%0A</w:t>
        </w:r>
      </w:hyperlink>
    </w:p>
    <w:p w14:paraId="55748977" w14:textId="5F50EF7F" w:rsidR="00105FE4" w:rsidRDefault="00105FE4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Public Health England, (2021). </w:t>
      </w:r>
      <w:r w:rsidR="00AD6ADA" w:rsidRPr="00C074A1">
        <w:rPr>
          <w:rFonts w:ascii="Times New Roman" w:hAnsi="Times New Roman" w:cs="Times New Roman"/>
          <w:i/>
          <w:iCs/>
          <w:sz w:val="24"/>
          <w:szCs w:val="24"/>
        </w:rPr>
        <w:t>Seven in 10 adults are motivated to get healthier in 2021 due to COVID-19</w:t>
      </w:r>
      <w:r w:rsidR="00AD6ADA">
        <w:rPr>
          <w:rFonts w:ascii="Times New Roman" w:hAnsi="Times New Roman" w:cs="Times New Roman"/>
          <w:sz w:val="24"/>
          <w:szCs w:val="24"/>
        </w:rPr>
        <w:t xml:space="preserve">. Accessed on 23.04.23, </w:t>
      </w:r>
      <w:r w:rsidR="00F5655D" w:rsidRPr="00F5655D">
        <w:rPr>
          <w:rFonts w:ascii="Times New Roman" w:hAnsi="Times New Roman" w:cs="Times New Roman"/>
          <w:sz w:val="24"/>
          <w:szCs w:val="24"/>
        </w:rPr>
        <w:t>https://www.gov.uk/government/news/seven-in-10-adults-are-motivated-to-get-healthier-in-2021-due-to-covid-19</w:t>
      </w:r>
    </w:p>
    <w:p w14:paraId="2A1DD774" w14:textId="00C6ADFE" w:rsidR="00613E84" w:rsidRDefault="000635C9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 w:rsidR="00613E84">
        <w:rPr>
          <w:rFonts w:ascii="Times New Roman" w:hAnsi="Times New Roman" w:cs="Times New Roman"/>
          <w:sz w:val="24"/>
          <w:szCs w:val="24"/>
        </w:rPr>
        <w:t xml:space="preserve">Simpson, J. K. (2017). </w:t>
      </w:r>
      <w:r w:rsidR="00613E84" w:rsidRPr="00C074A1">
        <w:rPr>
          <w:rFonts w:ascii="Times New Roman" w:hAnsi="Times New Roman" w:cs="Times New Roman"/>
          <w:i/>
          <w:iCs/>
          <w:sz w:val="24"/>
          <w:szCs w:val="24"/>
        </w:rPr>
        <w:t>Appeal to fear in health care</w:t>
      </w:r>
      <w:r w:rsidR="00DE036D" w:rsidRPr="00C074A1">
        <w:rPr>
          <w:rFonts w:ascii="Times New Roman" w:hAnsi="Times New Roman" w:cs="Times New Roman"/>
          <w:i/>
          <w:iCs/>
          <w:sz w:val="24"/>
          <w:szCs w:val="24"/>
        </w:rPr>
        <w:t xml:space="preserve">: appropriate or inappropriate? </w:t>
      </w:r>
      <w:r w:rsidR="00DE036D">
        <w:rPr>
          <w:rFonts w:ascii="Times New Roman" w:hAnsi="Times New Roman" w:cs="Times New Roman"/>
          <w:sz w:val="24"/>
          <w:szCs w:val="24"/>
        </w:rPr>
        <w:t xml:space="preserve">Accessed on 23.04.24. </w:t>
      </w:r>
      <w:r w:rsidR="00DE036D" w:rsidRPr="00DE036D">
        <w:rPr>
          <w:rFonts w:ascii="Times New Roman" w:hAnsi="Times New Roman" w:cs="Times New Roman"/>
          <w:sz w:val="24"/>
          <w:szCs w:val="24"/>
        </w:rPr>
        <w:t>https://www.ncbi.nlm.nih.gov/pmc/articles/PMC5605990/</w:t>
      </w:r>
    </w:p>
    <w:p w14:paraId="69662390" w14:textId="5B1D244E" w:rsidR="000635C9" w:rsidRDefault="00613E84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635C9">
        <w:rPr>
          <w:rFonts w:ascii="Times New Roman" w:hAnsi="Times New Roman" w:cs="Times New Roman"/>
          <w:sz w:val="24"/>
          <w:szCs w:val="24"/>
        </w:rPr>
        <w:t>Slimmin</w:t>
      </w:r>
      <w:r w:rsidR="00375978">
        <w:rPr>
          <w:rFonts w:ascii="Times New Roman" w:hAnsi="Times New Roman" w:cs="Times New Roman"/>
          <w:sz w:val="24"/>
          <w:szCs w:val="24"/>
        </w:rPr>
        <w:t>g</w:t>
      </w:r>
      <w:r w:rsidR="000635C9">
        <w:rPr>
          <w:rFonts w:ascii="Times New Roman" w:hAnsi="Times New Roman" w:cs="Times New Roman"/>
          <w:sz w:val="24"/>
          <w:szCs w:val="24"/>
        </w:rPr>
        <w:t xml:space="preserve"> World, (2020). </w:t>
      </w:r>
      <w:r w:rsidR="00040A14" w:rsidRPr="00375978">
        <w:rPr>
          <w:rFonts w:ascii="Times New Roman" w:hAnsi="Times New Roman" w:cs="Times New Roman"/>
          <w:i/>
          <w:iCs/>
          <w:sz w:val="24"/>
          <w:szCs w:val="24"/>
        </w:rPr>
        <w:t>Slimmin</w:t>
      </w:r>
      <w:r w:rsidR="00375978" w:rsidRPr="00375978">
        <w:rPr>
          <w:rFonts w:ascii="Times New Roman" w:hAnsi="Times New Roman" w:cs="Times New Roman"/>
          <w:i/>
          <w:iCs/>
          <w:sz w:val="24"/>
          <w:szCs w:val="24"/>
        </w:rPr>
        <w:t>g</w:t>
      </w:r>
      <w:r w:rsidR="00040A14" w:rsidRPr="00375978">
        <w:rPr>
          <w:rFonts w:ascii="Times New Roman" w:hAnsi="Times New Roman" w:cs="Times New Roman"/>
          <w:i/>
          <w:iCs/>
          <w:sz w:val="24"/>
          <w:szCs w:val="24"/>
        </w:rPr>
        <w:t xml:space="preserve"> World launches new membership offer as part of NHS Better Health</w:t>
      </w:r>
      <w:r w:rsidR="00EB0E1C">
        <w:rPr>
          <w:rFonts w:ascii="Times New Roman" w:hAnsi="Times New Roman" w:cs="Times New Roman"/>
          <w:sz w:val="24"/>
          <w:szCs w:val="24"/>
        </w:rPr>
        <w:t xml:space="preserve">. </w:t>
      </w:r>
      <w:r w:rsidR="002D5E3B">
        <w:rPr>
          <w:rFonts w:ascii="Times New Roman" w:hAnsi="Times New Roman" w:cs="Times New Roman"/>
          <w:sz w:val="24"/>
          <w:szCs w:val="24"/>
        </w:rPr>
        <w:t>Accessed</w:t>
      </w:r>
      <w:r w:rsidR="00EB0E1C">
        <w:rPr>
          <w:rFonts w:ascii="Times New Roman" w:hAnsi="Times New Roman" w:cs="Times New Roman"/>
          <w:sz w:val="24"/>
          <w:szCs w:val="24"/>
        </w:rPr>
        <w:t xml:space="preserve">: 21/04/24, </w:t>
      </w:r>
      <w:r w:rsidR="00EB0E1C" w:rsidRPr="00EB0E1C">
        <w:rPr>
          <w:rFonts w:ascii="Times New Roman" w:hAnsi="Times New Roman" w:cs="Times New Roman"/>
          <w:sz w:val="24"/>
          <w:szCs w:val="24"/>
        </w:rPr>
        <w:t>https://www.slimmingworld.co.uk/press/slimming-world-launches-new-nhs-better-health-offer</w:t>
      </w:r>
    </w:p>
    <w:p w14:paraId="7CB61D70" w14:textId="7E037F3E" w:rsidR="00040EA6" w:rsidRDefault="00EA5A26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40EA6">
        <w:rPr>
          <w:rFonts w:ascii="Times New Roman" w:hAnsi="Times New Roman" w:cs="Times New Roman"/>
          <w:sz w:val="24"/>
          <w:szCs w:val="24"/>
        </w:rPr>
        <w:t xml:space="preserve">Smith, </w:t>
      </w:r>
      <w:r w:rsidR="00DF4A31">
        <w:rPr>
          <w:rFonts w:ascii="Times New Roman" w:hAnsi="Times New Roman" w:cs="Times New Roman"/>
          <w:sz w:val="24"/>
          <w:szCs w:val="24"/>
        </w:rPr>
        <w:t>N. K., Cacioppo, J. T., Larsen, T. T., Chartrand, T. L.</w:t>
      </w:r>
      <w:r w:rsidR="00CD2CC9">
        <w:rPr>
          <w:rFonts w:ascii="Times New Roman" w:hAnsi="Times New Roman" w:cs="Times New Roman"/>
          <w:sz w:val="24"/>
          <w:szCs w:val="24"/>
        </w:rPr>
        <w:t xml:space="preserve"> (2003). May I have your attention, please: Electrocortical responses to positive and negative stimuli. </w:t>
      </w:r>
      <w:r w:rsidR="00E21DEC" w:rsidRPr="006C4745">
        <w:rPr>
          <w:rFonts w:ascii="Times New Roman" w:hAnsi="Times New Roman" w:cs="Times New Roman"/>
          <w:i/>
          <w:iCs/>
          <w:sz w:val="24"/>
          <w:szCs w:val="24"/>
        </w:rPr>
        <w:t>Neuropsychologia</w:t>
      </w:r>
      <w:r w:rsidR="00E21DEC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CD2CC9" w:rsidRPr="00E21DEC">
        <w:rPr>
          <w:rFonts w:ascii="Times New Roman" w:hAnsi="Times New Roman" w:cs="Times New Roman"/>
          <w:i/>
          <w:iCs/>
          <w:sz w:val="24"/>
          <w:szCs w:val="24"/>
        </w:rPr>
        <w:t>41</w:t>
      </w:r>
      <w:r w:rsidR="00CD2CC9">
        <w:rPr>
          <w:rFonts w:ascii="Times New Roman" w:hAnsi="Times New Roman" w:cs="Times New Roman"/>
          <w:sz w:val="24"/>
          <w:szCs w:val="24"/>
        </w:rPr>
        <w:t xml:space="preserve">(2). </w:t>
      </w:r>
      <w:r w:rsidR="009F448F">
        <w:rPr>
          <w:rFonts w:ascii="Times New Roman" w:hAnsi="Times New Roman" w:cs="Times New Roman"/>
          <w:sz w:val="24"/>
          <w:szCs w:val="24"/>
        </w:rPr>
        <w:t>p171-183.</w:t>
      </w:r>
      <w:r w:rsidR="006C4745">
        <w:rPr>
          <w:rFonts w:ascii="Times New Roman" w:hAnsi="Times New Roman" w:cs="Times New Roman"/>
          <w:sz w:val="24"/>
          <w:szCs w:val="24"/>
        </w:rPr>
        <w:t xml:space="preserve"> </w:t>
      </w:r>
      <w:r w:rsidR="006C4745" w:rsidRPr="006C4745">
        <w:rPr>
          <w:rFonts w:ascii="Times New Roman" w:hAnsi="Times New Roman" w:cs="Times New Roman"/>
          <w:sz w:val="24"/>
          <w:szCs w:val="24"/>
        </w:rPr>
        <w:t>https://doi.org/10.1016/S0028-3932(02)00147-1</w:t>
      </w:r>
    </w:p>
    <w:p w14:paraId="4A557DAD" w14:textId="0ADA7516" w:rsidR="00604E12" w:rsidRDefault="00604E12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Talbot, C. V., Branley-Bell, D. (2021). </w:t>
      </w:r>
      <w:r w:rsidR="00D72D6E">
        <w:rPr>
          <w:rFonts w:ascii="Times New Roman" w:hAnsi="Times New Roman" w:cs="Times New Roman"/>
          <w:sz w:val="24"/>
          <w:szCs w:val="24"/>
        </w:rPr>
        <w:t xml:space="preserve">#BetterHealth: A qualitative analysis of reactions to the UK governments better health campaign. </w:t>
      </w:r>
      <w:r w:rsidR="00E21DEC" w:rsidRPr="00BD037D">
        <w:rPr>
          <w:rFonts w:ascii="Times New Roman" w:hAnsi="Times New Roman" w:cs="Times New Roman"/>
          <w:i/>
          <w:iCs/>
          <w:sz w:val="24"/>
          <w:szCs w:val="24"/>
        </w:rPr>
        <w:t>Sage Journals</w:t>
      </w:r>
      <w:r w:rsidR="00E21DEC">
        <w:rPr>
          <w:rFonts w:ascii="Times New Roman" w:hAnsi="Times New Roman" w:cs="Times New Roman"/>
          <w:sz w:val="24"/>
          <w:szCs w:val="24"/>
        </w:rPr>
        <w:t xml:space="preserve">. </w:t>
      </w:r>
      <w:r w:rsidR="00BD037D" w:rsidRPr="00E21DEC">
        <w:rPr>
          <w:rFonts w:ascii="Times New Roman" w:hAnsi="Times New Roman" w:cs="Times New Roman"/>
          <w:i/>
          <w:iCs/>
          <w:sz w:val="24"/>
          <w:szCs w:val="24"/>
        </w:rPr>
        <w:t>27</w:t>
      </w:r>
      <w:r w:rsidR="00BD037D">
        <w:rPr>
          <w:rFonts w:ascii="Times New Roman" w:hAnsi="Times New Roman" w:cs="Times New Roman"/>
          <w:sz w:val="24"/>
          <w:szCs w:val="24"/>
        </w:rPr>
        <w:t xml:space="preserve">(5). </w:t>
      </w:r>
      <w:r w:rsidR="00BD037D" w:rsidRPr="00BD037D">
        <w:rPr>
          <w:rFonts w:ascii="Times New Roman" w:hAnsi="Times New Roman" w:cs="Times New Roman"/>
          <w:sz w:val="24"/>
          <w:szCs w:val="24"/>
        </w:rPr>
        <w:t>https://doi.org/10.1177/1359105320985576</w:t>
      </w:r>
    </w:p>
    <w:p w14:paraId="48803A84" w14:textId="5C47D223" w:rsidR="00EA5A26" w:rsidRPr="00C370C4" w:rsidRDefault="00040EA6" w:rsidP="007F5C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A5A26">
        <w:rPr>
          <w:rFonts w:ascii="Times New Roman" w:hAnsi="Times New Roman" w:cs="Times New Roman"/>
          <w:sz w:val="24"/>
          <w:szCs w:val="24"/>
        </w:rPr>
        <w:t xml:space="preserve">Toon, J. Geneva, M. </w:t>
      </w:r>
      <w:r w:rsidR="005871B2">
        <w:rPr>
          <w:rFonts w:ascii="Times New Roman" w:hAnsi="Times New Roman" w:cs="Times New Roman"/>
          <w:sz w:val="24"/>
          <w:szCs w:val="24"/>
        </w:rPr>
        <w:t>Sharpe, P. Lavin, J. Bennet, S. Avery, A. (2022). Weight loss outcomes</w:t>
      </w:r>
      <w:r w:rsidR="005E59DA">
        <w:rPr>
          <w:rFonts w:ascii="Times New Roman" w:hAnsi="Times New Roman" w:cs="Times New Roman"/>
          <w:sz w:val="24"/>
          <w:szCs w:val="24"/>
        </w:rPr>
        <w:t xml:space="preserve"> achieved by adults accessing an online programme offered as part of public health England</w:t>
      </w:r>
      <w:r w:rsidR="00385DAE">
        <w:rPr>
          <w:rFonts w:ascii="Times New Roman" w:hAnsi="Times New Roman" w:cs="Times New Roman"/>
          <w:sz w:val="24"/>
          <w:szCs w:val="24"/>
        </w:rPr>
        <w:t xml:space="preserve">’s ‘Better Health’ campaign. </w:t>
      </w:r>
      <w:r w:rsidR="00385DAE" w:rsidRPr="008B4C53">
        <w:rPr>
          <w:rFonts w:ascii="Times New Roman" w:hAnsi="Times New Roman" w:cs="Times New Roman"/>
          <w:i/>
          <w:iCs/>
          <w:sz w:val="24"/>
          <w:szCs w:val="24"/>
        </w:rPr>
        <w:t>BMC Public Health</w:t>
      </w:r>
      <w:r w:rsidR="00385DAE">
        <w:rPr>
          <w:rFonts w:ascii="Times New Roman" w:hAnsi="Times New Roman" w:cs="Times New Roman"/>
          <w:sz w:val="24"/>
          <w:szCs w:val="24"/>
        </w:rPr>
        <w:t xml:space="preserve">, </w:t>
      </w:r>
      <w:r w:rsidR="00385DAE" w:rsidRPr="004569A4">
        <w:rPr>
          <w:rFonts w:ascii="Times New Roman" w:hAnsi="Times New Roman" w:cs="Times New Roman"/>
          <w:i/>
          <w:iCs/>
          <w:sz w:val="24"/>
          <w:szCs w:val="24"/>
        </w:rPr>
        <w:t>22</w:t>
      </w:r>
      <w:r w:rsidR="00700424">
        <w:rPr>
          <w:rFonts w:ascii="Times New Roman" w:hAnsi="Times New Roman" w:cs="Times New Roman"/>
          <w:sz w:val="24"/>
          <w:szCs w:val="24"/>
        </w:rPr>
        <w:t>(</w:t>
      </w:r>
      <w:r w:rsidR="008B4C53">
        <w:rPr>
          <w:rFonts w:ascii="Times New Roman" w:hAnsi="Times New Roman" w:cs="Times New Roman"/>
          <w:sz w:val="24"/>
          <w:szCs w:val="24"/>
        </w:rPr>
        <w:t>1456</w:t>
      </w:r>
      <w:r w:rsidR="00700424">
        <w:rPr>
          <w:rFonts w:ascii="Times New Roman" w:hAnsi="Times New Roman" w:cs="Times New Roman"/>
          <w:sz w:val="24"/>
          <w:szCs w:val="24"/>
        </w:rPr>
        <w:t>)</w:t>
      </w:r>
      <w:r w:rsidR="008B4C53">
        <w:rPr>
          <w:rFonts w:ascii="Times New Roman" w:hAnsi="Times New Roman" w:cs="Times New Roman"/>
          <w:sz w:val="24"/>
          <w:szCs w:val="24"/>
        </w:rPr>
        <w:t xml:space="preserve">, </w:t>
      </w:r>
      <w:r w:rsidR="008B4C53" w:rsidRPr="008B4C5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https://doi.org/10.1186/s12889-022-13847-w</w:t>
      </w:r>
    </w:p>
    <w:p w14:paraId="5E5787A5" w14:textId="77777777" w:rsidR="00731D19" w:rsidRDefault="00731D19"/>
    <w:sectPr w:rsidR="00731D19" w:rsidSect="00E00349"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75920E" w14:textId="77777777" w:rsidR="00E00349" w:rsidRDefault="00E00349" w:rsidP="009A0F4A">
      <w:pPr>
        <w:spacing w:after="0" w:line="240" w:lineRule="auto"/>
      </w:pPr>
      <w:r>
        <w:separator/>
      </w:r>
    </w:p>
  </w:endnote>
  <w:endnote w:type="continuationSeparator" w:id="0">
    <w:p w14:paraId="33D2FBC4" w14:textId="77777777" w:rsidR="00E00349" w:rsidRDefault="00E00349" w:rsidP="009A0F4A">
      <w:pPr>
        <w:spacing w:after="0" w:line="240" w:lineRule="auto"/>
      </w:pPr>
      <w:r>
        <w:continuationSeparator/>
      </w:r>
    </w:p>
  </w:endnote>
  <w:endnote w:type="continuationNotice" w:id="1">
    <w:p w14:paraId="735BE77F" w14:textId="77777777" w:rsidR="00E00349" w:rsidRDefault="00E0034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6D0F33" w14:textId="77777777" w:rsidR="00E00349" w:rsidRDefault="00E00349" w:rsidP="009A0F4A">
      <w:pPr>
        <w:spacing w:after="0" w:line="240" w:lineRule="auto"/>
      </w:pPr>
      <w:r>
        <w:separator/>
      </w:r>
    </w:p>
  </w:footnote>
  <w:footnote w:type="continuationSeparator" w:id="0">
    <w:p w14:paraId="2196071D" w14:textId="77777777" w:rsidR="00E00349" w:rsidRDefault="00E00349" w:rsidP="009A0F4A">
      <w:pPr>
        <w:spacing w:after="0" w:line="240" w:lineRule="auto"/>
      </w:pPr>
      <w:r>
        <w:continuationSeparator/>
      </w:r>
    </w:p>
  </w:footnote>
  <w:footnote w:type="continuationNotice" w:id="1">
    <w:p w14:paraId="55644416" w14:textId="77777777" w:rsidR="00E00349" w:rsidRDefault="00E0034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F0DEAF" w14:textId="77777777" w:rsidR="00807E84" w:rsidRDefault="00807E84">
    <w:pPr>
      <w:pStyle w:val="Header"/>
      <w:jc w:val="right"/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7843"/>
      <w:gridCol w:w="1517"/>
    </w:tblGrid>
    <w:tr w:rsidR="00610A4A" w14:paraId="6D27F41A" w14:textId="77777777" w:rsidTr="00A61DAA">
      <w:tc>
        <w:tcPr>
          <w:tcW w:w="8028" w:type="dxa"/>
        </w:tcPr>
        <w:p w14:paraId="329B91AA" w14:textId="5AAB3C50" w:rsidR="00807E84" w:rsidRPr="009A0F4A" w:rsidRDefault="00807E84" w:rsidP="00E57329">
          <w:pPr>
            <w:pStyle w:val="Header"/>
          </w:pPr>
        </w:p>
      </w:tc>
      <w:tc>
        <w:tcPr>
          <w:tcW w:w="1548" w:type="dxa"/>
        </w:tcPr>
        <w:p w14:paraId="152FFDCA" w14:textId="7635B482" w:rsidR="00807E84" w:rsidRPr="009A0F4A" w:rsidRDefault="00807E84">
          <w:pPr>
            <w:pStyle w:val="Header"/>
            <w:jc w:val="right"/>
          </w:pPr>
        </w:p>
      </w:tc>
    </w:tr>
  </w:tbl>
  <w:p w14:paraId="30CC771B" w14:textId="77777777" w:rsidR="00807E84" w:rsidRPr="00604BEB" w:rsidRDefault="00807E84">
    <w:pPr>
      <w:pStyle w:val="Header"/>
      <w:jc w:val="right"/>
      <w:rPr>
        <w:szCs w:val="24"/>
      </w:rPr>
    </w:pPr>
    <w:r>
      <w:rPr>
        <w:szCs w:val="24"/>
      </w:rPr>
      <w:t xml:space="preserve">         </w:t>
    </w:r>
    <w:r w:rsidRPr="00604BEB">
      <w:rPr>
        <w:szCs w:val="24"/>
      </w:rPr>
      <w:t xml:space="preserve">                                                          </w:t>
    </w:r>
    <w:r>
      <w:rPr>
        <w:szCs w:val="24"/>
      </w:rPr>
      <w:t xml:space="preserve">                                                 </w:t>
    </w:r>
  </w:p>
  <w:p w14:paraId="2F020706" w14:textId="77777777" w:rsidR="00807E84" w:rsidRDefault="00807E8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63469B" w14:textId="77777777" w:rsidR="00807E84" w:rsidRDefault="00807E84" w:rsidP="00E57329">
    <w:pPr>
      <w:pStyle w:val="Header"/>
      <w:jc w:val="right"/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7843"/>
      <w:gridCol w:w="1517"/>
    </w:tblGrid>
    <w:tr w:rsidR="00610A4A" w14:paraId="7ECB1E92" w14:textId="77777777" w:rsidTr="003A4609">
      <w:tc>
        <w:tcPr>
          <w:tcW w:w="8028" w:type="dxa"/>
        </w:tcPr>
        <w:p w14:paraId="33986992" w14:textId="055ACB34" w:rsidR="00807E84" w:rsidRDefault="00807E84" w:rsidP="00E57329">
          <w:pPr>
            <w:pStyle w:val="Header"/>
          </w:pPr>
        </w:p>
      </w:tc>
      <w:tc>
        <w:tcPr>
          <w:tcW w:w="1548" w:type="dxa"/>
        </w:tcPr>
        <w:p w14:paraId="7916E7E4" w14:textId="073233A1" w:rsidR="00807E84" w:rsidRDefault="00807E84" w:rsidP="003A4609">
          <w:pPr>
            <w:pStyle w:val="Header"/>
            <w:jc w:val="right"/>
          </w:pPr>
        </w:p>
      </w:tc>
    </w:tr>
  </w:tbl>
  <w:p w14:paraId="5160B3E9" w14:textId="77777777" w:rsidR="00807E84" w:rsidRPr="00E57329" w:rsidRDefault="00807E84" w:rsidP="00E57329">
    <w:pPr>
      <w:pStyle w:val="Header"/>
      <w:jc w:val="right"/>
      <w:rPr>
        <w:szCs w:val="24"/>
      </w:rPr>
    </w:pPr>
    <w:r>
      <w:rPr>
        <w:szCs w:val="24"/>
      </w:rPr>
      <w:t xml:space="preserve">         </w:t>
    </w:r>
    <w:r w:rsidRPr="00604BEB">
      <w:rPr>
        <w:szCs w:val="24"/>
      </w:rPr>
      <w:t xml:space="preserve">                                                          </w:t>
    </w:r>
    <w:r>
      <w:rPr>
        <w:szCs w:val="24"/>
      </w:rPr>
      <w:t xml:space="preserve">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9B0F60"/>
    <w:rsid w:val="00000DDC"/>
    <w:rsid w:val="00003280"/>
    <w:rsid w:val="000043D1"/>
    <w:rsid w:val="00011F0E"/>
    <w:rsid w:val="000202C7"/>
    <w:rsid w:val="00021BDD"/>
    <w:rsid w:val="00023A8F"/>
    <w:rsid w:val="00030855"/>
    <w:rsid w:val="00040A14"/>
    <w:rsid w:val="00040EA6"/>
    <w:rsid w:val="00041211"/>
    <w:rsid w:val="00050274"/>
    <w:rsid w:val="000513AC"/>
    <w:rsid w:val="000558B6"/>
    <w:rsid w:val="00061DA4"/>
    <w:rsid w:val="000635C9"/>
    <w:rsid w:val="00066F9F"/>
    <w:rsid w:val="00067A8B"/>
    <w:rsid w:val="000715C0"/>
    <w:rsid w:val="00072CD0"/>
    <w:rsid w:val="000840D9"/>
    <w:rsid w:val="00086357"/>
    <w:rsid w:val="00087008"/>
    <w:rsid w:val="000A0058"/>
    <w:rsid w:val="000A0B48"/>
    <w:rsid w:val="000A5BD7"/>
    <w:rsid w:val="000B3CF3"/>
    <w:rsid w:val="000B7498"/>
    <w:rsid w:val="000C02E8"/>
    <w:rsid w:val="000C6FAD"/>
    <w:rsid w:val="000D5656"/>
    <w:rsid w:val="000D5DCD"/>
    <w:rsid w:val="000E4511"/>
    <w:rsid w:val="000E536B"/>
    <w:rsid w:val="000E65E2"/>
    <w:rsid w:val="000E66AF"/>
    <w:rsid w:val="000F4E99"/>
    <w:rsid w:val="001001CD"/>
    <w:rsid w:val="001021E2"/>
    <w:rsid w:val="00105FE4"/>
    <w:rsid w:val="00132C0B"/>
    <w:rsid w:val="0015373E"/>
    <w:rsid w:val="001636FB"/>
    <w:rsid w:val="00164C22"/>
    <w:rsid w:val="001666C0"/>
    <w:rsid w:val="0017351E"/>
    <w:rsid w:val="00176C71"/>
    <w:rsid w:val="00182719"/>
    <w:rsid w:val="001A47E0"/>
    <w:rsid w:val="001A5185"/>
    <w:rsid w:val="001B09DC"/>
    <w:rsid w:val="001B5AD0"/>
    <w:rsid w:val="001D1D50"/>
    <w:rsid w:val="001D6F90"/>
    <w:rsid w:val="001E1396"/>
    <w:rsid w:val="001E27D2"/>
    <w:rsid w:val="001F1F87"/>
    <w:rsid w:val="0020454F"/>
    <w:rsid w:val="00206969"/>
    <w:rsid w:val="00215F41"/>
    <w:rsid w:val="00231417"/>
    <w:rsid w:val="00237896"/>
    <w:rsid w:val="00255647"/>
    <w:rsid w:val="00260AE1"/>
    <w:rsid w:val="00261D29"/>
    <w:rsid w:val="00263016"/>
    <w:rsid w:val="002653A1"/>
    <w:rsid w:val="002722A9"/>
    <w:rsid w:val="002771C0"/>
    <w:rsid w:val="002940EB"/>
    <w:rsid w:val="00294C30"/>
    <w:rsid w:val="002A695D"/>
    <w:rsid w:val="002B282F"/>
    <w:rsid w:val="002C057E"/>
    <w:rsid w:val="002C0D4E"/>
    <w:rsid w:val="002C4334"/>
    <w:rsid w:val="002C6485"/>
    <w:rsid w:val="002C6806"/>
    <w:rsid w:val="002C7918"/>
    <w:rsid w:val="002C79EE"/>
    <w:rsid w:val="002D09B1"/>
    <w:rsid w:val="002D45FE"/>
    <w:rsid w:val="002D5E3B"/>
    <w:rsid w:val="002E1C7C"/>
    <w:rsid w:val="002E586C"/>
    <w:rsid w:val="003001BF"/>
    <w:rsid w:val="00302D49"/>
    <w:rsid w:val="00302F0D"/>
    <w:rsid w:val="00313B97"/>
    <w:rsid w:val="003147FC"/>
    <w:rsid w:val="003245A6"/>
    <w:rsid w:val="00341CA0"/>
    <w:rsid w:val="00346245"/>
    <w:rsid w:val="00346427"/>
    <w:rsid w:val="00357C19"/>
    <w:rsid w:val="00370DDF"/>
    <w:rsid w:val="00371859"/>
    <w:rsid w:val="00375978"/>
    <w:rsid w:val="00385B4C"/>
    <w:rsid w:val="00385DAE"/>
    <w:rsid w:val="0039107B"/>
    <w:rsid w:val="00391B16"/>
    <w:rsid w:val="003A0234"/>
    <w:rsid w:val="003A2404"/>
    <w:rsid w:val="003B0CC2"/>
    <w:rsid w:val="003B28C9"/>
    <w:rsid w:val="003B2B53"/>
    <w:rsid w:val="003C3471"/>
    <w:rsid w:val="003C3B61"/>
    <w:rsid w:val="003D2BD1"/>
    <w:rsid w:val="003E06DA"/>
    <w:rsid w:val="003E2503"/>
    <w:rsid w:val="003E6836"/>
    <w:rsid w:val="00400CC9"/>
    <w:rsid w:val="00401C1F"/>
    <w:rsid w:val="00401E8E"/>
    <w:rsid w:val="004024B4"/>
    <w:rsid w:val="0041373E"/>
    <w:rsid w:val="00424FFA"/>
    <w:rsid w:val="004258CD"/>
    <w:rsid w:val="0042650B"/>
    <w:rsid w:val="004328AF"/>
    <w:rsid w:val="00435FA0"/>
    <w:rsid w:val="00455107"/>
    <w:rsid w:val="0045568D"/>
    <w:rsid w:val="0045693E"/>
    <w:rsid w:val="004569A4"/>
    <w:rsid w:val="00491B17"/>
    <w:rsid w:val="004A0E85"/>
    <w:rsid w:val="004B77BC"/>
    <w:rsid w:val="004C04C1"/>
    <w:rsid w:val="004C737B"/>
    <w:rsid w:val="004C76A8"/>
    <w:rsid w:val="004D1414"/>
    <w:rsid w:val="004D484C"/>
    <w:rsid w:val="004D7649"/>
    <w:rsid w:val="00505409"/>
    <w:rsid w:val="0051212D"/>
    <w:rsid w:val="005149F5"/>
    <w:rsid w:val="0051709A"/>
    <w:rsid w:val="0053330F"/>
    <w:rsid w:val="00533EE4"/>
    <w:rsid w:val="00535388"/>
    <w:rsid w:val="00536B31"/>
    <w:rsid w:val="005402F7"/>
    <w:rsid w:val="00554182"/>
    <w:rsid w:val="00554268"/>
    <w:rsid w:val="0056065D"/>
    <w:rsid w:val="005626DC"/>
    <w:rsid w:val="00570AFE"/>
    <w:rsid w:val="005754F2"/>
    <w:rsid w:val="005871B2"/>
    <w:rsid w:val="0059745E"/>
    <w:rsid w:val="005A1481"/>
    <w:rsid w:val="005A1715"/>
    <w:rsid w:val="005A36CB"/>
    <w:rsid w:val="005B1E50"/>
    <w:rsid w:val="005B35B4"/>
    <w:rsid w:val="005B5BF9"/>
    <w:rsid w:val="005C22A8"/>
    <w:rsid w:val="005C478E"/>
    <w:rsid w:val="005C70B7"/>
    <w:rsid w:val="005D2351"/>
    <w:rsid w:val="005D5CE2"/>
    <w:rsid w:val="005E59DA"/>
    <w:rsid w:val="005F1CFE"/>
    <w:rsid w:val="005F277F"/>
    <w:rsid w:val="00601719"/>
    <w:rsid w:val="0060243A"/>
    <w:rsid w:val="006034EC"/>
    <w:rsid w:val="00604E12"/>
    <w:rsid w:val="0061093E"/>
    <w:rsid w:val="00613E84"/>
    <w:rsid w:val="00642545"/>
    <w:rsid w:val="00651FE5"/>
    <w:rsid w:val="0065233B"/>
    <w:rsid w:val="00656A00"/>
    <w:rsid w:val="006618B0"/>
    <w:rsid w:val="006762DC"/>
    <w:rsid w:val="0067759C"/>
    <w:rsid w:val="00677B3E"/>
    <w:rsid w:val="00683745"/>
    <w:rsid w:val="00686A01"/>
    <w:rsid w:val="00695056"/>
    <w:rsid w:val="00696DDB"/>
    <w:rsid w:val="006A1BCF"/>
    <w:rsid w:val="006A1E6B"/>
    <w:rsid w:val="006B11AF"/>
    <w:rsid w:val="006B7C0E"/>
    <w:rsid w:val="006C0DDC"/>
    <w:rsid w:val="006C383A"/>
    <w:rsid w:val="006C40AE"/>
    <w:rsid w:val="006C4745"/>
    <w:rsid w:val="006D3E97"/>
    <w:rsid w:val="006E0286"/>
    <w:rsid w:val="006E5129"/>
    <w:rsid w:val="006F1E34"/>
    <w:rsid w:val="006F455C"/>
    <w:rsid w:val="00700424"/>
    <w:rsid w:val="00705245"/>
    <w:rsid w:val="0070638C"/>
    <w:rsid w:val="00721903"/>
    <w:rsid w:val="00723E9A"/>
    <w:rsid w:val="00731D19"/>
    <w:rsid w:val="00732C4F"/>
    <w:rsid w:val="0073615E"/>
    <w:rsid w:val="00736FBA"/>
    <w:rsid w:val="00753A69"/>
    <w:rsid w:val="007604B0"/>
    <w:rsid w:val="00760A8B"/>
    <w:rsid w:val="00761C5D"/>
    <w:rsid w:val="00764B6A"/>
    <w:rsid w:val="007754A4"/>
    <w:rsid w:val="00775E0C"/>
    <w:rsid w:val="007839C8"/>
    <w:rsid w:val="00793B9C"/>
    <w:rsid w:val="007B270D"/>
    <w:rsid w:val="007C296D"/>
    <w:rsid w:val="007C3863"/>
    <w:rsid w:val="007C39C0"/>
    <w:rsid w:val="007E131F"/>
    <w:rsid w:val="007E2D18"/>
    <w:rsid w:val="007F5C84"/>
    <w:rsid w:val="007F70E9"/>
    <w:rsid w:val="00803D6C"/>
    <w:rsid w:val="00807E84"/>
    <w:rsid w:val="00822982"/>
    <w:rsid w:val="008302E2"/>
    <w:rsid w:val="00831C4E"/>
    <w:rsid w:val="00836011"/>
    <w:rsid w:val="00845371"/>
    <w:rsid w:val="00847E27"/>
    <w:rsid w:val="00861A6A"/>
    <w:rsid w:val="008658A0"/>
    <w:rsid w:val="00883810"/>
    <w:rsid w:val="0089224A"/>
    <w:rsid w:val="008B2FA3"/>
    <w:rsid w:val="008B3DB3"/>
    <w:rsid w:val="008B4C53"/>
    <w:rsid w:val="008C5A07"/>
    <w:rsid w:val="008D3EC5"/>
    <w:rsid w:val="008E2097"/>
    <w:rsid w:val="008E485C"/>
    <w:rsid w:val="008E5442"/>
    <w:rsid w:val="008F17E3"/>
    <w:rsid w:val="008F3BCD"/>
    <w:rsid w:val="0090157A"/>
    <w:rsid w:val="0090643C"/>
    <w:rsid w:val="00912241"/>
    <w:rsid w:val="00912BB1"/>
    <w:rsid w:val="00912C47"/>
    <w:rsid w:val="00916786"/>
    <w:rsid w:val="00933B56"/>
    <w:rsid w:val="00942000"/>
    <w:rsid w:val="009635B9"/>
    <w:rsid w:val="00964307"/>
    <w:rsid w:val="00971D2E"/>
    <w:rsid w:val="0097244E"/>
    <w:rsid w:val="009812F5"/>
    <w:rsid w:val="009874A4"/>
    <w:rsid w:val="009930EB"/>
    <w:rsid w:val="00994097"/>
    <w:rsid w:val="00994EBD"/>
    <w:rsid w:val="009A0F4A"/>
    <w:rsid w:val="009A1C6A"/>
    <w:rsid w:val="009A79D2"/>
    <w:rsid w:val="009C79B2"/>
    <w:rsid w:val="009D3CE2"/>
    <w:rsid w:val="009E6AE8"/>
    <w:rsid w:val="009F448F"/>
    <w:rsid w:val="009F5382"/>
    <w:rsid w:val="009F7296"/>
    <w:rsid w:val="00A02C4F"/>
    <w:rsid w:val="00A14D5E"/>
    <w:rsid w:val="00A21A92"/>
    <w:rsid w:val="00A24B91"/>
    <w:rsid w:val="00A25A49"/>
    <w:rsid w:val="00A27D83"/>
    <w:rsid w:val="00A54F13"/>
    <w:rsid w:val="00A56A8A"/>
    <w:rsid w:val="00A63BDF"/>
    <w:rsid w:val="00A653C3"/>
    <w:rsid w:val="00A71872"/>
    <w:rsid w:val="00A73C5C"/>
    <w:rsid w:val="00A80687"/>
    <w:rsid w:val="00A87630"/>
    <w:rsid w:val="00A927CF"/>
    <w:rsid w:val="00A93DBE"/>
    <w:rsid w:val="00A95358"/>
    <w:rsid w:val="00AB0544"/>
    <w:rsid w:val="00AB5FF6"/>
    <w:rsid w:val="00AC1564"/>
    <w:rsid w:val="00AC2021"/>
    <w:rsid w:val="00AC486B"/>
    <w:rsid w:val="00AD3460"/>
    <w:rsid w:val="00AD6ADA"/>
    <w:rsid w:val="00AF18D9"/>
    <w:rsid w:val="00B01D4D"/>
    <w:rsid w:val="00B0444B"/>
    <w:rsid w:val="00B07C5F"/>
    <w:rsid w:val="00B1367B"/>
    <w:rsid w:val="00B13F3B"/>
    <w:rsid w:val="00B27F00"/>
    <w:rsid w:val="00B36093"/>
    <w:rsid w:val="00B47240"/>
    <w:rsid w:val="00B51A3E"/>
    <w:rsid w:val="00B5370D"/>
    <w:rsid w:val="00B66138"/>
    <w:rsid w:val="00B74EA8"/>
    <w:rsid w:val="00B93688"/>
    <w:rsid w:val="00BA373A"/>
    <w:rsid w:val="00BA591B"/>
    <w:rsid w:val="00BA61A5"/>
    <w:rsid w:val="00BB052D"/>
    <w:rsid w:val="00BB0B7C"/>
    <w:rsid w:val="00BB40EB"/>
    <w:rsid w:val="00BB4512"/>
    <w:rsid w:val="00BD037D"/>
    <w:rsid w:val="00BD4BFF"/>
    <w:rsid w:val="00BE4C66"/>
    <w:rsid w:val="00BE558C"/>
    <w:rsid w:val="00BE57DE"/>
    <w:rsid w:val="00BE5E0C"/>
    <w:rsid w:val="00BE7535"/>
    <w:rsid w:val="00C00326"/>
    <w:rsid w:val="00C02533"/>
    <w:rsid w:val="00C074A1"/>
    <w:rsid w:val="00C0774D"/>
    <w:rsid w:val="00C1298F"/>
    <w:rsid w:val="00C15A3B"/>
    <w:rsid w:val="00C16FD9"/>
    <w:rsid w:val="00C27675"/>
    <w:rsid w:val="00C370C4"/>
    <w:rsid w:val="00C6557F"/>
    <w:rsid w:val="00C65FE9"/>
    <w:rsid w:val="00C70643"/>
    <w:rsid w:val="00C82F7D"/>
    <w:rsid w:val="00C8462E"/>
    <w:rsid w:val="00C85138"/>
    <w:rsid w:val="00C9091A"/>
    <w:rsid w:val="00CB50E4"/>
    <w:rsid w:val="00CB7653"/>
    <w:rsid w:val="00CC07C3"/>
    <w:rsid w:val="00CC294E"/>
    <w:rsid w:val="00CC3C58"/>
    <w:rsid w:val="00CC6124"/>
    <w:rsid w:val="00CD1B5C"/>
    <w:rsid w:val="00CD2CC9"/>
    <w:rsid w:val="00CF0111"/>
    <w:rsid w:val="00D12B6D"/>
    <w:rsid w:val="00D16686"/>
    <w:rsid w:val="00D23812"/>
    <w:rsid w:val="00D3456F"/>
    <w:rsid w:val="00D3665C"/>
    <w:rsid w:val="00D44E36"/>
    <w:rsid w:val="00D618EF"/>
    <w:rsid w:val="00D63411"/>
    <w:rsid w:val="00D6482D"/>
    <w:rsid w:val="00D709A9"/>
    <w:rsid w:val="00D72D6E"/>
    <w:rsid w:val="00D7592F"/>
    <w:rsid w:val="00D774CF"/>
    <w:rsid w:val="00D8681A"/>
    <w:rsid w:val="00D9046C"/>
    <w:rsid w:val="00D93A04"/>
    <w:rsid w:val="00D95848"/>
    <w:rsid w:val="00DB0EC3"/>
    <w:rsid w:val="00DB6728"/>
    <w:rsid w:val="00DD2FF2"/>
    <w:rsid w:val="00DD55DC"/>
    <w:rsid w:val="00DD5736"/>
    <w:rsid w:val="00DE036D"/>
    <w:rsid w:val="00DF4A31"/>
    <w:rsid w:val="00E00349"/>
    <w:rsid w:val="00E12DA1"/>
    <w:rsid w:val="00E21DEC"/>
    <w:rsid w:val="00E26698"/>
    <w:rsid w:val="00E36E91"/>
    <w:rsid w:val="00E559CC"/>
    <w:rsid w:val="00E71F45"/>
    <w:rsid w:val="00E76806"/>
    <w:rsid w:val="00EA5A26"/>
    <w:rsid w:val="00EB0E1C"/>
    <w:rsid w:val="00EB21DE"/>
    <w:rsid w:val="00EB4AB6"/>
    <w:rsid w:val="00EB6181"/>
    <w:rsid w:val="00EC4D7F"/>
    <w:rsid w:val="00EC4FF0"/>
    <w:rsid w:val="00ED342D"/>
    <w:rsid w:val="00ED6AC7"/>
    <w:rsid w:val="00ED7C7C"/>
    <w:rsid w:val="00ED7F81"/>
    <w:rsid w:val="00EE420D"/>
    <w:rsid w:val="00EF29E0"/>
    <w:rsid w:val="00F05777"/>
    <w:rsid w:val="00F23D1C"/>
    <w:rsid w:val="00F25775"/>
    <w:rsid w:val="00F42342"/>
    <w:rsid w:val="00F43DD8"/>
    <w:rsid w:val="00F46309"/>
    <w:rsid w:val="00F4763D"/>
    <w:rsid w:val="00F5655D"/>
    <w:rsid w:val="00F726F7"/>
    <w:rsid w:val="00F77EC5"/>
    <w:rsid w:val="00F83766"/>
    <w:rsid w:val="00F91564"/>
    <w:rsid w:val="00FB1C21"/>
    <w:rsid w:val="00FB73B9"/>
    <w:rsid w:val="00FB7607"/>
    <w:rsid w:val="00FC4695"/>
    <w:rsid w:val="00FC716B"/>
    <w:rsid w:val="00FC7716"/>
    <w:rsid w:val="00FD084B"/>
    <w:rsid w:val="00FD2F3C"/>
    <w:rsid w:val="00FF050E"/>
    <w:rsid w:val="00FF13C9"/>
    <w:rsid w:val="00FF1718"/>
    <w:rsid w:val="149B0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B0F60"/>
  <w15:chartTrackingRefBased/>
  <w15:docId w15:val="{91D5E9CB-9F3A-452B-84AA-0436F6668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ja-JP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5C84"/>
  </w:style>
  <w:style w:type="paragraph" w:styleId="Heading1">
    <w:name w:val="heading 1"/>
    <w:basedOn w:val="Normal"/>
    <w:next w:val="Normal"/>
    <w:link w:val="Heading1Char"/>
    <w:uiPriority w:val="9"/>
    <w:qFormat/>
    <w:rsid w:val="007F5C84"/>
    <w:pPr>
      <w:keepNext/>
      <w:keepLines/>
      <w:pBdr>
        <w:bottom w:val="single" w:sz="4" w:space="1" w:color="156082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5C84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5C8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F5C8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F5C84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7F5C84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7F5C84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7F5C84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7F5C84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5C84"/>
    <w:rPr>
      <w:rFonts w:asciiTheme="majorHAnsi" w:eastAsiaTheme="majorEastAsia" w:hAnsiTheme="majorHAnsi" w:cstheme="majorBidi"/>
      <w:color w:val="0F4761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F5C84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F5C84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7F5C8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7F5C84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rsid w:val="007F5C84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7F5C84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7F5C84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rsid w:val="007F5C84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customStyle="1" w:styleId="TitleChar">
    <w:name w:val="Title Char"/>
    <w:basedOn w:val="DefaultParagraphFont"/>
    <w:link w:val="Title"/>
    <w:uiPriority w:val="10"/>
    <w:rsid w:val="007F5C84"/>
    <w:rPr>
      <w:rFonts w:asciiTheme="majorHAnsi" w:eastAsiaTheme="majorEastAsia" w:hAnsiTheme="majorHAnsi" w:cstheme="majorBidi"/>
      <w:color w:val="0F4761" w:themeColor="accent1" w:themeShade="BF"/>
      <w:spacing w:val="-7"/>
      <w:sz w:val="80"/>
      <w:szCs w:val="80"/>
    </w:rPr>
  </w:style>
  <w:style w:type="paragraph" w:styleId="Title">
    <w:name w:val="Title"/>
    <w:basedOn w:val="Normal"/>
    <w:next w:val="Normal"/>
    <w:link w:val="TitleChar"/>
    <w:uiPriority w:val="10"/>
    <w:qFormat/>
    <w:rsid w:val="007F5C84"/>
    <w:pPr>
      <w:spacing w:after="0" w:line="240" w:lineRule="auto"/>
      <w:contextualSpacing/>
    </w:pPr>
    <w:rPr>
      <w:rFonts w:asciiTheme="majorHAnsi" w:eastAsiaTheme="majorEastAsia" w:hAnsiTheme="majorHAnsi" w:cstheme="majorBidi"/>
      <w:color w:val="0F4761" w:themeColor="accent1" w:themeShade="BF"/>
      <w:spacing w:val="-7"/>
      <w:sz w:val="80"/>
      <w:szCs w:val="80"/>
    </w:rPr>
  </w:style>
  <w:style w:type="character" w:customStyle="1" w:styleId="SubtitleChar">
    <w:name w:val="Subtitle Char"/>
    <w:basedOn w:val="DefaultParagraphFont"/>
    <w:link w:val="Subtitle"/>
    <w:uiPriority w:val="11"/>
    <w:rsid w:val="007F5C84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5C84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IntenseEmphasis">
    <w:name w:val="Intense Emphasis"/>
    <w:basedOn w:val="DefaultParagraphFont"/>
    <w:uiPriority w:val="21"/>
    <w:qFormat/>
    <w:rsid w:val="007F5C84"/>
    <w:rPr>
      <w:b/>
      <w:bCs/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7F5C84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7F5C84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5C84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5C84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7F5C84"/>
    <w:rPr>
      <w:b/>
      <w:bCs/>
      <w:smallCaps/>
      <w:u w:val="single"/>
    </w:rPr>
  </w:style>
  <w:style w:type="paragraph" w:styleId="Header">
    <w:name w:val="header"/>
    <w:basedOn w:val="Normal"/>
    <w:link w:val="HeaderChar"/>
    <w:uiPriority w:val="99"/>
    <w:unhideWhenUsed/>
    <w:rsid w:val="007F5C84"/>
    <w:pPr>
      <w:tabs>
        <w:tab w:val="center" w:pos="4680"/>
        <w:tab w:val="right" w:pos="9360"/>
      </w:tabs>
      <w:spacing w:after="0" w:line="240" w:lineRule="auto"/>
      <w:ind w:firstLine="720"/>
    </w:pPr>
    <w:rPr>
      <w:rFonts w:ascii="Times New Roman" w:eastAsia="Times New Roman" w:hAnsi="Times New Roman" w:cs="Times New Roman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F5C84"/>
    <w:rPr>
      <w:rFonts w:ascii="Times New Roman" w:eastAsia="Times New Roman" w:hAnsi="Times New Roman" w:cs="Times New Roman"/>
      <w:szCs w:val="22"/>
      <w:lang w:eastAsia="en-US"/>
    </w:rPr>
  </w:style>
  <w:style w:type="character" w:styleId="Hyperlink">
    <w:name w:val="Hyperlink"/>
    <w:basedOn w:val="DefaultParagraphFont"/>
    <w:uiPriority w:val="99"/>
    <w:unhideWhenUsed/>
    <w:rsid w:val="007F5C84"/>
    <w:rPr>
      <w:rFonts w:cs="Times New Roman"/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7F5C84"/>
    <w:pPr>
      <w:spacing w:after="0" w:line="240" w:lineRule="auto"/>
    </w:pPr>
    <w:rPr>
      <w:rFonts w:eastAsia="Times New Roman" w:cs="Times New Roman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7F5C84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7F5C84"/>
    <w:rPr>
      <w:b/>
      <w:bCs/>
    </w:rPr>
  </w:style>
  <w:style w:type="character" w:styleId="Emphasis">
    <w:name w:val="Emphasis"/>
    <w:basedOn w:val="DefaultParagraphFont"/>
    <w:uiPriority w:val="20"/>
    <w:qFormat/>
    <w:rsid w:val="007F5C84"/>
    <w:rPr>
      <w:i/>
      <w:iCs/>
    </w:rPr>
  </w:style>
  <w:style w:type="paragraph" w:styleId="NoSpacing">
    <w:name w:val="No Spacing"/>
    <w:link w:val="NoSpacingChar"/>
    <w:uiPriority w:val="1"/>
    <w:qFormat/>
    <w:rsid w:val="007F5C84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7F5C84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F5C84"/>
    <w:rPr>
      <w:smallCap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7F5C84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F5C84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491B17"/>
  </w:style>
  <w:style w:type="paragraph" w:styleId="Footer">
    <w:name w:val="footer"/>
    <w:basedOn w:val="Normal"/>
    <w:link w:val="FooterChar"/>
    <w:uiPriority w:val="99"/>
    <w:unhideWhenUsed/>
    <w:rsid w:val="009A0F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0F4A"/>
  </w:style>
  <w:style w:type="character" w:styleId="UnresolvedMention">
    <w:name w:val="Unresolved Mention"/>
    <w:basedOn w:val="DefaultParagraphFont"/>
    <w:uiPriority w:val="99"/>
    <w:semiHidden/>
    <w:unhideWhenUsed/>
    <w:rsid w:val="00807E8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540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assets.nhs.uk/campaign-resource-centre-v3-production/documents/Better_Health_Brand_Book_1.pdf" TargetMode="External"/><Relationship Id="rId18" Type="http://schemas.openxmlformats.org/officeDocument/2006/relationships/hyperlink" Target="https://doi.org/10.1920/wp.ifs.2021.1821%0A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hyperlink" Target="https://doi.org/10.1111/cob.12482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/guidance/ph53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www.nhs.uk/healthier-families/" TargetMode="Externa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i.org/10.1136/bmj.m198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Media Psychology – ECAP4008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EA39D77-9059-4D28-8005-1B5E75A82D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7</Pages>
  <Words>2501</Words>
  <Characters>14256</Characters>
  <Application>Microsoft Office Word</Application>
  <DocSecurity>0</DocSecurity>
  <Lines>118</Lines>
  <Paragraphs>33</Paragraphs>
  <ScaleCrop>false</ScaleCrop>
  <Company/>
  <LinksUpToDate>false</LinksUpToDate>
  <CharactersWithSpaces>16724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‘Better Health’ 
The government campaign.</dc:title>
  <dc:subject/>
  <dc:creator>Sinead James - 1910154</dc:creator>
  <cp:keywords/>
  <dc:description/>
  <cp:lastModifiedBy>Sinead James (1910154)</cp:lastModifiedBy>
  <cp:revision>74</cp:revision>
  <dcterms:created xsi:type="dcterms:W3CDTF">2024-04-19T08:43:00Z</dcterms:created>
  <dcterms:modified xsi:type="dcterms:W3CDTF">2024-05-01T20:32:00Z</dcterms:modified>
</cp:coreProperties>
</file>