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61E13" w14:textId="77777777" w:rsidR="00EE06AB" w:rsidRPr="00EE06AB" w:rsidRDefault="00EE06AB" w:rsidP="00EE06AB">
      <w:pPr>
        <w:rPr>
          <w:b/>
          <w:bCs/>
        </w:rPr>
      </w:pPr>
      <w:bookmarkStart w:id="0" w:name="_Toc211527361"/>
      <w:r w:rsidRPr="00EE06AB">
        <w:rPr>
          <w:b/>
          <w:bCs/>
        </w:rPr>
        <w:t>Task 3 - Website Evaluation</w:t>
      </w:r>
      <w:bookmarkEnd w:id="0"/>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1"/>
        <w:gridCol w:w="1559"/>
        <w:gridCol w:w="827"/>
        <w:gridCol w:w="874"/>
        <w:gridCol w:w="3634"/>
      </w:tblGrid>
      <w:tr w:rsidR="00EE06AB" w:rsidRPr="00EE06AB" w14:paraId="3638F33E"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0AEC9C0B" w14:textId="77777777" w:rsidR="00EE06AB" w:rsidRPr="00EE06AB" w:rsidRDefault="00EE06AB" w:rsidP="00EE06AB">
            <w:pPr>
              <w:rPr>
                <w:b/>
                <w:lang w:val=""/>
              </w:rPr>
            </w:pPr>
            <w:r w:rsidRPr="00EE06AB">
              <w:rPr>
                <w:b/>
                <w:lang w:val=""/>
              </w:rPr>
              <w:t>LCLM4002_BIRM Digital Skills Task 3</w:t>
            </w:r>
          </w:p>
          <w:p w14:paraId="322AFD02" w14:textId="77777777" w:rsidR="00EE06AB" w:rsidRPr="00EE06AB" w:rsidRDefault="00EE06AB" w:rsidP="00EE06AB">
            <w:pPr>
              <w:rPr>
                <w:lang w:val=""/>
              </w:rPr>
            </w:pPr>
            <w:r w:rsidRPr="00EE06AB">
              <w:rPr>
                <w:b/>
                <w:u w:val="single"/>
                <w:lang w:val=""/>
              </w:rPr>
              <w:t xml:space="preserve">Website Evaluation  </w:t>
            </w:r>
          </w:p>
        </w:tc>
      </w:tr>
      <w:tr w:rsidR="00EE06AB" w:rsidRPr="00EE06AB" w14:paraId="762D0F9B" w14:textId="77777777">
        <w:tc>
          <w:tcPr>
            <w:tcW w:w="2122" w:type="dxa"/>
            <w:tcBorders>
              <w:top w:val="single" w:sz="4" w:space="0" w:color="000000"/>
              <w:left w:val="single" w:sz="4" w:space="0" w:color="000000"/>
              <w:bottom w:val="single" w:sz="4" w:space="0" w:color="000000"/>
              <w:right w:val="single" w:sz="4" w:space="0" w:color="000000"/>
            </w:tcBorders>
            <w:hideMark/>
          </w:tcPr>
          <w:p w14:paraId="41D8703C" w14:textId="77777777" w:rsidR="00EE06AB" w:rsidRPr="00EE06AB" w:rsidRDefault="00EE06AB" w:rsidP="00EE06AB">
            <w:pPr>
              <w:rPr>
                <w:b/>
                <w:lang w:val=""/>
              </w:rPr>
            </w:pPr>
            <w:r w:rsidRPr="00EE06AB">
              <w:rPr>
                <w:b/>
                <w:lang w:val=""/>
              </w:rPr>
              <w:t>Student Number</w:t>
            </w:r>
          </w:p>
        </w:tc>
        <w:tc>
          <w:tcPr>
            <w:tcW w:w="1559" w:type="dxa"/>
            <w:tcBorders>
              <w:top w:val="single" w:sz="4" w:space="0" w:color="000000"/>
              <w:left w:val="single" w:sz="4" w:space="0" w:color="000000"/>
              <w:bottom w:val="single" w:sz="4" w:space="0" w:color="000000"/>
              <w:right w:val="single" w:sz="4" w:space="0" w:color="000000"/>
            </w:tcBorders>
          </w:tcPr>
          <w:p w14:paraId="2756780D" w14:textId="1B2F7196" w:rsidR="00EE06AB" w:rsidRPr="00EE06AB" w:rsidRDefault="00EE06AB" w:rsidP="00EE06AB">
            <w:pPr>
              <w:rPr>
                <w:lang w:val=""/>
              </w:rPr>
            </w:pPr>
            <w:r>
              <w:rPr>
                <w:lang w:val=""/>
              </w:rPr>
              <w:t>2438147</w:t>
            </w:r>
          </w:p>
        </w:tc>
        <w:tc>
          <w:tcPr>
            <w:tcW w:w="1701" w:type="dxa"/>
            <w:gridSpan w:val="2"/>
            <w:tcBorders>
              <w:top w:val="single" w:sz="4" w:space="0" w:color="000000"/>
              <w:left w:val="single" w:sz="4" w:space="0" w:color="000000"/>
              <w:bottom w:val="single" w:sz="4" w:space="0" w:color="000000"/>
              <w:right w:val="single" w:sz="4" w:space="0" w:color="000000"/>
            </w:tcBorders>
            <w:hideMark/>
          </w:tcPr>
          <w:p w14:paraId="3B4864C9" w14:textId="77777777" w:rsidR="00EE06AB" w:rsidRPr="00EE06AB" w:rsidRDefault="00EE06AB" w:rsidP="00EE06AB">
            <w:pPr>
              <w:rPr>
                <w:b/>
                <w:lang w:val=""/>
              </w:rPr>
            </w:pPr>
            <w:r w:rsidRPr="00EE06AB">
              <w:rPr>
                <w:b/>
                <w:lang w:val=""/>
              </w:rPr>
              <w:t>Student Name</w:t>
            </w:r>
          </w:p>
        </w:tc>
        <w:tc>
          <w:tcPr>
            <w:tcW w:w="3634" w:type="dxa"/>
            <w:tcBorders>
              <w:top w:val="single" w:sz="4" w:space="0" w:color="000000"/>
              <w:left w:val="single" w:sz="4" w:space="0" w:color="000000"/>
              <w:bottom w:val="single" w:sz="4" w:space="0" w:color="000000"/>
              <w:right w:val="single" w:sz="4" w:space="0" w:color="000000"/>
            </w:tcBorders>
          </w:tcPr>
          <w:p w14:paraId="634F5998" w14:textId="2AAEC4CA" w:rsidR="00EE06AB" w:rsidRPr="00EE06AB" w:rsidRDefault="00EE06AB" w:rsidP="00EE06AB">
            <w:pPr>
              <w:rPr>
                <w:lang w:val=""/>
              </w:rPr>
            </w:pPr>
            <w:r>
              <w:rPr>
                <w:lang w:val=""/>
              </w:rPr>
              <w:t>Cristian Dumitru</w:t>
            </w:r>
          </w:p>
        </w:tc>
      </w:tr>
      <w:tr w:rsidR="00EE06AB" w:rsidRPr="00EE06AB" w14:paraId="14C6DE72" w14:textId="77777777">
        <w:tc>
          <w:tcPr>
            <w:tcW w:w="9016" w:type="dxa"/>
            <w:gridSpan w:val="5"/>
            <w:tcBorders>
              <w:top w:val="single" w:sz="4" w:space="0" w:color="000000"/>
              <w:left w:val="single" w:sz="4" w:space="0" w:color="000000"/>
              <w:bottom w:val="single" w:sz="4" w:space="0" w:color="000000"/>
              <w:right w:val="single" w:sz="4" w:space="0" w:color="000000"/>
            </w:tcBorders>
            <w:shd w:val="clear" w:color="auto" w:fill="4472C4"/>
          </w:tcPr>
          <w:p w14:paraId="39BCA306" w14:textId="05166A08" w:rsidR="00EE06AB" w:rsidRPr="00EE06AB" w:rsidRDefault="00EE06AB" w:rsidP="00EE06AB">
            <w:pPr>
              <w:rPr>
                <w:lang w:val=""/>
              </w:rPr>
            </w:pPr>
          </w:p>
        </w:tc>
      </w:tr>
      <w:tr w:rsidR="00EE06AB" w:rsidRPr="00EE06AB" w14:paraId="4A643431" w14:textId="77777777">
        <w:tc>
          <w:tcPr>
            <w:tcW w:w="2122" w:type="dxa"/>
            <w:tcBorders>
              <w:top w:val="single" w:sz="4" w:space="0" w:color="000000"/>
              <w:left w:val="single" w:sz="4" w:space="0" w:color="000000"/>
              <w:bottom w:val="single" w:sz="4" w:space="0" w:color="000000"/>
              <w:right w:val="single" w:sz="4" w:space="0" w:color="000000"/>
            </w:tcBorders>
            <w:hideMark/>
          </w:tcPr>
          <w:p w14:paraId="2C5076E9" w14:textId="1159A96F" w:rsidR="00EE06AB" w:rsidRPr="00EE06AB" w:rsidRDefault="00EE06AB" w:rsidP="00EE06AB">
            <w:pPr>
              <w:rPr>
                <w:b/>
                <w:lang w:val=""/>
              </w:rPr>
            </w:pPr>
          </w:p>
        </w:tc>
        <w:tc>
          <w:tcPr>
            <w:tcW w:w="6894" w:type="dxa"/>
            <w:gridSpan w:val="4"/>
            <w:tcBorders>
              <w:top w:val="single" w:sz="4" w:space="0" w:color="000000"/>
              <w:left w:val="single" w:sz="4" w:space="0" w:color="000000"/>
              <w:bottom w:val="single" w:sz="4" w:space="0" w:color="000000"/>
              <w:right w:val="single" w:sz="4" w:space="0" w:color="000000"/>
            </w:tcBorders>
            <w:hideMark/>
          </w:tcPr>
          <w:p w14:paraId="25EE84AA" w14:textId="77777777" w:rsidR="00EE06AB" w:rsidRPr="00EE06AB" w:rsidRDefault="00EE06AB" w:rsidP="00EE06AB">
            <w:pPr>
              <w:rPr>
                <w:lang w:val=""/>
              </w:rPr>
            </w:pPr>
            <w:r w:rsidRPr="00EE06AB">
              <w:rPr>
                <w:lang w:val=""/>
              </w:rPr>
              <w:t>The Cooking Academy</w:t>
            </w:r>
          </w:p>
        </w:tc>
      </w:tr>
      <w:tr w:rsidR="00EE06AB" w:rsidRPr="00EE06AB" w14:paraId="17E7788B" w14:textId="77777777">
        <w:tc>
          <w:tcPr>
            <w:tcW w:w="2122" w:type="dxa"/>
            <w:tcBorders>
              <w:top w:val="single" w:sz="4" w:space="0" w:color="000000"/>
              <w:left w:val="single" w:sz="4" w:space="0" w:color="000000"/>
              <w:bottom w:val="single" w:sz="4" w:space="0" w:color="000000"/>
              <w:right w:val="single" w:sz="4" w:space="0" w:color="000000"/>
            </w:tcBorders>
            <w:hideMark/>
          </w:tcPr>
          <w:p w14:paraId="01330BC1" w14:textId="77777777" w:rsidR="00EE06AB" w:rsidRPr="00EE06AB" w:rsidRDefault="00EE06AB" w:rsidP="00EE06AB">
            <w:pPr>
              <w:rPr>
                <w:b/>
                <w:lang w:val=""/>
              </w:rPr>
            </w:pPr>
            <w:r w:rsidRPr="00EE06AB">
              <w:rPr>
                <w:b/>
                <w:lang w:val=""/>
              </w:rPr>
              <w:t>Insert hyperlink to website</w:t>
            </w:r>
          </w:p>
        </w:tc>
        <w:tc>
          <w:tcPr>
            <w:tcW w:w="6894" w:type="dxa"/>
            <w:gridSpan w:val="4"/>
            <w:tcBorders>
              <w:top w:val="single" w:sz="4" w:space="0" w:color="000000"/>
              <w:left w:val="single" w:sz="4" w:space="0" w:color="000000"/>
              <w:bottom w:val="single" w:sz="4" w:space="0" w:color="000000"/>
              <w:right w:val="single" w:sz="4" w:space="0" w:color="000000"/>
            </w:tcBorders>
          </w:tcPr>
          <w:p w14:paraId="1E569753" w14:textId="77777777" w:rsidR="00EE06AB" w:rsidRPr="00EE06AB" w:rsidRDefault="00EE06AB" w:rsidP="00EE06AB">
            <w:pPr>
              <w:rPr>
                <w:lang w:val=""/>
              </w:rPr>
            </w:pPr>
            <w:hyperlink r:id="rId7" w:history="1">
              <w:r w:rsidRPr="00EE06AB">
                <w:rPr>
                  <w:rStyle w:val="Hyperlink"/>
                  <w:lang w:val=""/>
                </w:rPr>
                <w:t>https://www.thecookingacademy.co.uk</w:t>
              </w:r>
            </w:hyperlink>
          </w:p>
          <w:p w14:paraId="7AF80512" w14:textId="77777777" w:rsidR="00EE06AB" w:rsidRPr="00EE06AB" w:rsidRDefault="00EE06AB" w:rsidP="00EE06AB">
            <w:pPr>
              <w:rPr>
                <w:lang w:val=""/>
              </w:rPr>
            </w:pPr>
          </w:p>
        </w:tc>
      </w:tr>
      <w:tr w:rsidR="00EE06AB" w:rsidRPr="00EE06AB" w14:paraId="2182DC56" w14:textId="77777777">
        <w:tc>
          <w:tcPr>
            <w:tcW w:w="9016" w:type="dxa"/>
            <w:gridSpan w:val="5"/>
            <w:tcBorders>
              <w:top w:val="single" w:sz="4" w:space="0" w:color="000000"/>
              <w:left w:val="single" w:sz="4" w:space="0" w:color="000000"/>
              <w:bottom w:val="single" w:sz="4" w:space="0" w:color="000000"/>
              <w:right w:val="single" w:sz="4" w:space="0" w:color="000000"/>
            </w:tcBorders>
            <w:shd w:val="clear" w:color="auto" w:fill="4472C4"/>
          </w:tcPr>
          <w:p w14:paraId="26082512" w14:textId="77777777" w:rsidR="00EE06AB" w:rsidRPr="00EE06AB" w:rsidRDefault="00EE06AB" w:rsidP="00EE06AB">
            <w:pPr>
              <w:rPr>
                <w:lang w:val=""/>
              </w:rPr>
            </w:pPr>
          </w:p>
        </w:tc>
      </w:tr>
      <w:tr w:rsidR="00EE06AB" w:rsidRPr="00EE06AB" w14:paraId="082CCD14"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344B9CF2" w14:textId="77777777" w:rsidR="00EE06AB" w:rsidRPr="00EE06AB" w:rsidRDefault="00EE06AB" w:rsidP="00EE06AB">
            <w:pPr>
              <w:rPr>
                <w:b/>
                <w:u w:val="single"/>
                <w:lang w:val=""/>
              </w:rPr>
            </w:pPr>
            <w:r w:rsidRPr="00EE06AB">
              <w:rPr>
                <w:b/>
                <w:u w:val="single"/>
                <w:lang w:val=""/>
              </w:rPr>
              <w:t>Evaluation</w:t>
            </w:r>
          </w:p>
          <w:p w14:paraId="53D0B140" w14:textId="77777777" w:rsidR="00EE06AB" w:rsidRPr="00EE06AB" w:rsidRDefault="00EE06AB" w:rsidP="00EE06AB">
            <w:pPr>
              <w:rPr>
                <w:b/>
                <w:lang w:val=""/>
              </w:rPr>
            </w:pPr>
            <w:r w:rsidRPr="00EE06AB">
              <w:rPr>
                <w:b/>
                <w:lang w:val=""/>
              </w:rPr>
              <w:t xml:space="preserve">Respond to each question </w:t>
            </w:r>
          </w:p>
        </w:tc>
      </w:tr>
      <w:tr w:rsidR="00EE06AB" w:rsidRPr="00EE06AB" w14:paraId="4822929A" w14:textId="77777777">
        <w:tc>
          <w:tcPr>
            <w:tcW w:w="9016" w:type="dxa"/>
            <w:gridSpan w:val="5"/>
            <w:tcBorders>
              <w:top w:val="single" w:sz="4" w:space="0" w:color="000000"/>
              <w:left w:val="single" w:sz="4" w:space="0" w:color="000000"/>
              <w:bottom w:val="single" w:sz="4" w:space="0" w:color="000000"/>
              <w:right w:val="single" w:sz="4" w:space="0" w:color="000000"/>
            </w:tcBorders>
          </w:tcPr>
          <w:p w14:paraId="39C4302A" w14:textId="77777777" w:rsidR="00EE06AB" w:rsidRPr="00EE06AB" w:rsidRDefault="00EE06AB" w:rsidP="00EE06AB">
            <w:pPr>
              <w:rPr>
                <w:b/>
                <w:lang w:val=""/>
              </w:rPr>
            </w:pPr>
          </w:p>
          <w:p w14:paraId="36788211" w14:textId="77777777" w:rsidR="00EE06AB" w:rsidRPr="00EE06AB" w:rsidRDefault="00EE06AB" w:rsidP="00EE06AB">
            <w:pPr>
              <w:rPr>
                <w:b/>
                <w:lang w:val=""/>
              </w:rPr>
            </w:pPr>
            <w:r w:rsidRPr="00EE06AB">
              <w:rPr>
                <w:b/>
                <w:lang w:val=""/>
              </w:rPr>
              <w:t>Section 1 – Usability</w:t>
            </w:r>
          </w:p>
        </w:tc>
      </w:tr>
      <w:tr w:rsidR="00EE06AB" w:rsidRPr="00EE06AB" w14:paraId="10CD6789" w14:textId="77777777">
        <w:tc>
          <w:tcPr>
            <w:tcW w:w="9016" w:type="dxa"/>
            <w:gridSpan w:val="5"/>
            <w:tcBorders>
              <w:top w:val="single" w:sz="4" w:space="0" w:color="000000"/>
              <w:left w:val="single" w:sz="4" w:space="0" w:color="000000"/>
              <w:bottom w:val="single" w:sz="4" w:space="0" w:color="000000"/>
              <w:right w:val="single" w:sz="4" w:space="0" w:color="000000"/>
            </w:tcBorders>
          </w:tcPr>
          <w:p w14:paraId="715F0246" w14:textId="77777777" w:rsidR="00EE06AB" w:rsidRPr="00EE06AB" w:rsidRDefault="00EE06AB" w:rsidP="00EE06AB">
            <w:pPr>
              <w:rPr>
                <w:lang w:val=""/>
              </w:rPr>
            </w:pPr>
            <w:r w:rsidRPr="00EE06AB">
              <w:rPr>
                <w:b/>
                <w:lang w:val=""/>
              </w:rPr>
              <w:t>Question 1a</w:t>
            </w:r>
            <w:r w:rsidRPr="00EE06AB">
              <w:rPr>
                <w:lang w:val=""/>
              </w:rPr>
              <w:t xml:space="preserve"> - How quickly and easily does the website load? </w:t>
            </w:r>
          </w:p>
          <w:p w14:paraId="64E71995" w14:textId="77777777" w:rsidR="00EE06AB" w:rsidRPr="00EE06AB" w:rsidRDefault="00EE06AB" w:rsidP="00EE06AB">
            <w:pPr>
              <w:rPr>
                <w:lang w:val=""/>
              </w:rPr>
            </w:pPr>
          </w:p>
        </w:tc>
      </w:tr>
      <w:tr w:rsidR="00EE06AB" w:rsidRPr="00EE06AB" w14:paraId="16B1143D"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3309B6A8" w14:textId="77777777" w:rsidR="00EE06AB" w:rsidRPr="00EE06AB" w:rsidRDefault="00EE06AB" w:rsidP="00EE06AB">
            <w:pPr>
              <w:rPr>
                <w:lang w:val=""/>
              </w:rPr>
            </w:pPr>
            <w:r w:rsidRPr="00EE06AB">
              <w:rPr>
                <w:lang w:val=""/>
              </w:rPr>
              <w:t xml:space="preserve">Answer: The Cooking Academy site is fast to load on desktop machines or mobile phones, with most of them being loaded in less than a few seconds. The video and images on the home page are designed to appear fast, and the navigation becomes easy. Nevertheless, there are instances of slight delays when viewing image-intensive parts like the gallery of courses. The overall performance of the site is predictable, and the site allows users to switch between pages without any appreciable lag, which is a positive first impression and professional online presence.  </w:t>
            </w:r>
          </w:p>
        </w:tc>
      </w:tr>
      <w:tr w:rsidR="00EE06AB" w:rsidRPr="00EE06AB" w14:paraId="2B744F3D"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22622D65" w14:textId="77777777" w:rsidR="00EE06AB" w:rsidRPr="00EE06AB" w:rsidRDefault="00EE06AB" w:rsidP="00EE06AB">
            <w:pPr>
              <w:rPr>
                <w:lang w:val=""/>
              </w:rPr>
            </w:pPr>
            <w:r w:rsidRPr="00EE06AB">
              <w:rPr>
                <w:b/>
                <w:lang w:val=""/>
              </w:rPr>
              <w:t>Question 1b</w:t>
            </w:r>
            <w:r w:rsidRPr="00EE06AB">
              <w:rPr>
                <w:lang w:val=""/>
              </w:rPr>
              <w:t xml:space="preserve"> - Does the website contain many sub-pages? How does a prospective customer navigate these? </w:t>
            </w:r>
          </w:p>
        </w:tc>
      </w:tr>
      <w:tr w:rsidR="00EE06AB" w:rsidRPr="00EE06AB" w14:paraId="20AE5DD7"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28109EF1" w14:textId="77777777" w:rsidR="00EE06AB" w:rsidRPr="00EE06AB" w:rsidRDefault="00EE06AB" w:rsidP="00EE06AB">
            <w:pPr>
              <w:rPr>
                <w:lang w:val=""/>
              </w:rPr>
            </w:pPr>
            <w:r w:rsidRPr="00EE06AB">
              <w:rPr>
                <w:lang w:val=""/>
              </w:rPr>
              <w:t>Answer: The Cooking Academy site is a simple and easy-to-navigate site. Its home page is well presented at the top of every page and has rational categories, which include cookery classes, shopping, vouchers, blog, and contact (T</w:t>
            </w:r>
            <w:hyperlink r:id="rId8" w:history="1">
              <w:r w:rsidRPr="00EE06AB">
                <w:rPr>
                  <w:rStyle w:val="Hyperlink"/>
                  <w:lang w:val=""/>
                </w:rPr>
                <w:t>hecookingacademy.co.uk</w:t>
              </w:r>
            </w:hyperlink>
            <w:r w:rsidRPr="00EE06AB">
              <w:rPr>
                <w:lang w:val=""/>
              </w:rPr>
              <w:t xml:space="preserve">, 2025). The dropdown menus have direct links with certain subpages, and thus, a user can find information easily. The uniform design and the breadcrumb path help to navigate through the various sections, and allow easy navigation by a first-time user as well as a repeat user. </w:t>
            </w:r>
          </w:p>
        </w:tc>
      </w:tr>
      <w:tr w:rsidR="00EE06AB" w:rsidRPr="00EE06AB" w14:paraId="70F12FBB"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5C52D639" w14:textId="77777777" w:rsidR="00EE06AB" w:rsidRPr="00EE06AB" w:rsidRDefault="00EE06AB" w:rsidP="00EE06AB">
            <w:pPr>
              <w:rPr>
                <w:lang w:val=""/>
              </w:rPr>
            </w:pPr>
            <w:r w:rsidRPr="00EE06AB">
              <w:rPr>
                <w:b/>
                <w:lang w:val=""/>
              </w:rPr>
              <w:lastRenderedPageBreak/>
              <w:t>Question 1c</w:t>
            </w:r>
            <w:r w:rsidRPr="00EE06AB">
              <w:rPr>
                <w:lang w:val=""/>
              </w:rPr>
              <w:t xml:space="preserve"> - Can a customer make a booking via the webpage? </w:t>
            </w:r>
          </w:p>
        </w:tc>
      </w:tr>
      <w:tr w:rsidR="00EE06AB" w:rsidRPr="00EE06AB" w14:paraId="5C86D5B3"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6FC10FC4" w14:textId="77777777" w:rsidR="00EE06AB" w:rsidRPr="00EE06AB" w:rsidRDefault="00EE06AB" w:rsidP="00EE06AB">
            <w:pPr>
              <w:rPr>
                <w:lang w:val=""/>
              </w:rPr>
            </w:pPr>
            <w:r w:rsidRPr="00EE06AB">
              <w:rPr>
                <w:lang w:val=""/>
              </w:rPr>
              <w:t xml:space="preserve">Answer: Through the online booking system that is integrated into the site, customers find it easy to make bookings. Every course page will have the description, schedule, and a Book Now button will be present, which will take one to a secure payment page (Yaseen et al. 2023). It is also easy to use and allows multiple payment methods. Confirmation is done instantly once the booking has been made, which increases reliability and user confidence. This effective working feature enables users to finish their transactions easily without using third-party platforms. </w:t>
            </w:r>
          </w:p>
        </w:tc>
      </w:tr>
      <w:tr w:rsidR="00EE06AB" w:rsidRPr="00EE06AB" w14:paraId="7CBB9B96"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3BC12BD7" w14:textId="77777777" w:rsidR="00EE06AB" w:rsidRPr="00EE06AB" w:rsidRDefault="00EE06AB" w:rsidP="00EE06AB">
            <w:pPr>
              <w:rPr>
                <w:lang w:val=""/>
              </w:rPr>
            </w:pPr>
            <w:r w:rsidRPr="00EE06AB">
              <w:rPr>
                <w:b/>
                <w:lang w:val=""/>
              </w:rPr>
              <w:t>Question 1d</w:t>
            </w:r>
            <w:r w:rsidRPr="00EE06AB">
              <w:rPr>
                <w:lang w:val=""/>
              </w:rPr>
              <w:t xml:space="preserve"> - What improvements could be made to the usability of the website?</w:t>
            </w:r>
          </w:p>
        </w:tc>
      </w:tr>
      <w:tr w:rsidR="00EE06AB" w:rsidRPr="00EE06AB" w14:paraId="50FF421E"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444CCA72" w14:textId="77777777" w:rsidR="00EE06AB" w:rsidRPr="00EE06AB" w:rsidRDefault="00EE06AB" w:rsidP="00EE06AB">
            <w:pPr>
              <w:rPr>
                <w:lang w:val=""/>
              </w:rPr>
            </w:pPr>
            <w:r w:rsidRPr="00EE06AB">
              <w:rPr>
                <w:lang w:val=""/>
              </w:rPr>
              <w:t xml:space="preserve">Answer: Whereas the site is usually user-friendly, some improvements can be made to improve usability. Downsizing would make the loading time of big pictures on cellular networks shorter. Inclusion of a visible back-to-top button and more noticeable call-to-action buttons would improve navigation on the site. An instant-answering chatbot and a search bar at the top may be simplified to help find the information more easily, particularly for first-time users who might wish to find a specific cooking course or an event. </w:t>
            </w:r>
          </w:p>
        </w:tc>
      </w:tr>
      <w:tr w:rsidR="00EE06AB" w:rsidRPr="00EE06AB" w14:paraId="4E37C7FF"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6B985668" w14:textId="77777777" w:rsidR="00EE06AB" w:rsidRPr="00EE06AB" w:rsidRDefault="00EE06AB" w:rsidP="00EE06AB">
            <w:pPr>
              <w:rPr>
                <w:b/>
                <w:lang w:val=""/>
              </w:rPr>
            </w:pPr>
            <w:r w:rsidRPr="00EE06AB">
              <w:rPr>
                <w:b/>
                <w:lang w:val=""/>
              </w:rPr>
              <w:t>Section 2 – Pleasure – Customer Experience</w:t>
            </w:r>
          </w:p>
        </w:tc>
      </w:tr>
      <w:tr w:rsidR="00EE06AB" w:rsidRPr="00EE06AB" w14:paraId="202FBB1A"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4D0050FC" w14:textId="77777777" w:rsidR="00EE06AB" w:rsidRPr="00EE06AB" w:rsidRDefault="00EE06AB" w:rsidP="00EE06AB">
            <w:pPr>
              <w:rPr>
                <w:lang w:val=""/>
              </w:rPr>
            </w:pPr>
            <w:r w:rsidRPr="00EE06AB">
              <w:rPr>
                <w:b/>
                <w:lang w:val=""/>
              </w:rPr>
              <w:t>Question 2a</w:t>
            </w:r>
            <w:r w:rsidRPr="00EE06AB">
              <w:rPr>
                <w:lang w:val=""/>
              </w:rPr>
              <w:t xml:space="preserve"> – How pleasant does the webpage look?  Are there any differences in appearance on a mobile phone versus a computer? </w:t>
            </w:r>
          </w:p>
        </w:tc>
      </w:tr>
      <w:tr w:rsidR="00EE06AB" w:rsidRPr="00EE06AB" w14:paraId="6E787898"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622988F8" w14:textId="77777777" w:rsidR="00EE06AB" w:rsidRPr="00EE06AB" w:rsidRDefault="00EE06AB" w:rsidP="00EE06AB">
            <w:pPr>
              <w:rPr>
                <w:lang w:val=""/>
              </w:rPr>
            </w:pPr>
            <w:r w:rsidRPr="00EE06AB">
              <w:rPr>
                <w:lang w:val=""/>
              </w:rPr>
              <w:t>Answer: The Cooking Academy website is clean, visually consistent and modern in design, which portrays their high-end culinary brand. The white, gold and earthy colour scheme impression is sophisticated and welcoming. The fonts are professional and clear, making sure that they can be read in any section. The design is responsive to both desktop and mobile platforms, and provides visual symmetry and functionality. Photos and text can be scaled effectively and offer a good experience aesthetically, no matter what the screen size or the type of device.</w:t>
            </w:r>
          </w:p>
        </w:tc>
      </w:tr>
      <w:tr w:rsidR="00EE06AB" w:rsidRPr="00EE06AB" w14:paraId="78DDA61F"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1EB74BA4" w14:textId="77777777" w:rsidR="00EE06AB" w:rsidRPr="00EE06AB" w:rsidRDefault="00EE06AB" w:rsidP="00EE06AB">
            <w:pPr>
              <w:rPr>
                <w:lang w:val=""/>
              </w:rPr>
            </w:pPr>
            <w:r w:rsidRPr="00EE06AB">
              <w:rPr>
                <w:b/>
                <w:lang w:val=""/>
              </w:rPr>
              <w:t>Question 2b</w:t>
            </w:r>
            <w:r w:rsidRPr="00EE06AB">
              <w:rPr>
                <w:lang w:val=""/>
              </w:rPr>
              <w:t xml:space="preserve"> -  How does the website use imagery, video and colour? </w:t>
            </w:r>
          </w:p>
        </w:tc>
      </w:tr>
      <w:tr w:rsidR="00EE06AB" w:rsidRPr="00EE06AB" w14:paraId="6FE62D38"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6A3AE167" w14:textId="77777777" w:rsidR="00EE06AB" w:rsidRPr="00EE06AB" w:rsidRDefault="00EE06AB" w:rsidP="00EE06AB">
            <w:pPr>
              <w:rPr>
                <w:lang w:val=""/>
              </w:rPr>
            </w:pPr>
            <w:r w:rsidRPr="00EE06AB">
              <w:rPr>
                <w:lang w:val=""/>
              </w:rPr>
              <w:t>Answer: The site uses good images, colour and video to capture the attention of the visitors. Bright photographs of food, cooking lessons, and cooks make the environment very real and tasty. The fact that there are subdued background colours enables the food photos of vivid colours to shine. Banners and short video clips ensure an engaging viewing experience, which adds to the storytelling (Yang and Kang, 2021). In general, the equitable mix of multimedia components is what grabs the users' attention and makes the Academy a professional culinary business.</w:t>
            </w:r>
          </w:p>
        </w:tc>
      </w:tr>
      <w:tr w:rsidR="00EE06AB" w:rsidRPr="00EE06AB" w14:paraId="785347FC"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6C61A066" w14:textId="77777777" w:rsidR="00EE06AB" w:rsidRPr="00EE06AB" w:rsidRDefault="00EE06AB" w:rsidP="00EE06AB">
            <w:pPr>
              <w:rPr>
                <w:lang w:val=""/>
              </w:rPr>
            </w:pPr>
            <w:r w:rsidRPr="00EE06AB">
              <w:rPr>
                <w:b/>
                <w:lang w:val=""/>
              </w:rPr>
              <w:t>Question 2c</w:t>
            </w:r>
            <w:r w:rsidRPr="00EE06AB">
              <w:rPr>
                <w:lang w:val=""/>
              </w:rPr>
              <w:t xml:space="preserve"> – Has the website made use of an online chat tool? How effective is this in enquiring about the product or service? </w:t>
            </w:r>
          </w:p>
        </w:tc>
      </w:tr>
      <w:tr w:rsidR="00EE06AB" w:rsidRPr="00EE06AB" w14:paraId="7429242F"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2DFD9425" w14:textId="77777777" w:rsidR="00EE06AB" w:rsidRPr="00EE06AB" w:rsidRDefault="00EE06AB" w:rsidP="00EE06AB">
            <w:pPr>
              <w:rPr>
                <w:lang w:val=""/>
              </w:rPr>
            </w:pPr>
            <w:r w:rsidRPr="00EE06AB">
              <w:rPr>
                <w:lang w:val=""/>
              </w:rPr>
              <w:lastRenderedPageBreak/>
              <w:t>Answer: At the moment, The Cooking Academy does not have an online chat tool. Rather, it offers a Contact Form and email services to make queries. These approaches are operational, but a live chat or a chatbot would be an excellent addition to the customer support, allowing them to reply quickly to inquiries concerning classes, schedules, or diet. The application of this feature would enhance convenience, trust, and current digital communication expectations, which are desired by modern customers online (Bhatia et al. 2023).</w:t>
            </w:r>
          </w:p>
        </w:tc>
      </w:tr>
      <w:tr w:rsidR="00EE06AB" w:rsidRPr="00EE06AB" w14:paraId="57A3FDFD"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695E099F" w14:textId="77777777" w:rsidR="00EE06AB" w:rsidRPr="00EE06AB" w:rsidRDefault="00EE06AB" w:rsidP="00EE06AB">
            <w:pPr>
              <w:rPr>
                <w:lang w:val=""/>
              </w:rPr>
            </w:pPr>
            <w:r w:rsidRPr="00EE06AB">
              <w:rPr>
                <w:b/>
                <w:lang w:val=""/>
              </w:rPr>
              <w:t>Question 2d</w:t>
            </w:r>
            <w:r w:rsidRPr="00EE06AB">
              <w:rPr>
                <w:lang w:val=""/>
              </w:rPr>
              <w:t xml:space="preserve"> – How effective are the social media links on the website?</w:t>
            </w:r>
          </w:p>
        </w:tc>
      </w:tr>
      <w:tr w:rsidR="00EE06AB" w:rsidRPr="00EE06AB" w14:paraId="2C5E992C"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4953BBF6" w14:textId="77777777" w:rsidR="00EE06AB" w:rsidRPr="00EE06AB" w:rsidRDefault="00EE06AB" w:rsidP="00EE06AB">
            <w:pPr>
              <w:rPr>
                <w:lang w:val=""/>
              </w:rPr>
            </w:pPr>
            <w:r w:rsidRPr="00EE06AB">
              <w:rPr>
                <w:lang w:val=""/>
              </w:rPr>
              <w:t xml:space="preserve">Answer: The website has social media links to social platforms such as Facebook, Instagram, and LinkedIn, which are evident in the footer. Such links are operational and divert a user to the updated user pages with updates, photos and event promotions. Nevertheless, it might be better to include social icons at the top of the homepage or on the sides of the blog articles (George, 2023). Further integration that includes the integration of live feeds would promote further engagement and brand awareness by providing constant cross-platform communications. </w:t>
            </w:r>
          </w:p>
        </w:tc>
      </w:tr>
      <w:tr w:rsidR="00EE06AB" w:rsidRPr="00EE06AB" w14:paraId="23893484"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4426E76E" w14:textId="77777777" w:rsidR="00EE06AB" w:rsidRPr="00EE06AB" w:rsidRDefault="00EE06AB" w:rsidP="00EE06AB">
            <w:pPr>
              <w:rPr>
                <w:b/>
                <w:lang w:val=""/>
              </w:rPr>
            </w:pPr>
            <w:r w:rsidRPr="00EE06AB">
              <w:rPr>
                <w:b/>
                <w:lang w:val=""/>
              </w:rPr>
              <w:t>Section 3 – Perceived Value</w:t>
            </w:r>
          </w:p>
        </w:tc>
      </w:tr>
      <w:tr w:rsidR="00EE06AB" w:rsidRPr="00EE06AB" w14:paraId="4646F0C3"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61B05F5A" w14:textId="77777777" w:rsidR="00EE06AB" w:rsidRPr="00EE06AB" w:rsidRDefault="00EE06AB" w:rsidP="00EE06AB">
            <w:pPr>
              <w:rPr>
                <w:lang w:val=""/>
              </w:rPr>
            </w:pPr>
            <w:r w:rsidRPr="00EE06AB">
              <w:rPr>
                <w:b/>
                <w:lang w:val=""/>
              </w:rPr>
              <w:t>Question 3a</w:t>
            </w:r>
            <w:r w:rsidRPr="00EE06AB">
              <w:rPr>
                <w:lang w:val=""/>
              </w:rPr>
              <w:t xml:space="preserve"> -  How are the services offered by the company made clear to customers?</w:t>
            </w:r>
          </w:p>
        </w:tc>
      </w:tr>
      <w:tr w:rsidR="00EE06AB" w:rsidRPr="00EE06AB" w14:paraId="558AB88B"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2A8F465A" w14:textId="77777777" w:rsidR="00EE06AB" w:rsidRPr="00EE06AB" w:rsidRDefault="00EE06AB" w:rsidP="00EE06AB">
            <w:pPr>
              <w:rPr>
                <w:lang w:val=""/>
              </w:rPr>
            </w:pPr>
            <w:r w:rsidRPr="00EE06AB">
              <w:rPr>
                <w:lang w:val=""/>
              </w:rPr>
              <w:t>Answer: The Cooking Academy has well defined its services, which include cookery, corporate team building, private dining and gift vouchers. The specific contents of every service page, the learning outcomes and time will be described in detail to allow customers to make the right choice. The course pages also indicate types of cuisine and levels of skills, which can be beginner to advanced. The language and structure are professional but brief to the point so that the visitors can find it easy to comprehend the value and the aim of every offering.</w:t>
            </w:r>
          </w:p>
        </w:tc>
      </w:tr>
      <w:tr w:rsidR="00EE06AB" w:rsidRPr="00EE06AB" w14:paraId="5616D2EF"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45D6A222" w14:textId="77777777" w:rsidR="00EE06AB" w:rsidRPr="00EE06AB" w:rsidRDefault="00EE06AB" w:rsidP="00EE06AB">
            <w:pPr>
              <w:rPr>
                <w:lang w:val=""/>
              </w:rPr>
            </w:pPr>
            <w:r w:rsidRPr="00EE06AB">
              <w:rPr>
                <w:b/>
                <w:lang w:val=""/>
              </w:rPr>
              <w:t>Question 3b</w:t>
            </w:r>
            <w:r w:rsidRPr="00EE06AB">
              <w:rPr>
                <w:lang w:val=""/>
              </w:rPr>
              <w:t xml:space="preserve"> -  How are customer reviews made available? Are these up to date? </w:t>
            </w:r>
          </w:p>
        </w:tc>
      </w:tr>
      <w:tr w:rsidR="00EE06AB" w:rsidRPr="00EE06AB" w14:paraId="54CB4681"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44A6F9D5" w14:textId="77777777" w:rsidR="00EE06AB" w:rsidRPr="00EE06AB" w:rsidRDefault="00EE06AB" w:rsidP="00EE06AB">
            <w:pPr>
              <w:rPr>
                <w:lang w:val=""/>
              </w:rPr>
            </w:pPr>
            <w:r w:rsidRPr="00EE06AB">
              <w:rPr>
                <w:lang w:val=""/>
              </w:rPr>
              <w:t>Answer: The positive feedback is present on the home page and course page and is represented by the testimonials of the customer reviews, both individual and corporate. Comments about the instructor's knowledge, pleasant learning conditions and good facilities are mentioned. These recommendations make the brand authentic and reliable. Nevertheless, the majority of reviews are written in the form of brief quotes without a time stamp, and it is not clear when they were written. Incorporation of reviews done by the date or links to trusted sites such as Google or Trustpilot would make it more transparent and credible (Zwanikken and Verbeek, 2024).</w:t>
            </w:r>
          </w:p>
        </w:tc>
      </w:tr>
      <w:tr w:rsidR="00EE06AB" w:rsidRPr="00EE06AB" w14:paraId="204470EA"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155CB2CF" w14:textId="77777777" w:rsidR="00EE06AB" w:rsidRPr="00EE06AB" w:rsidRDefault="00EE06AB" w:rsidP="00EE06AB">
            <w:pPr>
              <w:rPr>
                <w:lang w:val=""/>
              </w:rPr>
            </w:pPr>
            <w:r w:rsidRPr="00EE06AB">
              <w:rPr>
                <w:b/>
                <w:lang w:val=""/>
              </w:rPr>
              <w:lastRenderedPageBreak/>
              <w:t>Question 3c</w:t>
            </w:r>
            <w:r w:rsidRPr="00EE06AB">
              <w:rPr>
                <w:lang w:val=""/>
              </w:rPr>
              <w:t xml:space="preserve"> – How is the service presented as high quality? For what reasons would you use the company's service or recommend it to a friend or family member? </w:t>
            </w:r>
          </w:p>
        </w:tc>
      </w:tr>
      <w:tr w:rsidR="00EE06AB" w:rsidRPr="00EE06AB" w14:paraId="00B556F0"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7CAC7FF2" w14:textId="77777777" w:rsidR="00EE06AB" w:rsidRPr="00EE06AB" w:rsidRDefault="00EE06AB" w:rsidP="00EE06AB">
            <w:pPr>
              <w:rPr>
                <w:lang w:val=""/>
              </w:rPr>
            </w:pPr>
            <w:r w:rsidRPr="00EE06AB">
              <w:rPr>
                <w:lang w:val=""/>
              </w:rPr>
              <w:t xml:space="preserve">Answer: The site has managed to create a high-quality image based on professional design, straightforward, and high-quality images. The description of the qualifications of chefs and corporate clients' relationships (with popular companies in the UK) conveys competence. The writing voice is professional but friendly, and it makes one perceive luxury and professionalism. The branding, the use of high-quality images and focusing on customer satisfaction of the site in general help to enhance the perception of a prestigious, trustworthy cooking school. </w:t>
            </w:r>
          </w:p>
        </w:tc>
      </w:tr>
      <w:tr w:rsidR="00EE06AB" w:rsidRPr="00EE06AB" w14:paraId="4B5F30EB"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47D4D794" w14:textId="77777777" w:rsidR="00EE06AB" w:rsidRPr="00EE06AB" w:rsidRDefault="00EE06AB" w:rsidP="00EE06AB">
            <w:pPr>
              <w:rPr>
                <w:lang w:val=""/>
              </w:rPr>
            </w:pPr>
            <w:r w:rsidRPr="00EE06AB">
              <w:rPr>
                <w:b/>
                <w:lang w:val=""/>
              </w:rPr>
              <w:t>Question 3d</w:t>
            </w:r>
            <w:r w:rsidRPr="00EE06AB">
              <w:rPr>
                <w:lang w:val=""/>
              </w:rPr>
              <w:t xml:space="preserve"> -   Are prices made clear to customers? If yes, do the prices reflect the quality of service shown? If not, why do you think the company has chosen not to include prices? </w:t>
            </w:r>
          </w:p>
        </w:tc>
      </w:tr>
      <w:tr w:rsidR="00EE06AB" w:rsidRPr="00EE06AB" w14:paraId="60F8F4E7"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1DE478BF" w14:textId="77777777" w:rsidR="00EE06AB" w:rsidRPr="00EE06AB" w:rsidRDefault="00EE06AB" w:rsidP="00EE06AB">
            <w:pPr>
              <w:rPr>
                <w:lang w:val=""/>
              </w:rPr>
            </w:pPr>
            <w:r w:rsidRPr="00EE06AB">
              <w:rPr>
                <w:lang w:val=""/>
              </w:rPr>
              <w:t>Answer: The price is indicated just under the course pages, and one can make a sensible decision prior to booking. These prices are based on the quality of teaching, special amenities, and limited classroom sizes, which warrant the high prices. The flexible nature is added with the inclusion of gift vouchers and package deals. Yet, an out-of-sight compare courses/bundle offer section may be able to help the customers even more by comparing the value-for-money offers of various types of classes.</w:t>
            </w:r>
          </w:p>
        </w:tc>
      </w:tr>
      <w:tr w:rsidR="00EE06AB" w:rsidRPr="00EE06AB" w14:paraId="03688ABF"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49D820A1" w14:textId="77777777" w:rsidR="00EE06AB" w:rsidRPr="00EE06AB" w:rsidRDefault="00EE06AB" w:rsidP="00EE06AB">
            <w:pPr>
              <w:rPr>
                <w:b/>
                <w:lang w:val=""/>
              </w:rPr>
            </w:pPr>
            <w:r w:rsidRPr="00EE06AB">
              <w:rPr>
                <w:b/>
                <w:lang w:val=""/>
              </w:rPr>
              <w:t>Section 4 – Searchability</w:t>
            </w:r>
          </w:p>
        </w:tc>
      </w:tr>
      <w:tr w:rsidR="00EE06AB" w:rsidRPr="00EE06AB" w14:paraId="1504B511" w14:textId="77777777">
        <w:trPr>
          <w:trHeight w:val="185"/>
        </w:trPr>
        <w:tc>
          <w:tcPr>
            <w:tcW w:w="4508" w:type="dxa"/>
            <w:gridSpan w:val="3"/>
            <w:vMerge w:val="restart"/>
            <w:tcBorders>
              <w:top w:val="single" w:sz="4" w:space="0" w:color="000000"/>
              <w:left w:val="single" w:sz="4" w:space="0" w:color="000000"/>
              <w:bottom w:val="single" w:sz="4" w:space="0" w:color="000000"/>
              <w:right w:val="single" w:sz="4" w:space="0" w:color="000000"/>
            </w:tcBorders>
            <w:hideMark/>
          </w:tcPr>
          <w:p w14:paraId="5C9F7516" w14:textId="77777777" w:rsidR="00EE06AB" w:rsidRPr="00EE06AB" w:rsidRDefault="00EE06AB" w:rsidP="00EE06AB">
            <w:pPr>
              <w:rPr>
                <w:lang w:val=""/>
              </w:rPr>
            </w:pPr>
            <w:r w:rsidRPr="00EE06AB">
              <w:rPr>
                <w:b/>
                <w:lang w:val=""/>
              </w:rPr>
              <w:t>Question 4a</w:t>
            </w:r>
            <w:r w:rsidRPr="00EE06AB">
              <w:rPr>
                <w:lang w:val=""/>
              </w:rPr>
              <w:t xml:space="preserve"> - What </w:t>
            </w:r>
            <w:r w:rsidRPr="00EE06AB">
              <w:rPr>
                <w:b/>
                <w:lang w:val=""/>
              </w:rPr>
              <w:t>three</w:t>
            </w:r>
            <w:r w:rsidRPr="00EE06AB">
              <w:rPr>
                <w:lang w:val=""/>
              </w:rPr>
              <w:t xml:space="preserve"> words would you type into Google to find this type of service? </w:t>
            </w:r>
          </w:p>
        </w:tc>
        <w:tc>
          <w:tcPr>
            <w:tcW w:w="4508" w:type="dxa"/>
            <w:gridSpan w:val="2"/>
            <w:tcBorders>
              <w:top w:val="single" w:sz="4" w:space="0" w:color="000000"/>
              <w:left w:val="single" w:sz="4" w:space="0" w:color="000000"/>
              <w:bottom w:val="single" w:sz="4" w:space="0" w:color="000000"/>
              <w:right w:val="single" w:sz="4" w:space="0" w:color="000000"/>
            </w:tcBorders>
            <w:hideMark/>
          </w:tcPr>
          <w:p w14:paraId="6C5BB391" w14:textId="77777777" w:rsidR="00EE06AB" w:rsidRPr="00EE06AB" w:rsidRDefault="00EE06AB" w:rsidP="00EE06AB">
            <w:pPr>
              <w:rPr>
                <w:lang w:val=""/>
              </w:rPr>
            </w:pPr>
            <w:r w:rsidRPr="00EE06AB">
              <w:rPr>
                <w:lang w:val=""/>
              </w:rPr>
              <w:t>1. Cooking classes UK</w:t>
            </w:r>
          </w:p>
        </w:tc>
      </w:tr>
      <w:tr w:rsidR="00EE06AB" w:rsidRPr="00EE06AB" w14:paraId="1B363A79" w14:textId="77777777">
        <w:trPr>
          <w:trHeight w:val="185"/>
        </w:trPr>
        <w:tc>
          <w:tcPr>
            <w:tcW w:w="17611" w:type="dxa"/>
            <w:gridSpan w:val="3"/>
            <w:vMerge/>
            <w:tcBorders>
              <w:top w:val="single" w:sz="4" w:space="0" w:color="000000"/>
              <w:left w:val="single" w:sz="4" w:space="0" w:color="000000"/>
              <w:bottom w:val="single" w:sz="4" w:space="0" w:color="000000"/>
              <w:right w:val="single" w:sz="4" w:space="0" w:color="000000"/>
            </w:tcBorders>
            <w:vAlign w:val="center"/>
            <w:hideMark/>
          </w:tcPr>
          <w:p w14:paraId="70A31C86" w14:textId="77777777" w:rsidR="00EE06AB" w:rsidRPr="00EE06AB" w:rsidRDefault="00EE06AB" w:rsidP="00EE06AB">
            <w:pPr>
              <w:rPr>
                <w:lang w:val=""/>
              </w:rPr>
            </w:pPr>
          </w:p>
        </w:tc>
        <w:tc>
          <w:tcPr>
            <w:tcW w:w="4508" w:type="dxa"/>
            <w:gridSpan w:val="2"/>
            <w:tcBorders>
              <w:top w:val="single" w:sz="4" w:space="0" w:color="000000"/>
              <w:left w:val="single" w:sz="4" w:space="0" w:color="000000"/>
              <w:bottom w:val="single" w:sz="4" w:space="0" w:color="000000"/>
              <w:right w:val="single" w:sz="4" w:space="0" w:color="000000"/>
            </w:tcBorders>
            <w:hideMark/>
          </w:tcPr>
          <w:p w14:paraId="3C8A283B" w14:textId="77777777" w:rsidR="00EE06AB" w:rsidRPr="00EE06AB" w:rsidRDefault="00EE06AB" w:rsidP="00EE06AB">
            <w:pPr>
              <w:rPr>
                <w:lang w:val=""/>
              </w:rPr>
            </w:pPr>
            <w:r w:rsidRPr="00EE06AB">
              <w:rPr>
                <w:lang w:val=""/>
              </w:rPr>
              <w:t>2. Corporate cooking training in London</w:t>
            </w:r>
          </w:p>
        </w:tc>
      </w:tr>
      <w:tr w:rsidR="00EE06AB" w:rsidRPr="00EE06AB" w14:paraId="6C720D36" w14:textId="77777777">
        <w:trPr>
          <w:trHeight w:val="185"/>
        </w:trPr>
        <w:tc>
          <w:tcPr>
            <w:tcW w:w="17611" w:type="dxa"/>
            <w:gridSpan w:val="3"/>
            <w:vMerge/>
            <w:tcBorders>
              <w:top w:val="single" w:sz="4" w:space="0" w:color="000000"/>
              <w:left w:val="single" w:sz="4" w:space="0" w:color="000000"/>
              <w:bottom w:val="single" w:sz="4" w:space="0" w:color="000000"/>
              <w:right w:val="single" w:sz="4" w:space="0" w:color="000000"/>
            </w:tcBorders>
            <w:vAlign w:val="center"/>
            <w:hideMark/>
          </w:tcPr>
          <w:p w14:paraId="0A6E0209" w14:textId="77777777" w:rsidR="00EE06AB" w:rsidRPr="00EE06AB" w:rsidRDefault="00EE06AB" w:rsidP="00EE06AB">
            <w:pPr>
              <w:rPr>
                <w:lang w:val=""/>
              </w:rPr>
            </w:pPr>
          </w:p>
        </w:tc>
        <w:tc>
          <w:tcPr>
            <w:tcW w:w="4508" w:type="dxa"/>
            <w:gridSpan w:val="2"/>
            <w:tcBorders>
              <w:top w:val="single" w:sz="4" w:space="0" w:color="000000"/>
              <w:left w:val="single" w:sz="4" w:space="0" w:color="000000"/>
              <w:bottom w:val="single" w:sz="4" w:space="0" w:color="000000"/>
              <w:right w:val="single" w:sz="4" w:space="0" w:color="000000"/>
            </w:tcBorders>
            <w:hideMark/>
          </w:tcPr>
          <w:p w14:paraId="3950D116" w14:textId="77777777" w:rsidR="00EE06AB" w:rsidRPr="00EE06AB" w:rsidRDefault="00EE06AB" w:rsidP="00EE06AB">
            <w:pPr>
              <w:rPr>
                <w:lang w:val=""/>
              </w:rPr>
            </w:pPr>
            <w:r w:rsidRPr="00EE06AB">
              <w:rPr>
                <w:lang w:val=""/>
              </w:rPr>
              <w:t>3. The Cooking Academy</w:t>
            </w:r>
          </w:p>
        </w:tc>
      </w:tr>
      <w:tr w:rsidR="00EE06AB" w:rsidRPr="00EE06AB" w14:paraId="1A969164"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6E71B0BF" w14:textId="77777777" w:rsidR="00EE06AB" w:rsidRPr="00EE06AB" w:rsidRDefault="00EE06AB" w:rsidP="00EE06AB">
            <w:pPr>
              <w:rPr>
                <w:lang w:val=""/>
              </w:rPr>
            </w:pPr>
            <w:r w:rsidRPr="00EE06AB">
              <w:rPr>
                <w:b/>
                <w:lang w:val=""/>
              </w:rPr>
              <w:t>Question 4b</w:t>
            </w:r>
            <w:r w:rsidRPr="00EE06AB">
              <w:rPr>
                <w:lang w:val=""/>
              </w:rPr>
              <w:t xml:space="preserve"> - When you type these words into Google, does the company's website appear in the top ten websites? </w:t>
            </w:r>
          </w:p>
        </w:tc>
      </w:tr>
      <w:tr w:rsidR="00EE06AB" w:rsidRPr="00EE06AB" w14:paraId="495392AE"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1D546280" w14:textId="77777777" w:rsidR="00EE06AB" w:rsidRPr="00EE06AB" w:rsidRDefault="00EE06AB" w:rsidP="00EE06AB">
            <w:pPr>
              <w:rPr>
                <w:lang w:val=""/>
              </w:rPr>
            </w:pPr>
            <w:r w:rsidRPr="00EE06AB">
              <w:rPr>
                <w:lang w:val=""/>
              </w:rPr>
              <w:t xml:space="preserve">Answer: The Cooking Academy is ranked among the top five results when contacted by Google with the above keywords, which means that its performance on search engines is high in terms of search engine optimisation (SEO). The site enjoys the advantages of an appropriate domain name, keywords, and regular updates of the site via the blogs. It's good meta descriptions as well as backlinks with credible culinary and event websites that also enhance visibility. In general, the SEO approach used on the site is effective in terms of improving the online presence and raising the frequency of access to the site by potential buyers. </w:t>
            </w:r>
          </w:p>
        </w:tc>
      </w:tr>
      <w:tr w:rsidR="00EE06AB" w:rsidRPr="00EE06AB" w14:paraId="71C5CB08"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262EF04F" w14:textId="77777777" w:rsidR="00EE06AB" w:rsidRPr="00EE06AB" w:rsidRDefault="00EE06AB" w:rsidP="00EE06AB">
            <w:pPr>
              <w:rPr>
                <w:b/>
                <w:lang w:val=""/>
              </w:rPr>
            </w:pPr>
            <w:r w:rsidRPr="00EE06AB">
              <w:rPr>
                <w:b/>
                <w:lang w:val=""/>
              </w:rPr>
              <w:t>Section 5 – Reflection and conclusion</w:t>
            </w:r>
          </w:p>
        </w:tc>
      </w:tr>
      <w:tr w:rsidR="00EE06AB" w:rsidRPr="00EE06AB" w14:paraId="58FD04AE"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4C0AE4EC" w14:textId="77777777" w:rsidR="00EE06AB" w:rsidRPr="00EE06AB" w:rsidRDefault="00EE06AB" w:rsidP="00EE06AB">
            <w:pPr>
              <w:rPr>
                <w:lang w:val=""/>
              </w:rPr>
            </w:pPr>
            <w:r w:rsidRPr="00EE06AB">
              <w:rPr>
                <w:b/>
                <w:lang w:val=""/>
              </w:rPr>
              <w:lastRenderedPageBreak/>
              <w:t>Question 5a</w:t>
            </w:r>
            <w:r w:rsidRPr="00EE06AB">
              <w:rPr>
                <w:lang w:val=""/>
              </w:rPr>
              <w:t xml:space="preserve"> - Do you feel that websites still have relevance in modern UK business? Explain your answer. </w:t>
            </w:r>
          </w:p>
        </w:tc>
      </w:tr>
      <w:tr w:rsidR="00EE06AB" w:rsidRPr="00EE06AB" w14:paraId="666D1C59"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7DA963F8" w14:textId="77777777" w:rsidR="00EE06AB" w:rsidRPr="00EE06AB" w:rsidRDefault="00EE06AB" w:rsidP="00EE06AB">
            <w:pPr>
              <w:rPr>
                <w:lang w:val=""/>
              </w:rPr>
            </w:pPr>
            <w:r w:rsidRPr="00EE06AB">
              <w:rPr>
                <w:lang w:val=""/>
              </w:rPr>
              <w:t xml:space="preserve">Answer: Websites remain important to business in the UK today because they act as the main channel of branding, customer relationships, and online purchasing. Social media is useful in outreach and engagement, but the website is the most credible and professional online platform of the company (Luttrell, 2025). It offers full control over content, design and customer experience to ensure that there is a consistent brand identity. The Cooking Academy can use the site to allow direct bookings, show the services in detail, and gain trust with the help of customer reviews and certifications. In addition, blogs, newsletters, and email integration can enhance long-term customer relationships and improve search visibility, which makes websites invaluable assets in digital communication and brand building. </w:t>
            </w:r>
          </w:p>
        </w:tc>
      </w:tr>
      <w:tr w:rsidR="00EE06AB" w:rsidRPr="00EE06AB" w14:paraId="2E8FFE99" w14:textId="77777777">
        <w:tc>
          <w:tcPr>
            <w:tcW w:w="9016" w:type="dxa"/>
            <w:gridSpan w:val="5"/>
            <w:tcBorders>
              <w:top w:val="single" w:sz="4" w:space="0" w:color="000000"/>
              <w:left w:val="single" w:sz="4" w:space="0" w:color="000000"/>
              <w:bottom w:val="single" w:sz="4" w:space="0" w:color="000000"/>
              <w:right w:val="single" w:sz="4" w:space="0" w:color="000000"/>
            </w:tcBorders>
          </w:tcPr>
          <w:p w14:paraId="02E57AE5" w14:textId="77777777" w:rsidR="00EE06AB" w:rsidRPr="00EE06AB" w:rsidRDefault="00EE06AB" w:rsidP="00EE06AB">
            <w:pPr>
              <w:rPr>
                <w:lang w:val=""/>
              </w:rPr>
            </w:pPr>
            <w:r w:rsidRPr="00EE06AB">
              <w:rPr>
                <w:b/>
                <w:lang w:val=""/>
              </w:rPr>
              <w:t>Question 5b</w:t>
            </w:r>
            <w:r w:rsidRPr="00EE06AB">
              <w:rPr>
                <w:lang w:val=""/>
              </w:rPr>
              <w:t xml:space="preserve"> - If you were to make one recommendation about how to improve the website of your chosen company, what would it be? Why have you suggested this improvement? </w:t>
            </w:r>
          </w:p>
          <w:p w14:paraId="38A860A2" w14:textId="77777777" w:rsidR="00EE06AB" w:rsidRPr="00EE06AB" w:rsidRDefault="00EE06AB" w:rsidP="00EE06AB">
            <w:pPr>
              <w:rPr>
                <w:lang w:val=""/>
              </w:rPr>
            </w:pPr>
          </w:p>
        </w:tc>
      </w:tr>
      <w:tr w:rsidR="00EE06AB" w:rsidRPr="00EE06AB" w14:paraId="2235A835" w14:textId="77777777">
        <w:tc>
          <w:tcPr>
            <w:tcW w:w="9016" w:type="dxa"/>
            <w:gridSpan w:val="5"/>
            <w:tcBorders>
              <w:top w:val="single" w:sz="4" w:space="0" w:color="000000"/>
              <w:left w:val="single" w:sz="4" w:space="0" w:color="000000"/>
              <w:bottom w:val="single" w:sz="4" w:space="0" w:color="000000"/>
              <w:right w:val="single" w:sz="4" w:space="0" w:color="000000"/>
            </w:tcBorders>
            <w:hideMark/>
          </w:tcPr>
          <w:p w14:paraId="6526F298" w14:textId="77777777" w:rsidR="00EE06AB" w:rsidRPr="00EE06AB" w:rsidRDefault="00EE06AB" w:rsidP="00EE06AB">
            <w:pPr>
              <w:rPr>
                <w:lang w:val=""/>
              </w:rPr>
            </w:pPr>
            <w:r w:rsidRPr="00EE06AB">
              <w:rPr>
                <w:lang w:val=""/>
              </w:rPr>
              <w:t xml:space="preserve">Answer: One of the productive additions that The Cooking Academy could make would be to add a blog and recipe section to the site that is interactive. Such additions may include seasonal recipes, chef information, and cooking tips that will be consistent with their courses. It would not only involve the visitors outside of the booking system but would also enhance search engine optimisation (SEO) of the site through the creation of regular content that contains high-frequency keywords (Rabindranath and Singh, 2024). Moreover, it makes the brand an expert in culinary education, which motivates returning to it and referrals to social media. This feature would provide a more valuable user experience, boost organic traffic, and customer loyalty due to meaningful digital interaction. </w:t>
            </w:r>
          </w:p>
        </w:tc>
      </w:tr>
    </w:tbl>
    <w:p w14:paraId="7F82BDCF" w14:textId="77777777" w:rsidR="00EE06AB" w:rsidRPr="00EE06AB" w:rsidRDefault="00EE06AB" w:rsidP="00EE06AB"/>
    <w:p w14:paraId="55B8B61E" w14:textId="77777777" w:rsidR="00EE06AB" w:rsidRPr="00EE06AB" w:rsidRDefault="00EE06AB" w:rsidP="00EE06AB">
      <w:r w:rsidRPr="00EE06AB">
        <w:br w:type="page"/>
      </w:r>
    </w:p>
    <w:p w14:paraId="2A2F89EC" w14:textId="77777777" w:rsidR="00EE06AB" w:rsidRPr="00EE06AB" w:rsidRDefault="00EE06AB" w:rsidP="00EE06AB">
      <w:pPr>
        <w:rPr>
          <w:b/>
          <w:bCs/>
        </w:rPr>
      </w:pPr>
      <w:bookmarkStart w:id="1" w:name="_heading=h.2b0iow37yt89"/>
      <w:bookmarkStart w:id="2" w:name="_Toc211527362"/>
      <w:bookmarkEnd w:id="1"/>
      <w:r w:rsidRPr="00EE06AB">
        <w:rPr>
          <w:b/>
          <w:bCs/>
        </w:rPr>
        <w:lastRenderedPageBreak/>
        <w:t>Reference List</w:t>
      </w:r>
      <w:bookmarkEnd w:id="2"/>
      <w:r w:rsidRPr="00EE06AB">
        <w:rPr>
          <w:b/>
          <w:bCs/>
        </w:rPr>
        <w:t xml:space="preserve"> </w:t>
      </w: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5"/>
      </w:tblGrid>
      <w:tr w:rsidR="00EE06AB" w:rsidRPr="00EE06AB" w14:paraId="2102BC21" w14:textId="77777777">
        <w:tc>
          <w:tcPr>
            <w:tcW w:w="9016" w:type="dxa"/>
            <w:tcBorders>
              <w:top w:val="single" w:sz="4" w:space="0" w:color="000000"/>
              <w:left w:val="single" w:sz="4" w:space="0" w:color="000000"/>
              <w:bottom w:val="single" w:sz="4" w:space="0" w:color="000000"/>
              <w:right w:val="single" w:sz="4" w:space="0" w:color="000000"/>
            </w:tcBorders>
          </w:tcPr>
          <w:p w14:paraId="7CCAE139" w14:textId="77777777" w:rsidR="00EE06AB" w:rsidRPr="00EE06AB" w:rsidRDefault="00EE06AB" w:rsidP="00EE06AB">
            <w:pPr>
              <w:rPr>
                <w:lang w:val=""/>
              </w:rPr>
            </w:pPr>
            <w:r w:rsidRPr="00EE06AB">
              <w:rPr>
                <w:lang w:val=""/>
              </w:rPr>
              <w:t xml:space="preserve">Bhatia, S., Singh, N. and Liebana-Cabanillas, F., (2023). Intermittent continued adoption of digital payment services during the COVID-19 induced pandemic. </w:t>
            </w:r>
            <w:r w:rsidRPr="00EE06AB">
              <w:rPr>
                <w:i/>
                <w:lang w:val=""/>
              </w:rPr>
              <w:t>International Journal of Human–Computer Interaction</w:t>
            </w:r>
            <w:r w:rsidRPr="00EE06AB">
              <w:rPr>
                <w:lang w:val=""/>
              </w:rPr>
              <w:t xml:space="preserve">, </w:t>
            </w:r>
            <w:r w:rsidRPr="00EE06AB">
              <w:rPr>
                <w:i/>
                <w:lang w:val=""/>
              </w:rPr>
              <w:t>39</w:t>
            </w:r>
            <w:r w:rsidRPr="00EE06AB">
              <w:rPr>
                <w:lang w:val=""/>
              </w:rPr>
              <w:t>(14), pp.2905-2919.</w:t>
            </w:r>
            <w:hyperlink r:id="rId9" w:history="1">
              <w:r w:rsidRPr="00EE06AB">
                <w:rPr>
                  <w:rStyle w:val="Hyperlink"/>
                  <w:lang w:val=""/>
                </w:rPr>
                <w:t>https://www.tandfonline.com/doi/abs/10.1080/10447318.2022.2087671</w:t>
              </w:r>
            </w:hyperlink>
          </w:p>
          <w:p w14:paraId="0E2F3448" w14:textId="77777777" w:rsidR="00EE06AB" w:rsidRPr="00EE06AB" w:rsidRDefault="00EE06AB" w:rsidP="00EE06AB">
            <w:pPr>
              <w:rPr>
                <w:lang w:val=""/>
              </w:rPr>
            </w:pPr>
            <w:r w:rsidRPr="00EE06AB">
              <w:rPr>
                <w:lang w:val=""/>
              </w:rPr>
              <w:t>George, S.J., (2023). Infoware and Software for Client-Side of a Professional Blog Website.</w:t>
            </w:r>
            <w:hyperlink r:id="rId10" w:history="1">
              <w:r w:rsidRPr="00EE06AB">
                <w:rPr>
                  <w:rStyle w:val="Hyperlink"/>
                  <w:lang w:val=""/>
                </w:rPr>
                <w:t>https://essuir.sumdu.edu.ua/handle/123456789/93266</w:t>
              </w:r>
            </w:hyperlink>
          </w:p>
          <w:p w14:paraId="43F56946" w14:textId="77777777" w:rsidR="00EE06AB" w:rsidRPr="00EE06AB" w:rsidRDefault="00EE06AB" w:rsidP="00EE06AB">
            <w:pPr>
              <w:rPr>
                <w:lang w:val=""/>
              </w:rPr>
            </w:pPr>
            <w:r w:rsidRPr="00EE06AB">
              <w:rPr>
                <w:lang w:val=""/>
              </w:rPr>
              <w:t xml:space="preserve">Grant, M.M., (2021). Asynchronous Online Course Designs: Articulating Theory, Best Practices, and Techniques for Everyday Doctoral Education. </w:t>
            </w:r>
            <w:r w:rsidRPr="00EE06AB">
              <w:rPr>
                <w:i/>
                <w:lang w:val=""/>
              </w:rPr>
              <w:t>Impacting Education: Journal on Transforming Professional Practice</w:t>
            </w:r>
            <w:r w:rsidRPr="00EE06AB">
              <w:rPr>
                <w:lang w:val=""/>
              </w:rPr>
              <w:t xml:space="preserve">, </w:t>
            </w:r>
            <w:r w:rsidRPr="00EE06AB">
              <w:rPr>
                <w:i/>
                <w:lang w:val=""/>
              </w:rPr>
              <w:t>6</w:t>
            </w:r>
            <w:r w:rsidRPr="00EE06AB">
              <w:rPr>
                <w:lang w:val=""/>
              </w:rPr>
              <w:t>(3), pp.35-46.</w:t>
            </w:r>
            <w:hyperlink r:id="rId11" w:history="1">
              <w:r w:rsidRPr="00EE06AB">
                <w:rPr>
                  <w:rStyle w:val="Hyperlink"/>
                  <w:lang w:val=""/>
                </w:rPr>
                <w:t>https://eric.ed.gov/?id=EJ1317497</w:t>
              </w:r>
            </w:hyperlink>
          </w:p>
          <w:p w14:paraId="38D48855" w14:textId="77777777" w:rsidR="00EE06AB" w:rsidRPr="00EE06AB" w:rsidRDefault="00EE06AB" w:rsidP="00EE06AB">
            <w:pPr>
              <w:rPr>
                <w:lang w:val=""/>
              </w:rPr>
            </w:pPr>
            <w:r w:rsidRPr="00EE06AB">
              <w:rPr>
                <w:lang w:val=""/>
              </w:rPr>
              <w:t xml:space="preserve">Juurinen, A., (2021). The Virtual Theater: The Lure, the Title, the Scene, the Backstage, and the Space. In </w:t>
            </w:r>
            <w:r w:rsidRPr="00EE06AB">
              <w:rPr>
                <w:i/>
                <w:lang w:val=""/>
              </w:rPr>
              <w:t>Essential Writing, Communication and Narrative Skills for Medical Scientists Before and After the COVID Era</w:t>
            </w:r>
            <w:r w:rsidRPr="00EE06AB">
              <w:rPr>
                <w:lang w:val=""/>
              </w:rPr>
              <w:t xml:space="preserve"> (pp. 125-147). Cham: Springer International Publishing.</w:t>
            </w:r>
            <w:hyperlink r:id="rId12" w:history="1">
              <w:r w:rsidRPr="00EE06AB">
                <w:rPr>
                  <w:rStyle w:val="Hyperlink"/>
                  <w:lang w:val=""/>
                </w:rPr>
                <w:t>https://link.springer.com/chapter/10.1007/978-3-030-84954-2_10</w:t>
              </w:r>
            </w:hyperlink>
          </w:p>
          <w:p w14:paraId="4C7EFFEB" w14:textId="77777777" w:rsidR="00EE06AB" w:rsidRPr="00EE06AB" w:rsidRDefault="00EE06AB" w:rsidP="00EE06AB">
            <w:pPr>
              <w:rPr>
                <w:lang w:val=""/>
              </w:rPr>
            </w:pPr>
            <w:r w:rsidRPr="00EE06AB">
              <w:rPr>
                <w:lang w:val=""/>
              </w:rPr>
              <w:t xml:space="preserve">Luttrell, R., (2025). </w:t>
            </w:r>
            <w:r w:rsidRPr="00EE06AB">
              <w:rPr>
                <w:i/>
                <w:lang w:val=""/>
              </w:rPr>
              <w:t>Social media: How to engage, share, and connect</w:t>
            </w:r>
            <w:r w:rsidRPr="00EE06AB">
              <w:rPr>
                <w:lang w:val=""/>
              </w:rPr>
              <w:t>. Bloomsbury Publishing USA.</w:t>
            </w:r>
          </w:p>
          <w:p w14:paraId="3F2CA872" w14:textId="77777777" w:rsidR="00EE06AB" w:rsidRPr="00EE06AB" w:rsidRDefault="00EE06AB" w:rsidP="00EE06AB">
            <w:pPr>
              <w:rPr>
                <w:lang w:val=""/>
              </w:rPr>
            </w:pPr>
            <w:r w:rsidRPr="00EE06AB">
              <w:rPr>
                <w:lang w:val=""/>
              </w:rPr>
              <w:t xml:space="preserve">Microsoft (2025) </w:t>
            </w:r>
            <w:r w:rsidRPr="00EE06AB">
              <w:rPr>
                <w:i/>
                <w:lang w:val=""/>
              </w:rPr>
              <w:t>Microsoft</w:t>
            </w:r>
            <w:r w:rsidRPr="00EE06AB">
              <w:rPr>
                <w:lang w:val=""/>
              </w:rPr>
              <w:t xml:space="preserve"> </w:t>
            </w:r>
            <w:r w:rsidRPr="00EE06AB">
              <w:rPr>
                <w:i/>
                <w:lang w:val=""/>
              </w:rPr>
              <w:t>Microsoft Support</w:t>
            </w:r>
            <w:r w:rsidRPr="00EE06AB">
              <w:rPr>
                <w:lang w:val=""/>
              </w:rPr>
              <w:t>. Available at: https://support.microsoft.com/en-us/office/create-or-edit-a-hyperlink-5d8c0804-f998-4143-86b1-1199735e07bf (Accessed: 16 October 2025).</w:t>
            </w:r>
          </w:p>
          <w:p w14:paraId="2F470198" w14:textId="77777777" w:rsidR="00EE06AB" w:rsidRPr="00EE06AB" w:rsidRDefault="00EE06AB" w:rsidP="00EE06AB">
            <w:pPr>
              <w:rPr>
                <w:lang w:val=""/>
              </w:rPr>
            </w:pPr>
            <w:r w:rsidRPr="00EE06AB">
              <w:rPr>
                <w:lang w:val=""/>
              </w:rPr>
              <w:t xml:space="preserve">Rabindranath, M. and Singh, A.K., (2024). Types of Advertising. In </w:t>
            </w:r>
            <w:r w:rsidRPr="00EE06AB">
              <w:rPr>
                <w:i/>
                <w:lang w:val=""/>
              </w:rPr>
              <w:t>Advertising Management: Concepts, Theories, Research and Trends</w:t>
            </w:r>
            <w:r w:rsidRPr="00EE06AB">
              <w:rPr>
                <w:lang w:val=""/>
              </w:rPr>
              <w:t xml:space="preserve"> (pp. 39-78). Singapore: Springer Nature Singapore.</w:t>
            </w:r>
            <w:hyperlink r:id="rId13" w:history="1">
              <w:r w:rsidRPr="00EE06AB">
                <w:rPr>
                  <w:rStyle w:val="Hyperlink"/>
                  <w:lang w:val=""/>
                </w:rPr>
                <w:t>https://link.springer.com/chapter/10.1007/978-981-99-8657-6_2</w:t>
              </w:r>
            </w:hyperlink>
          </w:p>
          <w:p w14:paraId="5214F870" w14:textId="77777777" w:rsidR="00EE06AB" w:rsidRPr="00EE06AB" w:rsidRDefault="00EE06AB" w:rsidP="00EE06AB">
            <w:pPr>
              <w:rPr>
                <w:lang w:val=""/>
              </w:rPr>
            </w:pPr>
            <w:r w:rsidRPr="00EE06AB">
              <w:rPr>
                <w:lang w:val=""/>
              </w:rPr>
              <w:t>T</w:t>
            </w:r>
            <w:hyperlink r:id="rId14" w:history="1">
              <w:r w:rsidRPr="00EE06AB">
                <w:rPr>
                  <w:rStyle w:val="Hyperlink"/>
                  <w:lang w:val=""/>
                </w:rPr>
                <w:t>hecookingacademy.co.uk</w:t>
              </w:r>
            </w:hyperlink>
            <w:r w:rsidRPr="00EE06AB">
              <w:rPr>
                <w:lang w:val=""/>
              </w:rPr>
              <w:t xml:space="preserve"> (2025)</w:t>
            </w:r>
            <w:r w:rsidRPr="00EE06AB">
              <w:rPr>
                <w:i/>
                <w:lang w:val=""/>
              </w:rPr>
              <w:t xml:space="preserve"> Master the art of cooking: Book now</w:t>
            </w:r>
            <w:r w:rsidRPr="00EE06AB">
              <w:rPr>
                <w:lang w:val=""/>
              </w:rPr>
              <w:t xml:space="preserve"> </w:t>
            </w:r>
            <w:r w:rsidRPr="00EE06AB">
              <w:rPr>
                <w:i/>
                <w:lang w:val=""/>
              </w:rPr>
              <w:t>The Cooking Academy</w:t>
            </w:r>
            <w:r w:rsidRPr="00EE06AB">
              <w:rPr>
                <w:lang w:val=""/>
              </w:rPr>
              <w:t>. Available at: https://www.thecookingacademy.co.uk/ (Accessed: 16 October 2025).</w:t>
            </w:r>
          </w:p>
          <w:p w14:paraId="098BC0D3" w14:textId="77777777" w:rsidR="00EE06AB" w:rsidRPr="00EE06AB" w:rsidRDefault="00EE06AB" w:rsidP="00EE06AB">
            <w:pPr>
              <w:rPr>
                <w:lang w:val=""/>
              </w:rPr>
            </w:pPr>
            <w:r w:rsidRPr="00EE06AB">
              <w:rPr>
                <w:lang w:val=""/>
              </w:rPr>
              <w:t xml:space="preserve">Yang, K.C. and Kang, Y., (2021). Predicting the relationships between narrative transportation, consumer brand experience, love and loyalty in video storytelling advertising. </w:t>
            </w:r>
            <w:r w:rsidRPr="00EE06AB">
              <w:rPr>
                <w:i/>
                <w:lang w:val=""/>
              </w:rPr>
              <w:t>Journal of Creative Communications</w:t>
            </w:r>
            <w:r w:rsidRPr="00EE06AB">
              <w:rPr>
                <w:lang w:val=""/>
              </w:rPr>
              <w:t xml:space="preserve">, </w:t>
            </w:r>
            <w:r w:rsidRPr="00EE06AB">
              <w:rPr>
                <w:i/>
                <w:lang w:val=""/>
              </w:rPr>
              <w:t>16</w:t>
            </w:r>
            <w:r w:rsidRPr="00EE06AB">
              <w:rPr>
                <w:lang w:val=""/>
              </w:rPr>
              <w:t>(1), pp.7-26.</w:t>
            </w:r>
            <w:hyperlink r:id="rId15" w:history="1">
              <w:r w:rsidRPr="00EE06AB">
                <w:rPr>
                  <w:rStyle w:val="Hyperlink"/>
                  <w:lang w:val=""/>
                </w:rPr>
                <w:t>https://journals.sagepub.com/doi/abs/10.1177/0973258620984262</w:t>
              </w:r>
            </w:hyperlink>
          </w:p>
          <w:p w14:paraId="517113DA" w14:textId="77777777" w:rsidR="00EE06AB" w:rsidRPr="00EE06AB" w:rsidRDefault="00EE06AB" w:rsidP="00EE06AB">
            <w:pPr>
              <w:rPr>
                <w:lang w:val=""/>
              </w:rPr>
            </w:pPr>
            <w:r w:rsidRPr="00EE06AB">
              <w:rPr>
                <w:lang w:val=""/>
              </w:rPr>
              <w:t xml:space="preserve">Yaseen, M.G., Salih, H.S., Aljanabi, M., Ali, A.H. and Abd, S.A., (2023). Improving Process Efficiency in Iraqi universities: a proposed management information system. </w:t>
            </w:r>
            <w:r w:rsidRPr="00EE06AB">
              <w:rPr>
                <w:i/>
                <w:lang w:val=""/>
              </w:rPr>
              <w:t>Iraqi Journal For Computer Science and Mathematics</w:t>
            </w:r>
            <w:r w:rsidRPr="00EE06AB">
              <w:rPr>
                <w:lang w:val=""/>
              </w:rPr>
              <w:t xml:space="preserve">, </w:t>
            </w:r>
            <w:r w:rsidRPr="00EE06AB">
              <w:rPr>
                <w:i/>
                <w:lang w:val=""/>
              </w:rPr>
              <w:t>4</w:t>
            </w:r>
            <w:r w:rsidRPr="00EE06AB">
              <w:rPr>
                <w:lang w:val=""/>
              </w:rPr>
              <w:t>(1), p.20.</w:t>
            </w:r>
            <w:hyperlink r:id="rId16" w:history="1">
              <w:r w:rsidRPr="00EE06AB">
                <w:rPr>
                  <w:rStyle w:val="Hyperlink"/>
                  <w:lang w:val=""/>
                </w:rPr>
                <w:t>https://ijcsm.researchcommons.org/ijcsm/vol4/iss1/20/</w:t>
              </w:r>
            </w:hyperlink>
          </w:p>
          <w:p w14:paraId="7A136AAF" w14:textId="77777777" w:rsidR="00EE06AB" w:rsidRPr="00EE06AB" w:rsidRDefault="00EE06AB" w:rsidP="00EE06AB">
            <w:pPr>
              <w:rPr>
                <w:lang w:val=""/>
              </w:rPr>
            </w:pPr>
            <w:r w:rsidRPr="00EE06AB">
              <w:rPr>
                <w:lang w:val=""/>
              </w:rPr>
              <w:lastRenderedPageBreak/>
              <w:t xml:space="preserve">Zhang, C., Li, L., He, S., Zhang, X., Qiao, B., Qin, S., Ma, M., Kang, Y., Lin, Q., Rajmohan, S. and Zhang, D., (2024). Ufo: A ui-focused agent for windows os interaction. </w:t>
            </w:r>
            <w:r w:rsidRPr="00EE06AB">
              <w:rPr>
                <w:i/>
                <w:lang w:val=""/>
              </w:rPr>
              <w:t>arXiv preprint arXiv:2402.07939</w:t>
            </w:r>
            <w:r w:rsidRPr="00EE06AB">
              <w:rPr>
                <w:lang w:val=""/>
              </w:rPr>
              <w:t>.</w:t>
            </w:r>
            <w:hyperlink r:id="rId17" w:history="1">
              <w:r w:rsidRPr="00EE06AB">
                <w:rPr>
                  <w:rStyle w:val="Hyperlink"/>
                  <w:lang w:val=""/>
                </w:rPr>
                <w:t>https://arxiv.org/abs/2402.07939</w:t>
              </w:r>
            </w:hyperlink>
          </w:p>
          <w:p w14:paraId="55F0A945" w14:textId="77777777" w:rsidR="00EE06AB" w:rsidRPr="00EE06AB" w:rsidRDefault="00EE06AB" w:rsidP="00EE06AB">
            <w:pPr>
              <w:rPr>
                <w:lang w:val=""/>
              </w:rPr>
            </w:pPr>
            <w:r w:rsidRPr="00EE06AB">
              <w:rPr>
                <w:lang w:val=""/>
              </w:rPr>
              <w:t>Zwanikken, F. and Verbeek, J., (2024). Generation Z’s Journey to Discover and Engage with Startups.</w:t>
            </w:r>
            <w:hyperlink r:id="rId18" w:history="1">
              <w:r w:rsidRPr="00EE06AB">
                <w:rPr>
                  <w:rStyle w:val="Hyperlink"/>
                  <w:lang w:val=""/>
                </w:rPr>
                <w:t>https://lup.lub.lu.se/luur/download?func=downloadFile&amp;recordOId=9172578&amp;fileOId=9172671</w:t>
              </w:r>
            </w:hyperlink>
          </w:p>
          <w:p w14:paraId="0C9A92E9" w14:textId="77777777" w:rsidR="00EE06AB" w:rsidRPr="00EE06AB" w:rsidRDefault="00EE06AB" w:rsidP="00EE06AB">
            <w:pPr>
              <w:rPr>
                <w:lang w:val=""/>
              </w:rPr>
            </w:pPr>
          </w:p>
        </w:tc>
      </w:tr>
    </w:tbl>
    <w:p w14:paraId="00F7FC68" w14:textId="77777777" w:rsidR="00EE06AB" w:rsidRPr="00EE06AB" w:rsidRDefault="00EE06AB" w:rsidP="00EE06AB"/>
    <w:p w14:paraId="6E0F5DEF" w14:textId="77777777" w:rsidR="000B675A" w:rsidRDefault="000B675A"/>
    <w:sectPr w:rsidR="000B67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6AB"/>
    <w:rsid w:val="000B675A"/>
    <w:rsid w:val="001B2496"/>
    <w:rsid w:val="008D6270"/>
    <w:rsid w:val="00D32476"/>
    <w:rsid w:val="00EE0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305DE"/>
  <w15:chartTrackingRefBased/>
  <w15:docId w15:val="{F5F82D8C-4234-4B98-A7BF-8A4E47453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6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06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06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6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6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6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6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6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6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6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06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06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6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6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6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6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6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6AB"/>
    <w:rPr>
      <w:rFonts w:eastAsiaTheme="majorEastAsia" w:cstheme="majorBidi"/>
      <w:color w:val="272727" w:themeColor="text1" w:themeTint="D8"/>
    </w:rPr>
  </w:style>
  <w:style w:type="paragraph" w:styleId="Title">
    <w:name w:val="Title"/>
    <w:basedOn w:val="Normal"/>
    <w:next w:val="Normal"/>
    <w:link w:val="TitleChar"/>
    <w:uiPriority w:val="10"/>
    <w:qFormat/>
    <w:rsid w:val="00EE06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6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6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6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6AB"/>
    <w:pPr>
      <w:spacing w:before="160"/>
      <w:jc w:val="center"/>
    </w:pPr>
    <w:rPr>
      <w:i/>
      <w:iCs/>
      <w:color w:val="404040" w:themeColor="text1" w:themeTint="BF"/>
    </w:rPr>
  </w:style>
  <w:style w:type="character" w:customStyle="1" w:styleId="QuoteChar">
    <w:name w:val="Quote Char"/>
    <w:basedOn w:val="DefaultParagraphFont"/>
    <w:link w:val="Quote"/>
    <w:uiPriority w:val="29"/>
    <w:rsid w:val="00EE06AB"/>
    <w:rPr>
      <w:i/>
      <w:iCs/>
      <w:color w:val="404040" w:themeColor="text1" w:themeTint="BF"/>
    </w:rPr>
  </w:style>
  <w:style w:type="paragraph" w:styleId="ListParagraph">
    <w:name w:val="List Paragraph"/>
    <w:basedOn w:val="Normal"/>
    <w:uiPriority w:val="34"/>
    <w:qFormat/>
    <w:rsid w:val="00EE06AB"/>
    <w:pPr>
      <w:ind w:left="720"/>
      <w:contextualSpacing/>
    </w:pPr>
  </w:style>
  <w:style w:type="character" w:styleId="IntenseEmphasis">
    <w:name w:val="Intense Emphasis"/>
    <w:basedOn w:val="DefaultParagraphFont"/>
    <w:uiPriority w:val="21"/>
    <w:qFormat/>
    <w:rsid w:val="00EE06AB"/>
    <w:rPr>
      <w:i/>
      <w:iCs/>
      <w:color w:val="0F4761" w:themeColor="accent1" w:themeShade="BF"/>
    </w:rPr>
  </w:style>
  <w:style w:type="paragraph" w:styleId="IntenseQuote">
    <w:name w:val="Intense Quote"/>
    <w:basedOn w:val="Normal"/>
    <w:next w:val="Normal"/>
    <w:link w:val="IntenseQuoteChar"/>
    <w:uiPriority w:val="30"/>
    <w:qFormat/>
    <w:rsid w:val="00EE06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6AB"/>
    <w:rPr>
      <w:i/>
      <w:iCs/>
      <w:color w:val="0F4761" w:themeColor="accent1" w:themeShade="BF"/>
    </w:rPr>
  </w:style>
  <w:style w:type="character" w:styleId="IntenseReference">
    <w:name w:val="Intense Reference"/>
    <w:basedOn w:val="DefaultParagraphFont"/>
    <w:uiPriority w:val="32"/>
    <w:qFormat/>
    <w:rsid w:val="00EE06AB"/>
    <w:rPr>
      <w:b/>
      <w:bCs/>
      <w:smallCaps/>
      <w:color w:val="0F4761" w:themeColor="accent1" w:themeShade="BF"/>
      <w:spacing w:val="5"/>
    </w:rPr>
  </w:style>
  <w:style w:type="character" w:styleId="Hyperlink">
    <w:name w:val="Hyperlink"/>
    <w:basedOn w:val="DefaultParagraphFont"/>
    <w:uiPriority w:val="99"/>
    <w:unhideWhenUsed/>
    <w:rsid w:val="00EE06AB"/>
    <w:rPr>
      <w:color w:val="467886" w:themeColor="hyperlink"/>
      <w:u w:val="single"/>
    </w:rPr>
  </w:style>
  <w:style w:type="character" w:styleId="UnresolvedMention">
    <w:name w:val="Unresolved Mention"/>
    <w:basedOn w:val="DefaultParagraphFont"/>
    <w:uiPriority w:val="99"/>
    <w:semiHidden/>
    <w:unhideWhenUsed/>
    <w:rsid w:val="00EE06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cookingacademy.co.uk" TargetMode="External"/><Relationship Id="rId13" Type="http://schemas.openxmlformats.org/officeDocument/2006/relationships/hyperlink" Target="https://link.springer.com/chapter/10.1007/978-981-99-8657-6_2" TargetMode="External"/><Relationship Id="rId18" Type="http://schemas.openxmlformats.org/officeDocument/2006/relationships/hyperlink" Target="https://lup.lub.lu.se/luur/download?func=downloadFile&amp;recordOId=9172578&amp;fileOId=9172671" TargetMode="External"/><Relationship Id="rId3" Type="http://schemas.openxmlformats.org/officeDocument/2006/relationships/customXml" Target="../customXml/item3.xml"/><Relationship Id="rId7" Type="http://schemas.openxmlformats.org/officeDocument/2006/relationships/hyperlink" Target="https://www.thecookingacademy.co.uk" TargetMode="External"/><Relationship Id="rId12" Type="http://schemas.openxmlformats.org/officeDocument/2006/relationships/hyperlink" Target="https://link.springer.com/chapter/10.1007/978-3-030-84954-2_10" TargetMode="External"/><Relationship Id="rId17" Type="http://schemas.openxmlformats.org/officeDocument/2006/relationships/hyperlink" Target="https://arxiv.org/abs/2402.07939" TargetMode="External"/><Relationship Id="rId2" Type="http://schemas.openxmlformats.org/officeDocument/2006/relationships/customXml" Target="../customXml/item2.xml"/><Relationship Id="rId16" Type="http://schemas.openxmlformats.org/officeDocument/2006/relationships/hyperlink" Target="https://ijcsm.researchcommons.org/ijcsm/vol4/iss1/2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ric.ed.gov/?id=EJ1317497" TargetMode="External"/><Relationship Id="rId5" Type="http://schemas.openxmlformats.org/officeDocument/2006/relationships/settings" Target="settings.xml"/><Relationship Id="rId15" Type="http://schemas.openxmlformats.org/officeDocument/2006/relationships/hyperlink" Target="https://journals.sagepub.com/doi/abs/10.1177/0973258620984262" TargetMode="External"/><Relationship Id="rId10" Type="http://schemas.openxmlformats.org/officeDocument/2006/relationships/hyperlink" Target="https://essuir.sumdu.edu.ua/handle/123456789/93266"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tandfonline.com/doi/abs/10.1080/10447318.2022.2087671" TargetMode="External"/><Relationship Id="rId14" Type="http://schemas.openxmlformats.org/officeDocument/2006/relationships/hyperlink" Target="http://thecookingacadem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12e4ca8464884887a509db7dd25a905">
  <xsd:schema xmlns:xsd="http://www.w3.org/2001/XMLSchema" xmlns:xs="http://www.w3.org/2001/XMLSchema" xmlns:p="http://schemas.microsoft.com/office/2006/metadata/properties" xmlns:ns3="3ef5847a-e696-4fee-a2c0-6c3f87568321" targetNamespace="http://schemas.microsoft.com/office/2006/metadata/properties" ma:root="true" ma:fieldsID="18797eb5fa8ef4e35915f52938be98b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25F2A374-8171-4111-8523-E042812819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BB0966-F9CD-4295-94A0-F79B7139F750}">
  <ds:schemaRefs>
    <ds:schemaRef ds:uri="http://schemas.microsoft.com/sharepoint/v3/contenttype/forms"/>
  </ds:schemaRefs>
</ds:datastoreItem>
</file>

<file path=customXml/itemProps3.xml><?xml version="1.0" encoding="utf-8"?>
<ds:datastoreItem xmlns:ds="http://schemas.openxmlformats.org/officeDocument/2006/customXml" ds:itemID="{2A08F2D8-C9CC-483E-9654-D095770E4AFB}">
  <ds:schemaRefs>
    <ds:schemaRef ds:uri="http://schemas.microsoft.com/office/2006/documentManagement/types"/>
    <ds:schemaRef ds:uri="http://purl.org/dc/dcmitype/"/>
    <ds:schemaRef ds:uri="http://schemas.microsoft.com/office/2006/metadata/properties"/>
    <ds:schemaRef ds:uri="3ef5847a-e696-4fee-a2c0-6c3f87568321"/>
    <ds:schemaRef ds:uri="http://purl.org/dc/terms/"/>
    <ds:schemaRef ds:uri="http://schemas.microsoft.com/office/infopath/2007/PartnerControls"/>
    <ds:schemaRef ds:uri="http://schemas.openxmlformats.org/package/2006/metadata/core-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2175</Words>
  <Characters>12512</Characters>
  <Application>Microsoft Office Word</Application>
  <DocSecurity>0</DocSecurity>
  <Lines>236</Lines>
  <Paragraphs>78</Paragraphs>
  <ScaleCrop>false</ScaleCrop>
  <Company/>
  <LinksUpToDate>false</LinksUpToDate>
  <CharactersWithSpaces>14609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Dumitru (2438147)</dc:creator>
  <cp:keywords/>
  <dc:description/>
  <cp:lastModifiedBy>Cristian Dumitru (2438147)</cp:lastModifiedBy>
  <cp:revision>1</cp:revision>
  <dcterms:created xsi:type="dcterms:W3CDTF">2025-10-28T16:43:00Z</dcterms:created>
  <dcterms:modified xsi:type="dcterms:W3CDTF">2025-10-28T16:44:00Z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