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0FFB7D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94857">
              <w:rPr>
                <w:b/>
                <w:color w:val="auto"/>
                <w:sz w:val="32"/>
              </w:rPr>
              <w:t>Adam Zennadi</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6B90633" w:rsidR="005A1BA3" w:rsidRDefault="0016581E" w:rsidP="0022001B">
            <w:pPr>
              <w:overflowPunct/>
              <w:autoSpaceDE/>
              <w:autoSpaceDN/>
              <w:adjustRightInd/>
              <w:ind w:right="-330"/>
              <w:textAlignment w:val="auto"/>
              <w:rPr>
                <w:b/>
                <w:color w:val="auto"/>
                <w:sz w:val="32"/>
              </w:rPr>
            </w:pPr>
            <w:r>
              <w:rPr>
                <w:b/>
                <w:color w:val="auto"/>
                <w:sz w:val="32"/>
              </w:rPr>
              <w:t>2236303</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5709877" w14:textId="551DF8A1" w:rsidR="00355CA4" w:rsidRDefault="00355CA4" w:rsidP="00355CA4">
      <w:pPr>
        <w:pStyle w:val="NormalWeb"/>
        <w:spacing w:before="0" w:beforeAutospacing="0" w:after="0" w:afterAutospacing="0" w:line="324" w:lineRule="atLeast"/>
        <w:rPr>
          <w:sz w:val="27"/>
          <w:szCs w:val="27"/>
        </w:rPr>
      </w:pPr>
      <w:r>
        <w:rPr>
          <w:sz w:val="24"/>
          <w:szCs w:val="24"/>
        </w:rPr>
        <w:t xml:space="preserve"> </w:t>
      </w:r>
      <w:r>
        <w:rPr>
          <w:rStyle w:val="s2"/>
          <w:rFonts w:ascii="Times New Roman" w:hAnsi="Times New Roman" w:cs="Times New Roman"/>
          <w:sz w:val="27"/>
          <w:szCs w:val="27"/>
        </w:rPr>
        <w:t>Resilience is a key skill that I have continued to develop since the initial six months training and since being contested a police constable – it is a skill in which is continued to be develop through day to day working life and contributes to being a more well-rounded officer. Resilience ensures the capacity to withstand and/or recover quickly from tough and difficult situations that are accounted for within the police constable role and allows for quick and effective responses to potentially traumatic and unforeseen factors. It is also important to be able to adapt to situations as they arise and as more information about events/situations come to light. </w:t>
      </w:r>
      <w:r w:rsidR="0016581E">
        <w:rPr>
          <w:rStyle w:val="s2"/>
          <w:rFonts w:ascii="Times New Roman" w:hAnsi="Times New Roman" w:cs="Times New Roman"/>
          <w:sz w:val="27"/>
          <w:szCs w:val="27"/>
        </w:rPr>
        <w:t>To build</w:t>
      </w:r>
      <w:r>
        <w:rPr>
          <w:rStyle w:val="s2"/>
          <w:rFonts w:ascii="Times New Roman" w:hAnsi="Times New Roman" w:cs="Times New Roman"/>
          <w:sz w:val="27"/>
          <w:szCs w:val="27"/>
        </w:rPr>
        <w:t xml:space="preserve"> my resistance skill, I ensured that I ‘stayed connected’ meaning that I built upon positive relationships with family and friends as well as remaining productive (Mayo clinic, July 14, 2022). To do this I ensured that outside of training I was available to spend with friends and family such as attending birthday meals and picnics in the park alike. To </w:t>
      </w:r>
      <w:r w:rsidR="0016581E">
        <w:rPr>
          <w:rStyle w:val="s2"/>
          <w:rFonts w:ascii="Times New Roman" w:hAnsi="Times New Roman" w:cs="Times New Roman"/>
          <w:sz w:val="27"/>
          <w:szCs w:val="27"/>
        </w:rPr>
        <w:t>remain productive</w:t>
      </w:r>
      <w:r>
        <w:rPr>
          <w:rStyle w:val="s2"/>
          <w:rFonts w:ascii="Times New Roman" w:hAnsi="Times New Roman" w:cs="Times New Roman"/>
          <w:sz w:val="27"/>
          <w:szCs w:val="27"/>
        </w:rPr>
        <w:t>, I assured that I set realistic and achievable goals within revision which instilled a positive and work driven incentive. Within the police constable role, I already deal with a multitude of events/situations within working life that have required me to adapt quickly and react to situations as they arise. Resilience is a skill that I use daily and continue to develop as my working life progresses further as well as grows stronger with every challenging situation in which I attend. The use of scenarios through the initial training also tested my resilience skill and I was able to develop further due to this. By doing different scenarios I was able to adapt quickly to the different situations and react in a way that was appropriate in a safe environment. </w:t>
      </w:r>
      <w:r>
        <w:rPr>
          <w:sz w:val="27"/>
          <w:szCs w:val="27"/>
        </w:rPr>
        <w:t>​</w:t>
      </w:r>
      <w:r>
        <w:rPr>
          <w:rStyle w:val="s2"/>
          <w:rFonts w:ascii="Times New Roman" w:hAnsi="Times New Roman" w:cs="Times New Roman"/>
          <w:sz w:val="27"/>
          <w:szCs w:val="27"/>
        </w:rPr>
        <w:t xml:space="preserve">Due to this nature of the policing job, it is common that stress may arise, and it is important to stay on top of it and find effective methods to reduce this – to ensure that I reduce the effects of stress I use a number or coping mechanisms. Stress can cause a ‘surge of hormones through your body’ (NHS inform, health Scotland, January 2023), which can lead to general moodiness and higher irritability which can affect how you respond to stressful situations within working life - which in the police constable role is likely to happen. It is president to ensure that factors such as those above are identified effectively so that copying mechanisms can be used effectively and if needed seek </w:t>
      </w:r>
      <w:r>
        <w:rPr>
          <w:rStyle w:val="s2"/>
          <w:rFonts w:ascii="Times New Roman" w:hAnsi="Times New Roman" w:cs="Times New Roman"/>
          <w:sz w:val="27"/>
          <w:szCs w:val="27"/>
        </w:rPr>
        <w:lastRenderedPageBreak/>
        <w:t xml:space="preserve">further advice and guidance. The first copying mechanism which I use regularly is to remain as active as possible, such as going on a daily jog, not only does this help with fitness it also releases serotonin the ‘feel-good </w:t>
      </w:r>
      <w:r w:rsidR="0016581E">
        <w:rPr>
          <w:rStyle w:val="s2"/>
          <w:rFonts w:ascii="Times New Roman" w:hAnsi="Times New Roman" w:cs="Times New Roman"/>
          <w:sz w:val="27"/>
          <w:szCs w:val="27"/>
        </w:rPr>
        <w:t>hormone ‘which</w:t>
      </w:r>
      <w:r>
        <w:rPr>
          <w:rStyle w:val="s2"/>
          <w:rFonts w:ascii="Times New Roman" w:hAnsi="Times New Roman" w:cs="Times New Roman"/>
          <w:sz w:val="27"/>
          <w:szCs w:val="27"/>
        </w:rPr>
        <w:t> in turn reduces stress. I also find it helpful to </w:t>
      </w:r>
      <w:r w:rsidR="0016581E">
        <w:rPr>
          <w:rStyle w:val="s2"/>
          <w:rFonts w:ascii="Times New Roman" w:hAnsi="Times New Roman" w:cs="Times New Roman"/>
          <w:sz w:val="27"/>
          <w:szCs w:val="27"/>
        </w:rPr>
        <w:t>ensure that</w:t>
      </w:r>
      <w:r>
        <w:rPr>
          <w:rStyle w:val="s2"/>
          <w:rFonts w:ascii="Times New Roman" w:hAnsi="Times New Roman" w:cs="Times New Roman"/>
          <w:sz w:val="27"/>
          <w:szCs w:val="27"/>
        </w:rPr>
        <w:t xml:space="preserve"> I ‘challenge myself’ meaning setting goals such as learning a new skill, which not only allows for a positive outlet of emotions but also allows time to myself and express feelings freely (NHS, 9</w:t>
      </w:r>
      <w:r>
        <w:rPr>
          <w:rStyle w:val="s3"/>
          <w:rFonts w:ascii="Times New Roman" w:hAnsi="Times New Roman" w:cs="Times New Roman"/>
          <w:sz w:val="11"/>
          <w:szCs w:val="11"/>
          <w:vertAlign w:val="superscript"/>
        </w:rPr>
        <w:t>th</w:t>
      </w:r>
      <w:r>
        <w:rPr>
          <w:rStyle w:val="s2"/>
          <w:rFonts w:ascii="Times New Roman" w:hAnsi="Times New Roman" w:cs="Times New Roman"/>
          <w:sz w:val="27"/>
          <w:szCs w:val="27"/>
        </w:rPr>
        <w:t> September 2022). As part of the police constable role, you often are a mediator in some situations and get to help improve the lives of other people, this is also a great mechanism for stress release as you get to make a difference and a change for the better good as a part of your job. Having these skills and tools not only improve your work life but also day-to-day life and hoe you are able to respond effectively to stressful situations. </w:t>
      </w:r>
    </w:p>
    <w:p w14:paraId="3B95D696" w14:textId="77777777" w:rsidR="00355CA4" w:rsidRDefault="00355CA4" w:rsidP="00355CA4">
      <w:pPr>
        <w:pStyle w:val="s4"/>
        <w:spacing w:before="0" w:beforeAutospacing="0" w:after="0" w:afterAutospacing="0" w:line="324" w:lineRule="atLeast"/>
        <w:ind w:firstLine="540"/>
        <w:rPr>
          <w:sz w:val="27"/>
          <w:szCs w:val="27"/>
        </w:rPr>
      </w:pPr>
      <w:r>
        <w:rPr>
          <w:rStyle w:val="s2"/>
          <w:rFonts w:ascii="Times New Roman" w:hAnsi="Times New Roman" w:cs="Times New Roman"/>
          <w:sz w:val="27"/>
          <w:szCs w:val="27"/>
        </w:rPr>
        <w:t>Resilience and stress reducing mechanism are vital to your mental wellbeing as well as being crucial to your development as an officer. To continue to maintain and build these skills have been a revelation in how important </w:t>
      </w:r>
      <w:proofErr w:type="spellStart"/>
      <w:r>
        <w:rPr>
          <w:rStyle w:val="s2"/>
          <w:rFonts w:ascii="Times New Roman" w:hAnsi="Times New Roman" w:cs="Times New Roman"/>
          <w:sz w:val="27"/>
          <w:szCs w:val="27"/>
        </w:rPr>
        <w:t>wellbeingis</w:t>
      </w:r>
      <w:proofErr w:type="spellEnd"/>
      <w:r>
        <w:rPr>
          <w:rStyle w:val="s2"/>
          <w:rFonts w:ascii="Times New Roman" w:hAnsi="Times New Roman" w:cs="Times New Roman"/>
          <w:sz w:val="27"/>
          <w:szCs w:val="27"/>
        </w:rPr>
        <w:t xml:space="preserve"> and how I can apply skills and mechanism that I have learnt in training to day-to-day working life. I have found that it has also helped me become more empathetic in working life with people and different situations allowing me to be the best officer I can be as well as being able to give advice to colleagues that may help.</w:t>
      </w:r>
    </w:p>
    <w:p w14:paraId="616003F9" w14:textId="0E91B186" w:rsidR="00FF7784" w:rsidRPr="00270EEB" w:rsidRDefault="00355CA4" w:rsidP="00355CA4">
      <w:pPr>
        <w:jc w:val="both"/>
        <w:rPr>
          <w:sz w:val="24"/>
          <w:szCs w:val="24"/>
        </w:rPr>
      </w:pPr>
      <w:r>
        <w:rPr>
          <w:rStyle w:val="s2"/>
          <w:rFonts w:ascii="Times New Roman" w:hAnsi="Times New Roman" w:cs="Times New Roman"/>
          <w:sz w:val="27"/>
          <w:szCs w:val="27"/>
        </w:rPr>
        <w:t xml:space="preserve">In conclusion, resilience is vital within the police constable role to react in the most effective way to ever changing situations and as more information comes to light. It is also a skill that I developed throughout the initial six months training - especially with the use of scenarios as well as being a skill that I continue to develop through day-to-day working life dealing with complex events/situations and being able to react in the most effective way possible. Stress is an inevitable part of the policing role due to the nature of circumstances that you deal with day-to-day, to reduce and manage this I use coping mechanism suggested by the NHS website and trainers during training, these include but are not limited to, remaining active, maintaining positive </w:t>
      </w:r>
      <w:r w:rsidR="0016581E">
        <w:rPr>
          <w:rStyle w:val="s2"/>
          <w:rFonts w:ascii="Times New Roman" w:hAnsi="Times New Roman" w:cs="Times New Roman"/>
          <w:sz w:val="27"/>
          <w:szCs w:val="27"/>
        </w:rPr>
        <w:t>relationships,</w:t>
      </w:r>
      <w:r>
        <w:rPr>
          <w:rStyle w:val="s2"/>
          <w:rFonts w:ascii="Times New Roman" w:hAnsi="Times New Roman" w:cs="Times New Roman"/>
          <w:sz w:val="27"/>
          <w:szCs w:val="27"/>
        </w:rPr>
        <w:t xml:space="preserve"> and ensuring realistic goal setting. Not only do these promote positive mindset and emotions it also instils a positive work-life balance and by ensuring that goals are realistic a sense of great accomplishment when </w:t>
      </w:r>
      <w:r w:rsidR="0016581E">
        <w:rPr>
          <w:rStyle w:val="s2"/>
          <w:rFonts w:ascii="Times New Roman" w:hAnsi="Times New Roman" w:cs="Times New Roman"/>
          <w:sz w:val="27"/>
          <w:szCs w:val="27"/>
        </w:rPr>
        <w:t>completed. These</w:t>
      </w:r>
      <w:r>
        <w:rPr>
          <w:rStyle w:val="s2"/>
          <w:rFonts w:ascii="Times New Roman" w:hAnsi="Times New Roman" w:cs="Times New Roman"/>
          <w:sz w:val="27"/>
          <w:szCs w:val="27"/>
        </w:rPr>
        <w:t xml:space="preserve"> skills that I learnt and developed in the initial six-</w:t>
      </w:r>
      <w:r w:rsidR="0016581E">
        <w:rPr>
          <w:rStyle w:val="s2"/>
          <w:rFonts w:ascii="Times New Roman" w:hAnsi="Times New Roman" w:cs="Times New Roman"/>
          <w:sz w:val="27"/>
          <w:szCs w:val="27"/>
        </w:rPr>
        <w:t>month training</w:t>
      </w:r>
      <w:r>
        <w:rPr>
          <w:rStyle w:val="s2"/>
          <w:rFonts w:ascii="Times New Roman" w:hAnsi="Times New Roman" w:cs="Times New Roman"/>
          <w:sz w:val="27"/>
          <w:szCs w:val="27"/>
        </w:rPr>
        <w:t xml:space="preserve"> for the police constable role will continue to impact the work that I do as an officer – and to always better myself as an officer and ensure that I am reacting to situations in the most effective way.</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79C6F38B" w14:textId="56C57285" w:rsidR="00AA666E" w:rsidRPr="0016581E" w:rsidRDefault="00450C83" w:rsidP="00FF7EBB">
      <w:pPr>
        <w:jc w:val="both"/>
        <w:rPr>
          <w:b/>
          <w:sz w:val="24"/>
          <w:szCs w:val="24"/>
        </w:rPr>
      </w:pPr>
      <w:r w:rsidRPr="00450C83">
        <w:rPr>
          <w:b/>
          <w:sz w:val="24"/>
          <w:szCs w:val="24"/>
        </w:rPr>
        <w:t>ANSWER:</w:t>
      </w:r>
    </w:p>
    <w:p w14:paraId="7DBE844A" w14:textId="29FC99A6" w:rsidR="00355CA4" w:rsidRDefault="00355CA4" w:rsidP="00355CA4">
      <w:pPr>
        <w:pStyle w:val="NormalWeb"/>
        <w:spacing w:before="0" w:beforeAutospacing="0" w:after="0" w:afterAutospacing="0" w:line="324" w:lineRule="atLeast"/>
        <w:rPr>
          <w:sz w:val="27"/>
          <w:szCs w:val="27"/>
        </w:rPr>
      </w:pPr>
      <w:r>
        <w:rPr>
          <w:rStyle w:val="s2"/>
          <w:rFonts w:ascii="Times New Roman" w:hAnsi="Times New Roman" w:cs="Times New Roman"/>
          <w:sz w:val="27"/>
          <w:szCs w:val="27"/>
        </w:rPr>
        <w:t>Conflict is inevitable within the police constable role, but it is the way in which we adapt and overcome this shape us as officers. My colleague and I was initial called to an incident in which a male that was bound by a wheelchair had been knocked to the floor and beaten, he was also bleeding from his head. Upon our arrival we were met with a large crowd of bystanders, ten or more, to begin we first identified and distinguish the matter of events and how they have come to arise. A male passer-by that had witnessed the events disclosed that one male had attacked the male in the wheelchair in which led to him being knocked to the floor. It was then we concluded to split both parties apart to gain a clearer view of the situation, as I have learnt things may not be as they initially first intended. The next step was to check the suspected victim to access his injuries, if any, and call for additional services if they were required – in this case it was deemed necessary to call for an ambulance in which we did. My colleague that was dealing with the suspected aggressor began noticing that he was getting aggravated, so I also went over, and the decision came to call for extra units. It was also noted that a friend of the possible suspect had arrived in scene, this </w:t>
      </w:r>
      <w:bookmarkStart w:id="0" w:name="_Int_Gfo6BazK"/>
      <w:bookmarkEnd w:id="0"/>
      <w:proofErr w:type="gramStart"/>
      <w:r>
        <w:rPr>
          <w:rStyle w:val="s2"/>
          <w:rFonts w:ascii="Times New Roman" w:hAnsi="Times New Roman" w:cs="Times New Roman"/>
          <w:sz w:val="27"/>
          <w:szCs w:val="27"/>
        </w:rPr>
        <w:t>particular male</w:t>
      </w:r>
      <w:proofErr w:type="gramEnd"/>
      <w:r>
        <w:rPr>
          <w:rStyle w:val="s2"/>
          <w:rFonts w:ascii="Times New Roman" w:hAnsi="Times New Roman" w:cs="Times New Roman"/>
          <w:sz w:val="27"/>
          <w:szCs w:val="27"/>
        </w:rPr>
        <w:t xml:space="preserve"> is well known to </w:t>
      </w:r>
      <w:r>
        <w:rPr>
          <w:rStyle w:val="s2"/>
          <w:rFonts w:ascii="Times New Roman" w:hAnsi="Times New Roman" w:cs="Times New Roman"/>
          <w:sz w:val="27"/>
          <w:szCs w:val="27"/>
        </w:rPr>
        <w:lastRenderedPageBreak/>
        <w:t xml:space="preserve">police for volatile behaviour, aggressive tendencies and assaulting </w:t>
      </w:r>
      <w:r w:rsidR="0016581E">
        <w:rPr>
          <w:rStyle w:val="s2"/>
          <w:rFonts w:ascii="Times New Roman" w:hAnsi="Times New Roman" w:cs="Times New Roman"/>
          <w:sz w:val="27"/>
          <w:szCs w:val="27"/>
        </w:rPr>
        <w:t>emergency workers</w:t>
      </w:r>
      <w:r>
        <w:rPr>
          <w:rStyle w:val="s2"/>
          <w:rFonts w:ascii="Times New Roman" w:hAnsi="Times New Roman" w:cs="Times New Roman"/>
          <w:sz w:val="27"/>
          <w:szCs w:val="27"/>
        </w:rPr>
        <w:t xml:space="preserve">, this also added to us making the decision to call for extra units. Due to this adding to tension that was clearly building between us and the suspect the decision was made to not arrest the subject until further units had arrive, it was also in our best interest of officer safety to wait. When the extra units did arrive, we then arrested the suspected suspect. During the arrest, which was led by myself, the suspect began to show resistance via the use of physical movements, pulling away, as well as verbal communications, “get your hand off me”. I used the use of verbal communications as a first response to this, “calm down and put your hands behind your back”, however, this clearly just aggravated the suspect further due to there being a clear language barrier which in addition to already physical aggression the situation </w:t>
      </w:r>
      <w:r w:rsidR="0016581E">
        <w:rPr>
          <w:rStyle w:val="s2"/>
          <w:rFonts w:ascii="Times New Roman" w:hAnsi="Times New Roman" w:cs="Times New Roman"/>
          <w:sz w:val="27"/>
          <w:szCs w:val="27"/>
        </w:rPr>
        <w:t>escalated further</w:t>
      </w:r>
      <w:r>
        <w:rPr>
          <w:rStyle w:val="s2"/>
          <w:rFonts w:ascii="Times New Roman" w:hAnsi="Times New Roman" w:cs="Times New Roman"/>
          <w:sz w:val="27"/>
          <w:szCs w:val="27"/>
        </w:rPr>
        <w:t>. The use of force was then deployed by my colleague and I to contain the situation and to detain the suspect. Due to the possibility of cross contamination, I was no longer able to tend to the victim in the best interest of preserving evidence, this was taken on by the extra units in which arrived. </w:t>
      </w:r>
    </w:p>
    <w:p w14:paraId="10E61282" w14:textId="30FC16FD" w:rsidR="00355CA4" w:rsidRDefault="00355CA4" w:rsidP="00355CA4">
      <w:pPr>
        <w:pStyle w:val="NormalWeb"/>
        <w:spacing w:before="0" w:beforeAutospacing="0" w:after="0" w:afterAutospacing="0" w:line="324" w:lineRule="atLeast"/>
        <w:rPr>
          <w:sz w:val="27"/>
          <w:szCs w:val="27"/>
        </w:rPr>
      </w:pPr>
      <w:r>
        <w:rPr>
          <w:sz w:val="27"/>
          <w:szCs w:val="27"/>
        </w:rPr>
        <w:t>​</w:t>
      </w:r>
      <w:r>
        <w:rPr>
          <w:rStyle w:val="s2"/>
          <w:rFonts w:ascii="Times New Roman" w:hAnsi="Times New Roman" w:cs="Times New Roman"/>
          <w:sz w:val="27"/>
          <w:szCs w:val="27"/>
        </w:rPr>
        <w:t xml:space="preserve"> The conflict here was between the suspect and victim and then once we arrived became between the suspect and the police. The first incident of conflict between the suspect and victim was the prior argument that led to the male in the wheelchair being beaten and consequently knocked out of his wheelchair and on to the floor. Tensions were clearly already running high when we arrived in scene, and it was clear </w:t>
      </w:r>
      <w:r w:rsidR="0016581E">
        <w:rPr>
          <w:rStyle w:val="s2"/>
          <w:rFonts w:ascii="Times New Roman" w:hAnsi="Times New Roman" w:cs="Times New Roman"/>
          <w:sz w:val="27"/>
          <w:szCs w:val="27"/>
        </w:rPr>
        <w:t>that we</w:t>
      </w:r>
      <w:r>
        <w:rPr>
          <w:rStyle w:val="s2"/>
          <w:rFonts w:ascii="Times New Roman" w:hAnsi="Times New Roman" w:cs="Times New Roman"/>
          <w:sz w:val="27"/>
          <w:szCs w:val="27"/>
        </w:rPr>
        <w:t xml:space="preserve"> needed to act quickly. Not only to understand what had happened but to also ensure that the male on the floor was attended to as quickly and as safely as possible and in this case the ambulance and additional support was arranged effectively. Once the extra units arrived this added to already raising tension, the conflict then shifted and became between the police and the suspect as the suspect did not want to be arrested, there was a clear language barrier already present by the suspect as he wanted to evade arrest. verbal communications were used as a first response </w:t>
      </w:r>
      <w:proofErr w:type="gramStart"/>
      <w:r>
        <w:rPr>
          <w:rStyle w:val="s2"/>
          <w:rFonts w:ascii="Times New Roman" w:hAnsi="Times New Roman" w:cs="Times New Roman"/>
          <w:sz w:val="27"/>
          <w:szCs w:val="27"/>
        </w:rPr>
        <w:t>in order to</w:t>
      </w:r>
      <w:proofErr w:type="gramEnd"/>
      <w:r>
        <w:rPr>
          <w:rStyle w:val="s2"/>
          <w:rFonts w:ascii="Times New Roman" w:hAnsi="Times New Roman" w:cs="Times New Roman"/>
          <w:sz w:val="27"/>
          <w:szCs w:val="27"/>
        </w:rPr>
        <w:t xml:space="preserve"> attempt to de-escalate the situation, however this did not work, and we had to revert to use of force in order to detain the suspect. This led to around a ten-minute struggle with the suspect as he was refusing to put his arms behind his back, kicking and attempting to evade arrest, after this my colleague and I were able to restrain the suspect and put the handcuffs on, when control was gained, we placed suspect in the back of a police van, this then ended to conflict that was present. However, we also had to deal with the by-standers that were congregating around the male in the floor. Th8s was quickly dealt with by telling them to ‘stand back and make room’ in which they all swiftly followed. </w:t>
      </w:r>
    </w:p>
    <w:p w14:paraId="48B161A1" w14:textId="77777777" w:rsidR="00355CA4" w:rsidRDefault="00355CA4" w:rsidP="00355CA4">
      <w:pPr>
        <w:rPr>
          <w:rFonts w:ascii="Calibri" w:hAnsi="Calibri" w:cs="Calibri"/>
          <w:color w:val="auto"/>
          <w:sz w:val="27"/>
          <w:szCs w:val="27"/>
        </w:rPr>
      </w:pPr>
      <w:r>
        <w:rPr>
          <w:rStyle w:val="s2"/>
          <w:rFonts w:ascii="Times New Roman" w:hAnsi="Times New Roman" w:cs="Times New Roman"/>
          <w:sz w:val="27"/>
          <w:szCs w:val="27"/>
        </w:rPr>
        <w:t>The process here of determining whether the use of force was necessary in this conflict situation fell upon the use of the </w:t>
      </w:r>
      <w:proofErr w:type="spellStart"/>
      <w:r>
        <w:rPr>
          <w:rStyle w:val="s2"/>
          <w:rFonts w:ascii="Times New Roman" w:hAnsi="Times New Roman" w:cs="Times New Roman"/>
          <w:sz w:val="27"/>
          <w:szCs w:val="27"/>
        </w:rPr>
        <w:t>Betaris</w:t>
      </w:r>
      <w:proofErr w:type="spellEnd"/>
      <w:r>
        <w:rPr>
          <w:rStyle w:val="s2"/>
          <w:rFonts w:ascii="Times New Roman" w:hAnsi="Times New Roman" w:cs="Times New Roman"/>
          <w:sz w:val="27"/>
          <w:szCs w:val="27"/>
        </w:rPr>
        <w:t xml:space="preserve"> box. The </w:t>
      </w:r>
      <w:proofErr w:type="spellStart"/>
      <w:r>
        <w:rPr>
          <w:rStyle w:val="s2"/>
          <w:rFonts w:ascii="Times New Roman" w:hAnsi="Times New Roman" w:cs="Times New Roman"/>
          <w:sz w:val="27"/>
          <w:szCs w:val="27"/>
        </w:rPr>
        <w:t>Betaris</w:t>
      </w:r>
      <w:proofErr w:type="spellEnd"/>
      <w:r>
        <w:rPr>
          <w:rStyle w:val="s2"/>
          <w:rFonts w:ascii="Times New Roman" w:hAnsi="Times New Roman" w:cs="Times New Roman"/>
          <w:sz w:val="27"/>
          <w:szCs w:val="27"/>
        </w:rPr>
        <w:t xml:space="preserve"> box is a theory used to describe how my attitude will affect your attitude which in turn will affect my attitude and so forth. In this incident the suspect high rate and aggressive tone gave me a defensive and more assertive attitude which in turn lead </w:t>
      </w:r>
      <w:r>
        <w:rPr>
          <w:rStyle w:val="s2"/>
          <w:rFonts w:ascii="Times New Roman" w:hAnsi="Times New Roman" w:cs="Times New Roman"/>
          <w:sz w:val="27"/>
          <w:szCs w:val="27"/>
        </w:rPr>
        <w:lastRenderedPageBreak/>
        <w:t>to the suspect becoming more aggressive, here the use of force was necessary to detain the suspect who was physically and verbally trying to evade arrest.</w:t>
      </w:r>
    </w:p>
    <w:p w14:paraId="57FB469D" w14:textId="77777777" w:rsidR="00355CA4" w:rsidRDefault="00355CA4" w:rsidP="00355CA4">
      <w:pPr>
        <w:pStyle w:val="NormalWeb"/>
        <w:spacing w:before="0" w:beforeAutospacing="0" w:after="0" w:afterAutospacing="0" w:line="324" w:lineRule="atLeast"/>
        <w:rPr>
          <w:sz w:val="27"/>
          <w:szCs w:val="27"/>
        </w:rPr>
      </w:pPr>
      <w:proofErr w:type="spellStart"/>
      <w:r>
        <w:rPr>
          <w:rStyle w:val="s2"/>
          <w:rFonts w:ascii="Times New Roman" w:hAnsi="Times New Roman" w:cs="Times New Roman"/>
          <w:sz w:val="27"/>
          <w:szCs w:val="27"/>
        </w:rPr>
        <w:t>Betaris</w:t>
      </w:r>
      <w:proofErr w:type="spellEnd"/>
      <w:r>
        <w:rPr>
          <w:rStyle w:val="s2"/>
          <w:rFonts w:ascii="Times New Roman" w:hAnsi="Times New Roman" w:cs="Times New Roman"/>
          <w:sz w:val="27"/>
          <w:szCs w:val="27"/>
        </w:rPr>
        <w:t xml:space="preserve"> box diagram Available at  </w:t>
      </w:r>
      <w:hyperlink r:id="rId15" w:history="1">
        <w:r>
          <w:rPr>
            <w:rStyle w:val="s9"/>
            <w:rFonts w:ascii="Times New Roman" w:hAnsi="Times New Roman" w:cs="Times New Roman"/>
            <w:color w:val="0563C1"/>
            <w:sz w:val="27"/>
            <w:szCs w:val="27"/>
            <w:u w:val="single"/>
          </w:rPr>
          <w:t>https://helpchildrenlivebetter.co.uk/betaris-box/</w:t>
        </w:r>
      </w:hyperlink>
    </w:p>
    <w:p w14:paraId="5DD0C8CE" w14:textId="77777777" w:rsidR="00355CA4" w:rsidRDefault="00355CA4" w:rsidP="00355CA4">
      <w:pPr>
        <w:pStyle w:val="NormalWeb"/>
        <w:spacing w:before="0" w:beforeAutospacing="0" w:after="0" w:afterAutospacing="0" w:line="324" w:lineRule="atLeast"/>
        <w:rPr>
          <w:sz w:val="27"/>
          <w:szCs w:val="27"/>
        </w:rPr>
      </w:pPr>
      <w:r>
        <w:rPr>
          <w:sz w:val="27"/>
          <w:szCs w:val="27"/>
        </w:rPr>
        <w:t> </w:t>
      </w:r>
    </w:p>
    <w:p w14:paraId="2DB46386" w14:textId="59DEE619" w:rsidR="00355CA4" w:rsidRDefault="00355CA4" w:rsidP="00355CA4">
      <w:pPr>
        <w:pStyle w:val="s4"/>
        <w:spacing w:before="0" w:beforeAutospacing="0" w:after="0" w:afterAutospacing="0" w:line="324" w:lineRule="atLeast"/>
        <w:ind w:firstLine="540"/>
        <w:rPr>
          <w:sz w:val="27"/>
          <w:szCs w:val="27"/>
        </w:rPr>
      </w:pPr>
      <w:r>
        <w:rPr>
          <w:rStyle w:val="s2"/>
          <w:rFonts w:ascii="Times New Roman" w:hAnsi="Times New Roman" w:cs="Times New Roman"/>
          <w:sz w:val="27"/>
          <w:szCs w:val="27"/>
        </w:rPr>
        <w:t>I also considered the arguments between emotional vs rational brain, as a police constable we tend to use our rational brain much more than our emotional brain. Within our rational brain we consider things such as what makes ‘intellectual sense’ and ‘thinking logically’ (</w:t>
      </w:r>
      <w:proofErr w:type="spellStart"/>
      <w:r>
        <w:rPr>
          <w:rStyle w:val="s2"/>
          <w:rFonts w:ascii="Times New Roman" w:hAnsi="Times New Roman" w:cs="Times New Roman"/>
          <w:sz w:val="27"/>
          <w:szCs w:val="27"/>
        </w:rPr>
        <w:t>Swarnakshi</w:t>
      </w:r>
      <w:proofErr w:type="spellEnd"/>
      <w:r>
        <w:rPr>
          <w:rStyle w:val="s2"/>
          <w:rFonts w:ascii="Times New Roman" w:hAnsi="Times New Roman" w:cs="Times New Roman"/>
          <w:sz w:val="27"/>
          <w:szCs w:val="27"/>
        </w:rPr>
        <w:t xml:space="preserve"> Sharma, 2020) meaning that decisions made often seem to lack emotional drive and instead are those that just make the most academically sense at the present time. This is a positive as it allows for the most effective response to unique situations and gives us the ability to act in a logical way. From this we are also able to apply experiences from other situations and compare how they hold up in present, giving us more unique ways of dealing with situations and being able to act in the most effective way possible. The emotional side of the brain is responsible for what ‘feels good’ and is ‘opposed to the rational mind’. During this situation I was able to us the rational side of my brain and in good conscience use the force that was necessary at that given time. It allowed me to detain a violent and aggressive suspect quickly and effectively without any members of the public, bystanders, my </w:t>
      </w:r>
      <w:r w:rsidR="0016581E">
        <w:rPr>
          <w:rStyle w:val="s2"/>
          <w:rFonts w:ascii="Times New Roman" w:hAnsi="Times New Roman" w:cs="Times New Roman"/>
          <w:sz w:val="27"/>
          <w:szCs w:val="27"/>
        </w:rPr>
        <w:t>colleague, and</w:t>
      </w:r>
      <w:r>
        <w:rPr>
          <w:rStyle w:val="s2"/>
          <w:rFonts w:ascii="Times New Roman" w:hAnsi="Times New Roman" w:cs="Times New Roman"/>
          <w:sz w:val="27"/>
          <w:szCs w:val="27"/>
        </w:rPr>
        <w:t xml:space="preserve"> myself without getting injuries or consequently causing any injuries. </w:t>
      </w:r>
    </w:p>
    <w:p w14:paraId="7C5AD99A" w14:textId="3710B440" w:rsidR="00355CA4" w:rsidRDefault="00355CA4" w:rsidP="00355CA4">
      <w:pPr>
        <w:pStyle w:val="s4"/>
        <w:spacing w:before="0" w:beforeAutospacing="0" w:after="0" w:afterAutospacing="0" w:line="324" w:lineRule="atLeast"/>
        <w:ind w:firstLine="540"/>
        <w:rPr>
          <w:sz w:val="27"/>
          <w:szCs w:val="27"/>
        </w:rPr>
      </w:pPr>
      <w:r>
        <w:rPr>
          <w:rStyle w:val="s2"/>
          <w:rFonts w:ascii="Times New Roman" w:hAnsi="Times New Roman" w:cs="Times New Roman"/>
          <w:sz w:val="27"/>
          <w:szCs w:val="27"/>
        </w:rPr>
        <w:t xml:space="preserve">The application of core principles is always the foremost consideration especially in situations when conflict has arisen, to deliver support of instance, the male in which was knocked to the floor out of his wheelchair required further medical treatment, so we advocated this and called an ambulance </w:t>
      </w:r>
      <w:proofErr w:type="spellStart"/>
      <w:r>
        <w:rPr>
          <w:rStyle w:val="s2"/>
          <w:rFonts w:ascii="Times New Roman" w:hAnsi="Times New Roman" w:cs="Times New Roman"/>
          <w:sz w:val="27"/>
          <w:szCs w:val="27"/>
        </w:rPr>
        <w:t>toensure</w:t>
      </w:r>
      <w:proofErr w:type="spellEnd"/>
      <w:r>
        <w:rPr>
          <w:rStyle w:val="s2"/>
          <w:rFonts w:ascii="Times New Roman" w:hAnsi="Times New Roman" w:cs="Times New Roman"/>
          <w:sz w:val="27"/>
          <w:szCs w:val="27"/>
        </w:rPr>
        <w:t xml:space="preserve"> that he was govern the necessary treatment. We are also collaborative with witnesses to gain a clear view picture of the events of what happened rather than a one-sided </w:t>
      </w:r>
      <w:r w:rsidR="0016581E">
        <w:rPr>
          <w:rStyle w:val="s2"/>
          <w:rFonts w:ascii="Times New Roman" w:hAnsi="Times New Roman" w:cs="Times New Roman"/>
          <w:sz w:val="27"/>
          <w:szCs w:val="27"/>
        </w:rPr>
        <w:t>story as</w:t>
      </w:r>
      <w:r>
        <w:rPr>
          <w:rStyle w:val="s2"/>
          <w:rFonts w:ascii="Times New Roman" w:hAnsi="Times New Roman" w:cs="Times New Roman"/>
          <w:sz w:val="27"/>
          <w:szCs w:val="27"/>
        </w:rPr>
        <w:t xml:space="preserve"> well as being able to analyse critically and effectively. Especially with situations that involve conflicts is important that we can attempt to de-escalate situations on the best interest of everyone and only use applications of use of force when necessary and all other options have been exhausted. During this situation, the suspect had an </w:t>
      </w:r>
      <w:r w:rsidR="0016581E">
        <w:rPr>
          <w:rStyle w:val="s2"/>
          <w:rFonts w:ascii="Times New Roman" w:hAnsi="Times New Roman" w:cs="Times New Roman"/>
          <w:sz w:val="27"/>
          <w:szCs w:val="27"/>
        </w:rPr>
        <w:t>understandable language</w:t>
      </w:r>
      <w:r>
        <w:rPr>
          <w:rStyle w:val="s2"/>
          <w:rFonts w:ascii="Times New Roman" w:hAnsi="Times New Roman" w:cs="Times New Roman"/>
          <w:sz w:val="27"/>
          <w:szCs w:val="27"/>
        </w:rPr>
        <w:t xml:space="preserve"> barrier which was adding to the tensions within the situation causing an escalation. </w:t>
      </w:r>
    </w:p>
    <w:p w14:paraId="545B147F" w14:textId="4882B058" w:rsidR="008B28E7" w:rsidRPr="00270EEB" w:rsidRDefault="00355CA4" w:rsidP="00355CA4">
      <w:pPr>
        <w:jc w:val="both"/>
        <w:rPr>
          <w:sz w:val="24"/>
          <w:szCs w:val="24"/>
        </w:rPr>
      </w:pPr>
      <w:r>
        <w:rPr>
          <w:rStyle w:val="s2"/>
          <w:rFonts w:ascii="Times New Roman" w:hAnsi="Times New Roman" w:cs="Times New Roman"/>
          <w:sz w:val="27"/>
          <w:szCs w:val="27"/>
        </w:rPr>
        <w:t xml:space="preserve">In conclusion, I used my rational brain to deal with this situation of conflict in the most effective way possible, I used the use of verbal communications to de-escalate the situations and when this did not work, I resorted to the use of force to detain the suspect safely and defectively. I also held a duty of care for the victim that was a wheelchair user that had been knocked to the floor and required medical attention, an ambulance was called. To avoid cross contamination the extra units that arrived attended to the male on the floor in the best interest of preserving evidence. I felt that the way in which I responded, </w:t>
      </w:r>
      <w:r w:rsidR="0016581E">
        <w:rPr>
          <w:rStyle w:val="s2"/>
          <w:rFonts w:ascii="Times New Roman" w:hAnsi="Times New Roman" w:cs="Times New Roman"/>
          <w:sz w:val="27"/>
          <w:szCs w:val="27"/>
        </w:rPr>
        <w:t>adapted,</w:t>
      </w:r>
      <w:r>
        <w:rPr>
          <w:rStyle w:val="s2"/>
          <w:rFonts w:ascii="Times New Roman" w:hAnsi="Times New Roman" w:cs="Times New Roman"/>
          <w:sz w:val="27"/>
          <w:szCs w:val="27"/>
        </w:rPr>
        <w:t xml:space="preserve"> and handled this incident of conflict was </w:t>
      </w:r>
      <w:r w:rsidR="0016581E">
        <w:rPr>
          <w:rStyle w:val="s2"/>
          <w:rFonts w:ascii="Times New Roman" w:hAnsi="Times New Roman" w:cs="Times New Roman"/>
          <w:sz w:val="27"/>
          <w:szCs w:val="27"/>
        </w:rPr>
        <w:t>effective.</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4E9085BF" w14:textId="79D8146C" w:rsidR="00025650" w:rsidRPr="0016581E" w:rsidRDefault="00711A70" w:rsidP="00025650">
      <w:pPr>
        <w:jc w:val="both"/>
        <w:rPr>
          <w:b/>
          <w:sz w:val="24"/>
          <w:szCs w:val="24"/>
        </w:rPr>
      </w:pPr>
      <w:r w:rsidRPr="00450C83">
        <w:rPr>
          <w:b/>
          <w:sz w:val="24"/>
          <w:szCs w:val="24"/>
        </w:rPr>
        <w:t>ANSWER:</w:t>
      </w:r>
    </w:p>
    <w:p w14:paraId="4ED5DEB6" w14:textId="53D2BDBA" w:rsidR="00355CA4" w:rsidRDefault="00355CA4" w:rsidP="00355CA4">
      <w:pPr>
        <w:pStyle w:val="s4"/>
        <w:spacing w:before="0" w:beforeAutospacing="0" w:after="0" w:afterAutospacing="0" w:line="324" w:lineRule="atLeast"/>
        <w:ind w:firstLine="540"/>
        <w:rPr>
          <w:sz w:val="27"/>
          <w:szCs w:val="27"/>
        </w:rPr>
      </w:pPr>
      <w:r>
        <w:rPr>
          <w:rStyle w:val="s2"/>
          <w:rFonts w:ascii="Times New Roman" w:hAnsi="Times New Roman" w:cs="Times New Roman"/>
          <w:sz w:val="27"/>
          <w:szCs w:val="27"/>
        </w:rPr>
        <w:t xml:space="preserve">The ability to value differences and inclusion is one in which is extremely important within the policing role. When on duty my colleague and I received a call for a hate crime, it was reported by the reporting person that they had had a long-standing neighbourhood dispute with a neighbour. This is something that had been ongoing for a while, as reported, on this </w:t>
      </w:r>
      <w:proofErr w:type="gramStart"/>
      <w:r>
        <w:rPr>
          <w:rStyle w:val="s2"/>
          <w:rFonts w:ascii="Times New Roman" w:hAnsi="Times New Roman" w:cs="Times New Roman"/>
          <w:sz w:val="27"/>
          <w:szCs w:val="27"/>
        </w:rPr>
        <w:t>particular day</w:t>
      </w:r>
      <w:proofErr w:type="gramEnd"/>
      <w:r>
        <w:rPr>
          <w:rStyle w:val="s2"/>
          <w:rFonts w:ascii="Times New Roman" w:hAnsi="Times New Roman" w:cs="Times New Roman"/>
          <w:sz w:val="27"/>
          <w:szCs w:val="27"/>
        </w:rPr>
        <w:t xml:space="preserve"> the reporting person had reported that the neighbour had gone over to her house shouting hateful, anti-immigrant and discriminative verbal abuse at her along the lines of “go back to Ukraine”. Upon arrival to the reporting person home address, we experienced communication issues from herself, this was due to her being rather emotionally upset by the events making it more difficult to establish what had happened. </w:t>
      </w:r>
      <w:proofErr w:type="gramStart"/>
      <w:r>
        <w:rPr>
          <w:rStyle w:val="s2"/>
          <w:rFonts w:ascii="Times New Roman" w:hAnsi="Times New Roman" w:cs="Times New Roman"/>
          <w:sz w:val="27"/>
          <w:szCs w:val="27"/>
        </w:rPr>
        <w:t>In order to</w:t>
      </w:r>
      <w:proofErr w:type="gramEnd"/>
      <w:r>
        <w:rPr>
          <w:rStyle w:val="s2"/>
          <w:rFonts w:ascii="Times New Roman" w:hAnsi="Times New Roman" w:cs="Times New Roman"/>
          <w:sz w:val="27"/>
          <w:szCs w:val="27"/>
        </w:rPr>
        <w:t xml:space="preserve"> grasp a concept of events we calmed her down and sat and spoke with her, when she became more comfortable with our </w:t>
      </w:r>
      <w:r w:rsidR="0016581E">
        <w:rPr>
          <w:rStyle w:val="s2"/>
          <w:rFonts w:ascii="Times New Roman" w:hAnsi="Times New Roman" w:cs="Times New Roman"/>
          <w:sz w:val="27"/>
          <w:szCs w:val="27"/>
        </w:rPr>
        <w:t>presence, she</w:t>
      </w:r>
      <w:r>
        <w:rPr>
          <w:rStyle w:val="s2"/>
          <w:rFonts w:ascii="Times New Roman" w:hAnsi="Times New Roman" w:cs="Times New Roman"/>
          <w:sz w:val="27"/>
          <w:szCs w:val="27"/>
        </w:rPr>
        <w:t xml:space="preserve"> was able to communicate more clearly with us about what had happened. The reporting person stated that she ‘use to be good friends’ with the neighbour, however, one day that had all changed, but she was unsure of why. The reporting person the disclosed that this had happened several times before all of which she had reported so I made the decision to check this against NICHE were we quickly found that this was untrue. Reporting person term added that the neighbour had allegedly shouted to her “when you get back to Ukraine if they </w:t>
      </w:r>
      <w:r>
        <w:rPr>
          <w:rStyle w:val="s2"/>
          <w:rFonts w:ascii="Times New Roman" w:hAnsi="Times New Roman" w:cs="Times New Roman"/>
          <w:sz w:val="27"/>
          <w:szCs w:val="27"/>
        </w:rPr>
        <w:lastRenderedPageBreak/>
        <w:t xml:space="preserve">don’t bomb you then I will” at this point she became very emotional again and began crying, we calmed her down again were she disclosed that she believed that the neighbour was “working with the Russians” and that the only number she was able to call on her phone was 999 and any other number she tried to call was getting forwarded to the Russian government. After spending some time with this reporting person </w:t>
      </w:r>
      <w:proofErr w:type="gramStart"/>
      <w:r>
        <w:rPr>
          <w:rStyle w:val="s2"/>
          <w:rFonts w:ascii="Times New Roman" w:hAnsi="Times New Roman" w:cs="Times New Roman"/>
          <w:sz w:val="27"/>
          <w:szCs w:val="27"/>
        </w:rPr>
        <w:t>is</w:t>
      </w:r>
      <w:proofErr w:type="gramEnd"/>
      <w:r>
        <w:rPr>
          <w:rStyle w:val="s2"/>
          <w:rFonts w:ascii="Times New Roman" w:hAnsi="Times New Roman" w:cs="Times New Roman"/>
          <w:sz w:val="27"/>
          <w:szCs w:val="27"/>
        </w:rPr>
        <w:t xml:space="preserve"> was evident that she was suffering from a mental impairment and that previous claims may not be true. The instant of this call was not as it first may have seemed and as more inflation comes to light, I am able to build a clearer picture of the course of events, adapting and effectively responding to ever changing information. Reporting person then began making claims that the neighbour had access to </w:t>
      </w:r>
      <w:proofErr w:type="gramStart"/>
      <w:r>
        <w:rPr>
          <w:rStyle w:val="s2"/>
          <w:rFonts w:ascii="Times New Roman" w:hAnsi="Times New Roman" w:cs="Times New Roman"/>
          <w:sz w:val="27"/>
          <w:szCs w:val="27"/>
        </w:rPr>
        <w:t>all of</w:t>
      </w:r>
      <w:proofErr w:type="gramEnd"/>
      <w:r>
        <w:rPr>
          <w:rStyle w:val="s2"/>
          <w:rFonts w:ascii="Times New Roman" w:hAnsi="Times New Roman" w:cs="Times New Roman"/>
          <w:sz w:val="27"/>
          <w:szCs w:val="27"/>
        </w:rPr>
        <w:t xml:space="preserve"> her medical records and such. My colleague and I then approached the neighbour to explain the claims that have been made and they were extremely confused by this and expressed to us that “she’s not mentally sane” and that the claims in which have been made were all untrue. With no further evidence the decision was made to make the relevant updates on NICHE with the relevant hate crime codes in line with legislation, I also then made any relevant referrals that I felt necessary to the local council and local mental institutions to assist the reporting person further and offer any additional help that may be required. </w:t>
      </w:r>
    </w:p>
    <w:p w14:paraId="7DCDD816" w14:textId="77777777" w:rsidR="00355CA4" w:rsidRDefault="00355CA4" w:rsidP="00355CA4">
      <w:pPr>
        <w:pStyle w:val="s4"/>
        <w:spacing w:before="0" w:beforeAutospacing="0" w:after="0" w:afterAutospacing="0" w:line="324" w:lineRule="atLeast"/>
        <w:ind w:firstLine="540"/>
        <w:rPr>
          <w:rStyle w:val="s2"/>
          <w:rFonts w:ascii="Times New Roman" w:hAnsi="Times New Roman" w:cs="Times New Roman"/>
          <w:sz w:val="27"/>
          <w:szCs w:val="27"/>
        </w:rPr>
      </w:pPr>
      <w:r>
        <w:rPr>
          <w:rStyle w:val="s2"/>
          <w:rFonts w:ascii="Times New Roman" w:hAnsi="Times New Roman" w:cs="Times New Roman"/>
          <w:sz w:val="27"/>
          <w:szCs w:val="27"/>
        </w:rPr>
        <w:t xml:space="preserve">My responsibilities for this job were that I had a duty of care in investigate fully and heard both sides of the argument </w:t>
      </w:r>
      <w:proofErr w:type="gramStart"/>
      <w:r>
        <w:rPr>
          <w:rStyle w:val="s2"/>
          <w:rFonts w:ascii="Times New Roman" w:hAnsi="Times New Roman" w:cs="Times New Roman"/>
          <w:sz w:val="27"/>
          <w:szCs w:val="27"/>
        </w:rPr>
        <w:t>in order to</w:t>
      </w:r>
      <w:proofErr w:type="gramEnd"/>
      <w:r>
        <w:rPr>
          <w:rStyle w:val="s2"/>
          <w:rFonts w:ascii="Times New Roman" w:hAnsi="Times New Roman" w:cs="Times New Roman"/>
          <w:sz w:val="27"/>
          <w:szCs w:val="27"/>
        </w:rPr>
        <w:t xml:space="preserve"> make an informed decision, as more information came to light it was evident that this case was not what it first seemed and information that the reporting person was disclosing was untrue. I checked the legislation with regards to hate crime and insured that all the relevant codes were updates in NICHE, </w:t>
      </w:r>
      <w:proofErr w:type="gramStart"/>
      <w:r>
        <w:rPr>
          <w:rStyle w:val="s2"/>
          <w:rFonts w:ascii="Times New Roman" w:hAnsi="Times New Roman" w:cs="Times New Roman"/>
          <w:sz w:val="27"/>
          <w:szCs w:val="27"/>
        </w:rPr>
        <w:t>in order to</w:t>
      </w:r>
      <w:proofErr w:type="gramEnd"/>
      <w:r>
        <w:rPr>
          <w:rStyle w:val="s2"/>
          <w:rFonts w:ascii="Times New Roman" w:hAnsi="Times New Roman" w:cs="Times New Roman"/>
          <w:sz w:val="27"/>
          <w:szCs w:val="27"/>
        </w:rPr>
        <w:t xml:space="preserve"> support the reporting further I felt it was necessary to refer for mental institutions to offer additional support as well as the local council. We also held a duty of care to the neighbour and disclose the types of things that she had allegedly said which she started were simply untrue. There were no other witnesses to this alleged incident, so I insured that if any of both parties had any concerns that they call us again but with the lack of evidence I was unable to pursue this incident any further.  I also held a responsibility to listen to the reporting persons claims and use discretion as well as my own interpretation of events in which I referred her for additional support. Again, due to the language barrier that was present I insured that I took my time and that I had understood everything clearly in which the reporting person was clamming, this also allowed me to see a clearer picture of events. I ensured that I was within the lines of protocol and procedures and insured that the update to NICHE was accurate and the correct codes we’re attached effectively. </w:t>
      </w:r>
    </w:p>
    <w:p w14:paraId="666289EA" w14:textId="77777777" w:rsidR="0016581E" w:rsidRDefault="0016581E" w:rsidP="00355CA4">
      <w:pPr>
        <w:pStyle w:val="s4"/>
        <w:spacing w:before="0" w:beforeAutospacing="0" w:after="0" w:afterAutospacing="0" w:line="324" w:lineRule="atLeast"/>
        <w:ind w:firstLine="540"/>
        <w:rPr>
          <w:rStyle w:val="s2"/>
          <w:rFonts w:ascii="Times New Roman" w:hAnsi="Times New Roman" w:cs="Times New Roman"/>
          <w:sz w:val="27"/>
          <w:szCs w:val="27"/>
        </w:rPr>
      </w:pPr>
    </w:p>
    <w:p w14:paraId="73C25342" w14:textId="77777777" w:rsidR="0016581E" w:rsidRDefault="0016581E" w:rsidP="00355CA4">
      <w:pPr>
        <w:pStyle w:val="s4"/>
        <w:spacing w:before="0" w:beforeAutospacing="0" w:after="0" w:afterAutospacing="0" w:line="324" w:lineRule="atLeast"/>
        <w:ind w:firstLine="540"/>
        <w:rPr>
          <w:rStyle w:val="s2"/>
          <w:rFonts w:ascii="Times New Roman" w:hAnsi="Times New Roman" w:cs="Times New Roman"/>
          <w:sz w:val="27"/>
          <w:szCs w:val="27"/>
        </w:rPr>
      </w:pPr>
    </w:p>
    <w:p w14:paraId="1D4DD588" w14:textId="77777777" w:rsidR="0016581E" w:rsidRDefault="0016581E" w:rsidP="00355CA4">
      <w:pPr>
        <w:pStyle w:val="s4"/>
        <w:spacing w:before="0" w:beforeAutospacing="0" w:after="0" w:afterAutospacing="0" w:line="324" w:lineRule="atLeast"/>
        <w:ind w:firstLine="540"/>
        <w:rPr>
          <w:rStyle w:val="s2"/>
          <w:rFonts w:ascii="Times New Roman" w:hAnsi="Times New Roman" w:cs="Times New Roman"/>
          <w:sz w:val="27"/>
          <w:szCs w:val="27"/>
        </w:rPr>
      </w:pPr>
    </w:p>
    <w:p w14:paraId="4731269B" w14:textId="77777777" w:rsidR="0016581E" w:rsidRDefault="0016581E" w:rsidP="00355CA4">
      <w:pPr>
        <w:pStyle w:val="s4"/>
        <w:spacing w:before="0" w:beforeAutospacing="0" w:after="0" w:afterAutospacing="0" w:line="324" w:lineRule="atLeast"/>
        <w:ind w:firstLine="540"/>
        <w:rPr>
          <w:rStyle w:val="s2"/>
          <w:rFonts w:ascii="Times New Roman" w:hAnsi="Times New Roman" w:cs="Times New Roman"/>
          <w:sz w:val="27"/>
          <w:szCs w:val="27"/>
        </w:rPr>
      </w:pPr>
    </w:p>
    <w:p w14:paraId="59970B50" w14:textId="77777777" w:rsidR="0016581E" w:rsidRDefault="0016581E" w:rsidP="00355CA4">
      <w:pPr>
        <w:pStyle w:val="s4"/>
        <w:spacing w:before="0" w:beforeAutospacing="0" w:after="0" w:afterAutospacing="0" w:line="324" w:lineRule="atLeast"/>
        <w:ind w:firstLine="540"/>
        <w:rPr>
          <w:sz w:val="27"/>
          <w:szCs w:val="27"/>
        </w:rPr>
      </w:pPr>
    </w:p>
    <w:p w14:paraId="5CE7BA61" w14:textId="77777777" w:rsidR="00355CA4" w:rsidRDefault="00355CA4" w:rsidP="00355CA4">
      <w:pPr>
        <w:pStyle w:val="s4"/>
        <w:spacing w:before="0" w:beforeAutospacing="0" w:after="0" w:afterAutospacing="0" w:line="324" w:lineRule="atLeast"/>
        <w:ind w:firstLine="540"/>
        <w:rPr>
          <w:sz w:val="27"/>
          <w:szCs w:val="27"/>
        </w:rPr>
      </w:pPr>
      <w:r>
        <w:rPr>
          <w:rStyle w:val="s2"/>
          <w:rFonts w:ascii="Times New Roman" w:hAnsi="Times New Roman" w:cs="Times New Roman"/>
          <w:sz w:val="27"/>
          <w:szCs w:val="27"/>
        </w:rPr>
        <w:lastRenderedPageBreak/>
        <w:t>Policing values are the core principles of the policing role and sets a standard in which we conduct ourselves on everyday duty, here I displayed core principles of delivering support where necessary, analysing a situation critically, insuring I was open minded and collaborative with both the reporting person and suspected perpetrators. I did this by insuring that I did not rush the reporting person when she was disclosing information and taking the time to listen and insure that I had all of the information correct, I remained open minded when going to disclose this infestation to the neighbour by not having any preconceived judgments based on what the reporting person had to say and gave her a fair and equally chance to respond to these claims that had been made against her. I was critically minded when planning and executing the next steps in terms of a referral and the necessary updates. </w:t>
      </w:r>
    </w:p>
    <w:p w14:paraId="40E5F4C7" w14:textId="1D277808" w:rsidR="00355CA4" w:rsidRDefault="00355CA4" w:rsidP="00355CA4">
      <w:pPr>
        <w:pStyle w:val="s4"/>
        <w:spacing w:before="0" w:beforeAutospacing="0" w:after="0" w:afterAutospacing="0" w:line="324" w:lineRule="atLeast"/>
        <w:ind w:firstLine="540"/>
        <w:rPr>
          <w:sz w:val="27"/>
          <w:szCs w:val="27"/>
        </w:rPr>
      </w:pPr>
      <w:r>
        <w:rPr>
          <w:rStyle w:val="s2"/>
          <w:rFonts w:ascii="Times New Roman" w:hAnsi="Times New Roman" w:cs="Times New Roman"/>
          <w:sz w:val="27"/>
          <w:szCs w:val="27"/>
        </w:rPr>
        <w:t xml:space="preserve">This was not an easy situation to deal with as the claims in which the reporting person were making were becoming more and more far-fetched as she disclosed information but to </w:t>
      </w:r>
      <w:r w:rsidR="0016581E">
        <w:rPr>
          <w:rStyle w:val="s2"/>
          <w:rFonts w:ascii="Times New Roman" w:hAnsi="Times New Roman" w:cs="Times New Roman"/>
          <w:sz w:val="27"/>
          <w:szCs w:val="27"/>
        </w:rPr>
        <w:t>her,</w:t>
      </w:r>
      <w:r>
        <w:rPr>
          <w:rStyle w:val="s2"/>
          <w:rFonts w:ascii="Times New Roman" w:hAnsi="Times New Roman" w:cs="Times New Roman"/>
          <w:sz w:val="27"/>
          <w:szCs w:val="27"/>
        </w:rPr>
        <w:t xml:space="preserve"> they were all very real, I ensured that I remained impartial and gave advice and ensuring that if she needed to report anything else then she could just ring again. Here I insured that the reporting person felt listened to and I explained that a referral for additional help would be made by myself. It was also extremely important it remained discreet when talking to the reporting person because if in fact she was suffering from a mental impairment then her actions may be unjustified and unpredictable. I offered support through the steps to the reporting person and made sure that she understood what the next steps would be. I also ensured that I offered support to the neighbour, alleged suspect, to ensure that she felt at ease and give her the opportunity to ask any questions if she wished. </w:t>
      </w:r>
    </w:p>
    <w:p w14:paraId="50EC5274" w14:textId="4627B343" w:rsidR="00355CA4" w:rsidRDefault="00355CA4" w:rsidP="00355CA4">
      <w:pPr>
        <w:pStyle w:val="s4"/>
        <w:spacing w:before="0" w:beforeAutospacing="0" w:after="0" w:afterAutospacing="0" w:line="324" w:lineRule="atLeast"/>
        <w:ind w:firstLine="540"/>
        <w:rPr>
          <w:sz w:val="27"/>
          <w:szCs w:val="27"/>
        </w:rPr>
      </w:pPr>
      <w:r>
        <w:rPr>
          <w:rStyle w:val="s2"/>
          <w:rFonts w:ascii="Times New Roman" w:hAnsi="Times New Roman" w:cs="Times New Roman"/>
          <w:sz w:val="27"/>
          <w:szCs w:val="27"/>
        </w:rPr>
        <w:t xml:space="preserve">Due to the suspected mental impairment of the reporting person, I checked the mental health act (1983) as this is the main piece of legislation that covers the ‘assessment, </w:t>
      </w:r>
      <w:r w:rsidR="0016581E">
        <w:rPr>
          <w:rStyle w:val="s2"/>
          <w:rFonts w:ascii="Times New Roman" w:hAnsi="Times New Roman" w:cs="Times New Roman"/>
          <w:sz w:val="27"/>
          <w:szCs w:val="27"/>
        </w:rPr>
        <w:t>treatment,</w:t>
      </w:r>
      <w:r>
        <w:rPr>
          <w:rStyle w:val="s2"/>
          <w:rFonts w:ascii="Times New Roman" w:hAnsi="Times New Roman" w:cs="Times New Roman"/>
          <w:sz w:val="27"/>
          <w:szCs w:val="27"/>
        </w:rPr>
        <w:t xml:space="preserve"> and rights of people with a mental health disorder (NHS website, 7</w:t>
      </w:r>
      <w:r>
        <w:rPr>
          <w:rStyle w:val="s3"/>
          <w:rFonts w:ascii="Times New Roman" w:hAnsi="Times New Roman" w:cs="Times New Roman"/>
          <w:sz w:val="11"/>
          <w:szCs w:val="11"/>
          <w:vertAlign w:val="superscript"/>
        </w:rPr>
        <w:t>th</w:t>
      </w:r>
      <w:r>
        <w:rPr>
          <w:rStyle w:val="s2"/>
          <w:rFonts w:ascii="Times New Roman" w:hAnsi="Times New Roman" w:cs="Times New Roman"/>
          <w:sz w:val="27"/>
          <w:szCs w:val="27"/>
        </w:rPr>
        <w:t> September 2022). After viewing this I concluded that the reporting person did not meet the criteria to be sectioned and I used my professional discretion to not peruse criminal route by sectioning. This not only gave the reporting person more options but allows her to remain in control. </w:t>
      </w:r>
    </w:p>
    <w:p w14:paraId="1967E2A8" w14:textId="03D2353E" w:rsidR="00025650" w:rsidRPr="00270EEB" w:rsidRDefault="00355CA4" w:rsidP="00355CA4">
      <w:pPr>
        <w:jc w:val="both"/>
        <w:rPr>
          <w:sz w:val="24"/>
          <w:szCs w:val="24"/>
        </w:rPr>
      </w:pPr>
      <w:r>
        <w:rPr>
          <w:rStyle w:val="s2"/>
          <w:rFonts w:ascii="Times New Roman" w:hAnsi="Times New Roman" w:cs="Times New Roman"/>
          <w:sz w:val="27"/>
          <w:szCs w:val="27"/>
        </w:rPr>
        <w:t xml:space="preserve">To conclude, the reporting person claims were ultimately untrue, and this was evident from spending time with her and as her claim's became more far-fetched, possibility due to a mental impairment. After reviewing the mental health act 1983, the reporting person did not meet the criteria to be sectioned and instead I used my professional discretion and made a referral to an appropriate mental health organisation instead, this avoided unnecessary legal action against her. I found this to be the most effective and best course of action of this </w:t>
      </w:r>
      <w:proofErr w:type="gramStart"/>
      <w:r>
        <w:rPr>
          <w:rStyle w:val="s2"/>
          <w:rFonts w:ascii="Times New Roman" w:hAnsi="Times New Roman" w:cs="Times New Roman"/>
          <w:sz w:val="27"/>
          <w:szCs w:val="27"/>
        </w:rPr>
        <w:t>particular incident</w:t>
      </w:r>
      <w:proofErr w:type="gramEnd"/>
      <w:r>
        <w:rPr>
          <w:rStyle w:val="s2"/>
          <w:rFonts w:ascii="Times New Roman" w:hAnsi="Times New Roman" w:cs="Times New Roman"/>
          <w:sz w:val="27"/>
          <w:szCs w:val="27"/>
        </w:rPr>
        <w:t xml:space="preserve"> and I was able to adapt quickly and effectively as more information came to light and things were not as first anticipated. It is important to consider the six components of NDM model when </w:t>
      </w:r>
      <w:proofErr w:type="gramStart"/>
      <w:r>
        <w:rPr>
          <w:rStyle w:val="s2"/>
          <w:rFonts w:ascii="Times New Roman" w:hAnsi="Times New Roman" w:cs="Times New Roman"/>
          <w:sz w:val="27"/>
          <w:szCs w:val="27"/>
        </w:rPr>
        <w:t>coming to a conclusion</w:t>
      </w:r>
      <w:proofErr w:type="gramEnd"/>
      <w:r>
        <w:rPr>
          <w:rStyle w:val="s2"/>
          <w:rFonts w:ascii="Times New Roman" w:hAnsi="Times New Roman" w:cs="Times New Roman"/>
          <w:sz w:val="27"/>
          <w:szCs w:val="27"/>
        </w:rPr>
        <w:t xml:space="preserve"> like this to insure it is efficient and correct in the best possible </w:t>
      </w:r>
      <w:r w:rsidR="0016581E">
        <w:rPr>
          <w:rStyle w:val="s2"/>
          <w:rFonts w:ascii="Times New Roman" w:hAnsi="Times New Roman" w:cs="Times New Roman"/>
          <w:sz w:val="27"/>
          <w:szCs w:val="27"/>
        </w:rPr>
        <w:t>way and</w:t>
      </w:r>
      <w:r>
        <w:rPr>
          <w:rStyle w:val="s2"/>
          <w:rFonts w:ascii="Times New Roman" w:hAnsi="Times New Roman" w:cs="Times New Roman"/>
          <w:sz w:val="27"/>
          <w:szCs w:val="27"/>
        </w:rPr>
        <w:t xml:space="preserve"> able to adapt as quickly as possible during this </w:t>
      </w:r>
      <w:r w:rsidR="0016581E">
        <w:rPr>
          <w:rStyle w:val="s2"/>
          <w:rFonts w:ascii="Times New Roman" w:hAnsi="Times New Roman" w:cs="Times New Roman"/>
          <w:sz w:val="27"/>
          <w:szCs w:val="27"/>
        </w:rPr>
        <w:t>job.</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52FCEE5A" w14:textId="2B65EB13" w:rsidR="00025650" w:rsidRPr="0016581E" w:rsidRDefault="003C458C" w:rsidP="00025650">
      <w:pPr>
        <w:jc w:val="both"/>
        <w:rPr>
          <w:b/>
          <w:sz w:val="24"/>
          <w:szCs w:val="24"/>
        </w:rPr>
      </w:pPr>
      <w:r w:rsidRPr="00450C83">
        <w:rPr>
          <w:b/>
          <w:sz w:val="24"/>
          <w:szCs w:val="24"/>
        </w:rPr>
        <w:t>ANSWER:</w:t>
      </w:r>
    </w:p>
    <w:p w14:paraId="728BAD6D" w14:textId="77777777" w:rsidR="0016581E" w:rsidRDefault="00355CA4" w:rsidP="00355CA4">
      <w:pPr>
        <w:pStyle w:val="s14"/>
        <w:spacing w:before="0" w:beforeAutospacing="0" w:after="0" w:afterAutospacing="0"/>
        <w:ind w:firstLine="540"/>
        <w:jc w:val="both"/>
        <w:rPr>
          <w:rStyle w:val="s2"/>
          <w:rFonts w:ascii="Times New Roman" w:hAnsi="Times New Roman" w:cs="Times New Roman"/>
          <w:sz w:val="27"/>
          <w:szCs w:val="27"/>
        </w:rPr>
      </w:pPr>
      <w:r>
        <w:rPr>
          <w:rStyle w:val="s2"/>
          <w:rFonts w:ascii="Times New Roman" w:hAnsi="Times New Roman" w:cs="Times New Roman"/>
          <w:sz w:val="27"/>
          <w:szCs w:val="27"/>
        </w:rPr>
        <w:t>Being able to use discretion as well as being able to make decisions quickly and effectively is another important role within the police constable job. A call came through that detailed a nine-year-old child in an erratic state welding a knife, the severity of this situation detailed meant that several components had to be considered. Upon arriving on scene, I was met by firearms units – due to there being a weapon- that were already engaging with the child. Due to this complex situation and the current threat level that it posed at this stage I was unable to have any contact with the child. As soon as firearms officers were successful in disarming the child, I was then permitted to engage. The initial erratic behaviour of the child lead to the child being placed in the back of a police van to give us an opportunity to speak with the victim – the young child's grandmother- and for her own safety. This gave us a safe environment to speak with the grandmother and understand her version of events. The grandmother disclosed the events of the day and how current events arise as the young child was unhappy as they did not leave for gymnastics quickly enough. Grandmother expressed that she was experiencing great difficulties with the child in question and that she does not feel that she will be able to keep the child with the current situation. When considering the child's age, she is not of age where she can be considered to have criminal responsibility – in the UK this age stands at ten years old. </w:t>
      </w:r>
    </w:p>
    <w:p w14:paraId="7ECD50BE" w14:textId="32514332" w:rsidR="00355CA4" w:rsidRDefault="00355CA4" w:rsidP="00355CA4">
      <w:pPr>
        <w:pStyle w:val="s14"/>
        <w:spacing w:before="0" w:beforeAutospacing="0" w:after="0" w:afterAutospacing="0"/>
        <w:ind w:firstLine="540"/>
        <w:jc w:val="both"/>
        <w:rPr>
          <w:sz w:val="27"/>
          <w:szCs w:val="27"/>
        </w:rPr>
      </w:pPr>
      <w:r>
        <w:rPr>
          <w:rStyle w:val="s2"/>
          <w:rFonts w:ascii="Times New Roman" w:hAnsi="Times New Roman" w:cs="Times New Roman"/>
          <w:sz w:val="27"/>
          <w:szCs w:val="27"/>
        </w:rPr>
        <w:lastRenderedPageBreak/>
        <w:t>This meaning that the only power in which have as police constables is sections 46 of the children's act 1949 - ‘</w:t>
      </w:r>
      <w:r>
        <w:rPr>
          <w:rStyle w:val="s11"/>
          <w:rFonts w:ascii="Times New Roman" w:hAnsi="Times New Roman" w:cs="Times New Roman"/>
          <w:sz w:val="27"/>
          <w:szCs w:val="27"/>
        </w:rPr>
        <w:t>Where a constable has reasonable cause to believe that a child would otherwise be likely to suffer significant harm, he may (a)remove the child to suitable accommodation and keep him there; or (b)take such steps as are reasonable to ensure that the child’s removal from any hospital, or other place, in which he is then being accommodated is prevented’ (Childrens act 1989). When considering using this power, you must consult the local social services, which I did. I contacted the </w:t>
      </w:r>
      <w:proofErr w:type="spellStart"/>
      <w:r>
        <w:rPr>
          <w:rStyle w:val="s11"/>
          <w:rFonts w:ascii="Times New Roman" w:hAnsi="Times New Roman" w:cs="Times New Roman"/>
          <w:sz w:val="27"/>
          <w:szCs w:val="27"/>
        </w:rPr>
        <w:t>child'ssocial</w:t>
      </w:r>
      <w:proofErr w:type="spellEnd"/>
      <w:r>
        <w:rPr>
          <w:rStyle w:val="s11"/>
          <w:rFonts w:ascii="Times New Roman" w:hAnsi="Times New Roman" w:cs="Times New Roman"/>
          <w:sz w:val="27"/>
          <w:szCs w:val="27"/>
        </w:rPr>
        <w:t> worker to explain the situation and she informed me that she was in fact the person that reported this matter to the police and expressed that there is an ongoing issue with this family and the child's unpredictable and erratic behaviour. Social worker disclosed that there was already a plan in place on their end for the child to go to placement after the weekend had finished- today was currently a Friday. This meant that a decision had to be made about whether the grandmother would be able to keep the child until this plan could be executed. Under this section you must exacerbate all other options before using the police protection powers, social services advised to contact other family members that normally calm the child down, in this case the auntie was notified and made her way to the address. I then explained the whole situation to the grandmother, at this point the grandmother was in a much calmer state and agreed to keep the child in her custody upon the agreement that the auntie would stay the weekend and wait to gain further advice from social services on Monday morning. We returned the child back into the property and the situation had de-escalated. </w:t>
      </w:r>
    </w:p>
    <w:p w14:paraId="3211D1DC" w14:textId="77777777" w:rsidR="0016581E" w:rsidRDefault="00355CA4" w:rsidP="00355CA4">
      <w:pPr>
        <w:pStyle w:val="s14"/>
        <w:spacing w:before="0" w:beforeAutospacing="0" w:after="0" w:afterAutospacing="0"/>
        <w:ind w:firstLine="540"/>
        <w:jc w:val="both"/>
        <w:rPr>
          <w:rStyle w:val="s11"/>
          <w:rFonts w:ascii="Times New Roman" w:hAnsi="Times New Roman" w:cs="Times New Roman"/>
          <w:sz w:val="27"/>
          <w:szCs w:val="27"/>
        </w:rPr>
      </w:pPr>
      <w:r>
        <w:rPr>
          <w:rStyle w:val="s11"/>
          <w:rFonts w:ascii="Times New Roman" w:hAnsi="Times New Roman" w:cs="Times New Roman"/>
          <w:sz w:val="27"/>
          <w:szCs w:val="27"/>
        </w:rPr>
        <w:t xml:space="preserve">This incident required me to be able to make decision quickly and effectively that was in the best interest of the child as well as the grandmother and any other family members. Due to the severity of this situation I had to park-take in a multitude of constant risk assessments to assure the safety of all parties involved. To make informed decisions in the best interest of the young child I assured that I stuck closely to the six main elements of the NDM (National Decision Model). The first being ‘codes of ethics’, first and foremost to remove the weapon in which the child was welding and protect limb and life. I then ‘gathered information and intelligence’ by talking to the grandmother, the </w:t>
      </w:r>
      <w:r w:rsidR="0016581E">
        <w:rPr>
          <w:rStyle w:val="s11"/>
          <w:rFonts w:ascii="Times New Roman" w:hAnsi="Times New Roman" w:cs="Times New Roman"/>
          <w:sz w:val="27"/>
          <w:szCs w:val="27"/>
        </w:rPr>
        <w:t>child,</w:t>
      </w:r>
      <w:r>
        <w:rPr>
          <w:rStyle w:val="s11"/>
          <w:rFonts w:ascii="Times New Roman" w:hAnsi="Times New Roman" w:cs="Times New Roman"/>
          <w:sz w:val="27"/>
          <w:szCs w:val="27"/>
        </w:rPr>
        <w:t xml:space="preserve"> and the local social services to help make informed decisions and make the grandmother aware of our policing powers and options to resolve this situation effectively. I also, ‘assessed threat and working strategy’ this was undergone using risk assessments and working together with the local social services to ensure that the auntie was willing to come and stay the weekend until they were able to put their plan into action on the Monday. ‘Considering powers and policies’ was a large part in getting this situation back under control and informed me on the powers in which we held in this situation and options. ‘Identifying options’ and ‘take action and review’ are the last two elements, these were applied ibn this situation by again working with social services and identifying a safe person that the child identified with that would come and calm her down and stay with her until something more permanent could be put in place by the relevant parties (NDM six key elements). </w:t>
      </w:r>
    </w:p>
    <w:p w14:paraId="259F9238" w14:textId="70ACBD8F" w:rsidR="00355CA4" w:rsidRDefault="00355CA4" w:rsidP="00355CA4">
      <w:pPr>
        <w:pStyle w:val="s14"/>
        <w:spacing w:before="0" w:beforeAutospacing="0" w:after="0" w:afterAutospacing="0"/>
        <w:ind w:firstLine="540"/>
        <w:jc w:val="both"/>
        <w:rPr>
          <w:sz w:val="27"/>
          <w:szCs w:val="27"/>
        </w:rPr>
      </w:pPr>
      <w:r>
        <w:rPr>
          <w:rStyle w:val="s11"/>
          <w:rFonts w:ascii="Times New Roman" w:hAnsi="Times New Roman" w:cs="Times New Roman"/>
          <w:sz w:val="27"/>
          <w:szCs w:val="27"/>
        </w:rPr>
        <w:lastRenderedPageBreak/>
        <w:t>Not only does the NDM give us a guideline on how to make informed decisions it also sets a standard of professional behaviours. Ensuring that decisions that are made are adequate and relevant to the situation as well as being the most effective course of action. </w:t>
      </w:r>
    </w:p>
    <w:p w14:paraId="75B9384C" w14:textId="77777777" w:rsidR="00355CA4" w:rsidRDefault="00355CA4" w:rsidP="00355CA4">
      <w:pPr>
        <w:pStyle w:val="s14"/>
        <w:spacing w:before="0" w:beforeAutospacing="0" w:after="0" w:afterAutospacing="0"/>
        <w:ind w:firstLine="540"/>
        <w:jc w:val="both"/>
        <w:rPr>
          <w:sz w:val="27"/>
          <w:szCs w:val="27"/>
        </w:rPr>
      </w:pPr>
      <w:r>
        <w:rPr>
          <w:rStyle w:val="s11"/>
          <w:rFonts w:ascii="Times New Roman" w:hAnsi="Times New Roman" w:cs="Times New Roman"/>
          <w:sz w:val="27"/>
          <w:szCs w:val="27"/>
        </w:rPr>
        <w:t>Policing values were demonstrated throughout this interaction, as we delivered support to the grandmother by communicating with the local social services and putting a plan in place as well as advocating on the grandmother behalf and making sure that her views were being heard and that all parties were acting in the best interest of the child. I was collaborative with both the local social services as well as other family members, by creating a plan and assuring that the auntie would stay the weekend to help the grandmother with the young child made her at ease with keeping the child that weekend until a solution could be reached with social services after the weekend. I ensured that I was emotionally aware with the needs to the grandmother but also to ensure that the needs of the young child were also being met.  </w:t>
      </w:r>
    </w:p>
    <w:p w14:paraId="5DB1A029" w14:textId="72C81C0E" w:rsidR="00355CA4" w:rsidRDefault="00355CA4" w:rsidP="00355CA4">
      <w:pPr>
        <w:pStyle w:val="s14"/>
        <w:spacing w:before="0" w:beforeAutospacing="0" w:after="0" w:afterAutospacing="0"/>
        <w:ind w:firstLine="540"/>
        <w:jc w:val="both"/>
        <w:rPr>
          <w:sz w:val="27"/>
          <w:szCs w:val="27"/>
        </w:rPr>
      </w:pPr>
      <w:r>
        <w:rPr>
          <w:rStyle w:val="s11"/>
          <w:rFonts w:ascii="Times New Roman" w:hAnsi="Times New Roman" w:cs="Times New Roman"/>
          <w:sz w:val="27"/>
          <w:szCs w:val="27"/>
        </w:rPr>
        <w:t xml:space="preserve">To conclude, this was a complex situation due to the age of the child – she was not yet at the age to be considered to have criminal responsibility. However, as a weapon was present, I had to wait for firearms officers to de-arm the child before I could engage. Once this had happened, I was able </w:t>
      </w:r>
      <w:r>
        <w:rPr>
          <w:rStyle w:val="s11"/>
          <w:rFonts w:ascii="Times New Roman" w:hAnsi="Times New Roman" w:cs="Times New Roman"/>
          <w:sz w:val="27"/>
          <w:szCs w:val="27"/>
        </w:rPr>
        <w:t>to engage</w:t>
      </w:r>
      <w:r>
        <w:rPr>
          <w:rStyle w:val="s11"/>
          <w:rFonts w:ascii="Times New Roman" w:hAnsi="Times New Roman" w:cs="Times New Roman"/>
          <w:sz w:val="27"/>
          <w:szCs w:val="27"/>
        </w:rPr>
        <w:t> with the child and grandmother to gain a clear picture of what has happened and to make suitable </w:t>
      </w:r>
      <w:r>
        <w:rPr>
          <w:rStyle w:val="s11"/>
          <w:rFonts w:ascii="Times New Roman" w:hAnsi="Times New Roman" w:cs="Times New Roman"/>
          <w:sz w:val="27"/>
          <w:szCs w:val="27"/>
        </w:rPr>
        <w:t>arrangements moving</w:t>
      </w:r>
      <w:r>
        <w:rPr>
          <w:rStyle w:val="s11"/>
          <w:rFonts w:ascii="Times New Roman" w:hAnsi="Times New Roman" w:cs="Times New Roman"/>
          <w:sz w:val="27"/>
          <w:szCs w:val="27"/>
        </w:rPr>
        <w:t xml:space="preserve"> forward in the best interest of the child. I advocated on behalf of the grandmother and expressed her concerns to the local social services. This then led to a plan being put into place that could be executed on Monday after the weekend but </w:t>
      </w:r>
      <w:proofErr w:type="gramStart"/>
      <w:r>
        <w:rPr>
          <w:rStyle w:val="s11"/>
          <w:rFonts w:ascii="Times New Roman" w:hAnsi="Times New Roman" w:cs="Times New Roman"/>
          <w:sz w:val="27"/>
          <w:szCs w:val="27"/>
        </w:rPr>
        <w:t>in order for</w:t>
      </w:r>
      <w:proofErr w:type="gramEnd"/>
      <w:r>
        <w:rPr>
          <w:rStyle w:val="s11"/>
          <w:rFonts w:ascii="Times New Roman" w:hAnsi="Times New Roman" w:cs="Times New Roman"/>
          <w:sz w:val="27"/>
          <w:szCs w:val="27"/>
        </w:rPr>
        <w:t xml:space="preserve"> the grandmother to feel comfortable with this they advised to contact the auntie that normally calms the child. Once the auntie arrived both the grandmother and young child seemed a lot more at ease. I feel that my decisions that I made during this situation were the most effective and in the best interest of the child with the given policing powers </w:t>
      </w:r>
      <w:r>
        <w:rPr>
          <w:rStyle w:val="s11"/>
          <w:rFonts w:ascii="Times New Roman" w:hAnsi="Times New Roman" w:cs="Times New Roman"/>
          <w:sz w:val="27"/>
          <w:szCs w:val="27"/>
        </w:rPr>
        <w:t>available at</w:t>
      </w:r>
      <w:r>
        <w:rPr>
          <w:rStyle w:val="s11"/>
          <w:rFonts w:ascii="Times New Roman" w:hAnsi="Times New Roman" w:cs="Times New Roman"/>
          <w:sz w:val="27"/>
          <w:szCs w:val="27"/>
        </w:rPr>
        <w:t xml:space="preserve"> thus situation. Discretion and decision-making skills are continuously being developed and put to the test within the police constable role and situations like these are a great example of this and the way we adapt and overcome professionally in day-to-day working life – this will be a situation in which I was able to display the skills needed. </w:t>
      </w:r>
    </w:p>
    <w:p w14:paraId="3768DE29" w14:textId="77777777" w:rsidR="00355CA4" w:rsidRPr="00270EEB" w:rsidRDefault="00355CA4"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4341804A" w:rsidR="00220D06" w:rsidRPr="00270EEB" w:rsidRDefault="00355CA4" w:rsidP="00355CA4">
            <w:pPr>
              <w:rPr>
                <w:sz w:val="24"/>
                <w:szCs w:val="24"/>
              </w:rPr>
            </w:pPr>
            <w:r>
              <w:rPr>
                <w:sz w:val="24"/>
                <w:szCs w:val="24"/>
              </w:rPr>
              <w:t xml:space="preserve">Planning and preparation for interviews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9FFE4C7" w14:textId="77777777" w:rsidR="00220D06" w:rsidRPr="00355CA4" w:rsidRDefault="00355CA4" w:rsidP="00355CA4">
            <w:r w:rsidRPr="00355CA4">
              <w:t xml:space="preserve">Review the PEACE model in more depth and make sure I have a better understanding of the model </w:t>
            </w:r>
            <w:proofErr w:type="gramStart"/>
            <w:r w:rsidRPr="00355CA4">
              <w:t>in order to</w:t>
            </w:r>
            <w:proofErr w:type="gramEnd"/>
            <w:r w:rsidRPr="00355CA4">
              <w:t xml:space="preserve"> be well prepared for all interviews. </w:t>
            </w:r>
          </w:p>
          <w:p w14:paraId="16B8D963" w14:textId="77777777" w:rsidR="00355CA4" w:rsidRPr="00355CA4" w:rsidRDefault="00355CA4" w:rsidP="00355CA4"/>
          <w:p w14:paraId="1DD535CE" w14:textId="0605EA74" w:rsidR="00355CA4" w:rsidRPr="00355CA4" w:rsidRDefault="00355CA4" w:rsidP="00355CA4">
            <w:r w:rsidRPr="00355CA4">
              <w:t>Making sure I have reviewed the case file and plan for a no comment interview as well had a full admission interview.</w:t>
            </w:r>
          </w:p>
        </w:tc>
        <w:tc>
          <w:tcPr>
            <w:tcW w:w="2230" w:type="dxa"/>
            <w:shd w:val="clear" w:color="auto" w:fill="auto"/>
          </w:tcPr>
          <w:p w14:paraId="177DD410" w14:textId="334796B9" w:rsidR="00220D06" w:rsidRPr="00270EEB" w:rsidRDefault="00355CA4" w:rsidP="00FF7EBB">
            <w:pPr>
              <w:jc w:val="both"/>
              <w:rPr>
                <w:sz w:val="24"/>
                <w:szCs w:val="24"/>
              </w:rPr>
            </w:pPr>
            <w:proofErr w:type="gramStart"/>
            <w:r>
              <w:rPr>
                <w:sz w:val="24"/>
                <w:szCs w:val="24"/>
              </w:rPr>
              <w:t>Myself</w:t>
            </w:r>
            <w:proofErr w:type="gramEnd"/>
            <w:r>
              <w:rPr>
                <w:sz w:val="24"/>
                <w:szCs w:val="24"/>
              </w:rPr>
              <w:t xml:space="preserve"> by setting achievable and realistic goals.</w:t>
            </w:r>
          </w:p>
        </w:tc>
        <w:tc>
          <w:tcPr>
            <w:tcW w:w="2230" w:type="dxa"/>
            <w:shd w:val="clear" w:color="auto" w:fill="auto"/>
          </w:tcPr>
          <w:p w14:paraId="1F90E38B" w14:textId="7E799AA8" w:rsidR="62FE5CAF" w:rsidRDefault="00355CA4" w:rsidP="62FE5CAF">
            <w:pPr>
              <w:jc w:val="both"/>
              <w:rPr>
                <w:sz w:val="24"/>
                <w:szCs w:val="24"/>
              </w:rPr>
            </w:pPr>
            <w:r>
              <w:rPr>
                <w:sz w:val="24"/>
                <w:szCs w:val="24"/>
              </w:rPr>
              <w:t xml:space="preserve">2-3 months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355CA4">
            <w:pPr>
              <w:rPr>
                <w:sz w:val="24"/>
                <w:szCs w:val="24"/>
              </w:rPr>
            </w:pPr>
          </w:p>
          <w:p w14:paraId="1BC3757E" w14:textId="3E018EC5" w:rsidR="00355CA4" w:rsidRPr="00270EEB" w:rsidRDefault="00355CA4" w:rsidP="00355CA4">
            <w:pPr>
              <w:rPr>
                <w:sz w:val="24"/>
                <w:szCs w:val="24"/>
              </w:rPr>
            </w:pPr>
            <w:r>
              <w:rPr>
                <w:sz w:val="24"/>
                <w:szCs w:val="24"/>
              </w:rPr>
              <w:t xml:space="preserve">Manging my workload more effectively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778F91B" w:rsidR="00220D06" w:rsidRPr="00270EEB" w:rsidRDefault="00355CA4" w:rsidP="00355CA4">
            <w:pPr>
              <w:rPr>
                <w:sz w:val="24"/>
                <w:szCs w:val="24"/>
              </w:rPr>
            </w:pPr>
            <w:r>
              <w:rPr>
                <w:sz w:val="24"/>
                <w:szCs w:val="24"/>
              </w:rPr>
              <w:t>Setting reality and archivable goals- keeping up to date with ongoing tasks</w:t>
            </w:r>
          </w:p>
        </w:tc>
        <w:tc>
          <w:tcPr>
            <w:tcW w:w="2230" w:type="dxa"/>
            <w:shd w:val="clear" w:color="auto" w:fill="auto"/>
          </w:tcPr>
          <w:p w14:paraId="55CDA8EA" w14:textId="4AE3797F" w:rsidR="00220D06" w:rsidRPr="00270EEB" w:rsidRDefault="00355CA4" w:rsidP="00FF7EBB">
            <w:pPr>
              <w:jc w:val="both"/>
              <w:rPr>
                <w:sz w:val="24"/>
                <w:szCs w:val="24"/>
              </w:rPr>
            </w:pPr>
            <w:r>
              <w:rPr>
                <w:sz w:val="24"/>
                <w:szCs w:val="24"/>
              </w:rPr>
              <w:t xml:space="preserve">My Sargent </w:t>
            </w:r>
          </w:p>
        </w:tc>
        <w:tc>
          <w:tcPr>
            <w:tcW w:w="2230" w:type="dxa"/>
            <w:shd w:val="clear" w:color="auto" w:fill="auto"/>
          </w:tcPr>
          <w:p w14:paraId="25AAFC86" w14:textId="603FA7A4" w:rsidR="62FE5CAF" w:rsidRDefault="00355CA4" w:rsidP="62FE5CAF">
            <w:pPr>
              <w:jc w:val="both"/>
              <w:rPr>
                <w:sz w:val="24"/>
                <w:szCs w:val="24"/>
              </w:rPr>
            </w:pPr>
            <w:r>
              <w:rPr>
                <w:sz w:val="24"/>
                <w:szCs w:val="24"/>
              </w:rPr>
              <w:t xml:space="preserve">Within the next 2 months </w:t>
            </w:r>
          </w:p>
        </w:tc>
      </w:tr>
      <w:tr w:rsidR="00220D06" w:rsidRPr="00270EEB" w14:paraId="32973BBE" w14:textId="77777777" w:rsidTr="6E3AA50A">
        <w:tc>
          <w:tcPr>
            <w:tcW w:w="2318" w:type="dxa"/>
            <w:shd w:val="clear" w:color="auto" w:fill="auto"/>
          </w:tcPr>
          <w:p w14:paraId="39F61F13" w14:textId="0614B524" w:rsidR="00220D06" w:rsidRPr="00270EEB" w:rsidRDefault="00355CA4" w:rsidP="00355CA4">
            <w:pPr>
              <w:rPr>
                <w:sz w:val="24"/>
                <w:szCs w:val="24"/>
              </w:rPr>
            </w:pPr>
            <w:r>
              <w:rPr>
                <w:sz w:val="24"/>
                <w:szCs w:val="24"/>
              </w:rPr>
              <w:t xml:space="preserve">Being aware of other operational departments withing South Wales Police </w:t>
            </w:r>
          </w:p>
          <w:p w14:paraId="3212F272" w14:textId="77777777" w:rsidR="00220D06" w:rsidRPr="00270EEB" w:rsidRDefault="00220D06" w:rsidP="00355CA4">
            <w:pPr>
              <w:rPr>
                <w:sz w:val="24"/>
                <w:szCs w:val="24"/>
              </w:rPr>
            </w:pPr>
          </w:p>
          <w:p w14:paraId="1BEBD163" w14:textId="77777777" w:rsidR="00220D06" w:rsidRPr="00270EEB" w:rsidRDefault="00220D06" w:rsidP="00355CA4">
            <w:pPr>
              <w:rPr>
                <w:sz w:val="24"/>
                <w:szCs w:val="24"/>
              </w:rPr>
            </w:pPr>
          </w:p>
          <w:p w14:paraId="40CC91DD" w14:textId="77777777" w:rsidR="00220D06" w:rsidRPr="00270EEB" w:rsidRDefault="00220D06" w:rsidP="00355CA4">
            <w:pPr>
              <w:rPr>
                <w:sz w:val="24"/>
                <w:szCs w:val="24"/>
              </w:rPr>
            </w:pPr>
          </w:p>
          <w:p w14:paraId="0304AF65" w14:textId="77777777" w:rsidR="00220D06" w:rsidRPr="00270EEB" w:rsidRDefault="00220D06" w:rsidP="00355CA4">
            <w:pPr>
              <w:rPr>
                <w:sz w:val="24"/>
                <w:szCs w:val="24"/>
              </w:rPr>
            </w:pPr>
          </w:p>
          <w:p w14:paraId="65C95C94" w14:textId="77777777" w:rsidR="00220D06" w:rsidRPr="00270EEB" w:rsidRDefault="00220D06" w:rsidP="00355CA4">
            <w:pPr>
              <w:rPr>
                <w:sz w:val="24"/>
                <w:szCs w:val="24"/>
              </w:rPr>
            </w:pPr>
          </w:p>
          <w:p w14:paraId="78F17E05" w14:textId="77777777" w:rsidR="00220D06" w:rsidRPr="00270EEB" w:rsidRDefault="00220D06" w:rsidP="00355CA4">
            <w:pPr>
              <w:rPr>
                <w:sz w:val="24"/>
                <w:szCs w:val="24"/>
              </w:rPr>
            </w:pPr>
          </w:p>
          <w:p w14:paraId="59B02BC7" w14:textId="77777777" w:rsidR="00220D06" w:rsidRPr="00270EEB" w:rsidRDefault="00220D06" w:rsidP="00355CA4">
            <w:pPr>
              <w:rPr>
                <w:sz w:val="24"/>
                <w:szCs w:val="24"/>
              </w:rPr>
            </w:pPr>
          </w:p>
        </w:tc>
        <w:tc>
          <w:tcPr>
            <w:tcW w:w="2249" w:type="dxa"/>
            <w:shd w:val="clear" w:color="auto" w:fill="auto"/>
          </w:tcPr>
          <w:p w14:paraId="568C69DA" w14:textId="28BCA976" w:rsidR="00220D06" w:rsidRPr="00270EEB" w:rsidRDefault="00355CA4" w:rsidP="00FF7EBB">
            <w:pPr>
              <w:jc w:val="both"/>
              <w:rPr>
                <w:sz w:val="24"/>
                <w:szCs w:val="24"/>
              </w:rPr>
            </w:pPr>
            <w:r>
              <w:rPr>
                <w:sz w:val="24"/>
                <w:szCs w:val="24"/>
              </w:rPr>
              <w:lastRenderedPageBreak/>
              <w:t xml:space="preserve">Applying for attachments within operational areas </w:t>
            </w:r>
          </w:p>
        </w:tc>
        <w:tc>
          <w:tcPr>
            <w:tcW w:w="2230" w:type="dxa"/>
            <w:shd w:val="clear" w:color="auto" w:fill="auto"/>
          </w:tcPr>
          <w:p w14:paraId="63C5B3FF" w14:textId="68D3DDE1" w:rsidR="00220D06" w:rsidRPr="00270EEB" w:rsidRDefault="00355CA4" w:rsidP="00FF7EBB">
            <w:pPr>
              <w:jc w:val="both"/>
              <w:rPr>
                <w:sz w:val="24"/>
                <w:szCs w:val="24"/>
              </w:rPr>
            </w:pPr>
            <w:r>
              <w:rPr>
                <w:sz w:val="24"/>
                <w:szCs w:val="24"/>
              </w:rPr>
              <w:t xml:space="preserve">Operational departments Sergeants </w:t>
            </w:r>
          </w:p>
        </w:tc>
        <w:tc>
          <w:tcPr>
            <w:tcW w:w="2230" w:type="dxa"/>
            <w:shd w:val="clear" w:color="auto" w:fill="auto"/>
          </w:tcPr>
          <w:p w14:paraId="5A4090B6" w14:textId="3D529A9E" w:rsidR="62FE5CAF" w:rsidRDefault="00355CA4" w:rsidP="62FE5CAF">
            <w:pPr>
              <w:jc w:val="both"/>
              <w:rPr>
                <w:sz w:val="24"/>
                <w:szCs w:val="24"/>
              </w:rPr>
            </w:pPr>
            <w:r>
              <w:rPr>
                <w:sz w:val="24"/>
                <w:szCs w:val="24"/>
              </w:rPr>
              <w:t>Near Future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619CEF0F" w14:textId="77777777" w:rsidR="0016581E" w:rsidRDefault="0016581E" w:rsidP="00FF7EBB">
      <w:pPr>
        <w:jc w:val="both"/>
        <w:rPr>
          <w:b/>
          <w:sz w:val="24"/>
          <w:szCs w:val="24"/>
        </w:rPr>
      </w:pPr>
    </w:p>
    <w:p w14:paraId="02C8D875" w14:textId="77777777" w:rsidR="0016581E" w:rsidRDefault="0016581E" w:rsidP="00FF7EBB">
      <w:pPr>
        <w:jc w:val="both"/>
        <w:rPr>
          <w:b/>
          <w:sz w:val="24"/>
          <w:szCs w:val="24"/>
        </w:rPr>
      </w:pPr>
    </w:p>
    <w:p w14:paraId="6D20F4F1" w14:textId="77777777" w:rsidR="0016581E" w:rsidRDefault="0016581E" w:rsidP="0016581E">
      <w:pPr>
        <w:ind w:hanging="270"/>
        <w:rPr>
          <w:sz w:val="27"/>
          <w:szCs w:val="27"/>
        </w:rPr>
      </w:pPr>
      <w:r>
        <w:rPr>
          <w:rStyle w:val="s8"/>
          <w:sz w:val="27"/>
          <w:szCs w:val="27"/>
        </w:rPr>
        <w:t>- </w:t>
      </w:r>
      <w:proofErr w:type="spellStart"/>
      <w:r>
        <w:rPr>
          <w:rStyle w:val="s2"/>
          <w:rFonts w:ascii="Times New Roman" w:hAnsi="Times New Roman" w:cs="Times New Roman"/>
          <w:sz w:val="27"/>
          <w:szCs w:val="27"/>
        </w:rPr>
        <w:t>Betaris</w:t>
      </w:r>
      <w:proofErr w:type="spellEnd"/>
      <w:r>
        <w:rPr>
          <w:rStyle w:val="s2"/>
          <w:rFonts w:ascii="Times New Roman" w:hAnsi="Times New Roman" w:cs="Times New Roman"/>
          <w:sz w:val="27"/>
          <w:szCs w:val="27"/>
        </w:rPr>
        <w:t xml:space="preserve"> box diagram Available at  </w:t>
      </w:r>
      <w:hyperlink r:id="rId16" w:history="1">
        <w:r>
          <w:rPr>
            <w:rStyle w:val="s9"/>
            <w:rFonts w:ascii="Times New Roman" w:hAnsi="Times New Roman" w:cs="Times New Roman"/>
            <w:color w:val="0563C1"/>
            <w:sz w:val="27"/>
            <w:szCs w:val="27"/>
            <w:u w:val="single"/>
          </w:rPr>
          <w:t>https://helpchildrenlivebetter.co.uk/betaris-box/</w:t>
        </w:r>
      </w:hyperlink>
    </w:p>
    <w:p w14:paraId="2461A4E8" w14:textId="77777777" w:rsidR="0016581E" w:rsidRDefault="0016581E" w:rsidP="0016581E">
      <w:pPr>
        <w:ind w:hanging="270"/>
        <w:rPr>
          <w:rStyle w:val="s2"/>
          <w:rFonts w:ascii="Times New Roman" w:hAnsi="Times New Roman" w:cs="Times New Roman"/>
          <w:sz w:val="27"/>
          <w:szCs w:val="27"/>
        </w:rPr>
      </w:pPr>
      <w:r>
        <w:rPr>
          <w:rStyle w:val="s8"/>
          <w:sz w:val="27"/>
          <w:szCs w:val="27"/>
        </w:rPr>
        <w:t>- </w:t>
      </w:r>
      <w:r>
        <w:rPr>
          <w:rStyle w:val="s2"/>
          <w:rFonts w:ascii="Times New Roman" w:hAnsi="Times New Roman" w:cs="Times New Roman"/>
          <w:sz w:val="27"/>
          <w:szCs w:val="27"/>
        </w:rPr>
        <w:t>(NHS website, 7</w:t>
      </w:r>
      <w:r>
        <w:rPr>
          <w:rStyle w:val="s3"/>
          <w:rFonts w:ascii="Times New Roman" w:hAnsi="Times New Roman" w:cs="Times New Roman"/>
          <w:sz w:val="11"/>
          <w:szCs w:val="11"/>
          <w:vertAlign w:val="superscript"/>
        </w:rPr>
        <w:t>th</w:t>
      </w:r>
      <w:r>
        <w:rPr>
          <w:rStyle w:val="s2"/>
          <w:rFonts w:ascii="Times New Roman" w:hAnsi="Times New Roman" w:cs="Times New Roman"/>
          <w:sz w:val="27"/>
          <w:szCs w:val="27"/>
        </w:rPr>
        <w:t> September 2022). {online} Available at  </w:t>
      </w:r>
      <w:hyperlink r:id="rId17" w:history="1">
        <w:r>
          <w:rPr>
            <w:rStyle w:val="s9"/>
            <w:rFonts w:ascii="Times New Roman" w:hAnsi="Times New Roman" w:cs="Times New Roman"/>
            <w:color w:val="0563C1"/>
            <w:sz w:val="27"/>
            <w:szCs w:val="27"/>
            <w:u w:val="single"/>
          </w:rPr>
          <w:t>https://www.nhs.uk/mental-health/social-care-and-your-rights/mental-health-and-the-law/mental-health-act/</w:t>
        </w:r>
      </w:hyperlink>
      <w:r>
        <w:rPr>
          <w:rStyle w:val="s2"/>
          <w:rFonts w:ascii="Times New Roman" w:hAnsi="Times New Roman" w:cs="Times New Roman"/>
          <w:sz w:val="27"/>
          <w:szCs w:val="27"/>
        </w:rPr>
        <w:t>accessed on September 1st </w:t>
      </w:r>
    </w:p>
    <w:p w14:paraId="7883387B" w14:textId="77777777" w:rsidR="0016581E" w:rsidRDefault="0016581E" w:rsidP="0016581E">
      <w:pPr>
        <w:ind w:hanging="270"/>
        <w:rPr>
          <w:sz w:val="27"/>
          <w:szCs w:val="27"/>
        </w:rPr>
      </w:pPr>
    </w:p>
    <w:p w14:paraId="13277E32" w14:textId="0EC0AA40" w:rsidR="0016581E" w:rsidRPr="0016581E" w:rsidRDefault="0016581E" w:rsidP="0016581E">
      <w:pPr>
        <w:ind w:hanging="270"/>
        <w:rPr>
          <w:sz w:val="27"/>
          <w:szCs w:val="27"/>
        </w:rPr>
      </w:pPr>
      <w:r>
        <w:rPr>
          <w:rStyle w:val="s8"/>
          <w:sz w:val="27"/>
          <w:szCs w:val="27"/>
        </w:rPr>
        <w:t>- </w:t>
      </w:r>
      <w:r>
        <w:rPr>
          <w:rStyle w:val="s11"/>
          <w:rFonts w:ascii="Times New Roman" w:hAnsi="Times New Roman" w:cs="Times New Roman"/>
          <w:sz w:val="27"/>
          <w:szCs w:val="27"/>
        </w:rPr>
        <w:t>(Childrens act 1989) - {online} available at </w:t>
      </w:r>
      <w:hyperlink r:id="rId18" w:history="1">
        <w:r>
          <w:rPr>
            <w:rStyle w:val="s9"/>
            <w:rFonts w:ascii="Times New Roman" w:hAnsi="Times New Roman" w:cs="Times New Roman"/>
            <w:color w:val="0563C1"/>
            <w:sz w:val="27"/>
            <w:szCs w:val="27"/>
            <w:u w:val="single"/>
          </w:rPr>
          <w:t>https://www.legislation.gov.uk/ukpga/1989/41/section/46</w:t>
        </w:r>
      </w:hyperlink>
      <w:r>
        <w:rPr>
          <w:rStyle w:val="s11"/>
          <w:rFonts w:ascii="Times New Roman" w:hAnsi="Times New Roman" w:cs="Times New Roman"/>
          <w:sz w:val="27"/>
          <w:szCs w:val="27"/>
        </w:rPr>
        <w:t>accessed on the 1</w:t>
      </w:r>
      <w:r>
        <w:rPr>
          <w:rStyle w:val="s12"/>
          <w:rFonts w:ascii="Times New Roman" w:hAnsi="Times New Roman" w:cs="Times New Roman"/>
          <w:sz w:val="11"/>
          <w:szCs w:val="11"/>
          <w:vertAlign w:val="superscript"/>
        </w:rPr>
        <w:t>st</w:t>
      </w:r>
      <w:r>
        <w:rPr>
          <w:rStyle w:val="s11"/>
          <w:rFonts w:ascii="Times New Roman" w:hAnsi="Times New Roman" w:cs="Times New Roman"/>
          <w:sz w:val="27"/>
          <w:szCs w:val="27"/>
        </w:rPr>
        <w:t> September 2023. </w:t>
      </w:r>
    </w:p>
    <w:p w14:paraId="04183BFA" w14:textId="77777777" w:rsidR="00355CA4" w:rsidRDefault="00355CA4" w:rsidP="000B1E96">
      <w:pPr>
        <w:keepNext/>
        <w:jc w:val="center"/>
        <w:rPr>
          <w:b/>
          <w:sz w:val="24"/>
          <w:szCs w:val="24"/>
        </w:rPr>
      </w:pPr>
    </w:p>
    <w:p w14:paraId="04025F07" w14:textId="77777777" w:rsidR="0016581E" w:rsidRDefault="0016581E" w:rsidP="0016581E">
      <w:pPr>
        <w:ind w:hanging="270"/>
        <w:rPr>
          <w:rStyle w:val="s2"/>
          <w:rFonts w:ascii="Times New Roman" w:hAnsi="Times New Roman" w:cs="Times New Roman"/>
          <w:sz w:val="27"/>
          <w:szCs w:val="27"/>
        </w:rPr>
      </w:pPr>
      <w:r>
        <w:rPr>
          <w:rStyle w:val="s8"/>
          <w:sz w:val="27"/>
          <w:szCs w:val="27"/>
        </w:rPr>
        <w:t>- </w:t>
      </w:r>
      <w:r>
        <w:rPr>
          <w:rStyle w:val="s2"/>
          <w:rFonts w:ascii="Times New Roman" w:hAnsi="Times New Roman" w:cs="Times New Roman"/>
          <w:sz w:val="27"/>
          <w:szCs w:val="27"/>
        </w:rPr>
        <w:t>(NHS inform, health Scotland, January 2023) {online} last updated 4</w:t>
      </w:r>
      <w:r>
        <w:rPr>
          <w:rStyle w:val="s3"/>
          <w:rFonts w:ascii="Times New Roman" w:hAnsi="Times New Roman" w:cs="Times New Roman"/>
          <w:sz w:val="11"/>
          <w:szCs w:val="11"/>
          <w:vertAlign w:val="superscript"/>
        </w:rPr>
        <w:t>th</w:t>
      </w:r>
      <w:r>
        <w:rPr>
          <w:rStyle w:val="s2"/>
          <w:rFonts w:ascii="Times New Roman" w:hAnsi="Times New Roman" w:cs="Times New Roman"/>
          <w:sz w:val="27"/>
          <w:szCs w:val="27"/>
        </w:rPr>
        <w:t> January 2023, available at </w:t>
      </w:r>
      <w:hyperlink r:id="rId19" w:history="1">
        <w:r>
          <w:rPr>
            <w:rStyle w:val="s9"/>
            <w:rFonts w:ascii="Times New Roman" w:hAnsi="Times New Roman" w:cs="Times New Roman"/>
            <w:color w:val="0563C1"/>
            <w:sz w:val="27"/>
            <w:szCs w:val="27"/>
            <w:u w:val="single"/>
          </w:rPr>
          <w:t>https://www.nhsinform.scot/healthy-living/mental-wellbeing/stress/what-to-do-if-you-are-struggling-with-stress.</w:t>
        </w:r>
      </w:hyperlink>
      <w:r>
        <w:rPr>
          <w:rStyle w:val="s2"/>
          <w:rFonts w:ascii="Times New Roman" w:hAnsi="Times New Roman" w:cs="Times New Roman"/>
          <w:sz w:val="27"/>
          <w:szCs w:val="27"/>
        </w:rPr>
        <w:t> Accessed on 1st September 2023.</w:t>
      </w:r>
    </w:p>
    <w:p w14:paraId="68BCB3A8" w14:textId="77777777" w:rsidR="0016581E" w:rsidRDefault="0016581E" w:rsidP="0016581E">
      <w:pPr>
        <w:ind w:hanging="270"/>
        <w:rPr>
          <w:rFonts w:ascii="Calibri" w:hAnsi="Calibri" w:cs="Calibri"/>
          <w:color w:val="auto"/>
          <w:sz w:val="27"/>
          <w:szCs w:val="27"/>
        </w:rPr>
      </w:pPr>
    </w:p>
    <w:p w14:paraId="6A044E41" w14:textId="77777777" w:rsidR="0016581E" w:rsidRDefault="0016581E" w:rsidP="0016581E">
      <w:pPr>
        <w:ind w:hanging="270"/>
        <w:rPr>
          <w:rStyle w:val="s2"/>
          <w:rFonts w:ascii="Times New Roman" w:hAnsi="Times New Roman" w:cs="Times New Roman"/>
          <w:sz w:val="27"/>
          <w:szCs w:val="27"/>
        </w:rPr>
      </w:pPr>
      <w:r>
        <w:rPr>
          <w:rStyle w:val="s8"/>
          <w:sz w:val="27"/>
          <w:szCs w:val="27"/>
        </w:rPr>
        <w:t>- </w:t>
      </w:r>
      <w:r>
        <w:rPr>
          <w:rStyle w:val="s2"/>
          <w:rFonts w:ascii="Times New Roman" w:hAnsi="Times New Roman" w:cs="Times New Roman"/>
          <w:sz w:val="27"/>
          <w:szCs w:val="27"/>
        </w:rPr>
        <w:t>(NHS, 9</w:t>
      </w:r>
      <w:r>
        <w:rPr>
          <w:rStyle w:val="s3"/>
          <w:rFonts w:ascii="Times New Roman" w:hAnsi="Times New Roman" w:cs="Times New Roman"/>
          <w:sz w:val="11"/>
          <w:szCs w:val="11"/>
          <w:vertAlign w:val="superscript"/>
        </w:rPr>
        <w:t>th</w:t>
      </w:r>
      <w:r>
        <w:rPr>
          <w:rStyle w:val="s2"/>
          <w:rFonts w:ascii="Times New Roman" w:hAnsi="Times New Roman" w:cs="Times New Roman"/>
          <w:sz w:val="27"/>
          <w:szCs w:val="27"/>
        </w:rPr>
        <w:t> September 2022), 10 stress busters NHS website {online}, available at </w:t>
      </w:r>
      <w:hyperlink r:id="rId20" w:history="1">
        <w:r>
          <w:rPr>
            <w:rStyle w:val="s9"/>
            <w:rFonts w:ascii="Times New Roman" w:hAnsi="Times New Roman" w:cs="Times New Roman"/>
            <w:color w:val="0563C1"/>
            <w:sz w:val="27"/>
            <w:szCs w:val="27"/>
            <w:u w:val="single"/>
          </w:rPr>
          <w:t>https://www.nhs.uk/mental-health/self-help/guides-tools-and-activities/tips-to-reduce-stress/.</w:t>
        </w:r>
      </w:hyperlink>
      <w:r>
        <w:rPr>
          <w:rStyle w:val="s2"/>
          <w:rFonts w:ascii="Times New Roman" w:hAnsi="Times New Roman" w:cs="Times New Roman"/>
          <w:sz w:val="27"/>
          <w:szCs w:val="27"/>
        </w:rPr>
        <w:t> Accessed on 1</w:t>
      </w:r>
      <w:r>
        <w:rPr>
          <w:rStyle w:val="s3"/>
          <w:rFonts w:ascii="Times New Roman" w:hAnsi="Times New Roman" w:cs="Times New Roman"/>
          <w:sz w:val="11"/>
          <w:szCs w:val="11"/>
          <w:vertAlign w:val="superscript"/>
        </w:rPr>
        <w:t>st</w:t>
      </w:r>
      <w:r>
        <w:rPr>
          <w:rStyle w:val="s2"/>
          <w:rFonts w:ascii="Times New Roman" w:hAnsi="Times New Roman" w:cs="Times New Roman"/>
          <w:sz w:val="27"/>
          <w:szCs w:val="27"/>
        </w:rPr>
        <w:t> September 2023. </w:t>
      </w:r>
    </w:p>
    <w:p w14:paraId="389BF9E1" w14:textId="77777777" w:rsidR="0016581E" w:rsidRDefault="0016581E" w:rsidP="0016581E">
      <w:pPr>
        <w:ind w:hanging="270"/>
        <w:rPr>
          <w:sz w:val="27"/>
          <w:szCs w:val="27"/>
        </w:rPr>
      </w:pPr>
    </w:p>
    <w:p w14:paraId="62DCA057" w14:textId="77777777" w:rsidR="0016581E" w:rsidRDefault="0016581E" w:rsidP="0016581E">
      <w:pPr>
        <w:ind w:hanging="270"/>
        <w:rPr>
          <w:rStyle w:val="s11"/>
          <w:rFonts w:ascii="Times New Roman" w:hAnsi="Times New Roman" w:cs="Times New Roman"/>
          <w:sz w:val="27"/>
          <w:szCs w:val="27"/>
        </w:rPr>
      </w:pPr>
      <w:r>
        <w:rPr>
          <w:rStyle w:val="s8"/>
          <w:sz w:val="27"/>
          <w:szCs w:val="27"/>
        </w:rPr>
        <w:t>- </w:t>
      </w:r>
      <w:r>
        <w:rPr>
          <w:rStyle w:val="s11"/>
          <w:rFonts w:ascii="Times New Roman" w:hAnsi="Times New Roman" w:cs="Times New Roman"/>
          <w:sz w:val="27"/>
          <w:szCs w:val="27"/>
        </w:rPr>
        <w:t>(NDM six key elements) - {online} available at </w:t>
      </w:r>
      <w:hyperlink r:id="rId21" w:history="1">
        <w:r>
          <w:rPr>
            <w:rStyle w:val="s9"/>
            <w:rFonts w:ascii="Times New Roman" w:hAnsi="Times New Roman" w:cs="Times New Roman"/>
            <w:color w:val="0563C1"/>
            <w:sz w:val="27"/>
            <w:szCs w:val="27"/>
            <w:u w:val="single"/>
          </w:rPr>
          <w:t>https://www.college.police.uk/app/national-decision-model/national-decision-model</w:t>
        </w:r>
      </w:hyperlink>
      <w:r>
        <w:rPr>
          <w:rStyle w:val="s11"/>
          <w:rFonts w:ascii="Times New Roman" w:hAnsi="Times New Roman" w:cs="Times New Roman"/>
          <w:sz w:val="27"/>
          <w:szCs w:val="27"/>
        </w:rPr>
        <w:t> assessed on September 3</w:t>
      </w:r>
      <w:r>
        <w:rPr>
          <w:rStyle w:val="s12"/>
          <w:rFonts w:ascii="Times New Roman" w:hAnsi="Times New Roman" w:cs="Times New Roman"/>
          <w:sz w:val="11"/>
          <w:szCs w:val="11"/>
          <w:vertAlign w:val="superscript"/>
        </w:rPr>
        <w:t>rd</w:t>
      </w:r>
      <w:r>
        <w:rPr>
          <w:rStyle w:val="s11"/>
          <w:rFonts w:ascii="Times New Roman" w:hAnsi="Times New Roman" w:cs="Times New Roman"/>
          <w:sz w:val="27"/>
          <w:szCs w:val="27"/>
        </w:rPr>
        <w:t>, 2023. </w:t>
      </w:r>
    </w:p>
    <w:p w14:paraId="4441148D" w14:textId="77777777" w:rsidR="0016581E" w:rsidRDefault="0016581E" w:rsidP="0016581E">
      <w:pPr>
        <w:ind w:hanging="270"/>
        <w:rPr>
          <w:rStyle w:val="s11"/>
          <w:rFonts w:ascii="Times New Roman" w:hAnsi="Times New Roman" w:cs="Times New Roman"/>
          <w:sz w:val="27"/>
          <w:szCs w:val="27"/>
        </w:rPr>
      </w:pPr>
    </w:p>
    <w:p w14:paraId="12A84E71" w14:textId="77777777" w:rsidR="0016581E" w:rsidRDefault="0016581E" w:rsidP="0016581E">
      <w:pPr>
        <w:ind w:hanging="270"/>
        <w:rPr>
          <w:sz w:val="27"/>
          <w:szCs w:val="27"/>
        </w:rPr>
      </w:pPr>
      <w:r>
        <w:rPr>
          <w:rStyle w:val="s8"/>
          <w:sz w:val="27"/>
          <w:szCs w:val="27"/>
        </w:rPr>
        <w:t>- </w:t>
      </w:r>
      <w:r>
        <w:rPr>
          <w:rStyle w:val="s2"/>
          <w:rFonts w:ascii="Times New Roman" w:hAnsi="Times New Roman" w:cs="Times New Roman"/>
          <w:sz w:val="27"/>
          <w:szCs w:val="27"/>
        </w:rPr>
        <w:t>(</w:t>
      </w:r>
      <w:proofErr w:type="spellStart"/>
      <w:r>
        <w:rPr>
          <w:rStyle w:val="s2"/>
          <w:rFonts w:ascii="Times New Roman" w:hAnsi="Times New Roman" w:cs="Times New Roman"/>
          <w:sz w:val="27"/>
          <w:szCs w:val="27"/>
        </w:rPr>
        <w:t>Swarnakshi</w:t>
      </w:r>
      <w:proofErr w:type="spellEnd"/>
      <w:r>
        <w:rPr>
          <w:rStyle w:val="s2"/>
          <w:rFonts w:ascii="Times New Roman" w:hAnsi="Times New Roman" w:cs="Times New Roman"/>
          <w:sz w:val="27"/>
          <w:szCs w:val="27"/>
        </w:rPr>
        <w:t xml:space="preserve"> Sharma 2020) {online} last updated on July 6, 2022, published on 13,2020. Available at </w:t>
      </w:r>
      <w:hyperlink r:id="rId22" w:history="1">
        <w:r>
          <w:rPr>
            <w:rStyle w:val="s9"/>
            <w:rFonts w:ascii="Times New Roman" w:hAnsi="Times New Roman" w:cs="Times New Roman"/>
            <w:color w:val="0563C1"/>
            <w:sz w:val="27"/>
            <w:szCs w:val="27"/>
            <w:u w:val="single"/>
          </w:rPr>
          <w:t>https://www.calmsage.com/are-you-a-rational-or-an-emotional-thinker/</w:t>
        </w:r>
      </w:hyperlink>
      <w:r>
        <w:rPr>
          <w:rStyle w:val="s2"/>
          <w:rFonts w:ascii="Times New Roman" w:hAnsi="Times New Roman" w:cs="Times New Roman"/>
          <w:sz w:val="27"/>
          <w:szCs w:val="27"/>
        </w:rPr>
        <w:t> a seed on September 1</w:t>
      </w:r>
      <w:r>
        <w:rPr>
          <w:rStyle w:val="s3"/>
          <w:rFonts w:ascii="Times New Roman" w:hAnsi="Times New Roman" w:cs="Times New Roman"/>
          <w:sz w:val="11"/>
          <w:szCs w:val="11"/>
          <w:vertAlign w:val="superscript"/>
        </w:rPr>
        <w:t>st</w:t>
      </w:r>
      <w:r>
        <w:rPr>
          <w:rStyle w:val="s2"/>
          <w:rFonts w:ascii="Times New Roman" w:hAnsi="Times New Roman" w:cs="Times New Roman"/>
          <w:sz w:val="27"/>
          <w:szCs w:val="27"/>
        </w:rPr>
        <w:t>, 2023.</w:t>
      </w:r>
    </w:p>
    <w:p w14:paraId="33CB2071" w14:textId="77777777" w:rsidR="0016581E" w:rsidRDefault="0016581E" w:rsidP="0016581E">
      <w:pPr>
        <w:ind w:hanging="270"/>
        <w:rPr>
          <w:sz w:val="27"/>
          <w:szCs w:val="27"/>
        </w:rPr>
      </w:pPr>
    </w:p>
    <w:p w14:paraId="3F70D6EC" w14:textId="77777777" w:rsidR="0016581E" w:rsidRDefault="0016581E" w:rsidP="0016581E">
      <w:pPr>
        <w:keepNext/>
        <w:rPr>
          <w:b/>
          <w:sz w:val="24"/>
          <w:szCs w:val="24"/>
        </w:rPr>
      </w:pPr>
    </w:p>
    <w:p w14:paraId="4FE30566" w14:textId="77777777" w:rsidR="0016581E" w:rsidRDefault="0016581E" w:rsidP="0016581E">
      <w:pPr>
        <w:ind w:hanging="270"/>
        <w:rPr>
          <w:rStyle w:val="s8"/>
          <w:sz w:val="27"/>
          <w:szCs w:val="27"/>
        </w:rPr>
      </w:pPr>
    </w:p>
    <w:p w14:paraId="0FEDC158" w14:textId="77777777" w:rsidR="0016581E" w:rsidRDefault="0016581E" w:rsidP="0016581E">
      <w:pPr>
        <w:ind w:hanging="270"/>
        <w:rPr>
          <w:rStyle w:val="s8"/>
          <w:sz w:val="27"/>
          <w:szCs w:val="27"/>
        </w:rPr>
      </w:pPr>
    </w:p>
    <w:p w14:paraId="518C5C2A" w14:textId="77777777" w:rsidR="0016581E" w:rsidRDefault="0016581E" w:rsidP="0016581E">
      <w:pPr>
        <w:ind w:hanging="270"/>
        <w:rPr>
          <w:rStyle w:val="s8"/>
          <w:sz w:val="27"/>
          <w:szCs w:val="27"/>
        </w:rPr>
      </w:pPr>
    </w:p>
    <w:p w14:paraId="16803CC7" w14:textId="77777777" w:rsidR="0016581E" w:rsidRDefault="0016581E" w:rsidP="0016581E">
      <w:pPr>
        <w:ind w:hanging="270"/>
        <w:rPr>
          <w:rStyle w:val="s8"/>
          <w:sz w:val="27"/>
          <w:szCs w:val="27"/>
        </w:rPr>
      </w:pPr>
    </w:p>
    <w:p w14:paraId="67C27CCB" w14:textId="77777777" w:rsidR="0016581E" w:rsidRDefault="0016581E" w:rsidP="0016581E">
      <w:pPr>
        <w:ind w:hanging="270"/>
        <w:rPr>
          <w:rStyle w:val="s8"/>
          <w:sz w:val="27"/>
          <w:szCs w:val="27"/>
        </w:rPr>
      </w:pPr>
    </w:p>
    <w:p w14:paraId="78A34A4A" w14:textId="77777777" w:rsidR="0016581E" w:rsidRDefault="0016581E" w:rsidP="0016581E">
      <w:pPr>
        <w:ind w:hanging="270"/>
        <w:rPr>
          <w:rStyle w:val="s8"/>
          <w:sz w:val="27"/>
          <w:szCs w:val="27"/>
        </w:rPr>
      </w:pPr>
    </w:p>
    <w:p w14:paraId="30F60345" w14:textId="77777777" w:rsidR="0016581E" w:rsidRDefault="0016581E" w:rsidP="0016581E">
      <w:pPr>
        <w:ind w:hanging="270"/>
        <w:rPr>
          <w:rStyle w:val="s8"/>
          <w:sz w:val="27"/>
          <w:szCs w:val="27"/>
        </w:rPr>
      </w:pPr>
    </w:p>
    <w:p w14:paraId="2F49E16A" w14:textId="77777777" w:rsidR="0016581E" w:rsidRDefault="0016581E" w:rsidP="0016581E">
      <w:pPr>
        <w:ind w:hanging="270"/>
        <w:rPr>
          <w:rStyle w:val="s8"/>
          <w:sz w:val="27"/>
          <w:szCs w:val="27"/>
        </w:rPr>
      </w:pPr>
    </w:p>
    <w:p w14:paraId="4349403D" w14:textId="77777777" w:rsidR="0016581E" w:rsidRPr="0016581E" w:rsidRDefault="0016581E" w:rsidP="0016581E">
      <w:pPr>
        <w:ind w:hanging="270"/>
        <w:rPr>
          <w:rFonts w:ascii="Times New Roman" w:hAnsi="Times New Roman" w:cs="Times New Roman"/>
          <w:sz w:val="27"/>
          <w:szCs w:val="27"/>
        </w:rPr>
      </w:pPr>
    </w:p>
    <w:p w14:paraId="6ED77802" w14:textId="42F1C6E6" w:rsidR="0093018C" w:rsidRDefault="0093018C" w:rsidP="0016581E">
      <w:pPr>
        <w:keepNext/>
        <w:jc w:val="both"/>
        <w:rPr>
          <w:b/>
          <w:sz w:val="24"/>
          <w:szCs w:val="24"/>
        </w:rPr>
      </w:pPr>
    </w:p>
    <w:p w14:paraId="07B804D9" w14:textId="77777777" w:rsidR="0016581E" w:rsidRPr="00294868" w:rsidRDefault="0016581E" w:rsidP="00355CA4">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02EF19F0" w:rsidR="62FE5CAF" w:rsidRDefault="62FE5CAF" w:rsidP="62FE5CAF">
      <w:pPr>
        <w:rPr>
          <w:b/>
          <w:bCs/>
          <w:sz w:val="24"/>
          <w:szCs w:val="24"/>
        </w:rPr>
      </w:pPr>
    </w:p>
    <w:p w14:paraId="37E9EA74" w14:textId="127BDEC7" w:rsidR="62FE5CAF" w:rsidRDefault="62FE5CAF" w:rsidP="0016581E">
      <w:pPr>
        <w:jc w:val="both"/>
        <w:rPr>
          <w:sz w:val="24"/>
          <w:szCs w:val="24"/>
        </w:rPr>
      </w:pPr>
      <w:r w:rsidRPr="48DF4B50">
        <w:rPr>
          <w:sz w:val="24"/>
          <w:szCs w:val="24"/>
        </w:rPr>
        <w:t xml:space="preserve">Signed:  </w:t>
      </w:r>
      <w:r w:rsidR="00B94857">
        <w:rPr>
          <w:sz w:val="24"/>
          <w:szCs w:val="24"/>
        </w:rPr>
        <w:t>Adam Zennadi</w:t>
      </w:r>
    </w:p>
    <w:p w14:paraId="6356F007" w14:textId="77777777" w:rsidR="62FE5CAF" w:rsidRDefault="62FE5CAF" w:rsidP="62FE5CAF">
      <w:pPr>
        <w:jc w:val="both"/>
        <w:rPr>
          <w:sz w:val="24"/>
          <w:szCs w:val="24"/>
        </w:rPr>
      </w:pPr>
    </w:p>
    <w:p w14:paraId="663EA512" w14:textId="24450EFB" w:rsidR="62FE5CAF" w:rsidRDefault="62FE5CAF" w:rsidP="62FE5CAF">
      <w:pPr>
        <w:jc w:val="both"/>
        <w:rPr>
          <w:sz w:val="24"/>
          <w:szCs w:val="24"/>
        </w:rPr>
      </w:pPr>
      <w:r w:rsidRPr="62FE5CAF">
        <w:rPr>
          <w:sz w:val="24"/>
          <w:szCs w:val="24"/>
        </w:rPr>
        <w:t xml:space="preserve">Date: </w:t>
      </w:r>
      <w:r w:rsidR="0016581E">
        <w:rPr>
          <w:sz w:val="24"/>
          <w:szCs w:val="24"/>
        </w:rPr>
        <w:t>05/09/23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C9C4A" w14:textId="77777777" w:rsidR="00B21EF4" w:rsidRDefault="00B21EF4">
      <w:r>
        <w:separator/>
      </w:r>
    </w:p>
  </w:endnote>
  <w:endnote w:type="continuationSeparator" w:id="0">
    <w:p w14:paraId="6686E5F4" w14:textId="77777777" w:rsidR="00B21EF4" w:rsidRDefault="00B21E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A6A8E" w14:textId="77777777" w:rsidR="00B21EF4" w:rsidRDefault="00B21EF4">
      <w:r>
        <w:separator/>
      </w:r>
    </w:p>
  </w:footnote>
  <w:footnote w:type="continuationSeparator" w:id="0">
    <w:p w14:paraId="60428392" w14:textId="77777777" w:rsidR="00B21EF4" w:rsidRDefault="00B21E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9200253">
    <w:abstractNumId w:val="31"/>
  </w:num>
  <w:num w:numId="2" w16cid:durableId="1755322718">
    <w:abstractNumId w:val="1"/>
    <w:lvlOverride w:ilvl="0">
      <w:lvl w:ilvl="0">
        <w:start w:val="1"/>
        <w:numFmt w:val="bullet"/>
        <w:lvlText w:val=""/>
        <w:lvlJc w:val="left"/>
        <w:pPr>
          <w:ind w:left="720" w:hanging="360"/>
        </w:pPr>
        <w:rPr>
          <w:rFonts w:ascii="Symbol" w:hAnsi="Symbol" w:hint="default"/>
        </w:rPr>
      </w:lvl>
    </w:lvlOverride>
  </w:num>
  <w:num w:numId="3" w16cid:durableId="2056352323">
    <w:abstractNumId w:val="21"/>
  </w:num>
  <w:num w:numId="4" w16cid:durableId="682978425">
    <w:abstractNumId w:val="44"/>
  </w:num>
  <w:num w:numId="5" w16cid:durableId="1487866442">
    <w:abstractNumId w:val="46"/>
  </w:num>
  <w:num w:numId="6" w16cid:durableId="1635408220">
    <w:abstractNumId w:val="34"/>
  </w:num>
  <w:num w:numId="7" w16cid:durableId="700672851">
    <w:abstractNumId w:val="32"/>
  </w:num>
  <w:num w:numId="8" w16cid:durableId="1212034767">
    <w:abstractNumId w:val="28"/>
  </w:num>
  <w:num w:numId="9" w16cid:durableId="1832745863">
    <w:abstractNumId w:val="29"/>
  </w:num>
  <w:num w:numId="10" w16cid:durableId="1596019114">
    <w:abstractNumId w:val="9"/>
  </w:num>
  <w:num w:numId="11" w16cid:durableId="1275602414">
    <w:abstractNumId w:val="33"/>
  </w:num>
  <w:num w:numId="12" w16cid:durableId="796945553">
    <w:abstractNumId w:val="16"/>
  </w:num>
  <w:num w:numId="13" w16cid:durableId="1205487134">
    <w:abstractNumId w:val="15"/>
  </w:num>
  <w:num w:numId="14" w16cid:durableId="935795699">
    <w:abstractNumId w:val="25"/>
  </w:num>
  <w:num w:numId="15" w16cid:durableId="1949316828">
    <w:abstractNumId w:val="7"/>
  </w:num>
  <w:num w:numId="16" w16cid:durableId="1612126010">
    <w:abstractNumId w:val="24"/>
  </w:num>
  <w:num w:numId="17" w16cid:durableId="1778941580">
    <w:abstractNumId w:val="14"/>
  </w:num>
  <w:num w:numId="18" w16cid:durableId="2143578306">
    <w:abstractNumId w:val="12"/>
  </w:num>
  <w:num w:numId="19" w16cid:durableId="94168760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02245071">
    <w:abstractNumId w:val="22"/>
  </w:num>
  <w:num w:numId="21" w16cid:durableId="1527717813">
    <w:abstractNumId w:val="17"/>
  </w:num>
  <w:num w:numId="22" w16cid:durableId="1434856800">
    <w:abstractNumId w:val="13"/>
  </w:num>
  <w:num w:numId="23" w16cid:durableId="1891501506">
    <w:abstractNumId w:val="10"/>
  </w:num>
  <w:num w:numId="24" w16cid:durableId="1378628861">
    <w:abstractNumId w:val="26"/>
  </w:num>
  <w:num w:numId="25" w16cid:durableId="2030909232">
    <w:abstractNumId w:val="18"/>
  </w:num>
  <w:num w:numId="26" w16cid:durableId="1578713184">
    <w:abstractNumId w:val="40"/>
  </w:num>
  <w:num w:numId="27" w16cid:durableId="1334648538">
    <w:abstractNumId w:val="35"/>
  </w:num>
  <w:num w:numId="28" w16cid:durableId="881795820">
    <w:abstractNumId w:val="39"/>
  </w:num>
  <w:num w:numId="29" w16cid:durableId="664166928">
    <w:abstractNumId w:val="19"/>
  </w:num>
  <w:num w:numId="30" w16cid:durableId="115636953">
    <w:abstractNumId w:val="42"/>
  </w:num>
  <w:num w:numId="31" w16cid:durableId="2100058580">
    <w:abstractNumId w:val="30"/>
  </w:num>
  <w:num w:numId="32" w16cid:durableId="796338869">
    <w:abstractNumId w:val="11"/>
  </w:num>
  <w:num w:numId="33" w16cid:durableId="1250429956">
    <w:abstractNumId w:val="43"/>
  </w:num>
  <w:num w:numId="34" w16cid:durableId="1531071845">
    <w:abstractNumId w:val="38"/>
  </w:num>
  <w:num w:numId="35" w16cid:durableId="662969005">
    <w:abstractNumId w:val="4"/>
  </w:num>
  <w:num w:numId="36" w16cid:durableId="479925621">
    <w:abstractNumId w:val="45"/>
  </w:num>
  <w:num w:numId="37" w16cid:durableId="1582714996">
    <w:abstractNumId w:val="41"/>
  </w:num>
  <w:num w:numId="38" w16cid:durableId="1806772877">
    <w:abstractNumId w:val="36"/>
  </w:num>
  <w:num w:numId="39" w16cid:durableId="1002388947">
    <w:abstractNumId w:val="37"/>
  </w:num>
  <w:num w:numId="40" w16cid:durableId="894122435">
    <w:abstractNumId w:val="3"/>
  </w:num>
  <w:num w:numId="41" w16cid:durableId="1972323741">
    <w:abstractNumId w:val="5"/>
  </w:num>
  <w:num w:numId="42" w16cid:durableId="1268542834">
    <w:abstractNumId w:val="23"/>
  </w:num>
  <w:num w:numId="43" w16cid:durableId="1314211808">
    <w:abstractNumId w:val="6"/>
  </w:num>
  <w:num w:numId="44" w16cid:durableId="1123501512">
    <w:abstractNumId w:val="2"/>
  </w:num>
  <w:num w:numId="45" w16cid:durableId="1962566301">
    <w:abstractNumId w:val="0"/>
  </w:num>
  <w:num w:numId="46" w16cid:durableId="57486021">
    <w:abstractNumId w:val="20"/>
  </w:num>
  <w:num w:numId="47" w16cid:durableId="356320049">
    <w:abstractNumId w:val="27"/>
  </w:num>
  <w:num w:numId="48" w16cid:durableId="132501585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581E"/>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55CA4"/>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1EF4"/>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4857"/>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355CA4"/>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paragraph" w:customStyle="1" w:styleId="s4">
    <w:name w:val="s4"/>
    <w:basedOn w:val="Normal"/>
    <w:uiPriority w:val="99"/>
    <w:rsid w:val="00355CA4"/>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customStyle="1" w:styleId="s2">
    <w:name w:val="s2"/>
    <w:basedOn w:val="DefaultParagraphFont"/>
    <w:rsid w:val="00355CA4"/>
  </w:style>
  <w:style w:type="character" w:customStyle="1" w:styleId="s3">
    <w:name w:val="s3"/>
    <w:basedOn w:val="DefaultParagraphFont"/>
    <w:rsid w:val="00355CA4"/>
  </w:style>
  <w:style w:type="character" w:customStyle="1" w:styleId="s9">
    <w:name w:val="s9"/>
    <w:basedOn w:val="DefaultParagraphFont"/>
    <w:rsid w:val="00355CA4"/>
  </w:style>
  <w:style w:type="paragraph" w:customStyle="1" w:styleId="s14">
    <w:name w:val="s14"/>
    <w:basedOn w:val="Normal"/>
    <w:rsid w:val="00355CA4"/>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customStyle="1" w:styleId="s11">
    <w:name w:val="s11"/>
    <w:basedOn w:val="DefaultParagraphFont"/>
    <w:rsid w:val="00355CA4"/>
  </w:style>
  <w:style w:type="character" w:customStyle="1" w:styleId="s6">
    <w:name w:val="s6"/>
    <w:basedOn w:val="DefaultParagraphFont"/>
    <w:rsid w:val="00355CA4"/>
  </w:style>
  <w:style w:type="character" w:customStyle="1" w:styleId="s7">
    <w:name w:val="s7"/>
    <w:basedOn w:val="DefaultParagraphFont"/>
    <w:rsid w:val="00355CA4"/>
  </w:style>
  <w:style w:type="character" w:customStyle="1" w:styleId="s8">
    <w:name w:val="s8"/>
    <w:basedOn w:val="DefaultParagraphFont"/>
    <w:rsid w:val="00355CA4"/>
  </w:style>
  <w:style w:type="character" w:customStyle="1" w:styleId="s12">
    <w:name w:val="s12"/>
    <w:basedOn w:val="DefaultParagraphFont"/>
    <w:rsid w:val="00355C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122234">
      <w:bodyDiv w:val="1"/>
      <w:marLeft w:val="0"/>
      <w:marRight w:val="0"/>
      <w:marTop w:val="0"/>
      <w:marBottom w:val="0"/>
      <w:divBdr>
        <w:top w:val="none" w:sz="0" w:space="0" w:color="auto"/>
        <w:left w:val="none" w:sz="0" w:space="0" w:color="auto"/>
        <w:bottom w:val="none" w:sz="0" w:space="0" w:color="auto"/>
        <w:right w:val="none" w:sz="0" w:space="0" w:color="auto"/>
      </w:divBdr>
    </w:div>
    <w:div w:id="396897483">
      <w:bodyDiv w:val="1"/>
      <w:marLeft w:val="0"/>
      <w:marRight w:val="0"/>
      <w:marTop w:val="0"/>
      <w:marBottom w:val="0"/>
      <w:divBdr>
        <w:top w:val="none" w:sz="0" w:space="0" w:color="auto"/>
        <w:left w:val="none" w:sz="0" w:space="0" w:color="auto"/>
        <w:bottom w:val="none" w:sz="0" w:space="0" w:color="auto"/>
        <w:right w:val="none" w:sz="0" w:space="0" w:color="auto"/>
      </w:divBdr>
    </w:div>
    <w:div w:id="521088852">
      <w:bodyDiv w:val="1"/>
      <w:marLeft w:val="0"/>
      <w:marRight w:val="0"/>
      <w:marTop w:val="0"/>
      <w:marBottom w:val="0"/>
      <w:divBdr>
        <w:top w:val="none" w:sz="0" w:space="0" w:color="auto"/>
        <w:left w:val="none" w:sz="0" w:space="0" w:color="auto"/>
        <w:bottom w:val="none" w:sz="0" w:space="0" w:color="auto"/>
        <w:right w:val="none" w:sz="0" w:space="0" w:color="auto"/>
      </w:divBdr>
    </w:div>
    <w:div w:id="573199285">
      <w:bodyDiv w:val="1"/>
      <w:marLeft w:val="0"/>
      <w:marRight w:val="0"/>
      <w:marTop w:val="0"/>
      <w:marBottom w:val="0"/>
      <w:divBdr>
        <w:top w:val="none" w:sz="0" w:space="0" w:color="auto"/>
        <w:left w:val="none" w:sz="0" w:space="0" w:color="auto"/>
        <w:bottom w:val="none" w:sz="0" w:space="0" w:color="auto"/>
        <w:right w:val="none" w:sz="0" w:space="0" w:color="auto"/>
      </w:divBdr>
    </w:div>
    <w:div w:id="707528764">
      <w:bodyDiv w:val="1"/>
      <w:marLeft w:val="0"/>
      <w:marRight w:val="0"/>
      <w:marTop w:val="0"/>
      <w:marBottom w:val="0"/>
      <w:divBdr>
        <w:top w:val="none" w:sz="0" w:space="0" w:color="auto"/>
        <w:left w:val="none" w:sz="0" w:space="0" w:color="auto"/>
        <w:bottom w:val="none" w:sz="0" w:space="0" w:color="auto"/>
        <w:right w:val="none" w:sz="0" w:space="0" w:color="auto"/>
      </w:divBdr>
    </w:div>
    <w:div w:id="744379025">
      <w:bodyDiv w:val="1"/>
      <w:marLeft w:val="0"/>
      <w:marRight w:val="0"/>
      <w:marTop w:val="0"/>
      <w:marBottom w:val="0"/>
      <w:divBdr>
        <w:top w:val="none" w:sz="0" w:space="0" w:color="auto"/>
        <w:left w:val="none" w:sz="0" w:space="0" w:color="auto"/>
        <w:bottom w:val="none" w:sz="0" w:space="0" w:color="auto"/>
        <w:right w:val="none" w:sz="0" w:space="0" w:color="auto"/>
      </w:divBdr>
    </w:div>
    <w:div w:id="85754849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13168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5836834">
      <w:bodyDiv w:val="1"/>
      <w:marLeft w:val="0"/>
      <w:marRight w:val="0"/>
      <w:marTop w:val="0"/>
      <w:marBottom w:val="0"/>
      <w:divBdr>
        <w:top w:val="none" w:sz="0" w:space="0" w:color="auto"/>
        <w:left w:val="none" w:sz="0" w:space="0" w:color="auto"/>
        <w:bottom w:val="none" w:sz="0" w:space="0" w:color="auto"/>
        <w:right w:val="none" w:sz="0" w:space="0" w:color="auto"/>
      </w:divBdr>
    </w:div>
    <w:div w:id="1468666963">
      <w:bodyDiv w:val="1"/>
      <w:marLeft w:val="0"/>
      <w:marRight w:val="0"/>
      <w:marTop w:val="0"/>
      <w:marBottom w:val="0"/>
      <w:divBdr>
        <w:top w:val="none" w:sz="0" w:space="0" w:color="auto"/>
        <w:left w:val="none" w:sz="0" w:space="0" w:color="auto"/>
        <w:bottom w:val="none" w:sz="0" w:space="0" w:color="auto"/>
        <w:right w:val="none" w:sz="0" w:space="0" w:color="auto"/>
      </w:divBdr>
    </w:div>
    <w:div w:id="165197802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3632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gbr01.safelinks.protection.outlook.com/?url=https%3A%2F%2Fwww.legislation.gov.uk%2Fukpga%2F1989%2F41%2Fsection%2F46&amp;data=05%7C01%7Cadam.zennadi%40south-wales.police.uk%7C31c075da911f49e4fbda08dbae47d45d%7C270c2f4dfd0c4f0892a9e5bdd8a87e09%7C0%7C0%7C638295395847936596%7CUnknown%7CTWFpbGZsb3d8eyJWIjoiMC4wLjAwMDAiLCJQIjoiV2luMzIiLCJBTiI6Ik1haWwiLCJXVCI6Mn0%3D%7C3000%7C%7C%7C&amp;sdata=n8gJhFe2RnM7YC5gQQT3UdEZFRUhgoOYeGanN%2FPYfaU%3D&amp;reserved=0" TargetMode="External"/><Relationship Id="rId3" Type="http://schemas.openxmlformats.org/officeDocument/2006/relationships/customXml" Target="../customXml/item3.xml"/><Relationship Id="rId21" Type="http://schemas.openxmlformats.org/officeDocument/2006/relationships/hyperlink" Target="https://gbr01.safelinks.protection.outlook.com/?url=https%3A%2F%2Fwww.college.police.uk%2Fapp%2Fnational-decision-model%2Fnational-decision-model&amp;data=05%7C01%7Cadam.zennadi%40south-wales.police.uk%7C31c075da911f49e4fbda08dbae47d45d%7C270c2f4dfd0c4f0892a9e5bdd8a87e09%7C0%7C0%7C638295395847936596%7CUnknown%7CTWFpbGZsb3d8eyJWIjoiMC4wLjAwMDAiLCJQIjoiV2luMzIiLCJBTiI6Ik1haWwiLCJXVCI6Mn0%3D%7C3000%7C%7C%7C&amp;sdata=DyZyB1r0zvVmdbOT5tOZ0m0RcK%2Bc61UU5tw6HAtNoLk%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gbr01.safelinks.protection.outlook.com/?url=https%3A%2F%2Fwww.nhs.uk%2Fmental-health%2Fsocial-care-and-your-rights%2Fmental-health-and-the-law%2Fmental-health-act%2F&amp;data=05%7C01%7Cadam.zennadi%40south-wales.police.uk%7C31c075da911f49e4fbda08dbae47d45d%7C270c2f4dfd0c4f0892a9e5bdd8a87e09%7C0%7C0%7C638295395847936596%7CUnknown%7CTWFpbGZsb3d8eyJWIjoiMC4wLjAwMDAiLCJQIjoiV2luMzIiLCJBTiI6Ik1haWwiLCJXVCI6Mn0%3D%7C3000%7C%7C%7C&amp;sdata=baA3v6BNKyF8RHUKoRbWftlF53Wvv1XHLquQFnAIR6g%3D&amp;reserved=0" TargetMode="External"/><Relationship Id="rId2" Type="http://schemas.openxmlformats.org/officeDocument/2006/relationships/customXml" Target="../customXml/item2.xml"/><Relationship Id="rId16" Type="http://schemas.openxmlformats.org/officeDocument/2006/relationships/hyperlink" Target="https://gbr01.safelinks.protection.outlook.com/?url=https%3A%2F%2Fhelpchildrenlivebetter.co.uk%2Fbetaris-box%2F&amp;data=05%7C01%7Cadam.zennadi%40south-wales.police.uk%7C31c075da911f49e4fbda08dbae47d45d%7C270c2f4dfd0c4f0892a9e5bdd8a87e09%7C0%7C0%7C638295395847936596%7CUnknown%7CTWFpbGZsb3d8eyJWIjoiMC4wLjAwMDAiLCJQIjoiV2luMzIiLCJBTiI6Ik1haWwiLCJXVCI6Mn0%3D%7C3000%7C%7C%7C&amp;sdata=7a%2B9WDeezLAQixbbTPM%2Bix5Inam9CMTmSmh%2B3vVBdmI%3D&amp;reserved=0" TargetMode="External"/><Relationship Id="rId20" Type="http://schemas.openxmlformats.org/officeDocument/2006/relationships/hyperlink" Target="https://gbr01.safelinks.protection.outlook.com/?url=https%3A%2F%2Fwww.nhs.uk%2Fmental-health%2Fself-help%2Fguides-tools-and-activities%2Ftips-to-reduce-stress%2F&amp;data=05%7C01%7Cadam.zennadi%40south-wales.police.uk%7C31c075da911f49e4fbda08dbae47d45d%7C270c2f4dfd0c4f0892a9e5bdd8a87e09%7C0%7C0%7C638295395847936596%7CUnknown%7CTWFpbGZsb3d8eyJWIjoiMC4wLjAwMDAiLCJQIjoiV2luMzIiLCJBTiI6Ik1haWwiLCJXVCI6Mn0%3D%7C3000%7C%7C%7C&amp;sdata=4F%2FcFR9AWLDZ28QgNTHEdlIwLD005Sj1Jv4V%2F6I%2FSL8%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gbr01.safelinks.protection.outlook.com/?url=https%3A%2F%2Fhelpchildrenlivebetter.co.uk%2Fbetaris-box%2F&amp;data=05%7C01%7Cadam.zennadi%40south-wales.police.uk%7C31c075da911f49e4fbda08dbae47d45d%7C270c2f4dfd0c4f0892a9e5bdd8a87e09%7C0%7C0%7C638295395847936596%7CUnknown%7CTWFpbGZsb3d8eyJWIjoiMC4wLjAwMDAiLCJQIjoiV2luMzIiLCJBTiI6Ik1haWwiLCJXVCI6Mn0%3D%7C3000%7C%7C%7C&amp;sdata=7a%2B9WDeezLAQixbbTPM%2Bix5Inam9CMTmSmh%2B3vVBdm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gbr01.safelinks.protection.outlook.com/?url=https%3A%2F%2Fwww.nhsinform.scot%2Fhealthy-living%2Fmental-wellbeing%2Fstress%2Fwhat-to-do-if-you-are-struggling-with-stress.&amp;data=05%7C01%7Cadam.zennadi%40south-wales.police.uk%7C31c075da911f49e4fbda08dbae47d45d%7C270c2f4dfd0c4f0892a9e5bdd8a87e09%7C0%7C0%7C638295395847936596%7CUnknown%7CTWFpbGZsb3d8eyJWIjoiMC4wLjAwMDAiLCJQIjoiV2luMzIiLCJBTiI6Ik1haWwiLCJXVCI6Mn0%3D%7C3000%7C%7C%7C&amp;sdata=6CUoNGvd03HNPF6yKneMO%2F5ieaTnjjMUMDmrU9SxCek%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gbr01.safelinks.protection.outlook.com/?url=https%3A%2F%2Fwww.calmsage.com%2Fare-you-a-rational-or-an-emotional-thinker%2F&amp;data=05%7C01%7Cadam.zennadi%40south-wales.police.uk%7C31c075da911f49e4fbda08dbae47d45d%7C270c2f4dfd0c4f0892a9e5bdd8a87e09%7C0%7C0%7C638295395847936596%7CUnknown%7CTWFpbGZsb3d8eyJWIjoiMC4wLjAwMDAiLCJQIjoiV2luMzIiLCJBTiI6Ik1haWwiLCJXVCI6Mn0%3D%7C3000%7C%7C%7C&amp;sdata=7ZqfWu83NrkZeVL%2BzGu8Oytz15IP%2FByXZMMqmzm7TCU%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6818</Words>
  <Characters>38866</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Zennadi,Adam swp8550</cp:lastModifiedBy>
  <cp:revision>2</cp:revision>
  <cp:lastPrinted>2014-08-26T08:55:00Z</cp:lastPrinted>
  <dcterms:created xsi:type="dcterms:W3CDTF">2023-09-05T21:00:00Z</dcterms:created>
  <dcterms:modified xsi:type="dcterms:W3CDTF">2023-09-05T21:00:00Z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2023-06-26T15:02:34Z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083c716d-df9b-4ac3-a031-28eab70fa20e</vt:lpwstr>
  </property>
  <property fmtid="{D5CDD505-2E9C-101B-9397-08002B2CF9AE}" pid="9" name="MSIP_Label_66cf8fe5-b7b7-4df7-b38d-1c61ac2f6639_ContentBits">
    <vt:lpwstr>0</vt:lpwstr>
  </property>
</Properties>
</file>