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DAA5F1" w14:textId="12944667" w:rsidR="00A03352" w:rsidRDefault="00A03352" w:rsidP="00916A7A">
      <w:pPr>
        <w:spacing w:line="360" w:lineRule="auto"/>
        <w:jc w:val="center"/>
        <w:rPr>
          <w:b/>
          <w:bCs/>
        </w:rPr>
      </w:pPr>
      <w:r w:rsidRPr="00A03352">
        <w:rPr>
          <w:b/>
          <w:bCs/>
        </w:rPr>
        <w:t xml:space="preserve">A study on </w:t>
      </w:r>
      <w:r w:rsidR="00925B99">
        <w:rPr>
          <w:b/>
          <w:bCs/>
        </w:rPr>
        <w:t>the international</w:t>
      </w:r>
      <w:r w:rsidR="00F52B47" w:rsidRPr="00F52B47">
        <w:rPr>
          <w:b/>
          <w:bCs/>
        </w:rPr>
        <w:t xml:space="preserve"> expansion strategy of an Indian - Italian fusion Pizza brand in the UK</w:t>
      </w:r>
    </w:p>
    <w:p w14:paraId="6BCEB20B" w14:textId="77777777" w:rsidR="00A03352" w:rsidRDefault="00A03352" w:rsidP="00916A7A">
      <w:pPr>
        <w:spacing w:after="160" w:line="360" w:lineRule="auto"/>
        <w:jc w:val="both"/>
        <w:rPr>
          <w:b/>
          <w:bCs/>
        </w:rPr>
      </w:pPr>
      <w:r>
        <w:rPr>
          <w:b/>
          <w:bCs/>
        </w:rPr>
        <w:br w:type="page"/>
      </w:r>
    </w:p>
    <w:p w14:paraId="3B8D2C91" w14:textId="77777777" w:rsidR="00A03352" w:rsidRPr="00A03352" w:rsidRDefault="00A03352" w:rsidP="00916A7A">
      <w:pPr>
        <w:spacing w:line="360" w:lineRule="auto"/>
        <w:jc w:val="both"/>
        <w:rPr>
          <w:b/>
          <w:bCs/>
        </w:rPr>
      </w:pPr>
      <w:r w:rsidRPr="00A03352">
        <w:rPr>
          <w:b/>
          <w:bCs/>
        </w:rPr>
        <w:lastRenderedPageBreak/>
        <w:t>1. Proposed Topic or Working Title</w:t>
      </w:r>
    </w:p>
    <w:p w14:paraId="31F38F2B" w14:textId="7E376EDC" w:rsidR="00A03352" w:rsidRDefault="00293BE6" w:rsidP="00916A7A">
      <w:pPr>
        <w:spacing w:line="360" w:lineRule="auto"/>
        <w:jc w:val="both"/>
      </w:pPr>
      <w:r w:rsidRPr="00293BE6">
        <w:t>International expansion strategy of an Indian - Italian fusion Pizza brand in the UK</w:t>
      </w:r>
    </w:p>
    <w:p w14:paraId="234EA814" w14:textId="6790874F" w:rsidR="00A03352" w:rsidRDefault="00A03352" w:rsidP="00916A7A">
      <w:pPr>
        <w:spacing w:line="360" w:lineRule="auto"/>
        <w:jc w:val="both"/>
        <w:rPr>
          <w:b/>
          <w:bCs/>
        </w:rPr>
      </w:pPr>
      <w:r w:rsidRPr="00A03352">
        <w:rPr>
          <w:b/>
          <w:bCs/>
        </w:rPr>
        <w:t>2. Business Problem or Unmet Need</w:t>
      </w:r>
    </w:p>
    <w:p w14:paraId="57A38F2B" w14:textId="087A6BA6" w:rsidR="003C1C42" w:rsidRDefault="003C1C42" w:rsidP="00916A7A">
      <w:pPr>
        <w:spacing w:line="360" w:lineRule="auto"/>
        <w:jc w:val="both"/>
      </w:pPr>
      <w:r>
        <w:t xml:space="preserve">UK pizza market is very competitive and clients expect to have a variety of flavors and a special experience of eating. Indian and Italian fusion pizza brand can have a chance to fill this gap by integrating </w:t>
      </w:r>
      <w:r w:rsidR="00DA2C80">
        <w:t>popular Indian</w:t>
      </w:r>
      <w:r>
        <w:t xml:space="preserve"> spices and ingredients with conventional Italian pizza.</w:t>
      </w:r>
    </w:p>
    <w:p w14:paraId="51C33B34" w14:textId="77777777" w:rsidR="00C30BE2" w:rsidRDefault="003C1C42" w:rsidP="00916A7A">
      <w:pPr>
        <w:spacing w:line="360" w:lineRule="auto"/>
        <w:jc w:val="both"/>
        <w:rPr>
          <w:b/>
          <w:bCs/>
        </w:rPr>
      </w:pPr>
      <w:r w:rsidRPr="003C1C42">
        <w:rPr>
          <w:b/>
          <w:bCs/>
        </w:rPr>
        <w:t>3. Proposed Business Response</w:t>
      </w:r>
    </w:p>
    <w:p w14:paraId="10AE161E" w14:textId="10CF2D3D" w:rsidR="003C1C42" w:rsidRDefault="003C1C42" w:rsidP="00916A7A">
      <w:pPr>
        <w:spacing w:line="360" w:lineRule="auto"/>
        <w:jc w:val="both"/>
      </w:pPr>
      <w:r>
        <w:t>The suggested start-up will provide fusion pizzas with Italian cooking methods and Indian flavors, and have an added support of delivering, taking away, and placing orders online.</w:t>
      </w:r>
    </w:p>
    <w:p w14:paraId="01933DA4" w14:textId="77777777" w:rsidR="003C1C42" w:rsidRPr="00C30BE2" w:rsidRDefault="003C1C42" w:rsidP="00916A7A">
      <w:pPr>
        <w:spacing w:line="360" w:lineRule="auto"/>
        <w:jc w:val="both"/>
        <w:rPr>
          <w:b/>
          <w:bCs/>
        </w:rPr>
      </w:pPr>
      <w:r w:rsidRPr="00C30BE2">
        <w:rPr>
          <w:b/>
          <w:bCs/>
        </w:rPr>
        <w:t>4. Target Customers and Scope</w:t>
      </w:r>
    </w:p>
    <w:p w14:paraId="08B06DA9" w14:textId="31FFC762" w:rsidR="003C1C42" w:rsidRDefault="003C1C42" w:rsidP="00916A7A">
      <w:pPr>
        <w:spacing w:line="360" w:lineRule="auto"/>
        <w:jc w:val="both"/>
      </w:pPr>
      <w:r>
        <w:t xml:space="preserve">The target audience will consist of young adults, students, working </w:t>
      </w:r>
      <w:r w:rsidR="00723694">
        <w:t xml:space="preserve">professionals, </w:t>
      </w:r>
      <w:r>
        <w:t xml:space="preserve">and multicultural food lovers in London, UK. A small geographical </w:t>
      </w:r>
      <w:r w:rsidR="00DA2C80">
        <w:t>area</w:t>
      </w:r>
      <w:r>
        <w:t xml:space="preserve"> will be the first area of focus in order to control the operating cost and to test the customer demand.</w:t>
      </w:r>
    </w:p>
    <w:p w14:paraId="736B9EE5" w14:textId="652DA46A" w:rsidR="003C1C42" w:rsidRPr="00C30BE2" w:rsidRDefault="00C30BE2" w:rsidP="00916A7A">
      <w:pPr>
        <w:spacing w:line="360" w:lineRule="auto"/>
        <w:jc w:val="both"/>
        <w:rPr>
          <w:b/>
          <w:bCs/>
        </w:rPr>
      </w:pPr>
      <w:r w:rsidRPr="00C30BE2">
        <w:rPr>
          <w:b/>
          <w:bCs/>
        </w:rPr>
        <w:t>5. Early Evidence of Demand</w:t>
      </w:r>
    </w:p>
    <w:p w14:paraId="02BBACDF" w14:textId="666CDD6F" w:rsidR="003C1C42" w:rsidRDefault="003C1C42" w:rsidP="00916A7A">
      <w:pPr>
        <w:spacing w:line="360" w:lineRule="auto"/>
        <w:jc w:val="both"/>
      </w:pPr>
      <w:r>
        <w:t xml:space="preserve">The established takeaway culture and living in a multicultural society in the UK </w:t>
      </w:r>
      <w:r w:rsidR="00DA2C80">
        <w:t>offer</w:t>
      </w:r>
      <w:r>
        <w:t xml:space="preserve"> possible opportunities </w:t>
      </w:r>
      <w:r w:rsidR="00723694">
        <w:t>for</w:t>
      </w:r>
      <w:r>
        <w:t xml:space="preserve"> the fusion food business. The trends in the foodservice market, consumer preferences, and market potential may be evaluated with the help of industry evidence provided by UK</w:t>
      </w:r>
      <w:r w:rsidR="00C30BE2">
        <w:t xml:space="preserve"> </w:t>
      </w:r>
      <w:r>
        <w:t>Hospitality and Statista.</w:t>
      </w:r>
    </w:p>
    <w:p w14:paraId="74E391A5" w14:textId="77777777" w:rsidR="003C1C42" w:rsidRPr="00C30BE2" w:rsidRDefault="003C1C42" w:rsidP="00916A7A">
      <w:pPr>
        <w:spacing w:line="360" w:lineRule="auto"/>
        <w:jc w:val="both"/>
        <w:rPr>
          <w:b/>
          <w:bCs/>
        </w:rPr>
      </w:pPr>
      <w:r w:rsidRPr="00C30BE2">
        <w:rPr>
          <w:b/>
          <w:bCs/>
        </w:rPr>
        <w:t>6. Aim and Feasibility</w:t>
      </w:r>
    </w:p>
    <w:p w14:paraId="3CBF8A4C" w14:textId="218B9B68" w:rsidR="00A03352" w:rsidRPr="00A03352" w:rsidRDefault="003C1C42" w:rsidP="00916A7A">
      <w:pPr>
        <w:spacing w:line="360" w:lineRule="auto"/>
        <w:jc w:val="both"/>
      </w:pPr>
      <w:r>
        <w:t>The BDP will analyze the market requirements, competitors, pricing, marketing, the requirements</w:t>
      </w:r>
      <w:r w:rsidR="00B0220D">
        <w:t>,</w:t>
      </w:r>
      <w:r>
        <w:t xml:space="preserve"> and financial viability of operations. Available UK market reports, websites</w:t>
      </w:r>
      <w:r w:rsidR="00B0220D">
        <w:t>,</w:t>
      </w:r>
      <w:r>
        <w:t xml:space="preserve"> and published industry data of competitors will be used in research. The possible constraints include sound market assumptions, starting capital</w:t>
      </w:r>
      <w:r w:rsidR="00B0220D">
        <w:t>,</w:t>
      </w:r>
      <w:r>
        <w:t xml:space="preserve"> and </w:t>
      </w:r>
      <w:r w:rsidR="00DA2C80">
        <w:t>obtaining</w:t>
      </w:r>
      <w:r>
        <w:t xml:space="preserve"> primary customer </w:t>
      </w:r>
      <w:r w:rsidR="00DA2C80">
        <w:t>feedback</w:t>
      </w:r>
      <w:r>
        <w:t>.</w:t>
      </w:r>
    </w:p>
    <w:p w14:paraId="4531C67C" w14:textId="77777777" w:rsidR="0051678D" w:rsidRPr="00A03352" w:rsidRDefault="0051678D" w:rsidP="00916A7A">
      <w:pPr>
        <w:spacing w:line="360" w:lineRule="auto"/>
        <w:jc w:val="both"/>
      </w:pPr>
    </w:p>
    <w:sectPr w:rsidR="0051678D" w:rsidRPr="00A03352" w:rsidSect="00796B1E">
      <w:footerReference w:type="default" r:id="rId6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DB3B5F" w14:textId="77777777" w:rsidR="00001A24" w:rsidRDefault="00001A24" w:rsidP="00796B1E">
      <w:r>
        <w:separator/>
      </w:r>
    </w:p>
  </w:endnote>
  <w:endnote w:type="continuationSeparator" w:id="0">
    <w:p w14:paraId="686AB2F7" w14:textId="77777777" w:rsidR="00001A24" w:rsidRDefault="00001A24" w:rsidP="00796B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dia New">
    <w:panose1 w:val="020B0304020202020204"/>
    <w:charset w:val="DE"/>
    <w:family w:val="swiss"/>
    <w:pitch w:val="variable"/>
    <w:sig w:usb0="81000003" w:usb1="00000000" w:usb2="00000000" w:usb3="00000000" w:csb0="0001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723997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B7AADB" w14:textId="7D83AB72" w:rsidR="00796B1E" w:rsidRDefault="00796B1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553C306" w14:textId="77777777" w:rsidR="00796B1E" w:rsidRDefault="00796B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B85D84" w14:textId="77777777" w:rsidR="00001A24" w:rsidRDefault="00001A24" w:rsidP="00796B1E">
      <w:r>
        <w:separator/>
      </w:r>
    </w:p>
  </w:footnote>
  <w:footnote w:type="continuationSeparator" w:id="0">
    <w:p w14:paraId="1A08B956" w14:textId="77777777" w:rsidR="00001A24" w:rsidRDefault="00001A24" w:rsidP="00796B1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13FE"/>
    <w:rsid w:val="00001A24"/>
    <w:rsid w:val="000462FC"/>
    <w:rsid w:val="00156455"/>
    <w:rsid w:val="001A287F"/>
    <w:rsid w:val="001B22AB"/>
    <w:rsid w:val="00293BE6"/>
    <w:rsid w:val="003C1C42"/>
    <w:rsid w:val="004752DA"/>
    <w:rsid w:val="0051678D"/>
    <w:rsid w:val="00605834"/>
    <w:rsid w:val="006175AF"/>
    <w:rsid w:val="00683F61"/>
    <w:rsid w:val="0070329D"/>
    <w:rsid w:val="00723694"/>
    <w:rsid w:val="0077197B"/>
    <w:rsid w:val="00796B1E"/>
    <w:rsid w:val="008A7885"/>
    <w:rsid w:val="00916A7A"/>
    <w:rsid w:val="00925B99"/>
    <w:rsid w:val="00991D0B"/>
    <w:rsid w:val="009E0B91"/>
    <w:rsid w:val="00A03352"/>
    <w:rsid w:val="00B0220D"/>
    <w:rsid w:val="00BA5BD5"/>
    <w:rsid w:val="00BB6526"/>
    <w:rsid w:val="00C30BE2"/>
    <w:rsid w:val="00DA2C80"/>
    <w:rsid w:val="00EA4C04"/>
    <w:rsid w:val="00EB6143"/>
    <w:rsid w:val="00F52B47"/>
    <w:rsid w:val="00F61E78"/>
    <w:rsid w:val="00F94B90"/>
    <w:rsid w:val="00FB13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B517D3"/>
  <w15:chartTrackingRefBased/>
  <w15:docId w15:val="{B4D4BEBB-CECF-4BB3-8C05-4DFA7DCD0C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Times New Roman" w:hAnsiTheme="minorHAnsi" w:cstheme="minorBidi"/>
        <w:kern w:val="2"/>
        <w:sz w:val="22"/>
        <w:szCs w:val="28"/>
        <w:lang w:val="en-US" w:eastAsia="en-US" w:bidi="th-TH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0B91"/>
    <w:pPr>
      <w:spacing w:after="0" w:line="240" w:lineRule="auto"/>
    </w:pPr>
    <w:rPr>
      <w:rFonts w:ascii="Times New Roman" w:hAnsi="Times New Roman" w:cs="Times New Roman"/>
      <w:kern w:val="0"/>
      <w:sz w:val="24"/>
      <w:szCs w:val="24"/>
      <w:lang w:bidi="ar-SA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175AF"/>
    <w:pPr>
      <w:keepNext/>
      <w:keepLines/>
      <w:spacing w:before="240"/>
      <w:outlineLvl w:val="0"/>
    </w:pPr>
    <w:rPr>
      <w:rFonts w:eastAsiaTheme="majorEastAsia" w:cstheme="majorBidi"/>
      <w:b/>
      <w:color w:val="000000" w:themeColor="text1"/>
      <w:szCs w:val="32"/>
      <w:lang w:bidi="th-TH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5BD5"/>
    <w:pPr>
      <w:keepNext/>
      <w:keepLines/>
      <w:spacing w:before="40" w:line="276" w:lineRule="auto"/>
      <w:outlineLvl w:val="1"/>
    </w:pPr>
    <w:rPr>
      <w:rFonts w:eastAsiaTheme="majorEastAsia" w:cstheme="majorBidi"/>
      <w:b/>
      <w:color w:val="000000" w:themeColor="text1"/>
      <w:szCs w:val="26"/>
      <w:lang w:bidi="th-TH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52DA"/>
    <w:pPr>
      <w:keepNext/>
      <w:keepLines/>
      <w:spacing w:before="40"/>
      <w:outlineLvl w:val="2"/>
    </w:pPr>
    <w:rPr>
      <w:rFonts w:eastAsiaTheme="majorEastAsia" w:cstheme="majorBidi"/>
      <w:b/>
      <w:color w:val="000000" w:themeColor="text1"/>
      <w:szCs w:val="30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13FE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13FE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13FE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13FE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13FE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13FE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75AF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A5BD5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52DA"/>
    <w:rPr>
      <w:rFonts w:ascii="Times New Roman" w:eastAsiaTheme="majorEastAsia" w:hAnsi="Times New Roman" w:cstheme="majorBidi"/>
      <w:b/>
      <w:color w:val="000000" w:themeColor="text1"/>
      <w:sz w:val="24"/>
      <w:szCs w:val="3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13FE"/>
    <w:rPr>
      <w:rFonts w:eastAsiaTheme="majorEastAsia" w:cstheme="majorBidi"/>
      <w:i/>
      <w:iCs/>
      <w:color w:val="2F5496" w:themeColor="accent1" w:themeShade="BF"/>
      <w:kern w:val="0"/>
      <w:sz w:val="24"/>
      <w:szCs w:val="24"/>
      <w:lang w:bidi="ar-SA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13FE"/>
    <w:rPr>
      <w:rFonts w:eastAsiaTheme="majorEastAsia" w:cstheme="majorBidi"/>
      <w:color w:val="2F5496" w:themeColor="accent1" w:themeShade="BF"/>
      <w:kern w:val="0"/>
      <w:sz w:val="24"/>
      <w:szCs w:val="24"/>
      <w:lang w:bidi="ar-SA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13FE"/>
    <w:rPr>
      <w:rFonts w:eastAsiaTheme="majorEastAsia" w:cstheme="majorBidi"/>
      <w:i/>
      <w:iCs/>
      <w:color w:val="595959" w:themeColor="text1" w:themeTint="A6"/>
      <w:kern w:val="0"/>
      <w:sz w:val="24"/>
      <w:szCs w:val="24"/>
      <w:lang w:bidi="ar-SA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13FE"/>
    <w:rPr>
      <w:rFonts w:eastAsiaTheme="majorEastAsia" w:cstheme="majorBidi"/>
      <w:color w:val="595959" w:themeColor="text1" w:themeTint="A6"/>
      <w:kern w:val="0"/>
      <w:sz w:val="24"/>
      <w:szCs w:val="24"/>
      <w:lang w:bidi="ar-SA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13FE"/>
    <w:rPr>
      <w:rFonts w:eastAsiaTheme="majorEastAsia" w:cstheme="majorBidi"/>
      <w:i/>
      <w:iCs/>
      <w:color w:val="272727" w:themeColor="text1" w:themeTint="D8"/>
      <w:kern w:val="0"/>
      <w:sz w:val="24"/>
      <w:szCs w:val="24"/>
      <w:lang w:bidi="ar-SA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13FE"/>
    <w:rPr>
      <w:rFonts w:eastAsiaTheme="majorEastAsia" w:cstheme="majorBidi"/>
      <w:color w:val="272727" w:themeColor="text1" w:themeTint="D8"/>
      <w:kern w:val="0"/>
      <w:sz w:val="24"/>
      <w:szCs w:val="24"/>
      <w:lang w:bidi="ar-SA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FB13F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13FE"/>
    <w:rPr>
      <w:rFonts w:asciiTheme="majorHAnsi" w:eastAsiaTheme="majorEastAsia" w:hAnsiTheme="majorHAnsi" w:cstheme="majorBidi"/>
      <w:spacing w:val="-10"/>
      <w:kern w:val="28"/>
      <w:sz w:val="56"/>
      <w:szCs w:val="56"/>
      <w:lang w:bidi="ar-SA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13FE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13FE"/>
    <w:rPr>
      <w:rFonts w:eastAsiaTheme="majorEastAsia" w:cstheme="majorBidi"/>
      <w:color w:val="595959" w:themeColor="text1" w:themeTint="A6"/>
      <w:spacing w:val="15"/>
      <w:kern w:val="0"/>
      <w:sz w:val="28"/>
      <w:lang w:bidi="ar-SA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FB13F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13FE"/>
    <w:rPr>
      <w:rFonts w:ascii="Times New Roman" w:hAnsi="Times New Roman" w:cs="Times New Roman"/>
      <w:i/>
      <w:iCs/>
      <w:color w:val="404040" w:themeColor="text1" w:themeTint="BF"/>
      <w:kern w:val="0"/>
      <w:sz w:val="24"/>
      <w:szCs w:val="24"/>
      <w:lang w:bidi="ar-SA"/>
      <w14:ligatures w14:val="none"/>
    </w:rPr>
  </w:style>
  <w:style w:type="paragraph" w:styleId="ListParagraph">
    <w:name w:val="List Paragraph"/>
    <w:basedOn w:val="Normal"/>
    <w:uiPriority w:val="34"/>
    <w:qFormat/>
    <w:rsid w:val="00FB13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13F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13F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13FE"/>
    <w:rPr>
      <w:rFonts w:ascii="Times New Roman" w:hAnsi="Times New Roman" w:cs="Times New Roman"/>
      <w:i/>
      <w:iCs/>
      <w:color w:val="2F5496" w:themeColor="accent1" w:themeShade="BF"/>
      <w:kern w:val="0"/>
      <w:sz w:val="24"/>
      <w:szCs w:val="24"/>
      <w:lang w:bidi="ar-SA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FB13FE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96B1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96B1E"/>
    <w:rPr>
      <w:rFonts w:ascii="Times New Roman" w:hAnsi="Times New Roman" w:cs="Times New Roman"/>
      <w:kern w:val="0"/>
      <w:sz w:val="24"/>
      <w:szCs w:val="24"/>
      <w:lang w:bidi="ar-SA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96B1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96B1E"/>
    <w:rPr>
      <w:rFonts w:ascii="Times New Roman" w:hAnsi="Times New Roman" w:cs="Times New Roman"/>
      <w:kern w:val="0"/>
      <w:sz w:val="24"/>
      <w:szCs w:val="24"/>
      <w:lang w:bidi="ar-SA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262</Words>
  <Characters>1499</Characters>
  <Application>Microsoft Office Word</Application>
  <DocSecurity>0</DocSecurity>
  <Lines>12</Lines>
  <Paragraphs>3</Paragraphs>
  <ScaleCrop>false</ScaleCrop>
  <Company/>
  <LinksUpToDate>false</LinksUpToDate>
  <CharactersWithSpaces>1758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sharmakirti0602@gmail.com</dc:creator>
  <cp:keywords/>
  <dc:description/>
  <cp:lastModifiedBy>sharmakirti0602@gmail.com</cp:lastModifiedBy>
  <cp:revision>20</cp:revision>
  <dcterms:created xsi:type="dcterms:W3CDTF">2026-10-21T08:46:00Z</dcterms:created>
  <dcterms:modified xsi:type="dcterms:W3CDTF">2026-10-21T09:55:00Z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5b04f5af3ed55de2a3211db36def97060c17d592cf8b4e4b810ba04c7000bb47</vt:lpwstr>
  </property>
</Properties>
</file>