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6B6478" w14:textId="79BA7032" w:rsidR="00EA5840" w:rsidRDefault="00EA5840" w:rsidP="00EA5840">
      <w:pPr>
        <w:pStyle w:val="NormalWeb"/>
        <w:shd w:val="clear" w:color="auto" w:fill="FFFFFF"/>
        <w:spacing w:before="0" w:beforeAutospacing="0"/>
        <w:rPr>
          <w:rFonts w:ascii="Segoe UI" w:hAnsi="Segoe UI" w:cs="Segoe UI"/>
          <w:b/>
          <w:bCs/>
          <w:color w:val="373A3C"/>
          <w:sz w:val="23"/>
          <w:szCs w:val="23"/>
        </w:rPr>
      </w:pPr>
      <w:r>
        <w:rPr>
          <w:rFonts w:ascii="Segoe UI" w:hAnsi="Segoe UI" w:cs="Segoe UI"/>
          <w:color w:val="373A3C"/>
          <w:sz w:val="23"/>
          <w:szCs w:val="23"/>
        </w:rPr>
        <w:t>1.</w:t>
      </w:r>
      <w:r w:rsidR="00F91884">
        <w:t>NIM is used for information and intelligence.</w:t>
      </w:r>
      <w:r w:rsidR="00F91884">
        <w:br/>
      </w:r>
      <w:r w:rsidR="00B17E67">
        <w:t>There are 3 levels of NIM (national intelligence model) The first level includes neighbo</w:t>
      </w:r>
      <w:r w:rsidR="00E93741">
        <w:t xml:space="preserve">urhood </w:t>
      </w:r>
      <w:r w:rsidR="00B17E67">
        <w:t>and BCU, Regional intelligence</w:t>
      </w:r>
      <w:r w:rsidR="00C9514D">
        <w:t xml:space="preserve"> and </w:t>
      </w:r>
      <w:proofErr w:type="spellStart"/>
      <w:r w:rsidR="00B17E67">
        <w:t>and</w:t>
      </w:r>
      <w:proofErr w:type="spellEnd"/>
      <w:r w:rsidR="00B17E67">
        <w:t xml:space="preserve"> Intelligence bureau. The second level of NIM include</w:t>
      </w:r>
      <w:r w:rsidR="00F91884">
        <w:t>s</w:t>
      </w:r>
      <w:r w:rsidR="00B17E67">
        <w:t xml:space="preserve"> force and neighbouring force, Local intelligence </w:t>
      </w:r>
      <w:r w:rsidR="00C9514D">
        <w:t xml:space="preserve">and force </w:t>
      </w:r>
      <w:r w:rsidR="00B17E67">
        <w:t xml:space="preserve">and local intel units. The third and final stage of NIM includes international and </w:t>
      </w:r>
      <w:r w:rsidR="00E93741">
        <w:t>national</w:t>
      </w:r>
      <w:r w:rsidR="00B17E67">
        <w:t>, national intelligence and national crime agency.</w:t>
      </w:r>
      <w:r w:rsidR="00B17E67">
        <w:br/>
      </w:r>
      <w:r w:rsidR="00B17E67">
        <w:br/>
      </w:r>
      <w:r w:rsidR="00FC7412">
        <w:br/>
      </w:r>
      <w:r>
        <w:t>2.</w:t>
      </w:r>
      <w:r w:rsidR="00B17E67">
        <w:t>Information is the very life blood of policing it can be original and generated by you, it can come from the public or other officer or be fed to you by partner agencies and other sources.</w:t>
      </w:r>
      <w:r w:rsidR="00B17E67">
        <w:br/>
        <w:t>Intelligence is information which is subjected to a system of processing</w:t>
      </w:r>
      <w:r w:rsidR="00F91884">
        <w:t xml:space="preserve">. </w:t>
      </w:r>
      <w:r w:rsidR="00B17E67">
        <w:t xml:space="preserve">it is not </w:t>
      </w:r>
      <w:r w:rsidR="00F91884">
        <w:t>necessarily</w:t>
      </w:r>
      <w:r w:rsidR="00B17E67">
        <w:t xml:space="preserve"> evidence.</w:t>
      </w:r>
      <w:r w:rsidR="00F91884">
        <w:br/>
        <w:t>Evidence can be physical such as a document or object, seen such as witnesses and can also be things such as DNA an</w:t>
      </w:r>
      <w:r w:rsidR="00522096">
        <w:t>d</w:t>
      </w:r>
      <w:r w:rsidR="00F91884">
        <w:t xml:space="preserve"> fingerprint</w:t>
      </w:r>
      <w:r w:rsidR="00522096">
        <w:t>s</w:t>
      </w:r>
      <w:r w:rsidR="00F91884">
        <w:t xml:space="preserve"> which is evidence to a crime or evidence of something happening. It vouches for the information and intelligence you have at hand</w:t>
      </w:r>
      <w:r w:rsidR="00B17E67">
        <w:br/>
      </w:r>
    </w:p>
    <w:p w14:paraId="31FA1461" w14:textId="0AE56798" w:rsidR="00FC7412" w:rsidRPr="00FC7412" w:rsidRDefault="00E93741" w:rsidP="00FC7412">
      <w:pPr>
        <w:shd w:val="clear" w:color="auto" w:fill="FFFFFF"/>
        <w:spacing w:after="100" w:afterAutospacing="1" w:line="240" w:lineRule="auto"/>
        <w:rPr>
          <w:rFonts w:ascii="Segoe UI" w:eastAsia="Times New Roman" w:hAnsi="Segoe UI" w:cs="Segoe UI"/>
          <w:color w:val="373A3C"/>
          <w:sz w:val="23"/>
          <w:szCs w:val="23"/>
          <w:lang w:eastAsia="en-GB"/>
        </w:rPr>
      </w:pPr>
      <w:r>
        <w:rPr>
          <w:rFonts w:ascii="Segoe UI" w:eastAsia="Times New Roman" w:hAnsi="Segoe UI" w:cs="Segoe UI"/>
          <w:b/>
          <w:bCs/>
          <w:color w:val="373A3C"/>
          <w:sz w:val="23"/>
          <w:szCs w:val="23"/>
          <w:lang w:eastAsia="en-GB"/>
        </w:rPr>
        <w:br/>
      </w:r>
      <w:r w:rsidR="00EA5840">
        <w:rPr>
          <w:rFonts w:ascii="Segoe UI" w:eastAsia="Times New Roman" w:hAnsi="Segoe UI" w:cs="Segoe UI"/>
          <w:color w:val="373A3C"/>
          <w:sz w:val="23"/>
          <w:szCs w:val="23"/>
          <w:lang w:eastAsia="en-GB"/>
        </w:rPr>
        <w:t>3.</w:t>
      </w:r>
      <w:r w:rsidR="00F45128">
        <w:rPr>
          <w:rFonts w:ascii="Segoe UI" w:eastAsia="Times New Roman" w:hAnsi="Segoe UI" w:cs="Segoe UI"/>
          <w:color w:val="373A3C"/>
          <w:sz w:val="23"/>
          <w:szCs w:val="23"/>
          <w:lang w:eastAsia="en-GB"/>
        </w:rPr>
        <w:t>When arriving at a scene you should risk assess the incident and surroundings around it, you should then preserve the scene and identify victim, you should call whoever you need to help you to assist whether that is ambulance, fire services or more police officers. You should identify the offender; you should always communicate with all subject</w:t>
      </w:r>
      <w:r w:rsidR="00522096">
        <w:rPr>
          <w:rFonts w:ascii="Segoe UI" w:eastAsia="Times New Roman" w:hAnsi="Segoe UI" w:cs="Segoe UI"/>
          <w:color w:val="373A3C"/>
          <w:sz w:val="23"/>
          <w:szCs w:val="23"/>
          <w:lang w:eastAsia="en-GB"/>
        </w:rPr>
        <w:t>s</w:t>
      </w:r>
      <w:r w:rsidR="00F45128">
        <w:rPr>
          <w:rFonts w:ascii="Segoe UI" w:eastAsia="Times New Roman" w:hAnsi="Segoe UI" w:cs="Segoe UI"/>
          <w:color w:val="373A3C"/>
          <w:sz w:val="23"/>
          <w:szCs w:val="23"/>
          <w:lang w:eastAsia="en-GB"/>
        </w:rPr>
        <w:t xml:space="preserve"> involved</w:t>
      </w:r>
      <w:r w:rsidR="00522096">
        <w:rPr>
          <w:rFonts w:ascii="Segoe UI" w:eastAsia="Times New Roman" w:hAnsi="Segoe UI" w:cs="Segoe UI"/>
          <w:color w:val="373A3C"/>
          <w:sz w:val="23"/>
          <w:szCs w:val="23"/>
          <w:lang w:eastAsia="en-GB"/>
        </w:rPr>
        <w:t xml:space="preserve"> such as updating on radio, keeping colleagues update and updating victim and family of victim.</w:t>
      </w:r>
      <w:r w:rsidR="00C6144B">
        <w:rPr>
          <w:rFonts w:ascii="Segoe UI" w:eastAsia="Times New Roman" w:hAnsi="Segoe UI" w:cs="Segoe UI"/>
          <w:color w:val="373A3C"/>
          <w:sz w:val="23"/>
          <w:szCs w:val="23"/>
          <w:lang w:eastAsia="en-GB"/>
        </w:rPr>
        <w:t xml:space="preserve"> You should always make sure as well as protecting victims and bystanders you always protect yourself as well.</w:t>
      </w:r>
      <w:r w:rsidR="00522096">
        <w:rPr>
          <w:rFonts w:ascii="Segoe UI" w:eastAsia="Times New Roman" w:hAnsi="Segoe UI" w:cs="Segoe UI"/>
          <w:color w:val="373A3C"/>
          <w:sz w:val="23"/>
          <w:szCs w:val="23"/>
          <w:lang w:eastAsia="en-GB"/>
        </w:rPr>
        <w:br/>
      </w:r>
      <w:r w:rsidR="00F45128">
        <w:rPr>
          <w:rFonts w:ascii="Segoe UI" w:eastAsia="Times New Roman" w:hAnsi="Segoe UI" w:cs="Segoe UI"/>
          <w:color w:val="373A3C"/>
          <w:sz w:val="23"/>
          <w:szCs w:val="23"/>
          <w:lang w:eastAsia="en-GB"/>
        </w:rPr>
        <w:t>You should manage, secure and examining the scene and prevent any cross contamination once it is safe to do so you should release the scene</w:t>
      </w:r>
      <w:r w:rsidR="00C9514D">
        <w:rPr>
          <w:rFonts w:ascii="Segoe UI" w:eastAsia="Times New Roman" w:hAnsi="Segoe UI" w:cs="Segoe UI"/>
          <w:color w:val="373A3C"/>
          <w:sz w:val="23"/>
          <w:szCs w:val="23"/>
          <w:lang w:eastAsia="en-GB"/>
        </w:rPr>
        <w:t>.</w:t>
      </w:r>
      <w:r w:rsidR="00C9514D">
        <w:rPr>
          <w:rFonts w:ascii="Segoe UI" w:eastAsia="Times New Roman" w:hAnsi="Segoe UI" w:cs="Segoe UI"/>
          <w:color w:val="373A3C"/>
          <w:sz w:val="23"/>
          <w:szCs w:val="23"/>
          <w:lang w:eastAsia="en-GB"/>
        </w:rPr>
        <w:br/>
        <w:t>You should not get personally involved with any incidents and you should focus on active offenders.</w:t>
      </w:r>
      <w:r w:rsidR="00F45128">
        <w:rPr>
          <w:rFonts w:ascii="Segoe UI" w:eastAsia="Times New Roman" w:hAnsi="Segoe UI" w:cs="Segoe UI"/>
          <w:color w:val="373A3C"/>
          <w:sz w:val="23"/>
          <w:szCs w:val="23"/>
          <w:lang w:eastAsia="en-GB"/>
        </w:rPr>
        <w:br/>
      </w:r>
    </w:p>
    <w:p w14:paraId="61EC9D56" w14:textId="77777777" w:rsidR="00FC7412" w:rsidRPr="00FC7412" w:rsidRDefault="00FC7412" w:rsidP="00FC7412">
      <w:pPr>
        <w:shd w:val="clear" w:color="auto" w:fill="FFFFFF"/>
        <w:spacing w:after="100" w:afterAutospacing="1" w:line="240" w:lineRule="auto"/>
        <w:rPr>
          <w:rFonts w:ascii="Segoe UI" w:eastAsia="Times New Roman" w:hAnsi="Segoe UI" w:cs="Segoe UI"/>
          <w:color w:val="373A3C"/>
          <w:sz w:val="23"/>
          <w:szCs w:val="23"/>
          <w:lang w:eastAsia="en-GB"/>
        </w:rPr>
      </w:pPr>
      <w:r w:rsidRPr="00FC7412">
        <w:rPr>
          <w:rFonts w:ascii="Segoe UI" w:eastAsia="Times New Roman" w:hAnsi="Segoe UI" w:cs="Segoe UI"/>
          <w:color w:val="373A3C"/>
          <w:sz w:val="23"/>
          <w:szCs w:val="23"/>
          <w:lang w:eastAsia="en-GB"/>
        </w:rPr>
        <w:t> </w:t>
      </w:r>
    </w:p>
    <w:p w14:paraId="7E27C3D7" w14:textId="569D00A3" w:rsidR="00E93741" w:rsidRPr="00E93741" w:rsidRDefault="00E93741" w:rsidP="00E93741">
      <w:pPr>
        <w:shd w:val="clear" w:color="auto" w:fill="FFFFFF"/>
        <w:spacing w:after="100" w:afterAutospacing="1" w:line="240" w:lineRule="auto"/>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r>
      <w:r>
        <w:rPr>
          <w:rFonts w:ascii="Segoe UI" w:eastAsia="Times New Roman" w:hAnsi="Segoe UI" w:cs="Segoe UI"/>
          <w:color w:val="373A3C"/>
          <w:sz w:val="23"/>
          <w:szCs w:val="23"/>
          <w:lang w:eastAsia="en-GB"/>
        </w:rPr>
        <w:br/>
      </w:r>
      <w:r w:rsidR="00EA5840">
        <w:rPr>
          <w:rFonts w:ascii="Segoe UI" w:eastAsia="Times New Roman" w:hAnsi="Segoe UI" w:cs="Segoe UI"/>
          <w:color w:val="373A3C"/>
          <w:sz w:val="23"/>
          <w:szCs w:val="23"/>
          <w:lang w:eastAsia="en-GB"/>
        </w:rPr>
        <w:t>4.</w:t>
      </w:r>
      <w:r>
        <w:rPr>
          <w:rFonts w:ascii="Segoe UI" w:eastAsia="Times New Roman" w:hAnsi="Segoe UI" w:cs="Segoe UI"/>
          <w:color w:val="373A3C"/>
          <w:sz w:val="23"/>
          <w:szCs w:val="23"/>
          <w:lang w:eastAsia="en-GB"/>
        </w:rPr>
        <w:t xml:space="preserve">A criminal investigation is where police officers and possibly other partner agencies must gather </w:t>
      </w:r>
      <w:r w:rsidR="00F45128">
        <w:rPr>
          <w:rFonts w:ascii="Segoe UI" w:eastAsia="Times New Roman" w:hAnsi="Segoe UI" w:cs="Segoe UI"/>
          <w:color w:val="373A3C"/>
          <w:sz w:val="23"/>
          <w:szCs w:val="23"/>
          <w:lang w:eastAsia="en-GB"/>
        </w:rPr>
        <w:t>information</w:t>
      </w:r>
      <w:r>
        <w:rPr>
          <w:rFonts w:ascii="Segoe UI" w:eastAsia="Times New Roman" w:hAnsi="Segoe UI" w:cs="Segoe UI"/>
          <w:color w:val="373A3C"/>
          <w:sz w:val="23"/>
          <w:szCs w:val="23"/>
          <w:lang w:eastAsia="en-GB"/>
        </w:rPr>
        <w:t xml:space="preserve"> and intelligence to collect evidence for the offence </w:t>
      </w:r>
      <w:r w:rsidR="00F45128">
        <w:rPr>
          <w:rFonts w:ascii="Segoe UI" w:eastAsia="Times New Roman" w:hAnsi="Segoe UI" w:cs="Segoe UI"/>
          <w:color w:val="373A3C"/>
          <w:sz w:val="23"/>
          <w:szCs w:val="23"/>
          <w:lang w:eastAsia="en-GB"/>
        </w:rPr>
        <w:t>committed.</w:t>
      </w:r>
      <w:r w:rsidR="00522096">
        <w:rPr>
          <w:rFonts w:ascii="Segoe UI" w:eastAsia="Times New Roman" w:hAnsi="Segoe UI" w:cs="Segoe UI"/>
          <w:color w:val="373A3C"/>
          <w:sz w:val="23"/>
          <w:szCs w:val="23"/>
          <w:lang w:eastAsia="en-GB"/>
        </w:rPr>
        <w:t xml:space="preserve"> This could include a FIO- field intelligence officer who will actively seek information and intelligence and a LIO which is a local intelligence officer which will collect, analyse and compile all information.</w:t>
      </w:r>
    </w:p>
    <w:p w14:paraId="56910438" w14:textId="7B62EF36" w:rsidR="00E93741" w:rsidRPr="00E93741" w:rsidRDefault="00E93741" w:rsidP="00E93741">
      <w:pPr>
        <w:shd w:val="clear" w:color="auto" w:fill="FFFFFF"/>
        <w:spacing w:after="100" w:afterAutospacing="1" w:line="240" w:lineRule="auto"/>
        <w:rPr>
          <w:rFonts w:ascii="Segoe UI" w:eastAsia="Times New Roman" w:hAnsi="Segoe UI" w:cs="Segoe UI"/>
          <w:color w:val="373A3C"/>
          <w:sz w:val="23"/>
          <w:szCs w:val="23"/>
          <w:lang w:eastAsia="en-GB"/>
        </w:rPr>
      </w:pPr>
      <w:r>
        <w:rPr>
          <w:rFonts w:ascii="Segoe UI" w:eastAsia="Times New Roman" w:hAnsi="Segoe UI" w:cs="Segoe UI"/>
          <w:b/>
          <w:bCs/>
          <w:color w:val="373A3C"/>
          <w:sz w:val="23"/>
          <w:szCs w:val="23"/>
          <w:lang w:eastAsia="en-GB"/>
        </w:rPr>
        <w:br/>
      </w:r>
      <w:r w:rsidR="00EA5840">
        <w:rPr>
          <w:rFonts w:ascii="Segoe UI" w:eastAsia="Times New Roman" w:hAnsi="Segoe UI" w:cs="Segoe UI"/>
          <w:color w:val="373A3C"/>
          <w:sz w:val="23"/>
          <w:szCs w:val="23"/>
          <w:lang w:eastAsia="en-GB"/>
        </w:rPr>
        <w:t xml:space="preserve">4B. </w:t>
      </w:r>
      <w:r w:rsidRPr="00F45128">
        <w:rPr>
          <w:rFonts w:ascii="Segoe UI" w:eastAsia="Times New Roman" w:hAnsi="Segoe UI" w:cs="Segoe UI"/>
          <w:color w:val="373A3C"/>
          <w:sz w:val="23"/>
          <w:szCs w:val="23"/>
          <w:lang w:eastAsia="en-GB"/>
        </w:rPr>
        <w:t>When information and intelligence are brought to light.</w:t>
      </w:r>
    </w:p>
    <w:p w14:paraId="19286BFD" w14:textId="46795281" w:rsidR="00E93741" w:rsidRPr="00C9514D" w:rsidRDefault="00B17E67" w:rsidP="00C9514D">
      <w:pPr>
        <w:pStyle w:val="NormalWeb"/>
        <w:shd w:val="clear" w:color="auto" w:fill="FFFFFF"/>
        <w:spacing w:before="0" w:beforeAutospacing="0"/>
      </w:pPr>
      <w:r>
        <w:br/>
      </w:r>
      <w:r w:rsidR="00F45128">
        <w:rPr>
          <w:rFonts w:ascii="Segoe UI" w:hAnsi="Segoe UI" w:cs="Segoe UI"/>
          <w:color w:val="373A3C"/>
          <w:sz w:val="23"/>
          <w:szCs w:val="23"/>
          <w:shd w:val="clear" w:color="auto" w:fill="FFFFFF"/>
        </w:rPr>
        <w:br/>
      </w:r>
      <w:r w:rsidR="00F45128">
        <w:rPr>
          <w:rFonts w:ascii="Segoe UI" w:hAnsi="Segoe UI" w:cs="Segoe UI"/>
          <w:color w:val="373A3C"/>
          <w:sz w:val="23"/>
          <w:szCs w:val="23"/>
          <w:shd w:val="clear" w:color="auto" w:fill="FFFFFF"/>
        </w:rPr>
        <w:br/>
      </w:r>
      <w:r w:rsidR="00F45128">
        <w:rPr>
          <w:rFonts w:ascii="Segoe UI" w:hAnsi="Segoe UI" w:cs="Segoe UI"/>
          <w:color w:val="373A3C"/>
          <w:sz w:val="23"/>
          <w:szCs w:val="23"/>
          <w:shd w:val="clear" w:color="auto" w:fill="FFFFFF"/>
        </w:rPr>
        <w:lastRenderedPageBreak/>
        <w:br/>
      </w:r>
      <w:r>
        <w:br/>
      </w:r>
      <w:r w:rsidR="00EA5840">
        <w:t>5.</w:t>
      </w:r>
      <w:r w:rsidR="00FC7412">
        <w:t xml:space="preserve"> </w:t>
      </w:r>
      <w:r w:rsidR="00E93741">
        <w:t>Vulnerable</w:t>
      </w:r>
      <w:r w:rsidR="00FC7412">
        <w:t xml:space="preserve"> means when a person is likely to be emotionally and physically target</w:t>
      </w:r>
      <w:r w:rsidR="00522096">
        <w:t>ed.</w:t>
      </w:r>
      <w:r w:rsidR="00FC7412">
        <w:t xml:space="preserve"> </w:t>
      </w:r>
      <w:r w:rsidR="00FC7412">
        <w:br/>
        <w:t xml:space="preserve">Example of </w:t>
      </w:r>
      <w:r w:rsidR="00E93741">
        <w:t>vulnerable</w:t>
      </w:r>
      <w:r w:rsidR="00FC7412">
        <w:t xml:space="preserve"> could be a person who has learning difficulties or a neurodiversity, an </w:t>
      </w:r>
      <w:r w:rsidR="00E93741">
        <w:t>elderly</w:t>
      </w:r>
      <w:r w:rsidR="00FC7412">
        <w:t xml:space="preserve"> person</w:t>
      </w:r>
      <w:r w:rsidR="00522096">
        <w:t xml:space="preserve"> and someone who has been a target of crime before.</w:t>
      </w:r>
      <w:r>
        <w:br/>
      </w:r>
      <w:r>
        <w:br/>
      </w:r>
      <w:r w:rsidR="00E93741">
        <w:rPr>
          <w:rFonts w:ascii="Segoe UI" w:hAnsi="Segoe UI" w:cs="Segoe UI"/>
          <w:color w:val="373A3C"/>
          <w:sz w:val="23"/>
          <w:szCs w:val="23"/>
          <w:shd w:val="clear" w:color="auto" w:fill="FFFFFF"/>
        </w:rPr>
        <w:br/>
      </w:r>
      <w:r w:rsidR="00E93741">
        <w:br/>
      </w:r>
      <w:r w:rsidR="00EA5840">
        <w:t>6.</w:t>
      </w:r>
      <w:r>
        <w:t xml:space="preserve">Anti-social behaviour is conducted that is causing another person harassment, alarm or distress who does not live in the same household. </w:t>
      </w:r>
      <w:r>
        <w:br/>
        <w:t>Ex</w:t>
      </w:r>
      <w:r w:rsidR="00E93741">
        <w:t>amples</w:t>
      </w:r>
      <w:r>
        <w:t xml:space="preserve"> of Anti-social </w:t>
      </w:r>
      <w:r w:rsidR="00E93741">
        <w:t>behaviour</w:t>
      </w:r>
      <w:r w:rsidR="00522096">
        <w:t>:</w:t>
      </w:r>
      <w:r w:rsidR="00E93741">
        <w:br/>
        <w:t>Littering</w:t>
      </w:r>
      <w:r w:rsidR="00E93741">
        <w:br/>
        <w:t>Graffiti</w:t>
      </w:r>
      <w:r w:rsidR="00E93741">
        <w:br/>
        <w:t xml:space="preserve">Rowdy and </w:t>
      </w:r>
      <w:r w:rsidR="00F91884">
        <w:t>uncivil</w:t>
      </w:r>
      <w:r w:rsidR="00E93741">
        <w:t xml:space="preserve"> behaviour</w:t>
      </w:r>
      <w:r w:rsidR="00522096">
        <w:br/>
        <w:t>causing nuisance in the community</w:t>
      </w:r>
      <w:r w:rsidR="00522096">
        <w:br/>
        <w:t>could be one of the signal crimes such as speeding.</w:t>
      </w:r>
      <w:r>
        <w:br/>
      </w:r>
      <w:r>
        <w:br/>
      </w:r>
      <w:r w:rsidR="00EA5840">
        <w:t>7.</w:t>
      </w:r>
      <w:r>
        <w:t>There are short term and long term impacts of ASB some examples being</w:t>
      </w:r>
      <w:r w:rsidR="00522096">
        <w:t>*:</w:t>
      </w:r>
      <w:r>
        <w:br/>
      </w:r>
      <w:r w:rsidR="005E0B47">
        <w:t>Victim</w:t>
      </w:r>
      <w:r w:rsidR="00522096">
        <w:t>s</w:t>
      </w:r>
      <w:r w:rsidR="005E0B47">
        <w:t xml:space="preserve"> left feeling powerless</w:t>
      </w:r>
      <w:r w:rsidR="00522096">
        <w:t>ness</w:t>
      </w:r>
      <w:r w:rsidR="005E0B47">
        <w:br/>
        <w:t>Victim scared of repeat attack</w:t>
      </w:r>
      <w:r w:rsidR="005E0B47">
        <w:br/>
      </w:r>
      <w:r w:rsidR="00F91884">
        <w:t>Anxiety</w:t>
      </w:r>
      <w:r w:rsidR="005E0B47">
        <w:br/>
        <w:t>depression</w:t>
      </w:r>
      <w:r w:rsidR="005E0B47">
        <w:br/>
        <w:t>PTSD</w:t>
      </w:r>
      <w:r w:rsidR="00522096">
        <w:t>- post traumatic stress disorder</w:t>
      </w:r>
      <w:r w:rsidR="005E0B47">
        <w:br/>
        <w:t>Victim may isolate themselves</w:t>
      </w:r>
      <w:r w:rsidR="00522096">
        <w:br/>
        <w:t>Victim may close off to the community</w:t>
      </w:r>
      <w:r w:rsidR="00522096">
        <w:br/>
        <w:t>Lack of faith in police</w:t>
      </w:r>
      <w:r w:rsidR="00522096">
        <w:br/>
        <w:t>Does not feel safe in their own home</w:t>
      </w:r>
      <w:r w:rsidR="00AC59ED">
        <w:br/>
        <w:t>It is a priority issue</w:t>
      </w:r>
      <w:r w:rsidR="00AC59ED">
        <w:br/>
        <w:t>Crime and anti-social behaviour need to be reduced</w:t>
      </w:r>
      <w:r w:rsidR="00AC59ED">
        <w:br/>
        <w:t>Public want neighbourhoods to feel safer</w:t>
      </w:r>
      <w:r w:rsidR="00522096">
        <w:br/>
      </w:r>
      <w:r w:rsidR="005E0B47">
        <w:br/>
      </w:r>
      <w:r w:rsidR="005E0B47">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3F1EA8">
        <w:rPr>
          <w:rFonts w:ascii="Segoe UI" w:hAnsi="Segoe UI" w:cs="Segoe UI"/>
          <w:color w:val="373A3C"/>
          <w:sz w:val="23"/>
          <w:szCs w:val="23"/>
        </w:rPr>
        <w:br/>
      </w:r>
      <w:r w:rsidR="00E93741">
        <w:rPr>
          <w:rFonts w:ascii="Segoe UI" w:hAnsi="Segoe UI" w:cs="Segoe UI"/>
          <w:b/>
          <w:bCs/>
          <w:color w:val="373A3C"/>
          <w:sz w:val="23"/>
          <w:szCs w:val="23"/>
        </w:rPr>
        <w:br/>
      </w:r>
      <w:r w:rsidR="00EA5840">
        <w:t xml:space="preserve">8. </w:t>
      </w:r>
      <w:proofErr w:type="gramStart"/>
      <w:r w:rsidR="005E0B47">
        <w:t>OSARA</w:t>
      </w:r>
      <w:proofErr w:type="gramEnd"/>
      <w:r w:rsidR="00522096">
        <w:t xml:space="preserve"> is good for problem solving.</w:t>
      </w:r>
      <w:r w:rsidR="005E0B47">
        <w:br/>
        <w:t>Objective</w:t>
      </w:r>
      <w:r w:rsidR="00F91884">
        <w:t xml:space="preserve">- what is my objective? What do I want </w:t>
      </w:r>
      <w:r w:rsidR="00522096">
        <w:t>to achieve</w:t>
      </w:r>
      <w:r w:rsidR="00F91884">
        <w:t>?</w:t>
      </w:r>
      <w:r w:rsidR="005E0B47">
        <w:br/>
        <w:t>Scanning</w:t>
      </w:r>
      <w:r w:rsidR="00F91884">
        <w:t>- identifying my objective</w:t>
      </w:r>
      <w:r w:rsidR="005E0B47">
        <w:br/>
        <w:t>Analysis</w:t>
      </w:r>
      <w:r w:rsidR="003F1EA8">
        <w:t xml:space="preserve">- what am I looking at? </w:t>
      </w:r>
      <w:r w:rsidR="005E0B47">
        <w:br/>
        <w:t>Response</w:t>
      </w:r>
      <w:r w:rsidR="003F1EA8">
        <w:t>- how am I going to respond?</w:t>
      </w:r>
      <w:r w:rsidR="005E0B47">
        <w:br/>
      </w:r>
      <w:r w:rsidR="005E0B47">
        <w:lastRenderedPageBreak/>
        <w:t>Assessment</w:t>
      </w:r>
      <w:r w:rsidR="00F91884">
        <w:t>- did I get the results I wanted to achieve?</w:t>
      </w:r>
      <w:r w:rsidR="003F1EA8">
        <w:br/>
        <w:t>You can also use SMART to break down OSARA</w:t>
      </w:r>
      <w:r w:rsidR="00522096">
        <w:br/>
      </w:r>
      <w:r w:rsidR="00522096">
        <w:br/>
        <w:t xml:space="preserve">SMART </w:t>
      </w:r>
      <w:r w:rsidR="00522096">
        <w:br/>
        <w:t>S</w:t>
      </w:r>
      <w:r w:rsidR="00C9514D">
        <w:t>- s</w:t>
      </w:r>
      <w:r w:rsidR="00522096">
        <w:t xml:space="preserve">pecific- who, what, a specific target </w:t>
      </w:r>
      <w:r w:rsidR="00522096">
        <w:br/>
      </w:r>
      <w:r w:rsidR="003F1EA8">
        <w:t>M</w:t>
      </w:r>
      <w:r w:rsidR="00C9514D">
        <w:t>- m</w:t>
      </w:r>
      <w:r w:rsidR="003F1EA8">
        <w:t>easurable</w:t>
      </w:r>
      <w:r w:rsidR="00522096">
        <w:t>- from and to, an indicator of progress</w:t>
      </w:r>
      <w:r w:rsidR="00522096">
        <w:br/>
        <w:t>A- attainable, how?</w:t>
      </w:r>
      <w:r w:rsidR="00522096">
        <w:br/>
        <w:t xml:space="preserve">R- relevant how? Is the goal </w:t>
      </w:r>
      <w:r w:rsidR="003F1EA8">
        <w:t>worthwhile</w:t>
      </w:r>
      <w:r w:rsidR="00522096">
        <w:br/>
        <w:t>T- time, you should include a time limit</w:t>
      </w:r>
      <w:r w:rsidR="005E0B47">
        <w:br/>
      </w:r>
      <w:r w:rsidR="005E0B47">
        <w:br/>
      </w:r>
      <w:r w:rsidR="00E93741">
        <w:rPr>
          <w:rFonts w:ascii="Segoe UI" w:hAnsi="Segoe UI" w:cs="Segoe UI"/>
          <w:b/>
          <w:bCs/>
          <w:color w:val="373A3C"/>
          <w:sz w:val="23"/>
          <w:szCs w:val="23"/>
        </w:rPr>
        <w:br/>
      </w:r>
      <w:r w:rsidR="00FC7412">
        <w:t xml:space="preserve"> </w:t>
      </w:r>
      <w:proofErr w:type="gramStart"/>
      <w:r w:rsidR="00EA5840">
        <w:t>9.</w:t>
      </w:r>
      <w:r w:rsidR="00FC7412">
        <w:t>Restorative</w:t>
      </w:r>
      <w:proofErr w:type="gramEnd"/>
      <w:r w:rsidR="00FC7412">
        <w:t xml:space="preserve"> </w:t>
      </w:r>
      <w:r w:rsidR="00522096">
        <w:t>justice</w:t>
      </w:r>
      <w:r w:rsidR="00FC7412">
        <w:t xml:space="preserve"> is a way of </w:t>
      </w:r>
      <w:r w:rsidR="00522096">
        <w:t>bringing</w:t>
      </w:r>
      <w:r w:rsidR="00FC7412">
        <w:t xml:space="preserve"> justice to the victim without offender being taken to court. Both parties, victim and offender </w:t>
      </w:r>
      <w:r w:rsidR="003F1EA8">
        <w:t>must</w:t>
      </w:r>
      <w:r w:rsidR="00FC7412">
        <w:t xml:space="preserve"> agree to restorative </w:t>
      </w:r>
      <w:r w:rsidR="00522096">
        <w:t>justice</w:t>
      </w:r>
      <w:r w:rsidR="00FC7412">
        <w:t xml:space="preserve"> approach and offender must admit guilt. </w:t>
      </w:r>
      <w:r w:rsidR="003F1EA8">
        <w:t>An example of Restorative approach could be a teenager has broken a fence the victim is happy for the offender to fix the fence instead of pushing further action. The victim must be aware that if they agree to this process no further action can be taken.</w:t>
      </w:r>
      <w:r w:rsidR="005E0B47">
        <w:br/>
      </w:r>
      <w:r w:rsidR="00E93741">
        <w:br/>
      </w:r>
      <w:r w:rsidR="00EA5840">
        <w:t>10.</w:t>
      </w:r>
      <w:r w:rsidR="005E0B47">
        <w:t xml:space="preserve">The </w:t>
      </w:r>
      <w:r w:rsidR="003F1EA8">
        <w:t>benefits</w:t>
      </w:r>
      <w:r w:rsidR="005E0B47">
        <w:t xml:space="preserve"> of </w:t>
      </w:r>
      <w:r w:rsidR="00C9514D">
        <w:t xml:space="preserve">restorative justice approach </w:t>
      </w:r>
      <w:r w:rsidR="005E0B47">
        <w:t>are</w:t>
      </w:r>
      <w:r w:rsidR="00AC59ED">
        <w:t>:</w:t>
      </w:r>
      <w:r w:rsidR="005E0B47">
        <w:br/>
        <w:t>Victim has a chance to ask questions such as why did they target them</w:t>
      </w:r>
      <w:r w:rsidR="005E0B47">
        <w:br/>
        <w:t xml:space="preserve">Offender has a chance to </w:t>
      </w:r>
      <w:r w:rsidR="003F1EA8">
        <w:t>apologies</w:t>
      </w:r>
      <w:r w:rsidR="005E0B47">
        <w:br/>
        <w:t>Offender gets a fresh start</w:t>
      </w:r>
      <w:r w:rsidR="005E0B47">
        <w:br/>
        <w:t>Victim want an apology</w:t>
      </w:r>
      <w:r w:rsidR="003F1EA8">
        <w:br/>
        <w:t xml:space="preserve">It gives the offenders a chance to see </w:t>
      </w:r>
      <w:r w:rsidR="00AC59ED">
        <w:t>their</w:t>
      </w:r>
      <w:r w:rsidR="003F1EA8">
        <w:t xml:space="preserve"> crimes are not victimless</w:t>
      </w:r>
      <w:r w:rsidR="003F1EA8">
        <w:br/>
        <w:t xml:space="preserve">Give victim reassurance </w:t>
      </w:r>
      <w:r w:rsidR="00AC59ED">
        <w:br/>
        <w:t>Offenders have a chance at forgiveness</w:t>
      </w:r>
      <w:r w:rsidR="00C9514D">
        <w:br/>
        <w:t>Gives offenders second chance</w:t>
      </w:r>
      <w:r w:rsidR="00C9514D">
        <w:br/>
        <w:t>Victim gets to have their say</w:t>
      </w:r>
      <w:r w:rsidR="00C9514D">
        <w:br/>
        <w:t>Gives offender the chance to ask for help</w:t>
      </w:r>
      <w:r w:rsidR="00C9514D">
        <w:br/>
        <w:t>can stop an offender reoffending</w:t>
      </w:r>
      <w:r w:rsidR="00C9514D">
        <w:br/>
        <w:t>Victim could possibly understand why they did the crime (depending on the crime)</w:t>
      </w:r>
      <w:r w:rsidR="00C9514D">
        <w:br/>
      </w:r>
      <w:r w:rsidR="005E0B47">
        <w:br/>
      </w:r>
      <w:r w:rsidR="005E0B47">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E93741">
        <w:br/>
      </w:r>
      <w:r w:rsidR="00EA5840">
        <w:t>11.</w:t>
      </w:r>
      <w:r w:rsidR="005E0B47">
        <w:t>Target hardening</w:t>
      </w:r>
      <w:r w:rsidR="005E0B47">
        <w:br/>
        <w:t>Target removal</w:t>
      </w:r>
      <w:r w:rsidR="005E0B47">
        <w:br/>
        <w:t>Reduce the payoff</w:t>
      </w:r>
      <w:r w:rsidR="005E0B47">
        <w:br/>
      </w:r>
      <w:r w:rsidR="003F1EA8">
        <w:t>Visibility</w:t>
      </w:r>
      <w:r w:rsidR="005E0B47">
        <w:t>/</w:t>
      </w:r>
      <w:r w:rsidR="003F1EA8">
        <w:t>surveillance</w:t>
      </w:r>
      <w:r w:rsidR="005E0B47">
        <w:br/>
        <w:t>Rule settings</w:t>
      </w:r>
      <w:r w:rsidR="005E0B47">
        <w:br/>
      </w:r>
      <w:r w:rsidR="005E0B47">
        <w:lastRenderedPageBreak/>
        <w:t>Access control</w:t>
      </w:r>
      <w:r w:rsidR="005E0B47">
        <w:br/>
      </w:r>
      <w:r w:rsidR="003F1EA8">
        <w:t>Environmental</w:t>
      </w:r>
      <w:r w:rsidR="005E0B47">
        <w:t xml:space="preserve"> design</w:t>
      </w:r>
      <w:r w:rsidR="005E0B47">
        <w:br/>
        <w:t>Deflection offenders</w:t>
      </w:r>
      <w:r w:rsidR="005E0B47">
        <w:br/>
        <w:t>Increase chance of getting caught</w:t>
      </w:r>
      <w:r w:rsidR="003F1EA8">
        <w:br/>
        <w:t>Reduce the means of committing offences</w:t>
      </w:r>
      <w:r w:rsidR="003F1EA8">
        <w:br/>
      </w:r>
      <w:r w:rsidR="005E0B47">
        <w:br/>
      </w:r>
      <w:r w:rsidR="005E0B47">
        <w:br/>
      </w:r>
      <w:r w:rsidR="003F1EA8">
        <w:rPr>
          <w:rFonts w:ascii="Segoe UI" w:hAnsi="Segoe UI" w:cs="Segoe UI"/>
          <w:color w:val="373A3C"/>
          <w:sz w:val="23"/>
          <w:szCs w:val="23"/>
        </w:rPr>
        <w:br/>
      </w:r>
      <w:r w:rsidR="003F1EA8">
        <w:rPr>
          <w:rFonts w:ascii="Segoe UI" w:hAnsi="Segoe UI" w:cs="Segoe UI"/>
          <w:color w:val="373A3C"/>
          <w:sz w:val="23"/>
          <w:szCs w:val="23"/>
        </w:rPr>
        <w:br/>
      </w:r>
      <w:r w:rsidR="005E0B47">
        <w:br/>
      </w:r>
      <w:r w:rsidR="00EA5840">
        <w:t>12.</w:t>
      </w:r>
      <w:r w:rsidR="005E0B47">
        <w:t>Direct evidence</w:t>
      </w:r>
      <w:r w:rsidR="00F91884">
        <w:t xml:space="preserve"> is an document or statement</w:t>
      </w:r>
      <w:r w:rsidR="003F1EA8">
        <w:t>.</w:t>
      </w:r>
      <w:r w:rsidR="005E0B47">
        <w:br/>
      </w:r>
      <w:r w:rsidR="00AC59ED">
        <w:t>P</w:t>
      </w:r>
      <w:r w:rsidR="005E0B47">
        <w:t>rimary evidence</w:t>
      </w:r>
      <w:r w:rsidR="00F91884">
        <w:t xml:space="preserve"> is where the person has had personal experience through there personal sense such as there touch, they seen it or heard it.</w:t>
      </w:r>
      <w:r w:rsidR="005E0B47">
        <w:br/>
        <w:t>Secondary evidence</w:t>
      </w:r>
      <w:r w:rsidR="00F91884">
        <w:t xml:space="preserve"> is where a document or statement has been reproduced such as it has been photocopied.</w:t>
      </w:r>
      <w:r w:rsidR="005E0B47">
        <w:br/>
      </w:r>
      <w:r w:rsidR="005E0B47">
        <w:br/>
      </w:r>
      <w:r w:rsidR="00E93741">
        <w:br/>
      </w:r>
      <w:r w:rsidR="005E0B47">
        <w:t>13.</w:t>
      </w:r>
      <w:r w:rsidR="00FC7412">
        <w:t xml:space="preserve"> This is when a victim has been targeted by a crime such as ASB 3 or more times in the last 3 months</w:t>
      </w:r>
      <w:r w:rsidR="00AC59ED">
        <w:t>.</w:t>
      </w:r>
      <w:r w:rsidR="005E0B47">
        <w:br/>
      </w:r>
      <w:r w:rsidR="005E0B47">
        <w:br/>
      </w:r>
      <w:r w:rsidR="00FC7412">
        <w:t xml:space="preserve"> </w:t>
      </w:r>
      <w:r w:rsidR="00F91884">
        <w:rPr>
          <w:rStyle w:val="Strong"/>
          <w:rFonts w:ascii="Segoe UI" w:hAnsi="Segoe UI" w:cs="Segoe UI"/>
          <w:color w:val="373A3C"/>
          <w:sz w:val="23"/>
          <w:szCs w:val="23"/>
          <w:shd w:val="clear" w:color="auto" w:fill="FFFFFF"/>
        </w:rPr>
        <w:br/>
      </w:r>
      <w:r w:rsidR="00EA5840">
        <w:t>14.</w:t>
      </w:r>
      <w:r w:rsidR="003F1EA8">
        <w:t xml:space="preserve"> An agreement of legality. </w:t>
      </w:r>
      <w:r w:rsidR="005E0B47">
        <w:br/>
      </w:r>
      <w:r w:rsidR="00E93741">
        <w:br/>
      </w:r>
      <w:r w:rsidR="005E0B47">
        <w:t xml:space="preserve"> </w:t>
      </w:r>
      <w:r w:rsidR="00EA5840">
        <w:t>15.</w:t>
      </w:r>
      <w:r w:rsidR="00FC7412">
        <w:t>A person is guilty of an offence is they produce a controlled drug and have knowledge of the substance with the intent to supply or offering to supply the controlled drug to another.</w:t>
      </w:r>
      <w:r w:rsidR="005E0B47">
        <w:br/>
      </w:r>
      <w:r w:rsidR="005E0B47">
        <w:br/>
      </w:r>
      <w:r w:rsidR="00C9514D">
        <w:rPr>
          <w:rFonts w:ascii="Segoe UI" w:hAnsi="Segoe UI" w:cs="Segoe UI"/>
          <w:color w:val="373A3C"/>
          <w:sz w:val="23"/>
          <w:szCs w:val="23"/>
        </w:rPr>
        <w:br/>
      </w:r>
      <w:r w:rsidR="00C9514D">
        <w:rPr>
          <w:rFonts w:ascii="Segoe UI" w:hAnsi="Segoe UI" w:cs="Segoe UI"/>
          <w:color w:val="373A3C"/>
          <w:sz w:val="23"/>
          <w:szCs w:val="23"/>
        </w:rPr>
        <w:br/>
      </w:r>
      <w:r w:rsidR="00C9514D">
        <w:rPr>
          <w:rFonts w:ascii="Segoe UI" w:hAnsi="Segoe UI" w:cs="Segoe UI"/>
          <w:color w:val="373A3C"/>
          <w:sz w:val="23"/>
          <w:szCs w:val="23"/>
        </w:rPr>
        <w:br/>
      </w:r>
      <w:r w:rsidR="00E93741">
        <w:rPr>
          <w:rFonts w:ascii="Segoe UI" w:hAnsi="Segoe UI" w:cs="Segoe UI"/>
          <w:b/>
          <w:bCs/>
          <w:color w:val="373A3C"/>
          <w:sz w:val="23"/>
          <w:szCs w:val="23"/>
        </w:rPr>
        <w:br/>
      </w:r>
      <w:r w:rsidR="00EA5840">
        <w:t>16.</w:t>
      </w:r>
      <w:r w:rsidR="003F1EA8">
        <w:t>Hallucinations</w:t>
      </w:r>
      <w:r w:rsidR="00AC59ED">
        <w:br/>
        <w:t>confusion</w:t>
      </w:r>
      <w:r w:rsidR="00AC59ED">
        <w:br/>
        <w:t xml:space="preserve">Delusions </w:t>
      </w:r>
      <w:r w:rsidR="003F1EA8">
        <w:br/>
      </w:r>
      <w:r w:rsidR="005E0B47">
        <w:br/>
      </w:r>
      <w:r w:rsidR="00E93741">
        <w:br/>
      </w:r>
      <w:r w:rsidR="00EA5840">
        <w:t>17.</w:t>
      </w:r>
      <w:r w:rsidR="005E0B47">
        <w:t xml:space="preserve"> Any person found drunk and incapable in a highway or public place (whether a building or not) or on licensed premises who appears to be drunk and incapable of taking care of themselves commits an offence.</w:t>
      </w:r>
      <w:r w:rsidR="005E0B47">
        <w:br/>
      </w:r>
      <w:r w:rsidR="005E0B47">
        <w:br/>
      </w:r>
      <w:r w:rsidR="00E93741">
        <w:br/>
      </w:r>
      <w:r w:rsidR="00EA5840">
        <w:t>18.</w:t>
      </w:r>
      <w:r w:rsidR="00F91884">
        <w:t xml:space="preserve">A constable has reasonable ground for suspecting that a person is drunk and incapable on licensed </w:t>
      </w:r>
      <w:r w:rsidR="003F1EA8">
        <w:t>premises. A constable may remove him</w:t>
      </w:r>
      <w:r w:rsidR="00AC59ED">
        <w:t>.</w:t>
      </w:r>
      <w:r w:rsidR="005E0B47">
        <w:br/>
      </w:r>
      <w:r w:rsidR="005E0B47">
        <w:br/>
      </w:r>
      <w:r w:rsidR="00E93741" w:rsidRPr="00E93741">
        <w:rPr>
          <w:rFonts w:ascii="Segoe UI" w:hAnsi="Segoe UI" w:cs="Segoe UI"/>
          <w:color w:val="373A3C"/>
          <w:sz w:val="23"/>
          <w:szCs w:val="23"/>
        </w:rPr>
        <w:t xml:space="preserve"> </w:t>
      </w:r>
      <w:r w:rsidR="00F91884">
        <w:rPr>
          <w:rFonts w:ascii="Segoe UI" w:hAnsi="Segoe UI" w:cs="Segoe UI"/>
          <w:b/>
          <w:bCs/>
          <w:color w:val="373A3C"/>
          <w:sz w:val="23"/>
          <w:szCs w:val="23"/>
        </w:rPr>
        <w:br/>
      </w:r>
      <w:r w:rsidR="00EA5840">
        <w:rPr>
          <w:rFonts w:ascii="Segoe UI" w:hAnsi="Segoe UI" w:cs="Segoe UI"/>
          <w:color w:val="373A3C"/>
          <w:sz w:val="23"/>
          <w:szCs w:val="23"/>
          <w:shd w:val="clear" w:color="auto" w:fill="FFFFFF"/>
        </w:rPr>
        <w:t>19.</w:t>
      </w:r>
      <w:r w:rsidR="00F91884" w:rsidRPr="003F1EA8">
        <w:rPr>
          <w:rFonts w:ascii="Segoe UI" w:hAnsi="Segoe UI" w:cs="Segoe UI"/>
          <w:color w:val="373A3C"/>
          <w:sz w:val="23"/>
          <w:szCs w:val="23"/>
          <w:shd w:val="clear" w:color="auto" w:fill="FFFFFF"/>
        </w:rPr>
        <w:t>Right to life</w:t>
      </w:r>
      <w:r w:rsidR="00F91884" w:rsidRPr="003F1EA8">
        <w:rPr>
          <w:rFonts w:ascii="Segoe UI" w:hAnsi="Segoe UI" w:cs="Segoe UI"/>
          <w:color w:val="373A3C"/>
          <w:sz w:val="23"/>
          <w:szCs w:val="23"/>
          <w:shd w:val="clear" w:color="auto" w:fill="FFFFFF"/>
        </w:rPr>
        <w:br/>
        <w:t>freedom of slavery and forced labour</w:t>
      </w:r>
      <w:r w:rsidR="00F91884" w:rsidRPr="003F1EA8">
        <w:rPr>
          <w:rFonts w:ascii="Segoe UI" w:hAnsi="Segoe UI" w:cs="Segoe UI"/>
          <w:color w:val="373A3C"/>
          <w:sz w:val="23"/>
          <w:szCs w:val="23"/>
          <w:shd w:val="clear" w:color="auto" w:fill="FFFFFF"/>
        </w:rPr>
        <w:br/>
      </w:r>
      <w:r w:rsidR="003F1EA8">
        <w:rPr>
          <w:rFonts w:ascii="Segoe UI" w:hAnsi="Segoe UI" w:cs="Segoe UI"/>
          <w:color w:val="373A3C"/>
          <w:sz w:val="23"/>
          <w:szCs w:val="23"/>
          <w:shd w:val="clear" w:color="auto" w:fill="FFFFFF"/>
        </w:rPr>
        <w:t xml:space="preserve">prohibition </w:t>
      </w:r>
      <w:r w:rsidR="00F91884" w:rsidRPr="003F1EA8">
        <w:rPr>
          <w:rFonts w:ascii="Segoe UI" w:hAnsi="Segoe UI" w:cs="Segoe UI"/>
          <w:color w:val="373A3C"/>
          <w:sz w:val="23"/>
          <w:szCs w:val="23"/>
          <w:shd w:val="clear" w:color="auto" w:fill="FFFFFF"/>
        </w:rPr>
        <w:t>of torture</w:t>
      </w:r>
      <w:r w:rsidR="003F1EA8">
        <w:rPr>
          <w:rFonts w:ascii="Segoe UI" w:hAnsi="Segoe UI" w:cs="Segoe UI"/>
          <w:color w:val="373A3C"/>
          <w:sz w:val="23"/>
          <w:szCs w:val="23"/>
          <w:shd w:val="clear" w:color="auto" w:fill="FFFFFF"/>
        </w:rPr>
        <w:br/>
        <w:t>Right to liberty and security</w:t>
      </w:r>
      <w:r w:rsidR="003F1EA8">
        <w:rPr>
          <w:rFonts w:ascii="Segoe UI" w:hAnsi="Segoe UI" w:cs="Segoe UI"/>
          <w:color w:val="373A3C"/>
          <w:sz w:val="23"/>
          <w:szCs w:val="23"/>
          <w:shd w:val="clear" w:color="auto" w:fill="FFFFFF"/>
        </w:rPr>
        <w:br/>
      </w:r>
      <w:r w:rsidR="003F1EA8">
        <w:rPr>
          <w:rFonts w:ascii="Segoe UI" w:hAnsi="Segoe UI" w:cs="Segoe UI"/>
          <w:color w:val="373A3C"/>
          <w:sz w:val="23"/>
          <w:szCs w:val="23"/>
          <w:shd w:val="clear" w:color="auto" w:fill="FFFFFF"/>
        </w:rPr>
        <w:br/>
      </w:r>
      <w:r w:rsidR="00E93741">
        <w:rPr>
          <w:rFonts w:ascii="Segoe UI" w:hAnsi="Segoe UI" w:cs="Segoe UI"/>
          <w:b/>
          <w:bCs/>
          <w:color w:val="373A3C"/>
          <w:sz w:val="23"/>
          <w:szCs w:val="23"/>
        </w:rPr>
        <w:lastRenderedPageBreak/>
        <w:br/>
      </w:r>
      <w:r w:rsidR="00EA5840">
        <w:t>20.</w:t>
      </w:r>
      <w:r w:rsidR="00FC7412">
        <w:t>Do I have reasonable grounds for suspecting including my own observation</w:t>
      </w:r>
      <w:r w:rsidR="00C361DF">
        <w:t>.</w:t>
      </w:r>
      <w:r w:rsidR="00C361DF">
        <w:br/>
        <w:t>For this you should use JPLANE</w:t>
      </w:r>
      <w:r w:rsidR="00C361DF">
        <w:br/>
        <w:t xml:space="preserve">J- Justifiable- are the actions I am carrying out justifiable for this you should use the National decision model </w:t>
      </w:r>
      <w:r w:rsidR="00C361DF">
        <w:br/>
        <w:t>p- proportionate</w:t>
      </w:r>
      <w:r w:rsidR="00C361DF">
        <w:br/>
        <w:t>L- Lawful/legal</w:t>
      </w:r>
      <w:r w:rsidR="00C361DF">
        <w:br/>
        <w:t>A- appropriate</w:t>
      </w:r>
      <w:r w:rsidR="00C361DF">
        <w:br/>
        <w:t>N- necessary</w:t>
      </w:r>
      <w:r w:rsidR="00C361DF">
        <w:br/>
        <w:t>E- ethical</w:t>
      </w:r>
      <w:r w:rsidR="00E85F7A">
        <w:br/>
        <w:t>Gather information and intelligence</w:t>
      </w:r>
      <w:r w:rsidR="00E85F7A">
        <w:br/>
        <w:t>Consider legal framework</w:t>
      </w:r>
      <w:r w:rsidR="00C361DF">
        <w:br/>
        <w:t>Consider options and contingences</w:t>
      </w:r>
      <w:r w:rsidR="00C361DF">
        <w:br/>
        <w:t>Take action and review what happened</w:t>
      </w:r>
      <w:r w:rsidR="005E0B47">
        <w:br/>
      </w:r>
      <w:r w:rsidR="00E93741">
        <w:br/>
      </w:r>
      <w:r w:rsidR="00FC7412">
        <w:t xml:space="preserve">  </w:t>
      </w:r>
      <w:r w:rsidR="00EA5840">
        <w:t>21.</w:t>
      </w:r>
      <w:r w:rsidR="00FC7412">
        <w:t>When a person makes threats to another person of unlawful violence in the hope that the other or third person of reasonable firmness wi</w:t>
      </w:r>
      <w:r w:rsidR="00C361DF">
        <w:t>l</w:t>
      </w:r>
      <w:r w:rsidR="00FC7412">
        <w:t>l fear for th</w:t>
      </w:r>
      <w:r w:rsidR="00C361DF">
        <w:t>eir</w:t>
      </w:r>
      <w:r w:rsidR="00FC7412">
        <w:t xml:space="preserve"> safety</w:t>
      </w:r>
      <w:r w:rsidR="00C361DF">
        <w:t>.</w:t>
      </w:r>
      <w:r w:rsidR="005E0B47">
        <w:br/>
      </w:r>
      <w:r w:rsidR="00E93741">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AC59ED">
        <w:rPr>
          <w:rFonts w:ascii="Segoe UI" w:hAnsi="Segoe UI" w:cs="Segoe UI"/>
          <w:color w:val="373A3C"/>
          <w:sz w:val="23"/>
          <w:szCs w:val="23"/>
          <w:shd w:val="clear" w:color="auto" w:fill="FFFFFF"/>
        </w:rPr>
        <w:br/>
      </w:r>
      <w:r w:rsidR="003F1EA8">
        <w:rPr>
          <w:rStyle w:val="Strong"/>
          <w:rFonts w:ascii="Segoe UI" w:hAnsi="Segoe UI" w:cs="Segoe UI"/>
          <w:color w:val="373A3C"/>
          <w:sz w:val="23"/>
          <w:szCs w:val="23"/>
          <w:shd w:val="clear" w:color="auto" w:fill="FFFFFF"/>
        </w:rPr>
        <w:br/>
      </w:r>
      <w:r w:rsidR="00EA5840">
        <w:rPr>
          <w:rStyle w:val="Strong"/>
          <w:rFonts w:ascii="Segoe UI" w:hAnsi="Segoe UI" w:cs="Segoe UI"/>
          <w:b w:val="0"/>
          <w:bCs w:val="0"/>
          <w:color w:val="373A3C"/>
          <w:sz w:val="23"/>
          <w:szCs w:val="23"/>
          <w:shd w:val="clear" w:color="auto" w:fill="FFFFFF"/>
        </w:rPr>
        <w:t>22.</w:t>
      </w:r>
      <w:r w:rsidR="0023246B">
        <w:rPr>
          <w:rStyle w:val="Strong"/>
          <w:rFonts w:ascii="Segoe UI" w:hAnsi="Segoe UI" w:cs="Segoe UI"/>
          <w:b w:val="0"/>
          <w:bCs w:val="0"/>
          <w:color w:val="373A3C"/>
          <w:sz w:val="23"/>
          <w:szCs w:val="23"/>
          <w:shd w:val="clear" w:color="auto" w:fill="FFFFFF"/>
        </w:rPr>
        <w:t>C</w:t>
      </w:r>
      <w:r w:rsidR="00AC59ED" w:rsidRPr="00AC59ED">
        <w:rPr>
          <w:rStyle w:val="Strong"/>
          <w:rFonts w:ascii="Segoe UI" w:hAnsi="Segoe UI" w:cs="Segoe UI"/>
          <w:b w:val="0"/>
          <w:bCs w:val="0"/>
          <w:color w:val="373A3C"/>
          <w:sz w:val="23"/>
          <w:szCs w:val="23"/>
          <w:shd w:val="clear" w:color="auto" w:fill="FFFFFF"/>
        </w:rPr>
        <w:t>onflict management</w:t>
      </w:r>
      <w:r w:rsidR="00AC59ED">
        <w:rPr>
          <w:rStyle w:val="Strong"/>
          <w:rFonts w:ascii="Segoe UI" w:hAnsi="Segoe UI" w:cs="Segoe UI"/>
          <w:color w:val="373A3C"/>
          <w:sz w:val="23"/>
          <w:szCs w:val="23"/>
          <w:shd w:val="clear" w:color="auto" w:fill="FFFFFF"/>
        </w:rPr>
        <w:t xml:space="preserve"> </w:t>
      </w:r>
      <w:r w:rsidR="0023246B" w:rsidRPr="0023246B">
        <w:rPr>
          <w:rStyle w:val="Strong"/>
          <w:rFonts w:ascii="Segoe UI" w:hAnsi="Segoe UI" w:cs="Segoe UI"/>
          <w:b w:val="0"/>
          <w:bCs w:val="0"/>
          <w:color w:val="373A3C"/>
          <w:sz w:val="23"/>
          <w:szCs w:val="23"/>
          <w:shd w:val="clear" w:color="auto" w:fill="FFFFFF"/>
        </w:rPr>
        <w:t>is having the control of the situation. For example, under the public order act 1986 there are many sections where conflict management would come into play such as riot 12 or more people threatening to use unlawful violence this would needs managing as it could have the potential to break out into something bigger. We do this by assessing the risk and remove the hazards for example breach of the peace remove people from the scene and be sure that they will not return it will then cancel out the incident</w:t>
      </w:r>
      <w:r w:rsidR="0023246B">
        <w:rPr>
          <w:rStyle w:val="Strong"/>
          <w:rFonts w:ascii="Segoe UI" w:hAnsi="Segoe UI" w:cs="Segoe UI"/>
          <w:b w:val="0"/>
          <w:bCs w:val="0"/>
          <w:color w:val="373A3C"/>
          <w:sz w:val="23"/>
          <w:szCs w:val="23"/>
          <w:shd w:val="clear" w:color="auto" w:fill="FFFFFF"/>
        </w:rPr>
        <w:t>. We need to be able to manage the scene, victim and offender all at once for this I would personally use POPS as it encompasses a set of tools to help you understand, it is about who has the expertise to help, it is a way of thinking that systemically addresses identified problem, it is about dealing with the conditions that create the problem and this is often about teamwork and leadership. Dealing with conflict management is working in partnerships such as if assaults were happening during a riot you would then need ambulance to help assist and if a riot escalated and there were fires you were then need the fire service it is important that you communicate clearly to each other when dealing with conflict management and try to grasp a hold on the situation.</w:t>
      </w:r>
      <w:r w:rsidR="00C361DF">
        <w:rPr>
          <w:rStyle w:val="Strong"/>
          <w:rFonts w:ascii="Segoe UI" w:hAnsi="Segoe UI" w:cs="Segoe UI"/>
          <w:color w:val="373A3C"/>
          <w:sz w:val="23"/>
          <w:szCs w:val="23"/>
          <w:shd w:val="clear" w:color="auto" w:fill="FFFFFF"/>
        </w:rPr>
        <w:br/>
      </w:r>
      <w:r w:rsidR="00E93741">
        <w:br/>
      </w:r>
      <w:r w:rsidR="005E0B47">
        <w:br/>
      </w:r>
      <w:r w:rsidR="005E0B47">
        <w:br/>
      </w:r>
      <w:r w:rsidR="00E93741" w:rsidRPr="00E93741">
        <w:rPr>
          <w:rFonts w:ascii="Segoe UI" w:hAnsi="Segoe UI" w:cs="Segoe UI"/>
          <w:color w:val="373A3C"/>
          <w:sz w:val="23"/>
          <w:szCs w:val="23"/>
        </w:rPr>
        <w:t> </w:t>
      </w:r>
      <w:r w:rsidR="00F91884">
        <w:br/>
      </w:r>
      <w:r w:rsidR="00EA5840">
        <w:lastRenderedPageBreak/>
        <w:t>23.</w:t>
      </w:r>
      <w:r w:rsidR="00F91884">
        <w:t xml:space="preserve"> Directed surveillance is where you listen </w:t>
      </w:r>
      <w:r w:rsidR="00C361DF">
        <w:t>to</w:t>
      </w:r>
      <w:r w:rsidR="00F91884">
        <w:t xml:space="preserve"> </w:t>
      </w:r>
      <w:r w:rsidR="003F1EA8">
        <w:t>people’s</w:t>
      </w:r>
      <w:r w:rsidR="00F91884">
        <w:t xml:space="preserve"> conversation and monitor th</w:t>
      </w:r>
      <w:r w:rsidR="00C361DF">
        <w:t>eir</w:t>
      </w:r>
      <w:r w:rsidR="00F91884">
        <w:t xml:space="preserve"> movements</w:t>
      </w:r>
      <w:r w:rsidR="00C361DF">
        <w:t>.</w:t>
      </w:r>
    </w:p>
    <w:p w14:paraId="4E223EC7" w14:textId="45950997" w:rsidR="0060663A" w:rsidRPr="00C361DF" w:rsidRDefault="00E93741" w:rsidP="00F91884">
      <w:pPr>
        <w:shd w:val="clear" w:color="auto" w:fill="FFFFFF"/>
        <w:spacing w:after="100" w:afterAutospacing="1" w:line="240" w:lineRule="auto"/>
      </w:pPr>
      <w:r w:rsidRPr="00E93741">
        <w:rPr>
          <w:rFonts w:ascii="Segoe UI" w:eastAsia="Times New Roman" w:hAnsi="Segoe UI" w:cs="Segoe UI"/>
          <w:color w:val="373A3C"/>
          <w:sz w:val="23"/>
          <w:szCs w:val="23"/>
          <w:lang w:eastAsia="en-GB"/>
        </w:rPr>
        <w:t xml:space="preserve">            </w:t>
      </w:r>
      <w:r w:rsidR="00F91884">
        <w:rPr>
          <w:rFonts w:ascii="Segoe UI" w:eastAsia="Times New Roman" w:hAnsi="Segoe UI" w:cs="Segoe UI"/>
          <w:b/>
          <w:bCs/>
          <w:color w:val="373A3C"/>
          <w:sz w:val="23"/>
          <w:szCs w:val="23"/>
          <w:lang w:eastAsia="en-GB"/>
        </w:rPr>
        <w:br/>
      </w:r>
      <w:r w:rsidR="005E0B47">
        <w:t xml:space="preserve">Intrusive surveillance is where you are in a private vehicle or </w:t>
      </w:r>
      <w:r w:rsidR="00C361DF">
        <w:t xml:space="preserve">on </w:t>
      </w:r>
      <w:r w:rsidR="005E0B47">
        <w:t xml:space="preserve">private land/building listing to peoples conversation and </w:t>
      </w:r>
      <w:r w:rsidR="00C361DF">
        <w:t xml:space="preserve">monitoring </w:t>
      </w:r>
      <w:r w:rsidR="005E0B47">
        <w:t>their movement</w:t>
      </w:r>
      <w:r w:rsidR="00C361DF">
        <w:t>s</w:t>
      </w:r>
      <w:r w:rsidR="005E0B47">
        <w:t xml:space="preserve"> you should always consider RIPA (regulation of investigatory of powers act) when it comes to </w:t>
      </w:r>
      <w:r w:rsidR="00C361DF">
        <w:t>surveillance</w:t>
      </w:r>
      <w:r w:rsidR="005E0B47">
        <w:t>.</w:t>
      </w:r>
      <w:r w:rsidR="005E0B47">
        <w:br/>
      </w:r>
      <w:r w:rsidR="00C361DF">
        <w:rPr>
          <w:rStyle w:val="Strong"/>
          <w:rFonts w:ascii="Segoe UI" w:hAnsi="Segoe UI" w:cs="Segoe UI"/>
          <w:color w:val="373A3C"/>
          <w:sz w:val="23"/>
          <w:szCs w:val="23"/>
          <w:shd w:val="clear" w:color="auto" w:fill="FFFFFF"/>
        </w:rPr>
        <w:br/>
      </w:r>
      <w:r w:rsidR="00EA5840">
        <w:rPr>
          <w:rStyle w:val="Strong"/>
          <w:rFonts w:ascii="Segoe UI" w:hAnsi="Segoe UI" w:cs="Segoe UI"/>
          <w:b w:val="0"/>
          <w:bCs w:val="0"/>
          <w:color w:val="373A3C"/>
          <w:sz w:val="23"/>
          <w:szCs w:val="23"/>
          <w:shd w:val="clear" w:color="auto" w:fill="FFFFFF"/>
        </w:rPr>
        <w:t>24.</w:t>
      </w:r>
      <w:r w:rsidR="00C361DF" w:rsidRPr="00C361DF">
        <w:rPr>
          <w:rStyle w:val="Strong"/>
          <w:rFonts w:ascii="Segoe UI" w:hAnsi="Segoe UI" w:cs="Segoe UI"/>
          <w:b w:val="0"/>
          <w:bCs w:val="0"/>
          <w:color w:val="373A3C"/>
          <w:sz w:val="23"/>
          <w:szCs w:val="23"/>
          <w:shd w:val="clear" w:color="auto" w:fill="FFFFFF"/>
        </w:rPr>
        <w:t>PAT</w:t>
      </w:r>
      <w:r w:rsidR="00F91884">
        <w:rPr>
          <w:rStyle w:val="Strong"/>
          <w:rFonts w:ascii="Segoe UI" w:hAnsi="Segoe UI" w:cs="Segoe UI"/>
          <w:color w:val="373A3C"/>
          <w:sz w:val="23"/>
          <w:szCs w:val="23"/>
          <w:shd w:val="clear" w:color="auto" w:fill="FFFFFF"/>
        </w:rPr>
        <w:br/>
      </w:r>
      <w:r w:rsidR="00C361DF">
        <w:rPr>
          <w:rStyle w:val="Strong"/>
          <w:rFonts w:ascii="Segoe UI" w:hAnsi="Segoe UI" w:cs="Segoe UI"/>
          <w:b w:val="0"/>
          <w:bCs w:val="0"/>
          <w:color w:val="373A3C"/>
          <w:sz w:val="23"/>
          <w:szCs w:val="23"/>
          <w:shd w:val="clear" w:color="auto" w:fill="FFFFFF"/>
        </w:rPr>
        <w:t>P</w:t>
      </w:r>
      <w:r w:rsidR="00F91884" w:rsidRPr="00C361DF">
        <w:rPr>
          <w:rStyle w:val="Strong"/>
          <w:rFonts w:ascii="Segoe UI" w:hAnsi="Segoe UI" w:cs="Segoe UI"/>
          <w:b w:val="0"/>
          <w:bCs w:val="0"/>
          <w:color w:val="373A3C"/>
          <w:sz w:val="23"/>
          <w:szCs w:val="23"/>
          <w:shd w:val="clear" w:color="auto" w:fill="FFFFFF"/>
        </w:rPr>
        <w:t xml:space="preserve">roblem analysis triangle which </w:t>
      </w:r>
      <w:r w:rsidR="00AC59ED" w:rsidRPr="00C361DF">
        <w:rPr>
          <w:rStyle w:val="Strong"/>
          <w:rFonts w:ascii="Segoe UI" w:hAnsi="Segoe UI" w:cs="Segoe UI"/>
          <w:b w:val="0"/>
          <w:bCs w:val="0"/>
          <w:color w:val="373A3C"/>
          <w:sz w:val="23"/>
          <w:szCs w:val="23"/>
          <w:shd w:val="clear" w:color="auto" w:fill="FFFFFF"/>
        </w:rPr>
        <w:t>must</w:t>
      </w:r>
      <w:r w:rsidR="00F91884" w:rsidRPr="00C361DF">
        <w:rPr>
          <w:rStyle w:val="Strong"/>
          <w:rFonts w:ascii="Segoe UI" w:hAnsi="Segoe UI" w:cs="Segoe UI"/>
          <w:b w:val="0"/>
          <w:bCs w:val="0"/>
          <w:color w:val="373A3C"/>
          <w:sz w:val="23"/>
          <w:szCs w:val="23"/>
          <w:shd w:val="clear" w:color="auto" w:fill="FFFFFF"/>
        </w:rPr>
        <w:t xml:space="preserve"> include victim</w:t>
      </w:r>
      <w:r w:rsidR="00C361DF">
        <w:rPr>
          <w:rStyle w:val="Strong"/>
          <w:rFonts w:ascii="Segoe UI" w:hAnsi="Segoe UI" w:cs="Segoe UI"/>
          <w:b w:val="0"/>
          <w:bCs w:val="0"/>
          <w:color w:val="373A3C"/>
          <w:sz w:val="23"/>
          <w:szCs w:val="23"/>
          <w:shd w:val="clear" w:color="auto" w:fill="FFFFFF"/>
        </w:rPr>
        <w:t>, offender</w:t>
      </w:r>
      <w:r w:rsidR="00F91884" w:rsidRPr="00C361DF">
        <w:rPr>
          <w:rStyle w:val="Strong"/>
          <w:rFonts w:ascii="Segoe UI" w:hAnsi="Segoe UI" w:cs="Segoe UI"/>
          <w:b w:val="0"/>
          <w:bCs w:val="0"/>
          <w:color w:val="373A3C"/>
          <w:sz w:val="23"/>
          <w:szCs w:val="23"/>
          <w:shd w:val="clear" w:color="auto" w:fill="FFFFFF"/>
        </w:rPr>
        <w:t xml:space="preserve"> and location. All three of these </w:t>
      </w:r>
      <w:r w:rsidR="00AC59ED" w:rsidRPr="00C361DF">
        <w:rPr>
          <w:rStyle w:val="Strong"/>
          <w:rFonts w:ascii="Segoe UI" w:hAnsi="Segoe UI" w:cs="Segoe UI"/>
          <w:b w:val="0"/>
          <w:bCs w:val="0"/>
          <w:color w:val="373A3C"/>
          <w:sz w:val="23"/>
          <w:szCs w:val="23"/>
          <w:shd w:val="clear" w:color="auto" w:fill="FFFFFF"/>
        </w:rPr>
        <w:t>must</w:t>
      </w:r>
      <w:r w:rsidR="00F91884" w:rsidRPr="00C361DF">
        <w:rPr>
          <w:rStyle w:val="Strong"/>
          <w:rFonts w:ascii="Segoe UI" w:hAnsi="Segoe UI" w:cs="Segoe UI"/>
          <w:b w:val="0"/>
          <w:bCs w:val="0"/>
          <w:color w:val="373A3C"/>
          <w:sz w:val="23"/>
          <w:szCs w:val="23"/>
          <w:shd w:val="clear" w:color="auto" w:fill="FFFFFF"/>
        </w:rPr>
        <w:t xml:space="preserve"> presen</w:t>
      </w:r>
      <w:r w:rsidR="00C361DF">
        <w:rPr>
          <w:rStyle w:val="Strong"/>
          <w:rFonts w:ascii="Segoe UI" w:hAnsi="Segoe UI" w:cs="Segoe UI"/>
          <w:b w:val="0"/>
          <w:bCs w:val="0"/>
          <w:color w:val="373A3C"/>
          <w:sz w:val="23"/>
          <w:szCs w:val="23"/>
          <w:shd w:val="clear" w:color="auto" w:fill="FFFFFF"/>
        </w:rPr>
        <w:t>t.</w:t>
      </w:r>
      <w:r w:rsidR="00F91884" w:rsidRPr="00C361DF">
        <w:rPr>
          <w:rStyle w:val="Strong"/>
          <w:rFonts w:ascii="Segoe UI" w:hAnsi="Segoe UI" w:cs="Segoe UI"/>
          <w:b w:val="0"/>
          <w:bCs w:val="0"/>
          <w:color w:val="373A3C"/>
          <w:sz w:val="23"/>
          <w:szCs w:val="23"/>
          <w:shd w:val="clear" w:color="auto" w:fill="FFFFFF"/>
        </w:rPr>
        <w:br/>
      </w:r>
      <w:r w:rsidR="005E0B47">
        <w:br/>
      </w:r>
      <w:r w:rsidR="005E0B47">
        <w:br/>
      </w:r>
      <w:r w:rsidR="00C9514D">
        <w:rPr>
          <w:rFonts w:ascii="Segoe UI" w:hAnsi="Segoe UI" w:cs="Segoe UI"/>
          <w:color w:val="373A3C"/>
          <w:sz w:val="23"/>
          <w:szCs w:val="23"/>
          <w:shd w:val="clear" w:color="auto" w:fill="FFFFFF"/>
        </w:rPr>
        <w:br/>
      </w:r>
      <w:r w:rsidR="00C9514D">
        <w:rPr>
          <w:rFonts w:ascii="Segoe UI" w:hAnsi="Segoe UI" w:cs="Segoe UI"/>
          <w:color w:val="373A3C"/>
          <w:sz w:val="23"/>
          <w:szCs w:val="23"/>
          <w:shd w:val="clear" w:color="auto" w:fill="FFFFFF"/>
        </w:rPr>
        <w:br/>
      </w:r>
      <w:r w:rsidR="00C9514D">
        <w:rPr>
          <w:rFonts w:ascii="Segoe UI" w:hAnsi="Segoe UI" w:cs="Segoe UI"/>
          <w:color w:val="373A3C"/>
          <w:sz w:val="23"/>
          <w:szCs w:val="23"/>
          <w:shd w:val="clear" w:color="auto" w:fill="FFFFFF"/>
        </w:rPr>
        <w:br/>
      </w:r>
      <w:r w:rsidR="00C9514D">
        <w:rPr>
          <w:rFonts w:ascii="Segoe UI" w:hAnsi="Segoe UI" w:cs="Segoe UI"/>
          <w:color w:val="373A3C"/>
          <w:sz w:val="23"/>
          <w:szCs w:val="23"/>
          <w:shd w:val="clear" w:color="auto" w:fill="FFFFFF"/>
        </w:rPr>
        <w:br/>
      </w:r>
      <w:r w:rsidR="00C9514D">
        <w:rPr>
          <w:rFonts w:ascii="Segoe UI" w:hAnsi="Segoe UI" w:cs="Segoe UI"/>
          <w:color w:val="373A3C"/>
          <w:sz w:val="23"/>
          <w:szCs w:val="23"/>
          <w:shd w:val="clear" w:color="auto" w:fill="FFFFFF"/>
        </w:rPr>
        <w:br/>
      </w:r>
      <w:r w:rsidR="00C9514D">
        <w:rPr>
          <w:rFonts w:ascii="Segoe UI" w:hAnsi="Segoe UI" w:cs="Segoe UI"/>
          <w:color w:val="373A3C"/>
          <w:sz w:val="23"/>
          <w:szCs w:val="23"/>
          <w:shd w:val="clear" w:color="auto" w:fill="FFFFFF"/>
        </w:rPr>
        <w:br/>
      </w:r>
      <w:r w:rsidR="00C9514D">
        <w:rPr>
          <w:rFonts w:ascii="Segoe UI" w:hAnsi="Segoe UI" w:cs="Segoe UI"/>
          <w:color w:val="373A3C"/>
          <w:sz w:val="23"/>
          <w:szCs w:val="23"/>
          <w:shd w:val="clear" w:color="auto" w:fill="FFFFFF"/>
        </w:rPr>
        <w:br/>
      </w:r>
      <w:bookmarkStart w:id="0" w:name="_GoBack"/>
      <w:bookmarkEnd w:id="0"/>
      <w:r>
        <w:br/>
      </w:r>
      <w:r w:rsidR="00EA5840">
        <w:t>25.</w:t>
      </w:r>
      <w:r w:rsidR="005E0B47">
        <w:t>T.H.R.I.V.E</w:t>
      </w:r>
      <w:r w:rsidR="005E0B47">
        <w:br/>
        <w:t xml:space="preserve">THRIVE is a risk management tool which considers 6 elements which helps in the assist of identifying the call grade, the needs of the caller and the </w:t>
      </w:r>
      <w:r w:rsidR="00F45128">
        <w:t>circumstances.</w:t>
      </w:r>
      <w:r w:rsidR="005E0B47">
        <w:br/>
        <w:t xml:space="preserve">THRIVE stand for Threat, Harm, Risk, </w:t>
      </w:r>
      <w:r w:rsidR="00F45128">
        <w:t>Investigation</w:t>
      </w:r>
      <w:r w:rsidR="005E0B47">
        <w:t xml:space="preserve">, </w:t>
      </w:r>
      <w:r w:rsidR="00F45128">
        <w:t>Vulnerability</w:t>
      </w:r>
      <w:r w:rsidR="005E0B47">
        <w:t xml:space="preserve">, </w:t>
      </w:r>
      <w:r w:rsidR="00F45128">
        <w:t>Engagement</w:t>
      </w:r>
      <w:r w:rsidR="005E0B47">
        <w:t>, when using thrive you should always consider who, what, where, when, which, why, how for each element of thrive.</w:t>
      </w:r>
      <w:r w:rsidR="00C63132">
        <w:t xml:space="preserve"> For example: Who has been </w:t>
      </w:r>
      <w:r w:rsidR="00007DFB">
        <w:t>targeted, why has this happened? How did this happen?</w:t>
      </w:r>
      <w:r w:rsidR="00F45128">
        <w:br/>
        <w:t xml:space="preserve">There a 5 different call grades G1, G2, G3, G4 and G5. </w:t>
      </w:r>
      <w:r w:rsidR="00F45128">
        <w:br/>
        <w:t>G1 is an emergency call, officer will attend within 15 minutes, this means there is a serious injury to property or danger to life.</w:t>
      </w:r>
      <w:r w:rsidR="00F45128">
        <w:br/>
        <w:t>G2 is a priority call, officer will attend within 60 minutes, this means the suspect is no longer at the scene but the victim still needs to be seen.</w:t>
      </w:r>
      <w:r w:rsidR="00F45128">
        <w:br/>
        <w:t>G3 is a scheduled response, officers will attend within 48 hours</w:t>
      </w:r>
      <w:r w:rsidR="00F45128">
        <w:br/>
        <w:t xml:space="preserve">G4 and G5 is diarised/resolution without deployment often for this a crime number is given but an officer does not need to be seen. A call handler will put a caller into one of these </w:t>
      </w:r>
      <w:r w:rsidR="00C361DF">
        <w:t>categories</w:t>
      </w:r>
      <w:r w:rsidR="00F45128">
        <w:t xml:space="preserve"> G1- G5 depending on the callers needs and circumstances and will use T.H.R.I.V.E in aid of this.</w:t>
      </w:r>
      <w:r w:rsidR="005E0B47">
        <w:br/>
      </w:r>
      <w:r w:rsidR="005E0B47">
        <w:br/>
      </w:r>
    </w:p>
    <w:sectPr w:rsidR="0060663A" w:rsidRPr="00C361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108F8A" w14:textId="77777777" w:rsidR="00C9514D" w:rsidRDefault="00C9514D" w:rsidP="00C9514D">
      <w:pPr>
        <w:spacing w:after="0" w:line="240" w:lineRule="auto"/>
      </w:pPr>
      <w:r>
        <w:separator/>
      </w:r>
    </w:p>
  </w:endnote>
  <w:endnote w:type="continuationSeparator" w:id="0">
    <w:p w14:paraId="0EE679D7" w14:textId="77777777" w:rsidR="00C9514D" w:rsidRDefault="00C9514D" w:rsidP="00C95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E9C59F" w14:textId="77777777" w:rsidR="00C9514D" w:rsidRDefault="00C9514D" w:rsidP="00C9514D">
      <w:pPr>
        <w:spacing w:after="0" w:line="240" w:lineRule="auto"/>
      </w:pPr>
      <w:r>
        <w:separator/>
      </w:r>
    </w:p>
  </w:footnote>
  <w:footnote w:type="continuationSeparator" w:id="0">
    <w:p w14:paraId="5CC59AFC" w14:textId="77777777" w:rsidR="00C9514D" w:rsidRDefault="00C9514D" w:rsidP="00C951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9A21FF"/>
    <w:multiLevelType w:val="hybridMultilevel"/>
    <w:tmpl w:val="9550B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E67"/>
    <w:rsid w:val="00007DFB"/>
    <w:rsid w:val="00186D52"/>
    <w:rsid w:val="0023246B"/>
    <w:rsid w:val="003F1EA8"/>
    <w:rsid w:val="00522096"/>
    <w:rsid w:val="005E0B47"/>
    <w:rsid w:val="006053D0"/>
    <w:rsid w:val="0088142A"/>
    <w:rsid w:val="00AC59ED"/>
    <w:rsid w:val="00B17E67"/>
    <w:rsid w:val="00C21029"/>
    <w:rsid w:val="00C361DF"/>
    <w:rsid w:val="00C6144B"/>
    <w:rsid w:val="00C63132"/>
    <w:rsid w:val="00C9514D"/>
    <w:rsid w:val="00E85F7A"/>
    <w:rsid w:val="00E93741"/>
    <w:rsid w:val="00EA5840"/>
    <w:rsid w:val="00F45128"/>
    <w:rsid w:val="00F91884"/>
    <w:rsid w:val="00FC7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32AC73"/>
  <w15:chartTrackingRefBased/>
  <w15:docId w15:val="{4949ED83-DCA2-4B11-82B3-5CA49384C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E67"/>
    <w:pPr>
      <w:ind w:left="720"/>
      <w:contextualSpacing/>
    </w:pPr>
  </w:style>
  <w:style w:type="paragraph" w:styleId="NormalWeb">
    <w:name w:val="Normal (Web)"/>
    <w:basedOn w:val="Normal"/>
    <w:uiPriority w:val="99"/>
    <w:unhideWhenUsed/>
    <w:rsid w:val="00FC74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C74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208192">
      <w:bodyDiv w:val="1"/>
      <w:marLeft w:val="0"/>
      <w:marRight w:val="0"/>
      <w:marTop w:val="0"/>
      <w:marBottom w:val="0"/>
      <w:divBdr>
        <w:top w:val="none" w:sz="0" w:space="0" w:color="auto"/>
        <w:left w:val="none" w:sz="0" w:space="0" w:color="auto"/>
        <w:bottom w:val="none" w:sz="0" w:space="0" w:color="auto"/>
        <w:right w:val="none" w:sz="0" w:space="0" w:color="auto"/>
      </w:divBdr>
    </w:div>
    <w:div w:id="544874508">
      <w:bodyDiv w:val="1"/>
      <w:marLeft w:val="0"/>
      <w:marRight w:val="0"/>
      <w:marTop w:val="0"/>
      <w:marBottom w:val="0"/>
      <w:divBdr>
        <w:top w:val="none" w:sz="0" w:space="0" w:color="auto"/>
        <w:left w:val="none" w:sz="0" w:space="0" w:color="auto"/>
        <w:bottom w:val="none" w:sz="0" w:space="0" w:color="auto"/>
        <w:right w:val="none" w:sz="0" w:space="0" w:color="auto"/>
      </w:divBdr>
    </w:div>
    <w:div w:id="550964779">
      <w:bodyDiv w:val="1"/>
      <w:marLeft w:val="0"/>
      <w:marRight w:val="0"/>
      <w:marTop w:val="0"/>
      <w:marBottom w:val="0"/>
      <w:divBdr>
        <w:top w:val="none" w:sz="0" w:space="0" w:color="auto"/>
        <w:left w:val="none" w:sz="0" w:space="0" w:color="auto"/>
        <w:bottom w:val="none" w:sz="0" w:space="0" w:color="auto"/>
        <w:right w:val="none" w:sz="0" w:space="0" w:color="auto"/>
      </w:divBdr>
    </w:div>
    <w:div w:id="802430231">
      <w:bodyDiv w:val="1"/>
      <w:marLeft w:val="0"/>
      <w:marRight w:val="0"/>
      <w:marTop w:val="0"/>
      <w:marBottom w:val="0"/>
      <w:divBdr>
        <w:top w:val="none" w:sz="0" w:space="0" w:color="auto"/>
        <w:left w:val="none" w:sz="0" w:space="0" w:color="auto"/>
        <w:bottom w:val="none" w:sz="0" w:space="0" w:color="auto"/>
        <w:right w:val="none" w:sz="0" w:space="0" w:color="auto"/>
      </w:divBdr>
    </w:div>
    <w:div w:id="839203301">
      <w:bodyDiv w:val="1"/>
      <w:marLeft w:val="0"/>
      <w:marRight w:val="0"/>
      <w:marTop w:val="0"/>
      <w:marBottom w:val="0"/>
      <w:divBdr>
        <w:top w:val="none" w:sz="0" w:space="0" w:color="auto"/>
        <w:left w:val="none" w:sz="0" w:space="0" w:color="auto"/>
        <w:bottom w:val="none" w:sz="0" w:space="0" w:color="auto"/>
        <w:right w:val="none" w:sz="0" w:space="0" w:color="auto"/>
      </w:divBdr>
    </w:div>
    <w:div w:id="892348875">
      <w:bodyDiv w:val="1"/>
      <w:marLeft w:val="0"/>
      <w:marRight w:val="0"/>
      <w:marTop w:val="0"/>
      <w:marBottom w:val="0"/>
      <w:divBdr>
        <w:top w:val="none" w:sz="0" w:space="0" w:color="auto"/>
        <w:left w:val="none" w:sz="0" w:space="0" w:color="auto"/>
        <w:bottom w:val="none" w:sz="0" w:space="0" w:color="auto"/>
        <w:right w:val="none" w:sz="0" w:space="0" w:color="auto"/>
      </w:divBdr>
    </w:div>
    <w:div w:id="1694919763">
      <w:bodyDiv w:val="1"/>
      <w:marLeft w:val="0"/>
      <w:marRight w:val="0"/>
      <w:marTop w:val="0"/>
      <w:marBottom w:val="0"/>
      <w:divBdr>
        <w:top w:val="none" w:sz="0" w:space="0" w:color="auto"/>
        <w:left w:val="none" w:sz="0" w:space="0" w:color="auto"/>
        <w:bottom w:val="none" w:sz="0" w:space="0" w:color="auto"/>
        <w:right w:val="none" w:sz="0" w:space="0" w:color="auto"/>
      </w:divBdr>
    </w:div>
    <w:div w:id="1968050158">
      <w:bodyDiv w:val="1"/>
      <w:marLeft w:val="0"/>
      <w:marRight w:val="0"/>
      <w:marTop w:val="0"/>
      <w:marBottom w:val="0"/>
      <w:divBdr>
        <w:top w:val="none" w:sz="0" w:space="0" w:color="auto"/>
        <w:left w:val="none" w:sz="0" w:space="0" w:color="auto"/>
        <w:bottom w:val="none" w:sz="0" w:space="0" w:color="auto"/>
        <w:right w:val="none" w:sz="0" w:space="0" w:color="auto"/>
      </w:divBdr>
    </w:div>
    <w:div w:id="2011835770">
      <w:bodyDiv w:val="1"/>
      <w:marLeft w:val="0"/>
      <w:marRight w:val="0"/>
      <w:marTop w:val="0"/>
      <w:marBottom w:val="0"/>
      <w:divBdr>
        <w:top w:val="none" w:sz="0" w:space="0" w:color="auto"/>
        <w:left w:val="none" w:sz="0" w:space="0" w:color="auto"/>
        <w:bottom w:val="none" w:sz="0" w:space="0" w:color="auto"/>
        <w:right w:val="none" w:sz="0" w:space="0" w:color="auto"/>
      </w:divBdr>
    </w:div>
    <w:div w:id="2067947489">
      <w:bodyDiv w:val="1"/>
      <w:marLeft w:val="0"/>
      <w:marRight w:val="0"/>
      <w:marTop w:val="0"/>
      <w:marBottom w:val="0"/>
      <w:divBdr>
        <w:top w:val="none" w:sz="0" w:space="0" w:color="auto"/>
        <w:left w:val="none" w:sz="0" w:space="0" w:color="auto"/>
        <w:bottom w:val="none" w:sz="0" w:space="0" w:color="auto"/>
        <w:right w:val="none" w:sz="0" w:space="0" w:color="auto"/>
      </w:divBdr>
    </w:div>
    <w:div w:id="2095668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4" ma:contentTypeDescription="Create a new document." ma:contentTypeScope="" ma:versionID="8b972323378f32157fc39d68608c8571">
  <xsd:schema xmlns:xsd="http://www.w3.org/2001/XMLSchema" xmlns:xs="http://www.w3.org/2001/XMLSchema" xmlns:p="http://schemas.microsoft.com/office/2006/metadata/properties" xmlns:ns3="d90a24b0-89e2-4e10-86e0-1c0de717e4fa" targetNamespace="http://schemas.microsoft.com/office/2006/metadata/properties" ma:root="true" ma:fieldsID="3b8130bcc10b0f9f7d02349d50b390ac" ns3:_="">
    <xsd:import namespace="d90a24b0-89e2-4e10-86e0-1c0de717e4f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A8640C-B222-4AEE-A592-93137EFC9E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49B6BD-58C3-4765-8C81-E6B14B13FA49}">
  <ds:schemaRefs>
    <ds:schemaRef ds:uri="http://schemas.microsoft.com/sharepoint/v3/contenttype/forms"/>
  </ds:schemaRefs>
</ds:datastoreItem>
</file>

<file path=customXml/itemProps3.xml><?xml version="1.0" encoding="utf-8"?>
<ds:datastoreItem xmlns:ds="http://schemas.openxmlformats.org/officeDocument/2006/customXml" ds:itemID="{E5392508-91E8-4FBA-96AF-813AF6F5C459}">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http://purl.org/dc/elements/1.1/"/>
    <ds:schemaRef ds:uri="d90a24b0-89e2-4e10-86e0-1c0de717e4fa"/>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1453</Words>
  <Characters>8284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Sanchia</dc:creator>
  <cp:keywords/>
  <dc:description/>
  <cp:lastModifiedBy>Johnson, Sanchia</cp:lastModifiedBy>
  <cp:revision>2</cp:revision>
  <dcterms:created xsi:type="dcterms:W3CDTF">2021-12-10T11:18:00Z</dcterms:created>
  <dcterms:modified xsi:type="dcterms:W3CDTF">2021-12-10T11:18:00Z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2021-12-10T09:05:50Z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877b47da-9e1b-4372-8fc3-0b2a1e02a375</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