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0AEA1" w14:textId="1C899EDC" w:rsidR="00185327" w:rsidRDefault="00185327" w:rsidP="3D542C65">
      <w:pPr>
        <w:spacing w:before="139" w:after="0"/>
        <w:jc w:val="center"/>
        <w:rPr>
          <w:color w:val="000000" w:themeColor="text1"/>
          <w:sz w:val="22"/>
          <w:szCs w:val="22"/>
        </w:rPr>
      </w:pPr>
    </w:p>
    <w:p w14:paraId="45A31ABC" w14:textId="7950D1A5" w:rsidR="00185327" w:rsidRDefault="00185327" w:rsidP="3D542C65">
      <w:pPr>
        <w:spacing w:before="139" w:after="0"/>
        <w:jc w:val="center"/>
        <w:rPr>
          <w:color w:val="000000" w:themeColor="text1"/>
          <w:sz w:val="22"/>
          <w:szCs w:val="22"/>
        </w:rPr>
      </w:pPr>
    </w:p>
    <w:p w14:paraId="5EA82239" w14:textId="0AB5FAE3" w:rsidR="00185327" w:rsidRDefault="00185327" w:rsidP="3D542C65">
      <w:pPr>
        <w:spacing w:before="139" w:after="0"/>
        <w:jc w:val="center"/>
        <w:rPr>
          <w:color w:val="000000" w:themeColor="text1"/>
          <w:sz w:val="22"/>
          <w:szCs w:val="22"/>
        </w:rPr>
      </w:pPr>
    </w:p>
    <w:p w14:paraId="6E384F43" w14:textId="2A7E8DB2" w:rsidR="00185327" w:rsidRDefault="00185327" w:rsidP="3D542C65">
      <w:pPr>
        <w:spacing w:before="139" w:after="0"/>
        <w:jc w:val="center"/>
        <w:rPr>
          <w:color w:val="000000" w:themeColor="text1"/>
          <w:sz w:val="22"/>
          <w:szCs w:val="22"/>
        </w:rPr>
      </w:pPr>
    </w:p>
    <w:p w14:paraId="34FE1211" w14:textId="72A7DCE8" w:rsidR="00185327" w:rsidRDefault="00185327" w:rsidP="3D542C65">
      <w:pPr>
        <w:spacing w:before="139" w:after="0"/>
        <w:jc w:val="center"/>
        <w:rPr>
          <w:color w:val="000000" w:themeColor="text1"/>
          <w:sz w:val="22"/>
          <w:szCs w:val="22"/>
        </w:rPr>
      </w:pPr>
    </w:p>
    <w:p w14:paraId="0ACA66FD" w14:textId="6182F40E" w:rsidR="00185327" w:rsidRDefault="00185327" w:rsidP="3D542C65">
      <w:pPr>
        <w:spacing w:before="139" w:after="0"/>
        <w:jc w:val="center"/>
        <w:rPr>
          <w:color w:val="000000" w:themeColor="text1"/>
          <w:sz w:val="22"/>
          <w:szCs w:val="22"/>
        </w:rPr>
      </w:pPr>
    </w:p>
    <w:p w14:paraId="08CAD998" w14:textId="59B2C25C" w:rsidR="00185327" w:rsidRDefault="0AF05887" w:rsidP="3D542C65">
      <w:pPr>
        <w:spacing w:before="139" w:after="0"/>
        <w:jc w:val="center"/>
        <w:rPr>
          <w:color w:val="000000" w:themeColor="text1"/>
          <w:sz w:val="22"/>
          <w:szCs w:val="22"/>
        </w:rPr>
      </w:pPr>
      <w:r w:rsidRPr="3D542C65">
        <w:rPr>
          <w:color w:val="000000" w:themeColor="text1"/>
          <w:sz w:val="22"/>
          <w:szCs w:val="22"/>
        </w:rPr>
        <w:t>Adila Bashir</w:t>
      </w:r>
    </w:p>
    <w:p w14:paraId="1636A575" w14:textId="069D88C6" w:rsidR="00185327" w:rsidRDefault="0AF05887" w:rsidP="3D542C65">
      <w:pPr>
        <w:spacing w:before="139" w:after="0" w:line="360" w:lineRule="auto"/>
        <w:jc w:val="center"/>
        <w:rPr>
          <w:color w:val="000000" w:themeColor="text1"/>
          <w:sz w:val="22"/>
          <w:szCs w:val="22"/>
        </w:rPr>
      </w:pPr>
      <w:r w:rsidRPr="3D542C65">
        <w:rPr>
          <w:color w:val="000000" w:themeColor="text1"/>
          <w:sz w:val="22"/>
          <w:szCs w:val="22"/>
        </w:rPr>
        <w:t xml:space="preserve">       Student ID Number:2424520</w:t>
      </w:r>
    </w:p>
    <w:p w14:paraId="3D357322" w14:textId="2E587968" w:rsidR="00185327" w:rsidRDefault="0AF05887" w:rsidP="3D542C65">
      <w:pPr>
        <w:spacing w:before="139" w:after="0" w:line="360" w:lineRule="auto"/>
        <w:jc w:val="center"/>
        <w:rPr>
          <w:color w:val="000000" w:themeColor="text1"/>
          <w:sz w:val="22"/>
          <w:szCs w:val="22"/>
          <w:highlight w:val="yellow"/>
          <w:lang w:val="en-US"/>
        </w:rPr>
      </w:pPr>
      <w:r w:rsidRPr="3D542C65">
        <w:rPr>
          <w:color w:val="000000" w:themeColor="text1"/>
          <w:sz w:val="22"/>
          <w:szCs w:val="22"/>
        </w:rPr>
        <w:t xml:space="preserve">         </w:t>
      </w:r>
      <w:r w:rsidR="4C3C8026" w:rsidRPr="3D542C65">
        <w:rPr>
          <w:color w:val="000000" w:themeColor="text1"/>
          <w:sz w:val="22"/>
          <w:szCs w:val="22"/>
        </w:rPr>
        <w:t xml:space="preserve">Lectures </w:t>
      </w:r>
      <w:r w:rsidRPr="3D542C65">
        <w:rPr>
          <w:color w:val="000000" w:themeColor="text1"/>
          <w:sz w:val="22"/>
          <w:szCs w:val="22"/>
        </w:rPr>
        <w:t>Name:</w:t>
      </w:r>
    </w:p>
    <w:p w14:paraId="384F528B" w14:textId="45289DDF" w:rsidR="00185327" w:rsidRDefault="0AF05887" w:rsidP="3D542C65">
      <w:pPr>
        <w:spacing w:before="139" w:after="0" w:line="360" w:lineRule="auto"/>
        <w:jc w:val="center"/>
        <w:rPr>
          <w:color w:val="000000" w:themeColor="text1"/>
          <w:sz w:val="22"/>
          <w:szCs w:val="22"/>
          <w:lang w:val="en-US"/>
        </w:rPr>
      </w:pPr>
      <w:r w:rsidRPr="3D542C65">
        <w:rPr>
          <w:color w:val="000000" w:themeColor="text1"/>
          <w:sz w:val="22"/>
          <w:szCs w:val="22"/>
          <w:lang w:val="en-US"/>
        </w:rPr>
        <w:t xml:space="preserve">   </w:t>
      </w:r>
      <w:r w:rsidR="334B26CD" w:rsidRPr="3D542C65">
        <w:rPr>
          <w:color w:val="000000" w:themeColor="text1"/>
          <w:sz w:val="22"/>
          <w:szCs w:val="22"/>
          <w:lang w:val="en-US"/>
        </w:rPr>
        <w:t xml:space="preserve">       </w:t>
      </w:r>
      <w:r w:rsidRPr="3D542C65">
        <w:rPr>
          <w:color w:val="000000" w:themeColor="text1"/>
          <w:sz w:val="22"/>
          <w:szCs w:val="22"/>
          <w:lang w:val="en-US"/>
        </w:rPr>
        <w:t xml:space="preserve">Module code: </w:t>
      </w:r>
      <w:r w:rsidR="287C0E2C" w:rsidRPr="3D542C65">
        <w:rPr>
          <w:color w:val="000000" w:themeColor="text1"/>
          <w:sz w:val="22"/>
          <w:szCs w:val="22"/>
          <w:lang w:val="en-US"/>
        </w:rPr>
        <w:t>LCHS4009</w:t>
      </w:r>
    </w:p>
    <w:p w14:paraId="20F06B02" w14:textId="07021B9C" w:rsidR="00185327" w:rsidRDefault="0AF05887" w:rsidP="3D542C65">
      <w:pPr>
        <w:spacing w:after="0" w:line="360" w:lineRule="auto"/>
        <w:jc w:val="center"/>
        <w:rPr>
          <w:color w:val="000000" w:themeColor="text1"/>
          <w:sz w:val="22"/>
          <w:szCs w:val="22"/>
        </w:rPr>
      </w:pPr>
      <w:r w:rsidRPr="3D542C65">
        <w:rPr>
          <w:color w:val="000000" w:themeColor="text1"/>
          <w:sz w:val="22"/>
          <w:szCs w:val="22"/>
        </w:rPr>
        <w:t xml:space="preserve">                    Module title: </w:t>
      </w:r>
      <w:r w:rsidRPr="30EB562F">
        <w:rPr>
          <w:color w:val="000000" w:themeColor="text1"/>
          <w:sz w:val="22"/>
          <w:szCs w:val="22"/>
          <w:lang w:val="en-US"/>
        </w:rPr>
        <w:t xml:space="preserve"> </w:t>
      </w:r>
      <w:r w:rsidR="395985AD" w:rsidRPr="3D542C65">
        <w:rPr>
          <w:color w:val="000000" w:themeColor="text1"/>
          <w:sz w:val="22"/>
          <w:szCs w:val="22"/>
        </w:rPr>
        <w:t xml:space="preserve">Professional Development within Health </w:t>
      </w:r>
      <w:r w:rsidR="72906E62" w:rsidRPr="3D542C65">
        <w:rPr>
          <w:color w:val="000000" w:themeColor="text1"/>
          <w:sz w:val="22"/>
          <w:szCs w:val="22"/>
        </w:rPr>
        <w:t>and Social</w:t>
      </w:r>
      <w:r w:rsidR="395985AD" w:rsidRPr="3D542C65">
        <w:rPr>
          <w:color w:val="000000" w:themeColor="text1"/>
          <w:sz w:val="22"/>
          <w:szCs w:val="22"/>
        </w:rPr>
        <w:t xml:space="preserve"> Care</w:t>
      </w:r>
      <w:r w:rsidR="4EC703BA" w:rsidRPr="3D542C65">
        <w:rPr>
          <w:color w:val="000000" w:themeColor="text1"/>
          <w:sz w:val="22"/>
          <w:szCs w:val="22"/>
        </w:rPr>
        <w:t>.</w:t>
      </w:r>
    </w:p>
    <w:p w14:paraId="07942D69" w14:textId="4743C911" w:rsidR="00185327" w:rsidRDefault="379636DC" w:rsidP="3D542C65">
      <w:pPr>
        <w:spacing w:after="0" w:line="360" w:lineRule="auto"/>
        <w:jc w:val="center"/>
        <w:rPr>
          <w:color w:val="000000" w:themeColor="text1"/>
          <w:sz w:val="22"/>
          <w:szCs w:val="22"/>
          <w:lang w:val="en-US"/>
        </w:rPr>
      </w:pPr>
      <w:r w:rsidRPr="3D542C65">
        <w:rPr>
          <w:color w:val="000000" w:themeColor="text1"/>
          <w:sz w:val="22"/>
          <w:szCs w:val="22"/>
        </w:rPr>
        <w:t xml:space="preserve">                  </w:t>
      </w:r>
      <w:r w:rsidR="0AF05887" w:rsidRPr="3D542C65">
        <w:rPr>
          <w:color w:val="000000" w:themeColor="text1"/>
          <w:sz w:val="22"/>
          <w:szCs w:val="22"/>
        </w:rPr>
        <w:t xml:space="preserve"> Assignment title:</w:t>
      </w:r>
      <w:r w:rsidR="0AF05887" w:rsidRPr="3D542C65">
        <w:rPr>
          <w:color w:val="000000" w:themeColor="text1"/>
          <w:sz w:val="22"/>
          <w:szCs w:val="22"/>
          <w:lang w:val="en-US"/>
        </w:rPr>
        <w:t xml:space="preserve"> </w:t>
      </w:r>
      <w:r w:rsidR="49EE4996" w:rsidRPr="3D542C65">
        <w:rPr>
          <w:color w:val="000000" w:themeColor="text1"/>
          <w:sz w:val="22"/>
          <w:szCs w:val="22"/>
          <w:lang w:val="en-US"/>
        </w:rPr>
        <w:t>Personal Development Portfolio</w:t>
      </w:r>
      <w:r w:rsidR="6BBEB923" w:rsidRPr="3D542C65">
        <w:rPr>
          <w:color w:val="000000" w:themeColor="text1"/>
          <w:sz w:val="22"/>
          <w:szCs w:val="22"/>
          <w:lang w:val="en-US"/>
        </w:rPr>
        <w:t>.</w:t>
      </w:r>
      <w:r w:rsidR="0AF05887" w:rsidRPr="3D542C65">
        <w:rPr>
          <w:color w:val="000000" w:themeColor="text1"/>
          <w:sz w:val="22"/>
          <w:szCs w:val="22"/>
          <w:lang w:val="en-US"/>
        </w:rPr>
        <w:t xml:space="preserve"> </w:t>
      </w:r>
    </w:p>
    <w:p w14:paraId="75862B99" w14:textId="77777777" w:rsidR="00E91A0E" w:rsidRDefault="00E91A0E" w:rsidP="3D542C65">
      <w:pPr>
        <w:spacing w:after="0" w:line="360" w:lineRule="auto"/>
        <w:jc w:val="center"/>
        <w:rPr>
          <w:color w:val="000000" w:themeColor="text1"/>
          <w:sz w:val="22"/>
          <w:szCs w:val="22"/>
          <w:lang w:val="en-US"/>
        </w:rPr>
      </w:pPr>
    </w:p>
    <w:p w14:paraId="3579ECD2" w14:textId="77777777" w:rsidR="00E91A0E" w:rsidRDefault="00E91A0E" w:rsidP="3D542C65">
      <w:pPr>
        <w:spacing w:after="0" w:line="360" w:lineRule="auto"/>
        <w:jc w:val="center"/>
        <w:rPr>
          <w:color w:val="000000" w:themeColor="text1"/>
          <w:sz w:val="22"/>
          <w:szCs w:val="22"/>
          <w:lang w:val="en-US"/>
        </w:rPr>
      </w:pPr>
    </w:p>
    <w:p w14:paraId="22DAB353" w14:textId="77777777" w:rsidR="00E91A0E" w:rsidRDefault="00E91A0E" w:rsidP="3D542C65">
      <w:pPr>
        <w:spacing w:after="0" w:line="360" w:lineRule="auto"/>
        <w:jc w:val="center"/>
        <w:rPr>
          <w:color w:val="000000" w:themeColor="text1"/>
          <w:sz w:val="22"/>
          <w:szCs w:val="22"/>
          <w:lang w:val="en-US"/>
        </w:rPr>
      </w:pPr>
    </w:p>
    <w:p w14:paraId="6F651163" w14:textId="64D805C3" w:rsidR="00E91A0E" w:rsidRPr="00E91A0E" w:rsidRDefault="00E91A0E" w:rsidP="3D542C65">
      <w:pPr>
        <w:spacing w:before="360" w:after="0" w:line="240" w:lineRule="auto"/>
        <w:rPr>
          <w:color w:val="000000" w:themeColor="text1"/>
          <w:sz w:val="22"/>
          <w:szCs w:val="22"/>
          <w:lang w:eastAsia="en-GB"/>
        </w:rPr>
      </w:pPr>
    </w:p>
    <w:p w14:paraId="1E134187" w14:textId="4B695612" w:rsidR="00E91A0E" w:rsidRPr="00E91A0E" w:rsidRDefault="00E91A0E" w:rsidP="3D542C65">
      <w:pPr>
        <w:spacing w:before="360" w:after="0" w:line="240" w:lineRule="auto"/>
        <w:rPr>
          <w:color w:val="000000" w:themeColor="text1"/>
          <w:sz w:val="22"/>
          <w:szCs w:val="22"/>
          <w:lang w:eastAsia="en-GB"/>
        </w:rPr>
      </w:pPr>
    </w:p>
    <w:p w14:paraId="0852779B" w14:textId="40EBB80E" w:rsidR="00E91A0E" w:rsidRPr="00E91A0E" w:rsidRDefault="00E91A0E" w:rsidP="3D542C65">
      <w:pPr>
        <w:spacing w:before="360" w:after="0" w:line="240" w:lineRule="auto"/>
        <w:rPr>
          <w:color w:val="000000" w:themeColor="text1"/>
          <w:sz w:val="22"/>
          <w:szCs w:val="22"/>
          <w:lang w:eastAsia="en-GB"/>
        </w:rPr>
      </w:pPr>
    </w:p>
    <w:p w14:paraId="455D243F" w14:textId="31F32B6E" w:rsidR="00E91A0E" w:rsidRPr="00E91A0E" w:rsidRDefault="00E91A0E" w:rsidP="3D542C65">
      <w:pPr>
        <w:spacing w:before="360" w:after="0" w:line="240" w:lineRule="auto"/>
        <w:rPr>
          <w:color w:val="000000" w:themeColor="text1"/>
          <w:sz w:val="22"/>
          <w:szCs w:val="22"/>
          <w:lang w:eastAsia="en-GB"/>
        </w:rPr>
      </w:pPr>
    </w:p>
    <w:p w14:paraId="0BFB6DB9" w14:textId="14AA92DD" w:rsidR="00E91A0E" w:rsidRPr="00E91A0E" w:rsidRDefault="00E91A0E" w:rsidP="00132249">
      <w:pPr>
        <w:spacing w:before="360" w:after="0" w:line="240" w:lineRule="auto"/>
        <w:jc w:val="both"/>
        <w:rPr>
          <w:color w:val="000000" w:themeColor="text1"/>
          <w:sz w:val="22"/>
          <w:szCs w:val="22"/>
          <w:lang w:eastAsia="en-GB"/>
        </w:rPr>
      </w:pPr>
    </w:p>
    <w:p w14:paraId="6CE28670" w14:textId="0F77C5E1" w:rsidR="00E91A0E" w:rsidRPr="00E91A0E" w:rsidRDefault="00E91A0E" w:rsidP="00132249">
      <w:pPr>
        <w:spacing w:before="360" w:after="0" w:line="240" w:lineRule="auto"/>
        <w:jc w:val="both"/>
        <w:rPr>
          <w:color w:val="000000" w:themeColor="text1"/>
          <w:sz w:val="22"/>
          <w:szCs w:val="22"/>
          <w:lang w:eastAsia="en-GB"/>
        </w:rPr>
      </w:pPr>
    </w:p>
    <w:p w14:paraId="6DA9D8FE" w14:textId="742EE1CE" w:rsidR="00E91A0E" w:rsidRPr="00E91A0E" w:rsidRDefault="00E91A0E" w:rsidP="00132249">
      <w:pPr>
        <w:spacing w:before="360" w:after="0" w:line="240" w:lineRule="auto"/>
        <w:jc w:val="both"/>
        <w:rPr>
          <w:color w:val="000000" w:themeColor="text1"/>
          <w:sz w:val="22"/>
          <w:szCs w:val="22"/>
          <w:lang w:eastAsia="en-GB"/>
        </w:rPr>
      </w:pPr>
    </w:p>
    <w:p w14:paraId="16E3AF0D" w14:textId="32DF0BC4" w:rsidR="00E91A0E" w:rsidRPr="00E91A0E" w:rsidRDefault="00E91A0E" w:rsidP="00132249">
      <w:pPr>
        <w:spacing w:before="360" w:after="0" w:line="240" w:lineRule="auto"/>
        <w:jc w:val="both"/>
        <w:rPr>
          <w:color w:val="000000" w:themeColor="text1"/>
          <w:sz w:val="22"/>
          <w:szCs w:val="22"/>
          <w:lang w:eastAsia="en-GB"/>
        </w:rPr>
      </w:pPr>
    </w:p>
    <w:p w14:paraId="06A7B72A" w14:textId="457312D2" w:rsidR="00E91A0E" w:rsidRPr="00E91A0E" w:rsidRDefault="00E91A0E" w:rsidP="00132249">
      <w:pPr>
        <w:spacing w:before="360" w:after="0" w:line="240" w:lineRule="auto"/>
        <w:jc w:val="both"/>
        <w:rPr>
          <w:color w:val="000000" w:themeColor="text1"/>
          <w:sz w:val="22"/>
          <w:szCs w:val="22"/>
          <w:lang w:eastAsia="en-GB"/>
        </w:rPr>
      </w:pPr>
    </w:p>
    <w:p w14:paraId="0D6015D1" w14:textId="41E54D02" w:rsidR="00E91A0E" w:rsidRPr="00E91A0E" w:rsidRDefault="00E91A0E" w:rsidP="00132249">
      <w:pPr>
        <w:spacing w:before="360" w:after="0" w:line="240" w:lineRule="auto"/>
        <w:jc w:val="both"/>
        <w:rPr>
          <w:color w:val="000000" w:themeColor="text1"/>
          <w:sz w:val="22"/>
          <w:szCs w:val="22"/>
          <w:lang w:eastAsia="en-GB"/>
        </w:rPr>
      </w:pPr>
    </w:p>
    <w:p w14:paraId="3EA85E75" w14:textId="6579E6AA" w:rsidR="30EB562F" w:rsidRDefault="30EB562F" w:rsidP="00132249">
      <w:pPr>
        <w:spacing w:before="360" w:after="0" w:line="240" w:lineRule="auto"/>
        <w:jc w:val="both"/>
        <w:rPr>
          <w:color w:val="000000" w:themeColor="text1"/>
          <w:sz w:val="22"/>
          <w:szCs w:val="22"/>
          <w:lang w:eastAsia="en-GB"/>
        </w:rPr>
      </w:pPr>
    </w:p>
    <w:p w14:paraId="42B44062" w14:textId="77777777" w:rsidR="00521157" w:rsidRDefault="00521157" w:rsidP="00132249">
      <w:pPr>
        <w:spacing w:before="360" w:after="0" w:line="240" w:lineRule="auto"/>
        <w:jc w:val="both"/>
        <w:rPr>
          <w:color w:val="000000" w:themeColor="text1"/>
          <w:sz w:val="22"/>
          <w:szCs w:val="22"/>
          <w:lang w:eastAsia="en-GB"/>
        </w:rPr>
      </w:pPr>
    </w:p>
    <w:p w14:paraId="3C8EFA50" w14:textId="77FD124E" w:rsidR="00E91A0E" w:rsidRPr="00521157" w:rsidRDefault="6514DB3C" w:rsidP="00132249">
      <w:pPr>
        <w:spacing w:before="360" w:after="0" w:line="240" w:lineRule="auto"/>
        <w:jc w:val="both"/>
        <w:rPr>
          <w:b/>
          <w:bCs/>
          <w:color w:val="000000" w:themeColor="text1"/>
          <w:sz w:val="22"/>
          <w:szCs w:val="22"/>
          <w:u w:val="single"/>
          <w:lang w:eastAsia="en-GB"/>
        </w:rPr>
      </w:pPr>
      <w:r w:rsidRPr="00521157">
        <w:rPr>
          <w:b/>
          <w:bCs/>
          <w:color w:val="000000" w:themeColor="text1"/>
          <w:sz w:val="22"/>
          <w:szCs w:val="22"/>
          <w:u w:val="single"/>
          <w:lang w:eastAsia="en-GB"/>
        </w:rPr>
        <w:lastRenderedPageBreak/>
        <w:t>Task 1 – Personal Action Plan: Occupational Therapist</w:t>
      </w:r>
    </w:p>
    <w:p w14:paraId="147FF98C" w14:textId="77777777" w:rsidR="00521157" w:rsidRDefault="00521157" w:rsidP="00132249">
      <w:pPr>
        <w:spacing w:after="150" w:line="240" w:lineRule="auto"/>
        <w:jc w:val="both"/>
        <w:rPr>
          <w:color w:val="000000" w:themeColor="text1"/>
          <w:sz w:val="22"/>
          <w:szCs w:val="22"/>
          <w:lang w:eastAsia="en-GB"/>
        </w:rPr>
      </w:pPr>
    </w:p>
    <w:p w14:paraId="5C7AF73D" w14:textId="0C9529EF" w:rsidR="00E91A0E" w:rsidRPr="00764F7C" w:rsidRDefault="5FE6EBC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 xml:space="preserve">I have chosen </w:t>
      </w:r>
      <w:r w:rsidR="6514DB3C" w:rsidRPr="61879769">
        <w:rPr>
          <w:color w:val="000000" w:themeColor="text1"/>
          <w:sz w:val="22"/>
          <w:szCs w:val="22"/>
          <w:lang w:eastAsia="en-GB"/>
        </w:rPr>
        <w:t xml:space="preserve">Occupational Therapy </w:t>
      </w:r>
      <w:r w:rsidR="532AF258" w:rsidRPr="61879769">
        <w:rPr>
          <w:color w:val="000000" w:themeColor="text1"/>
          <w:sz w:val="22"/>
          <w:szCs w:val="22"/>
          <w:lang w:eastAsia="en-GB"/>
        </w:rPr>
        <w:t>as</w:t>
      </w:r>
      <w:r w:rsidR="6514DB3C" w:rsidRPr="61879769">
        <w:rPr>
          <w:color w:val="000000" w:themeColor="text1"/>
          <w:sz w:val="22"/>
          <w:szCs w:val="22"/>
          <w:lang w:eastAsia="en-GB"/>
        </w:rPr>
        <w:t xml:space="preserve"> a profession within health and social care that supports individuals to live independently and engage in meaningful daily activities despite illness, injury, or disability </w:t>
      </w:r>
      <w:r w:rsidR="00764F7C" w:rsidRPr="61879769">
        <w:rPr>
          <w:color w:val="000000" w:themeColor="text1"/>
          <w:sz w:val="22"/>
          <w:szCs w:val="22"/>
          <w:lang w:eastAsia="en-GB"/>
        </w:rPr>
        <w:t>(</w:t>
      </w:r>
      <w:r w:rsidR="004D5031" w:rsidRPr="61879769">
        <w:rPr>
          <w:color w:val="000000"/>
          <w:sz w:val="22"/>
          <w:szCs w:val="22"/>
          <w:shd w:val="clear" w:color="auto" w:fill="FFFFFF"/>
        </w:rPr>
        <w:t>HCPC</w:t>
      </w:r>
      <w:r w:rsidR="00764F7C" w:rsidRPr="61879769">
        <w:rPr>
          <w:color w:val="000000"/>
          <w:sz w:val="22"/>
          <w:szCs w:val="22"/>
          <w:shd w:val="clear" w:color="auto" w:fill="FFFFFF"/>
        </w:rPr>
        <w:t>,</w:t>
      </w:r>
      <w:r w:rsidR="004D5031" w:rsidRPr="61879769">
        <w:rPr>
          <w:color w:val="000000"/>
          <w:sz w:val="22"/>
          <w:szCs w:val="22"/>
          <w:shd w:val="clear" w:color="auto" w:fill="FFFFFF"/>
        </w:rPr>
        <w:t>2024</w:t>
      </w:r>
      <w:r w:rsidR="75D31D6A" w:rsidRPr="61879769">
        <w:rPr>
          <w:color w:val="000000"/>
          <w:sz w:val="22"/>
          <w:szCs w:val="22"/>
          <w:shd w:val="clear" w:color="auto" w:fill="FFFFFF"/>
        </w:rPr>
        <w:t>). To</w:t>
      </w:r>
      <w:r w:rsidR="6514DB3C" w:rsidRPr="61879769">
        <w:rPr>
          <w:color w:val="000000" w:themeColor="text1"/>
          <w:sz w:val="22"/>
          <w:szCs w:val="22"/>
          <w:lang w:eastAsia="en-GB"/>
        </w:rPr>
        <w:t xml:space="preserve"> succeed in this field, it is important to demonstrate the right combination of interpersonal, analytical, and practical skills. This personal action plan identifies my current strengths, areas for development, and specific steps I will take to prepare for a career as an Occupational Therapist (OT).</w:t>
      </w:r>
    </w:p>
    <w:p w14:paraId="746BC6EF" w14:textId="2D18FAB1" w:rsidR="00E91A0E" w:rsidRPr="00E91A0E" w:rsidRDefault="6514DB3C" w:rsidP="00132249">
      <w:pPr>
        <w:spacing w:before="150" w:after="0" w:line="240" w:lineRule="auto"/>
        <w:jc w:val="both"/>
        <w:rPr>
          <w:color w:val="000000"/>
          <w:sz w:val="22"/>
          <w:szCs w:val="22"/>
          <w:lang w:eastAsia="en-GB"/>
        </w:rPr>
      </w:pPr>
      <w:r w:rsidRPr="61879769">
        <w:rPr>
          <w:color w:val="000000" w:themeColor="text1"/>
          <w:sz w:val="22"/>
          <w:szCs w:val="22"/>
          <w:lang w:eastAsia="en-GB"/>
        </w:rPr>
        <w:t>Key Skills Required for the Job</w:t>
      </w:r>
      <w:r w:rsidR="76A73F31" w:rsidRPr="61879769">
        <w:rPr>
          <w:color w:val="000000" w:themeColor="text1"/>
          <w:sz w:val="22"/>
          <w:szCs w:val="22"/>
          <w:lang w:eastAsia="en-GB"/>
        </w:rPr>
        <w:t>:</w:t>
      </w:r>
    </w:p>
    <w:p w14:paraId="6B9802F3" w14:textId="18D9ACFC" w:rsidR="00E91A0E" w:rsidRPr="00E91A0E" w:rsidRDefault="6514DB3C" w:rsidP="00132249">
      <w:pPr>
        <w:spacing w:before="150" w:after="150" w:line="240" w:lineRule="auto"/>
        <w:jc w:val="both"/>
        <w:rPr>
          <w:color w:val="000000" w:themeColor="text1"/>
          <w:sz w:val="22"/>
          <w:szCs w:val="22"/>
          <w:lang w:eastAsia="en-GB"/>
        </w:rPr>
      </w:pPr>
      <w:r w:rsidRPr="55092880">
        <w:rPr>
          <w:color w:val="000000" w:themeColor="text1"/>
          <w:sz w:val="22"/>
          <w:szCs w:val="22"/>
          <w:lang w:eastAsia="en-GB"/>
        </w:rPr>
        <w:t xml:space="preserve">Occupational Therapists must demonstrate a wide range of professional and interpersonal skills, </w:t>
      </w:r>
      <w:r w:rsidR="3BCCCADD" w:rsidRPr="55092880">
        <w:rPr>
          <w:color w:val="000000" w:themeColor="text1"/>
          <w:sz w:val="22"/>
          <w:szCs w:val="22"/>
          <w:lang w:eastAsia="en-GB"/>
        </w:rPr>
        <w:t xml:space="preserve">including </w:t>
      </w:r>
      <w:r w:rsidR="00D83741">
        <w:rPr>
          <w:color w:val="000000" w:themeColor="text1"/>
          <w:sz w:val="22"/>
          <w:szCs w:val="22"/>
          <w:lang w:eastAsia="en-GB"/>
        </w:rPr>
        <w:t>c</w:t>
      </w:r>
      <w:r w:rsidR="3BCCCADD" w:rsidRPr="55092880">
        <w:rPr>
          <w:color w:val="000000" w:themeColor="text1"/>
          <w:sz w:val="22"/>
          <w:szCs w:val="22"/>
          <w:lang w:eastAsia="en-GB"/>
        </w:rPr>
        <w:t>ommunication</w:t>
      </w:r>
      <w:r w:rsidRPr="55092880">
        <w:rPr>
          <w:color w:val="000000" w:themeColor="text1"/>
          <w:sz w:val="22"/>
          <w:szCs w:val="22"/>
          <w:lang w:eastAsia="en-GB"/>
        </w:rPr>
        <w:t xml:space="preserve"> and </w:t>
      </w:r>
      <w:r w:rsidR="00D83741">
        <w:rPr>
          <w:color w:val="000000" w:themeColor="text1"/>
          <w:sz w:val="22"/>
          <w:szCs w:val="22"/>
          <w:lang w:eastAsia="en-GB"/>
        </w:rPr>
        <w:t>e</w:t>
      </w:r>
      <w:r w:rsidRPr="55092880">
        <w:rPr>
          <w:color w:val="000000" w:themeColor="text1"/>
          <w:sz w:val="22"/>
          <w:szCs w:val="22"/>
          <w:lang w:eastAsia="en-GB"/>
        </w:rPr>
        <w:t>mpathy</w:t>
      </w:r>
      <w:r w:rsidR="00D83741">
        <w:rPr>
          <w:color w:val="000000" w:themeColor="text1"/>
          <w:sz w:val="22"/>
          <w:szCs w:val="22"/>
          <w:lang w:eastAsia="en-GB"/>
        </w:rPr>
        <w:t>.</w:t>
      </w:r>
      <w:r w:rsidRPr="55092880">
        <w:rPr>
          <w:color w:val="000000" w:themeColor="text1"/>
          <w:sz w:val="22"/>
          <w:szCs w:val="22"/>
          <w:lang w:eastAsia="en-GB"/>
        </w:rPr>
        <w:t xml:space="preserve"> Effective communication is vital when building trust with clients and working with multidisciplinary </w:t>
      </w:r>
      <w:r w:rsidR="1493B8EF" w:rsidRPr="55092880">
        <w:rPr>
          <w:color w:val="000000" w:themeColor="text1"/>
          <w:sz w:val="22"/>
          <w:szCs w:val="22"/>
          <w:lang w:eastAsia="en-GB"/>
        </w:rPr>
        <w:t>teams (</w:t>
      </w:r>
      <w:r w:rsidR="00167BEE" w:rsidRPr="55092880">
        <w:rPr>
          <w:color w:val="000000" w:themeColor="text1"/>
          <w:sz w:val="22"/>
          <w:szCs w:val="22"/>
          <w:lang w:eastAsia="en-GB"/>
        </w:rPr>
        <w:t>RCOT,2017).</w:t>
      </w:r>
      <w:r w:rsidR="00167BEE" w:rsidRPr="55092880">
        <w:rPr>
          <w:sz w:val="22"/>
          <w:szCs w:val="22"/>
        </w:rPr>
        <w:t xml:space="preserve"> </w:t>
      </w:r>
      <w:r w:rsidRPr="55092880">
        <w:rPr>
          <w:color w:val="000000" w:themeColor="text1"/>
          <w:sz w:val="22"/>
          <w:szCs w:val="22"/>
          <w:lang w:eastAsia="en-GB"/>
        </w:rPr>
        <w:t xml:space="preserve">Problem-Solving and </w:t>
      </w:r>
      <w:r w:rsidR="00D83741">
        <w:rPr>
          <w:color w:val="000000" w:themeColor="text1"/>
          <w:sz w:val="22"/>
          <w:szCs w:val="22"/>
          <w:lang w:eastAsia="en-GB"/>
        </w:rPr>
        <w:t>c</w:t>
      </w:r>
      <w:r w:rsidRPr="55092880">
        <w:rPr>
          <w:color w:val="000000" w:themeColor="text1"/>
          <w:sz w:val="22"/>
          <w:szCs w:val="22"/>
          <w:lang w:eastAsia="en-GB"/>
        </w:rPr>
        <w:t xml:space="preserve">reativity </w:t>
      </w:r>
      <w:r w:rsidR="00D83741">
        <w:rPr>
          <w:color w:val="000000" w:themeColor="text1"/>
          <w:sz w:val="22"/>
          <w:szCs w:val="22"/>
          <w:lang w:eastAsia="en-GB"/>
        </w:rPr>
        <w:t>OT’s</w:t>
      </w:r>
      <w:r w:rsidR="61AF9B6B" w:rsidRPr="55092880">
        <w:rPr>
          <w:color w:val="000000" w:themeColor="text1"/>
          <w:sz w:val="22"/>
          <w:szCs w:val="22"/>
          <w:lang w:eastAsia="en-GB"/>
        </w:rPr>
        <w:t xml:space="preserve"> need</w:t>
      </w:r>
      <w:r w:rsidRPr="55092880">
        <w:rPr>
          <w:color w:val="000000" w:themeColor="text1"/>
          <w:sz w:val="22"/>
          <w:szCs w:val="22"/>
          <w:lang w:eastAsia="en-GB"/>
        </w:rPr>
        <w:t xml:space="preserve"> to design innovative solutions to help clients achieve their goals.</w:t>
      </w:r>
      <w:r>
        <w:br/>
      </w:r>
      <w:r w:rsidRPr="55092880">
        <w:rPr>
          <w:color w:val="000000" w:themeColor="text1"/>
          <w:sz w:val="22"/>
          <w:szCs w:val="22"/>
          <w:lang w:eastAsia="en-GB"/>
        </w:rPr>
        <w:t xml:space="preserve">Teamwork and </w:t>
      </w:r>
      <w:r w:rsidR="00D83741">
        <w:rPr>
          <w:color w:val="000000" w:themeColor="text1"/>
          <w:sz w:val="22"/>
          <w:szCs w:val="22"/>
          <w:lang w:eastAsia="en-GB"/>
        </w:rPr>
        <w:t>c</w:t>
      </w:r>
      <w:r w:rsidR="1F3447CD" w:rsidRPr="55092880">
        <w:rPr>
          <w:color w:val="000000" w:themeColor="text1"/>
          <w:sz w:val="22"/>
          <w:szCs w:val="22"/>
          <w:lang w:eastAsia="en-GB"/>
        </w:rPr>
        <w:t>ollaboration</w:t>
      </w:r>
      <w:r w:rsidR="00D83741">
        <w:rPr>
          <w:color w:val="000000" w:themeColor="text1"/>
          <w:sz w:val="22"/>
          <w:szCs w:val="22"/>
          <w:lang w:eastAsia="en-GB"/>
        </w:rPr>
        <w:t xml:space="preserve"> when</w:t>
      </w:r>
      <w:r w:rsidR="1F3447CD" w:rsidRPr="55092880">
        <w:rPr>
          <w:color w:val="000000" w:themeColor="text1"/>
          <w:sz w:val="22"/>
          <w:szCs w:val="22"/>
          <w:lang w:eastAsia="en-GB"/>
        </w:rPr>
        <w:t xml:space="preserve"> working</w:t>
      </w:r>
      <w:r w:rsidRPr="55092880">
        <w:rPr>
          <w:color w:val="000000" w:themeColor="text1"/>
          <w:sz w:val="22"/>
          <w:szCs w:val="22"/>
          <w:lang w:eastAsia="en-GB"/>
        </w:rPr>
        <w:t xml:space="preserve"> with doctors, nurses, physiotherapists, and social workers is central to holistic care</w:t>
      </w:r>
      <w:r w:rsidR="00167BEE" w:rsidRPr="55092880">
        <w:rPr>
          <w:color w:val="000000" w:themeColor="text1"/>
          <w:sz w:val="22"/>
          <w:szCs w:val="22"/>
          <w:lang w:eastAsia="en-GB"/>
        </w:rPr>
        <w:t xml:space="preserve"> (HCPC,2024). Organisation</w:t>
      </w:r>
      <w:r w:rsidRPr="55092880">
        <w:rPr>
          <w:color w:val="000000" w:themeColor="text1"/>
          <w:sz w:val="22"/>
          <w:szCs w:val="22"/>
          <w:lang w:eastAsia="en-GB"/>
        </w:rPr>
        <w:t xml:space="preserve"> and </w:t>
      </w:r>
      <w:r w:rsidR="00D83741">
        <w:rPr>
          <w:color w:val="000000" w:themeColor="text1"/>
          <w:sz w:val="22"/>
          <w:szCs w:val="22"/>
          <w:lang w:eastAsia="en-GB"/>
        </w:rPr>
        <w:t>r</w:t>
      </w:r>
      <w:r w:rsidRPr="55092880">
        <w:rPr>
          <w:color w:val="000000" w:themeColor="text1"/>
          <w:sz w:val="22"/>
          <w:szCs w:val="22"/>
          <w:lang w:eastAsia="en-GB"/>
        </w:rPr>
        <w:t>ecord-</w:t>
      </w:r>
      <w:r w:rsidR="00D83741">
        <w:rPr>
          <w:color w:val="000000" w:themeColor="text1"/>
          <w:sz w:val="22"/>
          <w:szCs w:val="22"/>
          <w:lang w:eastAsia="en-GB"/>
        </w:rPr>
        <w:t>k</w:t>
      </w:r>
      <w:r w:rsidRPr="55092880">
        <w:rPr>
          <w:color w:val="000000" w:themeColor="text1"/>
          <w:sz w:val="22"/>
          <w:szCs w:val="22"/>
          <w:lang w:eastAsia="en-GB"/>
        </w:rPr>
        <w:t>eeping</w:t>
      </w:r>
      <w:r w:rsidR="00D83741">
        <w:rPr>
          <w:color w:val="000000" w:themeColor="text1"/>
          <w:sz w:val="22"/>
          <w:szCs w:val="22"/>
          <w:lang w:eastAsia="en-GB"/>
        </w:rPr>
        <w:t>,</w:t>
      </w:r>
      <w:r w:rsidRPr="55092880">
        <w:rPr>
          <w:color w:val="000000" w:themeColor="text1"/>
          <w:sz w:val="22"/>
          <w:szCs w:val="22"/>
          <w:lang w:eastAsia="en-GB"/>
        </w:rPr>
        <w:t xml:space="preserve"> </w:t>
      </w:r>
      <w:r w:rsidR="00D83741">
        <w:rPr>
          <w:color w:val="000000" w:themeColor="text1"/>
          <w:sz w:val="22"/>
          <w:szCs w:val="22"/>
          <w:lang w:eastAsia="en-GB"/>
        </w:rPr>
        <w:t>a</w:t>
      </w:r>
      <w:r w:rsidRPr="55092880">
        <w:rPr>
          <w:color w:val="000000" w:themeColor="text1"/>
          <w:sz w:val="22"/>
          <w:szCs w:val="22"/>
          <w:lang w:eastAsia="en-GB"/>
        </w:rPr>
        <w:t>ccurate and timely documentation ensures continuity of care and legal compliance.</w:t>
      </w:r>
      <w:r w:rsidR="00053A11">
        <w:rPr>
          <w:color w:val="000000" w:themeColor="text1"/>
          <w:sz w:val="22"/>
          <w:szCs w:val="22"/>
          <w:lang w:eastAsia="en-GB"/>
        </w:rPr>
        <w:t xml:space="preserve"> </w:t>
      </w:r>
      <w:r w:rsidRPr="55092880">
        <w:rPr>
          <w:color w:val="000000" w:themeColor="text1"/>
          <w:sz w:val="22"/>
          <w:szCs w:val="22"/>
          <w:lang w:eastAsia="en-GB"/>
        </w:rPr>
        <w:t xml:space="preserve">Patience and </w:t>
      </w:r>
      <w:r w:rsidR="00053A11">
        <w:rPr>
          <w:color w:val="000000" w:themeColor="text1"/>
          <w:sz w:val="22"/>
          <w:szCs w:val="22"/>
          <w:lang w:eastAsia="en-GB"/>
        </w:rPr>
        <w:t>r</w:t>
      </w:r>
      <w:r w:rsidRPr="55092880">
        <w:rPr>
          <w:color w:val="000000" w:themeColor="text1"/>
          <w:sz w:val="22"/>
          <w:szCs w:val="22"/>
          <w:lang w:eastAsia="en-GB"/>
        </w:rPr>
        <w:t>esilience can be a slow process requiring empathy, consistency</w:t>
      </w:r>
      <w:r w:rsidR="00D83741">
        <w:rPr>
          <w:color w:val="000000" w:themeColor="text1"/>
          <w:sz w:val="22"/>
          <w:szCs w:val="22"/>
          <w:lang w:eastAsia="en-GB"/>
        </w:rPr>
        <w:t xml:space="preserve"> </w:t>
      </w:r>
      <w:r w:rsidRPr="55092880">
        <w:rPr>
          <w:color w:val="000000" w:themeColor="text1"/>
          <w:sz w:val="22"/>
          <w:szCs w:val="22"/>
          <w:lang w:eastAsia="en-GB"/>
        </w:rPr>
        <w:t>and perseverance</w:t>
      </w:r>
      <w:r w:rsidR="00D83741">
        <w:rPr>
          <w:color w:val="000000" w:themeColor="text1"/>
          <w:sz w:val="22"/>
          <w:szCs w:val="22"/>
          <w:lang w:eastAsia="en-GB"/>
        </w:rPr>
        <w:t xml:space="preserve"> as well as the ability to stay motivated and encourage even when the progress is gradual</w:t>
      </w:r>
      <w:r w:rsidRPr="55092880">
        <w:rPr>
          <w:color w:val="000000" w:themeColor="text1"/>
          <w:sz w:val="22"/>
          <w:szCs w:val="22"/>
          <w:lang w:eastAsia="en-GB"/>
        </w:rPr>
        <w:t>.</w:t>
      </w:r>
      <w:r>
        <w:br/>
      </w:r>
    </w:p>
    <w:p w14:paraId="6C26BD89" w14:textId="4B1AF118" w:rsidR="00E91A0E" w:rsidRDefault="6514DB3C" w:rsidP="00132249">
      <w:pPr>
        <w:spacing w:before="150" w:after="150" w:line="240" w:lineRule="auto"/>
        <w:jc w:val="both"/>
        <w:rPr>
          <w:color w:val="000000" w:themeColor="text1"/>
          <w:sz w:val="22"/>
          <w:szCs w:val="22"/>
          <w:lang w:eastAsia="en-GB"/>
        </w:rPr>
      </w:pPr>
      <w:r w:rsidRPr="61879769">
        <w:rPr>
          <w:color w:val="000000" w:themeColor="text1"/>
          <w:sz w:val="22"/>
          <w:szCs w:val="22"/>
          <w:lang w:eastAsia="en-GB"/>
        </w:rPr>
        <w:t>How I Meet These Skills</w:t>
      </w:r>
      <w:r w:rsidR="60DCA816" w:rsidRPr="61879769">
        <w:rPr>
          <w:color w:val="000000" w:themeColor="text1"/>
          <w:sz w:val="22"/>
          <w:szCs w:val="22"/>
          <w:lang w:eastAsia="en-GB"/>
        </w:rPr>
        <w:t>:</w:t>
      </w:r>
    </w:p>
    <w:p w14:paraId="5FBCEB3B" w14:textId="297A66A3" w:rsidR="00132249" w:rsidRPr="00E91A0E" w:rsidRDefault="00132249" w:rsidP="00132249">
      <w:pPr>
        <w:spacing w:before="150" w:after="150" w:line="240" w:lineRule="auto"/>
        <w:jc w:val="both"/>
        <w:rPr>
          <w:color w:val="000000"/>
          <w:sz w:val="22"/>
          <w:szCs w:val="22"/>
          <w:lang w:eastAsia="en-GB"/>
        </w:rPr>
      </w:pPr>
      <w:r w:rsidRPr="61879769">
        <w:rPr>
          <w:color w:val="000000" w:themeColor="text1"/>
          <w:sz w:val="22"/>
          <w:szCs w:val="22"/>
          <w:lang w:eastAsia="en-GB"/>
        </w:rPr>
        <w:t>Through my studies in health and social care, I have developed strong communication and empathy skills. During classroom discussions and voluntary work, I have learned to listen actively and convey information clearly. My coursework has also improved my problem-solving skills, as I have applied theoretical knowledge to practical case studies this had been done through presentations and assignments</w:t>
      </w:r>
      <w:r w:rsidR="00F03ABD">
        <w:rPr>
          <w:color w:val="000000" w:themeColor="text1"/>
          <w:sz w:val="22"/>
          <w:szCs w:val="22"/>
          <w:lang w:eastAsia="en-GB"/>
        </w:rPr>
        <w:t>.</w:t>
      </w:r>
    </w:p>
    <w:p w14:paraId="25421E51" w14:textId="36C7EBC6" w:rsidR="00E91A0E" w:rsidRPr="00E91A0E" w:rsidRDefault="6514DB3C" w:rsidP="00132249">
      <w:pPr>
        <w:spacing w:after="150" w:line="240" w:lineRule="auto"/>
        <w:jc w:val="both"/>
        <w:rPr>
          <w:color w:val="000000"/>
          <w:sz w:val="22"/>
          <w:szCs w:val="22"/>
          <w:lang w:eastAsia="en-GB"/>
        </w:rPr>
      </w:pPr>
      <w:r w:rsidRPr="61879769">
        <w:rPr>
          <w:color w:val="000000" w:themeColor="text1"/>
          <w:sz w:val="22"/>
          <w:szCs w:val="22"/>
          <w:lang w:eastAsia="en-GB"/>
        </w:rPr>
        <w:t>I have gained valuable experience in teamwork through group p</w:t>
      </w:r>
      <w:r w:rsidR="07C7D7A5" w:rsidRPr="61879769">
        <w:rPr>
          <w:color w:val="000000" w:themeColor="text1"/>
          <w:sz w:val="22"/>
          <w:szCs w:val="22"/>
          <w:lang w:eastAsia="en-GB"/>
        </w:rPr>
        <w:t>resentations</w:t>
      </w:r>
      <w:r w:rsidRPr="61879769">
        <w:rPr>
          <w:color w:val="000000" w:themeColor="text1"/>
          <w:sz w:val="22"/>
          <w:szCs w:val="22"/>
          <w:lang w:eastAsia="en-GB"/>
        </w:rPr>
        <w:t xml:space="preserve"> where coordination and compromise were essential to success. Additionally, I have built a sense of resilience when completing challenging assignments under time constraints. These experiences have helped me build confidence in my ability to perform effectively in professional health and social care environments.</w:t>
      </w:r>
    </w:p>
    <w:p w14:paraId="7491D254" w14:textId="77777777" w:rsidR="00E91A0E" w:rsidRPr="00E91A0E" w:rsidRDefault="6514DB3C" w:rsidP="00132249">
      <w:pPr>
        <w:spacing w:before="150" w:after="0" w:line="240" w:lineRule="auto"/>
        <w:jc w:val="both"/>
        <w:rPr>
          <w:color w:val="000000"/>
          <w:sz w:val="22"/>
          <w:szCs w:val="22"/>
          <w:lang w:eastAsia="en-GB"/>
        </w:rPr>
      </w:pPr>
      <w:r w:rsidRPr="61879769">
        <w:rPr>
          <w:color w:val="000000" w:themeColor="text1"/>
          <w:sz w:val="22"/>
          <w:szCs w:val="22"/>
          <w:lang w:eastAsia="en-GB"/>
        </w:rPr>
        <w:t>Skill Gaps and Personal Development Plan</w:t>
      </w:r>
    </w:p>
    <w:p w14:paraId="193ED69B" w14:textId="7638E2B6" w:rsidR="00E91A0E" w:rsidRPr="00E91A0E" w:rsidRDefault="6514DB3C" w:rsidP="00132249">
      <w:pPr>
        <w:spacing w:after="150" w:line="240" w:lineRule="auto"/>
        <w:jc w:val="both"/>
        <w:rPr>
          <w:color w:val="000000"/>
          <w:sz w:val="22"/>
          <w:szCs w:val="22"/>
          <w:lang w:eastAsia="en-GB"/>
        </w:rPr>
      </w:pPr>
      <w:r w:rsidRPr="61879769">
        <w:rPr>
          <w:color w:val="000000" w:themeColor="text1"/>
          <w:sz w:val="22"/>
          <w:szCs w:val="22"/>
          <w:lang w:eastAsia="en-GB"/>
        </w:rPr>
        <w:t>Although I possess several foundational skills, I recognise areas that need improvement before entering the profession. The table below outlines my personal development</w:t>
      </w:r>
      <w:r w:rsidR="74F1A830" w:rsidRPr="61879769">
        <w:rPr>
          <w:color w:val="000000" w:themeColor="text1"/>
          <w:sz w:val="22"/>
          <w:szCs w:val="22"/>
          <w:lang w:eastAsia="en-GB"/>
        </w:rPr>
        <w:t xml:space="preserve"> Action</w:t>
      </w:r>
      <w:r w:rsidRPr="61879769">
        <w:rPr>
          <w:color w:val="000000" w:themeColor="text1"/>
          <w:sz w:val="22"/>
          <w:szCs w:val="22"/>
          <w:lang w:eastAsia="en-GB"/>
        </w:rPr>
        <w:t xml:space="preserve"> plan (PDP):</w:t>
      </w:r>
    </w:p>
    <w:tbl>
      <w:tblPr>
        <w:tblW w:w="9108"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351"/>
        <w:gridCol w:w="3472"/>
        <w:gridCol w:w="862"/>
        <w:gridCol w:w="2423"/>
      </w:tblGrid>
      <w:tr w:rsidR="00E91A0E" w:rsidRPr="00E91A0E" w14:paraId="30BBD6FB" w14:textId="77777777" w:rsidTr="61879769">
        <w:tc>
          <w:tcPr>
            <w:tcW w:w="2380" w:type="dxa"/>
            <w:hideMark/>
          </w:tcPr>
          <w:p w14:paraId="1ABBB5FA"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Skill Gap</w:t>
            </w:r>
          </w:p>
        </w:tc>
        <w:tc>
          <w:tcPr>
            <w:tcW w:w="3539" w:type="dxa"/>
            <w:hideMark/>
          </w:tcPr>
          <w:p w14:paraId="2E40FE1B"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Action to Address Gap</w:t>
            </w:r>
          </w:p>
        </w:tc>
        <w:tc>
          <w:tcPr>
            <w:tcW w:w="729" w:type="dxa"/>
            <w:hideMark/>
          </w:tcPr>
          <w:p w14:paraId="0E6113D3" w14:textId="125978D9"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Timel</w:t>
            </w:r>
            <w:r w:rsidR="2721E079" w:rsidRPr="61879769">
              <w:rPr>
                <w:color w:val="000000" w:themeColor="text1"/>
                <w:sz w:val="22"/>
                <w:szCs w:val="22"/>
                <w:lang w:eastAsia="en-GB"/>
              </w:rPr>
              <w:t>i</w:t>
            </w:r>
            <w:r w:rsidRPr="61879769">
              <w:rPr>
                <w:color w:val="000000" w:themeColor="text1"/>
                <w:sz w:val="22"/>
                <w:szCs w:val="22"/>
                <w:lang w:eastAsia="en-GB"/>
              </w:rPr>
              <w:t>ne</w:t>
            </w:r>
          </w:p>
        </w:tc>
        <w:tc>
          <w:tcPr>
            <w:tcW w:w="2460" w:type="dxa"/>
            <w:hideMark/>
          </w:tcPr>
          <w:p w14:paraId="3D423A1A"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Outcome Measure</w:t>
            </w:r>
          </w:p>
        </w:tc>
      </w:tr>
      <w:tr w:rsidR="00E91A0E" w:rsidRPr="00E91A0E" w14:paraId="2FE82E8D" w14:textId="77777777" w:rsidTr="61879769">
        <w:tc>
          <w:tcPr>
            <w:tcW w:w="2380" w:type="dxa"/>
            <w:hideMark/>
          </w:tcPr>
          <w:p w14:paraId="3133255D"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Limited clinical experience</w:t>
            </w:r>
          </w:p>
        </w:tc>
        <w:tc>
          <w:tcPr>
            <w:tcW w:w="3539" w:type="dxa"/>
            <w:hideMark/>
          </w:tcPr>
          <w:p w14:paraId="122D33E2"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Arrange shadowing or volunteering with a qualified OT in a hospital or rehabilitation centre</w:t>
            </w:r>
          </w:p>
        </w:tc>
        <w:tc>
          <w:tcPr>
            <w:tcW w:w="729" w:type="dxa"/>
            <w:hideMark/>
          </w:tcPr>
          <w:p w14:paraId="6B2C296F"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3 months</w:t>
            </w:r>
          </w:p>
        </w:tc>
        <w:tc>
          <w:tcPr>
            <w:tcW w:w="2460" w:type="dxa"/>
            <w:hideMark/>
          </w:tcPr>
          <w:p w14:paraId="183E7A58"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Gain hands-on experience and professional feedback</w:t>
            </w:r>
          </w:p>
        </w:tc>
      </w:tr>
      <w:tr w:rsidR="00E91A0E" w:rsidRPr="00E91A0E" w14:paraId="6D97860A" w14:textId="77777777" w:rsidTr="61879769">
        <w:tc>
          <w:tcPr>
            <w:tcW w:w="2380" w:type="dxa"/>
            <w:hideMark/>
          </w:tcPr>
          <w:p w14:paraId="794EB3FB"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Limited understanding of evidence-based OT practice</w:t>
            </w:r>
          </w:p>
        </w:tc>
        <w:tc>
          <w:tcPr>
            <w:tcW w:w="3539" w:type="dxa"/>
            <w:hideMark/>
          </w:tcPr>
          <w:p w14:paraId="5B5B9F70"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Enrol in online courses and review NICE and HCPC guidelines</w:t>
            </w:r>
          </w:p>
        </w:tc>
        <w:tc>
          <w:tcPr>
            <w:tcW w:w="729" w:type="dxa"/>
            <w:hideMark/>
          </w:tcPr>
          <w:p w14:paraId="6500843F"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6 months</w:t>
            </w:r>
          </w:p>
        </w:tc>
        <w:tc>
          <w:tcPr>
            <w:tcW w:w="2460" w:type="dxa"/>
            <w:hideMark/>
          </w:tcPr>
          <w:p w14:paraId="5FDE48B1"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Enhanced academic and professional knowledge</w:t>
            </w:r>
          </w:p>
        </w:tc>
      </w:tr>
      <w:tr w:rsidR="00E91A0E" w:rsidRPr="00E91A0E" w14:paraId="5BE81CF3" w14:textId="77777777" w:rsidTr="61879769">
        <w:tc>
          <w:tcPr>
            <w:tcW w:w="2380" w:type="dxa"/>
            <w:hideMark/>
          </w:tcPr>
          <w:p w14:paraId="68FE225E"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Need to improve interview confidence</w:t>
            </w:r>
          </w:p>
        </w:tc>
        <w:tc>
          <w:tcPr>
            <w:tcW w:w="3539" w:type="dxa"/>
            <w:hideMark/>
          </w:tcPr>
          <w:p w14:paraId="78797033"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Practice through mock interviews and self-recording responses</w:t>
            </w:r>
          </w:p>
        </w:tc>
        <w:tc>
          <w:tcPr>
            <w:tcW w:w="729" w:type="dxa"/>
            <w:hideMark/>
          </w:tcPr>
          <w:p w14:paraId="65D23EA0"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Ongoing</w:t>
            </w:r>
          </w:p>
        </w:tc>
        <w:tc>
          <w:tcPr>
            <w:tcW w:w="2460" w:type="dxa"/>
            <w:hideMark/>
          </w:tcPr>
          <w:p w14:paraId="4DB961C2" w14:textId="7777777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Improved confidence and clear articulation in interviews</w:t>
            </w:r>
          </w:p>
        </w:tc>
      </w:tr>
    </w:tbl>
    <w:p w14:paraId="0954EC4A" w14:textId="77777777" w:rsidR="00192B16" w:rsidRDefault="00192B16" w:rsidP="00132249">
      <w:pPr>
        <w:spacing w:before="150" w:after="0" w:line="240" w:lineRule="auto"/>
        <w:jc w:val="both"/>
        <w:rPr>
          <w:color w:val="000000" w:themeColor="text1"/>
          <w:sz w:val="22"/>
          <w:szCs w:val="22"/>
          <w:lang w:eastAsia="en-GB"/>
        </w:rPr>
      </w:pPr>
    </w:p>
    <w:p w14:paraId="72AB8F6F" w14:textId="71CE1051" w:rsidR="00E91A0E" w:rsidRPr="00E91A0E" w:rsidRDefault="6514DB3C" w:rsidP="00132249">
      <w:pPr>
        <w:spacing w:before="150" w:after="0" w:line="240" w:lineRule="auto"/>
        <w:jc w:val="both"/>
        <w:rPr>
          <w:color w:val="000000"/>
          <w:sz w:val="22"/>
          <w:szCs w:val="22"/>
          <w:lang w:eastAsia="en-GB"/>
        </w:rPr>
      </w:pPr>
      <w:r w:rsidRPr="61879769">
        <w:rPr>
          <w:color w:val="000000" w:themeColor="text1"/>
          <w:sz w:val="22"/>
          <w:szCs w:val="22"/>
          <w:lang w:eastAsia="en-GB"/>
        </w:rPr>
        <w:lastRenderedPageBreak/>
        <w:t>Possible Interview Questions and Responses</w:t>
      </w:r>
    </w:p>
    <w:p w14:paraId="77460263" w14:textId="18E078F9" w:rsidR="30F17542" w:rsidRDefault="30F17542" w:rsidP="00132249">
      <w:pPr>
        <w:spacing w:before="150" w:after="0" w:line="240" w:lineRule="auto"/>
        <w:jc w:val="both"/>
        <w:rPr>
          <w:color w:val="000000" w:themeColor="text1"/>
          <w:sz w:val="22"/>
          <w:szCs w:val="22"/>
          <w:lang w:eastAsia="en-GB"/>
        </w:rPr>
      </w:pPr>
      <w:r w:rsidRPr="61879769">
        <w:rPr>
          <w:color w:val="000000" w:themeColor="text1"/>
          <w:sz w:val="22"/>
          <w:szCs w:val="22"/>
          <w:lang w:eastAsia="en-GB"/>
        </w:rPr>
        <w:t>Question</w:t>
      </w:r>
      <w:r w:rsidR="19412DA2" w:rsidRPr="61879769">
        <w:rPr>
          <w:color w:val="000000" w:themeColor="text1"/>
          <w:sz w:val="22"/>
          <w:szCs w:val="22"/>
          <w:lang w:eastAsia="en-GB"/>
        </w:rPr>
        <w:t xml:space="preserve"> 1</w:t>
      </w:r>
      <w:r w:rsidRPr="61879769">
        <w:rPr>
          <w:color w:val="000000" w:themeColor="text1"/>
          <w:sz w:val="22"/>
          <w:szCs w:val="22"/>
          <w:lang w:eastAsia="en-GB"/>
        </w:rPr>
        <w:t>:</w:t>
      </w:r>
    </w:p>
    <w:p w14:paraId="05CF906D" w14:textId="42FA0417"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What qualities make a successful Occupational Therapist?</w:t>
      </w:r>
    </w:p>
    <w:p w14:paraId="7F3EFC00" w14:textId="5A7C93EC" w:rsidR="00E91A0E" w:rsidRPr="00E91A0E" w:rsidRDefault="1EA80DD0" w:rsidP="00132249">
      <w:pPr>
        <w:spacing w:after="150" w:line="240" w:lineRule="auto"/>
        <w:jc w:val="both"/>
        <w:rPr>
          <w:color w:val="000000" w:themeColor="text1"/>
          <w:sz w:val="22"/>
          <w:szCs w:val="22"/>
          <w:lang w:eastAsia="en-GB"/>
        </w:rPr>
      </w:pPr>
      <w:r w:rsidRPr="61879769">
        <w:rPr>
          <w:color w:val="000000" w:themeColor="text1"/>
          <w:sz w:val="22"/>
          <w:szCs w:val="22"/>
        </w:rPr>
        <w:t>Anwer</w:t>
      </w:r>
      <w:r w:rsidR="516DA82C" w:rsidRPr="61879769">
        <w:rPr>
          <w:color w:val="000000" w:themeColor="text1"/>
          <w:sz w:val="22"/>
          <w:szCs w:val="22"/>
        </w:rPr>
        <w:t>:</w:t>
      </w:r>
      <w:r>
        <w:br/>
      </w:r>
      <w:r w:rsidR="009B5290" w:rsidRPr="61879769">
        <w:rPr>
          <w:color w:val="000000" w:themeColor="text1"/>
          <w:sz w:val="22"/>
          <w:szCs w:val="22"/>
        </w:rPr>
        <w:t>A successful occupational therapist (OT) demonstrates a combination of professional skills, personal qualities, and genuine compassion for helping others. One of the most important qualities is empathy. OTs work with individuals who may be experiencing physical injuries, developmental delays, mental health challenges, or significant life changes. By showing empathy and understanding, therapists create a safe environment where clients feel supported and motivated to participate in therapy. Strong communication skills are also essential. OTs must explain treatment plans clearly, listen actively to clients’ concerns, and collaborate effectively with families, caregivers, and other healthcare professionals.</w:t>
      </w:r>
    </w:p>
    <w:p w14:paraId="4F007741" w14:textId="5F11C718" w:rsidR="00E91A0E" w:rsidRPr="00E91A0E" w:rsidRDefault="4D91F3AD"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Question 2:</w:t>
      </w:r>
    </w:p>
    <w:p w14:paraId="001FFB59" w14:textId="07CD246C"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How would you handle a resistant client?</w:t>
      </w:r>
    </w:p>
    <w:p w14:paraId="106E3F7D" w14:textId="149309DF" w:rsidR="00E91A0E" w:rsidRPr="00E91A0E" w:rsidRDefault="39EF6F29" w:rsidP="00132249">
      <w:pPr>
        <w:spacing w:after="150" w:line="240" w:lineRule="auto"/>
        <w:jc w:val="both"/>
        <w:rPr>
          <w:color w:val="000000" w:themeColor="text1"/>
          <w:sz w:val="22"/>
          <w:szCs w:val="22"/>
          <w:lang w:eastAsia="en-GB"/>
        </w:rPr>
      </w:pPr>
      <w:r w:rsidRPr="61879769">
        <w:rPr>
          <w:color w:val="000000" w:themeColor="text1"/>
          <w:sz w:val="22"/>
          <w:szCs w:val="22"/>
        </w:rPr>
        <w:t>Answer:</w:t>
      </w:r>
      <w:r w:rsidR="2A1FF43B" w:rsidRPr="61879769">
        <w:rPr>
          <w:color w:val="000000" w:themeColor="text1"/>
          <w:sz w:val="22"/>
          <w:szCs w:val="22"/>
        </w:rPr>
        <w:t xml:space="preserve"> </w:t>
      </w:r>
      <w:r w:rsidR="6514DB3C" w:rsidRPr="61879769">
        <w:rPr>
          <w:color w:val="000000" w:themeColor="text1"/>
          <w:sz w:val="22"/>
          <w:szCs w:val="22"/>
          <w:lang w:eastAsia="en-GB"/>
        </w:rPr>
        <w:t>I would first listen to their concerns and validate their feelings. By involving them in goal</w:t>
      </w:r>
      <w:r w:rsidR="19620EFB" w:rsidRPr="61879769">
        <w:rPr>
          <w:color w:val="000000" w:themeColor="text1"/>
          <w:sz w:val="22"/>
          <w:szCs w:val="22"/>
          <w:lang w:eastAsia="en-GB"/>
        </w:rPr>
        <w:t xml:space="preserve"> </w:t>
      </w:r>
      <w:r w:rsidR="6514DB3C" w:rsidRPr="61879769">
        <w:rPr>
          <w:color w:val="000000" w:themeColor="text1"/>
          <w:sz w:val="22"/>
          <w:szCs w:val="22"/>
          <w:lang w:eastAsia="en-GB"/>
        </w:rPr>
        <w:t>setting and showing how therapy aligns with their personal goals</w:t>
      </w:r>
      <w:r w:rsidR="00192B16">
        <w:rPr>
          <w:color w:val="000000" w:themeColor="text1"/>
          <w:sz w:val="22"/>
          <w:szCs w:val="22"/>
          <w:lang w:eastAsia="en-GB"/>
        </w:rPr>
        <w:t>.</w:t>
      </w:r>
      <w:r w:rsidR="6514DB3C" w:rsidRPr="61879769">
        <w:rPr>
          <w:color w:val="000000" w:themeColor="text1"/>
          <w:sz w:val="22"/>
          <w:szCs w:val="22"/>
          <w:lang w:eastAsia="en-GB"/>
        </w:rPr>
        <w:t xml:space="preserve"> I can encourage cooperation and trust.</w:t>
      </w:r>
      <w:r w:rsidR="00CB28A9" w:rsidRPr="61879769">
        <w:rPr>
          <w:color w:val="000000" w:themeColor="text1"/>
          <w:sz w:val="22"/>
          <w:szCs w:val="22"/>
        </w:rPr>
        <w:t xml:space="preserve"> Handling a resistant client as an occupational therapist requires patience, empathy, and strategic communication. Resistance often stems from fear, frustration, lack of understanding, or previous negative experiences, so the first step is to</w:t>
      </w:r>
      <w:r w:rsidR="00CB28A9" w:rsidRPr="61879769">
        <w:rPr>
          <w:rStyle w:val="apple-converted-space"/>
          <w:color w:val="000000" w:themeColor="text1"/>
          <w:sz w:val="22"/>
          <w:szCs w:val="22"/>
        </w:rPr>
        <w:t> </w:t>
      </w:r>
      <w:r w:rsidR="00CB28A9" w:rsidRPr="61879769">
        <w:rPr>
          <w:rStyle w:val="Strong"/>
          <w:b w:val="0"/>
          <w:bCs w:val="0"/>
          <w:color w:val="000000" w:themeColor="text1"/>
          <w:sz w:val="22"/>
          <w:szCs w:val="22"/>
        </w:rPr>
        <w:t>understand the reason behind the resistance</w:t>
      </w:r>
      <w:r w:rsidR="00CB28A9" w:rsidRPr="61879769">
        <w:rPr>
          <w:color w:val="000000" w:themeColor="text1"/>
          <w:sz w:val="22"/>
          <w:szCs w:val="22"/>
        </w:rPr>
        <w:t>. Listening without judgment helps the client feel heard and respected.</w:t>
      </w:r>
    </w:p>
    <w:p w14:paraId="349306D4" w14:textId="08A53EAB" w:rsidR="00E91A0E" w:rsidRPr="00E91A0E" w:rsidRDefault="561C7167"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Question 3:</w:t>
      </w:r>
    </w:p>
    <w:p w14:paraId="3796D474" w14:textId="56FAD5F1" w:rsidR="00E91A0E" w:rsidRPr="00E91A0E" w:rsidRDefault="6514DB3C"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How do you manage stress in a demanding work environment?</w:t>
      </w:r>
    </w:p>
    <w:p w14:paraId="3AAA8A83" w14:textId="355072B5" w:rsidR="00E91A0E" w:rsidRPr="00E91A0E" w:rsidRDefault="106161D6" w:rsidP="00132249">
      <w:pPr>
        <w:spacing w:after="150" w:line="240" w:lineRule="auto"/>
        <w:jc w:val="both"/>
        <w:rPr>
          <w:color w:val="000000"/>
          <w:sz w:val="22"/>
          <w:szCs w:val="22"/>
          <w:lang w:eastAsia="en-GB"/>
        </w:rPr>
      </w:pPr>
      <w:r w:rsidRPr="61879769">
        <w:rPr>
          <w:color w:val="000000" w:themeColor="text1"/>
          <w:sz w:val="22"/>
          <w:szCs w:val="22"/>
          <w:lang w:eastAsia="en-GB"/>
        </w:rPr>
        <w:t xml:space="preserve">Answer: </w:t>
      </w:r>
      <w:r w:rsidR="6514DB3C" w:rsidRPr="61879769">
        <w:rPr>
          <w:color w:val="000000" w:themeColor="text1"/>
          <w:sz w:val="22"/>
          <w:szCs w:val="22"/>
          <w:lang w:eastAsia="en-GB"/>
        </w:rPr>
        <w:t>I maintain clear organisation, use prioritisation tools, and practice mindfulness to manage stress. I also seek supervision and peer support when needed.</w:t>
      </w:r>
      <w:r w:rsidR="00554AC5" w:rsidRPr="61879769">
        <w:rPr>
          <w:color w:val="000000" w:themeColor="text1"/>
          <w:sz w:val="22"/>
          <w:szCs w:val="22"/>
        </w:rPr>
        <w:t xml:space="preserve"> A key strategy is</w:t>
      </w:r>
      <w:r w:rsidR="00554AC5" w:rsidRPr="61879769">
        <w:rPr>
          <w:rStyle w:val="apple-converted-space"/>
          <w:color w:val="000000" w:themeColor="text1"/>
          <w:sz w:val="22"/>
          <w:szCs w:val="22"/>
        </w:rPr>
        <w:t> </w:t>
      </w:r>
      <w:r w:rsidR="00554AC5" w:rsidRPr="61879769">
        <w:rPr>
          <w:rStyle w:val="Strong"/>
          <w:b w:val="0"/>
          <w:bCs w:val="0"/>
          <w:color w:val="000000" w:themeColor="text1"/>
          <w:sz w:val="22"/>
          <w:szCs w:val="22"/>
        </w:rPr>
        <w:t>strong time-management and organization</w:t>
      </w:r>
      <w:r w:rsidR="00554AC5" w:rsidRPr="61879769">
        <w:rPr>
          <w:color w:val="000000" w:themeColor="text1"/>
          <w:sz w:val="22"/>
          <w:szCs w:val="22"/>
        </w:rPr>
        <w:t>. Prioritizing tasks, using schedules or digital tools, and breaking large responsibilities into manageable steps can prevent overwhelm Efficient documentation habits and setting realistic daily goals also reduce unnecessary pressure</w:t>
      </w:r>
      <w:r w:rsidR="15310FE1" w:rsidRPr="61879769">
        <w:rPr>
          <w:color w:val="000000" w:themeColor="text1"/>
          <w:sz w:val="22"/>
          <w:szCs w:val="22"/>
        </w:rPr>
        <w:t xml:space="preserve"> as this will help reduce any</w:t>
      </w:r>
      <w:r w:rsidR="797C671A" w:rsidRPr="61879769">
        <w:rPr>
          <w:color w:val="000000" w:themeColor="text1"/>
          <w:sz w:val="22"/>
          <w:szCs w:val="22"/>
        </w:rPr>
        <w:t xml:space="preserve"> burnouts.</w:t>
      </w:r>
    </w:p>
    <w:p w14:paraId="4C0571FF" w14:textId="46F14AE2" w:rsidR="00B24677" w:rsidRPr="00B24677" w:rsidRDefault="0FEBA8A3" w:rsidP="00132249">
      <w:pPr>
        <w:spacing w:after="150" w:line="240" w:lineRule="auto"/>
        <w:jc w:val="both"/>
        <w:rPr>
          <w:color w:val="000000"/>
          <w:sz w:val="22"/>
          <w:szCs w:val="22"/>
          <w:lang w:eastAsia="en-GB"/>
        </w:rPr>
      </w:pPr>
      <w:r w:rsidRPr="61879769">
        <w:rPr>
          <w:color w:val="000000" w:themeColor="text1"/>
          <w:sz w:val="22"/>
          <w:szCs w:val="22"/>
          <w:lang w:eastAsia="en-GB"/>
        </w:rPr>
        <w:t xml:space="preserve"> </w:t>
      </w:r>
      <w:r w:rsidR="6514DB3C" w:rsidRPr="61879769">
        <w:rPr>
          <w:color w:val="000000" w:themeColor="text1"/>
          <w:sz w:val="22"/>
          <w:szCs w:val="22"/>
          <w:lang w:eastAsia="en-GB"/>
        </w:rPr>
        <w:t xml:space="preserve">This personal action plan highlights the skills, experiences, and development goals necessary to become a competent </w:t>
      </w:r>
      <w:r w:rsidR="000D5374">
        <w:rPr>
          <w:color w:val="000000" w:themeColor="text1"/>
          <w:sz w:val="22"/>
          <w:szCs w:val="22"/>
          <w:lang w:eastAsia="en-GB"/>
        </w:rPr>
        <w:t>OT</w:t>
      </w:r>
      <w:r w:rsidR="6514DB3C" w:rsidRPr="61879769">
        <w:rPr>
          <w:color w:val="000000" w:themeColor="text1"/>
          <w:sz w:val="22"/>
          <w:szCs w:val="22"/>
          <w:lang w:eastAsia="en-GB"/>
        </w:rPr>
        <w:t>. By pursuing further learning and practical experience, I will enhance my employability and be better prepared to deliver high-quality, person-centred care in the health and social care sector.</w:t>
      </w:r>
    </w:p>
    <w:p w14:paraId="2F2C12D6" w14:textId="6C0ADFD3" w:rsidR="00B24677" w:rsidRPr="00B24677" w:rsidRDefault="00B24677" w:rsidP="00132249">
      <w:pPr>
        <w:spacing w:after="150" w:line="240" w:lineRule="auto"/>
        <w:jc w:val="both"/>
        <w:rPr>
          <w:color w:val="000000"/>
          <w:sz w:val="22"/>
          <w:szCs w:val="22"/>
          <w:u w:val="single"/>
          <w:lang w:eastAsia="en-GB"/>
        </w:rPr>
      </w:pPr>
      <w:r w:rsidRPr="61879769">
        <w:rPr>
          <w:b/>
          <w:bCs/>
          <w:color w:val="000000" w:themeColor="text1"/>
          <w:sz w:val="22"/>
          <w:szCs w:val="22"/>
          <w:u w:val="single"/>
          <w:lang w:eastAsia="en-GB"/>
        </w:rPr>
        <w:t>Task 2 – Academic Report: Communication Skills in Occupational Therapy</w:t>
      </w:r>
    </w:p>
    <w:p w14:paraId="48DB714F" w14:textId="77777777" w:rsidR="00B24677" w:rsidRP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Effective communication is one of the most essential skills in health and social care, particularly in Occupational Therapy. It involves both verbal and non-verbal interactions that help establish trust, gather accurate information, and build therapeutic relationships. This report explores the importance of communication in Occupational Therapy and how it contributes to high-quality, person-centred care.</w:t>
      </w:r>
    </w:p>
    <w:p w14:paraId="25704C19" w14:textId="0FF56EC9" w:rsidR="00B24677" w:rsidRP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The Importance of Communication in Occupational Therapy</w:t>
      </w:r>
      <w:r w:rsidR="28E1D836" w:rsidRPr="61879769">
        <w:rPr>
          <w:color w:val="000000" w:themeColor="text1"/>
          <w:sz w:val="22"/>
          <w:szCs w:val="22"/>
          <w:lang w:eastAsia="en-GB"/>
        </w:rPr>
        <w:t>:</w:t>
      </w:r>
    </w:p>
    <w:p w14:paraId="602413F3" w14:textId="32D98DAE" w:rsid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 xml:space="preserve">Communication forms the foundation of all therapeutic relationships. According to the Health and Care Professions Council (HCPC, </w:t>
      </w:r>
      <w:r w:rsidR="29D36E89" w:rsidRPr="61879769">
        <w:rPr>
          <w:color w:val="000000" w:themeColor="text1"/>
          <w:sz w:val="22"/>
          <w:szCs w:val="22"/>
          <w:lang w:eastAsia="en-GB"/>
        </w:rPr>
        <w:t>2024</w:t>
      </w:r>
      <w:r w:rsidR="000D5374">
        <w:rPr>
          <w:color w:val="000000" w:themeColor="text1"/>
          <w:sz w:val="22"/>
          <w:szCs w:val="22"/>
          <w:lang w:eastAsia="en-GB"/>
        </w:rPr>
        <w:t>)</w:t>
      </w:r>
      <w:r w:rsidR="29D36E89" w:rsidRPr="61879769">
        <w:rPr>
          <w:color w:val="000000" w:themeColor="text1"/>
          <w:sz w:val="22"/>
          <w:szCs w:val="22"/>
          <w:lang w:eastAsia="en-GB"/>
        </w:rPr>
        <w:t>.</w:t>
      </w:r>
      <w:r w:rsidRPr="61879769">
        <w:rPr>
          <w:color w:val="000000" w:themeColor="text1"/>
          <w:sz w:val="22"/>
          <w:szCs w:val="22"/>
          <w:lang w:eastAsia="en-GB"/>
        </w:rPr>
        <w:t xml:space="preserve"> OTs must communicate effectively with service users, carers, and colleagues. This includes active listening, empathy, and adapting communication styles to meet clients’ needs</w:t>
      </w:r>
      <w:r w:rsidR="0076407B">
        <w:rPr>
          <w:color w:val="000000" w:themeColor="text1"/>
          <w:sz w:val="22"/>
          <w:szCs w:val="22"/>
          <w:lang w:eastAsia="en-GB"/>
        </w:rPr>
        <w:t xml:space="preserve"> as this will improve </w:t>
      </w:r>
      <w:r w:rsidR="00D83741">
        <w:rPr>
          <w:color w:val="000000" w:themeColor="text1"/>
          <w:sz w:val="22"/>
          <w:szCs w:val="22"/>
          <w:lang w:eastAsia="en-GB"/>
        </w:rPr>
        <w:t>the</w:t>
      </w:r>
      <w:r w:rsidR="0076407B">
        <w:rPr>
          <w:color w:val="000000" w:themeColor="text1"/>
          <w:sz w:val="22"/>
          <w:szCs w:val="22"/>
          <w:lang w:eastAsia="en-GB"/>
        </w:rPr>
        <w:t xml:space="preserve"> overall well-being</w:t>
      </w:r>
      <w:r w:rsidR="000D5374">
        <w:rPr>
          <w:color w:val="000000" w:themeColor="text1"/>
          <w:sz w:val="22"/>
          <w:szCs w:val="22"/>
          <w:lang w:eastAsia="en-GB"/>
        </w:rPr>
        <w:t xml:space="preserve"> of the patient</w:t>
      </w:r>
      <w:r w:rsidR="0076407B">
        <w:rPr>
          <w:color w:val="000000" w:themeColor="text1"/>
          <w:sz w:val="22"/>
          <w:szCs w:val="22"/>
          <w:lang w:eastAsia="en-GB"/>
        </w:rPr>
        <w:t>.</w:t>
      </w:r>
    </w:p>
    <w:p w14:paraId="43C715D4" w14:textId="15DAE894" w:rsidR="00B24677" w:rsidRPr="00B24677" w:rsidRDefault="00DC3321"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lastRenderedPageBreak/>
        <w:t>Developing strong communication skills is essential because it directly influences the quality, safety, and effectiveness of professional practice, particularly in health and social care settings. Effective communication enables practitioners to build trusting relationships with clients, helping them feel understood, respected, and supported throughout the therapeutic process.</w:t>
      </w:r>
      <w:r w:rsidR="064B1225" w:rsidRPr="61879769">
        <w:rPr>
          <w:color w:val="000000" w:themeColor="text1"/>
          <w:sz w:val="22"/>
          <w:szCs w:val="22"/>
          <w:lang w:eastAsia="en-GB"/>
        </w:rPr>
        <w:t xml:space="preserve"> This</w:t>
      </w:r>
      <w:r w:rsidR="003062AB" w:rsidRPr="61879769">
        <w:rPr>
          <w:color w:val="000000" w:themeColor="text1"/>
          <w:sz w:val="22"/>
          <w:szCs w:val="22"/>
          <w:lang w:eastAsia="en-GB"/>
        </w:rPr>
        <w:t xml:space="preserve"> can help </w:t>
      </w:r>
      <w:r w:rsidR="39A46525" w:rsidRPr="61879769">
        <w:rPr>
          <w:color w:val="000000" w:themeColor="text1"/>
          <w:sz w:val="22"/>
          <w:szCs w:val="22"/>
          <w:lang w:eastAsia="en-GB"/>
        </w:rPr>
        <w:t>patients'</w:t>
      </w:r>
      <w:r w:rsidR="003062AB" w:rsidRPr="61879769">
        <w:rPr>
          <w:color w:val="000000" w:themeColor="text1"/>
          <w:sz w:val="22"/>
          <w:szCs w:val="22"/>
          <w:lang w:eastAsia="en-GB"/>
        </w:rPr>
        <w:t xml:space="preserve"> </w:t>
      </w:r>
      <w:r w:rsidR="2271F52F" w:rsidRPr="61879769">
        <w:rPr>
          <w:color w:val="000000" w:themeColor="text1"/>
          <w:sz w:val="22"/>
          <w:szCs w:val="22"/>
          <w:lang w:eastAsia="en-GB"/>
        </w:rPr>
        <w:t xml:space="preserve">overall wellbeing by developing </w:t>
      </w:r>
      <w:r w:rsidR="3715B4D6" w:rsidRPr="61879769">
        <w:rPr>
          <w:color w:val="000000" w:themeColor="text1"/>
          <w:sz w:val="22"/>
          <w:szCs w:val="22"/>
          <w:lang w:eastAsia="en-GB"/>
        </w:rPr>
        <w:t>further</w:t>
      </w:r>
      <w:r w:rsidR="2271F52F" w:rsidRPr="61879769">
        <w:rPr>
          <w:color w:val="000000" w:themeColor="text1"/>
          <w:sz w:val="22"/>
          <w:szCs w:val="22"/>
          <w:lang w:eastAsia="en-GB"/>
        </w:rPr>
        <w:t>.</w:t>
      </w:r>
    </w:p>
    <w:p w14:paraId="1AA3429B" w14:textId="0FB8E198" w:rsidR="00B24677" w:rsidRPr="00B24677" w:rsidRDefault="00DC3321"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 xml:space="preserve"> This trust encourages greater engagement and leads to more meaningful collaboration. Clear communication also reduces the risk of misunderstandings or errors, ensuring that information is conveyed accurately between clients and </w:t>
      </w:r>
      <w:r w:rsidR="00126941" w:rsidRPr="61879769">
        <w:rPr>
          <w:color w:val="000000" w:themeColor="text1"/>
          <w:sz w:val="22"/>
          <w:szCs w:val="22"/>
          <w:lang w:eastAsia="en-GB"/>
        </w:rPr>
        <w:t>colleagues (</w:t>
      </w:r>
      <w:r w:rsidR="00167BEE" w:rsidRPr="61879769">
        <w:rPr>
          <w:color w:val="000000" w:themeColor="text1"/>
          <w:sz w:val="22"/>
          <w:szCs w:val="22"/>
          <w:lang w:eastAsia="en-GB"/>
        </w:rPr>
        <w:t>RCOT</w:t>
      </w:r>
      <w:r w:rsidR="00126941" w:rsidRPr="61879769">
        <w:rPr>
          <w:color w:val="000000" w:themeColor="text1"/>
          <w:sz w:val="22"/>
          <w:szCs w:val="22"/>
          <w:lang w:eastAsia="en-GB"/>
        </w:rPr>
        <w:t>,2021)</w:t>
      </w:r>
      <w:r w:rsidR="000D5374">
        <w:rPr>
          <w:color w:val="000000" w:themeColor="text1"/>
          <w:sz w:val="22"/>
          <w:szCs w:val="22"/>
          <w:lang w:eastAsia="en-GB"/>
        </w:rPr>
        <w:t>. This</w:t>
      </w:r>
      <w:r w:rsidR="00126941" w:rsidRPr="61879769">
        <w:rPr>
          <w:color w:val="000000" w:themeColor="text1"/>
          <w:sz w:val="22"/>
          <w:szCs w:val="22"/>
          <w:lang w:eastAsia="en-GB"/>
        </w:rPr>
        <w:t xml:space="preserve"> supports</w:t>
      </w:r>
      <w:r w:rsidRPr="61879769">
        <w:rPr>
          <w:color w:val="000000" w:themeColor="text1"/>
          <w:sz w:val="22"/>
          <w:szCs w:val="22"/>
          <w:lang w:eastAsia="en-GB"/>
        </w:rPr>
        <w:t xml:space="preserve"> person-centred care by allowing practitioners to understand individual needs, preferences, and cultural backgrounds, which helps tailor interventions more effectively. Additionally, </w:t>
      </w:r>
      <w:r w:rsidR="00F52099" w:rsidRPr="61879769">
        <w:rPr>
          <w:color w:val="000000" w:themeColor="text1"/>
          <w:sz w:val="22"/>
          <w:szCs w:val="22"/>
          <w:lang w:eastAsia="en-GB"/>
        </w:rPr>
        <w:t>effective communication</w:t>
      </w:r>
      <w:r w:rsidRPr="61879769">
        <w:rPr>
          <w:color w:val="000000" w:themeColor="text1"/>
          <w:sz w:val="22"/>
          <w:szCs w:val="22"/>
          <w:lang w:eastAsia="en-GB"/>
        </w:rPr>
        <w:t xml:space="preserve"> skills enhance teamwork, as professionals must collaborate and share information to deliver consistent, coordinated care. </w:t>
      </w:r>
    </w:p>
    <w:p w14:paraId="7E3C4D02" w14:textId="2EE6B3DD" w:rsidR="00B24677" w:rsidRDefault="00B24677"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 xml:space="preserve">Effective communication allows OTs to carry out </w:t>
      </w:r>
      <w:r w:rsidR="00F52099" w:rsidRPr="61879769">
        <w:rPr>
          <w:color w:val="000000" w:themeColor="text1"/>
          <w:sz w:val="22"/>
          <w:szCs w:val="22"/>
          <w:lang w:eastAsia="en-GB"/>
        </w:rPr>
        <w:t>correct</w:t>
      </w:r>
      <w:r w:rsidRPr="61879769">
        <w:rPr>
          <w:color w:val="000000" w:themeColor="text1"/>
          <w:sz w:val="22"/>
          <w:szCs w:val="22"/>
          <w:lang w:eastAsia="en-GB"/>
        </w:rPr>
        <w:t xml:space="preserve"> assessments. For example, understanding a client’s goals, environment, and challenges requires careful questioning and listening. Miscommunication can lead to inappropriate interventions </w:t>
      </w:r>
      <w:r w:rsidR="000D5374">
        <w:rPr>
          <w:color w:val="000000" w:themeColor="text1"/>
          <w:sz w:val="22"/>
          <w:szCs w:val="22"/>
          <w:lang w:eastAsia="en-GB"/>
        </w:rPr>
        <w:t>which can result in</w:t>
      </w:r>
      <w:r w:rsidR="464F774F" w:rsidRPr="61879769">
        <w:rPr>
          <w:color w:val="000000" w:themeColor="text1"/>
          <w:sz w:val="22"/>
          <w:szCs w:val="22"/>
          <w:lang w:eastAsia="en-GB"/>
        </w:rPr>
        <w:t xml:space="preserve"> lack of trust</w:t>
      </w:r>
      <w:r w:rsidR="1EAC5F85" w:rsidRPr="61879769">
        <w:rPr>
          <w:color w:val="000000" w:themeColor="text1"/>
          <w:sz w:val="22"/>
          <w:szCs w:val="22"/>
          <w:lang w:eastAsia="en-GB"/>
        </w:rPr>
        <w:t xml:space="preserve">. </w:t>
      </w:r>
      <w:r w:rsidRPr="61879769">
        <w:rPr>
          <w:color w:val="000000" w:themeColor="text1"/>
          <w:sz w:val="22"/>
          <w:szCs w:val="22"/>
          <w:lang w:eastAsia="en-GB"/>
        </w:rPr>
        <w:t xml:space="preserve">In multidisciplinary teams, communication ensures coordinated and holistic care. Sharing information with physiotherapists, doctors, and social workers promotes continuity and avoids duplication of effort. </w:t>
      </w:r>
      <w:r w:rsidR="00167BEE" w:rsidRPr="61879769">
        <w:rPr>
          <w:color w:val="000000" w:themeColor="text1"/>
          <w:sz w:val="22"/>
          <w:szCs w:val="22"/>
          <w:lang w:eastAsia="en-GB"/>
        </w:rPr>
        <w:t>NHS England,2023</w:t>
      </w:r>
      <w:r w:rsidR="000D5374">
        <w:rPr>
          <w:color w:val="000000" w:themeColor="text1"/>
          <w:sz w:val="22"/>
          <w:szCs w:val="22"/>
          <w:lang w:eastAsia="en-GB"/>
        </w:rPr>
        <w:t>.,</w:t>
      </w:r>
      <w:r w:rsidR="00167BEE" w:rsidRPr="61879769">
        <w:rPr>
          <w:color w:val="000000" w:themeColor="text1"/>
          <w:sz w:val="22"/>
          <w:szCs w:val="22"/>
          <w:lang w:eastAsia="en-GB"/>
        </w:rPr>
        <w:t xml:space="preserve"> stated that </w:t>
      </w:r>
      <w:r w:rsidRPr="61879769">
        <w:rPr>
          <w:color w:val="000000" w:themeColor="text1"/>
          <w:sz w:val="22"/>
          <w:szCs w:val="22"/>
          <w:lang w:eastAsia="en-GB"/>
        </w:rPr>
        <w:t>clear communication improves patient safety and outcomes.</w:t>
      </w:r>
    </w:p>
    <w:p w14:paraId="640D0CA4" w14:textId="3388505B" w:rsidR="00132249" w:rsidRDefault="00132249" w:rsidP="00132249">
      <w:pPr>
        <w:spacing w:after="150" w:line="240" w:lineRule="auto"/>
        <w:jc w:val="both"/>
        <w:rPr>
          <w:color w:val="000000" w:themeColor="text1"/>
          <w:sz w:val="22"/>
          <w:szCs w:val="22"/>
          <w:lang w:eastAsia="en-GB"/>
        </w:rPr>
      </w:pPr>
      <w:r w:rsidRPr="00132249">
        <w:rPr>
          <w:color w:val="000000" w:themeColor="text1"/>
          <w:sz w:val="22"/>
          <w:szCs w:val="22"/>
          <w:lang w:eastAsia="en-GB"/>
        </w:rPr>
        <w:t xml:space="preserve">Common barriers include language differences, sensory impairments, and emotional distress. For example, clients with speech difficulties or mental health conditions may struggle to express their needs. OTs must use strategies such as visual aids, simplified language, and active listening to overcome these barriers. Emotional intelligence is also essential for recognising when a client is anxious, frustrated, or disengaged. By understanding a </w:t>
      </w:r>
      <w:proofErr w:type="gramStart"/>
      <w:r w:rsidRPr="00132249">
        <w:rPr>
          <w:color w:val="000000" w:themeColor="text1"/>
          <w:sz w:val="22"/>
          <w:szCs w:val="22"/>
          <w:lang w:eastAsia="en-GB"/>
        </w:rPr>
        <w:t>patients</w:t>
      </w:r>
      <w:proofErr w:type="gramEnd"/>
      <w:r w:rsidRPr="00132249">
        <w:rPr>
          <w:color w:val="000000" w:themeColor="text1"/>
          <w:sz w:val="22"/>
          <w:szCs w:val="22"/>
          <w:lang w:eastAsia="en-GB"/>
        </w:rPr>
        <w:t xml:space="preserve"> emotional state, an OT can meet their needs accordingly.</w:t>
      </w:r>
    </w:p>
    <w:p w14:paraId="76CE9397" w14:textId="2ADB1A4E" w:rsidR="00B24677" w:rsidRPr="00B24677" w:rsidRDefault="00B24677"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Developing strong communication skills requires continuous reflection and practice. OTs can enhance their abilities by seeking feedback from supervisors</w:t>
      </w:r>
      <w:r w:rsidR="0076407B">
        <w:rPr>
          <w:color w:val="000000" w:themeColor="text1"/>
          <w:sz w:val="22"/>
          <w:szCs w:val="22"/>
          <w:lang w:eastAsia="en-GB"/>
        </w:rPr>
        <w:t xml:space="preserve"> and managers</w:t>
      </w:r>
      <w:r w:rsidRPr="61879769">
        <w:rPr>
          <w:color w:val="000000" w:themeColor="text1"/>
          <w:sz w:val="22"/>
          <w:szCs w:val="22"/>
          <w:lang w:eastAsia="en-GB"/>
        </w:rPr>
        <w:t xml:space="preserve">, participating in communication workshops, and engaging in reflective practice. Building cultural competence is also key, as understanding diverse backgrounds helps tailor communication </w:t>
      </w:r>
      <w:r w:rsidR="0A8EC53F" w:rsidRPr="61879769">
        <w:rPr>
          <w:color w:val="000000" w:themeColor="text1"/>
          <w:sz w:val="22"/>
          <w:szCs w:val="22"/>
          <w:lang w:eastAsia="en-GB"/>
        </w:rPr>
        <w:t>needs</w:t>
      </w:r>
      <w:r w:rsidRPr="61879769">
        <w:rPr>
          <w:color w:val="000000" w:themeColor="text1"/>
          <w:sz w:val="22"/>
          <w:szCs w:val="22"/>
          <w:lang w:eastAsia="en-GB"/>
        </w:rPr>
        <w:t xml:space="preserve"> effectively.</w:t>
      </w:r>
      <w:r w:rsidR="0D2933D9" w:rsidRPr="61879769">
        <w:rPr>
          <w:color w:val="000000" w:themeColor="text1"/>
          <w:sz w:val="22"/>
          <w:szCs w:val="22"/>
          <w:lang w:eastAsia="en-GB"/>
        </w:rPr>
        <w:t xml:space="preserve"> Ongoing reflection, feedback, and cultural awareness further help practitioners refine these skills. Overall, effective communication underpins every aspect of safe, responsive, and </w:t>
      </w:r>
      <w:r w:rsidR="402D692E" w:rsidRPr="61879769">
        <w:rPr>
          <w:color w:val="000000" w:themeColor="text1"/>
          <w:sz w:val="22"/>
          <w:szCs w:val="22"/>
          <w:lang w:eastAsia="en-GB"/>
        </w:rPr>
        <w:t>high-quality</w:t>
      </w:r>
      <w:r w:rsidR="0D2933D9" w:rsidRPr="61879769">
        <w:rPr>
          <w:color w:val="000000" w:themeColor="text1"/>
          <w:sz w:val="22"/>
          <w:szCs w:val="22"/>
          <w:lang w:eastAsia="en-GB"/>
        </w:rPr>
        <w:t xml:space="preserve"> practice, ultimately improving outcomes for clients.</w:t>
      </w:r>
    </w:p>
    <w:p w14:paraId="1EC518C2" w14:textId="6BEE30C6" w:rsidR="00B24677" w:rsidRP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 xml:space="preserve">Communication is a vital skill that </w:t>
      </w:r>
      <w:r w:rsidR="5B62D3BD" w:rsidRPr="61879769">
        <w:rPr>
          <w:color w:val="000000" w:themeColor="text1"/>
          <w:sz w:val="22"/>
          <w:szCs w:val="22"/>
          <w:lang w:eastAsia="en-GB"/>
        </w:rPr>
        <w:t>is required</w:t>
      </w:r>
      <w:r w:rsidRPr="61879769">
        <w:rPr>
          <w:color w:val="000000" w:themeColor="text1"/>
          <w:sz w:val="22"/>
          <w:szCs w:val="22"/>
          <w:lang w:eastAsia="en-GB"/>
        </w:rPr>
        <w:t xml:space="preserve"> aspect of Occupational Therapy. By developing effective communication strategies, practitioners can build trust, deliver person</w:t>
      </w:r>
      <w:r w:rsidR="458C5B46" w:rsidRPr="61879769">
        <w:rPr>
          <w:color w:val="000000" w:themeColor="text1"/>
          <w:sz w:val="22"/>
          <w:szCs w:val="22"/>
          <w:lang w:eastAsia="en-GB"/>
        </w:rPr>
        <w:t xml:space="preserve"> </w:t>
      </w:r>
      <w:r w:rsidRPr="61879769">
        <w:rPr>
          <w:color w:val="000000" w:themeColor="text1"/>
          <w:sz w:val="22"/>
          <w:szCs w:val="22"/>
          <w:lang w:eastAsia="en-GB"/>
        </w:rPr>
        <w:t xml:space="preserve">centred care, and collaborate effectively with other </w:t>
      </w:r>
      <w:r w:rsidR="00693B37" w:rsidRPr="61879769">
        <w:rPr>
          <w:color w:val="000000" w:themeColor="text1"/>
          <w:sz w:val="22"/>
          <w:szCs w:val="22"/>
          <w:lang w:eastAsia="en-GB"/>
        </w:rPr>
        <w:t>professionals' Continuous</w:t>
      </w:r>
      <w:r w:rsidRPr="61879769">
        <w:rPr>
          <w:color w:val="000000" w:themeColor="text1"/>
          <w:sz w:val="22"/>
          <w:szCs w:val="22"/>
          <w:lang w:eastAsia="en-GB"/>
        </w:rPr>
        <w:t xml:space="preserve"> reflection </w:t>
      </w:r>
      <w:r w:rsidR="00693B37" w:rsidRPr="61879769">
        <w:rPr>
          <w:color w:val="000000" w:themeColor="text1"/>
          <w:sz w:val="22"/>
          <w:szCs w:val="22"/>
          <w:lang w:eastAsia="en-GB"/>
        </w:rPr>
        <w:t>(HCPC, n.d.)</w:t>
      </w:r>
      <w:r w:rsidRPr="61879769">
        <w:rPr>
          <w:color w:val="000000" w:themeColor="text1"/>
          <w:sz w:val="22"/>
          <w:szCs w:val="22"/>
          <w:lang w:eastAsia="en-GB"/>
        </w:rPr>
        <w:t xml:space="preserve"> ensure that OTs maintain high standards of practice and provide the best outcomes for clients</w:t>
      </w:r>
      <w:r w:rsidR="00693B37" w:rsidRPr="61879769">
        <w:rPr>
          <w:color w:val="000000" w:themeColor="text1"/>
          <w:sz w:val="22"/>
          <w:szCs w:val="22"/>
          <w:lang w:eastAsia="en-GB"/>
        </w:rPr>
        <w:t>.</w:t>
      </w:r>
    </w:p>
    <w:p w14:paraId="1FFF7E88" w14:textId="6F4ECAE8" w:rsidR="30EB562F" w:rsidRDefault="30EB562F" w:rsidP="00132249">
      <w:pPr>
        <w:spacing w:after="150" w:line="240" w:lineRule="auto"/>
        <w:jc w:val="both"/>
        <w:rPr>
          <w:color w:val="000000" w:themeColor="text1"/>
          <w:sz w:val="22"/>
          <w:szCs w:val="22"/>
          <w:lang w:eastAsia="en-GB"/>
        </w:rPr>
      </w:pPr>
    </w:p>
    <w:p w14:paraId="078340A7" w14:textId="28BDC517" w:rsidR="30EB562F" w:rsidRDefault="30EB562F" w:rsidP="00132249">
      <w:pPr>
        <w:spacing w:after="150" w:line="240" w:lineRule="auto"/>
        <w:jc w:val="both"/>
        <w:rPr>
          <w:color w:val="000000" w:themeColor="text1"/>
          <w:sz w:val="22"/>
          <w:szCs w:val="22"/>
          <w:lang w:eastAsia="en-GB"/>
        </w:rPr>
      </w:pPr>
    </w:p>
    <w:p w14:paraId="7B8F0D84" w14:textId="77777777" w:rsidR="0076407B" w:rsidRDefault="0076407B" w:rsidP="00132249">
      <w:pPr>
        <w:spacing w:after="150" w:line="240" w:lineRule="auto"/>
        <w:jc w:val="both"/>
        <w:rPr>
          <w:b/>
          <w:bCs/>
          <w:color w:val="000000" w:themeColor="text1"/>
          <w:sz w:val="22"/>
          <w:szCs w:val="22"/>
          <w:u w:val="single"/>
          <w:lang w:eastAsia="en-GB"/>
        </w:rPr>
      </w:pPr>
    </w:p>
    <w:p w14:paraId="2875CEAF" w14:textId="77777777" w:rsidR="0076407B" w:rsidRDefault="0076407B" w:rsidP="00132249">
      <w:pPr>
        <w:spacing w:after="150" w:line="240" w:lineRule="auto"/>
        <w:jc w:val="both"/>
        <w:rPr>
          <w:b/>
          <w:bCs/>
          <w:color w:val="000000" w:themeColor="text1"/>
          <w:sz w:val="22"/>
          <w:szCs w:val="22"/>
          <w:u w:val="single"/>
          <w:lang w:eastAsia="en-GB"/>
        </w:rPr>
      </w:pPr>
    </w:p>
    <w:p w14:paraId="34ACB992" w14:textId="77777777" w:rsidR="0076407B" w:rsidRDefault="0076407B" w:rsidP="00132249">
      <w:pPr>
        <w:spacing w:after="150" w:line="240" w:lineRule="auto"/>
        <w:jc w:val="both"/>
        <w:rPr>
          <w:b/>
          <w:bCs/>
          <w:color w:val="000000" w:themeColor="text1"/>
          <w:sz w:val="22"/>
          <w:szCs w:val="22"/>
          <w:u w:val="single"/>
          <w:lang w:eastAsia="en-GB"/>
        </w:rPr>
      </w:pPr>
    </w:p>
    <w:p w14:paraId="01A3AA11" w14:textId="77777777" w:rsidR="0076407B" w:rsidRDefault="0076407B" w:rsidP="00132249">
      <w:pPr>
        <w:spacing w:after="150" w:line="240" w:lineRule="auto"/>
        <w:jc w:val="both"/>
        <w:rPr>
          <w:b/>
          <w:bCs/>
          <w:color w:val="000000" w:themeColor="text1"/>
          <w:sz w:val="22"/>
          <w:szCs w:val="22"/>
          <w:u w:val="single"/>
          <w:lang w:eastAsia="en-GB"/>
        </w:rPr>
      </w:pPr>
    </w:p>
    <w:p w14:paraId="26851B6C" w14:textId="77777777" w:rsidR="0076407B" w:rsidRDefault="0076407B" w:rsidP="00132249">
      <w:pPr>
        <w:spacing w:after="150" w:line="240" w:lineRule="auto"/>
        <w:jc w:val="both"/>
        <w:rPr>
          <w:b/>
          <w:bCs/>
          <w:color w:val="000000" w:themeColor="text1"/>
          <w:sz w:val="22"/>
          <w:szCs w:val="22"/>
          <w:u w:val="single"/>
          <w:lang w:eastAsia="en-GB"/>
        </w:rPr>
      </w:pPr>
    </w:p>
    <w:p w14:paraId="68978E49" w14:textId="77777777" w:rsidR="0076407B" w:rsidRDefault="0076407B" w:rsidP="00132249">
      <w:pPr>
        <w:spacing w:after="150" w:line="240" w:lineRule="auto"/>
        <w:jc w:val="both"/>
        <w:rPr>
          <w:b/>
          <w:bCs/>
          <w:color w:val="000000" w:themeColor="text1"/>
          <w:sz w:val="22"/>
          <w:szCs w:val="22"/>
          <w:u w:val="single"/>
          <w:lang w:eastAsia="en-GB"/>
        </w:rPr>
      </w:pPr>
    </w:p>
    <w:p w14:paraId="7144676F" w14:textId="77777777" w:rsidR="0076407B" w:rsidRDefault="0076407B" w:rsidP="00132249">
      <w:pPr>
        <w:spacing w:after="150" w:line="240" w:lineRule="auto"/>
        <w:jc w:val="both"/>
        <w:rPr>
          <w:b/>
          <w:bCs/>
          <w:color w:val="000000" w:themeColor="text1"/>
          <w:sz w:val="22"/>
          <w:szCs w:val="22"/>
          <w:u w:val="single"/>
          <w:lang w:eastAsia="en-GB"/>
        </w:rPr>
      </w:pPr>
    </w:p>
    <w:p w14:paraId="20BC9C4B" w14:textId="77777777" w:rsidR="0076407B" w:rsidRDefault="0076407B" w:rsidP="00132249">
      <w:pPr>
        <w:spacing w:after="150" w:line="240" w:lineRule="auto"/>
        <w:jc w:val="both"/>
        <w:rPr>
          <w:b/>
          <w:bCs/>
          <w:color w:val="000000" w:themeColor="text1"/>
          <w:sz w:val="22"/>
          <w:szCs w:val="22"/>
          <w:u w:val="single"/>
          <w:lang w:eastAsia="en-GB"/>
        </w:rPr>
      </w:pPr>
    </w:p>
    <w:p w14:paraId="5CB0DDD8" w14:textId="77777777" w:rsidR="0076407B" w:rsidRDefault="0076407B" w:rsidP="00132249">
      <w:pPr>
        <w:spacing w:after="150" w:line="240" w:lineRule="auto"/>
        <w:jc w:val="both"/>
        <w:rPr>
          <w:b/>
          <w:bCs/>
          <w:color w:val="000000" w:themeColor="text1"/>
          <w:sz w:val="22"/>
          <w:szCs w:val="22"/>
          <w:u w:val="single"/>
          <w:lang w:eastAsia="en-GB"/>
        </w:rPr>
      </w:pPr>
    </w:p>
    <w:p w14:paraId="3C21534E" w14:textId="7EC4BDC3" w:rsidR="00B24677" w:rsidRPr="0076407B" w:rsidRDefault="00B24677" w:rsidP="00132249">
      <w:pPr>
        <w:spacing w:after="150" w:line="240" w:lineRule="auto"/>
        <w:jc w:val="both"/>
        <w:rPr>
          <w:b/>
          <w:bCs/>
          <w:color w:val="000000" w:themeColor="text1"/>
          <w:sz w:val="22"/>
          <w:szCs w:val="22"/>
          <w:u w:val="single"/>
          <w:lang w:eastAsia="en-GB"/>
        </w:rPr>
      </w:pPr>
      <w:r w:rsidRPr="0076407B">
        <w:rPr>
          <w:b/>
          <w:bCs/>
          <w:color w:val="000000" w:themeColor="text1"/>
          <w:sz w:val="22"/>
          <w:szCs w:val="22"/>
          <w:u w:val="single"/>
          <w:lang w:eastAsia="en-GB"/>
        </w:rPr>
        <w:t>Task 3 – Reflective Model (ERA) on Presentation Assessment</w:t>
      </w:r>
    </w:p>
    <w:p w14:paraId="3CAEDBD2" w14:textId="18822BC9" w:rsidR="2B0C7A1A" w:rsidRDefault="2B0C7A1A" w:rsidP="00132249">
      <w:pPr>
        <w:spacing w:after="150" w:line="240" w:lineRule="auto"/>
        <w:jc w:val="both"/>
        <w:rPr>
          <w:sz w:val="22"/>
          <w:szCs w:val="22"/>
        </w:rPr>
      </w:pPr>
      <w:r>
        <w:rPr>
          <w:noProof/>
        </w:rPr>
        <w:drawing>
          <wp:inline distT="0" distB="0" distL="0" distR="0" wp14:anchorId="0E33B48D" wp14:editId="487DB31E">
            <wp:extent cx="5724525" cy="3933276"/>
            <wp:effectExtent l="0" t="0" r="0" b="0"/>
            <wp:docPr id="11854173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17302" name="Picture 1185417302"/>
                    <pic:cNvPicPr/>
                  </pic:nvPicPr>
                  <pic:blipFill>
                    <a:blip r:embed="rId5">
                      <a:extLst>
                        <a:ext uri="{28A0092B-C50C-407E-A947-70E740481C1C}">
                          <a14:useLocalDpi xmlns:a14="http://schemas.microsoft.com/office/drawing/2010/main"/>
                        </a:ext>
                      </a:extLst>
                    </a:blip>
                    <a:stretch>
                      <a:fillRect/>
                    </a:stretch>
                  </pic:blipFill>
                  <pic:spPr>
                    <a:xfrm>
                      <a:off x="0" y="0"/>
                      <a:ext cx="5724525" cy="3933276"/>
                    </a:xfrm>
                    <a:prstGeom prst="rect">
                      <a:avLst/>
                    </a:prstGeom>
                  </pic:spPr>
                </pic:pic>
              </a:graphicData>
            </a:graphic>
          </wp:inline>
        </w:drawing>
      </w:r>
    </w:p>
    <w:p w14:paraId="1DC45613" w14:textId="42D1358A" w:rsidR="00EE0138" w:rsidRDefault="00EE0138" w:rsidP="00132249">
      <w:pPr>
        <w:spacing w:after="120" w:line="240" w:lineRule="auto"/>
        <w:jc w:val="both"/>
        <w:rPr>
          <w:color w:val="000000"/>
          <w:sz w:val="22"/>
          <w:szCs w:val="22"/>
          <w:lang w:eastAsia="en-GB"/>
        </w:rPr>
      </w:pPr>
      <w:r w:rsidRPr="61879769">
        <w:rPr>
          <w:color w:val="000000" w:themeColor="text1"/>
          <w:sz w:val="22"/>
          <w:szCs w:val="22"/>
          <w:lang w:eastAsia="en-GB"/>
        </w:rPr>
        <w:t>(Picture from Robinson, 2022)</w:t>
      </w:r>
    </w:p>
    <w:p w14:paraId="698E73AB" w14:textId="77777777" w:rsidR="005F29EA" w:rsidRDefault="005F29EA" w:rsidP="00132249">
      <w:pPr>
        <w:spacing w:after="150" w:line="240" w:lineRule="auto"/>
        <w:jc w:val="both"/>
        <w:rPr>
          <w:color w:val="000000"/>
          <w:sz w:val="22"/>
          <w:szCs w:val="22"/>
          <w:lang w:eastAsia="en-GB"/>
        </w:rPr>
      </w:pPr>
    </w:p>
    <w:p w14:paraId="35CA0469" w14:textId="7D8977C2" w:rsidR="00B24677" w:rsidRP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This reflection uses the Experience, Reflection, Action (ERA) model to evaluate my performance during the LCHS4009 presentation assessment. The aim is to explore my strengths, weaknesses, and areas for improvement, incorporating feedback from my lecturer.</w:t>
      </w:r>
    </w:p>
    <w:p w14:paraId="0AFCAB7F" w14:textId="50A53FCF" w:rsidR="00B24677" w:rsidRP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Experience</w:t>
      </w:r>
      <w:r w:rsidR="2B5398C1" w:rsidRPr="61879769">
        <w:rPr>
          <w:color w:val="000000" w:themeColor="text1"/>
          <w:sz w:val="22"/>
          <w:szCs w:val="22"/>
          <w:lang w:eastAsia="en-GB"/>
        </w:rPr>
        <w:t>:</w:t>
      </w:r>
    </w:p>
    <w:p w14:paraId="13E94A9F" w14:textId="2BE09E59" w:rsidR="00B24677" w:rsidRPr="00B24677" w:rsidRDefault="00B24677"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 xml:space="preserve">For my presentation, </w:t>
      </w:r>
      <w:r w:rsidR="3728B4B1" w:rsidRPr="61879769">
        <w:rPr>
          <w:color w:val="000000" w:themeColor="text1"/>
          <w:sz w:val="22"/>
          <w:szCs w:val="22"/>
          <w:lang w:eastAsia="en-GB"/>
        </w:rPr>
        <w:t>i did</w:t>
      </w:r>
      <w:r w:rsidRPr="61879769">
        <w:rPr>
          <w:color w:val="000000" w:themeColor="text1"/>
          <w:sz w:val="22"/>
          <w:szCs w:val="22"/>
          <w:lang w:eastAsia="en-GB"/>
        </w:rPr>
        <w:t xml:space="preserve"> a </w:t>
      </w:r>
      <w:r w:rsidR="3728B4B1" w:rsidRPr="61879769">
        <w:rPr>
          <w:color w:val="000000" w:themeColor="text1"/>
          <w:sz w:val="22"/>
          <w:szCs w:val="22"/>
          <w:lang w:eastAsia="en-GB"/>
        </w:rPr>
        <w:t>personal swot analysis</w:t>
      </w:r>
      <w:r w:rsidRPr="61879769">
        <w:rPr>
          <w:color w:val="000000" w:themeColor="text1"/>
          <w:sz w:val="22"/>
          <w:szCs w:val="22"/>
          <w:lang w:eastAsia="en-GB"/>
        </w:rPr>
        <w:t xml:space="preserve"> to discuss the importance of </w:t>
      </w:r>
      <w:r w:rsidR="719BFBC1" w:rsidRPr="61879769">
        <w:rPr>
          <w:color w:val="000000" w:themeColor="text1"/>
          <w:sz w:val="22"/>
          <w:szCs w:val="22"/>
          <w:lang w:eastAsia="en-GB"/>
        </w:rPr>
        <w:t xml:space="preserve">personal professional growth and to structure ways to assess myself </w:t>
      </w:r>
      <w:r w:rsidR="6B0AC9AC" w:rsidRPr="61879769">
        <w:rPr>
          <w:color w:val="000000" w:themeColor="text1"/>
          <w:sz w:val="22"/>
          <w:szCs w:val="22"/>
          <w:lang w:eastAsia="en-GB"/>
        </w:rPr>
        <w:t>with</w:t>
      </w:r>
      <w:r w:rsidR="719BFBC1" w:rsidRPr="61879769">
        <w:rPr>
          <w:color w:val="000000" w:themeColor="text1"/>
          <w:sz w:val="22"/>
          <w:szCs w:val="22"/>
          <w:lang w:eastAsia="en-GB"/>
        </w:rPr>
        <w:t>in</w:t>
      </w:r>
      <w:r w:rsidR="07A9DBFF" w:rsidRPr="61879769">
        <w:rPr>
          <w:color w:val="000000" w:themeColor="text1"/>
          <w:sz w:val="22"/>
          <w:szCs w:val="22"/>
          <w:lang w:eastAsia="en-GB"/>
        </w:rPr>
        <w:t xml:space="preserve"> the </w:t>
      </w:r>
      <w:r w:rsidRPr="61879769">
        <w:rPr>
          <w:color w:val="000000" w:themeColor="text1"/>
          <w:sz w:val="22"/>
          <w:szCs w:val="22"/>
          <w:lang w:eastAsia="en-GB"/>
        </w:rPr>
        <w:t>health and social care</w:t>
      </w:r>
      <w:r w:rsidR="4AFD5210" w:rsidRPr="61879769">
        <w:rPr>
          <w:color w:val="000000" w:themeColor="text1"/>
          <w:sz w:val="22"/>
          <w:szCs w:val="22"/>
          <w:lang w:eastAsia="en-GB"/>
        </w:rPr>
        <w:t xml:space="preserve"> sector</w:t>
      </w:r>
      <w:r w:rsidR="3299C272" w:rsidRPr="61879769">
        <w:rPr>
          <w:color w:val="000000" w:themeColor="text1"/>
          <w:sz w:val="22"/>
          <w:szCs w:val="22"/>
          <w:lang w:eastAsia="en-GB"/>
        </w:rPr>
        <w:t xml:space="preserve">. </w:t>
      </w:r>
      <w:r w:rsidR="4FDB7915" w:rsidRPr="61879769">
        <w:rPr>
          <w:color w:val="000000" w:themeColor="text1"/>
          <w:sz w:val="22"/>
          <w:szCs w:val="22"/>
          <w:lang w:eastAsia="en-GB"/>
        </w:rPr>
        <w:t xml:space="preserve">I </w:t>
      </w:r>
      <w:r w:rsidRPr="61879769">
        <w:rPr>
          <w:color w:val="000000" w:themeColor="text1"/>
          <w:sz w:val="22"/>
          <w:szCs w:val="22"/>
          <w:lang w:eastAsia="en-GB"/>
        </w:rPr>
        <w:t>research, design the slides, and presented</w:t>
      </w:r>
      <w:r w:rsidR="3299C272" w:rsidRPr="61879769">
        <w:rPr>
          <w:color w:val="000000" w:themeColor="text1"/>
          <w:sz w:val="22"/>
          <w:szCs w:val="22"/>
          <w:lang w:eastAsia="en-GB"/>
        </w:rPr>
        <w:t>.</w:t>
      </w:r>
      <w:r w:rsidRPr="61879769">
        <w:rPr>
          <w:color w:val="000000" w:themeColor="text1"/>
          <w:sz w:val="22"/>
          <w:szCs w:val="22"/>
          <w:lang w:eastAsia="en-GB"/>
        </w:rPr>
        <w:t xml:space="preserve"> Initially, I felt nervous but managed to maintain eye contact and engage </w:t>
      </w:r>
      <w:r w:rsidR="52FF1FBB" w:rsidRPr="61879769">
        <w:rPr>
          <w:color w:val="000000" w:themeColor="text1"/>
          <w:sz w:val="22"/>
          <w:szCs w:val="22"/>
          <w:lang w:eastAsia="en-GB"/>
        </w:rPr>
        <w:t>with the</w:t>
      </w:r>
      <w:r w:rsidR="3299C272" w:rsidRPr="61879769">
        <w:rPr>
          <w:color w:val="000000" w:themeColor="text1"/>
          <w:sz w:val="22"/>
          <w:szCs w:val="22"/>
          <w:lang w:eastAsia="en-GB"/>
        </w:rPr>
        <w:t xml:space="preserve"> audience. </w:t>
      </w:r>
    </w:p>
    <w:p w14:paraId="3FC76F4E" w14:textId="6AAB290A" w:rsidR="00B24677" w:rsidRPr="00B24677" w:rsidRDefault="3299C272" w:rsidP="00132249">
      <w:pPr>
        <w:spacing w:after="150" w:line="240" w:lineRule="auto"/>
        <w:jc w:val="both"/>
        <w:rPr>
          <w:color w:val="000000" w:themeColor="text1"/>
          <w:sz w:val="22"/>
          <w:szCs w:val="22"/>
          <w:lang w:eastAsia="en-GB"/>
        </w:rPr>
      </w:pPr>
      <w:r w:rsidRPr="55092880">
        <w:rPr>
          <w:color w:val="000000" w:themeColor="text1"/>
          <w:sz w:val="22"/>
          <w:szCs w:val="22"/>
          <w:lang w:eastAsia="en-GB"/>
        </w:rPr>
        <w:t xml:space="preserve">Overall, </w:t>
      </w:r>
      <w:r w:rsidR="3E5DD062" w:rsidRPr="55092880">
        <w:rPr>
          <w:color w:val="000000" w:themeColor="text1"/>
          <w:sz w:val="22"/>
          <w:szCs w:val="22"/>
          <w:lang w:eastAsia="en-GB"/>
        </w:rPr>
        <w:t>I</w:t>
      </w:r>
      <w:r w:rsidR="1608D638" w:rsidRPr="55092880">
        <w:rPr>
          <w:color w:val="000000" w:themeColor="text1"/>
          <w:sz w:val="22"/>
          <w:szCs w:val="22"/>
          <w:lang w:eastAsia="en-GB"/>
        </w:rPr>
        <w:t xml:space="preserve"> did well </w:t>
      </w:r>
      <w:r w:rsidR="6DC57301" w:rsidRPr="55092880">
        <w:rPr>
          <w:color w:val="000000" w:themeColor="text1"/>
          <w:sz w:val="22"/>
          <w:szCs w:val="22"/>
          <w:lang w:eastAsia="en-GB"/>
        </w:rPr>
        <w:t>received</w:t>
      </w:r>
      <w:r w:rsidRPr="55092880">
        <w:rPr>
          <w:color w:val="000000" w:themeColor="text1"/>
          <w:sz w:val="22"/>
          <w:szCs w:val="22"/>
          <w:lang w:eastAsia="en-GB"/>
        </w:rPr>
        <w:t xml:space="preserve"> positive feedback for clear </w:t>
      </w:r>
      <w:r w:rsidR="3F1CF810" w:rsidRPr="55092880">
        <w:rPr>
          <w:color w:val="000000" w:themeColor="text1"/>
          <w:sz w:val="22"/>
          <w:szCs w:val="22"/>
          <w:lang w:eastAsia="en-GB"/>
        </w:rPr>
        <w:t>content and good organisational skills</w:t>
      </w:r>
      <w:r w:rsidR="00132249">
        <w:rPr>
          <w:color w:val="000000" w:themeColor="text1"/>
          <w:sz w:val="22"/>
          <w:szCs w:val="22"/>
          <w:lang w:eastAsia="en-GB"/>
        </w:rPr>
        <w:t xml:space="preserve">. One way in which I was advised to improve my presentation was by ensuring my </w:t>
      </w:r>
      <w:r w:rsidR="7B900813" w:rsidRPr="55092880">
        <w:rPr>
          <w:color w:val="000000" w:themeColor="text1"/>
          <w:sz w:val="22"/>
          <w:szCs w:val="22"/>
          <w:lang w:eastAsia="en-GB"/>
        </w:rPr>
        <w:t>references</w:t>
      </w:r>
      <w:r w:rsidR="00132249">
        <w:rPr>
          <w:color w:val="000000" w:themeColor="text1"/>
          <w:sz w:val="22"/>
          <w:szCs w:val="22"/>
          <w:lang w:eastAsia="en-GB"/>
        </w:rPr>
        <w:t xml:space="preserve"> also included citations. </w:t>
      </w:r>
      <w:r w:rsidR="1D0AF0BB" w:rsidRPr="55092880">
        <w:rPr>
          <w:color w:val="000000" w:themeColor="text1"/>
          <w:sz w:val="22"/>
          <w:szCs w:val="22"/>
          <w:lang w:eastAsia="en-GB"/>
        </w:rPr>
        <w:t xml:space="preserve"> </w:t>
      </w:r>
      <w:r w:rsidR="00132249">
        <w:rPr>
          <w:color w:val="000000" w:themeColor="text1"/>
          <w:sz w:val="22"/>
          <w:szCs w:val="22"/>
          <w:lang w:eastAsia="en-GB"/>
        </w:rPr>
        <w:t>F</w:t>
      </w:r>
      <w:r w:rsidR="1D0AF0BB" w:rsidRPr="55092880">
        <w:rPr>
          <w:color w:val="000000" w:themeColor="text1"/>
          <w:sz w:val="22"/>
          <w:szCs w:val="22"/>
          <w:lang w:eastAsia="en-GB"/>
        </w:rPr>
        <w:t xml:space="preserve">or </w:t>
      </w:r>
      <w:proofErr w:type="gramStart"/>
      <w:r w:rsidR="1D0AF0BB" w:rsidRPr="55092880">
        <w:rPr>
          <w:color w:val="000000" w:themeColor="text1"/>
          <w:sz w:val="22"/>
          <w:szCs w:val="22"/>
          <w:lang w:eastAsia="en-GB"/>
        </w:rPr>
        <w:t xml:space="preserve">example </w:t>
      </w:r>
      <w:r w:rsidR="00132249">
        <w:rPr>
          <w:color w:val="000000" w:themeColor="text1"/>
          <w:sz w:val="22"/>
          <w:szCs w:val="22"/>
          <w:lang w:eastAsia="en-GB"/>
        </w:rPr>
        <w:t>,</w:t>
      </w:r>
      <w:r w:rsidR="1D0AF0BB" w:rsidRPr="55092880">
        <w:rPr>
          <w:color w:val="000000" w:themeColor="text1"/>
          <w:sz w:val="22"/>
          <w:szCs w:val="22"/>
          <w:lang w:eastAsia="en-GB"/>
        </w:rPr>
        <w:t>if</w:t>
      </w:r>
      <w:proofErr w:type="gramEnd"/>
      <w:r w:rsidR="1D0AF0BB" w:rsidRPr="55092880">
        <w:rPr>
          <w:color w:val="000000" w:themeColor="text1"/>
          <w:sz w:val="22"/>
          <w:szCs w:val="22"/>
          <w:lang w:eastAsia="en-GB"/>
        </w:rPr>
        <w:t xml:space="preserve"> the references page has 6 </w:t>
      </w:r>
      <w:r w:rsidR="3855BCAB" w:rsidRPr="55092880">
        <w:rPr>
          <w:color w:val="000000" w:themeColor="text1"/>
          <w:sz w:val="22"/>
          <w:szCs w:val="22"/>
          <w:lang w:eastAsia="en-GB"/>
        </w:rPr>
        <w:t>references,</w:t>
      </w:r>
      <w:r w:rsidR="1D0AF0BB" w:rsidRPr="55092880">
        <w:rPr>
          <w:color w:val="000000" w:themeColor="text1"/>
          <w:sz w:val="22"/>
          <w:szCs w:val="22"/>
          <w:lang w:eastAsia="en-GB"/>
        </w:rPr>
        <w:t xml:space="preserve"> </w:t>
      </w:r>
      <w:r w:rsidR="0B277CAB" w:rsidRPr="55092880">
        <w:rPr>
          <w:color w:val="000000" w:themeColor="text1"/>
          <w:sz w:val="22"/>
          <w:szCs w:val="22"/>
          <w:lang w:eastAsia="en-GB"/>
        </w:rPr>
        <w:t>I</w:t>
      </w:r>
      <w:r w:rsidR="1D0AF0BB" w:rsidRPr="55092880">
        <w:rPr>
          <w:color w:val="000000" w:themeColor="text1"/>
          <w:sz w:val="22"/>
          <w:szCs w:val="22"/>
          <w:lang w:eastAsia="en-GB"/>
        </w:rPr>
        <w:t xml:space="preserve"> should also include 6 in</w:t>
      </w:r>
      <w:r w:rsidR="6096633E" w:rsidRPr="55092880">
        <w:rPr>
          <w:color w:val="000000" w:themeColor="text1"/>
          <w:sz w:val="22"/>
          <w:szCs w:val="22"/>
          <w:lang w:eastAsia="en-GB"/>
        </w:rPr>
        <w:t>text citations.</w:t>
      </w:r>
      <w:r w:rsidR="226F573D" w:rsidRPr="55092880">
        <w:rPr>
          <w:color w:val="000000" w:themeColor="text1"/>
          <w:sz w:val="22"/>
          <w:szCs w:val="22"/>
          <w:lang w:eastAsia="en-GB"/>
        </w:rPr>
        <w:t xml:space="preserve"> </w:t>
      </w:r>
    </w:p>
    <w:p w14:paraId="1A4BD765" w14:textId="0846AB89" w:rsidR="00B24677" w:rsidRPr="00B24677" w:rsidRDefault="226F573D" w:rsidP="00132249">
      <w:pPr>
        <w:spacing w:after="150" w:line="240" w:lineRule="auto"/>
        <w:jc w:val="both"/>
        <w:rPr>
          <w:color w:val="000000"/>
          <w:sz w:val="22"/>
          <w:szCs w:val="22"/>
          <w:lang w:eastAsia="en-GB"/>
        </w:rPr>
      </w:pPr>
      <w:r w:rsidRPr="61879769">
        <w:rPr>
          <w:color w:val="000000" w:themeColor="text1"/>
          <w:sz w:val="22"/>
          <w:szCs w:val="22"/>
          <w:lang w:eastAsia="en-GB"/>
        </w:rPr>
        <w:t>I can develop further by practicing how to Harvard reference accurately by using the online university library guidance.</w:t>
      </w:r>
      <w:r w:rsidR="00336CF4" w:rsidRPr="61879769">
        <w:rPr>
          <w:color w:val="000000" w:themeColor="text1"/>
          <w:sz w:val="22"/>
          <w:szCs w:val="22"/>
          <w:lang w:eastAsia="en-GB"/>
        </w:rPr>
        <w:t xml:space="preserve"> To improve </w:t>
      </w:r>
      <w:r w:rsidR="0DE3884F" w:rsidRPr="61879769">
        <w:rPr>
          <w:color w:val="000000" w:themeColor="text1"/>
          <w:sz w:val="22"/>
          <w:szCs w:val="22"/>
          <w:lang w:eastAsia="en-GB"/>
        </w:rPr>
        <w:t>my</w:t>
      </w:r>
      <w:r w:rsidR="00336CF4" w:rsidRPr="61879769">
        <w:rPr>
          <w:color w:val="000000" w:themeColor="text1"/>
          <w:sz w:val="22"/>
          <w:szCs w:val="22"/>
          <w:lang w:eastAsia="en-GB"/>
        </w:rPr>
        <w:t xml:space="preserve"> Harvard referencing </w:t>
      </w:r>
      <w:r w:rsidR="4F0710B0" w:rsidRPr="61879769">
        <w:rPr>
          <w:color w:val="000000" w:themeColor="text1"/>
          <w:sz w:val="22"/>
          <w:szCs w:val="22"/>
          <w:lang w:eastAsia="en-GB"/>
        </w:rPr>
        <w:t>skills,</w:t>
      </w:r>
      <w:r w:rsidR="4D0AD804" w:rsidRPr="61879769">
        <w:rPr>
          <w:color w:val="000000" w:themeColor="text1"/>
          <w:sz w:val="22"/>
          <w:szCs w:val="22"/>
          <w:lang w:eastAsia="en-GB"/>
        </w:rPr>
        <w:t xml:space="preserve"> I </w:t>
      </w:r>
      <w:r w:rsidR="11182AF0" w:rsidRPr="61879769">
        <w:rPr>
          <w:color w:val="000000" w:themeColor="text1"/>
          <w:sz w:val="22"/>
          <w:szCs w:val="22"/>
          <w:lang w:eastAsia="en-GB"/>
        </w:rPr>
        <w:t>can also</w:t>
      </w:r>
      <w:r w:rsidR="00336CF4" w:rsidRPr="61879769">
        <w:rPr>
          <w:color w:val="000000" w:themeColor="text1"/>
          <w:sz w:val="22"/>
          <w:szCs w:val="22"/>
          <w:lang w:eastAsia="en-GB"/>
        </w:rPr>
        <w:t xml:space="preserve"> focus on consistency, accuracy, and attention to detail. Always double</w:t>
      </w:r>
      <w:r w:rsidR="296A53DB" w:rsidRPr="61879769">
        <w:rPr>
          <w:color w:val="000000" w:themeColor="text1"/>
          <w:sz w:val="22"/>
          <w:szCs w:val="22"/>
          <w:lang w:eastAsia="en-GB"/>
        </w:rPr>
        <w:t xml:space="preserve"> </w:t>
      </w:r>
      <w:r w:rsidR="00336CF4" w:rsidRPr="61879769">
        <w:rPr>
          <w:color w:val="000000" w:themeColor="text1"/>
          <w:sz w:val="22"/>
          <w:szCs w:val="22"/>
          <w:lang w:eastAsia="en-GB"/>
        </w:rPr>
        <w:t>check</w:t>
      </w:r>
      <w:r w:rsidR="0DB55B45" w:rsidRPr="61879769">
        <w:rPr>
          <w:color w:val="000000" w:themeColor="text1"/>
          <w:sz w:val="22"/>
          <w:szCs w:val="22"/>
          <w:lang w:eastAsia="en-GB"/>
        </w:rPr>
        <w:t>ing</w:t>
      </w:r>
      <w:r w:rsidR="00336CF4" w:rsidRPr="61879769">
        <w:rPr>
          <w:color w:val="000000" w:themeColor="text1"/>
          <w:sz w:val="22"/>
          <w:szCs w:val="22"/>
          <w:lang w:eastAsia="en-GB"/>
        </w:rPr>
        <w:t xml:space="preserve"> </w:t>
      </w:r>
      <w:r w:rsidR="14A21A2A" w:rsidRPr="61879769">
        <w:rPr>
          <w:color w:val="000000" w:themeColor="text1"/>
          <w:sz w:val="22"/>
          <w:szCs w:val="22"/>
          <w:lang w:eastAsia="en-GB"/>
        </w:rPr>
        <w:t>my</w:t>
      </w:r>
      <w:r w:rsidR="00336CF4" w:rsidRPr="61879769">
        <w:rPr>
          <w:color w:val="000000" w:themeColor="text1"/>
          <w:sz w:val="22"/>
          <w:szCs w:val="22"/>
          <w:lang w:eastAsia="en-GB"/>
        </w:rPr>
        <w:t xml:space="preserve"> citations against the source material to ensure that </w:t>
      </w:r>
      <w:r w:rsidR="38DF7380" w:rsidRPr="61879769">
        <w:rPr>
          <w:color w:val="000000" w:themeColor="text1"/>
          <w:sz w:val="22"/>
          <w:szCs w:val="22"/>
          <w:lang w:eastAsia="en-GB"/>
        </w:rPr>
        <w:t>I</w:t>
      </w:r>
      <w:r w:rsidR="3C28ABF0" w:rsidRPr="61879769">
        <w:rPr>
          <w:color w:val="000000" w:themeColor="text1"/>
          <w:sz w:val="22"/>
          <w:szCs w:val="22"/>
          <w:lang w:eastAsia="en-GB"/>
        </w:rPr>
        <w:t xml:space="preserve"> </w:t>
      </w:r>
      <w:r w:rsidR="09682C1F" w:rsidRPr="61879769">
        <w:rPr>
          <w:color w:val="000000" w:themeColor="text1"/>
          <w:sz w:val="22"/>
          <w:szCs w:val="22"/>
          <w:lang w:eastAsia="en-GB"/>
        </w:rPr>
        <w:t>have</w:t>
      </w:r>
      <w:r w:rsidR="00336CF4" w:rsidRPr="61879769">
        <w:rPr>
          <w:color w:val="000000" w:themeColor="text1"/>
          <w:sz w:val="22"/>
          <w:szCs w:val="22"/>
          <w:lang w:eastAsia="en-GB"/>
        </w:rPr>
        <w:t xml:space="preserve"> correctly recorded the author's name, publication year, title, and page numbers. </w:t>
      </w:r>
      <w:r w:rsidR="6721185C" w:rsidRPr="61879769">
        <w:rPr>
          <w:color w:val="000000" w:themeColor="text1"/>
          <w:sz w:val="22"/>
          <w:szCs w:val="22"/>
          <w:lang w:eastAsia="en-GB"/>
        </w:rPr>
        <w:t xml:space="preserve">This can be done by </w:t>
      </w:r>
      <w:r w:rsidR="3B408DF4" w:rsidRPr="61879769">
        <w:rPr>
          <w:color w:val="000000" w:themeColor="text1"/>
          <w:sz w:val="22"/>
          <w:szCs w:val="22"/>
          <w:lang w:eastAsia="en-GB"/>
        </w:rPr>
        <w:t>paying</w:t>
      </w:r>
      <w:r w:rsidR="00336CF4" w:rsidRPr="61879769">
        <w:rPr>
          <w:color w:val="000000" w:themeColor="text1"/>
          <w:sz w:val="22"/>
          <w:szCs w:val="22"/>
          <w:lang w:eastAsia="en-GB"/>
        </w:rPr>
        <w:t xml:space="preserve"> close attention to the specific formatting guidelines for Harvard style, such as the use of italics for book titles and the order of information in your reference list entries. Use a reliable style guide or online tool to help you with formatting, and practice creating citations for different types of sources, such as books, </w:t>
      </w:r>
      <w:r w:rsidR="00336CF4" w:rsidRPr="61879769">
        <w:rPr>
          <w:color w:val="000000" w:themeColor="text1"/>
          <w:sz w:val="22"/>
          <w:szCs w:val="22"/>
          <w:lang w:eastAsia="en-GB"/>
        </w:rPr>
        <w:lastRenderedPageBreak/>
        <w:t>journal articles, and websites. Finally, review examples of well-formatted Harvard references to get a better understanding of the style and how to apply it correctly.</w:t>
      </w:r>
    </w:p>
    <w:p w14:paraId="0429D2FB" w14:textId="148632A0" w:rsidR="00B24677" w:rsidRPr="00B24677" w:rsidRDefault="00B24677"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Reflection</w:t>
      </w:r>
      <w:r w:rsidR="24E4F0E0" w:rsidRPr="61879769">
        <w:rPr>
          <w:color w:val="000000" w:themeColor="text1"/>
          <w:sz w:val="22"/>
          <w:szCs w:val="22"/>
          <w:lang w:eastAsia="en-GB"/>
        </w:rPr>
        <w:t>:</w:t>
      </w:r>
    </w:p>
    <w:p w14:paraId="34A96760" w14:textId="7F451F85" w:rsidR="00B24677" w:rsidRP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 xml:space="preserve">Reflecting on this experience, I recognise that I communicated well and demonstrated good understanding of </w:t>
      </w:r>
      <w:r w:rsidR="6C2ED9B2" w:rsidRPr="61879769">
        <w:rPr>
          <w:color w:val="000000" w:themeColor="text1"/>
          <w:sz w:val="22"/>
          <w:szCs w:val="22"/>
          <w:lang w:eastAsia="en-GB"/>
        </w:rPr>
        <w:t>personal swot analysis.</w:t>
      </w:r>
      <w:r w:rsidRPr="61879769">
        <w:rPr>
          <w:color w:val="000000" w:themeColor="text1"/>
          <w:sz w:val="22"/>
          <w:szCs w:val="22"/>
          <w:lang w:eastAsia="en-GB"/>
        </w:rPr>
        <w:t xml:space="preserve"> My research was thorough, and I contributed actively during group discussions. However, I struggled with time management during preparation, leaving limited time to rehearse. Feedback from my lecturer highlighted that I used appropriate academic language but needed to </w:t>
      </w:r>
      <w:r w:rsidR="1AAE9D77" w:rsidRPr="61879769">
        <w:rPr>
          <w:color w:val="000000" w:themeColor="text1"/>
          <w:sz w:val="22"/>
          <w:szCs w:val="22"/>
          <w:lang w:eastAsia="en-GB"/>
        </w:rPr>
        <w:t>add picture</w:t>
      </w:r>
      <w:r w:rsidR="7782C0EE" w:rsidRPr="61879769">
        <w:rPr>
          <w:color w:val="000000" w:themeColor="text1"/>
          <w:sz w:val="22"/>
          <w:szCs w:val="22"/>
          <w:lang w:eastAsia="en-GB"/>
        </w:rPr>
        <w:t>s</w:t>
      </w:r>
      <w:r w:rsidR="1AAE9D77" w:rsidRPr="61879769">
        <w:rPr>
          <w:color w:val="000000" w:themeColor="text1"/>
          <w:sz w:val="22"/>
          <w:szCs w:val="22"/>
          <w:lang w:eastAsia="en-GB"/>
        </w:rPr>
        <w:t xml:space="preserve"> into my presentation as it engages th</w:t>
      </w:r>
      <w:r w:rsidR="40DABCFD" w:rsidRPr="61879769">
        <w:rPr>
          <w:color w:val="000000" w:themeColor="text1"/>
          <w:sz w:val="22"/>
          <w:szCs w:val="22"/>
          <w:lang w:eastAsia="en-GB"/>
        </w:rPr>
        <w:t>e audience</w:t>
      </w:r>
      <w:r w:rsidRPr="61879769">
        <w:rPr>
          <w:color w:val="000000" w:themeColor="text1"/>
          <w:sz w:val="22"/>
          <w:szCs w:val="22"/>
          <w:lang w:eastAsia="en-GB"/>
        </w:rPr>
        <w:t xml:space="preserve">. I also realised that I relied heavily on my slides, which reduced my eye contact with the audience. These reflections made me aware of how preparation and self-confidence are critical in professional communication </w:t>
      </w:r>
      <w:r w:rsidR="40A77504" w:rsidRPr="61879769">
        <w:rPr>
          <w:color w:val="000000" w:themeColor="text1"/>
          <w:sz w:val="22"/>
          <w:szCs w:val="22"/>
          <w:lang w:eastAsia="en-GB"/>
        </w:rPr>
        <w:t>is</w:t>
      </w:r>
      <w:r w:rsidRPr="61879769">
        <w:rPr>
          <w:color w:val="000000" w:themeColor="text1"/>
          <w:sz w:val="22"/>
          <w:szCs w:val="22"/>
          <w:lang w:eastAsia="en-GB"/>
        </w:rPr>
        <w:t xml:space="preserve"> an essential skill for future occupational therapy practice.</w:t>
      </w:r>
    </w:p>
    <w:p w14:paraId="427D8397" w14:textId="30BA4E97" w:rsidR="00B24677" w:rsidRP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Action</w:t>
      </w:r>
      <w:r w:rsidR="4173AEE4" w:rsidRPr="61879769">
        <w:rPr>
          <w:color w:val="000000" w:themeColor="text1"/>
          <w:sz w:val="22"/>
          <w:szCs w:val="22"/>
          <w:lang w:eastAsia="en-GB"/>
        </w:rPr>
        <w:t>:</w:t>
      </w:r>
    </w:p>
    <w:p w14:paraId="642E1FDB" w14:textId="77777777" w:rsidR="00B24677" w:rsidRDefault="00B24677" w:rsidP="00132249">
      <w:pPr>
        <w:spacing w:after="150" w:line="240" w:lineRule="auto"/>
        <w:jc w:val="both"/>
        <w:rPr>
          <w:color w:val="000000"/>
          <w:sz w:val="22"/>
          <w:szCs w:val="22"/>
          <w:lang w:eastAsia="en-GB"/>
        </w:rPr>
      </w:pPr>
      <w:r w:rsidRPr="61879769">
        <w:rPr>
          <w:color w:val="000000" w:themeColor="text1"/>
          <w:sz w:val="22"/>
          <w:szCs w:val="22"/>
          <w:lang w:eastAsia="en-GB"/>
        </w:rPr>
        <w:t>To improve, I plan to:</w:t>
      </w:r>
    </w:p>
    <w:p w14:paraId="2204FCED" w14:textId="4352570C" w:rsidR="00001466" w:rsidRPr="00B24677" w:rsidRDefault="00001466"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 xml:space="preserve">Moving forward, </w:t>
      </w:r>
      <w:r w:rsidR="2BDE12B4" w:rsidRPr="61879769">
        <w:rPr>
          <w:color w:val="000000" w:themeColor="text1"/>
          <w:sz w:val="22"/>
          <w:szCs w:val="22"/>
          <w:lang w:eastAsia="en-GB"/>
        </w:rPr>
        <w:t xml:space="preserve">for my </w:t>
      </w:r>
      <w:r w:rsidRPr="61879769">
        <w:rPr>
          <w:color w:val="000000" w:themeColor="text1"/>
          <w:sz w:val="22"/>
          <w:szCs w:val="22"/>
          <w:lang w:eastAsia="en-GB"/>
        </w:rPr>
        <w:t xml:space="preserve">presentation </w:t>
      </w:r>
      <w:r w:rsidR="3FD20C4A" w:rsidRPr="61879769">
        <w:rPr>
          <w:color w:val="000000" w:themeColor="text1"/>
          <w:sz w:val="22"/>
          <w:szCs w:val="22"/>
          <w:lang w:eastAsia="en-GB"/>
        </w:rPr>
        <w:t>to increase fluency and confidence</w:t>
      </w:r>
      <w:r w:rsidR="64AE100B" w:rsidRPr="61879769">
        <w:rPr>
          <w:color w:val="000000" w:themeColor="text1"/>
          <w:sz w:val="22"/>
          <w:szCs w:val="22"/>
          <w:lang w:eastAsia="en-GB"/>
        </w:rPr>
        <w:t>;</w:t>
      </w:r>
      <w:r w:rsidR="3FD20C4A" w:rsidRPr="61879769">
        <w:rPr>
          <w:color w:val="000000" w:themeColor="text1"/>
          <w:sz w:val="22"/>
          <w:szCs w:val="22"/>
          <w:lang w:eastAsia="en-GB"/>
        </w:rPr>
        <w:t xml:space="preserve"> </w:t>
      </w:r>
      <w:r w:rsidRPr="61879769">
        <w:rPr>
          <w:color w:val="000000" w:themeColor="text1"/>
          <w:sz w:val="22"/>
          <w:szCs w:val="22"/>
          <w:lang w:eastAsia="en-GB"/>
        </w:rPr>
        <w:t>skills and academic communication abilities</w:t>
      </w:r>
      <w:r w:rsidR="247DA595" w:rsidRPr="61879769">
        <w:rPr>
          <w:color w:val="000000" w:themeColor="text1"/>
          <w:sz w:val="22"/>
          <w:szCs w:val="22"/>
          <w:lang w:eastAsia="en-GB"/>
        </w:rPr>
        <w:t>, t</w:t>
      </w:r>
      <w:r w:rsidRPr="61879769">
        <w:rPr>
          <w:color w:val="000000" w:themeColor="text1"/>
          <w:sz w:val="22"/>
          <w:szCs w:val="22"/>
          <w:lang w:eastAsia="en-GB"/>
        </w:rPr>
        <w:t>o present more effectively, I plan to practice speaking without relying on reading directly from slides or detailed notes.</w:t>
      </w:r>
      <w:r w:rsidR="19721BED" w:rsidRPr="61879769">
        <w:rPr>
          <w:color w:val="000000" w:themeColor="text1"/>
          <w:sz w:val="22"/>
          <w:szCs w:val="22"/>
          <w:lang w:eastAsia="en-GB"/>
        </w:rPr>
        <w:t xml:space="preserve"> </w:t>
      </w:r>
      <w:r w:rsidR="56714AA1" w:rsidRPr="61879769">
        <w:rPr>
          <w:color w:val="000000" w:themeColor="text1"/>
          <w:sz w:val="22"/>
          <w:szCs w:val="22"/>
          <w:lang w:eastAsia="en-GB"/>
        </w:rPr>
        <w:t>Furthermore, I will also add in pictures to my presentation to make the sides more engaging. Developing</w:t>
      </w:r>
      <w:r w:rsidR="19721BED" w:rsidRPr="61879769">
        <w:rPr>
          <w:color w:val="000000" w:themeColor="text1"/>
          <w:sz w:val="22"/>
          <w:szCs w:val="22"/>
          <w:lang w:eastAsia="en-GB"/>
        </w:rPr>
        <w:t xml:space="preserve"> public speaking skills by attending workshops or participating in class </w:t>
      </w:r>
      <w:r w:rsidR="42026EE0" w:rsidRPr="61879769">
        <w:rPr>
          <w:color w:val="000000" w:themeColor="text1"/>
          <w:sz w:val="22"/>
          <w:szCs w:val="22"/>
          <w:lang w:eastAsia="en-GB"/>
        </w:rPr>
        <w:t xml:space="preserve">discussions. </w:t>
      </w:r>
      <w:r w:rsidR="0076407B">
        <w:rPr>
          <w:color w:val="000000" w:themeColor="text1"/>
          <w:sz w:val="22"/>
          <w:szCs w:val="22"/>
          <w:lang w:eastAsia="en-GB"/>
        </w:rPr>
        <w:t>Rehearing out loud helps improve clarity, confidence and timing. For example, recording your self can reve</w:t>
      </w:r>
      <w:r w:rsidR="00132249">
        <w:rPr>
          <w:color w:val="000000" w:themeColor="text1"/>
          <w:sz w:val="22"/>
          <w:szCs w:val="22"/>
          <w:lang w:eastAsia="en-GB"/>
        </w:rPr>
        <w:t>a</w:t>
      </w:r>
      <w:r w:rsidR="0076407B">
        <w:rPr>
          <w:color w:val="000000" w:themeColor="text1"/>
          <w:sz w:val="22"/>
          <w:szCs w:val="22"/>
          <w:lang w:eastAsia="en-GB"/>
        </w:rPr>
        <w:t>l areas to refine and polish on such as tone, pace and body language.</w:t>
      </w:r>
      <w:r w:rsidR="0076407B" w:rsidRPr="61879769">
        <w:rPr>
          <w:color w:val="000000" w:themeColor="text1"/>
          <w:sz w:val="22"/>
          <w:szCs w:val="22"/>
          <w:lang w:eastAsia="en-GB"/>
        </w:rPr>
        <w:t xml:space="preserve"> Instead</w:t>
      </w:r>
      <w:r w:rsidRPr="61879769">
        <w:rPr>
          <w:color w:val="000000" w:themeColor="text1"/>
          <w:sz w:val="22"/>
          <w:szCs w:val="22"/>
          <w:lang w:eastAsia="en-GB"/>
        </w:rPr>
        <w:t>, I'll use brief prompts to help maintain eye contact and create a more engaging presentation style</w:t>
      </w:r>
      <w:r w:rsidR="620A09E9" w:rsidRPr="61879769">
        <w:rPr>
          <w:color w:val="000000" w:themeColor="text1"/>
          <w:sz w:val="22"/>
          <w:szCs w:val="22"/>
          <w:lang w:eastAsia="en-GB"/>
        </w:rPr>
        <w:t xml:space="preserve"> to help improve my presenting skills</w:t>
      </w:r>
      <w:r w:rsidR="535290C1" w:rsidRPr="61879769">
        <w:rPr>
          <w:color w:val="000000" w:themeColor="text1"/>
          <w:sz w:val="22"/>
          <w:szCs w:val="22"/>
          <w:lang w:eastAsia="en-GB"/>
        </w:rPr>
        <w:t>.</w:t>
      </w:r>
      <w:r w:rsidRPr="61879769">
        <w:rPr>
          <w:color w:val="000000" w:themeColor="text1"/>
          <w:sz w:val="22"/>
          <w:szCs w:val="22"/>
          <w:lang w:eastAsia="en-GB"/>
        </w:rPr>
        <w:t xml:space="preserve"> I'll also work on pacing my presentations and using controlled breathing techniques to manage nervousness and avoid rushing.</w:t>
      </w:r>
      <w:r w:rsidR="557BC746" w:rsidRPr="61879769">
        <w:rPr>
          <w:color w:val="000000" w:themeColor="text1"/>
          <w:sz w:val="22"/>
          <w:szCs w:val="22"/>
          <w:lang w:eastAsia="en-GB"/>
        </w:rPr>
        <w:t xml:space="preserve"> By implementing these steps, I aim to strengthen my communication and presentation skills, which are directly transferable to future professional roles where I will need to educate and motivate clients effectively.</w:t>
      </w:r>
    </w:p>
    <w:p w14:paraId="61FD4986" w14:textId="48966AF5" w:rsidR="00001466" w:rsidRPr="00B24677" w:rsidRDefault="00001466" w:rsidP="00132249">
      <w:pPr>
        <w:spacing w:after="150" w:line="240" w:lineRule="auto"/>
        <w:jc w:val="both"/>
        <w:rPr>
          <w:color w:val="000000"/>
          <w:sz w:val="22"/>
          <w:szCs w:val="22"/>
          <w:lang w:eastAsia="en-GB"/>
        </w:rPr>
      </w:pPr>
      <w:r w:rsidRPr="61879769">
        <w:rPr>
          <w:color w:val="000000" w:themeColor="text1"/>
          <w:sz w:val="22"/>
          <w:szCs w:val="22"/>
          <w:lang w:eastAsia="en-GB"/>
        </w:rPr>
        <w:t xml:space="preserve">To boost </w:t>
      </w:r>
      <w:r w:rsidR="4030C29E" w:rsidRPr="61879769">
        <w:rPr>
          <w:color w:val="000000" w:themeColor="text1"/>
          <w:sz w:val="22"/>
          <w:szCs w:val="22"/>
          <w:lang w:eastAsia="en-GB"/>
        </w:rPr>
        <w:t>my ability further when presenting</w:t>
      </w:r>
      <w:r w:rsidRPr="61879769">
        <w:rPr>
          <w:color w:val="000000" w:themeColor="text1"/>
          <w:sz w:val="22"/>
          <w:szCs w:val="22"/>
          <w:lang w:eastAsia="en-GB"/>
        </w:rPr>
        <w:t>, I aim to improve how I reference sources by clearly explaining the relevance of each source. Additionally, I'll focus on strengthening the link between theory and practice by demonstrating how each SWOT analysis point connects to professional standards in health and social care.</w:t>
      </w:r>
    </w:p>
    <w:p w14:paraId="1380A42F" w14:textId="346D3786" w:rsidR="00E91A0E" w:rsidRDefault="00B24677" w:rsidP="00132249">
      <w:pPr>
        <w:spacing w:after="150" w:line="240" w:lineRule="auto"/>
        <w:jc w:val="both"/>
        <w:rPr>
          <w:color w:val="000000" w:themeColor="text1"/>
          <w:sz w:val="22"/>
          <w:szCs w:val="22"/>
          <w:lang w:eastAsia="en-GB"/>
        </w:rPr>
      </w:pPr>
      <w:r w:rsidRPr="61879769">
        <w:rPr>
          <w:color w:val="000000" w:themeColor="text1"/>
          <w:sz w:val="22"/>
          <w:szCs w:val="22"/>
          <w:lang w:eastAsia="en-GB"/>
        </w:rPr>
        <w:t xml:space="preserve">The ERA reflection model has helped me identify my key strengths and areas for improvement following my presentation assessment. By acting </w:t>
      </w:r>
      <w:r w:rsidR="3964A37A" w:rsidRPr="61879769">
        <w:rPr>
          <w:color w:val="000000" w:themeColor="text1"/>
          <w:sz w:val="22"/>
          <w:szCs w:val="22"/>
          <w:lang w:eastAsia="en-GB"/>
        </w:rPr>
        <w:t>up</w:t>
      </w:r>
      <w:r w:rsidRPr="61879769">
        <w:rPr>
          <w:color w:val="000000" w:themeColor="text1"/>
          <w:sz w:val="22"/>
          <w:szCs w:val="22"/>
          <w:lang w:eastAsia="en-GB"/>
        </w:rPr>
        <w:t>on the feedback and practising regularly, I will enhance my communication</w:t>
      </w:r>
      <w:r w:rsidR="3AD95EB1" w:rsidRPr="61879769">
        <w:rPr>
          <w:color w:val="000000" w:themeColor="text1"/>
          <w:sz w:val="22"/>
          <w:szCs w:val="22"/>
          <w:lang w:eastAsia="en-GB"/>
        </w:rPr>
        <w:t xml:space="preserve"> effectively</w:t>
      </w:r>
      <w:r w:rsidRPr="61879769">
        <w:rPr>
          <w:color w:val="000000" w:themeColor="text1"/>
          <w:sz w:val="22"/>
          <w:szCs w:val="22"/>
          <w:lang w:eastAsia="en-GB"/>
        </w:rPr>
        <w:t>, confidence, and professionalism</w:t>
      </w:r>
      <w:r w:rsidR="29F146D0" w:rsidRPr="61879769">
        <w:rPr>
          <w:color w:val="000000" w:themeColor="text1"/>
          <w:sz w:val="22"/>
          <w:szCs w:val="22"/>
          <w:lang w:eastAsia="en-GB"/>
        </w:rPr>
        <w:t xml:space="preserve"> </w:t>
      </w:r>
      <w:r w:rsidRPr="61879769">
        <w:rPr>
          <w:color w:val="000000" w:themeColor="text1"/>
          <w:sz w:val="22"/>
          <w:szCs w:val="22"/>
          <w:lang w:eastAsia="en-GB"/>
        </w:rPr>
        <w:t>skills that are essential in my journey to becoming an effective Occupational Therapist.</w:t>
      </w:r>
    </w:p>
    <w:p w14:paraId="43401B0A" w14:textId="77777777" w:rsidR="004F7D0B" w:rsidRDefault="004F7D0B" w:rsidP="00132249">
      <w:pPr>
        <w:spacing w:after="150" w:line="240" w:lineRule="auto"/>
        <w:jc w:val="both"/>
        <w:rPr>
          <w:color w:val="000000" w:themeColor="text1"/>
          <w:sz w:val="22"/>
          <w:szCs w:val="22"/>
          <w:lang w:eastAsia="en-GB"/>
        </w:rPr>
      </w:pPr>
    </w:p>
    <w:p w14:paraId="77E0F177" w14:textId="69BE06FA" w:rsidR="004F7D0B" w:rsidRDefault="004F7D0B" w:rsidP="61879769">
      <w:pPr>
        <w:spacing w:after="150" w:line="240" w:lineRule="auto"/>
        <w:rPr>
          <w:color w:val="000000" w:themeColor="text1"/>
          <w:sz w:val="22"/>
          <w:szCs w:val="22"/>
          <w:lang w:eastAsia="en-GB"/>
        </w:rPr>
      </w:pPr>
    </w:p>
    <w:p w14:paraId="1E64AE19" w14:textId="06EB5CE2" w:rsidR="004F7D0B" w:rsidRDefault="004F7D0B" w:rsidP="61879769">
      <w:pPr>
        <w:spacing w:after="150" w:line="240" w:lineRule="auto"/>
        <w:rPr>
          <w:color w:val="000000" w:themeColor="text1"/>
          <w:sz w:val="22"/>
          <w:szCs w:val="22"/>
          <w:lang w:eastAsia="en-GB"/>
        </w:rPr>
      </w:pPr>
    </w:p>
    <w:p w14:paraId="6F5FF50F" w14:textId="4AFCAF24" w:rsidR="004F7D0B" w:rsidRDefault="004F7D0B" w:rsidP="61879769">
      <w:pPr>
        <w:spacing w:after="150" w:line="240" w:lineRule="auto"/>
        <w:rPr>
          <w:color w:val="000000" w:themeColor="text1"/>
          <w:sz w:val="22"/>
          <w:szCs w:val="22"/>
          <w:lang w:eastAsia="en-GB"/>
        </w:rPr>
      </w:pPr>
    </w:p>
    <w:p w14:paraId="455362FD" w14:textId="62768F54" w:rsidR="004F7D0B" w:rsidRDefault="004F7D0B" w:rsidP="61879769">
      <w:pPr>
        <w:spacing w:after="150" w:line="240" w:lineRule="auto"/>
        <w:rPr>
          <w:color w:val="000000" w:themeColor="text1"/>
          <w:sz w:val="22"/>
          <w:szCs w:val="22"/>
          <w:lang w:eastAsia="en-GB"/>
        </w:rPr>
      </w:pPr>
    </w:p>
    <w:p w14:paraId="79C8680F" w14:textId="0B2CBF38" w:rsidR="3F3EC899" w:rsidRDefault="3F3EC899" w:rsidP="61879769">
      <w:pPr>
        <w:spacing w:before="360" w:after="0" w:line="240" w:lineRule="auto"/>
        <w:rPr>
          <w:b/>
          <w:bCs/>
          <w:color w:val="365F91"/>
          <w:sz w:val="22"/>
          <w:szCs w:val="22"/>
          <w:lang w:eastAsia="en-GB"/>
        </w:rPr>
      </w:pPr>
    </w:p>
    <w:p w14:paraId="24665F2B" w14:textId="50C708AE" w:rsidR="61879769" w:rsidRDefault="61879769" w:rsidP="61879769">
      <w:pPr>
        <w:spacing w:before="360" w:after="0" w:line="240" w:lineRule="auto"/>
        <w:rPr>
          <w:b/>
          <w:bCs/>
          <w:color w:val="365F91"/>
          <w:sz w:val="22"/>
          <w:szCs w:val="22"/>
          <w:lang w:eastAsia="en-GB"/>
        </w:rPr>
      </w:pPr>
    </w:p>
    <w:p w14:paraId="5454240C" w14:textId="77777777" w:rsidR="00B14CDC" w:rsidRDefault="00B14CDC" w:rsidP="61879769">
      <w:pPr>
        <w:spacing w:before="360" w:after="0" w:line="240" w:lineRule="auto"/>
        <w:rPr>
          <w:b/>
          <w:bCs/>
          <w:color w:val="365F91"/>
          <w:sz w:val="22"/>
          <w:szCs w:val="22"/>
          <w:lang w:eastAsia="en-GB"/>
        </w:rPr>
      </w:pPr>
    </w:p>
    <w:p w14:paraId="4E3BB65A" w14:textId="77777777" w:rsidR="00B14CDC" w:rsidRDefault="00B14CDC" w:rsidP="61879769">
      <w:pPr>
        <w:spacing w:before="360" w:after="0" w:line="240" w:lineRule="auto"/>
        <w:rPr>
          <w:b/>
          <w:bCs/>
          <w:color w:val="365F91"/>
          <w:sz w:val="22"/>
          <w:szCs w:val="22"/>
          <w:lang w:eastAsia="en-GB"/>
        </w:rPr>
      </w:pPr>
    </w:p>
    <w:p w14:paraId="29A7F294" w14:textId="77777777" w:rsidR="00B14CDC" w:rsidRDefault="00B14CDC" w:rsidP="61879769">
      <w:pPr>
        <w:spacing w:before="360" w:after="0" w:line="240" w:lineRule="auto"/>
        <w:rPr>
          <w:b/>
          <w:bCs/>
          <w:color w:val="365F91"/>
          <w:sz w:val="22"/>
          <w:szCs w:val="22"/>
          <w:lang w:eastAsia="en-GB"/>
        </w:rPr>
      </w:pPr>
    </w:p>
    <w:p w14:paraId="1B835F7A" w14:textId="63CF7AD4" w:rsidR="00FA071C" w:rsidRDefault="00FA071C" w:rsidP="61879769">
      <w:pPr>
        <w:spacing w:before="360" w:after="0" w:line="240" w:lineRule="auto"/>
        <w:rPr>
          <w:b/>
          <w:bCs/>
          <w:color w:val="000000" w:themeColor="text1"/>
          <w:sz w:val="22"/>
          <w:szCs w:val="22"/>
          <w:u w:val="single"/>
          <w:lang w:eastAsia="en-GB"/>
        </w:rPr>
      </w:pPr>
      <w:r w:rsidRPr="0076407B">
        <w:rPr>
          <w:b/>
          <w:bCs/>
          <w:color w:val="000000" w:themeColor="text1"/>
          <w:sz w:val="22"/>
          <w:szCs w:val="22"/>
          <w:u w:val="single"/>
          <w:lang w:eastAsia="en-GB"/>
        </w:rPr>
        <w:t>Reference</w:t>
      </w:r>
      <w:r w:rsidR="27215DA9" w:rsidRPr="0076407B">
        <w:rPr>
          <w:b/>
          <w:bCs/>
          <w:color w:val="000000" w:themeColor="text1"/>
          <w:sz w:val="22"/>
          <w:szCs w:val="22"/>
          <w:u w:val="single"/>
          <w:lang w:eastAsia="en-GB"/>
        </w:rPr>
        <w:t xml:space="preserve"> List:</w:t>
      </w:r>
    </w:p>
    <w:p w14:paraId="4516FB41" w14:textId="77777777" w:rsidR="0076407B" w:rsidRPr="0076407B" w:rsidRDefault="0076407B" w:rsidP="61879769">
      <w:pPr>
        <w:spacing w:before="360" w:after="0" w:line="240" w:lineRule="auto"/>
        <w:rPr>
          <w:b/>
          <w:bCs/>
          <w:color w:val="000000" w:themeColor="text1"/>
          <w:sz w:val="22"/>
          <w:szCs w:val="22"/>
          <w:u w:val="single"/>
          <w:lang w:eastAsia="en-GB"/>
        </w:rPr>
      </w:pPr>
    </w:p>
    <w:p w14:paraId="5F091C7D" w14:textId="77777777" w:rsidR="0076407B" w:rsidRPr="0076407B" w:rsidRDefault="0076407B" w:rsidP="61879769">
      <w:pPr>
        <w:spacing w:after="90" w:line="240" w:lineRule="auto"/>
        <w:rPr>
          <w:color w:val="000000"/>
          <w:sz w:val="22"/>
          <w:szCs w:val="22"/>
          <w:lang w:eastAsia="en-GB"/>
        </w:rPr>
      </w:pPr>
      <w:r w:rsidRPr="0076407B">
        <w:rPr>
          <w:color w:val="000000" w:themeColor="text1"/>
          <w:sz w:val="22"/>
          <w:szCs w:val="22"/>
          <w:lang w:eastAsia="en-GB"/>
        </w:rPr>
        <w:t>Health and Care Professions Council (HCPC) (2024) Our expectations for your record keeping. London: HCPC. Available at: </w:t>
      </w:r>
      <w:hyperlink r:id="rId6">
        <w:r w:rsidRPr="0076407B">
          <w:rPr>
            <w:color w:val="0000FF"/>
            <w:sz w:val="22"/>
            <w:szCs w:val="22"/>
            <w:u w:val="single"/>
            <w:lang w:eastAsia="en-GB"/>
          </w:rPr>
          <w:t>https://www.hcpc-uk.org/standards/meeting-our-standards/record-keeping/our-expectations-for-your-record-keeping/</w:t>
        </w:r>
      </w:hyperlink>
      <w:r w:rsidRPr="0076407B">
        <w:rPr>
          <w:color w:val="000000" w:themeColor="text1"/>
          <w:sz w:val="22"/>
          <w:szCs w:val="22"/>
          <w:lang w:eastAsia="en-GB"/>
        </w:rPr>
        <w:t> (Accessed on 1/11/2025).</w:t>
      </w:r>
    </w:p>
    <w:p w14:paraId="7B96DC85" w14:textId="77777777" w:rsidR="0076407B" w:rsidRPr="0076407B" w:rsidRDefault="0076407B" w:rsidP="61879769">
      <w:pPr>
        <w:spacing w:after="90" w:line="240" w:lineRule="auto"/>
        <w:rPr>
          <w:color w:val="000000"/>
          <w:sz w:val="22"/>
          <w:szCs w:val="22"/>
          <w:lang w:eastAsia="en-GB"/>
        </w:rPr>
      </w:pPr>
      <w:r w:rsidRPr="0076407B">
        <w:rPr>
          <w:color w:val="000000" w:themeColor="text1"/>
          <w:sz w:val="22"/>
          <w:szCs w:val="22"/>
          <w:lang w:eastAsia="en-GB"/>
        </w:rPr>
        <w:t>Health and Care Professions Council (HCPC) (2024) Standards of conduct, performance and ethics. London: HCPC. Available at: </w:t>
      </w:r>
      <w:hyperlink r:id="rId7">
        <w:r w:rsidRPr="0076407B">
          <w:rPr>
            <w:color w:val="0000FF"/>
            <w:sz w:val="22"/>
            <w:szCs w:val="22"/>
            <w:u w:val="single"/>
            <w:lang w:eastAsia="en-GB"/>
          </w:rPr>
          <w:t>https://www.hcpc-uk.org/standards-of-conduct-performance-and-ethics/</w:t>
        </w:r>
      </w:hyperlink>
      <w:r w:rsidRPr="0076407B">
        <w:rPr>
          <w:color w:val="000000" w:themeColor="text1"/>
          <w:sz w:val="22"/>
          <w:szCs w:val="22"/>
          <w:lang w:eastAsia="en-GB"/>
        </w:rPr>
        <w:t> (Accessed on 1/11/2025).</w:t>
      </w:r>
    </w:p>
    <w:p w14:paraId="6596D6D8" w14:textId="77777777" w:rsidR="0076407B" w:rsidRPr="0076407B" w:rsidRDefault="0076407B" w:rsidP="61879769">
      <w:pPr>
        <w:spacing w:after="90" w:line="240" w:lineRule="auto"/>
        <w:rPr>
          <w:color w:val="000000"/>
          <w:sz w:val="22"/>
          <w:szCs w:val="22"/>
          <w:lang w:eastAsia="en-GB"/>
        </w:rPr>
      </w:pPr>
      <w:r w:rsidRPr="0076407B">
        <w:rPr>
          <w:color w:val="000000" w:themeColor="text1"/>
          <w:sz w:val="22"/>
          <w:szCs w:val="22"/>
          <w:lang w:eastAsia="en-GB"/>
        </w:rPr>
        <w:t>Health and Care Professions Council (HCPC) (n.d.) Breach of confidentiality – case study (occupational therapist). Available at: </w:t>
      </w:r>
      <w:hyperlink r:id="rId8">
        <w:r w:rsidRPr="0076407B">
          <w:rPr>
            <w:color w:val="0000FF"/>
            <w:sz w:val="22"/>
            <w:szCs w:val="22"/>
            <w:u w:val="single"/>
            <w:lang w:eastAsia="en-GB"/>
          </w:rPr>
          <w:t>https://www.hcpc-uk.org/concerns/case-studies/breach-of-confidentiality/</w:t>
        </w:r>
      </w:hyperlink>
      <w:r w:rsidRPr="0076407B">
        <w:rPr>
          <w:color w:val="000000" w:themeColor="text1"/>
          <w:sz w:val="22"/>
          <w:szCs w:val="22"/>
          <w:lang w:eastAsia="en-GB"/>
        </w:rPr>
        <w:t> (Accessed on 2/11/2025).</w:t>
      </w:r>
    </w:p>
    <w:p w14:paraId="66BD1879" w14:textId="77777777" w:rsidR="0076407B" w:rsidRPr="0076407B" w:rsidRDefault="0076407B" w:rsidP="61879769">
      <w:pPr>
        <w:spacing w:after="90" w:line="240" w:lineRule="auto"/>
        <w:rPr>
          <w:color w:val="000000"/>
          <w:sz w:val="22"/>
          <w:szCs w:val="22"/>
          <w:lang w:eastAsia="en-GB"/>
        </w:rPr>
      </w:pPr>
      <w:r w:rsidRPr="0076407B">
        <w:rPr>
          <w:color w:val="000000" w:themeColor="text1"/>
          <w:sz w:val="22"/>
          <w:szCs w:val="22"/>
          <w:lang w:eastAsia="en-GB"/>
        </w:rPr>
        <w:t>Health and Care Professions Council (HCPC) (n.d.) Failure to maintain adequate records – case study (occupational therapist). Available at: </w:t>
      </w:r>
      <w:hyperlink r:id="rId9">
        <w:r w:rsidRPr="0076407B">
          <w:rPr>
            <w:color w:val="0000FF"/>
            <w:sz w:val="22"/>
            <w:szCs w:val="22"/>
            <w:u w:val="single"/>
            <w:lang w:eastAsia="en-GB"/>
          </w:rPr>
          <w:t>https://www.hcpc-uk.org/concerns/case-studies/failure-to-maintain-adequate-records/</w:t>
        </w:r>
      </w:hyperlink>
      <w:r w:rsidRPr="0076407B">
        <w:rPr>
          <w:color w:val="000000" w:themeColor="text1"/>
          <w:sz w:val="22"/>
          <w:szCs w:val="22"/>
          <w:lang w:eastAsia="en-GB"/>
        </w:rPr>
        <w:t> (Accessed on 3/11/2025).</w:t>
      </w:r>
    </w:p>
    <w:p w14:paraId="7F60CB65" w14:textId="77777777" w:rsidR="0076407B" w:rsidRPr="0076407B" w:rsidRDefault="0076407B" w:rsidP="61879769">
      <w:pPr>
        <w:spacing w:after="90" w:line="240" w:lineRule="auto"/>
        <w:rPr>
          <w:color w:val="000000"/>
          <w:sz w:val="22"/>
          <w:szCs w:val="22"/>
          <w:lang w:eastAsia="en-GB"/>
        </w:rPr>
      </w:pPr>
      <w:r w:rsidRPr="0076407B">
        <w:rPr>
          <w:color w:val="000000" w:themeColor="text1"/>
          <w:sz w:val="22"/>
          <w:szCs w:val="22"/>
          <w:lang w:eastAsia="en-GB"/>
        </w:rPr>
        <w:t>NHS England (2023) Record keeping standards. Available at: </w:t>
      </w:r>
      <w:hyperlink r:id="rId10">
        <w:r w:rsidRPr="0076407B">
          <w:rPr>
            <w:color w:val="0000FF"/>
            <w:sz w:val="22"/>
            <w:szCs w:val="22"/>
            <w:u w:val="single"/>
            <w:lang w:eastAsia="en-GB"/>
          </w:rPr>
          <w:t>https://www.england.nhs.uk/long-read/records-management-policy/</w:t>
        </w:r>
      </w:hyperlink>
      <w:r w:rsidRPr="0076407B">
        <w:rPr>
          <w:color w:val="000000" w:themeColor="text1"/>
          <w:sz w:val="22"/>
          <w:szCs w:val="22"/>
          <w:lang w:eastAsia="en-GB"/>
        </w:rPr>
        <w:t> (Accessed on 4/11/2025).</w:t>
      </w:r>
    </w:p>
    <w:p w14:paraId="3F67E20B" w14:textId="77777777" w:rsidR="0076407B" w:rsidRPr="0076407B" w:rsidRDefault="0076407B" w:rsidP="61879769">
      <w:pPr>
        <w:spacing w:after="90" w:line="240" w:lineRule="auto"/>
        <w:rPr>
          <w:rStyle w:val="bumpedfont15"/>
          <w:color w:val="000000"/>
          <w:sz w:val="22"/>
          <w:szCs w:val="22"/>
        </w:rPr>
      </w:pPr>
      <w:r w:rsidRPr="0076407B">
        <w:rPr>
          <w:rStyle w:val="bumpedfont15"/>
          <w:color w:val="000000" w:themeColor="text1"/>
          <w:sz w:val="22"/>
          <w:szCs w:val="22"/>
        </w:rPr>
        <w:t>Robinson, J. (2022).</w:t>
      </w:r>
      <w:r w:rsidRPr="0076407B">
        <w:rPr>
          <w:rStyle w:val="apple-converted-space"/>
          <w:color w:val="000000" w:themeColor="text1"/>
          <w:sz w:val="22"/>
          <w:szCs w:val="22"/>
        </w:rPr>
        <w:t> </w:t>
      </w:r>
      <w:r w:rsidRPr="0076407B">
        <w:rPr>
          <w:rStyle w:val="bumpedfont15"/>
          <w:i/>
          <w:iCs/>
          <w:color w:val="000000" w:themeColor="text1"/>
          <w:sz w:val="22"/>
          <w:szCs w:val="22"/>
        </w:rPr>
        <w:t>Self-introspection and Improvement with ERA Reflective Cycle</w:t>
      </w:r>
      <w:r w:rsidRPr="0076407B">
        <w:rPr>
          <w:rStyle w:val="bumpedfont15"/>
          <w:color w:val="000000" w:themeColor="text1"/>
          <w:sz w:val="22"/>
          <w:szCs w:val="22"/>
        </w:rPr>
        <w:t>. [online] Crowjack. Available at:</w:t>
      </w:r>
      <w:r w:rsidRPr="0076407B">
        <w:rPr>
          <w:rStyle w:val="apple-converted-space"/>
          <w:color w:val="000000" w:themeColor="text1"/>
          <w:sz w:val="22"/>
          <w:szCs w:val="22"/>
        </w:rPr>
        <w:t> </w:t>
      </w:r>
      <w:hyperlink r:id="rId11">
        <w:r w:rsidRPr="0076407B">
          <w:rPr>
            <w:rStyle w:val="bumpedfont15"/>
            <w:color w:val="467886"/>
            <w:sz w:val="22"/>
            <w:szCs w:val="22"/>
            <w:u w:val="single"/>
          </w:rPr>
          <w:t>https://crowjack.com/blog/strategy/reflection-models/era-cycle</w:t>
        </w:r>
      </w:hyperlink>
      <w:r w:rsidRPr="0076407B">
        <w:rPr>
          <w:rStyle w:val="bumpedfont15"/>
          <w:color w:val="000000" w:themeColor="text1"/>
          <w:sz w:val="22"/>
          <w:szCs w:val="22"/>
        </w:rPr>
        <w:t>.(Accessed on 1/11/2025).</w:t>
      </w:r>
    </w:p>
    <w:p w14:paraId="0F579FAF" w14:textId="77777777" w:rsidR="0076407B" w:rsidRPr="0076407B" w:rsidRDefault="0076407B" w:rsidP="61879769">
      <w:pPr>
        <w:spacing w:after="90" w:line="240" w:lineRule="auto"/>
        <w:rPr>
          <w:color w:val="000000"/>
          <w:sz w:val="22"/>
          <w:szCs w:val="22"/>
          <w:lang w:eastAsia="en-GB"/>
        </w:rPr>
      </w:pPr>
      <w:r w:rsidRPr="0076407B">
        <w:rPr>
          <w:color w:val="000000" w:themeColor="text1"/>
          <w:sz w:val="22"/>
          <w:szCs w:val="22"/>
          <w:lang w:eastAsia="en-GB"/>
        </w:rPr>
        <w:t>Royal College of Occupational Therapists (RCOT) (2017) Keeping records: guidance for occupational therapists. London: RCOT. Available at: </w:t>
      </w:r>
      <w:hyperlink r:id="rId12">
        <w:r w:rsidRPr="0076407B">
          <w:rPr>
            <w:color w:val="0000FF"/>
            <w:sz w:val="22"/>
            <w:szCs w:val="22"/>
            <w:u w:val="single"/>
            <w:lang w:eastAsia="en-GB"/>
          </w:rPr>
          <w:t>https://www.rcot.co.uk/sites/default/files/Keeping%20records%20-%20guidance%20for%20occupational%20therapists%202017.pdf</w:t>
        </w:r>
      </w:hyperlink>
      <w:r w:rsidRPr="0076407B">
        <w:rPr>
          <w:color w:val="000000" w:themeColor="text1"/>
          <w:sz w:val="22"/>
          <w:szCs w:val="22"/>
          <w:lang w:eastAsia="en-GB"/>
        </w:rPr>
        <w:t> (Accessed on 5/11/2025).</w:t>
      </w:r>
    </w:p>
    <w:p w14:paraId="2F95AE54" w14:textId="77777777" w:rsidR="0076407B" w:rsidRPr="0076407B" w:rsidRDefault="0076407B" w:rsidP="61879769">
      <w:pPr>
        <w:spacing w:after="90" w:line="240" w:lineRule="auto"/>
        <w:rPr>
          <w:color w:val="000000"/>
          <w:sz w:val="22"/>
          <w:szCs w:val="22"/>
          <w:lang w:eastAsia="en-GB"/>
        </w:rPr>
      </w:pPr>
      <w:r w:rsidRPr="0076407B">
        <w:rPr>
          <w:color w:val="000000" w:themeColor="text1"/>
          <w:sz w:val="22"/>
          <w:szCs w:val="22"/>
          <w:lang w:eastAsia="en-GB"/>
        </w:rPr>
        <w:t>Royal College of Occupational Therapists (RCOT) (2021) Professional standards for occupational therapy practice, conduct and ethics. London: RCOT. Available at: </w:t>
      </w:r>
      <w:hyperlink r:id="rId13">
        <w:r w:rsidRPr="0076407B">
          <w:rPr>
            <w:color w:val="0000FF"/>
            <w:sz w:val="22"/>
            <w:szCs w:val="22"/>
            <w:u w:val="single"/>
            <w:lang w:eastAsia="en-GB"/>
          </w:rPr>
          <w:t>https://www.rcot.co.uk/sites/default/files/RCOT%20professional%20standards%20for%20OT%20practice%20conduct%20and%20ethics%20v3.pdf</w:t>
        </w:r>
      </w:hyperlink>
      <w:r w:rsidRPr="0076407B">
        <w:rPr>
          <w:color w:val="000000" w:themeColor="text1"/>
          <w:sz w:val="22"/>
          <w:szCs w:val="22"/>
          <w:lang w:eastAsia="en-GB"/>
        </w:rPr>
        <w:t> (Accessed: 18 November 2025).</w:t>
      </w:r>
    </w:p>
    <w:p w14:paraId="31D92E8E" w14:textId="77777777" w:rsidR="00511A48" w:rsidRPr="0076407B" w:rsidRDefault="00511A48" w:rsidP="61879769">
      <w:pPr>
        <w:spacing w:after="90" w:line="240" w:lineRule="auto"/>
        <w:rPr>
          <w:color w:val="000000"/>
          <w:sz w:val="22"/>
          <w:szCs w:val="22"/>
          <w:lang w:eastAsia="en-GB"/>
        </w:rPr>
      </w:pPr>
    </w:p>
    <w:p w14:paraId="3D6A3327" w14:textId="77777777" w:rsidR="00511A48" w:rsidRPr="00B14CDC" w:rsidRDefault="00511A48" w:rsidP="61879769">
      <w:pPr>
        <w:spacing w:after="90" w:line="240" w:lineRule="auto"/>
        <w:rPr>
          <w:strike/>
          <w:color w:val="000000"/>
          <w:sz w:val="22"/>
          <w:szCs w:val="22"/>
          <w:lang w:eastAsia="en-GB"/>
        </w:rPr>
      </w:pPr>
    </w:p>
    <w:p w14:paraId="75ED38C1" w14:textId="7350A1A8" w:rsidR="004F7D0B" w:rsidRPr="00B14CDC" w:rsidRDefault="004F7D0B" w:rsidP="61879769">
      <w:pPr>
        <w:spacing w:after="150" w:line="240" w:lineRule="auto"/>
        <w:rPr>
          <w:strike/>
          <w:color w:val="000000" w:themeColor="text1"/>
          <w:sz w:val="22"/>
          <w:szCs w:val="22"/>
          <w:lang w:eastAsia="en-GB"/>
        </w:rPr>
      </w:pPr>
    </w:p>
    <w:p w14:paraId="4A0EB7E9" w14:textId="2AB29776" w:rsidR="004F7D0B" w:rsidRPr="00B14CDC" w:rsidRDefault="004F7D0B" w:rsidP="2CC882E1">
      <w:pPr>
        <w:spacing w:after="150" w:line="240" w:lineRule="auto"/>
        <w:rPr>
          <w:strike/>
          <w:color w:val="000000" w:themeColor="text1"/>
          <w:sz w:val="22"/>
          <w:szCs w:val="22"/>
          <w:lang w:eastAsia="en-GB"/>
        </w:rPr>
      </w:pPr>
    </w:p>
    <w:p w14:paraId="34160D2A" w14:textId="2B2A9024" w:rsidR="004F7D0B" w:rsidRPr="00B14CDC" w:rsidRDefault="004F7D0B" w:rsidP="2CC882E1">
      <w:pPr>
        <w:spacing w:after="150" w:line="240" w:lineRule="auto"/>
        <w:rPr>
          <w:strike/>
          <w:color w:val="000000" w:themeColor="text1"/>
          <w:sz w:val="22"/>
          <w:szCs w:val="22"/>
          <w:lang w:eastAsia="en-GB"/>
        </w:rPr>
      </w:pPr>
    </w:p>
    <w:p w14:paraId="63E5FC5F" w14:textId="1C01DF9E" w:rsidR="004F7D0B" w:rsidRPr="00B14CDC" w:rsidRDefault="004F7D0B" w:rsidP="2CC882E1">
      <w:pPr>
        <w:spacing w:after="150" w:line="240" w:lineRule="auto"/>
        <w:rPr>
          <w:strike/>
          <w:color w:val="000000" w:themeColor="text1"/>
          <w:sz w:val="22"/>
          <w:szCs w:val="22"/>
          <w:lang w:eastAsia="en-GB"/>
        </w:rPr>
      </w:pPr>
    </w:p>
    <w:p w14:paraId="49DE5F14" w14:textId="2FBF8D7D" w:rsidR="004F7D0B" w:rsidRPr="00B14CDC" w:rsidRDefault="004F7D0B" w:rsidP="2CC882E1">
      <w:pPr>
        <w:spacing w:after="150" w:line="240" w:lineRule="auto"/>
        <w:rPr>
          <w:strike/>
          <w:color w:val="000000" w:themeColor="text1"/>
          <w:sz w:val="22"/>
          <w:szCs w:val="22"/>
          <w:lang w:eastAsia="en-GB"/>
        </w:rPr>
      </w:pPr>
    </w:p>
    <w:p w14:paraId="1268DE01" w14:textId="29F0CF00" w:rsidR="7F3294D7" w:rsidRPr="00B14CDC" w:rsidRDefault="7F3294D7" w:rsidP="7F3294D7">
      <w:pPr>
        <w:spacing w:after="150" w:line="240" w:lineRule="auto"/>
        <w:rPr>
          <w:strike/>
          <w:color w:val="000000" w:themeColor="text1"/>
          <w:sz w:val="22"/>
          <w:szCs w:val="22"/>
          <w:lang w:eastAsia="en-GB"/>
        </w:rPr>
      </w:pPr>
    </w:p>
    <w:p w14:paraId="5E5787A5" w14:textId="4BD18CB9" w:rsidR="00185327" w:rsidRPr="00B14CDC" w:rsidRDefault="00185327" w:rsidP="7F3294D7">
      <w:pPr>
        <w:spacing w:after="150" w:line="240" w:lineRule="auto"/>
        <w:rPr>
          <w:strike/>
          <w:color w:val="000000" w:themeColor="text1"/>
          <w:sz w:val="22"/>
          <w:szCs w:val="22"/>
          <w:lang w:eastAsia="en-GB"/>
        </w:rPr>
      </w:pPr>
    </w:p>
    <w:sectPr w:rsidR="00185327" w:rsidRPr="00B14C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ZVV5fGqS4xEhw4" int2:id="lPbD3Gas">
      <int2:state int2:value="Rejected" int2:type="spell"/>
    </int2:textHash>
    <int2:textHash int2:hashCode="BC3EUS+j05HFFw" int2:id="6yCEooF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E750A"/>
    <w:multiLevelType w:val="hybridMultilevel"/>
    <w:tmpl w:val="FFFFFFFF"/>
    <w:lvl w:ilvl="0" w:tplc="FBEAFC60">
      <w:start w:val="1"/>
      <w:numFmt w:val="decimal"/>
      <w:lvlText w:val="%1)"/>
      <w:lvlJc w:val="left"/>
      <w:pPr>
        <w:ind w:left="720" w:hanging="360"/>
      </w:pPr>
    </w:lvl>
    <w:lvl w:ilvl="1" w:tplc="97308C6C">
      <w:start w:val="1"/>
      <w:numFmt w:val="lowerLetter"/>
      <w:lvlText w:val="%2."/>
      <w:lvlJc w:val="left"/>
      <w:pPr>
        <w:ind w:left="1440" w:hanging="360"/>
      </w:pPr>
    </w:lvl>
    <w:lvl w:ilvl="2" w:tplc="7152F048">
      <w:start w:val="1"/>
      <w:numFmt w:val="lowerRoman"/>
      <w:lvlText w:val="%3."/>
      <w:lvlJc w:val="right"/>
      <w:pPr>
        <w:ind w:left="2160" w:hanging="180"/>
      </w:pPr>
    </w:lvl>
    <w:lvl w:ilvl="3" w:tplc="9EA0F778">
      <w:start w:val="1"/>
      <w:numFmt w:val="decimal"/>
      <w:lvlText w:val="%4."/>
      <w:lvlJc w:val="left"/>
      <w:pPr>
        <w:ind w:left="2880" w:hanging="360"/>
      </w:pPr>
    </w:lvl>
    <w:lvl w:ilvl="4" w:tplc="4606E1B4">
      <w:start w:val="1"/>
      <w:numFmt w:val="lowerLetter"/>
      <w:lvlText w:val="%5."/>
      <w:lvlJc w:val="left"/>
      <w:pPr>
        <w:ind w:left="3600" w:hanging="360"/>
      </w:pPr>
    </w:lvl>
    <w:lvl w:ilvl="5" w:tplc="4BB85B08">
      <w:start w:val="1"/>
      <w:numFmt w:val="lowerRoman"/>
      <w:lvlText w:val="%6."/>
      <w:lvlJc w:val="right"/>
      <w:pPr>
        <w:ind w:left="4320" w:hanging="180"/>
      </w:pPr>
    </w:lvl>
    <w:lvl w:ilvl="6" w:tplc="AEA80652">
      <w:start w:val="1"/>
      <w:numFmt w:val="decimal"/>
      <w:lvlText w:val="%7."/>
      <w:lvlJc w:val="left"/>
      <w:pPr>
        <w:ind w:left="5040" w:hanging="360"/>
      </w:pPr>
    </w:lvl>
    <w:lvl w:ilvl="7" w:tplc="CFFA3332">
      <w:start w:val="1"/>
      <w:numFmt w:val="lowerLetter"/>
      <w:lvlText w:val="%8."/>
      <w:lvlJc w:val="left"/>
      <w:pPr>
        <w:ind w:left="5760" w:hanging="360"/>
      </w:pPr>
    </w:lvl>
    <w:lvl w:ilvl="8" w:tplc="6910FD64">
      <w:start w:val="1"/>
      <w:numFmt w:val="lowerRoman"/>
      <w:lvlText w:val="%9."/>
      <w:lvlJc w:val="right"/>
      <w:pPr>
        <w:ind w:left="6480" w:hanging="180"/>
      </w:pPr>
    </w:lvl>
  </w:abstractNum>
  <w:abstractNum w:abstractNumId="1" w15:restartNumberingAfterBreak="0">
    <w:nsid w:val="722A02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042289">
    <w:abstractNumId w:val="0"/>
  </w:num>
  <w:num w:numId="2" w16cid:durableId="1739667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18F44D"/>
    <w:rsid w:val="00001466"/>
    <w:rsid w:val="00053A11"/>
    <w:rsid w:val="000D31D3"/>
    <w:rsid w:val="000D5374"/>
    <w:rsid w:val="00126941"/>
    <w:rsid w:val="00132249"/>
    <w:rsid w:val="0016663E"/>
    <w:rsid w:val="00167BEE"/>
    <w:rsid w:val="00185327"/>
    <w:rsid w:val="00192B16"/>
    <w:rsid w:val="0020440A"/>
    <w:rsid w:val="00216E5B"/>
    <w:rsid w:val="00242A7F"/>
    <w:rsid w:val="002A70CE"/>
    <w:rsid w:val="003062AB"/>
    <w:rsid w:val="00336CF4"/>
    <w:rsid w:val="00372355"/>
    <w:rsid w:val="00421920"/>
    <w:rsid w:val="00485898"/>
    <w:rsid w:val="004A797D"/>
    <w:rsid w:val="004C14E4"/>
    <w:rsid w:val="004D5031"/>
    <w:rsid w:val="004F7D0B"/>
    <w:rsid w:val="00511A48"/>
    <w:rsid w:val="00521157"/>
    <w:rsid w:val="00552D3E"/>
    <w:rsid w:val="00554AC5"/>
    <w:rsid w:val="005973AF"/>
    <w:rsid w:val="005F29EA"/>
    <w:rsid w:val="006325CE"/>
    <w:rsid w:val="0067170B"/>
    <w:rsid w:val="00677EAA"/>
    <w:rsid w:val="00693B37"/>
    <w:rsid w:val="006F7A74"/>
    <w:rsid w:val="0070711D"/>
    <w:rsid w:val="00754056"/>
    <w:rsid w:val="0076407B"/>
    <w:rsid w:val="00764F7C"/>
    <w:rsid w:val="00793D58"/>
    <w:rsid w:val="007C0537"/>
    <w:rsid w:val="00810ED5"/>
    <w:rsid w:val="00814378"/>
    <w:rsid w:val="008F5458"/>
    <w:rsid w:val="00954D3E"/>
    <w:rsid w:val="00966D5E"/>
    <w:rsid w:val="00982A8E"/>
    <w:rsid w:val="009B1ACD"/>
    <w:rsid w:val="009B5290"/>
    <w:rsid w:val="009D496C"/>
    <w:rsid w:val="009E2AA1"/>
    <w:rsid w:val="00A05D5C"/>
    <w:rsid w:val="00A1794F"/>
    <w:rsid w:val="00A62D93"/>
    <w:rsid w:val="00AB168F"/>
    <w:rsid w:val="00AF5D73"/>
    <w:rsid w:val="00B14CDC"/>
    <w:rsid w:val="00B24677"/>
    <w:rsid w:val="00B67B26"/>
    <w:rsid w:val="00C0337F"/>
    <w:rsid w:val="00C25420"/>
    <w:rsid w:val="00C57CEC"/>
    <w:rsid w:val="00CB28A9"/>
    <w:rsid w:val="00D83741"/>
    <w:rsid w:val="00DA243F"/>
    <w:rsid w:val="00DC3321"/>
    <w:rsid w:val="00DD3BFC"/>
    <w:rsid w:val="00DE717B"/>
    <w:rsid w:val="00E5750C"/>
    <w:rsid w:val="00E73D68"/>
    <w:rsid w:val="00E91A0E"/>
    <w:rsid w:val="00EC7928"/>
    <w:rsid w:val="00EE0138"/>
    <w:rsid w:val="00EE11A8"/>
    <w:rsid w:val="00F03ABD"/>
    <w:rsid w:val="00F159E3"/>
    <w:rsid w:val="00F37ECA"/>
    <w:rsid w:val="00F52099"/>
    <w:rsid w:val="00FA071C"/>
    <w:rsid w:val="00FC3EFD"/>
    <w:rsid w:val="0218F44D"/>
    <w:rsid w:val="02C846C8"/>
    <w:rsid w:val="03A47137"/>
    <w:rsid w:val="03E33435"/>
    <w:rsid w:val="0445C240"/>
    <w:rsid w:val="04E05297"/>
    <w:rsid w:val="051C1769"/>
    <w:rsid w:val="05827BF3"/>
    <w:rsid w:val="059E8940"/>
    <w:rsid w:val="05D4CD74"/>
    <w:rsid w:val="064B1225"/>
    <w:rsid w:val="07A9DBFF"/>
    <w:rsid w:val="07C7D7A5"/>
    <w:rsid w:val="091DC3D5"/>
    <w:rsid w:val="09682C1F"/>
    <w:rsid w:val="098699DE"/>
    <w:rsid w:val="0995CBB7"/>
    <w:rsid w:val="0A2F8E0C"/>
    <w:rsid w:val="0A8EC53F"/>
    <w:rsid w:val="0ADBE9D7"/>
    <w:rsid w:val="0AE5C6D4"/>
    <w:rsid w:val="0AF05887"/>
    <w:rsid w:val="0B277CAB"/>
    <w:rsid w:val="0BF02E39"/>
    <w:rsid w:val="0D2933D9"/>
    <w:rsid w:val="0D9ED365"/>
    <w:rsid w:val="0DB55B45"/>
    <w:rsid w:val="0DB5E80D"/>
    <w:rsid w:val="0DE3884F"/>
    <w:rsid w:val="0EF1AE01"/>
    <w:rsid w:val="0FEBA8A3"/>
    <w:rsid w:val="106161D6"/>
    <w:rsid w:val="109AC92C"/>
    <w:rsid w:val="11182AF0"/>
    <w:rsid w:val="116429CA"/>
    <w:rsid w:val="11C46F63"/>
    <w:rsid w:val="12450A46"/>
    <w:rsid w:val="126ADB76"/>
    <w:rsid w:val="12ED07CC"/>
    <w:rsid w:val="1493B8EF"/>
    <w:rsid w:val="14A21A2A"/>
    <w:rsid w:val="15310FE1"/>
    <w:rsid w:val="15868974"/>
    <w:rsid w:val="1608D638"/>
    <w:rsid w:val="160A5FC8"/>
    <w:rsid w:val="16CE71ED"/>
    <w:rsid w:val="16FAE322"/>
    <w:rsid w:val="171A92F9"/>
    <w:rsid w:val="179465AA"/>
    <w:rsid w:val="1875A48D"/>
    <w:rsid w:val="19412DA2"/>
    <w:rsid w:val="19620EFB"/>
    <w:rsid w:val="19721BED"/>
    <w:rsid w:val="19A6E8E7"/>
    <w:rsid w:val="1A3DA23F"/>
    <w:rsid w:val="1AAE9D77"/>
    <w:rsid w:val="1D0AF0BB"/>
    <w:rsid w:val="1D961F8B"/>
    <w:rsid w:val="1E5376C1"/>
    <w:rsid w:val="1EA80DD0"/>
    <w:rsid w:val="1EAC5F85"/>
    <w:rsid w:val="1F3447CD"/>
    <w:rsid w:val="1F8AC35A"/>
    <w:rsid w:val="1FE2E9E5"/>
    <w:rsid w:val="20E3152D"/>
    <w:rsid w:val="21074407"/>
    <w:rsid w:val="22000C39"/>
    <w:rsid w:val="225EA7A3"/>
    <w:rsid w:val="226F573D"/>
    <w:rsid w:val="2271F52F"/>
    <w:rsid w:val="2339C565"/>
    <w:rsid w:val="23ABB87C"/>
    <w:rsid w:val="245BCAC0"/>
    <w:rsid w:val="247DA595"/>
    <w:rsid w:val="24E4F0E0"/>
    <w:rsid w:val="24F8BE4A"/>
    <w:rsid w:val="25E2915D"/>
    <w:rsid w:val="262F99CE"/>
    <w:rsid w:val="27215DA9"/>
    <w:rsid w:val="2721E079"/>
    <w:rsid w:val="27B68FC5"/>
    <w:rsid w:val="27F0A120"/>
    <w:rsid w:val="287C0E2C"/>
    <w:rsid w:val="28E1D836"/>
    <w:rsid w:val="293D1783"/>
    <w:rsid w:val="296A53DB"/>
    <w:rsid w:val="29D36E89"/>
    <w:rsid w:val="29F146D0"/>
    <w:rsid w:val="2A1FF43B"/>
    <w:rsid w:val="2B0C7A1A"/>
    <w:rsid w:val="2B101F15"/>
    <w:rsid w:val="2B5398C1"/>
    <w:rsid w:val="2BDE12B4"/>
    <w:rsid w:val="2C2D9D05"/>
    <w:rsid w:val="2C63079C"/>
    <w:rsid w:val="2CC882E1"/>
    <w:rsid w:val="2CE7443E"/>
    <w:rsid w:val="2D22D572"/>
    <w:rsid w:val="2DF165E9"/>
    <w:rsid w:val="2E06773B"/>
    <w:rsid w:val="2EDCD337"/>
    <w:rsid w:val="30EB562F"/>
    <w:rsid w:val="30F17542"/>
    <w:rsid w:val="31B28A8B"/>
    <w:rsid w:val="3299C272"/>
    <w:rsid w:val="33177A5C"/>
    <w:rsid w:val="3337E38C"/>
    <w:rsid w:val="334B26CD"/>
    <w:rsid w:val="3577A168"/>
    <w:rsid w:val="35EE7DB0"/>
    <w:rsid w:val="3715B4D6"/>
    <w:rsid w:val="3728B4B1"/>
    <w:rsid w:val="379636DC"/>
    <w:rsid w:val="3855BCAB"/>
    <w:rsid w:val="389419CF"/>
    <w:rsid w:val="38DF7380"/>
    <w:rsid w:val="395985AD"/>
    <w:rsid w:val="3964A37A"/>
    <w:rsid w:val="39A46525"/>
    <w:rsid w:val="39EF6F29"/>
    <w:rsid w:val="3A82E0AD"/>
    <w:rsid w:val="3AD95EB1"/>
    <w:rsid w:val="3B07B6ED"/>
    <w:rsid w:val="3B408DF4"/>
    <w:rsid w:val="3BCCCADD"/>
    <w:rsid w:val="3C28ABF0"/>
    <w:rsid w:val="3D542C65"/>
    <w:rsid w:val="3E5DD062"/>
    <w:rsid w:val="3EFA28F8"/>
    <w:rsid w:val="3F1CF810"/>
    <w:rsid w:val="3F3EC899"/>
    <w:rsid w:val="3F80CCF5"/>
    <w:rsid w:val="3F895628"/>
    <w:rsid w:val="3FD20C4A"/>
    <w:rsid w:val="402D692E"/>
    <w:rsid w:val="4030C29E"/>
    <w:rsid w:val="40A77504"/>
    <w:rsid w:val="40DABCFD"/>
    <w:rsid w:val="4173AEE4"/>
    <w:rsid w:val="418D8BBB"/>
    <w:rsid w:val="41E46054"/>
    <w:rsid w:val="42026EE0"/>
    <w:rsid w:val="430BE647"/>
    <w:rsid w:val="43D4877E"/>
    <w:rsid w:val="456EDB42"/>
    <w:rsid w:val="458C5B46"/>
    <w:rsid w:val="464F774F"/>
    <w:rsid w:val="471D790E"/>
    <w:rsid w:val="48B13E7E"/>
    <w:rsid w:val="49171569"/>
    <w:rsid w:val="49487E8F"/>
    <w:rsid w:val="49AC1D6D"/>
    <w:rsid w:val="49EE4996"/>
    <w:rsid w:val="4AFD5210"/>
    <w:rsid w:val="4BB8D7BA"/>
    <w:rsid w:val="4BC42CD0"/>
    <w:rsid w:val="4C3C8026"/>
    <w:rsid w:val="4C4634B5"/>
    <w:rsid w:val="4C86FC8E"/>
    <w:rsid w:val="4C9E968B"/>
    <w:rsid w:val="4CEA02D7"/>
    <w:rsid w:val="4D0AD804"/>
    <w:rsid w:val="4D20896F"/>
    <w:rsid w:val="4D844436"/>
    <w:rsid w:val="4D91F3AD"/>
    <w:rsid w:val="4DF5BE0D"/>
    <w:rsid w:val="4EC703BA"/>
    <w:rsid w:val="4EE362FF"/>
    <w:rsid w:val="4F0710B0"/>
    <w:rsid w:val="4F13E11F"/>
    <w:rsid w:val="4F76B29D"/>
    <w:rsid w:val="4FDB7915"/>
    <w:rsid w:val="4FFE58F0"/>
    <w:rsid w:val="516DA82C"/>
    <w:rsid w:val="51DC4513"/>
    <w:rsid w:val="52402FB7"/>
    <w:rsid w:val="52652953"/>
    <w:rsid w:val="52FF1FBB"/>
    <w:rsid w:val="532AF258"/>
    <w:rsid w:val="535290C1"/>
    <w:rsid w:val="549CC496"/>
    <w:rsid w:val="55092880"/>
    <w:rsid w:val="557BC746"/>
    <w:rsid w:val="55CD3762"/>
    <w:rsid w:val="55E51B0F"/>
    <w:rsid w:val="561C7167"/>
    <w:rsid w:val="56714AA1"/>
    <w:rsid w:val="57600820"/>
    <w:rsid w:val="58CC5E33"/>
    <w:rsid w:val="5A1C9F83"/>
    <w:rsid w:val="5A51BCC0"/>
    <w:rsid w:val="5A6F8A12"/>
    <w:rsid w:val="5B62D3BD"/>
    <w:rsid w:val="5BBECF03"/>
    <w:rsid w:val="5C341479"/>
    <w:rsid w:val="5CA4F49A"/>
    <w:rsid w:val="5E3D1A10"/>
    <w:rsid w:val="5FE6EBCC"/>
    <w:rsid w:val="6096633E"/>
    <w:rsid w:val="60DCA816"/>
    <w:rsid w:val="60FDADE9"/>
    <w:rsid w:val="6130E5EC"/>
    <w:rsid w:val="61879769"/>
    <w:rsid w:val="61AF9B6B"/>
    <w:rsid w:val="620A09E9"/>
    <w:rsid w:val="632AE64C"/>
    <w:rsid w:val="63322367"/>
    <w:rsid w:val="63A96FAC"/>
    <w:rsid w:val="648E0654"/>
    <w:rsid w:val="64AE100B"/>
    <w:rsid w:val="64EB605D"/>
    <w:rsid w:val="6514DB3C"/>
    <w:rsid w:val="65D89F0B"/>
    <w:rsid w:val="66174499"/>
    <w:rsid w:val="6694EB53"/>
    <w:rsid w:val="66A31C74"/>
    <w:rsid w:val="6721185C"/>
    <w:rsid w:val="688FEE91"/>
    <w:rsid w:val="6A61843E"/>
    <w:rsid w:val="6A7226CA"/>
    <w:rsid w:val="6B0AC9AC"/>
    <w:rsid w:val="6BBEB923"/>
    <w:rsid w:val="6C2ED9B2"/>
    <w:rsid w:val="6D58D32C"/>
    <w:rsid w:val="6DC57301"/>
    <w:rsid w:val="6E4287EF"/>
    <w:rsid w:val="6E511342"/>
    <w:rsid w:val="6E7D1F17"/>
    <w:rsid w:val="6F32E7D2"/>
    <w:rsid w:val="6F3DDCE6"/>
    <w:rsid w:val="6F9A5E14"/>
    <w:rsid w:val="6FE0F722"/>
    <w:rsid w:val="714E8B72"/>
    <w:rsid w:val="7175A325"/>
    <w:rsid w:val="719BFBC1"/>
    <w:rsid w:val="71CA9684"/>
    <w:rsid w:val="72906E62"/>
    <w:rsid w:val="730CF22A"/>
    <w:rsid w:val="73DAF9AD"/>
    <w:rsid w:val="741A0C0B"/>
    <w:rsid w:val="74A56F29"/>
    <w:rsid w:val="74F1A830"/>
    <w:rsid w:val="75D31D6A"/>
    <w:rsid w:val="76A73F31"/>
    <w:rsid w:val="7782C0EE"/>
    <w:rsid w:val="797C671A"/>
    <w:rsid w:val="7A52C83A"/>
    <w:rsid w:val="7AB5D489"/>
    <w:rsid w:val="7B74FC99"/>
    <w:rsid w:val="7B900813"/>
    <w:rsid w:val="7BDB5731"/>
    <w:rsid w:val="7D642B12"/>
    <w:rsid w:val="7EB26702"/>
    <w:rsid w:val="7EE64D83"/>
    <w:rsid w:val="7F3294D7"/>
    <w:rsid w:val="7F8749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8F44D"/>
  <w15:chartTrackingRefBased/>
  <w15:docId w15:val="{9B886AA1-5CC3-414A-A6BD-4D248CD05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s6">
    <w:name w:val="s6"/>
    <w:basedOn w:val="Normal"/>
    <w:rsid w:val="00E91A0E"/>
    <w:pPr>
      <w:spacing w:before="100" w:beforeAutospacing="1" w:after="100" w:afterAutospacing="1" w:line="240" w:lineRule="auto"/>
    </w:pPr>
    <w:rPr>
      <w:rFonts w:ascii="Times New Roman" w:hAnsi="Times New Roman" w:cs="Times New Roman"/>
      <w:lang w:eastAsia="en-GB"/>
    </w:rPr>
  </w:style>
  <w:style w:type="character" w:customStyle="1" w:styleId="bumpedfont15">
    <w:name w:val="bumpedfont15"/>
    <w:basedOn w:val="DefaultParagraphFont"/>
    <w:rsid w:val="00E91A0E"/>
  </w:style>
  <w:style w:type="paragraph" w:customStyle="1" w:styleId="s4">
    <w:name w:val="s4"/>
    <w:basedOn w:val="Normal"/>
    <w:rsid w:val="00E91A0E"/>
    <w:pPr>
      <w:spacing w:before="100" w:beforeAutospacing="1" w:after="100" w:afterAutospacing="1" w:line="240" w:lineRule="auto"/>
    </w:pPr>
    <w:rPr>
      <w:rFonts w:ascii="Times New Roman" w:hAnsi="Times New Roman" w:cs="Times New Roman"/>
      <w:lang w:eastAsia="en-GB"/>
    </w:rPr>
  </w:style>
  <w:style w:type="paragraph" w:customStyle="1" w:styleId="s8">
    <w:name w:val="s8"/>
    <w:basedOn w:val="Normal"/>
    <w:rsid w:val="00E91A0E"/>
    <w:pPr>
      <w:spacing w:before="100" w:beforeAutospacing="1" w:after="100" w:afterAutospacing="1" w:line="240" w:lineRule="auto"/>
    </w:pPr>
    <w:rPr>
      <w:rFonts w:ascii="Times New Roman" w:hAnsi="Times New Roman" w:cs="Times New Roman"/>
      <w:lang w:eastAsia="en-GB"/>
    </w:rPr>
  </w:style>
  <w:style w:type="paragraph" w:styleId="ListParagraph">
    <w:name w:val="List Paragraph"/>
    <w:basedOn w:val="Normal"/>
    <w:uiPriority w:val="34"/>
    <w:qFormat/>
    <w:rsid w:val="3D542C65"/>
    <w:pPr>
      <w:ind w:left="720"/>
      <w:contextualSpacing/>
    </w:pPr>
  </w:style>
  <w:style w:type="paragraph" w:customStyle="1" w:styleId="p1">
    <w:name w:val="p1"/>
    <w:basedOn w:val="Normal"/>
    <w:rsid w:val="007C0537"/>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7C0537"/>
  </w:style>
  <w:style w:type="character" w:customStyle="1" w:styleId="s2">
    <w:name w:val="s2"/>
    <w:basedOn w:val="DefaultParagraphFont"/>
    <w:rsid w:val="007C0537"/>
  </w:style>
  <w:style w:type="character" w:customStyle="1" w:styleId="s3">
    <w:name w:val="s3"/>
    <w:basedOn w:val="DefaultParagraphFont"/>
    <w:rsid w:val="007C0537"/>
  </w:style>
  <w:style w:type="character" w:customStyle="1" w:styleId="apple-converted-space">
    <w:name w:val="apple-converted-space"/>
    <w:basedOn w:val="DefaultParagraphFont"/>
    <w:rsid w:val="007C0537"/>
  </w:style>
  <w:style w:type="character" w:styleId="Strong">
    <w:name w:val="Strong"/>
    <w:basedOn w:val="DefaultParagraphFont"/>
    <w:uiPriority w:val="22"/>
    <w:qFormat/>
    <w:rsid w:val="00CB28A9"/>
    <w:rPr>
      <w:b/>
      <w:bCs/>
    </w:rPr>
  </w:style>
  <w:style w:type="paragraph" w:customStyle="1" w:styleId="s33">
    <w:name w:val="s33"/>
    <w:basedOn w:val="Normal"/>
    <w:rsid w:val="00EE0138"/>
    <w:pPr>
      <w:spacing w:before="100" w:beforeAutospacing="1" w:after="100" w:afterAutospacing="1" w:line="240" w:lineRule="auto"/>
    </w:pPr>
    <w:rPr>
      <w:rFonts w:ascii="Times New Roman" w:hAnsi="Times New Roman" w:cs="Times New Roman"/>
      <w:lang w:eastAsia="en-GB"/>
    </w:rPr>
  </w:style>
  <w:style w:type="character" w:customStyle="1" w:styleId="s5">
    <w:name w:val="s5"/>
    <w:basedOn w:val="DefaultParagraphFont"/>
    <w:rsid w:val="00FA0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concerns/case-studies/breach-of-confidentiality/" TargetMode="External"/><Relationship Id="rId13" Type="http://schemas.openxmlformats.org/officeDocument/2006/relationships/hyperlink" Target="https://www.rcot.co.uk/sites/default/files/RCOT%20professional%20standards%20for%20OT%20practice%20conduct%20and%20ethics%20v3.pdf" TargetMode="External"/><Relationship Id="rId3" Type="http://schemas.openxmlformats.org/officeDocument/2006/relationships/settings" Target="settings.xml"/><Relationship Id="rId7" Type="http://schemas.openxmlformats.org/officeDocument/2006/relationships/hyperlink" Target="https://www.hcpc-uk.org/standards-of-conduct-performance-and-ethics/" TargetMode="External"/><Relationship Id="rId12" Type="http://schemas.openxmlformats.org/officeDocument/2006/relationships/hyperlink" Target="https://www.rcot.co.uk/sites/default/files/Keeping%20records%20-%20guidance%20for%20occupational%20therapists%202017.pdf"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hcpc-uk.org/standards/meeting-our-standards/record-keeping/our-expectations-for-your-record-keeping/" TargetMode="External"/><Relationship Id="rId11" Type="http://schemas.openxmlformats.org/officeDocument/2006/relationships/hyperlink" Target="https://crowjack.com/blog/strategy/reflection-models/era-cycle"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england.nhs.uk/long-read/records-management-policy/" TargetMode="External"/><Relationship Id="rId4" Type="http://schemas.openxmlformats.org/officeDocument/2006/relationships/webSettings" Target="webSettings.xml"/><Relationship Id="rId9" Type="http://schemas.openxmlformats.org/officeDocument/2006/relationships/hyperlink" Target="https://www.hcpc-uk.org/concerns/case-studies/failure-to-maintain-adequate-recor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2530</Words>
  <Characters>14425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Adila Bashir (2424520)</dc:creator>
  <cp:keywords/>
  <dc:description/>
  <cp:lastModifiedBy>adila bashir</cp:lastModifiedBy>
  <cp:revision>2</cp:revision>
  <dcterms:created xsi:type="dcterms:W3CDTF">2025-11-20T21:00:00Z</dcterms:created>
  <dcterms:modified xsi:type="dcterms:W3CDTF">2025-11-20T21:00:00Z</dcterms:modified>
</cp:coreProperties>
</file>