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8C052" w14:textId="1929A53C" w:rsidR="002D03D1" w:rsidRDefault="002D03D1" w:rsidP="002D03D1">
      <w:pPr>
        <w:widowControl w:val="0"/>
        <w:autoSpaceDE w:val="0"/>
        <w:autoSpaceDN w:val="0"/>
        <w:adjustRightInd w:val="0"/>
        <w:spacing w:after="160" w:line="360" w:lineRule="auto"/>
        <w:jc w:val="center"/>
        <w:rPr>
          <w:rFonts w:ascii="Arial Black" w:hAnsi="Arial Black"/>
          <w:sz w:val="36"/>
          <w:szCs w:val="36"/>
        </w:rPr>
      </w:pPr>
      <w:r>
        <w:rPr>
          <w:noProof/>
        </w:rPr>
        <w:drawing>
          <wp:inline distT="0" distB="0" distL="0" distR="0" wp14:anchorId="01E4D53A" wp14:editId="2968163B">
            <wp:extent cx="2857500" cy="571500"/>
            <wp:effectExtent l="0" t="0" r="0" b="0"/>
            <wp:docPr id="3" name="Picture 3"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0576FB02"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i/>
          <w:sz w:val="24"/>
          <w:szCs w:val="24"/>
        </w:rPr>
      </w:pPr>
    </w:p>
    <w:p w14:paraId="408840E3"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i/>
          <w:sz w:val="24"/>
          <w:szCs w:val="24"/>
        </w:rPr>
      </w:pPr>
      <w:r>
        <w:rPr>
          <w:rFonts w:ascii="Times New Roman" w:hAnsi="Times New Roman" w:cs="Times New Roman"/>
          <w:b/>
          <w:i/>
          <w:sz w:val="24"/>
          <w:szCs w:val="24"/>
        </w:rPr>
        <w:t>B.Sc. Health and Social Care</w:t>
      </w:r>
    </w:p>
    <w:p w14:paraId="462E110B"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i/>
          <w:sz w:val="24"/>
          <w:szCs w:val="24"/>
        </w:rPr>
      </w:pPr>
      <w:r>
        <w:rPr>
          <w:rFonts w:ascii="Times New Roman" w:hAnsi="Times New Roman" w:cs="Times New Roman"/>
          <w:b/>
          <w:i/>
          <w:sz w:val="24"/>
          <w:szCs w:val="24"/>
        </w:rPr>
        <w:t>Module Code: BMHP5003_BIRM</w:t>
      </w:r>
    </w:p>
    <w:p w14:paraId="70509EE5"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i/>
          <w:sz w:val="24"/>
          <w:szCs w:val="24"/>
        </w:rPr>
      </w:pPr>
      <w:r>
        <w:rPr>
          <w:rFonts w:ascii="Times New Roman" w:hAnsi="Times New Roman" w:cs="Times New Roman"/>
          <w:b/>
          <w:i/>
          <w:sz w:val="24"/>
          <w:szCs w:val="24"/>
        </w:rPr>
        <w:t>Module title: Introduction to Physiology</w:t>
      </w:r>
    </w:p>
    <w:p w14:paraId="5FECB778"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17474F3D"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25B78611" w14:textId="77777777" w:rsidR="002D03D1" w:rsidRDefault="002D03D1" w:rsidP="002D03D1">
      <w:pPr>
        <w:jc w:val="center"/>
        <w:rPr>
          <w:rFonts w:ascii="Times New Roman" w:hAnsi="Times New Roman" w:cs="Times New Roman"/>
          <w:sz w:val="24"/>
          <w:szCs w:val="24"/>
        </w:rPr>
      </w:pPr>
      <w:r>
        <w:rPr>
          <w:rFonts w:ascii="Times New Roman" w:hAnsi="Times New Roman" w:cs="Times New Roman"/>
          <w:b/>
          <w:sz w:val="24"/>
          <w:szCs w:val="24"/>
        </w:rPr>
        <w:t>Assignment Title:</w:t>
      </w:r>
      <w:r>
        <w:rPr>
          <w:rFonts w:ascii="Times New Roman" w:hAnsi="Times New Roman" w:cs="Times New Roman"/>
          <w:sz w:val="24"/>
          <w:szCs w:val="24"/>
        </w:rPr>
        <w:t xml:space="preserve"> Health Assessment Report</w:t>
      </w:r>
    </w:p>
    <w:p w14:paraId="0C9F08C7"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4C208286"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163C2C6B"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1D80C144"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6F83109D"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122138BF"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1F8AA578"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24FABB45"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p>
    <w:p w14:paraId="41EF1544"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r>
        <w:rPr>
          <w:rFonts w:ascii="Times New Roman" w:hAnsi="Times New Roman" w:cs="Times New Roman"/>
          <w:b/>
          <w:sz w:val="24"/>
          <w:szCs w:val="24"/>
        </w:rPr>
        <w:t>Submitted by</w:t>
      </w:r>
    </w:p>
    <w:p w14:paraId="0C0FAB52"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sz w:val="24"/>
          <w:szCs w:val="24"/>
        </w:rPr>
      </w:pPr>
      <w:r>
        <w:rPr>
          <w:rFonts w:ascii="Times New Roman" w:hAnsi="Times New Roman" w:cs="Times New Roman"/>
          <w:sz w:val="24"/>
          <w:szCs w:val="24"/>
        </w:rPr>
        <w:t>Aqsa Butt</w:t>
      </w:r>
    </w:p>
    <w:p w14:paraId="502C258E"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sz w:val="24"/>
          <w:szCs w:val="24"/>
        </w:rPr>
      </w:pPr>
      <w:r>
        <w:rPr>
          <w:rFonts w:ascii="Times New Roman" w:hAnsi="Times New Roman" w:cs="Times New Roman"/>
          <w:sz w:val="24"/>
          <w:szCs w:val="24"/>
        </w:rPr>
        <w:t>1914939</w:t>
      </w:r>
    </w:p>
    <w:p w14:paraId="48A99E57" w14:textId="77777777" w:rsidR="002D03D1" w:rsidRDefault="002D03D1" w:rsidP="002D03D1">
      <w:pPr>
        <w:widowControl w:val="0"/>
        <w:autoSpaceDE w:val="0"/>
        <w:autoSpaceDN w:val="0"/>
        <w:adjustRightInd w:val="0"/>
        <w:spacing w:after="160" w:line="360" w:lineRule="auto"/>
        <w:jc w:val="center"/>
        <w:rPr>
          <w:rFonts w:ascii="Times New Roman" w:hAnsi="Times New Roman" w:cs="Times New Roman"/>
          <w:b/>
          <w:sz w:val="24"/>
          <w:szCs w:val="24"/>
        </w:rPr>
      </w:pPr>
      <w:r>
        <w:rPr>
          <w:rFonts w:ascii="Times New Roman" w:hAnsi="Times New Roman" w:cs="Times New Roman"/>
          <w:b/>
          <w:sz w:val="24"/>
          <w:szCs w:val="24"/>
        </w:rPr>
        <w:t>Submitted To:</w:t>
      </w:r>
    </w:p>
    <w:p w14:paraId="2E2C3CB5" w14:textId="77777777" w:rsidR="002D03D1" w:rsidRDefault="002D03D1" w:rsidP="002D03D1">
      <w:pPr>
        <w:jc w:val="center"/>
      </w:pPr>
      <w:r>
        <w:rPr>
          <w:rFonts w:ascii="Times New Roman" w:hAnsi="Times New Roman" w:cs="Times New Roman"/>
          <w:sz w:val="24"/>
          <w:szCs w:val="24"/>
        </w:rPr>
        <w:t>Mumtaz Goolam</w:t>
      </w:r>
      <w:r>
        <w:t xml:space="preserve"> </w:t>
      </w:r>
      <w:r>
        <w:br w:type="page"/>
      </w:r>
    </w:p>
    <w:p w14:paraId="7221C212" w14:textId="77777777" w:rsidR="002D03D1" w:rsidRDefault="002D03D1" w:rsidP="002D03D1">
      <w:pPr>
        <w:spacing w:after="0"/>
        <w:sectPr w:rsidR="002D03D1">
          <w:footerReference w:type="default" r:id="rId8"/>
          <w:pgSz w:w="12240" w:h="15840"/>
          <w:pgMar w:top="1440" w:right="1440" w:bottom="1440" w:left="1440" w:header="720" w:footer="720" w:gutter="0"/>
          <w:cols w:space="720"/>
        </w:sectPr>
      </w:pPr>
    </w:p>
    <w:p w14:paraId="141F0FF9" w14:textId="77777777" w:rsidR="002D03D1" w:rsidRDefault="002D03D1" w:rsidP="002D03D1">
      <w:pPr>
        <w:pStyle w:val="Title"/>
        <w:rPr>
          <w:rFonts w:ascii="Arial" w:hAnsi="Arial" w:cs="Arial"/>
          <w:i/>
          <w:sz w:val="60"/>
          <w:szCs w:val="60"/>
        </w:rPr>
      </w:pPr>
    </w:p>
    <w:p w14:paraId="06B4786F" w14:textId="77777777" w:rsidR="002D03D1" w:rsidRDefault="002D03D1" w:rsidP="002D03D1">
      <w:pPr>
        <w:pStyle w:val="Title"/>
        <w:rPr>
          <w:rFonts w:ascii="Arial" w:hAnsi="Arial" w:cs="Arial"/>
          <w:i/>
          <w:sz w:val="60"/>
          <w:szCs w:val="60"/>
        </w:rPr>
      </w:pPr>
    </w:p>
    <w:p w14:paraId="547CFDE9" w14:textId="77777777" w:rsidR="002D03D1" w:rsidRDefault="002D03D1" w:rsidP="002D03D1">
      <w:pPr>
        <w:pStyle w:val="Title"/>
        <w:rPr>
          <w:rFonts w:ascii="Arial" w:hAnsi="Arial" w:cs="Arial"/>
          <w:i/>
          <w:sz w:val="60"/>
          <w:szCs w:val="60"/>
        </w:rPr>
      </w:pPr>
    </w:p>
    <w:p w14:paraId="5A25A757" w14:textId="77777777" w:rsidR="002D03D1" w:rsidRDefault="002D03D1" w:rsidP="002D03D1">
      <w:pPr>
        <w:pStyle w:val="Title"/>
        <w:rPr>
          <w:rFonts w:ascii="Arial" w:hAnsi="Arial" w:cs="Arial"/>
          <w:i/>
          <w:sz w:val="60"/>
          <w:szCs w:val="60"/>
        </w:rPr>
      </w:pPr>
    </w:p>
    <w:p w14:paraId="71918A52" w14:textId="77777777" w:rsidR="002D03D1" w:rsidRDefault="002D03D1" w:rsidP="002D03D1">
      <w:pPr>
        <w:pStyle w:val="Title"/>
        <w:rPr>
          <w:rFonts w:ascii="Arial" w:hAnsi="Arial" w:cs="Arial"/>
          <w:i/>
          <w:sz w:val="60"/>
          <w:szCs w:val="60"/>
        </w:rPr>
      </w:pPr>
    </w:p>
    <w:p w14:paraId="77746432" w14:textId="77777777" w:rsidR="002D03D1" w:rsidRDefault="002D03D1" w:rsidP="002D03D1">
      <w:pPr>
        <w:pStyle w:val="Title"/>
        <w:rPr>
          <w:rFonts w:ascii="Arial" w:hAnsi="Arial" w:cs="Arial"/>
          <w:i/>
          <w:sz w:val="60"/>
          <w:szCs w:val="60"/>
        </w:rPr>
      </w:pPr>
    </w:p>
    <w:p w14:paraId="4734CE78" w14:textId="77777777" w:rsidR="002D03D1" w:rsidRDefault="002D03D1" w:rsidP="002D03D1">
      <w:pPr>
        <w:pStyle w:val="Title"/>
        <w:rPr>
          <w:rFonts w:ascii="Arial" w:hAnsi="Arial" w:cs="Arial"/>
          <w:i/>
          <w:sz w:val="60"/>
          <w:szCs w:val="60"/>
        </w:rPr>
      </w:pPr>
    </w:p>
    <w:p w14:paraId="4FE1B89F" w14:textId="77777777" w:rsidR="002D03D1" w:rsidRDefault="002D03D1" w:rsidP="002D03D1">
      <w:pPr>
        <w:pStyle w:val="Title"/>
        <w:ind w:right="2160"/>
      </w:pPr>
      <w:r>
        <w:rPr>
          <w:rFonts w:ascii="Arial" w:hAnsi="Arial" w:cs="Arial"/>
          <w:i/>
          <w:sz w:val="60"/>
          <w:szCs w:val="60"/>
        </w:rPr>
        <w:t>Lifestyle Questionnaire</w:t>
      </w:r>
      <w:r>
        <w:br w:type="page"/>
      </w:r>
      <w:r>
        <w:lastRenderedPageBreak/>
        <w:t>LIFESTYLE QUESTIONNAIRE</w:t>
      </w:r>
    </w:p>
    <w:p w14:paraId="21747C3D" w14:textId="77777777" w:rsidR="002D03D1" w:rsidRDefault="002D03D1" w:rsidP="002D03D1">
      <w:pPr>
        <w:pStyle w:val="BodyText"/>
        <w:spacing w:before="5"/>
        <w:rPr>
          <w:b/>
        </w:rPr>
      </w:pPr>
    </w:p>
    <w:p w14:paraId="0CCEE6C9" w14:textId="77777777" w:rsidR="002D03D1" w:rsidRDefault="002D03D1" w:rsidP="002D03D1">
      <w:pPr>
        <w:pStyle w:val="Heading1"/>
        <w:spacing w:before="88" w:line="240" w:lineRule="auto"/>
      </w:pPr>
      <w:r>
        <w:t>Introduction:</w:t>
      </w:r>
    </w:p>
    <w:p w14:paraId="78787074" w14:textId="77777777" w:rsidR="002D03D1" w:rsidRDefault="002D03D1" w:rsidP="002D03D1">
      <w:pPr>
        <w:pStyle w:val="BodyText"/>
        <w:spacing w:before="9"/>
        <w:rPr>
          <w:b/>
          <w:sz w:val="27"/>
        </w:rPr>
      </w:pPr>
    </w:p>
    <w:p w14:paraId="3F7EFE43" w14:textId="77777777" w:rsidR="002D03D1" w:rsidRDefault="002D03D1" w:rsidP="002D03D1">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05ED2E61" w14:textId="77777777" w:rsidR="002D03D1" w:rsidRDefault="002D03D1" w:rsidP="002D03D1">
      <w:pPr>
        <w:pStyle w:val="BodyText"/>
      </w:pPr>
    </w:p>
    <w:p w14:paraId="7718F123" w14:textId="77777777" w:rsidR="002D03D1" w:rsidRDefault="002D03D1" w:rsidP="002D03D1">
      <w:pPr>
        <w:pStyle w:val="BodyText"/>
        <w:spacing w:before="10"/>
        <w:rPr>
          <w:sz w:val="23"/>
        </w:rPr>
      </w:pPr>
    </w:p>
    <w:p w14:paraId="12E7CADF" w14:textId="77777777" w:rsidR="002D03D1" w:rsidRDefault="002D03D1" w:rsidP="002D03D1">
      <w:pPr>
        <w:pStyle w:val="BodyText"/>
        <w:tabs>
          <w:tab w:val="left" w:pos="1095"/>
          <w:tab w:val="left" w:pos="6735"/>
          <w:tab w:val="left" w:pos="8542"/>
        </w:tabs>
        <w:ind w:left="162"/>
      </w:pPr>
      <w:r>
        <w:t>Name</w:t>
      </w:r>
      <w:r>
        <w:tab/>
        <w:t>Huma Muzaffar                                             Date of Birth</w:t>
      </w:r>
      <w:r>
        <w:tab/>
        <w:t>05-09-1961.</w:t>
      </w:r>
    </w:p>
    <w:p w14:paraId="615E89ED" w14:textId="77777777" w:rsidR="002D03D1" w:rsidRDefault="002D03D1" w:rsidP="002D03D1">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755"/>
        <w:gridCol w:w="2790"/>
      </w:tblGrid>
      <w:tr w:rsidR="002D03D1" w14:paraId="260BB46D" w14:textId="77777777" w:rsidTr="002D03D1">
        <w:trPr>
          <w:trHeight w:val="408"/>
        </w:trPr>
        <w:tc>
          <w:tcPr>
            <w:tcW w:w="2842" w:type="dxa"/>
            <w:hideMark/>
          </w:tcPr>
          <w:p w14:paraId="02DE3CCA" w14:textId="77777777" w:rsidR="002D03D1" w:rsidRDefault="002D03D1">
            <w:pPr>
              <w:pStyle w:val="TableParagraph"/>
              <w:spacing w:line="266" w:lineRule="exact"/>
              <w:ind w:left="50"/>
              <w:rPr>
                <w:sz w:val="24"/>
              </w:rPr>
            </w:pPr>
            <w:r>
              <w:rPr>
                <w:sz w:val="24"/>
              </w:rPr>
              <w:t>Do you smoke?</w:t>
            </w:r>
          </w:p>
        </w:tc>
        <w:tc>
          <w:tcPr>
            <w:tcW w:w="1534" w:type="dxa"/>
          </w:tcPr>
          <w:p w14:paraId="22CED63E" w14:textId="77777777" w:rsidR="002D03D1" w:rsidRDefault="002D03D1">
            <w:pPr>
              <w:pStyle w:val="TableParagraph"/>
              <w:spacing w:line="276" w:lineRule="auto"/>
            </w:pPr>
          </w:p>
        </w:tc>
        <w:tc>
          <w:tcPr>
            <w:tcW w:w="600" w:type="dxa"/>
            <w:hideMark/>
          </w:tcPr>
          <w:p w14:paraId="73FDDF97" w14:textId="77777777" w:rsidR="002D03D1" w:rsidRDefault="002D03D1">
            <w:pPr>
              <w:pStyle w:val="TableParagraph"/>
              <w:spacing w:line="266" w:lineRule="exact"/>
              <w:ind w:left="113"/>
              <w:rPr>
                <w:sz w:val="24"/>
              </w:rPr>
            </w:pPr>
            <w:r>
              <w:rPr>
                <w:sz w:val="24"/>
              </w:rPr>
              <w:t>Yes</w:t>
            </w:r>
          </w:p>
        </w:tc>
        <w:tc>
          <w:tcPr>
            <w:tcW w:w="755" w:type="dxa"/>
            <w:hideMark/>
          </w:tcPr>
          <w:p w14:paraId="6D77973E" w14:textId="77777777" w:rsidR="002D03D1" w:rsidRDefault="002D03D1">
            <w:pPr>
              <w:pStyle w:val="TableParagraph"/>
              <w:spacing w:line="266" w:lineRule="exact"/>
              <w:ind w:left="71"/>
              <w:rPr>
                <w:sz w:val="24"/>
              </w:rPr>
            </w:pPr>
            <w:r>
              <w:rPr>
                <w:w w:val="99"/>
                <w:sz w:val="24"/>
              </w:rPr>
              <w:t xml:space="preserve"> []</w:t>
            </w:r>
          </w:p>
        </w:tc>
        <w:tc>
          <w:tcPr>
            <w:tcW w:w="2790" w:type="dxa"/>
            <w:hideMark/>
          </w:tcPr>
          <w:p w14:paraId="1FF21B3D" w14:textId="77777777" w:rsidR="002D03D1" w:rsidRDefault="002D03D1">
            <w:pPr>
              <w:pStyle w:val="TableParagraph"/>
              <w:tabs>
                <w:tab w:val="left" w:pos="2012"/>
              </w:tabs>
              <w:spacing w:line="266" w:lineRule="exact"/>
              <w:ind w:left="65"/>
              <w:rPr>
                <w:sz w:val="24"/>
              </w:rPr>
            </w:pPr>
            <w:r>
              <w:rPr>
                <w:sz w:val="24"/>
              </w:rPr>
              <w:tab/>
              <w:t>No [</w:t>
            </w:r>
            <w:r>
              <w:rPr>
                <w:rFonts w:ascii="MS Gothic" w:eastAsia="MS Gothic" w:hAnsi="MS Gothic" w:cs="MS Gothic" w:hint="eastAsia"/>
                <w:color w:val="202124"/>
                <w:sz w:val="21"/>
                <w:szCs w:val="21"/>
                <w:shd w:val="clear" w:color="auto" w:fill="FFFFFF"/>
              </w:rPr>
              <w:t>✓</w:t>
            </w:r>
            <w:r>
              <w:rPr>
                <w:sz w:val="24"/>
              </w:rPr>
              <w:t>]</w:t>
            </w:r>
          </w:p>
        </w:tc>
      </w:tr>
      <w:tr w:rsidR="002D03D1" w14:paraId="47F3DA95" w14:textId="77777777" w:rsidTr="002D03D1">
        <w:trPr>
          <w:trHeight w:val="581"/>
        </w:trPr>
        <w:tc>
          <w:tcPr>
            <w:tcW w:w="2842" w:type="dxa"/>
            <w:hideMark/>
          </w:tcPr>
          <w:p w14:paraId="2A157518" w14:textId="77777777" w:rsidR="002D03D1" w:rsidRDefault="002D03D1">
            <w:pPr>
              <w:pStyle w:val="TableParagraph"/>
              <w:spacing w:before="133" w:line="276" w:lineRule="auto"/>
              <w:ind w:left="50"/>
              <w:rPr>
                <w:sz w:val="24"/>
              </w:rPr>
            </w:pPr>
            <w:r>
              <w:rPr>
                <w:sz w:val="24"/>
              </w:rPr>
              <w:t>If Yes, do you –</w:t>
            </w:r>
          </w:p>
        </w:tc>
        <w:tc>
          <w:tcPr>
            <w:tcW w:w="1534" w:type="dxa"/>
          </w:tcPr>
          <w:p w14:paraId="1439D5BD" w14:textId="77777777" w:rsidR="002D03D1" w:rsidRDefault="002D03D1">
            <w:pPr>
              <w:pStyle w:val="TableParagraph"/>
              <w:spacing w:line="276" w:lineRule="auto"/>
            </w:pPr>
          </w:p>
        </w:tc>
        <w:tc>
          <w:tcPr>
            <w:tcW w:w="600" w:type="dxa"/>
          </w:tcPr>
          <w:p w14:paraId="09C97A19" w14:textId="77777777" w:rsidR="002D03D1" w:rsidRDefault="002D03D1">
            <w:pPr>
              <w:pStyle w:val="TableParagraph"/>
              <w:spacing w:line="276" w:lineRule="auto"/>
            </w:pPr>
          </w:p>
        </w:tc>
        <w:tc>
          <w:tcPr>
            <w:tcW w:w="755" w:type="dxa"/>
            <w:hideMark/>
          </w:tcPr>
          <w:p w14:paraId="115DBAAC" w14:textId="77777777" w:rsidR="002D03D1" w:rsidRDefault="002D03D1">
            <w:pPr>
              <w:pStyle w:val="TableParagraph"/>
              <w:spacing w:line="276" w:lineRule="auto"/>
            </w:pPr>
            <w:r>
              <w:t xml:space="preserve">   [ ]</w:t>
            </w:r>
          </w:p>
        </w:tc>
        <w:tc>
          <w:tcPr>
            <w:tcW w:w="2790" w:type="dxa"/>
          </w:tcPr>
          <w:p w14:paraId="53CF04B1" w14:textId="77777777" w:rsidR="002D03D1" w:rsidRDefault="002D03D1">
            <w:pPr>
              <w:pStyle w:val="TableParagraph"/>
              <w:spacing w:line="276" w:lineRule="auto"/>
            </w:pPr>
          </w:p>
        </w:tc>
      </w:tr>
      <w:tr w:rsidR="002D03D1" w14:paraId="11F8DD40" w14:textId="77777777" w:rsidTr="002D03D1">
        <w:trPr>
          <w:trHeight w:val="413"/>
        </w:trPr>
        <w:tc>
          <w:tcPr>
            <w:tcW w:w="2842" w:type="dxa"/>
            <w:hideMark/>
          </w:tcPr>
          <w:p w14:paraId="71156FA0" w14:textId="77777777" w:rsidR="002D03D1" w:rsidRDefault="002D03D1">
            <w:pPr>
              <w:pStyle w:val="TableParagraph"/>
              <w:spacing w:before="133" w:line="261" w:lineRule="exact"/>
              <w:ind w:left="770"/>
              <w:rPr>
                <w:sz w:val="24"/>
              </w:rPr>
            </w:pPr>
            <w:r>
              <w:rPr>
                <w:sz w:val="24"/>
              </w:rPr>
              <w:t>smoke less than 1</w:t>
            </w:r>
          </w:p>
        </w:tc>
        <w:tc>
          <w:tcPr>
            <w:tcW w:w="1534" w:type="dxa"/>
            <w:hideMark/>
          </w:tcPr>
          <w:p w14:paraId="5E6843BC" w14:textId="77777777" w:rsidR="002D03D1" w:rsidRDefault="002D03D1">
            <w:pPr>
              <w:pStyle w:val="TableParagraph"/>
              <w:spacing w:before="133" w:line="261" w:lineRule="exact"/>
              <w:ind w:left="85"/>
              <w:rPr>
                <w:sz w:val="24"/>
              </w:rPr>
            </w:pPr>
            <w:r>
              <w:rPr>
                <w:sz w:val="24"/>
              </w:rPr>
              <w:t>cigarette/day</w:t>
            </w:r>
          </w:p>
        </w:tc>
        <w:tc>
          <w:tcPr>
            <w:tcW w:w="600" w:type="dxa"/>
          </w:tcPr>
          <w:p w14:paraId="60FB71D0" w14:textId="77777777" w:rsidR="002D03D1" w:rsidRDefault="002D03D1">
            <w:pPr>
              <w:pStyle w:val="TableParagraph"/>
              <w:spacing w:line="276" w:lineRule="auto"/>
            </w:pPr>
          </w:p>
        </w:tc>
        <w:tc>
          <w:tcPr>
            <w:tcW w:w="755" w:type="dxa"/>
            <w:hideMark/>
          </w:tcPr>
          <w:p w14:paraId="294A35B2" w14:textId="77777777" w:rsidR="002D03D1" w:rsidRDefault="002D03D1">
            <w:pPr>
              <w:pStyle w:val="TableParagraph"/>
              <w:spacing w:before="133" w:line="261" w:lineRule="exact"/>
              <w:ind w:left="42"/>
              <w:jc w:val="center"/>
              <w:rPr>
                <w:sz w:val="24"/>
              </w:rPr>
            </w:pPr>
            <w:r>
              <w:rPr>
                <w:w w:val="99"/>
                <w:sz w:val="24"/>
              </w:rPr>
              <w:t>[ ]</w:t>
            </w:r>
          </w:p>
        </w:tc>
        <w:tc>
          <w:tcPr>
            <w:tcW w:w="2790" w:type="dxa"/>
          </w:tcPr>
          <w:p w14:paraId="1EFAAE2E" w14:textId="77777777" w:rsidR="002D03D1" w:rsidRDefault="002D03D1">
            <w:pPr>
              <w:pStyle w:val="TableParagraph"/>
              <w:spacing w:before="133" w:line="261" w:lineRule="exact"/>
              <w:ind w:left="50"/>
              <w:rPr>
                <w:sz w:val="24"/>
              </w:rPr>
            </w:pPr>
          </w:p>
        </w:tc>
      </w:tr>
      <w:tr w:rsidR="002D03D1" w14:paraId="052773E0" w14:textId="77777777" w:rsidTr="002D03D1">
        <w:trPr>
          <w:trHeight w:val="276"/>
        </w:trPr>
        <w:tc>
          <w:tcPr>
            <w:tcW w:w="2842" w:type="dxa"/>
            <w:hideMark/>
          </w:tcPr>
          <w:p w14:paraId="134C9F1E" w14:textId="77777777" w:rsidR="002D03D1" w:rsidRDefault="002D03D1">
            <w:pPr>
              <w:pStyle w:val="TableParagraph"/>
              <w:spacing w:line="256" w:lineRule="exact"/>
              <w:ind w:left="1490"/>
              <w:rPr>
                <w:sz w:val="24"/>
              </w:rPr>
            </w:pPr>
            <w:r>
              <w:rPr>
                <w:sz w:val="24"/>
              </w:rPr>
              <w:t>1 – 9</w:t>
            </w:r>
          </w:p>
        </w:tc>
        <w:tc>
          <w:tcPr>
            <w:tcW w:w="1534" w:type="dxa"/>
            <w:hideMark/>
          </w:tcPr>
          <w:p w14:paraId="7D810495" w14:textId="77777777" w:rsidR="002D03D1" w:rsidRDefault="002D03D1">
            <w:pPr>
              <w:pStyle w:val="TableParagraph"/>
              <w:spacing w:line="256" w:lineRule="exact"/>
              <w:ind w:left="87"/>
              <w:rPr>
                <w:sz w:val="24"/>
              </w:rPr>
            </w:pPr>
            <w:r>
              <w:rPr>
                <w:sz w:val="24"/>
              </w:rPr>
              <w:t>cigarettes/day</w:t>
            </w:r>
          </w:p>
        </w:tc>
        <w:tc>
          <w:tcPr>
            <w:tcW w:w="600" w:type="dxa"/>
          </w:tcPr>
          <w:p w14:paraId="5999BB4B" w14:textId="77777777" w:rsidR="002D03D1" w:rsidRDefault="002D03D1">
            <w:pPr>
              <w:pStyle w:val="TableParagraph"/>
              <w:spacing w:line="276" w:lineRule="auto"/>
              <w:rPr>
                <w:sz w:val="20"/>
              </w:rPr>
            </w:pPr>
          </w:p>
        </w:tc>
        <w:tc>
          <w:tcPr>
            <w:tcW w:w="755" w:type="dxa"/>
            <w:hideMark/>
          </w:tcPr>
          <w:p w14:paraId="79B30D20" w14:textId="77777777" w:rsidR="002D03D1" w:rsidRDefault="002D03D1">
            <w:pPr>
              <w:pStyle w:val="TableParagraph"/>
              <w:spacing w:line="256" w:lineRule="exact"/>
              <w:ind w:left="43"/>
              <w:jc w:val="center"/>
              <w:rPr>
                <w:sz w:val="24"/>
              </w:rPr>
            </w:pPr>
            <w:r>
              <w:rPr>
                <w:w w:val="99"/>
                <w:sz w:val="24"/>
              </w:rPr>
              <w:t>[ ]</w:t>
            </w:r>
          </w:p>
        </w:tc>
        <w:tc>
          <w:tcPr>
            <w:tcW w:w="2790" w:type="dxa"/>
          </w:tcPr>
          <w:p w14:paraId="650B7F81" w14:textId="77777777" w:rsidR="002D03D1" w:rsidRDefault="002D03D1">
            <w:pPr>
              <w:pStyle w:val="TableParagraph"/>
              <w:spacing w:line="256" w:lineRule="exact"/>
              <w:ind w:left="51"/>
              <w:rPr>
                <w:sz w:val="24"/>
              </w:rPr>
            </w:pPr>
          </w:p>
        </w:tc>
      </w:tr>
      <w:tr w:rsidR="002D03D1" w14:paraId="3E868942" w14:textId="77777777" w:rsidTr="002D03D1">
        <w:trPr>
          <w:trHeight w:val="275"/>
        </w:trPr>
        <w:tc>
          <w:tcPr>
            <w:tcW w:w="2842" w:type="dxa"/>
            <w:hideMark/>
          </w:tcPr>
          <w:p w14:paraId="5594FD17" w14:textId="77777777" w:rsidR="002D03D1" w:rsidRDefault="002D03D1">
            <w:pPr>
              <w:pStyle w:val="TableParagraph"/>
              <w:spacing w:line="256" w:lineRule="exact"/>
              <w:ind w:left="1489"/>
              <w:rPr>
                <w:sz w:val="24"/>
              </w:rPr>
            </w:pPr>
            <w:r>
              <w:rPr>
                <w:sz w:val="24"/>
              </w:rPr>
              <w:t>10-19</w:t>
            </w:r>
          </w:p>
        </w:tc>
        <w:tc>
          <w:tcPr>
            <w:tcW w:w="1534" w:type="dxa"/>
            <w:hideMark/>
          </w:tcPr>
          <w:p w14:paraId="4FBE3558" w14:textId="77777777" w:rsidR="002D03D1" w:rsidRDefault="002D03D1">
            <w:pPr>
              <w:pStyle w:val="TableParagraph"/>
              <w:spacing w:line="256" w:lineRule="exact"/>
              <w:ind w:left="86"/>
              <w:rPr>
                <w:sz w:val="24"/>
              </w:rPr>
            </w:pPr>
            <w:r>
              <w:rPr>
                <w:sz w:val="24"/>
              </w:rPr>
              <w:t>cigarettes/day</w:t>
            </w:r>
          </w:p>
        </w:tc>
        <w:tc>
          <w:tcPr>
            <w:tcW w:w="600" w:type="dxa"/>
          </w:tcPr>
          <w:p w14:paraId="4F115094" w14:textId="77777777" w:rsidR="002D03D1" w:rsidRDefault="002D03D1">
            <w:pPr>
              <w:pStyle w:val="TableParagraph"/>
              <w:spacing w:line="276" w:lineRule="auto"/>
              <w:rPr>
                <w:sz w:val="20"/>
              </w:rPr>
            </w:pPr>
          </w:p>
        </w:tc>
        <w:tc>
          <w:tcPr>
            <w:tcW w:w="755" w:type="dxa"/>
            <w:hideMark/>
          </w:tcPr>
          <w:p w14:paraId="664D0EE9" w14:textId="77777777" w:rsidR="002D03D1" w:rsidRDefault="002D03D1">
            <w:pPr>
              <w:pStyle w:val="TableParagraph"/>
              <w:spacing w:line="256" w:lineRule="exact"/>
              <w:ind w:left="41"/>
              <w:jc w:val="center"/>
              <w:rPr>
                <w:sz w:val="24"/>
              </w:rPr>
            </w:pPr>
            <w:r>
              <w:rPr>
                <w:w w:val="99"/>
                <w:sz w:val="24"/>
              </w:rPr>
              <w:t>[]</w:t>
            </w:r>
          </w:p>
        </w:tc>
        <w:tc>
          <w:tcPr>
            <w:tcW w:w="2790" w:type="dxa"/>
          </w:tcPr>
          <w:p w14:paraId="3541F5FC" w14:textId="77777777" w:rsidR="002D03D1" w:rsidRDefault="002D03D1">
            <w:pPr>
              <w:pStyle w:val="TableParagraph"/>
              <w:spacing w:line="256" w:lineRule="exact"/>
              <w:ind w:left="50"/>
              <w:rPr>
                <w:sz w:val="24"/>
              </w:rPr>
            </w:pPr>
          </w:p>
        </w:tc>
      </w:tr>
      <w:tr w:rsidR="002D03D1" w14:paraId="1CC91824" w14:textId="77777777" w:rsidTr="002D03D1">
        <w:trPr>
          <w:trHeight w:val="275"/>
        </w:trPr>
        <w:tc>
          <w:tcPr>
            <w:tcW w:w="2842" w:type="dxa"/>
            <w:hideMark/>
          </w:tcPr>
          <w:p w14:paraId="4A4C721B" w14:textId="77777777" w:rsidR="002D03D1" w:rsidRDefault="002D03D1">
            <w:pPr>
              <w:pStyle w:val="TableParagraph"/>
              <w:spacing w:line="256" w:lineRule="exact"/>
              <w:ind w:left="1489"/>
              <w:rPr>
                <w:sz w:val="24"/>
              </w:rPr>
            </w:pPr>
            <w:r>
              <w:rPr>
                <w:sz w:val="24"/>
              </w:rPr>
              <w:t>20-39</w:t>
            </w:r>
          </w:p>
        </w:tc>
        <w:tc>
          <w:tcPr>
            <w:tcW w:w="1534" w:type="dxa"/>
            <w:hideMark/>
          </w:tcPr>
          <w:p w14:paraId="71C25A6F" w14:textId="77777777" w:rsidR="002D03D1" w:rsidRDefault="002D03D1">
            <w:pPr>
              <w:pStyle w:val="TableParagraph"/>
              <w:spacing w:line="256" w:lineRule="exact"/>
              <w:ind w:left="86"/>
              <w:rPr>
                <w:sz w:val="24"/>
              </w:rPr>
            </w:pPr>
            <w:r>
              <w:rPr>
                <w:sz w:val="24"/>
              </w:rPr>
              <w:t>cigarettes/day</w:t>
            </w:r>
          </w:p>
        </w:tc>
        <w:tc>
          <w:tcPr>
            <w:tcW w:w="600" w:type="dxa"/>
          </w:tcPr>
          <w:p w14:paraId="4814525A" w14:textId="77777777" w:rsidR="002D03D1" w:rsidRDefault="002D03D1">
            <w:pPr>
              <w:pStyle w:val="TableParagraph"/>
              <w:spacing w:line="276" w:lineRule="auto"/>
              <w:rPr>
                <w:sz w:val="20"/>
              </w:rPr>
            </w:pPr>
          </w:p>
        </w:tc>
        <w:tc>
          <w:tcPr>
            <w:tcW w:w="755" w:type="dxa"/>
            <w:hideMark/>
          </w:tcPr>
          <w:p w14:paraId="4EA8349D" w14:textId="77777777" w:rsidR="002D03D1" w:rsidRDefault="002D03D1">
            <w:pPr>
              <w:pStyle w:val="TableParagraph"/>
              <w:spacing w:line="256" w:lineRule="exact"/>
              <w:ind w:left="41"/>
              <w:jc w:val="center"/>
              <w:rPr>
                <w:sz w:val="24"/>
              </w:rPr>
            </w:pPr>
            <w:r>
              <w:rPr>
                <w:w w:val="99"/>
                <w:sz w:val="24"/>
              </w:rPr>
              <w:t>[ ]</w:t>
            </w:r>
          </w:p>
        </w:tc>
        <w:tc>
          <w:tcPr>
            <w:tcW w:w="2790" w:type="dxa"/>
          </w:tcPr>
          <w:p w14:paraId="25F756C9" w14:textId="77777777" w:rsidR="002D03D1" w:rsidRDefault="002D03D1">
            <w:pPr>
              <w:pStyle w:val="TableParagraph"/>
              <w:spacing w:line="256" w:lineRule="exact"/>
              <w:ind w:left="50"/>
              <w:rPr>
                <w:sz w:val="24"/>
              </w:rPr>
            </w:pPr>
          </w:p>
        </w:tc>
      </w:tr>
      <w:tr w:rsidR="002D03D1" w14:paraId="291C6467" w14:textId="77777777" w:rsidTr="002D03D1">
        <w:trPr>
          <w:trHeight w:val="275"/>
        </w:trPr>
        <w:tc>
          <w:tcPr>
            <w:tcW w:w="2842" w:type="dxa"/>
            <w:hideMark/>
          </w:tcPr>
          <w:p w14:paraId="69AFDC9D" w14:textId="77777777" w:rsidR="002D03D1" w:rsidRDefault="002D03D1">
            <w:pPr>
              <w:pStyle w:val="TableParagraph"/>
              <w:spacing w:line="256" w:lineRule="exact"/>
              <w:ind w:right="84"/>
              <w:jc w:val="right"/>
              <w:rPr>
                <w:sz w:val="24"/>
              </w:rPr>
            </w:pPr>
            <w:r>
              <w:rPr>
                <w:sz w:val="24"/>
              </w:rPr>
              <w:t>more than 40</w:t>
            </w:r>
          </w:p>
        </w:tc>
        <w:tc>
          <w:tcPr>
            <w:tcW w:w="1534" w:type="dxa"/>
            <w:hideMark/>
          </w:tcPr>
          <w:p w14:paraId="1AAF7470" w14:textId="77777777" w:rsidR="002D03D1" w:rsidRDefault="002D03D1">
            <w:pPr>
              <w:pStyle w:val="TableParagraph"/>
              <w:spacing w:line="256" w:lineRule="exact"/>
              <w:ind w:left="87"/>
              <w:rPr>
                <w:sz w:val="24"/>
              </w:rPr>
            </w:pPr>
            <w:r>
              <w:rPr>
                <w:sz w:val="24"/>
              </w:rPr>
              <w:t>cigarettes/day</w:t>
            </w:r>
          </w:p>
        </w:tc>
        <w:tc>
          <w:tcPr>
            <w:tcW w:w="600" w:type="dxa"/>
          </w:tcPr>
          <w:p w14:paraId="5812BAC3" w14:textId="77777777" w:rsidR="002D03D1" w:rsidRDefault="002D03D1">
            <w:pPr>
              <w:pStyle w:val="TableParagraph"/>
              <w:spacing w:line="276" w:lineRule="auto"/>
              <w:rPr>
                <w:sz w:val="20"/>
              </w:rPr>
            </w:pPr>
          </w:p>
        </w:tc>
        <w:tc>
          <w:tcPr>
            <w:tcW w:w="755" w:type="dxa"/>
            <w:hideMark/>
          </w:tcPr>
          <w:p w14:paraId="6193AF04" w14:textId="77777777" w:rsidR="002D03D1" w:rsidRDefault="002D03D1">
            <w:pPr>
              <w:pStyle w:val="TableParagraph"/>
              <w:spacing w:line="256" w:lineRule="exact"/>
              <w:ind w:left="43"/>
              <w:jc w:val="center"/>
              <w:rPr>
                <w:sz w:val="24"/>
              </w:rPr>
            </w:pPr>
            <w:r>
              <w:rPr>
                <w:w w:val="99"/>
                <w:sz w:val="24"/>
              </w:rPr>
              <w:t>[ ]</w:t>
            </w:r>
          </w:p>
        </w:tc>
        <w:tc>
          <w:tcPr>
            <w:tcW w:w="2790" w:type="dxa"/>
          </w:tcPr>
          <w:p w14:paraId="79AE2708" w14:textId="77777777" w:rsidR="002D03D1" w:rsidRDefault="002D03D1">
            <w:pPr>
              <w:pStyle w:val="TableParagraph"/>
              <w:spacing w:line="256" w:lineRule="exact"/>
              <w:ind w:left="50"/>
              <w:rPr>
                <w:sz w:val="24"/>
              </w:rPr>
            </w:pPr>
          </w:p>
        </w:tc>
      </w:tr>
      <w:tr w:rsidR="002D03D1" w14:paraId="1D89850D" w14:textId="77777777" w:rsidTr="002D03D1">
        <w:trPr>
          <w:trHeight w:val="275"/>
        </w:trPr>
        <w:tc>
          <w:tcPr>
            <w:tcW w:w="2842" w:type="dxa"/>
            <w:hideMark/>
          </w:tcPr>
          <w:p w14:paraId="41449F0E" w14:textId="77777777" w:rsidR="002D03D1" w:rsidRDefault="002D03D1">
            <w:pPr>
              <w:pStyle w:val="TableParagraph"/>
              <w:spacing w:line="256" w:lineRule="exact"/>
              <w:ind w:right="86"/>
              <w:jc w:val="right"/>
              <w:rPr>
                <w:sz w:val="24"/>
              </w:rPr>
            </w:pPr>
            <w:r>
              <w:rPr>
                <w:sz w:val="24"/>
              </w:rPr>
              <w:t>smoke a pipe</w:t>
            </w:r>
          </w:p>
        </w:tc>
        <w:tc>
          <w:tcPr>
            <w:tcW w:w="1534" w:type="dxa"/>
          </w:tcPr>
          <w:p w14:paraId="0096BB8C" w14:textId="77777777" w:rsidR="002D03D1" w:rsidRDefault="002D03D1">
            <w:pPr>
              <w:pStyle w:val="TableParagraph"/>
              <w:spacing w:line="276" w:lineRule="auto"/>
              <w:rPr>
                <w:sz w:val="20"/>
              </w:rPr>
            </w:pPr>
          </w:p>
        </w:tc>
        <w:tc>
          <w:tcPr>
            <w:tcW w:w="600" w:type="dxa"/>
          </w:tcPr>
          <w:p w14:paraId="31A5AD12" w14:textId="77777777" w:rsidR="002D03D1" w:rsidRDefault="002D03D1">
            <w:pPr>
              <w:pStyle w:val="TableParagraph"/>
              <w:spacing w:line="276" w:lineRule="auto"/>
              <w:rPr>
                <w:sz w:val="20"/>
              </w:rPr>
            </w:pPr>
          </w:p>
        </w:tc>
        <w:tc>
          <w:tcPr>
            <w:tcW w:w="755" w:type="dxa"/>
            <w:hideMark/>
          </w:tcPr>
          <w:p w14:paraId="3BED62C2" w14:textId="77777777" w:rsidR="002D03D1" w:rsidRDefault="002D03D1">
            <w:pPr>
              <w:pStyle w:val="TableParagraph"/>
              <w:spacing w:line="256" w:lineRule="exact"/>
              <w:ind w:left="42"/>
              <w:jc w:val="center"/>
              <w:rPr>
                <w:sz w:val="24"/>
              </w:rPr>
            </w:pPr>
            <w:r>
              <w:rPr>
                <w:w w:val="99"/>
                <w:sz w:val="24"/>
              </w:rPr>
              <w:t>[ ]</w:t>
            </w:r>
          </w:p>
        </w:tc>
        <w:tc>
          <w:tcPr>
            <w:tcW w:w="2790" w:type="dxa"/>
          </w:tcPr>
          <w:p w14:paraId="1CF27BF1" w14:textId="77777777" w:rsidR="002D03D1" w:rsidRDefault="002D03D1">
            <w:pPr>
              <w:pStyle w:val="TableParagraph"/>
              <w:spacing w:line="256" w:lineRule="exact"/>
              <w:ind w:left="50"/>
              <w:rPr>
                <w:sz w:val="24"/>
              </w:rPr>
            </w:pPr>
          </w:p>
        </w:tc>
      </w:tr>
      <w:tr w:rsidR="002D03D1" w14:paraId="1457835B" w14:textId="77777777" w:rsidTr="002D03D1">
        <w:trPr>
          <w:trHeight w:val="270"/>
        </w:trPr>
        <w:tc>
          <w:tcPr>
            <w:tcW w:w="2842" w:type="dxa"/>
            <w:hideMark/>
          </w:tcPr>
          <w:p w14:paraId="3FC1F58D" w14:textId="77777777" w:rsidR="002D03D1" w:rsidRDefault="002D03D1">
            <w:pPr>
              <w:pStyle w:val="TableParagraph"/>
              <w:spacing w:line="251" w:lineRule="exact"/>
              <w:ind w:right="92"/>
              <w:jc w:val="right"/>
              <w:rPr>
                <w:sz w:val="24"/>
              </w:rPr>
            </w:pPr>
            <w:r>
              <w:rPr>
                <w:sz w:val="24"/>
              </w:rPr>
              <w:t>smoke cigars</w:t>
            </w:r>
          </w:p>
        </w:tc>
        <w:tc>
          <w:tcPr>
            <w:tcW w:w="1534" w:type="dxa"/>
          </w:tcPr>
          <w:p w14:paraId="0EF5F40C" w14:textId="77777777" w:rsidR="002D03D1" w:rsidRDefault="002D03D1">
            <w:pPr>
              <w:pStyle w:val="TableParagraph"/>
              <w:spacing w:line="276" w:lineRule="auto"/>
              <w:rPr>
                <w:sz w:val="20"/>
              </w:rPr>
            </w:pPr>
          </w:p>
        </w:tc>
        <w:tc>
          <w:tcPr>
            <w:tcW w:w="600" w:type="dxa"/>
          </w:tcPr>
          <w:p w14:paraId="0CA03153" w14:textId="77777777" w:rsidR="002D03D1" w:rsidRDefault="002D03D1">
            <w:pPr>
              <w:pStyle w:val="TableParagraph"/>
              <w:spacing w:line="276" w:lineRule="auto"/>
              <w:rPr>
                <w:sz w:val="20"/>
              </w:rPr>
            </w:pPr>
          </w:p>
        </w:tc>
        <w:tc>
          <w:tcPr>
            <w:tcW w:w="755" w:type="dxa"/>
            <w:hideMark/>
          </w:tcPr>
          <w:p w14:paraId="78910322" w14:textId="77777777" w:rsidR="002D03D1" w:rsidRDefault="002D03D1">
            <w:pPr>
              <w:pStyle w:val="TableParagraph"/>
              <w:spacing w:line="251" w:lineRule="exact"/>
              <w:ind w:left="42"/>
              <w:jc w:val="center"/>
              <w:rPr>
                <w:sz w:val="24"/>
              </w:rPr>
            </w:pPr>
            <w:r>
              <w:rPr>
                <w:w w:val="99"/>
                <w:sz w:val="24"/>
              </w:rPr>
              <w:t>[ ]</w:t>
            </w:r>
          </w:p>
        </w:tc>
        <w:tc>
          <w:tcPr>
            <w:tcW w:w="2790" w:type="dxa"/>
          </w:tcPr>
          <w:p w14:paraId="6E322237" w14:textId="77777777" w:rsidR="002D03D1" w:rsidRDefault="002D03D1">
            <w:pPr>
              <w:pStyle w:val="TableParagraph"/>
              <w:spacing w:line="251" w:lineRule="exact"/>
              <w:ind w:left="50"/>
              <w:rPr>
                <w:sz w:val="24"/>
              </w:rPr>
            </w:pPr>
          </w:p>
        </w:tc>
      </w:tr>
    </w:tbl>
    <w:p w14:paraId="7C56F8C5" w14:textId="77777777" w:rsidR="002D03D1" w:rsidRDefault="002D03D1" w:rsidP="002D03D1">
      <w:pPr>
        <w:pStyle w:val="BodyText"/>
      </w:pPr>
    </w:p>
    <w:p w14:paraId="2F929F0B" w14:textId="77777777" w:rsidR="002D03D1" w:rsidRDefault="002D03D1" w:rsidP="002D03D1">
      <w:pPr>
        <w:pStyle w:val="BodyText"/>
        <w:ind w:left="162"/>
      </w:pPr>
      <w:r>
        <w:t>If No, have you –</w:t>
      </w:r>
    </w:p>
    <w:p w14:paraId="26EC3E0B" w14:textId="77777777" w:rsidR="002D03D1" w:rsidRDefault="002D03D1" w:rsidP="002D03D1">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546"/>
        <w:gridCol w:w="764"/>
        <w:gridCol w:w="1286"/>
        <w:gridCol w:w="560"/>
      </w:tblGrid>
      <w:tr w:rsidR="002D03D1" w14:paraId="6831BA55" w14:textId="77777777" w:rsidTr="002D03D1">
        <w:trPr>
          <w:trHeight w:val="960"/>
        </w:trPr>
        <w:tc>
          <w:tcPr>
            <w:tcW w:w="4222" w:type="dxa"/>
            <w:hideMark/>
          </w:tcPr>
          <w:p w14:paraId="5014E5B1" w14:textId="77777777" w:rsidR="002D03D1" w:rsidRDefault="002D03D1">
            <w:pPr>
              <w:pStyle w:val="TableParagraph"/>
              <w:spacing w:line="266" w:lineRule="exact"/>
              <w:ind w:left="770"/>
              <w:rPr>
                <w:sz w:val="24"/>
              </w:rPr>
            </w:pPr>
            <w:r>
              <w:rPr>
                <w:sz w:val="24"/>
              </w:rPr>
              <w:t>never ever smoked</w:t>
            </w:r>
          </w:p>
          <w:p w14:paraId="4CBC8BE5" w14:textId="77777777" w:rsidR="002D03D1" w:rsidRDefault="002D03D1">
            <w:pPr>
              <w:pStyle w:val="TableParagraph"/>
              <w:spacing w:line="276" w:lineRule="auto"/>
              <w:ind w:left="770" w:right="245"/>
              <w:rPr>
                <w:sz w:val="24"/>
              </w:rPr>
            </w:pPr>
            <w:r>
              <w:rPr>
                <w:sz w:val="24"/>
              </w:rPr>
              <w:t>given up smoking in the last year not smoked for more than 1 year</w:t>
            </w:r>
          </w:p>
        </w:tc>
        <w:tc>
          <w:tcPr>
            <w:tcW w:w="783" w:type="dxa"/>
          </w:tcPr>
          <w:p w14:paraId="784FACCD" w14:textId="77777777" w:rsidR="002D03D1" w:rsidRDefault="002D03D1">
            <w:pPr>
              <w:pStyle w:val="TableParagraph"/>
              <w:spacing w:line="276" w:lineRule="auto"/>
            </w:pPr>
          </w:p>
        </w:tc>
        <w:tc>
          <w:tcPr>
            <w:tcW w:w="546" w:type="dxa"/>
            <w:hideMark/>
          </w:tcPr>
          <w:p w14:paraId="23A521CC" w14:textId="77777777" w:rsidR="002D03D1" w:rsidRDefault="002D03D1">
            <w:pPr>
              <w:pStyle w:val="TableParagraph"/>
              <w:spacing w:line="266" w:lineRule="exact"/>
              <w:ind w:left="83"/>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 xml:space="preserve"> ]</w:t>
            </w:r>
          </w:p>
          <w:p w14:paraId="110E4330" w14:textId="77777777" w:rsidR="002D03D1" w:rsidRDefault="002D03D1">
            <w:pPr>
              <w:pStyle w:val="TableParagraph"/>
              <w:spacing w:line="276" w:lineRule="auto"/>
              <w:ind w:left="83"/>
              <w:rPr>
                <w:sz w:val="24"/>
              </w:rPr>
            </w:pPr>
            <w:r>
              <w:rPr>
                <w:w w:val="99"/>
                <w:sz w:val="24"/>
              </w:rPr>
              <w:t>[ ]</w:t>
            </w:r>
          </w:p>
          <w:p w14:paraId="6B344521" w14:textId="77777777" w:rsidR="002D03D1" w:rsidRDefault="002D03D1">
            <w:pPr>
              <w:pStyle w:val="TableParagraph"/>
              <w:spacing w:line="276" w:lineRule="auto"/>
              <w:ind w:left="82"/>
              <w:rPr>
                <w:sz w:val="24"/>
              </w:rPr>
            </w:pPr>
            <w:r>
              <w:rPr>
                <w:w w:val="99"/>
                <w:sz w:val="24"/>
              </w:rPr>
              <w:t>[ ]</w:t>
            </w:r>
          </w:p>
        </w:tc>
        <w:tc>
          <w:tcPr>
            <w:tcW w:w="764" w:type="dxa"/>
          </w:tcPr>
          <w:p w14:paraId="4F4CE1C6" w14:textId="77777777" w:rsidR="002D03D1" w:rsidRDefault="002D03D1">
            <w:pPr>
              <w:pStyle w:val="TableParagraph"/>
              <w:spacing w:line="266" w:lineRule="exact"/>
              <w:ind w:left="53"/>
              <w:rPr>
                <w:sz w:val="24"/>
              </w:rPr>
            </w:pPr>
          </w:p>
          <w:p w14:paraId="537E3A3A" w14:textId="77777777" w:rsidR="002D03D1" w:rsidRDefault="002D03D1">
            <w:pPr>
              <w:pStyle w:val="TableParagraph"/>
              <w:spacing w:line="276" w:lineRule="auto"/>
              <w:ind w:left="53"/>
              <w:rPr>
                <w:sz w:val="24"/>
              </w:rPr>
            </w:pPr>
          </w:p>
          <w:p w14:paraId="2C8C9FFC" w14:textId="77777777" w:rsidR="002D03D1" w:rsidRDefault="002D03D1">
            <w:pPr>
              <w:pStyle w:val="TableParagraph"/>
              <w:spacing w:line="276" w:lineRule="auto"/>
              <w:ind w:left="53"/>
              <w:rPr>
                <w:sz w:val="24"/>
              </w:rPr>
            </w:pPr>
          </w:p>
        </w:tc>
        <w:tc>
          <w:tcPr>
            <w:tcW w:w="1846" w:type="dxa"/>
            <w:gridSpan w:val="2"/>
          </w:tcPr>
          <w:p w14:paraId="29E24304" w14:textId="77777777" w:rsidR="002D03D1" w:rsidRDefault="002D03D1">
            <w:pPr>
              <w:pStyle w:val="TableParagraph"/>
              <w:spacing w:line="276" w:lineRule="auto"/>
            </w:pPr>
          </w:p>
        </w:tc>
      </w:tr>
      <w:tr w:rsidR="002D03D1" w14:paraId="77E809EF" w14:textId="77777777" w:rsidTr="002D03D1">
        <w:trPr>
          <w:trHeight w:val="552"/>
        </w:trPr>
        <w:tc>
          <w:tcPr>
            <w:tcW w:w="4222" w:type="dxa"/>
            <w:hideMark/>
          </w:tcPr>
          <w:p w14:paraId="56C62C77" w14:textId="77777777" w:rsidR="002D03D1" w:rsidRDefault="002D03D1">
            <w:pPr>
              <w:pStyle w:val="TableParagraph"/>
              <w:spacing w:before="133" w:line="276" w:lineRule="auto"/>
              <w:ind w:left="50"/>
              <w:rPr>
                <w:sz w:val="24"/>
              </w:rPr>
            </w:pPr>
            <w:r>
              <w:rPr>
                <w:sz w:val="24"/>
              </w:rPr>
              <w:t>Do you have high blood pressure?</w:t>
            </w:r>
          </w:p>
        </w:tc>
        <w:tc>
          <w:tcPr>
            <w:tcW w:w="783" w:type="dxa"/>
            <w:hideMark/>
          </w:tcPr>
          <w:p w14:paraId="0BA4A60E" w14:textId="77777777" w:rsidR="002D03D1" w:rsidRDefault="002D03D1">
            <w:pPr>
              <w:pStyle w:val="TableParagraph"/>
              <w:spacing w:before="133" w:line="276" w:lineRule="auto"/>
              <w:ind w:left="267"/>
              <w:rPr>
                <w:sz w:val="24"/>
              </w:rPr>
            </w:pPr>
            <w:r>
              <w:rPr>
                <w:sz w:val="24"/>
              </w:rPr>
              <w:t>Yes</w:t>
            </w:r>
          </w:p>
        </w:tc>
        <w:tc>
          <w:tcPr>
            <w:tcW w:w="546" w:type="dxa"/>
            <w:hideMark/>
          </w:tcPr>
          <w:p w14:paraId="46830BE0" w14:textId="77777777" w:rsidR="002D03D1" w:rsidRDefault="002D03D1">
            <w:pPr>
              <w:pStyle w:val="TableParagraph"/>
              <w:spacing w:before="133" w:line="276" w:lineRule="auto"/>
              <w:ind w:left="45"/>
              <w:jc w:val="center"/>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w:t>
            </w:r>
          </w:p>
        </w:tc>
        <w:tc>
          <w:tcPr>
            <w:tcW w:w="764" w:type="dxa"/>
          </w:tcPr>
          <w:p w14:paraId="2C6B7155" w14:textId="77777777" w:rsidR="002D03D1" w:rsidRDefault="002D03D1">
            <w:pPr>
              <w:pStyle w:val="TableParagraph"/>
              <w:spacing w:before="133" w:line="276" w:lineRule="auto"/>
              <w:ind w:left="67"/>
              <w:rPr>
                <w:sz w:val="24"/>
              </w:rPr>
            </w:pPr>
          </w:p>
        </w:tc>
        <w:tc>
          <w:tcPr>
            <w:tcW w:w="1286" w:type="dxa"/>
            <w:hideMark/>
          </w:tcPr>
          <w:p w14:paraId="30E7A55E" w14:textId="77777777" w:rsidR="002D03D1" w:rsidRDefault="002D03D1">
            <w:pPr>
              <w:pStyle w:val="TableParagraph"/>
              <w:spacing w:before="133" w:line="276" w:lineRule="auto"/>
              <w:ind w:right="56"/>
              <w:jc w:val="right"/>
              <w:rPr>
                <w:sz w:val="24"/>
              </w:rPr>
            </w:pPr>
            <w:r>
              <w:rPr>
                <w:w w:val="95"/>
                <w:sz w:val="24"/>
              </w:rPr>
              <w:t>No</w:t>
            </w:r>
          </w:p>
        </w:tc>
        <w:tc>
          <w:tcPr>
            <w:tcW w:w="560" w:type="dxa"/>
            <w:hideMark/>
          </w:tcPr>
          <w:p w14:paraId="41BFD8AC" w14:textId="77777777" w:rsidR="002D03D1" w:rsidRDefault="002D03D1">
            <w:pPr>
              <w:pStyle w:val="TableParagraph"/>
              <w:spacing w:before="133" w:line="276" w:lineRule="auto"/>
              <w:ind w:left="16"/>
              <w:jc w:val="center"/>
              <w:rPr>
                <w:sz w:val="24"/>
              </w:rPr>
            </w:pPr>
            <w:r>
              <w:rPr>
                <w:w w:val="99"/>
                <w:sz w:val="24"/>
              </w:rPr>
              <w:t>[]</w:t>
            </w:r>
          </w:p>
        </w:tc>
      </w:tr>
      <w:tr w:rsidR="002D03D1" w14:paraId="27CCC5D9" w14:textId="77777777" w:rsidTr="002D03D1">
        <w:trPr>
          <w:trHeight w:val="684"/>
        </w:trPr>
        <w:tc>
          <w:tcPr>
            <w:tcW w:w="4222" w:type="dxa"/>
            <w:hideMark/>
          </w:tcPr>
          <w:p w14:paraId="1BD212A8" w14:textId="77777777" w:rsidR="002D03D1" w:rsidRDefault="002D03D1">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6522822F" w14:textId="77777777" w:rsidR="002D03D1" w:rsidRDefault="002D03D1">
            <w:pPr>
              <w:pStyle w:val="TableParagraph"/>
              <w:spacing w:before="6" w:line="276" w:lineRule="auto"/>
              <w:rPr>
                <w:sz w:val="35"/>
              </w:rPr>
            </w:pPr>
          </w:p>
          <w:p w14:paraId="77E92607" w14:textId="77777777" w:rsidR="002D03D1" w:rsidRDefault="002D03D1">
            <w:pPr>
              <w:pStyle w:val="TableParagraph"/>
              <w:spacing w:line="256" w:lineRule="exact"/>
              <w:ind w:left="326"/>
              <w:rPr>
                <w:sz w:val="24"/>
              </w:rPr>
            </w:pPr>
            <w:r>
              <w:rPr>
                <w:sz w:val="24"/>
              </w:rPr>
              <w:t>Yes</w:t>
            </w:r>
          </w:p>
        </w:tc>
        <w:tc>
          <w:tcPr>
            <w:tcW w:w="546" w:type="dxa"/>
          </w:tcPr>
          <w:p w14:paraId="4664DC65" w14:textId="77777777" w:rsidR="002D03D1" w:rsidRDefault="002D03D1">
            <w:pPr>
              <w:pStyle w:val="TableParagraph"/>
              <w:spacing w:before="6" w:line="276" w:lineRule="auto"/>
              <w:rPr>
                <w:sz w:val="35"/>
              </w:rPr>
            </w:pPr>
          </w:p>
          <w:p w14:paraId="2667E04A" w14:textId="77777777" w:rsidR="002D03D1" w:rsidRDefault="002D03D1">
            <w:pPr>
              <w:pStyle w:val="TableParagraph"/>
              <w:spacing w:line="256" w:lineRule="exact"/>
              <w:ind w:left="44"/>
              <w:jc w:val="center"/>
              <w:rPr>
                <w:sz w:val="24"/>
              </w:rPr>
            </w:pPr>
            <w:r>
              <w:rPr>
                <w:w w:val="99"/>
                <w:sz w:val="24"/>
              </w:rPr>
              <w:t>[ ]</w:t>
            </w:r>
          </w:p>
        </w:tc>
        <w:tc>
          <w:tcPr>
            <w:tcW w:w="764" w:type="dxa"/>
          </w:tcPr>
          <w:p w14:paraId="7A14494D" w14:textId="77777777" w:rsidR="002D03D1" w:rsidRDefault="002D03D1">
            <w:pPr>
              <w:pStyle w:val="TableParagraph"/>
              <w:spacing w:before="6" w:line="276" w:lineRule="auto"/>
              <w:rPr>
                <w:sz w:val="35"/>
              </w:rPr>
            </w:pPr>
          </w:p>
          <w:p w14:paraId="774D07AE" w14:textId="77777777" w:rsidR="002D03D1" w:rsidRDefault="002D03D1">
            <w:pPr>
              <w:pStyle w:val="TableParagraph"/>
              <w:spacing w:line="256" w:lineRule="exact"/>
              <w:rPr>
                <w:sz w:val="24"/>
              </w:rPr>
            </w:pPr>
          </w:p>
        </w:tc>
        <w:tc>
          <w:tcPr>
            <w:tcW w:w="1286" w:type="dxa"/>
          </w:tcPr>
          <w:p w14:paraId="612C9006" w14:textId="77777777" w:rsidR="002D03D1" w:rsidRDefault="002D03D1">
            <w:pPr>
              <w:pStyle w:val="TableParagraph"/>
              <w:spacing w:before="6" w:line="276" w:lineRule="auto"/>
              <w:rPr>
                <w:sz w:val="35"/>
              </w:rPr>
            </w:pPr>
          </w:p>
          <w:p w14:paraId="059E3317" w14:textId="77777777" w:rsidR="002D03D1" w:rsidRDefault="002D03D1">
            <w:pPr>
              <w:pStyle w:val="TableParagraph"/>
              <w:spacing w:line="256" w:lineRule="exact"/>
              <w:ind w:right="56"/>
              <w:jc w:val="right"/>
              <w:rPr>
                <w:sz w:val="24"/>
              </w:rPr>
            </w:pPr>
            <w:r>
              <w:rPr>
                <w:w w:val="95"/>
                <w:sz w:val="24"/>
              </w:rPr>
              <w:t>No</w:t>
            </w:r>
          </w:p>
        </w:tc>
        <w:tc>
          <w:tcPr>
            <w:tcW w:w="560" w:type="dxa"/>
          </w:tcPr>
          <w:p w14:paraId="211AA4F7" w14:textId="77777777" w:rsidR="002D03D1" w:rsidRDefault="002D03D1">
            <w:pPr>
              <w:pStyle w:val="TableParagraph"/>
              <w:spacing w:before="6" w:line="276" w:lineRule="auto"/>
              <w:rPr>
                <w:sz w:val="35"/>
              </w:rPr>
            </w:pPr>
          </w:p>
          <w:p w14:paraId="163766A2" w14:textId="77777777" w:rsidR="002D03D1" w:rsidRDefault="002D03D1">
            <w:pPr>
              <w:pStyle w:val="TableParagraph"/>
              <w:spacing w:line="256" w:lineRule="exact"/>
              <w:ind w:left="61"/>
              <w:rPr>
                <w:sz w:val="24"/>
              </w:rPr>
            </w:pPr>
            <w:r>
              <w:rPr>
                <w:w w:val="99"/>
                <w:sz w:val="24"/>
              </w:rPr>
              <w:t xml:space="preserve"> [</w:t>
            </w:r>
            <w:r>
              <w:rPr>
                <w:rFonts w:ascii="MS Gothic" w:eastAsia="MS Gothic" w:hAnsi="MS Gothic" w:cs="MS Gothic" w:hint="eastAsia"/>
                <w:color w:val="202124"/>
                <w:sz w:val="21"/>
                <w:szCs w:val="21"/>
                <w:shd w:val="clear" w:color="auto" w:fill="FFFFFF"/>
              </w:rPr>
              <w:t>✓</w:t>
            </w:r>
            <w:r>
              <w:rPr>
                <w:w w:val="99"/>
                <w:sz w:val="24"/>
              </w:rPr>
              <w:t>]</w:t>
            </w:r>
          </w:p>
          <w:p w14:paraId="66691297" w14:textId="77777777" w:rsidR="002D03D1" w:rsidRDefault="002D03D1">
            <w:pPr>
              <w:pStyle w:val="TableParagraph"/>
              <w:spacing w:before="6" w:line="276" w:lineRule="auto"/>
              <w:rPr>
                <w:sz w:val="35"/>
              </w:rPr>
            </w:pPr>
          </w:p>
          <w:p w14:paraId="67FB1E78" w14:textId="77777777" w:rsidR="002D03D1" w:rsidRDefault="002D03D1">
            <w:pPr>
              <w:pStyle w:val="TableParagraph"/>
              <w:spacing w:line="256" w:lineRule="exact"/>
              <w:ind w:left="16"/>
              <w:jc w:val="center"/>
              <w:rPr>
                <w:sz w:val="24"/>
              </w:rPr>
            </w:pPr>
          </w:p>
        </w:tc>
      </w:tr>
    </w:tbl>
    <w:p w14:paraId="75CEF104" w14:textId="77777777" w:rsidR="002D03D1" w:rsidRDefault="002D03D1" w:rsidP="002D03D1">
      <w:pPr>
        <w:pStyle w:val="BodyText"/>
      </w:pPr>
    </w:p>
    <w:p w14:paraId="1F0128D5" w14:textId="77777777" w:rsidR="002D03D1" w:rsidRDefault="002D03D1" w:rsidP="002D03D1">
      <w:pPr>
        <w:pStyle w:val="BodyText"/>
        <w:ind w:left="162"/>
      </w:pPr>
      <w:r>
        <w:t>Have you ever had a stroke, “shock”</w:t>
      </w:r>
    </w:p>
    <w:p w14:paraId="0A8828F5" w14:textId="30DCF3D5" w:rsidR="002D03D1" w:rsidRDefault="002D03D1" w:rsidP="002D03D1">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8240" behindDoc="0" locked="0" layoutInCell="1" allowOverlap="1" wp14:anchorId="6980F507" wp14:editId="4834E90A">
                <wp:simplePos x="0" y="0"/>
                <wp:positionH relativeFrom="page">
                  <wp:posOffset>933450</wp:posOffset>
                </wp:positionH>
                <wp:positionV relativeFrom="paragraph">
                  <wp:posOffset>532130</wp:posOffset>
                </wp:positionV>
                <wp:extent cx="4618990" cy="1044575"/>
                <wp:effectExtent l="0" t="0" r="635" b="444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7380" w:type="dxa"/>
                              <w:tblInd w:w="7" w:type="dxa"/>
                              <w:tblLayout w:type="fixed"/>
                              <w:tblCellMar>
                                <w:left w:w="0" w:type="dxa"/>
                                <w:right w:w="0" w:type="dxa"/>
                              </w:tblCellMar>
                              <w:tblLook w:val="01E0" w:firstRow="1" w:lastRow="1" w:firstColumn="1" w:lastColumn="1" w:noHBand="0" w:noVBand="0"/>
                            </w:tblPr>
                            <w:tblGrid>
                              <w:gridCol w:w="3571"/>
                              <w:gridCol w:w="704"/>
                              <w:gridCol w:w="1305"/>
                              <w:gridCol w:w="1312"/>
                              <w:gridCol w:w="488"/>
                            </w:tblGrid>
                            <w:tr w:rsidR="002D03D1" w14:paraId="0248A641" w14:textId="77777777">
                              <w:trPr>
                                <w:trHeight w:val="408"/>
                              </w:trPr>
                              <w:tc>
                                <w:tcPr>
                                  <w:tcW w:w="3567" w:type="dxa"/>
                                  <w:hideMark/>
                                </w:tcPr>
                                <w:p w14:paraId="0FBC73F1" w14:textId="77777777" w:rsidR="002D03D1" w:rsidRDefault="002D03D1">
                                  <w:pPr>
                                    <w:pStyle w:val="TableParagraph"/>
                                    <w:spacing w:line="266" w:lineRule="exact"/>
                                    <w:ind w:left="50"/>
                                    <w:rPr>
                                      <w:sz w:val="24"/>
                                    </w:rPr>
                                  </w:pPr>
                                  <w:r>
                                    <w:rPr>
                                      <w:sz w:val="24"/>
                                    </w:rPr>
                                    <w:t>brothers or sisters had –</w:t>
                                  </w:r>
                                </w:p>
                              </w:tc>
                              <w:tc>
                                <w:tcPr>
                                  <w:tcW w:w="3806" w:type="dxa"/>
                                  <w:gridSpan w:val="4"/>
                                </w:tcPr>
                                <w:p w14:paraId="4BB88EBC" w14:textId="77777777" w:rsidR="002D03D1" w:rsidRDefault="002D03D1">
                                  <w:pPr>
                                    <w:pStyle w:val="TableParagraph"/>
                                    <w:spacing w:line="276" w:lineRule="auto"/>
                                  </w:pPr>
                                </w:p>
                              </w:tc>
                            </w:tr>
                            <w:tr w:rsidR="002D03D1" w14:paraId="426B3AC4" w14:textId="77777777">
                              <w:trPr>
                                <w:trHeight w:val="414"/>
                              </w:trPr>
                              <w:tc>
                                <w:tcPr>
                                  <w:tcW w:w="3567" w:type="dxa"/>
                                  <w:hideMark/>
                                </w:tcPr>
                                <w:p w14:paraId="381ECAEE" w14:textId="77777777" w:rsidR="002D03D1" w:rsidRDefault="002D03D1">
                                  <w:pPr>
                                    <w:pStyle w:val="TableParagraph"/>
                                    <w:spacing w:before="133" w:line="261" w:lineRule="exact"/>
                                    <w:ind w:left="50"/>
                                    <w:rPr>
                                      <w:sz w:val="24"/>
                                    </w:rPr>
                                  </w:pPr>
                                  <w:r>
                                    <w:rPr>
                                      <w:sz w:val="24"/>
                                    </w:rPr>
                                    <w:t>a heart attack below the age of 60</w:t>
                                  </w:r>
                                </w:p>
                              </w:tc>
                              <w:tc>
                                <w:tcPr>
                                  <w:tcW w:w="703" w:type="dxa"/>
                                  <w:hideMark/>
                                </w:tcPr>
                                <w:p w14:paraId="105BD299" w14:textId="77777777" w:rsidR="002D03D1" w:rsidRDefault="002D03D1">
                                  <w:pPr>
                                    <w:pStyle w:val="TableParagraph"/>
                                    <w:spacing w:before="133" w:line="261" w:lineRule="exact"/>
                                    <w:ind w:right="64"/>
                                    <w:jc w:val="right"/>
                                    <w:rPr>
                                      <w:sz w:val="24"/>
                                    </w:rPr>
                                  </w:pPr>
                                  <w:r>
                                    <w:rPr>
                                      <w:w w:val="95"/>
                                      <w:sz w:val="24"/>
                                    </w:rPr>
                                    <w:t>Yes</w:t>
                                  </w:r>
                                </w:p>
                              </w:tc>
                              <w:tc>
                                <w:tcPr>
                                  <w:tcW w:w="1304" w:type="dxa"/>
                                  <w:hideMark/>
                                </w:tcPr>
                                <w:p w14:paraId="2DAB02A9" w14:textId="77777777" w:rsidR="002D03D1" w:rsidRDefault="002D03D1">
                                  <w:pPr>
                                    <w:pStyle w:val="TableParagraph"/>
                                    <w:spacing w:before="133" w:line="261" w:lineRule="exact"/>
                                    <w:ind w:right="10"/>
                                    <w:rPr>
                                      <w:sz w:val="24"/>
                                    </w:rPr>
                                  </w:pPr>
                                  <w:r>
                                    <w:rPr>
                                      <w:w w:val="99"/>
                                      <w:sz w:val="24"/>
                                    </w:rPr>
                                    <w:t>[</w:t>
                                  </w:r>
                                  <w:r>
                                    <w:rPr>
                                      <w:sz w:val="24"/>
                                    </w:rPr>
                                    <w:t xml:space="preserve"> </w:t>
                                  </w:r>
                                  <w:r>
                                    <w:rPr>
                                      <w:w w:val="99"/>
                                      <w:sz w:val="24"/>
                                    </w:rPr>
                                    <w:t>]</w:t>
                                  </w:r>
                                </w:p>
                              </w:tc>
                              <w:tc>
                                <w:tcPr>
                                  <w:tcW w:w="1311" w:type="dxa"/>
                                  <w:hideMark/>
                                </w:tcPr>
                                <w:p w14:paraId="1491E763" w14:textId="77777777" w:rsidR="002D03D1" w:rsidRDefault="002D03D1">
                                  <w:pPr>
                                    <w:pStyle w:val="TableParagraph"/>
                                    <w:spacing w:before="133" w:line="261" w:lineRule="exact"/>
                                    <w:ind w:right="58"/>
                                    <w:jc w:val="right"/>
                                    <w:rPr>
                                      <w:sz w:val="24"/>
                                    </w:rPr>
                                  </w:pPr>
                                  <w:r>
                                    <w:rPr>
                                      <w:sz w:val="24"/>
                                    </w:rPr>
                                    <w:t>No</w:t>
                                  </w:r>
                                </w:p>
                              </w:tc>
                              <w:tc>
                                <w:tcPr>
                                  <w:tcW w:w="488" w:type="dxa"/>
                                  <w:hideMark/>
                                </w:tcPr>
                                <w:p w14:paraId="3C667A36" w14:textId="77777777" w:rsidR="002D03D1" w:rsidRDefault="002D03D1">
                                  <w:pPr>
                                    <w:pStyle w:val="TableParagraph"/>
                                    <w:spacing w:before="133" w:line="261" w:lineRule="exact"/>
                                    <w:ind w:left="59"/>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w:t>
                                  </w:r>
                                </w:p>
                              </w:tc>
                            </w:tr>
                            <w:tr w:rsidR="002D03D1" w14:paraId="517D9CC1" w14:textId="77777777">
                              <w:trPr>
                                <w:trHeight w:val="276"/>
                              </w:trPr>
                              <w:tc>
                                <w:tcPr>
                                  <w:tcW w:w="3567" w:type="dxa"/>
                                  <w:hideMark/>
                                </w:tcPr>
                                <w:p w14:paraId="26BA402E" w14:textId="77777777" w:rsidR="002D03D1" w:rsidRDefault="002D03D1">
                                  <w:pPr>
                                    <w:pStyle w:val="TableParagraph"/>
                                    <w:spacing w:line="256" w:lineRule="exact"/>
                                    <w:ind w:left="50"/>
                                    <w:rPr>
                                      <w:sz w:val="24"/>
                                    </w:rPr>
                                  </w:pPr>
                                  <w:r>
                                    <w:rPr>
                                      <w:sz w:val="24"/>
                                    </w:rPr>
                                    <w:t>a heart attack above the age of 60</w:t>
                                  </w:r>
                                </w:p>
                              </w:tc>
                              <w:tc>
                                <w:tcPr>
                                  <w:tcW w:w="703" w:type="dxa"/>
                                  <w:hideMark/>
                                </w:tcPr>
                                <w:p w14:paraId="523CE96B" w14:textId="77777777" w:rsidR="002D03D1" w:rsidRDefault="002D03D1">
                                  <w:pPr>
                                    <w:pStyle w:val="TableParagraph"/>
                                    <w:spacing w:line="256" w:lineRule="exact"/>
                                    <w:ind w:right="64"/>
                                    <w:jc w:val="right"/>
                                    <w:rPr>
                                      <w:sz w:val="24"/>
                                    </w:rPr>
                                  </w:pPr>
                                  <w:r>
                                    <w:rPr>
                                      <w:w w:val="95"/>
                                      <w:sz w:val="24"/>
                                    </w:rPr>
                                    <w:t>Yes</w:t>
                                  </w:r>
                                </w:p>
                              </w:tc>
                              <w:tc>
                                <w:tcPr>
                                  <w:tcW w:w="1304" w:type="dxa"/>
                                  <w:hideMark/>
                                </w:tcPr>
                                <w:p w14:paraId="05D39D5E" w14:textId="77777777" w:rsidR="002D03D1" w:rsidRDefault="002D03D1">
                                  <w:pPr>
                                    <w:pStyle w:val="TableParagraph"/>
                                    <w:spacing w:line="256" w:lineRule="exact"/>
                                    <w:ind w:right="10"/>
                                    <w:rPr>
                                      <w:sz w:val="24"/>
                                    </w:rPr>
                                  </w:pPr>
                                  <w:r>
                                    <w:rPr>
                                      <w:w w:val="99"/>
                                      <w:sz w:val="24"/>
                                    </w:rPr>
                                    <w:t>[ ]</w:t>
                                  </w:r>
                                </w:p>
                              </w:tc>
                              <w:tc>
                                <w:tcPr>
                                  <w:tcW w:w="1311" w:type="dxa"/>
                                  <w:hideMark/>
                                </w:tcPr>
                                <w:p w14:paraId="2248DD6A" w14:textId="77777777" w:rsidR="002D03D1" w:rsidRDefault="002D03D1">
                                  <w:pPr>
                                    <w:pStyle w:val="TableParagraph"/>
                                    <w:spacing w:line="256" w:lineRule="exact"/>
                                    <w:ind w:right="58"/>
                                    <w:jc w:val="right"/>
                                    <w:rPr>
                                      <w:sz w:val="24"/>
                                    </w:rPr>
                                  </w:pPr>
                                  <w:r>
                                    <w:rPr>
                                      <w:sz w:val="24"/>
                                    </w:rPr>
                                    <w:t>No</w:t>
                                  </w:r>
                                </w:p>
                              </w:tc>
                              <w:tc>
                                <w:tcPr>
                                  <w:tcW w:w="488" w:type="dxa"/>
                                  <w:hideMark/>
                                </w:tcPr>
                                <w:p w14:paraId="6063032C" w14:textId="77777777" w:rsidR="002D03D1" w:rsidRDefault="002D03D1">
                                  <w:pPr>
                                    <w:pStyle w:val="TableParagraph"/>
                                    <w:spacing w:line="256" w:lineRule="exact"/>
                                    <w:ind w:left="59"/>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 xml:space="preserve"> ]</w:t>
                                  </w:r>
                                </w:p>
                              </w:tc>
                            </w:tr>
                            <w:tr w:rsidR="002D03D1" w14:paraId="3D6F7DF0" w14:textId="77777777">
                              <w:trPr>
                                <w:trHeight w:val="275"/>
                              </w:trPr>
                              <w:tc>
                                <w:tcPr>
                                  <w:tcW w:w="3567" w:type="dxa"/>
                                  <w:hideMark/>
                                </w:tcPr>
                                <w:p w14:paraId="5AF375EC" w14:textId="77777777" w:rsidR="002D03D1" w:rsidRDefault="002D03D1">
                                  <w:pPr>
                                    <w:pStyle w:val="TableParagraph"/>
                                    <w:spacing w:line="255" w:lineRule="exact"/>
                                    <w:ind w:left="50"/>
                                    <w:rPr>
                                      <w:sz w:val="24"/>
                                    </w:rPr>
                                  </w:pPr>
                                  <w:r>
                                    <w:rPr>
                                      <w:sz w:val="24"/>
                                    </w:rPr>
                                    <w:t>a stroke</w:t>
                                  </w:r>
                                </w:p>
                              </w:tc>
                              <w:tc>
                                <w:tcPr>
                                  <w:tcW w:w="703" w:type="dxa"/>
                                  <w:hideMark/>
                                </w:tcPr>
                                <w:p w14:paraId="48FFC875" w14:textId="77777777" w:rsidR="002D03D1" w:rsidRDefault="002D03D1">
                                  <w:pPr>
                                    <w:pStyle w:val="TableParagraph"/>
                                    <w:spacing w:line="255" w:lineRule="exact"/>
                                    <w:ind w:right="65"/>
                                    <w:jc w:val="right"/>
                                    <w:rPr>
                                      <w:sz w:val="24"/>
                                    </w:rPr>
                                  </w:pPr>
                                  <w:r>
                                    <w:rPr>
                                      <w:w w:val="95"/>
                                      <w:sz w:val="24"/>
                                    </w:rPr>
                                    <w:t>Yes</w:t>
                                  </w:r>
                                </w:p>
                              </w:tc>
                              <w:tc>
                                <w:tcPr>
                                  <w:tcW w:w="1304" w:type="dxa"/>
                                  <w:hideMark/>
                                </w:tcPr>
                                <w:p w14:paraId="17BA15A9" w14:textId="77777777" w:rsidR="002D03D1" w:rsidRDefault="002D03D1">
                                  <w:pPr>
                                    <w:pStyle w:val="TableParagraph"/>
                                    <w:spacing w:line="255" w:lineRule="exact"/>
                                    <w:ind w:right="11"/>
                                    <w:rPr>
                                      <w:sz w:val="24"/>
                                    </w:rPr>
                                  </w:pPr>
                                  <w:r>
                                    <w:rPr>
                                      <w:w w:val="99"/>
                                      <w:sz w:val="24"/>
                                    </w:rPr>
                                    <w:t>[</w:t>
                                  </w:r>
                                  <w:r>
                                    <w:rPr>
                                      <w:sz w:val="24"/>
                                    </w:rPr>
                                    <w:t xml:space="preserve"> </w:t>
                                  </w:r>
                                  <w:r>
                                    <w:rPr>
                                      <w:w w:val="99"/>
                                      <w:sz w:val="24"/>
                                    </w:rPr>
                                    <w:t>]</w:t>
                                  </w:r>
                                </w:p>
                              </w:tc>
                              <w:tc>
                                <w:tcPr>
                                  <w:tcW w:w="1311" w:type="dxa"/>
                                  <w:hideMark/>
                                </w:tcPr>
                                <w:p w14:paraId="58DDB01C" w14:textId="77777777" w:rsidR="002D03D1" w:rsidRDefault="002D03D1">
                                  <w:pPr>
                                    <w:pStyle w:val="TableParagraph"/>
                                    <w:spacing w:line="255" w:lineRule="exact"/>
                                    <w:ind w:right="59"/>
                                    <w:jc w:val="right"/>
                                    <w:rPr>
                                      <w:sz w:val="24"/>
                                    </w:rPr>
                                  </w:pPr>
                                  <w:r>
                                    <w:rPr>
                                      <w:w w:val="95"/>
                                      <w:sz w:val="24"/>
                                    </w:rPr>
                                    <w:t>No</w:t>
                                  </w:r>
                                </w:p>
                              </w:tc>
                              <w:tc>
                                <w:tcPr>
                                  <w:tcW w:w="488" w:type="dxa"/>
                                  <w:hideMark/>
                                </w:tcPr>
                                <w:p w14:paraId="4BBA1975" w14:textId="77777777" w:rsidR="002D03D1" w:rsidRDefault="002D03D1">
                                  <w:pPr>
                                    <w:pStyle w:val="TableParagraph"/>
                                    <w:spacing w:line="255" w:lineRule="exact"/>
                                    <w:ind w:left="58"/>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w:t>
                                  </w:r>
                                </w:p>
                              </w:tc>
                            </w:tr>
                            <w:tr w:rsidR="002D03D1" w14:paraId="2FD38DA3" w14:textId="77777777">
                              <w:trPr>
                                <w:trHeight w:val="270"/>
                              </w:trPr>
                              <w:tc>
                                <w:tcPr>
                                  <w:tcW w:w="3567" w:type="dxa"/>
                                  <w:hideMark/>
                                </w:tcPr>
                                <w:p w14:paraId="793F3142" w14:textId="77777777" w:rsidR="002D03D1" w:rsidRDefault="002D03D1">
                                  <w:pPr>
                                    <w:pStyle w:val="TableParagraph"/>
                                    <w:spacing w:line="250" w:lineRule="exact"/>
                                    <w:ind w:left="50"/>
                                    <w:rPr>
                                      <w:sz w:val="24"/>
                                    </w:rPr>
                                  </w:pPr>
                                  <w:r>
                                    <w:rPr>
                                      <w:sz w:val="24"/>
                                    </w:rPr>
                                    <w:t>trouble with very high cholesterol</w:t>
                                  </w:r>
                                </w:p>
                              </w:tc>
                              <w:tc>
                                <w:tcPr>
                                  <w:tcW w:w="703" w:type="dxa"/>
                                  <w:hideMark/>
                                </w:tcPr>
                                <w:p w14:paraId="08519F5A" w14:textId="77777777" w:rsidR="002D03D1" w:rsidRDefault="002D03D1">
                                  <w:pPr>
                                    <w:pStyle w:val="TableParagraph"/>
                                    <w:spacing w:line="250" w:lineRule="exact"/>
                                    <w:ind w:right="50"/>
                                    <w:jc w:val="right"/>
                                    <w:rPr>
                                      <w:sz w:val="24"/>
                                    </w:rPr>
                                  </w:pPr>
                                  <w:r>
                                    <w:rPr>
                                      <w:w w:val="95"/>
                                      <w:sz w:val="24"/>
                                    </w:rPr>
                                    <w:t>Yes</w:t>
                                  </w:r>
                                </w:p>
                              </w:tc>
                              <w:tc>
                                <w:tcPr>
                                  <w:tcW w:w="1304" w:type="dxa"/>
                                  <w:hideMark/>
                                </w:tcPr>
                                <w:p w14:paraId="3E5AE23D" w14:textId="77777777" w:rsidR="002D03D1" w:rsidRDefault="002D03D1">
                                  <w:pPr>
                                    <w:pStyle w:val="TableParagraph"/>
                                    <w:spacing w:line="250" w:lineRule="exact"/>
                                    <w:ind w:left="14"/>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 xml:space="preserve"> ]</w:t>
                                  </w:r>
                                </w:p>
                              </w:tc>
                              <w:tc>
                                <w:tcPr>
                                  <w:tcW w:w="1311" w:type="dxa"/>
                                  <w:hideMark/>
                                </w:tcPr>
                                <w:p w14:paraId="3FA60DE2" w14:textId="77777777" w:rsidR="002D03D1" w:rsidRDefault="002D03D1">
                                  <w:pPr>
                                    <w:pStyle w:val="TableParagraph"/>
                                    <w:spacing w:line="250" w:lineRule="exact"/>
                                    <w:ind w:right="59"/>
                                    <w:jc w:val="right"/>
                                    <w:rPr>
                                      <w:sz w:val="24"/>
                                    </w:rPr>
                                  </w:pPr>
                                  <w:r>
                                    <w:rPr>
                                      <w:w w:val="95"/>
                                      <w:sz w:val="24"/>
                                    </w:rPr>
                                    <w:t>No</w:t>
                                  </w:r>
                                </w:p>
                              </w:tc>
                              <w:tc>
                                <w:tcPr>
                                  <w:tcW w:w="488" w:type="dxa"/>
                                  <w:hideMark/>
                                </w:tcPr>
                                <w:p w14:paraId="606F7B21" w14:textId="77777777" w:rsidR="002D03D1" w:rsidRDefault="002D03D1">
                                  <w:pPr>
                                    <w:pStyle w:val="TableParagraph"/>
                                    <w:spacing w:line="250" w:lineRule="exact"/>
                                    <w:ind w:left="58"/>
                                    <w:rPr>
                                      <w:sz w:val="24"/>
                                    </w:rPr>
                                  </w:pPr>
                                  <w:r>
                                    <w:rPr>
                                      <w:w w:val="99"/>
                                      <w:sz w:val="24"/>
                                    </w:rPr>
                                    <w:t>[ ]</w:t>
                                  </w:r>
                                </w:p>
                              </w:tc>
                            </w:tr>
                          </w:tbl>
                          <w:p w14:paraId="61ED683A" w14:textId="77777777" w:rsidR="002D03D1" w:rsidRDefault="002D03D1" w:rsidP="002D03D1">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80F507" id="_x0000_t202" coordsize="21600,21600" o:spt="202" path="m,l,21600r21600,l21600,xe">
                <v:stroke joinstyle="miter"/>
                <v:path gradientshapeok="t" o:connecttype="rect"/>
              </v:shapetype>
              <v:shape id="Text Box 11" o:spid="_x0000_s1026" type="#_x0000_t202" style="position:absolute;left:0;text-align:left;margin-left:73.5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EAg5WffAAAACgEAAA8AAABkcnMvZG93bnJldi54bWxMj8FOwzAQRO9I/IO1SNyoQxu1IcSp&#10;KgQnJEQaDhydeJtYjdchdtvw9ywnOI52NPtesZ3dIM44BetJwf0iAYHUemOpU/BRv9xlIELUZPTg&#10;CRV8Y4BteX1V6Nz4C1V43sdO8AiFXCvoYxxzKUPbo9Nh4Uckvh385HTkOHXSTPrC426QyyRZS6ct&#10;8Ydej/jUY3vcn5yC3SdVz/brrXmvDpWt64eEXtdHpW5v5t0jiIhz/CvDLz6jQ8lMjT+RCWLgnG7Y&#10;JSrIVqzAhWyTpiAaBcs0W4EsC/lfofwBAAD//wMAUEsBAi0AFAAGAAgAAAAhALaDOJL+AAAA4QEA&#10;ABMAAAAAAAAAAAAAAAAAAAAAAFtDb250ZW50X1R5cGVzXS54bWxQSwECLQAUAAYACAAAACEAOP0h&#10;/9YAAACUAQAACwAAAAAAAAAAAAAAAAAvAQAAX3JlbHMvLnJlbHNQSwECLQAUAAYACAAAACEAMzK4&#10;+tcBAACSAwAADgAAAAAAAAAAAAAAAAAuAgAAZHJzL2Uyb0RvYy54bWxQSwECLQAUAAYACAAAACEA&#10;QCDlZ98AAAAKAQAADwAAAAAAAAAAAAAAAAAxBAAAZHJzL2Rvd25yZXYueG1sUEsFBgAAAAAEAAQA&#10;8wAAAD0FAAAAAA==&#10;" filled="f" stroked="f">
                <v:textbox inset="0,0,0,0">
                  <w:txbxContent>
                    <w:tbl>
                      <w:tblPr>
                        <w:tblW w:w="7380" w:type="dxa"/>
                        <w:tblInd w:w="7" w:type="dxa"/>
                        <w:tblLayout w:type="fixed"/>
                        <w:tblCellMar>
                          <w:left w:w="0" w:type="dxa"/>
                          <w:right w:w="0" w:type="dxa"/>
                        </w:tblCellMar>
                        <w:tblLook w:val="01E0" w:firstRow="1" w:lastRow="1" w:firstColumn="1" w:lastColumn="1" w:noHBand="0" w:noVBand="0"/>
                      </w:tblPr>
                      <w:tblGrid>
                        <w:gridCol w:w="3571"/>
                        <w:gridCol w:w="704"/>
                        <w:gridCol w:w="1305"/>
                        <w:gridCol w:w="1312"/>
                        <w:gridCol w:w="488"/>
                      </w:tblGrid>
                      <w:tr w:rsidR="002D03D1" w14:paraId="0248A641" w14:textId="77777777">
                        <w:trPr>
                          <w:trHeight w:val="408"/>
                        </w:trPr>
                        <w:tc>
                          <w:tcPr>
                            <w:tcW w:w="3567" w:type="dxa"/>
                            <w:hideMark/>
                          </w:tcPr>
                          <w:p w14:paraId="0FBC73F1" w14:textId="77777777" w:rsidR="002D03D1" w:rsidRDefault="002D03D1">
                            <w:pPr>
                              <w:pStyle w:val="TableParagraph"/>
                              <w:spacing w:line="266" w:lineRule="exact"/>
                              <w:ind w:left="50"/>
                              <w:rPr>
                                <w:sz w:val="24"/>
                              </w:rPr>
                            </w:pPr>
                            <w:r>
                              <w:rPr>
                                <w:sz w:val="24"/>
                              </w:rPr>
                              <w:t>brothers or sisters had –</w:t>
                            </w:r>
                          </w:p>
                        </w:tc>
                        <w:tc>
                          <w:tcPr>
                            <w:tcW w:w="3806" w:type="dxa"/>
                            <w:gridSpan w:val="4"/>
                          </w:tcPr>
                          <w:p w14:paraId="4BB88EBC" w14:textId="77777777" w:rsidR="002D03D1" w:rsidRDefault="002D03D1">
                            <w:pPr>
                              <w:pStyle w:val="TableParagraph"/>
                              <w:spacing w:line="276" w:lineRule="auto"/>
                            </w:pPr>
                          </w:p>
                        </w:tc>
                      </w:tr>
                      <w:tr w:rsidR="002D03D1" w14:paraId="426B3AC4" w14:textId="77777777">
                        <w:trPr>
                          <w:trHeight w:val="414"/>
                        </w:trPr>
                        <w:tc>
                          <w:tcPr>
                            <w:tcW w:w="3567" w:type="dxa"/>
                            <w:hideMark/>
                          </w:tcPr>
                          <w:p w14:paraId="381ECAEE" w14:textId="77777777" w:rsidR="002D03D1" w:rsidRDefault="002D03D1">
                            <w:pPr>
                              <w:pStyle w:val="TableParagraph"/>
                              <w:spacing w:before="133" w:line="261" w:lineRule="exact"/>
                              <w:ind w:left="50"/>
                              <w:rPr>
                                <w:sz w:val="24"/>
                              </w:rPr>
                            </w:pPr>
                            <w:r>
                              <w:rPr>
                                <w:sz w:val="24"/>
                              </w:rPr>
                              <w:t>a heart attack below the age of 60</w:t>
                            </w:r>
                          </w:p>
                        </w:tc>
                        <w:tc>
                          <w:tcPr>
                            <w:tcW w:w="703" w:type="dxa"/>
                            <w:hideMark/>
                          </w:tcPr>
                          <w:p w14:paraId="105BD299" w14:textId="77777777" w:rsidR="002D03D1" w:rsidRDefault="002D03D1">
                            <w:pPr>
                              <w:pStyle w:val="TableParagraph"/>
                              <w:spacing w:before="133" w:line="261" w:lineRule="exact"/>
                              <w:ind w:right="64"/>
                              <w:jc w:val="right"/>
                              <w:rPr>
                                <w:sz w:val="24"/>
                              </w:rPr>
                            </w:pPr>
                            <w:r>
                              <w:rPr>
                                <w:w w:val="95"/>
                                <w:sz w:val="24"/>
                              </w:rPr>
                              <w:t>Yes</w:t>
                            </w:r>
                          </w:p>
                        </w:tc>
                        <w:tc>
                          <w:tcPr>
                            <w:tcW w:w="1304" w:type="dxa"/>
                            <w:hideMark/>
                          </w:tcPr>
                          <w:p w14:paraId="2DAB02A9" w14:textId="77777777" w:rsidR="002D03D1" w:rsidRDefault="002D03D1">
                            <w:pPr>
                              <w:pStyle w:val="TableParagraph"/>
                              <w:spacing w:before="133" w:line="261" w:lineRule="exact"/>
                              <w:ind w:right="10"/>
                              <w:rPr>
                                <w:sz w:val="24"/>
                              </w:rPr>
                            </w:pPr>
                            <w:r>
                              <w:rPr>
                                <w:w w:val="99"/>
                                <w:sz w:val="24"/>
                              </w:rPr>
                              <w:t>[</w:t>
                            </w:r>
                            <w:r>
                              <w:rPr>
                                <w:sz w:val="24"/>
                              </w:rPr>
                              <w:t xml:space="preserve"> </w:t>
                            </w:r>
                            <w:r>
                              <w:rPr>
                                <w:w w:val="99"/>
                                <w:sz w:val="24"/>
                              </w:rPr>
                              <w:t>]</w:t>
                            </w:r>
                          </w:p>
                        </w:tc>
                        <w:tc>
                          <w:tcPr>
                            <w:tcW w:w="1311" w:type="dxa"/>
                            <w:hideMark/>
                          </w:tcPr>
                          <w:p w14:paraId="1491E763" w14:textId="77777777" w:rsidR="002D03D1" w:rsidRDefault="002D03D1">
                            <w:pPr>
                              <w:pStyle w:val="TableParagraph"/>
                              <w:spacing w:before="133" w:line="261" w:lineRule="exact"/>
                              <w:ind w:right="58"/>
                              <w:jc w:val="right"/>
                              <w:rPr>
                                <w:sz w:val="24"/>
                              </w:rPr>
                            </w:pPr>
                            <w:r>
                              <w:rPr>
                                <w:sz w:val="24"/>
                              </w:rPr>
                              <w:t>No</w:t>
                            </w:r>
                          </w:p>
                        </w:tc>
                        <w:tc>
                          <w:tcPr>
                            <w:tcW w:w="488" w:type="dxa"/>
                            <w:hideMark/>
                          </w:tcPr>
                          <w:p w14:paraId="3C667A36" w14:textId="77777777" w:rsidR="002D03D1" w:rsidRDefault="002D03D1">
                            <w:pPr>
                              <w:pStyle w:val="TableParagraph"/>
                              <w:spacing w:before="133" w:line="261" w:lineRule="exact"/>
                              <w:ind w:left="59"/>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w:t>
                            </w:r>
                          </w:p>
                        </w:tc>
                      </w:tr>
                      <w:tr w:rsidR="002D03D1" w14:paraId="517D9CC1" w14:textId="77777777">
                        <w:trPr>
                          <w:trHeight w:val="276"/>
                        </w:trPr>
                        <w:tc>
                          <w:tcPr>
                            <w:tcW w:w="3567" w:type="dxa"/>
                            <w:hideMark/>
                          </w:tcPr>
                          <w:p w14:paraId="26BA402E" w14:textId="77777777" w:rsidR="002D03D1" w:rsidRDefault="002D03D1">
                            <w:pPr>
                              <w:pStyle w:val="TableParagraph"/>
                              <w:spacing w:line="256" w:lineRule="exact"/>
                              <w:ind w:left="50"/>
                              <w:rPr>
                                <w:sz w:val="24"/>
                              </w:rPr>
                            </w:pPr>
                            <w:r>
                              <w:rPr>
                                <w:sz w:val="24"/>
                              </w:rPr>
                              <w:t>a heart attack above the age of 60</w:t>
                            </w:r>
                          </w:p>
                        </w:tc>
                        <w:tc>
                          <w:tcPr>
                            <w:tcW w:w="703" w:type="dxa"/>
                            <w:hideMark/>
                          </w:tcPr>
                          <w:p w14:paraId="523CE96B" w14:textId="77777777" w:rsidR="002D03D1" w:rsidRDefault="002D03D1">
                            <w:pPr>
                              <w:pStyle w:val="TableParagraph"/>
                              <w:spacing w:line="256" w:lineRule="exact"/>
                              <w:ind w:right="64"/>
                              <w:jc w:val="right"/>
                              <w:rPr>
                                <w:sz w:val="24"/>
                              </w:rPr>
                            </w:pPr>
                            <w:r>
                              <w:rPr>
                                <w:w w:val="95"/>
                                <w:sz w:val="24"/>
                              </w:rPr>
                              <w:t>Yes</w:t>
                            </w:r>
                          </w:p>
                        </w:tc>
                        <w:tc>
                          <w:tcPr>
                            <w:tcW w:w="1304" w:type="dxa"/>
                            <w:hideMark/>
                          </w:tcPr>
                          <w:p w14:paraId="05D39D5E" w14:textId="77777777" w:rsidR="002D03D1" w:rsidRDefault="002D03D1">
                            <w:pPr>
                              <w:pStyle w:val="TableParagraph"/>
                              <w:spacing w:line="256" w:lineRule="exact"/>
                              <w:ind w:right="10"/>
                              <w:rPr>
                                <w:sz w:val="24"/>
                              </w:rPr>
                            </w:pPr>
                            <w:r>
                              <w:rPr>
                                <w:w w:val="99"/>
                                <w:sz w:val="24"/>
                              </w:rPr>
                              <w:t>[ ]</w:t>
                            </w:r>
                          </w:p>
                        </w:tc>
                        <w:tc>
                          <w:tcPr>
                            <w:tcW w:w="1311" w:type="dxa"/>
                            <w:hideMark/>
                          </w:tcPr>
                          <w:p w14:paraId="2248DD6A" w14:textId="77777777" w:rsidR="002D03D1" w:rsidRDefault="002D03D1">
                            <w:pPr>
                              <w:pStyle w:val="TableParagraph"/>
                              <w:spacing w:line="256" w:lineRule="exact"/>
                              <w:ind w:right="58"/>
                              <w:jc w:val="right"/>
                              <w:rPr>
                                <w:sz w:val="24"/>
                              </w:rPr>
                            </w:pPr>
                            <w:r>
                              <w:rPr>
                                <w:sz w:val="24"/>
                              </w:rPr>
                              <w:t>No</w:t>
                            </w:r>
                          </w:p>
                        </w:tc>
                        <w:tc>
                          <w:tcPr>
                            <w:tcW w:w="488" w:type="dxa"/>
                            <w:hideMark/>
                          </w:tcPr>
                          <w:p w14:paraId="6063032C" w14:textId="77777777" w:rsidR="002D03D1" w:rsidRDefault="002D03D1">
                            <w:pPr>
                              <w:pStyle w:val="TableParagraph"/>
                              <w:spacing w:line="256" w:lineRule="exact"/>
                              <w:ind w:left="59"/>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 xml:space="preserve"> ]</w:t>
                            </w:r>
                          </w:p>
                        </w:tc>
                      </w:tr>
                      <w:tr w:rsidR="002D03D1" w14:paraId="3D6F7DF0" w14:textId="77777777">
                        <w:trPr>
                          <w:trHeight w:val="275"/>
                        </w:trPr>
                        <w:tc>
                          <w:tcPr>
                            <w:tcW w:w="3567" w:type="dxa"/>
                            <w:hideMark/>
                          </w:tcPr>
                          <w:p w14:paraId="5AF375EC" w14:textId="77777777" w:rsidR="002D03D1" w:rsidRDefault="002D03D1">
                            <w:pPr>
                              <w:pStyle w:val="TableParagraph"/>
                              <w:spacing w:line="255" w:lineRule="exact"/>
                              <w:ind w:left="50"/>
                              <w:rPr>
                                <w:sz w:val="24"/>
                              </w:rPr>
                            </w:pPr>
                            <w:r>
                              <w:rPr>
                                <w:sz w:val="24"/>
                              </w:rPr>
                              <w:t>a stroke</w:t>
                            </w:r>
                          </w:p>
                        </w:tc>
                        <w:tc>
                          <w:tcPr>
                            <w:tcW w:w="703" w:type="dxa"/>
                            <w:hideMark/>
                          </w:tcPr>
                          <w:p w14:paraId="48FFC875" w14:textId="77777777" w:rsidR="002D03D1" w:rsidRDefault="002D03D1">
                            <w:pPr>
                              <w:pStyle w:val="TableParagraph"/>
                              <w:spacing w:line="255" w:lineRule="exact"/>
                              <w:ind w:right="65"/>
                              <w:jc w:val="right"/>
                              <w:rPr>
                                <w:sz w:val="24"/>
                              </w:rPr>
                            </w:pPr>
                            <w:r>
                              <w:rPr>
                                <w:w w:val="95"/>
                                <w:sz w:val="24"/>
                              </w:rPr>
                              <w:t>Yes</w:t>
                            </w:r>
                          </w:p>
                        </w:tc>
                        <w:tc>
                          <w:tcPr>
                            <w:tcW w:w="1304" w:type="dxa"/>
                            <w:hideMark/>
                          </w:tcPr>
                          <w:p w14:paraId="17BA15A9" w14:textId="77777777" w:rsidR="002D03D1" w:rsidRDefault="002D03D1">
                            <w:pPr>
                              <w:pStyle w:val="TableParagraph"/>
                              <w:spacing w:line="255" w:lineRule="exact"/>
                              <w:ind w:right="11"/>
                              <w:rPr>
                                <w:sz w:val="24"/>
                              </w:rPr>
                            </w:pPr>
                            <w:r>
                              <w:rPr>
                                <w:w w:val="99"/>
                                <w:sz w:val="24"/>
                              </w:rPr>
                              <w:t>[</w:t>
                            </w:r>
                            <w:r>
                              <w:rPr>
                                <w:sz w:val="24"/>
                              </w:rPr>
                              <w:t xml:space="preserve"> </w:t>
                            </w:r>
                            <w:r>
                              <w:rPr>
                                <w:w w:val="99"/>
                                <w:sz w:val="24"/>
                              </w:rPr>
                              <w:t>]</w:t>
                            </w:r>
                          </w:p>
                        </w:tc>
                        <w:tc>
                          <w:tcPr>
                            <w:tcW w:w="1311" w:type="dxa"/>
                            <w:hideMark/>
                          </w:tcPr>
                          <w:p w14:paraId="58DDB01C" w14:textId="77777777" w:rsidR="002D03D1" w:rsidRDefault="002D03D1">
                            <w:pPr>
                              <w:pStyle w:val="TableParagraph"/>
                              <w:spacing w:line="255" w:lineRule="exact"/>
                              <w:ind w:right="59"/>
                              <w:jc w:val="right"/>
                              <w:rPr>
                                <w:sz w:val="24"/>
                              </w:rPr>
                            </w:pPr>
                            <w:r>
                              <w:rPr>
                                <w:w w:val="95"/>
                                <w:sz w:val="24"/>
                              </w:rPr>
                              <w:t>No</w:t>
                            </w:r>
                          </w:p>
                        </w:tc>
                        <w:tc>
                          <w:tcPr>
                            <w:tcW w:w="488" w:type="dxa"/>
                            <w:hideMark/>
                          </w:tcPr>
                          <w:p w14:paraId="4BBA1975" w14:textId="77777777" w:rsidR="002D03D1" w:rsidRDefault="002D03D1">
                            <w:pPr>
                              <w:pStyle w:val="TableParagraph"/>
                              <w:spacing w:line="255" w:lineRule="exact"/>
                              <w:ind w:left="58"/>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w:t>
                            </w:r>
                          </w:p>
                        </w:tc>
                      </w:tr>
                      <w:tr w:rsidR="002D03D1" w14:paraId="2FD38DA3" w14:textId="77777777">
                        <w:trPr>
                          <w:trHeight w:val="270"/>
                        </w:trPr>
                        <w:tc>
                          <w:tcPr>
                            <w:tcW w:w="3567" w:type="dxa"/>
                            <w:hideMark/>
                          </w:tcPr>
                          <w:p w14:paraId="793F3142" w14:textId="77777777" w:rsidR="002D03D1" w:rsidRDefault="002D03D1">
                            <w:pPr>
                              <w:pStyle w:val="TableParagraph"/>
                              <w:spacing w:line="250" w:lineRule="exact"/>
                              <w:ind w:left="50"/>
                              <w:rPr>
                                <w:sz w:val="24"/>
                              </w:rPr>
                            </w:pPr>
                            <w:r>
                              <w:rPr>
                                <w:sz w:val="24"/>
                              </w:rPr>
                              <w:t>trouble with very high cholesterol</w:t>
                            </w:r>
                          </w:p>
                        </w:tc>
                        <w:tc>
                          <w:tcPr>
                            <w:tcW w:w="703" w:type="dxa"/>
                            <w:hideMark/>
                          </w:tcPr>
                          <w:p w14:paraId="08519F5A" w14:textId="77777777" w:rsidR="002D03D1" w:rsidRDefault="002D03D1">
                            <w:pPr>
                              <w:pStyle w:val="TableParagraph"/>
                              <w:spacing w:line="250" w:lineRule="exact"/>
                              <w:ind w:right="50"/>
                              <w:jc w:val="right"/>
                              <w:rPr>
                                <w:sz w:val="24"/>
                              </w:rPr>
                            </w:pPr>
                            <w:r>
                              <w:rPr>
                                <w:w w:val="95"/>
                                <w:sz w:val="24"/>
                              </w:rPr>
                              <w:t>Yes</w:t>
                            </w:r>
                          </w:p>
                        </w:tc>
                        <w:tc>
                          <w:tcPr>
                            <w:tcW w:w="1304" w:type="dxa"/>
                            <w:hideMark/>
                          </w:tcPr>
                          <w:p w14:paraId="3E5AE23D" w14:textId="77777777" w:rsidR="002D03D1" w:rsidRDefault="002D03D1">
                            <w:pPr>
                              <w:pStyle w:val="TableParagraph"/>
                              <w:spacing w:line="250" w:lineRule="exact"/>
                              <w:ind w:left="14"/>
                              <w:rPr>
                                <w:sz w:val="24"/>
                              </w:rPr>
                            </w:pPr>
                            <w:r>
                              <w:rPr>
                                <w:w w:val="99"/>
                                <w:sz w:val="24"/>
                              </w:rPr>
                              <w:t>[</w:t>
                            </w:r>
                            <w:r>
                              <w:rPr>
                                <w:rFonts w:ascii="MS Gothic" w:eastAsia="MS Gothic" w:hAnsi="MS Gothic" w:cs="MS Gothic" w:hint="eastAsia"/>
                                <w:color w:val="202124"/>
                                <w:sz w:val="21"/>
                                <w:szCs w:val="21"/>
                                <w:shd w:val="clear" w:color="auto" w:fill="FFFFFF"/>
                              </w:rPr>
                              <w:t>✓</w:t>
                            </w:r>
                            <w:r>
                              <w:rPr>
                                <w:w w:val="99"/>
                                <w:sz w:val="24"/>
                              </w:rPr>
                              <w:t xml:space="preserve"> ]</w:t>
                            </w:r>
                          </w:p>
                        </w:tc>
                        <w:tc>
                          <w:tcPr>
                            <w:tcW w:w="1311" w:type="dxa"/>
                            <w:hideMark/>
                          </w:tcPr>
                          <w:p w14:paraId="3FA60DE2" w14:textId="77777777" w:rsidR="002D03D1" w:rsidRDefault="002D03D1">
                            <w:pPr>
                              <w:pStyle w:val="TableParagraph"/>
                              <w:spacing w:line="250" w:lineRule="exact"/>
                              <w:ind w:right="59"/>
                              <w:jc w:val="right"/>
                              <w:rPr>
                                <w:sz w:val="24"/>
                              </w:rPr>
                            </w:pPr>
                            <w:r>
                              <w:rPr>
                                <w:w w:val="95"/>
                                <w:sz w:val="24"/>
                              </w:rPr>
                              <w:t>No</w:t>
                            </w:r>
                          </w:p>
                        </w:tc>
                        <w:tc>
                          <w:tcPr>
                            <w:tcW w:w="488" w:type="dxa"/>
                            <w:hideMark/>
                          </w:tcPr>
                          <w:p w14:paraId="606F7B21" w14:textId="77777777" w:rsidR="002D03D1" w:rsidRDefault="002D03D1">
                            <w:pPr>
                              <w:pStyle w:val="TableParagraph"/>
                              <w:spacing w:line="250" w:lineRule="exact"/>
                              <w:ind w:left="58"/>
                              <w:rPr>
                                <w:sz w:val="24"/>
                              </w:rPr>
                            </w:pPr>
                            <w:r>
                              <w:rPr>
                                <w:w w:val="99"/>
                                <w:sz w:val="24"/>
                              </w:rPr>
                              <w:t>[ ]</w:t>
                            </w:r>
                          </w:p>
                        </w:tc>
                      </w:tr>
                    </w:tbl>
                    <w:p w14:paraId="61ED683A" w14:textId="77777777" w:rsidR="002D03D1" w:rsidRDefault="002D03D1" w:rsidP="002D03D1">
                      <w:pPr>
                        <w:pStyle w:val="BodyText"/>
                      </w:pPr>
                    </w:p>
                  </w:txbxContent>
                </v:textbox>
                <w10:wrap anchorx="page"/>
              </v:shape>
            </w:pict>
          </mc:Fallback>
        </mc:AlternateContent>
      </w:r>
      <w:r>
        <w:t>or any weakness downoneside?</w:t>
      </w:r>
      <w:r>
        <w:tab/>
        <w:t xml:space="preserve">Yes </w:t>
      </w:r>
      <w:r>
        <w:rPr>
          <w:spacing w:val="59"/>
        </w:rPr>
        <w:t>[</w:t>
      </w:r>
      <w:r>
        <w:rPr>
          <w:rFonts w:ascii="MS Gothic" w:eastAsia="MS Gothic" w:hAnsi="MS Gothic" w:cs="MS Gothic" w:hint="eastAsia"/>
          <w:color w:val="202124"/>
          <w:sz w:val="21"/>
          <w:szCs w:val="21"/>
          <w:shd w:val="clear" w:color="auto" w:fill="FFFFFF"/>
        </w:rPr>
        <w:t>✓</w:t>
      </w:r>
      <w:r>
        <w:t xml:space="preserve">]No [ </w:t>
      </w:r>
      <w:r>
        <w:rPr>
          <w:spacing w:val="-16"/>
        </w:rPr>
        <w:t xml:space="preserve">] </w:t>
      </w:r>
      <w:r>
        <w:t>Have any of the following – mother,father,</w:t>
      </w:r>
    </w:p>
    <w:p w14:paraId="2497ED9C" w14:textId="77777777" w:rsidR="002D03D1" w:rsidRDefault="002D03D1" w:rsidP="002D03D1">
      <w:pPr>
        <w:pStyle w:val="BodyText"/>
        <w:rPr>
          <w:sz w:val="26"/>
        </w:rPr>
      </w:pPr>
    </w:p>
    <w:p w14:paraId="738352C2" w14:textId="77777777" w:rsidR="002D03D1" w:rsidRDefault="002D03D1" w:rsidP="002D03D1">
      <w:pPr>
        <w:pStyle w:val="BodyText"/>
        <w:rPr>
          <w:sz w:val="26"/>
        </w:rPr>
      </w:pPr>
    </w:p>
    <w:p w14:paraId="100ADB8F" w14:textId="77777777" w:rsidR="002D03D1" w:rsidRDefault="002D03D1" w:rsidP="002D03D1">
      <w:pPr>
        <w:pStyle w:val="BodyText"/>
        <w:rPr>
          <w:sz w:val="26"/>
        </w:rPr>
      </w:pPr>
    </w:p>
    <w:p w14:paraId="0B95B2D4" w14:textId="77777777" w:rsidR="002D03D1" w:rsidRDefault="002D03D1" w:rsidP="002D03D1">
      <w:pPr>
        <w:pStyle w:val="BodyText"/>
        <w:rPr>
          <w:sz w:val="26"/>
        </w:rPr>
      </w:pPr>
    </w:p>
    <w:p w14:paraId="08FA1322" w14:textId="77777777" w:rsidR="002D03D1" w:rsidRDefault="002D03D1" w:rsidP="002D03D1">
      <w:pPr>
        <w:pStyle w:val="BodyText"/>
        <w:spacing w:before="183"/>
        <w:ind w:left="1182"/>
      </w:pPr>
      <w:r>
        <w:t>(hyperlipidaemia)</w:t>
      </w:r>
    </w:p>
    <w:p w14:paraId="7CBCC7F4" w14:textId="77777777" w:rsidR="002D03D1" w:rsidRDefault="002D03D1" w:rsidP="002D03D1">
      <w:pPr>
        <w:pStyle w:val="BodyText"/>
      </w:pPr>
    </w:p>
    <w:p w14:paraId="714FDC37" w14:textId="77777777" w:rsidR="002D03D1" w:rsidRDefault="002D03D1" w:rsidP="002D03D1">
      <w:pPr>
        <w:pStyle w:val="BodyText"/>
        <w:ind w:left="162"/>
      </w:pPr>
      <w:r>
        <w:t>………………………………………………………………………………………</w:t>
      </w:r>
    </w:p>
    <w:p w14:paraId="1FC01E7F" w14:textId="77777777" w:rsidR="002D03D1" w:rsidRDefault="002D03D1" w:rsidP="002D03D1">
      <w:pPr>
        <w:pStyle w:val="BodyText"/>
        <w:spacing w:before="2"/>
      </w:pPr>
    </w:p>
    <w:p w14:paraId="285EB2FF" w14:textId="77777777" w:rsidR="002D03D1" w:rsidRDefault="002D03D1" w:rsidP="002D03D1">
      <w:pPr>
        <w:pStyle w:val="Heading2"/>
      </w:pPr>
      <w:bookmarkStart w:id="0" w:name="Practice_Use_Only"/>
      <w:bookmarkEnd w:id="0"/>
      <w:r>
        <w:t>Practice Use Only</w:t>
      </w:r>
    </w:p>
    <w:p w14:paraId="5405B7B4" w14:textId="77777777" w:rsidR="002D03D1" w:rsidRDefault="002D03D1" w:rsidP="002D03D1">
      <w:pPr>
        <w:pStyle w:val="BodyText"/>
        <w:tabs>
          <w:tab w:val="left" w:pos="4482"/>
        </w:tabs>
        <w:spacing w:before="228"/>
        <w:ind w:left="882"/>
      </w:pPr>
      <w:r>
        <w:t xml:space="preserve">Health Education </w:t>
      </w:r>
    </w:p>
    <w:p w14:paraId="7A6550C6" w14:textId="77777777" w:rsidR="002D03D1" w:rsidRDefault="002D03D1" w:rsidP="002D03D1">
      <w:pPr>
        <w:pStyle w:val="BodyText"/>
        <w:tabs>
          <w:tab w:val="left" w:pos="4482"/>
        </w:tabs>
        <w:spacing w:before="228"/>
        <w:ind w:left="882"/>
      </w:pPr>
      <w:r>
        <w:t>Smoking</w:t>
      </w:r>
      <w:r>
        <w:tab/>
        <w:t xml:space="preserve">None </w:t>
      </w:r>
    </w:p>
    <w:p w14:paraId="1BD8BAB6" w14:textId="77777777" w:rsidR="002D03D1" w:rsidRDefault="002D03D1" w:rsidP="002D03D1">
      <w:pPr>
        <w:pStyle w:val="BodyText"/>
      </w:pPr>
    </w:p>
    <w:p w14:paraId="647F987B" w14:textId="77777777" w:rsidR="002D03D1" w:rsidRDefault="002D03D1" w:rsidP="002D03D1">
      <w:pPr>
        <w:pStyle w:val="BodyText"/>
        <w:tabs>
          <w:tab w:val="left" w:pos="4482"/>
        </w:tabs>
        <w:ind w:left="882"/>
      </w:pPr>
      <w:r>
        <w:t>BP</w:t>
      </w:r>
      <w:r>
        <w:tab/>
        <w:t>130 / 90 mm Hg</w:t>
      </w:r>
    </w:p>
    <w:p w14:paraId="0E0981A6" w14:textId="77777777" w:rsidR="002D03D1" w:rsidRDefault="002D03D1" w:rsidP="002D03D1">
      <w:pPr>
        <w:pStyle w:val="BodyText"/>
      </w:pPr>
    </w:p>
    <w:p w14:paraId="1DBF846A" w14:textId="77777777" w:rsidR="002D03D1" w:rsidRDefault="002D03D1" w:rsidP="002D03D1">
      <w:pPr>
        <w:pStyle w:val="BodyText"/>
        <w:tabs>
          <w:tab w:val="left" w:pos="4482"/>
        </w:tabs>
        <w:ind w:left="882"/>
      </w:pPr>
      <w:r>
        <w:t>Height</w:t>
      </w:r>
      <w:r>
        <w:tab/>
        <w:t>5” 6’</w:t>
      </w:r>
    </w:p>
    <w:p w14:paraId="57479872" w14:textId="77777777" w:rsidR="002D03D1" w:rsidRDefault="002D03D1" w:rsidP="002D03D1">
      <w:pPr>
        <w:pStyle w:val="BodyText"/>
      </w:pPr>
    </w:p>
    <w:p w14:paraId="70B02142" w14:textId="77777777" w:rsidR="002D03D1" w:rsidRDefault="002D03D1" w:rsidP="002D03D1">
      <w:pPr>
        <w:pStyle w:val="BodyText"/>
        <w:tabs>
          <w:tab w:val="left" w:pos="4482"/>
        </w:tabs>
        <w:ind w:left="882"/>
      </w:pPr>
      <w:r>
        <w:t>Weight</w:t>
      </w:r>
      <w:r>
        <w:tab/>
        <w:t>242.5 pounds</w:t>
      </w:r>
    </w:p>
    <w:p w14:paraId="2FF8C4A2" w14:textId="77777777" w:rsidR="002D03D1" w:rsidRDefault="002D03D1" w:rsidP="002D03D1"/>
    <w:p w14:paraId="759C44CE" w14:textId="77777777" w:rsidR="002D03D1" w:rsidRDefault="002D03D1" w:rsidP="002D03D1">
      <w:pPr>
        <w:pStyle w:val="Heading1"/>
        <w:spacing w:before="58"/>
      </w:pPr>
      <w:r>
        <w:t>EXERCISE</w:t>
      </w:r>
    </w:p>
    <w:p w14:paraId="07087765" w14:textId="77777777" w:rsidR="002D03D1" w:rsidRDefault="002D03D1" w:rsidP="002D03D1">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6AD9082C" w14:textId="77777777" w:rsidR="002D03D1" w:rsidRDefault="002D03D1" w:rsidP="002D03D1">
      <w:pPr>
        <w:pStyle w:val="BodyText"/>
        <w:spacing w:before="10"/>
        <w:rPr>
          <w:sz w:val="23"/>
        </w:rPr>
      </w:pPr>
    </w:p>
    <w:p w14:paraId="231B7FD0" w14:textId="77777777" w:rsidR="002D03D1" w:rsidRDefault="002D03D1" w:rsidP="002D03D1">
      <w:pPr>
        <w:pStyle w:val="BodyText"/>
        <w:spacing w:before="1"/>
        <w:ind w:left="162"/>
      </w:pPr>
      <w:r>
        <w:t>Do you take this type of exercise –</w:t>
      </w:r>
    </w:p>
    <w:p w14:paraId="710323E7" w14:textId="77777777" w:rsidR="002D03D1" w:rsidRDefault="002D03D1" w:rsidP="002D03D1">
      <w:pPr>
        <w:pStyle w:val="BodyText"/>
        <w:spacing w:before="11"/>
        <w:rPr>
          <w:sz w:val="23"/>
        </w:rPr>
      </w:pPr>
    </w:p>
    <w:p w14:paraId="208550DA" w14:textId="77777777" w:rsidR="002D03D1" w:rsidRDefault="002D03D1" w:rsidP="002D03D1">
      <w:pPr>
        <w:pStyle w:val="BodyText"/>
        <w:tabs>
          <w:tab w:val="left" w:pos="5922"/>
        </w:tabs>
        <w:ind w:left="882"/>
      </w:pPr>
      <w:r>
        <w:t>daily</w:t>
      </w:r>
      <w:r>
        <w:tab/>
        <w:t>[]</w:t>
      </w:r>
    </w:p>
    <w:p w14:paraId="357B7F75" w14:textId="77777777" w:rsidR="002D03D1" w:rsidRDefault="002D03D1" w:rsidP="002D03D1">
      <w:pPr>
        <w:pStyle w:val="BodyText"/>
        <w:tabs>
          <w:tab w:val="left" w:pos="5919"/>
        </w:tabs>
        <w:ind w:left="882"/>
      </w:pPr>
      <w:r>
        <w:t>3timesweekly</w:t>
      </w:r>
      <w:r>
        <w:tab/>
        <w:t>[]</w:t>
      </w:r>
    </w:p>
    <w:p w14:paraId="5DD57130" w14:textId="77777777" w:rsidR="002D03D1" w:rsidRDefault="002D03D1" w:rsidP="002D03D1">
      <w:pPr>
        <w:pStyle w:val="BodyText"/>
        <w:tabs>
          <w:tab w:val="left" w:pos="5920"/>
        </w:tabs>
        <w:ind w:left="882"/>
      </w:pPr>
      <w:r>
        <w:t>onceweekly</w:t>
      </w:r>
      <w:r>
        <w:tab/>
        <w:t>[]</w:t>
      </w:r>
    </w:p>
    <w:p w14:paraId="6064156D" w14:textId="77777777" w:rsidR="002D03D1" w:rsidRDefault="002D03D1" w:rsidP="002D03D1">
      <w:pPr>
        <w:pStyle w:val="BodyText"/>
        <w:tabs>
          <w:tab w:val="left" w:pos="5920"/>
        </w:tabs>
        <w:ind w:left="882"/>
      </w:pPr>
      <w:r>
        <w:t>oncemonthly</w:t>
      </w:r>
      <w:r>
        <w:tab/>
        <w:t>[]</w:t>
      </w:r>
    </w:p>
    <w:p w14:paraId="7A96F260" w14:textId="77777777" w:rsidR="002D03D1" w:rsidRDefault="002D03D1" w:rsidP="002D03D1">
      <w:pPr>
        <w:pStyle w:val="BodyText"/>
        <w:tabs>
          <w:tab w:val="left" w:pos="5922"/>
        </w:tabs>
        <w:ind w:left="882"/>
      </w:pPr>
      <w:r>
        <w:t>seldom</w:t>
      </w:r>
      <w:r>
        <w:tab/>
        <w:t>[]</w:t>
      </w:r>
    </w:p>
    <w:p w14:paraId="0BDD4FC7" w14:textId="77777777" w:rsidR="002D03D1" w:rsidRDefault="002D03D1" w:rsidP="002D03D1">
      <w:pPr>
        <w:pStyle w:val="BodyText"/>
      </w:pPr>
    </w:p>
    <w:p w14:paraId="444A455B" w14:textId="77777777" w:rsidR="002D03D1" w:rsidRDefault="002D03D1" w:rsidP="002D03D1">
      <w:pPr>
        <w:pStyle w:val="BodyText"/>
        <w:tabs>
          <w:tab w:val="left" w:pos="5921"/>
        </w:tabs>
        <w:ind w:left="162"/>
      </w:pPr>
      <w:r>
        <w:t>I cannot take exercise because of disability</w:t>
      </w:r>
      <w:r>
        <w:tab/>
        <w:t>[</w:t>
      </w:r>
      <w:r>
        <w:rPr>
          <w:rFonts w:ascii="MS Gothic" w:eastAsia="MS Gothic" w:hAnsi="MS Gothic" w:cs="MS Gothic" w:hint="eastAsia"/>
          <w:color w:val="202124"/>
          <w:sz w:val="21"/>
          <w:szCs w:val="21"/>
          <w:shd w:val="clear" w:color="auto" w:fill="FFFFFF"/>
        </w:rPr>
        <w:t>✓</w:t>
      </w:r>
      <w:r>
        <w:t>]</w:t>
      </w:r>
    </w:p>
    <w:p w14:paraId="70539982" w14:textId="77777777" w:rsidR="002D03D1" w:rsidRDefault="002D03D1" w:rsidP="002D03D1">
      <w:pPr>
        <w:pStyle w:val="BodyText"/>
        <w:rPr>
          <w:sz w:val="26"/>
        </w:rPr>
      </w:pPr>
    </w:p>
    <w:p w14:paraId="52350E2E" w14:textId="77777777" w:rsidR="002D03D1" w:rsidRDefault="002D03D1" w:rsidP="002D03D1">
      <w:pPr>
        <w:pStyle w:val="BodyText"/>
        <w:rPr>
          <w:sz w:val="26"/>
        </w:rPr>
      </w:pPr>
    </w:p>
    <w:p w14:paraId="586DE196" w14:textId="77777777" w:rsidR="002D03D1" w:rsidRDefault="002D03D1" w:rsidP="002D03D1">
      <w:pPr>
        <w:pStyle w:val="Heading1"/>
        <w:spacing w:before="233"/>
      </w:pPr>
      <w:r>
        <w:t>DIET</w:t>
      </w:r>
    </w:p>
    <w:p w14:paraId="0A742065" w14:textId="77777777" w:rsidR="002D03D1" w:rsidRDefault="002D03D1" w:rsidP="002D03D1">
      <w:pPr>
        <w:pStyle w:val="BodyText"/>
        <w:spacing w:line="275" w:lineRule="exact"/>
        <w:ind w:left="162"/>
      </w:pPr>
      <w:r>
        <w:t>Please tick the one category which is closest to your usual eating pattern.</w:t>
      </w:r>
    </w:p>
    <w:p w14:paraId="240B818F" w14:textId="77777777" w:rsidR="002D03D1" w:rsidRDefault="002D03D1" w:rsidP="002D03D1">
      <w:pPr>
        <w:pStyle w:val="BodyText"/>
        <w:spacing w:before="11"/>
        <w:rPr>
          <w:sz w:val="23"/>
        </w:rPr>
      </w:pPr>
    </w:p>
    <w:p w14:paraId="68760DA2" w14:textId="77777777" w:rsidR="002D03D1" w:rsidRDefault="002D03D1" w:rsidP="002D03D1">
      <w:pPr>
        <w:pStyle w:val="BodyText"/>
        <w:tabs>
          <w:tab w:val="left" w:pos="5919"/>
        </w:tabs>
        <w:ind w:left="882"/>
        <w:jc w:val="both"/>
      </w:pPr>
      <w:r>
        <w:t>I eat no meat, fish, or dairy produce</w:t>
      </w:r>
      <w:r>
        <w:tab/>
        <w:t>[ ]</w:t>
      </w:r>
    </w:p>
    <w:p w14:paraId="13F5F305" w14:textId="77777777" w:rsidR="002D03D1" w:rsidRDefault="002D03D1" w:rsidP="002D03D1">
      <w:pPr>
        <w:pStyle w:val="BodyText"/>
        <w:tabs>
          <w:tab w:val="left" w:pos="5920"/>
        </w:tabs>
        <w:ind w:left="882"/>
        <w:jc w:val="both"/>
      </w:pPr>
      <w:r>
        <w:t>I eatnomeat</w:t>
      </w:r>
      <w:r>
        <w:tab/>
        <w:t>[  ]</w:t>
      </w:r>
    </w:p>
    <w:p w14:paraId="5D78C142" w14:textId="77777777" w:rsidR="002D03D1" w:rsidRDefault="002D03D1" w:rsidP="002D03D1">
      <w:pPr>
        <w:pStyle w:val="BodyText"/>
        <w:tabs>
          <w:tab w:val="left" w:pos="5919"/>
        </w:tabs>
        <w:ind w:left="882" w:right="4481"/>
        <w:jc w:val="both"/>
      </w:pPr>
      <w:r>
        <w:t xml:space="preserve">I eat a mixture including daily fruit and vegetables   [] </w:t>
      </w:r>
    </w:p>
    <w:p w14:paraId="7C9AF4E3" w14:textId="77777777" w:rsidR="002D03D1" w:rsidRDefault="002D03D1" w:rsidP="002D03D1">
      <w:pPr>
        <w:pStyle w:val="BodyText"/>
        <w:tabs>
          <w:tab w:val="left" w:pos="5919"/>
        </w:tabs>
        <w:ind w:left="882" w:right="4481"/>
        <w:jc w:val="both"/>
      </w:pPr>
      <w:r>
        <w:lastRenderedPageBreak/>
        <w:t>I eat a mixture including regular chips and fries        [  ]</w:t>
      </w:r>
    </w:p>
    <w:p w14:paraId="5FB1A897" w14:textId="77777777" w:rsidR="002D03D1" w:rsidRDefault="002D03D1" w:rsidP="002D03D1">
      <w:pPr>
        <w:pStyle w:val="BodyText"/>
        <w:tabs>
          <w:tab w:val="left" w:pos="5919"/>
        </w:tabs>
        <w:ind w:left="882" w:right="4481"/>
        <w:jc w:val="both"/>
      </w:pPr>
      <w:r>
        <w:t xml:space="preserve">I eat frozen meals </w:t>
      </w:r>
      <w:r>
        <w:rPr>
          <w:sz w:val="22"/>
        </w:rPr>
        <w:t xml:space="preserve">(e.g. TV dinners) </w:t>
      </w:r>
      <w:r>
        <w:t>3 or 4 times/week. [ ]</w:t>
      </w:r>
    </w:p>
    <w:p w14:paraId="3D9D9A13" w14:textId="77777777" w:rsidR="002D03D1" w:rsidRDefault="002D03D1" w:rsidP="002D03D1">
      <w:pPr>
        <w:pStyle w:val="BodyText"/>
        <w:tabs>
          <w:tab w:val="left" w:pos="5919"/>
        </w:tabs>
        <w:ind w:left="882" w:right="4481"/>
        <w:jc w:val="both"/>
      </w:pPr>
      <w:r>
        <w:t>I eatmainlysnacks</w:t>
      </w:r>
      <w:r>
        <w:tab/>
        <w:t xml:space="preserve">[ </w:t>
      </w:r>
      <w:r>
        <w:rPr>
          <w:spacing w:val="-16"/>
        </w:rPr>
        <w:t>]</w:t>
      </w:r>
    </w:p>
    <w:p w14:paraId="622C8FFC" w14:textId="77777777" w:rsidR="002D03D1" w:rsidRDefault="002D03D1" w:rsidP="002D03D1">
      <w:pPr>
        <w:pStyle w:val="BodyText"/>
        <w:tabs>
          <w:tab w:val="left" w:pos="5921"/>
        </w:tabs>
        <w:ind w:left="882"/>
        <w:jc w:val="both"/>
      </w:pPr>
      <w:r>
        <w:t>I eat a special medical diet</w:t>
      </w:r>
      <w:r>
        <w:tab/>
        <w:t>[ ]</w:t>
      </w:r>
    </w:p>
    <w:p w14:paraId="629CA284" w14:textId="77777777" w:rsidR="002D03D1" w:rsidRDefault="002D03D1" w:rsidP="002D03D1">
      <w:pPr>
        <w:pStyle w:val="BodyText"/>
      </w:pPr>
    </w:p>
    <w:p w14:paraId="2E139857" w14:textId="77777777" w:rsidR="002D03D1" w:rsidRDefault="002D03D1" w:rsidP="002D03D1">
      <w:pPr>
        <w:pStyle w:val="BodyText"/>
        <w:ind w:left="162"/>
        <w:jc w:val="both"/>
        <w:rPr>
          <w:sz w:val="26"/>
        </w:rPr>
      </w:pPr>
      <w:r>
        <w:t>Please specify: I often eat mixture of vegetables and meat including poultry items, mutton and beef.  But most of the time, I prefer oil (rich) cooked vegetables with rice on regular basis. I more often feel hungry at night, so with the time I have developed nighttime eating habit. I seldom eat snack items.</w:t>
      </w:r>
    </w:p>
    <w:p w14:paraId="40C81B25" w14:textId="77777777" w:rsidR="002D03D1" w:rsidRDefault="002D03D1" w:rsidP="002D03D1">
      <w:pPr>
        <w:pStyle w:val="BodyText"/>
        <w:rPr>
          <w:sz w:val="26"/>
        </w:rPr>
      </w:pPr>
    </w:p>
    <w:p w14:paraId="57C6369A" w14:textId="77777777" w:rsidR="002D03D1" w:rsidRDefault="002D03D1" w:rsidP="002D03D1">
      <w:pPr>
        <w:pStyle w:val="BodyText"/>
        <w:spacing w:before="4"/>
        <w:rPr>
          <w:sz w:val="20"/>
        </w:rPr>
      </w:pPr>
    </w:p>
    <w:p w14:paraId="6A299BD1" w14:textId="77777777" w:rsidR="002D03D1" w:rsidRDefault="002D03D1" w:rsidP="002D03D1">
      <w:pPr>
        <w:pStyle w:val="Heading1"/>
        <w:spacing w:line="320" w:lineRule="exact"/>
      </w:pPr>
      <w:r>
        <w:t>ALCOHOL</w:t>
      </w:r>
    </w:p>
    <w:p w14:paraId="594B9404" w14:textId="77777777" w:rsidR="002D03D1" w:rsidRDefault="002D03D1" w:rsidP="002D03D1">
      <w:pPr>
        <w:pStyle w:val="BodyText"/>
        <w:ind w:left="162"/>
      </w:pPr>
      <w:r>
        <w:t>Please tick the statement which most closely describes your usual average alcohol intake. (1 unit is 1 glass wine, ½ pint beer or a single measure of spirit.)</w:t>
      </w:r>
    </w:p>
    <w:p w14:paraId="437A374B" w14:textId="77777777" w:rsidR="002D03D1" w:rsidRDefault="002D03D1" w:rsidP="002D03D1">
      <w:pPr>
        <w:pStyle w:val="BodyText"/>
        <w:spacing w:before="9"/>
        <w:rPr>
          <w:sz w:val="23"/>
        </w:rPr>
      </w:pPr>
    </w:p>
    <w:p w14:paraId="42A809EB" w14:textId="77777777" w:rsidR="002D03D1" w:rsidRDefault="002D03D1" w:rsidP="002D03D1">
      <w:pPr>
        <w:pStyle w:val="BodyText"/>
        <w:tabs>
          <w:tab w:val="left" w:pos="5921"/>
        </w:tabs>
        <w:spacing w:before="1"/>
        <w:ind w:left="882"/>
      </w:pPr>
      <w:r>
        <w:t>I never drink alcohol</w:t>
      </w:r>
      <w:r>
        <w:tab/>
        <w:t>[</w:t>
      </w:r>
      <w:r>
        <w:rPr>
          <w:rFonts w:ascii="MS Gothic" w:eastAsia="MS Gothic" w:hAnsi="MS Gothic" w:cs="MS Gothic" w:hint="eastAsia"/>
          <w:color w:val="202124"/>
          <w:sz w:val="21"/>
          <w:szCs w:val="21"/>
          <w:shd w:val="clear" w:color="auto" w:fill="FFFFFF"/>
        </w:rPr>
        <w:t>✓</w:t>
      </w:r>
      <w:r>
        <w:t>]</w:t>
      </w:r>
    </w:p>
    <w:p w14:paraId="439155C3" w14:textId="77777777" w:rsidR="002D03D1" w:rsidRDefault="002D03D1" w:rsidP="002D03D1">
      <w:pPr>
        <w:pStyle w:val="BodyText"/>
        <w:tabs>
          <w:tab w:val="left" w:pos="5921"/>
        </w:tabs>
        <w:ind w:left="882"/>
      </w:pPr>
      <w:r>
        <w:t>I drink less than 1 unit per day</w:t>
      </w:r>
      <w:r>
        <w:tab/>
        <w:t>[ ]</w:t>
      </w:r>
    </w:p>
    <w:p w14:paraId="3993E811" w14:textId="77777777" w:rsidR="002D03D1" w:rsidRDefault="002D03D1" w:rsidP="002D03D1">
      <w:pPr>
        <w:pStyle w:val="BodyText"/>
        <w:tabs>
          <w:tab w:val="left" w:pos="5920"/>
        </w:tabs>
        <w:ind w:left="882"/>
      </w:pPr>
      <w:r>
        <w:t>I drink between 1 and 2 units a day</w:t>
      </w:r>
      <w:r>
        <w:tab/>
        <w:t>[ ]</w:t>
      </w:r>
    </w:p>
    <w:p w14:paraId="7A3A9FED" w14:textId="77777777" w:rsidR="002D03D1" w:rsidRDefault="002D03D1" w:rsidP="002D03D1">
      <w:pPr>
        <w:pStyle w:val="BodyText"/>
        <w:tabs>
          <w:tab w:val="left" w:pos="5920"/>
        </w:tabs>
        <w:ind w:left="882"/>
      </w:pPr>
      <w:r>
        <w:t>I drink between 3 and 6 units a day</w:t>
      </w:r>
      <w:r>
        <w:tab/>
        <w:t>[ ]</w:t>
      </w:r>
    </w:p>
    <w:p w14:paraId="36163970" w14:textId="77777777" w:rsidR="002D03D1" w:rsidRDefault="002D03D1" w:rsidP="002D03D1">
      <w:pPr>
        <w:pStyle w:val="BodyText"/>
        <w:tabs>
          <w:tab w:val="left" w:pos="5920"/>
        </w:tabs>
        <w:ind w:left="882" w:right="4482" w:hanging="1"/>
      </w:pPr>
      <w:r>
        <w:t>I drink between 7 and 9 units a day</w:t>
      </w:r>
      <w:r>
        <w:tab/>
        <w:t xml:space="preserve">[ </w:t>
      </w:r>
      <w:r>
        <w:rPr>
          <w:spacing w:val="-17"/>
        </w:rPr>
        <w:t>]</w:t>
      </w:r>
      <w:r>
        <w:t xml:space="preserve"> drink more than 9 units a day on average</w:t>
      </w:r>
      <w:r>
        <w:tab/>
        <w:t xml:space="preserve">[ </w:t>
      </w:r>
      <w:r>
        <w:rPr>
          <w:spacing w:val="-17"/>
        </w:rPr>
        <w:t>]</w:t>
      </w:r>
    </w:p>
    <w:p w14:paraId="0DA65EB9" w14:textId="77777777" w:rsidR="002D03D1" w:rsidRDefault="002D03D1" w:rsidP="002D03D1">
      <w:pPr>
        <w:pStyle w:val="BodyText"/>
        <w:rPr>
          <w:sz w:val="26"/>
        </w:rPr>
      </w:pPr>
    </w:p>
    <w:p w14:paraId="428C9B4D" w14:textId="77777777" w:rsidR="002D03D1" w:rsidRDefault="002D03D1" w:rsidP="002D03D1">
      <w:pPr>
        <w:pStyle w:val="BodyText"/>
        <w:rPr>
          <w:sz w:val="26"/>
        </w:rPr>
      </w:pPr>
    </w:p>
    <w:p w14:paraId="272EA660" w14:textId="77777777" w:rsidR="002D03D1" w:rsidRDefault="002D03D1" w:rsidP="002D03D1">
      <w:pPr>
        <w:pStyle w:val="BodyText"/>
        <w:rPr>
          <w:sz w:val="26"/>
        </w:rPr>
      </w:pPr>
    </w:p>
    <w:p w14:paraId="43B17CB4" w14:textId="77777777" w:rsidR="002D03D1" w:rsidRDefault="002D03D1" w:rsidP="002D03D1">
      <w:pPr>
        <w:pStyle w:val="BodyText"/>
        <w:spacing w:before="207"/>
        <w:ind w:left="162"/>
      </w:pPr>
      <w:r>
        <w:t>……………………………………………………………………………………….</w:t>
      </w:r>
    </w:p>
    <w:p w14:paraId="0B09D857" w14:textId="77777777" w:rsidR="002D03D1" w:rsidRDefault="002D03D1" w:rsidP="002D03D1">
      <w:pPr>
        <w:pStyle w:val="BodyText"/>
        <w:spacing w:before="2"/>
      </w:pPr>
    </w:p>
    <w:p w14:paraId="13BD3802" w14:textId="77777777" w:rsidR="002D03D1" w:rsidRDefault="002D03D1" w:rsidP="002D03D1">
      <w:pPr>
        <w:pStyle w:val="Heading2"/>
      </w:pPr>
      <w:r>
        <w:t>Practice Use Only</w:t>
      </w:r>
    </w:p>
    <w:p w14:paraId="5D1A5341" w14:textId="77777777" w:rsidR="002D03D1" w:rsidRDefault="002D03D1" w:rsidP="002D03D1">
      <w:pPr>
        <w:pStyle w:val="BodyText"/>
        <w:spacing w:before="8"/>
        <w:rPr>
          <w:b/>
          <w:sz w:val="23"/>
        </w:rPr>
      </w:pPr>
    </w:p>
    <w:p w14:paraId="55F8DD19" w14:textId="77777777" w:rsidR="002D03D1" w:rsidRDefault="002D03D1" w:rsidP="002D03D1">
      <w:pPr>
        <w:pStyle w:val="BodyText"/>
        <w:tabs>
          <w:tab w:val="left" w:pos="5681"/>
        </w:tabs>
        <w:ind w:left="882"/>
        <w:jc w:val="both"/>
      </w:pPr>
      <w:r>
        <w:t>Health Education Alcohol</w:t>
      </w:r>
      <w:r>
        <w:tab/>
        <w:t>[None]</w:t>
      </w:r>
    </w:p>
    <w:p w14:paraId="4746E4EB" w14:textId="77777777" w:rsidR="002D03D1" w:rsidRDefault="002D03D1" w:rsidP="002D03D1">
      <w:pPr>
        <w:pStyle w:val="BodyText"/>
        <w:tabs>
          <w:tab w:val="left" w:pos="5679"/>
        </w:tabs>
        <w:ind w:left="882"/>
        <w:jc w:val="both"/>
      </w:pPr>
      <w:r>
        <w:t>Alcohol Brief Intervention</w:t>
      </w:r>
      <w:r>
        <w:tab/>
        <w:t>[None]</w:t>
      </w:r>
    </w:p>
    <w:p w14:paraId="05C8E73D" w14:textId="77777777" w:rsidR="002D03D1" w:rsidRDefault="002D03D1" w:rsidP="002D03D1"/>
    <w:p w14:paraId="075BB6CD" w14:textId="77777777" w:rsidR="002D03D1" w:rsidRDefault="002D03D1" w:rsidP="002D03D1">
      <w:pPr>
        <w:spacing w:after="0"/>
        <w:sectPr w:rsidR="002D03D1">
          <w:pgSz w:w="12240" w:h="15840"/>
          <w:pgMar w:top="1440" w:right="1440" w:bottom="1440" w:left="1440" w:header="720" w:footer="720" w:gutter="0"/>
          <w:cols w:space="720"/>
        </w:sectPr>
      </w:pPr>
    </w:p>
    <w:p w14:paraId="64808D51" w14:textId="77777777" w:rsidR="002D03D1" w:rsidRDefault="002D03D1" w:rsidP="002D03D1">
      <w:pPr>
        <w:jc w:val="center"/>
        <w:rPr>
          <w:rFonts w:ascii="Arial" w:hAnsi="Arial" w:cs="Arial"/>
          <w:i/>
          <w:color w:val="000000"/>
          <w:sz w:val="60"/>
          <w:szCs w:val="60"/>
        </w:rPr>
      </w:pPr>
      <w:bookmarkStart w:id="1" w:name="consentform"/>
    </w:p>
    <w:p w14:paraId="32BA5B21" w14:textId="77777777" w:rsidR="002D03D1" w:rsidRDefault="002D03D1" w:rsidP="002D03D1">
      <w:pPr>
        <w:jc w:val="center"/>
        <w:rPr>
          <w:rFonts w:ascii="Arial" w:hAnsi="Arial" w:cs="Arial"/>
          <w:i/>
          <w:color w:val="000000"/>
          <w:sz w:val="60"/>
          <w:szCs w:val="60"/>
        </w:rPr>
      </w:pPr>
    </w:p>
    <w:p w14:paraId="3246E0BF" w14:textId="77777777" w:rsidR="002D03D1" w:rsidRDefault="002D03D1" w:rsidP="002D03D1">
      <w:pPr>
        <w:jc w:val="center"/>
        <w:rPr>
          <w:rFonts w:ascii="Arial" w:hAnsi="Arial" w:cs="Arial"/>
          <w:i/>
          <w:color w:val="000000"/>
          <w:sz w:val="60"/>
          <w:szCs w:val="60"/>
        </w:rPr>
      </w:pPr>
    </w:p>
    <w:p w14:paraId="6428DE78" w14:textId="77777777" w:rsidR="002D03D1" w:rsidRDefault="002D03D1" w:rsidP="002D03D1">
      <w:pPr>
        <w:jc w:val="center"/>
        <w:rPr>
          <w:rFonts w:ascii="Arial" w:hAnsi="Arial" w:cs="Arial"/>
          <w:i/>
          <w:color w:val="000000"/>
          <w:sz w:val="60"/>
          <w:szCs w:val="60"/>
        </w:rPr>
      </w:pPr>
    </w:p>
    <w:p w14:paraId="0EEB8EB1" w14:textId="77777777" w:rsidR="002D03D1" w:rsidRDefault="002D03D1" w:rsidP="002D03D1">
      <w:pPr>
        <w:jc w:val="center"/>
        <w:rPr>
          <w:rFonts w:ascii="Arial" w:hAnsi="Arial" w:cs="Arial"/>
          <w:i/>
          <w:color w:val="000000"/>
          <w:sz w:val="60"/>
          <w:szCs w:val="60"/>
        </w:rPr>
      </w:pPr>
    </w:p>
    <w:p w14:paraId="7DCDE1C2" w14:textId="77777777" w:rsidR="002D03D1" w:rsidRDefault="002D03D1" w:rsidP="002D03D1">
      <w:pPr>
        <w:jc w:val="center"/>
        <w:rPr>
          <w:rFonts w:ascii="Arial" w:hAnsi="Arial" w:cs="Arial"/>
          <w:b/>
          <w:i/>
          <w:color w:val="000000"/>
          <w:sz w:val="60"/>
          <w:szCs w:val="60"/>
        </w:rPr>
      </w:pPr>
      <w:r>
        <w:rPr>
          <w:rFonts w:ascii="Arial" w:hAnsi="Arial" w:cs="Arial"/>
          <w:b/>
          <w:i/>
          <w:color w:val="000000"/>
          <w:sz w:val="60"/>
          <w:szCs w:val="60"/>
        </w:rPr>
        <w:t>Consent form</w:t>
      </w:r>
      <w:r>
        <w:rPr>
          <w:rFonts w:ascii="Arial" w:hAnsi="Arial" w:cs="Arial"/>
          <w:b/>
          <w:i/>
          <w:color w:val="000000"/>
          <w:sz w:val="60"/>
          <w:szCs w:val="60"/>
        </w:rPr>
        <w:br w:type="page"/>
      </w:r>
    </w:p>
    <w:p w14:paraId="5E5AB7ED" w14:textId="77777777" w:rsidR="002D03D1" w:rsidRDefault="002D03D1" w:rsidP="002D03D1">
      <w:pPr>
        <w:spacing w:after="120" w:line="360" w:lineRule="auto"/>
        <w:rPr>
          <w:rFonts w:ascii="Arial" w:hAnsi="Arial" w:cs="Arial"/>
          <w:color w:val="000000"/>
          <w:sz w:val="20"/>
          <w:szCs w:val="20"/>
        </w:rPr>
      </w:pPr>
      <w:r>
        <w:rPr>
          <w:rFonts w:ascii="Arial" w:hAnsi="Arial" w:cs="Arial"/>
          <w:i/>
          <w:color w:val="000000"/>
          <w:sz w:val="20"/>
          <w:szCs w:val="20"/>
        </w:rPr>
        <w:lastRenderedPageBreak/>
        <w:t>(Form to be on headed paper)</w:t>
      </w:r>
    </w:p>
    <w:bookmarkEnd w:id="1"/>
    <w:p w14:paraId="594EE107"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IRAS ID:</w:t>
      </w:r>
    </w:p>
    <w:p w14:paraId="421BB2E4"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Centre Number:</w:t>
      </w:r>
      <w:r>
        <w:rPr>
          <w:rFonts w:ascii="Arial" w:hAnsi="Arial" w:cs="Arial"/>
          <w:color w:val="000000"/>
          <w:sz w:val="20"/>
          <w:szCs w:val="20"/>
        </w:rPr>
        <w:tab/>
      </w:r>
    </w:p>
    <w:p w14:paraId="3BAABD81"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Study Number:</w:t>
      </w:r>
    </w:p>
    <w:p w14:paraId="2034CE30"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Participant Identification Number for this trial:</w:t>
      </w:r>
    </w:p>
    <w:p w14:paraId="24D6D67D" w14:textId="77777777" w:rsidR="002D03D1" w:rsidRDefault="002D03D1" w:rsidP="002D03D1">
      <w:pPr>
        <w:spacing w:after="120" w:line="360" w:lineRule="auto"/>
        <w:rPr>
          <w:rFonts w:ascii="Arial" w:hAnsi="Arial" w:cs="Arial"/>
          <w:color w:val="000000"/>
          <w:sz w:val="20"/>
          <w:szCs w:val="20"/>
        </w:rPr>
      </w:pPr>
      <w:r>
        <w:rPr>
          <w:rFonts w:ascii="Arial" w:hAnsi="Arial" w:cs="Arial"/>
          <w:b/>
          <w:color w:val="000000"/>
        </w:rPr>
        <w:t>CONSENT FORM</w:t>
      </w:r>
    </w:p>
    <w:p w14:paraId="60EF4516"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Title of Project: Health Assessment Project</w:t>
      </w:r>
    </w:p>
    <w:p w14:paraId="563A485D"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Name of Researcher: Aqsa Butt</w:t>
      </w:r>
    </w:p>
    <w:p w14:paraId="14F6FCCB" w14:textId="77777777" w:rsidR="002D03D1" w:rsidRDefault="002D03D1" w:rsidP="002D03D1">
      <w:pPr>
        <w:spacing w:after="120" w:line="360" w:lineRule="auto"/>
        <w:ind w:left="8460" w:right="-339"/>
        <w:rPr>
          <w:rFonts w:ascii="Arial" w:hAnsi="Arial" w:cs="Arial"/>
          <w:color w:val="000000"/>
          <w:sz w:val="20"/>
          <w:szCs w:val="20"/>
        </w:rPr>
      </w:pPr>
      <w:r>
        <w:rPr>
          <w:rFonts w:ascii="Arial" w:hAnsi="Arial" w:cs="Arial"/>
          <w:color w:val="000000"/>
          <w:sz w:val="20"/>
          <w:szCs w:val="20"/>
        </w:rPr>
        <w:t xml:space="preserve">Please initial box </w:t>
      </w:r>
    </w:p>
    <w:p w14:paraId="624CA587" w14:textId="7A0A4B81" w:rsidR="002D03D1" w:rsidRDefault="002D03D1" w:rsidP="002D03D1">
      <w:pPr>
        <w:numPr>
          <w:ilvl w:val="0"/>
          <w:numId w:val="1"/>
        </w:numPr>
        <w:tabs>
          <w:tab w:val="left" w:pos="540"/>
        </w:tabs>
        <w:spacing w:after="0" w:line="360" w:lineRule="auto"/>
        <w:ind w:left="540"/>
        <w:rPr>
          <w:rFonts w:ascii="Arial" w:eastAsia="Times New Roman" w:hAnsi="Arial" w:cs="Arial"/>
          <w:color w:val="000000"/>
          <w:sz w:val="20"/>
          <w:szCs w:val="20"/>
          <w:lang w:eastAsia="en-GB"/>
        </w:rPr>
      </w:pPr>
      <w:r>
        <w:rPr>
          <w:noProof/>
        </w:rPr>
        <mc:AlternateContent>
          <mc:Choice Requires="wps">
            <w:drawing>
              <wp:anchor distT="0" distB="0" distL="114300" distR="114300" simplePos="0" relativeHeight="251658240" behindDoc="0" locked="0" layoutInCell="1" allowOverlap="1" wp14:anchorId="1344FC11" wp14:editId="31C1FCC1">
                <wp:simplePos x="0" y="0"/>
                <wp:positionH relativeFrom="column">
                  <wp:posOffset>5943600</wp:posOffset>
                </wp:positionH>
                <wp:positionV relativeFrom="paragraph">
                  <wp:posOffset>48895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D2E4A2" w14:textId="77777777" w:rsidR="002D03D1" w:rsidRDefault="002D03D1" w:rsidP="002D03D1">
                            <w:r>
                              <w:rPr>
                                <w:rFonts w:ascii="MS Gothic" w:eastAsia="MS Gothic" w:hAnsi="MS Gothic" w:cs="MS Gothic" w:hint="eastAsia"/>
                                <w:color w:val="202124"/>
                                <w:sz w:val="21"/>
                                <w:szCs w:val="21"/>
                                <w:shd w:val="clear" w:color="auto" w:fill="FFFFFF"/>
                              </w:rPr>
                              <w:t>✓</w:t>
                            </w:r>
                          </w:p>
                          <w:p w14:paraId="669A0B77"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44FC11" id="Rectangle 10" o:spid="_x0000_s1027" style="position:absolute;left:0;text-align:left;margin-left:468pt;margin-top:3.85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UHwhjN8AAAAIAQAADwAAAGRycy9kb3ducmV2LnhtbEyPQUvDQBSE74L/YXmCF7G7tZCYmJci&#10;rV48FKwFPb5mn0kwuxuymzb113c91eMww8w3xXIynTjw4FtnEeYzBYJt5XRra4Tdx+v9IwgfyGrq&#10;nGWEE3tYltdXBeXaHe07H7ahFrHE+pwQmhD6XEpfNWzIz1zPNnrfbjAUohxqqQc6xnLTyQelEmmo&#10;tXGhoZ5XDVc/29Eg9J8rMi8bGd6G0+L3a9xt1mt1h3h7Mz0/gQg8hUsY/vAjOpSRae9Gq73oELJF&#10;Er8EhDQFEf0sU1HvEZJ5CrIs5P8D5RkAAP//AwBQSwECLQAUAAYACAAAACEAtoM4kv4AAADhAQAA&#10;EwAAAAAAAAAAAAAAAAAAAAAAW0NvbnRlbnRfVHlwZXNdLnhtbFBLAQItABQABgAIAAAAIQA4/SH/&#10;1gAAAJQBAAALAAAAAAAAAAAAAAAAAC8BAABfcmVscy8ucmVsc1BLAQItABQABgAIAAAAIQBc3ACk&#10;DwIAACgEAAAOAAAAAAAAAAAAAAAAAC4CAABkcnMvZTJvRG9jLnhtbFBLAQItABQABgAIAAAAIQBQ&#10;fCGM3wAAAAgBAAAPAAAAAAAAAAAAAAAAAGkEAABkcnMvZG93bnJldi54bWxQSwUGAAAAAAQABADz&#10;AAAAdQUAAAAA&#10;" strokeweight="1.5pt">
                <v:textbox>
                  <w:txbxContent>
                    <w:p w14:paraId="65D2E4A2" w14:textId="77777777" w:rsidR="002D03D1" w:rsidRDefault="002D03D1" w:rsidP="002D03D1">
                      <w:r>
                        <w:rPr>
                          <w:rFonts w:ascii="MS Gothic" w:eastAsia="MS Gothic" w:hAnsi="MS Gothic" w:cs="MS Gothic" w:hint="eastAsia"/>
                          <w:color w:val="202124"/>
                          <w:sz w:val="21"/>
                          <w:szCs w:val="21"/>
                          <w:shd w:val="clear" w:color="auto" w:fill="FFFFFF"/>
                        </w:rPr>
                        <w:t>✓</w:t>
                      </w:r>
                    </w:p>
                    <w:p w14:paraId="669A0B77" w14:textId="77777777" w:rsidR="002D03D1" w:rsidRDefault="002D03D1" w:rsidP="002D03D1"/>
                  </w:txbxContent>
                </v:textbox>
              </v:rect>
            </w:pict>
          </mc:Fallback>
        </mc:AlternateContent>
      </w:r>
      <w:r>
        <w:rPr>
          <w:rFonts w:ascii="Arial" w:eastAsia="Times New Roman" w:hAnsi="Arial" w:cs="Arial"/>
          <w:color w:val="000000"/>
          <w:sz w:val="20"/>
          <w:szCs w:val="20"/>
          <w:lang w:eastAsia="en-GB"/>
        </w:rPr>
        <w:t>I confirm that I have read the information sheet dated 26.12.2021 (version MS Word) for the</w:t>
      </w:r>
      <w:r>
        <w:rPr>
          <w:rFonts w:ascii="Arial" w:eastAsia="Times New Roman" w:hAnsi="Arial" w:cs="Arial"/>
          <w:color w:val="000000"/>
          <w:sz w:val="20"/>
          <w:szCs w:val="20"/>
          <w:lang w:eastAsia="en-GB"/>
        </w:rPr>
        <w:br/>
        <w:t>above study. I have had the opportunity to consider the information, ask questions and have</w:t>
      </w:r>
      <w:r>
        <w:rPr>
          <w:rFonts w:ascii="Arial" w:eastAsia="Times New Roman" w:hAnsi="Arial" w:cs="Arial"/>
          <w:color w:val="000000"/>
          <w:sz w:val="20"/>
          <w:szCs w:val="20"/>
          <w:lang w:eastAsia="en-GB"/>
        </w:rPr>
        <w:br/>
        <w:t>had these answered satisfactorily.</w:t>
      </w:r>
    </w:p>
    <w:p w14:paraId="31770535" w14:textId="77777777" w:rsidR="002D03D1" w:rsidRDefault="002D03D1" w:rsidP="002D03D1">
      <w:pPr>
        <w:spacing w:before="60" w:after="0" w:line="240" w:lineRule="auto"/>
        <w:rPr>
          <w:rFonts w:ascii="Arial" w:hAnsi="Arial" w:cs="Arial"/>
          <w:color w:val="000000"/>
          <w:sz w:val="16"/>
          <w:szCs w:val="16"/>
        </w:rPr>
      </w:pPr>
    </w:p>
    <w:p w14:paraId="3E0FA1F0" w14:textId="17ECE2E1" w:rsidR="002D03D1" w:rsidRDefault="002D03D1" w:rsidP="002D03D1">
      <w:pPr>
        <w:numPr>
          <w:ilvl w:val="0"/>
          <w:numId w:val="1"/>
        </w:numPr>
        <w:tabs>
          <w:tab w:val="left" w:pos="540"/>
        </w:tabs>
        <w:spacing w:after="0" w:line="360" w:lineRule="auto"/>
        <w:ind w:left="540"/>
        <w:rPr>
          <w:rFonts w:ascii="Arial" w:hAnsi="Arial" w:cs="Arial"/>
          <w:color w:val="000000"/>
          <w:sz w:val="20"/>
          <w:szCs w:val="20"/>
        </w:rPr>
      </w:pPr>
      <w:r>
        <w:rPr>
          <w:noProof/>
        </w:rPr>
        <mc:AlternateContent>
          <mc:Choice Requires="wps">
            <w:drawing>
              <wp:anchor distT="0" distB="0" distL="114300" distR="114300" simplePos="0" relativeHeight="251658240" behindDoc="0" locked="0" layoutInCell="1" allowOverlap="1" wp14:anchorId="5886C894" wp14:editId="50DF0C6F">
                <wp:simplePos x="0" y="0"/>
                <wp:positionH relativeFrom="column">
                  <wp:posOffset>5943600</wp:posOffset>
                </wp:positionH>
                <wp:positionV relativeFrom="paragraph">
                  <wp:posOffset>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709179D" w14:textId="77777777" w:rsidR="002D03D1" w:rsidRDefault="002D03D1" w:rsidP="002D03D1">
                            <w:r>
                              <w:rPr>
                                <w:rFonts w:ascii="MS Gothic" w:eastAsia="MS Gothic" w:hAnsi="MS Gothic" w:cs="MS Gothic" w:hint="eastAsia"/>
                                <w:color w:val="202124"/>
                                <w:sz w:val="21"/>
                                <w:szCs w:val="21"/>
                                <w:shd w:val="clear" w:color="auto" w:fill="FFFFFF"/>
                              </w:rPr>
                              <w:t>✓</w:t>
                            </w:r>
                          </w:p>
                          <w:p w14:paraId="02DB88B4"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86C894" id="Rectangle 9" o:spid="_x0000_s1028" style="position:absolute;left:0;text-align:left;margin-left:468pt;margin-top:0;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CWV2H03wAAAAcBAAAPAAAAZHJzL2Rvd25yZXYueG1sTI9BT8MwDIXvSPyHyEhcEEtgMK2l&#10;6YQ2uHCYxJg0jllj2orGqZJ06/j1eCe4WM961nufi8XoOnHAEFtPGu4mCgRS5W1LtYbtx+vtHERM&#10;hqzpPKGGE0ZYlJcXhcmtP9I7HjapFhxCMTcampT6XMpYNehMnPgeib0vH5xJvIZa2mCOHO46ea/U&#10;TDrTEjc0psdlg9X3ZnAa+t3SuJe1TG/hNP35HLbr1UrdaH19NT4/gUg4pr9jOOMzOpTMtPcD2Sg6&#10;Ddl0xr8kDTzZzjLFYq/h8UGBLAv5n7/8BQAA//8DAFBLAQItABQABgAIAAAAIQC2gziS/gAAAOEB&#10;AAATAAAAAAAAAAAAAAAAAAAAAABbQ29udGVudF9UeXBlc10ueG1sUEsBAi0AFAAGAAgAAAAhADj9&#10;If/WAAAAlAEAAAsAAAAAAAAAAAAAAAAALwEAAF9yZWxzLy5yZWxzUEsBAi0AFAAGAAgAAAAhAP0J&#10;bkoRAgAAKAQAAA4AAAAAAAAAAAAAAAAALgIAAGRycy9lMm9Eb2MueG1sUEsBAi0AFAAGAAgAAAAh&#10;AJZXYfTfAAAABwEAAA8AAAAAAAAAAAAAAAAAawQAAGRycy9kb3ducmV2LnhtbFBLBQYAAAAABAAE&#10;APMAAAB3BQAAAAA=&#10;" strokeweight="1.5pt">
                <v:textbox>
                  <w:txbxContent>
                    <w:p w14:paraId="0709179D" w14:textId="77777777" w:rsidR="002D03D1" w:rsidRDefault="002D03D1" w:rsidP="002D03D1">
                      <w:r>
                        <w:rPr>
                          <w:rFonts w:ascii="MS Gothic" w:eastAsia="MS Gothic" w:hAnsi="MS Gothic" w:cs="MS Gothic" w:hint="eastAsia"/>
                          <w:color w:val="202124"/>
                          <w:sz w:val="21"/>
                          <w:szCs w:val="21"/>
                          <w:shd w:val="clear" w:color="auto" w:fill="FFFFFF"/>
                        </w:rPr>
                        <w:t>✓</w:t>
                      </w:r>
                    </w:p>
                    <w:p w14:paraId="02DB88B4" w14:textId="77777777" w:rsidR="002D03D1" w:rsidRDefault="002D03D1" w:rsidP="002D03D1"/>
                  </w:txbxContent>
                </v:textbox>
              </v:rect>
            </w:pict>
          </mc:Fallback>
        </mc:AlternateContent>
      </w:r>
      <w:r>
        <w:rPr>
          <w:rFonts w:ascii="Arial" w:eastAsia="Times New Roman" w:hAnsi="Arial" w:cs="Arial"/>
          <w:color w:val="000000"/>
          <w:sz w:val="20"/>
          <w:szCs w:val="20"/>
          <w:lang w:eastAsia="en-GB"/>
        </w:rPr>
        <w:t>I understand that my participation is voluntary and that I am free to withdraw at any time</w:t>
      </w:r>
      <w:r>
        <w:rPr>
          <w:rFonts w:ascii="Arial" w:eastAsia="Times New Roman" w:hAnsi="Arial" w:cs="Arial"/>
          <w:color w:val="000000"/>
          <w:sz w:val="20"/>
          <w:szCs w:val="20"/>
          <w:lang w:eastAsia="en-GB"/>
        </w:rPr>
        <w:br/>
        <w:t>without giving any reason, without my medical care or legal rights being affected.</w:t>
      </w:r>
    </w:p>
    <w:p w14:paraId="78C44C4D" w14:textId="77777777" w:rsidR="002D03D1" w:rsidRDefault="002D03D1" w:rsidP="002D03D1">
      <w:pPr>
        <w:spacing w:before="60" w:after="0" w:line="240" w:lineRule="auto"/>
        <w:rPr>
          <w:rFonts w:ascii="Arial" w:hAnsi="Arial" w:cs="Arial"/>
          <w:color w:val="000000"/>
          <w:sz w:val="16"/>
          <w:szCs w:val="16"/>
        </w:rPr>
      </w:pPr>
    </w:p>
    <w:p w14:paraId="1DB01731" w14:textId="2A70ED00" w:rsidR="002D03D1" w:rsidRDefault="002D03D1" w:rsidP="002D03D1">
      <w:pPr>
        <w:numPr>
          <w:ilvl w:val="0"/>
          <w:numId w:val="1"/>
        </w:numPr>
        <w:tabs>
          <w:tab w:val="left" w:pos="540"/>
        </w:tabs>
        <w:spacing w:after="0" w:line="360" w:lineRule="auto"/>
        <w:ind w:left="547"/>
        <w:rPr>
          <w:rFonts w:ascii="Arial" w:hAnsi="Arial" w:cs="Arial"/>
          <w:color w:val="000000"/>
          <w:sz w:val="20"/>
          <w:szCs w:val="20"/>
        </w:rPr>
      </w:pPr>
      <w:r>
        <w:rPr>
          <w:noProof/>
        </w:rPr>
        <mc:AlternateContent>
          <mc:Choice Requires="wps">
            <w:drawing>
              <wp:anchor distT="0" distB="0" distL="114300" distR="114300" simplePos="0" relativeHeight="251658240" behindDoc="0" locked="0" layoutInCell="1" allowOverlap="1" wp14:anchorId="45C9BCA4" wp14:editId="663C17FB">
                <wp:simplePos x="0" y="0"/>
                <wp:positionH relativeFrom="column">
                  <wp:posOffset>5943600</wp:posOffset>
                </wp:positionH>
                <wp:positionV relativeFrom="paragraph">
                  <wp:posOffset>130810</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52EC6E" w14:textId="77777777" w:rsidR="002D03D1" w:rsidRDefault="002D03D1" w:rsidP="002D03D1">
                            <w:r>
                              <w:rPr>
                                <w:rFonts w:ascii="MS Gothic" w:eastAsia="MS Gothic" w:hAnsi="MS Gothic" w:cs="MS Gothic" w:hint="eastAsia"/>
                                <w:color w:val="202124"/>
                                <w:sz w:val="21"/>
                                <w:szCs w:val="21"/>
                                <w:shd w:val="clear" w:color="auto" w:fill="FFFFFF"/>
                              </w:rPr>
                              <w:t>✓</w:t>
                            </w:r>
                          </w:p>
                          <w:p w14:paraId="1C45037E"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C9BCA4" id="Rectangle 8" o:spid="_x0000_s1029" style="position:absolute;left:0;text-align:left;margin-left:468pt;margin-top:10.3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3Qu4vgAAAACQEAAA8AAABkcnMvZG93bnJldi54bWxMj8FOwzAQRO9I/IO1SFwQtWlRICGb&#10;CrVw4VCJUgmObmySiHgd2U6b8vUsJzjOzmj2TbmcXC8ONsTOE8LNTIGwVHvTUYOwe3u+vgcRkyaj&#10;e08W4WQjLKvzs1IXxh/p1R62qRFcQrHQCG1KQyFlrFvrdJz5wRJ7nz44nViGRpqgj1zuejlXKpNO&#10;d8QfWj3YVWvrr+3oEIb3lXZPG5lewmnx/THuNuu1ukK8vJgeH0AkO6W/MPziMzpUzLT3I5koeoR8&#10;kfGWhDBXGQgO5Lniwx7h7jYDWZXy/4LqBwAA//8DAFBLAQItABQABgAIAAAAIQC2gziS/gAAAOEB&#10;AAATAAAAAAAAAAAAAAAAAAAAAABbQ29udGVudF9UeXBlc10ueG1sUEsBAi0AFAAGAAgAAAAhADj9&#10;If/WAAAAlAEAAAsAAAAAAAAAAAAAAAAALwEAAF9yZWxzLy5yZWxzUEsBAi0AFAAGAAgAAAAhAF1H&#10;m6YQAgAAKAQAAA4AAAAAAAAAAAAAAAAALgIAAGRycy9lMm9Eb2MueG1sUEsBAi0AFAAGAAgAAAAh&#10;AO3Qu4vgAAAACQEAAA8AAAAAAAAAAAAAAAAAagQAAGRycy9kb3ducmV2LnhtbFBLBQYAAAAABAAE&#10;APMAAAB3BQAAAAA=&#10;" strokeweight="1.5pt">
                <v:textbox>
                  <w:txbxContent>
                    <w:p w14:paraId="2452EC6E" w14:textId="77777777" w:rsidR="002D03D1" w:rsidRDefault="002D03D1" w:rsidP="002D03D1">
                      <w:r>
                        <w:rPr>
                          <w:rFonts w:ascii="MS Gothic" w:eastAsia="MS Gothic" w:hAnsi="MS Gothic" w:cs="MS Gothic" w:hint="eastAsia"/>
                          <w:color w:val="202124"/>
                          <w:sz w:val="21"/>
                          <w:szCs w:val="21"/>
                          <w:shd w:val="clear" w:color="auto" w:fill="FFFFFF"/>
                        </w:rPr>
                        <w:t>✓</w:t>
                      </w:r>
                    </w:p>
                    <w:p w14:paraId="1C45037E" w14:textId="77777777" w:rsidR="002D03D1" w:rsidRDefault="002D03D1" w:rsidP="002D03D1"/>
                  </w:txbxContent>
                </v:textbox>
              </v:rect>
            </w:pict>
          </mc:Fallback>
        </mc:AlternateContent>
      </w:r>
      <w:r>
        <w:rPr>
          <w:rFonts w:ascii="Arial" w:eastAsia="Times New Roman" w:hAnsi="Arial" w:cs="Arial"/>
          <w:color w:val="000000"/>
          <w:sz w:val="20"/>
          <w:szCs w:val="20"/>
          <w:lang w:eastAsia="en-GB"/>
        </w:rPr>
        <w:t>(If appropriate) I understand that relevant sections of my medical notes and data collected during</w:t>
      </w:r>
      <w:r>
        <w:rPr>
          <w:rFonts w:ascii="Arial" w:eastAsia="Times New Roman" w:hAnsi="Arial" w:cs="Arial"/>
          <w:color w:val="000000"/>
          <w:sz w:val="20"/>
          <w:szCs w:val="20"/>
          <w:lang w:eastAsia="en-GB"/>
        </w:rPr>
        <w:br/>
        <w:t>the study, may be looked at by individuals from [company name], from regulatory authorities or</w:t>
      </w:r>
      <w:r>
        <w:rPr>
          <w:rFonts w:ascii="Arial" w:eastAsia="Times New Roman" w:hAnsi="Arial" w:cs="Arial"/>
          <w:color w:val="000000"/>
          <w:sz w:val="20"/>
          <w:szCs w:val="20"/>
          <w:lang w:eastAsia="en-GB"/>
        </w:rPr>
        <w:br/>
        <w:t>from the NHS Trust, where it is relevant to my taking part in this research. I give permission for</w:t>
      </w:r>
      <w:r>
        <w:rPr>
          <w:rFonts w:ascii="Arial" w:eastAsia="Times New Roman" w:hAnsi="Arial" w:cs="Arial"/>
          <w:color w:val="000000"/>
          <w:sz w:val="20"/>
          <w:szCs w:val="20"/>
          <w:lang w:eastAsia="en-GB"/>
        </w:rPr>
        <w:br/>
        <w:t>these individuals to have access to my records.</w:t>
      </w:r>
      <w:r>
        <w:rPr>
          <w:rFonts w:ascii="Arial" w:hAnsi="Arial" w:cs="Arial"/>
          <w:color w:val="000000"/>
          <w:sz w:val="20"/>
          <w:szCs w:val="20"/>
        </w:rPr>
        <w:t xml:space="preserve"> </w:t>
      </w:r>
    </w:p>
    <w:p w14:paraId="077677F7" w14:textId="597956B4" w:rsidR="002D03D1" w:rsidRDefault="002D03D1" w:rsidP="002D03D1">
      <w:pPr>
        <w:spacing w:before="60" w:after="0" w:line="240" w:lineRule="auto"/>
        <w:rPr>
          <w:rFonts w:ascii="Arial" w:eastAsia="Times New Roman" w:hAnsi="Arial" w:cs="Arial"/>
          <w:color w:val="000000"/>
          <w:sz w:val="20"/>
          <w:szCs w:val="20"/>
          <w:lang w:eastAsia="en-GB"/>
        </w:rPr>
      </w:pPr>
      <w:r>
        <w:rPr>
          <w:noProof/>
        </w:rPr>
        <mc:AlternateContent>
          <mc:Choice Requires="wps">
            <w:drawing>
              <wp:anchor distT="0" distB="0" distL="114300" distR="114300" simplePos="0" relativeHeight="251658240" behindDoc="0" locked="0" layoutInCell="1" allowOverlap="1" wp14:anchorId="6756C87A" wp14:editId="71E78229">
                <wp:simplePos x="0" y="0"/>
                <wp:positionH relativeFrom="column">
                  <wp:posOffset>5943600</wp:posOffset>
                </wp:positionH>
                <wp:positionV relativeFrom="paragraph">
                  <wp:posOffset>161290</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89DDEB8" w14:textId="77777777" w:rsidR="002D03D1" w:rsidRDefault="002D03D1" w:rsidP="002D03D1">
                            <w:r>
                              <w:rPr>
                                <w:rFonts w:ascii="MS Gothic" w:eastAsia="MS Gothic" w:hAnsi="MS Gothic" w:cs="MS Gothic" w:hint="eastAsia"/>
                                <w:color w:val="202124"/>
                                <w:sz w:val="21"/>
                                <w:szCs w:val="21"/>
                                <w:shd w:val="clear" w:color="auto" w:fill="FFFFFF"/>
                              </w:rPr>
                              <w:t>✓</w:t>
                            </w:r>
                          </w:p>
                          <w:p w14:paraId="2B75E5E1"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56C87A" id="Rectangle 5" o:spid="_x0000_s1030" style="position:absolute;margin-left:468pt;margin-top:12.7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B6Pm1W4QAAAAkBAAAPAAAAZHJzL2Rvd25yZXYueG1sTI/BTsMwEETvSPyDtUhcELVpSyEh&#10;mwq1cOFQiVIJjtvYJBGxHdlOm/L1LCc4zs5o9k2xHG0nDibE1juEm4kCYVzldetqhN3b8/U9iJjI&#10;aeq8MwgnE2FZnp8VlGt/dK/msE214BIXc0JoUupzKWPVGEtx4nvj2Pv0wVJiGWqpAx253HZyqtRC&#10;Wmodf2ioN6vGVF/bwSL07yuyTxuZXsJp9v0x7DbrtbpCvLwYHx9AJDOmvzD84jM6lMy094PTUXQI&#10;2WzBWxLC9HYOggNZpviwR7jL5iDLQv5fUP4AAAD//wMAUEsBAi0AFAAGAAgAAAAhALaDOJL+AAAA&#10;4QEAABMAAAAAAAAAAAAAAAAAAAAAAFtDb250ZW50X1R5cGVzXS54bWxQSwECLQAUAAYACAAAACEA&#10;OP0h/9YAAACUAQAACwAAAAAAAAAAAAAAAAAvAQAAX3JlbHMvLnJlbHNQSwECLQAUAAYACAAAACEA&#10;/qTCTRECAAAoBAAADgAAAAAAAAAAAAAAAAAuAgAAZHJzL2Uyb0RvYy54bWxQSwECLQAUAAYACAAA&#10;ACEAej5tVuEAAAAJAQAADwAAAAAAAAAAAAAAAABrBAAAZHJzL2Rvd25yZXYueG1sUEsFBgAAAAAE&#10;AAQA8wAAAHkFAAAAAA==&#10;" strokeweight="1.5pt">
                <v:textbox>
                  <w:txbxContent>
                    <w:p w14:paraId="089DDEB8" w14:textId="77777777" w:rsidR="002D03D1" w:rsidRDefault="002D03D1" w:rsidP="002D03D1">
                      <w:r>
                        <w:rPr>
                          <w:rFonts w:ascii="MS Gothic" w:eastAsia="MS Gothic" w:hAnsi="MS Gothic" w:cs="MS Gothic" w:hint="eastAsia"/>
                          <w:color w:val="202124"/>
                          <w:sz w:val="21"/>
                          <w:szCs w:val="21"/>
                          <w:shd w:val="clear" w:color="auto" w:fill="FFFFFF"/>
                        </w:rPr>
                        <w:t>✓</w:t>
                      </w:r>
                    </w:p>
                    <w:p w14:paraId="2B75E5E1" w14:textId="77777777" w:rsidR="002D03D1" w:rsidRDefault="002D03D1" w:rsidP="002D03D1"/>
                  </w:txbxContent>
                </v:textbox>
              </v:rect>
            </w:pict>
          </mc:Fallback>
        </mc:AlternateContent>
      </w:r>
    </w:p>
    <w:p w14:paraId="66E4E4F1" w14:textId="77777777" w:rsidR="002D03D1" w:rsidRDefault="002D03D1" w:rsidP="002D03D1">
      <w:pPr>
        <w:numPr>
          <w:ilvl w:val="0"/>
          <w:numId w:val="1"/>
        </w:numPr>
        <w:tabs>
          <w:tab w:val="left" w:pos="540"/>
        </w:tabs>
        <w:spacing w:after="0" w:line="360" w:lineRule="auto"/>
        <w:ind w:left="547"/>
        <w:rPr>
          <w:rFonts w:ascii="Arial" w:hAnsi="Arial" w:cs="Arial"/>
          <w:color w:val="000000"/>
          <w:sz w:val="20"/>
          <w:szCs w:val="20"/>
        </w:rPr>
      </w:pPr>
      <w:r>
        <w:rPr>
          <w:rFonts w:ascii="Arial" w:eastAsia="Times New Roman" w:hAnsi="Arial" w:cs="Arial"/>
          <w:color w:val="000000"/>
          <w:sz w:val="20"/>
          <w:szCs w:val="20"/>
          <w:lang w:eastAsia="en-GB"/>
        </w:rPr>
        <w:t>(If appropriate) I understand that the information collected about me will be used to support</w:t>
      </w:r>
      <w:r>
        <w:rPr>
          <w:rFonts w:ascii="Arial" w:eastAsia="Times New Roman" w:hAnsi="Arial" w:cs="Arial"/>
          <w:color w:val="000000"/>
          <w:sz w:val="20"/>
          <w:szCs w:val="20"/>
          <w:lang w:eastAsia="en-GB"/>
        </w:rPr>
        <w:br/>
        <w:t>other research in the future, and may be shared anonymously with other researchers.</w:t>
      </w:r>
    </w:p>
    <w:p w14:paraId="762FE3D0" w14:textId="77777777" w:rsidR="002D03D1" w:rsidRDefault="002D03D1" w:rsidP="002D03D1">
      <w:pPr>
        <w:spacing w:before="60" w:after="0" w:line="240" w:lineRule="auto"/>
        <w:rPr>
          <w:rFonts w:ascii="Arial" w:eastAsia="Times New Roman" w:hAnsi="Arial" w:cs="Arial"/>
          <w:color w:val="000000"/>
          <w:sz w:val="16"/>
          <w:szCs w:val="16"/>
          <w:lang w:eastAsia="en-GB"/>
        </w:rPr>
      </w:pPr>
    </w:p>
    <w:p w14:paraId="2643A2D7" w14:textId="327F79DB" w:rsidR="002D03D1" w:rsidRDefault="002D03D1" w:rsidP="002D03D1">
      <w:pPr>
        <w:numPr>
          <w:ilvl w:val="0"/>
          <w:numId w:val="1"/>
        </w:numPr>
        <w:tabs>
          <w:tab w:val="left" w:pos="540"/>
        </w:tabs>
        <w:spacing w:after="0" w:line="360" w:lineRule="auto"/>
        <w:ind w:left="547"/>
        <w:rPr>
          <w:rFonts w:ascii="Arial" w:hAnsi="Arial" w:cs="Arial"/>
          <w:color w:val="000000"/>
          <w:sz w:val="20"/>
          <w:szCs w:val="20"/>
        </w:rPr>
      </w:pPr>
      <w:r>
        <w:rPr>
          <w:noProof/>
        </w:rPr>
        <mc:AlternateContent>
          <mc:Choice Requires="wps">
            <w:drawing>
              <wp:anchor distT="0" distB="0" distL="114300" distR="114300" simplePos="0" relativeHeight="251658240" behindDoc="0" locked="0" layoutInCell="1" allowOverlap="1" wp14:anchorId="0755D58D" wp14:editId="6DF03072">
                <wp:simplePos x="0" y="0"/>
                <wp:positionH relativeFrom="column">
                  <wp:posOffset>5943600</wp:posOffset>
                </wp:positionH>
                <wp:positionV relativeFrom="paragraph">
                  <wp:posOffset>34925</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46A10A8" w14:textId="77777777" w:rsidR="002D03D1" w:rsidRDefault="002D03D1" w:rsidP="002D03D1">
                            <w:r>
                              <w:rPr>
                                <w:rFonts w:ascii="MS Gothic" w:eastAsia="MS Gothic" w:hAnsi="MS Gothic" w:cs="MS Gothic" w:hint="eastAsia"/>
                                <w:color w:val="202124"/>
                                <w:sz w:val="21"/>
                                <w:szCs w:val="21"/>
                                <w:shd w:val="clear" w:color="auto" w:fill="FFFFFF"/>
                              </w:rPr>
                              <w:t>✓</w:t>
                            </w:r>
                          </w:p>
                          <w:p w14:paraId="540DF7C3"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55D58D" id="Rectangle 4" o:spid="_x0000_s1031" style="position:absolute;left:0;text-align:left;margin-left:468pt;margin-top:2.75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DkqVE13gAAAAgBAAAPAAAAZHJzL2Rvd25yZXYueG1sTI/BTsMwEETvSPyDtUhcELWhSkVC&#10;nAq1cOFQqaUSHLfxkkTEdmQ7bcrXs5zg+DSr2TflcrK9OFKInXca7mYKBLnam841GvZvL7cPIGJC&#10;Z7D3jjScKcKyurwosTD+5LZ03KVGcImLBWpoUxoKKWPdksU48wM5zj59sJgYQyNNwBOX217eK7WQ&#10;FjvHH1ocaNVS/bUbrYbhfYX2eSPTazjPvz/G/Wa9VjdaX19NT48gEk3p7xh+9VkdKnY6+NGZKHoN&#10;+XzBW5KGLAPBeZ4r5gNznoGsSvl/QPUDAAD//wMAUEsBAi0AFAAGAAgAAAAhALaDOJL+AAAA4QEA&#10;ABMAAAAAAAAAAAAAAAAAAAAAAFtDb250ZW50X1R5cGVzXS54bWxQSwECLQAUAAYACAAAACEAOP0h&#10;/9YAAACUAQAACwAAAAAAAAAAAAAAAAAvAQAAX3JlbHMvLnJlbHNQSwECLQAUAAYACAAAACEAXuo3&#10;oRECAAAoBAAADgAAAAAAAAAAAAAAAAAuAgAAZHJzL2Uyb0RvYy54bWxQSwECLQAUAAYACAAAACEA&#10;5KlRNd4AAAAIAQAADwAAAAAAAAAAAAAAAABrBAAAZHJzL2Rvd25yZXYueG1sUEsFBgAAAAAEAAQA&#10;8wAAAHYFAAAAAA==&#10;" strokeweight="1.5pt">
                <v:textbox>
                  <w:txbxContent>
                    <w:p w14:paraId="646A10A8" w14:textId="77777777" w:rsidR="002D03D1" w:rsidRDefault="002D03D1" w:rsidP="002D03D1">
                      <w:r>
                        <w:rPr>
                          <w:rFonts w:ascii="MS Gothic" w:eastAsia="MS Gothic" w:hAnsi="MS Gothic" w:cs="MS Gothic" w:hint="eastAsia"/>
                          <w:color w:val="202124"/>
                          <w:sz w:val="21"/>
                          <w:szCs w:val="21"/>
                          <w:shd w:val="clear" w:color="auto" w:fill="FFFFFF"/>
                        </w:rPr>
                        <w:t>✓</w:t>
                      </w:r>
                    </w:p>
                    <w:p w14:paraId="540DF7C3" w14:textId="77777777" w:rsidR="002D03D1" w:rsidRDefault="002D03D1" w:rsidP="002D03D1"/>
                  </w:txbxContent>
                </v:textbox>
              </v:rect>
            </w:pict>
          </mc:Fallback>
        </mc:AlternateContent>
      </w:r>
      <w:r>
        <w:rPr>
          <w:rFonts w:ascii="Arial" w:eastAsia="Times New Roman" w:hAnsi="Arial" w:cs="Arial"/>
          <w:color w:val="000000"/>
          <w:sz w:val="20"/>
          <w:szCs w:val="20"/>
          <w:lang w:eastAsia="en-GB"/>
        </w:rPr>
        <w:t xml:space="preserve"> (If appropriate) I agree to my General Practitioner being informed of my participation in the</w:t>
      </w:r>
      <w:r>
        <w:rPr>
          <w:rFonts w:ascii="Arial" w:eastAsia="Times New Roman" w:hAnsi="Arial" w:cs="Arial"/>
          <w:color w:val="000000"/>
          <w:sz w:val="20"/>
          <w:szCs w:val="20"/>
          <w:lang w:eastAsia="en-GB"/>
        </w:rPr>
        <w:br/>
        <w:t>study. / I agree to my General Practitioner being involved in the study, including any necessary</w:t>
      </w:r>
      <w:r>
        <w:rPr>
          <w:rFonts w:ascii="Arial" w:eastAsia="Times New Roman" w:hAnsi="Arial" w:cs="Arial"/>
          <w:color w:val="000000"/>
          <w:sz w:val="20"/>
          <w:szCs w:val="20"/>
          <w:lang w:eastAsia="en-GB"/>
        </w:rPr>
        <w:br/>
        <w:t>exchange of information about me between my GP and the research team.</w:t>
      </w:r>
    </w:p>
    <w:p w14:paraId="0BCAEAC0" w14:textId="77777777" w:rsidR="002D03D1" w:rsidRDefault="002D03D1" w:rsidP="002D03D1">
      <w:pPr>
        <w:spacing w:before="60" w:after="0" w:line="240" w:lineRule="auto"/>
        <w:rPr>
          <w:rFonts w:ascii="Arial" w:hAnsi="Arial" w:cs="Arial"/>
          <w:color w:val="000000"/>
          <w:sz w:val="16"/>
          <w:szCs w:val="16"/>
        </w:rPr>
      </w:pPr>
    </w:p>
    <w:p w14:paraId="029C76A9" w14:textId="1021208B" w:rsidR="002D03D1" w:rsidRDefault="002D03D1" w:rsidP="002D03D1">
      <w:pPr>
        <w:numPr>
          <w:ilvl w:val="0"/>
          <w:numId w:val="1"/>
        </w:numPr>
        <w:tabs>
          <w:tab w:val="left" w:pos="540"/>
        </w:tabs>
        <w:spacing w:after="0" w:line="360" w:lineRule="auto"/>
        <w:ind w:left="547"/>
        <w:rPr>
          <w:rFonts w:ascii="Arial" w:hAnsi="Arial" w:cs="Arial"/>
          <w:i/>
          <w:color w:val="000000"/>
          <w:sz w:val="20"/>
          <w:szCs w:val="20"/>
        </w:rPr>
      </w:pPr>
      <w:r>
        <w:rPr>
          <w:noProof/>
        </w:rPr>
        <mc:AlternateContent>
          <mc:Choice Requires="wps">
            <w:drawing>
              <wp:anchor distT="0" distB="0" distL="114300" distR="114300" simplePos="0" relativeHeight="251658240" behindDoc="0" locked="0" layoutInCell="1" allowOverlap="1" wp14:anchorId="02EE44EA" wp14:editId="0017122E">
                <wp:simplePos x="0" y="0"/>
                <wp:positionH relativeFrom="column">
                  <wp:posOffset>5943600</wp:posOffset>
                </wp:positionH>
                <wp:positionV relativeFrom="paragraph">
                  <wp:posOffset>25400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2757AF7" w14:textId="77777777" w:rsidR="002D03D1" w:rsidRDefault="002D03D1" w:rsidP="002D03D1">
                            <w:r>
                              <w:rPr>
                                <w:rFonts w:ascii="MS Gothic" w:eastAsia="MS Gothic" w:hAnsi="MS Gothic" w:cs="MS Gothic" w:hint="eastAsia"/>
                                <w:color w:val="202124"/>
                                <w:sz w:val="21"/>
                                <w:szCs w:val="21"/>
                                <w:shd w:val="clear" w:color="auto" w:fill="FFFFFF"/>
                              </w:rPr>
                              <w:t>✓</w:t>
                            </w:r>
                          </w:p>
                          <w:p w14:paraId="7FFB2EF7"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EE44EA" id="Rectangle 7" o:spid="_x0000_s1032" style="position:absolute;left:0;text-align:left;margin-left:468pt;margin-top:2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FhGxD4AAAAAgBAAAPAAAAZHJzL2Rvd25yZXYueG1sTI9BT8MwDIXvSPyHyEhcEEtgMK1d&#10;3QltcOEwiTGJHb0mtBVNUiXp1vHrMSc42dZ7ev5esRxtJ44mxNY7hLuJAmFc5XXraoTd+8vtHERM&#10;5DR13hmEs4mwLC8vCsq1P7k3c9ymWnCIizkhNCn1uZSxaoylOPG9cax9+mAp8RlqqQOdONx28l6p&#10;mbTUOv7QUG9Wjam+toNF6D9WZJ83Mr2G8/R7P+w267W6Qby+Gp8WIJIZ058ZfvEZHUpmOvjB6Sg6&#10;hGw64y4J4YEH61mmeDkgPM4VyLKQ/wuUPwAAAP//AwBQSwECLQAUAAYACAAAACEAtoM4kv4AAADh&#10;AQAAEwAAAAAAAAAAAAAAAAAAAAAAW0NvbnRlbnRfVHlwZXNdLnhtbFBLAQItABQABgAIAAAAIQA4&#10;/SH/1gAAAJQBAAALAAAAAAAAAAAAAAAAAC8BAABfcmVscy8ucmVsc1BLAQItABQABgAIAAAAIQD/&#10;P1lPEQIAACgEAAAOAAAAAAAAAAAAAAAAAC4CAABkcnMvZTJvRG9jLnhtbFBLAQItABQABgAIAAAA&#10;IQAFhGxD4AAAAAgBAAAPAAAAAAAAAAAAAAAAAGsEAABkcnMvZG93bnJldi54bWxQSwUGAAAAAAQA&#10;BADzAAAAeAUAAAAA&#10;" strokeweight="1.5pt">
                <v:textbox>
                  <w:txbxContent>
                    <w:p w14:paraId="52757AF7" w14:textId="77777777" w:rsidR="002D03D1" w:rsidRDefault="002D03D1" w:rsidP="002D03D1">
                      <w:r>
                        <w:rPr>
                          <w:rFonts w:ascii="MS Gothic" w:eastAsia="MS Gothic" w:hAnsi="MS Gothic" w:cs="MS Gothic" w:hint="eastAsia"/>
                          <w:color w:val="202124"/>
                          <w:sz w:val="21"/>
                          <w:szCs w:val="21"/>
                          <w:shd w:val="clear" w:color="auto" w:fill="FFFFFF"/>
                        </w:rPr>
                        <w:t>✓</w:t>
                      </w:r>
                    </w:p>
                    <w:p w14:paraId="7FFB2EF7" w14:textId="77777777" w:rsidR="002D03D1" w:rsidRDefault="002D03D1" w:rsidP="002D03D1"/>
                  </w:txbxContent>
                </v:textbox>
              </v:rect>
            </w:pict>
          </mc:Fallback>
        </mc:AlternateContent>
      </w:r>
      <w:r>
        <w:rPr>
          <w:rFonts w:ascii="Arial" w:eastAsia="Times New Roman" w:hAnsi="Arial" w:cs="Arial"/>
          <w:color w:val="000000"/>
          <w:sz w:val="20"/>
          <w:szCs w:val="20"/>
          <w:lang w:eastAsia="en-GB"/>
        </w:rPr>
        <w:t>(If appropriate) I understand that the information held and maintained by</w:t>
      </w:r>
      <w:r>
        <w:rPr>
          <w:rFonts w:ascii="Arial" w:eastAsia="Times New Roman" w:hAnsi="Arial" w:cs="Arial"/>
          <w:strike/>
          <w:color w:val="000000"/>
          <w:sz w:val="20"/>
          <w:szCs w:val="20"/>
          <w:lang w:eastAsia="en-GB"/>
        </w:rPr>
        <w:t xml:space="preserve"> </w:t>
      </w:r>
      <w:r>
        <w:rPr>
          <w:rFonts w:ascii="Arial" w:eastAsia="Times New Roman" w:hAnsi="Arial" w:cs="Arial"/>
          <w:strike/>
          <w:color w:val="000000"/>
          <w:sz w:val="20"/>
          <w:szCs w:val="20"/>
          <w:lang w:eastAsia="en-GB"/>
        </w:rPr>
        <w:br/>
      </w:r>
      <w:r>
        <w:rPr>
          <w:rFonts w:ascii="Arial" w:eastAsia="Times New Roman" w:hAnsi="Arial" w:cs="Arial"/>
          <w:color w:val="000000"/>
          <w:sz w:val="24"/>
          <w:szCs w:val="24"/>
          <w:lang w:eastAsia="en-GB"/>
        </w:rPr>
        <w:t>_</w:t>
      </w:r>
      <w:r>
        <w:rPr>
          <w:rFonts w:ascii="Arial" w:eastAsia="Times New Roman" w:hAnsi="Arial" w:cs="Arial"/>
          <w:b/>
          <w:color w:val="000000"/>
          <w:sz w:val="20"/>
          <w:szCs w:val="20"/>
          <w:lang w:eastAsia="en-GB"/>
        </w:rPr>
        <w:t>Aqsa Butt (a Representative of UWSTD)</w:t>
      </w:r>
      <w:r>
        <w:rPr>
          <w:rFonts w:ascii="Arial" w:hAnsi="Arial" w:cs="Arial"/>
          <w:color w:val="000000"/>
          <w:sz w:val="24"/>
          <w:szCs w:val="24"/>
        </w:rPr>
        <w:t>_ [</w:t>
      </w:r>
      <w:r>
        <w:rPr>
          <w:rFonts w:ascii="Arial" w:eastAsia="Times New Roman" w:hAnsi="Arial" w:cs="Arial"/>
          <w:i/>
          <w:color w:val="000000"/>
          <w:sz w:val="20"/>
          <w:szCs w:val="20"/>
          <w:lang w:eastAsia="en-GB"/>
        </w:rPr>
        <w:t xml:space="preserve">(enter name of organisation(s) that will be </w:t>
      </w:r>
    </w:p>
    <w:p w14:paraId="4780D9A2" w14:textId="77777777" w:rsidR="002D03D1" w:rsidRDefault="002D03D1" w:rsidP="002D03D1">
      <w:pPr>
        <w:tabs>
          <w:tab w:val="left" w:pos="540"/>
        </w:tabs>
        <w:spacing w:after="0" w:line="360" w:lineRule="auto"/>
        <w:rPr>
          <w:rFonts w:ascii="Arial" w:eastAsia="Times New Roman" w:hAnsi="Arial" w:cs="Arial"/>
          <w:color w:val="000000"/>
          <w:sz w:val="20"/>
          <w:szCs w:val="20"/>
          <w:lang w:eastAsia="en-GB"/>
        </w:rPr>
      </w:pPr>
      <w:r>
        <w:rPr>
          <w:rFonts w:ascii="Arial" w:eastAsia="Times New Roman" w:hAnsi="Arial" w:cs="Arial"/>
          <w:i/>
          <w:color w:val="000000"/>
          <w:sz w:val="20"/>
          <w:szCs w:val="20"/>
          <w:lang w:eastAsia="en-GB"/>
        </w:rPr>
        <w:tab/>
        <w:t>providing you with data, including any NHS/HSC organisations)</w:t>
      </w:r>
      <w:r>
        <w:rPr>
          <w:rFonts w:ascii="Arial" w:eastAsia="Times New Roman" w:hAnsi="Arial" w:cs="Arial"/>
          <w:color w:val="000000"/>
          <w:sz w:val="20"/>
          <w:szCs w:val="20"/>
          <w:lang w:eastAsia="en-GB"/>
        </w:rPr>
        <w:t>]</w:t>
      </w:r>
      <w:r>
        <w:rPr>
          <w:rFonts w:ascii="Arial" w:eastAsia="Times New Roman" w:hAnsi="Arial" w:cs="Arial"/>
          <w:color w:val="000000"/>
          <w:sz w:val="24"/>
          <w:szCs w:val="24"/>
          <w:lang w:eastAsia="en-GB"/>
        </w:rPr>
        <w:t xml:space="preserve"> </w:t>
      </w:r>
      <w:r>
        <w:rPr>
          <w:rFonts w:ascii="Arial" w:eastAsia="Times New Roman" w:hAnsi="Arial" w:cs="Arial"/>
          <w:color w:val="000000"/>
          <w:sz w:val="20"/>
          <w:szCs w:val="20"/>
          <w:lang w:eastAsia="en-GB"/>
        </w:rPr>
        <w:t xml:space="preserve">may be used to help contact </w:t>
      </w:r>
    </w:p>
    <w:p w14:paraId="3529E416" w14:textId="77777777" w:rsidR="002D03D1" w:rsidRDefault="002D03D1" w:rsidP="002D03D1">
      <w:pPr>
        <w:tabs>
          <w:tab w:val="left" w:pos="540"/>
        </w:tabs>
        <w:spacing w:after="0" w:line="360" w:lineRule="auto"/>
        <w:rPr>
          <w:rFonts w:ascii="Arial" w:hAnsi="Arial" w:cs="Arial"/>
          <w:color w:val="000000"/>
          <w:sz w:val="20"/>
          <w:szCs w:val="20"/>
        </w:rPr>
      </w:pPr>
      <w:r>
        <w:rPr>
          <w:rFonts w:ascii="Arial" w:eastAsia="Times New Roman" w:hAnsi="Arial" w:cs="Arial"/>
          <w:color w:val="000000"/>
          <w:sz w:val="20"/>
          <w:szCs w:val="20"/>
          <w:lang w:eastAsia="en-GB"/>
        </w:rPr>
        <w:tab/>
        <w:t>me or provide information about my health status.</w:t>
      </w:r>
    </w:p>
    <w:p w14:paraId="231FEE5F" w14:textId="35FE053D" w:rsidR="002D03D1" w:rsidRDefault="002D03D1" w:rsidP="002D03D1">
      <w:pPr>
        <w:spacing w:before="60" w:after="0" w:line="240" w:lineRule="auto"/>
        <w:rPr>
          <w:rFonts w:ascii="Arial" w:hAnsi="Arial" w:cs="Arial"/>
          <w:color w:val="000000"/>
          <w:sz w:val="20"/>
          <w:szCs w:val="20"/>
        </w:rPr>
      </w:pPr>
      <w:r>
        <w:rPr>
          <w:noProof/>
        </w:rPr>
        <mc:AlternateContent>
          <mc:Choice Requires="wps">
            <w:drawing>
              <wp:anchor distT="0" distB="0" distL="114300" distR="114300" simplePos="0" relativeHeight="251658240" behindDoc="0" locked="0" layoutInCell="1" allowOverlap="1" wp14:anchorId="09D66B73" wp14:editId="1473B546">
                <wp:simplePos x="0" y="0"/>
                <wp:positionH relativeFrom="column">
                  <wp:posOffset>5943600</wp:posOffset>
                </wp:positionH>
                <wp:positionV relativeFrom="paragraph">
                  <wp:posOffset>60325</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9E66188" w14:textId="77777777" w:rsidR="002D03D1" w:rsidRDefault="002D03D1" w:rsidP="002D03D1">
                            <w:r>
                              <w:rPr>
                                <w:rFonts w:ascii="MS Gothic" w:eastAsia="MS Gothic" w:hAnsi="MS Gothic" w:cs="MS Gothic" w:hint="eastAsia"/>
                                <w:color w:val="202124"/>
                                <w:sz w:val="21"/>
                                <w:szCs w:val="21"/>
                                <w:shd w:val="clear" w:color="auto" w:fill="FFFFFF"/>
                              </w:rPr>
                              <w:t>✓</w:t>
                            </w:r>
                          </w:p>
                          <w:p w14:paraId="06387793" w14:textId="77777777" w:rsidR="002D03D1" w:rsidRDefault="002D03D1" w:rsidP="002D03D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D66B73" id="Rectangle 6" o:spid="_x0000_s1033" style="position:absolute;margin-left:468pt;margin-top:4.75pt;width:27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D4cK+r3wAAAAgBAAAPAAAAZHJzL2Rvd25yZXYueG1sTI/BTsMwEETvSPyDtUhcEHUgakRC&#10;nAq1cOFQqaVSe3TjJYmI15HttClfz3KC245mNPumXEy2Fyf0oXOk4GGWgECqnemoUbD7eLt/AhGi&#10;JqN7R6jgggEW1fVVqQvjzrTB0zY2gksoFFpBG+NQSBnqFq0OMzcgsffpvNWRpW+k8frM5baXj0mS&#10;Sas74g+tHnDZYv21Ha2CYb/U9nUt47u/pN+HcbderZI7pW5vppdnEBGn+BeGX3xGh4qZjm4kE0Sv&#10;IE8z3hL5mINgP88T1kcFWToHWZXy/4DqBwAA//8DAFBLAQItABQABgAIAAAAIQC2gziS/gAAAOEB&#10;AAATAAAAAAAAAAAAAAAAAAAAAABbQ29udGVudF9UeXBlc10ueG1sUEsBAi0AFAAGAAgAAAAhADj9&#10;If/WAAAAlAEAAAsAAAAAAAAAAAAAAAAALwEAAF9yZWxzLy5yZWxzUEsBAi0AFAAGAAgAAAAhAF9x&#10;rKMRAgAAKAQAAA4AAAAAAAAAAAAAAAAALgIAAGRycy9lMm9Eb2MueG1sUEsBAi0AFAAGAAgAAAAh&#10;APhwr6vfAAAACAEAAA8AAAAAAAAAAAAAAAAAawQAAGRycy9kb3ducmV2LnhtbFBLBQYAAAAABAAE&#10;APMAAAB3BQAAAAA=&#10;" strokeweight="1.5pt">
                <v:textbox>
                  <w:txbxContent>
                    <w:p w14:paraId="29E66188" w14:textId="77777777" w:rsidR="002D03D1" w:rsidRDefault="002D03D1" w:rsidP="002D03D1">
                      <w:r>
                        <w:rPr>
                          <w:rFonts w:ascii="MS Gothic" w:eastAsia="MS Gothic" w:hAnsi="MS Gothic" w:cs="MS Gothic" w:hint="eastAsia"/>
                          <w:color w:val="202124"/>
                          <w:sz w:val="21"/>
                          <w:szCs w:val="21"/>
                          <w:shd w:val="clear" w:color="auto" w:fill="FFFFFF"/>
                        </w:rPr>
                        <w:t>✓</w:t>
                      </w:r>
                    </w:p>
                    <w:p w14:paraId="06387793" w14:textId="77777777" w:rsidR="002D03D1" w:rsidRDefault="002D03D1" w:rsidP="002D03D1"/>
                  </w:txbxContent>
                </v:textbox>
              </v:rect>
            </w:pict>
          </mc:Fallback>
        </mc:AlternateContent>
      </w:r>
    </w:p>
    <w:p w14:paraId="1B0865D7" w14:textId="77777777" w:rsidR="002D03D1" w:rsidRDefault="002D03D1" w:rsidP="002D03D1">
      <w:pPr>
        <w:numPr>
          <w:ilvl w:val="0"/>
          <w:numId w:val="1"/>
        </w:numPr>
        <w:tabs>
          <w:tab w:val="left" w:pos="540"/>
        </w:tabs>
        <w:spacing w:after="0" w:line="360" w:lineRule="auto"/>
        <w:ind w:left="547"/>
        <w:rPr>
          <w:rFonts w:ascii="Arial" w:hAnsi="Arial" w:cs="Arial"/>
          <w:color w:val="000000"/>
          <w:sz w:val="20"/>
          <w:szCs w:val="20"/>
        </w:rPr>
      </w:pPr>
      <w:r>
        <w:rPr>
          <w:rFonts w:ascii="Arial" w:hAnsi="Arial" w:cs="Arial"/>
          <w:color w:val="000000"/>
          <w:sz w:val="20"/>
          <w:szCs w:val="20"/>
        </w:rPr>
        <w:t>I agree to take part in the above study.</w:t>
      </w:r>
    </w:p>
    <w:p w14:paraId="2C37ACD8" w14:textId="77777777" w:rsidR="002D03D1" w:rsidRDefault="002D03D1" w:rsidP="002D03D1">
      <w:pPr>
        <w:tabs>
          <w:tab w:val="left" w:pos="540"/>
        </w:tabs>
        <w:spacing w:after="0" w:line="360" w:lineRule="auto"/>
        <w:ind w:left="547"/>
        <w:rPr>
          <w:rFonts w:ascii="Arial" w:hAnsi="Arial" w:cs="Arial"/>
          <w:color w:val="000000"/>
          <w:sz w:val="20"/>
          <w:szCs w:val="20"/>
        </w:rPr>
      </w:pPr>
    </w:p>
    <w:p w14:paraId="6EEE95BC" w14:textId="2383B3FC" w:rsidR="002D03D1" w:rsidRDefault="002D03D1" w:rsidP="002D03D1">
      <w:pPr>
        <w:spacing w:after="120" w:line="360" w:lineRule="auto"/>
        <w:rPr>
          <w:rFonts w:ascii="Arial" w:hAnsi="Arial" w:cs="Arial"/>
          <w:color w:val="000000"/>
          <w:sz w:val="20"/>
          <w:szCs w:val="20"/>
          <w:u w:val="single"/>
        </w:rPr>
      </w:pPr>
      <w:r>
        <w:rPr>
          <w:rFonts w:ascii="Arial" w:hAnsi="Arial" w:cs="Arial"/>
          <w:color w:val="000000"/>
          <w:sz w:val="20"/>
          <w:szCs w:val="20"/>
          <w:u w:val="single"/>
        </w:rPr>
        <w:t>Huma Muzaffar</w:t>
      </w:r>
      <w:r>
        <w:rPr>
          <w:rFonts w:ascii="Arial" w:hAnsi="Arial" w:cs="Arial"/>
          <w:color w:val="000000"/>
          <w:sz w:val="20"/>
          <w:szCs w:val="20"/>
          <w:u w:val="single"/>
        </w:rPr>
        <w:tab/>
      </w:r>
      <w:r>
        <w:rPr>
          <w:rFonts w:ascii="Arial" w:hAnsi="Arial" w:cs="Arial"/>
          <w:color w:val="000000"/>
          <w:sz w:val="20"/>
          <w:szCs w:val="20"/>
          <w:u w:val="single"/>
        </w:rPr>
        <w:tab/>
      </w:r>
      <w:r>
        <w:rPr>
          <w:rFonts w:ascii="Arial" w:hAnsi="Arial" w:cs="Arial"/>
          <w:color w:val="000000"/>
          <w:sz w:val="20"/>
          <w:szCs w:val="20"/>
        </w:rPr>
        <w:tab/>
      </w:r>
      <w:r>
        <w:rPr>
          <w:rFonts w:ascii="Arial" w:hAnsi="Arial" w:cs="Arial"/>
          <w:color w:val="000000"/>
          <w:sz w:val="20"/>
          <w:szCs w:val="20"/>
          <w:u w:val="single"/>
        </w:rPr>
        <w:t>26.12.2021</w:t>
      </w:r>
      <w:r>
        <w:rPr>
          <w:rFonts w:ascii="Arial" w:hAnsi="Arial" w:cs="Arial"/>
          <w:color w:val="000000"/>
          <w:sz w:val="20"/>
          <w:szCs w:val="20"/>
          <w:u w:val="single"/>
        </w:rPr>
        <w:tab/>
      </w:r>
      <w:r>
        <w:rPr>
          <w:rFonts w:ascii="Arial" w:hAnsi="Arial" w:cs="Arial"/>
          <w:color w:val="000000"/>
          <w:sz w:val="20"/>
          <w:szCs w:val="20"/>
        </w:rPr>
        <w:tab/>
      </w:r>
      <w:r>
        <w:rPr>
          <w:rFonts w:ascii="Arial" w:hAnsi="Arial" w:cs="Arial"/>
          <w:noProof/>
          <w:color w:val="000000"/>
          <w:sz w:val="20"/>
          <w:szCs w:val="20"/>
        </w:rPr>
        <w:drawing>
          <wp:inline distT="0" distB="0" distL="0" distR="0" wp14:anchorId="42D4D040" wp14:editId="1F087BD7">
            <wp:extent cx="1104900" cy="426720"/>
            <wp:effectExtent l="0" t="0" r="0" b="0"/>
            <wp:docPr id="2" name="Picture 2" descr="1640668996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640668996415"/>
                    <pic:cNvPicPr>
                      <a:picLocks noChangeAspect="1" noChangeArrowheads="1"/>
                    </pic:cNvPicPr>
                  </pic:nvPicPr>
                  <pic:blipFill>
                    <a:blip r:embed="rId9" cstate="print">
                      <a:grayscl/>
                      <a:biLevel thresh="50000"/>
                      <a:extLst>
                        <a:ext uri="{28A0092B-C50C-407E-A947-70E740481C1C}">
                          <a14:useLocalDpi xmlns:a14="http://schemas.microsoft.com/office/drawing/2010/main" val="0"/>
                        </a:ext>
                      </a:extLst>
                    </a:blip>
                    <a:srcRect/>
                    <a:stretch>
                      <a:fillRect/>
                    </a:stretch>
                  </pic:blipFill>
                  <pic:spPr bwMode="auto">
                    <a:xfrm>
                      <a:off x="0" y="0"/>
                      <a:ext cx="1104900" cy="426720"/>
                    </a:xfrm>
                    <a:prstGeom prst="rect">
                      <a:avLst/>
                    </a:prstGeom>
                    <a:noFill/>
                    <a:ln>
                      <a:noFill/>
                    </a:ln>
                  </pic:spPr>
                </pic:pic>
              </a:graphicData>
            </a:graphic>
          </wp:inline>
        </w:drawing>
      </w:r>
    </w:p>
    <w:p w14:paraId="51F34123" w14:textId="77777777" w:rsidR="002D03D1" w:rsidRDefault="002D03D1" w:rsidP="002D03D1">
      <w:pPr>
        <w:spacing w:after="120" w:line="360" w:lineRule="auto"/>
        <w:rPr>
          <w:rFonts w:ascii="Arial" w:hAnsi="Arial" w:cs="Arial"/>
          <w:color w:val="000000"/>
          <w:sz w:val="20"/>
          <w:szCs w:val="20"/>
        </w:rPr>
      </w:pPr>
      <w:r>
        <w:rPr>
          <w:rFonts w:ascii="Arial" w:hAnsi="Arial" w:cs="Arial"/>
          <w:color w:val="000000"/>
          <w:sz w:val="20"/>
          <w:szCs w:val="20"/>
        </w:rPr>
        <w:t>Name of Participant</w:t>
      </w:r>
      <w:r>
        <w:rPr>
          <w:rFonts w:ascii="Arial" w:hAnsi="Arial" w:cs="Arial"/>
          <w:color w:val="000000"/>
          <w:sz w:val="20"/>
          <w:szCs w:val="20"/>
        </w:rPr>
        <w:tab/>
      </w:r>
      <w:r>
        <w:rPr>
          <w:rFonts w:ascii="Arial" w:hAnsi="Arial" w:cs="Arial"/>
          <w:color w:val="000000"/>
          <w:sz w:val="20"/>
          <w:szCs w:val="20"/>
        </w:rPr>
        <w:tab/>
        <w:t>Date</w:t>
      </w:r>
      <w:r>
        <w:rPr>
          <w:rFonts w:ascii="Arial" w:hAnsi="Arial" w:cs="Arial"/>
          <w:color w:val="000000"/>
          <w:sz w:val="20"/>
          <w:szCs w:val="20"/>
        </w:rPr>
        <w:tab/>
      </w:r>
      <w:r>
        <w:rPr>
          <w:rFonts w:ascii="Arial" w:hAnsi="Arial" w:cs="Arial"/>
          <w:color w:val="000000"/>
          <w:sz w:val="20"/>
          <w:szCs w:val="20"/>
        </w:rPr>
        <w:tab/>
      </w:r>
      <w:r>
        <w:rPr>
          <w:rFonts w:ascii="Arial" w:hAnsi="Arial" w:cs="Arial"/>
          <w:color w:val="000000"/>
          <w:sz w:val="20"/>
          <w:szCs w:val="20"/>
        </w:rPr>
        <w:tab/>
      </w:r>
      <w:r>
        <w:rPr>
          <w:rFonts w:ascii="Arial" w:hAnsi="Arial" w:cs="Arial"/>
          <w:color w:val="000000"/>
          <w:sz w:val="20"/>
          <w:szCs w:val="20"/>
        </w:rPr>
        <w:tab/>
        <w:t>Signature</w:t>
      </w:r>
    </w:p>
    <w:p w14:paraId="7C16AEA8" w14:textId="77777777" w:rsidR="002D03D1" w:rsidRDefault="002D03D1" w:rsidP="002D03D1">
      <w:pPr>
        <w:spacing w:before="120" w:after="0" w:line="240" w:lineRule="auto"/>
        <w:rPr>
          <w:rFonts w:ascii="Arial" w:hAnsi="Arial" w:cs="Arial"/>
          <w:color w:val="000000"/>
          <w:sz w:val="20"/>
          <w:szCs w:val="20"/>
        </w:rPr>
      </w:pPr>
    </w:p>
    <w:p w14:paraId="0D376629" w14:textId="0B4CE933" w:rsidR="002D03D1" w:rsidRDefault="002D03D1" w:rsidP="002D03D1">
      <w:pPr>
        <w:spacing w:after="120" w:line="360" w:lineRule="auto"/>
        <w:rPr>
          <w:rFonts w:ascii="Arial" w:hAnsi="Arial" w:cs="Arial"/>
          <w:color w:val="000000"/>
          <w:sz w:val="20"/>
          <w:szCs w:val="20"/>
          <w:u w:val="single"/>
        </w:rPr>
      </w:pPr>
      <w:r>
        <w:rPr>
          <w:rFonts w:ascii="Arial" w:hAnsi="Arial" w:cs="Arial"/>
          <w:color w:val="000000"/>
          <w:sz w:val="20"/>
          <w:szCs w:val="20"/>
          <w:u w:val="single"/>
        </w:rPr>
        <w:t>Aqsa Butt</w:t>
      </w:r>
      <w:r>
        <w:rPr>
          <w:rFonts w:ascii="Arial" w:hAnsi="Arial" w:cs="Arial"/>
          <w:color w:val="000000"/>
          <w:sz w:val="20"/>
          <w:szCs w:val="20"/>
          <w:u w:val="single"/>
        </w:rPr>
        <w:tab/>
      </w:r>
      <w:r>
        <w:rPr>
          <w:rFonts w:ascii="Arial" w:hAnsi="Arial" w:cs="Arial"/>
          <w:color w:val="000000"/>
          <w:sz w:val="20"/>
          <w:szCs w:val="20"/>
          <w:u w:val="single"/>
        </w:rPr>
        <w:tab/>
      </w:r>
      <w:r>
        <w:rPr>
          <w:rFonts w:ascii="Arial" w:hAnsi="Arial" w:cs="Arial"/>
          <w:color w:val="000000"/>
          <w:sz w:val="20"/>
          <w:szCs w:val="20"/>
        </w:rPr>
        <w:tab/>
      </w:r>
      <w:r>
        <w:rPr>
          <w:rFonts w:ascii="Arial" w:hAnsi="Arial" w:cs="Arial"/>
          <w:color w:val="000000"/>
          <w:sz w:val="20"/>
          <w:szCs w:val="20"/>
          <w:u w:val="single"/>
        </w:rPr>
        <w:t>28.12.2021</w:t>
      </w:r>
      <w:r>
        <w:rPr>
          <w:rFonts w:ascii="Arial" w:hAnsi="Arial" w:cs="Arial"/>
          <w:color w:val="000000"/>
          <w:sz w:val="20"/>
          <w:szCs w:val="20"/>
          <w:u w:val="single"/>
        </w:rPr>
        <w:tab/>
      </w:r>
      <w:r>
        <w:rPr>
          <w:rFonts w:ascii="Arial" w:hAnsi="Arial" w:cs="Arial"/>
          <w:color w:val="000000"/>
          <w:sz w:val="20"/>
          <w:szCs w:val="20"/>
        </w:rPr>
        <w:tab/>
      </w:r>
      <w:r>
        <w:rPr>
          <w:rFonts w:ascii="Arial" w:hAnsi="Arial" w:cs="Arial"/>
          <w:noProof/>
          <w:color w:val="000000"/>
          <w:sz w:val="20"/>
          <w:szCs w:val="20"/>
        </w:rPr>
        <w:drawing>
          <wp:inline distT="0" distB="0" distL="0" distR="0" wp14:anchorId="79460F0E" wp14:editId="01F4116B">
            <wp:extent cx="1066800" cy="358140"/>
            <wp:effectExtent l="0" t="0" r="0" b="3810"/>
            <wp:docPr id="1" name="Picture 1" descr="1640668996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640668996407"/>
                    <pic:cNvPicPr>
                      <a:picLocks noChangeAspect="1" noChangeArrowheads="1"/>
                    </pic:cNvPicPr>
                  </pic:nvPicPr>
                  <pic:blipFill>
                    <a:blip r:embed="rId10">
                      <a:grayscl/>
                      <a:biLevel thresh="50000"/>
                      <a:extLst>
                        <a:ext uri="{28A0092B-C50C-407E-A947-70E740481C1C}">
                          <a14:useLocalDpi xmlns:a14="http://schemas.microsoft.com/office/drawing/2010/main" val="0"/>
                        </a:ext>
                      </a:extLst>
                    </a:blip>
                    <a:srcRect/>
                    <a:stretch>
                      <a:fillRect/>
                    </a:stretch>
                  </pic:blipFill>
                  <pic:spPr bwMode="auto">
                    <a:xfrm>
                      <a:off x="0" y="0"/>
                      <a:ext cx="1066800" cy="358140"/>
                    </a:xfrm>
                    <a:prstGeom prst="rect">
                      <a:avLst/>
                    </a:prstGeom>
                    <a:noFill/>
                    <a:ln>
                      <a:noFill/>
                    </a:ln>
                  </pic:spPr>
                </pic:pic>
              </a:graphicData>
            </a:graphic>
          </wp:inline>
        </w:drawing>
      </w:r>
    </w:p>
    <w:p w14:paraId="2156E194" w14:textId="77777777" w:rsidR="002D03D1" w:rsidRDefault="002D03D1" w:rsidP="002D03D1">
      <w:pPr>
        <w:spacing w:after="0" w:line="360" w:lineRule="auto"/>
        <w:rPr>
          <w:rFonts w:ascii="Arial" w:hAnsi="Arial" w:cs="Arial"/>
          <w:color w:val="000000"/>
          <w:sz w:val="20"/>
          <w:szCs w:val="20"/>
        </w:rPr>
      </w:pPr>
      <w:r>
        <w:rPr>
          <w:rFonts w:ascii="Arial" w:hAnsi="Arial" w:cs="Arial"/>
          <w:color w:val="000000"/>
          <w:sz w:val="20"/>
          <w:szCs w:val="20"/>
        </w:rPr>
        <w:t>Name of Person</w:t>
      </w:r>
      <w:r>
        <w:rPr>
          <w:rFonts w:ascii="Arial" w:hAnsi="Arial" w:cs="Arial"/>
          <w:color w:val="000000"/>
          <w:sz w:val="20"/>
          <w:szCs w:val="20"/>
        </w:rPr>
        <w:tab/>
      </w:r>
      <w:r>
        <w:rPr>
          <w:rFonts w:ascii="Arial" w:hAnsi="Arial" w:cs="Arial"/>
          <w:color w:val="000000"/>
          <w:sz w:val="20"/>
          <w:szCs w:val="20"/>
        </w:rPr>
        <w:tab/>
        <w:t>Date</w:t>
      </w:r>
      <w:r>
        <w:rPr>
          <w:rFonts w:ascii="Arial" w:hAnsi="Arial" w:cs="Arial"/>
          <w:color w:val="000000"/>
          <w:sz w:val="20"/>
          <w:szCs w:val="20"/>
        </w:rPr>
        <w:tab/>
      </w:r>
      <w:r>
        <w:rPr>
          <w:rFonts w:ascii="Arial" w:hAnsi="Arial" w:cs="Arial"/>
          <w:color w:val="000000"/>
          <w:sz w:val="20"/>
          <w:szCs w:val="20"/>
        </w:rPr>
        <w:tab/>
      </w:r>
      <w:r>
        <w:rPr>
          <w:rFonts w:ascii="Arial" w:hAnsi="Arial" w:cs="Arial"/>
          <w:color w:val="000000"/>
          <w:sz w:val="20"/>
          <w:szCs w:val="20"/>
        </w:rPr>
        <w:tab/>
      </w:r>
      <w:r>
        <w:rPr>
          <w:rFonts w:ascii="Arial" w:hAnsi="Arial" w:cs="Arial"/>
          <w:color w:val="000000"/>
          <w:sz w:val="20"/>
          <w:szCs w:val="20"/>
        </w:rPr>
        <w:tab/>
        <w:t>Signature</w:t>
      </w:r>
    </w:p>
    <w:p w14:paraId="1D18A476" w14:textId="77777777" w:rsidR="002D03D1" w:rsidRDefault="002D03D1" w:rsidP="002D03D1">
      <w:pPr>
        <w:spacing w:after="0" w:line="360" w:lineRule="auto"/>
        <w:rPr>
          <w:rFonts w:ascii="Arial" w:hAnsi="Arial" w:cs="Arial"/>
          <w:color w:val="000000"/>
          <w:sz w:val="20"/>
          <w:szCs w:val="20"/>
        </w:rPr>
      </w:pPr>
      <w:r>
        <w:rPr>
          <w:rFonts w:ascii="Arial" w:hAnsi="Arial" w:cs="Arial"/>
          <w:color w:val="000000"/>
          <w:sz w:val="20"/>
          <w:szCs w:val="20"/>
        </w:rPr>
        <w:t>seeking consent</w:t>
      </w:r>
    </w:p>
    <w:p w14:paraId="556A1776" w14:textId="77777777" w:rsidR="002D03D1" w:rsidRDefault="002D03D1" w:rsidP="002D03D1">
      <w:pPr>
        <w:spacing w:after="0"/>
        <w:sectPr w:rsidR="002D03D1">
          <w:pgSz w:w="12240" w:h="15840"/>
          <w:pgMar w:top="1440" w:right="1440" w:bottom="1440" w:left="1440" w:header="720" w:footer="720" w:gutter="0"/>
          <w:cols w:space="720"/>
        </w:sectPr>
      </w:pPr>
    </w:p>
    <w:p w14:paraId="6212E67A" w14:textId="77777777" w:rsidR="002D03D1" w:rsidRDefault="002D03D1" w:rsidP="002D03D1">
      <w:pPr>
        <w:jc w:val="center"/>
      </w:pPr>
    </w:p>
    <w:p w14:paraId="0A20C3A5" w14:textId="77777777" w:rsidR="002D03D1" w:rsidRDefault="002D03D1" w:rsidP="002D03D1">
      <w:pPr>
        <w:jc w:val="center"/>
        <w:rPr>
          <w:rFonts w:ascii="Arial" w:hAnsi="Arial" w:cs="Arial"/>
          <w:i/>
          <w:sz w:val="60"/>
          <w:szCs w:val="60"/>
        </w:rPr>
      </w:pPr>
    </w:p>
    <w:p w14:paraId="25FE44F2" w14:textId="77777777" w:rsidR="002D03D1" w:rsidRDefault="002D03D1" w:rsidP="002D03D1">
      <w:pPr>
        <w:jc w:val="center"/>
        <w:rPr>
          <w:rFonts w:ascii="Arial" w:hAnsi="Arial" w:cs="Arial"/>
          <w:i/>
          <w:sz w:val="60"/>
          <w:szCs w:val="60"/>
        </w:rPr>
      </w:pPr>
    </w:p>
    <w:p w14:paraId="26A7ADA4" w14:textId="77777777" w:rsidR="002D03D1" w:rsidRDefault="002D03D1" w:rsidP="002D03D1">
      <w:pPr>
        <w:jc w:val="center"/>
        <w:rPr>
          <w:rFonts w:ascii="Arial" w:hAnsi="Arial" w:cs="Arial"/>
          <w:i/>
          <w:sz w:val="60"/>
          <w:szCs w:val="60"/>
        </w:rPr>
      </w:pPr>
    </w:p>
    <w:p w14:paraId="09BD2920" w14:textId="77777777" w:rsidR="002D03D1" w:rsidRDefault="002D03D1" w:rsidP="002D03D1">
      <w:pPr>
        <w:jc w:val="center"/>
        <w:rPr>
          <w:rFonts w:ascii="Arial" w:hAnsi="Arial" w:cs="Arial"/>
          <w:i/>
          <w:sz w:val="60"/>
          <w:szCs w:val="60"/>
        </w:rPr>
      </w:pPr>
    </w:p>
    <w:p w14:paraId="38DF5B1C" w14:textId="77777777" w:rsidR="002D03D1" w:rsidRDefault="002D03D1" w:rsidP="002D03D1">
      <w:pPr>
        <w:jc w:val="center"/>
        <w:rPr>
          <w:rFonts w:ascii="Arial" w:hAnsi="Arial" w:cs="Arial"/>
          <w:i/>
          <w:sz w:val="60"/>
          <w:szCs w:val="60"/>
        </w:rPr>
      </w:pPr>
    </w:p>
    <w:p w14:paraId="6BB71AA2" w14:textId="77777777" w:rsidR="002D03D1" w:rsidRDefault="002D03D1" w:rsidP="002D03D1">
      <w:pPr>
        <w:jc w:val="center"/>
        <w:rPr>
          <w:rFonts w:ascii="Arial" w:hAnsi="Arial" w:cs="Arial"/>
          <w:b/>
          <w:i/>
          <w:sz w:val="60"/>
          <w:szCs w:val="60"/>
        </w:rPr>
      </w:pPr>
      <w:r>
        <w:rPr>
          <w:rFonts w:ascii="Arial" w:hAnsi="Arial" w:cs="Arial"/>
          <w:b/>
          <w:i/>
          <w:sz w:val="60"/>
          <w:szCs w:val="60"/>
        </w:rPr>
        <w:t>Health Assessment Report</w:t>
      </w:r>
    </w:p>
    <w:p w14:paraId="6A85B468" w14:textId="77777777" w:rsidR="002D03D1" w:rsidRDefault="002D03D1" w:rsidP="002D03D1">
      <w:pPr>
        <w:rPr>
          <w:rFonts w:ascii="Arial" w:hAnsi="Arial" w:cs="Arial"/>
        </w:rPr>
      </w:pPr>
      <w:r>
        <w:rPr>
          <w:rFonts w:ascii="Arial" w:hAnsi="Arial" w:cs="Arial"/>
        </w:rPr>
        <w:br w:type="page"/>
      </w:r>
    </w:p>
    <w:p w14:paraId="2666E7DA" w14:textId="77777777" w:rsidR="002D03D1" w:rsidRDefault="002D03D1" w:rsidP="002D03D1">
      <w:pPr>
        <w:pStyle w:val="TOCHeading"/>
        <w:jc w:val="center"/>
        <w:rPr>
          <w:rFonts w:ascii="Arial" w:hAnsi="Arial" w:cs="Arial"/>
          <w:color w:val="auto"/>
        </w:rPr>
      </w:pPr>
      <w:r>
        <w:rPr>
          <w:rFonts w:ascii="Arial" w:hAnsi="Arial" w:cs="Arial"/>
          <w:color w:val="auto"/>
        </w:rPr>
        <w:lastRenderedPageBreak/>
        <w:t>Content Page</w:t>
      </w:r>
    </w:p>
    <w:sdt>
      <w:sdtPr>
        <w:rPr>
          <w:rFonts w:asciiTheme="minorHAnsi" w:eastAsiaTheme="minorHAnsi" w:hAnsiTheme="minorHAnsi" w:cstheme="minorBidi"/>
          <w:b w:val="0"/>
          <w:bCs w:val="0"/>
          <w:color w:val="auto"/>
          <w:sz w:val="22"/>
          <w:szCs w:val="22"/>
        </w:rPr>
        <w:id w:val="25670840"/>
        <w:docPartObj>
          <w:docPartGallery w:val="Table of Contents"/>
          <w:docPartUnique/>
        </w:docPartObj>
      </w:sdtPr>
      <w:sdtContent>
        <w:p w14:paraId="54D96984" w14:textId="77777777" w:rsidR="002D03D1" w:rsidRDefault="002D03D1" w:rsidP="002D03D1">
          <w:pPr>
            <w:pStyle w:val="Heading1"/>
          </w:pPr>
        </w:p>
        <w:p w14:paraId="33B1C632" w14:textId="77777777" w:rsidR="002D03D1" w:rsidRDefault="002D03D1" w:rsidP="002D03D1">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r:id="rId11" w:anchor="_Toc91699688" w:history="1">
            <w:r>
              <w:rPr>
                <w:rStyle w:val="Hyperlink"/>
                <w:rFonts w:ascii="Arial" w:hAnsi="Arial" w:cs="Arial"/>
                <w:b/>
                <w:noProof/>
              </w:rPr>
              <w:t>1)</w:t>
            </w:r>
            <w:r>
              <w:rPr>
                <w:rStyle w:val="Hyperlink"/>
                <w:rFonts w:eastAsiaTheme="minorEastAsia"/>
                <w:b/>
                <w:noProof/>
                <w:color w:val="auto"/>
              </w:rPr>
              <w:tab/>
            </w:r>
            <w:r>
              <w:rPr>
                <w:rStyle w:val="Hyperlink"/>
                <w:rFonts w:ascii="Arial" w:hAnsi="Arial" w:cs="Arial"/>
                <w:b/>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_Toc91699688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460D2C74" w14:textId="77777777" w:rsidR="002D03D1" w:rsidRDefault="002D03D1" w:rsidP="002D03D1">
          <w:pPr>
            <w:pStyle w:val="TOC1"/>
            <w:tabs>
              <w:tab w:val="left" w:pos="440"/>
              <w:tab w:val="right" w:leader="dot" w:pos="9350"/>
            </w:tabs>
            <w:rPr>
              <w:rFonts w:eastAsiaTheme="minorEastAsia"/>
              <w:noProof/>
            </w:rPr>
          </w:pPr>
          <w:hyperlink r:id="rId12" w:anchor="_Toc91699690" w:history="1">
            <w:r>
              <w:rPr>
                <w:rStyle w:val="Hyperlink"/>
                <w:rFonts w:ascii="Arial" w:hAnsi="Arial" w:cs="Arial"/>
                <w:b/>
                <w:noProof/>
              </w:rPr>
              <w:t>2)</w:t>
            </w:r>
            <w:r>
              <w:rPr>
                <w:rStyle w:val="Hyperlink"/>
                <w:rFonts w:eastAsiaTheme="minorEastAsia"/>
                <w:noProof/>
                <w:color w:val="auto"/>
              </w:rPr>
              <w:tab/>
            </w:r>
            <w:r>
              <w:rPr>
                <w:rStyle w:val="Hyperlink"/>
                <w:rFonts w:ascii="Arial" w:hAnsi="Arial" w:cs="Arial"/>
                <w:b/>
                <w:noProof/>
              </w:rPr>
              <w:t>Case Study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_Toc91699690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026F3224" w14:textId="77777777" w:rsidR="002D03D1" w:rsidRDefault="002D03D1" w:rsidP="002D03D1">
          <w:pPr>
            <w:pStyle w:val="TOC1"/>
            <w:tabs>
              <w:tab w:val="left" w:pos="440"/>
              <w:tab w:val="right" w:leader="dot" w:pos="9350"/>
            </w:tabs>
            <w:rPr>
              <w:rFonts w:eastAsiaTheme="minorEastAsia"/>
              <w:noProof/>
            </w:rPr>
          </w:pPr>
          <w:hyperlink r:id="rId13" w:anchor="_Toc91699694" w:history="1">
            <w:r>
              <w:rPr>
                <w:rStyle w:val="Hyperlink"/>
                <w:rFonts w:ascii="Arial" w:hAnsi="Arial" w:cs="Arial"/>
                <w:b/>
                <w:noProof/>
              </w:rPr>
              <w:t>3)</w:t>
            </w:r>
            <w:r>
              <w:rPr>
                <w:rStyle w:val="Hyperlink"/>
                <w:rFonts w:eastAsiaTheme="minorEastAsia"/>
                <w:noProof/>
                <w:color w:val="auto"/>
              </w:rPr>
              <w:tab/>
            </w:r>
            <w:r>
              <w:rPr>
                <w:rStyle w:val="Hyperlink"/>
                <w:rFonts w:ascii="Arial" w:hAnsi="Arial" w:cs="Arial"/>
                <w:b/>
                <w:noProof/>
              </w:rPr>
              <w:t>Assessment Report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_Toc91699694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7EE333F0" w14:textId="77777777" w:rsidR="002D03D1" w:rsidRDefault="002D03D1" w:rsidP="002D03D1">
          <w:pPr>
            <w:pStyle w:val="TOC2"/>
            <w:tabs>
              <w:tab w:val="left" w:pos="660"/>
              <w:tab w:val="right" w:leader="dot" w:pos="9350"/>
            </w:tabs>
            <w:rPr>
              <w:rFonts w:eastAsiaTheme="minorEastAsia"/>
              <w:noProof/>
            </w:rPr>
          </w:pPr>
          <w:hyperlink r:id="rId14" w:anchor="_Toc91699695" w:history="1">
            <w:r>
              <w:rPr>
                <w:rStyle w:val="Hyperlink"/>
                <w:rFonts w:ascii="Arial" w:hAnsi="Arial" w:cs="Arial"/>
                <w:b/>
                <w:noProof/>
              </w:rPr>
              <w:t>a)</w:t>
            </w:r>
            <w:r>
              <w:rPr>
                <w:rStyle w:val="Hyperlink"/>
                <w:rFonts w:eastAsiaTheme="minorEastAsia"/>
                <w:noProof/>
                <w:color w:val="auto"/>
              </w:rPr>
              <w:tab/>
            </w:r>
            <w:r>
              <w:rPr>
                <w:rStyle w:val="Hyperlink"/>
                <w:rFonts w:ascii="Arial" w:hAnsi="Arial" w:cs="Arial"/>
                <w:b/>
                <w:noProof/>
              </w:rPr>
              <w:t>Obesity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_Toc91699695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6D4C8C7A" w14:textId="77777777" w:rsidR="002D03D1" w:rsidRDefault="002D03D1" w:rsidP="002D03D1">
          <w:pPr>
            <w:pStyle w:val="TOC2"/>
            <w:tabs>
              <w:tab w:val="left" w:pos="660"/>
              <w:tab w:val="right" w:leader="dot" w:pos="9350"/>
            </w:tabs>
            <w:rPr>
              <w:rFonts w:eastAsiaTheme="minorEastAsia"/>
              <w:noProof/>
            </w:rPr>
          </w:pPr>
          <w:hyperlink r:id="rId15" w:anchor="_Toc91699697" w:history="1">
            <w:r>
              <w:rPr>
                <w:rStyle w:val="Hyperlink"/>
                <w:rFonts w:ascii="Arial" w:hAnsi="Arial" w:cs="Arial"/>
                <w:b/>
                <w:noProof/>
              </w:rPr>
              <w:t>b)</w:t>
            </w:r>
            <w:r>
              <w:rPr>
                <w:rStyle w:val="Hyperlink"/>
                <w:rFonts w:eastAsiaTheme="minorEastAsia"/>
                <w:noProof/>
                <w:color w:val="auto"/>
              </w:rPr>
              <w:tab/>
            </w:r>
            <w:r>
              <w:rPr>
                <w:rStyle w:val="Hyperlink"/>
                <w:rFonts w:ascii="Arial" w:hAnsi="Arial" w:cs="Arial"/>
                <w:b/>
                <w:noProof/>
              </w:rPr>
              <w:t>Osteoarthritis (OA)</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_Toc91699697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2CB612B1" w14:textId="77777777" w:rsidR="002D03D1" w:rsidRDefault="002D03D1" w:rsidP="002D03D1">
          <w:pPr>
            <w:pStyle w:val="TOC2"/>
            <w:tabs>
              <w:tab w:val="left" w:pos="660"/>
              <w:tab w:val="right" w:leader="dot" w:pos="9350"/>
            </w:tabs>
            <w:rPr>
              <w:rFonts w:eastAsiaTheme="minorEastAsia"/>
              <w:noProof/>
            </w:rPr>
          </w:pPr>
          <w:hyperlink r:id="rId16" w:anchor="_Toc91699698" w:history="1">
            <w:r>
              <w:rPr>
                <w:rStyle w:val="Hyperlink"/>
                <w:rFonts w:ascii="Arial" w:hAnsi="Arial" w:cs="Arial"/>
                <w:b/>
                <w:noProof/>
              </w:rPr>
              <w:t>c)</w:t>
            </w:r>
            <w:r>
              <w:rPr>
                <w:rStyle w:val="Hyperlink"/>
                <w:rFonts w:eastAsiaTheme="minorEastAsia"/>
                <w:noProof/>
                <w:color w:val="auto"/>
              </w:rPr>
              <w:tab/>
            </w:r>
            <w:r>
              <w:rPr>
                <w:rStyle w:val="Hyperlink"/>
                <w:rFonts w:ascii="Arial" w:hAnsi="Arial" w:cs="Arial"/>
                <w:b/>
                <w:noProof/>
              </w:rPr>
              <w:t>Hypothyroidism</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_Toc91699698 \h </w:instrText>
            </w:r>
            <w:r>
              <w:rPr>
                <w:rStyle w:val="Hyperlink"/>
                <w:noProof/>
                <w:webHidden/>
                <w:color w:val="auto"/>
              </w:rPr>
            </w:r>
            <w:r>
              <w:rPr>
                <w:rStyle w:val="Hyperlink"/>
                <w:noProof/>
                <w:webHidden/>
                <w:color w:val="auto"/>
              </w:rPr>
              <w:fldChar w:fldCharType="separate"/>
            </w:r>
            <w:r>
              <w:rPr>
                <w:rStyle w:val="Hyperlink"/>
                <w:noProof/>
                <w:webHidden/>
                <w:color w:val="auto"/>
              </w:rPr>
              <w:t>14</w:t>
            </w:r>
            <w:r>
              <w:rPr>
                <w:rStyle w:val="Hyperlink"/>
                <w:noProof/>
                <w:webHidden/>
                <w:color w:val="auto"/>
              </w:rPr>
              <w:fldChar w:fldCharType="end"/>
            </w:r>
          </w:hyperlink>
        </w:p>
        <w:p w14:paraId="5FF7D934" w14:textId="77777777" w:rsidR="002D03D1" w:rsidRDefault="002D03D1" w:rsidP="002D03D1">
          <w:pPr>
            <w:pStyle w:val="TOC2"/>
            <w:tabs>
              <w:tab w:val="left" w:pos="660"/>
              <w:tab w:val="right" w:leader="dot" w:pos="9350"/>
            </w:tabs>
            <w:rPr>
              <w:rFonts w:eastAsiaTheme="minorEastAsia"/>
              <w:noProof/>
            </w:rPr>
          </w:pPr>
          <w:hyperlink r:id="rId17" w:anchor="_Toc91699701" w:history="1">
            <w:r>
              <w:rPr>
                <w:rStyle w:val="Hyperlink"/>
                <w:rFonts w:ascii="Arial" w:hAnsi="Arial" w:cs="Arial"/>
                <w:b/>
                <w:noProof/>
              </w:rPr>
              <w:t>d)</w:t>
            </w:r>
            <w:r>
              <w:rPr>
                <w:rStyle w:val="Hyperlink"/>
                <w:rFonts w:eastAsiaTheme="minorEastAsia"/>
                <w:noProof/>
                <w:color w:val="auto"/>
              </w:rPr>
              <w:tab/>
            </w:r>
            <w:r>
              <w:rPr>
                <w:rStyle w:val="Hyperlink"/>
                <w:rFonts w:ascii="Arial" w:hAnsi="Arial" w:cs="Arial"/>
                <w:b/>
                <w:noProof/>
              </w:rPr>
              <w:t>Hypertension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_Toc91699701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425495FA" w14:textId="77777777" w:rsidR="002D03D1" w:rsidRDefault="002D03D1" w:rsidP="002D03D1">
          <w:pPr>
            <w:pStyle w:val="TOC1"/>
            <w:tabs>
              <w:tab w:val="left" w:pos="440"/>
              <w:tab w:val="right" w:leader="dot" w:pos="9350"/>
            </w:tabs>
            <w:rPr>
              <w:rFonts w:eastAsiaTheme="minorEastAsia"/>
              <w:noProof/>
            </w:rPr>
          </w:pPr>
          <w:hyperlink r:id="rId18" w:anchor="_Toc91699702" w:history="1">
            <w:r>
              <w:rPr>
                <w:rStyle w:val="Hyperlink"/>
                <w:rFonts w:ascii="Arial" w:hAnsi="Arial" w:cs="Arial"/>
                <w:b/>
                <w:noProof/>
              </w:rPr>
              <w:t>4)</w:t>
            </w:r>
            <w:r>
              <w:rPr>
                <w:rStyle w:val="Hyperlink"/>
                <w:rFonts w:eastAsiaTheme="minorEastAsia"/>
                <w:noProof/>
                <w:color w:val="auto"/>
              </w:rPr>
              <w:tab/>
            </w:r>
            <w:r>
              <w:rPr>
                <w:rStyle w:val="Hyperlink"/>
                <w:rFonts w:ascii="Arial" w:hAnsi="Arial" w:cs="Arial"/>
                <w:b/>
                <w:noProof/>
              </w:rPr>
              <w:t>Recommendation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_Toc91699702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420A7BDA" w14:textId="77777777" w:rsidR="002D03D1" w:rsidRDefault="002D03D1" w:rsidP="002D03D1">
          <w:pPr>
            <w:pStyle w:val="TOC2"/>
            <w:tabs>
              <w:tab w:val="left" w:pos="660"/>
              <w:tab w:val="right" w:leader="dot" w:pos="9350"/>
            </w:tabs>
            <w:rPr>
              <w:rFonts w:eastAsiaTheme="minorEastAsia"/>
              <w:noProof/>
            </w:rPr>
          </w:pPr>
          <w:hyperlink r:id="rId19" w:anchor="_Toc91699704" w:history="1">
            <w:r>
              <w:rPr>
                <w:rStyle w:val="Hyperlink"/>
                <w:rFonts w:ascii="Arial" w:hAnsi="Arial" w:cs="Arial"/>
                <w:b/>
                <w:i/>
                <w:noProof/>
              </w:rPr>
              <w:t>i.</w:t>
            </w:r>
            <w:r>
              <w:rPr>
                <w:rStyle w:val="Hyperlink"/>
                <w:rFonts w:eastAsiaTheme="minorEastAsia"/>
                <w:noProof/>
                <w:color w:val="auto"/>
              </w:rPr>
              <w:tab/>
            </w:r>
            <w:r>
              <w:rPr>
                <w:rStyle w:val="Hyperlink"/>
                <w:rFonts w:ascii="Arial" w:hAnsi="Arial" w:cs="Arial"/>
                <w:b/>
                <w:i/>
                <w:noProof/>
              </w:rPr>
              <w:t>Stress relieving suggestions: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_Toc91699704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273E207B" w14:textId="77777777" w:rsidR="002D03D1" w:rsidRDefault="002D03D1" w:rsidP="002D03D1">
          <w:pPr>
            <w:pStyle w:val="TOC2"/>
            <w:tabs>
              <w:tab w:val="left" w:pos="660"/>
              <w:tab w:val="right" w:leader="dot" w:pos="9350"/>
            </w:tabs>
            <w:rPr>
              <w:rFonts w:eastAsiaTheme="minorEastAsia"/>
              <w:noProof/>
            </w:rPr>
          </w:pPr>
          <w:hyperlink r:id="rId20" w:anchor="_Toc91699708" w:history="1">
            <w:r>
              <w:rPr>
                <w:rStyle w:val="Hyperlink"/>
                <w:rFonts w:ascii="Arial" w:hAnsi="Arial" w:cs="Arial"/>
                <w:b/>
                <w:i/>
                <w:noProof/>
              </w:rPr>
              <w:t>ii.</w:t>
            </w:r>
            <w:r>
              <w:rPr>
                <w:rStyle w:val="Hyperlink"/>
                <w:rFonts w:eastAsiaTheme="minorEastAsia"/>
                <w:noProof/>
                <w:color w:val="auto"/>
              </w:rPr>
              <w:tab/>
            </w:r>
            <w:r>
              <w:rPr>
                <w:rStyle w:val="Hyperlink"/>
                <w:rFonts w:ascii="Arial" w:hAnsi="Arial" w:cs="Arial"/>
                <w:b/>
                <w:i/>
                <w:noProof/>
              </w:rPr>
              <w:t>Targeting obesity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_Toc91699708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1570D0B3" w14:textId="77777777" w:rsidR="002D03D1" w:rsidRDefault="002D03D1" w:rsidP="002D03D1">
          <w:pPr>
            <w:pStyle w:val="TOC2"/>
            <w:tabs>
              <w:tab w:val="left" w:pos="880"/>
              <w:tab w:val="right" w:leader="dot" w:pos="9350"/>
            </w:tabs>
            <w:rPr>
              <w:rFonts w:eastAsiaTheme="minorEastAsia"/>
              <w:noProof/>
            </w:rPr>
          </w:pPr>
          <w:hyperlink r:id="rId21" w:anchor="_Toc91699709" w:history="1">
            <w:r>
              <w:rPr>
                <w:rStyle w:val="Hyperlink"/>
                <w:rFonts w:ascii="Arial" w:hAnsi="Arial" w:cs="Arial"/>
                <w:b/>
                <w:i/>
                <w:noProof/>
              </w:rPr>
              <w:t>iii.</w:t>
            </w:r>
            <w:r>
              <w:rPr>
                <w:rStyle w:val="Hyperlink"/>
                <w:rFonts w:eastAsiaTheme="minorEastAsia"/>
                <w:noProof/>
                <w:color w:val="auto"/>
              </w:rPr>
              <w:tab/>
            </w:r>
            <w:r>
              <w:rPr>
                <w:rStyle w:val="Hyperlink"/>
                <w:rFonts w:ascii="Arial" w:hAnsi="Arial" w:cs="Arial"/>
                <w:b/>
                <w:i/>
                <w:noProof/>
              </w:rPr>
              <w:t>Remedies to treat osteoarthritis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_Toc91699709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2403177B" w14:textId="77777777" w:rsidR="002D03D1" w:rsidRDefault="002D03D1" w:rsidP="002D03D1">
          <w:pPr>
            <w:pStyle w:val="TOC2"/>
            <w:tabs>
              <w:tab w:val="left" w:pos="880"/>
              <w:tab w:val="right" w:leader="dot" w:pos="9350"/>
            </w:tabs>
            <w:rPr>
              <w:rFonts w:eastAsiaTheme="minorEastAsia"/>
              <w:noProof/>
            </w:rPr>
          </w:pPr>
          <w:hyperlink r:id="rId22" w:anchor="_Toc91699710" w:history="1">
            <w:r>
              <w:rPr>
                <w:rStyle w:val="Hyperlink"/>
                <w:rFonts w:ascii="Arial" w:hAnsi="Arial" w:cs="Arial"/>
                <w:b/>
                <w:i/>
                <w:noProof/>
              </w:rPr>
              <w:t>iv.</w:t>
            </w:r>
            <w:r>
              <w:rPr>
                <w:rStyle w:val="Hyperlink"/>
                <w:rFonts w:eastAsiaTheme="minorEastAsia"/>
                <w:noProof/>
                <w:color w:val="auto"/>
              </w:rPr>
              <w:tab/>
            </w:r>
            <w:r>
              <w:rPr>
                <w:rStyle w:val="Hyperlink"/>
                <w:rFonts w:ascii="Arial" w:hAnsi="Arial" w:cs="Arial"/>
                <w:b/>
                <w:i/>
                <w:noProof/>
              </w:rPr>
              <w:t>Medical interventions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_Toc91699710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14:paraId="25A882DB" w14:textId="77777777" w:rsidR="002D03D1" w:rsidRDefault="002D03D1" w:rsidP="002D03D1">
          <w:pPr>
            <w:pStyle w:val="TOC1"/>
            <w:tabs>
              <w:tab w:val="left" w:pos="440"/>
              <w:tab w:val="right" w:leader="dot" w:pos="9350"/>
            </w:tabs>
            <w:rPr>
              <w:rFonts w:eastAsiaTheme="minorEastAsia"/>
              <w:noProof/>
            </w:rPr>
          </w:pPr>
          <w:hyperlink r:id="rId23" w:anchor="_Toc91699711" w:history="1">
            <w:r>
              <w:rPr>
                <w:rStyle w:val="Hyperlink"/>
                <w:rFonts w:ascii="Arial" w:hAnsi="Arial" w:cs="Arial"/>
                <w:b/>
                <w:noProof/>
              </w:rPr>
              <w:t>5)</w:t>
            </w:r>
            <w:r>
              <w:rPr>
                <w:rStyle w:val="Hyperlink"/>
                <w:rFonts w:eastAsiaTheme="minorEastAsia"/>
                <w:noProof/>
                <w:color w:val="auto"/>
              </w:rPr>
              <w:tab/>
            </w:r>
            <w:r>
              <w:rPr>
                <w:rStyle w:val="Hyperlink"/>
                <w:rFonts w:ascii="Arial" w:hAnsi="Arial" w:cs="Arial"/>
                <w:b/>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_Toc91699711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14:paraId="4CB0D5BD" w14:textId="77777777" w:rsidR="002D03D1" w:rsidRDefault="002D03D1" w:rsidP="002D03D1">
          <w:pPr>
            <w:pStyle w:val="TOC1"/>
            <w:tabs>
              <w:tab w:val="left" w:pos="440"/>
              <w:tab w:val="right" w:leader="dot" w:pos="9350"/>
            </w:tabs>
            <w:rPr>
              <w:rFonts w:eastAsiaTheme="minorEastAsia"/>
              <w:noProof/>
            </w:rPr>
          </w:pPr>
          <w:hyperlink r:id="rId24" w:anchor="_Toc91699713" w:history="1">
            <w:r>
              <w:rPr>
                <w:rStyle w:val="Hyperlink"/>
                <w:rFonts w:ascii="Arial" w:hAnsi="Arial" w:cs="Arial"/>
                <w:b/>
                <w:noProof/>
              </w:rPr>
              <w:t>6)</w:t>
            </w:r>
            <w:r>
              <w:rPr>
                <w:rStyle w:val="Hyperlink"/>
                <w:rFonts w:eastAsiaTheme="minorEastAsia"/>
                <w:noProof/>
                <w:color w:val="auto"/>
              </w:rPr>
              <w:tab/>
            </w:r>
            <w:r>
              <w:rPr>
                <w:rStyle w:val="Hyperlink"/>
                <w:rFonts w:ascii="Arial" w:hAnsi="Arial" w:cs="Arial"/>
                <w:b/>
                <w:noProof/>
              </w:rPr>
              <w:t>Reference List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_Toc91699713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370486C2" w14:textId="77777777" w:rsidR="002D03D1" w:rsidRDefault="002D03D1" w:rsidP="002D03D1">
          <w:pPr>
            <w:pStyle w:val="TOC1"/>
            <w:tabs>
              <w:tab w:val="left" w:pos="440"/>
              <w:tab w:val="right" w:leader="dot" w:pos="9350"/>
            </w:tabs>
            <w:rPr>
              <w:rFonts w:eastAsiaTheme="minorEastAsia"/>
              <w:noProof/>
            </w:rPr>
          </w:pPr>
          <w:hyperlink r:id="rId25" w:anchor="_Toc91699714" w:history="1">
            <w:r>
              <w:rPr>
                <w:rStyle w:val="Hyperlink"/>
                <w:rFonts w:ascii="Arial" w:hAnsi="Arial" w:cs="Arial"/>
                <w:b/>
                <w:noProof/>
              </w:rPr>
              <w:t>7)</w:t>
            </w:r>
            <w:r>
              <w:rPr>
                <w:rStyle w:val="Hyperlink"/>
                <w:rFonts w:eastAsiaTheme="minorEastAsia"/>
                <w:noProof/>
                <w:color w:val="auto"/>
              </w:rPr>
              <w:tab/>
            </w:r>
            <w:r>
              <w:rPr>
                <w:rStyle w:val="Hyperlink"/>
                <w:rFonts w:ascii="Arial" w:hAnsi="Arial" w:cs="Arial"/>
                <w:b/>
                <w:noProof/>
              </w:rPr>
              <w:t>Bibliography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_Toc91699714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43B284D0" w14:textId="77777777" w:rsidR="002D03D1" w:rsidRDefault="002D03D1" w:rsidP="002D03D1">
          <w:r>
            <w:fldChar w:fldCharType="end"/>
          </w:r>
        </w:p>
      </w:sdtContent>
    </w:sdt>
    <w:p w14:paraId="329DEC37" w14:textId="77777777" w:rsidR="002D03D1" w:rsidRDefault="002D03D1" w:rsidP="002D03D1">
      <w:pPr>
        <w:pStyle w:val="Heading1"/>
        <w:rPr>
          <w:rFonts w:ascii="Arial" w:hAnsi="Arial" w:cs="Arial"/>
          <w:sz w:val="24"/>
          <w:szCs w:val="24"/>
        </w:rPr>
      </w:pPr>
    </w:p>
    <w:p w14:paraId="6F7BCCD9" w14:textId="77777777" w:rsidR="002D03D1" w:rsidRDefault="002D03D1" w:rsidP="002D03D1">
      <w:pPr>
        <w:rPr>
          <w:rFonts w:ascii="Arial" w:hAnsi="Arial" w:cs="Arial"/>
          <w:sz w:val="24"/>
          <w:szCs w:val="24"/>
        </w:rPr>
      </w:pPr>
    </w:p>
    <w:p w14:paraId="7B6E9CFC" w14:textId="77777777" w:rsidR="002D03D1" w:rsidRDefault="002D03D1" w:rsidP="002D03D1">
      <w:pPr>
        <w:pStyle w:val="Heading1"/>
        <w:numPr>
          <w:ilvl w:val="0"/>
          <w:numId w:val="2"/>
        </w:numPr>
        <w:rPr>
          <w:rFonts w:ascii="Arial" w:hAnsi="Arial" w:cs="Arial"/>
          <w:color w:val="auto"/>
          <w:sz w:val="24"/>
          <w:szCs w:val="24"/>
        </w:rPr>
      </w:pPr>
      <w:bookmarkStart w:id="2" w:name="_Toc91699688"/>
      <w:r>
        <w:rPr>
          <w:rFonts w:ascii="Arial" w:hAnsi="Arial" w:cs="Arial"/>
          <w:color w:val="auto"/>
          <w:sz w:val="24"/>
          <w:szCs w:val="24"/>
        </w:rPr>
        <w:lastRenderedPageBreak/>
        <w:t>Introduction:</w:t>
      </w:r>
      <w:bookmarkEnd w:id="2"/>
    </w:p>
    <w:p w14:paraId="5D896F00" w14:textId="3B27FD2E" w:rsidR="002D03D1" w:rsidRDefault="002D03D1" w:rsidP="002D03D1">
      <w:pPr>
        <w:pStyle w:val="Heading2"/>
        <w:spacing w:line="360" w:lineRule="auto"/>
        <w:ind w:firstLine="360"/>
        <w:jc w:val="both"/>
        <w:rPr>
          <w:rFonts w:ascii="Cambria" w:hAnsi="Cambria"/>
          <w:color w:val="auto"/>
          <w:sz w:val="24"/>
          <w:szCs w:val="24"/>
        </w:rPr>
      </w:pPr>
      <w:bookmarkStart w:id="3" w:name="_Toc91699631"/>
      <w:bookmarkStart w:id="4" w:name="_Toc91699689"/>
      <w:r>
        <w:rPr>
          <w:rFonts w:ascii="Arial" w:hAnsi="Arial" w:cs="Arial"/>
          <w:b w:val="0"/>
          <w:bCs w:val="0"/>
          <w:color w:val="auto"/>
          <w:sz w:val="24"/>
          <w:szCs w:val="24"/>
        </w:rPr>
        <w:t>Health literacy is an important aspect of primary care which aids physicians and healthcare professionals to study an individual’s physical, mental, and psychological wellbeing and to be able to better communicate and develop an effective care plan. There are various tools to determine a person’s behaviors, health risks, the impact of life-altering events, health goals, and preferences, which are useful to help the care team to understand the health needs of an overall population. This report is designed to bring forward significant factors affecting wellness such as individuals’ lifestyle choices, their eating behaviors, and attitude towards substance use, and their involvement in physical activities</w:t>
      </w:r>
      <w:bookmarkEnd w:id="3"/>
      <w:bookmarkEnd w:id="4"/>
      <w:r w:rsidR="00911572">
        <w:rPr>
          <w:rFonts w:ascii="Arial" w:hAnsi="Arial" w:cs="Arial"/>
          <w:b w:val="0"/>
          <w:bCs w:val="0"/>
          <w:color w:val="auto"/>
          <w:sz w:val="24"/>
          <w:szCs w:val="24"/>
        </w:rPr>
        <w:t>.</w:t>
      </w:r>
      <w:r>
        <w:rPr>
          <w:rFonts w:ascii="Arial" w:hAnsi="Arial" w:cs="Arial"/>
          <w:b w:val="0"/>
          <w:bCs w:val="0"/>
          <w:color w:val="auto"/>
          <w:sz w:val="24"/>
          <w:szCs w:val="24"/>
        </w:rPr>
        <w:t> </w:t>
      </w:r>
    </w:p>
    <w:p w14:paraId="7C742BC9" w14:textId="77777777" w:rsidR="002D03D1" w:rsidRDefault="002D03D1" w:rsidP="002D03D1">
      <w:pPr>
        <w:spacing w:line="360" w:lineRule="auto"/>
        <w:ind w:firstLine="360"/>
        <w:jc w:val="both"/>
        <w:rPr>
          <w:rFonts w:ascii="Calibri" w:hAnsi="Calibri"/>
          <w:sz w:val="24"/>
          <w:szCs w:val="24"/>
        </w:rPr>
      </w:pPr>
      <w:r>
        <w:rPr>
          <w:rFonts w:ascii="Arial" w:hAnsi="Arial" w:cs="Arial"/>
          <w:sz w:val="24"/>
          <w:szCs w:val="24"/>
        </w:rPr>
        <w:t>With the help of a health assessment questionnaire, inquiring about one’s tobacco and alcohol usage, eating habits, physical activities, and concerns related to family’s health history, this report has been produced. The assessment report is based on a personalized evaluation of an individual’s overall health and wellbeing. After addressing underlying causes affecting one’s health, the report offers considerable solutions and recommendations to follow and behavior-modifying techniques that could prove to be practical as well as beneficial in improving present physical and mental state.  However, the diagnosis made on the prevailing conditions in this context is not meant to replace any of those given by healthcare professionals, but the suggestions for improvement in health can be used in conjunction with those given by physicians.</w:t>
      </w:r>
    </w:p>
    <w:p w14:paraId="0FC0C797" w14:textId="77777777" w:rsidR="002D03D1" w:rsidRDefault="002D03D1" w:rsidP="002D03D1">
      <w:pPr>
        <w:pStyle w:val="ListParagraph"/>
        <w:numPr>
          <w:ilvl w:val="0"/>
          <w:numId w:val="2"/>
        </w:numPr>
        <w:spacing w:line="360" w:lineRule="auto"/>
        <w:outlineLvl w:val="0"/>
        <w:rPr>
          <w:rFonts w:ascii="Arial" w:hAnsi="Arial" w:cs="Arial"/>
          <w:b/>
          <w:sz w:val="24"/>
          <w:szCs w:val="24"/>
        </w:rPr>
      </w:pPr>
      <w:bookmarkStart w:id="5" w:name="_Toc91699690"/>
      <w:r>
        <w:rPr>
          <w:rFonts w:ascii="Arial" w:hAnsi="Arial" w:cs="Arial"/>
          <w:b/>
          <w:sz w:val="24"/>
          <w:szCs w:val="24"/>
        </w:rPr>
        <w:t>Case Study:</w:t>
      </w:r>
      <w:bookmarkEnd w:id="5"/>
    </w:p>
    <w:p w14:paraId="71B5B236" w14:textId="77777777" w:rsidR="002D03D1" w:rsidRDefault="002D03D1" w:rsidP="002D03D1">
      <w:pPr>
        <w:spacing w:line="360" w:lineRule="auto"/>
        <w:ind w:firstLine="360"/>
        <w:jc w:val="both"/>
        <w:outlineLvl w:val="2"/>
        <w:rPr>
          <w:rFonts w:ascii="Calibri" w:eastAsia="Times New Roman" w:hAnsi="Calibri" w:cs="Times New Roman"/>
          <w:bCs/>
        </w:rPr>
      </w:pPr>
      <w:bookmarkStart w:id="6" w:name="_Toc91699691"/>
      <w:r>
        <w:rPr>
          <w:rFonts w:ascii="Arial" w:eastAsia="Times New Roman" w:hAnsi="Arial" w:cs="Arial"/>
          <w:bCs/>
          <w:sz w:val="24"/>
          <w:szCs w:val="24"/>
        </w:rPr>
        <w:t xml:space="preserve">The case study is about a sixty-year-old female, named Huma, who is living with co-morbid conditions chiefly due to poor lifestyle choices being made intentionally or on the basis of the circumstances.  Her children are all married and she lives with her husband in an old apartment that is in a dire need of fixing and repair. Her husband has been a flight attendant for more than thirty years and is retired now. Both are living on a limited retirement income of her husband. Lately, as per her husband’s job requirements; he had to spend almost 13-16 days (per month) away from the home which left Huma with an immense workload (both indoor and outdoor) that had to be fulfilled by her. In order to feed a family of six, and to provide for the educational finances of the children, her husband had to work hard abroad and Huma on the other </w:t>
      </w:r>
      <w:r>
        <w:rPr>
          <w:rFonts w:ascii="Arial" w:eastAsia="Times New Roman" w:hAnsi="Arial" w:cs="Arial"/>
          <w:bCs/>
          <w:sz w:val="24"/>
          <w:szCs w:val="24"/>
        </w:rPr>
        <w:lastRenderedPageBreak/>
        <w:t>hand with no house help more often used to get overwhelmed with the unlimited number of chores that she eventually began to let go her health requirements or taking care of her health on many occasions.  She and her children prefer to eat vegetables that are cooked in oil, in combination with rice on the daily basis. She doesn’t overeat but with the passage of time has gained extensive weight through stress eating that usually takes place late at night. Currently, she weighs almost 242.5 pounds with excess body fat content located in the waist, hip, and thighs region.</w:t>
      </w:r>
      <w:bookmarkEnd w:id="6"/>
      <w:r>
        <w:rPr>
          <w:rFonts w:ascii="Arial" w:eastAsia="Times New Roman" w:hAnsi="Arial" w:cs="Arial"/>
          <w:bCs/>
          <w:sz w:val="24"/>
          <w:szCs w:val="24"/>
        </w:rPr>
        <w:t>   </w:t>
      </w:r>
    </w:p>
    <w:p w14:paraId="6282B0F5" w14:textId="77777777" w:rsidR="002D03D1" w:rsidRDefault="002D03D1" w:rsidP="002D03D1">
      <w:pPr>
        <w:spacing w:line="360" w:lineRule="auto"/>
        <w:ind w:firstLine="360"/>
        <w:jc w:val="both"/>
        <w:outlineLvl w:val="2"/>
        <w:rPr>
          <w:rFonts w:ascii="Calibri" w:eastAsia="Times New Roman" w:hAnsi="Calibri" w:cs="Times New Roman"/>
          <w:bCs/>
        </w:rPr>
      </w:pPr>
      <w:bookmarkStart w:id="7" w:name="_Toc91699692"/>
      <w:r>
        <w:rPr>
          <w:rFonts w:ascii="Arial" w:eastAsia="Times New Roman" w:hAnsi="Arial" w:cs="Arial"/>
          <w:bCs/>
          <w:sz w:val="24"/>
          <w:szCs w:val="24"/>
        </w:rPr>
        <w:t>At 48, she had experienced uneven cracking in her left knee joint while carrying out routine activities that had led her to suffer extreme pain and become incapable to walk properly, climb stairs, and do daily chores. On inquiring, the health professional diagnosed severe damage of hyaline cartilage of the left knee and detected moderate to severe impairment in the right knee as well. Except for a few, Huma began to un-follow the health interventions suggested by the doctor and began to lead her life on the same stance she was used to before due to her family’s stresses. Throughout her lifetime, she has never smoked or has been into drugs, plus, there has not been a family history of any heart diseases. Before the origination of these symptoms, she seldom went for a walk in the evening with a friend in the neighborhood but momentarily she discontinued this routine after her accidental death.</w:t>
      </w:r>
      <w:bookmarkEnd w:id="7"/>
    </w:p>
    <w:p w14:paraId="4ACBA435" w14:textId="77777777" w:rsidR="002D03D1" w:rsidRDefault="002D03D1" w:rsidP="002D03D1">
      <w:pPr>
        <w:spacing w:line="360" w:lineRule="auto"/>
        <w:ind w:firstLine="360"/>
        <w:jc w:val="both"/>
        <w:outlineLvl w:val="2"/>
        <w:rPr>
          <w:rFonts w:ascii="Calibri" w:eastAsia="Times New Roman" w:hAnsi="Calibri" w:cs="Times New Roman"/>
          <w:bCs/>
        </w:rPr>
      </w:pPr>
      <w:bookmarkStart w:id="8" w:name="_Toc91699693"/>
      <w:r>
        <w:rPr>
          <w:rFonts w:ascii="Arial" w:eastAsia="Times New Roman" w:hAnsi="Arial" w:cs="Arial"/>
          <w:bCs/>
          <w:sz w:val="24"/>
          <w:szCs w:val="24"/>
        </w:rPr>
        <w:t>Following years, she began to gain more weight, lose a great quantity of hair in the frontal area of her head, feel swelling in her hands and feet, and suffer increased fatigue, which altogether contributed toward the onset of chronic stage of osteoarthritis. At present, she continuously encounters muscle weakness and pain in the joints and sometimes she feels cold despite hot weather. Her blood pressure readings usually ranged below 90 mmHg for systolic and less than 60 mm Hg for diastolic, but with time she began to suffer from hypertension with the observable BP reading of 130 / 90 mmHg. Furthermore, due to experiencing sudden and unbearable pain caused by muscle cramps (that usually happens more often when working for prolonged hours than usual), she passes out for instance. This usually happens once a month where she faints due to extreme pain in the muscles.</w:t>
      </w:r>
      <w:bookmarkEnd w:id="8"/>
      <w:r>
        <w:rPr>
          <w:rFonts w:ascii="Arial" w:eastAsia="Times New Roman" w:hAnsi="Arial" w:cs="Arial"/>
          <w:bCs/>
          <w:sz w:val="24"/>
          <w:szCs w:val="24"/>
        </w:rPr>
        <w:t> </w:t>
      </w:r>
    </w:p>
    <w:p w14:paraId="0167731A" w14:textId="77777777" w:rsidR="002D03D1" w:rsidRDefault="002D03D1" w:rsidP="002D03D1">
      <w:pPr>
        <w:pStyle w:val="ListParagraph"/>
        <w:numPr>
          <w:ilvl w:val="0"/>
          <w:numId w:val="2"/>
        </w:numPr>
        <w:spacing w:line="360" w:lineRule="auto"/>
        <w:outlineLvl w:val="0"/>
        <w:rPr>
          <w:rFonts w:ascii="Arial" w:hAnsi="Arial" w:cs="Arial"/>
          <w:b/>
          <w:sz w:val="24"/>
          <w:szCs w:val="24"/>
        </w:rPr>
      </w:pPr>
      <w:bookmarkStart w:id="9" w:name="_Toc91699694"/>
      <w:r>
        <w:rPr>
          <w:rFonts w:ascii="Arial" w:hAnsi="Arial" w:cs="Arial"/>
          <w:b/>
          <w:sz w:val="24"/>
          <w:szCs w:val="24"/>
        </w:rPr>
        <w:t>Assessment Report</w:t>
      </w:r>
      <w:bookmarkEnd w:id="9"/>
    </w:p>
    <w:p w14:paraId="78B76ADC" w14:textId="77777777" w:rsidR="002D03D1" w:rsidRDefault="002D03D1" w:rsidP="002D03D1">
      <w:pPr>
        <w:spacing w:line="360" w:lineRule="auto"/>
        <w:ind w:firstLine="360"/>
        <w:jc w:val="both"/>
        <w:rPr>
          <w:rFonts w:ascii="Arial" w:hAnsi="Arial" w:cs="Arial"/>
          <w:sz w:val="24"/>
          <w:szCs w:val="24"/>
        </w:rPr>
      </w:pPr>
      <w:r>
        <w:rPr>
          <w:rFonts w:ascii="Arial" w:hAnsi="Arial" w:cs="Arial"/>
          <w:sz w:val="24"/>
          <w:szCs w:val="24"/>
        </w:rPr>
        <w:lastRenderedPageBreak/>
        <w:t>Based on the assessment’s findings, in this section, the physiological issues that were happening in Huma’s body and the causes of those problems, and how those were affecting the normal functioning of her body, will be discussed in detail.</w:t>
      </w:r>
    </w:p>
    <w:p w14:paraId="2F8B5F87" w14:textId="77777777" w:rsidR="002D03D1" w:rsidRDefault="002D03D1" w:rsidP="002D03D1">
      <w:pPr>
        <w:pStyle w:val="ListParagraph"/>
        <w:numPr>
          <w:ilvl w:val="1"/>
          <w:numId w:val="3"/>
        </w:numPr>
        <w:spacing w:line="360" w:lineRule="auto"/>
        <w:ind w:left="540" w:hanging="540"/>
        <w:jc w:val="both"/>
        <w:outlineLvl w:val="1"/>
        <w:rPr>
          <w:rFonts w:ascii="Arial" w:hAnsi="Arial" w:cs="Arial"/>
          <w:b/>
          <w:sz w:val="24"/>
          <w:szCs w:val="24"/>
        </w:rPr>
      </w:pPr>
      <w:bookmarkStart w:id="10" w:name="_Toc91699695"/>
      <w:r>
        <w:rPr>
          <w:rFonts w:ascii="Arial" w:hAnsi="Arial" w:cs="Arial"/>
          <w:b/>
          <w:sz w:val="24"/>
          <w:szCs w:val="24"/>
        </w:rPr>
        <w:t>Obesity:</w:t>
      </w:r>
      <w:bookmarkEnd w:id="10"/>
    </w:p>
    <w:p w14:paraId="10DC88C0" w14:textId="77777777" w:rsidR="002D03D1" w:rsidRDefault="002D03D1" w:rsidP="002D03D1">
      <w:pPr>
        <w:spacing w:line="360" w:lineRule="auto"/>
        <w:ind w:firstLine="180"/>
        <w:jc w:val="both"/>
        <w:outlineLvl w:val="2"/>
        <w:rPr>
          <w:rFonts w:ascii="Calibri" w:eastAsia="Times New Roman" w:hAnsi="Calibri" w:cs="Times New Roman"/>
          <w:bCs/>
        </w:rPr>
      </w:pPr>
      <w:bookmarkStart w:id="11" w:name="_Toc91699696"/>
      <w:r>
        <w:rPr>
          <w:rFonts w:ascii="Arial" w:eastAsia="Times New Roman" w:hAnsi="Arial" w:cs="Arial"/>
          <w:bCs/>
          <w:sz w:val="24"/>
          <w:szCs w:val="24"/>
        </w:rPr>
        <w:t>As per Huma’s diet, her meals consisted of fried vegetables with rice on most occasions.  Whenever she finds herself burdened with daily stressors, she became anxious and worried, causing the adrenal glands to release a hormone called cortisol that increased her appetite to eat food items rich in starch, sugar, and fats. The hormone cortisol compels the brain to send signals to the body to eat in order to overcome stressful situations (healthline.com, 2021). Therefore, it was a psychophysiological response that made her cook and eat those types of delicacies. It is evident that she began to eat more frequently at night hours to satisfy the emotional needs that led her to gain weight instantaneously. Eating at night causes the metabolism rate of the body to slow down, and indigestion, eventually leading to increased body mass index (BMI) (Taylor Jones, 2021). Eating late at night also elevates blood sugar levels hence increasing the risk of type-2 diabetes (Christopher Curley, 2021).</w:t>
      </w:r>
      <w:bookmarkEnd w:id="11"/>
    </w:p>
    <w:p w14:paraId="7776E4E5" w14:textId="77777777" w:rsidR="002D03D1" w:rsidRDefault="002D03D1" w:rsidP="002D03D1">
      <w:pPr>
        <w:pStyle w:val="ListParagraph"/>
        <w:numPr>
          <w:ilvl w:val="1"/>
          <w:numId w:val="3"/>
        </w:numPr>
        <w:spacing w:line="360" w:lineRule="auto"/>
        <w:ind w:left="540" w:hanging="540"/>
        <w:jc w:val="both"/>
        <w:outlineLvl w:val="1"/>
        <w:rPr>
          <w:rFonts w:ascii="Arial" w:hAnsi="Arial" w:cs="Arial"/>
          <w:b/>
          <w:sz w:val="24"/>
          <w:szCs w:val="24"/>
        </w:rPr>
      </w:pPr>
      <w:bookmarkStart w:id="12" w:name="_Toc91699697"/>
      <w:r>
        <w:rPr>
          <w:rFonts w:ascii="Arial" w:hAnsi="Arial" w:cs="Arial"/>
          <w:b/>
          <w:sz w:val="24"/>
          <w:szCs w:val="24"/>
        </w:rPr>
        <w:t>Osteoarthritis (OA):</w:t>
      </w:r>
      <w:bookmarkEnd w:id="12"/>
    </w:p>
    <w:p w14:paraId="27381968" w14:textId="77777777" w:rsidR="002D03D1" w:rsidRDefault="002D03D1" w:rsidP="002D03D1">
      <w:pPr>
        <w:spacing w:line="360" w:lineRule="auto"/>
        <w:ind w:firstLine="360"/>
        <w:jc w:val="both"/>
        <w:rPr>
          <w:rFonts w:ascii="Calibri" w:eastAsia="Times New Roman" w:hAnsi="Calibri" w:cs="Times New Roman"/>
        </w:rPr>
      </w:pPr>
      <w:r>
        <w:rPr>
          <w:rFonts w:ascii="Arial" w:eastAsia="Times New Roman" w:hAnsi="Arial" w:cs="Arial"/>
          <w:sz w:val="24"/>
          <w:szCs w:val="24"/>
        </w:rPr>
        <w:t xml:space="preserve">Another issue that has been diagnosed previously was osteoarthritis of knee joints at the age of 48. Huma has never taken care of her body’s nutritional requirements (likewise taking supplements, regular intake of vitamins and calcium) and physical needs. She used to overload herself with a lot of work that created an unhealthy balance between the chores and her personal fitness goals. Therefore, with the passage of time, and her stressful eating habit, she began to pull some extra weight that eventually increased repetitive joint stress from its overuse. The cartilage that served as a pad between the knees joints (also known as weight-bearing joints) due to increased weight began to break down causing the bone beneath exposed. With no bearing (cartilage) between the two ends of the bones, erosion takes place causing inflammation and stiffness in the joints (David W. Fitz, 2021). That is why, with every movement, she began to suffer joint aches and soreness. </w:t>
      </w:r>
    </w:p>
    <w:p w14:paraId="2E337A22" w14:textId="77777777" w:rsidR="002D03D1" w:rsidRDefault="002D03D1" w:rsidP="002D03D1">
      <w:pPr>
        <w:spacing w:line="360" w:lineRule="auto"/>
        <w:ind w:firstLine="180"/>
        <w:jc w:val="both"/>
        <w:rPr>
          <w:rFonts w:ascii="Calibri" w:eastAsia="Times New Roman" w:hAnsi="Calibri" w:cs="Times New Roman"/>
        </w:rPr>
      </w:pPr>
      <w:r>
        <w:rPr>
          <w:rFonts w:ascii="Arial" w:eastAsia="Times New Roman" w:hAnsi="Arial" w:cs="Arial"/>
          <w:sz w:val="24"/>
          <w:szCs w:val="24"/>
        </w:rPr>
        <w:lastRenderedPageBreak/>
        <w:t>Due to the damage of cartilage, the synovial membrane begins to produce synovial fluid thrice as much in order to compensate for the deceased joint (Emmanuel Konstantakos, 2016). In Huma’s case, the more the synovial fluid excreted the more the joint became swollen, hence causing further pain. More than one-third of the population of adults over the age of 65 has been seen suffering from OA (Centers for Disease Control &amp; Prevention, 2021). Have she been persistent in following the doctor’s recommendation on time, she would not only have delayed the process of erosion of the cartilage in her knee joints but also the severity caused by OA in her late forties, which had also reduced her ability to move effortlessly in this age. </w:t>
      </w:r>
    </w:p>
    <w:p w14:paraId="07E12B8B" w14:textId="77777777" w:rsidR="002D03D1" w:rsidRDefault="002D03D1" w:rsidP="002D03D1">
      <w:pPr>
        <w:pStyle w:val="ListParagraph"/>
        <w:numPr>
          <w:ilvl w:val="1"/>
          <w:numId w:val="3"/>
        </w:numPr>
        <w:spacing w:line="360" w:lineRule="auto"/>
        <w:ind w:left="540" w:hanging="540"/>
        <w:jc w:val="both"/>
        <w:outlineLvl w:val="1"/>
        <w:rPr>
          <w:rFonts w:ascii="Arial" w:hAnsi="Arial" w:cs="Arial"/>
          <w:b/>
          <w:sz w:val="24"/>
          <w:szCs w:val="24"/>
        </w:rPr>
      </w:pPr>
      <w:bookmarkStart w:id="13" w:name="_Toc91699698"/>
      <w:r>
        <w:rPr>
          <w:rFonts w:ascii="Arial" w:hAnsi="Arial" w:cs="Arial"/>
          <w:b/>
          <w:sz w:val="24"/>
          <w:szCs w:val="24"/>
        </w:rPr>
        <w:t>Hypothyroidism:</w:t>
      </w:r>
      <w:bookmarkEnd w:id="13"/>
    </w:p>
    <w:p w14:paraId="64502805" w14:textId="77777777" w:rsidR="002D03D1" w:rsidRDefault="002D03D1" w:rsidP="002D03D1">
      <w:pPr>
        <w:spacing w:line="360" w:lineRule="auto"/>
        <w:ind w:firstLine="360"/>
        <w:jc w:val="both"/>
        <w:outlineLvl w:val="2"/>
        <w:rPr>
          <w:rFonts w:ascii="Calibri" w:eastAsia="Times New Roman" w:hAnsi="Calibri" w:cs="Times New Roman"/>
          <w:bCs/>
        </w:rPr>
      </w:pPr>
      <w:bookmarkStart w:id="14" w:name="_Toc91699699"/>
      <w:r>
        <w:rPr>
          <w:rFonts w:ascii="Arial" w:eastAsia="Times New Roman" w:hAnsi="Arial" w:cs="Arial"/>
          <w:bCs/>
          <w:sz w:val="24"/>
          <w:szCs w:val="24"/>
        </w:rPr>
        <w:t>With the continuity of the same routine of eating starchy food and doing no exercise, she began to observe symptoms of discomfort such as dizziness/lightheadedness, weakness in the muscles, feeling anxiety, sudden decrease in the blood pressure (hypotension) resulting in excessive perspiration afterward, and loss of hair apart from weight gain. All these symptoms accompanied hypothyroidism. After paying a visit to the doctor and undergoing blood tests that involved thyroid-stimulating hormones (TSH), thyroxine (T</w:t>
      </w:r>
      <w:r>
        <w:rPr>
          <w:rFonts w:ascii="Arial" w:eastAsia="Times New Roman" w:hAnsi="Arial" w:cs="Arial"/>
          <w:bCs/>
          <w:sz w:val="24"/>
          <w:szCs w:val="24"/>
          <w:vertAlign w:val="subscript"/>
        </w:rPr>
        <w:t>4</w:t>
      </w:r>
      <w:r>
        <w:rPr>
          <w:rFonts w:ascii="Arial" w:eastAsia="Times New Roman" w:hAnsi="Arial" w:cs="Arial"/>
          <w:bCs/>
          <w:sz w:val="24"/>
          <w:szCs w:val="24"/>
        </w:rPr>
        <w:t>), triiodothyronine (T</w:t>
      </w:r>
      <w:r>
        <w:rPr>
          <w:rFonts w:ascii="Arial" w:eastAsia="Times New Roman" w:hAnsi="Arial" w:cs="Arial"/>
          <w:bCs/>
          <w:sz w:val="24"/>
          <w:szCs w:val="24"/>
          <w:vertAlign w:val="subscript"/>
        </w:rPr>
        <w:t>3</w:t>
      </w:r>
      <w:r>
        <w:rPr>
          <w:rFonts w:ascii="Arial" w:eastAsia="Times New Roman" w:hAnsi="Arial" w:cs="Arial"/>
          <w:bCs/>
          <w:sz w:val="24"/>
          <w:szCs w:val="24"/>
        </w:rPr>
        <w:t>), and thyroid antibody test, it was confirmed. It was revealed that the disease has been underactive for years and with the progress in age, it has become more pronounced.</w:t>
      </w:r>
      <w:bookmarkEnd w:id="14"/>
    </w:p>
    <w:p w14:paraId="721C2E51" w14:textId="77777777" w:rsidR="002D03D1" w:rsidRDefault="002D03D1" w:rsidP="002D03D1">
      <w:pPr>
        <w:spacing w:line="360" w:lineRule="auto"/>
        <w:ind w:firstLine="360"/>
        <w:jc w:val="both"/>
        <w:outlineLvl w:val="2"/>
        <w:rPr>
          <w:rFonts w:ascii="Calibri" w:eastAsia="Times New Roman" w:hAnsi="Calibri" w:cs="Times New Roman"/>
          <w:bCs/>
        </w:rPr>
      </w:pPr>
      <w:bookmarkStart w:id="15" w:name="_Toc91699700"/>
      <w:r>
        <w:rPr>
          <w:rFonts w:ascii="Arial" w:eastAsia="Times New Roman" w:hAnsi="Arial" w:cs="Arial"/>
          <w:bCs/>
          <w:sz w:val="24"/>
          <w:szCs w:val="24"/>
        </w:rPr>
        <w:t>The thyroid is a small butterfly-shaped gland located at the base of the neck mainly responsible for excreting hormones for controlling temperature, regulating heart rate, and maintaining metabolism while controlling the rate of absorption of fats and carbohydrates (Mayoclinic.org, 2021). In the case of Huma, the root cause of her declining health throughout the years has majorly been stress. The adrenal gland (situated above the kidneys) couldn’t handle a considerable amount of stress, therefore, causing an imbalance between the levels of stress hormones and cortisol, which increased thyroid symptoms in Huma.  Furthermore, due to lower functioning of thyroid glands (fall in the levels of T</w:t>
      </w:r>
      <w:r>
        <w:rPr>
          <w:rFonts w:ascii="Arial" w:eastAsia="Times New Roman" w:hAnsi="Arial" w:cs="Arial"/>
          <w:bCs/>
          <w:sz w:val="24"/>
          <w:szCs w:val="24"/>
          <w:vertAlign w:val="subscript"/>
        </w:rPr>
        <w:t>3</w:t>
      </w:r>
      <w:r>
        <w:rPr>
          <w:rFonts w:ascii="Arial" w:eastAsia="Times New Roman" w:hAnsi="Arial" w:cs="Arial"/>
          <w:bCs/>
          <w:sz w:val="24"/>
          <w:szCs w:val="24"/>
        </w:rPr>
        <w:t xml:space="preserve"> and T</w:t>
      </w:r>
      <w:r>
        <w:rPr>
          <w:rFonts w:ascii="Arial" w:eastAsia="Times New Roman" w:hAnsi="Arial" w:cs="Arial"/>
          <w:bCs/>
          <w:sz w:val="24"/>
          <w:szCs w:val="24"/>
          <w:vertAlign w:val="subscript"/>
        </w:rPr>
        <w:t>4</w:t>
      </w:r>
      <w:r>
        <w:rPr>
          <w:rFonts w:ascii="Arial" w:eastAsia="Times New Roman" w:hAnsi="Arial" w:cs="Arial"/>
          <w:bCs/>
          <w:sz w:val="24"/>
          <w:szCs w:val="24"/>
        </w:rPr>
        <w:t xml:space="preserve"> hormones), the body’s metabolism decreased leading to additional weight gain.</w:t>
      </w:r>
      <w:bookmarkEnd w:id="15"/>
      <w:r>
        <w:rPr>
          <w:rFonts w:ascii="Arial" w:eastAsia="Times New Roman" w:hAnsi="Arial" w:cs="Arial"/>
          <w:bCs/>
          <w:sz w:val="24"/>
          <w:szCs w:val="24"/>
        </w:rPr>
        <w:t> </w:t>
      </w:r>
    </w:p>
    <w:p w14:paraId="3E29C5D9" w14:textId="77777777" w:rsidR="002D03D1" w:rsidRDefault="002D03D1" w:rsidP="002D03D1">
      <w:pPr>
        <w:pStyle w:val="ListParagraph"/>
        <w:numPr>
          <w:ilvl w:val="1"/>
          <w:numId w:val="3"/>
        </w:numPr>
        <w:spacing w:line="360" w:lineRule="auto"/>
        <w:ind w:left="540" w:hanging="540"/>
        <w:jc w:val="both"/>
        <w:outlineLvl w:val="1"/>
        <w:rPr>
          <w:rFonts w:ascii="Arial" w:hAnsi="Arial" w:cs="Arial"/>
          <w:b/>
          <w:sz w:val="24"/>
          <w:szCs w:val="24"/>
        </w:rPr>
      </w:pPr>
      <w:bookmarkStart w:id="16" w:name="_Toc91699701"/>
      <w:r>
        <w:rPr>
          <w:rFonts w:ascii="Arial" w:hAnsi="Arial" w:cs="Arial"/>
          <w:b/>
          <w:sz w:val="24"/>
          <w:szCs w:val="24"/>
        </w:rPr>
        <w:t>Hypertension:</w:t>
      </w:r>
      <w:bookmarkEnd w:id="16"/>
      <w:r>
        <w:rPr>
          <w:rFonts w:ascii="Arial" w:hAnsi="Arial" w:cs="Arial"/>
          <w:b/>
          <w:sz w:val="24"/>
          <w:szCs w:val="24"/>
        </w:rPr>
        <w:t xml:space="preserve"> </w:t>
      </w:r>
    </w:p>
    <w:p w14:paraId="6397E960" w14:textId="77777777" w:rsidR="002D03D1" w:rsidRDefault="002D03D1" w:rsidP="002D03D1">
      <w:pPr>
        <w:spacing w:line="360" w:lineRule="auto"/>
        <w:ind w:firstLine="360"/>
        <w:jc w:val="both"/>
        <w:rPr>
          <w:rFonts w:ascii="Arial" w:hAnsi="Arial" w:cs="Arial"/>
          <w:sz w:val="24"/>
          <w:szCs w:val="24"/>
        </w:rPr>
      </w:pPr>
      <w:r>
        <w:rPr>
          <w:rFonts w:ascii="Arial" w:hAnsi="Arial" w:cs="Arial"/>
          <w:sz w:val="24"/>
          <w:szCs w:val="24"/>
        </w:rPr>
        <w:lastRenderedPageBreak/>
        <w:t>Due to the presence of insufficient thyroid hormones, the heart rate eventually gets lowered, causing the heart to pump lesser blood through the arteries. This triggers compensatory vasoconstriction due to which arteries lose their elasticity and become stiff (aortic stiffness) hence increasing the diastolic blood pressure (Richard Sadovsky, 2002). In Huma’s case, instead of observing hypotension in hypothyroidism, built-up cholesterol levels in the arteries and vessels, she suffered from hypertension.  Adding to the consequences, decreased heart rate also increased the level of aldosterone (responsible for increasing volume of the blood through water and sodium to regulate normal blood pressure) that eventually caused the body to hold excess water that led to swelling in the overall body (edema) more specifically seen in the hands and feet.</w:t>
      </w:r>
    </w:p>
    <w:p w14:paraId="55E0F605" w14:textId="77777777" w:rsidR="002D03D1" w:rsidRDefault="002D03D1" w:rsidP="002D03D1">
      <w:pPr>
        <w:pStyle w:val="ListParagraph"/>
        <w:numPr>
          <w:ilvl w:val="0"/>
          <w:numId w:val="2"/>
        </w:numPr>
        <w:spacing w:line="360" w:lineRule="auto"/>
        <w:outlineLvl w:val="0"/>
        <w:rPr>
          <w:rFonts w:ascii="Arial" w:hAnsi="Arial" w:cs="Arial"/>
          <w:b/>
          <w:sz w:val="24"/>
          <w:szCs w:val="24"/>
        </w:rPr>
      </w:pPr>
      <w:bookmarkStart w:id="17" w:name="_Toc91699702"/>
      <w:r>
        <w:rPr>
          <w:rFonts w:ascii="Arial" w:hAnsi="Arial" w:cs="Arial"/>
          <w:b/>
          <w:sz w:val="24"/>
          <w:szCs w:val="24"/>
        </w:rPr>
        <w:t>Recommendation:</w:t>
      </w:r>
      <w:bookmarkEnd w:id="17"/>
    </w:p>
    <w:p w14:paraId="324AF81B" w14:textId="77777777" w:rsidR="002D03D1" w:rsidRDefault="002D03D1" w:rsidP="002D03D1">
      <w:pPr>
        <w:pStyle w:val="gmail-msolistparagraph"/>
        <w:spacing w:before="0" w:beforeAutospacing="0" w:after="200" w:afterAutospacing="0" w:line="360" w:lineRule="auto"/>
        <w:ind w:left="360" w:firstLine="360"/>
        <w:jc w:val="both"/>
        <w:outlineLvl w:val="2"/>
        <w:rPr>
          <w:rFonts w:ascii="Calibri" w:hAnsi="Calibri"/>
          <w:bCs/>
          <w:sz w:val="22"/>
          <w:szCs w:val="22"/>
        </w:rPr>
      </w:pPr>
      <w:bookmarkStart w:id="18" w:name="_Toc91699703"/>
      <w:r>
        <w:rPr>
          <w:rFonts w:ascii="Arial" w:hAnsi="Arial" w:cs="Arial"/>
          <w:bCs/>
        </w:rPr>
        <w:t>Simultaneously, there have been multiple issues going on with Huma, that were needed to be addressed in order to form a highly recommended care plan for her to follow diligently.</w:t>
      </w:r>
      <w:bookmarkEnd w:id="18"/>
    </w:p>
    <w:p w14:paraId="011CF8EE" w14:textId="77777777" w:rsidR="002D03D1" w:rsidRDefault="002D03D1" w:rsidP="002D03D1">
      <w:pPr>
        <w:pStyle w:val="ListParagraph"/>
        <w:spacing w:line="360" w:lineRule="auto"/>
        <w:ind w:left="360" w:firstLine="360"/>
        <w:jc w:val="both"/>
        <w:rPr>
          <w:rFonts w:ascii="Arial" w:hAnsi="Arial" w:cs="Arial"/>
          <w:sz w:val="24"/>
          <w:szCs w:val="24"/>
        </w:rPr>
      </w:pPr>
    </w:p>
    <w:p w14:paraId="4F868320" w14:textId="77777777" w:rsidR="002D03D1" w:rsidRDefault="002D03D1" w:rsidP="002D03D1">
      <w:pPr>
        <w:pStyle w:val="ListParagraph"/>
        <w:numPr>
          <w:ilvl w:val="0"/>
          <w:numId w:val="4"/>
        </w:numPr>
        <w:spacing w:line="360" w:lineRule="auto"/>
        <w:jc w:val="both"/>
        <w:outlineLvl w:val="1"/>
        <w:rPr>
          <w:rFonts w:ascii="Arial" w:hAnsi="Arial" w:cs="Arial"/>
          <w:b/>
          <w:i/>
          <w:sz w:val="24"/>
          <w:szCs w:val="24"/>
          <w:u w:val="single"/>
        </w:rPr>
      </w:pPr>
      <w:bookmarkStart w:id="19" w:name="_Toc91699704"/>
      <w:r>
        <w:rPr>
          <w:rFonts w:ascii="Arial" w:hAnsi="Arial" w:cs="Arial"/>
          <w:b/>
          <w:i/>
          <w:sz w:val="24"/>
          <w:szCs w:val="24"/>
          <w:u w:val="single"/>
        </w:rPr>
        <w:t>Stress relieving suggestions:</w:t>
      </w:r>
      <w:bookmarkEnd w:id="19"/>
      <w:r>
        <w:rPr>
          <w:rFonts w:ascii="Arial" w:hAnsi="Arial" w:cs="Arial"/>
          <w:b/>
          <w:i/>
          <w:sz w:val="24"/>
          <w:szCs w:val="24"/>
          <w:u w:val="single"/>
        </w:rPr>
        <w:t xml:space="preserve"> </w:t>
      </w:r>
    </w:p>
    <w:p w14:paraId="76613319" w14:textId="77777777" w:rsidR="002D03D1" w:rsidRDefault="002D03D1" w:rsidP="002D03D1">
      <w:pPr>
        <w:pStyle w:val="ListParagraph"/>
        <w:spacing w:line="360" w:lineRule="auto"/>
        <w:ind w:left="360"/>
        <w:jc w:val="both"/>
        <w:rPr>
          <w:rFonts w:ascii="Arial" w:hAnsi="Arial" w:cs="Arial"/>
          <w:sz w:val="24"/>
          <w:szCs w:val="24"/>
        </w:rPr>
      </w:pPr>
    </w:p>
    <w:p w14:paraId="09F22E89" w14:textId="77777777" w:rsidR="002D03D1" w:rsidRDefault="002D03D1" w:rsidP="002D03D1">
      <w:pPr>
        <w:pStyle w:val="gmail-msolistparagraph"/>
        <w:numPr>
          <w:ilvl w:val="0"/>
          <w:numId w:val="5"/>
        </w:numPr>
        <w:spacing w:before="0" w:beforeAutospacing="0" w:after="0" w:afterAutospacing="0" w:line="360" w:lineRule="auto"/>
        <w:jc w:val="both"/>
        <w:outlineLvl w:val="2"/>
        <w:rPr>
          <w:rFonts w:ascii="Arial" w:hAnsi="Arial" w:cs="Arial"/>
          <w:bCs/>
        </w:rPr>
      </w:pPr>
      <w:bookmarkStart w:id="20" w:name="_Toc91699705"/>
      <w:r>
        <w:rPr>
          <w:rFonts w:ascii="Arial" w:hAnsi="Arial" w:cs="Arial"/>
          <w:b/>
          <w:bCs/>
        </w:rPr>
        <w:t>Healthy eating:</w:t>
      </w:r>
      <w:r>
        <w:rPr>
          <w:rFonts w:ascii="Arial" w:hAnsi="Arial" w:cs="Arial"/>
          <w:bCs/>
        </w:rPr>
        <w:t xml:space="preserve"> Starting a day with a diet rich in protein and fiber instead of carbs and sugary items will help to maintain an acceptable range of energy levels throughout the day. Avoiding too much caffeine and keeping off from having heavy meals at least three hours before going to bed will let the body digest food better and help in getting a good night’s sleep. </w:t>
      </w:r>
      <w:r>
        <w:rPr>
          <w:rFonts w:ascii="Arial" w:hAnsi="Arial" w:cs="Arial"/>
        </w:rPr>
        <w:t>Strictly refraining from eating fried items could be an added benefit. These interventions will not only help her to become more harmonious but will also aid in reducing some of the kilos.</w:t>
      </w:r>
      <w:bookmarkEnd w:id="20"/>
      <w:r>
        <w:rPr>
          <w:rFonts w:ascii="Arial" w:hAnsi="Arial" w:cs="Arial"/>
        </w:rPr>
        <w:t>  </w:t>
      </w:r>
    </w:p>
    <w:p w14:paraId="2AEFF957" w14:textId="77777777" w:rsidR="002D03D1" w:rsidRDefault="002D03D1" w:rsidP="002D03D1">
      <w:pPr>
        <w:pStyle w:val="gmail-msolistparagraph"/>
        <w:numPr>
          <w:ilvl w:val="0"/>
          <w:numId w:val="5"/>
        </w:numPr>
        <w:spacing w:before="0" w:beforeAutospacing="0" w:after="0" w:afterAutospacing="0" w:line="360" w:lineRule="auto"/>
        <w:jc w:val="both"/>
        <w:outlineLvl w:val="2"/>
        <w:rPr>
          <w:rFonts w:ascii="Arial" w:hAnsi="Arial" w:cs="Arial"/>
          <w:bCs/>
        </w:rPr>
      </w:pPr>
      <w:bookmarkStart w:id="21" w:name="_Toc91699706"/>
      <w:r>
        <w:rPr>
          <w:rFonts w:ascii="Arial" w:hAnsi="Arial" w:cs="Arial"/>
          <w:b/>
          <w:bCs/>
        </w:rPr>
        <w:t>Taking supplements:</w:t>
      </w:r>
      <w:r>
        <w:rPr>
          <w:rFonts w:ascii="Arial" w:hAnsi="Arial" w:cs="Arial"/>
          <w:bCs/>
        </w:rPr>
        <w:t xml:space="preserve"> Most researches have revealed that the main cause of hypothyroidism is iodine deficiency (Deborah Weatherspoon, 2019). In addition to iodine, vitamins A, B, C &amp; E, zinc, and iron could be considered essential to support the thyroid.</w:t>
      </w:r>
      <w:bookmarkEnd w:id="21"/>
    </w:p>
    <w:p w14:paraId="533D4197" w14:textId="77777777" w:rsidR="002D03D1" w:rsidRDefault="002D03D1" w:rsidP="002D03D1">
      <w:pPr>
        <w:pStyle w:val="gmail-msolistparagraph"/>
        <w:numPr>
          <w:ilvl w:val="0"/>
          <w:numId w:val="5"/>
        </w:numPr>
        <w:spacing w:before="0" w:beforeAutospacing="0" w:after="200" w:afterAutospacing="0" w:line="360" w:lineRule="auto"/>
        <w:jc w:val="both"/>
        <w:outlineLvl w:val="2"/>
        <w:rPr>
          <w:rFonts w:ascii="Arial" w:hAnsi="Arial" w:cs="Arial"/>
          <w:bCs/>
        </w:rPr>
      </w:pPr>
      <w:bookmarkStart w:id="22" w:name="_Toc91699707"/>
      <w:r>
        <w:rPr>
          <w:rFonts w:ascii="Arial" w:hAnsi="Arial" w:cs="Arial"/>
          <w:b/>
          <w:bCs/>
        </w:rPr>
        <w:t>Mind diversion activities</w:t>
      </w:r>
      <w:r>
        <w:rPr>
          <w:rFonts w:ascii="Arial" w:hAnsi="Arial" w:cs="Arial"/>
          <w:bCs/>
        </w:rPr>
        <w:t xml:space="preserve">: People who have stress issues must take out time to relax their mind and body through various means. Meditating, administrating deep breathing exercises, and yoga, or spending time in open spaces could </w:t>
      </w:r>
      <w:r>
        <w:rPr>
          <w:rFonts w:ascii="Arial" w:hAnsi="Arial" w:cs="Arial"/>
          <w:bCs/>
        </w:rPr>
        <w:lastRenderedPageBreak/>
        <w:t>help to remove the stress from their lives. Relaxation activities including making crafty items or getting involved in activities of interest will help to relieve stress.</w:t>
      </w:r>
      <w:bookmarkEnd w:id="22"/>
      <w:r>
        <w:rPr>
          <w:rFonts w:ascii="Arial" w:hAnsi="Arial" w:cs="Arial"/>
          <w:bCs/>
        </w:rPr>
        <w:t> </w:t>
      </w:r>
    </w:p>
    <w:p w14:paraId="700A2687" w14:textId="77777777" w:rsidR="002D03D1" w:rsidRDefault="002D03D1" w:rsidP="002D03D1">
      <w:pPr>
        <w:pStyle w:val="ListParagraph"/>
        <w:spacing w:line="360" w:lineRule="auto"/>
        <w:ind w:left="1080"/>
        <w:jc w:val="both"/>
        <w:rPr>
          <w:rFonts w:ascii="Arial" w:hAnsi="Arial" w:cs="Arial"/>
          <w:sz w:val="24"/>
          <w:szCs w:val="24"/>
        </w:rPr>
      </w:pPr>
    </w:p>
    <w:p w14:paraId="5074FFBB" w14:textId="77777777" w:rsidR="002D03D1" w:rsidRDefault="002D03D1" w:rsidP="002D03D1">
      <w:pPr>
        <w:pStyle w:val="ListParagraph"/>
        <w:numPr>
          <w:ilvl w:val="0"/>
          <w:numId w:val="4"/>
        </w:numPr>
        <w:spacing w:line="360" w:lineRule="auto"/>
        <w:jc w:val="both"/>
        <w:outlineLvl w:val="1"/>
        <w:rPr>
          <w:rFonts w:ascii="Arial" w:hAnsi="Arial" w:cs="Arial"/>
          <w:b/>
          <w:i/>
          <w:sz w:val="24"/>
          <w:szCs w:val="24"/>
          <w:u w:val="single"/>
        </w:rPr>
      </w:pPr>
      <w:bookmarkStart w:id="23" w:name="_Toc91699708"/>
      <w:r>
        <w:rPr>
          <w:rFonts w:ascii="Arial" w:hAnsi="Arial" w:cs="Arial"/>
          <w:b/>
          <w:i/>
          <w:sz w:val="24"/>
          <w:szCs w:val="24"/>
          <w:u w:val="single"/>
        </w:rPr>
        <w:t>Targeting obesity:</w:t>
      </w:r>
      <w:bookmarkEnd w:id="23"/>
      <w:r>
        <w:rPr>
          <w:rFonts w:ascii="Arial" w:hAnsi="Arial" w:cs="Arial"/>
          <w:b/>
          <w:i/>
          <w:sz w:val="24"/>
          <w:szCs w:val="24"/>
          <w:u w:val="single"/>
        </w:rPr>
        <w:t xml:space="preserve"> </w:t>
      </w:r>
    </w:p>
    <w:p w14:paraId="338377FC" w14:textId="77777777" w:rsidR="002D03D1" w:rsidRDefault="002D03D1" w:rsidP="002D03D1">
      <w:pPr>
        <w:pStyle w:val="ListParagraph"/>
        <w:spacing w:line="360" w:lineRule="auto"/>
        <w:jc w:val="both"/>
        <w:rPr>
          <w:rFonts w:ascii="Arial" w:hAnsi="Arial" w:cs="Arial"/>
          <w:b/>
          <w:i/>
          <w:sz w:val="24"/>
          <w:szCs w:val="24"/>
          <w:u w:val="single"/>
        </w:rPr>
      </w:pPr>
    </w:p>
    <w:p w14:paraId="559ECA39" w14:textId="77777777" w:rsidR="002D03D1" w:rsidRDefault="002D03D1" w:rsidP="002D03D1">
      <w:pPr>
        <w:pStyle w:val="ListParagraph"/>
        <w:numPr>
          <w:ilvl w:val="0"/>
          <w:numId w:val="6"/>
        </w:numPr>
        <w:spacing w:line="360" w:lineRule="auto"/>
        <w:jc w:val="both"/>
        <w:rPr>
          <w:rFonts w:ascii="Arial" w:hAnsi="Arial" w:cs="Arial"/>
          <w:sz w:val="24"/>
          <w:szCs w:val="24"/>
        </w:rPr>
      </w:pPr>
      <w:r>
        <w:rPr>
          <w:rFonts w:ascii="Arial" w:hAnsi="Arial" w:cs="Arial"/>
          <w:b/>
          <w:sz w:val="24"/>
          <w:szCs w:val="24"/>
        </w:rPr>
        <w:t>Physical activities:</w:t>
      </w:r>
      <w:r>
        <w:rPr>
          <w:rFonts w:ascii="Arial" w:hAnsi="Arial" w:cs="Arial"/>
          <w:sz w:val="24"/>
          <w:szCs w:val="24"/>
        </w:rPr>
        <w:t xml:space="preserve"> Huma has been suffering from complicated situations where movement is becoming the biggest obstacle in losing weight. Some gentle and low impact exercises such as aquatic exercise which is less weight bearing can help her to lose some weight and reduce the impact (of weight) on the damaged joints.</w:t>
      </w:r>
    </w:p>
    <w:p w14:paraId="47C0D814" w14:textId="77777777" w:rsidR="002D03D1" w:rsidRDefault="002D03D1" w:rsidP="002D03D1">
      <w:pPr>
        <w:pStyle w:val="ListParagraph"/>
        <w:spacing w:line="360" w:lineRule="auto"/>
        <w:ind w:left="1440"/>
        <w:jc w:val="both"/>
        <w:rPr>
          <w:rFonts w:ascii="Arial" w:hAnsi="Arial" w:cs="Arial"/>
          <w:sz w:val="24"/>
          <w:szCs w:val="24"/>
        </w:rPr>
      </w:pPr>
    </w:p>
    <w:p w14:paraId="4C2E5C45" w14:textId="77777777" w:rsidR="002D03D1" w:rsidRDefault="002D03D1" w:rsidP="002D03D1">
      <w:pPr>
        <w:pStyle w:val="ListParagraph"/>
        <w:numPr>
          <w:ilvl w:val="0"/>
          <w:numId w:val="4"/>
        </w:numPr>
        <w:spacing w:line="360" w:lineRule="auto"/>
        <w:jc w:val="both"/>
        <w:outlineLvl w:val="1"/>
        <w:rPr>
          <w:rFonts w:ascii="Arial" w:hAnsi="Arial" w:cs="Arial"/>
          <w:b/>
          <w:i/>
          <w:sz w:val="24"/>
          <w:szCs w:val="24"/>
          <w:u w:val="single"/>
        </w:rPr>
      </w:pPr>
      <w:bookmarkStart w:id="24" w:name="_Toc91699709"/>
      <w:r>
        <w:rPr>
          <w:rFonts w:ascii="Arial" w:hAnsi="Arial" w:cs="Arial"/>
          <w:b/>
          <w:i/>
          <w:sz w:val="24"/>
          <w:szCs w:val="24"/>
          <w:u w:val="single"/>
        </w:rPr>
        <w:t>Remedies to treat osteoarthritis:</w:t>
      </w:r>
      <w:bookmarkEnd w:id="24"/>
      <w:r>
        <w:rPr>
          <w:rFonts w:ascii="Arial" w:hAnsi="Arial" w:cs="Arial"/>
          <w:b/>
          <w:i/>
          <w:sz w:val="24"/>
          <w:szCs w:val="24"/>
          <w:u w:val="single"/>
        </w:rPr>
        <w:t xml:space="preserve"> </w:t>
      </w:r>
    </w:p>
    <w:p w14:paraId="29969736" w14:textId="77777777" w:rsidR="002D03D1" w:rsidRDefault="002D03D1" w:rsidP="002D03D1">
      <w:pPr>
        <w:pStyle w:val="ListParagraph"/>
        <w:spacing w:line="360" w:lineRule="auto"/>
        <w:ind w:left="360"/>
        <w:jc w:val="both"/>
        <w:rPr>
          <w:rFonts w:ascii="Arial" w:hAnsi="Arial" w:cs="Arial"/>
          <w:sz w:val="24"/>
          <w:szCs w:val="24"/>
        </w:rPr>
      </w:pPr>
    </w:p>
    <w:p w14:paraId="1133CBC9" w14:textId="77777777" w:rsidR="002D03D1" w:rsidRDefault="002D03D1" w:rsidP="002D03D1">
      <w:pPr>
        <w:pStyle w:val="gmail-msolistparagraph"/>
        <w:numPr>
          <w:ilvl w:val="0"/>
          <w:numId w:val="6"/>
        </w:numPr>
        <w:spacing w:before="0" w:beforeAutospacing="0" w:after="200" w:afterAutospacing="0" w:line="360" w:lineRule="auto"/>
        <w:rPr>
          <w:rFonts w:ascii="Calibri" w:hAnsi="Calibri"/>
          <w:sz w:val="22"/>
          <w:szCs w:val="22"/>
        </w:rPr>
      </w:pPr>
      <w:r>
        <w:rPr>
          <w:rFonts w:ascii="Arial" w:hAnsi="Arial" w:cs="Arial"/>
          <w:b/>
          <w:bCs/>
        </w:rPr>
        <w:t>Pain relievers:</w:t>
      </w:r>
      <w:r>
        <w:rPr>
          <w:rFonts w:ascii="Arial" w:hAnsi="Arial" w:cs="Arial"/>
        </w:rPr>
        <w:t xml:space="preserve"> Ibrufen, naproxen and acetaminophen are the most common pain reliever administered by OA patients (David Zelman, 2020). Acupuncture in some cases has also proven to relieve pain. </w:t>
      </w:r>
    </w:p>
    <w:p w14:paraId="0B1D9758" w14:textId="77777777" w:rsidR="002D03D1" w:rsidRDefault="002D03D1" w:rsidP="002D03D1">
      <w:pPr>
        <w:pStyle w:val="gmail-msolistparagraph"/>
        <w:numPr>
          <w:ilvl w:val="0"/>
          <w:numId w:val="6"/>
        </w:numPr>
        <w:spacing w:before="0" w:beforeAutospacing="0" w:after="0" w:afterAutospacing="0" w:line="360" w:lineRule="auto"/>
        <w:rPr>
          <w:rFonts w:ascii="Calibri" w:hAnsi="Calibri"/>
          <w:sz w:val="22"/>
          <w:szCs w:val="22"/>
        </w:rPr>
      </w:pPr>
      <w:r>
        <w:rPr>
          <w:rFonts w:ascii="Arial" w:hAnsi="Arial" w:cs="Arial"/>
          <w:b/>
          <w:bCs/>
        </w:rPr>
        <w:t>Surgeries:</w:t>
      </w:r>
      <w:r>
        <w:rPr>
          <w:rFonts w:ascii="Arial" w:hAnsi="Arial" w:cs="Arial"/>
        </w:rPr>
        <w:t xml:space="preserve"> As the severity of OA in Huma is exceedingly interfering with her functioning abilities and quality of life, supportive devices cannot be the ultimate solution. Joint replacement surgery would be suggested that would significantly help her with improved movement and functions of her lower limbs.</w:t>
      </w:r>
    </w:p>
    <w:p w14:paraId="0943BCBA" w14:textId="77777777" w:rsidR="002D03D1" w:rsidRDefault="002D03D1" w:rsidP="002D03D1">
      <w:pPr>
        <w:pStyle w:val="ListParagraph"/>
        <w:spacing w:line="360" w:lineRule="auto"/>
        <w:ind w:left="360"/>
        <w:jc w:val="both"/>
        <w:rPr>
          <w:rFonts w:ascii="Arial" w:hAnsi="Arial" w:cs="Arial"/>
          <w:sz w:val="24"/>
          <w:szCs w:val="24"/>
        </w:rPr>
      </w:pPr>
    </w:p>
    <w:p w14:paraId="06ABD010" w14:textId="77777777" w:rsidR="002D03D1" w:rsidRDefault="002D03D1" w:rsidP="002D03D1">
      <w:pPr>
        <w:pStyle w:val="ListParagraph"/>
        <w:spacing w:line="360" w:lineRule="auto"/>
        <w:ind w:left="360"/>
        <w:jc w:val="both"/>
        <w:rPr>
          <w:rFonts w:ascii="Arial" w:hAnsi="Arial" w:cs="Arial"/>
          <w:sz w:val="24"/>
          <w:szCs w:val="24"/>
        </w:rPr>
      </w:pPr>
    </w:p>
    <w:p w14:paraId="0859BAE6" w14:textId="77777777" w:rsidR="002D03D1" w:rsidRDefault="002D03D1" w:rsidP="002D03D1">
      <w:pPr>
        <w:pStyle w:val="ListParagraph"/>
        <w:numPr>
          <w:ilvl w:val="0"/>
          <w:numId w:val="4"/>
        </w:numPr>
        <w:spacing w:line="360" w:lineRule="auto"/>
        <w:jc w:val="both"/>
        <w:outlineLvl w:val="1"/>
        <w:rPr>
          <w:rFonts w:ascii="Arial" w:hAnsi="Arial" w:cs="Arial"/>
          <w:b/>
          <w:i/>
          <w:sz w:val="24"/>
          <w:szCs w:val="24"/>
          <w:u w:val="single"/>
        </w:rPr>
      </w:pPr>
      <w:bookmarkStart w:id="25" w:name="_Toc91699710"/>
      <w:r>
        <w:rPr>
          <w:rFonts w:ascii="Arial" w:hAnsi="Arial" w:cs="Arial"/>
          <w:b/>
          <w:i/>
          <w:sz w:val="24"/>
          <w:szCs w:val="24"/>
          <w:u w:val="single"/>
        </w:rPr>
        <w:t>Medical interventions:</w:t>
      </w:r>
      <w:bookmarkEnd w:id="25"/>
      <w:r>
        <w:rPr>
          <w:rFonts w:ascii="Arial" w:hAnsi="Arial" w:cs="Arial"/>
          <w:b/>
          <w:i/>
          <w:sz w:val="24"/>
          <w:szCs w:val="24"/>
          <w:u w:val="single"/>
        </w:rPr>
        <w:t xml:space="preserve"> </w:t>
      </w:r>
    </w:p>
    <w:p w14:paraId="7563CF29" w14:textId="77777777" w:rsidR="002D03D1" w:rsidRDefault="002D03D1" w:rsidP="002D03D1">
      <w:pPr>
        <w:pStyle w:val="ListParagraph"/>
        <w:spacing w:line="360" w:lineRule="auto"/>
        <w:ind w:left="360"/>
        <w:jc w:val="both"/>
        <w:rPr>
          <w:rFonts w:ascii="Arial" w:hAnsi="Arial" w:cs="Arial"/>
          <w:sz w:val="24"/>
          <w:szCs w:val="24"/>
        </w:rPr>
      </w:pPr>
    </w:p>
    <w:p w14:paraId="110F4E49" w14:textId="77777777" w:rsidR="002D03D1" w:rsidRDefault="002D03D1" w:rsidP="002D03D1">
      <w:pPr>
        <w:pStyle w:val="ListParagraph"/>
        <w:spacing w:line="360" w:lineRule="auto"/>
        <w:ind w:left="360" w:firstLine="360"/>
        <w:jc w:val="both"/>
        <w:rPr>
          <w:rFonts w:ascii="Arial" w:hAnsi="Arial" w:cs="Arial"/>
          <w:sz w:val="24"/>
          <w:szCs w:val="24"/>
        </w:rPr>
      </w:pPr>
      <w:r>
        <w:rPr>
          <w:rFonts w:ascii="Arial" w:hAnsi="Arial" w:cs="Arial"/>
          <w:sz w:val="24"/>
          <w:szCs w:val="24"/>
        </w:rPr>
        <w:t>According to Richard Sadvosky, treating the hypothyroid-hypertension patient with thyroid hormone therapy (including dosage of levothyroxine) could help to decrease aortic stiffness and reduction in blood pressure (BP) to normal values for those, in which BP doesn’t normalize even after normal functioning of the thyroid gland.</w:t>
      </w:r>
    </w:p>
    <w:p w14:paraId="133AF9B3" w14:textId="77777777" w:rsidR="002D03D1" w:rsidRDefault="002D03D1" w:rsidP="002D03D1">
      <w:pPr>
        <w:pStyle w:val="ListParagraph"/>
        <w:spacing w:line="360" w:lineRule="auto"/>
        <w:ind w:left="360" w:firstLine="360"/>
        <w:jc w:val="both"/>
        <w:rPr>
          <w:rFonts w:ascii="Arial" w:hAnsi="Arial" w:cs="Arial"/>
          <w:sz w:val="24"/>
          <w:szCs w:val="24"/>
        </w:rPr>
      </w:pPr>
    </w:p>
    <w:p w14:paraId="5889FDD3" w14:textId="77777777" w:rsidR="002D03D1" w:rsidRDefault="002D03D1" w:rsidP="002D03D1">
      <w:pPr>
        <w:pStyle w:val="ListParagraph"/>
        <w:numPr>
          <w:ilvl w:val="0"/>
          <w:numId w:val="2"/>
        </w:numPr>
        <w:spacing w:line="360" w:lineRule="auto"/>
        <w:outlineLvl w:val="0"/>
        <w:rPr>
          <w:rFonts w:ascii="Arial" w:hAnsi="Arial" w:cs="Arial"/>
          <w:b/>
          <w:sz w:val="24"/>
          <w:szCs w:val="24"/>
        </w:rPr>
      </w:pPr>
      <w:bookmarkStart w:id="26" w:name="_Toc91699711"/>
      <w:r>
        <w:rPr>
          <w:rFonts w:ascii="Arial" w:hAnsi="Arial" w:cs="Arial"/>
          <w:b/>
          <w:sz w:val="24"/>
          <w:szCs w:val="24"/>
        </w:rPr>
        <w:t>Conclusion</w:t>
      </w:r>
      <w:bookmarkEnd w:id="26"/>
    </w:p>
    <w:p w14:paraId="40DB7187" w14:textId="77777777" w:rsidR="002D03D1" w:rsidRDefault="002D03D1" w:rsidP="002D03D1">
      <w:pPr>
        <w:pStyle w:val="gmail-msolistparagraph"/>
        <w:spacing w:before="0" w:beforeAutospacing="0" w:after="200" w:afterAutospacing="0" w:line="360" w:lineRule="auto"/>
        <w:ind w:left="360" w:firstLine="360"/>
        <w:jc w:val="both"/>
        <w:outlineLvl w:val="2"/>
        <w:rPr>
          <w:rFonts w:ascii="Calibri" w:hAnsi="Calibri"/>
          <w:b/>
          <w:bCs/>
          <w:sz w:val="22"/>
          <w:szCs w:val="22"/>
        </w:rPr>
      </w:pPr>
      <w:bookmarkStart w:id="27" w:name="_Toc91699712"/>
      <w:r>
        <w:rPr>
          <w:rFonts w:ascii="Arial" w:hAnsi="Arial" w:cs="Arial"/>
        </w:rPr>
        <w:lastRenderedPageBreak/>
        <w:t>Our participant has been suffering from severe mental stress, obesity, arthritis, and hypothyroidism, all of these which are somehow interlinked with each other and are mainly caused by the pervasiveness of the other. Therefore, favorable solutions have been presented that are in accordance with the intensity of the health condition Huma is bearing at present. Osteoarthritis which is known as degenerative joint disease and hypothyroidism also called autoimmune disease are practically incurable for Huma due to her advanced age. However, their negative impacts can be lessened or their progress can be slowed down by following persistently the crucial health interventions discussed above.</w:t>
      </w:r>
      <w:bookmarkEnd w:id="27"/>
      <w:r>
        <w:rPr>
          <w:rFonts w:ascii="Arial" w:hAnsi="Arial" w:cs="Arial"/>
          <w:b/>
          <w:bCs/>
        </w:rPr>
        <w:t> </w:t>
      </w:r>
    </w:p>
    <w:p w14:paraId="3D9F14C5" w14:textId="77777777" w:rsidR="002D03D1" w:rsidRDefault="002D03D1" w:rsidP="002D03D1">
      <w:r>
        <w:br w:type="page"/>
      </w:r>
    </w:p>
    <w:p w14:paraId="1AECA368" w14:textId="77777777" w:rsidR="002D03D1" w:rsidRDefault="002D03D1" w:rsidP="002D03D1">
      <w:pPr>
        <w:pStyle w:val="ListParagraph"/>
        <w:numPr>
          <w:ilvl w:val="0"/>
          <w:numId w:val="2"/>
        </w:numPr>
        <w:outlineLvl w:val="0"/>
        <w:rPr>
          <w:rFonts w:ascii="Arial" w:hAnsi="Arial" w:cs="Arial"/>
          <w:b/>
          <w:sz w:val="24"/>
          <w:szCs w:val="24"/>
        </w:rPr>
      </w:pPr>
      <w:bookmarkStart w:id="28" w:name="_Toc91699713"/>
      <w:r>
        <w:rPr>
          <w:rFonts w:ascii="Arial" w:hAnsi="Arial" w:cs="Arial"/>
          <w:b/>
          <w:sz w:val="24"/>
          <w:szCs w:val="24"/>
        </w:rPr>
        <w:lastRenderedPageBreak/>
        <w:t>Reference List:</w:t>
      </w:r>
      <w:bookmarkEnd w:id="28"/>
    </w:p>
    <w:p w14:paraId="03459E75"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Cdc.gov. 2021. </w:t>
      </w:r>
      <w:r>
        <w:rPr>
          <w:rFonts w:ascii="Arial" w:hAnsi="Arial" w:cs="Arial"/>
          <w:i/>
          <w:iCs/>
          <w:color w:val="000000"/>
          <w:sz w:val="24"/>
          <w:szCs w:val="24"/>
          <w:shd w:val="clear" w:color="auto" w:fill="FFFFFF"/>
        </w:rPr>
        <w:t>Osteoarthritis (OA) | Arthritis | CDC</w:t>
      </w:r>
      <w:r>
        <w:rPr>
          <w:rFonts w:ascii="Arial" w:hAnsi="Arial" w:cs="Arial"/>
          <w:color w:val="000000"/>
          <w:sz w:val="24"/>
          <w:szCs w:val="24"/>
          <w:shd w:val="clear" w:color="auto" w:fill="FFFFFF"/>
        </w:rPr>
        <w:t>. [online] Available at: &lt;https://www.cdc.gov/arthritis/basics/osteoarthritis.htm&gt; [Accessed 29 December 2021].</w:t>
      </w:r>
    </w:p>
    <w:p w14:paraId="20DCA188"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Curley, C., 2021. </w:t>
      </w:r>
      <w:r>
        <w:rPr>
          <w:rFonts w:ascii="Arial" w:hAnsi="Arial" w:cs="Arial"/>
          <w:i/>
          <w:iCs/>
          <w:color w:val="000000"/>
          <w:sz w:val="24"/>
          <w:szCs w:val="24"/>
          <w:shd w:val="clear" w:color="auto" w:fill="FFFFFF"/>
        </w:rPr>
        <w:t>Eating at Night Affects Your Health, Diabetes Risk</w:t>
      </w:r>
      <w:r>
        <w:rPr>
          <w:rFonts w:ascii="Arial" w:hAnsi="Arial" w:cs="Arial"/>
          <w:color w:val="000000"/>
          <w:sz w:val="24"/>
          <w:szCs w:val="24"/>
          <w:shd w:val="clear" w:color="auto" w:fill="FFFFFF"/>
        </w:rPr>
        <w:t>. [online] Healthline. Available at: &lt;https://www.healthline.com/health-news/how-eating-at-night-affects-your-health-risk-for-diabetes&gt; [Accessed 29 December 2021].</w:t>
      </w:r>
    </w:p>
    <w:p w14:paraId="4B2DACA2"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Emmanuel Konstantakos, M., 2021. </w:t>
      </w:r>
      <w:r>
        <w:rPr>
          <w:rFonts w:ascii="Arial" w:hAnsi="Arial" w:cs="Arial"/>
          <w:i/>
          <w:iCs/>
          <w:color w:val="000000"/>
          <w:sz w:val="24"/>
          <w:szCs w:val="24"/>
          <w:shd w:val="clear" w:color="auto" w:fill="FFFFFF"/>
        </w:rPr>
        <w:t>How Do Synovial Joints Work?</w:t>
      </w:r>
      <w:r>
        <w:rPr>
          <w:rFonts w:ascii="Arial" w:hAnsi="Arial" w:cs="Arial"/>
          <w:color w:val="000000"/>
          <w:sz w:val="24"/>
          <w:szCs w:val="24"/>
          <w:shd w:val="clear" w:color="auto" w:fill="FFFFFF"/>
        </w:rPr>
        <w:t>. [online] Arthritis-health. Available at: &lt;https://www.arthritis-health.com/types/joint-anatomy/how-do-synovial-joints-work&gt; [Accessed 29 December 2021].</w:t>
      </w:r>
    </w:p>
    <w:p w14:paraId="3244A59C"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MayoClinic. 2021. </w:t>
      </w:r>
      <w:r>
        <w:rPr>
          <w:rFonts w:ascii="Arial" w:hAnsi="Arial" w:cs="Arial"/>
          <w:i/>
          <w:iCs/>
          <w:color w:val="000000"/>
          <w:sz w:val="24"/>
          <w:szCs w:val="24"/>
          <w:shd w:val="clear" w:color="auto" w:fill="FFFFFF"/>
        </w:rPr>
        <w:t>Thyroiditis May Be to Blame for Switching Between Hypo- and Hyperthyroidism</w:t>
      </w:r>
      <w:r>
        <w:rPr>
          <w:rFonts w:ascii="Arial" w:hAnsi="Arial" w:cs="Arial"/>
          <w:color w:val="000000"/>
          <w:sz w:val="24"/>
          <w:szCs w:val="24"/>
          <w:shd w:val="clear" w:color="auto" w:fill="FFFFFF"/>
        </w:rPr>
        <w:t>. [online] Available at: &lt;https://newsnetwork.mayoclinic.org/discussion/thyroiditis-may-be-to-blame-for-switching-between-hypo-and-hyperthyroidism/&gt; [Accessed 27 December 2021].</w:t>
      </w:r>
    </w:p>
    <w:p w14:paraId="0E921496"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Sadovsky, R., 2021. </w:t>
      </w:r>
      <w:r>
        <w:rPr>
          <w:rFonts w:ascii="Arial" w:hAnsi="Arial" w:cs="Arial"/>
          <w:i/>
          <w:iCs/>
          <w:color w:val="000000"/>
          <w:sz w:val="24"/>
          <w:szCs w:val="24"/>
          <w:shd w:val="clear" w:color="auto" w:fill="FFFFFF"/>
        </w:rPr>
        <w:t>Thyroid Hormone Effect on Hypertension, Aortic Stiffness</w:t>
      </w:r>
      <w:r>
        <w:rPr>
          <w:rFonts w:ascii="Arial" w:hAnsi="Arial" w:cs="Arial"/>
          <w:color w:val="000000"/>
          <w:sz w:val="24"/>
          <w:szCs w:val="24"/>
          <w:shd w:val="clear" w:color="auto" w:fill="FFFFFF"/>
        </w:rPr>
        <w:t>. [online] Aafp.org. Available at: &lt;https://www.aafp.org/afp/2002/0901/p851a.html&gt; [Accessed 29 December 2021].</w:t>
      </w:r>
    </w:p>
    <w:p w14:paraId="152C79D7"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 Fitz, D., 2021. </w:t>
      </w:r>
      <w:r>
        <w:rPr>
          <w:rFonts w:ascii="Arial" w:hAnsi="Arial" w:cs="Arial"/>
          <w:i/>
          <w:iCs/>
          <w:color w:val="000000"/>
          <w:sz w:val="24"/>
          <w:szCs w:val="24"/>
          <w:shd w:val="clear" w:color="auto" w:fill="FFFFFF"/>
        </w:rPr>
        <w:t>Osteoarthritis of the Knee</w:t>
      </w:r>
      <w:r>
        <w:rPr>
          <w:rFonts w:ascii="Arial" w:hAnsi="Arial" w:cs="Arial"/>
          <w:color w:val="000000"/>
          <w:sz w:val="24"/>
          <w:szCs w:val="24"/>
          <w:shd w:val="clear" w:color="auto" w:fill="FFFFFF"/>
        </w:rPr>
        <w:t>. [online] Orthop.washington.edu. Available at: &lt;https://orthop.washington.edu/patient-care/articles/knee/osteoarthritis-of-the-knee.html&gt; [Accessed 28 December 2021].</w:t>
      </w:r>
    </w:p>
    <w:p w14:paraId="664ADB2F"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Weatherspoon, D., 2021. </w:t>
      </w:r>
      <w:r>
        <w:rPr>
          <w:rFonts w:ascii="Arial" w:hAnsi="Arial" w:cs="Arial"/>
          <w:i/>
          <w:iCs/>
          <w:color w:val="000000"/>
          <w:sz w:val="24"/>
          <w:szCs w:val="24"/>
          <w:shd w:val="clear" w:color="auto" w:fill="FFFFFF"/>
        </w:rPr>
        <w:t>What’s the Connection Between Stress and Your Thyroid?</w:t>
      </w:r>
      <w:r>
        <w:rPr>
          <w:rFonts w:ascii="Arial" w:hAnsi="Arial" w:cs="Arial"/>
          <w:color w:val="000000"/>
          <w:sz w:val="24"/>
          <w:szCs w:val="24"/>
          <w:shd w:val="clear" w:color="auto" w:fill="FFFFFF"/>
        </w:rPr>
        <w:t>. [online] Healthline. Available at: &lt;https://www.healthline.com/health/hypothyroidism/stress-and-your-thyroid#Stress-relief-tips&gt; [Accessed 27 December 2021].</w:t>
      </w:r>
    </w:p>
    <w:p w14:paraId="60C78F1C"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Zelman, D., 2021. </w:t>
      </w:r>
      <w:r>
        <w:rPr>
          <w:rFonts w:ascii="Arial" w:hAnsi="Arial" w:cs="Arial"/>
          <w:i/>
          <w:iCs/>
          <w:color w:val="000000"/>
          <w:sz w:val="24"/>
          <w:szCs w:val="24"/>
          <w:shd w:val="clear" w:color="auto" w:fill="FFFFFF"/>
        </w:rPr>
        <w:t>The Basics of Osteoarthritis</w:t>
      </w:r>
      <w:r>
        <w:rPr>
          <w:rFonts w:ascii="Arial" w:hAnsi="Arial" w:cs="Arial"/>
          <w:color w:val="000000"/>
          <w:sz w:val="24"/>
          <w:szCs w:val="24"/>
          <w:shd w:val="clear" w:color="auto" w:fill="FFFFFF"/>
        </w:rPr>
        <w:t>. [online] WebMD. Available at: &lt;https://www.webmd.com/osteoarthritis/guide/osteoarthritis-basics&gt; [Accessed 28 December 2021].</w:t>
      </w:r>
    </w:p>
    <w:p w14:paraId="62CA1ABC" w14:textId="77777777" w:rsidR="002D03D1" w:rsidRDefault="002D03D1" w:rsidP="002D03D1">
      <w:pPr>
        <w:pStyle w:val="ListParagraph"/>
        <w:numPr>
          <w:ilvl w:val="0"/>
          <w:numId w:val="2"/>
        </w:numPr>
        <w:outlineLvl w:val="0"/>
        <w:rPr>
          <w:rFonts w:ascii="Arial" w:hAnsi="Arial" w:cs="Arial"/>
          <w:b/>
          <w:sz w:val="24"/>
          <w:szCs w:val="24"/>
        </w:rPr>
      </w:pPr>
      <w:bookmarkStart w:id="29" w:name="_Toc91699714"/>
      <w:r>
        <w:rPr>
          <w:rFonts w:ascii="Arial" w:hAnsi="Arial" w:cs="Arial"/>
          <w:b/>
          <w:sz w:val="24"/>
          <w:szCs w:val="24"/>
        </w:rPr>
        <w:t>Bibliography:</w:t>
      </w:r>
      <w:bookmarkEnd w:id="29"/>
    </w:p>
    <w:p w14:paraId="7E7077E8"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Harvard Health. 2021. </w:t>
      </w:r>
      <w:r>
        <w:rPr>
          <w:rFonts w:ascii="Arial" w:hAnsi="Arial" w:cs="Arial"/>
          <w:i/>
          <w:iCs/>
          <w:color w:val="000000"/>
          <w:sz w:val="24"/>
          <w:szCs w:val="24"/>
          <w:shd w:val="clear" w:color="auto" w:fill="FFFFFF"/>
        </w:rPr>
        <w:t>Thyroid hormone: How it affects your heart - Harvard Health</w:t>
      </w:r>
      <w:r>
        <w:rPr>
          <w:rFonts w:ascii="Arial" w:hAnsi="Arial" w:cs="Arial"/>
          <w:color w:val="000000"/>
          <w:sz w:val="24"/>
          <w:szCs w:val="24"/>
          <w:shd w:val="clear" w:color="auto" w:fill="FFFFFF"/>
        </w:rPr>
        <w:t>. [online] Available at: &lt;https://www.health.harvard.edu/heart-health/thyroid-hormone-how-it-affects-your-heart&gt; [Accessed 28 December 2021].</w:t>
      </w:r>
    </w:p>
    <w:p w14:paraId="3BB508C6"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Mayo Clinic. 2021. </w:t>
      </w:r>
      <w:r>
        <w:rPr>
          <w:rFonts w:ascii="Arial" w:hAnsi="Arial" w:cs="Arial"/>
          <w:i/>
          <w:iCs/>
          <w:color w:val="000000"/>
          <w:sz w:val="24"/>
          <w:szCs w:val="24"/>
          <w:shd w:val="clear" w:color="auto" w:fill="FFFFFF"/>
        </w:rPr>
        <w:t>Arthritis - Symptoms and causes</w:t>
      </w:r>
      <w:r>
        <w:rPr>
          <w:rFonts w:ascii="Arial" w:hAnsi="Arial" w:cs="Arial"/>
          <w:color w:val="000000"/>
          <w:sz w:val="24"/>
          <w:szCs w:val="24"/>
          <w:shd w:val="clear" w:color="auto" w:fill="FFFFFF"/>
        </w:rPr>
        <w:t>. [online] Available at: &lt;https://www.mayoclinic.org/diseases-conditions/arthritis/symptoms-causes/syc-20350772&gt; [Accessed 28 December 2021].</w:t>
      </w:r>
    </w:p>
    <w:p w14:paraId="2B1E79C2" w14:textId="77777777" w:rsidR="002D03D1" w:rsidRDefault="002D03D1" w:rsidP="002D03D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Streeten, D., Anderson, G., Howland, T., Chiang, R. and Smulyan, H., 1988. Effects of thyroid function on blood pressure. Recognition of hypothyroid hypertension. </w:t>
      </w:r>
      <w:r>
        <w:rPr>
          <w:rFonts w:ascii="Arial" w:hAnsi="Arial" w:cs="Arial"/>
          <w:i/>
          <w:iCs/>
          <w:color w:val="000000"/>
          <w:sz w:val="24"/>
          <w:szCs w:val="24"/>
          <w:shd w:val="clear" w:color="auto" w:fill="FFFFFF"/>
        </w:rPr>
        <w:t>Hypertension</w:t>
      </w:r>
      <w:r>
        <w:rPr>
          <w:rFonts w:ascii="Arial" w:hAnsi="Arial" w:cs="Arial"/>
          <w:color w:val="000000"/>
          <w:sz w:val="24"/>
          <w:szCs w:val="24"/>
          <w:shd w:val="clear" w:color="auto" w:fill="FFFFFF"/>
        </w:rPr>
        <w:t>, 11(1), pp.78-83.</w:t>
      </w:r>
    </w:p>
    <w:p w14:paraId="4B31DB8C" w14:textId="77777777" w:rsidR="002D03D1" w:rsidRDefault="002D03D1" w:rsidP="002D03D1">
      <w:pPr>
        <w:jc w:val="center"/>
      </w:pPr>
    </w:p>
    <w:p w14:paraId="39B8667B" w14:textId="77777777" w:rsidR="002D03D1" w:rsidRDefault="002D03D1"/>
    <w:sectPr w:rsidR="002D0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21EA5" w14:textId="77777777" w:rsidR="00B9210E" w:rsidRDefault="00B9210E" w:rsidP="002D03D1">
      <w:pPr>
        <w:spacing w:after="0" w:line="240" w:lineRule="auto"/>
      </w:pPr>
      <w:r>
        <w:separator/>
      </w:r>
    </w:p>
  </w:endnote>
  <w:endnote w:type="continuationSeparator" w:id="0">
    <w:p w14:paraId="65508D7F" w14:textId="77777777" w:rsidR="00B9210E" w:rsidRDefault="00B9210E" w:rsidP="002D0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584936"/>
      <w:docPartObj>
        <w:docPartGallery w:val="Page Numbers (Bottom of Page)"/>
        <w:docPartUnique/>
      </w:docPartObj>
    </w:sdtPr>
    <w:sdtEndPr>
      <w:rPr>
        <w:noProof/>
      </w:rPr>
    </w:sdtEndPr>
    <w:sdtContent>
      <w:p w14:paraId="2FE65257" w14:textId="1C590577" w:rsidR="002D03D1" w:rsidRDefault="002D0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9DE7C2" w14:textId="77777777" w:rsidR="002D03D1" w:rsidRDefault="002D0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F420B" w14:textId="77777777" w:rsidR="00B9210E" w:rsidRDefault="00B9210E" w:rsidP="002D03D1">
      <w:pPr>
        <w:spacing w:after="0" w:line="240" w:lineRule="auto"/>
      </w:pPr>
      <w:r>
        <w:separator/>
      </w:r>
    </w:p>
  </w:footnote>
  <w:footnote w:type="continuationSeparator" w:id="0">
    <w:p w14:paraId="483FE2D1" w14:textId="77777777" w:rsidR="00B9210E" w:rsidRDefault="00B9210E" w:rsidP="002D0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7091A"/>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7B060A6"/>
    <w:multiLevelType w:val="hybridMultilevel"/>
    <w:tmpl w:val="984AE9E8"/>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83D5BBA"/>
    <w:multiLevelType w:val="hybridMultilevel"/>
    <w:tmpl w:val="53BA61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2DF4264"/>
    <w:multiLevelType w:val="hybridMultilevel"/>
    <w:tmpl w:val="28B0591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4" w15:restartNumberingAfterBreak="0">
    <w:nsid w:val="65680E85"/>
    <w:multiLevelType w:val="hybridMultilevel"/>
    <w:tmpl w:val="DB2CBBA0"/>
    <w:lvl w:ilvl="0" w:tplc="04090001">
      <w:start w:val="1"/>
      <w:numFmt w:val="decimal"/>
      <w:lvlText w:val="%1."/>
      <w:lvlJc w:val="left"/>
      <w:pPr>
        <w:tabs>
          <w:tab w:val="num" w:pos="907"/>
        </w:tabs>
        <w:ind w:left="907" w:hanging="360"/>
      </w:pPr>
    </w:lvl>
    <w:lvl w:ilvl="1" w:tplc="08090019">
      <w:start w:val="1"/>
      <w:numFmt w:val="lowerLetter"/>
      <w:lvlText w:val="%2."/>
      <w:lvlJc w:val="left"/>
      <w:pPr>
        <w:ind w:left="1627" w:hanging="360"/>
      </w:pPr>
    </w:lvl>
    <w:lvl w:ilvl="2" w:tplc="0809001B">
      <w:start w:val="1"/>
      <w:numFmt w:val="lowerRoman"/>
      <w:lvlText w:val="%3."/>
      <w:lvlJc w:val="right"/>
      <w:pPr>
        <w:ind w:left="2347" w:hanging="180"/>
      </w:pPr>
    </w:lvl>
    <w:lvl w:ilvl="3" w:tplc="0809000F">
      <w:start w:val="1"/>
      <w:numFmt w:val="decimal"/>
      <w:lvlText w:val="%4."/>
      <w:lvlJc w:val="left"/>
      <w:pPr>
        <w:ind w:left="3067" w:hanging="360"/>
      </w:pPr>
    </w:lvl>
    <w:lvl w:ilvl="4" w:tplc="08090019">
      <w:start w:val="1"/>
      <w:numFmt w:val="lowerLetter"/>
      <w:lvlText w:val="%5."/>
      <w:lvlJc w:val="left"/>
      <w:pPr>
        <w:ind w:left="3787" w:hanging="360"/>
      </w:pPr>
    </w:lvl>
    <w:lvl w:ilvl="5" w:tplc="0809001B">
      <w:start w:val="1"/>
      <w:numFmt w:val="lowerRoman"/>
      <w:lvlText w:val="%6."/>
      <w:lvlJc w:val="right"/>
      <w:pPr>
        <w:ind w:left="4507" w:hanging="180"/>
      </w:pPr>
    </w:lvl>
    <w:lvl w:ilvl="6" w:tplc="0809000F">
      <w:start w:val="1"/>
      <w:numFmt w:val="decimal"/>
      <w:lvlText w:val="%7."/>
      <w:lvlJc w:val="left"/>
      <w:pPr>
        <w:ind w:left="5227" w:hanging="360"/>
      </w:pPr>
    </w:lvl>
    <w:lvl w:ilvl="7" w:tplc="08090019">
      <w:start w:val="1"/>
      <w:numFmt w:val="lowerLetter"/>
      <w:lvlText w:val="%8."/>
      <w:lvlJc w:val="left"/>
      <w:pPr>
        <w:ind w:left="5947" w:hanging="360"/>
      </w:pPr>
    </w:lvl>
    <w:lvl w:ilvl="8" w:tplc="0809001B">
      <w:start w:val="1"/>
      <w:numFmt w:val="lowerRoman"/>
      <w:lvlText w:val="%9."/>
      <w:lvlJc w:val="right"/>
      <w:pPr>
        <w:ind w:left="6667" w:hanging="180"/>
      </w:pPr>
    </w:lvl>
  </w:abstractNum>
  <w:abstractNum w:abstractNumId="5" w15:restartNumberingAfterBreak="0">
    <w:nsid w:val="758656E9"/>
    <w:multiLevelType w:val="hybridMultilevel"/>
    <w:tmpl w:val="3B7EE16C"/>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lvlOverride w:ilvl="1"/>
    <w:lvlOverride w:ilvl="2"/>
    <w:lvlOverride w:ilvl="3"/>
    <w:lvlOverride w:ilvl="4"/>
    <w:lvlOverride w:ilvl="5"/>
    <w:lvlOverride w:ilvl="6"/>
    <w:lvlOverride w:ilvl="7"/>
    <w:lvlOverride w:ilvl="8"/>
  </w:num>
  <w:num w:numId="6">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3D1"/>
    <w:rsid w:val="002D03D1"/>
    <w:rsid w:val="00911572"/>
    <w:rsid w:val="00B92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350F4"/>
  <w15:chartTrackingRefBased/>
  <w15:docId w15:val="{EA17F233-0D8E-4190-AE1D-FFF499C24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3D1"/>
    <w:pPr>
      <w:spacing w:after="200" w:line="276" w:lineRule="auto"/>
    </w:pPr>
    <w:rPr>
      <w:lang w:val="en-US"/>
    </w:rPr>
  </w:style>
  <w:style w:type="paragraph" w:styleId="Heading1">
    <w:name w:val="heading 1"/>
    <w:basedOn w:val="Normal"/>
    <w:next w:val="Normal"/>
    <w:link w:val="Heading1Char"/>
    <w:uiPriority w:val="9"/>
    <w:qFormat/>
    <w:rsid w:val="002D03D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2D03D1"/>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3D1"/>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2D03D1"/>
    <w:rPr>
      <w:rFonts w:asciiTheme="majorHAnsi" w:eastAsiaTheme="majorEastAsia" w:hAnsiTheme="majorHAnsi" w:cstheme="majorBidi"/>
      <w:b/>
      <w:bCs/>
      <w:color w:val="4472C4" w:themeColor="accent1"/>
      <w:sz w:val="26"/>
      <w:szCs w:val="26"/>
      <w:lang w:val="en-US"/>
    </w:rPr>
  </w:style>
  <w:style w:type="character" w:styleId="Hyperlink">
    <w:name w:val="Hyperlink"/>
    <w:basedOn w:val="DefaultParagraphFont"/>
    <w:uiPriority w:val="99"/>
    <w:semiHidden/>
    <w:unhideWhenUsed/>
    <w:rsid w:val="002D03D1"/>
    <w:rPr>
      <w:color w:val="0563C1" w:themeColor="hyperlink"/>
      <w:u w:val="single"/>
    </w:rPr>
  </w:style>
  <w:style w:type="paragraph" w:styleId="TOC1">
    <w:name w:val="toc 1"/>
    <w:basedOn w:val="Normal"/>
    <w:next w:val="Normal"/>
    <w:autoRedefine/>
    <w:uiPriority w:val="39"/>
    <w:semiHidden/>
    <w:unhideWhenUsed/>
    <w:rsid w:val="002D03D1"/>
    <w:pPr>
      <w:spacing w:after="100"/>
    </w:pPr>
  </w:style>
  <w:style w:type="paragraph" w:styleId="TOC2">
    <w:name w:val="toc 2"/>
    <w:basedOn w:val="Normal"/>
    <w:next w:val="Normal"/>
    <w:autoRedefine/>
    <w:uiPriority w:val="39"/>
    <w:semiHidden/>
    <w:unhideWhenUsed/>
    <w:rsid w:val="002D03D1"/>
    <w:pPr>
      <w:spacing w:after="100"/>
      <w:ind w:left="220"/>
    </w:pPr>
  </w:style>
  <w:style w:type="paragraph" w:styleId="Title">
    <w:name w:val="Title"/>
    <w:basedOn w:val="Normal"/>
    <w:link w:val="TitleChar"/>
    <w:uiPriority w:val="10"/>
    <w:qFormat/>
    <w:rsid w:val="002D03D1"/>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rPr>
  </w:style>
  <w:style w:type="character" w:customStyle="1" w:styleId="TitleChar">
    <w:name w:val="Title Char"/>
    <w:basedOn w:val="DefaultParagraphFont"/>
    <w:link w:val="Title"/>
    <w:uiPriority w:val="10"/>
    <w:rsid w:val="002D03D1"/>
    <w:rPr>
      <w:rFonts w:ascii="Times New Roman" w:eastAsia="Times New Roman" w:hAnsi="Times New Roman" w:cs="Times New Roman"/>
      <w:b/>
      <w:bCs/>
      <w:sz w:val="32"/>
      <w:szCs w:val="32"/>
      <w:lang w:val="en-US"/>
    </w:rPr>
  </w:style>
  <w:style w:type="paragraph" w:styleId="BodyText">
    <w:name w:val="Body Text"/>
    <w:basedOn w:val="Normal"/>
    <w:link w:val="BodyTextChar"/>
    <w:uiPriority w:val="1"/>
    <w:semiHidden/>
    <w:unhideWhenUsed/>
    <w:qFormat/>
    <w:rsid w:val="002D03D1"/>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semiHidden/>
    <w:rsid w:val="002D03D1"/>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2D03D1"/>
    <w:pPr>
      <w:ind w:left="720"/>
      <w:contextualSpacing/>
    </w:pPr>
  </w:style>
  <w:style w:type="paragraph" w:styleId="TOCHeading">
    <w:name w:val="TOC Heading"/>
    <w:basedOn w:val="Heading1"/>
    <w:next w:val="Normal"/>
    <w:uiPriority w:val="39"/>
    <w:semiHidden/>
    <w:unhideWhenUsed/>
    <w:qFormat/>
    <w:rsid w:val="002D03D1"/>
    <w:pPr>
      <w:outlineLvl w:val="9"/>
    </w:pPr>
  </w:style>
  <w:style w:type="paragraph" w:customStyle="1" w:styleId="gmail-msolistparagraph">
    <w:name w:val="gmail-msolistparagraph"/>
    <w:basedOn w:val="Normal"/>
    <w:rsid w:val="002D03D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2D03D1"/>
    <w:pPr>
      <w:widowControl w:val="0"/>
      <w:autoSpaceDE w:val="0"/>
      <w:autoSpaceDN w:val="0"/>
      <w:spacing w:after="0" w:line="240" w:lineRule="auto"/>
    </w:pPr>
    <w:rPr>
      <w:rFonts w:ascii="Times New Roman" w:eastAsia="Times New Roman" w:hAnsi="Times New Roman" w:cs="Times New Roman"/>
    </w:rPr>
  </w:style>
  <w:style w:type="paragraph" w:styleId="Header">
    <w:name w:val="header"/>
    <w:basedOn w:val="Normal"/>
    <w:link w:val="HeaderChar"/>
    <w:uiPriority w:val="99"/>
    <w:unhideWhenUsed/>
    <w:rsid w:val="002D0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3D1"/>
    <w:rPr>
      <w:lang w:val="en-US"/>
    </w:rPr>
  </w:style>
  <w:style w:type="paragraph" w:styleId="Footer">
    <w:name w:val="footer"/>
    <w:basedOn w:val="Normal"/>
    <w:link w:val="FooterChar"/>
    <w:uiPriority w:val="99"/>
    <w:unhideWhenUsed/>
    <w:rsid w:val="002D0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3D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330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C:\Users\Aqsa%20Butt\Downloads\Health%20Assessment%20Report%20(with%20questionaire%20and%20consent%20form).docx" TargetMode="External"/><Relationship Id="rId18" Type="http://schemas.openxmlformats.org/officeDocument/2006/relationships/hyperlink" Target="file:///C:\Users\Aqsa%20Butt\Downloads\Health%20Assessment%20Report%20(with%20questionaire%20and%20consent%20form).doc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C:\Users\Aqsa%20Butt\Downloads\Health%20Assessment%20Report%20(with%20questionaire%20and%20consent%20form).docx" TargetMode="External"/><Relationship Id="rId7" Type="http://schemas.openxmlformats.org/officeDocument/2006/relationships/image" Target="media/image1.png"/><Relationship Id="rId12" Type="http://schemas.openxmlformats.org/officeDocument/2006/relationships/hyperlink" Target="file:///C:\Users\Aqsa%20Butt\Downloads\Health%20Assessment%20Report%20(with%20questionaire%20and%20consent%20form).docx" TargetMode="External"/><Relationship Id="rId17" Type="http://schemas.openxmlformats.org/officeDocument/2006/relationships/hyperlink" Target="file:///C:\Users\Aqsa%20Butt\Downloads\Health%20Assessment%20Report%20(with%20questionaire%20and%20consent%20form).docx" TargetMode="External"/><Relationship Id="rId25" Type="http://schemas.openxmlformats.org/officeDocument/2006/relationships/hyperlink" Target="file:///C:\Users\Aqsa%20Butt\Downloads\Health%20Assessment%20Report%20(with%20questionaire%20and%20consent%20form).docx" TargetMode="External"/><Relationship Id="rId2" Type="http://schemas.openxmlformats.org/officeDocument/2006/relationships/styles" Target="styles.xml"/><Relationship Id="rId16" Type="http://schemas.openxmlformats.org/officeDocument/2006/relationships/hyperlink" Target="file:///C:\Users\Aqsa%20Butt\Downloads\Health%20Assessment%20Report%20(with%20questionaire%20and%20consent%20form).docx" TargetMode="External"/><Relationship Id="rId20" Type="http://schemas.openxmlformats.org/officeDocument/2006/relationships/hyperlink" Target="file:///C:\Users\Aqsa%20Butt\Downloads\Health%20Assessment%20Report%20(with%20questionaire%20and%20consent%20form).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qsa%20Butt\Downloads\Health%20Assessment%20Report%20(with%20questionaire%20and%20consent%20form).docx" TargetMode="External"/><Relationship Id="rId24" Type="http://schemas.openxmlformats.org/officeDocument/2006/relationships/hyperlink" Target="file:///C:\Users\Aqsa%20Butt\Downloads\Health%20Assessment%20Report%20(with%20questionaire%20and%20consent%20form).docx" TargetMode="External"/><Relationship Id="rId5" Type="http://schemas.openxmlformats.org/officeDocument/2006/relationships/footnotes" Target="footnotes.xml"/><Relationship Id="rId15" Type="http://schemas.openxmlformats.org/officeDocument/2006/relationships/hyperlink" Target="file:///C:\Users\Aqsa%20Butt\Downloads\Health%20Assessment%20Report%20(with%20questionaire%20and%20consent%20form).docx" TargetMode="External"/><Relationship Id="rId23" Type="http://schemas.openxmlformats.org/officeDocument/2006/relationships/hyperlink" Target="file:///C:\Users\Aqsa%20Butt\Downloads\Health%20Assessment%20Report%20(with%20questionaire%20and%20consent%20form).docx" TargetMode="External"/><Relationship Id="rId10" Type="http://schemas.openxmlformats.org/officeDocument/2006/relationships/image" Target="media/image3.jpeg"/><Relationship Id="rId19" Type="http://schemas.openxmlformats.org/officeDocument/2006/relationships/hyperlink" Target="file:///C:\Users\Aqsa%20Butt\Downloads\Health%20Assessment%20Report%20(with%20questionaire%20and%20consent%20form).docx"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file:///C:\Users\Aqsa%20Butt\Downloads\Health%20Assessment%20Report%20(with%20questionaire%20and%20consent%20form).docx" TargetMode="External"/><Relationship Id="rId22" Type="http://schemas.openxmlformats.org/officeDocument/2006/relationships/hyperlink" Target="file:///C:\Users\Aqsa%20Butt\Downloads\Health%20Assessment%20Report%20(with%20questionaire%20and%20consent%20form).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1436</TotalTime>
  <Pages>19</Pages>
  <Words>3594</Words>
  <Characters>20488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Butt</dc:creator>
  <cp:keywords/>
  <dc:description/>
  <cp:lastModifiedBy>Aqsa Butt</cp:lastModifiedBy>
  <cp:revision>3</cp:revision>
  <dcterms:created xsi:type="dcterms:W3CDTF">2021-12-30T02:31:00Z</dcterms:created>
  <dcterms:modified xsi:type="dcterms:W3CDTF">2021-12-31T02:28:00Z</dcterms:modified>
</cp:coreProperties>
</file>