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9E4459" w14:textId="6651AFD5" w:rsidR="000A7E56" w:rsidRPr="000A7E56" w:rsidRDefault="00626570">
      <w:pPr>
        <w:rPr>
          <w:color w:val="00B050"/>
        </w:rPr>
      </w:pPr>
      <w:r w:rsidRPr="00626570">
        <w:rPr>
          <w:color w:val="00B050"/>
        </w:rPr>
        <w:t>A critical evaluation and the identification of next teaching and learning steps focusing on a case study of an individual learner or a group of learners, based on an observed critical incident</w:t>
      </w:r>
    </w:p>
    <w:p w14:paraId="43C46ADA" w14:textId="3927D111" w:rsidR="007F1602" w:rsidRPr="008A614A" w:rsidRDefault="005D726E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Tripp (2012)</w:t>
      </w:r>
      <w:r w:rsidR="0083397F" w:rsidRPr="008A614A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CA08CB">
        <w:rPr>
          <w:rFonts w:ascii="Arial" w:hAnsi="Arial" w:cs="Arial"/>
          <w:color w:val="000000" w:themeColor="text1"/>
        </w:rPr>
        <w:t xml:space="preserve">defined a </w:t>
      </w:r>
      <w:r w:rsidRPr="008A614A">
        <w:rPr>
          <w:rFonts w:ascii="Arial" w:hAnsi="Arial" w:cs="Arial"/>
          <w:color w:val="000000" w:themeColor="text1"/>
        </w:rPr>
        <w:t xml:space="preserve">critical incident as </w:t>
      </w:r>
      <w:r w:rsidR="0030330F" w:rsidRPr="008A614A">
        <w:rPr>
          <w:rFonts w:ascii="Arial" w:hAnsi="Arial" w:cs="Arial"/>
          <w:color w:val="000000" w:themeColor="text1"/>
        </w:rPr>
        <w:t xml:space="preserve">any event or incident that </w:t>
      </w:r>
      <w:r w:rsidR="004634B1" w:rsidRPr="008A614A">
        <w:rPr>
          <w:rFonts w:ascii="Arial" w:hAnsi="Arial" w:cs="Arial"/>
          <w:color w:val="000000" w:themeColor="text1"/>
        </w:rPr>
        <w:t xml:space="preserve">is </w:t>
      </w:r>
      <w:r w:rsidR="00AE62A3" w:rsidRPr="008A614A">
        <w:rPr>
          <w:rFonts w:ascii="Arial" w:hAnsi="Arial" w:cs="Arial"/>
          <w:color w:val="000000" w:themeColor="text1"/>
        </w:rPr>
        <w:t>seen as an important or significant episode</w:t>
      </w:r>
      <w:r w:rsidR="00190B4A">
        <w:rPr>
          <w:rFonts w:ascii="Arial" w:hAnsi="Arial" w:cs="Arial"/>
          <w:color w:val="000000" w:themeColor="text1"/>
        </w:rPr>
        <w:t>,</w:t>
      </w:r>
      <w:r w:rsidR="00AE62A3" w:rsidRPr="008A614A">
        <w:rPr>
          <w:rFonts w:ascii="Arial" w:hAnsi="Arial" w:cs="Arial"/>
          <w:color w:val="000000" w:themeColor="text1"/>
        </w:rPr>
        <w:t xml:space="preserve"> that warrants analysis.</w:t>
      </w:r>
      <w:r w:rsidR="00B520FB" w:rsidRPr="008A614A">
        <w:rPr>
          <w:rFonts w:ascii="Arial" w:hAnsi="Arial" w:cs="Arial"/>
          <w:color w:val="000000" w:themeColor="text1"/>
        </w:rPr>
        <w:t xml:space="preserve"> They are created through the w</w:t>
      </w:r>
      <w:r w:rsidR="000B3C5E" w:rsidRPr="008A614A">
        <w:rPr>
          <w:rFonts w:ascii="Arial" w:hAnsi="Arial" w:cs="Arial"/>
          <w:color w:val="000000" w:themeColor="text1"/>
        </w:rPr>
        <w:t xml:space="preserve">ay one </w:t>
      </w:r>
      <w:r w:rsidR="00072187" w:rsidRPr="008A614A">
        <w:rPr>
          <w:rFonts w:ascii="Arial" w:hAnsi="Arial" w:cs="Arial"/>
          <w:color w:val="000000" w:themeColor="text1"/>
        </w:rPr>
        <w:t>interprets</w:t>
      </w:r>
      <w:r w:rsidR="000B3C5E" w:rsidRPr="008A614A">
        <w:rPr>
          <w:rFonts w:ascii="Arial" w:hAnsi="Arial" w:cs="Arial"/>
          <w:color w:val="000000" w:themeColor="text1"/>
        </w:rPr>
        <w:t xml:space="preserve"> a</w:t>
      </w:r>
      <w:r w:rsidR="00072187" w:rsidRPr="008A614A">
        <w:rPr>
          <w:rFonts w:ascii="Arial" w:hAnsi="Arial" w:cs="Arial"/>
          <w:color w:val="000000" w:themeColor="text1"/>
        </w:rPr>
        <w:t>n</w:t>
      </w:r>
      <w:r w:rsidR="000B3C5E" w:rsidRPr="008A614A">
        <w:rPr>
          <w:rFonts w:ascii="Arial" w:hAnsi="Arial" w:cs="Arial"/>
          <w:color w:val="000000" w:themeColor="text1"/>
        </w:rPr>
        <w:t xml:space="preserve"> </w:t>
      </w:r>
      <w:r w:rsidR="00072187" w:rsidRPr="008A614A">
        <w:rPr>
          <w:rFonts w:ascii="Arial" w:hAnsi="Arial" w:cs="Arial"/>
          <w:color w:val="000000" w:themeColor="text1"/>
        </w:rPr>
        <w:t>incident. (Tripp, 2012) T</w:t>
      </w:r>
      <w:r w:rsidR="000B3C5E" w:rsidRPr="008A614A">
        <w:rPr>
          <w:rFonts w:ascii="Arial" w:hAnsi="Arial" w:cs="Arial"/>
          <w:color w:val="000000" w:themeColor="text1"/>
        </w:rPr>
        <w:t>h</w:t>
      </w:r>
      <w:r w:rsidR="0058397C">
        <w:rPr>
          <w:rFonts w:ascii="Arial" w:hAnsi="Arial" w:cs="Arial"/>
          <w:color w:val="000000" w:themeColor="text1"/>
        </w:rPr>
        <w:t>us, they</w:t>
      </w:r>
      <w:r w:rsidR="000B3C5E" w:rsidRPr="008A614A">
        <w:rPr>
          <w:rFonts w:ascii="Arial" w:hAnsi="Arial" w:cs="Arial"/>
          <w:color w:val="000000" w:themeColor="text1"/>
        </w:rPr>
        <w:t xml:space="preserve"> are based on an </w:t>
      </w:r>
      <w:r w:rsidR="00072187" w:rsidRPr="008A614A">
        <w:rPr>
          <w:rFonts w:ascii="Arial" w:hAnsi="Arial" w:cs="Arial"/>
          <w:color w:val="000000" w:themeColor="text1"/>
        </w:rPr>
        <w:t>individual’s</w:t>
      </w:r>
      <w:r w:rsidR="000B3C5E" w:rsidRPr="008A614A">
        <w:rPr>
          <w:rFonts w:ascii="Arial" w:hAnsi="Arial" w:cs="Arial"/>
          <w:color w:val="000000" w:themeColor="text1"/>
        </w:rPr>
        <w:t xml:space="preserve"> value judgement and the </w:t>
      </w:r>
      <w:r w:rsidR="00190B4A" w:rsidRPr="008A614A">
        <w:rPr>
          <w:rFonts w:ascii="Arial" w:hAnsi="Arial" w:cs="Arial"/>
          <w:color w:val="000000" w:themeColor="text1"/>
        </w:rPr>
        <w:t>significan</w:t>
      </w:r>
      <w:r w:rsidR="00CA276C">
        <w:rPr>
          <w:rFonts w:ascii="Arial" w:hAnsi="Arial" w:cs="Arial"/>
          <w:color w:val="000000" w:themeColor="text1"/>
        </w:rPr>
        <w:t>ce</w:t>
      </w:r>
      <w:r w:rsidR="000B3C5E" w:rsidRPr="008A614A">
        <w:rPr>
          <w:rFonts w:ascii="Arial" w:hAnsi="Arial" w:cs="Arial"/>
          <w:color w:val="000000" w:themeColor="text1"/>
        </w:rPr>
        <w:t xml:space="preserve"> they attach to a</w:t>
      </w:r>
      <w:r w:rsidR="00072187" w:rsidRPr="008A614A">
        <w:rPr>
          <w:rFonts w:ascii="Arial" w:hAnsi="Arial" w:cs="Arial"/>
          <w:color w:val="000000" w:themeColor="text1"/>
        </w:rPr>
        <w:t xml:space="preserve">n </w:t>
      </w:r>
      <w:r w:rsidR="000B3C5E" w:rsidRPr="008A614A">
        <w:rPr>
          <w:rFonts w:ascii="Arial" w:hAnsi="Arial" w:cs="Arial"/>
          <w:color w:val="000000" w:themeColor="text1"/>
        </w:rPr>
        <w:t xml:space="preserve">incident. (Tripp, 2012) </w:t>
      </w:r>
      <w:r w:rsidR="005D3F6E" w:rsidRPr="008A614A">
        <w:rPr>
          <w:rFonts w:ascii="Arial" w:hAnsi="Arial" w:cs="Arial"/>
          <w:color w:val="000000" w:themeColor="text1"/>
        </w:rPr>
        <w:t xml:space="preserve">A </w:t>
      </w:r>
      <w:r w:rsidR="00F94CFC" w:rsidRPr="008A614A">
        <w:rPr>
          <w:rFonts w:ascii="Arial" w:hAnsi="Arial" w:cs="Arial"/>
          <w:color w:val="000000" w:themeColor="text1"/>
        </w:rPr>
        <w:t xml:space="preserve">critical incident </w:t>
      </w:r>
      <w:r w:rsidR="00D64E8F">
        <w:rPr>
          <w:rFonts w:ascii="Arial" w:hAnsi="Arial" w:cs="Arial"/>
          <w:color w:val="000000" w:themeColor="text1"/>
        </w:rPr>
        <w:t>helps teacher</w:t>
      </w:r>
      <w:r w:rsidR="00D17A8D">
        <w:rPr>
          <w:rFonts w:ascii="Arial" w:hAnsi="Arial" w:cs="Arial"/>
          <w:color w:val="000000" w:themeColor="text1"/>
        </w:rPr>
        <w:t>s</w:t>
      </w:r>
      <w:r w:rsidR="00D64E8F">
        <w:rPr>
          <w:rFonts w:ascii="Arial" w:hAnsi="Arial" w:cs="Arial"/>
          <w:color w:val="000000" w:themeColor="text1"/>
        </w:rPr>
        <w:t xml:space="preserve"> to </w:t>
      </w:r>
      <w:r w:rsidR="00091204">
        <w:rPr>
          <w:rFonts w:ascii="Arial" w:hAnsi="Arial" w:cs="Arial"/>
          <w:color w:val="000000" w:themeColor="text1"/>
        </w:rPr>
        <w:t xml:space="preserve">develop </w:t>
      </w:r>
      <w:r w:rsidR="005552DD">
        <w:rPr>
          <w:rFonts w:ascii="Arial" w:hAnsi="Arial" w:cs="Arial"/>
          <w:color w:val="000000" w:themeColor="text1"/>
        </w:rPr>
        <w:t>an</w:t>
      </w:r>
      <w:r w:rsidR="00091204">
        <w:rPr>
          <w:rFonts w:ascii="Arial" w:hAnsi="Arial" w:cs="Arial"/>
          <w:color w:val="000000" w:themeColor="text1"/>
        </w:rPr>
        <w:t xml:space="preserve"> </w:t>
      </w:r>
      <w:r w:rsidR="00091204" w:rsidRPr="008A614A">
        <w:rPr>
          <w:rFonts w:ascii="Arial" w:hAnsi="Arial" w:cs="Arial"/>
          <w:color w:val="000000" w:themeColor="text1"/>
        </w:rPr>
        <w:t>awar</w:t>
      </w:r>
      <w:r w:rsidR="00091204">
        <w:rPr>
          <w:rFonts w:ascii="Arial" w:hAnsi="Arial" w:cs="Arial"/>
          <w:color w:val="000000" w:themeColor="text1"/>
        </w:rPr>
        <w:t>eness</w:t>
      </w:r>
      <w:r w:rsidR="00AE14E7" w:rsidRPr="008A614A">
        <w:rPr>
          <w:rFonts w:ascii="Arial" w:hAnsi="Arial" w:cs="Arial"/>
          <w:color w:val="000000" w:themeColor="text1"/>
        </w:rPr>
        <w:t xml:space="preserve"> </w:t>
      </w:r>
      <w:r w:rsidR="008B3BBD">
        <w:rPr>
          <w:rFonts w:ascii="Arial" w:hAnsi="Arial" w:cs="Arial"/>
          <w:color w:val="000000" w:themeColor="text1"/>
        </w:rPr>
        <w:t xml:space="preserve">and recognition </w:t>
      </w:r>
      <w:r w:rsidR="00AE14E7" w:rsidRPr="008A614A">
        <w:rPr>
          <w:rFonts w:ascii="Arial" w:hAnsi="Arial" w:cs="Arial"/>
          <w:color w:val="000000" w:themeColor="text1"/>
        </w:rPr>
        <w:t xml:space="preserve">of </w:t>
      </w:r>
      <w:r w:rsidR="006B2B11" w:rsidRPr="008A614A">
        <w:rPr>
          <w:rFonts w:ascii="Arial" w:hAnsi="Arial" w:cs="Arial"/>
          <w:color w:val="000000" w:themeColor="text1"/>
        </w:rPr>
        <w:t xml:space="preserve">their </w:t>
      </w:r>
      <w:r w:rsidR="00AE14E7" w:rsidRPr="008A614A">
        <w:rPr>
          <w:rFonts w:ascii="Arial" w:hAnsi="Arial" w:cs="Arial"/>
          <w:color w:val="000000" w:themeColor="text1"/>
        </w:rPr>
        <w:t>professional values and problems.</w:t>
      </w:r>
      <w:r w:rsidR="0004021E">
        <w:rPr>
          <w:rFonts w:ascii="Arial" w:hAnsi="Arial" w:cs="Arial"/>
          <w:color w:val="000000" w:themeColor="text1"/>
        </w:rPr>
        <w:t xml:space="preserve"> </w:t>
      </w:r>
      <w:r w:rsidR="007A6F9C" w:rsidRPr="008A614A">
        <w:rPr>
          <w:rFonts w:ascii="Arial" w:hAnsi="Arial" w:cs="Arial"/>
          <w:color w:val="000000" w:themeColor="text1"/>
        </w:rPr>
        <w:t xml:space="preserve">(Tripp, 2012) </w:t>
      </w:r>
      <w:r w:rsidR="00AE132F" w:rsidRPr="008A614A">
        <w:rPr>
          <w:rFonts w:ascii="Arial" w:hAnsi="Arial" w:cs="Arial"/>
          <w:color w:val="000000" w:themeColor="text1"/>
        </w:rPr>
        <w:t>Th</w:t>
      </w:r>
      <w:r w:rsidR="008B3BBD">
        <w:rPr>
          <w:rFonts w:ascii="Arial" w:hAnsi="Arial" w:cs="Arial"/>
          <w:color w:val="000000" w:themeColor="text1"/>
        </w:rPr>
        <w:t>is recognition</w:t>
      </w:r>
      <w:r w:rsidR="00D64E8F">
        <w:rPr>
          <w:rFonts w:ascii="Arial" w:hAnsi="Arial" w:cs="Arial"/>
          <w:color w:val="000000" w:themeColor="text1"/>
        </w:rPr>
        <w:t xml:space="preserve"> </w:t>
      </w:r>
      <w:r w:rsidR="00BF1D1B">
        <w:rPr>
          <w:rFonts w:ascii="Arial" w:hAnsi="Arial" w:cs="Arial"/>
          <w:color w:val="000000" w:themeColor="text1"/>
        </w:rPr>
        <w:t xml:space="preserve">and awareness </w:t>
      </w:r>
      <w:r w:rsidR="00AE132F" w:rsidRPr="008A614A">
        <w:rPr>
          <w:rFonts w:ascii="Arial" w:hAnsi="Arial" w:cs="Arial"/>
          <w:color w:val="000000" w:themeColor="text1"/>
        </w:rPr>
        <w:t xml:space="preserve">shall be used within this essay to </w:t>
      </w:r>
      <w:r w:rsidR="008501DC" w:rsidRPr="008A614A">
        <w:rPr>
          <w:rFonts w:ascii="Arial" w:hAnsi="Arial" w:cs="Arial"/>
          <w:color w:val="000000" w:themeColor="text1"/>
        </w:rPr>
        <w:t xml:space="preserve">help </w:t>
      </w:r>
      <w:r w:rsidR="00D81082">
        <w:rPr>
          <w:rFonts w:ascii="Arial" w:hAnsi="Arial" w:cs="Arial"/>
          <w:color w:val="000000" w:themeColor="text1"/>
        </w:rPr>
        <w:t xml:space="preserve">in </w:t>
      </w:r>
      <w:r w:rsidR="008501DC" w:rsidRPr="008A614A">
        <w:rPr>
          <w:rFonts w:ascii="Arial" w:hAnsi="Arial" w:cs="Arial"/>
          <w:color w:val="000000" w:themeColor="text1"/>
        </w:rPr>
        <w:t>c</w:t>
      </w:r>
      <w:r w:rsidR="00F12B99" w:rsidRPr="008A614A">
        <w:rPr>
          <w:rFonts w:ascii="Arial" w:hAnsi="Arial" w:cs="Arial"/>
          <w:color w:val="000000" w:themeColor="text1"/>
        </w:rPr>
        <w:t>ritical</w:t>
      </w:r>
      <w:r w:rsidR="00D81082">
        <w:rPr>
          <w:rFonts w:ascii="Arial" w:hAnsi="Arial" w:cs="Arial"/>
          <w:color w:val="000000" w:themeColor="text1"/>
        </w:rPr>
        <w:t>ly</w:t>
      </w:r>
      <w:r w:rsidR="00F12B99" w:rsidRPr="008A614A">
        <w:rPr>
          <w:rFonts w:ascii="Arial" w:hAnsi="Arial" w:cs="Arial"/>
          <w:color w:val="000000" w:themeColor="text1"/>
        </w:rPr>
        <w:t xml:space="preserve"> </w:t>
      </w:r>
      <w:r w:rsidR="00600B1A" w:rsidRPr="008A614A">
        <w:rPr>
          <w:rFonts w:ascii="Arial" w:hAnsi="Arial" w:cs="Arial"/>
          <w:color w:val="000000" w:themeColor="text1"/>
        </w:rPr>
        <w:t>evaluating and identify next step solutions</w:t>
      </w:r>
      <w:r w:rsidR="003653A9" w:rsidRPr="008A614A">
        <w:rPr>
          <w:rFonts w:ascii="Arial" w:hAnsi="Arial" w:cs="Arial"/>
          <w:color w:val="000000" w:themeColor="text1"/>
        </w:rPr>
        <w:t xml:space="preserve">. </w:t>
      </w:r>
      <w:r w:rsidR="00E1382B">
        <w:rPr>
          <w:rFonts w:ascii="Arial" w:hAnsi="Arial" w:cs="Arial"/>
          <w:color w:val="000000" w:themeColor="text1"/>
        </w:rPr>
        <w:t>The critical incident will</w:t>
      </w:r>
      <w:r w:rsidR="00A37B00" w:rsidRPr="008A614A">
        <w:rPr>
          <w:rFonts w:ascii="Arial" w:hAnsi="Arial" w:cs="Arial"/>
          <w:color w:val="000000" w:themeColor="text1"/>
        </w:rPr>
        <w:t xml:space="preserve"> </w:t>
      </w:r>
      <w:r w:rsidR="00F63291" w:rsidRPr="008A614A">
        <w:rPr>
          <w:rFonts w:ascii="Arial" w:hAnsi="Arial" w:cs="Arial"/>
          <w:color w:val="000000" w:themeColor="text1"/>
        </w:rPr>
        <w:t>be</w:t>
      </w:r>
      <w:r w:rsidR="00A37B00" w:rsidRPr="008A614A">
        <w:rPr>
          <w:rFonts w:ascii="Arial" w:hAnsi="Arial" w:cs="Arial"/>
          <w:color w:val="000000" w:themeColor="text1"/>
        </w:rPr>
        <w:t xml:space="preserve"> </w:t>
      </w:r>
      <w:r w:rsidR="00F63291" w:rsidRPr="008A614A">
        <w:rPr>
          <w:rFonts w:ascii="Arial" w:hAnsi="Arial" w:cs="Arial"/>
          <w:color w:val="000000" w:themeColor="text1"/>
        </w:rPr>
        <w:t xml:space="preserve">used to </w:t>
      </w:r>
      <w:r w:rsidR="00EB6FC2" w:rsidRPr="008A614A">
        <w:rPr>
          <w:rFonts w:ascii="Arial" w:hAnsi="Arial" w:cs="Arial"/>
          <w:color w:val="000000" w:themeColor="text1"/>
        </w:rPr>
        <w:t xml:space="preserve">inspire </w:t>
      </w:r>
      <w:r w:rsidR="00430462" w:rsidRPr="008A614A">
        <w:rPr>
          <w:rFonts w:ascii="Arial" w:hAnsi="Arial" w:cs="Arial"/>
          <w:color w:val="000000" w:themeColor="text1"/>
        </w:rPr>
        <w:t xml:space="preserve">the literature </w:t>
      </w:r>
      <w:r w:rsidR="00E1382B">
        <w:rPr>
          <w:rFonts w:ascii="Arial" w:hAnsi="Arial" w:cs="Arial"/>
          <w:color w:val="000000" w:themeColor="text1"/>
        </w:rPr>
        <w:t xml:space="preserve">a literature review </w:t>
      </w:r>
      <w:r w:rsidR="00EB6FC2" w:rsidRPr="008A614A">
        <w:rPr>
          <w:rFonts w:ascii="Arial" w:hAnsi="Arial" w:cs="Arial"/>
          <w:color w:val="000000" w:themeColor="text1"/>
        </w:rPr>
        <w:t xml:space="preserve">and </w:t>
      </w:r>
      <w:r w:rsidR="00430462">
        <w:rPr>
          <w:rFonts w:ascii="Arial" w:hAnsi="Arial" w:cs="Arial"/>
          <w:color w:val="000000" w:themeColor="text1"/>
        </w:rPr>
        <w:t xml:space="preserve">to help in </w:t>
      </w:r>
      <w:r w:rsidR="00EB6FC2" w:rsidRPr="008A614A">
        <w:rPr>
          <w:rFonts w:ascii="Arial" w:hAnsi="Arial" w:cs="Arial"/>
          <w:color w:val="000000" w:themeColor="text1"/>
        </w:rPr>
        <w:t>reflect</w:t>
      </w:r>
      <w:r w:rsidR="00430462">
        <w:rPr>
          <w:rFonts w:ascii="Arial" w:hAnsi="Arial" w:cs="Arial"/>
          <w:color w:val="000000" w:themeColor="text1"/>
        </w:rPr>
        <w:t xml:space="preserve">ing on the </w:t>
      </w:r>
      <w:r w:rsidR="00F63291" w:rsidRPr="008A614A">
        <w:rPr>
          <w:rFonts w:ascii="Arial" w:hAnsi="Arial" w:cs="Arial"/>
          <w:color w:val="000000" w:themeColor="text1"/>
        </w:rPr>
        <w:t>practices and strategies observed.</w:t>
      </w:r>
      <w:r w:rsidR="00D6133E" w:rsidRPr="008A614A">
        <w:rPr>
          <w:rFonts w:ascii="Arial" w:hAnsi="Arial" w:cs="Arial"/>
          <w:color w:val="000000" w:themeColor="text1"/>
        </w:rPr>
        <w:t xml:space="preserve"> </w:t>
      </w:r>
      <w:r w:rsidR="00070A8E" w:rsidRPr="008A614A">
        <w:rPr>
          <w:rFonts w:ascii="Arial" w:hAnsi="Arial" w:cs="Arial"/>
          <w:color w:val="000000" w:themeColor="text1"/>
        </w:rPr>
        <w:t>T</w:t>
      </w:r>
      <w:r w:rsidR="00475DC1" w:rsidRPr="008A614A">
        <w:rPr>
          <w:rFonts w:ascii="Arial" w:hAnsi="Arial" w:cs="Arial"/>
          <w:color w:val="000000" w:themeColor="text1"/>
        </w:rPr>
        <w:t>he ability to reflect on the practices and strategies seen</w:t>
      </w:r>
      <w:r w:rsidR="00E868DC" w:rsidRPr="008A614A">
        <w:rPr>
          <w:rFonts w:ascii="Arial" w:hAnsi="Arial" w:cs="Arial"/>
          <w:color w:val="000000" w:themeColor="text1"/>
        </w:rPr>
        <w:t xml:space="preserve"> within the classroom </w:t>
      </w:r>
      <w:r w:rsidR="00765947" w:rsidRPr="008A614A">
        <w:rPr>
          <w:rFonts w:ascii="Arial" w:hAnsi="Arial" w:cs="Arial"/>
          <w:color w:val="000000" w:themeColor="text1"/>
        </w:rPr>
        <w:t xml:space="preserve">will </w:t>
      </w:r>
      <w:r w:rsidR="00E868DC" w:rsidRPr="008A614A">
        <w:rPr>
          <w:rFonts w:ascii="Arial" w:hAnsi="Arial" w:cs="Arial"/>
          <w:color w:val="000000" w:themeColor="text1"/>
        </w:rPr>
        <w:t xml:space="preserve">develop </w:t>
      </w:r>
      <w:r w:rsidR="00141D25" w:rsidRPr="008A614A">
        <w:rPr>
          <w:rFonts w:ascii="Arial" w:hAnsi="Arial" w:cs="Arial"/>
          <w:color w:val="000000" w:themeColor="text1"/>
        </w:rPr>
        <w:t>my</w:t>
      </w:r>
      <w:r w:rsidR="00E868DC" w:rsidRPr="008A614A">
        <w:rPr>
          <w:rFonts w:ascii="Arial" w:hAnsi="Arial" w:cs="Arial"/>
          <w:color w:val="000000" w:themeColor="text1"/>
        </w:rPr>
        <w:t xml:space="preserve"> diagnostic teaching and interpretative approach</w:t>
      </w:r>
      <w:r w:rsidR="00901DBE" w:rsidRPr="008A614A">
        <w:rPr>
          <w:rFonts w:ascii="Arial" w:hAnsi="Arial" w:cs="Arial"/>
          <w:color w:val="000000" w:themeColor="text1"/>
        </w:rPr>
        <w:t xml:space="preserve">. (Harrison </w:t>
      </w:r>
      <w:r w:rsidR="000A0C6A">
        <w:rPr>
          <w:rFonts w:ascii="Arial" w:hAnsi="Arial" w:cs="Arial"/>
          <w:color w:val="000000" w:themeColor="text1"/>
        </w:rPr>
        <w:t>and</w:t>
      </w:r>
      <w:r w:rsidR="00901DBE" w:rsidRPr="008A614A">
        <w:rPr>
          <w:rFonts w:ascii="Arial" w:hAnsi="Arial" w:cs="Arial"/>
          <w:color w:val="000000" w:themeColor="text1"/>
        </w:rPr>
        <w:t xml:space="preserve"> Lee, 2011)</w:t>
      </w:r>
      <w:r w:rsidR="00D160A9">
        <w:rPr>
          <w:rFonts w:ascii="Arial" w:hAnsi="Arial" w:cs="Arial"/>
          <w:color w:val="000000" w:themeColor="text1"/>
        </w:rPr>
        <w:t xml:space="preserve"> </w:t>
      </w:r>
      <w:r w:rsidR="00F65C68" w:rsidRPr="008A614A">
        <w:rPr>
          <w:rFonts w:ascii="Arial" w:hAnsi="Arial" w:cs="Arial"/>
          <w:color w:val="000000" w:themeColor="text1"/>
        </w:rPr>
        <w:t>Th</w:t>
      </w:r>
      <w:r w:rsidR="007F1602" w:rsidRPr="008A614A">
        <w:rPr>
          <w:rFonts w:ascii="Arial" w:hAnsi="Arial" w:cs="Arial"/>
          <w:color w:val="000000" w:themeColor="text1"/>
        </w:rPr>
        <w:t>e purpose of this essay is</w:t>
      </w:r>
      <w:r w:rsidR="004D7AB5" w:rsidRPr="008A614A">
        <w:rPr>
          <w:rFonts w:ascii="Arial" w:hAnsi="Arial" w:cs="Arial"/>
          <w:color w:val="000000" w:themeColor="text1"/>
        </w:rPr>
        <w:t xml:space="preserve"> to reflect and critically study a</w:t>
      </w:r>
      <w:r w:rsidR="00E35EDC" w:rsidRPr="008A614A">
        <w:rPr>
          <w:rFonts w:ascii="Arial" w:hAnsi="Arial" w:cs="Arial"/>
          <w:color w:val="000000" w:themeColor="text1"/>
        </w:rPr>
        <w:t xml:space="preserve"> </w:t>
      </w:r>
      <w:r w:rsidR="002101DD" w:rsidRPr="008A614A">
        <w:rPr>
          <w:rFonts w:ascii="Arial" w:hAnsi="Arial" w:cs="Arial"/>
          <w:color w:val="000000" w:themeColor="text1"/>
        </w:rPr>
        <w:t xml:space="preserve">critical incident </w:t>
      </w:r>
      <w:r w:rsidR="00E35EDC" w:rsidRPr="008A614A">
        <w:rPr>
          <w:rFonts w:ascii="Arial" w:hAnsi="Arial" w:cs="Arial"/>
          <w:color w:val="000000" w:themeColor="text1"/>
        </w:rPr>
        <w:t xml:space="preserve">observed in a school. </w:t>
      </w:r>
      <w:r w:rsidR="0076724A" w:rsidRPr="008A614A">
        <w:rPr>
          <w:rFonts w:ascii="Arial" w:hAnsi="Arial" w:cs="Arial"/>
          <w:color w:val="000000" w:themeColor="text1"/>
        </w:rPr>
        <w:t>E</w:t>
      </w:r>
      <w:r w:rsidR="00822F39" w:rsidRPr="008A614A">
        <w:rPr>
          <w:rFonts w:ascii="Arial" w:hAnsi="Arial" w:cs="Arial"/>
          <w:color w:val="000000" w:themeColor="text1"/>
        </w:rPr>
        <w:t>nabl</w:t>
      </w:r>
      <w:r w:rsidR="0076724A" w:rsidRPr="008A614A">
        <w:rPr>
          <w:rFonts w:ascii="Arial" w:hAnsi="Arial" w:cs="Arial"/>
          <w:color w:val="000000" w:themeColor="text1"/>
        </w:rPr>
        <w:t xml:space="preserve">ing </w:t>
      </w:r>
      <w:r w:rsidR="00BA1A3E" w:rsidRPr="008A614A">
        <w:rPr>
          <w:rFonts w:ascii="Arial" w:hAnsi="Arial" w:cs="Arial"/>
          <w:color w:val="000000" w:themeColor="text1"/>
        </w:rPr>
        <w:t>me to</w:t>
      </w:r>
      <w:r w:rsidR="00822F39" w:rsidRPr="008A614A">
        <w:rPr>
          <w:rFonts w:ascii="Arial" w:hAnsi="Arial" w:cs="Arial"/>
          <w:color w:val="000000" w:themeColor="text1"/>
        </w:rPr>
        <w:t xml:space="preserve"> </w:t>
      </w:r>
      <w:r w:rsidR="00955193" w:rsidRPr="008A614A">
        <w:rPr>
          <w:rFonts w:ascii="Arial" w:hAnsi="Arial" w:cs="Arial"/>
          <w:color w:val="000000" w:themeColor="text1"/>
        </w:rPr>
        <w:t>understand and analys</w:t>
      </w:r>
      <w:r w:rsidR="00FB4CBF">
        <w:rPr>
          <w:rFonts w:ascii="Arial" w:hAnsi="Arial" w:cs="Arial"/>
          <w:color w:val="000000" w:themeColor="text1"/>
        </w:rPr>
        <w:t>e</w:t>
      </w:r>
      <w:r w:rsidR="00955193" w:rsidRPr="008A614A">
        <w:rPr>
          <w:rFonts w:ascii="Arial" w:hAnsi="Arial" w:cs="Arial"/>
          <w:color w:val="000000" w:themeColor="text1"/>
        </w:rPr>
        <w:t xml:space="preserve"> the critical incident </w:t>
      </w:r>
      <w:r w:rsidR="002726A8" w:rsidRPr="008A614A">
        <w:rPr>
          <w:rFonts w:ascii="Arial" w:hAnsi="Arial" w:cs="Arial"/>
          <w:color w:val="000000" w:themeColor="text1"/>
        </w:rPr>
        <w:t xml:space="preserve">and </w:t>
      </w:r>
      <w:r w:rsidR="006C3C96" w:rsidRPr="008A614A">
        <w:rPr>
          <w:rFonts w:ascii="Arial" w:hAnsi="Arial" w:cs="Arial"/>
          <w:color w:val="000000" w:themeColor="text1"/>
        </w:rPr>
        <w:t xml:space="preserve">identify next steps that </w:t>
      </w:r>
      <w:r w:rsidR="005C150C">
        <w:rPr>
          <w:rFonts w:ascii="Arial" w:hAnsi="Arial" w:cs="Arial"/>
          <w:color w:val="000000" w:themeColor="text1"/>
        </w:rPr>
        <w:t xml:space="preserve">will </w:t>
      </w:r>
      <w:r w:rsidR="006C3C96" w:rsidRPr="008A614A">
        <w:rPr>
          <w:rFonts w:ascii="Arial" w:hAnsi="Arial" w:cs="Arial"/>
          <w:color w:val="000000" w:themeColor="text1"/>
        </w:rPr>
        <w:t xml:space="preserve">help to strengthen my professional standards. </w:t>
      </w:r>
      <w:r w:rsidR="004D4213" w:rsidRPr="008A614A">
        <w:rPr>
          <w:rFonts w:ascii="Arial" w:hAnsi="Arial" w:cs="Arial"/>
          <w:color w:val="000000" w:themeColor="text1"/>
        </w:rPr>
        <w:t xml:space="preserve">The use of a case study and </w:t>
      </w:r>
      <w:r w:rsidR="0089604E">
        <w:rPr>
          <w:rFonts w:ascii="Arial" w:hAnsi="Arial" w:cs="Arial"/>
          <w:color w:val="000000" w:themeColor="text1"/>
        </w:rPr>
        <w:t xml:space="preserve">a </w:t>
      </w:r>
      <w:r w:rsidR="004D4213" w:rsidRPr="008A614A">
        <w:rPr>
          <w:rFonts w:ascii="Arial" w:hAnsi="Arial" w:cs="Arial"/>
          <w:color w:val="000000" w:themeColor="text1"/>
        </w:rPr>
        <w:t>critical incident as a</w:t>
      </w:r>
      <w:r w:rsidR="0089604E">
        <w:rPr>
          <w:rFonts w:ascii="Arial" w:hAnsi="Arial" w:cs="Arial"/>
          <w:color w:val="000000" w:themeColor="text1"/>
        </w:rPr>
        <w:t xml:space="preserve"> </w:t>
      </w:r>
      <w:r w:rsidR="004D4213" w:rsidRPr="008A614A">
        <w:rPr>
          <w:rFonts w:ascii="Arial" w:hAnsi="Arial" w:cs="Arial"/>
          <w:color w:val="000000" w:themeColor="text1"/>
        </w:rPr>
        <w:t>methodology</w:t>
      </w:r>
      <w:r w:rsidR="0089604E">
        <w:rPr>
          <w:rFonts w:ascii="Arial" w:hAnsi="Arial" w:cs="Arial"/>
          <w:color w:val="000000" w:themeColor="text1"/>
        </w:rPr>
        <w:t>,</w:t>
      </w:r>
      <w:r w:rsidR="004D4213" w:rsidRPr="008A614A">
        <w:rPr>
          <w:rFonts w:ascii="Arial" w:hAnsi="Arial" w:cs="Arial"/>
          <w:color w:val="000000" w:themeColor="text1"/>
        </w:rPr>
        <w:t xml:space="preserve"> shall be discussed</w:t>
      </w:r>
      <w:r w:rsidR="008B444C" w:rsidRPr="008A614A">
        <w:rPr>
          <w:rFonts w:ascii="Arial" w:hAnsi="Arial" w:cs="Arial"/>
          <w:color w:val="000000" w:themeColor="text1"/>
        </w:rPr>
        <w:t xml:space="preserve"> briefly.</w:t>
      </w:r>
      <w:r w:rsidR="006C3C96" w:rsidRPr="008A614A">
        <w:rPr>
          <w:rFonts w:ascii="Arial" w:hAnsi="Arial" w:cs="Arial"/>
          <w:color w:val="000000" w:themeColor="text1"/>
        </w:rPr>
        <w:t xml:space="preserve"> </w:t>
      </w:r>
      <w:r w:rsidR="00F71237" w:rsidRPr="008A614A">
        <w:rPr>
          <w:rFonts w:ascii="Arial" w:hAnsi="Arial" w:cs="Arial"/>
          <w:color w:val="000000" w:themeColor="text1"/>
        </w:rPr>
        <w:t xml:space="preserve">Then the </w:t>
      </w:r>
      <w:r w:rsidR="008B3F56" w:rsidRPr="008A614A">
        <w:rPr>
          <w:rFonts w:ascii="Arial" w:hAnsi="Arial" w:cs="Arial"/>
          <w:color w:val="000000" w:themeColor="text1"/>
        </w:rPr>
        <w:t xml:space="preserve">critical incident will be described and analyses </w:t>
      </w:r>
      <w:r w:rsidR="001147A5" w:rsidRPr="008A614A">
        <w:rPr>
          <w:rFonts w:ascii="Arial" w:hAnsi="Arial" w:cs="Arial"/>
          <w:color w:val="000000" w:themeColor="text1"/>
        </w:rPr>
        <w:t>in relation</w:t>
      </w:r>
      <w:r w:rsidR="008B3F56" w:rsidRPr="008A614A">
        <w:rPr>
          <w:rFonts w:ascii="Arial" w:hAnsi="Arial" w:cs="Arial"/>
          <w:color w:val="000000" w:themeColor="text1"/>
        </w:rPr>
        <w:t xml:space="preserve"> to Donaldson</w:t>
      </w:r>
      <w:r w:rsidR="001D2388">
        <w:rPr>
          <w:rFonts w:ascii="Arial" w:hAnsi="Arial" w:cs="Arial"/>
          <w:color w:val="000000" w:themeColor="text1"/>
        </w:rPr>
        <w:t>’s (2015)</w:t>
      </w:r>
      <w:r w:rsidR="008B3F56" w:rsidRPr="008A614A">
        <w:rPr>
          <w:rFonts w:ascii="Arial" w:hAnsi="Arial" w:cs="Arial"/>
          <w:color w:val="000000" w:themeColor="text1"/>
        </w:rPr>
        <w:t xml:space="preserve"> Four Purposes</w:t>
      </w:r>
      <w:r w:rsidR="00E36CED" w:rsidRPr="008A614A">
        <w:rPr>
          <w:rFonts w:ascii="Arial" w:hAnsi="Arial" w:cs="Arial"/>
          <w:color w:val="000000" w:themeColor="text1"/>
        </w:rPr>
        <w:t xml:space="preserve">. </w:t>
      </w:r>
      <w:r w:rsidR="00AD23FB" w:rsidRPr="008A614A">
        <w:rPr>
          <w:rFonts w:ascii="Arial" w:hAnsi="Arial" w:cs="Arial"/>
          <w:color w:val="000000" w:themeColor="text1"/>
        </w:rPr>
        <w:t>Two</w:t>
      </w:r>
      <w:r w:rsidR="00CC6366" w:rsidRPr="008A614A">
        <w:rPr>
          <w:rFonts w:ascii="Arial" w:hAnsi="Arial" w:cs="Arial"/>
          <w:color w:val="000000" w:themeColor="text1"/>
        </w:rPr>
        <w:t xml:space="preserve"> areas of research that </w:t>
      </w:r>
      <w:r w:rsidR="00F23BFE" w:rsidRPr="008A614A">
        <w:rPr>
          <w:rFonts w:ascii="Arial" w:hAnsi="Arial" w:cs="Arial"/>
          <w:color w:val="000000" w:themeColor="text1"/>
        </w:rPr>
        <w:t>a</w:t>
      </w:r>
      <w:r w:rsidR="002510D8" w:rsidRPr="008A614A">
        <w:rPr>
          <w:rFonts w:ascii="Arial" w:hAnsi="Arial" w:cs="Arial"/>
          <w:color w:val="000000" w:themeColor="text1"/>
        </w:rPr>
        <w:t>ri</w:t>
      </w:r>
      <w:r w:rsidR="00F23BFE" w:rsidRPr="008A614A">
        <w:rPr>
          <w:rFonts w:ascii="Arial" w:hAnsi="Arial" w:cs="Arial"/>
          <w:color w:val="000000" w:themeColor="text1"/>
        </w:rPr>
        <w:t>se</w:t>
      </w:r>
      <w:r w:rsidR="00CC6366" w:rsidRPr="008A614A">
        <w:rPr>
          <w:rFonts w:ascii="Arial" w:hAnsi="Arial" w:cs="Arial"/>
          <w:color w:val="000000" w:themeColor="text1"/>
        </w:rPr>
        <w:t xml:space="preserve"> </w:t>
      </w:r>
      <w:r w:rsidR="00F23BFE" w:rsidRPr="008A614A">
        <w:rPr>
          <w:rFonts w:ascii="Arial" w:hAnsi="Arial" w:cs="Arial"/>
          <w:color w:val="000000" w:themeColor="text1"/>
        </w:rPr>
        <w:t>from the</w:t>
      </w:r>
      <w:r w:rsidR="00CC6366" w:rsidRPr="008A614A">
        <w:rPr>
          <w:rFonts w:ascii="Arial" w:hAnsi="Arial" w:cs="Arial"/>
          <w:color w:val="000000" w:themeColor="text1"/>
        </w:rPr>
        <w:t xml:space="preserve"> critical incident </w:t>
      </w:r>
      <w:r w:rsidR="002510D8" w:rsidRPr="008A614A">
        <w:rPr>
          <w:rFonts w:ascii="Arial" w:hAnsi="Arial" w:cs="Arial"/>
          <w:color w:val="000000" w:themeColor="text1"/>
        </w:rPr>
        <w:t xml:space="preserve">shall be examined and analysed. </w:t>
      </w:r>
      <w:r w:rsidR="004E339B" w:rsidRPr="008A614A">
        <w:rPr>
          <w:rFonts w:ascii="Arial" w:hAnsi="Arial" w:cs="Arial"/>
          <w:color w:val="000000" w:themeColor="text1"/>
        </w:rPr>
        <w:t xml:space="preserve">The essay will include a discussion of scaffolding </w:t>
      </w:r>
      <w:r w:rsidR="002B65DB" w:rsidRPr="008A614A">
        <w:rPr>
          <w:rFonts w:ascii="Arial" w:hAnsi="Arial" w:cs="Arial"/>
          <w:color w:val="000000" w:themeColor="text1"/>
        </w:rPr>
        <w:t>as a technique for teaching</w:t>
      </w:r>
      <w:r w:rsidR="00172400">
        <w:rPr>
          <w:rFonts w:ascii="Arial" w:hAnsi="Arial" w:cs="Arial"/>
          <w:color w:val="000000" w:themeColor="text1"/>
        </w:rPr>
        <w:t>,</w:t>
      </w:r>
      <w:r w:rsidR="002B65DB" w:rsidRPr="008A614A">
        <w:rPr>
          <w:rFonts w:ascii="Arial" w:hAnsi="Arial" w:cs="Arial"/>
          <w:color w:val="000000" w:themeColor="text1"/>
        </w:rPr>
        <w:t xml:space="preserve"> and </w:t>
      </w:r>
      <w:r w:rsidR="00FA2841">
        <w:rPr>
          <w:rFonts w:ascii="Arial" w:hAnsi="Arial" w:cs="Arial"/>
          <w:color w:val="000000" w:themeColor="text1"/>
        </w:rPr>
        <w:t xml:space="preserve">a discussion on the </w:t>
      </w:r>
      <w:r w:rsidR="00CB2392" w:rsidRPr="008A614A">
        <w:rPr>
          <w:rFonts w:ascii="Arial" w:hAnsi="Arial" w:cs="Arial"/>
          <w:color w:val="000000" w:themeColor="text1"/>
        </w:rPr>
        <w:t>advantages</w:t>
      </w:r>
      <w:r w:rsidR="002B65DB" w:rsidRPr="008A614A">
        <w:rPr>
          <w:rFonts w:ascii="Arial" w:hAnsi="Arial" w:cs="Arial"/>
          <w:color w:val="000000" w:themeColor="text1"/>
        </w:rPr>
        <w:t xml:space="preserve"> and </w:t>
      </w:r>
      <w:r w:rsidR="00CB2392" w:rsidRPr="008A614A">
        <w:rPr>
          <w:rFonts w:ascii="Arial" w:hAnsi="Arial" w:cs="Arial"/>
          <w:color w:val="000000" w:themeColor="text1"/>
        </w:rPr>
        <w:t>disadvantages</w:t>
      </w:r>
      <w:r w:rsidR="002B65DB" w:rsidRPr="008A614A">
        <w:rPr>
          <w:rFonts w:ascii="Arial" w:hAnsi="Arial" w:cs="Arial"/>
          <w:color w:val="000000" w:themeColor="text1"/>
        </w:rPr>
        <w:t xml:space="preserve"> of differentiation. </w:t>
      </w:r>
      <w:r w:rsidR="00550C8F" w:rsidRPr="008A614A">
        <w:rPr>
          <w:rFonts w:ascii="Arial" w:hAnsi="Arial" w:cs="Arial"/>
          <w:color w:val="000000" w:themeColor="text1"/>
        </w:rPr>
        <w:t>Th</w:t>
      </w:r>
      <w:r w:rsidR="00FA46CF" w:rsidRPr="008A614A">
        <w:rPr>
          <w:rFonts w:ascii="Arial" w:hAnsi="Arial" w:cs="Arial"/>
          <w:color w:val="000000" w:themeColor="text1"/>
        </w:rPr>
        <w:t>e</w:t>
      </w:r>
      <w:r w:rsidR="00550C8F" w:rsidRPr="008A614A">
        <w:rPr>
          <w:rFonts w:ascii="Arial" w:hAnsi="Arial" w:cs="Arial"/>
          <w:color w:val="000000" w:themeColor="text1"/>
        </w:rPr>
        <w:t xml:space="preserve"> essay will</w:t>
      </w:r>
      <w:r w:rsidR="00DC082F">
        <w:rPr>
          <w:rFonts w:ascii="Arial" w:hAnsi="Arial" w:cs="Arial"/>
          <w:color w:val="000000" w:themeColor="text1"/>
        </w:rPr>
        <w:t xml:space="preserve"> </w:t>
      </w:r>
      <w:r w:rsidR="00550C8F" w:rsidRPr="008A614A">
        <w:rPr>
          <w:rFonts w:ascii="Arial" w:hAnsi="Arial" w:cs="Arial"/>
          <w:color w:val="000000" w:themeColor="text1"/>
        </w:rPr>
        <w:t>conclude</w:t>
      </w:r>
      <w:r w:rsidR="00E1382B">
        <w:rPr>
          <w:rFonts w:ascii="Arial" w:hAnsi="Arial" w:cs="Arial"/>
          <w:color w:val="000000" w:themeColor="text1"/>
        </w:rPr>
        <w:t>,</w:t>
      </w:r>
      <w:r w:rsidR="002B65DB" w:rsidRPr="008A614A">
        <w:rPr>
          <w:rFonts w:ascii="Arial" w:hAnsi="Arial" w:cs="Arial"/>
          <w:color w:val="000000" w:themeColor="text1"/>
        </w:rPr>
        <w:t xml:space="preserve"> through </w:t>
      </w:r>
      <w:r w:rsidR="007F0F76" w:rsidRPr="008A614A">
        <w:rPr>
          <w:rFonts w:ascii="Arial" w:hAnsi="Arial" w:cs="Arial"/>
          <w:color w:val="000000" w:themeColor="text1"/>
        </w:rPr>
        <w:t xml:space="preserve">reflecting and </w:t>
      </w:r>
      <w:r w:rsidR="00CB2392" w:rsidRPr="008A614A">
        <w:rPr>
          <w:rFonts w:ascii="Arial" w:hAnsi="Arial" w:cs="Arial"/>
          <w:color w:val="000000" w:themeColor="text1"/>
        </w:rPr>
        <w:t>evaluating</w:t>
      </w:r>
      <w:r w:rsidR="007F0F76" w:rsidRPr="008A614A">
        <w:rPr>
          <w:rFonts w:ascii="Arial" w:hAnsi="Arial" w:cs="Arial"/>
          <w:color w:val="000000" w:themeColor="text1"/>
        </w:rPr>
        <w:t xml:space="preserve"> on next step</w:t>
      </w:r>
      <w:r w:rsidR="00CB2392" w:rsidRPr="008A614A">
        <w:rPr>
          <w:rFonts w:ascii="Arial" w:hAnsi="Arial" w:cs="Arial"/>
          <w:color w:val="000000" w:themeColor="text1"/>
        </w:rPr>
        <w:t xml:space="preserve"> solutions </w:t>
      </w:r>
      <w:r w:rsidR="008D21BB" w:rsidRPr="008A614A">
        <w:rPr>
          <w:rFonts w:ascii="Arial" w:hAnsi="Arial" w:cs="Arial"/>
          <w:color w:val="000000" w:themeColor="text1"/>
        </w:rPr>
        <w:t xml:space="preserve">and the role of critical reflection and reflection models. </w:t>
      </w:r>
    </w:p>
    <w:p w14:paraId="3C1D771A" w14:textId="35B3DC2E" w:rsidR="00477E44" w:rsidRDefault="000A7E56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 xml:space="preserve">The school in which the observation was undertaken in </w:t>
      </w:r>
      <w:r w:rsidR="003A0629" w:rsidRPr="008A614A">
        <w:rPr>
          <w:rFonts w:ascii="Arial" w:hAnsi="Arial" w:cs="Arial"/>
          <w:color w:val="000000" w:themeColor="text1"/>
        </w:rPr>
        <w:t>is</w:t>
      </w:r>
      <w:r w:rsidRPr="008A614A">
        <w:rPr>
          <w:rFonts w:ascii="Arial" w:hAnsi="Arial" w:cs="Arial"/>
          <w:color w:val="000000" w:themeColor="text1"/>
        </w:rPr>
        <w:t xml:space="preserve"> a 3-19-year-old school, there are 1,120 pupils in the school overall</w:t>
      </w:r>
      <w:r w:rsidR="003A0629" w:rsidRPr="008A614A">
        <w:rPr>
          <w:rFonts w:ascii="Arial" w:hAnsi="Arial" w:cs="Arial"/>
          <w:color w:val="000000" w:themeColor="text1"/>
        </w:rPr>
        <w:t>, 238 in the primary which the observation</w:t>
      </w:r>
      <w:r w:rsidR="007E0266" w:rsidRPr="008A614A">
        <w:rPr>
          <w:rFonts w:ascii="Arial" w:hAnsi="Arial" w:cs="Arial"/>
          <w:color w:val="000000" w:themeColor="text1"/>
        </w:rPr>
        <w:t xml:space="preserve"> is con</w:t>
      </w:r>
      <w:r w:rsidR="00DE52B1">
        <w:rPr>
          <w:rFonts w:ascii="Arial" w:hAnsi="Arial" w:cs="Arial"/>
          <w:color w:val="000000" w:themeColor="text1"/>
        </w:rPr>
        <w:t>cerned</w:t>
      </w:r>
      <w:r w:rsidR="007E0266" w:rsidRPr="008A614A">
        <w:rPr>
          <w:rFonts w:ascii="Arial" w:hAnsi="Arial" w:cs="Arial"/>
          <w:color w:val="000000" w:themeColor="text1"/>
        </w:rPr>
        <w:t xml:space="preserve"> with</w:t>
      </w:r>
      <w:r w:rsidR="0067017B" w:rsidRPr="008A614A">
        <w:rPr>
          <w:rFonts w:ascii="Arial" w:hAnsi="Arial" w:cs="Arial"/>
          <w:color w:val="000000" w:themeColor="text1"/>
        </w:rPr>
        <w:t>. (ESTYN, 2019)</w:t>
      </w:r>
      <w:r w:rsidR="003A0629" w:rsidRPr="008A614A">
        <w:rPr>
          <w:rFonts w:ascii="Arial" w:hAnsi="Arial" w:cs="Arial"/>
          <w:color w:val="000000" w:themeColor="text1"/>
        </w:rPr>
        <w:t xml:space="preserve">. </w:t>
      </w:r>
      <w:r w:rsidR="00F947FD" w:rsidRPr="008A614A">
        <w:rPr>
          <w:rFonts w:ascii="Arial" w:hAnsi="Arial" w:cs="Arial"/>
          <w:color w:val="000000" w:themeColor="text1"/>
        </w:rPr>
        <w:t>Most of</w:t>
      </w:r>
      <w:r w:rsidR="003A0629" w:rsidRPr="008A614A">
        <w:rPr>
          <w:rFonts w:ascii="Arial" w:hAnsi="Arial" w:cs="Arial"/>
          <w:color w:val="000000" w:themeColor="text1"/>
        </w:rPr>
        <w:t xml:space="preserve"> the students are from a white ethnic background and 7.30% are eligible for school meals which is sufficiently lower than the national average</w:t>
      </w:r>
      <w:r w:rsidR="0067017B" w:rsidRPr="008A614A">
        <w:rPr>
          <w:rFonts w:ascii="Arial" w:hAnsi="Arial" w:cs="Arial"/>
          <w:color w:val="000000" w:themeColor="text1"/>
        </w:rPr>
        <w:t xml:space="preserve">. (ESTYN, 2019). </w:t>
      </w:r>
      <w:r w:rsidR="003A0629" w:rsidRPr="008A614A">
        <w:rPr>
          <w:rFonts w:ascii="Arial" w:hAnsi="Arial" w:cs="Arial"/>
          <w:color w:val="000000" w:themeColor="text1"/>
        </w:rPr>
        <w:t>Thirteen percent of the pupils have additional learning needs</w:t>
      </w:r>
      <w:r w:rsidR="00303402" w:rsidRPr="008A614A">
        <w:rPr>
          <w:rFonts w:ascii="Arial" w:hAnsi="Arial" w:cs="Arial"/>
          <w:color w:val="000000" w:themeColor="text1"/>
        </w:rPr>
        <w:t>, the child which was observed is among this percentage</w:t>
      </w:r>
      <w:r w:rsidR="003A0629" w:rsidRPr="008A614A">
        <w:rPr>
          <w:rFonts w:ascii="Arial" w:hAnsi="Arial" w:cs="Arial"/>
          <w:color w:val="000000" w:themeColor="text1"/>
        </w:rPr>
        <w:t>.</w:t>
      </w:r>
      <w:r w:rsidR="0067017B" w:rsidRPr="008A614A">
        <w:rPr>
          <w:rFonts w:ascii="Arial" w:hAnsi="Arial" w:cs="Arial"/>
          <w:color w:val="000000" w:themeColor="text1"/>
        </w:rPr>
        <w:t xml:space="preserve"> (ESTYN, 2019).</w:t>
      </w:r>
      <w:r w:rsidR="003A0629" w:rsidRPr="008A614A">
        <w:rPr>
          <w:rFonts w:ascii="Arial" w:hAnsi="Arial" w:cs="Arial"/>
          <w:color w:val="000000" w:themeColor="text1"/>
        </w:rPr>
        <w:t xml:space="preserve"> The observation took place in a year one class of 26 pupils, of th</w:t>
      </w:r>
      <w:r w:rsidR="00303402" w:rsidRPr="008A614A">
        <w:rPr>
          <w:rFonts w:ascii="Arial" w:hAnsi="Arial" w:cs="Arial"/>
          <w:color w:val="000000" w:themeColor="text1"/>
        </w:rPr>
        <w:t>e</w:t>
      </w:r>
      <w:r w:rsidR="003A0629" w:rsidRPr="008A614A">
        <w:rPr>
          <w:rFonts w:ascii="Arial" w:hAnsi="Arial" w:cs="Arial"/>
          <w:color w:val="000000" w:themeColor="text1"/>
        </w:rPr>
        <w:t xml:space="preserve"> 26</w:t>
      </w:r>
      <w:r w:rsidR="00303402" w:rsidRPr="008A614A">
        <w:rPr>
          <w:rFonts w:ascii="Arial" w:hAnsi="Arial" w:cs="Arial"/>
          <w:color w:val="000000" w:themeColor="text1"/>
        </w:rPr>
        <w:t>,</w:t>
      </w:r>
      <w:r w:rsidR="003A0629" w:rsidRPr="008A614A">
        <w:rPr>
          <w:rFonts w:ascii="Arial" w:hAnsi="Arial" w:cs="Arial"/>
          <w:color w:val="000000" w:themeColor="text1"/>
        </w:rPr>
        <w:t xml:space="preserve"> 3 have additional needs. The pupils come from </w:t>
      </w:r>
      <w:r w:rsidR="00A11F1B" w:rsidRPr="008A614A">
        <w:rPr>
          <w:rFonts w:ascii="Arial" w:hAnsi="Arial" w:cs="Arial"/>
          <w:color w:val="000000" w:themeColor="text1"/>
        </w:rPr>
        <w:t>majorit</w:t>
      </w:r>
      <w:r w:rsidR="00A11F1B">
        <w:rPr>
          <w:rFonts w:ascii="Arial" w:hAnsi="Arial" w:cs="Arial"/>
          <w:color w:val="000000" w:themeColor="text1"/>
        </w:rPr>
        <w:t>y</w:t>
      </w:r>
      <w:r w:rsidR="003A0629" w:rsidRPr="008A614A">
        <w:rPr>
          <w:rFonts w:ascii="Arial" w:hAnsi="Arial" w:cs="Arial"/>
          <w:color w:val="000000" w:themeColor="text1"/>
        </w:rPr>
        <w:t xml:space="preserve"> English speaking backgrounds with only </w:t>
      </w:r>
      <w:r w:rsidR="00303402" w:rsidRPr="008A614A">
        <w:rPr>
          <w:rFonts w:ascii="Arial" w:hAnsi="Arial" w:cs="Arial"/>
          <w:color w:val="000000" w:themeColor="text1"/>
        </w:rPr>
        <w:t>5</w:t>
      </w:r>
      <w:r w:rsidR="003A0629" w:rsidRPr="008A614A">
        <w:rPr>
          <w:rFonts w:ascii="Arial" w:hAnsi="Arial" w:cs="Arial"/>
          <w:color w:val="000000" w:themeColor="text1"/>
        </w:rPr>
        <w:t xml:space="preserve"> of the </w:t>
      </w:r>
      <w:r w:rsidR="00303402" w:rsidRPr="008A614A">
        <w:rPr>
          <w:rFonts w:ascii="Arial" w:hAnsi="Arial" w:cs="Arial"/>
          <w:color w:val="000000" w:themeColor="text1"/>
        </w:rPr>
        <w:t xml:space="preserve">26 </w:t>
      </w:r>
      <w:r w:rsidR="003A0629" w:rsidRPr="008A614A">
        <w:rPr>
          <w:rFonts w:ascii="Arial" w:hAnsi="Arial" w:cs="Arial"/>
          <w:color w:val="000000" w:themeColor="text1"/>
        </w:rPr>
        <w:t xml:space="preserve">children having one or more parent who speaks Welsh. </w:t>
      </w:r>
      <w:r w:rsidR="00626570" w:rsidRPr="008A614A">
        <w:rPr>
          <w:rFonts w:ascii="Arial" w:hAnsi="Arial" w:cs="Arial"/>
          <w:color w:val="000000" w:themeColor="text1"/>
        </w:rPr>
        <w:t>The observation that was undertaken</w:t>
      </w:r>
      <w:r w:rsidR="00303402" w:rsidRPr="008A614A">
        <w:rPr>
          <w:rFonts w:ascii="Arial" w:hAnsi="Arial" w:cs="Arial"/>
          <w:color w:val="000000" w:themeColor="text1"/>
        </w:rPr>
        <w:t xml:space="preserve"> </w:t>
      </w:r>
      <w:r w:rsidR="00626570" w:rsidRPr="008A614A">
        <w:rPr>
          <w:rFonts w:ascii="Arial" w:hAnsi="Arial" w:cs="Arial"/>
          <w:color w:val="000000" w:themeColor="text1"/>
        </w:rPr>
        <w:t xml:space="preserve">was based on the behaviours and actions of a 7-year-old child, who shall be referred to as </w:t>
      </w:r>
      <w:r w:rsidRPr="008A614A">
        <w:rPr>
          <w:rFonts w:ascii="Arial" w:hAnsi="Arial" w:cs="Arial"/>
          <w:color w:val="000000" w:themeColor="text1"/>
        </w:rPr>
        <w:t>C</w:t>
      </w:r>
      <w:r w:rsidR="00626570" w:rsidRPr="008A614A">
        <w:rPr>
          <w:rFonts w:ascii="Arial" w:hAnsi="Arial" w:cs="Arial"/>
          <w:color w:val="000000" w:themeColor="text1"/>
        </w:rPr>
        <w:t xml:space="preserve">hild X. </w:t>
      </w:r>
      <w:r w:rsidR="000735AC" w:rsidRPr="008A614A">
        <w:rPr>
          <w:rFonts w:ascii="Arial" w:hAnsi="Arial" w:cs="Arial"/>
          <w:color w:val="000000" w:themeColor="text1"/>
        </w:rPr>
        <w:t>The Child shall be referred to as Child X to confer to the guideline of BERA</w:t>
      </w:r>
      <w:r w:rsidR="006D6B13" w:rsidRPr="008A614A">
        <w:rPr>
          <w:rFonts w:ascii="Arial" w:hAnsi="Arial" w:cs="Arial"/>
          <w:color w:val="000000" w:themeColor="text1"/>
        </w:rPr>
        <w:t xml:space="preserve"> (201</w:t>
      </w:r>
      <w:r w:rsidR="005351F2">
        <w:rPr>
          <w:rFonts w:ascii="Arial" w:hAnsi="Arial" w:cs="Arial"/>
          <w:color w:val="000000" w:themeColor="text1"/>
        </w:rPr>
        <w:t>8</w:t>
      </w:r>
      <w:r w:rsidR="006D6B13" w:rsidRPr="008A614A">
        <w:rPr>
          <w:rFonts w:ascii="Arial" w:hAnsi="Arial" w:cs="Arial"/>
          <w:color w:val="000000" w:themeColor="text1"/>
        </w:rPr>
        <w:t>)</w:t>
      </w:r>
      <w:r w:rsidR="00C220B5" w:rsidRPr="008A614A">
        <w:rPr>
          <w:rFonts w:ascii="Arial" w:hAnsi="Arial" w:cs="Arial"/>
          <w:color w:val="000000" w:themeColor="text1"/>
        </w:rPr>
        <w:t xml:space="preserve">. </w:t>
      </w:r>
      <w:r w:rsidR="00626570" w:rsidRPr="008A614A">
        <w:rPr>
          <w:rFonts w:ascii="Arial" w:hAnsi="Arial" w:cs="Arial"/>
          <w:color w:val="000000" w:themeColor="text1"/>
        </w:rPr>
        <w:t xml:space="preserve">The child was pinpointed by the teacher as </w:t>
      </w:r>
      <w:r w:rsidR="00AB09A4">
        <w:rPr>
          <w:rFonts w:ascii="Arial" w:hAnsi="Arial" w:cs="Arial"/>
          <w:color w:val="000000" w:themeColor="text1"/>
        </w:rPr>
        <w:t xml:space="preserve">a </w:t>
      </w:r>
      <w:r w:rsidR="00626570" w:rsidRPr="008A614A">
        <w:rPr>
          <w:rFonts w:ascii="Arial" w:hAnsi="Arial" w:cs="Arial"/>
          <w:color w:val="000000" w:themeColor="text1"/>
        </w:rPr>
        <w:t xml:space="preserve">child to observe, </w:t>
      </w:r>
      <w:r w:rsidRPr="008A614A">
        <w:rPr>
          <w:rFonts w:ascii="Arial" w:hAnsi="Arial" w:cs="Arial"/>
          <w:color w:val="000000" w:themeColor="text1"/>
        </w:rPr>
        <w:t>as the child suffers from Selective Mutism</w:t>
      </w:r>
      <w:r w:rsidR="002F2A29">
        <w:rPr>
          <w:rFonts w:ascii="Arial" w:hAnsi="Arial" w:cs="Arial"/>
          <w:color w:val="000000" w:themeColor="text1"/>
        </w:rPr>
        <w:t xml:space="preserve"> (SM) </w:t>
      </w:r>
      <w:r w:rsidR="00303402" w:rsidRPr="008A614A">
        <w:rPr>
          <w:rFonts w:ascii="Arial" w:hAnsi="Arial" w:cs="Arial"/>
          <w:color w:val="000000" w:themeColor="text1"/>
        </w:rPr>
        <w:t xml:space="preserve">. The </w:t>
      </w:r>
      <w:r w:rsidRPr="008A614A">
        <w:rPr>
          <w:rFonts w:ascii="Arial" w:hAnsi="Arial" w:cs="Arial"/>
          <w:color w:val="000000" w:themeColor="text1"/>
        </w:rPr>
        <w:t>observ</w:t>
      </w:r>
      <w:r w:rsidR="00303402" w:rsidRPr="008A614A">
        <w:rPr>
          <w:rFonts w:ascii="Arial" w:hAnsi="Arial" w:cs="Arial"/>
          <w:color w:val="000000" w:themeColor="text1"/>
        </w:rPr>
        <w:t xml:space="preserve">ation occurred </w:t>
      </w:r>
      <w:r w:rsidRPr="008A614A">
        <w:rPr>
          <w:rFonts w:ascii="Arial" w:hAnsi="Arial" w:cs="Arial"/>
          <w:color w:val="000000" w:themeColor="text1"/>
        </w:rPr>
        <w:t>from a distance to make sure the child did not feel any more anxious in the classroom</w:t>
      </w:r>
      <w:r w:rsidR="00035940" w:rsidRPr="008A614A">
        <w:rPr>
          <w:rFonts w:ascii="Arial" w:hAnsi="Arial" w:cs="Arial"/>
          <w:color w:val="000000" w:themeColor="text1"/>
        </w:rPr>
        <w:t xml:space="preserve">. </w:t>
      </w:r>
      <w:r w:rsidR="00303402" w:rsidRPr="008A614A">
        <w:rPr>
          <w:rFonts w:ascii="Arial" w:hAnsi="Arial" w:cs="Arial"/>
          <w:color w:val="000000" w:themeColor="text1"/>
        </w:rPr>
        <w:t xml:space="preserve">The critical incident will be based around the observation of </w:t>
      </w:r>
      <w:r w:rsidR="000E67DA" w:rsidRPr="008A614A">
        <w:rPr>
          <w:rFonts w:ascii="Arial" w:hAnsi="Arial" w:cs="Arial"/>
          <w:color w:val="000000" w:themeColor="text1"/>
        </w:rPr>
        <w:t xml:space="preserve">a </w:t>
      </w:r>
      <w:r w:rsidR="00303402" w:rsidRPr="008A614A">
        <w:rPr>
          <w:rFonts w:ascii="Arial" w:hAnsi="Arial" w:cs="Arial"/>
          <w:color w:val="000000" w:themeColor="text1"/>
        </w:rPr>
        <w:t xml:space="preserve">maths lesson, </w:t>
      </w:r>
      <w:r w:rsidR="00E1508E" w:rsidRPr="008A614A">
        <w:rPr>
          <w:rFonts w:ascii="Arial" w:hAnsi="Arial" w:cs="Arial"/>
          <w:color w:val="000000" w:themeColor="text1"/>
        </w:rPr>
        <w:lastRenderedPageBreak/>
        <w:t>that took place in the afternoon and was a build</w:t>
      </w:r>
      <w:r w:rsidR="00D248DA">
        <w:rPr>
          <w:rFonts w:ascii="Arial" w:hAnsi="Arial" w:cs="Arial"/>
          <w:color w:val="000000" w:themeColor="text1"/>
        </w:rPr>
        <w:t>-on</w:t>
      </w:r>
      <w:r w:rsidR="00E1508E" w:rsidRPr="008A614A">
        <w:rPr>
          <w:rFonts w:ascii="Arial" w:hAnsi="Arial" w:cs="Arial"/>
          <w:color w:val="000000" w:themeColor="text1"/>
        </w:rPr>
        <w:t xml:space="preserve"> </w:t>
      </w:r>
      <w:r w:rsidR="00D2696D">
        <w:rPr>
          <w:rFonts w:ascii="Arial" w:hAnsi="Arial" w:cs="Arial"/>
          <w:color w:val="000000" w:themeColor="text1"/>
        </w:rPr>
        <w:t xml:space="preserve">to </w:t>
      </w:r>
      <w:r w:rsidR="00E1508E" w:rsidRPr="008A614A">
        <w:rPr>
          <w:rFonts w:ascii="Arial" w:hAnsi="Arial" w:cs="Arial"/>
          <w:color w:val="000000" w:themeColor="text1"/>
        </w:rPr>
        <w:t xml:space="preserve">a previous lesson that had </w:t>
      </w:r>
      <w:r w:rsidR="004E38FC">
        <w:rPr>
          <w:rFonts w:ascii="Arial" w:hAnsi="Arial" w:cs="Arial"/>
          <w:color w:val="000000" w:themeColor="text1"/>
        </w:rPr>
        <w:t xml:space="preserve">already </w:t>
      </w:r>
      <w:r w:rsidR="00E1508E" w:rsidRPr="008A614A">
        <w:rPr>
          <w:rFonts w:ascii="Arial" w:hAnsi="Arial" w:cs="Arial"/>
          <w:color w:val="000000" w:themeColor="text1"/>
        </w:rPr>
        <w:t xml:space="preserve">been taught. </w:t>
      </w:r>
    </w:p>
    <w:p w14:paraId="4304D6D6" w14:textId="2F842AFB" w:rsidR="00477E44" w:rsidRDefault="00E1508E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T</w:t>
      </w:r>
      <w:r w:rsidR="00303402" w:rsidRPr="008A614A">
        <w:rPr>
          <w:rFonts w:ascii="Arial" w:hAnsi="Arial" w:cs="Arial"/>
          <w:color w:val="000000" w:themeColor="text1"/>
        </w:rPr>
        <w:t>he observation was undertak</w:t>
      </w:r>
      <w:r w:rsidR="00E45AE4">
        <w:rPr>
          <w:rFonts w:ascii="Arial" w:hAnsi="Arial" w:cs="Arial"/>
          <w:color w:val="000000" w:themeColor="text1"/>
        </w:rPr>
        <w:t>en</w:t>
      </w:r>
      <w:r w:rsidR="00303402" w:rsidRPr="008A614A">
        <w:rPr>
          <w:rFonts w:ascii="Arial" w:hAnsi="Arial" w:cs="Arial"/>
          <w:color w:val="000000" w:themeColor="text1"/>
        </w:rPr>
        <w:t xml:space="preserve"> throughout a </w:t>
      </w:r>
      <w:r w:rsidRPr="008A614A">
        <w:rPr>
          <w:rFonts w:ascii="Arial" w:hAnsi="Arial" w:cs="Arial"/>
          <w:color w:val="000000" w:themeColor="text1"/>
        </w:rPr>
        <w:t>four-day</w:t>
      </w:r>
      <w:r w:rsidR="00303402" w:rsidRPr="008A614A">
        <w:rPr>
          <w:rFonts w:ascii="Arial" w:hAnsi="Arial" w:cs="Arial"/>
          <w:color w:val="000000" w:themeColor="text1"/>
        </w:rPr>
        <w:t xml:space="preserve"> period observing all lesson</w:t>
      </w:r>
      <w:r w:rsidR="00E71F31">
        <w:rPr>
          <w:rFonts w:ascii="Arial" w:hAnsi="Arial" w:cs="Arial"/>
          <w:color w:val="000000" w:themeColor="text1"/>
        </w:rPr>
        <w:t>s</w:t>
      </w:r>
      <w:r w:rsidR="00303402" w:rsidRPr="008A614A">
        <w:rPr>
          <w:rFonts w:ascii="Arial" w:hAnsi="Arial" w:cs="Arial"/>
          <w:color w:val="000000" w:themeColor="text1"/>
        </w:rPr>
        <w:t xml:space="preserve"> and making physical notes. </w:t>
      </w:r>
      <w:r w:rsidRPr="008A614A">
        <w:rPr>
          <w:rFonts w:ascii="Arial" w:hAnsi="Arial" w:cs="Arial"/>
          <w:color w:val="000000" w:themeColor="text1"/>
        </w:rPr>
        <w:t xml:space="preserve">The physical notes were inspired by </w:t>
      </w:r>
      <w:r w:rsidR="000D01AC" w:rsidRPr="008A614A">
        <w:rPr>
          <w:rFonts w:ascii="Arial" w:hAnsi="Arial" w:cs="Arial"/>
          <w:color w:val="000000" w:themeColor="text1"/>
        </w:rPr>
        <w:t>prom</w:t>
      </w:r>
      <w:r w:rsidR="000D01AC">
        <w:rPr>
          <w:rFonts w:ascii="Arial" w:hAnsi="Arial" w:cs="Arial"/>
          <w:color w:val="000000" w:themeColor="text1"/>
        </w:rPr>
        <w:t>pt</w:t>
      </w:r>
      <w:r w:rsidRPr="008A614A">
        <w:rPr>
          <w:rFonts w:ascii="Arial" w:hAnsi="Arial" w:cs="Arial"/>
          <w:color w:val="000000" w:themeColor="text1"/>
        </w:rPr>
        <w:t xml:space="preserve"> questions</w:t>
      </w:r>
      <w:r w:rsidR="003A687F" w:rsidRPr="008A614A">
        <w:rPr>
          <w:rFonts w:ascii="Arial" w:hAnsi="Arial" w:cs="Arial"/>
          <w:color w:val="000000" w:themeColor="text1"/>
        </w:rPr>
        <w:t xml:space="preserve"> from Fletcher</w:t>
      </w:r>
      <w:r w:rsidR="00D35EC6" w:rsidRPr="008A614A">
        <w:rPr>
          <w:rFonts w:ascii="Arial" w:hAnsi="Arial" w:cs="Arial"/>
          <w:color w:val="000000" w:themeColor="text1"/>
        </w:rPr>
        <w:t>-Wood</w:t>
      </w:r>
      <w:r w:rsidR="00EE7011">
        <w:rPr>
          <w:rFonts w:ascii="Arial" w:hAnsi="Arial" w:cs="Arial"/>
          <w:color w:val="000000" w:themeColor="text1"/>
        </w:rPr>
        <w:t>’s</w:t>
      </w:r>
      <w:r w:rsidR="003A687F" w:rsidRPr="008A614A">
        <w:rPr>
          <w:rFonts w:ascii="Arial" w:hAnsi="Arial" w:cs="Arial"/>
          <w:color w:val="000000" w:themeColor="text1"/>
        </w:rPr>
        <w:t xml:space="preserve"> (2016) work</w:t>
      </w:r>
      <w:r w:rsidRPr="008A614A">
        <w:rPr>
          <w:rFonts w:ascii="Arial" w:hAnsi="Arial" w:cs="Arial"/>
          <w:color w:val="000000" w:themeColor="text1"/>
        </w:rPr>
        <w:t xml:space="preserve">, that were </w:t>
      </w:r>
      <w:r w:rsidR="00D11B8B">
        <w:rPr>
          <w:rFonts w:ascii="Arial" w:hAnsi="Arial" w:cs="Arial"/>
          <w:color w:val="000000" w:themeColor="text1"/>
        </w:rPr>
        <w:t xml:space="preserve">meant to help structure the observation. </w:t>
      </w:r>
      <w:r w:rsidRPr="008A614A">
        <w:rPr>
          <w:rFonts w:ascii="Arial" w:hAnsi="Arial" w:cs="Arial"/>
          <w:color w:val="000000" w:themeColor="text1"/>
        </w:rPr>
        <w:t>(</w:t>
      </w:r>
      <w:r w:rsidR="00492252" w:rsidRPr="008A614A">
        <w:rPr>
          <w:rFonts w:ascii="Arial" w:hAnsi="Arial" w:cs="Arial"/>
          <w:color w:val="000000" w:themeColor="text1"/>
        </w:rPr>
        <w:t>A</w:t>
      </w:r>
      <w:r w:rsidRPr="008A614A">
        <w:rPr>
          <w:rFonts w:ascii="Arial" w:hAnsi="Arial" w:cs="Arial"/>
          <w:color w:val="000000" w:themeColor="text1"/>
        </w:rPr>
        <w:t>ppendix</w:t>
      </w:r>
      <w:r w:rsidR="00492252" w:rsidRPr="008A614A">
        <w:rPr>
          <w:rFonts w:ascii="Arial" w:hAnsi="Arial" w:cs="Arial"/>
          <w:color w:val="000000" w:themeColor="text1"/>
        </w:rPr>
        <w:t xml:space="preserve"> One</w:t>
      </w:r>
      <w:r w:rsidRPr="008A614A">
        <w:rPr>
          <w:rFonts w:ascii="Arial" w:hAnsi="Arial" w:cs="Arial"/>
          <w:color w:val="000000" w:themeColor="text1"/>
        </w:rPr>
        <w:t>)</w:t>
      </w:r>
      <w:r w:rsidR="00AB08D2" w:rsidRPr="008A614A">
        <w:rPr>
          <w:rFonts w:ascii="Arial" w:hAnsi="Arial" w:cs="Arial"/>
          <w:color w:val="000000" w:themeColor="text1"/>
        </w:rPr>
        <w:t xml:space="preserve"> Four observation</w:t>
      </w:r>
      <w:r w:rsidR="004C7185">
        <w:rPr>
          <w:rFonts w:ascii="Arial" w:hAnsi="Arial" w:cs="Arial"/>
          <w:color w:val="000000" w:themeColor="text1"/>
        </w:rPr>
        <w:t>s</w:t>
      </w:r>
      <w:r w:rsidR="00AB08D2" w:rsidRPr="008A614A">
        <w:rPr>
          <w:rFonts w:ascii="Arial" w:hAnsi="Arial" w:cs="Arial"/>
          <w:color w:val="000000" w:themeColor="text1"/>
        </w:rPr>
        <w:t xml:space="preserve"> were carried out in the style of a participat</w:t>
      </w:r>
      <w:r w:rsidR="004C7185">
        <w:rPr>
          <w:rFonts w:ascii="Arial" w:hAnsi="Arial" w:cs="Arial"/>
          <w:color w:val="000000" w:themeColor="text1"/>
        </w:rPr>
        <w:t>ing</w:t>
      </w:r>
      <w:r w:rsidR="00AB08D2" w:rsidRPr="008A614A">
        <w:rPr>
          <w:rFonts w:ascii="Arial" w:hAnsi="Arial" w:cs="Arial"/>
          <w:color w:val="000000" w:themeColor="text1"/>
        </w:rPr>
        <w:t xml:space="preserve"> observer</w:t>
      </w:r>
      <w:r w:rsidR="004C7185">
        <w:rPr>
          <w:rFonts w:ascii="Arial" w:hAnsi="Arial" w:cs="Arial"/>
          <w:color w:val="000000" w:themeColor="text1"/>
        </w:rPr>
        <w:t>,</w:t>
      </w:r>
      <w:r w:rsidR="00AB08D2" w:rsidRPr="008A614A">
        <w:rPr>
          <w:rFonts w:ascii="Arial" w:hAnsi="Arial" w:cs="Arial"/>
          <w:color w:val="000000" w:themeColor="text1"/>
        </w:rPr>
        <w:t xml:space="preserve"> as interaction with the children was undertaken. Thi</w:t>
      </w:r>
      <w:r w:rsidR="00806CC6">
        <w:rPr>
          <w:rFonts w:ascii="Arial" w:hAnsi="Arial" w:cs="Arial"/>
          <w:color w:val="000000" w:themeColor="text1"/>
        </w:rPr>
        <w:t>s can pos</w:t>
      </w:r>
      <w:r w:rsidR="001963BD">
        <w:rPr>
          <w:rFonts w:ascii="Arial" w:hAnsi="Arial" w:cs="Arial"/>
          <w:color w:val="000000" w:themeColor="text1"/>
        </w:rPr>
        <w:t xml:space="preserve">sibly have the </w:t>
      </w:r>
      <w:r w:rsidR="00AB08D2" w:rsidRPr="008A614A">
        <w:rPr>
          <w:rFonts w:ascii="Arial" w:hAnsi="Arial" w:cs="Arial"/>
          <w:color w:val="000000" w:themeColor="text1"/>
        </w:rPr>
        <w:t xml:space="preserve">Hawthorne effect, on the children and </w:t>
      </w:r>
      <w:r w:rsidR="009C3F04" w:rsidRPr="008A614A">
        <w:rPr>
          <w:rFonts w:ascii="Arial" w:hAnsi="Arial" w:cs="Arial"/>
          <w:color w:val="000000" w:themeColor="text1"/>
        </w:rPr>
        <w:t xml:space="preserve">the </w:t>
      </w:r>
      <w:r w:rsidR="00AB08D2" w:rsidRPr="008A614A">
        <w:rPr>
          <w:rFonts w:ascii="Arial" w:hAnsi="Arial" w:cs="Arial"/>
          <w:color w:val="000000" w:themeColor="text1"/>
        </w:rPr>
        <w:t>teacher</w:t>
      </w:r>
      <w:r w:rsidR="00EB2254" w:rsidRPr="008A614A">
        <w:rPr>
          <w:rFonts w:ascii="Arial" w:hAnsi="Arial" w:cs="Arial"/>
          <w:color w:val="000000" w:themeColor="text1"/>
        </w:rPr>
        <w:t>.</w:t>
      </w:r>
      <w:r w:rsidR="00C9551E">
        <w:rPr>
          <w:rFonts w:ascii="Arial" w:hAnsi="Arial" w:cs="Arial"/>
          <w:color w:val="000000" w:themeColor="text1"/>
        </w:rPr>
        <w:t xml:space="preserve"> </w:t>
      </w:r>
      <w:r w:rsidR="00081450" w:rsidRPr="008A614A">
        <w:rPr>
          <w:rFonts w:ascii="Arial" w:hAnsi="Arial" w:cs="Arial"/>
          <w:color w:val="000000" w:themeColor="text1"/>
        </w:rPr>
        <w:t>(Shelley</w:t>
      </w:r>
      <w:r w:rsidR="00D26D82">
        <w:rPr>
          <w:rFonts w:ascii="Arial" w:hAnsi="Arial" w:cs="Arial"/>
          <w:color w:val="000000" w:themeColor="text1"/>
        </w:rPr>
        <w:t xml:space="preserve"> </w:t>
      </w:r>
      <w:r w:rsidR="000A0C6A">
        <w:rPr>
          <w:rFonts w:ascii="Arial" w:hAnsi="Arial" w:cs="Arial"/>
          <w:color w:val="000000" w:themeColor="text1"/>
        </w:rPr>
        <w:t>and</w:t>
      </w:r>
      <w:r w:rsidR="00D26D82">
        <w:rPr>
          <w:rFonts w:ascii="Arial" w:hAnsi="Arial" w:cs="Arial"/>
          <w:color w:val="000000" w:themeColor="text1"/>
        </w:rPr>
        <w:t xml:space="preserve"> </w:t>
      </w:r>
      <w:r w:rsidR="00081450" w:rsidRPr="008A614A">
        <w:rPr>
          <w:rFonts w:ascii="Arial" w:hAnsi="Arial" w:cs="Arial"/>
          <w:color w:val="000000" w:themeColor="text1"/>
        </w:rPr>
        <w:t xml:space="preserve">Rosenblatt, 2010) </w:t>
      </w:r>
      <w:r w:rsidR="00480FB6">
        <w:rPr>
          <w:rFonts w:ascii="Arial" w:hAnsi="Arial" w:cs="Arial"/>
          <w:color w:val="000000" w:themeColor="text1"/>
        </w:rPr>
        <w:t xml:space="preserve">As </w:t>
      </w:r>
      <w:r w:rsidR="00EC51BD" w:rsidRPr="008A614A">
        <w:rPr>
          <w:rFonts w:ascii="Arial" w:hAnsi="Arial" w:cs="Arial"/>
          <w:color w:val="000000" w:themeColor="text1"/>
        </w:rPr>
        <w:t>t</w:t>
      </w:r>
      <w:r w:rsidR="004B0AC4" w:rsidRPr="008A614A">
        <w:rPr>
          <w:rFonts w:ascii="Arial" w:hAnsi="Arial" w:cs="Arial"/>
          <w:color w:val="000000" w:themeColor="text1"/>
        </w:rPr>
        <w:t>he children and the teacher</w:t>
      </w:r>
      <w:r w:rsidR="00EC51BD" w:rsidRPr="008A614A">
        <w:rPr>
          <w:rFonts w:ascii="Arial" w:hAnsi="Arial" w:cs="Arial"/>
          <w:color w:val="000000" w:themeColor="text1"/>
        </w:rPr>
        <w:t xml:space="preserve"> </w:t>
      </w:r>
      <w:r w:rsidR="00480FB6">
        <w:rPr>
          <w:rFonts w:ascii="Arial" w:hAnsi="Arial" w:cs="Arial"/>
          <w:color w:val="000000" w:themeColor="text1"/>
        </w:rPr>
        <w:t xml:space="preserve">may </w:t>
      </w:r>
      <w:r w:rsidR="009C3F04" w:rsidRPr="008A614A">
        <w:rPr>
          <w:rFonts w:ascii="Arial" w:hAnsi="Arial" w:cs="Arial"/>
          <w:color w:val="000000" w:themeColor="text1"/>
        </w:rPr>
        <w:t>modify their behaviour and attitudes</w:t>
      </w:r>
      <w:r w:rsidR="00480FB6">
        <w:rPr>
          <w:rFonts w:ascii="Arial" w:hAnsi="Arial" w:cs="Arial"/>
          <w:color w:val="000000" w:themeColor="text1"/>
        </w:rPr>
        <w:t xml:space="preserve"> because they are being observed</w:t>
      </w:r>
      <w:r w:rsidR="00CC7024">
        <w:rPr>
          <w:rFonts w:ascii="Arial" w:hAnsi="Arial" w:cs="Arial"/>
          <w:color w:val="000000" w:themeColor="text1"/>
        </w:rPr>
        <w:t xml:space="preserve">. </w:t>
      </w:r>
      <w:r w:rsidR="00CC7024" w:rsidRPr="00CC7024">
        <w:rPr>
          <w:rFonts w:ascii="Arial" w:hAnsi="Arial" w:cs="Arial"/>
          <w:color w:val="000000" w:themeColor="text1"/>
        </w:rPr>
        <w:t xml:space="preserve">(Shelley </w:t>
      </w:r>
      <w:r w:rsidR="000A0C6A">
        <w:rPr>
          <w:rFonts w:ascii="Arial" w:hAnsi="Arial" w:cs="Arial"/>
          <w:color w:val="000000" w:themeColor="text1"/>
        </w:rPr>
        <w:t>and</w:t>
      </w:r>
      <w:r w:rsidR="00CC7024" w:rsidRPr="00CC7024">
        <w:rPr>
          <w:rFonts w:ascii="Arial" w:hAnsi="Arial" w:cs="Arial"/>
          <w:color w:val="000000" w:themeColor="text1"/>
        </w:rPr>
        <w:t xml:space="preserve"> Rosenblatt, 2010)</w:t>
      </w:r>
      <w:r w:rsidR="00CC7024">
        <w:rPr>
          <w:rFonts w:ascii="Arial" w:hAnsi="Arial" w:cs="Arial"/>
          <w:color w:val="000000" w:themeColor="text1"/>
        </w:rPr>
        <w:t xml:space="preserve"> Which may perhaps influence the validity of the observatio</w:t>
      </w:r>
      <w:r w:rsidR="00477E44">
        <w:rPr>
          <w:rFonts w:ascii="Arial" w:hAnsi="Arial" w:cs="Arial"/>
          <w:color w:val="000000" w:themeColor="text1"/>
        </w:rPr>
        <w:t>n, therefore, the Hawthrone effect must be considered wh</w:t>
      </w:r>
      <w:r w:rsidR="001D2388">
        <w:rPr>
          <w:rFonts w:ascii="Arial" w:hAnsi="Arial" w:cs="Arial"/>
          <w:color w:val="000000" w:themeColor="text1"/>
        </w:rPr>
        <w:t xml:space="preserve">en observing. </w:t>
      </w:r>
    </w:p>
    <w:p w14:paraId="0FE8395E" w14:textId="6A655CB8" w:rsidR="00222CBD" w:rsidRPr="008A614A" w:rsidRDefault="00B233FE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 xml:space="preserve">The </w:t>
      </w:r>
      <w:r w:rsidR="00250AA2" w:rsidRPr="008A614A">
        <w:rPr>
          <w:rFonts w:ascii="Arial" w:hAnsi="Arial" w:cs="Arial"/>
          <w:color w:val="000000" w:themeColor="text1"/>
        </w:rPr>
        <w:t>observation</w:t>
      </w:r>
      <w:r w:rsidR="00303402" w:rsidRPr="008A614A">
        <w:rPr>
          <w:rFonts w:ascii="Arial" w:hAnsi="Arial" w:cs="Arial"/>
          <w:color w:val="000000" w:themeColor="text1"/>
        </w:rPr>
        <w:t xml:space="preserve"> methodology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FE7407">
        <w:rPr>
          <w:rFonts w:ascii="Arial" w:hAnsi="Arial" w:cs="Arial"/>
          <w:color w:val="000000" w:themeColor="text1"/>
        </w:rPr>
        <w:t xml:space="preserve">used </w:t>
      </w:r>
      <w:r w:rsidR="00303402" w:rsidRPr="008A614A">
        <w:rPr>
          <w:rFonts w:ascii="Arial" w:hAnsi="Arial" w:cs="Arial"/>
          <w:color w:val="000000" w:themeColor="text1"/>
        </w:rPr>
        <w:t>was that of a case study</w:t>
      </w:r>
      <w:r w:rsidR="00250AA2" w:rsidRPr="008A614A">
        <w:rPr>
          <w:rFonts w:ascii="Arial" w:hAnsi="Arial" w:cs="Arial"/>
          <w:color w:val="000000" w:themeColor="text1"/>
        </w:rPr>
        <w:t>, Aldeman et al (1980</w:t>
      </w:r>
      <w:r w:rsidR="00DE484C">
        <w:rPr>
          <w:rFonts w:ascii="Arial" w:hAnsi="Arial" w:cs="Arial"/>
          <w:color w:val="000000" w:themeColor="text1"/>
        </w:rPr>
        <w:t xml:space="preserve">) </w:t>
      </w:r>
      <w:r w:rsidR="00250AA2" w:rsidRPr="008A614A">
        <w:rPr>
          <w:rFonts w:ascii="Arial" w:hAnsi="Arial" w:cs="Arial"/>
          <w:color w:val="000000" w:themeColor="text1"/>
        </w:rPr>
        <w:t xml:space="preserve">refers to a case study as </w:t>
      </w:r>
    </w:p>
    <w:p w14:paraId="4B20C487" w14:textId="71CAE9DA" w:rsidR="00222CBD" w:rsidRPr="008A614A" w:rsidRDefault="00250AA2" w:rsidP="008A614A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i/>
          <w:iCs/>
          <w:color w:val="000000" w:themeColor="text1"/>
        </w:rPr>
        <w:t>‘the study of an instance in action</w:t>
      </w:r>
      <w:r w:rsidR="00DE484C">
        <w:rPr>
          <w:rFonts w:ascii="Arial" w:hAnsi="Arial" w:cs="Arial"/>
          <w:i/>
          <w:iCs/>
          <w:color w:val="000000" w:themeColor="text1"/>
        </w:rPr>
        <w:t>’</w:t>
      </w:r>
      <w:r w:rsidR="00DE484C" w:rsidRPr="00DE484C">
        <w:rPr>
          <w:rFonts w:ascii="Arial" w:hAnsi="Arial" w:cs="Arial"/>
          <w:color w:val="000000" w:themeColor="text1"/>
        </w:rPr>
        <w:t xml:space="preserve"> </w:t>
      </w:r>
      <w:r w:rsidR="00DE484C">
        <w:rPr>
          <w:rFonts w:ascii="Arial" w:hAnsi="Arial" w:cs="Arial"/>
          <w:color w:val="000000" w:themeColor="text1"/>
        </w:rPr>
        <w:t>(</w:t>
      </w:r>
      <w:r w:rsidR="00DE484C" w:rsidRPr="008A614A">
        <w:rPr>
          <w:rFonts w:ascii="Arial" w:hAnsi="Arial" w:cs="Arial"/>
          <w:color w:val="000000" w:themeColor="text1"/>
        </w:rPr>
        <w:t>p. 45-61)</w:t>
      </w:r>
      <w:r w:rsidR="00222CBD" w:rsidRPr="008A614A">
        <w:rPr>
          <w:rFonts w:ascii="Arial" w:hAnsi="Arial" w:cs="Arial"/>
          <w:i/>
          <w:iCs/>
          <w:color w:val="000000" w:themeColor="text1"/>
        </w:rPr>
        <w:t>.</w:t>
      </w:r>
      <w:r w:rsidRPr="008A614A">
        <w:rPr>
          <w:rFonts w:ascii="Arial" w:hAnsi="Arial" w:cs="Arial"/>
          <w:color w:val="000000" w:themeColor="text1"/>
        </w:rPr>
        <w:t xml:space="preserve"> </w:t>
      </w:r>
    </w:p>
    <w:p w14:paraId="1AFBC9F3" w14:textId="2B5BD330" w:rsidR="00303402" w:rsidRPr="001D2388" w:rsidRDefault="00A834F8" w:rsidP="008A614A">
      <w:pPr>
        <w:spacing w:line="360" w:lineRule="auto"/>
        <w:rPr>
          <w:rFonts w:ascii="Arial" w:hAnsi="Arial" w:cs="Arial"/>
        </w:rPr>
      </w:pPr>
      <w:r w:rsidRPr="008A614A">
        <w:rPr>
          <w:rFonts w:ascii="Arial" w:hAnsi="Arial" w:cs="Arial"/>
          <w:color w:val="000000" w:themeColor="text1"/>
        </w:rPr>
        <w:t>A c</w:t>
      </w:r>
      <w:r w:rsidR="00806C79" w:rsidRPr="008A614A">
        <w:rPr>
          <w:rFonts w:ascii="Arial" w:hAnsi="Arial" w:cs="Arial"/>
          <w:color w:val="000000" w:themeColor="text1"/>
        </w:rPr>
        <w:t>ase stud</w:t>
      </w:r>
      <w:r w:rsidR="007C1A6E">
        <w:rPr>
          <w:rFonts w:ascii="Arial" w:hAnsi="Arial" w:cs="Arial"/>
          <w:color w:val="000000" w:themeColor="text1"/>
        </w:rPr>
        <w:t>y</w:t>
      </w:r>
      <w:r w:rsidR="00806C79" w:rsidRPr="008A614A">
        <w:rPr>
          <w:rFonts w:ascii="Arial" w:hAnsi="Arial" w:cs="Arial"/>
          <w:color w:val="000000" w:themeColor="text1"/>
        </w:rPr>
        <w:t xml:space="preserve"> give</w:t>
      </w:r>
      <w:r w:rsidR="007C1A6E">
        <w:rPr>
          <w:rFonts w:ascii="Arial" w:hAnsi="Arial" w:cs="Arial"/>
          <w:color w:val="000000" w:themeColor="text1"/>
        </w:rPr>
        <w:t>s</w:t>
      </w:r>
      <w:r w:rsidR="00806C79" w:rsidRPr="008A614A">
        <w:rPr>
          <w:rFonts w:ascii="Arial" w:hAnsi="Arial" w:cs="Arial"/>
          <w:color w:val="000000" w:themeColor="text1"/>
        </w:rPr>
        <w:t xml:space="preserve"> the observ</w:t>
      </w:r>
      <w:r w:rsidR="004B0AC4" w:rsidRPr="008A614A">
        <w:rPr>
          <w:rFonts w:ascii="Arial" w:hAnsi="Arial" w:cs="Arial"/>
          <w:color w:val="000000" w:themeColor="text1"/>
        </w:rPr>
        <w:t>er</w:t>
      </w:r>
      <w:r w:rsidR="00806C79" w:rsidRPr="008A614A">
        <w:rPr>
          <w:rFonts w:ascii="Arial" w:hAnsi="Arial" w:cs="Arial"/>
          <w:color w:val="000000" w:themeColor="text1"/>
        </w:rPr>
        <w:t xml:space="preserve"> the chance to see abstract theories and principles in a </w:t>
      </w:r>
      <w:r w:rsidR="00B21F68" w:rsidRPr="008A614A">
        <w:rPr>
          <w:rFonts w:ascii="Arial" w:hAnsi="Arial" w:cs="Arial"/>
          <w:color w:val="000000" w:themeColor="text1"/>
        </w:rPr>
        <w:t>real-life scenario</w:t>
      </w:r>
      <w:r w:rsidR="00806C79" w:rsidRPr="008A614A">
        <w:rPr>
          <w:rFonts w:ascii="Arial" w:hAnsi="Arial" w:cs="Arial"/>
          <w:color w:val="000000" w:themeColor="text1"/>
        </w:rPr>
        <w:t>.</w:t>
      </w:r>
      <w:r w:rsidR="0067017B" w:rsidRPr="008A614A">
        <w:rPr>
          <w:rFonts w:ascii="Arial" w:hAnsi="Arial" w:cs="Arial"/>
          <w:color w:val="000000" w:themeColor="text1"/>
        </w:rPr>
        <w:t xml:space="preserve"> (Aldeman et al</w:t>
      </w:r>
      <w:r w:rsidR="000A0C6A">
        <w:rPr>
          <w:rFonts w:ascii="Arial" w:hAnsi="Arial" w:cs="Arial"/>
          <w:color w:val="000000" w:themeColor="text1"/>
        </w:rPr>
        <w:t>.</w:t>
      </w:r>
      <w:r w:rsidR="0067017B" w:rsidRPr="008A614A">
        <w:rPr>
          <w:rFonts w:ascii="Arial" w:hAnsi="Arial" w:cs="Arial"/>
          <w:color w:val="000000" w:themeColor="text1"/>
        </w:rPr>
        <w:t xml:space="preserve"> 1980) </w:t>
      </w:r>
      <w:r w:rsidR="00806C79" w:rsidRPr="008A614A">
        <w:rPr>
          <w:rFonts w:ascii="Arial" w:hAnsi="Arial" w:cs="Arial"/>
          <w:color w:val="000000" w:themeColor="text1"/>
        </w:rPr>
        <w:t xml:space="preserve">This method </w:t>
      </w:r>
      <w:r w:rsidR="00082839">
        <w:rPr>
          <w:rFonts w:ascii="Arial" w:hAnsi="Arial" w:cs="Arial"/>
          <w:color w:val="000000" w:themeColor="text1"/>
        </w:rPr>
        <w:t>is</w:t>
      </w:r>
      <w:r w:rsidR="00806C79" w:rsidRPr="008A614A">
        <w:rPr>
          <w:rFonts w:ascii="Arial" w:hAnsi="Arial" w:cs="Arial"/>
          <w:color w:val="000000" w:themeColor="text1"/>
        </w:rPr>
        <w:t xml:space="preserve"> a good choice for this </w:t>
      </w:r>
      <w:r w:rsidR="009C1B43" w:rsidRPr="008A614A">
        <w:rPr>
          <w:rFonts w:ascii="Arial" w:hAnsi="Arial" w:cs="Arial"/>
          <w:color w:val="000000" w:themeColor="text1"/>
        </w:rPr>
        <w:t>ass</w:t>
      </w:r>
      <w:r w:rsidR="009C1B43">
        <w:rPr>
          <w:rFonts w:ascii="Arial" w:hAnsi="Arial" w:cs="Arial"/>
          <w:color w:val="000000" w:themeColor="text1"/>
        </w:rPr>
        <w:t>ignment</w:t>
      </w:r>
      <w:r w:rsidR="00806C79" w:rsidRPr="008A614A">
        <w:rPr>
          <w:rFonts w:ascii="Arial" w:hAnsi="Arial" w:cs="Arial"/>
          <w:color w:val="000000" w:themeColor="text1"/>
        </w:rPr>
        <w:t xml:space="preserve"> as it </w:t>
      </w:r>
      <w:r w:rsidR="00082839">
        <w:rPr>
          <w:rFonts w:ascii="Arial" w:hAnsi="Arial" w:cs="Arial"/>
          <w:color w:val="000000" w:themeColor="text1"/>
        </w:rPr>
        <w:t xml:space="preserve">provides the </w:t>
      </w:r>
      <w:r w:rsidR="00204CE6" w:rsidRPr="008A614A">
        <w:rPr>
          <w:rFonts w:ascii="Arial" w:hAnsi="Arial" w:cs="Arial"/>
          <w:color w:val="000000" w:themeColor="text1"/>
        </w:rPr>
        <w:t>opportun</w:t>
      </w:r>
      <w:r w:rsidR="00806C79" w:rsidRPr="008A614A">
        <w:rPr>
          <w:rFonts w:ascii="Arial" w:hAnsi="Arial" w:cs="Arial"/>
          <w:color w:val="000000" w:themeColor="text1"/>
        </w:rPr>
        <w:t>ity to</w:t>
      </w:r>
      <w:r w:rsidR="00151D8E" w:rsidRPr="008A614A">
        <w:rPr>
          <w:rFonts w:ascii="Arial" w:hAnsi="Arial" w:cs="Arial"/>
          <w:color w:val="000000" w:themeColor="text1"/>
        </w:rPr>
        <w:t xml:space="preserve"> </w:t>
      </w:r>
      <w:r w:rsidR="00D958E3" w:rsidRPr="008A614A">
        <w:rPr>
          <w:rFonts w:ascii="Arial" w:hAnsi="Arial" w:cs="Arial"/>
          <w:color w:val="000000" w:themeColor="text1"/>
        </w:rPr>
        <w:t>bridge actual experiences to theories</w:t>
      </w:r>
      <w:r w:rsidR="00907DDC">
        <w:rPr>
          <w:rFonts w:ascii="Arial" w:hAnsi="Arial" w:cs="Arial"/>
          <w:color w:val="000000" w:themeColor="text1"/>
        </w:rPr>
        <w:t>,</w:t>
      </w:r>
      <w:r w:rsidR="00D958E3" w:rsidRPr="008A614A">
        <w:rPr>
          <w:rFonts w:ascii="Arial" w:hAnsi="Arial" w:cs="Arial"/>
          <w:color w:val="000000" w:themeColor="text1"/>
        </w:rPr>
        <w:t xml:space="preserve"> that ha</w:t>
      </w:r>
      <w:r w:rsidR="001A54D1">
        <w:rPr>
          <w:rFonts w:ascii="Arial" w:hAnsi="Arial" w:cs="Arial"/>
          <w:color w:val="000000" w:themeColor="text1"/>
        </w:rPr>
        <w:t>ve</w:t>
      </w:r>
      <w:r w:rsidR="00D958E3" w:rsidRPr="008A614A">
        <w:rPr>
          <w:rFonts w:ascii="Arial" w:hAnsi="Arial" w:cs="Arial"/>
          <w:color w:val="000000" w:themeColor="text1"/>
        </w:rPr>
        <w:t xml:space="preserve"> been learnt at university. </w:t>
      </w:r>
      <w:r w:rsidR="004B0AC4" w:rsidRPr="008A614A">
        <w:rPr>
          <w:rFonts w:ascii="Arial" w:hAnsi="Arial" w:cs="Arial"/>
          <w:color w:val="000000" w:themeColor="text1"/>
        </w:rPr>
        <w:t>P</w:t>
      </w:r>
      <w:r w:rsidR="00806C79" w:rsidRPr="008A614A">
        <w:rPr>
          <w:rFonts w:ascii="Arial" w:hAnsi="Arial" w:cs="Arial"/>
          <w:color w:val="000000" w:themeColor="text1"/>
        </w:rPr>
        <w:t>roviding a greater knowledge and an actual experience of the theories</w:t>
      </w:r>
      <w:r w:rsidR="001D2388">
        <w:rPr>
          <w:rFonts w:ascii="Arial" w:hAnsi="Arial" w:cs="Arial"/>
          <w:color w:val="000000" w:themeColor="text1"/>
        </w:rPr>
        <w:t xml:space="preserve"> taught</w:t>
      </w:r>
      <w:r w:rsidR="005A2C01">
        <w:rPr>
          <w:rFonts w:ascii="Arial" w:hAnsi="Arial" w:cs="Arial"/>
          <w:color w:val="000000" w:themeColor="text1"/>
        </w:rPr>
        <w:t>,</w:t>
      </w:r>
      <w:r w:rsidR="00F93756">
        <w:rPr>
          <w:rFonts w:ascii="Arial" w:hAnsi="Arial" w:cs="Arial"/>
          <w:color w:val="000000" w:themeColor="text1"/>
        </w:rPr>
        <w:t xml:space="preserve"> which will</w:t>
      </w:r>
      <w:r w:rsidR="005A2C01">
        <w:rPr>
          <w:rFonts w:ascii="Arial" w:hAnsi="Arial" w:cs="Arial"/>
          <w:color w:val="000000" w:themeColor="text1"/>
        </w:rPr>
        <w:t xml:space="preserve"> strengthen the observer</w:t>
      </w:r>
      <w:r w:rsidR="00F93756">
        <w:rPr>
          <w:rFonts w:ascii="Arial" w:hAnsi="Arial" w:cs="Arial"/>
          <w:color w:val="000000" w:themeColor="text1"/>
        </w:rPr>
        <w:t>’s</w:t>
      </w:r>
      <w:r w:rsidR="005A2C01">
        <w:rPr>
          <w:rFonts w:ascii="Arial" w:hAnsi="Arial" w:cs="Arial"/>
          <w:color w:val="000000" w:themeColor="text1"/>
        </w:rPr>
        <w:t xml:space="preserve"> knowledge and understandin</w:t>
      </w:r>
      <w:r w:rsidR="00527647">
        <w:rPr>
          <w:rFonts w:ascii="Arial" w:hAnsi="Arial" w:cs="Arial"/>
          <w:color w:val="000000" w:themeColor="text1"/>
        </w:rPr>
        <w:t>g</w:t>
      </w:r>
      <w:r w:rsidR="001D2388">
        <w:rPr>
          <w:rFonts w:ascii="Arial" w:hAnsi="Arial" w:cs="Arial"/>
          <w:color w:val="000000" w:themeColor="text1"/>
        </w:rPr>
        <w:t xml:space="preserve"> of the theories</w:t>
      </w:r>
      <w:r w:rsidR="005A2C01">
        <w:rPr>
          <w:rFonts w:ascii="Arial" w:hAnsi="Arial" w:cs="Arial"/>
          <w:color w:val="000000" w:themeColor="text1"/>
        </w:rPr>
        <w:t xml:space="preserve">. </w:t>
      </w:r>
      <w:r w:rsidR="007C76E0" w:rsidRPr="008A614A">
        <w:rPr>
          <w:rFonts w:ascii="Arial" w:hAnsi="Arial" w:cs="Arial"/>
          <w:color w:val="000000" w:themeColor="text1"/>
        </w:rPr>
        <w:t xml:space="preserve">This is not to say that case studies do not have </w:t>
      </w:r>
      <w:r w:rsidR="004B0AC4" w:rsidRPr="008A614A">
        <w:rPr>
          <w:rFonts w:ascii="Arial" w:hAnsi="Arial" w:cs="Arial"/>
          <w:color w:val="000000" w:themeColor="text1"/>
        </w:rPr>
        <w:t>their</w:t>
      </w:r>
      <w:r w:rsidR="007C76E0" w:rsidRPr="008A614A">
        <w:rPr>
          <w:rFonts w:ascii="Arial" w:hAnsi="Arial" w:cs="Arial"/>
          <w:color w:val="000000" w:themeColor="text1"/>
        </w:rPr>
        <w:t xml:space="preserve"> disadvantages, </w:t>
      </w:r>
      <w:r w:rsidR="00C4717B" w:rsidRPr="008A614A">
        <w:rPr>
          <w:rFonts w:ascii="Arial" w:hAnsi="Arial" w:cs="Arial"/>
          <w:color w:val="000000" w:themeColor="text1"/>
        </w:rPr>
        <w:t>unlike interviews</w:t>
      </w:r>
      <w:r w:rsidR="006E71EE">
        <w:rPr>
          <w:rFonts w:ascii="Arial" w:hAnsi="Arial" w:cs="Arial"/>
          <w:color w:val="000000" w:themeColor="text1"/>
        </w:rPr>
        <w:t>,</w:t>
      </w:r>
      <w:r w:rsidR="00C4717B" w:rsidRPr="008A614A">
        <w:rPr>
          <w:rFonts w:ascii="Arial" w:hAnsi="Arial" w:cs="Arial"/>
          <w:color w:val="000000" w:themeColor="text1"/>
        </w:rPr>
        <w:t xml:space="preserve"> case studies do no</w:t>
      </w:r>
      <w:r w:rsidR="000E67DA" w:rsidRPr="008A614A">
        <w:rPr>
          <w:rFonts w:ascii="Arial" w:hAnsi="Arial" w:cs="Arial"/>
          <w:color w:val="000000" w:themeColor="text1"/>
        </w:rPr>
        <w:t>t</w:t>
      </w:r>
      <w:r w:rsidR="00C4717B" w:rsidRPr="008A614A">
        <w:rPr>
          <w:rFonts w:ascii="Arial" w:hAnsi="Arial" w:cs="Arial"/>
          <w:color w:val="000000" w:themeColor="text1"/>
        </w:rPr>
        <w:t xml:space="preserve"> allow the observ</w:t>
      </w:r>
      <w:r w:rsidR="00527647">
        <w:rPr>
          <w:rFonts w:ascii="Arial" w:hAnsi="Arial" w:cs="Arial"/>
          <w:color w:val="000000" w:themeColor="text1"/>
        </w:rPr>
        <w:t xml:space="preserve">er </w:t>
      </w:r>
      <w:r w:rsidR="00C4717B" w:rsidRPr="008A614A">
        <w:rPr>
          <w:rFonts w:ascii="Arial" w:hAnsi="Arial" w:cs="Arial"/>
          <w:color w:val="000000" w:themeColor="text1"/>
        </w:rPr>
        <w:t>the opportunity to ask questions and probe response</w:t>
      </w:r>
      <w:r w:rsidR="00E518F0">
        <w:rPr>
          <w:rFonts w:ascii="Arial" w:hAnsi="Arial" w:cs="Arial"/>
          <w:color w:val="000000" w:themeColor="text1"/>
        </w:rPr>
        <w:t>s</w:t>
      </w:r>
      <w:r w:rsidR="00C4717B" w:rsidRPr="008A614A">
        <w:rPr>
          <w:rFonts w:ascii="Arial" w:hAnsi="Arial" w:cs="Arial"/>
          <w:color w:val="000000" w:themeColor="text1"/>
        </w:rPr>
        <w:t>.</w:t>
      </w:r>
      <w:r w:rsidR="003D31C8" w:rsidRPr="008A614A">
        <w:rPr>
          <w:rFonts w:ascii="Arial" w:hAnsi="Arial" w:cs="Arial"/>
          <w:color w:val="000000" w:themeColor="text1"/>
        </w:rPr>
        <w:t xml:space="preserve"> </w:t>
      </w:r>
      <w:r w:rsidR="0064495E" w:rsidRPr="008A614A">
        <w:rPr>
          <w:rFonts w:ascii="Arial" w:hAnsi="Arial" w:cs="Arial"/>
          <w:color w:val="000000" w:themeColor="text1"/>
        </w:rPr>
        <w:t>(Bell</w:t>
      </w:r>
      <w:r w:rsidR="000A0C6A">
        <w:rPr>
          <w:rFonts w:ascii="Arial" w:hAnsi="Arial" w:cs="Arial"/>
          <w:color w:val="000000" w:themeColor="text1"/>
        </w:rPr>
        <w:t xml:space="preserve"> and </w:t>
      </w:r>
      <w:r w:rsidR="0064495E" w:rsidRPr="008A614A">
        <w:rPr>
          <w:rFonts w:ascii="Arial" w:hAnsi="Arial" w:cs="Arial"/>
          <w:color w:val="000000" w:themeColor="text1"/>
        </w:rPr>
        <w:t xml:space="preserve">Waters, 2014) </w:t>
      </w:r>
      <w:r w:rsidR="00C4717B" w:rsidRPr="008A614A">
        <w:rPr>
          <w:rFonts w:ascii="Arial" w:hAnsi="Arial" w:cs="Arial"/>
          <w:color w:val="000000" w:themeColor="text1"/>
        </w:rPr>
        <w:t>The observer</w:t>
      </w:r>
      <w:r w:rsidR="004E297F" w:rsidRPr="008A614A">
        <w:rPr>
          <w:rFonts w:ascii="Arial" w:hAnsi="Arial" w:cs="Arial"/>
          <w:color w:val="000000" w:themeColor="text1"/>
        </w:rPr>
        <w:t>,</w:t>
      </w:r>
      <w:r w:rsidR="00C4717B" w:rsidRPr="008A614A">
        <w:rPr>
          <w:rFonts w:ascii="Arial" w:hAnsi="Arial" w:cs="Arial"/>
          <w:color w:val="000000" w:themeColor="text1"/>
        </w:rPr>
        <w:t xml:space="preserve"> </w:t>
      </w:r>
      <w:r w:rsidR="004E297F" w:rsidRPr="008A614A">
        <w:rPr>
          <w:rFonts w:ascii="Arial" w:hAnsi="Arial" w:cs="Arial"/>
          <w:color w:val="000000" w:themeColor="text1"/>
        </w:rPr>
        <w:t xml:space="preserve">simply </w:t>
      </w:r>
      <w:r w:rsidR="00E518F0" w:rsidRPr="008A614A">
        <w:rPr>
          <w:rFonts w:ascii="Arial" w:hAnsi="Arial" w:cs="Arial"/>
          <w:color w:val="000000" w:themeColor="text1"/>
        </w:rPr>
        <w:t>observe</w:t>
      </w:r>
      <w:r w:rsidR="006E71EE">
        <w:rPr>
          <w:rFonts w:ascii="Arial" w:hAnsi="Arial" w:cs="Arial"/>
          <w:color w:val="000000" w:themeColor="text1"/>
        </w:rPr>
        <w:t>s</w:t>
      </w:r>
      <w:r w:rsidR="00C4717B" w:rsidRPr="008A614A">
        <w:rPr>
          <w:rFonts w:ascii="Arial" w:hAnsi="Arial" w:cs="Arial"/>
          <w:color w:val="000000" w:themeColor="text1"/>
        </w:rPr>
        <w:t xml:space="preserve"> what takes place</w:t>
      </w:r>
      <w:r w:rsidR="004E297F" w:rsidRPr="008A614A">
        <w:rPr>
          <w:rFonts w:ascii="Arial" w:hAnsi="Arial" w:cs="Arial"/>
          <w:color w:val="000000" w:themeColor="text1"/>
        </w:rPr>
        <w:t xml:space="preserve">. </w:t>
      </w:r>
      <w:r w:rsidR="002412DE" w:rsidRPr="00AA465B">
        <w:rPr>
          <w:rFonts w:ascii="Arial" w:hAnsi="Arial" w:cs="Arial"/>
          <w:color w:val="000000" w:themeColor="text1"/>
        </w:rPr>
        <w:t xml:space="preserve">There </w:t>
      </w:r>
      <w:r w:rsidR="00093AC2" w:rsidRPr="00AA465B">
        <w:rPr>
          <w:rFonts w:ascii="Arial" w:hAnsi="Arial" w:cs="Arial"/>
          <w:color w:val="000000" w:themeColor="text1"/>
        </w:rPr>
        <w:t xml:space="preserve">is the </w:t>
      </w:r>
      <w:r w:rsidR="007310D3" w:rsidRPr="00AA465B">
        <w:rPr>
          <w:rFonts w:ascii="Arial" w:hAnsi="Arial" w:cs="Arial"/>
          <w:color w:val="000000" w:themeColor="text1"/>
        </w:rPr>
        <w:t>po</w:t>
      </w:r>
      <w:r w:rsidR="007951D8">
        <w:rPr>
          <w:rFonts w:ascii="Arial" w:hAnsi="Arial" w:cs="Arial"/>
          <w:color w:val="000000" w:themeColor="text1"/>
        </w:rPr>
        <w:t>tential</w:t>
      </w:r>
      <w:r w:rsidR="00C4717B" w:rsidRPr="00AA465B">
        <w:rPr>
          <w:rFonts w:ascii="Arial" w:hAnsi="Arial" w:cs="Arial"/>
          <w:color w:val="000000" w:themeColor="text1"/>
        </w:rPr>
        <w:t xml:space="preserve"> to ask questions after the observation has finished, however</w:t>
      </w:r>
      <w:r w:rsidR="000672CB" w:rsidRPr="00AA465B">
        <w:rPr>
          <w:rFonts w:ascii="Arial" w:hAnsi="Arial" w:cs="Arial"/>
          <w:color w:val="000000" w:themeColor="text1"/>
        </w:rPr>
        <w:t>,</w:t>
      </w:r>
      <w:r w:rsidR="00C4717B" w:rsidRPr="00AA465B">
        <w:rPr>
          <w:rFonts w:ascii="Arial" w:hAnsi="Arial" w:cs="Arial"/>
          <w:color w:val="000000" w:themeColor="text1"/>
        </w:rPr>
        <w:t xml:space="preserve"> this </w:t>
      </w:r>
      <w:r w:rsidR="00306DE0" w:rsidRPr="00AA465B">
        <w:rPr>
          <w:rFonts w:ascii="Arial" w:hAnsi="Arial" w:cs="Arial"/>
          <w:color w:val="000000" w:themeColor="text1"/>
        </w:rPr>
        <w:t xml:space="preserve">may </w:t>
      </w:r>
      <w:r w:rsidR="000E549E">
        <w:rPr>
          <w:rFonts w:ascii="Arial" w:hAnsi="Arial" w:cs="Arial"/>
          <w:color w:val="000000" w:themeColor="text1"/>
        </w:rPr>
        <w:t>see the observer forgetting their question</w:t>
      </w:r>
      <w:r w:rsidR="007951D8">
        <w:rPr>
          <w:rFonts w:ascii="Arial" w:hAnsi="Arial" w:cs="Arial"/>
          <w:color w:val="000000" w:themeColor="text1"/>
        </w:rPr>
        <w:t>s</w:t>
      </w:r>
      <w:r w:rsidR="000E549E">
        <w:rPr>
          <w:rFonts w:ascii="Arial" w:hAnsi="Arial" w:cs="Arial"/>
          <w:color w:val="000000" w:themeColor="text1"/>
        </w:rPr>
        <w:t>.</w:t>
      </w:r>
      <w:r w:rsidR="00306DE0">
        <w:rPr>
          <w:rFonts w:ascii="Arial" w:hAnsi="Arial" w:cs="Arial"/>
          <w:color w:val="000000" w:themeColor="text1"/>
        </w:rPr>
        <w:t xml:space="preserve"> </w:t>
      </w:r>
      <w:r w:rsidR="0064495E" w:rsidRPr="008A614A">
        <w:rPr>
          <w:rFonts w:ascii="Arial" w:hAnsi="Arial" w:cs="Arial"/>
          <w:color w:val="000000" w:themeColor="text1"/>
        </w:rPr>
        <w:t xml:space="preserve">(Bell </w:t>
      </w:r>
      <w:r w:rsidR="000A0C6A">
        <w:rPr>
          <w:rFonts w:ascii="Arial" w:hAnsi="Arial" w:cs="Arial"/>
          <w:color w:val="000000" w:themeColor="text1"/>
        </w:rPr>
        <w:t xml:space="preserve">and </w:t>
      </w:r>
      <w:r w:rsidR="0064495E" w:rsidRPr="008A614A">
        <w:rPr>
          <w:rFonts w:ascii="Arial" w:hAnsi="Arial" w:cs="Arial"/>
          <w:color w:val="000000" w:themeColor="text1"/>
        </w:rPr>
        <w:t xml:space="preserve">Waters, 2014) </w:t>
      </w:r>
      <w:r w:rsidR="00C4717B" w:rsidRPr="008A614A">
        <w:rPr>
          <w:rFonts w:ascii="Arial" w:hAnsi="Arial" w:cs="Arial"/>
          <w:color w:val="000000" w:themeColor="text1"/>
        </w:rPr>
        <w:t>Thus</w:t>
      </w:r>
      <w:r w:rsidR="00093AC2" w:rsidRPr="008A614A">
        <w:rPr>
          <w:rFonts w:ascii="Arial" w:hAnsi="Arial" w:cs="Arial"/>
          <w:color w:val="000000" w:themeColor="text1"/>
        </w:rPr>
        <w:t>, c</w:t>
      </w:r>
      <w:r w:rsidR="00C4717B" w:rsidRPr="008A614A">
        <w:rPr>
          <w:rFonts w:ascii="Arial" w:hAnsi="Arial" w:cs="Arial"/>
          <w:color w:val="000000" w:themeColor="text1"/>
        </w:rPr>
        <w:t>ase studies do not offer the flexibility and adaptability of a</w:t>
      </w:r>
      <w:r w:rsidR="008C6AAA" w:rsidRPr="008A614A">
        <w:rPr>
          <w:rFonts w:ascii="Arial" w:hAnsi="Arial" w:cs="Arial"/>
          <w:color w:val="000000" w:themeColor="text1"/>
        </w:rPr>
        <w:t>n interview</w:t>
      </w:r>
      <w:r w:rsidR="006A5233">
        <w:rPr>
          <w:rFonts w:ascii="Arial" w:hAnsi="Arial" w:cs="Arial"/>
          <w:color w:val="000000" w:themeColor="text1"/>
        </w:rPr>
        <w:t>,</w:t>
      </w:r>
      <w:r w:rsidR="008C6AAA" w:rsidRPr="008A614A">
        <w:rPr>
          <w:rFonts w:ascii="Arial" w:hAnsi="Arial" w:cs="Arial"/>
          <w:color w:val="000000" w:themeColor="text1"/>
        </w:rPr>
        <w:t xml:space="preserve"> </w:t>
      </w:r>
      <w:r w:rsidR="00C4717B" w:rsidRPr="008A614A">
        <w:rPr>
          <w:rFonts w:ascii="Arial" w:hAnsi="Arial" w:cs="Arial"/>
          <w:color w:val="000000" w:themeColor="text1"/>
        </w:rPr>
        <w:t xml:space="preserve">as the observer </w:t>
      </w:r>
      <w:r w:rsidR="00B96A58">
        <w:rPr>
          <w:rFonts w:ascii="Arial" w:hAnsi="Arial" w:cs="Arial"/>
          <w:color w:val="000000" w:themeColor="text1"/>
        </w:rPr>
        <w:t>cannot ask questions immediately</w:t>
      </w:r>
      <w:r w:rsidR="00C4717B" w:rsidRPr="008A614A">
        <w:rPr>
          <w:rFonts w:ascii="Arial" w:hAnsi="Arial" w:cs="Arial"/>
          <w:color w:val="000000" w:themeColor="text1"/>
        </w:rPr>
        <w:t xml:space="preserve"> </w:t>
      </w:r>
      <w:r w:rsidR="00A716D8">
        <w:rPr>
          <w:rFonts w:ascii="Arial" w:hAnsi="Arial" w:cs="Arial"/>
          <w:color w:val="000000" w:themeColor="text1"/>
        </w:rPr>
        <w:t>to</w:t>
      </w:r>
      <w:r w:rsidR="00C4717B" w:rsidRPr="008A614A">
        <w:rPr>
          <w:rFonts w:ascii="Arial" w:hAnsi="Arial" w:cs="Arial"/>
          <w:color w:val="000000" w:themeColor="text1"/>
        </w:rPr>
        <w:t xml:space="preserve"> clarify </w:t>
      </w:r>
      <w:r w:rsidR="003D31C8" w:rsidRPr="008A614A">
        <w:rPr>
          <w:rFonts w:ascii="Arial" w:hAnsi="Arial" w:cs="Arial"/>
          <w:color w:val="000000" w:themeColor="text1"/>
        </w:rPr>
        <w:t xml:space="preserve">on </w:t>
      </w:r>
      <w:r w:rsidR="00C4717B" w:rsidRPr="008A614A">
        <w:rPr>
          <w:rFonts w:ascii="Arial" w:hAnsi="Arial" w:cs="Arial"/>
          <w:color w:val="000000" w:themeColor="text1"/>
        </w:rPr>
        <w:t>what is being observed.</w:t>
      </w:r>
      <w:r w:rsidR="0064495E" w:rsidRPr="008A614A">
        <w:rPr>
          <w:rFonts w:ascii="Arial" w:hAnsi="Arial" w:cs="Arial"/>
          <w:color w:val="000000" w:themeColor="text1"/>
        </w:rPr>
        <w:t xml:space="preserve"> (Bell</w:t>
      </w:r>
      <w:r w:rsidR="000A0C6A">
        <w:rPr>
          <w:rFonts w:ascii="Arial" w:hAnsi="Arial" w:cs="Arial"/>
          <w:color w:val="000000" w:themeColor="text1"/>
        </w:rPr>
        <w:t xml:space="preserve"> and </w:t>
      </w:r>
      <w:r w:rsidR="0064495E" w:rsidRPr="008A614A">
        <w:rPr>
          <w:rFonts w:ascii="Arial" w:hAnsi="Arial" w:cs="Arial"/>
          <w:color w:val="000000" w:themeColor="text1"/>
        </w:rPr>
        <w:t>Waters, 2014)</w:t>
      </w:r>
      <w:r w:rsidR="00204CE6" w:rsidRPr="008A614A">
        <w:rPr>
          <w:rFonts w:ascii="Arial" w:hAnsi="Arial" w:cs="Arial"/>
          <w:color w:val="000000" w:themeColor="text1"/>
        </w:rPr>
        <w:t xml:space="preserve"> However, with regards to finding a critical incident, a case study is an excellent option for </w:t>
      </w:r>
      <w:r w:rsidR="006A5233">
        <w:rPr>
          <w:rFonts w:ascii="Arial" w:hAnsi="Arial" w:cs="Arial"/>
          <w:color w:val="000000" w:themeColor="text1"/>
        </w:rPr>
        <w:t>the</w:t>
      </w:r>
      <w:r w:rsidR="00204CE6" w:rsidRPr="008A614A">
        <w:rPr>
          <w:rFonts w:ascii="Arial" w:hAnsi="Arial" w:cs="Arial"/>
          <w:color w:val="000000" w:themeColor="text1"/>
        </w:rPr>
        <w:t xml:space="preserve"> methodology. </w:t>
      </w:r>
      <w:r w:rsidR="00204CE6" w:rsidRPr="006A5233">
        <w:rPr>
          <w:rFonts w:ascii="Arial" w:hAnsi="Arial" w:cs="Arial"/>
        </w:rPr>
        <w:t>Because the context of the critical incident can be included</w:t>
      </w:r>
      <w:r w:rsidR="00E84D9F">
        <w:rPr>
          <w:rFonts w:ascii="Arial" w:hAnsi="Arial" w:cs="Arial"/>
        </w:rPr>
        <w:t>,</w:t>
      </w:r>
      <w:r w:rsidR="00204CE6" w:rsidRPr="006A5233">
        <w:rPr>
          <w:rFonts w:ascii="Arial" w:hAnsi="Arial" w:cs="Arial"/>
        </w:rPr>
        <w:t xml:space="preserve"> which is highly important as a</w:t>
      </w:r>
      <w:r w:rsidR="006C25A0">
        <w:rPr>
          <w:rFonts w:ascii="Arial" w:hAnsi="Arial" w:cs="Arial"/>
        </w:rPr>
        <w:t xml:space="preserve"> pupil</w:t>
      </w:r>
      <w:r w:rsidR="00204CE6" w:rsidRPr="006A5233">
        <w:rPr>
          <w:rFonts w:ascii="Arial" w:hAnsi="Arial" w:cs="Arial"/>
        </w:rPr>
        <w:t xml:space="preserve"> might only demonstrate a behaviour once</w:t>
      </w:r>
      <w:r w:rsidR="004B0AC4" w:rsidRPr="006A5233">
        <w:rPr>
          <w:rFonts w:ascii="Arial" w:hAnsi="Arial" w:cs="Arial"/>
        </w:rPr>
        <w:t>.</w:t>
      </w:r>
      <w:r w:rsidR="007C5A2E" w:rsidRPr="006A5233">
        <w:rPr>
          <w:rFonts w:ascii="Arial" w:hAnsi="Arial" w:cs="Arial"/>
        </w:rPr>
        <w:t xml:space="preserve"> </w:t>
      </w:r>
      <w:r w:rsidR="004B0AC4" w:rsidRPr="006A5233">
        <w:rPr>
          <w:rFonts w:ascii="Arial" w:hAnsi="Arial" w:cs="Arial"/>
        </w:rPr>
        <w:t>(Cohen et al</w:t>
      </w:r>
      <w:r w:rsidR="000A0C6A">
        <w:rPr>
          <w:rFonts w:ascii="Arial" w:hAnsi="Arial" w:cs="Arial"/>
        </w:rPr>
        <w:t>.</w:t>
      </w:r>
      <w:r w:rsidR="004B0AC4" w:rsidRPr="006A5233">
        <w:rPr>
          <w:rFonts w:ascii="Arial" w:hAnsi="Arial" w:cs="Arial"/>
        </w:rPr>
        <w:t xml:space="preserve"> 2003) B</w:t>
      </w:r>
      <w:r w:rsidR="00204CE6" w:rsidRPr="006A5233">
        <w:rPr>
          <w:rFonts w:ascii="Arial" w:hAnsi="Arial" w:cs="Arial"/>
        </w:rPr>
        <w:t>ut this behaviour mi</w:t>
      </w:r>
      <w:r w:rsidR="001D2388">
        <w:rPr>
          <w:rFonts w:ascii="Arial" w:hAnsi="Arial" w:cs="Arial"/>
        </w:rPr>
        <w:t xml:space="preserve">ght give an </w:t>
      </w:r>
      <w:r w:rsidR="00204CE6" w:rsidRPr="006A5233">
        <w:rPr>
          <w:rFonts w:ascii="Arial" w:hAnsi="Arial" w:cs="Arial"/>
        </w:rPr>
        <w:t xml:space="preserve">insight into </w:t>
      </w:r>
      <w:r w:rsidR="001D2388">
        <w:rPr>
          <w:rFonts w:ascii="Arial" w:hAnsi="Arial" w:cs="Arial"/>
        </w:rPr>
        <w:t xml:space="preserve">a subject or a </w:t>
      </w:r>
      <w:r w:rsidR="00204CE6" w:rsidRPr="006A5233">
        <w:rPr>
          <w:rFonts w:ascii="Arial" w:hAnsi="Arial" w:cs="Arial"/>
        </w:rPr>
        <w:t>person. (Cohen et al</w:t>
      </w:r>
      <w:r w:rsidR="000A0C6A">
        <w:rPr>
          <w:rFonts w:ascii="Arial" w:hAnsi="Arial" w:cs="Arial"/>
        </w:rPr>
        <w:t>.</w:t>
      </w:r>
      <w:r w:rsidR="00204CE6" w:rsidRPr="006A5233">
        <w:rPr>
          <w:rFonts w:ascii="Arial" w:hAnsi="Arial" w:cs="Arial"/>
        </w:rPr>
        <w:t xml:space="preserve"> 2003) </w:t>
      </w:r>
      <w:r w:rsidR="007C5A2E" w:rsidRPr="006A5233">
        <w:rPr>
          <w:rFonts w:ascii="Arial" w:hAnsi="Arial" w:cs="Arial"/>
        </w:rPr>
        <w:t>Tripp</w:t>
      </w:r>
      <w:r w:rsidR="006A5233" w:rsidRPr="006A5233">
        <w:rPr>
          <w:rFonts w:ascii="Arial" w:hAnsi="Arial" w:cs="Arial"/>
        </w:rPr>
        <w:t>,</w:t>
      </w:r>
      <w:r w:rsidR="007C5A2E" w:rsidRPr="006A5233">
        <w:rPr>
          <w:rFonts w:ascii="Arial" w:hAnsi="Arial" w:cs="Arial"/>
        </w:rPr>
        <w:t xml:space="preserve"> </w:t>
      </w:r>
      <w:r w:rsidR="007C5A2E" w:rsidRPr="008A614A">
        <w:rPr>
          <w:rFonts w:ascii="Arial" w:hAnsi="Arial" w:cs="Arial"/>
          <w:color w:val="000000" w:themeColor="text1"/>
        </w:rPr>
        <w:t>(2012) specifically said the researcher needs to ask the question of what happened</w:t>
      </w:r>
      <w:r w:rsidR="0047202A">
        <w:rPr>
          <w:rFonts w:ascii="Arial" w:hAnsi="Arial" w:cs="Arial"/>
          <w:color w:val="000000" w:themeColor="text1"/>
        </w:rPr>
        <w:t xml:space="preserve"> and </w:t>
      </w:r>
      <w:r w:rsidR="007C5A2E" w:rsidRPr="008A614A">
        <w:rPr>
          <w:rFonts w:ascii="Arial" w:hAnsi="Arial" w:cs="Arial"/>
          <w:color w:val="000000" w:themeColor="text1"/>
        </w:rPr>
        <w:t>what cause</w:t>
      </w:r>
      <w:r w:rsidR="0047202A">
        <w:rPr>
          <w:rFonts w:ascii="Arial" w:hAnsi="Arial" w:cs="Arial"/>
          <w:color w:val="000000" w:themeColor="text1"/>
        </w:rPr>
        <w:t>d</w:t>
      </w:r>
      <w:r w:rsidR="007C5A2E" w:rsidRPr="008A614A">
        <w:rPr>
          <w:rFonts w:ascii="Arial" w:hAnsi="Arial" w:cs="Arial"/>
          <w:color w:val="000000" w:themeColor="text1"/>
        </w:rPr>
        <w:t xml:space="preserve"> </w:t>
      </w:r>
      <w:r w:rsidR="00EE122E">
        <w:rPr>
          <w:rFonts w:ascii="Arial" w:hAnsi="Arial" w:cs="Arial"/>
          <w:color w:val="000000" w:themeColor="text1"/>
        </w:rPr>
        <w:t xml:space="preserve">or allowed </w:t>
      </w:r>
      <w:r w:rsidR="007C5A2E" w:rsidRPr="008A614A">
        <w:rPr>
          <w:rFonts w:ascii="Arial" w:hAnsi="Arial" w:cs="Arial"/>
          <w:color w:val="000000" w:themeColor="text1"/>
        </w:rPr>
        <w:t>this to happen. Th</w:t>
      </w:r>
      <w:r w:rsidR="00E1434B" w:rsidRPr="008A614A">
        <w:rPr>
          <w:rFonts w:ascii="Arial" w:hAnsi="Arial" w:cs="Arial"/>
          <w:color w:val="000000" w:themeColor="text1"/>
        </w:rPr>
        <w:t>e</w:t>
      </w:r>
      <w:r w:rsidR="007C5A2E" w:rsidRPr="008A614A">
        <w:rPr>
          <w:rFonts w:ascii="Arial" w:hAnsi="Arial" w:cs="Arial"/>
          <w:color w:val="000000" w:themeColor="text1"/>
        </w:rPr>
        <w:t xml:space="preserve"> ability to answer these questions can only happen i</w:t>
      </w:r>
      <w:r w:rsidR="00EB1EDD" w:rsidRPr="008A614A">
        <w:rPr>
          <w:rFonts w:ascii="Arial" w:hAnsi="Arial" w:cs="Arial"/>
          <w:color w:val="000000" w:themeColor="text1"/>
        </w:rPr>
        <w:t>f</w:t>
      </w:r>
      <w:r w:rsidR="007C5A2E" w:rsidRPr="008A614A">
        <w:rPr>
          <w:rFonts w:ascii="Arial" w:hAnsi="Arial" w:cs="Arial"/>
          <w:color w:val="000000" w:themeColor="text1"/>
        </w:rPr>
        <w:t xml:space="preserve"> the context of the </w:t>
      </w:r>
      <w:r w:rsidR="005902D0">
        <w:rPr>
          <w:rFonts w:ascii="Arial" w:hAnsi="Arial" w:cs="Arial"/>
          <w:color w:val="000000" w:themeColor="text1"/>
        </w:rPr>
        <w:t>critical incident</w:t>
      </w:r>
      <w:r w:rsidR="007C5A2E" w:rsidRPr="008A614A">
        <w:rPr>
          <w:rFonts w:ascii="Arial" w:hAnsi="Arial" w:cs="Arial"/>
          <w:color w:val="000000" w:themeColor="text1"/>
        </w:rPr>
        <w:t xml:space="preserve"> is recorded</w:t>
      </w:r>
      <w:r w:rsidR="00DE1ADF">
        <w:rPr>
          <w:rFonts w:ascii="Arial" w:hAnsi="Arial" w:cs="Arial"/>
          <w:color w:val="000000" w:themeColor="text1"/>
        </w:rPr>
        <w:t>,</w:t>
      </w:r>
      <w:r w:rsidR="005D16A3">
        <w:rPr>
          <w:rFonts w:ascii="Arial" w:hAnsi="Arial" w:cs="Arial"/>
          <w:color w:val="000000" w:themeColor="text1"/>
        </w:rPr>
        <w:t xml:space="preserve"> </w:t>
      </w:r>
      <w:r w:rsidR="00695BC0">
        <w:rPr>
          <w:rFonts w:ascii="Arial" w:hAnsi="Arial" w:cs="Arial"/>
          <w:color w:val="000000" w:themeColor="text1"/>
        </w:rPr>
        <w:t>C</w:t>
      </w:r>
      <w:r w:rsidR="007C5A2E" w:rsidRPr="008A614A">
        <w:rPr>
          <w:rFonts w:ascii="Arial" w:hAnsi="Arial" w:cs="Arial"/>
          <w:color w:val="000000" w:themeColor="text1"/>
        </w:rPr>
        <w:t>ase studies</w:t>
      </w:r>
      <w:r w:rsidR="005D16A3">
        <w:rPr>
          <w:rFonts w:ascii="Arial" w:hAnsi="Arial" w:cs="Arial"/>
          <w:color w:val="000000" w:themeColor="text1"/>
        </w:rPr>
        <w:t xml:space="preserve">, therefore, </w:t>
      </w:r>
      <w:r w:rsidR="00204CE6" w:rsidRPr="008A614A">
        <w:rPr>
          <w:rFonts w:ascii="Arial" w:hAnsi="Arial" w:cs="Arial"/>
          <w:color w:val="000000" w:themeColor="text1"/>
        </w:rPr>
        <w:t>have the potential to catch unique situations and behaviours that could be missed in a survey or in a large-scale data</w:t>
      </w:r>
      <w:r w:rsidR="0033169E">
        <w:rPr>
          <w:rFonts w:ascii="Arial" w:hAnsi="Arial" w:cs="Arial"/>
          <w:color w:val="000000" w:themeColor="text1"/>
        </w:rPr>
        <w:t>.</w:t>
      </w:r>
      <w:r w:rsidR="0033169E" w:rsidRPr="0033169E">
        <w:rPr>
          <w:rFonts w:ascii="Arial" w:hAnsi="Arial" w:cs="Arial"/>
          <w:color w:val="000000" w:themeColor="text1"/>
        </w:rPr>
        <w:t xml:space="preserve"> </w:t>
      </w:r>
      <w:r w:rsidR="0033169E" w:rsidRPr="008A614A">
        <w:rPr>
          <w:rFonts w:ascii="Arial" w:hAnsi="Arial" w:cs="Arial"/>
          <w:color w:val="000000" w:themeColor="text1"/>
        </w:rPr>
        <w:t>(Nisbet</w:t>
      </w:r>
      <w:r w:rsidR="000A0C6A">
        <w:rPr>
          <w:rFonts w:ascii="Arial" w:hAnsi="Arial" w:cs="Arial"/>
          <w:color w:val="000000" w:themeColor="text1"/>
        </w:rPr>
        <w:t xml:space="preserve"> and </w:t>
      </w:r>
      <w:r w:rsidR="0033169E" w:rsidRPr="008A614A">
        <w:rPr>
          <w:rFonts w:ascii="Arial" w:hAnsi="Arial" w:cs="Arial"/>
          <w:color w:val="000000" w:themeColor="text1"/>
        </w:rPr>
        <w:t xml:space="preserve">Watt, 1984) </w:t>
      </w:r>
      <w:r w:rsidR="0033169E">
        <w:rPr>
          <w:rFonts w:ascii="Arial" w:hAnsi="Arial" w:cs="Arial"/>
          <w:color w:val="000000" w:themeColor="text1"/>
        </w:rPr>
        <w:t>B</w:t>
      </w:r>
      <w:r w:rsidR="00204CE6" w:rsidRPr="008A614A">
        <w:rPr>
          <w:rFonts w:ascii="Arial" w:hAnsi="Arial" w:cs="Arial"/>
          <w:color w:val="000000" w:themeColor="text1"/>
        </w:rPr>
        <w:t xml:space="preserve">ecause they </w:t>
      </w:r>
      <w:r w:rsidR="00204CE6" w:rsidRPr="008A614A">
        <w:rPr>
          <w:rFonts w:ascii="Arial" w:hAnsi="Arial" w:cs="Arial"/>
          <w:color w:val="000000" w:themeColor="text1"/>
        </w:rPr>
        <w:lastRenderedPageBreak/>
        <w:t>include the content</w:t>
      </w:r>
      <w:r w:rsidR="00695BC0">
        <w:rPr>
          <w:rFonts w:ascii="Arial" w:hAnsi="Arial" w:cs="Arial"/>
          <w:color w:val="000000" w:themeColor="text1"/>
        </w:rPr>
        <w:t xml:space="preserve">, </w:t>
      </w:r>
      <w:r w:rsidR="00E51397">
        <w:rPr>
          <w:rFonts w:ascii="Arial" w:hAnsi="Arial" w:cs="Arial"/>
          <w:color w:val="000000" w:themeColor="text1"/>
        </w:rPr>
        <w:t xml:space="preserve">the </w:t>
      </w:r>
      <w:r w:rsidR="00204CE6" w:rsidRPr="008A614A">
        <w:rPr>
          <w:rFonts w:ascii="Arial" w:hAnsi="Arial" w:cs="Arial"/>
          <w:color w:val="000000" w:themeColor="text1"/>
        </w:rPr>
        <w:t xml:space="preserve">cause and </w:t>
      </w:r>
      <w:r w:rsidR="00E51397">
        <w:rPr>
          <w:rFonts w:ascii="Arial" w:hAnsi="Arial" w:cs="Arial"/>
          <w:color w:val="000000" w:themeColor="text1"/>
        </w:rPr>
        <w:t xml:space="preserve">the </w:t>
      </w:r>
      <w:r w:rsidR="00204CE6" w:rsidRPr="008A614A">
        <w:rPr>
          <w:rFonts w:ascii="Arial" w:hAnsi="Arial" w:cs="Arial"/>
          <w:color w:val="000000" w:themeColor="text1"/>
        </w:rPr>
        <w:t xml:space="preserve">effect of the </w:t>
      </w:r>
      <w:r w:rsidR="00E51397">
        <w:rPr>
          <w:rFonts w:ascii="Arial" w:hAnsi="Arial" w:cs="Arial"/>
          <w:color w:val="000000" w:themeColor="text1"/>
        </w:rPr>
        <w:t>critical incident</w:t>
      </w:r>
      <w:r w:rsidR="00EB1EDD" w:rsidRPr="008A614A">
        <w:rPr>
          <w:rFonts w:ascii="Arial" w:hAnsi="Arial" w:cs="Arial"/>
          <w:color w:val="000000" w:themeColor="text1"/>
        </w:rPr>
        <w:t>.</w:t>
      </w:r>
      <w:r w:rsidR="00204CE6" w:rsidRPr="008A614A">
        <w:rPr>
          <w:rFonts w:ascii="Arial" w:hAnsi="Arial" w:cs="Arial"/>
          <w:color w:val="000000" w:themeColor="text1"/>
        </w:rPr>
        <w:t xml:space="preserve"> (Nisbet, Watt, 1984)</w:t>
      </w:r>
      <w:r w:rsidR="00EB1EDD" w:rsidRPr="008A614A">
        <w:rPr>
          <w:rFonts w:ascii="Arial" w:hAnsi="Arial" w:cs="Arial"/>
          <w:color w:val="000000" w:themeColor="text1"/>
        </w:rPr>
        <w:t xml:space="preserve"> Which is</w:t>
      </w:r>
      <w:r w:rsidR="005D16A3">
        <w:rPr>
          <w:rFonts w:ascii="Arial" w:hAnsi="Arial" w:cs="Arial"/>
          <w:color w:val="000000" w:themeColor="text1"/>
        </w:rPr>
        <w:t xml:space="preserve"> vital </w:t>
      </w:r>
      <w:r w:rsidR="003B3EAD" w:rsidRPr="008A614A">
        <w:rPr>
          <w:rFonts w:ascii="Arial" w:hAnsi="Arial" w:cs="Arial"/>
          <w:color w:val="000000" w:themeColor="text1"/>
        </w:rPr>
        <w:t xml:space="preserve">when </w:t>
      </w:r>
      <w:r w:rsidR="00EB1EDD" w:rsidRPr="008A614A">
        <w:rPr>
          <w:rFonts w:ascii="Arial" w:hAnsi="Arial" w:cs="Arial"/>
          <w:color w:val="000000" w:themeColor="text1"/>
        </w:rPr>
        <w:t xml:space="preserve">creating </w:t>
      </w:r>
      <w:r w:rsidR="00E51397">
        <w:rPr>
          <w:rFonts w:ascii="Arial" w:hAnsi="Arial" w:cs="Arial"/>
          <w:color w:val="000000" w:themeColor="text1"/>
        </w:rPr>
        <w:t xml:space="preserve">or examining </w:t>
      </w:r>
      <w:r w:rsidR="00EB1EDD" w:rsidRPr="008A614A">
        <w:rPr>
          <w:rFonts w:ascii="Arial" w:hAnsi="Arial" w:cs="Arial"/>
          <w:color w:val="000000" w:themeColor="text1"/>
        </w:rPr>
        <w:t xml:space="preserve">a critical incident. </w:t>
      </w:r>
      <w:r w:rsidR="00204CE6" w:rsidRPr="008A614A">
        <w:rPr>
          <w:rFonts w:ascii="Arial" w:hAnsi="Arial" w:cs="Arial"/>
          <w:color w:val="000000" w:themeColor="text1"/>
        </w:rPr>
        <w:t xml:space="preserve"> </w:t>
      </w:r>
    </w:p>
    <w:p w14:paraId="22CA2487" w14:textId="15D1AC8A" w:rsidR="00E60F26" w:rsidRPr="008A614A" w:rsidRDefault="007E4811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 xml:space="preserve">In 2015 </w:t>
      </w:r>
      <w:r w:rsidR="007C5A2E" w:rsidRPr="008A614A">
        <w:rPr>
          <w:rFonts w:ascii="Arial" w:hAnsi="Arial" w:cs="Arial"/>
          <w:color w:val="000000" w:themeColor="text1"/>
        </w:rPr>
        <w:t>Donaldson</w:t>
      </w:r>
      <w:r w:rsidR="0033169E">
        <w:rPr>
          <w:rFonts w:ascii="Arial" w:hAnsi="Arial" w:cs="Arial"/>
          <w:color w:val="000000" w:themeColor="text1"/>
        </w:rPr>
        <w:t>,</w:t>
      </w:r>
      <w:r w:rsidR="007C5A2E" w:rsidRPr="008A614A">
        <w:rPr>
          <w:rFonts w:ascii="Arial" w:hAnsi="Arial" w:cs="Arial"/>
          <w:color w:val="000000" w:themeColor="text1"/>
        </w:rPr>
        <w:t xml:space="preserve"> undertook a curriculum review</w:t>
      </w:r>
      <w:r w:rsidR="004B4F03">
        <w:rPr>
          <w:rFonts w:ascii="Arial" w:hAnsi="Arial" w:cs="Arial"/>
          <w:color w:val="000000" w:themeColor="text1"/>
        </w:rPr>
        <w:t xml:space="preserve">, </w:t>
      </w:r>
      <w:r w:rsidRPr="008A614A">
        <w:rPr>
          <w:rFonts w:ascii="Arial" w:hAnsi="Arial" w:cs="Arial"/>
          <w:color w:val="000000" w:themeColor="text1"/>
        </w:rPr>
        <w:t>the review was c</w:t>
      </w:r>
      <w:r w:rsidR="004B4F03">
        <w:rPr>
          <w:rFonts w:ascii="Arial" w:hAnsi="Arial" w:cs="Arial"/>
          <w:color w:val="000000" w:themeColor="text1"/>
        </w:rPr>
        <w:t>reated to</w:t>
      </w:r>
      <w:r w:rsidRPr="008A614A">
        <w:rPr>
          <w:rFonts w:ascii="Arial" w:hAnsi="Arial" w:cs="Arial"/>
          <w:color w:val="000000" w:themeColor="text1"/>
        </w:rPr>
        <w:t xml:space="preserve"> address and amend the</w:t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color w:val="000000" w:themeColor="text1"/>
        </w:rPr>
        <w:tab/>
      </w:r>
      <w:r w:rsidRPr="008A614A">
        <w:rPr>
          <w:rFonts w:ascii="Arial" w:hAnsi="Arial" w:cs="Arial"/>
          <w:i/>
          <w:iCs/>
          <w:color w:val="000000" w:themeColor="text1"/>
        </w:rPr>
        <w:t xml:space="preserve">‘perceived shortcomings in the present curriculum and assessment </w:t>
      </w:r>
      <w:r w:rsidR="00EB1EDD" w:rsidRPr="008A614A">
        <w:rPr>
          <w:rFonts w:ascii="Arial" w:hAnsi="Arial" w:cs="Arial"/>
          <w:i/>
          <w:iCs/>
          <w:color w:val="000000" w:themeColor="text1"/>
        </w:rPr>
        <w:t>arrangements’</w:t>
      </w:r>
      <w:r w:rsidRPr="008A614A">
        <w:rPr>
          <w:rFonts w:ascii="Arial" w:hAnsi="Arial" w:cs="Arial"/>
          <w:i/>
          <w:iCs/>
          <w:color w:val="000000" w:themeColor="text1"/>
        </w:rPr>
        <w:t xml:space="preserve">. </w:t>
      </w:r>
      <w:r w:rsidRPr="008A614A">
        <w:rPr>
          <w:rFonts w:ascii="Arial" w:hAnsi="Arial" w:cs="Arial"/>
          <w:color w:val="000000" w:themeColor="text1"/>
        </w:rPr>
        <w:t>(2015, p.</w:t>
      </w:r>
      <w:r w:rsidR="0092077F" w:rsidRPr="008A614A">
        <w:rPr>
          <w:rFonts w:ascii="Arial" w:hAnsi="Arial" w:cs="Arial"/>
          <w:color w:val="000000" w:themeColor="text1"/>
        </w:rPr>
        <w:t xml:space="preserve"> </w:t>
      </w:r>
      <w:r w:rsidRPr="008A614A">
        <w:rPr>
          <w:rFonts w:ascii="Arial" w:hAnsi="Arial" w:cs="Arial"/>
          <w:color w:val="000000" w:themeColor="text1"/>
        </w:rPr>
        <w:t>9)</w:t>
      </w:r>
    </w:p>
    <w:p w14:paraId="71DC0DD6" w14:textId="27D4ED7F" w:rsidR="001C6F69" w:rsidRPr="008A614A" w:rsidRDefault="007E4811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 xml:space="preserve">Concerns were </w:t>
      </w:r>
      <w:r w:rsidR="00EB1EDD" w:rsidRPr="008A614A">
        <w:rPr>
          <w:rFonts w:ascii="Arial" w:hAnsi="Arial" w:cs="Arial"/>
          <w:color w:val="000000" w:themeColor="text1"/>
        </w:rPr>
        <w:t xml:space="preserve">particularly </w:t>
      </w:r>
      <w:r w:rsidRPr="008A614A">
        <w:rPr>
          <w:rFonts w:ascii="Arial" w:hAnsi="Arial" w:cs="Arial"/>
          <w:color w:val="000000" w:themeColor="text1"/>
        </w:rPr>
        <w:t>expressed about the continuity of education</w:t>
      </w:r>
      <w:r w:rsidR="00EB1EDD" w:rsidRPr="008A614A">
        <w:rPr>
          <w:rFonts w:ascii="Arial" w:hAnsi="Arial" w:cs="Arial"/>
          <w:color w:val="000000" w:themeColor="text1"/>
        </w:rPr>
        <w:t>.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A66409" w:rsidRPr="008A614A">
        <w:rPr>
          <w:rFonts w:ascii="Arial" w:hAnsi="Arial" w:cs="Arial"/>
          <w:color w:val="000000" w:themeColor="text1"/>
        </w:rPr>
        <w:t xml:space="preserve">Hence, </w:t>
      </w:r>
      <w:r w:rsidRPr="008A614A">
        <w:rPr>
          <w:rFonts w:ascii="Arial" w:hAnsi="Arial" w:cs="Arial"/>
          <w:color w:val="000000" w:themeColor="text1"/>
        </w:rPr>
        <w:t xml:space="preserve">Donaldson </w:t>
      </w:r>
      <w:r w:rsidR="007C5A2E" w:rsidRPr="008A614A">
        <w:rPr>
          <w:rFonts w:ascii="Arial" w:hAnsi="Arial" w:cs="Arial"/>
          <w:color w:val="000000" w:themeColor="text1"/>
        </w:rPr>
        <w:t>developed the four purpose of the curriculum</w:t>
      </w:r>
      <w:r w:rsidRPr="008A614A">
        <w:rPr>
          <w:rFonts w:ascii="Arial" w:hAnsi="Arial" w:cs="Arial"/>
          <w:color w:val="000000" w:themeColor="text1"/>
        </w:rPr>
        <w:t xml:space="preserve"> to create a common purpose for all children and young people that would </w:t>
      </w:r>
      <w:r w:rsidR="001C6F69" w:rsidRPr="008A614A">
        <w:rPr>
          <w:rFonts w:ascii="Arial" w:hAnsi="Arial" w:cs="Arial"/>
          <w:color w:val="000000" w:themeColor="text1"/>
        </w:rPr>
        <w:t xml:space="preserve"> </w:t>
      </w:r>
    </w:p>
    <w:p w14:paraId="6DC4CE80" w14:textId="4DA2DF80" w:rsidR="008567BD" w:rsidRPr="008A614A" w:rsidRDefault="001C6F69" w:rsidP="00E1382B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‘</w:t>
      </w:r>
      <w:r w:rsidR="007E4811" w:rsidRPr="008A614A">
        <w:rPr>
          <w:rFonts w:ascii="Arial" w:hAnsi="Arial" w:cs="Arial"/>
          <w:i/>
          <w:iCs/>
          <w:color w:val="000000" w:themeColor="text1"/>
        </w:rPr>
        <w:t>promote within them high aspirations and a determination to achieve</w:t>
      </w:r>
      <w:r w:rsidRPr="008A614A">
        <w:rPr>
          <w:rFonts w:ascii="Arial" w:hAnsi="Arial" w:cs="Arial"/>
          <w:i/>
          <w:iCs/>
          <w:color w:val="000000" w:themeColor="text1"/>
        </w:rPr>
        <w:t>’</w:t>
      </w:r>
      <w:r w:rsidR="007E4811" w:rsidRPr="008A614A">
        <w:rPr>
          <w:rFonts w:ascii="Arial" w:hAnsi="Arial" w:cs="Arial"/>
          <w:color w:val="000000" w:themeColor="text1"/>
        </w:rPr>
        <w:t xml:space="preserve">. </w:t>
      </w:r>
      <w:r w:rsidR="008F523F">
        <w:rPr>
          <w:rFonts w:ascii="Arial" w:hAnsi="Arial" w:cs="Arial"/>
          <w:color w:val="000000" w:themeColor="text1"/>
        </w:rPr>
        <w:t>(</w:t>
      </w:r>
      <w:r w:rsidR="007E4811" w:rsidRPr="008A614A">
        <w:rPr>
          <w:rFonts w:ascii="Arial" w:hAnsi="Arial" w:cs="Arial"/>
          <w:color w:val="000000" w:themeColor="text1"/>
        </w:rPr>
        <w:t>2015</w:t>
      </w:r>
      <w:r w:rsidR="00F13587" w:rsidRPr="008A614A">
        <w:rPr>
          <w:rFonts w:ascii="Arial" w:hAnsi="Arial" w:cs="Arial"/>
          <w:color w:val="000000" w:themeColor="text1"/>
        </w:rPr>
        <w:t>, pp. 28.</w:t>
      </w:r>
      <w:r w:rsidR="007E4811" w:rsidRPr="008A614A">
        <w:rPr>
          <w:rFonts w:ascii="Arial" w:hAnsi="Arial" w:cs="Arial"/>
          <w:color w:val="000000" w:themeColor="text1"/>
        </w:rPr>
        <w:t>)</w:t>
      </w:r>
      <w:r w:rsidR="00EB1EDD" w:rsidRPr="008A614A">
        <w:rPr>
          <w:rFonts w:ascii="Arial" w:hAnsi="Arial" w:cs="Arial"/>
          <w:color w:val="000000" w:themeColor="text1"/>
        </w:rPr>
        <w:t xml:space="preserve"> </w:t>
      </w:r>
    </w:p>
    <w:p w14:paraId="02530E88" w14:textId="1E53EFFF" w:rsidR="00E60F26" w:rsidRPr="008A614A" w:rsidRDefault="001469F9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The four purpose</w:t>
      </w:r>
      <w:r w:rsidR="007C513F">
        <w:rPr>
          <w:rFonts w:ascii="Arial" w:hAnsi="Arial" w:cs="Arial"/>
          <w:color w:val="000000" w:themeColor="text1"/>
        </w:rPr>
        <w:t>s</w:t>
      </w:r>
      <w:r w:rsidRPr="008A614A">
        <w:rPr>
          <w:rFonts w:ascii="Arial" w:hAnsi="Arial" w:cs="Arial"/>
          <w:color w:val="000000" w:themeColor="text1"/>
        </w:rPr>
        <w:t xml:space="preserve"> are ambitious capable learners, enterprising creative contributors, healthy confident individuals</w:t>
      </w:r>
      <w:r w:rsidR="00F60F8F" w:rsidRPr="008A614A">
        <w:rPr>
          <w:rFonts w:ascii="Arial" w:hAnsi="Arial" w:cs="Arial"/>
          <w:color w:val="000000" w:themeColor="text1"/>
        </w:rPr>
        <w:t xml:space="preserve"> and </w:t>
      </w:r>
      <w:r w:rsidRPr="008A614A">
        <w:rPr>
          <w:rFonts w:ascii="Arial" w:hAnsi="Arial" w:cs="Arial"/>
          <w:color w:val="000000" w:themeColor="text1"/>
        </w:rPr>
        <w:t>ethical informed citizens. (</w:t>
      </w:r>
      <w:r w:rsidR="007C513F">
        <w:rPr>
          <w:rFonts w:ascii="Arial" w:hAnsi="Arial" w:cs="Arial"/>
          <w:color w:val="000000" w:themeColor="text1"/>
        </w:rPr>
        <w:t>Donaldson</w:t>
      </w:r>
      <w:r w:rsidRPr="008A614A">
        <w:rPr>
          <w:rFonts w:ascii="Arial" w:hAnsi="Arial" w:cs="Arial"/>
          <w:color w:val="000000" w:themeColor="text1"/>
        </w:rPr>
        <w:t>,</w:t>
      </w:r>
      <w:r w:rsidR="002B10EB" w:rsidRPr="008A614A">
        <w:rPr>
          <w:rFonts w:ascii="Arial" w:hAnsi="Arial" w:cs="Arial"/>
          <w:color w:val="000000" w:themeColor="text1"/>
        </w:rPr>
        <w:t xml:space="preserve"> </w:t>
      </w:r>
      <w:r w:rsidRPr="008A614A">
        <w:rPr>
          <w:rFonts w:ascii="Arial" w:hAnsi="Arial" w:cs="Arial"/>
          <w:color w:val="000000" w:themeColor="text1"/>
        </w:rPr>
        <w:t>2015</w:t>
      </w:r>
      <w:r w:rsidR="007E4811" w:rsidRPr="008A614A">
        <w:rPr>
          <w:rFonts w:ascii="Arial" w:hAnsi="Arial" w:cs="Arial"/>
          <w:color w:val="000000" w:themeColor="text1"/>
        </w:rPr>
        <w:t>)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A1217B">
        <w:rPr>
          <w:rFonts w:ascii="Arial" w:hAnsi="Arial" w:cs="Arial"/>
          <w:color w:val="000000" w:themeColor="text1"/>
        </w:rPr>
        <w:t>During</w:t>
      </w:r>
      <w:r w:rsidRPr="008A614A">
        <w:rPr>
          <w:rFonts w:ascii="Arial" w:hAnsi="Arial" w:cs="Arial"/>
          <w:color w:val="000000" w:themeColor="text1"/>
        </w:rPr>
        <w:t xml:space="preserve"> the critical </w:t>
      </w:r>
      <w:r w:rsidR="00A1217B">
        <w:rPr>
          <w:rFonts w:ascii="Arial" w:hAnsi="Arial" w:cs="Arial"/>
          <w:color w:val="000000" w:themeColor="text1"/>
        </w:rPr>
        <w:t>incident</w:t>
      </w:r>
      <w:r w:rsidRPr="008A614A">
        <w:rPr>
          <w:rFonts w:ascii="Arial" w:hAnsi="Arial" w:cs="Arial"/>
          <w:color w:val="000000" w:themeColor="text1"/>
        </w:rPr>
        <w:t xml:space="preserve"> there was an attempt to create an ambitious and healthy confident student. However, </w:t>
      </w:r>
      <w:r w:rsidR="00EB1EDD" w:rsidRPr="008A614A">
        <w:rPr>
          <w:rFonts w:ascii="Arial" w:hAnsi="Arial" w:cs="Arial"/>
          <w:color w:val="000000" w:themeColor="text1"/>
        </w:rPr>
        <w:t>C</w:t>
      </w:r>
      <w:r w:rsidRPr="008A614A">
        <w:rPr>
          <w:rFonts w:ascii="Arial" w:hAnsi="Arial" w:cs="Arial"/>
          <w:color w:val="000000" w:themeColor="text1"/>
        </w:rPr>
        <w:t>hild X need</w:t>
      </w:r>
      <w:r w:rsidR="002F2A29">
        <w:rPr>
          <w:rFonts w:ascii="Arial" w:hAnsi="Arial" w:cs="Arial"/>
          <w:color w:val="000000" w:themeColor="text1"/>
        </w:rPr>
        <w:t>ed</w:t>
      </w:r>
      <w:r w:rsidRPr="008A614A">
        <w:rPr>
          <w:rFonts w:ascii="Arial" w:hAnsi="Arial" w:cs="Arial"/>
          <w:color w:val="000000" w:themeColor="text1"/>
        </w:rPr>
        <w:t xml:space="preserve"> more support and </w:t>
      </w:r>
      <w:r w:rsidR="00526AE9">
        <w:rPr>
          <w:rFonts w:ascii="Arial" w:hAnsi="Arial" w:cs="Arial"/>
          <w:color w:val="000000" w:themeColor="text1"/>
        </w:rPr>
        <w:t>more diff</w:t>
      </w:r>
      <w:r w:rsidRPr="008A614A">
        <w:rPr>
          <w:rFonts w:ascii="Arial" w:hAnsi="Arial" w:cs="Arial"/>
          <w:color w:val="000000" w:themeColor="text1"/>
        </w:rPr>
        <w:t>erentia</w:t>
      </w:r>
      <w:r w:rsidR="00526AE9">
        <w:rPr>
          <w:rFonts w:ascii="Arial" w:hAnsi="Arial" w:cs="Arial"/>
          <w:color w:val="000000" w:themeColor="text1"/>
        </w:rPr>
        <w:t>t</w:t>
      </w:r>
      <w:r w:rsidR="002F2A29">
        <w:rPr>
          <w:rFonts w:ascii="Arial" w:hAnsi="Arial" w:cs="Arial"/>
          <w:color w:val="000000" w:themeColor="text1"/>
        </w:rPr>
        <w:t>ion</w:t>
      </w:r>
      <w:r w:rsidR="00526AE9">
        <w:rPr>
          <w:rFonts w:ascii="Arial" w:hAnsi="Arial" w:cs="Arial"/>
          <w:color w:val="000000" w:themeColor="text1"/>
        </w:rPr>
        <w:t xml:space="preserve"> </w:t>
      </w:r>
      <w:r w:rsidR="002F2A29">
        <w:rPr>
          <w:rFonts w:ascii="Arial" w:hAnsi="Arial" w:cs="Arial"/>
          <w:color w:val="000000" w:themeColor="text1"/>
        </w:rPr>
        <w:t xml:space="preserve">in their </w:t>
      </w:r>
      <w:r w:rsidRPr="008A614A">
        <w:rPr>
          <w:rFonts w:ascii="Arial" w:hAnsi="Arial" w:cs="Arial"/>
          <w:color w:val="000000" w:themeColor="text1"/>
        </w:rPr>
        <w:t>work</w:t>
      </w:r>
      <w:r w:rsidR="002F2A29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in order to fu</w:t>
      </w:r>
      <w:r w:rsidR="00CF0FB5">
        <w:rPr>
          <w:rFonts w:ascii="Arial" w:hAnsi="Arial" w:cs="Arial"/>
          <w:color w:val="000000" w:themeColor="text1"/>
        </w:rPr>
        <w:t>lly</w:t>
      </w:r>
      <w:r w:rsidRPr="008A614A">
        <w:rPr>
          <w:rFonts w:ascii="Arial" w:hAnsi="Arial" w:cs="Arial"/>
          <w:color w:val="000000" w:themeColor="text1"/>
        </w:rPr>
        <w:t xml:space="preserve"> meet this target. For within a math lesson, Child X who suffers from selective mutism </w:t>
      </w:r>
      <w:r w:rsidR="00D01B75">
        <w:rPr>
          <w:rFonts w:ascii="Arial" w:hAnsi="Arial" w:cs="Arial"/>
          <w:color w:val="000000" w:themeColor="text1"/>
        </w:rPr>
        <w:t xml:space="preserve">had difficulty learning and understanding </w:t>
      </w:r>
      <w:r w:rsidR="006F3E98">
        <w:rPr>
          <w:rFonts w:ascii="Arial" w:hAnsi="Arial" w:cs="Arial"/>
          <w:color w:val="000000" w:themeColor="text1"/>
        </w:rPr>
        <w:t xml:space="preserve">the </w:t>
      </w:r>
      <w:r w:rsidR="00D01B75">
        <w:rPr>
          <w:rFonts w:ascii="Arial" w:hAnsi="Arial" w:cs="Arial"/>
          <w:color w:val="000000" w:themeColor="text1"/>
        </w:rPr>
        <w:t xml:space="preserve">work. </w:t>
      </w:r>
      <w:r w:rsidR="00AB012B">
        <w:rPr>
          <w:rFonts w:ascii="Arial" w:hAnsi="Arial" w:cs="Arial"/>
          <w:color w:val="000000" w:themeColor="text1"/>
        </w:rPr>
        <w:t>When the teacher asked Child X a question they did not answer.</w:t>
      </w:r>
      <w:r w:rsidR="002F2A29">
        <w:rPr>
          <w:rFonts w:ascii="Arial" w:hAnsi="Arial" w:cs="Arial"/>
          <w:color w:val="000000" w:themeColor="text1"/>
        </w:rPr>
        <w:t xml:space="preserve"> Child X felt anxious and uncomfortable </w:t>
      </w:r>
      <w:r w:rsidR="003E50E7">
        <w:rPr>
          <w:rFonts w:ascii="Arial" w:hAnsi="Arial" w:cs="Arial"/>
          <w:color w:val="000000" w:themeColor="text1"/>
        </w:rPr>
        <w:t xml:space="preserve">when the teacher was </w:t>
      </w:r>
      <w:r w:rsidR="002F2A29">
        <w:rPr>
          <w:rFonts w:ascii="Arial" w:hAnsi="Arial" w:cs="Arial"/>
          <w:color w:val="000000" w:themeColor="text1"/>
        </w:rPr>
        <w:t>speaking</w:t>
      </w:r>
      <w:r w:rsidR="003E50E7">
        <w:rPr>
          <w:rFonts w:ascii="Arial" w:hAnsi="Arial" w:cs="Arial"/>
          <w:color w:val="000000" w:themeColor="text1"/>
        </w:rPr>
        <w:t xml:space="preserve"> to them.</w:t>
      </w:r>
      <w:r w:rsidR="00AB012B">
        <w:rPr>
          <w:rFonts w:ascii="Arial" w:hAnsi="Arial" w:cs="Arial"/>
          <w:color w:val="000000" w:themeColor="text1"/>
        </w:rPr>
        <w:t xml:space="preserve"> </w:t>
      </w:r>
      <w:r w:rsidR="002F2A29">
        <w:rPr>
          <w:rFonts w:ascii="Arial" w:hAnsi="Arial" w:cs="Arial"/>
          <w:color w:val="000000" w:themeColor="text1"/>
        </w:rPr>
        <w:t>H</w:t>
      </w:r>
      <w:r w:rsidR="00A215CC">
        <w:rPr>
          <w:rFonts w:ascii="Arial" w:hAnsi="Arial" w:cs="Arial"/>
          <w:color w:val="000000" w:themeColor="text1"/>
        </w:rPr>
        <w:t>owever</w:t>
      </w:r>
      <w:r w:rsidR="006A6CCE">
        <w:rPr>
          <w:rFonts w:ascii="Arial" w:hAnsi="Arial" w:cs="Arial"/>
          <w:color w:val="000000" w:themeColor="text1"/>
        </w:rPr>
        <w:t>,</w:t>
      </w:r>
      <w:r w:rsidR="00A215CC">
        <w:rPr>
          <w:rFonts w:ascii="Arial" w:hAnsi="Arial" w:cs="Arial"/>
          <w:color w:val="000000" w:themeColor="text1"/>
        </w:rPr>
        <w:t xml:space="preserve"> </w:t>
      </w:r>
      <w:r w:rsidR="006A6CCE">
        <w:rPr>
          <w:rFonts w:ascii="Arial" w:hAnsi="Arial" w:cs="Arial"/>
          <w:color w:val="000000" w:themeColor="text1"/>
        </w:rPr>
        <w:t xml:space="preserve">as it is the </w:t>
      </w:r>
      <w:r w:rsidR="00A215CC">
        <w:rPr>
          <w:rFonts w:ascii="Arial" w:hAnsi="Arial" w:cs="Arial"/>
          <w:color w:val="000000" w:themeColor="text1"/>
        </w:rPr>
        <w:t xml:space="preserve">beginning </w:t>
      </w:r>
      <w:r w:rsidR="006A6CCE">
        <w:rPr>
          <w:rFonts w:ascii="Arial" w:hAnsi="Arial" w:cs="Arial"/>
          <w:color w:val="000000" w:themeColor="text1"/>
        </w:rPr>
        <w:t xml:space="preserve">of </w:t>
      </w:r>
      <w:r w:rsidR="006715BF" w:rsidRPr="008A614A">
        <w:rPr>
          <w:rFonts w:ascii="Arial" w:hAnsi="Arial" w:cs="Arial"/>
          <w:color w:val="000000" w:themeColor="text1"/>
        </w:rPr>
        <w:t>the school year</w:t>
      </w:r>
      <w:r w:rsidR="00F922F2">
        <w:rPr>
          <w:rFonts w:ascii="Arial" w:hAnsi="Arial" w:cs="Arial"/>
          <w:color w:val="000000" w:themeColor="text1"/>
        </w:rPr>
        <w:t>,</w:t>
      </w:r>
      <w:r w:rsidR="006A6CCE">
        <w:rPr>
          <w:rFonts w:ascii="Arial" w:hAnsi="Arial" w:cs="Arial"/>
          <w:color w:val="000000" w:themeColor="text1"/>
        </w:rPr>
        <w:t xml:space="preserve"> </w:t>
      </w:r>
      <w:r w:rsidR="006715BF" w:rsidRPr="008A614A">
        <w:rPr>
          <w:rFonts w:ascii="Arial" w:hAnsi="Arial" w:cs="Arial"/>
          <w:color w:val="000000" w:themeColor="text1"/>
        </w:rPr>
        <w:t xml:space="preserve">the teacher is just beginning to establish </w:t>
      </w:r>
      <w:r w:rsidR="00EB1EDD" w:rsidRPr="008A614A">
        <w:rPr>
          <w:rFonts w:ascii="Arial" w:hAnsi="Arial" w:cs="Arial"/>
          <w:color w:val="000000" w:themeColor="text1"/>
        </w:rPr>
        <w:t xml:space="preserve">a </w:t>
      </w:r>
      <w:r w:rsidR="006715BF" w:rsidRPr="008A614A">
        <w:rPr>
          <w:rFonts w:ascii="Arial" w:hAnsi="Arial" w:cs="Arial"/>
          <w:color w:val="000000" w:themeColor="text1"/>
        </w:rPr>
        <w:t xml:space="preserve">strong </w:t>
      </w:r>
      <w:r w:rsidR="00DF11F4" w:rsidRPr="008A614A">
        <w:rPr>
          <w:rFonts w:ascii="Arial" w:hAnsi="Arial" w:cs="Arial"/>
          <w:color w:val="000000" w:themeColor="text1"/>
        </w:rPr>
        <w:t xml:space="preserve">relationship with the child and </w:t>
      </w:r>
      <w:r w:rsidR="00F922F2">
        <w:rPr>
          <w:rFonts w:ascii="Arial" w:hAnsi="Arial" w:cs="Arial"/>
          <w:color w:val="000000" w:themeColor="text1"/>
        </w:rPr>
        <w:t xml:space="preserve">is </w:t>
      </w:r>
      <w:r w:rsidR="00A36A50" w:rsidRPr="008A614A">
        <w:rPr>
          <w:rFonts w:ascii="Arial" w:hAnsi="Arial" w:cs="Arial"/>
          <w:color w:val="000000" w:themeColor="text1"/>
        </w:rPr>
        <w:t>tr</w:t>
      </w:r>
      <w:r w:rsidR="00A36A50">
        <w:rPr>
          <w:rFonts w:ascii="Arial" w:hAnsi="Arial" w:cs="Arial"/>
          <w:color w:val="000000" w:themeColor="text1"/>
        </w:rPr>
        <w:t xml:space="preserve">ialling </w:t>
      </w:r>
      <w:r w:rsidR="00DF11F4" w:rsidRPr="008A614A">
        <w:rPr>
          <w:rFonts w:ascii="Arial" w:hAnsi="Arial" w:cs="Arial"/>
          <w:color w:val="000000" w:themeColor="text1"/>
        </w:rPr>
        <w:t xml:space="preserve">strategies </w:t>
      </w:r>
      <w:r w:rsidR="00EB1EDD" w:rsidRPr="008A614A">
        <w:rPr>
          <w:rFonts w:ascii="Arial" w:hAnsi="Arial" w:cs="Arial"/>
          <w:color w:val="000000" w:themeColor="text1"/>
        </w:rPr>
        <w:t>and methods</w:t>
      </w:r>
      <w:r w:rsidR="00E1382B">
        <w:rPr>
          <w:rFonts w:ascii="Arial" w:hAnsi="Arial" w:cs="Arial"/>
          <w:color w:val="000000" w:themeColor="text1"/>
        </w:rPr>
        <w:t>.</w:t>
      </w:r>
      <w:r w:rsidR="00DF11F4" w:rsidRPr="008A614A">
        <w:rPr>
          <w:rFonts w:ascii="Arial" w:hAnsi="Arial" w:cs="Arial"/>
          <w:color w:val="000000" w:themeColor="text1"/>
        </w:rPr>
        <w:t xml:space="preserve"> </w:t>
      </w:r>
      <w:r w:rsidR="00D425E8">
        <w:rPr>
          <w:rFonts w:ascii="Arial" w:hAnsi="Arial" w:cs="Arial"/>
          <w:color w:val="000000" w:themeColor="text1"/>
        </w:rPr>
        <w:t>Therefore, i</w:t>
      </w:r>
      <w:r w:rsidR="00DF11F4" w:rsidRPr="008A614A">
        <w:rPr>
          <w:rFonts w:ascii="Arial" w:hAnsi="Arial" w:cs="Arial"/>
          <w:color w:val="000000" w:themeColor="text1"/>
        </w:rPr>
        <w:t>t can be expected that there may be a period of tr</w:t>
      </w:r>
      <w:r w:rsidR="00FF79D9" w:rsidRPr="008A614A">
        <w:rPr>
          <w:rFonts w:ascii="Arial" w:hAnsi="Arial" w:cs="Arial"/>
          <w:color w:val="000000" w:themeColor="text1"/>
        </w:rPr>
        <w:t>ial</w:t>
      </w:r>
      <w:r w:rsidR="00DF11F4" w:rsidRPr="008A614A">
        <w:rPr>
          <w:rFonts w:ascii="Arial" w:hAnsi="Arial" w:cs="Arial"/>
          <w:color w:val="000000" w:themeColor="text1"/>
        </w:rPr>
        <w:t xml:space="preserve"> and error</w:t>
      </w:r>
      <w:r w:rsidR="007308CA">
        <w:rPr>
          <w:rFonts w:ascii="Arial" w:hAnsi="Arial" w:cs="Arial"/>
          <w:color w:val="000000" w:themeColor="text1"/>
        </w:rPr>
        <w:t xml:space="preserve">, in order </w:t>
      </w:r>
      <w:r w:rsidR="00B957D5">
        <w:rPr>
          <w:rFonts w:ascii="Arial" w:hAnsi="Arial" w:cs="Arial"/>
          <w:color w:val="000000" w:themeColor="text1"/>
        </w:rPr>
        <w:t xml:space="preserve">to </w:t>
      </w:r>
      <w:r w:rsidR="00631522" w:rsidRPr="008A614A">
        <w:rPr>
          <w:rFonts w:ascii="Arial" w:hAnsi="Arial" w:cs="Arial"/>
          <w:color w:val="000000" w:themeColor="text1"/>
        </w:rPr>
        <w:t xml:space="preserve">find out </w:t>
      </w:r>
      <w:r w:rsidR="00DF11F4" w:rsidRPr="008A614A">
        <w:rPr>
          <w:rFonts w:ascii="Arial" w:hAnsi="Arial" w:cs="Arial"/>
          <w:color w:val="000000" w:themeColor="text1"/>
        </w:rPr>
        <w:t xml:space="preserve">what </w:t>
      </w:r>
      <w:r w:rsidR="00631522" w:rsidRPr="008A614A">
        <w:rPr>
          <w:rFonts w:ascii="Arial" w:hAnsi="Arial" w:cs="Arial"/>
          <w:color w:val="000000" w:themeColor="text1"/>
        </w:rPr>
        <w:t xml:space="preserve">methods and strategies </w:t>
      </w:r>
      <w:r w:rsidR="00DF11F4" w:rsidRPr="008A614A">
        <w:rPr>
          <w:rFonts w:ascii="Arial" w:hAnsi="Arial" w:cs="Arial"/>
          <w:color w:val="000000" w:themeColor="text1"/>
        </w:rPr>
        <w:t xml:space="preserve">work best for </w:t>
      </w:r>
      <w:r w:rsidR="00792CC6" w:rsidRPr="008A614A">
        <w:rPr>
          <w:rFonts w:ascii="Arial" w:hAnsi="Arial" w:cs="Arial"/>
          <w:color w:val="000000" w:themeColor="text1"/>
        </w:rPr>
        <w:t>C</w:t>
      </w:r>
      <w:r w:rsidR="00DF11F4" w:rsidRPr="008A614A">
        <w:rPr>
          <w:rFonts w:ascii="Arial" w:hAnsi="Arial" w:cs="Arial"/>
          <w:color w:val="000000" w:themeColor="text1"/>
        </w:rPr>
        <w:t xml:space="preserve">hild </w:t>
      </w:r>
      <w:r w:rsidR="00792CC6" w:rsidRPr="008A614A">
        <w:rPr>
          <w:rFonts w:ascii="Arial" w:hAnsi="Arial" w:cs="Arial"/>
          <w:color w:val="000000" w:themeColor="text1"/>
        </w:rPr>
        <w:t>X</w:t>
      </w:r>
      <w:r w:rsidR="00631522" w:rsidRPr="008A614A">
        <w:rPr>
          <w:rFonts w:ascii="Arial" w:hAnsi="Arial" w:cs="Arial"/>
          <w:color w:val="000000" w:themeColor="text1"/>
        </w:rPr>
        <w:t xml:space="preserve">. </w:t>
      </w:r>
      <w:r w:rsidR="00DF11F4" w:rsidRPr="008A614A">
        <w:rPr>
          <w:rFonts w:ascii="Arial" w:hAnsi="Arial" w:cs="Arial"/>
          <w:color w:val="000000" w:themeColor="text1"/>
        </w:rPr>
        <w:t>Additionally, within th</w:t>
      </w:r>
      <w:r w:rsidR="00D425E8">
        <w:rPr>
          <w:rFonts w:ascii="Arial" w:hAnsi="Arial" w:cs="Arial"/>
          <w:color w:val="000000" w:themeColor="text1"/>
        </w:rPr>
        <w:t>e</w:t>
      </w:r>
      <w:r w:rsidR="00DF11F4" w:rsidRPr="008A614A">
        <w:rPr>
          <w:rFonts w:ascii="Arial" w:hAnsi="Arial" w:cs="Arial"/>
          <w:color w:val="000000" w:themeColor="text1"/>
        </w:rPr>
        <w:t xml:space="preserve"> maths lesson Child X was unable to move from one question to the next without the guidance of the teacher</w:t>
      </w:r>
      <w:r w:rsidR="008B1098">
        <w:rPr>
          <w:rFonts w:ascii="Arial" w:hAnsi="Arial" w:cs="Arial"/>
          <w:color w:val="000000" w:themeColor="text1"/>
        </w:rPr>
        <w:t>. The</w:t>
      </w:r>
      <w:r w:rsidR="00E1382B">
        <w:rPr>
          <w:rFonts w:ascii="Arial" w:hAnsi="Arial" w:cs="Arial"/>
          <w:color w:val="000000" w:themeColor="text1"/>
        </w:rPr>
        <w:t xml:space="preserve"> teacher</w:t>
      </w:r>
      <w:r w:rsidR="00631522" w:rsidRPr="008A614A">
        <w:rPr>
          <w:rFonts w:ascii="Arial" w:hAnsi="Arial" w:cs="Arial"/>
          <w:color w:val="000000" w:themeColor="text1"/>
        </w:rPr>
        <w:t xml:space="preserve"> had to </w:t>
      </w:r>
      <w:r w:rsidR="00DF11F4" w:rsidRPr="008A614A">
        <w:rPr>
          <w:rFonts w:ascii="Arial" w:hAnsi="Arial" w:cs="Arial"/>
          <w:color w:val="000000" w:themeColor="text1"/>
        </w:rPr>
        <w:t xml:space="preserve">encourage and remind </w:t>
      </w:r>
      <w:r w:rsidR="008B1098">
        <w:rPr>
          <w:rFonts w:ascii="Arial" w:hAnsi="Arial" w:cs="Arial"/>
          <w:color w:val="000000" w:themeColor="text1"/>
        </w:rPr>
        <w:t>Child X</w:t>
      </w:r>
      <w:r w:rsidR="00DF11F4" w:rsidRPr="008A614A">
        <w:rPr>
          <w:rFonts w:ascii="Arial" w:hAnsi="Arial" w:cs="Arial"/>
          <w:color w:val="000000" w:themeColor="text1"/>
        </w:rPr>
        <w:t xml:space="preserve"> of the work</w:t>
      </w:r>
      <w:r w:rsidR="008B72F0">
        <w:rPr>
          <w:rFonts w:ascii="Arial" w:hAnsi="Arial" w:cs="Arial"/>
          <w:color w:val="000000" w:themeColor="text1"/>
        </w:rPr>
        <w:t>, as they sat with a blank expression throughout the task</w:t>
      </w:r>
      <w:r w:rsidR="00DF11F4" w:rsidRPr="008A614A">
        <w:rPr>
          <w:rFonts w:ascii="Arial" w:hAnsi="Arial" w:cs="Arial"/>
          <w:color w:val="000000" w:themeColor="text1"/>
        </w:rPr>
        <w:t>. This incident highlight</w:t>
      </w:r>
      <w:r w:rsidR="00B909A9">
        <w:rPr>
          <w:rFonts w:ascii="Arial" w:hAnsi="Arial" w:cs="Arial"/>
          <w:color w:val="000000" w:themeColor="text1"/>
        </w:rPr>
        <w:t>s,</w:t>
      </w:r>
      <w:r w:rsidR="00DF11F4" w:rsidRPr="008A614A">
        <w:rPr>
          <w:rFonts w:ascii="Arial" w:hAnsi="Arial" w:cs="Arial"/>
          <w:color w:val="000000" w:themeColor="text1"/>
        </w:rPr>
        <w:t xml:space="preserve"> that the method being used to teach Child X </w:t>
      </w:r>
      <w:r w:rsidR="00E44207">
        <w:rPr>
          <w:rFonts w:ascii="Arial" w:hAnsi="Arial" w:cs="Arial"/>
          <w:color w:val="000000" w:themeColor="text1"/>
        </w:rPr>
        <w:t>are</w:t>
      </w:r>
      <w:r w:rsidR="00DF11F4" w:rsidRPr="008A614A">
        <w:rPr>
          <w:rFonts w:ascii="Arial" w:hAnsi="Arial" w:cs="Arial"/>
          <w:color w:val="000000" w:themeColor="text1"/>
        </w:rPr>
        <w:t xml:space="preserve"> not effective</w:t>
      </w:r>
      <w:r w:rsidR="00B909A9">
        <w:rPr>
          <w:rFonts w:ascii="Arial" w:hAnsi="Arial" w:cs="Arial"/>
          <w:color w:val="000000" w:themeColor="text1"/>
        </w:rPr>
        <w:t>. P</w:t>
      </w:r>
      <w:r w:rsidR="00DF11F4" w:rsidRPr="008A614A">
        <w:rPr>
          <w:rFonts w:ascii="Arial" w:hAnsi="Arial" w:cs="Arial"/>
          <w:color w:val="000000" w:themeColor="text1"/>
        </w:rPr>
        <w:t>otentially</w:t>
      </w:r>
      <w:r w:rsidR="006F3E98">
        <w:rPr>
          <w:rFonts w:ascii="Arial" w:hAnsi="Arial" w:cs="Arial"/>
          <w:color w:val="000000" w:themeColor="text1"/>
        </w:rPr>
        <w:t>,</w:t>
      </w:r>
      <w:r w:rsidR="00DF11F4" w:rsidRPr="008A614A">
        <w:rPr>
          <w:rFonts w:ascii="Arial" w:hAnsi="Arial" w:cs="Arial"/>
          <w:color w:val="000000" w:themeColor="text1"/>
        </w:rPr>
        <w:t xml:space="preserve"> there is the need for further </w:t>
      </w:r>
      <w:r w:rsidR="00EB1EDD" w:rsidRPr="008A614A">
        <w:rPr>
          <w:rFonts w:ascii="Arial" w:hAnsi="Arial" w:cs="Arial"/>
          <w:color w:val="000000" w:themeColor="text1"/>
        </w:rPr>
        <w:t xml:space="preserve">support or </w:t>
      </w:r>
      <w:r w:rsidR="00DF11F4" w:rsidRPr="008A614A">
        <w:rPr>
          <w:rFonts w:ascii="Arial" w:hAnsi="Arial" w:cs="Arial"/>
          <w:color w:val="000000" w:themeColor="text1"/>
        </w:rPr>
        <w:t>differentiation</w:t>
      </w:r>
      <w:r w:rsidR="00EB1EDD" w:rsidRPr="008A614A">
        <w:rPr>
          <w:rFonts w:ascii="Arial" w:hAnsi="Arial" w:cs="Arial"/>
          <w:color w:val="000000" w:themeColor="text1"/>
        </w:rPr>
        <w:t xml:space="preserve"> </w:t>
      </w:r>
      <w:r w:rsidR="00DF11F4" w:rsidRPr="008A614A">
        <w:rPr>
          <w:rFonts w:ascii="Arial" w:hAnsi="Arial" w:cs="Arial"/>
          <w:color w:val="000000" w:themeColor="text1"/>
        </w:rPr>
        <w:t>in the strategies</w:t>
      </w:r>
      <w:r w:rsidR="00E44207">
        <w:rPr>
          <w:rFonts w:ascii="Arial" w:hAnsi="Arial" w:cs="Arial"/>
          <w:color w:val="000000" w:themeColor="text1"/>
        </w:rPr>
        <w:t xml:space="preserve"> and method</w:t>
      </w:r>
      <w:r w:rsidR="00B119DB">
        <w:rPr>
          <w:rFonts w:ascii="Arial" w:hAnsi="Arial" w:cs="Arial"/>
          <w:color w:val="000000" w:themeColor="text1"/>
        </w:rPr>
        <w:t>s</w:t>
      </w:r>
      <w:r w:rsidR="00E44207">
        <w:rPr>
          <w:rFonts w:ascii="Arial" w:hAnsi="Arial" w:cs="Arial"/>
          <w:color w:val="000000" w:themeColor="text1"/>
        </w:rPr>
        <w:t xml:space="preserve"> used for Child X</w:t>
      </w:r>
      <w:r w:rsidR="00DF11F4" w:rsidRPr="008A614A">
        <w:rPr>
          <w:rFonts w:ascii="Arial" w:hAnsi="Arial" w:cs="Arial"/>
          <w:color w:val="000000" w:themeColor="text1"/>
        </w:rPr>
        <w:t xml:space="preserve">. </w:t>
      </w:r>
      <w:r w:rsidR="003F22DB">
        <w:rPr>
          <w:rFonts w:ascii="Arial" w:hAnsi="Arial" w:cs="Arial"/>
          <w:color w:val="000000" w:themeColor="text1"/>
        </w:rPr>
        <w:t>Because</w:t>
      </w:r>
      <w:r w:rsidR="00E87F04" w:rsidRPr="008A614A">
        <w:rPr>
          <w:rFonts w:ascii="Arial" w:hAnsi="Arial" w:cs="Arial"/>
          <w:color w:val="000000" w:themeColor="text1"/>
        </w:rPr>
        <w:t xml:space="preserve"> t</w:t>
      </w:r>
      <w:r w:rsidR="003F22DB">
        <w:rPr>
          <w:rFonts w:ascii="Arial" w:hAnsi="Arial" w:cs="Arial"/>
          <w:color w:val="000000" w:themeColor="text1"/>
        </w:rPr>
        <w:t xml:space="preserve">he </w:t>
      </w:r>
      <w:r w:rsidR="00DF11F4" w:rsidRPr="008A614A">
        <w:rPr>
          <w:rFonts w:ascii="Arial" w:hAnsi="Arial" w:cs="Arial"/>
          <w:color w:val="000000" w:themeColor="text1"/>
        </w:rPr>
        <w:t xml:space="preserve">strategy </w:t>
      </w:r>
      <w:r w:rsidR="003F22DB">
        <w:rPr>
          <w:rFonts w:ascii="Arial" w:hAnsi="Arial" w:cs="Arial"/>
          <w:color w:val="000000" w:themeColor="text1"/>
        </w:rPr>
        <w:t xml:space="preserve">used </w:t>
      </w:r>
      <w:r w:rsidR="00DF11F4" w:rsidRPr="008A614A">
        <w:rPr>
          <w:rFonts w:ascii="Arial" w:hAnsi="Arial" w:cs="Arial"/>
          <w:color w:val="000000" w:themeColor="text1"/>
        </w:rPr>
        <w:t xml:space="preserve">meant Child X </w:t>
      </w:r>
      <w:r w:rsidR="00B119DB" w:rsidRPr="008A614A">
        <w:rPr>
          <w:rFonts w:ascii="Arial" w:hAnsi="Arial" w:cs="Arial"/>
          <w:color w:val="000000" w:themeColor="text1"/>
        </w:rPr>
        <w:t>rel</w:t>
      </w:r>
      <w:r w:rsidR="00B119DB">
        <w:rPr>
          <w:rFonts w:ascii="Arial" w:hAnsi="Arial" w:cs="Arial"/>
          <w:color w:val="000000" w:themeColor="text1"/>
        </w:rPr>
        <w:t xml:space="preserve">ied </w:t>
      </w:r>
      <w:r w:rsidR="00DF11F4" w:rsidRPr="008A614A">
        <w:rPr>
          <w:rFonts w:ascii="Arial" w:hAnsi="Arial" w:cs="Arial"/>
          <w:color w:val="000000" w:themeColor="text1"/>
        </w:rPr>
        <w:t>on the teacher to complete the work, they were not able to be an ambitious, capable and independent</w:t>
      </w:r>
      <w:r w:rsidR="008628B5" w:rsidRPr="008A614A">
        <w:rPr>
          <w:rFonts w:ascii="Arial" w:hAnsi="Arial" w:cs="Arial"/>
          <w:color w:val="000000" w:themeColor="text1"/>
        </w:rPr>
        <w:t xml:space="preserve"> learner.</w:t>
      </w:r>
      <w:r w:rsidR="0003497A">
        <w:rPr>
          <w:rFonts w:ascii="Arial" w:hAnsi="Arial" w:cs="Arial"/>
          <w:color w:val="000000" w:themeColor="text1"/>
        </w:rPr>
        <w:t xml:space="preserve"> </w:t>
      </w:r>
      <w:r w:rsidR="008B72F0">
        <w:rPr>
          <w:rFonts w:ascii="Arial" w:hAnsi="Arial" w:cs="Arial"/>
          <w:color w:val="000000" w:themeColor="text1"/>
        </w:rPr>
        <w:t xml:space="preserve">Child X simply followed the instructions of the teacher and did not understand the work or know how to complete it. </w:t>
      </w:r>
    </w:p>
    <w:p w14:paraId="1D23F2AA" w14:textId="155CFC49" w:rsidR="00792CC6" w:rsidRPr="008A614A" w:rsidRDefault="00E60F26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Due to the nature of the critical incident</w:t>
      </w:r>
      <w:r w:rsidR="00BB51A1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the literature review focused on methods and strategies that would help Child X to </w:t>
      </w:r>
      <w:r w:rsidR="00EB1EDD" w:rsidRPr="008A614A">
        <w:rPr>
          <w:rFonts w:ascii="Arial" w:hAnsi="Arial" w:cs="Arial"/>
          <w:color w:val="000000" w:themeColor="text1"/>
        </w:rPr>
        <w:t xml:space="preserve">become an ambitious and healthy individual. </w:t>
      </w:r>
      <w:r w:rsidRPr="008A614A">
        <w:rPr>
          <w:rFonts w:ascii="Arial" w:hAnsi="Arial" w:cs="Arial"/>
          <w:color w:val="000000" w:themeColor="text1"/>
        </w:rPr>
        <w:t xml:space="preserve">Selective Mutism </w:t>
      </w:r>
      <w:r w:rsidR="002B10EB" w:rsidRPr="008A614A">
        <w:rPr>
          <w:rFonts w:ascii="Arial" w:hAnsi="Arial" w:cs="Arial"/>
          <w:color w:val="000000" w:themeColor="text1"/>
        </w:rPr>
        <w:t>is an under researched and largely small disability</w:t>
      </w:r>
      <w:r w:rsidR="0019276F" w:rsidRPr="008A614A">
        <w:rPr>
          <w:rFonts w:ascii="Arial" w:hAnsi="Arial" w:cs="Arial"/>
          <w:color w:val="000000" w:themeColor="text1"/>
        </w:rPr>
        <w:t>,</w:t>
      </w:r>
      <w:r w:rsidR="002B10EB" w:rsidRPr="008A614A">
        <w:rPr>
          <w:rFonts w:ascii="Arial" w:hAnsi="Arial" w:cs="Arial"/>
          <w:color w:val="000000" w:themeColor="text1"/>
        </w:rPr>
        <w:t xml:space="preserve"> case studies and work</w:t>
      </w:r>
      <w:r w:rsidR="0019276F" w:rsidRPr="008A614A">
        <w:rPr>
          <w:rFonts w:ascii="Arial" w:hAnsi="Arial" w:cs="Arial"/>
          <w:color w:val="000000" w:themeColor="text1"/>
        </w:rPr>
        <w:t xml:space="preserve"> </w:t>
      </w:r>
      <w:r w:rsidR="002B10EB" w:rsidRPr="008A614A">
        <w:rPr>
          <w:rFonts w:ascii="Arial" w:hAnsi="Arial" w:cs="Arial"/>
          <w:color w:val="000000" w:themeColor="text1"/>
        </w:rPr>
        <w:t>into this disability</w:t>
      </w:r>
      <w:r w:rsidR="0019276F" w:rsidRPr="008A614A">
        <w:rPr>
          <w:rFonts w:ascii="Arial" w:hAnsi="Arial" w:cs="Arial"/>
          <w:color w:val="000000" w:themeColor="text1"/>
        </w:rPr>
        <w:t xml:space="preserve"> are </w:t>
      </w:r>
      <w:r w:rsidR="00BF1EE1" w:rsidRPr="008A614A">
        <w:rPr>
          <w:rFonts w:ascii="Arial" w:hAnsi="Arial" w:cs="Arial"/>
          <w:color w:val="000000" w:themeColor="text1"/>
        </w:rPr>
        <w:t xml:space="preserve">as a </w:t>
      </w:r>
      <w:r w:rsidR="0019276F" w:rsidRPr="008A614A">
        <w:rPr>
          <w:rFonts w:ascii="Arial" w:hAnsi="Arial" w:cs="Arial"/>
          <w:color w:val="000000" w:themeColor="text1"/>
        </w:rPr>
        <w:t>result</w:t>
      </w:r>
      <w:r w:rsidR="00BF1EE1" w:rsidRPr="008A614A">
        <w:rPr>
          <w:rFonts w:ascii="Arial" w:hAnsi="Arial" w:cs="Arial"/>
          <w:color w:val="000000" w:themeColor="text1"/>
        </w:rPr>
        <w:t xml:space="preserve"> </w:t>
      </w:r>
      <w:r w:rsidR="002B10EB" w:rsidRPr="008A614A">
        <w:rPr>
          <w:rFonts w:ascii="Arial" w:hAnsi="Arial" w:cs="Arial"/>
          <w:color w:val="000000" w:themeColor="text1"/>
        </w:rPr>
        <w:t>limited. (Kovac et al</w:t>
      </w:r>
      <w:r w:rsidR="000A0C6A">
        <w:rPr>
          <w:rFonts w:ascii="Arial" w:hAnsi="Arial" w:cs="Arial"/>
          <w:color w:val="000000" w:themeColor="text1"/>
        </w:rPr>
        <w:t>.</w:t>
      </w:r>
      <w:r w:rsidR="002B10EB" w:rsidRPr="008A614A">
        <w:rPr>
          <w:rFonts w:ascii="Arial" w:hAnsi="Arial" w:cs="Arial"/>
          <w:color w:val="000000" w:themeColor="text1"/>
        </w:rPr>
        <w:t xml:space="preserve"> 2019) SM</w:t>
      </w:r>
      <w:r w:rsidR="002F2A29">
        <w:rPr>
          <w:rFonts w:ascii="Arial" w:hAnsi="Arial" w:cs="Arial"/>
          <w:color w:val="000000" w:themeColor="text1"/>
        </w:rPr>
        <w:t xml:space="preserve"> </w:t>
      </w:r>
      <w:r w:rsidR="002B10EB" w:rsidRPr="008A614A">
        <w:rPr>
          <w:rFonts w:ascii="Arial" w:hAnsi="Arial" w:cs="Arial"/>
          <w:color w:val="000000" w:themeColor="text1"/>
        </w:rPr>
        <w:t>causes difficulties for young children when communicating in certain social situations</w:t>
      </w:r>
      <w:r w:rsidR="0095651A">
        <w:rPr>
          <w:rFonts w:ascii="Arial" w:hAnsi="Arial" w:cs="Arial"/>
          <w:color w:val="000000" w:themeColor="text1"/>
        </w:rPr>
        <w:t>,</w:t>
      </w:r>
      <w:r w:rsidR="002B10EB" w:rsidRPr="008A614A">
        <w:rPr>
          <w:rFonts w:ascii="Arial" w:hAnsi="Arial" w:cs="Arial"/>
          <w:color w:val="000000" w:themeColor="text1"/>
        </w:rPr>
        <w:t xml:space="preserve"> often</w:t>
      </w:r>
      <w:r w:rsidR="009C6046">
        <w:rPr>
          <w:rFonts w:ascii="Arial" w:hAnsi="Arial" w:cs="Arial"/>
          <w:color w:val="000000" w:themeColor="text1"/>
        </w:rPr>
        <w:t>,</w:t>
      </w:r>
      <w:r w:rsidR="002B10EB" w:rsidRPr="008A614A">
        <w:rPr>
          <w:rFonts w:ascii="Arial" w:hAnsi="Arial" w:cs="Arial"/>
          <w:color w:val="000000" w:themeColor="text1"/>
        </w:rPr>
        <w:t xml:space="preserve"> schools</w:t>
      </w:r>
      <w:r w:rsidR="00086AA0">
        <w:rPr>
          <w:rFonts w:ascii="Arial" w:hAnsi="Arial" w:cs="Arial"/>
          <w:color w:val="000000" w:themeColor="text1"/>
        </w:rPr>
        <w:t>,</w:t>
      </w:r>
      <w:r w:rsidR="00B051B4" w:rsidRPr="008A614A">
        <w:rPr>
          <w:rFonts w:ascii="Arial" w:hAnsi="Arial" w:cs="Arial"/>
          <w:color w:val="000000" w:themeColor="text1"/>
        </w:rPr>
        <w:t xml:space="preserve"> although</w:t>
      </w:r>
      <w:r w:rsidR="00ED339F">
        <w:rPr>
          <w:rFonts w:ascii="Arial" w:hAnsi="Arial" w:cs="Arial"/>
          <w:color w:val="000000" w:themeColor="text1"/>
        </w:rPr>
        <w:t>,</w:t>
      </w:r>
      <w:r w:rsidR="00B051B4" w:rsidRPr="008A614A">
        <w:rPr>
          <w:rFonts w:ascii="Arial" w:hAnsi="Arial" w:cs="Arial"/>
          <w:color w:val="000000" w:themeColor="text1"/>
        </w:rPr>
        <w:t xml:space="preserve"> they </w:t>
      </w:r>
      <w:r w:rsidR="00D17439">
        <w:rPr>
          <w:rFonts w:ascii="Arial" w:hAnsi="Arial" w:cs="Arial"/>
          <w:color w:val="000000" w:themeColor="text1"/>
        </w:rPr>
        <w:t xml:space="preserve">can </w:t>
      </w:r>
      <w:r w:rsidR="00B051B4" w:rsidRPr="008A614A">
        <w:rPr>
          <w:rFonts w:ascii="Arial" w:hAnsi="Arial" w:cs="Arial"/>
          <w:color w:val="000000" w:themeColor="text1"/>
        </w:rPr>
        <w:t>communicate normally when they are comfortable</w:t>
      </w:r>
      <w:r w:rsidR="002B10EB" w:rsidRPr="008A614A">
        <w:rPr>
          <w:rFonts w:ascii="Arial" w:hAnsi="Arial" w:cs="Arial"/>
          <w:color w:val="000000" w:themeColor="text1"/>
        </w:rPr>
        <w:t>.</w:t>
      </w:r>
      <w:r w:rsidR="00B051B4" w:rsidRPr="008A614A">
        <w:rPr>
          <w:rFonts w:ascii="Arial" w:hAnsi="Arial" w:cs="Arial"/>
          <w:color w:val="000000" w:themeColor="text1"/>
        </w:rPr>
        <w:t xml:space="preserve"> (Kovac et al</w:t>
      </w:r>
      <w:r w:rsidR="000A0C6A">
        <w:rPr>
          <w:rFonts w:ascii="Arial" w:hAnsi="Arial" w:cs="Arial"/>
          <w:color w:val="000000" w:themeColor="text1"/>
        </w:rPr>
        <w:t>.</w:t>
      </w:r>
      <w:r w:rsidR="00B051B4" w:rsidRPr="008A614A">
        <w:rPr>
          <w:rFonts w:ascii="Arial" w:hAnsi="Arial" w:cs="Arial"/>
          <w:color w:val="000000" w:themeColor="text1"/>
        </w:rPr>
        <w:t xml:space="preserve"> 2019) </w:t>
      </w:r>
      <w:r w:rsidR="002B10EB" w:rsidRPr="008A614A">
        <w:rPr>
          <w:rFonts w:ascii="Arial" w:hAnsi="Arial" w:cs="Arial"/>
          <w:color w:val="000000" w:themeColor="text1"/>
        </w:rPr>
        <w:t xml:space="preserve">Teachers and </w:t>
      </w:r>
      <w:r w:rsidR="002B10EB" w:rsidRPr="008A614A">
        <w:rPr>
          <w:rFonts w:ascii="Arial" w:hAnsi="Arial" w:cs="Arial"/>
          <w:color w:val="000000" w:themeColor="text1"/>
        </w:rPr>
        <w:lastRenderedPageBreak/>
        <w:t>educators</w:t>
      </w:r>
      <w:r w:rsidR="00B051B4" w:rsidRPr="008A614A">
        <w:rPr>
          <w:rFonts w:ascii="Arial" w:hAnsi="Arial" w:cs="Arial"/>
          <w:color w:val="000000" w:themeColor="text1"/>
        </w:rPr>
        <w:t xml:space="preserve">, hence, play a vital role in helping to identify children with </w:t>
      </w:r>
      <w:r w:rsidR="002F2A29">
        <w:rPr>
          <w:rFonts w:ascii="Arial" w:hAnsi="Arial" w:cs="Arial"/>
          <w:color w:val="000000" w:themeColor="text1"/>
        </w:rPr>
        <w:t>SM</w:t>
      </w:r>
      <w:r w:rsidR="00B051B4" w:rsidRPr="008A614A">
        <w:rPr>
          <w:rFonts w:ascii="Arial" w:hAnsi="Arial" w:cs="Arial"/>
          <w:color w:val="000000" w:themeColor="text1"/>
        </w:rPr>
        <w:t xml:space="preserve"> as symptoms often do not present themselves at home. (Kovac et al</w:t>
      </w:r>
      <w:r w:rsidR="000A0C6A">
        <w:rPr>
          <w:rFonts w:ascii="Arial" w:hAnsi="Arial" w:cs="Arial"/>
          <w:color w:val="000000" w:themeColor="text1"/>
        </w:rPr>
        <w:t>.</w:t>
      </w:r>
      <w:r w:rsidR="00B051B4" w:rsidRPr="008A614A">
        <w:rPr>
          <w:rFonts w:ascii="Arial" w:hAnsi="Arial" w:cs="Arial"/>
          <w:color w:val="000000" w:themeColor="text1"/>
        </w:rPr>
        <w:t xml:space="preserve"> 2019)</w:t>
      </w:r>
      <w:r w:rsidR="00D2333E" w:rsidRPr="008A614A">
        <w:rPr>
          <w:rFonts w:ascii="Arial" w:hAnsi="Arial" w:cs="Arial"/>
          <w:color w:val="000000" w:themeColor="text1"/>
        </w:rPr>
        <w:t xml:space="preserve"> SM</w:t>
      </w:r>
      <w:r w:rsidR="002F2A29">
        <w:rPr>
          <w:rFonts w:ascii="Arial" w:hAnsi="Arial" w:cs="Arial"/>
          <w:color w:val="000000" w:themeColor="text1"/>
        </w:rPr>
        <w:t xml:space="preserve"> </w:t>
      </w:r>
      <w:r w:rsidR="00D2333E" w:rsidRPr="008A614A">
        <w:rPr>
          <w:rFonts w:ascii="Arial" w:hAnsi="Arial" w:cs="Arial"/>
          <w:color w:val="000000" w:themeColor="text1"/>
        </w:rPr>
        <w:t xml:space="preserve">impairs not only the social communication </w:t>
      </w:r>
      <w:r w:rsidR="000C1408">
        <w:rPr>
          <w:rFonts w:ascii="Arial" w:hAnsi="Arial" w:cs="Arial"/>
          <w:color w:val="000000" w:themeColor="text1"/>
        </w:rPr>
        <w:t>of the child</w:t>
      </w:r>
      <w:r w:rsidR="00116962">
        <w:rPr>
          <w:rFonts w:ascii="Arial" w:hAnsi="Arial" w:cs="Arial"/>
          <w:color w:val="000000" w:themeColor="text1"/>
        </w:rPr>
        <w:t>,</w:t>
      </w:r>
      <w:r w:rsidR="000C1408">
        <w:rPr>
          <w:rFonts w:ascii="Arial" w:hAnsi="Arial" w:cs="Arial"/>
          <w:color w:val="000000" w:themeColor="text1"/>
        </w:rPr>
        <w:t xml:space="preserve"> </w:t>
      </w:r>
      <w:r w:rsidR="00D2333E" w:rsidRPr="008A614A">
        <w:rPr>
          <w:rFonts w:ascii="Arial" w:hAnsi="Arial" w:cs="Arial"/>
          <w:color w:val="000000" w:themeColor="text1"/>
        </w:rPr>
        <w:t>but the</w:t>
      </w:r>
      <w:r w:rsidR="000C1408">
        <w:rPr>
          <w:rFonts w:ascii="Arial" w:hAnsi="Arial" w:cs="Arial"/>
          <w:color w:val="000000" w:themeColor="text1"/>
        </w:rPr>
        <w:t xml:space="preserve">ir </w:t>
      </w:r>
      <w:r w:rsidR="00D2333E" w:rsidRPr="008A614A">
        <w:rPr>
          <w:rFonts w:ascii="Arial" w:hAnsi="Arial" w:cs="Arial"/>
          <w:color w:val="000000" w:themeColor="text1"/>
        </w:rPr>
        <w:t>educational functioning</w:t>
      </w:r>
      <w:r w:rsidR="000C1408">
        <w:rPr>
          <w:rFonts w:ascii="Arial" w:hAnsi="Arial" w:cs="Arial"/>
          <w:color w:val="000000" w:themeColor="text1"/>
        </w:rPr>
        <w:t>. B</w:t>
      </w:r>
      <w:r w:rsidR="00D2333E" w:rsidRPr="008A614A">
        <w:rPr>
          <w:rFonts w:ascii="Arial" w:hAnsi="Arial" w:cs="Arial"/>
          <w:color w:val="000000" w:themeColor="text1"/>
        </w:rPr>
        <w:t xml:space="preserve">ecause </w:t>
      </w:r>
      <w:r w:rsidR="00116962">
        <w:rPr>
          <w:rFonts w:ascii="Arial" w:hAnsi="Arial" w:cs="Arial"/>
          <w:color w:val="000000" w:themeColor="text1"/>
        </w:rPr>
        <w:t xml:space="preserve">the lack of communication, </w:t>
      </w:r>
      <w:r w:rsidR="00D2333E" w:rsidRPr="008A614A">
        <w:rPr>
          <w:rFonts w:ascii="Arial" w:hAnsi="Arial" w:cs="Arial"/>
          <w:color w:val="000000" w:themeColor="text1"/>
        </w:rPr>
        <w:t xml:space="preserve">makes it difficult for teachers to assess the academic skills of </w:t>
      </w:r>
      <w:r w:rsidR="00116962">
        <w:rPr>
          <w:rFonts w:ascii="Arial" w:hAnsi="Arial" w:cs="Arial"/>
          <w:color w:val="000000" w:themeColor="text1"/>
        </w:rPr>
        <w:t>an SM child</w:t>
      </w:r>
      <w:r w:rsidR="00D2333E" w:rsidRPr="008A614A">
        <w:rPr>
          <w:rFonts w:ascii="Arial" w:hAnsi="Arial" w:cs="Arial"/>
          <w:color w:val="000000" w:themeColor="text1"/>
        </w:rPr>
        <w:t xml:space="preserve">. (APA, 2013) </w:t>
      </w:r>
      <w:r w:rsidR="00B051B4" w:rsidRPr="008A614A">
        <w:rPr>
          <w:rFonts w:ascii="Arial" w:hAnsi="Arial" w:cs="Arial"/>
          <w:color w:val="000000" w:themeColor="text1"/>
        </w:rPr>
        <w:t xml:space="preserve">Therefore, strategies need to be put in </w:t>
      </w:r>
      <w:r w:rsidR="00EB1EDD" w:rsidRPr="008A614A">
        <w:rPr>
          <w:rFonts w:ascii="Arial" w:hAnsi="Arial" w:cs="Arial"/>
          <w:color w:val="000000" w:themeColor="text1"/>
        </w:rPr>
        <w:t xml:space="preserve">place </w:t>
      </w:r>
      <w:r w:rsidR="00B051B4" w:rsidRPr="008A614A">
        <w:rPr>
          <w:rFonts w:ascii="Arial" w:hAnsi="Arial" w:cs="Arial"/>
          <w:color w:val="000000" w:themeColor="text1"/>
        </w:rPr>
        <w:t>as soon as possible</w:t>
      </w:r>
      <w:r w:rsidR="00370FFC">
        <w:rPr>
          <w:rFonts w:ascii="Arial" w:hAnsi="Arial" w:cs="Arial"/>
          <w:color w:val="000000" w:themeColor="text1"/>
        </w:rPr>
        <w:t>. I</w:t>
      </w:r>
      <w:r w:rsidR="00B051B4" w:rsidRPr="008A614A">
        <w:rPr>
          <w:rFonts w:ascii="Arial" w:hAnsi="Arial" w:cs="Arial"/>
          <w:color w:val="000000" w:themeColor="text1"/>
        </w:rPr>
        <w:t>ndeed</w:t>
      </w:r>
      <w:r w:rsidR="00370FFC">
        <w:rPr>
          <w:rFonts w:ascii="Arial" w:hAnsi="Arial" w:cs="Arial"/>
          <w:color w:val="000000" w:themeColor="text1"/>
        </w:rPr>
        <w:t>,</w:t>
      </w:r>
      <w:r w:rsidR="00B051B4" w:rsidRPr="008A614A">
        <w:rPr>
          <w:rFonts w:ascii="Arial" w:hAnsi="Arial" w:cs="Arial"/>
          <w:color w:val="000000" w:themeColor="text1"/>
        </w:rPr>
        <w:t xml:space="preserve"> research </w:t>
      </w:r>
      <w:r w:rsidR="00EB1EDD" w:rsidRPr="008A614A">
        <w:rPr>
          <w:rFonts w:ascii="Arial" w:hAnsi="Arial" w:cs="Arial"/>
          <w:color w:val="000000" w:themeColor="text1"/>
        </w:rPr>
        <w:t xml:space="preserve">has </w:t>
      </w:r>
      <w:r w:rsidR="00B051B4" w:rsidRPr="008A614A">
        <w:rPr>
          <w:rFonts w:ascii="Arial" w:hAnsi="Arial" w:cs="Arial"/>
          <w:color w:val="000000" w:themeColor="text1"/>
        </w:rPr>
        <w:t>show</w:t>
      </w:r>
      <w:r w:rsidR="00EB1EDD" w:rsidRPr="008A614A">
        <w:rPr>
          <w:rFonts w:ascii="Arial" w:hAnsi="Arial" w:cs="Arial"/>
          <w:color w:val="000000" w:themeColor="text1"/>
        </w:rPr>
        <w:t xml:space="preserve">n </w:t>
      </w:r>
      <w:r w:rsidR="00B051B4" w:rsidRPr="008A614A">
        <w:rPr>
          <w:rFonts w:ascii="Arial" w:hAnsi="Arial" w:cs="Arial"/>
          <w:color w:val="000000" w:themeColor="text1"/>
        </w:rPr>
        <w:t xml:space="preserve">that the quicker </w:t>
      </w:r>
      <w:r w:rsidR="003D4D3D">
        <w:rPr>
          <w:rFonts w:ascii="Arial" w:hAnsi="Arial" w:cs="Arial"/>
          <w:color w:val="000000" w:themeColor="text1"/>
        </w:rPr>
        <w:t xml:space="preserve">a diagnosis is made, and strategies are in place the </w:t>
      </w:r>
      <w:r w:rsidR="00B051B4" w:rsidRPr="008A614A">
        <w:rPr>
          <w:rFonts w:ascii="Arial" w:hAnsi="Arial" w:cs="Arial"/>
          <w:color w:val="000000" w:themeColor="text1"/>
        </w:rPr>
        <w:t xml:space="preserve">greater improvement the child </w:t>
      </w:r>
      <w:r w:rsidR="008B227A">
        <w:rPr>
          <w:rFonts w:ascii="Arial" w:hAnsi="Arial" w:cs="Arial"/>
          <w:color w:val="000000" w:themeColor="text1"/>
        </w:rPr>
        <w:t xml:space="preserve">will </w:t>
      </w:r>
      <w:r w:rsidR="00B051B4" w:rsidRPr="008A614A">
        <w:rPr>
          <w:rFonts w:ascii="Arial" w:hAnsi="Arial" w:cs="Arial"/>
          <w:color w:val="000000" w:themeColor="text1"/>
        </w:rPr>
        <w:t>make. (Kovac et al</w:t>
      </w:r>
      <w:r w:rsidR="000A0C6A">
        <w:rPr>
          <w:rFonts w:ascii="Arial" w:hAnsi="Arial" w:cs="Arial"/>
          <w:color w:val="000000" w:themeColor="text1"/>
        </w:rPr>
        <w:t>.</w:t>
      </w:r>
      <w:r w:rsidR="00B051B4" w:rsidRPr="008A614A">
        <w:rPr>
          <w:rFonts w:ascii="Arial" w:hAnsi="Arial" w:cs="Arial"/>
          <w:color w:val="000000" w:themeColor="text1"/>
        </w:rPr>
        <w:t xml:space="preserve"> 2019) However, there is a considerable </w:t>
      </w:r>
      <w:r w:rsidR="00042169" w:rsidRPr="008A614A">
        <w:rPr>
          <w:rFonts w:ascii="Arial" w:hAnsi="Arial" w:cs="Arial"/>
          <w:color w:val="000000" w:themeColor="text1"/>
        </w:rPr>
        <w:t>delay time of 3</w:t>
      </w:r>
      <w:r w:rsidR="00105B02">
        <w:rPr>
          <w:rFonts w:ascii="Arial" w:hAnsi="Arial" w:cs="Arial"/>
          <w:color w:val="000000" w:themeColor="text1"/>
        </w:rPr>
        <w:t>-</w:t>
      </w:r>
      <w:r w:rsidR="00042169" w:rsidRPr="008A614A">
        <w:rPr>
          <w:rFonts w:ascii="Arial" w:hAnsi="Arial" w:cs="Arial"/>
          <w:color w:val="000000" w:themeColor="text1"/>
        </w:rPr>
        <w:t>4</w:t>
      </w:r>
      <w:r w:rsidR="00105B02">
        <w:rPr>
          <w:rFonts w:ascii="Arial" w:hAnsi="Arial" w:cs="Arial"/>
          <w:color w:val="000000" w:themeColor="text1"/>
        </w:rPr>
        <w:t xml:space="preserve"> </w:t>
      </w:r>
      <w:r w:rsidR="00042169" w:rsidRPr="008A614A">
        <w:rPr>
          <w:rFonts w:ascii="Arial" w:hAnsi="Arial" w:cs="Arial"/>
          <w:color w:val="000000" w:themeColor="text1"/>
        </w:rPr>
        <w:t>year</w:t>
      </w:r>
      <w:r w:rsidR="00105B02">
        <w:rPr>
          <w:rFonts w:ascii="Arial" w:hAnsi="Arial" w:cs="Arial"/>
          <w:color w:val="000000" w:themeColor="text1"/>
        </w:rPr>
        <w:t>s</w:t>
      </w:r>
      <w:r w:rsidR="00042169" w:rsidRPr="008A614A">
        <w:rPr>
          <w:rFonts w:ascii="Arial" w:hAnsi="Arial" w:cs="Arial"/>
          <w:color w:val="000000" w:themeColor="text1"/>
        </w:rPr>
        <w:t xml:space="preserve"> between symptoms and referral. (Wright et al</w:t>
      </w:r>
      <w:r w:rsidR="000A0C6A">
        <w:rPr>
          <w:rFonts w:ascii="Arial" w:hAnsi="Arial" w:cs="Arial"/>
          <w:color w:val="000000" w:themeColor="text1"/>
        </w:rPr>
        <w:t>.</w:t>
      </w:r>
      <w:r w:rsidR="00042169" w:rsidRPr="008A614A">
        <w:rPr>
          <w:rFonts w:ascii="Arial" w:hAnsi="Arial" w:cs="Arial"/>
          <w:color w:val="000000" w:themeColor="text1"/>
        </w:rPr>
        <w:t xml:space="preserve"> 1985) Th</w:t>
      </w:r>
      <w:r w:rsidR="001C0230">
        <w:rPr>
          <w:rFonts w:ascii="Arial" w:hAnsi="Arial" w:cs="Arial"/>
          <w:color w:val="000000" w:themeColor="text1"/>
        </w:rPr>
        <w:t>e</w:t>
      </w:r>
      <w:r w:rsidR="00EB1EDD" w:rsidRPr="008A614A">
        <w:rPr>
          <w:rFonts w:ascii="Arial" w:hAnsi="Arial" w:cs="Arial"/>
          <w:color w:val="000000" w:themeColor="text1"/>
        </w:rPr>
        <w:t xml:space="preserve"> delay often result</w:t>
      </w:r>
      <w:r w:rsidR="00105B02">
        <w:rPr>
          <w:rFonts w:ascii="Arial" w:hAnsi="Arial" w:cs="Arial"/>
          <w:color w:val="000000" w:themeColor="text1"/>
        </w:rPr>
        <w:t xml:space="preserve">s </w:t>
      </w:r>
      <w:r w:rsidR="00EB1EDD" w:rsidRPr="008A614A">
        <w:rPr>
          <w:rFonts w:ascii="Arial" w:hAnsi="Arial" w:cs="Arial"/>
          <w:color w:val="000000" w:themeColor="text1"/>
        </w:rPr>
        <w:t>in a stronger resistance within the child to speak</w:t>
      </w:r>
      <w:r w:rsidR="001C0230">
        <w:rPr>
          <w:rFonts w:ascii="Arial" w:hAnsi="Arial" w:cs="Arial"/>
          <w:color w:val="000000" w:themeColor="text1"/>
        </w:rPr>
        <w:t>. Because</w:t>
      </w:r>
      <w:r w:rsidR="007110A6">
        <w:rPr>
          <w:rFonts w:ascii="Arial" w:hAnsi="Arial" w:cs="Arial"/>
          <w:color w:val="000000" w:themeColor="text1"/>
        </w:rPr>
        <w:t xml:space="preserve"> </w:t>
      </w:r>
      <w:r w:rsidR="001C0230">
        <w:rPr>
          <w:rFonts w:ascii="Arial" w:hAnsi="Arial" w:cs="Arial"/>
          <w:color w:val="000000" w:themeColor="text1"/>
        </w:rPr>
        <w:t xml:space="preserve">over time their </w:t>
      </w:r>
      <w:r w:rsidR="007110A6">
        <w:rPr>
          <w:rFonts w:ascii="Arial" w:hAnsi="Arial" w:cs="Arial"/>
          <w:color w:val="000000" w:themeColor="text1"/>
        </w:rPr>
        <w:t xml:space="preserve">resistance and unwillingness </w:t>
      </w:r>
      <w:r w:rsidR="002F2A29">
        <w:rPr>
          <w:rFonts w:ascii="Arial" w:hAnsi="Arial" w:cs="Arial"/>
          <w:color w:val="000000" w:themeColor="text1"/>
        </w:rPr>
        <w:t>become</w:t>
      </w:r>
      <w:r w:rsidR="007110A6">
        <w:rPr>
          <w:rFonts w:ascii="Arial" w:hAnsi="Arial" w:cs="Arial"/>
          <w:color w:val="000000" w:themeColor="text1"/>
        </w:rPr>
        <w:t xml:space="preserve"> </w:t>
      </w:r>
      <w:r w:rsidR="00EB1EDD" w:rsidRPr="008A614A">
        <w:rPr>
          <w:rFonts w:ascii="Arial" w:hAnsi="Arial" w:cs="Arial"/>
          <w:color w:val="000000" w:themeColor="text1"/>
        </w:rPr>
        <w:t xml:space="preserve">firmly </w:t>
      </w:r>
      <w:r w:rsidR="00042169" w:rsidRPr="008A614A">
        <w:rPr>
          <w:rFonts w:ascii="Arial" w:hAnsi="Arial" w:cs="Arial"/>
          <w:color w:val="000000" w:themeColor="text1"/>
        </w:rPr>
        <w:t>established within the</w:t>
      </w:r>
      <w:r w:rsidR="00A71FD5">
        <w:rPr>
          <w:rFonts w:ascii="Arial" w:hAnsi="Arial" w:cs="Arial"/>
          <w:color w:val="000000" w:themeColor="text1"/>
        </w:rPr>
        <w:t>ir</w:t>
      </w:r>
      <w:r w:rsidR="00042169" w:rsidRPr="008A614A">
        <w:rPr>
          <w:rFonts w:ascii="Arial" w:hAnsi="Arial" w:cs="Arial"/>
          <w:color w:val="000000" w:themeColor="text1"/>
        </w:rPr>
        <w:t xml:space="preserve"> behaviour</w:t>
      </w:r>
      <w:r w:rsidR="00925B04">
        <w:rPr>
          <w:rFonts w:ascii="Arial" w:hAnsi="Arial" w:cs="Arial"/>
          <w:color w:val="000000" w:themeColor="text1"/>
        </w:rPr>
        <w:t>.</w:t>
      </w:r>
      <w:r w:rsidR="006F3E98">
        <w:rPr>
          <w:rFonts w:ascii="Arial" w:hAnsi="Arial" w:cs="Arial"/>
          <w:color w:val="000000" w:themeColor="text1"/>
        </w:rPr>
        <w:t xml:space="preserve"> </w:t>
      </w:r>
      <w:r w:rsidR="00042169" w:rsidRPr="008A614A">
        <w:rPr>
          <w:rFonts w:ascii="Arial" w:hAnsi="Arial" w:cs="Arial"/>
          <w:color w:val="000000" w:themeColor="text1"/>
        </w:rPr>
        <w:t xml:space="preserve">(Kehle et al 1998) </w:t>
      </w:r>
      <w:r w:rsidR="00DC483E" w:rsidRPr="008A614A">
        <w:rPr>
          <w:rFonts w:ascii="Arial" w:hAnsi="Arial" w:cs="Arial"/>
          <w:color w:val="000000" w:themeColor="text1"/>
        </w:rPr>
        <w:t>Therefore, effective strategies should be put in place as soon as possible.</w:t>
      </w:r>
    </w:p>
    <w:p w14:paraId="6DCD685B" w14:textId="6E36909F" w:rsidR="00966CA8" w:rsidRPr="008A614A" w:rsidRDefault="009612CF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E</w:t>
      </w:r>
      <w:r w:rsidR="00966CA8" w:rsidRPr="008A614A">
        <w:rPr>
          <w:rFonts w:ascii="Arial" w:hAnsi="Arial" w:cs="Arial"/>
          <w:color w:val="000000" w:themeColor="text1"/>
        </w:rPr>
        <w:t>ffective behavioural management used to treat SM often includes a mixture of behavioural strategies and self- modelling</w:t>
      </w:r>
      <w:r w:rsidR="005A6A7C" w:rsidRPr="008A614A">
        <w:rPr>
          <w:rFonts w:ascii="Arial" w:hAnsi="Arial" w:cs="Arial"/>
          <w:color w:val="000000" w:themeColor="text1"/>
        </w:rPr>
        <w:t>.</w:t>
      </w:r>
      <w:r w:rsidR="00966CA8" w:rsidRPr="008A614A">
        <w:rPr>
          <w:rFonts w:ascii="Arial" w:hAnsi="Arial" w:cs="Arial"/>
          <w:color w:val="000000" w:themeColor="text1"/>
        </w:rPr>
        <w:t xml:space="preserve"> (Murris and Ollendick, 2015) Contingency management is a successful strategy to help and improve the behaviours of SM. The scaffolding method is often used within this management. Scaffolding although commonly believed to come from the work of Vygotsky</w:t>
      </w:r>
      <w:r w:rsidR="00AF4679">
        <w:rPr>
          <w:rFonts w:ascii="Arial" w:hAnsi="Arial" w:cs="Arial"/>
          <w:color w:val="000000" w:themeColor="text1"/>
        </w:rPr>
        <w:t>,</w:t>
      </w:r>
      <w:r w:rsidR="00966CA8" w:rsidRPr="008A614A">
        <w:rPr>
          <w:rFonts w:ascii="Arial" w:hAnsi="Arial" w:cs="Arial"/>
          <w:color w:val="000000" w:themeColor="text1"/>
        </w:rPr>
        <w:t xml:space="preserve"> in fact stems from the work of Wood et al (1976) who adapted </w:t>
      </w:r>
      <w:r w:rsidR="00AF4679" w:rsidRPr="008A614A">
        <w:rPr>
          <w:rFonts w:ascii="Arial" w:hAnsi="Arial" w:cs="Arial"/>
          <w:color w:val="000000" w:themeColor="text1"/>
        </w:rPr>
        <w:t>Vygotsky</w:t>
      </w:r>
      <w:r w:rsidR="00AF4679">
        <w:rPr>
          <w:rFonts w:ascii="Arial" w:hAnsi="Arial" w:cs="Arial"/>
          <w:color w:val="000000" w:themeColor="text1"/>
        </w:rPr>
        <w:t xml:space="preserve"> (</w:t>
      </w:r>
      <w:r w:rsidR="00AF4679" w:rsidRPr="008A614A">
        <w:rPr>
          <w:rFonts w:ascii="Arial" w:hAnsi="Arial" w:cs="Arial"/>
          <w:color w:val="000000" w:themeColor="text1"/>
        </w:rPr>
        <w:t>1978</w:t>
      </w:r>
      <w:r w:rsidR="00AF4679">
        <w:rPr>
          <w:rFonts w:ascii="Arial" w:hAnsi="Arial" w:cs="Arial"/>
          <w:color w:val="000000" w:themeColor="text1"/>
        </w:rPr>
        <w:t>),</w:t>
      </w:r>
      <w:r w:rsidR="00966CA8" w:rsidRPr="008A614A">
        <w:rPr>
          <w:rFonts w:ascii="Arial" w:hAnsi="Arial" w:cs="Arial"/>
          <w:color w:val="000000" w:themeColor="text1"/>
        </w:rPr>
        <w:t xml:space="preserve"> Z</w:t>
      </w:r>
      <w:r w:rsidR="00E9020C">
        <w:rPr>
          <w:rFonts w:ascii="Arial" w:hAnsi="Arial" w:cs="Arial"/>
          <w:color w:val="000000" w:themeColor="text1"/>
        </w:rPr>
        <w:t>one of Proximal Development (ZPD)</w:t>
      </w:r>
      <w:r w:rsidR="00966CA8" w:rsidRPr="008A614A">
        <w:rPr>
          <w:rFonts w:ascii="Arial" w:hAnsi="Arial" w:cs="Arial"/>
          <w:color w:val="000000" w:themeColor="text1"/>
        </w:rPr>
        <w:t xml:space="preserve"> theory to include scaffolding</w:t>
      </w:r>
      <w:r w:rsidR="00E9020C">
        <w:rPr>
          <w:rFonts w:ascii="Arial" w:hAnsi="Arial" w:cs="Arial"/>
          <w:color w:val="000000" w:themeColor="text1"/>
        </w:rPr>
        <w:t>.</w:t>
      </w:r>
      <w:r w:rsidR="00966CA8" w:rsidRPr="008A614A">
        <w:rPr>
          <w:rFonts w:ascii="Arial" w:hAnsi="Arial" w:cs="Arial"/>
          <w:color w:val="000000" w:themeColor="text1"/>
        </w:rPr>
        <w:t xml:space="preserve"> ZPD is </w:t>
      </w:r>
      <w:r w:rsidR="00966CA8" w:rsidRPr="008A614A">
        <w:rPr>
          <w:rFonts w:ascii="Arial" w:hAnsi="Arial" w:cs="Arial"/>
          <w:color w:val="000000" w:themeColor="text1"/>
        </w:rPr>
        <w:tab/>
      </w:r>
      <w:r w:rsidR="00AF4679">
        <w:rPr>
          <w:rFonts w:ascii="Arial" w:hAnsi="Arial" w:cs="Arial"/>
          <w:color w:val="000000" w:themeColor="text1"/>
        </w:rPr>
        <w:tab/>
      </w:r>
      <w:r w:rsidR="00966CA8" w:rsidRPr="008A614A">
        <w:rPr>
          <w:rFonts w:ascii="Arial" w:hAnsi="Arial" w:cs="Arial"/>
          <w:i/>
          <w:iCs/>
          <w:color w:val="000000" w:themeColor="text1"/>
        </w:rPr>
        <w:t>‘ the distance between the actual development level and the level of potential development with guidance or collaboration’</w:t>
      </w:r>
      <w:r w:rsidR="00966CA8" w:rsidRPr="008A614A">
        <w:rPr>
          <w:rFonts w:ascii="Arial" w:hAnsi="Arial" w:cs="Arial"/>
          <w:color w:val="000000" w:themeColor="text1"/>
        </w:rPr>
        <w:t xml:space="preserve"> (Vygotsky, 1978, p. 86) </w:t>
      </w:r>
    </w:p>
    <w:p w14:paraId="71A8B999" w14:textId="0F7E8284" w:rsidR="00F23CA1" w:rsidRDefault="00966CA8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It was this guidance or collaboration that Wood et al (1976) developed and called scaffolding</w:t>
      </w:r>
      <w:r w:rsidR="00C414EA">
        <w:rPr>
          <w:rFonts w:ascii="Arial" w:hAnsi="Arial" w:cs="Arial"/>
          <w:color w:val="000000" w:themeColor="text1"/>
        </w:rPr>
        <w:t>.</w:t>
      </w:r>
      <w:r w:rsidR="00470FC7">
        <w:rPr>
          <w:rFonts w:ascii="Arial" w:hAnsi="Arial" w:cs="Arial"/>
          <w:color w:val="000000" w:themeColor="text1"/>
        </w:rPr>
        <w:t xml:space="preserve"> </w:t>
      </w:r>
      <w:r w:rsidR="00C414EA">
        <w:rPr>
          <w:rFonts w:ascii="Arial" w:hAnsi="Arial" w:cs="Arial"/>
          <w:color w:val="000000" w:themeColor="text1"/>
        </w:rPr>
        <w:t>Scaffolding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470FC7" w:rsidRPr="008A614A">
        <w:rPr>
          <w:rFonts w:ascii="Arial" w:hAnsi="Arial" w:cs="Arial"/>
          <w:color w:val="000000" w:themeColor="text1"/>
        </w:rPr>
        <w:t>provid</w:t>
      </w:r>
      <w:r w:rsidR="00470FC7">
        <w:rPr>
          <w:rFonts w:ascii="Arial" w:hAnsi="Arial" w:cs="Arial"/>
          <w:color w:val="000000" w:themeColor="text1"/>
        </w:rPr>
        <w:t>es</w:t>
      </w:r>
      <w:r w:rsidRPr="008A614A">
        <w:rPr>
          <w:rFonts w:ascii="Arial" w:hAnsi="Arial" w:cs="Arial"/>
          <w:color w:val="000000" w:themeColor="text1"/>
        </w:rPr>
        <w:t xml:space="preserve"> learners with the necessary framework and assistance to complete a task that would be impossible unassisted.</w:t>
      </w:r>
      <w:r w:rsidR="00661222" w:rsidRPr="00661222">
        <w:rPr>
          <w:rFonts w:ascii="Arial" w:hAnsi="Arial" w:cs="Arial"/>
          <w:color w:val="000000" w:themeColor="text1"/>
        </w:rPr>
        <w:t xml:space="preserve"> </w:t>
      </w:r>
      <w:r w:rsidR="00661222">
        <w:rPr>
          <w:rFonts w:ascii="Arial" w:hAnsi="Arial" w:cs="Arial"/>
          <w:color w:val="000000" w:themeColor="text1"/>
        </w:rPr>
        <w:t>(</w:t>
      </w:r>
      <w:r w:rsidR="00661222" w:rsidRPr="008A614A">
        <w:rPr>
          <w:rFonts w:ascii="Arial" w:hAnsi="Arial" w:cs="Arial"/>
          <w:color w:val="000000" w:themeColor="text1"/>
        </w:rPr>
        <w:t>Wood et al</w:t>
      </w:r>
      <w:r w:rsidR="000A0C6A">
        <w:rPr>
          <w:rFonts w:ascii="Arial" w:hAnsi="Arial" w:cs="Arial"/>
          <w:color w:val="000000" w:themeColor="text1"/>
        </w:rPr>
        <w:t>.</w:t>
      </w:r>
      <w:r w:rsidR="00661222">
        <w:rPr>
          <w:rFonts w:ascii="Arial" w:hAnsi="Arial" w:cs="Arial"/>
          <w:color w:val="000000" w:themeColor="text1"/>
        </w:rPr>
        <w:t xml:space="preserve"> </w:t>
      </w:r>
      <w:r w:rsidR="00661222" w:rsidRPr="008A614A">
        <w:rPr>
          <w:rFonts w:ascii="Arial" w:hAnsi="Arial" w:cs="Arial"/>
          <w:color w:val="000000" w:themeColor="text1"/>
        </w:rPr>
        <w:t>1976)</w:t>
      </w:r>
      <w:r w:rsidRPr="008A614A">
        <w:rPr>
          <w:rFonts w:ascii="Arial" w:hAnsi="Arial" w:cs="Arial"/>
          <w:color w:val="000000" w:themeColor="text1"/>
        </w:rPr>
        <w:t xml:space="preserve"> The method requires the teacher to control elements of the task that the learner cannot complet</w:t>
      </w:r>
      <w:r w:rsidR="00743290">
        <w:rPr>
          <w:rFonts w:ascii="Arial" w:hAnsi="Arial" w:cs="Arial"/>
          <w:color w:val="000000" w:themeColor="text1"/>
        </w:rPr>
        <w:t>e</w:t>
      </w:r>
      <w:r w:rsidRPr="008A614A">
        <w:rPr>
          <w:rFonts w:ascii="Arial" w:hAnsi="Arial" w:cs="Arial"/>
          <w:color w:val="000000" w:themeColor="text1"/>
        </w:rPr>
        <w:t>,</w:t>
      </w:r>
      <w:r w:rsidR="0046752A">
        <w:rPr>
          <w:rFonts w:ascii="Arial" w:hAnsi="Arial" w:cs="Arial"/>
          <w:color w:val="000000" w:themeColor="text1"/>
        </w:rPr>
        <w:t xml:space="preserve"> </w:t>
      </w:r>
      <w:r w:rsidR="002F2A29">
        <w:rPr>
          <w:rFonts w:ascii="Arial" w:hAnsi="Arial" w:cs="Arial"/>
          <w:color w:val="000000" w:themeColor="text1"/>
        </w:rPr>
        <w:t xml:space="preserve">allowing </w:t>
      </w:r>
      <w:r w:rsidRPr="008A614A">
        <w:rPr>
          <w:rFonts w:ascii="Arial" w:hAnsi="Arial" w:cs="Arial"/>
          <w:color w:val="000000" w:themeColor="text1"/>
        </w:rPr>
        <w:t>the learner to concentrate on the task at hand. (Wood et al</w:t>
      </w:r>
      <w:r w:rsidR="000A0C6A">
        <w:rPr>
          <w:rFonts w:ascii="Arial" w:hAnsi="Arial" w:cs="Arial"/>
          <w:color w:val="000000" w:themeColor="text1"/>
        </w:rPr>
        <w:t>.</w:t>
      </w:r>
      <w:r w:rsidRPr="008A614A">
        <w:rPr>
          <w:rFonts w:ascii="Arial" w:hAnsi="Arial" w:cs="Arial"/>
          <w:color w:val="000000" w:themeColor="text1"/>
        </w:rPr>
        <w:t xml:space="preserve"> 1976) Dixon et al (1993) observed that for scaffolding to be effective</w:t>
      </w:r>
      <w:r w:rsidR="00720C7B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it must be gradually dismantled</w:t>
      </w:r>
      <w:r w:rsidR="002A5431">
        <w:rPr>
          <w:rFonts w:ascii="Arial" w:hAnsi="Arial" w:cs="Arial"/>
          <w:color w:val="000000" w:themeColor="text1"/>
        </w:rPr>
        <w:t>.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2A5431">
        <w:rPr>
          <w:rFonts w:ascii="Arial" w:hAnsi="Arial" w:cs="Arial"/>
          <w:color w:val="000000" w:themeColor="text1"/>
        </w:rPr>
        <w:t>T</w:t>
      </w:r>
      <w:r w:rsidRPr="008A614A">
        <w:rPr>
          <w:rFonts w:ascii="Arial" w:hAnsi="Arial" w:cs="Arial"/>
          <w:color w:val="000000" w:themeColor="text1"/>
        </w:rPr>
        <w:t xml:space="preserve">his process must be in line with the </w:t>
      </w:r>
      <w:r w:rsidR="00285633" w:rsidRPr="008A614A">
        <w:rPr>
          <w:rFonts w:ascii="Arial" w:hAnsi="Arial" w:cs="Arial"/>
          <w:color w:val="000000" w:themeColor="text1"/>
        </w:rPr>
        <w:t>students’</w:t>
      </w:r>
      <w:r w:rsidRPr="008A614A">
        <w:rPr>
          <w:rFonts w:ascii="Arial" w:hAnsi="Arial" w:cs="Arial"/>
          <w:color w:val="000000" w:themeColor="text1"/>
        </w:rPr>
        <w:t xml:space="preserve"> needs and support. </w:t>
      </w:r>
      <w:r w:rsidR="002F184F" w:rsidRPr="008A614A">
        <w:rPr>
          <w:rFonts w:ascii="Arial" w:hAnsi="Arial" w:cs="Arial"/>
          <w:color w:val="000000" w:themeColor="text1"/>
        </w:rPr>
        <w:t>Because</w:t>
      </w:r>
      <w:r w:rsidRPr="008A614A">
        <w:rPr>
          <w:rFonts w:ascii="Arial" w:hAnsi="Arial" w:cs="Arial"/>
          <w:color w:val="000000" w:themeColor="text1"/>
        </w:rPr>
        <w:t xml:space="preserve"> if the scaffolds are dismantled too quickly it can cause the learner to become frustrated and unmotivated. (Dixon et al 1993). Maloch</w:t>
      </w:r>
      <w:r w:rsidR="00720C7B">
        <w:rPr>
          <w:rFonts w:ascii="Arial" w:hAnsi="Arial" w:cs="Arial"/>
          <w:color w:val="000000" w:themeColor="text1"/>
        </w:rPr>
        <w:t>’s</w:t>
      </w:r>
      <w:r w:rsidRPr="008A614A">
        <w:rPr>
          <w:rFonts w:ascii="Arial" w:hAnsi="Arial" w:cs="Arial"/>
          <w:color w:val="000000" w:themeColor="text1"/>
        </w:rPr>
        <w:t xml:space="preserve"> (2002) work fou</w:t>
      </w:r>
      <w:r w:rsidR="00051E69">
        <w:rPr>
          <w:rFonts w:ascii="Arial" w:hAnsi="Arial" w:cs="Arial"/>
          <w:color w:val="000000" w:themeColor="text1"/>
        </w:rPr>
        <w:t>nd that teacher</w:t>
      </w:r>
      <w:r w:rsidR="005F435E">
        <w:rPr>
          <w:rFonts w:ascii="Arial" w:hAnsi="Arial" w:cs="Arial"/>
          <w:color w:val="000000" w:themeColor="text1"/>
        </w:rPr>
        <w:t>s</w:t>
      </w:r>
      <w:r w:rsidR="00051E69">
        <w:rPr>
          <w:rFonts w:ascii="Arial" w:hAnsi="Arial" w:cs="Arial"/>
          <w:color w:val="000000" w:themeColor="text1"/>
        </w:rPr>
        <w:t xml:space="preserve"> used a variety of methods when scaffolding, their scaffolds often include</w:t>
      </w:r>
    </w:p>
    <w:p w14:paraId="7C295754" w14:textId="44905F67" w:rsidR="00966CA8" w:rsidRPr="008A614A" w:rsidRDefault="00966CA8" w:rsidP="00F23CA1">
      <w:pPr>
        <w:spacing w:line="360" w:lineRule="auto"/>
        <w:ind w:left="720" w:firstLine="720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‘</w:t>
      </w:r>
      <w:r w:rsidRPr="008A614A">
        <w:rPr>
          <w:rFonts w:ascii="Arial" w:hAnsi="Arial" w:cs="Arial"/>
          <w:i/>
          <w:iCs/>
          <w:color w:val="000000" w:themeColor="text1"/>
        </w:rPr>
        <w:t xml:space="preserve">direct, indirect explanations, modelling, highlighting of strategies and reconstructive </w:t>
      </w:r>
      <w:r w:rsidRPr="008A614A">
        <w:rPr>
          <w:rFonts w:ascii="Arial" w:hAnsi="Arial" w:cs="Arial"/>
          <w:color w:val="000000" w:themeColor="text1"/>
        </w:rPr>
        <w:t>caps’ (</w:t>
      </w:r>
      <w:r w:rsidR="00595EED" w:rsidRPr="008A614A">
        <w:rPr>
          <w:rFonts w:ascii="Arial" w:hAnsi="Arial" w:cs="Arial"/>
          <w:color w:val="000000" w:themeColor="text1"/>
        </w:rPr>
        <w:t>p</w:t>
      </w:r>
      <w:r w:rsidRPr="008A614A">
        <w:rPr>
          <w:rFonts w:ascii="Arial" w:hAnsi="Arial" w:cs="Arial"/>
          <w:color w:val="000000" w:themeColor="text1"/>
        </w:rPr>
        <w:t>p.</w:t>
      </w:r>
      <w:r w:rsidR="00595EED" w:rsidRPr="008A614A">
        <w:rPr>
          <w:rFonts w:ascii="Arial" w:hAnsi="Arial" w:cs="Arial"/>
          <w:color w:val="000000" w:themeColor="text1"/>
        </w:rPr>
        <w:t xml:space="preserve"> </w:t>
      </w:r>
      <w:r w:rsidRPr="008A614A">
        <w:rPr>
          <w:rFonts w:ascii="Arial" w:hAnsi="Arial" w:cs="Arial"/>
          <w:color w:val="000000" w:themeColor="text1"/>
        </w:rPr>
        <w:t xml:space="preserve">108) </w:t>
      </w:r>
    </w:p>
    <w:p w14:paraId="79AEA8D2" w14:textId="65517EBD" w:rsidR="00A25744" w:rsidRDefault="00966CA8" w:rsidP="00A25744">
      <w:pPr>
        <w:spacing w:line="360" w:lineRule="auto"/>
        <w:rPr>
          <w:rStyle w:val="normaltextrun"/>
          <w:rFonts w:ascii="Arial" w:hAnsi="Arial" w:cs="Arial"/>
          <w:color w:val="000000" w:themeColor="text1"/>
          <w:shd w:val="clear" w:color="auto" w:fill="FFFFFF"/>
        </w:rPr>
      </w:pPr>
      <w:r w:rsidRPr="008A614A">
        <w:rPr>
          <w:rFonts w:ascii="Arial" w:hAnsi="Arial" w:cs="Arial"/>
          <w:color w:val="000000" w:themeColor="text1"/>
        </w:rPr>
        <w:t xml:space="preserve">Although, scaffolding is an old idea it </w:t>
      </w:r>
      <w:r w:rsidR="00285633" w:rsidRPr="008A614A">
        <w:rPr>
          <w:rFonts w:ascii="Arial" w:hAnsi="Arial" w:cs="Arial"/>
          <w:color w:val="000000" w:themeColor="text1"/>
        </w:rPr>
        <w:t>remains</w:t>
      </w:r>
      <w:r w:rsidRPr="008A614A">
        <w:rPr>
          <w:rFonts w:ascii="Arial" w:hAnsi="Arial" w:cs="Arial"/>
          <w:color w:val="000000" w:themeColor="text1"/>
        </w:rPr>
        <w:t xml:space="preserve"> strong</w:t>
      </w:r>
      <w:r w:rsidR="005F3D50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within the educational field </w:t>
      </w:r>
      <w:r w:rsidR="005F3D50" w:rsidRPr="008A614A">
        <w:rPr>
          <w:rFonts w:ascii="Arial" w:hAnsi="Arial" w:cs="Arial"/>
          <w:color w:val="000000" w:themeColor="text1"/>
        </w:rPr>
        <w:t>despite</w:t>
      </w:r>
      <w:r w:rsidRPr="008A614A">
        <w:rPr>
          <w:rFonts w:ascii="Arial" w:hAnsi="Arial" w:cs="Arial"/>
          <w:color w:val="000000" w:themeColor="text1"/>
        </w:rPr>
        <w:t xml:space="preserve"> its limitation</w:t>
      </w:r>
      <w:r w:rsidR="005F3D50">
        <w:rPr>
          <w:rFonts w:ascii="Arial" w:hAnsi="Arial" w:cs="Arial"/>
          <w:color w:val="000000" w:themeColor="text1"/>
        </w:rPr>
        <w:t>s</w:t>
      </w:r>
      <w:r w:rsidRPr="008A614A">
        <w:rPr>
          <w:rFonts w:ascii="Arial" w:hAnsi="Arial" w:cs="Arial"/>
          <w:color w:val="000000" w:themeColor="text1"/>
        </w:rPr>
        <w:t xml:space="preserve">. (Fisher </w:t>
      </w:r>
      <w:r w:rsidR="000A0C6A">
        <w:rPr>
          <w:rFonts w:ascii="Arial" w:hAnsi="Arial" w:cs="Arial"/>
          <w:color w:val="000000" w:themeColor="text1"/>
        </w:rPr>
        <w:t>and</w:t>
      </w:r>
      <w:r w:rsidRPr="008A614A">
        <w:rPr>
          <w:rFonts w:ascii="Arial" w:hAnsi="Arial" w:cs="Arial"/>
          <w:color w:val="000000" w:themeColor="text1"/>
        </w:rPr>
        <w:t xml:space="preserve"> Frey, 2010).</w:t>
      </w:r>
      <w:r w:rsidR="00A25744">
        <w:rPr>
          <w:rFonts w:ascii="Arial" w:hAnsi="Arial" w:cs="Arial"/>
          <w:color w:val="000000" w:themeColor="text1"/>
        </w:rPr>
        <w:t xml:space="preserve"> </w:t>
      </w:r>
      <w:r w:rsidR="005F435E">
        <w:rPr>
          <w:rFonts w:ascii="Arial" w:hAnsi="Arial" w:cs="Arial"/>
          <w:color w:val="000000" w:themeColor="text1"/>
        </w:rPr>
        <w:t>S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caffolding can be difficult to implement </w:t>
      </w:r>
      <w:r w:rsidR="00E83FA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in a classroom daily</w:t>
      </w:r>
      <w:r w:rsidR="00A25744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as it is more effective when given to an individual rather than a group.</w:t>
      </w:r>
      <w:r w:rsidR="00A25744" w:rsidRPr="008A614A">
        <w:rPr>
          <w:rFonts w:ascii="Arial" w:hAnsi="Arial" w:cs="Arial"/>
          <w:color w:val="000000" w:themeColor="text1"/>
        </w:rPr>
        <w:t xml:space="preserve"> (Fisher </w:t>
      </w:r>
      <w:r w:rsidR="000A0C6A">
        <w:rPr>
          <w:rFonts w:ascii="Arial" w:hAnsi="Arial" w:cs="Arial"/>
          <w:color w:val="000000" w:themeColor="text1"/>
        </w:rPr>
        <w:t>and</w:t>
      </w:r>
      <w:r w:rsidR="00A25744" w:rsidRPr="008A614A">
        <w:rPr>
          <w:rFonts w:ascii="Arial" w:hAnsi="Arial" w:cs="Arial"/>
          <w:color w:val="000000" w:themeColor="text1"/>
        </w:rPr>
        <w:t xml:space="preserve"> Frey, 2010).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Indeed, Wood</w:t>
      </w:r>
      <w:r w:rsidR="002F2A29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’s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et al (1976) case study was completed on a one to one basis 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lastRenderedPageBreak/>
        <w:t>as is almost all scaffolding case studies. Additionally, as teachers often rel</w:t>
      </w:r>
      <w:r w:rsidR="00A25744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y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on their expertise and knowledge of the student when providing scaffolding support, teaching scaffolding to others can be extremely difficult. Lipscomb</w:t>
      </w:r>
      <w:r w:rsidR="002F2A29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’s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et al (2004) research has shown that there is a lack of specific examples and tips in </w:t>
      </w:r>
      <w:r w:rsidR="00EA30A3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education and teacher </w:t>
      </w:r>
      <w:r w:rsidR="00A25744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textbook of scaffolding.</w:t>
      </w:r>
      <w:r w:rsidR="008F2FC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E0B01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Therefore, due to</w:t>
      </w:r>
      <w:r w:rsidR="000106F3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F3E98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3E0B01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reliance on expertise knowledge</w:t>
      </w:r>
      <w:r w:rsidR="007F75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0106F3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it </w:t>
      </w:r>
      <w:r w:rsidR="007F75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is </w:t>
      </w:r>
      <w:r w:rsidR="00BE490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often </w:t>
      </w:r>
      <w:r w:rsidR="000106F3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difficult to teach and to explain in </w:t>
      </w:r>
      <w:r w:rsidR="007F75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textbooks</w:t>
      </w:r>
      <w:r w:rsidR="00213D61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. M</w:t>
      </w:r>
      <w:r w:rsidR="00704956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aking this method </w:t>
      </w:r>
      <w:r w:rsidR="009105F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hard</w:t>
      </w:r>
      <w:r w:rsidR="00704956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for </w:t>
      </w:r>
      <w:r w:rsidR="0043344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some</w:t>
      </w:r>
      <w:r w:rsidR="00704956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teacher</w:t>
      </w:r>
      <w:r w:rsidR="0043344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s</w:t>
      </w:r>
      <w:r w:rsidR="00704956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4120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to implement</w:t>
      </w:r>
      <w:r w:rsidR="00213D61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and understand. </w:t>
      </w:r>
      <w:r w:rsidR="0014120D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532CC224" w14:textId="0B07D44D" w:rsidR="00E67217" w:rsidRPr="008A614A" w:rsidRDefault="00B21351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Scholars</w:t>
      </w:r>
      <w:r w:rsidR="00E17119" w:rsidRPr="008A614A">
        <w:rPr>
          <w:rFonts w:ascii="Arial" w:hAnsi="Arial" w:cs="Arial"/>
          <w:color w:val="000000" w:themeColor="text1"/>
        </w:rPr>
        <w:t xml:space="preserve"> have</w:t>
      </w:r>
      <w:r w:rsidR="002F2A29">
        <w:rPr>
          <w:rFonts w:ascii="Arial" w:hAnsi="Arial" w:cs="Arial"/>
          <w:color w:val="000000" w:themeColor="text1"/>
        </w:rPr>
        <w:t xml:space="preserve">, thus, </w:t>
      </w:r>
      <w:r w:rsidR="00E17119" w:rsidRPr="008A614A">
        <w:rPr>
          <w:rFonts w:ascii="Arial" w:hAnsi="Arial" w:cs="Arial"/>
          <w:color w:val="000000" w:themeColor="text1"/>
        </w:rPr>
        <w:t>attempt</w:t>
      </w:r>
      <w:r w:rsidR="005F3D50">
        <w:rPr>
          <w:rFonts w:ascii="Arial" w:hAnsi="Arial" w:cs="Arial"/>
          <w:color w:val="000000" w:themeColor="text1"/>
        </w:rPr>
        <w:t>ed</w:t>
      </w:r>
      <w:r w:rsidR="00E17119" w:rsidRPr="008A614A">
        <w:rPr>
          <w:rFonts w:ascii="Arial" w:hAnsi="Arial" w:cs="Arial"/>
          <w:color w:val="000000" w:themeColor="text1"/>
        </w:rPr>
        <w:t xml:space="preserve"> to address these limitations. Puntambekar </w:t>
      </w:r>
      <w:r w:rsidR="000A0C6A">
        <w:rPr>
          <w:rFonts w:ascii="Arial" w:hAnsi="Arial" w:cs="Arial"/>
          <w:color w:val="000000" w:themeColor="text1"/>
        </w:rPr>
        <w:t xml:space="preserve">and </w:t>
      </w:r>
      <w:r w:rsidR="00E17119" w:rsidRPr="008A614A">
        <w:rPr>
          <w:rFonts w:ascii="Arial" w:hAnsi="Arial" w:cs="Arial"/>
          <w:color w:val="000000" w:themeColor="text1"/>
        </w:rPr>
        <w:t>Hubscher (2005)</w:t>
      </w:r>
      <w:r w:rsidR="00B00D6D" w:rsidRPr="008A614A">
        <w:rPr>
          <w:rFonts w:ascii="Arial" w:hAnsi="Arial" w:cs="Arial"/>
          <w:color w:val="000000" w:themeColor="text1"/>
        </w:rPr>
        <w:t xml:space="preserve"> attempt</w:t>
      </w:r>
      <w:r w:rsidR="005F3D50">
        <w:rPr>
          <w:rFonts w:ascii="Arial" w:hAnsi="Arial" w:cs="Arial"/>
          <w:color w:val="000000" w:themeColor="text1"/>
        </w:rPr>
        <w:t>ed</w:t>
      </w:r>
      <w:r w:rsidR="00B00D6D" w:rsidRPr="008A614A">
        <w:rPr>
          <w:rFonts w:ascii="Arial" w:hAnsi="Arial" w:cs="Arial"/>
          <w:color w:val="000000" w:themeColor="text1"/>
        </w:rPr>
        <w:t xml:space="preserve"> to clarify the instructions </w:t>
      </w:r>
      <w:r w:rsidR="002F2A29">
        <w:rPr>
          <w:rFonts w:ascii="Arial" w:hAnsi="Arial" w:cs="Arial"/>
          <w:color w:val="000000" w:themeColor="text1"/>
        </w:rPr>
        <w:t xml:space="preserve">of </w:t>
      </w:r>
      <w:r w:rsidR="00966CA8" w:rsidRPr="008A614A">
        <w:rPr>
          <w:rFonts w:ascii="Arial" w:hAnsi="Arial" w:cs="Arial"/>
          <w:color w:val="000000" w:themeColor="text1"/>
        </w:rPr>
        <w:t>the process of scaffolding</w:t>
      </w:r>
      <w:r w:rsidR="00B00D6D" w:rsidRPr="008A614A">
        <w:rPr>
          <w:rFonts w:ascii="Arial" w:hAnsi="Arial" w:cs="Arial"/>
          <w:color w:val="000000" w:themeColor="text1"/>
        </w:rPr>
        <w:t>. They</w:t>
      </w:r>
      <w:r w:rsidR="00966CA8" w:rsidRPr="008A614A">
        <w:rPr>
          <w:rFonts w:ascii="Arial" w:hAnsi="Arial" w:cs="Arial"/>
          <w:color w:val="000000" w:themeColor="text1"/>
        </w:rPr>
        <w:t xml:space="preserve"> analysed the key features of scaffolding as a theoretical construct</w:t>
      </w:r>
      <w:r w:rsidR="00BD7CF9">
        <w:rPr>
          <w:rFonts w:ascii="Arial" w:hAnsi="Arial" w:cs="Arial"/>
          <w:color w:val="000000" w:themeColor="text1"/>
        </w:rPr>
        <w:t>ion</w:t>
      </w:r>
      <w:r w:rsidR="00966CA8" w:rsidRPr="008A614A">
        <w:rPr>
          <w:rFonts w:ascii="Arial" w:hAnsi="Arial" w:cs="Arial"/>
          <w:color w:val="000000" w:themeColor="text1"/>
        </w:rPr>
        <w:t xml:space="preserve"> and </w:t>
      </w:r>
      <w:r w:rsidR="006500FF" w:rsidRPr="008A614A">
        <w:rPr>
          <w:rFonts w:ascii="Arial" w:hAnsi="Arial" w:cs="Arial"/>
          <w:color w:val="000000" w:themeColor="text1"/>
        </w:rPr>
        <w:t xml:space="preserve">identified key </w:t>
      </w:r>
      <w:r w:rsidR="00966CA8" w:rsidRPr="008A614A">
        <w:rPr>
          <w:rFonts w:ascii="Arial" w:hAnsi="Arial" w:cs="Arial"/>
          <w:color w:val="000000" w:themeColor="text1"/>
        </w:rPr>
        <w:t>features of scaffolding. The</w:t>
      </w:r>
      <w:r w:rsidR="00F45520">
        <w:rPr>
          <w:rFonts w:ascii="Arial" w:hAnsi="Arial" w:cs="Arial"/>
          <w:color w:val="000000" w:themeColor="text1"/>
        </w:rPr>
        <w:t xml:space="preserve">y argued the teacher must consider the </w:t>
      </w:r>
      <w:r w:rsidR="00D31E20">
        <w:rPr>
          <w:rFonts w:ascii="Arial" w:hAnsi="Arial" w:cs="Arial"/>
          <w:color w:val="000000" w:themeColor="text1"/>
        </w:rPr>
        <w:t>i</w:t>
      </w:r>
      <w:r w:rsidR="00966CA8" w:rsidRPr="008A614A">
        <w:rPr>
          <w:rFonts w:ascii="Arial" w:hAnsi="Arial" w:cs="Arial"/>
          <w:color w:val="000000" w:themeColor="text1"/>
        </w:rPr>
        <w:t>ntersubjectivity</w:t>
      </w:r>
      <w:r w:rsidR="00D31E20">
        <w:rPr>
          <w:rFonts w:ascii="Arial" w:hAnsi="Arial" w:cs="Arial"/>
          <w:color w:val="000000" w:themeColor="text1"/>
        </w:rPr>
        <w:t xml:space="preserve"> of the scaffolding. T</w:t>
      </w:r>
      <w:r w:rsidR="00966CA8" w:rsidRPr="008A614A">
        <w:rPr>
          <w:rFonts w:ascii="Arial" w:hAnsi="Arial" w:cs="Arial"/>
          <w:color w:val="000000" w:themeColor="text1"/>
        </w:rPr>
        <w:t>he teacher and child must both feel ownership of the task. Wood et al (1976)</w:t>
      </w:r>
      <w:r w:rsidR="00FC0CC3">
        <w:rPr>
          <w:rFonts w:ascii="Arial" w:hAnsi="Arial" w:cs="Arial"/>
          <w:color w:val="000000" w:themeColor="text1"/>
        </w:rPr>
        <w:t>, indeed</w:t>
      </w:r>
      <w:r w:rsidR="00966CA8" w:rsidRPr="008A614A">
        <w:rPr>
          <w:rFonts w:ascii="Arial" w:hAnsi="Arial" w:cs="Arial"/>
          <w:color w:val="000000" w:themeColor="text1"/>
        </w:rPr>
        <w:t xml:space="preserve"> highlight</w:t>
      </w:r>
      <w:r w:rsidR="00FC0CC3">
        <w:rPr>
          <w:rFonts w:ascii="Arial" w:hAnsi="Arial" w:cs="Arial"/>
          <w:color w:val="000000" w:themeColor="text1"/>
        </w:rPr>
        <w:t>ed</w:t>
      </w:r>
      <w:r w:rsidR="00966CA8" w:rsidRPr="008A614A">
        <w:rPr>
          <w:rFonts w:ascii="Arial" w:hAnsi="Arial" w:cs="Arial"/>
          <w:color w:val="000000" w:themeColor="text1"/>
        </w:rPr>
        <w:t xml:space="preserve"> that the teacher must entice the child to become part of the task. </w:t>
      </w:r>
      <w:r w:rsidR="00D31E20">
        <w:rPr>
          <w:rFonts w:ascii="Arial" w:hAnsi="Arial" w:cs="Arial"/>
          <w:color w:val="000000" w:themeColor="text1"/>
        </w:rPr>
        <w:t>Additionally,</w:t>
      </w:r>
      <w:r w:rsidR="00155B1C" w:rsidRPr="00155B1C">
        <w:rPr>
          <w:rFonts w:ascii="Arial" w:hAnsi="Arial" w:cs="Arial"/>
          <w:color w:val="000000" w:themeColor="text1"/>
        </w:rPr>
        <w:t xml:space="preserve"> </w:t>
      </w:r>
      <w:r w:rsidR="00155B1C" w:rsidRPr="008A614A">
        <w:rPr>
          <w:rFonts w:ascii="Arial" w:hAnsi="Arial" w:cs="Arial"/>
          <w:color w:val="000000" w:themeColor="text1"/>
        </w:rPr>
        <w:t xml:space="preserve">Puntambekar </w:t>
      </w:r>
      <w:r w:rsidR="000A0C6A">
        <w:rPr>
          <w:rFonts w:ascii="Arial" w:hAnsi="Arial" w:cs="Arial"/>
          <w:color w:val="000000" w:themeColor="text1"/>
        </w:rPr>
        <w:t>and</w:t>
      </w:r>
      <w:r w:rsidR="00155B1C" w:rsidRPr="008A614A">
        <w:rPr>
          <w:rFonts w:ascii="Arial" w:hAnsi="Arial" w:cs="Arial"/>
          <w:color w:val="000000" w:themeColor="text1"/>
        </w:rPr>
        <w:t xml:space="preserve"> Hubscher (2005)</w:t>
      </w:r>
      <w:r w:rsidR="00D31E20">
        <w:rPr>
          <w:rFonts w:ascii="Arial" w:hAnsi="Arial" w:cs="Arial"/>
          <w:color w:val="000000" w:themeColor="text1"/>
        </w:rPr>
        <w:t xml:space="preserve"> argued scaffolding need</w:t>
      </w:r>
      <w:r w:rsidR="002F2A29">
        <w:rPr>
          <w:rFonts w:ascii="Arial" w:hAnsi="Arial" w:cs="Arial"/>
          <w:color w:val="000000" w:themeColor="text1"/>
        </w:rPr>
        <w:t>s</w:t>
      </w:r>
      <w:r w:rsidR="00D31E20">
        <w:rPr>
          <w:rFonts w:ascii="Arial" w:hAnsi="Arial" w:cs="Arial"/>
          <w:color w:val="000000" w:themeColor="text1"/>
        </w:rPr>
        <w:t xml:space="preserve"> to be an o</w:t>
      </w:r>
      <w:r w:rsidR="00966CA8" w:rsidRPr="008A614A">
        <w:rPr>
          <w:rFonts w:ascii="Arial" w:hAnsi="Arial" w:cs="Arial"/>
          <w:color w:val="000000" w:themeColor="text1"/>
        </w:rPr>
        <w:t xml:space="preserve">ngoing </w:t>
      </w:r>
      <w:r w:rsidR="00D31E20">
        <w:rPr>
          <w:rFonts w:ascii="Arial" w:hAnsi="Arial" w:cs="Arial"/>
          <w:color w:val="000000" w:themeColor="text1"/>
        </w:rPr>
        <w:t>d</w:t>
      </w:r>
      <w:r w:rsidR="00966CA8" w:rsidRPr="008A614A">
        <w:rPr>
          <w:rFonts w:ascii="Arial" w:hAnsi="Arial" w:cs="Arial"/>
          <w:color w:val="000000" w:themeColor="text1"/>
        </w:rPr>
        <w:t>iagnosis</w:t>
      </w:r>
      <w:r w:rsidR="00150666">
        <w:rPr>
          <w:rFonts w:ascii="Arial" w:hAnsi="Arial" w:cs="Arial"/>
          <w:color w:val="000000" w:themeColor="text1"/>
        </w:rPr>
        <w:t>.</w:t>
      </w:r>
      <w:r w:rsidR="00966CA8" w:rsidRPr="008A614A">
        <w:rPr>
          <w:rFonts w:ascii="Arial" w:hAnsi="Arial" w:cs="Arial"/>
          <w:color w:val="000000" w:themeColor="text1"/>
        </w:rPr>
        <w:t xml:space="preserve"> </w:t>
      </w:r>
      <w:r w:rsidR="00150666">
        <w:rPr>
          <w:rFonts w:ascii="Arial" w:hAnsi="Arial" w:cs="Arial"/>
          <w:color w:val="000000" w:themeColor="text1"/>
        </w:rPr>
        <w:t>T</w:t>
      </w:r>
      <w:r w:rsidR="00966CA8" w:rsidRPr="008A614A">
        <w:rPr>
          <w:rFonts w:ascii="Arial" w:hAnsi="Arial" w:cs="Arial"/>
          <w:color w:val="000000" w:themeColor="text1"/>
        </w:rPr>
        <w:t>he teacher must</w:t>
      </w:r>
      <w:r w:rsidR="003D1FEF">
        <w:rPr>
          <w:rFonts w:ascii="Arial" w:hAnsi="Arial" w:cs="Arial"/>
          <w:color w:val="000000" w:themeColor="text1"/>
        </w:rPr>
        <w:t xml:space="preserve"> </w:t>
      </w:r>
      <w:r w:rsidR="00966CA8" w:rsidRPr="008A614A">
        <w:rPr>
          <w:rFonts w:ascii="Arial" w:hAnsi="Arial" w:cs="Arial"/>
          <w:color w:val="000000" w:themeColor="text1"/>
        </w:rPr>
        <w:t xml:space="preserve">continuously </w:t>
      </w:r>
      <w:r w:rsidR="003D1FEF">
        <w:rPr>
          <w:rFonts w:ascii="Arial" w:hAnsi="Arial" w:cs="Arial"/>
          <w:color w:val="000000" w:themeColor="text1"/>
        </w:rPr>
        <w:t xml:space="preserve">be </w:t>
      </w:r>
      <w:r w:rsidR="00966CA8" w:rsidRPr="008A614A">
        <w:rPr>
          <w:rFonts w:ascii="Arial" w:hAnsi="Arial" w:cs="Arial"/>
          <w:color w:val="000000" w:themeColor="text1"/>
        </w:rPr>
        <w:t>aware of the learners needs and understanding. Th</w:t>
      </w:r>
      <w:r w:rsidR="003D1FEF">
        <w:rPr>
          <w:rFonts w:ascii="Arial" w:hAnsi="Arial" w:cs="Arial"/>
          <w:color w:val="000000" w:themeColor="text1"/>
        </w:rPr>
        <w:t xml:space="preserve">us, the </w:t>
      </w:r>
      <w:r w:rsidR="00966CA8" w:rsidRPr="008A614A">
        <w:rPr>
          <w:rFonts w:ascii="Arial" w:hAnsi="Arial" w:cs="Arial"/>
          <w:color w:val="000000" w:themeColor="text1"/>
        </w:rPr>
        <w:t>teacher should be able and willing to change their method of scaffolding if the child needs more support</w:t>
      </w:r>
      <w:r w:rsidR="003C730E">
        <w:rPr>
          <w:rFonts w:ascii="Arial" w:hAnsi="Arial" w:cs="Arial"/>
          <w:color w:val="000000" w:themeColor="text1"/>
        </w:rPr>
        <w:t xml:space="preserve">. </w:t>
      </w:r>
      <w:r w:rsidR="00966CA8" w:rsidRPr="008A614A">
        <w:rPr>
          <w:rFonts w:ascii="Arial" w:hAnsi="Arial" w:cs="Arial"/>
          <w:color w:val="000000" w:themeColor="text1"/>
        </w:rPr>
        <w:t>Wood et al (1976) called for the mentor to have at least two other theories at hand to use</w:t>
      </w:r>
      <w:r w:rsidR="00B8377E">
        <w:rPr>
          <w:rFonts w:ascii="Arial" w:hAnsi="Arial" w:cs="Arial"/>
          <w:color w:val="000000" w:themeColor="text1"/>
        </w:rPr>
        <w:t xml:space="preserve"> while scaffolding</w:t>
      </w:r>
      <w:r w:rsidR="00966CA8" w:rsidRPr="008A614A">
        <w:rPr>
          <w:rFonts w:ascii="Arial" w:hAnsi="Arial" w:cs="Arial"/>
          <w:color w:val="000000" w:themeColor="text1"/>
        </w:rPr>
        <w:t>. Th</w:t>
      </w:r>
      <w:r w:rsidR="003C5B46">
        <w:rPr>
          <w:rFonts w:ascii="Arial" w:hAnsi="Arial" w:cs="Arial"/>
          <w:color w:val="000000" w:themeColor="text1"/>
        </w:rPr>
        <w:t>e</w:t>
      </w:r>
      <w:r w:rsidR="00966CA8" w:rsidRPr="008A614A">
        <w:rPr>
          <w:rFonts w:ascii="Arial" w:hAnsi="Arial" w:cs="Arial"/>
          <w:color w:val="000000" w:themeColor="text1"/>
        </w:rPr>
        <w:t xml:space="preserve"> ability to structure the scaffolds around a child’s </w:t>
      </w:r>
      <w:r w:rsidR="003C730E">
        <w:rPr>
          <w:rFonts w:ascii="Arial" w:hAnsi="Arial" w:cs="Arial"/>
          <w:color w:val="000000" w:themeColor="text1"/>
        </w:rPr>
        <w:t xml:space="preserve">ability </w:t>
      </w:r>
      <w:r w:rsidR="00966CA8" w:rsidRPr="008A614A">
        <w:rPr>
          <w:rFonts w:ascii="Arial" w:hAnsi="Arial" w:cs="Arial"/>
          <w:color w:val="000000" w:themeColor="text1"/>
        </w:rPr>
        <w:t xml:space="preserve">leads to a custom-made support for the learner. (Stone, 1998) Which is crucial when teaching a child with </w:t>
      </w:r>
      <w:r w:rsidR="00061870">
        <w:rPr>
          <w:rFonts w:ascii="Arial" w:hAnsi="Arial" w:cs="Arial"/>
          <w:color w:val="000000" w:themeColor="text1"/>
        </w:rPr>
        <w:t xml:space="preserve">a </w:t>
      </w:r>
      <w:r w:rsidR="00061870" w:rsidRPr="008A614A">
        <w:rPr>
          <w:rFonts w:ascii="Arial" w:hAnsi="Arial" w:cs="Arial"/>
          <w:color w:val="000000" w:themeColor="text1"/>
        </w:rPr>
        <w:t>disability</w:t>
      </w:r>
      <w:r w:rsidR="00C6145A">
        <w:rPr>
          <w:rFonts w:ascii="Arial" w:hAnsi="Arial" w:cs="Arial"/>
          <w:color w:val="000000" w:themeColor="text1"/>
        </w:rPr>
        <w:t xml:space="preserve">, </w:t>
      </w:r>
      <w:r w:rsidR="00966CA8" w:rsidRPr="008A614A">
        <w:rPr>
          <w:rFonts w:ascii="Arial" w:hAnsi="Arial" w:cs="Arial"/>
          <w:color w:val="000000" w:themeColor="text1"/>
        </w:rPr>
        <w:t>because they learn different</w:t>
      </w:r>
      <w:r w:rsidR="00B759FE">
        <w:rPr>
          <w:rFonts w:ascii="Arial" w:hAnsi="Arial" w:cs="Arial"/>
          <w:color w:val="000000" w:themeColor="text1"/>
        </w:rPr>
        <w:t>ly</w:t>
      </w:r>
      <w:r w:rsidR="00966CA8" w:rsidRPr="008A614A">
        <w:rPr>
          <w:rFonts w:ascii="Arial" w:hAnsi="Arial" w:cs="Arial"/>
          <w:color w:val="000000" w:themeColor="text1"/>
        </w:rPr>
        <w:t xml:space="preserve"> and sometimes need </w:t>
      </w:r>
      <w:r w:rsidR="00C333A1">
        <w:rPr>
          <w:rFonts w:ascii="Arial" w:hAnsi="Arial" w:cs="Arial"/>
          <w:color w:val="000000" w:themeColor="text1"/>
        </w:rPr>
        <w:t xml:space="preserve">a </w:t>
      </w:r>
      <w:r w:rsidR="00966CA8" w:rsidRPr="008A614A">
        <w:rPr>
          <w:rFonts w:ascii="Arial" w:hAnsi="Arial" w:cs="Arial"/>
          <w:color w:val="000000" w:themeColor="text1"/>
        </w:rPr>
        <w:t>custom- made support. In fact, Donaldson has highlighted that a one-size fits all approach is not good teaching practice</w:t>
      </w:r>
      <w:r w:rsidR="00C6145A">
        <w:rPr>
          <w:rFonts w:ascii="Arial" w:hAnsi="Arial" w:cs="Arial"/>
          <w:color w:val="000000" w:themeColor="text1"/>
        </w:rPr>
        <w:t>,</w:t>
      </w:r>
      <w:r w:rsidR="00966CA8" w:rsidRPr="008A614A">
        <w:rPr>
          <w:rFonts w:ascii="Arial" w:hAnsi="Arial" w:cs="Arial"/>
          <w:color w:val="000000" w:themeColor="text1"/>
        </w:rPr>
        <w:t xml:space="preserve"> and that teaching needs to consider the individual.</w:t>
      </w:r>
      <w:r w:rsidR="00213D61">
        <w:rPr>
          <w:rFonts w:ascii="Arial" w:hAnsi="Arial" w:cs="Arial"/>
          <w:color w:val="000000" w:themeColor="text1"/>
        </w:rPr>
        <w:t xml:space="preserve"> </w:t>
      </w:r>
      <w:r w:rsidR="00966CA8" w:rsidRPr="008A614A">
        <w:rPr>
          <w:rFonts w:ascii="Arial" w:hAnsi="Arial" w:cs="Arial"/>
          <w:color w:val="000000" w:themeColor="text1"/>
        </w:rPr>
        <w:t>(</w:t>
      </w:r>
      <w:r w:rsidR="003C5B46">
        <w:rPr>
          <w:rFonts w:ascii="Arial" w:hAnsi="Arial" w:cs="Arial"/>
          <w:color w:val="000000" w:themeColor="text1"/>
        </w:rPr>
        <w:t>Donaldson</w:t>
      </w:r>
      <w:r w:rsidR="00966CA8" w:rsidRPr="008A614A">
        <w:rPr>
          <w:rFonts w:ascii="Arial" w:hAnsi="Arial" w:cs="Arial"/>
          <w:color w:val="000000" w:themeColor="text1"/>
        </w:rPr>
        <w:t>, 2015) Scaffolding offers a solution to this</w:t>
      </w:r>
      <w:r w:rsidR="007774F4">
        <w:rPr>
          <w:rFonts w:ascii="Arial" w:hAnsi="Arial" w:cs="Arial"/>
          <w:color w:val="000000" w:themeColor="text1"/>
        </w:rPr>
        <w:t>, because</w:t>
      </w:r>
      <w:r w:rsidR="00966CA8" w:rsidRPr="008A614A">
        <w:rPr>
          <w:rFonts w:ascii="Arial" w:hAnsi="Arial" w:cs="Arial"/>
          <w:color w:val="000000" w:themeColor="text1"/>
        </w:rPr>
        <w:t xml:space="preserve"> it is inclusive</w:t>
      </w:r>
      <w:r w:rsidR="0076377B">
        <w:rPr>
          <w:rFonts w:ascii="Arial" w:hAnsi="Arial" w:cs="Arial"/>
          <w:color w:val="000000" w:themeColor="text1"/>
        </w:rPr>
        <w:t>,</w:t>
      </w:r>
      <w:r w:rsidR="007774F4">
        <w:rPr>
          <w:rFonts w:ascii="Arial" w:hAnsi="Arial" w:cs="Arial"/>
          <w:color w:val="000000" w:themeColor="text1"/>
        </w:rPr>
        <w:t xml:space="preserve"> can </w:t>
      </w:r>
      <w:r w:rsidR="00293DD5">
        <w:rPr>
          <w:rFonts w:ascii="Arial" w:hAnsi="Arial" w:cs="Arial"/>
          <w:color w:val="000000" w:themeColor="text1"/>
        </w:rPr>
        <w:t>be differentiated</w:t>
      </w:r>
      <w:r w:rsidR="00192854">
        <w:rPr>
          <w:rFonts w:ascii="Arial" w:hAnsi="Arial" w:cs="Arial"/>
          <w:color w:val="000000" w:themeColor="text1"/>
        </w:rPr>
        <w:t>,</w:t>
      </w:r>
      <w:r w:rsidR="00966CA8" w:rsidRPr="008A614A">
        <w:rPr>
          <w:rFonts w:ascii="Arial" w:hAnsi="Arial" w:cs="Arial"/>
          <w:color w:val="000000" w:themeColor="text1"/>
        </w:rPr>
        <w:t xml:space="preserve"> and</w:t>
      </w:r>
      <w:r w:rsidR="00293DD5">
        <w:rPr>
          <w:rFonts w:ascii="Arial" w:hAnsi="Arial" w:cs="Arial"/>
          <w:color w:val="000000" w:themeColor="text1"/>
        </w:rPr>
        <w:t xml:space="preserve"> can offer additional </w:t>
      </w:r>
      <w:r w:rsidR="00966CA8" w:rsidRPr="008A614A">
        <w:rPr>
          <w:rFonts w:ascii="Arial" w:hAnsi="Arial" w:cs="Arial"/>
          <w:color w:val="000000" w:themeColor="text1"/>
        </w:rPr>
        <w:t xml:space="preserve">support </w:t>
      </w:r>
      <w:r w:rsidR="0004676E">
        <w:rPr>
          <w:rFonts w:ascii="Arial" w:hAnsi="Arial" w:cs="Arial"/>
          <w:color w:val="000000" w:themeColor="text1"/>
        </w:rPr>
        <w:t>to</w:t>
      </w:r>
      <w:r w:rsidR="00293DD5">
        <w:rPr>
          <w:rFonts w:ascii="Arial" w:hAnsi="Arial" w:cs="Arial"/>
          <w:color w:val="000000" w:themeColor="text1"/>
        </w:rPr>
        <w:t xml:space="preserve"> </w:t>
      </w:r>
      <w:r w:rsidR="0004676E">
        <w:rPr>
          <w:rFonts w:ascii="Arial" w:hAnsi="Arial" w:cs="Arial"/>
          <w:color w:val="000000" w:themeColor="text1"/>
        </w:rPr>
        <w:t xml:space="preserve">a </w:t>
      </w:r>
      <w:r w:rsidR="00966CA8" w:rsidRPr="008A614A">
        <w:rPr>
          <w:rFonts w:ascii="Arial" w:hAnsi="Arial" w:cs="Arial"/>
          <w:color w:val="000000" w:themeColor="text1"/>
        </w:rPr>
        <w:t xml:space="preserve">student with extra needs. This </w:t>
      </w:r>
      <w:r w:rsidR="00E83CCF">
        <w:rPr>
          <w:rFonts w:ascii="Arial" w:hAnsi="Arial" w:cs="Arial"/>
          <w:color w:val="000000" w:themeColor="text1"/>
        </w:rPr>
        <w:t>will help teacher</w:t>
      </w:r>
      <w:r w:rsidR="00DE05ED">
        <w:rPr>
          <w:rFonts w:ascii="Arial" w:hAnsi="Arial" w:cs="Arial"/>
          <w:color w:val="000000" w:themeColor="text1"/>
        </w:rPr>
        <w:t>s</w:t>
      </w:r>
      <w:r w:rsidR="00E83CCF">
        <w:rPr>
          <w:rFonts w:ascii="Arial" w:hAnsi="Arial" w:cs="Arial"/>
          <w:color w:val="000000" w:themeColor="text1"/>
        </w:rPr>
        <w:t xml:space="preserve"> achieve the </w:t>
      </w:r>
      <w:r w:rsidR="00966CA8" w:rsidRPr="008A614A">
        <w:rPr>
          <w:rFonts w:ascii="Arial" w:hAnsi="Arial" w:cs="Arial"/>
          <w:color w:val="000000" w:themeColor="text1"/>
        </w:rPr>
        <w:t>Welsh Government</w:t>
      </w:r>
      <w:r w:rsidR="0004676E">
        <w:rPr>
          <w:rFonts w:ascii="Arial" w:hAnsi="Arial" w:cs="Arial"/>
          <w:color w:val="000000" w:themeColor="text1"/>
        </w:rPr>
        <w:t>’s</w:t>
      </w:r>
      <w:r w:rsidR="00966CA8" w:rsidRPr="008A614A">
        <w:rPr>
          <w:rFonts w:ascii="Arial" w:hAnsi="Arial" w:cs="Arial"/>
          <w:color w:val="000000" w:themeColor="text1"/>
        </w:rPr>
        <w:t xml:space="preserve"> national curriculum aim</w:t>
      </w:r>
      <w:r w:rsidR="0004676E">
        <w:rPr>
          <w:rFonts w:ascii="Arial" w:hAnsi="Arial" w:cs="Arial"/>
          <w:color w:val="000000" w:themeColor="text1"/>
        </w:rPr>
        <w:t>,</w:t>
      </w:r>
      <w:r w:rsidR="00966CA8" w:rsidRPr="008A614A">
        <w:rPr>
          <w:rFonts w:ascii="Arial" w:hAnsi="Arial" w:cs="Arial"/>
          <w:color w:val="000000" w:themeColor="text1"/>
        </w:rPr>
        <w:t xml:space="preserve"> of being inclusive and offer</w:t>
      </w:r>
      <w:r w:rsidR="001560B3">
        <w:rPr>
          <w:rFonts w:ascii="Arial" w:hAnsi="Arial" w:cs="Arial"/>
          <w:color w:val="000000" w:themeColor="text1"/>
        </w:rPr>
        <w:t>ing</w:t>
      </w:r>
      <w:r w:rsidR="00966CA8" w:rsidRPr="008A614A">
        <w:rPr>
          <w:rFonts w:ascii="Arial" w:hAnsi="Arial" w:cs="Arial"/>
          <w:color w:val="000000" w:themeColor="text1"/>
        </w:rPr>
        <w:t xml:space="preserve"> differentiated learning</w:t>
      </w:r>
      <w:r w:rsidR="0004676E">
        <w:rPr>
          <w:rFonts w:ascii="Arial" w:hAnsi="Arial" w:cs="Arial"/>
          <w:color w:val="000000" w:themeColor="text1"/>
        </w:rPr>
        <w:t>.</w:t>
      </w:r>
      <w:r w:rsidR="00966CA8" w:rsidRPr="008A614A">
        <w:rPr>
          <w:rFonts w:ascii="Arial" w:hAnsi="Arial" w:cs="Arial"/>
          <w:color w:val="000000" w:themeColor="text1"/>
        </w:rPr>
        <w:t xml:space="preserve"> (OECD, 2014).</w:t>
      </w:r>
      <w:r w:rsidR="005F5F65" w:rsidRPr="00F45520">
        <w:rPr>
          <w:rFonts w:ascii="Arial" w:hAnsi="Arial" w:cs="Arial"/>
          <w:color w:val="FF0000"/>
        </w:rPr>
        <w:t xml:space="preserve"> </w:t>
      </w:r>
      <w:r w:rsidR="005F487E">
        <w:rPr>
          <w:rFonts w:ascii="Arial" w:hAnsi="Arial" w:cs="Arial"/>
          <w:color w:val="000000" w:themeColor="text1"/>
        </w:rPr>
        <w:t>The scaffolding</w:t>
      </w:r>
      <w:r w:rsidR="00032BF0">
        <w:rPr>
          <w:rFonts w:ascii="Arial" w:hAnsi="Arial" w:cs="Arial"/>
          <w:color w:val="000000" w:themeColor="text1"/>
        </w:rPr>
        <w:t xml:space="preserve"> method c</w:t>
      </w:r>
      <w:r w:rsidR="00966CA8" w:rsidRPr="008A614A">
        <w:rPr>
          <w:rFonts w:ascii="Arial" w:hAnsi="Arial" w:cs="Arial"/>
          <w:color w:val="000000" w:themeColor="text1"/>
        </w:rPr>
        <w:t>reat</w:t>
      </w:r>
      <w:r w:rsidR="00032BF0">
        <w:rPr>
          <w:rFonts w:ascii="Arial" w:hAnsi="Arial" w:cs="Arial"/>
          <w:color w:val="000000" w:themeColor="text1"/>
        </w:rPr>
        <w:t>es</w:t>
      </w:r>
      <w:r w:rsidR="00966CA8" w:rsidRPr="008A614A">
        <w:rPr>
          <w:rFonts w:ascii="Arial" w:hAnsi="Arial" w:cs="Arial"/>
          <w:color w:val="000000" w:themeColor="text1"/>
        </w:rPr>
        <w:t xml:space="preserve"> a context for the student to learn independently and for students to develop their critical thinking skills</w:t>
      </w:r>
      <w:r w:rsidR="004A2F73" w:rsidRPr="008A614A">
        <w:rPr>
          <w:rFonts w:ascii="Arial" w:hAnsi="Arial" w:cs="Arial"/>
          <w:color w:val="000000" w:themeColor="text1"/>
        </w:rPr>
        <w:t xml:space="preserve">, </w:t>
      </w:r>
      <w:r w:rsidR="00F13591" w:rsidRPr="008A614A">
        <w:rPr>
          <w:rFonts w:ascii="Arial" w:hAnsi="Arial" w:cs="Arial"/>
          <w:color w:val="000000" w:themeColor="text1"/>
        </w:rPr>
        <w:t>allowing them to</w:t>
      </w:r>
      <w:r w:rsidR="00DE05ED">
        <w:rPr>
          <w:rFonts w:ascii="Arial" w:hAnsi="Arial" w:cs="Arial"/>
          <w:color w:val="000000" w:themeColor="text1"/>
        </w:rPr>
        <w:t xml:space="preserve"> </w:t>
      </w:r>
      <w:r w:rsidR="005052CD">
        <w:rPr>
          <w:rFonts w:ascii="Arial" w:hAnsi="Arial" w:cs="Arial"/>
          <w:color w:val="000000" w:themeColor="text1"/>
        </w:rPr>
        <w:t xml:space="preserve">achieve </w:t>
      </w:r>
      <w:r w:rsidR="001E0E09">
        <w:rPr>
          <w:rFonts w:ascii="Arial" w:hAnsi="Arial" w:cs="Arial"/>
          <w:color w:val="000000" w:themeColor="text1"/>
        </w:rPr>
        <w:t xml:space="preserve">Donaldson’s (2015) purpose of an </w:t>
      </w:r>
      <w:r w:rsidR="00F13591" w:rsidRPr="008A614A">
        <w:rPr>
          <w:rFonts w:ascii="Arial" w:hAnsi="Arial" w:cs="Arial"/>
          <w:color w:val="000000" w:themeColor="text1"/>
        </w:rPr>
        <w:t>ambitious and capable student.</w:t>
      </w:r>
      <w:r w:rsidR="005052CD">
        <w:rPr>
          <w:rFonts w:ascii="Arial" w:hAnsi="Arial" w:cs="Arial"/>
          <w:color w:val="000000" w:themeColor="text1"/>
        </w:rPr>
        <w:t xml:space="preserve"> </w:t>
      </w:r>
    </w:p>
    <w:p w14:paraId="5C8618F2" w14:textId="7938C949" w:rsidR="00E67217" w:rsidRPr="008A614A" w:rsidRDefault="00A25744" w:rsidP="008A614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Therefore</w:t>
      </w:r>
      <w:r w:rsidR="00A17116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 s</w:t>
      </w:r>
      <w:r w:rsidR="00D43886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caffolding </w:t>
      </w:r>
      <w:r w:rsidR="003C7108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needs to be</w:t>
      </w:r>
      <w:r w:rsidR="00D43886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C7108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differentiated</w:t>
      </w:r>
      <w:r w:rsidR="00D43886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to s</w:t>
      </w:r>
      <w:r w:rsidR="000D5194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uit the needs of a child</w:t>
      </w:r>
      <w:r w:rsidR="00BE33E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742088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Teachers need to use the</w:t>
      </w:r>
      <w:r w:rsidR="000D5194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25A0C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appropriate </w:t>
      </w:r>
      <w:r w:rsidR="002A3CCD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scaffolding </w:t>
      </w:r>
      <w:r w:rsidR="00225A0C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strateg</w:t>
      </w:r>
      <w:r w:rsidR="000D5194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ies</w:t>
      </w:r>
      <w:r w:rsidR="00225A0C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, activities and modelling </w:t>
      </w:r>
      <w:r w:rsidR="002C5E04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for </w:t>
      </w:r>
      <w:r w:rsidR="002A3CCD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each individual child. </w:t>
      </w:r>
      <w:r w:rsidR="00742088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(Lipscomb et al</w:t>
      </w:r>
      <w:r w:rsidR="000A0C6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.</w:t>
      </w:r>
      <w:r w:rsidR="00742088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2004)</w:t>
      </w:r>
      <w:r w:rsidR="00E06B5E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The scaffolding given to the child must be differentiate</w:t>
      </w:r>
      <w:r w:rsidR="00A17116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d</w:t>
      </w:r>
      <w:r w:rsidR="00E06B5E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840AE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for</w:t>
      </w:r>
      <w:r w:rsidR="00E06B5E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the child to understand the support given. </w:t>
      </w:r>
      <w:r w:rsidR="00215DAC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Sliver (2011)</w:t>
      </w:r>
      <w:r w:rsidR="00A17116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215DAC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recommends that teacher should assess the learner’s current knowledge and understanding to </w:t>
      </w:r>
      <w:r w:rsidR="00C302FA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find out the differentiation that is need</w:t>
      </w:r>
      <w:r w:rsidR="00686D5C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ed</w:t>
      </w:r>
      <w:r w:rsidR="00C302FA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for the individual child. This could be done through assessment for learning</w:t>
      </w:r>
      <w:r w:rsidR="00483B91" w:rsidRPr="007E573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 to assess what the child knows and does not know</w:t>
      </w:r>
      <w:r w:rsidR="00483B91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1949E7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Therefore</w:t>
      </w:r>
      <w:r w:rsidR="00583B31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1949E7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4689C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for</w:t>
      </w:r>
      <w:r w:rsidR="001949E7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scaffolding to be effective it need</w:t>
      </w:r>
      <w:r w:rsidR="00583B31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s</w:t>
      </w:r>
      <w:r w:rsidR="001949E7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to be differentiated on an individual </w:t>
      </w:r>
      <w:r w:rsidR="005D45F1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basis</w:t>
      </w:r>
      <w:r w:rsidR="00686D5C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5D45F1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to make sure the child receives the exact </w:t>
      </w:r>
      <w:r w:rsidR="005D45F1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lastRenderedPageBreak/>
        <w:t>support they need</w:t>
      </w:r>
      <w:r w:rsidR="00DD059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5D45F1" w:rsidRPr="008A614A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in a way they can understand it. </w:t>
      </w:r>
      <w:r w:rsidR="00CB5288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However</w:t>
      </w:r>
      <w:r w:rsidR="00ED4027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CB5288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differentiating </w:t>
      </w:r>
      <w:r w:rsidR="00ED4027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scaffolding for each individual child</w:t>
      </w:r>
      <w:r w:rsidR="00DD059F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>,</w:t>
      </w:r>
      <w:r w:rsidR="00ED4027">
        <w:rPr>
          <w:rStyle w:val="normaltextrun"/>
          <w:rFonts w:ascii="Arial" w:hAnsi="Arial" w:cs="Arial"/>
          <w:color w:val="000000" w:themeColor="text1"/>
          <w:shd w:val="clear" w:color="auto" w:fill="FFFFFF"/>
        </w:rPr>
        <w:t xml:space="preserve"> can be extremely difficult and time consuming for the teacher. </w:t>
      </w:r>
    </w:p>
    <w:p w14:paraId="7A46E059" w14:textId="57DA8571" w:rsidR="001949E7" w:rsidRPr="008A614A" w:rsidRDefault="001949E7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 xml:space="preserve">Tomlinson </w:t>
      </w:r>
      <w:r w:rsidR="000A0C6A">
        <w:rPr>
          <w:rFonts w:ascii="Arial" w:hAnsi="Arial" w:cs="Arial"/>
          <w:color w:val="000000" w:themeColor="text1"/>
        </w:rPr>
        <w:t>and</w:t>
      </w:r>
      <w:r w:rsidRPr="008A614A">
        <w:rPr>
          <w:rFonts w:ascii="Arial" w:hAnsi="Arial" w:cs="Arial"/>
          <w:color w:val="000000" w:themeColor="text1"/>
        </w:rPr>
        <w:t xml:space="preserve"> Imbeau (2010) describe differentiation as </w:t>
      </w:r>
    </w:p>
    <w:p w14:paraId="0C19AA53" w14:textId="118CEDB9" w:rsidR="001949E7" w:rsidRPr="008A614A" w:rsidRDefault="001949E7" w:rsidP="00124CFF">
      <w:pPr>
        <w:spacing w:line="360" w:lineRule="auto"/>
        <w:ind w:left="1440"/>
        <w:rPr>
          <w:rFonts w:ascii="Arial" w:hAnsi="Arial" w:cs="Arial"/>
          <w:i/>
          <w:iCs/>
          <w:color w:val="000000" w:themeColor="text1"/>
        </w:rPr>
      </w:pPr>
      <w:r w:rsidRPr="008A614A">
        <w:rPr>
          <w:rFonts w:ascii="Arial" w:hAnsi="Arial" w:cs="Arial"/>
          <w:i/>
          <w:iCs/>
          <w:color w:val="000000" w:themeColor="text1"/>
        </w:rPr>
        <w:t xml:space="preserve">‘ a classroom practice with a balanced emphasis on individual students and </w:t>
      </w:r>
      <w:r w:rsidR="00124CFF">
        <w:rPr>
          <w:rFonts w:ascii="Arial" w:hAnsi="Arial" w:cs="Arial"/>
          <w:i/>
          <w:iCs/>
          <w:color w:val="000000" w:themeColor="text1"/>
        </w:rPr>
        <w:t xml:space="preserve">       </w:t>
      </w:r>
      <w:r w:rsidRPr="008A614A">
        <w:rPr>
          <w:rFonts w:ascii="Arial" w:hAnsi="Arial" w:cs="Arial"/>
          <w:i/>
          <w:iCs/>
          <w:color w:val="000000" w:themeColor="text1"/>
        </w:rPr>
        <w:t xml:space="preserve">course content’  </w:t>
      </w:r>
      <w:r w:rsidRPr="008A614A">
        <w:rPr>
          <w:rFonts w:ascii="Arial" w:hAnsi="Arial" w:cs="Arial"/>
          <w:color w:val="000000" w:themeColor="text1"/>
        </w:rPr>
        <w:t>(p.</w:t>
      </w:r>
      <w:r w:rsidR="000A37A5">
        <w:rPr>
          <w:rFonts w:ascii="Arial" w:hAnsi="Arial" w:cs="Arial"/>
          <w:color w:val="000000" w:themeColor="text1"/>
        </w:rPr>
        <w:t xml:space="preserve"> 1</w:t>
      </w:r>
      <w:r w:rsidRPr="008A614A">
        <w:rPr>
          <w:rFonts w:ascii="Arial" w:hAnsi="Arial" w:cs="Arial"/>
          <w:color w:val="000000" w:themeColor="text1"/>
        </w:rPr>
        <w:t>4)</w:t>
      </w:r>
    </w:p>
    <w:p w14:paraId="3D6736E9" w14:textId="4EB390CD" w:rsidR="00071D3F" w:rsidRPr="008A614A" w:rsidRDefault="00CA6D6D" w:rsidP="008A614A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Differentia</w:t>
      </w:r>
      <w:r w:rsidR="00365F4A">
        <w:rPr>
          <w:rFonts w:ascii="Arial" w:hAnsi="Arial" w:cs="Arial"/>
          <w:color w:val="000000" w:themeColor="text1"/>
        </w:rPr>
        <w:t>tion</w:t>
      </w:r>
      <w:r w:rsidRPr="008A614A">
        <w:rPr>
          <w:rFonts w:ascii="Arial" w:hAnsi="Arial" w:cs="Arial"/>
          <w:color w:val="000000" w:themeColor="text1"/>
        </w:rPr>
        <w:t xml:space="preserve"> has become increasingly popular recently within schools in Wales with Donaldson</w:t>
      </w:r>
      <w:r w:rsidR="00124CFF">
        <w:rPr>
          <w:rFonts w:ascii="Arial" w:hAnsi="Arial" w:cs="Arial"/>
          <w:color w:val="000000" w:themeColor="text1"/>
        </w:rPr>
        <w:t xml:space="preserve"> (2015)</w:t>
      </w:r>
      <w:r w:rsidRPr="008A614A">
        <w:rPr>
          <w:rFonts w:ascii="Arial" w:hAnsi="Arial" w:cs="Arial"/>
          <w:color w:val="000000" w:themeColor="text1"/>
        </w:rPr>
        <w:t xml:space="preserve"> arg</w:t>
      </w:r>
      <w:r w:rsidR="00EE559D">
        <w:rPr>
          <w:rFonts w:ascii="Arial" w:hAnsi="Arial" w:cs="Arial"/>
          <w:color w:val="000000" w:themeColor="text1"/>
        </w:rPr>
        <w:t>u</w:t>
      </w:r>
      <w:r w:rsidR="00213D61">
        <w:rPr>
          <w:rFonts w:ascii="Arial" w:hAnsi="Arial" w:cs="Arial"/>
          <w:color w:val="000000" w:themeColor="text1"/>
        </w:rPr>
        <w:t>ing</w:t>
      </w:r>
      <w:r w:rsidRPr="008A614A">
        <w:rPr>
          <w:rFonts w:ascii="Arial" w:hAnsi="Arial" w:cs="Arial"/>
          <w:color w:val="000000" w:themeColor="text1"/>
        </w:rPr>
        <w:t xml:space="preserve"> that a one-size fits all method is not good teaching practice. In fact</w:t>
      </w:r>
      <w:r w:rsidR="00FD56D1" w:rsidRPr="008A614A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all teachers of high performing countries of PISA embrace diversity among students with differentiated instructional practices. (OECD Perspective, 2014)</w:t>
      </w:r>
      <w:r w:rsidR="005233E2" w:rsidRPr="008A614A">
        <w:rPr>
          <w:rFonts w:ascii="Arial" w:hAnsi="Arial" w:cs="Arial"/>
          <w:i/>
          <w:iCs/>
          <w:color w:val="000000" w:themeColor="text1"/>
        </w:rPr>
        <w:t xml:space="preserve"> </w:t>
      </w:r>
      <w:r w:rsidR="005233E2" w:rsidRPr="008A614A">
        <w:rPr>
          <w:rFonts w:ascii="Arial" w:hAnsi="Arial" w:cs="Arial"/>
          <w:color w:val="000000" w:themeColor="text1"/>
        </w:rPr>
        <w:t>Because it</w:t>
      </w:r>
      <w:r w:rsidR="005233E2" w:rsidRPr="008A614A">
        <w:rPr>
          <w:rFonts w:ascii="Arial" w:hAnsi="Arial" w:cs="Arial"/>
          <w:i/>
          <w:iCs/>
          <w:color w:val="000000" w:themeColor="text1"/>
        </w:rPr>
        <w:t xml:space="preserve"> </w:t>
      </w:r>
      <w:r w:rsidR="0055142F" w:rsidRPr="008A614A">
        <w:rPr>
          <w:rFonts w:ascii="Arial" w:hAnsi="Arial" w:cs="Arial"/>
          <w:color w:val="000000" w:themeColor="text1"/>
        </w:rPr>
        <w:t xml:space="preserve">allows for the appropriate challenge level </w:t>
      </w:r>
      <w:r w:rsidR="002412C9" w:rsidRPr="008A614A">
        <w:rPr>
          <w:rFonts w:ascii="Arial" w:hAnsi="Arial" w:cs="Arial"/>
          <w:color w:val="000000" w:themeColor="text1"/>
        </w:rPr>
        <w:t>to be given to all students</w:t>
      </w:r>
      <w:r w:rsidR="00AB2169" w:rsidRPr="008A614A">
        <w:rPr>
          <w:rFonts w:ascii="Arial" w:hAnsi="Arial" w:cs="Arial"/>
          <w:color w:val="000000" w:themeColor="text1"/>
        </w:rPr>
        <w:t xml:space="preserve">. Fisher &amp; Frey (2010) have even argued that it is </w:t>
      </w:r>
    </w:p>
    <w:p w14:paraId="17028CA9" w14:textId="12702595" w:rsidR="00360FC9" w:rsidRPr="008A614A" w:rsidRDefault="00AB2169" w:rsidP="00067A63">
      <w:pPr>
        <w:spacing w:line="360" w:lineRule="auto"/>
        <w:ind w:left="720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i/>
          <w:iCs/>
          <w:color w:val="000000" w:themeColor="text1"/>
        </w:rPr>
        <w:t>‘</w:t>
      </w:r>
      <w:r w:rsidR="00E96CBA" w:rsidRPr="008A614A">
        <w:rPr>
          <w:rFonts w:ascii="Arial" w:hAnsi="Arial" w:cs="Arial"/>
          <w:i/>
          <w:iCs/>
          <w:color w:val="000000" w:themeColor="text1"/>
        </w:rPr>
        <w:t xml:space="preserve"> fundamental to ensuring all students make the rapid and sustained progress that Ofsted</w:t>
      </w:r>
      <w:r w:rsidR="00067A63">
        <w:rPr>
          <w:rFonts w:ascii="Arial" w:hAnsi="Arial" w:cs="Arial"/>
          <w:i/>
          <w:iCs/>
          <w:color w:val="000000" w:themeColor="text1"/>
        </w:rPr>
        <w:t>’s</w:t>
      </w:r>
      <w:r w:rsidR="00E96CBA" w:rsidRPr="008A614A">
        <w:rPr>
          <w:rFonts w:ascii="Arial" w:hAnsi="Arial" w:cs="Arial"/>
          <w:i/>
          <w:iCs/>
          <w:color w:val="000000" w:themeColor="text1"/>
        </w:rPr>
        <w:t xml:space="preserve"> characteris</w:t>
      </w:r>
      <w:r w:rsidR="00E25234" w:rsidRPr="008A614A">
        <w:rPr>
          <w:rFonts w:ascii="Arial" w:hAnsi="Arial" w:cs="Arial"/>
          <w:i/>
          <w:iCs/>
          <w:color w:val="000000" w:themeColor="text1"/>
        </w:rPr>
        <w:t>e as outstanding</w:t>
      </w:r>
      <w:r w:rsidRPr="008A614A">
        <w:rPr>
          <w:rFonts w:ascii="Arial" w:hAnsi="Arial" w:cs="Arial"/>
          <w:i/>
          <w:iCs/>
          <w:color w:val="000000" w:themeColor="text1"/>
        </w:rPr>
        <w:t>’</w:t>
      </w:r>
      <w:r w:rsidR="00E25234" w:rsidRPr="008A614A">
        <w:rPr>
          <w:rFonts w:ascii="Arial" w:hAnsi="Arial" w:cs="Arial"/>
          <w:color w:val="000000" w:themeColor="text1"/>
        </w:rPr>
        <w:t xml:space="preserve">. </w:t>
      </w:r>
      <w:r w:rsidR="00360FC9" w:rsidRPr="008A614A">
        <w:rPr>
          <w:rFonts w:ascii="Arial" w:hAnsi="Arial" w:cs="Arial"/>
          <w:color w:val="000000" w:themeColor="text1"/>
        </w:rPr>
        <w:t>(p. 34)</w:t>
      </w:r>
    </w:p>
    <w:p w14:paraId="35EEB7BF" w14:textId="7E17BB4F" w:rsidR="001A730E" w:rsidRPr="008A614A" w:rsidRDefault="00360FC9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 xml:space="preserve"> </w:t>
      </w:r>
      <w:r w:rsidR="00042F93" w:rsidRPr="008A614A">
        <w:rPr>
          <w:rFonts w:ascii="Arial" w:hAnsi="Arial" w:cs="Arial"/>
          <w:color w:val="000000" w:themeColor="text1"/>
        </w:rPr>
        <w:t>The Welsh curriculum</w:t>
      </w:r>
      <w:r w:rsidR="007D5C01" w:rsidRPr="008A614A">
        <w:rPr>
          <w:rFonts w:ascii="Arial" w:hAnsi="Arial" w:cs="Arial"/>
          <w:color w:val="000000" w:themeColor="text1"/>
        </w:rPr>
        <w:t xml:space="preserve"> </w:t>
      </w:r>
      <w:r w:rsidR="00767714" w:rsidRPr="008A614A">
        <w:rPr>
          <w:rFonts w:ascii="Arial" w:hAnsi="Arial" w:cs="Arial"/>
          <w:color w:val="000000" w:themeColor="text1"/>
        </w:rPr>
        <w:t>further</w:t>
      </w:r>
      <w:r w:rsidR="000919C4" w:rsidRPr="008A614A">
        <w:rPr>
          <w:rFonts w:ascii="Arial" w:hAnsi="Arial" w:cs="Arial"/>
          <w:color w:val="000000" w:themeColor="text1"/>
        </w:rPr>
        <w:t xml:space="preserve"> encourages schools and teachers to tackle low performance through differentiated learning and additional student support (Eurypedia, 2013)</w:t>
      </w:r>
      <w:r w:rsidR="00B96B8C" w:rsidRPr="008A614A">
        <w:rPr>
          <w:rFonts w:ascii="Arial" w:hAnsi="Arial" w:cs="Arial"/>
          <w:color w:val="000000" w:themeColor="text1"/>
        </w:rPr>
        <w:t>.</w:t>
      </w:r>
      <w:r w:rsidR="0078399B">
        <w:rPr>
          <w:rFonts w:ascii="Arial" w:hAnsi="Arial" w:cs="Arial"/>
          <w:color w:val="000000" w:themeColor="text1"/>
        </w:rPr>
        <w:t xml:space="preserve"> </w:t>
      </w:r>
      <w:r w:rsidR="007026EA" w:rsidRPr="008A614A">
        <w:rPr>
          <w:rFonts w:ascii="Arial" w:hAnsi="Arial" w:cs="Arial"/>
          <w:color w:val="000000" w:themeColor="text1"/>
        </w:rPr>
        <w:t xml:space="preserve">Differentiation has been highlighted </w:t>
      </w:r>
      <w:r w:rsidR="00F6037F" w:rsidRPr="008A614A">
        <w:rPr>
          <w:rFonts w:ascii="Arial" w:hAnsi="Arial" w:cs="Arial"/>
          <w:color w:val="000000" w:themeColor="text1"/>
        </w:rPr>
        <w:t xml:space="preserve">and praised </w:t>
      </w:r>
      <w:r w:rsidR="007026EA" w:rsidRPr="008A614A">
        <w:rPr>
          <w:rFonts w:ascii="Arial" w:hAnsi="Arial" w:cs="Arial"/>
          <w:color w:val="000000" w:themeColor="text1"/>
        </w:rPr>
        <w:t xml:space="preserve">as a method of excellent practice by many organisations </w:t>
      </w:r>
      <w:r w:rsidR="00365B52" w:rsidRPr="008A614A">
        <w:rPr>
          <w:rFonts w:ascii="Arial" w:hAnsi="Arial" w:cs="Arial"/>
          <w:color w:val="000000" w:themeColor="text1"/>
        </w:rPr>
        <w:t>and individuals</w:t>
      </w:r>
      <w:r w:rsidR="00042F93">
        <w:rPr>
          <w:rFonts w:ascii="Arial" w:hAnsi="Arial" w:cs="Arial"/>
          <w:color w:val="000000" w:themeColor="text1"/>
        </w:rPr>
        <w:t>.</w:t>
      </w:r>
      <w:r w:rsidR="00365B52" w:rsidRPr="008A614A">
        <w:rPr>
          <w:rFonts w:ascii="Arial" w:hAnsi="Arial" w:cs="Arial"/>
          <w:color w:val="000000" w:themeColor="text1"/>
        </w:rPr>
        <w:t xml:space="preserve"> </w:t>
      </w:r>
      <w:r w:rsidR="00042F93">
        <w:rPr>
          <w:rFonts w:ascii="Arial" w:hAnsi="Arial" w:cs="Arial"/>
          <w:color w:val="000000" w:themeColor="text1"/>
        </w:rPr>
        <w:t>B</w:t>
      </w:r>
      <w:r w:rsidR="007026EA" w:rsidRPr="008A614A">
        <w:rPr>
          <w:rFonts w:ascii="Arial" w:hAnsi="Arial" w:cs="Arial"/>
          <w:color w:val="000000" w:themeColor="text1"/>
        </w:rPr>
        <w:t>ecause it</w:t>
      </w:r>
      <w:r w:rsidR="00E21DC4" w:rsidRPr="008A614A">
        <w:rPr>
          <w:rFonts w:ascii="Arial" w:hAnsi="Arial" w:cs="Arial"/>
          <w:color w:val="000000" w:themeColor="text1"/>
        </w:rPr>
        <w:t xml:space="preserve"> </w:t>
      </w:r>
      <w:r w:rsidR="00986128" w:rsidRPr="008A614A">
        <w:rPr>
          <w:rFonts w:ascii="Arial" w:hAnsi="Arial" w:cs="Arial"/>
          <w:color w:val="000000" w:themeColor="text1"/>
        </w:rPr>
        <w:t>recognise</w:t>
      </w:r>
      <w:r w:rsidR="00DC79E5">
        <w:rPr>
          <w:rFonts w:ascii="Arial" w:hAnsi="Arial" w:cs="Arial"/>
          <w:color w:val="000000" w:themeColor="text1"/>
        </w:rPr>
        <w:t>s</w:t>
      </w:r>
      <w:r w:rsidR="00986128" w:rsidRPr="008A614A">
        <w:rPr>
          <w:rFonts w:ascii="Arial" w:hAnsi="Arial" w:cs="Arial"/>
          <w:color w:val="000000" w:themeColor="text1"/>
        </w:rPr>
        <w:t xml:space="preserve"> that students of the same age have </w:t>
      </w:r>
      <w:r w:rsidR="00F82458" w:rsidRPr="008A614A">
        <w:rPr>
          <w:rFonts w:ascii="Arial" w:hAnsi="Arial" w:cs="Arial"/>
          <w:color w:val="000000" w:themeColor="text1"/>
        </w:rPr>
        <w:t>different interest</w:t>
      </w:r>
      <w:r w:rsidR="00DC79E5">
        <w:rPr>
          <w:rFonts w:ascii="Arial" w:hAnsi="Arial" w:cs="Arial"/>
          <w:color w:val="000000" w:themeColor="text1"/>
        </w:rPr>
        <w:t>s</w:t>
      </w:r>
      <w:r w:rsidR="00F82458" w:rsidRPr="008A614A">
        <w:rPr>
          <w:rFonts w:ascii="Arial" w:hAnsi="Arial" w:cs="Arial"/>
          <w:color w:val="000000" w:themeColor="text1"/>
        </w:rPr>
        <w:t>, styles of learning, experiences</w:t>
      </w:r>
      <w:r w:rsidR="000D628A" w:rsidRPr="008A614A">
        <w:rPr>
          <w:rFonts w:ascii="Arial" w:hAnsi="Arial" w:cs="Arial"/>
          <w:color w:val="000000" w:themeColor="text1"/>
        </w:rPr>
        <w:t>,</w:t>
      </w:r>
      <w:r w:rsidR="00F82458" w:rsidRPr="008A614A">
        <w:rPr>
          <w:rFonts w:ascii="Arial" w:hAnsi="Arial" w:cs="Arial"/>
          <w:color w:val="000000" w:themeColor="text1"/>
        </w:rPr>
        <w:t xml:space="preserve"> life circumstances and that these differences have a major im</w:t>
      </w:r>
      <w:r w:rsidR="003F1A4C" w:rsidRPr="008A614A">
        <w:rPr>
          <w:rFonts w:ascii="Arial" w:hAnsi="Arial" w:cs="Arial"/>
          <w:color w:val="000000" w:themeColor="text1"/>
        </w:rPr>
        <w:t>pac</w:t>
      </w:r>
      <w:r w:rsidR="003C0CA4" w:rsidRPr="008A614A">
        <w:rPr>
          <w:rFonts w:ascii="Arial" w:hAnsi="Arial" w:cs="Arial"/>
          <w:color w:val="000000" w:themeColor="text1"/>
        </w:rPr>
        <w:t>t</w:t>
      </w:r>
      <w:r w:rsidR="003F1A4C" w:rsidRPr="008A614A">
        <w:rPr>
          <w:rFonts w:ascii="Arial" w:hAnsi="Arial" w:cs="Arial"/>
          <w:color w:val="000000" w:themeColor="text1"/>
        </w:rPr>
        <w:t xml:space="preserve"> on </w:t>
      </w:r>
      <w:r w:rsidR="00D520FF" w:rsidRPr="008A614A">
        <w:rPr>
          <w:rFonts w:ascii="Arial" w:hAnsi="Arial" w:cs="Arial"/>
          <w:color w:val="000000" w:themeColor="text1"/>
        </w:rPr>
        <w:t>how students learn</w:t>
      </w:r>
      <w:r w:rsidR="00DC79E5">
        <w:rPr>
          <w:rFonts w:ascii="Arial" w:hAnsi="Arial" w:cs="Arial"/>
          <w:color w:val="000000" w:themeColor="text1"/>
        </w:rPr>
        <w:t xml:space="preserve">. </w:t>
      </w:r>
      <w:r w:rsidR="00D520FF" w:rsidRPr="008A614A">
        <w:rPr>
          <w:rFonts w:ascii="Arial" w:hAnsi="Arial" w:cs="Arial"/>
          <w:color w:val="000000" w:themeColor="text1"/>
        </w:rPr>
        <w:t xml:space="preserve">(Tomlinson </w:t>
      </w:r>
      <w:r w:rsidR="000A0C6A">
        <w:rPr>
          <w:rFonts w:ascii="Arial" w:hAnsi="Arial" w:cs="Arial"/>
          <w:color w:val="000000" w:themeColor="text1"/>
        </w:rPr>
        <w:t>and</w:t>
      </w:r>
      <w:r w:rsidR="006E3B47" w:rsidRPr="008A614A">
        <w:rPr>
          <w:rFonts w:ascii="Arial" w:hAnsi="Arial" w:cs="Arial"/>
          <w:color w:val="000000" w:themeColor="text1"/>
        </w:rPr>
        <w:t xml:space="preserve"> </w:t>
      </w:r>
      <w:r w:rsidR="001531FE" w:rsidRPr="008A614A">
        <w:rPr>
          <w:rFonts w:ascii="Arial" w:hAnsi="Arial" w:cs="Arial"/>
          <w:color w:val="000000" w:themeColor="text1"/>
        </w:rPr>
        <w:t>Imbeau, 2010)</w:t>
      </w:r>
      <w:r w:rsidR="00591067" w:rsidRPr="008A614A">
        <w:rPr>
          <w:rFonts w:ascii="Arial" w:hAnsi="Arial" w:cs="Arial"/>
          <w:color w:val="000000" w:themeColor="text1"/>
        </w:rPr>
        <w:t xml:space="preserve"> </w:t>
      </w:r>
      <w:r w:rsidR="00274557" w:rsidRPr="008A614A">
        <w:rPr>
          <w:rFonts w:ascii="Arial" w:hAnsi="Arial" w:cs="Arial"/>
          <w:color w:val="000000" w:themeColor="text1"/>
        </w:rPr>
        <w:t xml:space="preserve">Sharan </w:t>
      </w:r>
      <w:r w:rsidR="000A0C6A">
        <w:rPr>
          <w:rFonts w:ascii="Arial" w:hAnsi="Arial" w:cs="Arial"/>
          <w:color w:val="000000" w:themeColor="text1"/>
        </w:rPr>
        <w:t>and</w:t>
      </w:r>
      <w:r w:rsidR="00274557" w:rsidRPr="008A614A">
        <w:rPr>
          <w:rFonts w:ascii="Arial" w:hAnsi="Arial" w:cs="Arial"/>
          <w:color w:val="000000" w:themeColor="text1"/>
        </w:rPr>
        <w:t xml:space="preserve"> Sharan (1992) research has shown that differentiating instructions based on student</w:t>
      </w:r>
      <w:r w:rsidR="009F7831">
        <w:rPr>
          <w:rFonts w:ascii="Arial" w:hAnsi="Arial" w:cs="Arial"/>
          <w:color w:val="000000" w:themeColor="text1"/>
        </w:rPr>
        <w:t>’s</w:t>
      </w:r>
      <w:r w:rsidR="00274557" w:rsidRPr="008A614A">
        <w:rPr>
          <w:rFonts w:ascii="Arial" w:hAnsi="Arial" w:cs="Arial"/>
          <w:color w:val="000000" w:themeColor="text1"/>
        </w:rPr>
        <w:t xml:space="preserve"> interests ha</w:t>
      </w:r>
      <w:r w:rsidR="00DC79E5">
        <w:rPr>
          <w:rFonts w:ascii="Arial" w:hAnsi="Arial" w:cs="Arial"/>
          <w:color w:val="000000" w:themeColor="text1"/>
        </w:rPr>
        <w:t>s</w:t>
      </w:r>
      <w:r w:rsidR="00274557" w:rsidRPr="008A614A">
        <w:rPr>
          <w:rFonts w:ascii="Arial" w:hAnsi="Arial" w:cs="Arial"/>
          <w:color w:val="000000" w:themeColor="text1"/>
        </w:rPr>
        <w:t xml:space="preserve"> a massive </w:t>
      </w:r>
      <w:r w:rsidR="00C87261">
        <w:rPr>
          <w:rFonts w:ascii="Arial" w:hAnsi="Arial" w:cs="Arial"/>
          <w:color w:val="000000" w:themeColor="text1"/>
        </w:rPr>
        <w:t>impact</w:t>
      </w:r>
      <w:r w:rsidR="00E63A47">
        <w:rPr>
          <w:rFonts w:ascii="Arial" w:hAnsi="Arial" w:cs="Arial"/>
          <w:color w:val="000000" w:themeColor="text1"/>
        </w:rPr>
        <w:t>,</w:t>
      </w:r>
      <w:r w:rsidR="00274557" w:rsidRPr="008A614A">
        <w:rPr>
          <w:rFonts w:ascii="Arial" w:hAnsi="Arial" w:cs="Arial"/>
          <w:color w:val="000000" w:themeColor="text1"/>
        </w:rPr>
        <w:t xml:space="preserve"> as </w:t>
      </w:r>
      <w:r w:rsidR="00155CFC" w:rsidRPr="008A614A">
        <w:rPr>
          <w:rFonts w:ascii="Arial" w:hAnsi="Arial" w:cs="Arial"/>
          <w:color w:val="000000" w:themeColor="text1"/>
        </w:rPr>
        <w:t>it</w:t>
      </w:r>
      <w:r w:rsidR="00274557" w:rsidRPr="008A614A">
        <w:rPr>
          <w:rFonts w:ascii="Arial" w:hAnsi="Arial" w:cs="Arial"/>
          <w:color w:val="000000" w:themeColor="text1"/>
        </w:rPr>
        <w:t xml:space="preserve"> </w:t>
      </w:r>
      <w:r w:rsidR="00E63A47" w:rsidRPr="008A614A">
        <w:rPr>
          <w:rFonts w:ascii="Arial" w:hAnsi="Arial" w:cs="Arial"/>
          <w:color w:val="000000" w:themeColor="text1"/>
        </w:rPr>
        <w:t>enhance</w:t>
      </w:r>
      <w:r w:rsidR="00E63A47">
        <w:rPr>
          <w:rFonts w:ascii="Arial" w:hAnsi="Arial" w:cs="Arial"/>
          <w:color w:val="000000" w:themeColor="text1"/>
        </w:rPr>
        <w:t>s</w:t>
      </w:r>
      <w:r w:rsidR="00274557" w:rsidRPr="008A614A">
        <w:rPr>
          <w:rFonts w:ascii="Arial" w:hAnsi="Arial" w:cs="Arial"/>
          <w:color w:val="000000" w:themeColor="text1"/>
        </w:rPr>
        <w:t xml:space="preserve"> student engagement, increase</w:t>
      </w:r>
      <w:r w:rsidR="00E63A47">
        <w:rPr>
          <w:rFonts w:ascii="Arial" w:hAnsi="Arial" w:cs="Arial"/>
          <w:color w:val="000000" w:themeColor="text1"/>
        </w:rPr>
        <w:t>s</w:t>
      </w:r>
      <w:r w:rsidR="00274557" w:rsidRPr="008A614A">
        <w:rPr>
          <w:rFonts w:ascii="Arial" w:hAnsi="Arial" w:cs="Arial"/>
          <w:color w:val="000000" w:themeColor="text1"/>
        </w:rPr>
        <w:t xml:space="preserve"> creativity, productivity and motivation. </w:t>
      </w:r>
      <w:r w:rsidR="000D628A" w:rsidRPr="008A614A">
        <w:rPr>
          <w:rFonts w:ascii="Arial" w:hAnsi="Arial" w:cs="Arial"/>
          <w:color w:val="000000" w:themeColor="text1"/>
        </w:rPr>
        <w:t>R</w:t>
      </w:r>
      <w:r w:rsidR="00EE12CB" w:rsidRPr="008A614A">
        <w:rPr>
          <w:rFonts w:ascii="Arial" w:hAnsi="Arial" w:cs="Arial"/>
          <w:color w:val="000000" w:themeColor="text1"/>
        </w:rPr>
        <w:t>ecognising the</w:t>
      </w:r>
      <w:r w:rsidR="000D628A" w:rsidRPr="008A614A">
        <w:rPr>
          <w:rFonts w:ascii="Arial" w:hAnsi="Arial" w:cs="Arial"/>
          <w:color w:val="000000" w:themeColor="text1"/>
        </w:rPr>
        <w:t>se</w:t>
      </w:r>
      <w:r w:rsidR="00EE12CB" w:rsidRPr="008A614A">
        <w:rPr>
          <w:rFonts w:ascii="Arial" w:hAnsi="Arial" w:cs="Arial"/>
          <w:color w:val="000000" w:themeColor="text1"/>
        </w:rPr>
        <w:t xml:space="preserve"> differences among students and </w:t>
      </w:r>
      <w:r w:rsidR="002C475D" w:rsidRPr="008A614A">
        <w:rPr>
          <w:rFonts w:ascii="Arial" w:hAnsi="Arial" w:cs="Arial"/>
          <w:color w:val="000000" w:themeColor="text1"/>
        </w:rPr>
        <w:t>catering for t</w:t>
      </w:r>
      <w:r w:rsidR="00BB7F19" w:rsidRPr="008A614A">
        <w:rPr>
          <w:rFonts w:ascii="Arial" w:hAnsi="Arial" w:cs="Arial"/>
          <w:color w:val="000000" w:themeColor="text1"/>
        </w:rPr>
        <w:t>hem is becoming</w:t>
      </w:r>
      <w:r w:rsidR="00AA3BA2" w:rsidRPr="008A614A">
        <w:rPr>
          <w:rFonts w:ascii="Arial" w:hAnsi="Arial" w:cs="Arial"/>
          <w:color w:val="000000" w:themeColor="text1"/>
        </w:rPr>
        <w:t xml:space="preserve"> </w:t>
      </w:r>
      <w:r w:rsidR="00C551FF" w:rsidRPr="008A614A">
        <w:rPr>
          <w:rFonts w:ascii="Arial" w:hAnsi="Arial" w:cs="Arial"/>
          <w:color w:val="000000" w:themeColor="text1"/>
        </w:rPr>
        <w:t>increasingly more</w:t>
      </w:r>
      <w:r w:rsidR="00AA3BA2" w:rsidRPr="008A614A">
        <w:rPr>
          <w:rFonts w:ascii="Arial" w:hAnsi="Arial" w:cs="Arial"/>
          <w:color w:val="000000" w:themeColor="text1"/>
        </w:rPr>
        <w:t xml:space="preserve"> </w:t>
      </w:r>
      <w:r w:rsidR="00BB7F19" w:rsidRPr="008A614A">
        <w:rPr>
          <w:rFonts w:ascii="Arial" w:hAnsi="Arial" w:cs="Arial"/>
          <w:color w:val="000000" w:themeColor="text1"/>
        </w:rPr>
        <w:t>vital</w:t>
      </w:r>
      <w:r w:rsidR="00AA3BA2" w:rsidRPr="008A614A">
        <w:rPr>
          <w:rFonts w:ascii="Arial" w:hAnsi="Arial" w:cs="Arial"/>
          <w:color w:val="000000" w:themeColor="text1"/>
        </w:rPr>
        <w:t xml:space="preserve"> as classroom</w:t>
      </w:r>
      <w:r w:rsidR="00191936">
        <w:rPr>
          <w:rFonts w:ascii="Arial" w:hAnsi="Arial" w:cs="Arial"/>
          <w:color w:val="000000" w:themeColor="text1"/>
        </w:rPr>
        <w:t>s</w:t>
      </w:r>
      <w:r w:rsidR="00AA3BA2" w:rsidRPr="008A614A">
        <w:rPr>
          <w:rFonts w:ascii="Arial" w:hAnsi="Arial" w:cs="Arial"/>
          <w:color w:val="000000" w:themeColor="text1"/>
        </w:rPr>
        <w:t xml:space="preserve"> become more diverse</w:t>
      </w:r>
      <w:r w:rsidR="00550AD8">
        <w:rPr>
          <w:rFonts w:ascii="Arial" w:hAnsi="Arial" w:cs="Arial"/>
          <w:color w:val="000000" w:themeColor="text1"/>
        </w:rPr>
        <w:t>.</w:t>
      </w:r>
      <w:r w:rsidR="00550AD8" w:rsidRPr="00550AD8">
        <w:rPr>
          <w:rFonts w:ascii="Arial" w:hAnsi="Arial" w:cs="Arial"/>
          <w:color w:val="000000" w:themeColor="text1"/>
        </w:rPr>
        <w:t xml:space="preserve"> </w:t>
      </w:r>
      <w:r w:rsidR="00550AD8" w:rsidRPr="008A614A">
        <w:rPr>
          <w:rFonts w:ascii="Arial" w:hAnsi="Arial" w:cs="Arial"/>
          <w:color w:val="000000" w:themeColor="text1"/>
        </w:rPr>
        <w:t>(Schlechty,</w:t>
      </w:r>
      <w:r w:rsidR="00550AD8">
        <w:rPr>
          <w:rFonts w:ascii="Arial" w:hAnsi="Arial" w:cs="Arial"/>
          <w:color w:val="000000" w:themeColor="text1"/>
        </w:rPr>
        <w:t xml:space="preserve"> </w:t>
      </w:r>
      <w:r w:rsidR="00550AD8" w:rsidRPr="008A614A">
        <w:rPr>
          <w:rFonts w:ascii="Arial" w:hAnsi="Arial" w:cs="Arial"/>
          <w:color w:val="000000" w:themeColor="text1"/>
        </w:rPr>
        <w:t xml:space="preserve">1997) </w:t>
      </w:r>
      <w:r w:rsidR="00550AD8">
        <w:rPr>
          <w:rFonts w:ascii="Arial" w:hAnsi="Arial" w:cs="Arial"/>
          <w:color w:val="000000" w:themeColor="text1"/>
        </w:rPr>
        <w:t>T</w:t>
      </w:r>
      <w:r w:rsidR="00C87261">
        <w:rPr>
          <w:rFonts w:ascii="Arial" w:hAnsi="Arial" w:cs="Arial"/>
          <w:color w:val="000000" w:themeColor="text1"/>
        </w:rPr>
        <w:t xml:space="preserve">herefore, </w:t>
      </w:r>
      <w:r w:rsidR="004A065B" w:rsidRPr="008A614A">
        <w:rPr>
          <w:rFonts w:ascii="Arial" w:hAnsi="Arial" w:cs="Arial"/>
          <w:color w:val="000000" w:themeColor="text1"/>
        </w:rPr>
        <w:t>teachers need to consider what motivates a</w:t>
      </w:r>
      <w:r w:rsidR="007435F8" w:rsidRPr="008A614A">
        <w:rPr>
          <w:rFonts w:ascii="Arial" w:hAnsi="Arial" w:cs="Arial"/>
          <w:color w:val="000000" w:themeColor="text1"/>
        </w:rPr>
        <w:t>n</w:t>
      </w:r>
      <w:r w:rsidR="004A065B" w:rsidRPr="008A614A">
        <w:rPr>
          <w:rFonts w:ascii="Arial" w:hAnsi="Arial" w:cs="Arial"/>
          <w:color w:val="000000" w:themeColor="text1"/>
        </w:rPr>
        <w:t xml:space="preserve"> individual learner.</w:t>
      </w:r>
      <w:r w:rsidR="00AF6103" w:rsidRPr="008A614A">
        <w:rPr>
          <w:rFonts w:ascii="Arial" w:hAnsi="Arial" w:cs="Arial"/>
          <w:color w:val="000000" w:themeColor="text1"/>
        </w:rPr>
        <w:t xml:space="preserve"> </w:t>
      </w:r>
      <w:r w:rsidR="00881049" w:rsidRPr="008A614A">
        <w:rPr>
          <w:rFonts w:ascii="Arial" w:hAnsi="Arial" w:cs="Arial"/>
          <w:color w:val="000000" w:themeColor="text1"/>
        </w:rPr>
        <w:t xml:space="preserve"> </w:t>
      </w:r>
    </w:p>
    <w:p w14:paraId="2F23B2F1" w14:textId="47CFE658" w:rsidR="001534F3" w:rsidRPr="008A614A" w:rsidRDefault="00F15112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Furthermore</w:t>
      </w:r>
      <w:r w:rsidR="00EA5246" w:rsidRPr="008A614A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research has shown that students</w:t>
      </w:r>
      <w:r w:rsidR="004C408F" w:rsidRPr="008A614A">
        <w:rPr>
          <w:rFonts w:ascii="Arial" w:hAnsi="Arial" w:cs="Arial"/>
          <w:color w:val="000000" w:themeColor="text1"/>
        </w:rPr>
        <w:t xml:space="preserve"> learn and accomplish more when their learning style</w:t>
      </w:r>
      <w:r w:rsidR="00624369">
        <w:rPr>
          <w:rFonts w:ascii="Arial" w:hAnsi="Arial" w:cs="Arial"/>
          <w:color w:val="000000" w:themeColor="text1"/>
        </w:rPr>
        <w:t>s</w:t>
      </w:r>
      <w:r w:rsidR="004C408F" w:rsidRPr="008A614A">
        <w:rPr>
          <w:rFonts w:ascii="Arial" w:hAnsi="Arial" w:cs="Arial"/>
          <w:color w:val="000000" w:themeColor="text1"/>
        </w:rPr>
        <w:t xml:space="preserve"> are me</w:t>
      </w:r>
      <w:r w:rsidR="00DC73A4">
        <w:rPr>
          <w:rFonts w:ascii="Arial" w:hAnsi="Arial" w:cs="Arial"/>
          <w:color w:val="000000" w:themeColor="text1"/>
        </w:rPr>
        <w:t>t.</w:t>
      </w:r>
      <w:r w:rsidR="004C408F" w:rsidRPr="008A614A">
        <w:rPr>
          <w:rFonts w:ascii="Arial" w:hAnsi="Arial" w:cs="Arial"/>
          <w:color w:val="000000" w:themeColor="text1"/>
        </w:rPr>
        <w:t xml:space="preserve"> (</w:t>
      </w:r>
      <w:r w:rsidR="00F3764D" w:rsidRPr="008A614A">
        <w:rPr>
          <w:rFonts w:ascii="Arial" w:hAnsi="Arial" w:cs="Arial"/>
          <w:color w:val="000000" w:themeColor="text1"/>
        </w:rPr>
        <w:t>S</w:t>
      </w:r>
      <w:r w:rsidR="00C0616F" w:rsidRPr="008A614A">
        <w:rPr>
          <w:rFonts w:ascii="Arial" w:hAnsi="Arial" w:cs="Arial"/>
          <w:color w:val="000000" w:themeColor="text1"/>
        </w:rPr>
        <w:t>t</w:t>
      </w:r>
      <w:r w:rsidR="00F3764D" w:rsidRPr="008A614A">
        <w:rPr>
          <w:rFonts w:ascii="Arial" w:hAnsi="Arial" w:cs="Arial"/>
          <w:color w:val="000000" w:themeColor="text1"/>
        </w:rPr>
        <w:t>ernberg et al</w:t>
      </w:r>
      <w:r w:rsidR="000A0C6A">
        <w:rPr>
          <w:rFonts w:ascii="Arial" w:hAnsi="Arial" w:cs="Arial"/>
          <w:color w:val="000000" w:themeColor="text1"/>
        </w:rPr>
        <w:t>.</w:t>
      </w:r>
      <w:r w:rsidR="00F3764D" w:rsidRPr="008A614A">
        <w:rPr>
          <w:rFonts w:ascii="Arial" w:hAnsi="Arial" w:cs="Arial"/>
          <w:color w:val="000000" w:themeColor="text1"/>
        </w:rPr>
        <w:t xml:space="preserve"> 1998</w:t>
      </w:r>
      <w:r w:rsidR="00BA1225" w:rsidRPr="008A614A">
        <w:rPr>
          <w:rFonts w:ascii="Arial" w:hAnsi="Arial" w:cs="Arial"/>
          <w:color w:val="000000" w:themeColor="text1"/>
        </w:rPr>
        <w:t xml:space="preserve">) Recently there has been an increase in the creation and use of </w:t>
      </w:r>
      <w:r w:rsidR="00EA5246" w:rsidRPr="008A614A">
        <w:rPr>
          <w:rFonts w:ascii="Arial" w:hAnsi="Arial" w:cs="Arial"/>
          <w:color w:val="000000" w:themeColor="text1"/>
        </w:rPr>
        <w:t xml:space="preserve">learning profiles for students. Santangelo </w:t>
      </w:r>
      <w:r w:rsidR="000A0C6A">
        <w:rPr>
          <w:rFonts w:ascii="Arial" w:hAnsi="Arial" w:cs="Arial"/>
          <w:color w:val="000000" w:themeColor="text1"/>
        </w:rPr>
        <w:t>and</w:t>
      </w:r>
      <w:r w:rsidR="00EA5246" w:rsidRPr="008A614A">
        <w:rPr>
          <w:rFonts w:ascii="Arial" w:hAnsi="Arial" w:cs="Arial"/>
          <w:color w:val="000000" w:themeColor="text1"/>
        </w:rPr>
        <w:t xml:space="preserve"> Tomlinson (2009) </w:t>
      </w:r>
      <w:r w:rsidR="00F97736" w:rsidRPr="008A614A">
        <w:rPr>
          <w:rFonts w:ascii="Arial" w:hAnsi="Arial" w:cs="Arial"/>
          <w:color w:val="000000" w:themeColor="text1"/>
        </w:rPr>
        <w:t>state the</w:t>
      </w:r>
      <w:r w:rsidR="007D4920" w:rsidRPr="008A614A">
        <w:rPr>
          <w:rFonts w:ascii="Arial" w:hAnsi="Arial" w:cs="Arial"/>
          <w:color w:val="000000" w:themeColor="text1"/>
        </w:rPr>
        <w:t>se profiles</w:t>
      </w:r>
      <w:r w:rsidR="00F97736" w:rsidRPr="008A614A">
        <w:rPr>
          <w:rFonts w:ascii="Arial" w:hAnsi="Arial" w:cs="Arial"/>
          <w:color w:val="000000" w:themeColor="text1"/>
        </w:rPr>
        <w:t xml:space="preserve"> often ask learners about their learning preferences, group orientation, cognitive styles and intelligence preferences. </w:t>
      </w:r>
      <w:r w:rsidR="00C913B5" w:rsidRPr="008A614A">
        <w:rPr>
          <w:rFonts w:ascii="Arial" w:hAnsi="Arial" w:cs="Arial"/>
          <w:color w:val="000000" w:themeColor="text1"/>
        </w:rPr>
        <w:t>These profiles</w:t>
      </w:r>
      <w:r w:rsidR="00697DC7" w:rsidRPr="008A614A">
        <w:rPr>
          <w:rFonts w:ascii="Arial" w:hAnsi="Arial" w:cs="Arial"/>
          <w:color w:val="000000" w:themeColor="text1"/>
        </w:rPr>
        <w:t xml:space="preserve"> allow the opportunity for learners to learn in a natural and efficient way that best s</w:t>
      </w:r>
      <w:r w:rsidR="00597EFA">
        <w:rPr>
          <w:rFonts w:ascii="Arial" w:hAnsi="Arial" w:cs="Arial"/>
          <w:color w:val="000000" w:themeColor="text1"/>
        </w:rPr>
        <w:t>uits</w:t>
      </w:r>
      <w:r w:rsidR="00697DC7" w:rsidRPr="008A614A">
        <w:rPr>
          <w:rFonts w:ascii="Arial" w:hAnsi="Arial" w:cs="Arial"/>
          <w:color w:val="000000" w:themeColor="text1"/>
        </w:rPr>
        <w:t xml:space="preserve"> their needs. </w:t>
      </w:r>
      <w:r w:rsidR="00C913B5" w:rsidRPr="008A614A">
        <w:rPr>
          <w:rFonts w:ascii="Arial" w:hAnsi="Arial" w:cs="Arial"/>
          <w:color w:val="000000" w:themeColor="text1"/>
        </w:rPr>
        <w:t>(Anderson, 2007)</w:t>
      </w:r>
      <w:r w:rsidR="001665A7" w:rsidRPr="008A614A">
        <w:rPr>
          <w:rFonts w:ascii="Arial" w:hAnsi="Arial" w:cs="Arial"/>
          <w:color w:val="000000" w:themeColor="text1"/>
        </w:rPr>
        <w:t xml:space="preserve"> </w:t>
      </w:r>
      <w:r w:rsidR="000E74E3" w:rsidRPr="008A614A">
        <w:rPr>
          <w:rFonts w:ascii="Arial" w:hAnsi="Arial" w:cs="Arial"/>
          <w:color w:val="000000" w:themeColor="text1"/>
        </w:rPr>
        <w:t>A</w:t>
      </w:r>
      <w:r w:rsidR="006D73B6" w:rsidRPr="008A614A">
        <w:rPr>
          <w:rFonts w:ascii="Arial" w:hAnsi="Arial" w:cs="Arial"/>
          <w:color w:val="000000" w:themeColor="text1"/>
        </w:rPr>
        <w:t>dditionally,</w:t>
      </w:r>
      <w:r w:rsidR="000E74E3" w:rsidRPr="008A614A">
        <w:rPr>
          <w:rFonts w:ascii="Arial" w:hAnsi="Arial" w:cs="Arial"/>
          <w:color w:val="000000" w:themeColor="text1"/>
        </w:rPr>
        <w:t xml:space="preserve"> l</w:t>
      </w:r>
      <w:r w:rsidR="00946DA7" w:rsidRPr="008A614A">
        <w:rPr>
          <w:rFonts w:ascii="Arial" w:hAnsi="Arial" w:cs="Arial"/>
          <w:color w:val="000000" w:themeColor="text1"/>
        </w:rPr>
        <w:t>earning can be further differentiated through</w:t>
      </w:r>
      <w:r w:rsidR="000E74E3" w:rsidRPr="008A614A">
        <w:rPr>
          <w:rFonts w:ascii="Arial" w:hAnsi="Arial" w:cs="Arial"/>
          <w:color w:val="000000" w:themeColor="text1"/>
        </w:rPr>
        <w:t xml:space="preserve"> </w:t>
      </w:r>
      <w:r w:rsidR="00946DA7" w:rsidRPr="008A614A">
        <w:rPr>
          <w:rFonts w:ascii="Arial" w:hAnsi="Arial" w:cs="Arial"/>
          <w:color w:val="000000" w:themeColor="text1"/>
        </w:rPr>
        <w:t>differentiat</w:t>
      </w:r>
      <w:r w:rsidR="00AB34A6">
        <w:rPr>
          <w:rFonts w:ascii="Arial" w:hAnsi="Arial" w:cs="Arial"/>
          <w:color w:val="000000" w:themeColor="text1"/>
        </w:rPr>
        <w:t>ing</w:t>
      </w:r>
      <w:r w:rsidR="00946DA7" w:rsidRPr="008A614A">
        <w:rPr>
          <w:rFonts w:ascii="Arial" w:hAnsi="Arial" w:cs="Arial"/>
          <w:color w:val="000000" w:themeColor="text1"/>
        </w:rPr>
        <w:t xml:space="preserve"> the content, </w:t>
      </w:r>
      <w:r w:rsidR="0009140C">
        <w:rPr>
          <w:rFonts w:ascii="Arial" w:hAnsi="Arial" w:cs="Arial"/>
          <w:color w:val="000000" w:themeColor="text1"/>
        </w:rPr>
        <w:t xml:space="preserve">and </w:t>
      </w:r>
      <w:r w:rsidR="000E74E3" w:rsidRPr="008A614A">
        <w:rPr>
          <w:rFonts w:ascii="Arial" w:hAnsi="Arial" w:cs="Arial"/>
          <w:color w:val="000000" w:themeColor="text1"/>
        </w:rPr>
        <w:t xml:space="preserve">the </w:t>
      </w:r>
      <w:r w:rsidR="00946DA7" w:rsidRPr="008A614A">
        <w:rPr>
          <w:rFonts w:ascii="Arial" w:hAnsi="Arial" w:cs="Arial"/>
          <w:color w:val="000000" w:themeColor="text1"/>
        </w:rPr>
        <w:t>process</w:t>
      </w:r>
      <w:r w:rsidR="00A364E4" w:rsidRPr="008A614A">
        <w:rPr>
          <w:rFonts w:ascii="Arial" w:hAnsi="Arial" w:cs="Arial"/>
          <w:color w:val="000000" w:themeColor="text1"/>
        </w:rPr>
        <w:t xml:space="preserve">. </w:t>
      </w:r>
      <w:r w:rsidR="00AB34A6" w:rsidRPr="008A614A">
        <w:rPr>
          <w:rFonts w:ascii="Arial" w:hAnsi="Arial" w:cs="Arial"/>
          <w:color w:val="000000" w:themeColor="text1"/>
        </w:rPr>
        <w:t>Differentiat</w:t>
      </w:r>
      <w:r w:rsidR="00AB34A6">
        <w:rPr>
          <w:rFonts w:ascii="Arial" w:hAnsi="Arial" w:cs="Arial"/>
          <w:color w:val="000000" w:themeColor="text1"/>
        </w:rPr>
        <w:t>ing</w:t>
      </w:r>
      <w:r w:rsidR="00427FE5" w:rsidRPr="008A614A">
        <w:rPr>
          <w:rFonts w:ascii="Arial" w:hAnsi="Arial" w:cs="Arial"/>
          <w:color w:val="000000" w:themeColor="text1"/>
        </w:rPr>
        <w:t xml:space="preserve"> the </w:t>
      </w:r>
      <w:r w:rsidR="00297200" w:rsidRPr="008A614A">
        <w:rPr>
          <w:rFonts w:ascii="Arial" w:hAnsi="Arial" w:cs="Arial"/>
          <w:color w:val="000000" w:themeColor="text1"/>
        </w:rPr>
        <w:t>p</w:t>
      </w:r>
      <w:r w:rsidR="009315AE">
        <w:rPr>
          <w:rFonts w:ascii="Arial" w:hAnsi="Arial" w:cs="Arial"/>
          <w:color w:val="000000" w:themeColor="text1"/>
        </w:rPr>
        <w:t>rocesses</w:t>
      </w:r>
      <w:r w:rsidR="00297200" w:rsidRPr="008A614A">
        <w:rPr>
          <w:rFonts w:ascii="Arial" w:hAnsi="Arial" w:cs="Arial"/>
          <w:color w:val="000000" w:themeColor="text1"/>
        </w:rPr>
        <w:t xml:space="preserve"> </w:t>
      </w:r>
      <w:r w:rsidR="0003475D" w:rsidRPr="008A614A">
        <w:rPr>
          <w:rFonts w:ascii="Arial" w:hAnsi="Arial" w:cs="Arial"/>
          <w:color w:val="000000" w:themeColor="text1"/>
        </w:rPr>
        <w:t xml:space="preserve">provides students with multiple </w:t>
      </w:r>
      <w:r w:rsidR="000A6BB7">
        <w:rPr>
          <w:rFonts w:ascii="Arial" w:hAnsi="Arial" w:cs="Arial"/>
          <w:color w:val="000000" w:themeColor="text1"/>
        </w:rPr>
        <w:t>avenues</w:t>
      </w:r>
      <w:r w:rsidR="0003475D" w:rsidRPr="008A614A">
        <w:rPr>
          <w:rFonts w:ascii="Arial" w:hAnsi="Arial" w:cs="Arial"/>
          <w:color w:val="000000" w:themeColor="text1"/>
        </w:rPr>
        <w:t xml:space="preserve"> to show mastery. (</w:t>
      </w:r>
      <w:r w:rsidR="008551A8" w:rsidRPr="008A614A">
        <w:rPr>
          <w:rFonts w:ascii="Arial" w:hAnsi="Arial" w:cs="Arial"/>
          <w:color w:val="000000" w:themeColor="text1"/>
        </w:rPr>
        <w:t>Joseph et al</w:t>
      </w:r>
      <w:r w:rsidR="000A0C6A">
        <w:rPr>
          <w:rFonts w:ascii="Arial" w:hAnsi="Arial" w:cs="Arial"/>
          <w:color w:val="000000" w:themeColor="text1"/>
        </w:rPr>
        <w:t>.</w:t>
      </w:r>
      <w:r w:rsidR="008551A8" w:rsidRPr="008A614A">
        <w:rPr>
          <w:rFonts w:ascii="Arial" w:hAnsi="Arial" w:cs="Arial"/>
          <w:color w:val="000000" w:themeColor="text1"/>
        </w:rPr>
        <w:t xml:space="preserve"> 2013) </w:t>
      </w:r>
      <w:r w:rsidR="0023567B" w:rsidRPr="008A614A">
        <w:rPr>
          <w:rFonts w:ascii="Arial" w:hAnsi="Arial" w:cs="Arial"/>
          <w:color w:val="000000" w:themeColor="text1"/>
        </w:rPr>
        <w:t xml:space="preserve">Bailey </w:t>
      </w:r>
      <w:r w:rsidR="000A0C6A">
        <w:rPr>
          <w:rFonts w:ascii="Arial" w:hAnsi="Arial" w:cs="Arial"/>
          <w:color w:val="000000" w:themeColor="text1"/>
        </w:rPr>
        <w:t>and</w:t>
      </w:r>
      <w:r w:rsidR="0023567B" w:rsidRPr="008A614A">
        <w:rPr>
          <w:rFonts w:ascii="Arial" w:hAnsi="Arial" w:cs="Arial"/>
          <w:color w:val="000000" w:themeColor="text1"/>
        </w:rPr>
        <w:t xml:space="preserve"> Williams- Black (2008) have </w:t>
      </w:r>
      <w:r w:rsidR="001534F3" w:rsidRPr="008A614A">
        <w:rPr>
          <w:rFonts w:ascii="Arial" w:hAnsi="Arial" w:cs="Arial"/>
          <w:color w:val="000000" w:themeColor="text1"/>
        </w:rPr>
        <w:t xml:space="preserve">in fact, </w:t>
      </w:r>
      <w:r w:rsidR="0023567B" w:rsidRPr="008A614A">
        <w:rPr>
          <w:rFonts w:ascii="Arial" w:hAnsi="Arial" w:cs="Arial"/>
          <w:color w:val="000000" w:themeColor="text1"/>
        </w:rPr>
        <w:t>observed that differentiati</w:t>
      </w:r>
      <w:r w:rsidR="004C318D">
        <w:rPr>
          <w:rFonts w:ascii="Arial" w:hAnsi="Arial" w:cs="Arial"/>
          <w:color w:val="000000" w:themeColor="text1"/>
        </w:rPr>
        <w:t>ng</w:t>
      </w:r>
      <w:r w:rsidR="005E1DCC" w:rsidRPr="008A614A">
        <w:rPr>
          <w:rFonts w:ascii="Arial" w:hAnsi="Arial" w:cs="Arial"/>
          <w:color w:val="000000" w:themeColor="text1"/>
        </w:rPr>
        <w:t xml:space="preserve"> the process</w:t>
      </w:r>
      <w:r w:rsidR="0023567B" w:rsidRPr="008A614A">
        <w:rPr>
          <w:rFonts w:ascii="Arial" w:hAnsi="Arial" w:cs="Arial"/>
          <w:color w:val="000000" w:themeColor="text1"/>
        </w:rPr>
        <w:t xml:space="preserve"> </w:t>
      </w:r>
      <w:r w:rsidR="00862238" w:rsidRPr="008A614A">
        <w:rPr>
          <w:rFonts w:ascii="Arial" w:hAnsi="Arial" w:cs="Arial"/>
          <w:color w:val="000000" w:themeColor="text1"/>
        </w:rPr>
        <w:t>allows a learner to take ownership and control of their work</w:t>
      </w:r>
      <w:r w:rsidR="003F3E90">
        <w:rPr>
          <w:rFonts w:ascii="Arial" w:hAnsi="Arial" w:cs="Arial"/>
          <w:color w:val="000000" w:themeColor="text1"/>
        </w:rPr>
        <w:t>,</w:t>
      </w:r>
      <w:r w:rsidR="00862238" w:rsidRPr="008A614A">
        <w:rPr>
          <w:rFonts w:ascii="Arial" w:hAnsi="Arial" w:cs="Arial"/>
          <w:color w:val="000000" w:themeColor="text1"/>
        </w:rPr>
        <w:t xml:space="preserve"> as </w:t>
      </w:r>
      <w:r w:rsidR="00862238" w:rsidRPr="008A614A">
        <w:rPr>
          <w:rFonts w:ascii="Arial" w:hAnsi="Arial" w:cs="Arial"/>
          <w:color w:val="000000" w:themeColor="text1"/>
        </w:rPr>
        <w:lastRenderedPageBreak/>
        <w:t>they self-select the way to present the material they have learn</w:t>
      </w:r>
      <w:r w:rsidR="003F3E90">
        <w:rPr>
          <w:rFonts w:ascii="Arial" w:hAnsi="Arial" w:cs="Arial"/>
          <w:color w:val="000000" w:themeColor="text1"/>
        </w:rPr>
        <w:t>t</w:t>
      </w:r>
      <w:r w:rsidR="00862238" w:rsidRPr="008A614A">
        <w:rPr>
          <w:rFonts w:ascii="Arial" w:hAnsi="Arial" w:cs="Arial"/>
          <w:color w:val="000000" w:themeColor="text1"/>
        </w:rPr>
        <w:t xml:space="preserve">. </w:t>
      </w:r>
      <w:r w:rsidR="00B10120" w:rsidRPr="008A614A">
        <w:rPr>
          <w:rFonts w:ascii="Arial" w:hAnsi="Arial" w:cs="Arial"/>
          <w:color w:val="000000" w:themeColor="text1"/>
        </w:rPr>
        <w:t>Allowing students to achieve Donaldson</w:t>
      </w:r>
      <w:r w:rsidR="003F3E90">
        <w:rPr>
          <w:rFonts w:ascii="Arial" w:hAnsi="Arial" w:cs="Arial"/>
          <w:color w:val="000000" w:themeColor="text1"/>
        </w:rPr>
        <w:t>’s</w:t>
      </w:r>
      <w:r w:rsidR="000461D1" w:rsidRPr="008A614A">
        <w:rPr>
          <w:rFonts w:ascii="Arial" w:hAnsi="Arial" w:cs="Arial"/>
          <w:color w:val="000000" w:themeColor="text1"/>
        </w:rPr>
        <w:t xml:space="preserve"> (2015)</w:t>
      </w:r>
      <w:r w:rsidR="00B10120" w:rsidRPr="008A614A">
        <w:rPr>
          <w:rFonts w:ascii="Arial" w:hAnsi="Arial" w:cs="Arial"/>
          <w:color w:val="000000" w:themeColor="text1"/>
        </w:rPr>
        <w:t xml:space="preserve"> aim of</w:t>
      </w:r>
      <w:r w:rsidR="000461D1" w:rsidRPr="008A614A">
        <w:rPr>
          <w:rFonts w:ascii="Arial" w:hAnsi="Arial" w:cs="Arial"/>
          <w:color w:val="000000" w:themeColor="text1"/>
        </w:rPr>
        <w:t xml:space="preserve"> </w:t>
      </w:r>
      <w:r w:rsidR="000461D1" w:rsidRPr="008A614A">
        <w:rPr>
          <w:rFonts w:ascii="Arial" w:hAnsi="Arial" w:cs="Arial"/>
          <w:color w:val="000000" w:themeColor="text1"/>
        </w:rPr>
        <w:tab/>
      </w:r>
      <w:r w:rsidR="000461D1" w:rsidRPr="008A614A">
        <w:rPr>
          <w:rFonts w:ascii="Arial" w:hAnsi="Arial" w:cs="Arial"/>
          <w:color w:val="000000" w:themeColor="text1"/>
        </w:rPr>
        <w:tab/>
      </w:r>
      <w:r w:rsidR="000461D1" w:rsidRPr="008A614A">
        <w:rPr>
          <w:rFonts w:ascii="Arial" w:hAnsi="Arial" w:cs="Arial"/>
          <w:color w:val="000000" w:themeColor="text1"/>
        </w:rPr>
        <w:tab/>
      </w:r>
      <w:r w:rsidR="006C10F4" w:rsidRPr="008A614A">
        <w:rPr>
          <w:rFonts w:ascii="Arial" w:hAnsi="Arial" w:cs="Arial"/>
          <w:color w:val="000000" w:themeColor="text1"/>
        </w:rPr>
        <w:tab/>
      </w:r>
    </w:p>
    <w:p w14:paraId="7C9710DD" w14:textId="22F8ACCE" w:rsidR="00F15112" w:rsidRPr="008A614A" w:rsidRDefault="000461D1" w:rsidP="008A614A">
      <w:pPr>
        <w:spacing w:line="360" w:lineRule="auto"/>
        <w:ind w:left="720" w:firstLine="720"/>
        <w:rPr>
          <w:rFonts w:ascii="Arial" w:hAnsi="Arial" w:cs="Arial"/>
          <w:i/>
          <w:iCs/>
          <w:color w:val="000000" w:themeColor="text1"/>
        </w:rPr>
      </w:pPr>
      <w:r w:rsidRPr="008A614A">
        <w:rPr>
          <w:rFonts w:ascii="Arial" w:hAnsi="Arial" w:cs="Arial"/>
          <w:i/>
          <w:iCs/>
          <w:color w:val="000000" w:themeColor="text1"/>
        </w:rPr>
        <w:t>‘express</w:t>
      </w:r>
      <w:r w:rsidR="005A20E9">
        <w:rPr>
          <w:rFonts w:ascii="Arial" w:hAnsi="Arial" w:cs="Arial"/>
          <w:i/>
          <w:iCs/>
          <w:color w:val="000000" w:themeColor="text1"/>
        </w:rPr>
        <w:t>ing</w:t>
      </w:r>
      <w:r w:rsidRPr="008A614A">
        <w:rPr>
          <w:rFonts w:ascii="Arial" w:hAnsi="Arial" w:cs="Arial"/>
          <w:i/>
          <w:iCs/>
          <w:color w:val="000000" w:themeColor="text1"/>
        </w:rPr>
        <w:t xml:space="preserve"> ideas and emotions through different media</w:t>
      </w:r>
      <w:r w:rsidR="005A20E9">
        <w:rPr>
          <w:rFonts w:ascii="Arial" w:hAnsi="Arial" w:cs="Arial"/>
          <w:i/>
          <w:iCs/>
          <w:color w:val="000000" w:themeColor="text1"/>
        </w:rPr>
        <w:t>s</w:t>
      </w:r>
      <w:r w:rsidRPr="008A614A">
        <w:rPr>
          <w:rFonts w:ascii="Arial" w:hAnsi="Arial" w:cs="Arial"/>
          <w:i/>
          <w:iCs/>
          <w:color w:val="000000" w:themeColor="text1"/>
        </w:rPr>
        <w:t>’</w:t>
      </w:r>
      <w:r w:rsidR="005C7201" w:rsidRPr="008A614A">
        <w:rPr>
          <w:rFonts w:ascii="Arial" w:hAnsi="Arial" w:cs="Arial"/>
          <w:i/>
          <w:iCs/>
          <w:color w:val="000000" w:themeColor="text1"/>
        </w:rPr>
        <w:t xml:space="preserve"> </w:t>
      </w:r>
      <w:r w:rsidRPr="008A614A">
        <w:rPr>
          <w:rFonts w:ascii="Arial" w:hAnsi="Arial" w:cs="Arial"/>
          <w:color w:val="000000" w:themeColor="text1"/>
        </w:rPr>
        <w:t>(p.</w:t>
      </w:r>
      <w:r w:rsidR="005B502F" w:rsidRPr="008A614A">
        <w:rPr>
          <w:rFonts w:ascii="Arial" w:hAnsi="Arial" w:cs="Arial"/>
          <w:color w:val="000000" w:themeColor="text1"/>
        </w:rPr>
        <w:t xml:space="preserve"> </w:t>
      </w:r>
      <w:r w:rsidR="006C10F4" w:rsidRPr="008A614A">
        <w:rPr>
          <w:rFonts w:ascii="Arial" w:hAnsi="Arial" w:cs="Arial"/>
          <w:color w:val="000000" w:themeColor="text1"/>
        </w:rPr>
        <w:t xml:space="preserve">29) </w:t>
      </w:r>
    </w:p>
    <w:p w14:paraId="720F3AC1" w14:textId="2F8CB0D8" w:rsidR="006C10F4" w:rsidRPr="008A614A" w:rsidRDefault="006C10F4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Therefore</w:t>
      </w:r>
      <w:r w:rsidR="00631B5D" w:rsidRPr="008A614A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631B5D" w:rsidRPr="008A614A">
        <w:rPr>
          <w:rFonts w:ascii="Arial" w:hAnsi="Arial" w:cs="Arial"/>
          <w:color w:val="000000" w:themeColor="text1"/>
        </w:rPr>
        <w:t>promoting creative and critical thinking within the student as they choose the best method and media to present their wo</w:t>
      </w:r>
      <w:r w:rsidR="00C7689A">
        <w:rPr>
          <w:rFonts w:ascii="Arial" w:hAnsi="Arial" w:cs="Arial"/>
          <w:color w:val="000000" w:themeColor="text1"/>
        </w:rPr>
        <w:t xml:space="preserve">k. </w:t>
      </w:r>
      <w:r w:rsidR="00631B5D" w:rsidRPr="008A614A">
        <w:rPr>
          <w:rFonts w:ascii="Arial" w:hAnsi="Arial" w:cs="Arial"/>
          <w:color w:val="000000" w:themeColor="text1"/>
        </w:rPr>
        <w:t xml:space="preserve"> </w:t>
      </w:r>
    </w:p>
    <w:p w14:paraId="22259259" w14:textId="3A055273" w:rsidR="00320E9D" w:rsidRPr="008A614A" w:rsidRDefault="00987212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Joseph</w:t>
      </w:r>
      <w:r w:rsidR="00550AD8">
        <w:rPr>
          <w:rFonts w:ascii="Arial" w:hAnsi="Arial" w:cs="Arial"/>
          <w:color w:val="000000" w:themeColor="text1"/>
        </w:rPr>
        <w:t>’s</w:t>
      </w:r>
      <w:r w:rsidRPr="008A614A">
        <w:rPr>
          <w:rFonts w:ascii="Arial" w:hAnsi="Arial" w:cs="Arial"/>
          <w:color w:val="000000" w:themeColor="text1"/>
        </w:rPr>
        <w:t xml:space="preserve"> et al (2013) </w:t>
      </w:r>
      <w:r w:rsidR="00D06E94" w:rsidRPr="008A614A">
        <w:rPr>
          <w:rFonts w:ascii="Arial" w:hAnsi="Arial" w:cs="Arial"/>
          <w:color w:val="000000" w:themeColor="text1"/>
        </w:rPr>
        <w:t xml:space="preserve">case study of the implementation of differentiation by student-teacher in a classroom setting, </w:t>
      </w:r>
      <w:r w:rsidR="0014478D" w:rsidRPr="008A614A">
        <w:rPr>
          <w:rFonts w:ascii="Arial" w:hAnsi="Arial" w:cs="Arial"/>
          <w:color w:val="000000" w:themeColor="text1"/>
        </w:rPr>
        <w:t>highlighte</w:t>
      </w:r>
      <w:r w:rsidR="00636D1E">
        <w:rPr>
          <w:rFonts w:ascii="Arial" w:hAnsi="Arial" w:cs="Arial"/>
          <w:color w:val="000000" w:themeColor="text1"/>
        </w:rPr>
        <w:t>d</w:t>
      </w:r>
      <w:r w:rsidR="00D06E94" w:rsidRPr="008A614A">
        <w:rPr>
          <w:rFonts w:ascii="Arial" w:hAnsi="Arial" w:cs="Arial"/>
          <w:color w:val="000000" w:themeColor="text1"/>
        </w:rPr>
        <w:t xml:space="preserve"> that there are potentially disa</w:t>
      </w:r>
      <w:r w:rsidR="0014478D" w:rsidRPr="008A614A">
        <w:rPr>
          <w:rFonts w:ascii="Arial" w:hAnsi="Arial" w:cs="Arial"/>
          <w:color w:val="000000" w:themeColor="text1"/>
        </w:rPr>
        <w:t xml:space="preserve">dvantages </w:t>
      </w:r>
      <w:r w:rsidR="00D06E94" w:rsidRPr="008A614A">
        <w:rPr>
          <w:rFonts w:ascii="Arial" w:hAnsi="Arial" w:cs="Arial"/>
          <w:color w:val="000000" w:themeColor="text1"/>
        </w:rPr>
        <w:t xml:space="preserve">to </w:t>
      </w:r>
      <w:r w:rsidR="0014478D" w:rsidRPr="008A614A">
        <w:rPr>
          <w:rFonts w:ascii="Arial" w:hAnsi="Arial" w:cs="Arial"/>
          <w:color w:val="000000" w:themeColor="text1"/>
        </w:rPr>
        <w:t xml:space="preserve">differentiation. </w:t>
      </w:r>
      <w:r w:rsidR="00444AB9" w:rsidRPr="008A614A">
        <w:rPr>
          <w:rFonts w:ascii="Arial" w:hAnsi="Arial" w:cs="Arial"/>
          <w:color w:val="000000" w:themeColor="text1"/>
        </w:rPr>
        <w:t xml:space="preserve">Student teachers found differentiation to be a very time-consuming exercise with many hours spent planning and organising </w:t>
      </w:r>
      <w:r w:rsidR="00593E89" w:rsidRPr="008A614A">
        <w:rPr>
          <w:rFonts w:ascii="Arial" w:hAnsi="Arial" w:cs="Arial"/>
          <w:color w:val="000000" w:themeColor="text1"/>
        </w:rPr>
        <w:t>activities in small group setting</w:t>
      </w:r>
      <w:r w:rsidR="003873FA">
        <w:rPr>
          <w:rFonts w:ascii="Arial" w:hAnsi="Arial" w:cs="Arial"/>
          <w:color w:val="000000" w:themeColor="text1"/>
        </w:rPr>
        <w:t>s</w:t>
      </w:r>
      <w:r w:rsidR="00593E89" w:rsidRPr="008A614A">
        <w:rPr>
          <w:rFonts w:ascii="Arial" w:hAnsi="Arial" w:cs="Arial"/>
          <w:color w:val="000000" w:themeColor="text1"/>
        </w:rPr>
        <w:t xml:space="preserve"> or on an </w:t>
      </w:r>
      <w:r w:rsidR="00B6739D" w:rsidRPr="008A614A">
        <w:rPr>
          <w:rFonts w:ascii="Arial" w:hAnsi="Arial" w:cs="Arial"/>
          <w:color w:val="000000" w:themeColor="text1"/>
        </w:rPr>
        <w:t>individual basis</w:t>
      </w:r>
      <w:r w:rsidR="005B316D" w:rsidRPr="008A614A">
        <w:rPr>
          <w:rFonts w:ascii="Arial" w:hAnsi="Arial" w:cs="Arial"/>
          <w:color w:val="000000" w:themeColor="text1"/>
        </w:rPr>
        <w:t>.</w:t>
      </w:r>
      <w:r w:rsidR="00593E89" w:rsidRPr="008A614A">
        <w:rPr>
          <w:rFonts w:ascii="Arial" w:hAnsi="Arial" w:cs="Arial"/>
          <w:color w:val="000000" w:themeColor="text1"/>
        </w:rPr>
        <w:t xml:space="preserve"> To an already overworked and overstressed </w:t>
      </w:r>
      <w:r w:rsidR="001C2B92" w:rsidRPr="008A614A">
        <w:rPr>
          <w:rFonts w:ascii="Arial" w:hAnsi="Arial" w:cs="Arial"/>
          <w:color w:val="000000" w:themeColor="text1"/>
        </w:rPr>
        <w:t>teacher</w:t>
      </w:r>
      <w:r w:rsidR="003C5ECD">
        <w:rPr>
          <w:rFonts w:ascii="Arial" w:hAnsi="Arial" w:cs="Arial"/>
          <w:color w:val="000000" w:themeColor="text1"/>
        </w:rPr>
        <w:t>,</w:t>
      </w:r>
      <w:r w:rsidR="001C2B92" w:rsidRPr="008A614A">
        <w:rPr>
          <w:rFonts w:ascii="Arial" w:hAnsi="Arial" w:cs="Arial"/>
          <w:color w:val="000000" w:themeColor="text1"/>
        </w:rPr>
        <w:t xml:space="preserve"> differentiation may seem like a long and painful </w:t>
      </w:r>
      <w:r w:rsidR="006934AA" w:rsidRPr="008A614A">
        <w:rPr>
          <w:rFonts w:ascii="Arial" w:hAnsi="Arial" w:cs="Arial"/>
          <w:color w:val="000000" w:themeColor="text1"/>
        </w:rPr>
        <w:t xml:space="preserve">process of extra hours and planning. </w:t>
      </w:r>
      <w:r w:rsidR="00C6712D" w:rsidRPr="008A614A">
        <w:rPr>
          <w:rFonts w:ascii="Arial" w:hAnsi="Arial" w:cs="Arial"/>
          <w:color w:val="000000" w:themeColor="text1"/>
        </w:rPr>
        <w:t>Combined with the difficult</w:t>
      </w:r>
      <w:r w:rsidR="00E63F9D">
        <w:rPr>
          <w:rFonts w:ascii="Arial" w:hAnsi="Arial" w:cs="Arial"/>
          <w:color w:val="000000" w:themeColor="text1"/>
        </w:rPr>
        <w:t>y</w:t>
      </w:r>
      <w:r w:rsidR="00C6712D" w:rsidRPr="008A614A">
        <w:rPr>
          <w:rFonts w:ascii="Arial" w:hAnsi="Arial" w:cs="Arial"/>
          <w:color w:val="000000" w:themeColor="text1"/>
        </w:rPr>
        <w:t xml:space="preserve"> to cater for every individual</w:t>
      </w:r>
      <w:r w:rsidR="005B316D" w:rsidRPr="008A614A">
        <w:rPr>
          <w:rFonts w:ascii="Arial" w:hAnsi="Arial" w:cs="Arial"/>
          <w:color w:val="000000" w:themeColor="text1"/>
        </w:rPr>
        <w:t>’s</w:t>
      </w:r>
      <w:r w:rsidR="00C6712D" w:rsidRPr="008A614A">
        <w:rPr>
          <w:rFonts w:ascii="Arial" w:hAnsi="Arial" w:cs="Arial"/>
          <w:color w:val="000000" w:themeColor="text1"/>
        </w:rPr>
        <w:t xml:space="preserve"> </w:t>
      </w:r>
      <w:r w:rsidR="005B316D" w:rsidRPr="008A614A">
        <w:rPr>
          <w:rFonts w:ascii="Arial" w:hAnsi="Arial" w:cs="Arial"/>
          <w:color w:val="000000" w:themeColor="text1"/>
        </w:rPr>
        <w:t>need</w:t>
      </w:r>
      <w:r w:rsidR="00C6712D" w:rsidRPr="008A614A">
        <w:rPr>
          <w:rFonts w:ascii="Arial" w:hAnsi="Arial" w:cs="Arial"/>
          <w:color w:val="000000" w:themeColor="text1"/>
        </w:rPr>
        <w:t>, due to a lack of funding and support</w:t>
      </w:r>
      <w:r w:rsidR="00B6739D" w:rsidRPr="008A614A">
        <w:rPr>
          <w:rFonts w:ascii="Arial" w:hAnsi="Arial" w:cs="Arial"/>
          <w:color w:val="000000" w:themeColor="text1"/>
        </w:rPr>
        <w:t xml:space="preserve">, many teachers feel overwhelmed by the thought of differentiation. </w:t>
      </w:r>
      <w:r w:rsidR="00520971" w:rsidRPr="008A614A">
        <w:rPr>
          <w:rFonts w:ascii="Arial" w:hAnsi="Arial" w:cs="Arial"/>
          <w:color w:val="000000" w:themeColor="text1"/>
        </w:rPr>
        <w:t>(Joseph et al</w:t>
      </w:r>
      <w:r w:rsidR="000A0C6A">
        <w:rPr>
          <w:rFonts w:ascii="Arial" w:hAnsi="Arial" w:cs="Arial"/>
          <w:color w:val="000000" w:themeColor="text1"/>
        </w:rPr>
        <w:t>.</w:t>
      </w:r>
      <w:r w:rsidR="00520971" w:rsidRPr="008A614A">
        <w:rPr>
          <w:rFonts w:ascii="Arial" w:hAnsi="Arial" w:cs="Arial"/>
          <w:color w:val="000000" w:themeColor="text1"/>
        </w:rPr>
        <w:t xml:space="preserve"> 2013) </w:t>
      </w:r>
      <w:r w:rsidR="00722889" w:rsidRPr="008A614A">
        <w:rPr>
          <w:rFonts w:ascii="Arial" w:hAnsi="Arial" w:cs="Arial"/>
          <w:color w:val="000000" w:themeColor="text1"/>
        </w:rPr>
        <w:t>However</w:t>
      </w:r>
      <w:r w:rsidR="00745379" w:rsidRPr="008A614A">
        <w:rPr>
          <w:rFonts w:ascii="Arial" w:hAnsi="Arial" w:cs="Arial"/>
          <w:color w:val="000000" w:themeColor="text1"/>
        </w:rPr>
        <w:t>,</w:t>
      </w:r>
      <w:r w:rsidR="00722889" w:rsidRPr="008A614A">
        <w:rPr>
          <w:rFonts w:ascii="Arial" w:hAnsi="Arial" w:cs="Arial"/>
          <w:color w:val="000000" w:themeColor="text1"/>
        </w:rPr>
        <w:t xml:space="preserve"> Joseph</w:t>
      </w:r>
      <w:r w:rsidR="00550AD8">
        <w:rPr>
          <w:rFonts w:ascii="Arial" w:hAnsi="Arial" w:cs="Arial"/>
          <w:color w:val="000000" w:themeColor="text1"/>
        </w:rPr>
        <w:t>’s</w:t>
      </w:r>
      <w:r w:rsidR="00722889" w:rsidRPr="008A614A">
        <w:rPr>
          <w:rFonts w:ascii="Arial" w:hAnsi="Arial" w:cs="Arial"/>
          <w:color w:val="000000" w:themeColor="text1"/>
        </w:rPr>
        <w:t xml:space="preserve"> et al (2013) case study</w:t>
      </w:r>
      <w:r w:rsidR="00047B22">
        <w:rPr>
          <w:rFonts w:ascii="Arial" w:hAnsi="Arial" w:cs="Arial"/>
          <w:color w:val="000000" w:themeColor="text1"/>
        </w:rPr>
        <w:t>,</w:t>
      </w:r>
      <w:r w:rsidR="00722889" w:rsidRPr="008A614A">
        <w:rPr>
          <w:rFonts w:ascii="Arial" w:hAnsi="Arial" w:cs="Arial"/>
          <w:color w:val="000000" w:themeColor="text1"/>
        </w:rPr>
        <w:t xml:space="preserve"> found that </w:t>
      </w:r>
      <w:r w:rsidR="00860101" w:rsidRPr="008A614A">
        <w:rPr>
          <w:rFonts w:ascii="Arial" w:hAnsi="Arial" w:cs="Arial"/>
          <w:color w:val="000000" w:themeColor="text1"/>
        </w:rPr>
        <w:t>students who were exposed t</w:t>
      </w:r>
      <w:r w:rsidR="00745379" w:rsidRPr="008A614A">
        <w:rPr>
          <w:rFonts w:ascii="Arial" w:hAnsi="Arial" w:cs="Arial"/>
          <w:color w:val="000000" w:themeColor="text1"/>
        </w:rPr>
        <w:t>o</w:t>
      </w:r>
      <w:r w:rsidR="00860101" w:rsidRPr="008A614A">
        <w:rPr>
          <w:rFonts w:ascii="Arial" w:hAnsi="Arial" w:cs="Arial"/>
          <w:color w:val="000000" w:themeColor="text1"/>
        </w:rPr>
        <w:t xml:space="preserve"> differentiated instructional approach generally achieved higher grades, and despite the extra work student-teachers were willing to implement </w:t>
      </w:r>
      <w:r w:rsidR="00745379" w:rsidRPr="008A614A">
        <w:rPr>
          <w:rFonts w:ascii="Arial" w:hAnsi="Arial" w:cs="Arial"/>
          <w:color w:val="000000" w:themeColor="text1"/>
        </w:rPr>
        <w:t>differentiation</w:t>
      </w:r>
      <w:r w:rsidR="00320E9D" w:rsidRPr="008A614A">
        <w:rPr>
          <w:rFonts w:ascii="Arial" w:hAnsi="Arial" w:cs="Arial"/>
          <w:color w:val="000000" w:themeColor="text1"/>
        </w:rPr>
        <w:t xml:space="preserve">. </w:t>
      </w:r>
      <w:r w:rsidR="00F93161" w:rsidRPr="008A614A">
        <w:rPr>
          <w:rFonts w:ascii="Arial" w:hAnsi="Arial" w:cs="Arial"/>
          <w:color w:val="000000" w:themeColor="text1"/>
        </w:rPr>
        <w:t xml:space="preserve">Thus, if the teacher is willing to put in the effort and realise that </w:t>
      </w:r>
      <w:r w:rsidR="00553AB8" w:rsidRPr="008A614A">
        <w:rPr>
          <w:rFonts w:ascii="Arial" w:hAnsi="Arial" w:cs="Arial"/>
          <w:color w:val="000000" w:themeColor="text1"/>
        </w:rPr>
        <w:t>their</w:t>
      </w:r>
      <w:r w:rsidR="00F93161" w:rsidRPr="008A614A">
        <w:rPr>
          <w:rFonts w:ascii="Arial" w:hAnsi="Arial" w:cs="Arial"/>
          <w:color w:val="000000" w:themeColor="text1"/>
        </w:rPr>
        <w:t xml:space="preserve"> effort will be pa</w:t>
      </w:r>
      <w:r w:rsidR="00455BF7">
        <w:rPr>
          <w:rFonts w:ascii="Arial" w:hAnsi="Arial" w:cs="Arial"/>
          <w:color w:val="000000" w:themeColor="text1"/>
        </w:rPr>
        <w:t>y</w:t>
      </w:r>
      <w:r w:rsidR="00F93161" w:rsidRPr="008A614A">
        <w:rPr>
          <w:rFonts w:ascii="Arial" w:hAnsi="Arial" w:cs="Arial"/>
          <w:color w:val="000000" w:themeColor="text1"/>
        </w:rPr>
        <w:t xml:space="preserve"> off</w:t>
      </w:r>
      <w:r w:rsidR="007B34AC">
        <w:rPr>
          <w:rFonts w:ascii="Arial" w:hAnsi="Arial" w:cs="Arial"/>
          <w:color w:val="000000" w:themeColor="text1"/>
        </w:rPr>
        <w:t>,</w:t>
      </w:r>
      <w:r w:rsidR="008C040E" w:rsidRPr="008A614A">
        <w:rPr>
          <w:rFonts w:ascii="Arial" w:hAnsi="Arial" w:cs="Arial"/>
          <w:color w:val="000000" w:themeColor="text1"/>
        </w:rPr>
        <w:t xml:space="preserve"> the disadvantages to differentiation can be overcome. </w:t>
      </w:r>
    </w:p>
    <w:p w14:paraId="5A919F68" w14:textId="67BEC784" w:rsidR="00052B0A" w:rsidRPr="008A614A" w:rsidRDefault="005D4EF4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620A77">
        <w:rPr>
          <w:rFonts w:ascii="Arial" w:hAnsi="Arial" w:cs="Arial"/>
          <w:color w:val="000000" w:themeColor="text1"/>
        </w:rPr>
        <w:t xml:space="preserve">Teachers are vital to the achievement and success of SM children </w:t>
      </w:r>
      <w:r w:rsidR="00D338E8" w:rsidRPr="00620A77">
        <w:rPr>
          <w:rFonts w:ascii="Arial" w:hAnsi="Arial" w:cs="Arial"/>
          <w:color w:val="000000" w:themeColor="text1"/>
        </w:rPr>
        <w:t xml:space="preserve">as </w:t>
      </w:r>
      <w:r w:rsidR="000217FF" w:rsidRPr="00620A77">
        <w:rPr>
          <w:rFonts w:ascii="Arial" w:hAnsi="Arial" w:cs="Arial"/>
          <w:color w:val="000000" w:themeColor="text1"/>
        </w:rPr>
        <w:t>symptoms</w:t>
      </w:r>
      <w:r w:rsidR="00D338E8" w:rsidRPr="00620A77">
        <w:rPr>
          <w:rFonts w:ascii="Arial" w:hAnsi="Arial" w:cs="Arial"/>
          <w:color w:val="000000" w:themeColor="text1"/>
        </w:rPr>
        <w:t xml:space="preserve"> </w:t>
      </w:r>
      <w:r w:rsidR="00B64D35" w:rsidRPr="00620A77">
        <w:rPr>
          <w:rFonts w:ascii="Arial" w:hAnsi="Arial" w:cs="Arial"/>
          <w:color w:val="000000" w:themeColor="text1"/>
        </w:rPr>
        <w:t>often manifest in the classroom</w:t>
      </w:r>
      <w:r w:rsidR="000217FF" w:rsidRPr="00620A77">
        <w:rPr>
          <w:rFonts w:ascii="Arial" w:hAnsi="Arial" w:cs="Arial"/>
          <w:color w:val="000000" w:themeColor="text1"/>
        </w:rPr>
        <w:t xml:space="preserve">. </w:t>
      </w:r>
      <w:r w:rsidR="000217FF" w:rsidRPr="008A614A">
        <w:rPr>
          <w:rFonts w:ascii="Arial" w:hAnsi="Arial" w:cs="Arial"/>
          <w:color w:val="000000" w:themeColor="text1"/>
        </w:rPr>
        <w:t>(Kovac et al</w:t>
      </w:r>
      <w:r w:rsidR="000A0C6A">
        <w:rPr>
          <w:rFonts w:ascii="Arial" w:hAnsi="Arial" w:cs="Arial"/>
          <w:color w:val="000000" w:themeColor="text1"/>
        </w:rPr>
        <w:t>.</w:t>
      </w:r>
      <w:r w:rsidR="000217FF" w:rsidRPr="008A614A">
        <w:rPr>
          <w:rFonts w:ascii="Arial" w:hAnsi="Arial" w:cs="Arial"/>
          <w:color w:val="000000" w:themeColor="text1"/>
        </w:rPr>
        <w:t xml:space="preserve"> 2019). T</w:t>
      </w:r>
      <w:r w:rsidR="00B64D35" w:rsidRPr="008A614A">
        <w:rPr>
          <w:rFonts w:ascii="Arial" w:hAnsi="Arial" w:cs="Arial"/>
          <w:color w:val="000000" w:themeColor="text1"/>
        </w:rPr>
        <w:t>herefore</w:t>
      </w:r>
      <w:r w:rsidR="000217FF" w:rsidRPr="008A614A">
        <w:rPr>
          <w:rFonts w:ascii="Arial" w:hAnsi="Arial" w:cs="Arial"/>
          <w:color w:val="000000" w:themeColor="text1"/>
        </w:rPr>
        <w:t>,</w:t>
      </w:r>
      <w:r w:rsidR="00B64D35" w:rsidRPr="008A614A">
        <w:rPr>
          <w:rFonts w:ascii="Arial" w:hAnsi="Arial" w:cs="Arial"/>
          <w:color w:val="000000" w:themeColor="text1"/>
        </w:rPr>
        <w:t xml:space="preserve"> it is c</w:t>
      </w:r>
      <w:r w:rsidR="00BB427E">
        <w:rPr>
          <w:rFonts w:ascii="Arial" w:hAnsi="Arial" w:cs="Arial"/>
          <w:color w:val="000000" w:themeColor="text1"/>
        </w:rPr>
        <w:t>ritical</w:t>
      </w:r>
      <w:r w:rsidR="00B64D35" w:rsidRPr="008A614A">
        <w:rPr>
          <w:rFonts w:ascii="Arial" w:hAnsi="Arial" w:cs="Arial"/>
          <w:color w:val="000000" w:themeColor="text1"/>
        </w:rPr>
        <w:t xml:space="preserve"> that they </w:t>
      </w:r>
      <w:r w:rsidR="009E0D3D" w:rsidRPr="008A614A">
        <w:rPr>
          <w:rFonts w:ascii="Arial" w:hAnsi="Arial" w:cs="Arial"/>
          <w:color w:val="000000" w:themeColor="text1"/>
        </w:rPr>
        <w:t>understand</w:t>
      </w:r>
      <w:r w:rsidR="00BB427E">
        <w:rPr>
          <w:rFonts w:ascii="Arial" w:hAnsi="Arial" w:cs="Arial"/>
          <w:color w:val="000000" w:themeColor="text1"/>
        </w:rPr>
        <w:t xml:space="preserve"> the </w:t>
      </w:r>
      <w:r w:rsidR="00B64D35" w:rsidRPr="008A614A">
        <w:rPr>
          <w:rFonts w:ascii="Arial" w:hAnsi="Arial" w:cs="Arial"/>
          <w:color w:val="000000" w:themeColor="text1"/>
        </w:rPr>
        <w:t>treat</w:t>
      </w:r>
      <w:r w:rsidR="00BB427E">
        <w:rPr>
          <w:rFonts w:ascii="Arial" w:hAnsi="Arial" w:cs="Arial"/>
          <w:color w:val="000000" w:themeColor="text1"/>
        </w:rPr>
        <w:t xml:space="preserve">ments for </w:t>
      </w:r>
      <w:r w:rsidR="000717B9" w:rsidRPr="008A614A">
        <w:rPr>
          <w:rFonts w:ascii="Arial" w:hAnsi="Arial" w:cs="Arial"/>
          <w:color w:val="000000" w:themeColor="text1"/>
        </w:rPr>
        <w:t>SM</w:t>
      </w:r>
      <w:r w:rsidR="000717B9">
        <w:rPr>
          <w:rFonts w:ascii="Arial" w:hAnsi="Arial" w:cs="Arial"/>
          <w:color w:val="000000" w:themeColor="text1"/>
        </w:rPr>
        <w:t xml:space="preserve"> and</w:t>
      </w:r>
      <w:r w:rsidR="000217FF" w:rsidRPr="008A614A">
        <w:rPr>
          <w:rFonts w:ascii="Arial" w:hAnsi="Arial" w:cs="Arial"/>
          <w:color w:val="000000" w:themeColor="text1"/>
        </w:rPr>
        <w:t xml:space="preserve"> have</w:t>
      </w:r>
      <w:r w:rsidR="000717B9">
        <w:rPr>
          <w:rFonts w:ascii="Arial" w:hAnsi="Arial" w:cs="Arial"/>
          <w:color w:val="000000" w:themeColor="text1"/>
        </w:rPr>
        <w:t>,</w:t>
      </w:r>
      <w:r w:rsidR="000217FF" w:rsidRPr="008A614A">
        <w:rPr>
          <w:rFonts w:ascii="Arial" w:hAnsi="Arial" w:cs="Arial"/>
          <w:color w:val="000000" w:themeColor="text1"/>
        </w:rPr>
        <w:t xml:space="preserve"> classroom strategies to relief </w:t>
      </w:r>
      <w:r w:rsidR="00996F90">
        <w:rPr>
          <w:rFonts w:ascii="Arial" w:hAnsi="Arial" w:cs="Arial"/>
          <w:color w:val="000000" w:themeColor="text1"/>
        </w:rPr>
        <w:t xml:space="preserve">the </w:t>
      </w:r>
      <w:r w:rsidR="000217FF" w:rsidRPr="008A614A">
        <w:rPr>
          <w:rFonts w:ascii="Arial" w:hAnsi="Arial" w:cs="Arial"/>
          <w:color w:val="000000" w:themeColor="text1"/>
        </w:rPr>
        <w:t>anxiety</w:t>
      </w:r>
      <w:r w:rsidR="009E0D3D" w:rsidRPr="008A614A">
        <w:rPr>
          <w:rFonts w:ascii="Arial" w:hAnsi="Arial" w:cs="Arial"/>
          <w:color w:val="000000" w:themeColor="text1"/>
        </w:rPr>
        <w:t xml:space="preserve"> </w:t>
      </w:r>
      <w:r w:rsidR="00786531">
        <w:rPr>
          <w:rFonts w:ascii="Arial" w:hAnsi="Arial" w:cs="Arial"/>
          <w:color w:val="000000" w:themeColor="text1"/>
        </w:rPr>
        <w:t>of the child</w:t>
      </w:r>
      <w:r w:rsidR="0008423C">
        <w:rPr>
          <w:rFonts w:ascii="Arial" w:hAnsi="Arial" w:cs="Arial"/>
          <w:color w:val="000000" w:themeColor="text1"/>
        </w:rPr>
        <w:t>,</w:t>
      </w:r>
      <w:r w:rsidR="00786531">
        <w:rPr>
          <w:rFonts w:ascii="Arial" w:hAnsi="Arial" w:cs="Arial"/>
          <w:color w:val="000000" w:themeColor="text1"/>
        </w:rPr>
        <w:t xml:space="preserve"> </w:t>
      </w:r>
      <w:r w:rsidR="009E0D3D" w:rsidRPr="008A614A">
        <w:rPr>
          <w:rFonts w:ascii="Arial" w:hAnsi="Arial" w:cs="Arial"/>
          <w:color w:val="000000" w:themeColor="text1"/>
        </w:rPr>
        <w:t>and</w:t>
      </w:r>
      <w:r w:rsidR="00012AE5">
        <w:rPr>
          <w:rFonts w:ascii="Arial" w:hAnsi="Arial" w:cs="Arial"/>
          <w:color w:val="000000" w:themeColor="text1"/>
        </w:rPr>
        <w:t xml:space="preserve"> which </w:t>
      </w:r>
      <w:r w:rsidR="00C0394E" w:rsidRPr="008A614A">
        <w:rPr>
          <w:rFonts w:ascii="Arial" w:hAnsi="Arial" w:cs="Arial"/>
          <w:color w:val="000000" w:themeColor="text1"/>
        </w:rPr>
        <w:t>encourage the</w:t>
      </w:r>
      <w:r w:rsidR="00786531">
        <w:rPr>
          <w:rFonts w:ascii="Arial" w:hAnsi="Arial" w:cs="Arial"/>
          <w:color w:val="000000" w:themeColor="text1"/>
        </w:rPr>
        <w:t xml:space="preserve">m </w:t>
      </w:r>
      <w:r w:rsidR="00C0394E" w:rsidRPr="008A614A">
        <w:rPr>
          <w:rFonts w:ascii="Arial" w:hAnsi="Arial" w:cs="Arial"/>
          <w:color w:val="000000" w:themeColor="text1"/>
        </w:rPr>
        <w:t xml:space="preserve">to </w:t>
      </w:r>
      <w:r w:rsidR="009E0D3D" w:rsidRPr="008A614A">
        <w:rPr>
          <w:rFonts w:ascii="Arial" w:hAnsi="Arial" w:cs="Arial"/>
          <w:color w:val="000000" w:themeColor="text1"/>
        </w:rPr>
        <w:t>speak</w:t>
      </w:r>
      <w:r w:rsidR="000217FF" w:rsidRPr="008A614A">
        <w:rPr>
          <w:rFonts w:ascii="Arial" w:hAnsi="Arial" w:cs="Arial"/>
          <w:color w:val="000000" w:themeColor="text1"/>
        </w:rPr>
        <w:t>. (Kovac et al</w:t>
      </w:r>
      <w:r w:rsidR="000A0C6A">
        <w:rPr>
          <w:rFonts w:ascii="Arial" w:hAnsi="Arial" w:cs="Arial"/>
          <w:color w:val="000000" w:themeColor="text1"/>
        </w:rPr>
        <w:t>.</w:t>
      </w:r>
      <w:r w:rsidR="000217FF" w:rsidRPr="008A614A">
        <w:rPr>
          <w:rFonts w:ascii="Arial" w:hAnsi="Arial" w:cs="Arial"/>
          <w:color w:val="000000" w:themeColor="text1"/>
        </w:rPr>
        <w:t xml:space="preserve"> 2019)</w:t>
      </w:r>
      <w:r w:rsidR="003A4FB9" w:rsidRPr="008A614A">
        <w:rPr>
          <w:rFonts w:ascii="Arial" w:hAnsi="Arial" w:cs="Arial"/>
          <w:color w:val="000000" w:themeColor="text1"/>
        </w:rPr>
        <w:t xml:space="preserve"> Selective Mutism is an an</w:t>
      </w:r>
      <w:r w:rsidR="00C77D54" w:rsidRPr="008A614A">
        <w:rPr>
          <w:rFonts w:ascii="Arial" w:hAnsi="Arial" w:cs="Arial"/>
          <w:color w:val="000000" w:themeColor="text1"/>
        </w:rPr>
        <w:t>xiety disorder, it is not caused by the child being stubborn or a horrific</w:t>
      </w:r>
      <w:r w:rsidR="002C6756" w:rsidRPr="008A614A">
        <w:rPr>
          <w:rFonts w:ascii="Arial" w:hAnsi="Arial" w:cs="Arial"/>
          <w:color w:val="000000" w:themeColor="text1"/>
        </w:rPr>
        <w:t xml:space="preserve"> </w:t>
      </w:r>
      <w:r w:rsidR="00C77D54" w:rsidRPr="008A614A">
        <w:rPr>
          <w:rFonts w:ascii="Arial" w:hAnsi="Arial" w:cs="Arial"/>
          <w:color w:val="000000" w:themeColor="text1"/>
        </w:rPr>
        <w:t>experienc</w:t>
      </w:r>
      <w:r w:rsidR="002C6756" w:rsidRPr="008A614A">
        <w:rPr>
          <w:rFonts w:ascii="Arial" w:hAnsi="Arial" w:cs="Arial"/>
          <w:color w:val="000000" w:themeColor="text1"/>
        </w:rPr>
        <w:t xml:space="preserve">e. (Muris </w:t>
      </w:r>
      <w:r w:rsidR="000A0C6A">
        <w:rPr>
          <w:rFonts w:ascii="Arial" w:hAnsi="Arial" w:cs="Arial"/>
          <w:color w:val="000000" w:themeColor="text1"/>
        </w:rPr>
        <w:t xml:space="preserve">and </w:t>
      </w:r>
      <w:r w:rsidR="002C6756" w:rsidRPr="008A614A">
        <w:rPr>
          <w:rFonts w:ascii="Arial" w:hAnsi="Arial" w:cs="Arial"/>
          <w:color w:val="000000" w:themeColor="text1"/>
        </w:rPr>
        <w:t>Ollendick,</w:t>
      </w:r>
      <w:r w:rsidR="00F00A78" w:rsidRPr="008A614A">
        <w:rPr>
          <w:rFonts w:ascii="Arial" w:hAnsi="Arial" w:cs="Arial"/>
          <w:color w:val="000000" w:themeColor="text1"/>
        </w:rPr>
        <w:t xml:space="preserve"> </w:t>
      </w:r>
      <w:r w:rsidR="002C6756" w:rsidRPr="008A614A">
        <w:rPr>
          <w:rFonts w:ascii="Arial" w:hAnsi="Arial" w:cs="Arial"/>
          <w:color w:val="000000" w:themeColor="text1"/>
        </w:rPr>
        <w:t>2015) T</w:t>
      </w:r>
      <w:r w:rsidR="0099619A" w:rsidRPr="008A614A">
        <w:rPr>
          <w:rFonts w:ascii="Arial" w:hAnsi="Arial" w:cs="Arial"/>
          <w:color w:val="000000" w:themeColor="text1"/>
        </w:rPr>
        <w:t xml:space="preserve">he teacher should </w:t>
      </w:r>
      <w:r w:rsidR="004E3CCD" w:rsidRPr="008A614A">
        <w:rPr>
          <w:rFonts w:ascii="Arial" w:hAnsi="Arial" w:cs="Arial"/>
          <w:color w:val="000000" w:themeColor="text1"/>
        </w:rPr>
        <w:t xml:space="preserve">consider strategies that would relieve an SM child’s anxiety. </w:t>
      </w:r>
      <w:r w:rsidR="00BD7343" w:rsidRPr="008A614A">
        <w:rPr>
          <w:rFonts w:ascii="Arial" w:hAnsi="Arial" w:cs="Arial"/>
          <w:color w:val="000000" w:themeColor="text1"/>
        </w:rPr>
        <w:t xml:space="preserve">Kovac et al </w:t>
      </w:r>
      <w:r w:rsidR="00A9433C" w:rsidRPr="008A614A">
        <w:rPr>
          <w:rFonts w:ascii="Arial" w:hAnsi="Arial" w:cs="Arial"/>
          <w:color w:val="000000" w:themeColor="text1"/>
        </w:rPr>
        <w:t>(</w:t>
      </w:r>
      <w:r w:rsidR="00BD7343" w:rsidRPr="008A614A">
        <w:rPr>
          <w:rFonts w:ascii="Arial" w:hAnsi="Arial" w:cs="Arial"/>
          <w:color w:val="000000" w:themeColor="text1"/>
        </w:rPr>
        <w:t>2019</w:t>
      </w:r>
      <w:r w:rsidR="00A9433C" w:rsidRPr="008A614A">
        <w:rPr>
          <w:rFonts w:ascii="Arial" w:hAnsi="Arial" w:cs="Arial"/>
          <w:color w:val="000000" w:themeColor="text1"/>
        </w:rPr>
        <w:t>)</w:t>
      </w:r>
      <w:r w:rsidR="00BD7343" w:rsidRPr="008A614A">
        <w:rPr>
          <w:rFonts w:ascii="Arial" w:hAnsi="Arial" w:cs="Arial"/>
          <w:color w:val="000000" w:themeColor="text1"/>
        </w:rPr>
        <w:t xml:space="preserve">, </w:t>
      </w:r>
      <w:r w:rsidR="004A0026" w:rsidRPr="008A614A">
        <w:rPr>
          <w:rFonts w:ascii="Arial" w:hAnsi="Arial" w:cs="Arial"/>
          <w:color w:val="000000" w:themeColor="text1"/>
        </w:rPr>
        <w:t xml:space="preserve">recommends a warm and positive classroom, </w:t>
      </w:r>
      <w:r w:rsidR="000A0C6A">
        <w:rPr>
          <w:rFonts w:ascii="Arial" w:hAnsi="Arial" w:cs="Arial"/>
          <w:color w:val="000000" w:themeColor="text1"/>
        </w:rPr>
        <w:t xml:space="preserve">through </w:t>
      </w:r>
      <w:r w:rsidR="0030104D" w:rsidRPr="008A614A">
        <w:rPr>
          <w:rFonts w:ascii="Arial" w:hAnsi="Arial" w:cs="Arial"/>
          <w:color w:val="000000" w:themeColor="text1"/>
        </w:rPr>
        <w:t>mak</w:t>
      </w:r>
      <w:r w:rsidR="00CC3C18">
        <w:rPr>
          <w:rFonts w:ascii="Arial" w:hAnsi="Arial" w:cs="Arial"/>
          <w:color w:val="000000" w:themeColor="text1"/>
        </w:rPr>
        <w:t>ing</w:t>
      </w:r>
      <w:r w:rsidR="0030104D" w:rsidRPr="008A614A">
        <w:rPr>
          <w:rFonts w:ascii="Arial" w:hAnsi="Arial" w:cs="Arial"/>
          <w:color w:val="000000" w:themeColor="text1"/>
        </w:rPr>
        <w:t xml:space="preserve"> sure the child feels happy and comfortable within the class</w:t>
      </w:r>
      <w:r w:rsidR="005B1E52">
        <w:rPr>
          <w:rFonts w:ascii="Arial" w:hAnsi="Arial" w:cs="Arial"/>
          <w:color w:val="000000" w:themeColor="text1"/>
        </w:rPr>
        <w:t>room</w:t>
      </w:r>
      <w:r w:rsidR="0030104D" w:rsidRPr="008A614A">
        <w:rPr>
          <w:rFonts w:ascii="Arial" w:hAnsi="Arial" w:cs="Arial"/>
          <w:color w:val="000000" w:themeColor="text1"/>
        </w:rPr>
        <w:t xml:space="preserve">. Small jobs can be given to the child </w:t>
      </w:r>
      <w:r w:rsidR="007848A2" w:rsidRPr="008A614A">
        <w:rPr>
          <w:rFonts w:ascii="Arial" w:hAnsi="Arial" w:cs="Arial"/>
          <w:color w:val="000000" w:themeColor="text1"/>
        </w:rPr>
        <w:t xml:space="preserve">such as helping to decorate the white board or passing out materials. </w:t>
      </w:r>
      <w:r w:rsidR="007848A2" w:rsidRPr="000A6AAB">
        <w:rPr>
          <w:rFonts w:ascii="Arial" w:hAnsi="Arial" w:cs="Arial"/>
        </w:rPr>
        <w:t xml:space="preserve">The teacher can then increase the </w:t>
      </w:r>
      <w:r w:rsidR="00B368C0" w:rsidRPr="000A6AAB">
        <w:rPr>
          <w:rFonts w:ascii="Arial" w:hAnsi="Arial" w:cs="Arial"/>
        </w:rPr>
        <w:t>difficult</w:t>
      </w:r>
      <w:r w:rsidR="00C10FCC" w:rsidRPr="000A6AAB">
        <w:rPr>
          <w:rFonts w:ascii="Arial" w:hAnsi="Arial" w:cs="Arial"/>
        </w:rPr>
        <w:t>y</w:t>
      </w:r>
      <w:r w:rsidR="00B368C0" w:rsidRPr="000A6AAB">
        <w:rPr>
          <w:rFonts w:ascii="Arial" w:hAnsi="Arial" w:cs="Arial"/>
        </w:rPr>
        <w:t xml:space="preserve"> of the job</w:t>
      </w:r>
      <w:r w:rsidR="00C10FCC" w:rsidRPr="000A6AAB">
        <w:rPr>
          <w:rFonts w:ascii="Arial" w:hAnsi="Arial" w:cs="Arial"/>
        </w:rPr>
        <w:t>,</w:t>
      </w:r>
      <w:r w:rsidR="00B368C0" w:rsidRPr="000A6AAB">
        <w:rPr>
          <w:rFonts w:ascii="Arial" w:hAnsi="Arial" w:cs="Arial"/>
        </w:rPr>
        <w:t xml:space="preserve"> through scaffolding</w:t>
      </w:r>
      <w:r w:rsidR="00221AA5" w:rsidRPr="000A6AAB">
        <w:rPr>
          <w:rFonts w:ascii="Arial" w:hAnsi="Arial" w:cs="Arial"/>
        </w:rPr>
        <w:t>.</w:t>
      </w:r>
      <w:r w:rsidR="000A0C6A">
        <w:rPr>
          <w:rFonts w:ascii="Arial" w:hAnsi="Arial" w:cs="Arial"/>
        </w:rPr>
        <w:t xml:space="preserve"> Leading</w:t>
      </w:r>
      <w:r w:rsidR="00B368C0" w:rsidRPr="000A6AAB">
        <w:rPr>
          <w:rFonts w:ascii="Arial" w:hAnsi="Arial" w:cs="Arial"/>
        </w:rPr>
        <w:t xml:space="preserve"> to a job that includes</w:t>
      </w:r>
      <w:r w:rsidR="00221AA5" w:rsidRPr="000A6AAB">
        <w:rPr>
          <w:rFonts w:ascii="Arial" w:hAnsi="Arial" w:cs="Arial"/>
        </w:rPr>
        <w:t>,</w:t>
      </w:r>
      <w:r w:rsidR="00B368C0" w:rsidRPr="000A6AAB">
        <w:rPr>
          <w:rFonts w:ascii="Arial" w:hAnsi="Arial" w:cs="Arial"/>
        </w:rPr>
        <w:t xml:space="preserve"> verbal behaviour such as</w:t>
      </w:r>
      <w:r w:rsidR="00221AA5" w:rsidRPr="000A6AAB">
        <w:rPr>
          <w:rFonts w:ascii="Arial" w:hAnsi="Arial" w:cs="Arial"/>
        </w:rPr>
        <w:t>,</w:t>
      </w:r>
      <w:r w:rsidR="00B368C0" w:rsidRPr="000A6AAB">
        <w:rPr>
          <w:rFonts w:ascii="Arial" w:hAnsi="Arial" w:cs="Arial"/>
        </w:rPr>
        <w:t xml:space="preserve"> describing the weather for the class. </w:t>
      </w:r>
      <w:r w:rsidR="00F00A78" w:rsidRPr="008A614A">
        <w:rPr>
          <w:rFonts w:ascii="Arial" w:hAnsi="Arial" w:cs="Arial"/>
          <w:color w:val="000000" w:themeColor="text1"/>
        </w:rPr>
        <w:t>However, t</w:t>
      </w:r>
      <w:r w:rsidR="00314D33" w:rsidRPr="008A614A">
        <w:rPr>
          <w:rFonts w:ascii="Arial" w:hAnsi="Arial" w:cs="Arial"/>
          <w:color w:val="000000" w:themeColor="text1"/>
        </w:rPr>
        <w:t>he level of communicatio</w:t>
      </w:r>
      <w:r w:rsidR="00152991" w:rsidRPr="008A614A">
        <w:rPr>
          <w:rFonts w:ascii="Arial" w:hAnsi="Arial" w:cs="Arial"/>
          <w:color w:val="000000" w:themeColor="text1"/>
        </w:rPr>
        <w:t>n needed between the learner and teacher during scaffolding can be particularly difficult when dealing with a child with selective mutism</w:t>
      </w:r>
      <w:r w:rsidR="000A6AAB">
        <w:rPr>
          <w:rFonts w:ascii="Arial" w:hAnsi="Arial" w:cs="Arial"/>
          <w:color w:val="000000" w:themeColor="text1"/>
        </w:rPr>
        <w:t>,</w:t>
      </w:r>
      <w:r w:rsidR="00152991" w:rsidRPr="008A614A">
        <w:rPr>
          <w:rFonts w:ascii="Arial" w:hAnsi="Arial" w:cs="Arial"/>
          <w:color w:val="000000" w:themeColor="text1"/>
        </w:rPr>
        <w:t xml:space="preserve"> or any child with disabilities. The scaffolding model a</w:t>
      </w:r>
      <w:r w:rsidR="001A06C3" w:rsidRPr="008A614A">
        <w:rPr>
          <w:rFonts w:ascii="Arial" w:hAnsi="Arial" w:cs="Arial"/>
          <w:color w:val="000000" w:themeColor="text1"/>
        </w:rPr>
        <w:t>ssumes</w:t>
      </w:r>
      <w:r w:rsidR="00152991" w:rsidRPr="008A614A">
        <w:rPr>
          <w:rFonts w:ascii="Arial" w:hAnsi="Arial" w:cs="Arial"/>
          <w:color w:val="000000" w:themeColor="text1"/>
        </w:rPr>
        <w:t xml:space="preserve"> there is an idealised adult-child relationship, in the case of selective mutism this relationship may be lacking. (Rogoff, 1990) A child’s cultural, institutional and interpersonal dynamics must be considered when implementing scaffolding, as learning does not happen in a vacuum and the whole child must be </w:t>
      </w:r>
      <w:r w:rsidR="00152991" w:rsidRPr="000A0C6A">
        <w:rPr>
          <w:rFonts w:ascii="Arial" w:hAnsi="Arial" w:cs="Arial"/>
        </w:rPr>
        <w:t>considered. (Forman et al</w:t>
      </w:r>
      <w:r w:rsidR="000A0C6A" w:rsidRPr="000A0C6A">
        <w:rPr>
          <w:rFonts w:ascii="Arial" w:hAnsi="Arial" w:cs="Arial"/>
        </w:rPr>
        <w:t>.</w:t>
      </w:r>
      <w:r w:rsidR="00152991" w:rsidRPr="000A0C6A">
        <w:rPr>
          <w:rFonts w:ascii="Arial" w:hAnsi="Arial" w:cs="Arial"/>
        </w:rPr>
        <w:t xml:space="preserve"> 1993)</w:t>
      </w:r>
      <w:r w:rsidR="009F1A76" w:rsidRPr="000A0C6A">
        <w:rPr>
          <w:rFonts w:ascii="Arial" w:hAnsi="Arial" w:cs="Arial"/>
        </w:rPr>
        <w:t xml:space="preserve"> Therefore</w:t>
      </w:r>
      <w:r w:rsidR="009F1A76" w:rsidRPr="008A614A">
        <w:rPr>
          <w:rFonts w:ascii="Arial" w:hAnsi="Arial" w:cs="Arial"/>
          <w:color w:val="000000" w:themeColor="text1"/>
        </w:rPr>
        <w:t xml:space="preserve">, as previously mentioned the scaffolding method </w:t>
      </w:r>
      <w:r w:rsidR="009F1A76" w:rsidRPr="008A614A">
        <w:rPr>
          <w:rFonts w:ascii="Arial" w:hAnsi="Arial" w:cs="Arial"/>
          <w:color w:val="000000" w:themeColor="text1"/>
        </w:rPr>
        <w:lastRenderedPageBreak/>
        <w:t>must be differentiat</w:t>
      </w:r>
      <w:r w:rsidR="0040607D">
        <w:rPr>
          <w:rFonts w:ascii="Arial" w:hAnsi="Arial" w:cs="Arial"/>
          <w:color w:val="000000" w:themeColor="text1"/>
        </w:rPr>
        <w:t>ed</w:t>
      </w:r>
      <w:r w:rsidR="009F1A76" w:rsidRPr="008A614A">
        <w:rPr>
          <w:rFonts w:ascii="Arial" w:hAnsi="Arial" w:cs="Arial"/>
          <w:color w:val="000000" w:themeColor="text1"/>
        </w:rPr>
        <w:t xml:space="preserve"> to meet the needs of an SM child. Scaffolding</w:t>
      </w:r>
      <w:r w:rsidR="00152991" w:rsidRPr="008A614A">
        <w:rPr>
          <w:rFonts w:ascii="Arial" w:hAnsi="Arial" w:cs="Arial"/>
          <w:color w:val="000000" w:themeColor="text1"/>
        </w:rPr>
        <w:t xml:space="preserve"> could be adapted </w:t>
      </w:r>
      <w:r w:rsidR="00596FA2">
        <w:rPr>
          <w:rFonts w:ascii="Arial" w:hAnsi="Arial" w:cs="Arial"/>
          <w:color w:val="000000" w:themeColor="text1"/>
        </w:rPr>
        <w:t xml:space="preserve">through </w:t>
      </w:r>
      <w:r w:rsidR="001A06C3" w:rsidRPr="008A614A">
        <w:rPr>
          <w:rFonts w:ascii="Arial" w:hAnsi="Arial" w:cs="Arial"/>
          <w:color w:val="000000" w:themeColor="text1"/>
        </w:rPr>
        <w:t>using</w:t>
      </w:r>
      <w:r w:rsidR="00152991" w:rsidRPr="008A614A">
        <w:rPr>
          <w:rFonts w:ascii="Arial" w:hAnsi="Arial" w:cs="Arial"/>
          <w:color w:val="000000" w:themeColor="text1"/>
        </w:rPr>
        <w:t xml:space="preserve"> a buddy or a more </w:t>
      </w:r>
      <w:r w:rsidR="000A6AAB" w:rsidRPr="008A614A">
        <w:rPr>
          <w:rFonts w:ascii="Arial" w:hAnsi="Arial" w:cs="Arial"/>
          <w:color w:val="000000" w:themeColor="text1"/>
        </w:rPr>
        <w:t>skil</w:t>
      </w:r>
      <w:r w:rsidR="000A6AAB">
        <w:rPr>
          <w:rFonts w:ascii="Arial" w:hAnsi="Arial" w:cs="Arial"/>
          <w:color w:val="000000" w:themeColor="text1"/>
        </w:rPr>
        <w:t>led</w:t>
      </w:r>
      <w:r w:rsidR="00152991" w:rsidRPr="008A614A">
        <w:rPr>
          <w:rFonts w:ascii="Arial" w:hAnsi="Arial" w:cs="Arial"/>
          <w:color w:val="000000" w:themeColor="text1"/>
        </w:rPr>
        <w:t xml:space="preserve"> peer</w:t>
      </w:r>
      <w:r w:rsidR="00596FA2">
        <w:rPr>
          <w:rFonts w:ascii="Arial" w:hAnsi="Arial" w:cs="Arial"/>
          <w:color w:val="000000" w:themeColor="text1"/>
        </w:rPr>
        <w:t>. B</w:t>
      </w:r>
      <w:r w:rsidR="00152991" w:rsidRPr="008A614A">
        <w:rPr>
          <w:rFonts w:ascii="Arial" w:hAnsi="Arial" w:cs="Arial"/>
          <w:color w:val="000000" w:themeColor="text1"/>
        </w:rPr>
        <w:t xml:space="preserve">ecause Child X </w:t>
      </w:r>
      <w:r w:rsidR="00DC07C9" w:rsidRPr="008A614A">
        <w:rPr>
          <w:rFonts w:ascii="Arial" w:hAnsi="Arial" w:cs="Arial"/>
          <w:color w:val="000000" w:themeColor="text1"/>
        </w:rPr>
        <w:t>like</w:t>
      </w:r>
      <w:r w:rsidR="00152991" w:rsidRPr="008A614A">
        <w:rPr>
          <w:rFonts w:ascii="Arial" w:hAnsi="Arial" w:cs="Arial"/>
          <w:color w:val="000000" w:themeColor="text1"/>
        </w:rPr>
        <w:t xml:space="preserve"> many other </w:t>
      </w:r>
      <w:r w:rsidR="00596FA2">
        <w:rPr>
          <w:rFonts w:ascii="Arial" w:hAnsi="Arial" w:cs="Arial"/>
          <w:color w:val="000000" w:themeColor="text1"/>
        </w:rPr>
        <w:t>SM</w:t>
      </w:r>
      <w:r w:rsidR="00152991" w:rsidRPr="008A614A">
        <w:rPr>
          <w:rFonts w:ascii="Arial" w:hAnsi="Arial" w:cs="Arial"/>
          <w:color w:val="000000" w:themeColor="text1"/>
        </w:rPr>
        <w:t xml:space="preserve"> children </w:t>
      </w:r>
      <w:r w:rsidR="005F7F6A" w:rsidRPr="008A614A">
        <w:rPr>
          <w:rFonts w:ascii="Arial" w:hAnsi="Arial" w:cs="Arial"/>
          <w:color w:val="000000" w:themeColor="text1"/>
        </w:rPr>
        <w:t>is</w:t>
      </w:r>
      <w:r w:rsidR="00152991" w:rsidRPr="008A614A">
        <w:rPr>
          <w:rFonts w:ascii="Arial" w:hAnsi="Arial" w:cs="Arial"/>
          <w:color w:val="000000" w:themeColor="text1"/>
        </w:rPr>
        <w:t xml:space="preserve"> comfort</w:t>
      </w:r>
      <w:r w:rsidR="000A6AAB">
        <w:rPr>
          <w:rFonts w:ascii="Arial" w:hAnsi="Arial" w:cs="Arial"/>
          <w:color w:val="000000" w:themeColor="text1"/>
        </w:rPr>
        <w:t>able</w:t>
      </w:r>
      <w:r w:rsidR="00152991" w:rsidRPr="008A614A">
        <w:rPr>
          <w:rFonts w:ascii="Arial" w:hAnsi="Arial" w:cs="Arial"/>
          <w:color w:val="000000" w:themeColor="text1"/>
        </w:rPr>
        <w:t xml:space="preserve"> talking to a peer but not a teacher. (Kovac et al</w:t>
      </w:r>
      <w:r w:rsidR="000A0C6A">
        <w:rPr>
          <w:rFonts w:ascii="Arial" w:hAnsi="Arial" w:cs="Arial"/>
          <w:color w:val="000000" w:themeColor="text1"/>
        </w:rPr>
        <w:t>.</w:t>
      </w:r>
      <w:r w:rsidR="00152991" w:rsidRPr="008A614A">
        <w:rPr>
          <w:rFonts w:ascii="Arial" w:hAnsi="Arial" w:cs="Arial"/>
          <w:color w:val="000000" w:themeColor="text1"/>
        </w:rPr>
        <w:t xml:space="preserve"> 2019) Vygotsky, </w:t>
      </w:r>
      <w:r w:rsidR="005F7F6A" w:rsidRPr="008A614A">
        <w:rPr>
          <w:rFonts w:ascii="Arial" w:hAnsi="Arial" w:cs="Arial"/>
          <w:color w:val="000000" w:themeColor="text1"/>
        </w:rPr>
        <w:t xml:space="preserve">(1978) </w:t>
      </w:r>
      <w:r w:rsidR="00152991" w:rsidRPr="008A614A">
        <w:rPr>
          <w:rFonts w:ascii="Arial" w:hAnsi="Arial" w:cs="Arial"/>
          <w:color w:val="000000" w:themeColor="text1"/>
        </w:rPr>
        <w:t>additionally, stressed the importance of interaction with peers as an effective way of developing a child’s strategies and skills.</w:t>
      </w:r>
      <w:r w:rsidR="005F7F6A" w:rsidRPr="008A614A">
        <w:rPr>
          <w:rFonts w:ascii="Arial" w:hAnsi="Arial" w:cs="Arial"/>
          <w:color w:val="000000" w:themeColor="text1"/>
        </w:rPr>
        <w:t xml:space="preserve"> </w:t>
      </w:r>
      <w:r w:rsidR="00152991" w:rsidRPr="008A614A">
        <w:rPr>
          <w:rFonts w:ascii="Arial" w:hAnsi="Arial" w:cs="Arial"/>
          <w:color w:val="000000" w:themeColor="text1"/>
        </w:rPr>
        <w:t>Therefore, a three- way dialogue could be established between the teacher, the buddy and the child</w:t>
      </w:r>
      <w:r w:rsidR="00087E64" w:rsidRPr="008A614A">
        <w:rPr>
          <w:rFonts w:ascii="Arial" w:hAnsi="Arial" w:cs="Arial"/>
          <w:color w:val="000000" w:themeColor="text1"/>
        </w:rPr>
        <w:t xml:space="preserve">. At first </w:t>
      </w:r>
      <w:r w:rsidR="00152991" w:rsidRPr="008A614A">
        <w:rPr>
          <w:rFonts w:ascii="Arial" w:hAnsi="Arial" w:cs="Arial"/>
          <w:color w:val="000000" w:themeColor="text1"/>
        </w:rPr>
        <w:t>Child X may not contribute</w:t>
      </w:r>
      <w:r w:rsidR="00B1722F" w:rsidRPr="008A614A">
        <w:rPr>
          <w:rFonts w:ascii="Arial" w:hAnsi="Arial" w:cs="Arial"/>
          <w:color w:val="000000" w:themeColor="text1"/>
        </w:rPr>
        <w:t>, but</w:t>
      </w:r>
      <w:r w:rsidR="00152991" w:rsidRPr="008A614A">
        <w:rPr>
          <w:rFonts w:ascii="Arial" w:hAnsi="Arial" w:cs="Arial"/>
          <w:color w:val="000000" w:themeColor="text1"/>
        </w:rPr>
        <w:t xml:space="preserve"> it is important that they be present</w:t>
      </w:r>
      <w:r w:rsidR="000A6AAB">
        <w:rPr>
          <w:rFonts w:ascii="Arial" w:hAnsi="Arial" w:cs="Arial"/>
          <w:color w:val="000000" w:themeColor="text1"/>
        </w:rPr>
        <w:t>,</w:t>
      </w:r>
      <w:r w:rsidR="00B1722F" w:rsidRPr="008A614A">
        <w:rPr>
          <w:rFonts w:ascii="Arial" w:hAnsi="Arial" w:cs="Arial"/>
          <w:color w:val="000000" w:themeColor="text1"/>
        </w:rPr>
        <w:t xml:space="preserve"> and not </w:t>
      </w:r>
      <w:r w:rsidR="006D603C">
        <w:rPr>
          <w:rFonts w:ascii="Arial" w:hAnsi="Arial" w:cs="Arial"/>
          <w:color w:val="000000" w:themeColor="text1"/>
        </w:rPr>
        <w:t>excluded</w:t>
      </w:r>
      <w:r w:rsidR="00B1722F" w:rsidRPr="008A614A">
        <w:rPr>
          <w:rFonts w:ascii="Arial" w:hAnsi="Arial" w:cs="Arial"/>
          <w:color w:val="000000" w:themeColor="text1"/>
        </w:rPr>
        <w:t xml:space="preserve"> from </w:t>
      </w:r>
      <w:r w:rsidR="006D603C" w:rsidRPr="008A614A">
        <w:rPr>
          <w:rFonts w:ascii="Arial" w:hAnsi="Arial" w:cs="Arial"/>
          <w:color w:val="000000" w:themeColor="text1"/>
        </w:rPr>
        <w:t xml:space="preserve">this </w:t>
      </w:r>
      <w:r w:rsidR="006D603C">
        <w:rPr>
          <w:rFonts w:ascii="Arial" w:hAnsi="Arial" w:cs="Arial"/>
          <w:color w:val="000000" w:themeColor="text1"/>
        </w:rPr>
        <w:t>activity</w:t>
      </w:r>
      <w:r w:rsidR="00152991" w:rsidRPr="008A614A">
        <w:rPr>
          <w:rFonts w:ascii="Arial" w:hAnsi="Arial" w:cs="Arial"/>
          <w:color w:val="000000" w:themeColor="text1"/>
        </w:rPr>
        <w:t>. Rogoff (1990) work has shown that peers can be a valuable source of new learning</w:t>
      </w:r>
      <w:r w:rsidR="006363D7" w:rsidRPr="008A614A">
        <w:rPr>
          <w:rFonts w:ascii="Arial" w:hAnsi="Arial" w:cs="Arial"/>
          <w:color w:val="000000" w:themeColor="text1"/>
        </w:rPr>
        <w:t>. Additionally</w:t>
      </w:r>
      <w:r w:rsidR="00A558F9" w:rsidRPr="008A614A">
        <w:rPr>
          <w:rFonts w:ascii="Arial" w:hAnsi="Arial" w:cs="Arial"/>
          <w:color w:val="000000" w:themeColor="text1"/>
        </w:rPr>
        <w:t>,</w:t>
      </w:r>
      <w:r w:rsidR="00152991" w:rsidRPr="008A614A">
        <w:rPr>
          <w:rFonts w:ascii="Arial" w:hAnsi="Arial" w:cs="Arial"/>
          <w:color w:val="000000" w:themeColor="text1"/>
        </w:rPr>
        <w:t xml:space="preserve"> Brown </w:t>
      </w:r>
      <w:r w:rsidR="000A0C6A">
        <w:rPr>
          <w:rFonts w:ascii="Arial" w:hAnsi="Arial" w:cs="Arial"/>
          <w:color w:val="000000" w:themeColor="text1"/>
        </w:rPr>
        <w:t>and</w:t>
      </w:r>
      <w:r w:rsidR="00152991" w:rsidRPr="008A614A">
        <w:rPr>
          <w:rFonts w:ascii="Arial" w:hAnsi="Arial" w:cs="Arial"/>
          <w:color w:val="000000" w:themeColor="text1"/>
        </w:rPr>
        <w:t xml:space="preserve"> Campione (1986) have argued that peer dialogues and scaffolds </w:t>
      </w:r>
      <w:r w:rsidR="008A6A78" w:rsidRPr="008A614A">
        <w:rPr>
          <w:rFonts w:ascii="Arial" w:hAnsi="Arial" w:cs="Arial"/>
          <w:color w:val="000000" w:themeColor="text1"/>
        </w:rPr>
        <w:t>result</w:t>
      </w:r>
      <w:r w:rsidR="009E5BBC" w:rsidRPr="008A614A">
        <w:rPr>
          <w:rFonts w:ascii="Arial" w:hAnsi="Arial" w:cs="Arial"/>
          <w:color w:val="000000" w:themeColor="text1"/>
        </w:rPr>
        <w:t xml:space="preserve"> in</w:t>
      </w:r>
      <w:r w:rsidR="00152991" w:rsidRPr="008A614A">
        <w:rPr>
          <w:rFonts w:ascii="Arial" w:hAnsi="Arial" w:cs="Arial"/>
          <w:color w:val="000000" w:themeColor="text1"/>
        </w:rPr>
        <w:t xml:space="preserve"> greater understanding </w:t>
      </w:r>
      <w:r w:rsidR="009E5BBC" w:rsidRPr="008A614A">
        <w:rPr>
          <w:rFonts w:ascii="Arial" w:hAnsi="Arial" w:cs="Arial"/>
          <w:color w:val="000000" w:themeColor="text1"/>
        </w:rPr>
        <w:t xml:space="preserve">as </w:t>
      </w:r>
      <w:r w:rsidR="00152991" w:rsidRPr="008A614A">
        <w:rPr>
          <w:rFonts w:ascii="Arial" w:hAnsi="Arial" w:cs="Arial"/>
          <w:color w:val="000000" w:themeColor="text1"/>
        </w:rPr>
        <w:t xml:space="preserve">a learner must explain, elaborate or defend their opinion. </w:t>
      </w:r>
      <w:r w:rsidR="000A6AAB">
        <w:rPr>
          <w:rFonts w:ascii="Arial" w:hAnsi="Arial" w:cs="Arial"/>
          <w:color w:val="000000" w:themeColor="text1"/>
        </w:rPr>
        <w:t xml:space="preserve">Resulting in </w:t>
      </w:r>
      <w:r w:rsidR="00152991" w:rsidRPr="008A614A">
        <w:rPr>
          <w:rFonts w:ascii="Arial" w:hAnsi="Arial" w:cs="Arial"/>
          <w:color w:val="000000" w:themeColor="text1"/>
        </w:rPr>
        <w:t>the learner thinking about their process of learning and elaborating</w:t>
      </w:r>
      <w:r w:rsidR="000A6AAB">
        <w:rPr>
          <w:rFonts w:ascii="Arial" w:hAnsi="Arial" w:cs="Arial"/>
          <w:color w:val="000000" w:themeColor="text1"/>
        </w:rPr>
        <w:t>,</w:t>
      </w:r>
      <w:r w:rsidR="00152991" w:rsidRPr="008A614A">
        <w:rPr>
          <w:rFonts w:ascii="Arial" w:hAnsi="Arial" w:cs="Arial"/>
          <w:color w:val="000000" w:themeColor="text1"/>
        </w:rPr>
        <w:t xml:space="preserve"> as </w:t>
      </w:r>
      <w:r w:rsidR="000C2B03" w:rsidRPr="008A614A">
        <w:rPr>
          <w:rFonts w:ascii="Arial" w:hAnsi="Arial" w:cs="Arial"/>
          <w:color w:val="000000" w:themeColor="text1"/>
        </w:rPr>
        <w:t>they give a justification for the methodology they have used</w:t>
      </w:r>
      <w:r w:rsidR="00152991" w:rsidRPr="008A614A">
        <w:rPr>
          <w:rFonts w:ascii="Arial" w:hAnsi="Arial" w:cs="Arial"/>
          <w:color w:val="000000" w:themeColor="text1"/>
        </w:rPr>
        <w:t xml:space="preserve">. </w:t>
      </w:r>
      <w:r w:rsidR="00A558F9" w:rsidRPr="002D74A4">
        <w:rPr>
          <w:rFonts w:ascii="Arial" w:hAnsi="Arial" w:cs="Arial"/>
        </w:rPr>
        <w:t>Therefore, d</w:t>
      </w:r>
      <w:r w:rsidR="00931886" w:rsidRPr="002D74A4">
        <w:rPr>
          <w:rFonts w:ascii="Arial" w:hAnsi="Arial" w:cs="Arial"/>
        </w:rPr>
        <w:t>ifferentiati</w:t>
      </w:r>
      <w:r w:rsidR="002D0E1E" w:rsidRPr="002D74A4">
        <w:rPr>
          <w:rFonts w:ascii="Arial" w:hAnsi="Arial" w:cs="Arial"/>
        </w:rPr>
        <w:t>ng</w:t>
      </w:r>
      <w:r w:rsidR="008B5A97" w:rsidRPr="002D74A4">
        <w:rPr>
          <w:rFonts w:ascii="Arial" w:hAnsi="Arial" w:cs="Arial"/>
        </w:rPr>
        <w:t xml:space="preserve"> the scaffolding methodology to suit the needs of Child X allows them to participate in </w:t>
      </w:r>
      <w:r w:rsidR="00931886" w:rsidRPr="002D74A4">
        <w:rPr>
          <w:rFonts w:ascii="Arial" w:hAnsi="Arial" w:cs="Arial"/>
        </w:rPr>
        <w:t xml:space="preserve">dialogues and provides them </w:t>
      </w:r>
      <w:r w:rsidR="00365E62" w:rsidRPr="002D74A4">
        <w:rPr>
          <w:rFonts w:ascii="Arial" w:hAnsi="Arial" w:cs="Arial"/>
        </w:rPr>
        <w:t xml:space="preserve">with </w:t>
      </w:r>
      <w:r w:rsidR="00931886" w:rsidRPr="002D74A4">
        <w:rPr>
          <w:rFonts w:ascii="Arial" w:hAnsi="Arial" w:cs="Arial"/>
        </w:rPr>
        <w:t>an opportunity to learn from others</w:t>
      </w:r>
      <w:r w:rsidR="002D74A4">
        <w:rPr>
          <w:rFonts w:ascii="Arial" w:hAnsi="Arial" w:cs="Arial"/>
        </w:rPr>
        <w:t>,</w:t>
      </w:r>
      <w:r w:rsidR="00B56141" w:rsidRPr="002D74A4">
        <w:rPr>
          <w:rFonts w:ascii="Arial" w:hAnsi="Arial" w:cs="Arial"/>
        </w:rPr>
        <w:t xml:space="preserve"> </w:t>
      </w:r>
      <w:r w:rsidR="00931886" w:rsidRPr="002D74A4">
        <w:rPr>
          <w:rFonts w:ascii="Arial" w:hAnsi="Arial" w:cs="Arial"/>
        </w:rPr>
        <w:t xml:space="preserve">without feeling the sense of anxiety they do when working with a teacher. </w:t>
      </w:r>
      <w:r w:rsidR="00521323">
        <w:rPr>
          <w:rFonts w:ascii="Arial" w:hAnsi="Arial" w:cs="Arial"/>
          <w:color w:val="000000" w:themeColor="text1"/>
        </w:rPr>
        <w:t xml:space="preserve">Thus, </w:t>
      </w:r>
      <w:r w:rsidR="00960015">
        <w:rPr>
          <w:rFonts w:ascii="Arial" w:hAnsi="Arial" w:cs="Arial"/>
          <w:color w:val="000000" w:themeColor="text1"/>
        </w:rPr>
        <w:t xml:space="preserve">Child X </w:t>
      </w:r>
      <w:r w:rsidR="002D74A4">
        <w:rPr>
          <w:rFonts w:ascii="Arial" w:hAnsi="Arial" w:cs="Arial"/>
          <w:color w:val="000000" w:themeColor="text1"/>
        </w:rPr>
        <w:t xml:space="preserve">can </w:t>
      </w:r>
      <w:r w:rsidR="00521323">
        <w:rPr>
          <w:rFonts w:ascii="Arial" w:hAnsi="Arial" w:cs="Arial"/>
          <w:color w:val="000000" w:themeColor="text1"/>
        </w:rPr>
        <w:t>become</w:t>
      </w:r>
      <w:r w:rsidR="00DC4934">
        <w:rPr>
          <w:rFonts w:ascii="Arial" w:hAnsi="Arial" w:cs="Arial"/>
          <w:color w:val="000000" w:themeColor="text1"/>
        </w:rPr>
        <w:t xml:space="preserve"> an</w:t>
      </w:r>
      <w:r w:rsidR="00521323">
        <w:rPr>
          <w:rFonts w:ascii="Arial" w:hAnsi="Arial" w:cs="Arial"/>
          <w:color w:val="000000" w:themeColor="text1"/>
        </w:rPr>
        <w:t xml:space="preserve"> ambitious</w:t>
      </w:r>
      <w:r w:rsidR="00DC4934">
        <w:rPr>
          <w:rFonts w:ascii="Arial" w:hAnsi="Arial" w:cs="Arial"/>
          <w:color w:val="000000" w:themeColor="text1"/>
        </w:rPr>
        <w:t>,</w:t>
      </w:r>
      <w:r w:rsidR="00521323">
        <w:rPr>
          <w:rFonts w:ascii="Arial" w:hAnsi="Arial" w:cs="Arial"/>
          <w:color w:val="000000" w:themeColor="text1"/>
        </w:rPr>
        <w:t xml:space="preserve"> capable, healthy and confident individual a</w:t>
      </w:r>
      <w:r w:rsidR="00DC4934">
        <w:rPr>
          <w:rFonts w:ascii="Arial" w:hAnsi="Arial" w:cs="Arial"/>
          <w:color w:val="000000" w:themeColor="text1"/>
        </w:rPr>
        <w:t>s they are supported by a peer or buddy</w:t>
      </w:r>
      <w:r w:rsidR="002D74A4">
        <w:rPr>
          <w:rFonts w:ascii="Arial" w:hAnsi="Arial" w:cs="Arial"/>
          <w:color w:val="000000" w:themeColor="text1"/>
        </w:rPr>
        <w:t>,</w:t>
      </w:r>
      <w:r w:rsidR="00DC4934">
        <w:rPr>
          <w:rFonts w:ascii="Arial" w:hAnsi="Arial" w:cs="Arial"/>
          <w:color w:val="000000" w:themeColor="text1"/>
        </w:rPr>
        <w:t xml:space="preserve"> until t</w:t>
      </w:r>
      <w:r w:rsidR="00CC6F6B">
        <w:rPr>
          <w:rFonts w:ascii="Arial" w:hAnsi="Arial" w:cs="Arial"/>
          <w:color w:val="000000" w:themeColor="text1"/>
        </w:rPr>
        <w:t xml:space="preserve">hey </w:t>
      </w:r>
      <w:r w:rsidR="00DC4934">
        <w:rPr>
          <w:rFonts w:ascii="Arial" w:hAnsi="Arial" w:cs="Arial"/>
          <w:color w:val="000000" w:themeColor="text1"/>
        </w:rPr>
        <w:t>can</w:t>
      </w:r>
      <w:r w:rsidR="009A6B42">
        <w:rPr>
          <w:rFonts w:ascii="Arial" w:hAnsi="Arial" w:cs="Arial"/>
          <w:color w:val="000000" w:themeColor="text1"/>
        </w:rPr>
        <w:t xml:space="preserve"> </w:t>
      </w:r>
      <w:r w:rsidR="00DC4934">
        <w:rPr>
          <w:rFonts w:ascii="Arial" w:hAnsi="Arial" w:cs="Arial"/>
          <w:color w:val="000000" w:themeColor="text1"/>
        </w:rPr>
        <w:t xml:space="preserve">complete the work independently. </w:t>
      </w:r>
    </w:p>
    <w:p w14:paraId="5CBCC4A7" w14:textId="3AEC9F56" w:rsidR="00152991" w:rsidRPr="008A614A" w:rsidRDefault="001F66E4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Understanding</w:t>
      </w:r>
      <w:r w:rsidR="009C73A5" w:rsidRPr="008A614A">
        <w:rPr>
          <w:rFonts w:ascii="Arial" w:hAnsi="Arial" w:cs="Arial"/>
          <w:color w:val="000000" w:themeColor="text1"/>
        </w:rPr>
        <w:t xml:space="preserve"> the Pedagogy of SM </w:t>
      </w:r>
      <w:r w:rsidR="00052B0A" w:rsidRPr="008A614A">
        <w:rPr>
          <w:rFonts w:ascii="Arial" w:hAnsi="Arial" w:cs="Arial"/>
          <w:color w:val="000000" w:themeColor="text1"/>
        </w:rPr>
        <w:t xml:space="preserve">and the strategies that can help </w:t>
      </w:r>
      <w:r w:rsidR="004177EB" w:rsidRPr="008A614A">
        <w:rPr>
          <w:rFonts w:ascii="Arial" w:hAnsi="Arial" w:cs="Arial"/>
          <w:color w:val="000000" w:themeColor="text1"/>
        </w:rPr>
        <w:t xml:space="preserve">a child </w:t>
      </w:r>
      <w:r w:rsidR="00DC180D" w:rsidRPr="008A614A">
        <w:rPr>
          <w:rFonts w:ascii="Arial" w:hAnsi="Arial" w:cs="Arial"/>
          <w:color w:val="000000" w:themeColor="text1"/>
        </w:rPr>
        <w:t>communicat</w:t>
      </w:r>
      <w:r w:rsidR="009A6B42">
        <w:rPr>
          <w:rFonts w:ascii="Arial" w:hAnsi="Arial" w:cs="Arial"/>
          <w:color w:val="000000" w:themeColor="text1"/>
        </w:rPr>
        <w:t>e</w:t>
      </w:r>
      <w:r w:rsidR="00DC180D" w:rsidRPr="008A614A">
        <w:rPr>
          <w:rFonts w:ascii="Arial" w:hAnsi="Arial" w:cs="Arial"/>
          <w:color w:val="000000" w:themeColor="text1"/>
        </w:rPr>
        <w:t xml:space="preserve"> and learn</w:t>
      </w:r>
      <w:r w:rsidR="00AB6B81" w:rsidRPr="008A614A">
        <w:rPr>
          <w:rFonts w:ascii="Arial" w:hAnsi="Arial" w:cs="Arial"/>
          <w:color w:val="000000" w:themeColor="text1"/>
        </w:rPr>
        <w:t>,</w:t>
      </w:r>
      <w:r w:rsidR="00DC180D" w:rsidRPr="008A614A">
        <w:rPr>
          <w:rFonts w:ascii="Arial" w:hAnsi="Arial" w:cs="Arial"/>
          <w:color w:val="000000" w:themeColor="text1"/>
        </w:rPr>
        <w:t xml:space="preserve"> </w:t>
      </w:r>
      <w:r w:rsidR="00AB7DD2" w:rsidRPr="008A614A">
        <w:rPr>
          <w:rFonts w:ascii="Arial" w:hAnsi="Arial" w:cs="Arial"/>
          <w:color w:val="000000" w:themeColor="text1"/>
        </w:rPr>
        <w:t>h</w:t>
      </w:r>
      <w:r w:rsidR="008A6A78" w:rsidRPr="008A614A">
        <w:rPr>
          <w:rFonts w:ascii="Arial" w:hAnsi="Arial" w:cs="Arial"/>
          <w:color w:val="000000" w:themeColor="text1"/>
        </w:rPr>
        <w:t>as helped</w:t>
      </w:r>
      <w:r w:rsidR="00AB7DD2" w:rsidRPr="008A614A">
        <w:rPr>
          <w:rFonts w:ascii="Arial" w:hAnsi="Arial" w:cs="Arial"/>
          <w:color w:val="000000" w:themeColor="text1"/>
        </w:rPr>
        <w:t xml:space="preserve"> develop my </w:t>
      </w:r>
      <w:r w:rsidR="00737676" w:rsidRPr="008A614A">
        <w:rPr>
          <w:rFonts w:ascii="Arial" w:hAnsi="Arial" w:cs="Arial"/>
          <w:color w:val="000000" w:themeColor="text1"/>
        </w:rPr>
        <w:t xml:space="preserve">professional development. </w:t>
      </w:r>
      <w:r w:rsidR="00557BB8" w:rsidRPr="008A614A">
        <w:rPr>
          <w:rFonts w:ascii="Arial" w:hAnsi="Arial" w:cs="Arial"/>
          <w:color w:val="000000" w:themeColor="text1"/>
        </w:rPr>
        <w:t>Because l</w:t>
      </w:r>
      <w:r w:rsidR="00B176A7" w:rsidRPr="008A614A">
        <w:rPr>
          <w:rFonts w:ascii="Arial" w:hAnsi="Arial" w:cs="Arial"/>
          <w:color w:val="000000" w:themeColor="text1"/>
        </w:rPr>
        <w:t xml:space="preserve">earning about the pedagogy of selective mutism will </w:t>
      </w:r>
      <w:r w:rsidR="000F664A" w:rsidRPr="008A614A">
        <w:rPr>
          <w:rFonts w:ascii="Arial" w:hAnsi="Arial" w:cs="Arial"/>
          <w:color w:val="000000" w:themeColor="text1"/>
        </w:rPr>
        <w:t>allow me to secure the best outcomes for Child X</w:t>
      </w:r>
      <w:r w:rsidR="00637083">
        <w:rPr>
          <w:rFonts w:ascii="Arial" w:hAnsi="Arial" w:cs="Arial"/>
          <w:color w:val="000000" w:themeColor="text1"/>
        </w:rPr>
        <w:t xml:space="preserve">. Giving </w:t>
      </w:r>
      <w:r w:rsidR="00645056" w:rsidRPr="008A614A">
        <w:rPr>
          <w:rFonts w:ascii="Arial" w:hAnsi="Arial" w:cs="Arial"/>
          <w:color w:val="000000" w:themeColor="text1"/>
        </w:rPr>
        <w:t xml:space="preserve">me the knowledge </w:t>
      </w:r>
      <w:r w:rsidR="00637083">
        <w:rPr>
          <w:rFonts w:ascii="Arial" w:hAnsi="Arial" w:cs="Arial"/>
          <w:color w:val="000000" w:themeColor="text1"/>
        </w:rPr>
        <w:t xml:space="preserve">and understanding </w:t>
      </w:r>
      <w:r w:rsidR="00645056" w:rsidRPr="008A614A">
        <w:rPr>
          <w:rFonts w:ascii="Arial" w:hAnsi="Arial" w:cs="Arial"/>
          <w:color w:val="000000" w:themeColor="text1"/>
        </w:rPr>
        <w:t xml:space="preserve">of strategies and </w:t>
      </w:r>
      <w:r w:rsidR="007D0E1C" w:rsidRPr="008A614A">
        <w:rPr>
          <w:rFonts w:ascii="Arial" w:hAnsi="Arial" w:cs="Arial"/>
          <w:color w:val="000000" w:themeColor="text1"/>
        </w:rPr>
        <w:t>techniques that</w:t>
      </w:r>
      <w:r w:rsidR="00637083">
        <w:rPr>
          <w:rFonts w:ascii="Arial" w:hAnsi="Arial" w:cs="Arial"/>
          <w:color w:val="000000" w:themeColor="text1"/>
        </w:rPr>
        <w:t xml:space="preserve"> will result, in </w:t>
      </w:r>
      <w:r w:rsidR="007D0E1C" w:rsidRPr="008A614A">
        <w:rPr>
          <w:rFonts w:ascii="Arial" w:hAnsi="Arial" w:cs="Arial"/>
          <w:color w:val="000000" w:themeColor="text1"/>
        </w:rPr>
        <w:t>Child X achi</w:t>
      </w:r>
      <w:r w:rsidR="00637083">
        <w:rPr>
          <w:rFonts w:ascii="Arial" w:hAnsi="Arial" w:cs="Arial"/>
          <w:color w:val="000000" w:themeColor="text1"/>
        </w:rPr>
        <w:t>eving</w:t>
      </w:r>
      <w:r w:rsidR="007D0E1C" w:rsidRPr="008A614A">
        <w:rPr>
          <w:rFonts w:ascii="Arial" w:hAnsi="Arial" w:cs="Arial"/>
          <w:color w:val="000000" w:themeColor="text1"/>
        </w:rPr>
        <w:t xml:space="preserve"> Donaldson</w:t>
      </w:r>
      <w:r w:rsidR="00B030F5">
        <w:rPr>
          <w:rFonts w:ascii="Arial" w:hAnsi="Arial" w:cs="Arial"/>
          <w:color w:val="000000" w:themeColor="text1"/>
        </w:rPr>
        <w:t>’s</w:t>
      </w:r>
      <w:r w:rsidR="00CC6F6B">
        <w:rPr>
          <w:rFonts w:ascii="Arial" w:hAnsi="Arial" w:cs="Arial"/>
          <w:color w:val="000000" w:themeColor="text1"/>
        </w:rPr>
        <w:t xml:space="preserve"> (2015)</w:t>
      </w:r>
      <w:r w:rsidR="007D0E1C" w:rsidRPr="008A614A">
        <w:rPr>
          <w:rFonts w:ascii="Arial" w:hAnsi="Arial" w:cs="Arial"/>
          <w:color w:val="000000" w:themeColor="text1"/>
        </w:rPr>
        <w:t xml:space="preserve"> Four </w:t>
      </w:r>
      <w:r w:rsidR="00B030F5">
        <w:rPr>
          <w:rFonts w:ascii="Arial" w:hAnsi="Arial" w:cs="Arial"/>
          <w:color w:val="000000" w:themeColor="text1"/>
        </w:rPr>
        <w:t>P</w:t>
      </w:r>
      <w:r w:rsidR="007D0E1C" w:rsidRPr="008A614A">
        <w:rPr>
          <w:rFonts w:ascii="Arial" w:hAnsi="Arial" w:cs="Arial"/>
          <w:color w:val="000000" w:themeColor="text1"/>
        </w:rPr>
        <w:t>urpose</w:t>
      </w:r>
      <w:r w:rsidR="00B030F5">
        <w:rPr>
          <w:rFonts w:ascii="Arial" w:hAnsi="Arial" w:cs="Arial"/>
          <w:color w:val="000000" w:themeColor="text1"/>
        </w:rPr>
        <w:t>s</w:t>
      </w:r>
      <w:r w:rsidR="007D0E1C" w:rsidRPr="008A614A">
        <w:rPr>
          <w:rFonts w:ascii="Arial" w:hAnsi="Arial" w:cs="Arial"/>
          <w:color w:val="000000" w:themeColor="text1"/>
        </w:rPr>
        <w:t>. Additionally</w:t>
      </w:r>
      <w:r w:rsidR="00C44BD3" w:rsidRPr="008A614A">
        <w:rPr>
          <w:rFonts w:ascii="Arial" w:hAnsi="Arial" w:cs="Arial"/>
          <w:color w:val="000000" w:themeColor="text1"/>
        </w:rPr>
        <w:t>,</w:t>
      </w:r>
      <w:r w:rsidR="00CC6F6B">
        <w:rPr>
          <w:rFonts w:ascii="Arial" w:hAnsi="Arial" w:cs="Arial"/>
          <w:color w:val="000000" w:themeColor="text1"/>
        </w:rPr>
        <w:t xml:space="preserve"> </w:t>
      </w:r>
      <w:r w:rsidR="007D0E1C" w:rsidRPr="008A614A">
        <w:rPr>
          <w:rFonts w:ascii="Arial" w:hAnsi="Arial" w:cs="Arial"/>
          <w:color w:val="000000" w:themeColor="text1"/>
        </w:rPr>
        <w:t>this helps develop my professional learning</w:t>
      </w:r>
      <w:r w:rsidR="00637083">
        <w:rPr>
          <w:rFonts w:ascii="Arial" w:hAnsi="Arial" w:cs="Arial"/>
          <w:color w:val="000000" w:themeColor="text1"/>
        </w:rPr>
        <w:t>,</w:t>
      </w:r>
      <w:r w:rsidR="007D0E1C" w:rsidRPr="008A614A">
        <w:rPr>
          <w:rFonts w:ascii="Arial" w:hAnsi="Arial" w:cs="Arial"/>
          <w:color w:val="000000" w:themeColor="text1"/>
        </w:rPr>
        <w:t xml:space="preserve"> as it allows me to take the pedagogy deeper</w:t>
      </w:r>
      <w:r w:rsidR="00C44BD3" w:rsidRPr="008A614A">
        <w:rPr>
          <w:rFonts w:ascii="Arial" w:hAnsi="Arial" w:cs="Arial"/>
          <w:color w:val="000000" w:themeColor="text1"/>
        </w:rPr>
        <w:t xml:space="preserve">, </w:t>
      </w:r>
      <w:r w:rsidR="00F17BA6" w:rsidRPr="008A614A">
        <w:rPr>
          <w:rFonts w:ascii="Arial" w:hAnsi="Arial" w:cs="Arial"/>
          <w:color w:val="000000" w:themeColor="text1"/>
        </w:rPr>
        <w:t xml:space="preserve">and to reflect and challenge whether certain techniques are right for Child X. </w:t>
      </w:r>
      <w:r w:rsidR="009A1EF9" w:rsidRPr="008A614A">
        <w:rPr>
          <w:rFonts w:ascii="Arial" w:hAnsi="Arial" w:cs="Arial"/>
          <w:color w:val="000000" w:themeColor="text1"/>
        </w:rPr>
        <w:t xml:space="preserve">If the strategies and techniques do not </w:t>
      </w:r>
      <w:r w:rsidR="007150FD" w:rsidRPr="008A614A">
        <w:rPr>
          <w:rFonts w:ascii="Arial" w:hAnsi="Arial" w:cs="Arial"/>
          <w:color w:val="000000" w:themeColor="text1"/>
        </w:rPr>
        <w:t>work,</w:t>
      </w:r>
      <w:r w:rsidR="009A1EF9" w:rsidRPr="008A614A">
        <w:rPr>
          <w:rFonts w:ascii="Arial" w:hAnsi="Arial" w:cs="Arial"/>
          <w:color w:val="000000" w:themeColor="text1"/>
        </w:rPr>
        <w:t xml:space="preserve"> I have the </w:t>
      </w:r>
      <w:r w:rsidR="007150FD" w:rsidRPr="008A614A">
        <w:rPr>
          <w:rFonts w:ascii="Arial" w:hAnsi="Arial" w:cs="Arial"/>
          <w:color w:val="000000" w:themeColor="text1"/>
        </w:rPr>
        <w:t>flexibility</w:t>
      </w:r>
      <w:r w:rsidR="009A1EF9" w:rsidRPr="008A614A">
        <w:rPr>
          <w:rFonts w:ascii="Arial" w:hAnsi="Arial" w:cs="Arial"/>
          <w:color w:val="000000" w:themeColor="text1"/>
        </w:rPr>
        <w:t xml:space="preserve"> to adapt, change and customised them to suit Child X</w:t>
      </w:r>
      <w:r w:rsidR="00637083">
        <w:rPr>
          <w:rFonts w:ascii="Arial" w:hAnsi="Arial" w:cs="Arial"/>
          <w:color w:val="000000" w:themeColor="text1"/>
        </w:rPr>
        <w:t>’s needs</w:t>
      </w:r>
      <w:r w:rsidR="009A1EF9" w:rsidRPr="008A614A">
        <w:rPr>
          <w:rFonts w:ascii="Arial" w:hAnsi="Arial" w:cs="Arial"/>
          <w:color w:val="000000" w:themeColor="text1"/>
        </w:rPr>
        <w:t>.</w:t>
      </w:r>
      <w:r w:rsidR="00CA0675">
        <w:rPr>
          <w:rFonts w:ascii="Arial" w:hAnsi="Arial" w:cs="Arial"/>
          <w:color w:val="000000" w:themeColor="text1"/>
        </w:rPr>
        <w:t xml:space="preserve"> </w:t>
      </w:r>
      <w:r w:rsidR="00637083">
        <w:rPr>
          <w:rFonts w:ascii="Arial" w:hAnsi="Arial" w:cs="Arial"/>
          <w:color w:val="000000" w:themeColor="text1"/>
        </w:rPr>
        <w:t>Which will see</w:t>
      </w:r>
      <w:r w:rsidR="009A1EF9" w:rsidRPr="008A614A">
        <w:rPr>
          <w:rFonts w:ascii="Arial" w:hAnsi="Arial" w:cs="Arial"/>
          <w:color w:val="000000" w:themeColor="text1"/>
        </w:rPr>
        <w:t xml:space="preserve"> me develop</w:t>
      </w:r>
      <w:r w:rsidR="00BA10F1">
        <w:rPr>
          <w:rFonts w:ascii="Arial" w:hAnsi="Arial" w:cs="Arial"/>
          <w:color w:val="000000" w:themeColor="text1"/>
        </w:rPr>
        <w:t xml:space="preserve"> </w:t>
      </w:r>
      <w:r w:rsidR="00637083">
        <w:rPr>
          <w:rFonts w:ascii="Arial" w:hAnsi="Arial" w:cs="Arial"/>
          <w:color w:val="000000" w:themeColor="text1"/>
        </w:rPr>
        <w:t>my</w:t>
      </w:r>
      <w:r w:rsidR="00BA10F1">
        <w:rPr>
          <w:rFonts w:ascii="Arial" w:hAnsi="Arial" w:cs="Arial"/>
          <w:color w:val="000000" w:themeColor="text1"/>
        </w:rPr>
        <w:t xml:space="preserve"> professional skill of</w:t>
      </w:r>
      <w:r w:rsidR="00CA0675">
        <w:rPr>
          <w:rFonts w:ascii="Arial" w:hAnsi="Arial" w:cs="Arial"/>
          <w:color w:val="000000" w:themeColor="text1"/>
        </w:rPr>
        <w:t xml:space="preserve"> </w:t>
      </w:r>
      <w:r w:rsidR="00637083">
        <w:rPr>
          <w:rFonts w:ascii="Arial" w:hAnsi="Arial" w:cs="Arial"/>
          <w:color w:val="000000" w:themeColor="text1"/>
        </w:rPr>
        <w:t xml:space="preserve">being </w:t>
      </w:r>
      <w:r w:rsidR="009A1EF9" w:rsidRPr="008A614A">
        <w:rPr>
          <w:rFonts w:ascii="Arial" w:hAnsi="Arial" w:cs="Arial"/>
          <w:color w:val="000000" w:themeColor="text1"/>
        </w:rPr>
        <w:t>innovat</w:t>
      </w:r>
      <w:r w:rsidR="00637083">
        <w:rPr>
          <w:rFonts w:ascii="Arial" w:hAnsi="Arial" w:cs="Arial"/>
          <w:color w:val="000000" w:themeColor="text1"/>
        </w:rPr>
        <w:t>ive.</w:t>
      </w:r>
    </w:p>
    <w:p w14:paraId="2E14B985" w14:textId="5AF197D7" w:rsidR="00E845A8" w:rsidRPr="008A614A" w:rsidRDefault="002A24EB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 xml:space="preserve">Critical reflection is highly important within the field of education, </w:t>
      </w:r>
      <w:r w:rsidR="00494611" w:rsidRPr="008A614A">
        <w:rPr>
          <w:rFonts w:ascii="Arial" w:hAnsi="Arial" w:cs="Arial"/>
          <w:color w:val="000000" w:themeColor="text1"/>
        </w:rPr>
        <w:t xml:space="preserve">as it allows teachers to </w:t>
      </w:r>
      <w:r w:rsidR="006236A4" w:rsidRPr="008A614A">
        <w:rPr>
          <w:rFonts w:ascii="Arial" w:hAnsi="Arial" w:cs="Arial"/>
          <w:color w:val="000000" w:themeColor="text1"/>
        </w:rPr>
        <w:tab/>
      </w:r>
      <w:r w:rsidR="006236A4" w:rsidRPr="008A614A">
        <w:rPr>
          <w:rFonts w:ascii="Arial" w:hAnsi="Arial" w:cs="Arial"/>
          <w:color w:val="000000" w:themeColor="text1"/>
        </w:rPr>
        <w:tab/>
      </w:r>
      <w:r w:rsidR="006236A4" w:rsidRPr="008A614A">
        <w:rPr>
          <w:rFonts w:ascii="Arial" w:hAnsi="Arial" w:cs="Arial"/>
          <w:i/>
          <w:iCs/>
          <w:color w:val="000000" w:themeColor="text1"/>
        </w:rPr>
        <w:t>‘critically question their assumptions and deepen their awareness’</w:t>
      </w:r>
      <w:r w:rsidR="006236A4" w:rsidRPr="008A614A">
        <w:rPr>
          <w:rFonts w:ascii="Arial" w:hAnsi="Arial" w:cs="Arial"/>
          <w:color w:val="000000" w:themeColor="text1"/>
        </w:rPr>
        <w:t xml:space="preserve"> (</w:t>
      </w:r>
      <w:r w:rsidR="00122A35" w:rsidRPr="008A614A">
        <w:rPr>
          <w:rFonts w:ascii="Arial" w:hAnsi="Arial" w:cs="Arial"/>
          <w:color w:val="000000" w:themeColor="text1"/>
        </w:rPr>
        <w:t>Jackson, 2019)</w:t>
      </w:r>
      <w:r w:rsidR="00E845A8" w:rsidRPr="008A614A">
        <w:rPr>
          <w:rFonts w:ascii="Arial" w:hAnsi="Arial" w:cs="Arial"/>
          <w:color w:val="000000" w:themeColor="text1"/>
        </w:rPr>
        <w:t xml:space="preserve"> </w:t>
      </w:r>
    </w:p>
    <w:p w14:paraId="524E63C4" w14:textId="77777777" w:rsidR="007C7222" w:rsidRDefault="00F62735" w:rsidP="00C740BB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Critical r</w:t>
      </w:r>
      <w:r w:rsidR="00901990" w:rsidRPr="008A614A">
        <w:rPr>
          <w:rFonts w:ascii="Arial" w:hAnsi="Arial" w:cs="Arial"/>
          <w:color w:val="000000" w:themeColor="text1"/>
        </w:rPr>
        <w:t>eflecting</w:t>
      </w:r>
      <w:r w:rsidR="00B4294D" w:rsidRPr="008A614A">
        <w:rPr>
          <w:rFonts w:ascii="Arial" w:hAnsi="Arial" w:cs="Arial"/>
          <w:color w:val="000000" w:themeColor="text1"/>
        </w:rPr>
        <w:t>,</w:t>
      </w:r>
      <w:r w:rsidR="00901990" w:rsidRPr="008A614A">
        <w:rPr>
          <w:rFonts w:ascii="Arial" w:hAnsi="Arial" w:cs="Arial"/>
          <w:color w:val="000000" w:themeColor="text1"/>
        </w:rPr>
        <w:t xml:space="preserve"> thus</w:t>
      </w:r>
      <w:r w:rsidR="00B4294D" w:rsidRPr="008A614A">
        <w:rPr>
          <w:rFonts w:ascii="Arial" w:hAnsi="Arial" w:cs="Arial"/>
          <w:color w:val="000000" w:themeColor="text1"/>
        </w:rPr>
        <w:t>,</w:t>
      </w:r>
      <w:r w:rsidR="00901990" w:rsidRPr="008A614A">
        <w:rPr>
          <w:rFonts w:ascii="Arial" w:hAnsi="Arial" w:cs="Arial"/>
          <w:color w:val="000000" w:themeColor="text1"/>
        </w:rPr>
        <w:t xml:space="preserve"> provides </w:t>
      </w:r>
      <w:r w:rsidR="007C7222">
        <w:rPr>
          <w:rFonts w:ascii="Arial" w:hAnsi="Arial" w:cs="Arial"/>
          <w:color w:val="000000" w:themeColor="text1"/>
        </w:rPr>
        <w:t xml:space="preserve">me </w:t>
      </w:r>
      <w:r w:rsidR="00901990" w:rsidRPr="008A614A">
        <w:rPr>
          <w:rFonts w:ascii="Arial" w:hAnsi="Arial" w:cs="Arial"/>
          <w:color w:val="000000" w:themeColor="text1"/>
        </w:rPr>
        <w:t xml:space="preserve">with a way to learn from </w:t>
      </w:r>
      <w:r w:rsidR="007C7222">
        <w:rPr>
          <w:rFonts w:ascii="Arial" w:hAnsi="Arial" w:cs="Arial"/>
          <w:color w:val="000000" w:themeColor="text1"/>
        </w:rPr>
        <w:t>my</w:t>
      </w:r>
      <w:r w:rsidR="00901990" w:rsidRPr="008A614A">
        <w:rPr>
          <w:rFonts w:ascii="Arial" w:hAnsi="Arial" w:cs="Arial"/>
          <w:color w:val="000000" w:themeColor="text1"/>
        </w:rPr>
        <w:t xml:space="preserve"> </w:t>
      </w:r>
      <w:r w:rsidR="00B56AAA" w:rsidRPr="008A614A">
        <w:rPr>
          <w:rFonts w:ascii="Arial" w:hAnsi="Arial" w:cs="Arial"/>
          <w:color w:val="000000" w:themeColor="text1"/>
        </w:rPr>
        <w:t>actions and strategies</w:t>
      </w:r>
      <w:r w:rsidR="00C740BB">
        <w:rPr>
          <w:rFonts w:ascii="Arial" w:hAnsi="Arial" w:cs="Arial"/>
          <w:color w:val="000000" w:themeColor="text1"/>
        </w:rPr>
        <w:t>,</w:t>
      </w:r>
      <w:r w:rsidR="00B56AAA" w:rsidRPr="008A614A">
        <w:rPr>
          <w:rFonts w:ascii="Arial" w:hAnsi="Arial" w:cs="Arial"/>
          <w:color w:val="000000" w:themeColor="text1"/>
        </w:rPr>
        <w:t xml:space="preserve"> </w:t>
      </w:r>
      <w:r w:rsidR="0089622A" w:rsidRPr="008A614A">
        <w:rPr>
          <w:rFonts w:ascii="Arial" w:hAnsi="Arial" w:cs="Arial"/>
          <w:color w:val="000000" w:themeColor="text1"/>
        </w:rPr>
        <w:t xml:space="preserve">which </w:t>
      </w:r>
      <w:r w:rsidR="00C740BB">
        <w:rPr>
          <w:rFonts w:ascii="Arial" w:hAnsi="Arial" w:cs="Arial"/>
          <w:color w:val="000000" w:themeColor="text1"/>
        </w:rPr>
        <w:t xml:space="preserve">helps </w:t>
      </w:r>
      <w:r w:rsidR="00B56AAA" w:rsidRPr="008A614A">
        <w:rPr>
          <w:rFonts w:ascii="Arial" w:hAnsi="Arial" w:cs="Arial"/>
          <w:color w:val="000000" w:themeColor="text1"/>
        </w:rPr>
        <w:t xml:space="preserve">develop </w:t>
      </w:r>
      <w:r w:rsidR="007C7222">
        <w:rPr>
          <w:rFonts w:ascii="Arial" w:hAnsi="Arial" w:cs="Arial"/>
          <w:color w:val="000000" w:themeColor="text1"/>
        </w:rPr>
        <w:t>my</w:t>
      </w:r>
      <w:r w:rsidR="00B56AAA" w:rsidRPr="008A614A">
        <w:rPr>
          <w:rFonts w:ascii="Arial" w:hAnsi="Arial" w:cs="Arial"/>
          <w:color w:val="000000" w:themeColor="text1"/>
        </w:rPr>
        <w:t xml:space="preserve"> professionalism and expertise. (Jasper, 2003) </w:t>
      </w:r>
      <w:r w:rsidR="002D4D29" w:rsidRPr="008A614A">
        <w:rPr>
          <w:rFonts w:ascii="Arial" w:hAnsi="Arial" w:cs="Arial"/>
          <w:color w:val="000000" w:themeColor="text1"/>
        </w:rPr>
        <w:t>Schon</w:t>
      </w:r>
      <w:r w:rsidR="001067E6" w:rsidRPr="008A614A">
        <w:rPr>
          <w:rFonts w:ascii="Arial" w:hAnsi="Arial" w:cs="Arial"/>
          <w:color w:val="000000" w:themeColor="text1"/>
        </w:rPr>
        <w:t xml:space="preserve"> </w:t>
      </w:r>
      <w:r w:rsidR="002D4D29" w:rsidRPr="008A614A">
        <w:rPr>
          <w:rFonts w:ascii="Arial" w:hAnsi="Arial" w:cs="Arial"/>
          <w:color w:val="000000" w:themeColor="text1"/>
        </w:rPr>
        <w:t>(1992</w:t>
      </w:r>
      <w:r w:rsidR="001077AB" w:rsidRPr="008A614A">
        <w:rPr>
          <w:rFonts w:ascii="Arial" w:hAnsi="Arial" w:cs="Arial"/>
          <w:color w:val="000000" w:themeColor="text1"/>
        </w:rPr>
        <w:t xml:space="preserve">) </w:t>
      </w:r>
      <w:r w:rsidR="00E751D3" w:rsidRPr="008A614A">
        <w:rPr>
          <w:rFonts w:ascii="Arial" w:hAnsi="Arial" w:cs="Arial"/>
          <w:color w:val="000000" w:themeColor="text1"/>
        </w:rPr>
        <w:t xml:space="preserve">indeed, states </w:t>
      </w:r>
      <w:r w:rsidR="002D4D29" w:rsidRPr="008A614A">
        <w:rPr>
          <w:rFonts w:ascii="Arial" w:hAnsi="Arial" w:cs="Arial"/>
          <w:color w:val="000000" w:themeColor="text1"/>
        </w:rPr>
        <w:t xml:space="preserve">that </w:t>
      </w:r>
      <w:r w:rsidR="000938CF" w:rsidRPr="008A614A">
        <w:rPr>
          <w:rFonts w:ascii="Arial" w:hAnsi="Arial" w:cs="Arial"/>
          <w:color w:val="000000" w:themeColor="text1"/>
        </w:rPr>
        <w:t>critical reflection is a</w:t>
      </w:r>
      <w:r w:rsidR="00347269" w:rsidRPr="008A614A">
        <w:rPr>
          <w:rFonts w:ascii="Arial" w:hAnsi="Arial" w:cs="Arial"/>
          <w:color w:val="000000" w:themeColor="text1"/>
        </w:rPr>
        <w:t xml:space="preserve">s a fundamental aspect of the </w:t>
      </w:r>
      <w:r w:rsidR="001077AB" w:rsidRPr="008A614A">
        <w:rPr>
          <w:rFonts w:ascii="Arial" w:hAnsi="Arial" w:cs="Arial"/>
          <w:color w:val="000000" w:themeColor="text1"/>
        </w:rPr>
        <w:tab/>
      </w:r>
      <w:r w:rsidR="001077AB" w:rsidRPr="008A614A">
        <w:rPr>
          <w:rFonts w:ascii="Arial" w:hAnsi="Arial" w:cs="Arial"/>
          <w:color w:val="000000" w:themeColor="text1"/>
        </w:rPr>
        <w:tab/>
      </w:r>
      <w:r w:rsidR="001077AB" w:rsidRPr="008A614A">
        <w:rPr>
          <w:rFonts w:ascii="Arial" w:hAnsi="Arial" w:cs="Arial"/>
          <w:color w:val="000000" w:themeColor="text1"/>
        </w:rPr>
        <w:tab/>
      </w:r>
    </w:p>
    <w:p w14:paraId="13B67F64" w14:textId="77777777" w:rsidR="008B72F0" w:rsidRDefault="00347269" w:rsidP="008B72F0">
      <w:pPr>
        <w:spacing w:line="360" w:lineRule="auto"/>
        <w:ind w:left="720" w:firstLine="720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i/>
          <w:iCs/>
          <w:color w:val="000000" w:themeColor="text1"/>
        </w:rPr>
        <w:t>‘</w:t>
      </w:r>
      <w:r w:rsidR="00D7790F" w:rsidRPr="008A614A">
        <w:rPr>
          <w:rFonts w:ascii="Arial" w:hAnsi="Arial" w:cs="Arial"/>
          <w:i/>
          <w:iCs/>
          <w:color w:val="000000" w:themeColor="text1"/>
        </w:rPr>
        <w:t xml:space="preserve">the artistry of competent practitioners’. </w:t>
      </w:r>
      <w:r w:rsidR="001077AB" w:rsidRPr="008A614A">
        <w:rPr>
          <w:rFonts w:ascii="Arial" w:hAnsi="Arial" w:cs="Arial"/>
          <w:color w:val="000000" w:themeColor="text1"/>
        </w:rPr>
        <w:t>(p. 125)</w:t>
      </w:r>
    </w:p>
    <w:p w14:paraId="67F47801" w14:textId="42F38850" w:rsidR="002C4A8D" w:rsidRPr="00F24C0F" w:rsidRDefault="005D05DA" w:rsidP="008A614A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Being reflective</w:t>
      </w:r>
      <w:r w:rsidR="00A47807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therefore, allows </w:t>
      </w:r>
      <w:r w:rsidR="00E831F7">
        <w:rPr>
          <w:rFonts w:ascii="Arial" w:hAnsi="Arial" w:cs="Arial"/>
          <w:color w:val="000000" w:themeColor="text1"/>
        </w:rPr>
        <w:t xml:space="preserve">me </w:t>
      </w:r>
      <w:r w:rsidRPr="008A614A">
        <w:rPr>
          <w:rFonts w:ascii="Arial" w:hAnsi="Arial" w:cs="Arial"/>
          <w:color w:val="000000" w:themeColor="text1"/>
        </w:rPr>
        <w:t>to be proactive</w:t>
      </w:r>
      <w:r w:rsidR="002548F5">
        <w:rPr>
          <w:rFonts w:ascii="Arial" w:hAnsi="Arial" w:cs="Arial"/>
          <w:color w:val="000000" w:themeColor="text1"/>
        </w:rPr>
        <w:t>,</w:t>
      </w:r>
      <w:r w:rsidRPr="008A614A">
        <w:rPr>
          <w:rFonts w:ascii="Arial" w:hAnsi="Arial" w:cs="Arial"/>
          <w:color w:val="000000" w:themeColor="text1"/>
        </w:rPr>
        <w:t xml:space="preserve"> and </w:t>
      </w:r>
      <w:r w:rsidR="0064020A">
        <w:rPr>
          <w:rFonts w:ascii="Arial" w:hAnsi="Arial" w:cs="Arial"/>
          <w:color w:val="000000" w:themeColor="text1"/>
        </w:rPr>
        <w:t xml:space="preserve">provides </w:t>
      </w:r>
      <w:r w:rsidR="00E831F7">
        <w:rPr>
          <w:rFonts w:ascii="Arial" w:hAnsi="Arial" w:cs="Arial"/>
          <w:color w:val="000000" w:themeColor="text1"/>
        </w:rPr>
        <w:t>me</w:t>
      </w:r>
      <w:r w:rsidR="00B15AF4">
        <w:rPr>
          <w:rFonts w:ascii="Arial" w:hAnsi="Arial" w:cs="Arial"/>
          <w:color w:val="000000" w:themeColor="text1"/>
        </w:rPr>
        <w:t xml:space="preserve"> with </w:t>
      </w:r>
      <w:r w:rsidRPr="008A614A">
        <w:rPr>
          <w:rFonts w:ascii="Arial" w:hAnsi="Arial" w:cs="Arial"/>
          <w:color w:val="000000" w:themeColor="text1"/>
        </w:rPr>
        <w:t>opportunit</w:t>
      </w:r>
      <w:r w:rsidR="002548F5">
        <w:rPr>
          <w:rFonts w:ascii="Arial" w:hAnsi="Arial" w:cs="Arial"/>
          <w:color w:val="000000" w:themeColor="text1"/>
        </w:rPr>
        <w:t>ies</w:t>
      </w:r>
      <w:r w:rsidRPr="008A614A">
        <w:rPr>
          <w:rFonts w:ascii="Arial" w:hAnsi="Arial" w:cs="Arial"/>
          <w:color w:val="000000" w:themeColor="text1"/>
        </w:rPr>
        <w:t xml:space="preserve"> </w:t>
      </w:r>
      <w:r w:rsidR="002548F5">
        <w:rPr>
          <w:rFonts w:ascii="Arial" w:hAnsi="Arial" w:cs="Arial"/>
          <w:color w:val="000000" w:themeColor="text1"/>
        </w:rPr>
        <w:t xml:space="preserve">to develop </w:t>
      </w:r>
      <w:r w:rsidR="00E831F7">
        <w:rPr>
          <w:rFonts w:ascii="Arial" w:hAnsi="Arial" w:cs="Arial"/>
          <w:color w:val="000000" w:themeColor="text1"/>
        </w:rPr>
        <w:t>my</w:t>
      </w:r>
      <w:r w:rsidR="00B15AF4">
        <w:rPr>
          <w:rFonts w:ascii="Arial" w:hAnsi="Arial" w:cs="Arial"/>
          <w:color w:val="000000" w:themeColor="text1"/>
        </w:rPr>
        <w:t xml:space="preserve"> practice and </w:t>
      </w:r>
      <w:r w:rsidR="007B3AD6">
        <w:rPr>
          <w:rFonts w:ascii="Arial" w:hAnsi="Arial" w:cs="Arial"/>
          <w:color w:val="000000" w:themeColor="text1"/>
        </w:rPr>
        <w:t>the ability to be a</w:t>
      </w:r>
      <w:r w:rsidR="00B15AF4">
        <w:rPr>
          <w:rFonts w:ascii="Arial" w:hAnsi="Arial" w:cs="Arial"/>
          <w:color w:val="000000" w:themeColor="text1"/>
        </w:rPr>
        <w:t xml:space="preserve"> teaching professional.</w:t>
      </w:r>
      <w:r w:rsidRPr="008A614A">
        <w:rPr>
          <w:rFonts w:ascii="Arial" w:hAnsi="Arial" w:cs="Arial"/>
          <w:color w:val="000000" w:themeColor="text1"/>
        </w:rPr>
        <w:t xml:space="preserve"> (Jackson, 2019)</w:t>
      </w:r>
      <w:r w:rsidR="00B0415B" w:rsidRPr="008A614A">
        <w:rPr>
          <w:rFonts w:ascii="Arial" w:hAnsi="Arial" w:cs="Arial"/>
          <w:color w:val="000000" w:themeColor="text1"/>
        </w:rPr>
        <w:t xml:space="preserve"> </w:t>
      </w:r>
      <w:r w:rsidR="00AE56B2" w:rsidRPr="008A614A">
        <w:rPr>
          <w:rFonts w:ascii="Arial" w:hAnsi="Arial" w:cs="Arial"/>
          <w:color w:val="000000" w:themeColor="text1"/>
        </w:rPr>
        <w:t xml:space="preserve">Within the context of a critical incident reflection allows </w:t>
      </w:r>
      <w:r w:rsidR="00EB0EBB" w:rsidRPr="008A614A">
        <w:rPr>
          <w:rFonts w:ascii="Arial" w:hAnsi="Arial" w:cs="Arial"/>
          <w:color w:val="000000" w:themeColor="text1"/>
        </w:rPr>
        <w:t>me</w:t>
      </w:r>
      <w:r w:rsidR="00FB07AD">
        <w:rPr>
          <w:rFonts w:ascii="Arial" w:hAnsi="Arial" w:cs="Arial"/>
          <w:color w:val="000000" w:themeColor="text1"/>
        </w:rPr>
        <w:t xml:space="preserve"> </w:t>
      </w:r>
      <w:r w:rsidR="00AE56B2" w:rsidRPr="008A614A">
        <w:rPr>
          <w:rFonts w:ascii="Arial" w:hAnsi="Arial" w:cs="Arial"/>
          <w:color w:val="000000" w:themeColor="text1"/>
        </w:rPr>
        <w:t xml:space="preserve">to critique </w:t>
      </w:r>
      <w:r w:rsidR="00B0415B" w:rsidRPr="008A614A">
        <w:rPr>
          <w:rFonts w:ascii="Arial" w:hAnsi="Arial" w:cs="Arial"/>
          <w:color w:val="000000" w:themeColor="text1"/>
        </w:rPr>
        <w:t>assumptions</w:t>
      </w:r>
      <w:r w:rsidR="007B3AD6">
        <w:rPr>
          <w:rFonts w:ascii="Arial" w:hAnsi="Arial" w:cs="Arial"/>
          <w:color w:val="000000" w:themeColor="text1"/>
        </w:rPr>
        <w:t>. R</w:t>
      </w:r>
      <w:r w:rsidR="00876F46">
        <w:rPr>
          <w:rFonts w:ascii="Arial" w:hAnsi="Arial" w:cs="Arial"/>
          <w:color w:val="000000" w:themeColor="text1"/>
        </w:rPr>
        <w:t>esult</w:t>
      </w:r>
      <w:r w:rsidR="007B3AD6">
        <w:rPr>
          <w:rFonts w:ascii="Arial" w:hAnsi="Arial" w:cs="Arial"/>
          <w:color w:val="000000" w:themeColor="text1"/>
        </w:rPr>
        <w:t>ing</w:t>
      </w:r>
      <w:r w:rsidR="00876F46">
        <w:rPr>
          <w:rFonts w:ascii="Arial" w:hAnsi="Arial" w:cs="Arial"/>
          <w:color w:val="000000" w:themeColor="text1"/>
        </w:rPr>
        <w:t xml:space="preserve"> in me </w:t>
      </w:r>
      <w:r w:rsidR="004A31FD" w:rsidRPr="008A614A">
        <w:rPr>
          <w:rFonts w:ascii="Arial" w:hAnsi="Arial" w:cs="Arial"/>
          <w:color w:val="000000" w:themeColor="text1"/>
        </w:rPr>
        <w:lastRenderedPageBreak/>
        <w:t xml:space="preserve">becoming </w:t>
      </w:r>
      <w:r w:rsidR="004A31FD" w:rsidRPr="00F24C0F">
        <w:rPr>
          <w:rFonts w:ascii="Arial" w:hAnsi="Arial" w:cs="Arial"/>
          <w:color w:val="000000" w:themeColor="text1"/>
        </w:rPr>
        <w:t>more open to alternative ways of thinking and behaving. (Harrison</w:t>
      </w:r>
      <w:r w:rsidR="007C7222" w:rsidRPr="00F24C0F">
        <w:rPr>
          <w:rFonts w:ascii="Arial" w:hAnsi="Arial" w:cs="Arial"/>
          <w:color w:val="000000" w:themeColor="text1"/>
        </w:rPr>
        <w:t xml:space="preserve"> </w:t>
      </w:r>
      <w:r w:rsidR="00FB07AD">
        <w:rPr>
          <w:rFonts w:ascii="Arial" w:hAnsi="Arial" w:cs="Arial"/>
          <w:color w:val="000000" w:themeColor="text1"/>
        </w:rPr>
        <w:t xml:space="preserve">and </w:t>
      </w:r>
      <w:r w:rsidR="004A31FD" w:rsidRPr="00F24C0F">
        <w:rPr>
          <w:rFonts w:ascii="Arial" w:hAnsi="Arial" w:cs="Arial"/>
          <w:color w:val="000000" w:themeColor="text1"/>
        </w:rPr>
        <w:t xml:space="preserve">Lee, 2011) </w:t>
      </w:r>
      <w:r w:rsidR="00B84C09" w:rsidRPr="00F24C0F">
        <w:rPr>
          <w:rFonts w:ascii="Arial" w:hAnsi="Arial" w:cs="Arial"/>
          <w:color w:val="000000" w:themeColor="text1"/>
        </w:rPr>
        <w:t xml:space="preserve">Reflective models can be critical to this reflection </w:t>
      </w:r>
      <w:r w:rsidR="00FB2FFC" w:rsidRPr="00F24C0F">
        <w:rPr>
          <w:rFonts w:ascii="Arial" w:hAnsi="Arial" w:cs="Arial"/>
          <w:color w:val="000000" w:themeColor="text1"/>
        </w:rPr>
        <w:t xml:space="preserve">as </w:t>
      </w:r>
      <w:r w:rsidR="00B84C09" w:rsidRPr="00F24C0F">
        <w:rPr>
          <w:rFonts w:ascii="Arial" w:hAnsi="Arial" w:cs="Arial"/>
          <w:color w:val="000000" w:themeColor="text1"/>
        </w:rPr>
        <w:t xml:space="preserve">they provide a framework and a </w:t>
      </w:r>
      <w:r w:rsidR="00E22235" w:rsidRPr="00F24C0F">
        <w:rPr>
          <w:rFonts w:ascii="Arial" w:hAnsi="Arial" w:cs="Arial"/>
          <w:color w:val="000000" w:themeColor="text1"/>
        </w:rPr>
        <w:t xml:space="preserve">good </w:t>
      </w:r>
      <w:r w:rsidR="00B84C09" w:rsidRPr="00F24C0F">
        <w:rPr>
          <w:rFonts w:ascii="Arial" w:hAnsi="Arial" w:cs="Arial"/>
          <w:color w:val="000000" w:themeColor="text1"/>
        </w:rPr>
        <w:t xml:space="preserve">starting point for </w:t>
      </w:r>
      <w:r w:rsidR="0035580A" w:rsidRPr="00F24C0F">
        <w:rPr>
          <w:rFonts w:ascii="Arial" w:hAnsi="Arial" w:cs="Arial"/>
          <w:color w:val="000000" w:themeColor="text1"/>
        </w:rPr>
        <w:t xml:space="preserve">me </w:t>
      </w:r>
      <w:r w:rsidR="00E7105C" w:rsidRPr="00F24C0F">
        <w:rPr>
          <w:rFonts w:ascii="Arial" w:hAnsi="Arial" w:cs="Arial"/>
          <w:color w:val="000000" w:themeColor="text1"/>
        </w:rPr>
        <w:t xml:space="preserve">as </w:t>
      </w:r>
      <w:r w:rsidR="0035580A" w:rsidRPr="00F24C0F">
        <w:rPr>
          <w:rFonts w:ascii="Arial" w:hAnsi="Arial" w:cs="Arial"/>
          <w:color w:val="000000" w:themeColor="text1"/>
        </w:rPr>
        <w:t xml:space="preserve">the </w:t>
      </w:r>
      <w:r w:rsidR="00B84C09" w:rsidRPr="00F24C0F">
        <w:rPr>
          <w:rFonts w:ascii="Arial" w:hAnsi="Arial" w:cs="Arial"/>
          <w:color w:val="000000" w:themeColor="text1"/>
        </w:rPr>
        <w:t xml:space="preserve">teacher-trainer. </w:t>
      </w:r>
      <w:r w:rsidR="00550D1E" w:rsidRPr="00F24C0F">
        <w:rPr>
          <w:rFonts w:ascii="Arial" w:hAnsi="Arial" w:cs="Arial"/>
          <w:color w:val="000000" w:themeColor="text1"/>
        </w:rPr>
        <w:t xml:space="preserve">The Gibbs </w:t>
      </w:r>
      <w:r w:rsidR="002B7B5B" w:rsidRPr="00F24C0F">
        <w:rPr>
          <w:rFonts w:ascii="Arial" w:hAnsi="Arial" w:cs="Arial"/>
          <w:color w:val="000000" w:themeColor="text1"/>
        </w:rPr>
        <w:t>R</w:t>
      </w:r>
      <w:r w:rsidR="00550D1E" w:rsidRPr="00F24C0F">
        <w:rPr>
          <w:rFonts w:ascii="Arial" w:hAnsi="Arial" w:cs="Arial"/>
          <w:color w:val="000000" w:themeColor="text1"/>
        </w:rPr>
        <w:t xml:space="preserve">eflective </w:t>
      </w:r>
      <w:r w:rsidR="002B7B5B" w:rsidRPr="00F24C0F">
        <w:rPr>
          <w:rFonts w:ascii="Arial" w:hAnsi="Arial" w:cs="Arial"/>
          <w:color w:val="000000" w:themeColor="text1"/>
        </w:rPr>
        <w:t>C</w:t>
      </w:r>
      <w:r w:rsidR="00550D1E" w:rsidRPr="00F24C0F">
        <w:rPr>
          <w:rFonts w:ascii="Arial" w:hAnsi="Arial" w:cs="Arial"/>
          <w:color w:val="000000" w:themeColor="text1"/>
        </w:rPr>
        <w:t>ycle (19</w:t>
      </w:r>
      <w:r w:rsidR="002B7B5B" w:rsidRPr="00F24C0F">
        <w:rPr>
          <w:rFonts w:ascii="Arial" w:hAnsi="Arial" w:cs="Arial"/>
          <w:color w:val="000000" w:themeColor="text1"/>
        </w:rPr>
        <w:t>88</w:t>
      </w:r>
      <w:r w:rsidR="00594FE7" w:rsidRPr="00F24C0F">
        <w:rPr>
          <w:rFonts w:ascii="Arial" w:hAnsi="Arial" w:cs="Arial"/>
          <w:color w:val="000000" w:themeColor="text1"/>
        </w:rPr>
        <w:t xml:space="preserve">, </w:t>
      </w:r>
      <w:r w:rsidR="003D32E3" w:rsidRPr="00F24C0F">
        <w:rPr>
          <w:rFonts w:ascii="Arial" w:hAnsi="Arial" w:cs="Arial"/>
          <w:color w:val="000000" w:themeColor="text1"/>
        </w:rPr>
        <w:t>A</w:t>
      </w:r>
      <w:r w:rsidR="00594FE7" w:rsidRPr="00F24C0F">
        <w:rPr>
          <w:rFonts w:ascii="Arial" w:hAnsi="Arial" w:cs="Arial"/>
          <w:color w:val="000000" w:themeColor="text1"/>
        </w:rPr>
        <w:t>ppendi</w:t>
      </w:r>
      <w:r w:rsidR="003D32E3" w:rsidRPr="00F24C0F">
        <w:rPr>
          <w:rFonts w:ascii="Arial" w:hAnsi="Arial" w:cs="Arial"/>
          <w:color w:val="000000" w:themeColor="text1"/>
        </w:rPr>
        <w:t>x Five</w:t>
      </w:r>
      <w:r w:rsidR="002B7B5B" w:rsidRPr="00F24C0F">
        <w:rPr>
          <w:rFonts w:ascii="Arial" w:hAnsi="Arial" w:cs="Arial"/>
          <w:color w:val="000000" w:themeColor="text1"/>
        </w:rPr>
        <w:t>)</w:t>
      </w:r>
      <w:r w:rsidR="006F580C" w:rsidRPr="00F24C0F">
        <w:rPr>
          <w:rFonts w:ascii="Arial" w:hAnsi="Arial" w:cs="Arial"/>
          <w:color w:val="000000" w:themeColor="text1"/>
        </w:rPr>
        <w:t xml:space="preserve"> </w:t>
      </w:r>
      <w:r w:rsidR="00D474E5" w:rsidRPr="00F24C0F">
        <w:rPr>
          <w:rFonts w:ascii="Arial" w:hAnsi="Arial" w:cs="Arial"/>
          <w:color w:val="000000" w:themeColor="text1"/>
        </w:rPr>
        <w:t>provides a systematic framework to think through a reflection</w:t>
      </w:r>
      <w:r w:rsidR="003D32E3" w:rsidRPr="00F24C0F">
        <w:rPr>
          <w:rFonts w:ascii="Arial" w:hAnsi="Arial" w:cs="Arial"/>
          <w:color w:val="000000" w:themeColor="text1"/>
        </w:rPr>
        <w:t>.</w:t>
      </w:r>
      <w:r w:rsidR="00D474E5" w:rsidRPr="00F24C0F">
        <w:rPr>
          <w:rFonts w:ascii="Arial" w:hAnsi="Arial" w:cs="Arial"/>
          <w:color w:val="000000" w:themeColor="text1"/>
        </w:rPr>
        <w:t xml:space="preserve"> </w:t>
      </w:r>
      <w:r w:rsidR="003D32E3" w:rsidRPr="00F24C0F">
        <w:rPr>
          <w:rFonts w:ascii="Arial" w:hAnsi="Arial" w:cs="Arial"/>
          <w:color w:val="000000" w:themeColor="text1"/>
        </w:rPr>
        <w:t>P</w:t>
      </w:r>
      <w:r w:rsidR="00D474E5" w:rsidRPr="00F24C0F">
        <w:rPr>
          <w:rFonts w:ascii="Arial" w:hAnsi="Arial" w:cs="Arial"/>
          <w:color w:val="000000" w:themeColor="text1"/>
        </w:rPr>
        <w:t xml:space="preserve">roviding </w:t>
      </w:r>
      <w:r w:rsidR="00F70D5F" w:rsidRPr="00F24C0F">
        <w:rPr>
          <w:rFonts w:ascii="Arial" w:hAnsi="Arial" w:cs="Arial"/>
          <w:color w:val="000000" w:themeColor="text1"/>
        </w:rPr>
        <w:t>me</w:t>
      </w:r>
      <w:r w:rsidR="00D474E5" w:rsidRPr="00F24C0F">
        <w:rPr>
          <w:rFonts w:ascii="Arial" w:hAnsi="Arial" w:cs="Arial"/>
          <w:color w:val="000000" w:themeColor="text1"/>
        </w:rPr>
        <w:t xml:space="preserve"> with a basic framework and </w:t>
      </w:r>
      <w:r w:rsidR="00580C4E" w:rsidRPr="00F24C0F">
        <w:rPr>
          <w:rFonts w:ascii="Arial" w:hAnsi="Arial" w:cs="Arial"/>
          <w:color w:val="000000" w:themeColor="text1"/>
        </w:rPr>
        <w:t xml:space="preserve">questions to prompt </w:t>
      </w:r>
      <w:r w:rsidR="00FB2FFC" w:rsidRPr="00F24C0F">
        <w:rPr>
          <w:rFonts w:ascii="Arial" w:hAnsi="Arial" w:cs="Arial"/>
          <w:color w:val="000000" w:themeColor="text1"/>
        </w:rPr>
        <w:t>my</w:t>
      </w:r>
      <w:r w:rsidR="00580C4E" w:rsidRPr="00F24C0F">
        <w:rPr>
          <w:rFonts w:ascii="Arial" w:hAnsi="Arial" w:cs="Arial"/>
          <w:color w:val="000000" w:themeColor="text1"/>
        </w:rPr>
        <w:t xml:space="preserve"> reflection. </w:t>
      </w:r>
      <w:r w:rsidR="00270F46" w:rsidRPr="00F24C0F">
        <w:rPr>
          <w:rFonts w:ascii="Arial" w:hAnsi="Arial" w:cs="Arial"/>
          <w:color w:val="000000" w:themeColor="text1"/>
        </w:rPr>
        <w:t xml:space="preserve">The Cycle is </w:t>
      </w:r>
      <w:r w:rsidR="00330D1A" w:rsidRPr="00F24C0F">
        <w:rPr>
          <w:rFonts w:ascii="Arial" w:hAnsi="Arial" w:cs="Arial"/>
          <w:color w:val="000000" w:themeColor="text1"/>
        </w:rPr>
        <w:t>helpful</w:t>
      </w:r>
      <w:r w:rsidR="00270F46" w:rsidRPr="00F24C0F">
        <w:rPr>
          <w:rFonts w:ascii="Arial" w:hAnsi="Arial" w:cs="Arial"/>
          <w:color w:val="000000" w:themeColor="text1"/>
        </w:rPr>
        <w:t xml:space="preserve"> for </w:t>
      </w:r>
      <w:r w:rsidR="00330D1A" w:rsidRPr="00F24C0F">
        <w:rPr>
          <w:rFonts w:ascii="Arial" w:hAnsi="Arial" w:cs="Arial"/>
          <w:color w:val="000000" w:themeColor="text1"/>
        </w:rPr>
        <w:t xml:space="preserve">thinking through </w:t>
      </w:r>
      <w:r w:rsidR="003B12D0" w:rsidRPr="00F24C0F">
        <w:rPr>
          <w:rFonts w:ascii="Arial" w:hAnsi="Arial" w:cs="Arial"/>
          <w:color w:val="000000" w:themeColor="text1"/>
        </w:rPr>
        <w:t>my</w:t>
      </w:r>
      <w:r w:rsidR="00330D1A" w:rsidRPr="00F24C0F">
        <w:rPr>
          <w:rFonts w:ascii="Arial" w:hAnsi="Arial" w:cs="Arial"/>
          <w:color w:val="000000" w:themeColor="text1"/>
        </w:rPr>
        <w:t xml:space="preserve"> experience</w:t>
      </w:r>
      <w:r w:rsidR="00FB07AD">
        <w:rPr>
          <w:rFonts w:ascii="Arial" w:hAnsi="Arial" w:cs="Arial"/>
          <w:color w:val="000000" w:themeColor="text1"/>
        </w:rPr>
        <w:t xml:space="preserve"> and </w:t>
      </w:r>
      <w:r w:rsidR="00330D1A" w:rsidRPr="00F24C0F">
        <w:rPr>
          <w:rFonts w:ascii="Arial" w:hAnsi="Arial" w:cs="Arial"/>
          <w:color w:val="000000" w:themeColor="text1"/>
        </w:rPr>
        <w:t xml:space="preserve">giving </w:t>
      </w:r>
      <w:r w:rsidR="003B12D0" w:rsidRPr="00F24C0F">
        <w:rPr>
          <w:rFonts w:ascii="Arial" w:hAnsi="Arial" w:cs="Arial"/>
          <w:color w:val="000000" w:themeColor="text1"/>
        </w:rPr>
        <w:t xml:space="preserve">me </w:t>
      </w:r>
      <w:r w:rsidR="00330D1A" w:rsidRPr="00F24C0F">
        <w:rPr>
          <w:rFonts w:ascii="Arial" w:hAnsi="Arial" w:cs="Arial"/>
          <w:color w:val="000000" w:themeColor="text1"/>
        </w:rPr>
        <w:t>the ability to look at what work</w:t>
      </w:r>
      <w:r w:rsidR="00272F81" w:rsidRPr="00F24C0F">
        <w:rPr>
          <w:rFonts w:ascii="Arial" w:hAnsi="Arial" w:cs="Arial"/>
          <w:color w:val="000000" w:themeColor="text1"/>
        </w:rPr>
        <w:t>ed</w:t>
      </w:r>
      <w:r w:rsidR="00330D1A" w:rsidRPr="00F24C0F">
        <w:rPr>
          <w:rFonts w:ascii="Arial" w:hAnsi="Arial" w:cs="Arial"/>
          <w:color w:val="000000" w:themeColor="text1"/>
        </w:rPr>
        <w:t xml:space="preserve"> well and what </w:t>
      </w:r>
      <w:r w:rsidR="00272F81" w:rsidRPr="00F24C0F">
        <w:rPr>
          <w:rFonts w:ascii="Arial" w:hAnsi="Arial" w:cs="Arial"/>
          <w:color w:val="000000" w:themeColor="text1"/>
        </w:rPr>
        <w:t xml:space="preserve">did </w:t>
      </w:r>
      <w:r w:rsidR="003B12D0" w:rsidRPr="00F24C0F">
        <w:rPr>
          <w:rFonts w:ascii="Arial" w:hAnsi="Arial" w:cs="Arial"/>
          <w:color w:val="000000" w:themeColor="text1"/>
        </w:rPr>
        <w:t>not</w:t>
      </w:r>
      <w:r w:rsidR="005770A0" w:rsidRPr="00F24C0F">
        <w:rPr>
          <w:rFonts w:ascii="Arial" w:hAnsi="Arial" w:cs="Arial"/>
          <w:color w:val="000000" w:themeColor="text1"/>
        </w:rPr>
        <w:t>.</w:t>
      </w:r>
      <w:r w:rsidR="00330D1A" w:rsidRPr="00F24C0F">
        <w:rPr>
          <w:rFonts w:ascii="Arial" w:hAnsi="Arial" w:cs="Arial"/>
          <w:color w:val="000000" w:themeColor="text1"/>
        </w:rPr>
        <w:t xml:space="preserve"> Thus, allowing </w:t>
      </w:r>
      <w:r w:rsidR="00A80050" w:rsidRPr="00F24C0F">
        <w:rPr>
          <w:rFonts w:ascii="Arial" w:hAnsi="Arial" w:cs="Arial"/>
          <w:color w:val="000000" w:themeColor="text1"/>
        </w:rPr>
        <w:t>me</w:t>
      </w:r>
      <w:r w:rsidR="00330D1A" w:rsidRPr="00F24C0F">
        <w:rPr>
          <w:rFonts w:ascii="Arial" w:hAnsi="Arial" w:cs="Arial"/>
          <w:color w:val="000000" w:themeColor="text1"/>
        </w:rPr>
        <w:t xml:space="preserve"> to develop </w:t>
      </w:r>
      <w:r w:rsidR="00A80050" w:rsidRPr="00F24C0F">
        <w:rPr>
          <w:rFonts w:ascii="Arial" w:hAnsi="Arial" w:cs="Arial"/>
          <w:color w:val="000000" w:themeColor="text1"/>
        </w:rPr>
        <w:t>my</w:t>
      </w:r>
      <w:r w:rsidR="00330D1A" w:rsidRPr="00F24C0F">
        <w:rPr>
          <w:rFonts w:ascii="Arial" w:hAnsi="Arial" w:cs="Arial"/>
          <w:color w:val="000000" w:themeColor="text1"/>
        </w:rPr>
        <w:t xml:space="preserve"> professional practice</w:t>
      </w:r>
      <w:r w:rsidR="00E25A14" w:rsidRPr="00F24C0F">
        <w:rPr>
          <w:rFonts w:ascii="Arial" w:hAnsi="Arial" w:cs="Arial"/>
          <w:color w:val="000000" w:themeColor="text1"/>
        </w:rPr>
        <w:t xml:space="preserve"> as </w:t>
      </w:r>
      <w:r w:rsidR="00A80050" w:rsidRPr="00F24C0F">
        <w:rPr>
          <w:rFonts w:ascii="Arial" w:hAnsi="Arial" w:cs="Arial"/>
          <w:color w:val="000000" w:themeColor="text1"/>
        </w:rPr>
        <w:t>I</w:t>
      </w:r>
      <w:r w:rsidR="00E25A14" w:rsidRPr="00F24C0F">
        <w:rPr>
          <w:rFonts w:ascii="Arial" w:hAnsi="Arial" w:cs="Arial"/>
          <w:color w:val="000000" w:themeColor="text1"/>
        </w:rPr>
        <w:t xml:space="preserve"> reflect on the good, the bad</w:t>
      </w:r>
      <w:r w:rsidR="007B3AD6">
        <w:rPr>
          <w:rFonts w:ascii="Arial" w:hAnsi="Arial" w:cs="Arial"/>
          <w:color w:val="000000" w:themeColor="text1"/>
        </w:rPr>
        <w:t xml:space="preserve">, </w:t>
      </w:r>
      <w:r w:rsidR="00E25A14" w:rsidRPr="00F24C0F">
        <w:rPr>
          <w:rFonts w:ascii="Arial" w:hAnsi="Arial" w:cs="Arial"/>
          <w:color w:val="000000" w:themeColor="text1"/>
        </w:rPr>
        <w:t>what</w:t>
      </w:r>
      <w:r w:rsidR="00A80050" w:rsidRPr="00F24C0F">
        <w:rPr>
          <w:rFonts w:ascii="Arial" w:hAnsi="Arial" w:cs="Arial"/>
          <w:color w:val="000000" w:themeColor="text1"/>
        </w:rPr>
        <w:t xml:space="preserve"> </w:t>
      </w:r>
      <w:r w:rsidR="007B3AD6">
        <w:rPr>
          <w:rFonts w:ascii="Arial" w:hAnsi="Arial" w:cs="Arial"/>
          <w:color w:val="000000" w:themeColor="text1"/>
        </w:rPr>
        <w:t xml:space="preserve">could be done better and how to improve.  </w:t>
      </w:r>
    </w:p>
    <w:p w14:paraId="1872EBCA" w14:textId="77777777" w:rsidR="008B72F0" w:rsidRDefault="00CC3760" w:rsidP="008B72F0">
      <w:pPr>
        <w:spacing w:line="360" w:lineRule="auto"/>
        <w:rPr>
          <w:rFonts w:ascii="Arial" w:hAnsi="Arial" w:cs="Arial"/>
          <w:color w:val="000000" w:themeColor="text1"/>
        </w:rPr>
      </w:pPr>
      <w:r w:rsidRPr="008A614A">
        <w:rPr>
          <w:rFonts w:ascii="Arial" w:hAnsi="Arial" w:cs="Arial"/>
          <w:color w:val="000000" w:themeColor="text1"/>
        </w:rPr>
        <w:t>In conclusion,</w:t>
      </w:r>
      <w:r w:rsidR="00F51149" w:rsidRPr="008A614A">
        <w:rPr>
          <w:rFonts w:ascii="Arial" w:hAnsi="Arial" w:cs="Arial"/>
          <w:color w:val="000000" w:themeColor="text1"/>
        </w:rPr>
        <w:t xml:space="preserve"> </w:t>
      </w:r>
      <w:r w:rsidR="001D759F" w:rsidRPr="008A614A">
        <w:rPr>
          <w:rFonts w:ascii="Arial" w:hAnsi="Arial" w:cs="Arial"/>
          <w:color w:val="000000" w:themeColor="text1"/>
        </w:rPr>
        <w:t xml:space="preserve">this </w:t>
      </w:r>
      <w:r w:rsidR="007B3AD6" w:rsidRPr="008A614A">
        <w:rPr>
          <w:rFonts w:ascii="Arial" w:hAnsi="Arial" w:cs="Arial"/>
          <w:color w:val="000000" w:themeColor="text1"/>
        </w:rPr>
        <w:t>ass</w:t>
      </w:r>
      <w:r w:rsidR="007B3AD6">
        <w:rPr>
          <w:rFonts w:ascii="Arial" w:hAnsi="Arial" w:cs="Arial"/>
          <w:color w:val="000000" w:themeColor="text1"/>
        </w:rPr>
        <w:t>ignment</w:t>
      </w:r>
      <w:r w:rsidR="001D759F" w:rsidRPr="008A614A">
        <w:rPr>
          <w:rFonts w:ascii="Arial" w:hAnsi="Arial" w:cs="Arial"/>
          <w:color w:val="000000" w:themeColor="text1"/>
        </w:rPr>
        <w:t xml:space="preserve"> has allowed </w:t>
      </w:r>
      <w:r w:rsidR="009465C7" w:rsidRPr="008A614A">
        <w:rPr>
          <w:rFonts w:ascii="Arial" w:hAnsi="Arial" w:cs="Arial"/>
          <w:color w:val="000000" w:themeColor="text1"/>
        </w:rPr>
        <w:t xml:space="preserve">for </w:t>
      </w:r>
      <w:r w:rsidR="00173935" w:rsidRPr="008A614A">
        <w:rPr>
          <w:rFonts w:ascii="Arial" w:hAnsi="Arial" w:cs="Arial"/>
          <w:color w:val="000000" w:themeColor="text1"/>
        </w:rPr>
        <w:t>a discuss</w:t>
      </w:r>
      <w:r w:rsidR="00133E04" w:rsidRPr="008A614A">
        <w:rPr>
          <w:rFonts w:ascii="Arial" w:hAnsi="Arial" w:cs="Arial"/>
          <w:color w:val="000000" w:themeColor="text1"/>
        </w:rPr>
        <w:t>ion</w:t>
      </w:r>
      <w:r w:rsidR="00173935" w:rsidRPr="008A614A">
        <w:rPr>
          <w:rFonts w:ascii="Arial" w:hAnsi="Arial" w:cs="Arial"/>
          <w:color w:val="000000" w:themeColor="text1"/>
        </w:rPr>
        <w:t xml:space="preserve"> </w:t>
      </w:r>
      <w:r w:rsidR="00CD5785">
        <w:rPr>
          <w:rFonts w:ascii="Arial" w:hAnsi="Arial" w:cs="Arial"/>
          <w:color w:val="000000" w:themeColor="text1"/>
        </w:rPr>
        <w:t xml:space="preserve">on the use of </w:t>
      </w:r>
      <w:r w:rsidR="00173935" w:rsidRPr="008A614A">
        <w:rPr>
          <w:rFonts w:ascii="Arial" w:hAnsi="Arial" w:cs="Arial"/>
          <w:color w:val="000000" w:themeColor="text1"/>
        </w:rPr>
        <w:t>scaffolding</w:t>
      </w:r>
      <w:r w:rsidR="00CD5785">
        <w:rPr>
          <w:rFonts w:ascii="Arial" w:hAnsi="Arial" w:cs="Arial"/>
          <w:color w:val="000000" w:themeColor="text1"/>
        </w:rPr>
        <w:t xml:space="preserve"> to educate</w:t>
      </w:r>
      <w:r w:rsidR="001B0C17">
        <w:rPr>
          <w:rFonts w:ascii="Arial" w:hAnsi="Arial" w:cs="Arial"/>
          <w:color w:val="000000" w:themeColor="text1"/>
        </w:rPr>
        <w:t>.</w:t>
      </w:r>
      <w:r w:rsidR="00C942F8" w:rsidRPr="008A614A">
        <w:rPr>
          <w:rFonts w:ascii="Arial" w:hAnsi="Arial" w:cs="Arial"/>
          <w:color w:val="000000" w:themeColor="text1"/>
        </w:rPr>
        <w:t xml:space="preserve"> </w:t>
      </w:r>
      <w:r w:rsidR="00ED2960" w:rsidRPr="008A614A">
        <w:rPr>
          <w:rFonts w:ascii="Arial" w:hAnsi="Arial" w:cs="Arial"/>
          <w:color w:val="000000" w:themeColor="text1"/>
        </w:rPr>
        <w:t xml:space="preserve">Despite scaffolding being </w:t>
      </w:r>
      <w:r w:rsidR="00EB4400" w:rsidRPr="008A614A">
        <w:rPr>
          <w:rFonts w:ascii="Arial" w:hAnsi="Arial" w:cs="Arial"/>
          <w:color w:val="000000" w:themeColor="text1"/>
        </w:rPr>
        <w:t>an old idea,</w:t>
      </w:r>
      <w:r w:rsidR="00ED2960" w:rsidRPr="008A614A">
        <w:rPr>
          <w:rFonts w:ascii="Arial" w:hAnsi="Arial" w:cs="Arial"/>
          <w:color w:val="000000" w:themeColor="text1"/>
        </w:rPr>
        <w:t xml:space="preserve"> it is well used and rooted in </w:t>
      </w:r>
      <w:r w:rsidR="00133E04" w:rsidRPr="008A614A">
        <w:rPr>
          <w:rFonts w:ascii="Arial" w:hAnsi="Arial" w:cs="Arial"/>
          <w:color w:val="000000" w:themeColor="text1"/>
        </w:rPr>
        <w:t xml:space="preserve">the </w:t>
      </w:r>
      <w:r w:rsidR="00ED2960" w:rsidRPr="008A614A">
        <w:rPr>
          <w:rFonts w:ascii="Arial" w:hAnsi="Arial" w:cs="Arial"/>
          <w:color w:val="000000" w:themeColor="text1"/>
        </w:rPr>
        <w:t>education</w:t>
      </w:r>
      <w:r w:rsidR="00133E04" w:rsidRPr="008A614A">
        <w:rPr>
          <w:rFonts w:ascii="Arial" w:hAnsi="Arial" w:cs="Arial"/>
          <w:color w:val="000000" w:themeColor="text1"/>
        </w:rPr>
        <w:t xml:space="preserve"> practice</w:t>
      </w:r>
      <w:r w:rsidR="00ED2960" w:rsidRPr="008A614A">
        <w:rPr>
          <w:rFonts w:ascii="Arial" w:hAnsi="Arial" w:cs="Arial"/>
          <w:color w:val="000000" w:themeColor="text1"/>
        </w:rPr>
        <w:t>.</w:t>
      </w:r>
      <w:r w:rsidR="00692CD9" w:rsidRPr="008A614A">
        <w:rPr>
          <w:rFonts w:ascii="Arial" w:hAnsi="Arial" w:cs="Arial"/>
          <w:color w:val="000000" w:themeColor="text1"/>
        </w:rPr>
        <w:t xml:space="preserve"> </w:t>
      </w:r>
      <w:r w:rsidR="00A42C11" w:rsidRPr="008A614A">
        <w:rPr>
          <w:rFonts w:ascii="Arial" w:hAnsi="Arial" w:cs="Arial"/>
          <w:color w:val="000000" w:themeColor="text1"/>
        </w:rPr>
        <w:t xml:space="preserve">Scaffolding provides </w:t>
      </w:r>
      <w:r w:rsidR="00DB7232" w:rsidRPr="008A614A">
        <w:rPr>
          <w:rFonts w:ascii="Arial" w:hAnsi="Arial" w:cs="Arial"/>
          <w:color w:val="000000" w:themeColor="text1"/>
        </w:rPr>
        <w:t>a student</w:t>
      </w:r>
      <w:r w:rsidR="00A42C11" w:rsidRPr="008A614A">
        <w:rPr>
          <w:rFonts w:ascii="Arial" w:hAnsi="Arial" w:cs="Arial"/>
          <w:color w:val="000000" w:themeColor="text1"/>
        </w:rPr>
        <w:t xml:space="preserve"> </w:t>
      </w:r>
      <w:r w:rsidR="009B0D90" w:rsidRPr="008A614A">
        <w:rPr>
          <w:rFonts w:ascii="Arial" w:hAnsi="Arial" w:cs="Arial"/>
          <w:color w:val="000000" w:themeColor="text1"/>
        </w:rPr>
        <w:t>with the necessary framework and assistance to complete a task that would be impossible unassisted. Thus, p</w:t>
      </w:r>
      <w:r w:rsidR="00A42C11" w:rsidRPr="008A614A">
        <w:rPr>
          <w:rFonts w:ascii="Arial" w:hAnsi="Arial" w:cs="Arial"/>
          <w:color w:val="000000" w:themeColor="text1"/>
        </w:rPr>
        <w:t>romoting and supporting the child to work indepen</w:t>
      </w:r>
      <w:r w:rsidR="00B05D51" w:rsidRPr="008A614A">
        <w:rPr>
          <w:rFonts w:ascii="Arial" w:hAnsi="Arial" w:cs="Arial"/>
          <w:color w:val="000000" w:themeColor="text1"/>
        </w:rPr>
        <w:t>dently</w:t>
      </w:r>
      <w:r w:rsidR="00BE0097">
        <w:rPr>
          <w:rFonts w:ascii="Arial" w:hAnsi="Arial" w:cs="Arial"/>
          <w:color w:val="000000" w:themeColor="text1"/>
        </w:rPr>
        <w:t>,</w:t>
      </w:r>
      <w:r w:rsidR="00FB07AD">
        <w:rPr>
          <w:rFonts w:ascii="Arial" w:hAnsi="Arial" w:cs="Arial"/>
          <w:color w:val="000000" w:themeColor="text1"/>
        </w:rPr>
        <w:t xml:space="preserve"> </w:t>
      </w:r>
      <w:r w:rsidR="00B05D51" w:rsidRPr="008A614A">
        <w:rPr>
          <w:rFonts w:ascii="Arial" w:hAnsi="Arial" w:cs="Arial"/>
          <w:color w:val="000000" w:themeColor="text1"/>
        </w:rPr>
        <w:t>allow</w:t>
      </w:r>
      <w:r w:rsidR="00FB07AD">
        <w:rPr>
          <w:rFonts w:ascii="Arial" w:hAnsi="Arial" w:cs="Arial"/>
          <w:color w:val="000000" w:themeColor="text1"/>
        </w:rPr>
        <w:t>ing</w:t>
      </w:r>
      <w:r w:rsidR="00B05D51" w:rsidRPr="008A614A">
        <w:rPr>
          <w:rFonts w:ascii="Arial" w:hAnsi="Arial" w:cs="Arial"/>
          <w:color w:val="000000" w:themeColor="text1"/>
        </w:rPr>
        <w:t xml:space="preserve"> teachers to create </w:t>
      </w:r>
      <w:r w:rsidR="00562D78" w:rsidRPr="008A614A">
        <w:rPr>
          <w:rFonts w:ascii="Arial" w:hAnsi="Arial" w:cs="Arial"/>
          <w:color w:val="000000" w:themeColor="text1"/>
        </w:rPr>
        <w:t>Donaldson</w:t>
      </w:r>
      <w:r w:rsidR="007B3AD6">
        <w:rPr>
          <w:rFonts w:ascii="Arial" w:hAnsi="Arial" w:cs="Arial"/>
          <w:color w:val="000000" w:themeColor="text1"/>
        </w:rPr>
        <w:t>’s (2015)</w:t>
      </w:r>
      <w:r w:rsidR="00562D78" w:rsidRPr="008A614A">
        <w:rPr>
          <w:rFonts w:ascii="Arial" w:hAnsi="Arial" w:cs="Arial"/>
          <w:color w:val="000000" w:themeColor="text1"/>
        </w:rPr>
        <w:t xml:space="preserve"> ambitious </w:t>
      </w:r>
      <w:r w:rsidR="00CF5C62" w:rsidRPr="008A614A">
        <w:rPr>
          <w:rFonts w:ascii="Arial" w:hAnsi="Arial" w:cs="Arial"/>
          <w:color w:val="000000" w:themeColor="text1"/>
        </w:rPr>
        <w:t>child</w:t>
      </w:r>
      <w:r w:rsidR="00562D78" w:rsidRPr="008A614A">
        <w:rPr>
          <w:rFonts w:ascii="Arial" w:hAnsi="Arial" w:cs="Arial"/>
          <w:color w:val="000000" w:themeColor="text1"/>
        </w:rPr>
        <w:t>. However</w:t>
      </w:r>
      <w:r w:rsidR="006E68FF" w:rsidRPr="008A614A">
        <w:rPr>
          <w:rFonts w:ascii="Arial" w:hAnsi="Arial" w:cs="Arial"/>
          <w:color w:val="000000" w:themeColor="text1"/>
        </w:rPr>
        <w:t>,</w:t>
      </w:r>
      <w:r w:rsidR="00562D78" w:rsidRPr="008A614A">
        <w:rPr>
          <w:rFonts w:ascii="Arial" w:hAnsi="Arial" w:cs="Arial"/>
          <w:color w:val="000000" w:themeColor="text1"/>
        </w:rPr>
        <w:t xml:space="preserve"> as the essay has shown for scaffolding to be effective it must include </w:t>
      </w:r>
      <w:r w:rsidR="00BE0097">
        <w:rPr>
          <w:rFonts w:ascii="Arial" w:hAnsi="Arial" w:cs="Arial"/>
          <w:color w:val="000000" w:themeColor="text1"/>
        </w:rPr>
        <w:t xml:space="preserve">an </w:t>
      </w:r>
      <w:r w:rsidR="00562D78" w:rsidRPr="008A614A">
        <w:rPr>
          <w:rFonts w:ascii="Arial" w:hAnsi="Arial" w:cs="Arial"/>
          <w:color w:val="000000" w:themeColor="text1"/>
        </w:rPr>
        <w:t xml:space="preserve">element of </w:t>
      </w:r>
      <w:r w:rsidR="006E68FF" w:rsidRPr="008A614A">
        <w:rPr>
          <w:rFonts w:ascii="Arial" w:hAnsi="Arial" w:cs="Arial"/>
          <w:color w:val="000000" w:themeColor="text1"/>
        </w:rPr>
        <w:t>differentiation</w:t>
      </w:r>
      <w:r w:rsidR="00BE0097">
        <w:rPr>
          <w:rFonts w:ascii="Arial" w:hAnsi="Arial" w:cs="Arial"/>
          <w:color w:val="000000" w:themeColor="text1"/>
        </w:rPr>
        <w:t>,</w:t>
      </w:r>
      <w:r w:rsidR="00CF5C62" w:rsidRPr="008A614A">
        <w:rPr>
          <w:rFonts w:ascii="Arial" w:hAnsi="Arial" w:cs="Arial"/>
          <w:color w:val="000000" w:themeColor="text1"/>
        </w:rPr>
        <w:t xml:space="preserve"> for a one size fits all approach is no longer </w:t>
      </w:r>
      <w:r w:rsidR="007B3AD6">
        <w:rPr>
          <w:rFonts w:ascii="Arial" w:hAnsi="Arial" w:cs="Arial"/>
          <w:color w:val="000000" w:themeColor="text1"/>
        </w:rPr>
        <w:t xml:space="preserve">viewed as </w:t>
      </w:r>
      <w:r w:rsidR="00CF5C62" w:rsidRPr="008A614A">
        <w:rPr>
          <w:rFonts w:ascii="Arial" w:hAnsi="Arial" w:cs="Arial"/>
          <w:color w:val="000000" w:themeColor="text1"/>
        </w:rPr>
        <w:t>effective</w:t>
      </w:r>
      <w:r w:rsidR="00562D78" w:rsidRPr="008A614A">
        <w:rPr>
          <w:rFonts w:ascii="Arial" w:hAnsi="Arial" w:cs="Arial"/>
          <w:color w:val="000000" w:themeColor="text1"/>
        </w:rPr>
        <w:t xml:space="preserve">. </w:t>
      </w:r>
      <w:r w:rsidR="006E68FF" w:rsidRPr="008A614A">
        <w:rPr>
          <w:rFonts w:ascii="Arial" w:hAnsi="Arial" w:cs="Arial"/>
          <w:color w:val="000000" w:themeColor="text1"/>
        </w:rPr>
        <w:t>Therefore,</w:t>
      </w:r>
      <w:r w:rsidR="00562D78" w:rsidRPr="008A614A">
        <w:rPr>
          <w:rFonts w:ascii="Arial" w:hAnsi="Arial" w:cs="Arial"/>
          <w:color w:val="000000" w:themeColor="text1"/>
        </w:rPr>
        <w:t xml:space="preserve"> this </w:t>
      </w:r>
      <w:r w:rsidR="006E68FF" w:rsidRPr="008A614A">
        <w:rPr>
          <w:rFonts w:ascii="Arial" w:hAnsi="Arial" w:cs="Arial"/>
          <w:color w:val="000000" w:themeColor="text1"/>
        </w:rPr>
        <w:t xml:space="preserve">essay discussed the </w:t>
      </w:r>
      <w:r w:rsidR="00692CD9" w:rsidRPr="008A614A">
        <w:rPr>
          <w:rFonts w:ascii="Arial" w:hAnsi="Arial" w:cs="Arial"/>
          <w:color w:val="000000" w:themeColor="text1"/>
        </w:rPr>
        <w:t>advantages and disadvantages of differentiation.</w:t>
      </w:r>
      <w:r w:rsidR="006E68FF" w:rsidRPr="008A614A">
        <w:rPr>
          <w:rFonts w:ascii="Arial" w:hAnsi="Arial" w:cs="Arial"/>
          <w:color w:val="000000" w:themeColor="text1"/>
        </w:rPr>
        <w:t xml:space="preserve"> </w:t>
      </w:r>
      <w:r w:rsidR="00ED2960" w:rsidRPr="008A614A">
        <w:rPr>
          <w:rFonts w:ascii="Arial" w:hAnsi="Arial" w:cs="Arial"/>
          <w:color w:val="000000" w:themeColor="text1"/>
        </w:rPr>
        <w:t>Joseph</w:t>
      </w:r>
      <w:r w:rsidR="00FB07AD">
        <w:rPr>
          <w:rFonts w:ascii="Arial" w:hAnsi="Arial" w:cs="Arial"/>
          <w:color w:val="000000" w:themeColor="text1"/>
        </w:rPr>
        <w:t>’s</w:t>
      </w:r>
      <w:r w:rsidR="00ED2960" w:rsidRPr="008A614A">
        <w:rPr>
          <w:rFonts w:ascii="Arial" w:hAnsi="Arial" w:cs="Arial"/>
          <w:color w:val="000000" w:themeColor="text1"/>
        </w:rPr>
        <w:t xml:space="preserve"> et al (2013), case study </w:t>
      </w:r>
      <w:r w:rsidR="00636E28" w:rsidRPr="008A614A">
        <w:rPr>
          <w:rFonts w:ascii="Arial" w:hAnsi="Arial" w:cs="Arial"/>
          <w:color w:val="000000" w:themeColor="text1"/>
        </w:rPr>
        <w:t xml:space="preserve">highlighted that </w:t>
      </w:r>
      <w:r w:rsidR="00F27625" w:rsidRPr="008A614A">
        <w:rPr>
          <w:rFonts w:ascii="Arial" w:hAnsi="Arial" w:cs="Arial"/>
          <w:color w:val="000000" w:themeColor="text1"/>
        </w:rPr>
        <w:t>in</w:t>
      </w:r>
      <w:r w:rsidR="00F81EC0" w:rsidRPr="008A614A">
        <w:rPr>
          <w:rFonts w:ascii="Arial" w:hAnsi="Arial" w:cs="Arial"/>
          <w:color w:val="000000" w:themeColor="text1"/>
        </w:rPr>
        <w:t>-</w:t>
      </w:r>
      <w:r w:rsidR="00F27625" w:rsidRPr="008A614A">
        <w:rPr>
          <w:rFonts w:ascii="Arial" w:hAnsi="Arial" w:cs="Arial"/>
          <w:color w:val="000000" w:themeColor="text1"/>
        </w:rPr>
        <w:t>spite</w:t>
      </w:r>
      <w:r w:rsidR="00636E28" w:rsidRPr="008A614A">
        <w:rPr>
          <w:rFonts w:ascii="Arial" w:hAnsi="Arial" w:cs="Arial"/>
          <w:color w:val="000000" w:themeColor="text1"/>
        </w:rPr>
        <w:t xml:space="preserve"> </w:t>
      </w:r>
      <w:r w:rsidR="00F27625" w:rsidRPr="008A614A">
        <w:rPr>
          <w:rFonts w:ascii="Arial" w:hAnsi="Arial" w:cs="Arial"/>
          <w:color w:val="000000" w:themeColor="text1"/>
        </w:rPr>
        <w:t xml:space="preserve">of </w:t>
      </w:r>
      <w:r w:rsidR="00636E28" w:rsidRPr="008A614A">
        <w:rPr>
          <w:rFonts w:ascii="Arial" w:hAnsi="Arial" w:cs="Arial"/>
          <w:color w:val="000000" w:themeColor="text1"/>
        </w:rPr>
        <w:t xml:space="preserve">the disadvantages </w:t>
      </w:r>
      <w:r w:rsidR="004D62A2" w:rsidRPr="008A614A">
        <w:rPr>
          <w:rFonts w:ascii="Arial" w:hAnsi="Arial" w:cs="Arial"/>
          <w:color w:val="000000" w:themeColor="text1"/>
        </w:rPr>
        <w:t>most training teachers w</w:t>
      </w:r>
      <w:r w:rsidR="00636E28" w:rsidRPr="008A614A">
        <w:rPr>
          <w:rFonts w:ascii="Arial" w:hAnsi="Arial" w:cs="Arial"/>
          <w:color w:val="000000" w:themeColor="text1"/>
        </w:rPr>
        <w:t xml:space="preserve">ere willing </w:t>
      </w:r>
      <w:r w:rsidR="004D62A2" w:rsidRPr="008A614A">
        <w:rPr>
          <w:rFonts w:ascii="Arial" w:hAnsi="Arial" w:cs="Arial"/>
          <w:color w:val="000000" w:themeColor="text1"/>
        </w:rPr>
        <w:t xml:space="preserve">to implement </w:t>
      </w:r>
      <w:r w:rsidR="00636E28" w:rsidRPr="008A614A">
        <w:rPr>
          <w:rFonts w:ascii="Arial" w:hAnsi="Arial" w:cs="Arial"/>
          <w:color w:val="000000" w:themeColor="text1"/>
        </w:rPr>
        <w:t>differentiation</w:t>
      </w:r>
      <w:r w:rsidR="00B73004" w:rsidRPr="008A614A">
        <w:rPr>
          <w:rFonts w:ascii="Arial" w:hAnsi="Arial" w:cs="Arial"/>
          <w:color w:val="000000" w:themeColor="text1"/>
        </w:rPr>
        <w:t xml:space="preserve"> in the</w:t>
      </w:r>
      <w:r w:rsidR="00705120" w:rsidRPr="008A614A">
        <w:rPr>
          <w:rFonts w:ascii="Arial" w:hAnsi="Arial" w:cs="Arial"/>
          <w:color w:val="000000" w:themeColor="text1"/>
        </w:rPr>
        <w:t>ir</w:t>
      </w:r>
      <w:r w:rsidR="00B73004" w:rsidRPr="008A614A">
        <w:rPr>
          <w:rFonts w:ascii="Arial" w:hAnsi="Arial" w:cs="Arial"/>
          <w:color w:val="000000" w:themeColor="text1"/>
        </w:rPr>
        <w:t xml:space="preserve"> classrooms</w:t>
      </w:r>
      <w:r w:rsidR="004D62A2" w:rsidRPr="008A614A">
        <w:rPr>
          <w:rFonts w:ascii="Arial" w:hAnsi="Arial" w:cs="Arial"/>
          <w:color w:val="000000" w:themeColor="text1"/>
        </w:rPr>
        <w:t>.</w:t>
      </w:r>
      <w:r w:rsidR="00636E28" w:rsidRPr="008A614A">
        <w:rPr>
          <w:rFonts w:ascii="Arial" w:hAnsi="Arial" w:cs="Arial"/>
          <w:color w:val="000000" w:themeColor="text1"/>
        </w:rPr>
        <w:t xml:space="preserve"> Because it resulted in many benefits for the student</w:t>
      </w:r>
      <w:r w:rsidR="007B3AD6">
        <w:rPr>
          <w:rFonts w:ascii="Arial" w:hAnsi="Arial" w:cs="Arial"/>
          <w:color w:val="000000" w:themeColor="text1"/>
        </w:rPr>
        <w:t>s,</w:t>
      </w:r>
      <w:r w:rsidR="00B15979" w:rsidRPr="008A614A">
        <w:rPr>
          <w:rFonts w:ascii="Arial" w:hAnsi="Arial" w:cs="Arial"/>
          <w:color w:val="000000" w:themeColor="text1"/>
        </w:rPr>
        <w:t xml:space="preserve"> particularly increasing their </w:t>
      </w:r>
      <w:r w:rsidR="000D45F3" w:rsidRPr="008A614A">
        <w:rPr>
          <w:rFonts w:ascii="Arial" w:hAnsi="Arial" w:cs="Arial"/>
          <w:color w:val="000000" w:themeColor="text1"/>
        </w:rPr>
        <w:t xml:space="preserve">learning and </w:t>
      </w:r>
      <w:r w:rsidR="005B634A" w:rsidRPr="008A614A">
        <w:rPr>
          <w:rFonts w:ascii="Arial" w:hAnsi="Arial" w:cs="Arial"/>
          <w:color w:val="000000" w:themeColor="text1"/>
        </w:rPr>
        <w:t xml:space="preserve">understanding of a topic. </w:t>
      </w:r>
      <w:r w:rsidR="00EB4400" w:rsidRPr="008A614A">
        <w:rPr>
          <w:rFonts w:ascii="Arial" w:hAnsi="Arial" w:cs="Arial"/>
          <w:color w:val="000000" w:themeColor="text1"/>
        </w:rPr>
        <w:t>Donaldson</w:t>
      </w:r>
      <w:r w:rsidR="002C5EC3">
        <w:rPr>
          <w:rFonts w:ascii="Arial" w:hAnsi="Arial" w:cs="Arial"/>
          <w:color w:val="000000" w:themeColor="text1"/>
        </w:rPr>
        <w:t>, (2015)</w:t>
      </w:r>
      <w:r w:rsidR="00EB4400" w:rsidRPr="008A614A">
        <w:rPr>
          <w:rFonts w:ascii="Arial" w:hAnsi="Arial" w:cs="Arial"/>
          <w:color w:val="000000" w:themeColor="text1"/>
        </w:rPr>
        <w:t xml:space="preserve"> further supports this claim by encouraging </w:t>
      </w:r>
      <w:r w:rsidR="00692CD9" w:rsidRPr="008A614A">
        <w:rPr>
          <w:rFonts w:ascii="Arial" w:hAnsi="Arial" w:cs="Arial"/>
          <w:color w:val="000000" w:themeColor="text1"/>
        </w:rPr>
        <w:t>differentiation</w:t>
      </w:r>
      <w:r w:rsidR="00EB4400" w:rsidRPr="008A614A">
        <w:rPr>
          <w:rFonts w:ascii="Arial" w:hAnsi="Arial" w:cs="Arial"/>
          <w:color w:val="000000" w:themeColor="text1"/>
        </w:rPr>
        <w:t xml:space="preserve"> as a method </w:t>
      </w:r>
      <w:r w:rsidR="00DB43BC" w:rsidRPr="008A614A">
        <w:rPr>
          <w:rFonts w:ascii="Arial" w:hAnsi="Arial" w:cs="Arial"/>
          <w:color w:val="000000" w:themeColor="text1"/>
        </w:rPr>
        <w:t>of good practice</w:t>
      </w:r>
      <w:r w:rsidR="006E68FF" w:rsidRPr="008A614A">
        <w:rPr>
          <w:rFonts w:ascii="Arial" w:hAnsi="Arial" w:cs="Arial"/>
          <w:color w:val="000000" w:themeColor="text1"/>
        </w:rPr>
        <w:t xml:space="preserve">. </w:t>
      </w:r>
      <w:r w:rsidR="00975F3B" w:rsidRPr="008A614A">
        <w:rPr>
          <w:rFonts w:ascii="Arial" w:hAnsi="Arial" w:cs="Arial"/>
          <w:color w:val="000000" w:themeColor="text1"/>
        </w:rPr>
        <w:t>From this literature</w:t>
      </w:r>
      <w:r w:rsidR="006E4D18" w:rsidRPr="008A614A">
        <w:rPr>
          <w:rFonts w:ascii="Arial" w:hAnsi="Arial" w:cs="Arial"/>
          <w:color w:val="000000" w:themeColor="text1"/>
        </w:rPr>
        <w:t>, hence,</w:t>
      </w:r>
      <w:r w:rsidR="00975F3B" w:rsidRPr="008A614A">
        <w:rPr>
          <w:rFonts w:ascii="Arial" w:hAnsi="Arial" w:cs="Arial"/>
          <w:color w:val="000000" w:themeColor="text1"/>
        </w:rPr>
        <w:t xml:space="preserve"> a diffe</w:t>
      </w:r>
      <w:r w:rsidR="00A72C88" w:rsidRPr="008A614A">
        <w:rPr>
          <w:rFonts w:ascii="Arial" w:hAnsi="Arial" w:cs="Arial"/>
          <w:color w:val="000000" w:themeColor="text1"/>
        </w:rPr>
        <w:t>rentiati</w:t>
      </w:r>
      <w:r w:rsidR="007B3AD6">
        <w:rPr>
          <w:rFonts w:ascii="Arial" w:hAnsi="Arial" w:cs="Arial"/>
          <w:color w:val="000000" w:themeColor="text1"/>
        </w:rPr>
        <w:t>ng</w:t>
      </w:r>
      <w:r w:rsidR="00975F3B" w:rsidRPr="008A614A">
        <w:rPr>
          <w:rFonts w:ascii="Arial" w:hAnsi="Arial" w:cs="Arial"/>
          <w:color w:val="000000" w:themeColor="text1"/>
        </w:rPr>
        <w:t xml:space="preserve"> scaffolding methodology was highlighted as a </w:t>
      </w:r>
      <w:r w:rsidR="00CB4BA3" w:rsidRPr="008A614A">
        <w:rPr>
          <w:rFonts w:ascii="Arial" w:hAnsi="Arial" w:cs="Arial"/>
          <w:color w:val="000000" w:themeColor="text1"/>
        </w:rPr>
        <w:t>next step</w:t>
      </w:r>
      <w:r w:rsidR="00975F3B" w:rsidRPr="008A614A">
        <w:rPr>
          <w:rFonts w:ascii="Arial" w:hAnsi="Arial" w:cs="Arial"/>
          <w:color w:val="000000" w:themeColor="text1"/>
        </w:rPr>
        <w:t xml:space="preserve"> strategy</w:t>
      </w:r>
      <w:r w:rsidR="004C68BF">
        <w:rPr>
          <w:rFonts w:ascii="Arial" w:hAnsi="Arial" w:cs="Arial"/>
          <w:color w:val="000000" w:themeColor="text1"/>
        </w:rPr>
        <w:t>,</w:t>
      </w:r>
      <w:r w:rsidR="00975F3B" w:rsidRPr="008A614A">
        <w:rPr>
          <w:rFonts w:ascii="Arial" w:hAnsi="Arial" w:cs="Arial"/>
          <w:color w:val="000000" w:themeColor="text1"/>
        </w:rPr>
        <w:t xml:space="preserve"> </w:t>
      </w:r>
      <w:r w:rsidR="006E4D18" w:rsidRPr="008A614A">
        <w:rPr>
          <w:rFonts w:ascii="Arial" w:hAnsi="Arial" w:cs="Arial"/>
          <w:color w:val="000000" w:themeColor="text1"/>
        </w:rPr>
        <w:t xml:space="preserve">for </w:t>
      </w:r>
      <w:r w:rsidR="00A72C88" w:rsidRPr="008A614A">
        <w:rPr>
          <w:rFonts w:ascii="Arial" w:hAnsi="Arial" w:cs="Arial"/>
          <w:color w:val="000000" w:themeColor="text1"/>
        </w:rPr>
        <w:t>encourag</w:t>
      </w:r>
      <w:r w:rsidR="006E4D18" w:rsidRPr="008A614A">
        <w:rPr>
          <w:rFonts w:ascii="Arial" w:hAnsi="Arial" w:cs="Arial"/>
          <w:color w:val="000000" w:themeColor="text1"/>
        </w:rPr>
        <w:t>ing</w:t>
      </w:r>
      <w:r w:rsidR="00A72C88" w:rsidRPr="008A614A">
        <w:rPr>
          <w:rFonts w:ascii="Arial" w:hAnsi="Arial" w:cs="Arial"/>
          <w:color w:val="000000" w:themeColor="text1"/>
        </w:rPr>
        <w:t xml:space="preserve"> Child X to become ambitious</w:t>
      </w:r>
      <w:r w:rsidR="004C68BF">
        <w:rPr>
          <w:rFonts w:ascii="Arial" w:hAnsi="Arial" w:cs="Arial"/>
          <w:color w:val="000000" w:themeColor="text1"/>
        </w:rPr>
        <w:t>,</w:t>
      </w:r>
      <w:r w:rsidR="00A72C88" w:rsidRPr="008A614A">
        <w:rPr>
          <w:rFonts w:ascii="Arial" w:hAnsi="Arial" w:cs="Arial"/>
          <w:color w:val="000000" w:themeColor="text1"/>
        </w:rPr>
        <w:t xml:space="preserve"> </w:t>
      </w:r>
      <w:r w:rsidR="00CB4BA3" w:rsidRPr="008A614A">
        <w:rPr>
          <w:rFonts w:ascii="Arial" w:hAnsi="Arial" w:cs="Arial"/>
          <w:color w:val="000000" w:themeColor="text1"/>
        </w:rPr>
        <w:t xml:space="preserve">which should </w:t>
      </w:r>
      <w:r w:rsidR="004C68BF">
        <w:rPr>
          <w:rFonts w:ascii="Arial" w:hAnsi="Arial" w:cs="Arial"/>
          <w:color w:val="000000" w:themeColor="text1"/>
        </w:rPr>
        <w:t>see</w:t>
      </w:r>
      <w:r w:rsidR="006E4D18" w:rsidRPr="008A614A">
        <w:rPr>
          <w:rFonts w:ascii="Arial" w:hAnsi="Arial" w:cs="Arial"/>
          <w:color w:val="000000" w:themeColor="text1"/>
        </w:rPr>
        <w:t xml:space="preserve"> them feel</w:t>
      </w:r>
      <w:r w:rsidR="004C68BF">
        <w:rPr>
          <w:rFonts w:ascii="Arial" w:hAnsi="Arial" w:cs="Arial"/>
          <w:color w:val="000000" w:themeColor="text1"/>
        </w:rPr>
        <w:t xml:space="preserve"> </w:t>
      </w:r>
      <w:r w:rsidR="006E4D18" w:rsidRPr="008A614A">
        <w:rPr>
          <w:rFonts w:ascii="Arial" w:hAnsi="Arial" w:cs="Arial"/>
          <w:color w:val="000000" w:themeColor="text1"/>
        </w:rPr>
        <w:t xml:space="preserve">happy </w:t>
      </w:r>
      <w:r w:rsidR="007B3AD6">
        <w:rPr>
          <w:rFonts w:ascii="Arial" w:hAnsi="Arial" w:cs="Arial"/>
          <w:color w:val="000000" w:themeColor="text1"/>
        </w:rPr>
        <w:t xml:space="preserve">and be healthy </w:t>
      </w:r>
      <w:r w:rsidR="006E4D18" w:rsidRPr="008A614A">
        <w:rPr>
          <w:rFonts w:ascii="Arial" w:hAnsi="Arial" w:cs="Arial"/>
          <w:color w:val="000000" w:themeColor="text1"/>
        </w:rPr>
        <w:t>in the class</w:t>
      </w:r>
      <w:r w:rsidR="007B3AD6">
        <w:rPr>
          <w:rFonts w:ascii="Arial" w:hAnsi="Arial" w:cs="Arial"/>
          <w:color w:val="000000" w:themeColor="text1"/>
        </w:rPr>
        <w:t>room</w:t>
      </w:r>
      <w:r w:rsidR="006E4D18" w:rsidRPr="008A614A">
        <w:rPr>
          <w:rFonts w:ascii="Arial" w:hAnsi="Arial" w:cs="Arial"/>
          <w:color w:val="000000" w:themeColor="text1"/>
        </w:rPr>
        <w:t xml:space="preserve"> environment</w:t>
      </w:r>
      <w:r w:rsidR="00A72C88" w:rsidRPr="008A614A">
        <w:rPr>
          <w:rFonts w:ascii="Arial" w:hAnsi="Arial" w:cs="Arial"/>
          <w:color w:val="000000" w:themeColor="text1"/>
        </w:rPr>
        <w:t xml:space="preserve">. </w:t>
      </w:r>
      <w:r w:rsidR="00791898" w:rsidRPr="008A614A">
        <w:rPr>
          <w:rFonts w:ascii="Arial" w:hAnsi="Arial" w:cs="Arial"/>
          <w:color w:val="000000" w:themeColor="text1"/>
        </w:rPr>
        <w:t>Th</w:t>
      </w:r>
      <w:r w:rsidR="007B3AD6">
        <w:rPr>
          <w:rFonts w:ascii="Arial" w:hAnsi="Arial" w:cs="Arial"/>
          <w:color w:val="000000" w:themeColor="text1"/>
        </w:rPr>
        <w:t>is</w:t>
      </w:r>
      <w:r w:rsidR="00791898" w:rsidRPr="008A614A">
        <w:rPr>
          <w:rFonts w:ascii="Arial" w:hAnsi="Arial" w:cs="Arial"/>
          <w:color w:val="000000" w:themeColor="text1"/>
        </w:rPr>
        <w:t xml:space="preserve"> essay</w:t>
      </w:r>
      <w:r w:rsidR="00557CBE" w:rsidRPr="008A614A">
        <w:rPr>
          <w:rFonts w:ascii="Arial" w:hAnsi="Arial" w:cs="Arial"/>
          <w:color w:val="000000" w:themeColor="text1"/>
        </w:rPr>
        <w:t>,</w:t>
      </w:r>
      <w:r w:rsidR="00791898" w:rsidRPr="008A614A">
        <w:rPr>
          <w:rFonts w:ascii="Arial" w:hAnsi="Arial" w:cs="Arial"/>
          <w:color w:val="000000" w:themeColor="text1"/>
        </w:rPr>
        <w:t xml:space="preserve"> </w:t>
      </w:r>
      <w:r w:rsidR="00557CBE" w:rsidRPr="008A614A">
        <w:rPr>
          <w:rFonts w:ascii="Arial" w:hAnsi="Arial" w:cs="Arial"/>
          <w:color w:val="000000" w:themeColor="text1"/>
        </w:rPr>
        <w:t xml:space="preserve">therefore, </w:t>
      </w:r>
      <w:r w:rsidR="00791898" w:rsidRPr="008A614A">
        <w:rPr>
          <w:rFonts w:ascii="Arial" w:hAnsi="Arial" w:cs="Arial"/>
          <w:color w:val="000000" w:themeColor="text1"/>
        </w:rPr>
        <w:t xml:space="preserve">argued for </w:t>
      </w:r>
      <w:r w:rsidR="0025246F" w:rsidRPr="008A614A">
        <w:rPr>
          <w:rFonts w:ascii="Arial" w:hAnsi="Arial" w:cs="Arial"/>
          <w:color w:val="000000" w:themeColor="text1"/>
        </w:rPr>
        <w:t>t</w:t>
      </w:r>
      <w:r w:rsidR="00791898" w:rsidRPr="008A614A">
        <w:rPr>
          <w:rFonts w:ascii="Arial" w:hAnsi="Arial" w:cs="Arial"/>
          <w:color w:val="000000" w:themeColor="text1"/>
        </w:rPr>
        <w:t>he use of a peer or a buddy when using the scaffolding methodology</w:t>
      </w:r>
      <w:r w:rsidR="007B3AD6">
        <w:rPr>
          <w:rFonts w:ascii="Arial" w:hAnsi="Arial" w:cs="Arial"/>
          <w:color w:val="000000" w:themeColor="text1"/>
        </w:rPr>
        <w:t>.</w:t>
      </w:r>
      <w:r w:rsidR="00791898" w:rsidRPr="008A614A">
        <w:rPr>
          <w:rFonts w:ascii="Arial" w:hAnsi="Arial" w:cs="Arial"/>
          <w:color w:val="000000" w:themeColor="text1"/>
        </w:rPr>
        <w:t xml:space="preserve"> </w:t>
      </w:r>
      <w:r w:rsidR="007B3AD6" w:rsidRPr="007B3AD6">
        <w:rPr>
          <w:rFonts w:ascii="Arial" w:hAnsi="Arial" w:cs="Arial"/>
        </w:rPr>
        <w:t>To</w:t>
      </w:r>
      <w:r w:rsidR="0025246F" w:rsidRPr="007B3AD6">
        <w:rPr>
          <w:rFonts w:ascii="Arial" w:hAnsi="Arial" w:cs="Arial"/>
        </w:rPr>
        <w:t xml:space="preserve"> decrease Child X</w:t>
      </w:r>
      <w:r w:rsidR="00F24A9F" w:rsidRPr="007B3AD6">
        <w:rPr>
          <w:rFonts w:ascii="Arial" w:hAnsi="Arial" w:cs="Arial"/>
        </w:rPr>
        <w:t>’s</w:t>
      </w:r>
      <w:r w:rsidR="0025246F" w:rsidRPr="007B3AD6">
        <w:rPr>
          <w:rFonts w:ascii="Arial" w:hAnsi="Arial" w:cs="Arial"/>
        </w:rPr>
        <w:t xml:space="preserve"> anxiety</w:t>
      </w:r>
      <w:r w:rsidR="00120593" w:rsidRPr="007B3AD6">
        <w:rPr>
          <w:rFonts w:ascii="Arial" w:hAnsi="Arial" w:cs="Arial"/>
        </w:rPr>
        <w:t xml:space="preserve"> and encourage them to communicate verbal within the classroom.</w:t>
      </w:r>
      <w:r w:rsidR="00F95D06" w:rsidRPr="007B3AD6">
        <w:rPr>
          <w:rFonts w:ascii="Arial" w:hAnsi="Arial" w:cs="Arial"/>
        </w:rPr>
        <w:t xml:space="preserve"> </w:t>
      </w:r>
      <w:r w:rsidR="00C64410" w:rsidRPr="007B3AD6">
        <w:rPr>
          <w:rFonts w:ascii="Arial" w:hAnsi="Arial" w:cs="Arial"/>
        </w:rPr>
        <w:t>The use of a critical incident has greatly increased my prof</w:t>
      </w:r>
      <w:r w:rsidR="00536236" w:rsidRPr="007B3AD6">
        <w:rPr>
          <w:rFonts w:ascii="Arial" w:hAnsi="Arial" w:cs="Arial"/>
        </w:rPr>
        <w:t xml:space="preserve">essional development </w:t>
      </w:r>
      <w:r w:rsidR="00100B9D" w:rsidRPr="007B3AD6">
        <w:rPr>
          <w:rFonts w:ascii="Arial" w:hAnsi="Arial" w:cs="Arial"/>
        </w:rPr>
        <w:t>by</w:t>
      </w:r>
      <w:r w:rsidR="00536236" w:rsidRPr="007B3AD6">
        <w:rPr>
          <w:rFonts w:ascii="Arial" w:hAnsi="Arial" w:cs="Arial"/>
        </w:rPr>
        <w:t xml:space="preserve"> </w:t>
      </w:r>
      <w:r w:rsidR="00536236" w:rsidRPr="008A614A">
        <w:rPr>
          <w:rFonts w:ascii="Arial" w:hAnsi="Arial" w:cs="Arial"/>
          <w:color w:val="000000" w:themeColor="text1"/>
        </w:rPr>
        <w:t>provid</w:t>
      </w:r>
      <w:r w:rsidR="002D5273" w:rsidRPr="008A614A">
        <w:rPr>
          <w:rFonts w:ascii="Arial" w:hAnsi="Arial" w:cs="Arial"/>
          <w:color w:val="000000" w:themeColor="text1"/>
        </w:rPr>
        <w:t>ing</w:t>
      </w:r>
      <w:r w:rsidR="00536236" w:rsidRPr="008A614A">
        <w:rPr>
          <w:rFonts w:ascii="Arial" w:hAnsi="Arial" w:cs="Arial"/>
          <w:color w:val="000000" w:themeColor="text1"/>
        </w:rPr>
        <w:t xml:space="preserve"> the </w:t>
      </w:r>
      <w:r w:rsidR="001F45E8" w:rsidRPr="008A614A">
        <w:rPr>
          <w:rFonts w:ascii="Arial" w:hAnsi="Arial" w:cs="Arial"/>
          <w:color w:val="000000" w:themeColor="text1"/>
        </w:rPr>
        <w:t>opportunity</w:t>
      </w:r>
      <w:r w:rsidR="00536236" w:rsidRPr="008A614A">
        <w:rPr>
          <w:rFonts w:ascii="Arial" w:hAnsi="Arial" w:cs="Arial"/>
          <w:color w:val="000000" w:themeColor="text1"/>
        </w:rPr>
        <w:t xml:space="preserve"> to question the way things typical</w:t>
      </w:r>
      <w:r w:rsidR="00915D91">
        <w:rPr>
          <w:rFonts w:ascii="Arial" w:hAnsi="Arial" w:cs="Arial"/>
          <w:color w:val="000000" w:themeColor="text1"/>
        </w:rPr>
        <w:t>ly</w:t>
      </w:r>
      <w:r w:rsidR="00536236" w:rsidRPr="008A614A">
        <w:rPr>
          <w:rFonts w:ascii="Arial" w:hAnsi="Arial" w:cs="Arial"/>
          <w:color w:val="000000" w:themeColor="text1"/>
        </w:rPr>
        <w:t xml:space="preserve"> operate in a school</w:t>
      </w:r>
      <w:r w:rsidR="001F45E8" w:rsidRPr="008A614A">
        <w:rPr>
          <w:rFonts w:ascii="Arial" w:hAnsi="Arial" w:cs="Arial"/>
          <w:color w:val="000000" w:themeColor="text1"/>
        </w:rPr>
        <w:t xml:space="preserve">. </w:t>
      </w:r>
      <w:r w:rsidR="00DA1935" w:rsidRPr="008A614A">
        <w:rPr>
          <w:rFonts w:ascii="Arial" w:hAnsi="Arial" w:cs="Arial"/>
          <w:color w:val="000000" w:themeColor="text1"/>
        </w:rPr>
        <w:t>Which in turn allowed me</w:t>
      </w:r>
      <w:r w:rsidR="001F45E8" w:rsidRPr="008A614A">
        <w:rPr>
          <w:rFonts w:ascii="Arial" w:hAnsi="Arial" w:cs="Arial"/>
          <w:color w:val="000000" w:themeColor="text1"/>
        </w:rPr>
        <w:t xml:space="preserve"> to develop my diagnostic teaching and interpretative approaches</w:t>
      </w:r>
      <w:r w:rsidR="00915D91">
        <w:rPr>
          <w:rFonts w:ascii="Arial" w:hAnsi="Arial" w:cs="Arial"/>
          <w:color w:val="000000" w:themeColor="text1"/>
        </w:rPr>
        <w:t>,</w:t>
      </w:r>
      <w:r w:rsidR="001F45E8" w:rsidRPr="008A614A">
        <w:rPr>
          <w:rFonts w:ascii="Arial" w:hAnsi="Arial" w:cs="Arial"/>
          <w:color w:val="000000" w:themeColor="text1"/>
        </w:rPr>
        <w:t xml:space="preserve"> whi</w:t>
      </w:r>
      <w:r w:rsidR="00756365">
        <w:rPr>
          <w:rFonts w:ascii="Arial" w:hAnsi="Arial" w:cs="Arial"/>
          <w:color w:val="000000" w:themeColor="text1"/>
        </w:rPr>
        <w:t xml:space="preserve">ch </w:t>
      </w:r>
      <w:r w:rsidR="00335D1A" w:rsidRPr="008A614A">
        <w:rPr>
          <w:rFonts w:ascii="Arial" w:hAnsi="Arial" w:cs="Arial"/>
          <w:color w:val="000000" w:themeColor="text1"/>
        </w:rPr>
        <w:t xml:space="preserve">is </w:t>
      </w:r>
      <w:r w:rsidR="00BE5890" w:rsidRPr="008A614A">
        <w:rPr>
          <w:rFonts w:ascii="Arial" w:hAnsi="Arial" w:cs="Arial"/>
          <w:color w:val="000000" w:themeColor="text1"/>
        </w:rPr>
        <w:t xml:space="preserve">vital to developing </w:t>
      </w:r>
      <w:r w:rsidR="00100B9D" w:rsidRPr="008A614A">
        <w:rPr>
          <w:rFonts w:ascii="Arial" w:hAnsi="Arial" w:cs="Arial"/>
          <w:color w:val="000000" w:themeColor="text1"/>
        </w:rPr>
        <w:t>one’s</w:t>
      </w:r>
      <w:r w:rsidR="00BE5890" w:rsidRPr="008A614A">
        <w:rPr>
          <w:rFonts w:ascii="Arial" w:hAnsi="Arial" w:cs="Arial"/>
          <w:color w:val="000000" w:themeColor="text1"/>
        </w:rPr>
        <w:t xml:space="preserve"> professional judgement.</w:t>
      </w:r>
      <w:r w:rsidR="00CC6F6B">
        <w:rPr>
          <w:rFonts w:ascii="Arial" w:hAnsi="Arial" w:cs="Arial"/>
          <w:color w:val="000000" w:themeColor="text1"/>
        </w:rPr>
        <w:t xml:space="preserve"> </w:t>
      </w:r>
      <w:r w:rsidR="00756365">
        <w:rPr>
          <w:rFonts w:ascii="Arial" w:hAnsi="Arial" w:cs="Arial"/>
          <w:color w:val="000000" w:themeColor="text1"/>
        </w:rPr>
        <w:t>(</w:t>
      </w:r>
      <w:r w:rsidR="00756365" w:rsidRPr="008A614A">
        <w:rPr>
          <w:rFonts w:ascii="Arial" w:hAnsi="Arial" w:cs="Arial"/>
          <w:color w:val="000000" w:themeColor="text1"/>
        </w:rPr>
        <w:t>Tripp</w:t>
      </w:r>
      <w:r w:rsidR="00756365">
        <w:rPr>
          <w:rFonts w:ascii="Arial" w:hAnsi="Arial" w:cs="Arial"/>
          <w:color w:val="000000" w:themeColor="text1"/>
        </w:rPr>
        <w:t>, 2012)</w:t>
      </w:r>
      <w:r w:rsidR="000A37A5">
        <w:rPr>
          <w:rFonts w:ascii="Arial" w:hAnsi="Arial" w:cs="Arial"/>
          <w:color w:val="000000" w:themeColor="text1"/>
        </w:rPr>
        <w:t xml:space="preserve"> </w:t>
      </w:r>
      <w:r w:rsidR="004C55A7" w:rsidRPr="008A614A">
        <w:rPr>
          <w:rFonts w:ascii="Arial" w:hAnsi="Arial" w:cs="Arial"/>
          <w:color w:val="000000" w:themeColor="text1"/>
        </w:rPr>
        <w:t>Furthermore</w:t>
      </w:r>
      <w:r w:rsidR="00100B9D" w:rsidRPr="008A614A">
        <w:rPr>
          <w:rFonts w:ascii="Arial" w:hAnsi="Arial" w:cs="Arial"/>
          <w:color w:val="000000" w:themeColor="text1"/>
        </w:rPr>
        <w:t>,</w:t>
      </w:r>
      <w:r w:rsidR="004C55A7" w:rsidRPr="008A614A">
        <w:rPr>
          <w:rFonts w:ascii="Arial" w:hAnsi="Arial" w:cs="Arial"/>
          <w:color w:val="000000" w:themeColor="text1"/>
        </w:rPr>
        <w:t xml:space="preserve"> the essay allowed me to move away from simpl</w:t>
      </w:r>
      <w:r w:rsidR="00117FDE" w:rsidRPr="008A614A">
        <w:rPr>
          <w:rFonts w:ascii="Arial" w:hAnsi="Arial" w:cs="Arial"/>
          <w:color w:val="000000" w:themeColor="text1"/>
        </w:rPr>
        <w:t>y describing what happened within a</w:t>
      </w:r>
      <w:r w:rsidR="00100B9D" w:rsidRPr="008A614A">
        <w:rPr>
          <w:rFonts w:ascii="Arial" w:hAnsi="Arial" w:cs="Arial"/>
          <w:color w:val="000000" w:themeColor="text1"/>
        </w:rPr>
        <w:t>n</w:t>
      </w:r>
      <w:r w:rsidR="00117FDE" w:rsidRPr="008A614A">
        <w:rPr>
          <w:rFonts w:ascii="Arial" w:hAnsi="Arial" w:cs="Arial"/>
          <w:color w:val="000000" w:themeColor="text1"/>
        </w:rPr>
        <w:t xml:space="preserve"> event to </w:t>
      </w:r>
      <w:r w:rsidR="00C73CD5" w:rsidRPr="008A614A">
        <w:rPr>
          <w:rFonts w:ascii="Arial" w:hAnsi="Arial" w:cs="Arial"/>
          <w:color w:val="000000" w:themeColor="text1"/>
        </w:rPr>
        <w:t>analysing</w:t>
      </w:r>
      <w:r w:rsidR="004E1656" w:rsidRPr="008A614A">
        <w:rPr>
          <w:rFonts w:ascii="Arial" w:hAnsi="Arial" w:cs="Arial"/>
          <w:color w:val="000000" w:themeColor="text1"/>
        </w:rPr>
        <w:t xml:space="preserve"> in detail what happened</w:t>
      </w:r>
      <w:r w:rsidR="00371590">
        <w:rPr>
          <w:rFonts w:ascii="Arial" w:hAnsi="Arial" w:cs="Arial"/>
          <w:color w:val="000000" w:themeColor="text1"/>
        </w:rPr>
        <w:t>,</w:t>
      </w:r>
      <w:r w:rsidR="004E1656" w:rsidRPr="008A614A">
        <w:rPr>
          <w:rFonts w:ascii="Arial" w:hAnsi="Arial" w:cs="Arial"/>
          <w:color w:val="000000" w:themeColor="text1"/>
        </w:rPr>
        <w:t xml:space="preserve"> </w:t>
      </w:r>
      <w:r w:rsidR="00C73CD5" w:rsidRPr="008A614A">
        <w:rPr>
          <w:rFonts w:ascii="Arial" w:hAnsi="Arial" w:cs="Arial"/>
          <w:color w:val="000000" w:themeColor="text1"/>
        </w:rPr>
        <w:t xml:space="preserve">and </w:t>
      </w:r>
      <w:r w:rsidR="0000228B" w:rsidRPr="008A614A">
        <w:rPr>
          <w:rFonts w:ascii="Arial" w:hAnsi="Arial" w:cs="Arial"/>
          <w:color w:val="000000" w:themeColor="text1"/>
        </w:rPr>
        <w:t>to use</w:t>
      </w:r>
      <w:r w:rsidR="003E50E7">
        <w:rPr>
          <w:rFonts w:ascii="Arial" w:hAnsi="Arial" w:cs="Arial"/>
          <w:color w:val="000000" w:themeColor="text1"/>
        </w:rPr>
        <w:t xml:space="preserve"> and develop my </w:t>
      </w:r>
      <w:r w:rsidR="00FB07AD">
        <w:rPr>
          <w:rFonts w:ascii="Arial" w:hAnsi="Arial" w:cs="Arial"/>
          <w:color w:val="000000" w:themeColor="text1"/>
        </w:rPr>
        <w:t xml:space="preserve">pedagogy and literature </w:t>
      </w:r>
      <w:r w:rsidR="0000228B" w:rsidRPr="008A614A">
        <w:rPr>
          <w:rFonts w:ascii="Arial" w:hAnsi="Arial" w:cs="Arial"/>
          <w:color w:val="000000" w:themeColor="text1"/>
        </w:rPr>
        <w:t xml:space="preserve">of the teaching practice </w:t>
      </w:r>
      <w:r w:rsidR="00D825E7" w:rsidRPr="008A614A">
        <w:rPr>
          <w:rFonts w:ascii="Arial" w:hAnsi="Arial" w:cs="Arial"/>
          <w:color w:val="000000" w:themeColor="text1"/>
        </w:rPr>
        <w:t>to identify next steps</w:t>
      </w:r>
      <w:r w:rsidR="00710824" w:rsidRPr="008A614A">
        <w:rPr>
          <w:rFonts w:ascii="Arial" w:hAnsi="Arial" w:cs="Arial"/>
          <w:color w:val="000000" w:themeColor="text1"/>
        </w:rPr>
        <w:t xml:space="preserve">, </w:t>
      </w:r>
      <w:r w:rsidR="00D825E7" w:rsidRPr="008A614A">
        <w:rPr>
          <w:rFonts w:ascii="Arial" w:hAnsi="Arial" w:cs="Arial"/>
          <w:color w:val="000000" w:themeColor="text1"/>
        </w:rPr>
        <w:t>possible strategies and solution</w:t>
      </w:r>
      <w:r w:rsidR="00371590">
        <w:rPr>
          <w:rFonts w:ascii="Arial" w:hAnsi="Arial" w:cs="Arial"/>
          <w:color w:val="000000" w:themeColor="text1"/>
        </w:rPr>
        <w:t>s</w:t>
      </w:r>
      <w:r w:rsidR="00687276">
        <w:rPr>
          <w:rFonts w:ascii="Arial" w:hAnsi="Arial" w:cs="Arial"/>
          <w:color w:val="000000" w:themeColor="text1"/>
        </w:rPr>
        <w:t>.</w:t>
      </w:r>
      <w:r w:rsidR="008B72F0">
        <w:rPr>
          <w:rFonts w:ascii="Arial" w:hAnsi="Arial" w:cs="Arial"/>
          <w:color w:val="000000" w:themeColor="text1"/>
        </w:rPr>
        <w:t xml:space="preserve"> Which has </w:t>
      </w:r>
      <w:r w:rsidR="008B72F0" w:rsidRPr="008A614A">
        <w:rPr>
          <w:rFonts w:ascii="Arial" w:hAnsi="Arial" w:cs="Arial"/>
          <w:color w:val="000000" w:themeColor="text1"/>
        </w:rPr>
        <w:t>help</w:t>
      </w:r>
      <w:r w:rsidR="008B72F0">
        <w:rPr>
          <w:rFonts w:ascii="Arial" w:hAnsi="Arial" w:cs="Arial"/>
          <w:color w:val="000000" w:themeColor="text1"/>
        </w:rPr>
        <w:t>ed</w:t>
      </w:r>
      <w:r w:rsidR="008B72F0" w:rsidRPr="008A614A">
        <w:rPr>
          <w:rFonts w:ascii="Arial" w:hAnsi="Arial" w:cs="Arial"/>
          <w:color w:val="000000" w:themeColor="text1"/>
        </w:rPr>
        <w:t xml:space="preserve"> develop my professional learning</w:t>
      </w:r>
      <w:r w:rsidR="008B72F0">
        <w:rPr>
          <w:rFonts w:ascii="Arial" w:hAnsi="Arial" w:cs="Arial"/>
          <w:color w:val="000000" w:themeColor="text1"/>
        </w:rPr>
        <w:t>,</w:t>
      </w:r>
      <w:r w:rsidR="008B72F0" w:rsidRPr="008A614A">
        <w:rPr>
          <w:rFonts w:ascii="Arial" w:hAnsi="Arial" w:cs="Arial"/>
          <w:color w:val="000000" w:themeColor="text1"/>
        </w:rPr>
        <w:t xml:space="preserve"> as it </w:t>
      </w:r>
      <w:r w:rsidR="008B72F0">
        <w:rPr>
          <w:rFonts w:ascii="Arial" w:hAnsi="Arial" w:cs="Arial"/>
          <w:color w:val="000000" w:themeColor="text1"/>
        </w:rPr>
        <w:t xml:space="preserve">has </w:t>
      </w:r>
      <w:r w:rsidR="008B72F0" w:rsidRPr="008A614A">
        <w:rPr>
          <w:rFonts w:ascii="Arial" w:hAnsi="Arial" w:cs="Arial"/>
          <w:color w:val="000000" w:themeColor="text1"/>
        </w:rPr>
        <w:t>allow</w:t>
      </w:r>
      <w:r w:rsidR="008B72F0">
        <w:rPr>
          <w:rFonts w:ascii="Arial" w:hAnsi="Arial" w:cs="Arial"/>
          <w:color w:val="000000" w:themeColor="text1"/>
        </w:rPr>
        <w:t>ed</w:t>
      </w:r>
      <w:r w:rsidR="008B72F0" w:rsidRPr="008A614A">
        <w:rPr>
          <w:rFonts w:ascii="Arial" w:hAnsi="Arial" w:cs="Arial"/>
          <w:color w:val="000000" w:themeColor="text1"/>
        </w:rPr>
        <w:t xml:space="preserve"> me to take the pedagogy deeper, and to reflect and challenge whether certain techniques are right for Child X.</w:t>
      </w:r>
      <w:r w:rsidR="00687276">
        <w:rPr>
          <w:rFonts w:ascii="Arial" w:hAnsi="Arial" w:cs="Arial"/>
          <w:color w:val="000000" w:themeColor="text1"/>
        </w:rPr>
        <w:t xml:space="preserve"> </w:t>
      </w:r>
    </w:p>
    <w:p w14:paraId="4B898B30" w14:textId="52171E05" w:rsidR="007E573F" w:rsidRPr="008B72F0" w:rsidRDefault="00AF6767" w:rsidP="008B72F0">
      <w:pPr>
        <w:spacing w:line="360" w:lineRule="auto"/>
        <w:rPr>
          <w:rFonts w:ascii="Arial" w:hAnsi="Arial" w:cs="Arial"/>
          <w:color w:val="000000" w:themeColor="text1"/>
        </w:rPr>
      </w:pPr>
      <w:r w:rsidRPr="00756365">
        <w:rPr>
          <w:rFonts w:ascii="Arial" w:hAnsi="Arial" w:cs="Arial"/>
        </w:rPr>
        <w:t>Word count</w:t>
      </w:r>
      <w:r w:rsidR="00072579" w:rsidRPr="00756365">
        <w:rPr>
          <w:rFonts w:ascii="Arial" w:hAnsi="Arial" w:cs="Arial"/>
        </w:rPr>
        <w:t>:</w:t>
      </w:r>
      <w:r w:rsidRPr="00756365">
        <w:rPr>
          <w:rFonts w:ascii="Arial" w:hAnsi="Arial" w:cs="Arial"/>
        </w:rPr>
        <w:t xml:space="preserve"> 4</w:t>
      </w:r>
      <w:r w:rsidR="00D27B86" w:rsidRPr="00756365">
        <w:rPr>
          <w:rFonts w:ascii="Arial" w:hAnsi="Arial" w:cs="Arial"/>
        </w:rPr>
        <w:t>1</w:t>
      </w:r>
      <w:r w:rsidR="008B72F0">
        <w:rPr>
          <w:rFonts w:ascii="Arial" w:hAnsi="Arial" w:cs="Arial"/>
        </w:rPr>
        <w:t>85</w:t>
      </w:r>
      <w:bookmarkStart w:id="0" w:name="_GoBack"/>
      <w:bookmarkEnd w:id="0"/>
    </w:p>
    <w:p w14:paraId="20933263" w14:textId="77777777" w:rsidR="00CC6F6B" w:rsidRDefault="00CC6F6B">
      <w:pPr>
        <w:rPr>
          <w:rFonts w:ascii="Arial" w:hAnsi="Arial" w:cs="Arial"/>
          <w:color w:val="000000" w:themeColor="text1"/>
        </w:rPr>
      </w:pPr>
    </w:p>
    <w:p w14:paraId="4CD60F4C" w14:textId="77777777" w:rsidR="00FB07AD" w:rsidRDefault="00FB07AD">
      <w:pPr>
        <w:rPr>
          <w:rFonts w:ascii="Arial" w:hAnsi="Arial" w:cs="Arial"/>
          <w:color w:val="000000" w:themeColor="text1"/>
        </w:rPr>
      </w:pPr>
    </w:p>
    <w:p w14:paraId="5C77A48B" w14:textId="7A5292C8" w:rsidR="009163A0" w:rsidRPr="009163A0" w:rsidRDefault="0083397F">
      <w:pPr>
        <w:rPr>
          <w:color w:val="FF0000"/>
        </w:rPr>
      </w:pPr>
      <w:r w:rsidRPr="0083397F">
        <w:rPr>
          <w:rFonts w:ascii="Arial" w:hAnsi="Arial" w:cs="Arial"/>
          <w:color w:val="000000" w:themeColor="text1"/>
        </w:rPr>
        <w:t xml:space="preserve">Adelman, C. Kemmis, S. Jenkins, D. (1980). ‘Rethinking case study: notes from the Second Cambridge Conference’. In H, Simons. (ed.). </w:t>
      </w:r>
      <w:r w:rsidRPr="0083397F">
        <w:rPr>
          <w:rFonts w:ascii="Arial" w:hAnsi="Arial" w:cs="Arial"/>
          <w:i/>
          <w:iCs/>
          <w:color w:val="000000" w:themeColor="text1"/>
        </w:rPr>
        <w:t>To -wards a Science of the Singular. Centre for Ap-plied Research in Education</w:t>
      </w:r>
      <w:r w:rsidRPr="0083397F">
        <w:rPr>
          <w:rFonts w:ascii="Arial" w:hAnsi="Arial" w:cs="Arial"/>
          <w:color w:val="000000" w:themeColor="text1"/>
        </w:rPr>
        <w:t>. University of East Anglia</w:t>
      </w:r>
      <w:r w:rsidR="00756365">
        <w:rPr>
          <w:rFonts w:ascii="Arial" w:hAnsi="Arial" w:cs="Arial"/>
          <w:color w:val="000000" w:themeColor="text1"/>
        </w:rPr>
        <w:t>: UK,</w:t>
      </w:r>
      <w:r w:rsidRPr="0083397F">
        <w:rPr>
          <w:rFonts w:ascii="Arial" w:hAnsi="Arial" w:cs="Arial"/>
          <w:color w:val="000000" w:themeColor="text1"/>
        </w:rPr>
        <w:t xml:space="preserve"> pp. 45–61.</w:t>
      </w:r>
      <w:r w:rsidRPr="0083397F">
        <w:rPr>
          <w:rFonts w:ascii="Arial" w:hAnsi="Arial" w:cs="Arial"/>
          <w:color w:val="000000" w:themeColor="text1"/>
        </w:rPr>
        <w:br/>
      </w:r>
    </w:p>
    <w:p w14:paraId="135CEF08" w14:textId="181443BF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American Psychiatric Association. (2013). </w:t>
      </w:r>
      <w:r w:rsidRPr="0083397F">
        <w:rPr>
          <w:rFonts w:ascii="Arial" w:hAnsi="Arial" w:cs="Arial"/>
          <w:i/>
          <w:iCs/>
          <w:color w:val="000000" w:themeColor="text1"/>
        </w:rPr>
        <w:t xml:space="preserve">Diagnostic and statistical manual of mental disorders </w:t>
      </w:r>
      <w:r w:rsidRPr="0083397F">
        <w:rPr>
          <w:rFonts w:ascii="Arial" w:hAnsi="Arial" w:cs="Arial"/>
          <w:color w:val="000000" w:themeColor="text1"/>
        </w:rPr>
        <w:t>(5</w:t>
      </w:r>
      <w:r w:rsidRPr="0083397F">
        <w:rPr>
          <w:rFonts w:ascii="Arial" w:hAnsi="Arial" w:cs="Arial"/>
          <w:color w:val="000000" w:themeColor="text1"/>
          <w:vertAlign w:val="superscript"/>
        </w:rPr>
        <w:t>th</w:t>
      </w:r>
      <w:r w:rsidRPr="0083397F">
        <w:rPr>
          <w:rFonts w:ascii="Arial" w:hAnsi="Arial" w:cs="Arial"/>
          <w:color w:val="000000" w:themeColor="text1"/>
        </w:rPr>
        <w:t xml:space="preserve"> ed). Washington, DC: American Psychiatric Association. </w:t>
      </w:r>
    </w:p>
    <w:p w14:paraId="6F4AB615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Anderson, K. M. (2007), ‘Tips for teaching: Differentiating instruction to include all students’, </w:t>
      </w:r>
      <w:r w:rsidRPr="0083397F">
        <w:rPr>
          <w:rFonts w:ascii="Arial" w:hAnsi="Arial" w:cs="Arial"/>
          <w:i/>
          <w:iCs/>
          <w:color w:val="000000" w:themeColor="text1"/>
        </w:rPr>
        <w:t>Preventing School Failure</w:t>
      </w:r>
      <w:r w:rsidRPr="0083397F">
        <w:rPr>
          <w:rFonts w:ascii="Arial" w:hAnsi="Arial" w:cs="Arial"/>
          <w:color w:val="000000" w:themeColor="text1"/>
        </w:rPr>
        <w:t>, 51(3), pp. 49-53.</w:t>
      </w:r>
    </w:p>
    <w:p w14:paraId="20383BF7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Benson, B. (1997), ‘Scaffolding’, </w:t>
      </w:r>
      <w:r w:rsidRPr="0083397F">
        <w:rPr>
          <w:rFonts w:ascii="Arial" w:hAnsi="Arial" w:cs="Arial"/>
          <w:i/>
          <w:iCs/>
          <w:color w:val="000000" w:themeColor="text1"/>
        </w:rPr>
        <w:t>English Journal,</w:t>
      </w:r>
      <w:r w:rsidRPr="0083397F">
        <w:rPr>
          <w:rFonts w:ascii="Arial" w:hAnsi="Arial" w:cs="Arial"/>
          <w:color w:val="000000" w:themeColor="text1"/>
        </w:rPr>
        <w:t xml:space="preserve"> 86 (7), pp. 126-127. </w:t>
      </w:r>
    </w:p>
    <w:p w14:paraId="286141C8" w14:textId="757E5D25" w:rsid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Boss, C. S. &amp; Anders, D. L. (1990), ‘Interactive teaching and learning: instructional practices for teaching context and strategic knowledge’, In, Scruggs, T. E. &amp; Wong, B. Y. L. (eds), </w:t>
      </w:r>
      <w:r w:rsidRPr="0083397F">
        <w:rPr>
          <w:rFonts w:ascii="Arial" w:hAnsi="Arial" w:cs="Arial"/>
          <w:i/>
          <w:iCs/>
          <w:color w:val="000000" w:themeColor="text1"/>
        </w:rPr>
        <w:t>Intervention Research in learning disabilities</w:t>
      </w:r>
      <w:r w:rsidRPr="0083397F">
        <w:rPr>
          <w:rFonts w:ascii="Arial" w:hAnsi="Arial" w:cs="Arial"/>
          <w:color w:val="000000" w:themeColor="text1"/>
        </w:rPr>
        <w:t xml:space="preserve">, New York: Springer, pp. 166-185. </w:t>
      </w:r>
    </w:p>
    <w:p w14:paraId="0BC841C4" w14:textId="1608B208" w:rsidR="00A66DFE" w:rsidRPr="0083397F" w:rsidRDefault="00A66DFE">
      <w:pPr>
        <w:rPr>
          <w:rFonts w:ascii="Arial" w:hAnsi="Arial" w:cs="Arial"/>
          <w:color w:val="000000" w:themeColor="text1"/>
        </w:rPr>
      </w:pPr>
      <w:r w:rsidRPr="00A66DFE">
        <w:rPr>
          <w:rFonts w:ascii="Arial" w:hAnsi="Arial" w:cs="Arial"/>
          <w:color w:val="000000" w:themeColor="text1"/>
        </w:rPr>
        <w:t>British Educational Research Association (BERA) (2018)</w:t>
      </w:r>
      <w:r w:rsidR="00756365">
        <w:rPr>
          <w:rFonts w:ascii="Arial" w:hAnsi="Arial" w:cs="Arial"/>
          <w:color w:val="000000" w:themeColor="text1"/>
        </w:rPr>
        <w:t>,</w:t>
      </w:r>
      <w:r w:rsidRPr="00A66DFE">
        <w:rPr>
          <w:rFonts w:ascii="Arial" w:hAnsi="Arial" w:cs="Arial"/>
          <w:color w:val="000000" w:themeColor="text1"/>
        </w:rPr>
        <w:t> </w:t>
      </w:r>
      <w:r w:rsidRPr="00A66DFE">
        <w:rPr>
          <w:rFonts w:ascii="Arial" w:hAnsi="Arial" w:cs="Arial"/>
          <w:i/>
          <w:iCs/>
          <w:color w:val="000000" w:themeColor="text1"/>
        </w:rPr>
        <w:t>Ethical guidelines for educational research</w:t>
      </w:r>
      <w:r w:rsidR="00756365">
        <w:rPr>
          <w:rFonts w:ascii="Arial" w:hAnsi="Arial" w:cs="Arial"/>
          <w:color w:val="000000" w:themeColor="text1"/>
        </w:rPr>
        <w:t>,</w:t>
      </w:r>
      <w:r w:rsidRPr="00A66DFE">
        <w:rPr>
          <w:rFonts w:ascii="Arial" w:hAnsi="Arial" w:cs="Arial"/>
          <w:color w:val="000000" w:themeColor="text1"/>
        </w:rPr>
        <w:t xml:space="preserve"> </w:t>
      </w:r>
      <w:r w:rsidR="000A37A5">
        <w:rPr>
          <w:rFonts w:ascii="Arial" w:hAnsi="Arial" w:cs="Arial"/>
          <w:color w:val="000000" w:themeColor="text1"/>
        </w:rPr>
        <w:t>(</w:t>
      </w:r>
      <w:r w:rsidRPr="00A66DFE">
        <w:rPr>
          <w:rFonts w:ascii="Arial" w:hAnsi="Arial" w:cs="Arial"/>
          <w:color w:val="000000" w:themeColor="text1"/>
        </w:rPr>
        <w:t>4</w:t>
      </w:r>
      <w:r w:rsidRPr="000A37A5">
        <w:rPr>
          <w:rFonts w:ascii="Arial" w:hAnsi="Arial" w:cs="Arial"/>
          <w:color w:val="000000" w:themeColor="text1"/>
          <w:vertAlign w:val="superscript"/>
        </w:rPr>
        <w:t>th</w:t>
      </w:r>
      <w:r w:rsidR="000A37A5">
        <w:rPr>
          <w:rFonts w:ascii="Arial" w:hAnsi="Arial" w:cs="Arial"/>
          <w:color w:val="000000" w:themeColor="text1"/>
        </w:rPr>
        <w:t xml:space="preserve">, </w:t>
      </w:r>
      <w:r w:rsidRPr="00A66DFE">
        <w:rPr>
          <w:rFonts w:ascii="Arial" w:hAnsi="Arial" w:cs="Arial"/>
          <w:color w:val="000000" w:themeColor="text1"/>
        </w:rPr>
        <w:t>ed</w:t>
      </w:r>
      <w:r w:rsidR="000A37A5">
        <w:rPr>
          <w:rFonts w:ascii="Arial" w:hAnsi="Arial" w:cs="Arial"/>
          <w:color w:val="000000" w:themeColor="text1"/>
        </w:rPr>
        <w:t>)</w:t>
      </w:r>
      <w:r w:rsidRPr="00A66DFE">
        <w:rPr>
          <w:rFonts w:ascii="Arial" w:hAnsi="Arial" w:cs="Arial"/>
          <w:color w:val="000000" w:themeColor="text1"/>
        </w:rPr>
        <w:t>. Available at: </w:t>
      </w:r>
      <w:hyperlink r:id="rId8" w:history="1">
        <w:r w:rsidRPr="00A66DFE">
          <w:rPr>
            <w:rStyle w:val="Hyperlink"/>
            <w:rFonts w:ascii="Arial" w:hAnsi="Arial" w:cs="Arial"/>
          </w:rPr>
          <w:t>https://www.bera.ac.uk/researchers-resources/publications/ethical-guidelines-for-educational-research-2018</w:t>
        </w:r>
      </w:hyperlink>
      <w:r w:rsidRPr="00A66DFE">
        <w:rPr>
          <w:rFonts w:ascii="Arial" w:hAnsi="Arial" w:cs="Arial"/>
          <w:color w:val="000000" w:themeColor="text1"/>
        </w:rPr>
        <w:t> (Accessed: </w:t>
      </w:r>
      <w:r>
        <w:rPr>
          <w:rFonts w:ascii="Arial" w:hAnsi="Arial" w:cs="Arial"/>
          <w:color w:val="000000" w:themeColor="text1"/>
        </w:rPr>
        <w:t>14/10/19)</w:t>
      </w:r>
    </w:p>
    <w:p w14:paraId="36256156" w14:textId="05B10392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Brown, A. L. Campione, J. C. (1986), ‘Psychological Theory and the Study of Learning Disabilities’, </w:t>
      </w:r>
      <w:r w:rsidRPr="0083397F">
        <w:rPr>
          <w:rFonts w:ascii="Arial" w:hAnsi="Arial" w:cs="Arial"/>
          <w:i/>
          <w:iCs/>
          <w:color w:val="000000" w:themeColor="text1"/>
        </w:rPr>
        <w:t>American Psychologist,</w:t>
      </w:r>
      <w:r w:rsidRPr="0083397F">
        <w:rPr>
          <w:rFonts w:ascii="Arial" w:hAnsi="Arial" w:cs="Arial"/>
          <w:color w:val="000000" w:themeColor="text1"/>
        </w:rPr>
        <w:t xml:space="preserve"> 41, pp.</w:t>
      </w:r>
      <w:r>
        <w:rPr>
          <w:rFonts w:ascii="Arial" w:hAnsi="Arial" w:cs="Arial"/>
          <w:color w:val="000000" w:themeColor="text1"/>
        </w:rPr>
        <w:t xml:space="preserve"> </w:t>
      </w:r>
      <w:r w:rsidRPr="0083397F">
        <w:rPr>
          <w:rFonts w:ascii="Arial" w:hAnsi="Arial" w:cs="Arial"/>
          <w:color w:val="000000" w:themeColor="text1"/>
        </w:rPr>
        <w:t xml:space="preserve">1059-1068.  </w:t>
      </w:r>
    </w:p>
    <w:p w14:paraId="5313E540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Carter, A. (2015), Carter review of initial teacher training (ITT). Available at: https://www.gov.uk/government/uploads/system/uploads/attachment_data/file/399957/Carter_Review.pdf (Accessed 12/10/2019).</w:t>
      </w:r>
    </w:p>
    <w:p w14:paraId="3D4EAD41" w14:textId="408653F4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Dixon, R. C. Carnine, D. &amp; Kameenui, E. J. (1993),</w:t>
      </w:r>
      <w:r w:rsidR="00B41C1F">
        <w:rPr>
          <w:rFonts w:ascii="Arial" w:hAnsi="Arial" w:cs="Arial"/>
          <w:color w:val="000000" w:themeColor="text1"/>
        </w:rPr>
        <w:t xml:space="preserve"> </w:t>
      </w:r>
      <w:r w:rsidRPr="0083397F">
        <w:rPr>
          <w:rFonts w:ascii="Arial" w:hAnsi="Arial" w:cs="Arial"/>
          <w:color w:val="000000" w:themeColor="text1"/>
        </w:rPr>
        <w:t>‘Using Scaffolding to teach Writing’,</w:t>
      </w:r>
      <w:r w:rsidRPr="0083397F">
        <w:rPr>
          <w:rFonts w:ascii="Arial" w:hAnsi="Arial" w:cs="Arial"/>
          <w:i/>
          <w:iCs/>
          <w:color w:val="000000" w:themeColor="text1"/>
        </w:rPr>
        <w:t xml:space="preserve"> Educational Leadership</w:t>
      </w:r>
      <w:r w:rsidRPr="0083397F">
        <w:rPr>
          <w:rFonts w:ascii="Arial" w:hAnsi="Arial" w:cs="Arial"/>
          <w:color w:val="000000" w:themeColor="text1"/>
        </w:rPr>
        <w:t xml:space="preserve">, 51, (3), pp. 100-101. </w:t>
      </w:r>
    </w:p>
    <w:p w14:paraId="0E596AC3" w14:textId="3B152F7E" w:rsidR="0083397F" w:rsidRPr="0083397F" w:rsidRDefault="0083397F">
      <w:pPr>
        <w:rPr>
          <w:rFonts w:ascii="Arial" w:hAnsi="Arial" w:cs="Arial"/>
          <w:color w:val="000000" w:themeColor="text1"/>
        </w:rPr>
      </w:pPr>
      <w:r w:rsidRPr="00B41C1F">
        <w:rPr>
          <w:rFonts w:ascii="Arial" w:hAnsi="Arial" w:cs="Arial"/>
          <w:color w:val="000000" w:themeColor="text1"/>
        </w:rPr>
        <w:t>Donaldson, G. (2015)</w:t>
      </w:r>
      <w:r w:rsidR="00B41C1F">
        <w:rPr>
          <w:rFonts w:ascii="Arial" w:hAnsi="Arial" w:cs="Arial"/>
          <w:color w:val="000000" w:themeColor="text1"/>
        </w:rPr>
        <w:t>,</w:t>
      </w:r>
      <w:r w:rsidRPr="00B41C1F">
        <w:rPr>
          <w:rFonts w:ascii="Arial" w:hAnsi="Arial" w:cs="Arial"/>
          <w:color w:val="000000" w:themeColor="text1"/>
        </w:rPr>
        <w:t xml:space="preserve"> </w:t>
      </w:r>
      <w:r w:rsidRPr="00B41C1F">
        <w:rPr>
          <w:rFonts w:ascii="Arial" w:hAnsi="Arial" w:cs="Arial"/>
          <w:i/>
          <w:iCs/>
          <w:color w:val="000000" w:themeColor="text1"/>
        </w:rPr>
        <w:t>Successful Futures: Independent review of curriculum and assessment arrangements in Wales</w:t>
      </w:r>
      <w:r w:rsidR="00B41C1F" w:rsidRPr="00B41C1F">
        <w:rPr>
          <w:rFonts w:ascii="Arial" w:hAnsi="Arial" w:cs="Arial"/>
          <w:i/>
          <w:iCs/>
          <w:color w:val="000000" w:themeColor="text1"/>
        </w:rPr>
        <w:t xml:space="preserve">, </w:t>
      </w:r>
      <w:r w:rsidRPr="00B41C1F">
        <w:rPr>
          <w:rFonts w:ascii="Arial" w:hAnsi="Arial" w:cs="Arial"/>
          <w:color w:val="000000" w:themeColor="text1"/>
        </w:rPr>
        <w:t>Caerdydd: Llywodraeth Cenedlaethol Cymru</w:t>
      </w:r>
      <w:r w:rsidRPr="0083397F">
        <w:rPr>
          <w:rFonts w:ascii="Arial" w:hAnsi="Arial" w:cs="Arial"/>
          <w:color w:val="000000" w:themeColor="text1"/>
        </w:rPr>
        <w:t>.</w:t>
      </w:r>
    </w:p>
    <w:p w14:paraId="17616DA5" w14:textId="4A0BC8F3" w:rsidR="0083397F" w:rsidRDefault="0083397F" w:rsidP="00FF1318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Dumont, H. Istance, D. &amp; Benavides, F. (eds.). (2010</w:t>
      </w:r>
      <w:r w:rsidRPr="0083397F">
        <w:rPr>
          <w:rFonts w:ascii="Arial" w:hAnsi="Arial" w:cs="Arial"/>
          <w:i/>
          <w:iCs/>
          <w:color w:val="000000" w:themeColor="text1"/>
        </w:rPr>
        <w:t>), The Nature of Learning: Using Research to Inspire Practice, Educational Research and Innovation</w:t>
      </w:r>
      <w:r w:rsidRPr="0083397F">
        <w:rPr>
          <w:rFonts w:ascii="Arial" w:hAnsi="Arial" w:cs="Arial"/>
          <w:color w:val="000000" w:themeColor="text1"/>
        </w:rPr>
        <w:t xml:space="preserve">, OECD Publishing: Paris, </w:t>
      </w:r>
      <w:hyperlink r:id="rId9" w:history="1">
        <w:r w:rsidRPr="0083397F">
          <w:rPr>
            <w:rStyle w:val="Hyperlink"/>
            <w:rFonts w:ascii="Arial" w:hAnsi="Arial" w:cs="Arial"/>
            <w:color w:val="000000" w:themeColor="text1"/>
          </w:rPr>
          <w:t>http://dx.doi.org/10.1787/9789264086487-en</w:t>
        </w:r>
      </w:hyperlink>
      <w:r w:rsidRPr="0083397F">
        <w:rPr>
          <w:rFonts w:ascii="Arial" w:hAnsi="Arial" w:cs="Arial"/>
          <w:color w:val="000000" w:themeColor="text1"/>
        </w:rPr>
        <w:t xml:space="preserve">. </w:t>
      </w:r>
      <w:r w:rsidR="00802EA2">
        <w:rPr>
          <w:rFonts w:ascii="Arial" w:hAnsi="Arial" w:cs="Arial"/>
          <w:color w:val="000000" w:themeColor="text1"/>
        </w:rPr>
        <w:t>(</w:t>
      </w:r>
      <w:r w:rsidRPr="0083397F">
        <w:rPr>
          <w:rFonts w:ascii="Arial" w:hAnsi="Arial" w:cs="Arial"/>
          <w:color w:val="000000" w:themeColor="text1"/>
        </w:rPr>
        <w:t>Accessed 11/10/19</w:t>
      </w:r>
      <w:r w:rsidR="00802EA2">
        <w:rPr>
          <w:rFonts w:ascii="Arial" w:hAnsi="Arial" w:cs="Arial"/>
          <w:color w:val="000000" w:themeColor="text1"/>
        </w:rPr>
        <w:t>)</w:t>
      </w:r>
      <w:r w:rsidRPr="0083397F">
        <w:rPr>
          <w:rFonts w:ascii="Arial" w:hAnsi="Arial" w:cs="Arial"/>
          <w:color w:val="000000" w:themeColor="text1"/>
        </w:rPr>
        <w:t xml:space="preserve"> </w:t>
      </w:r>
    </w:p>
    <w:p w14:paraId="0D5EB79A" w14:textId="5BA3594D" w:rsidR="00A277D0" w:rsidRPr="00A277D0" w:rsidRDefault="00A24DC8" w:rsidP="00FF1318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Estyn, (</w:t>
      </w:r>
      <w:r w:rsidR="005D7508">
        <w:rPr>
          <w:rFonts w:ascii="Arial" w:hAnsi="Arial" w:cs="Arial"/>
          <w:color w:val="000000" w:themeColor="text1"/>
        </w:rPr>
        <w:t xml:space="preserve">2019), Inspection Report </w:t>
      </w:r>
      <w:r w:rsidR="005D7508" w:rsidRPr="00A277D0">
        <w:rPr>
          <w:rFonts w:ascii="Arial" w:hAnsi="Arial" w:cs="Arial"/>
          <w:color w:val="000000" w:themeColor="text1"/>
          <w:highlight w:val="black"/>
        </w:rPr>
        <w:t>Ysgol Bro Morgannwg</w:t>
      </w:r>
      <w:r w:rsidR="00A277D0">
        <w:rPr>
          <w:rFonts w:ascii="Arial" w:hAnsi="Arial" w:cs="Arial"/>
          <w:color w:val="000000" w:themeColor="text1"/>
        </w:rPr>
        <w:t xml:space="preserve"> 2019, </w:t>
      </w:r>
      <w:hyperlink r:id="rId10" w:history="1">
        <w:r w:rsidR="00A277D0">
          <w:rPr>
            <w:rStyle w:val="Hyperlink"/>
          </w:rPr>
          <w:t>https://www.estyn.gov.wales/provider/</w:t>
        </w:r>
        <w:r w:rsidR="00A277D0" w:rsidRPr="00A277D0">
          <w:rPr>
            <w:rStyle w:val="Hyperlink"/>
            <w:color w:val="auto"/>
            <w:highlight w:val="black"/>
          </w:rPr>
          <w:t>ysgol-gymraeg-bro-morgannwg-</w:t>
        </w:r>
        <w:r w:rsidR="00A277D0">
          <w:rPr>
            <w:rStyle w:val="Hyperlink"/>
          </w:rPr>
          <w:t>0</w:t>
        </w:r>
      </w:hyperlink>
      <w:r w:rsidR="00B41C1F">
        <w:t xml:space="preserve">. </w:t>
      </w:r>
      <w:r w:rsidR="00802EA2">
        <w:t>(</w:t>
      </w:r>
      <w:r w:rsidR="00A277D0">
        <w:rPr>
          <w:rFonts w:ascii="Arial" w:hAnsi="Arial" w:cs="Arial"/>
        </w:rPr>
        <w:t>Accessed 14/10/19</w:t>
      </w:r>
      <w:r w:rsidR="00802EA2">
        <w:rPr>
          <w:rFonts w:ascii="Arial" w:hAnsi="Arial" w:cs="Arial"/>
        </w:rPr>
        <w:t>)</w:t>
      </w:r>
    </w:p>
    <w:p w14:paraId="0FB80C44" w14:textId="0495F667" w:rsidR="0083397F" w:rsidRPr="0083397F" w:rsidRDefault="0083397F" w:rsidP="007D5C01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Eurypedia. (2013), “United Kingdom (Wales)”, </w:t>
      </w:r>
      <w:r w:rsidRPr="0083397F">
        <w:rPr>
          <w:rFonts w:ascii="Arial" w:hAnsi="Arial" w:cs="Arial"/>
          <w:i/>
          <w:iCs/>
          <w:color w:val="000000" w:themeColor="text1"/>
        </w:rPr>
        <w:t>European Encyclopaedia on National Education Systems,</w:t>
      </w:r>
      <w:r w:rsidRPr="0083397F">
        <w:rPr>
          <w:rFonts w:ascii="Arial" w:hAnsi="Arial" w:cs="Arial"/>
          <w:color w:val="000000" w:themeColor="text1"/>
        </w:rPr>
        <w:t xml:space="preserve"> Eurypedia, https://webgate.ec.europa.eu/fpfis/mwikis/eurydice/index.php/United-KingdomWales:Overview (</w:t>
      </w:r>
      <w:r w:rsidR="00802EA2">
        <w:rPr>
          <w:rFonts w:ascii="Arial" w:hAnsi="Arial" w:cs="Arial"/>
          <w:color w:val="000000" w:themeColor="text1"/>
        </w:rPr>
        <w:t>A</w:t>
      </w:r>
      <w:r w:rsidRPr="0083397F">
        <w:rPr>
          <w:rFonts w:ascii="Arial" w:hAnsi="Arial" w:cs="Arial"/>
          <w:color w:val="000000" w:themeColor="text1"/>
        </w:rPr>
        <w:t>ccessed 11/10/2019).</w:t>
      </w:r>
    </w:p>
    <w:p w14:paraId="22BB3E75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Fisher, D. Frey, N. (2010), </w:t>
      </w:r>
      <w:r w:rsidRPr="0083397F">
        <w:rPr>
          <w:rFonts w:ascii="Arial" w:hAnsi="Arial" w:cs="Arial"/>
          <w:i/>
          <w:iCs/>
          <w:color w:val="000000" w:themeColor="text1"/>
        </w:rPr>
        <w:t>Guided Instructions: How to develop Confident and Successful Learners</w:t>
      </w:r>
      <w:r w:rsidRPr="0083397F">
        <w:rPr>
          <w:rFonts w:ascii="Arial" w:hAnsi="Arial" w:cs="Arial"/>
          <w:color w:val="000000" w:themeColor="text1"/>
        </w:rPr>
        <w:t xml:space="preserve">, ASCD: USA. </w:t>
      </w:r>
    </w:p>
    <w:p w14:paraId="0457D95C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Fletcher-Wood, H. (2016), </w:t>
      </w:r>
      <w:r w:rsidRPr="0083397F">
        <w:rPr>
          <w:rFonts w:ascii="Arial" w:hAnsi="Arial" w:cs="Arial"/>
          <w:i/>
          <w:iCs/>
          <w:color w:val="000000" w:themeColor="text1"/>
        </w:rPr>
        <w:t>Ticked off: Checklist for Teachers</w:t>
      </w:r>
      <w:r w:rsidRPr="0083397F">
        <w:rPr>
          <w:rFonts w:ascii="Arial" w:hAnsi="Arial" w:cs="Arial"/>
          <w:color w:val="000000" w:themeColor="text1"/>
        </w:rPr>
        <w:t xml:space="preserve">, Students and School Leaders, Crown House Publishing: USA, Wales. </w:t>
      </w:r>
    </w:p>
    <w:p w14:paraId="393A6382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lastRenderedPageBreak/>
        <w:t xml:space="preserve">Forman, E. A. Stone, C. A. Minick, N. (1993) ‘Introduction’, In, Forman, E. A. Stone, C. A. Minick, N. </w:t>
      </w:r>
      <w:r w:rsidRPr="0083397F">
        <w:rPr>
          <w:rFonts w:ascii="Arial" w:hAnsi="Arial" w:cs="Arial"/>
          <w:i/>
          <w:iCs/>
          <w:color w:val="000000" w:themeColor="text1"/>
        </w:rPr>
        <w:t>Context for learning: sociocultural dynamics in children’s development,</w:t>
      </w:r>
      <w:r w:rsidRPr="0083397F">
        <w:rPr>
          <w:rFonts w:ascii="Arial" w:hAnsi="Arial" w:cs="Arial"/>
          <w:color w:val="000000" w:themeColor="text1"/>
        </w:rPr>
        <w:t xml:space="preserve"> New York: Oxford University Press, pp. 3-16. </w:t>
      </w:r>
    </w:p>
    <w:p w14:paraId="100837D7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Harrison, J. K. Lee, R. (2011), ‘Exploring the Use of Critical Incident analysis and the professional learning conversation initial teacher education programme’, </w:t>
      </w:r>
      <w:r w:rsidRPr="0083397F">
        <w:rPr>
          <w:rFonts w:ascii="Arial" w:hAnsi="Arial" w:cs="Arial"/>
          <w:i/>
          <w:iCs/>
          <w:color w:val="000000" w:themeColor="text1"/>
        </w:rPr>
        <w:t>Journal of Education for Teaching: International Research and Pedagogy</w:t>
      </w:r>
      <w:r w:rsidRPr="0083397F">
        <w:rPr>
          <w:rFonts w:ascii="Arial" w:hAnsi="Arial" w:cs="Arial"/>
          <w:color w:val="000000" w:themeColor="text1"/>
        </w:rPr>
        <w:t xml:space="preserve">, Volume 37, Issue 2, pp. 199-217.  </w:t>
      </w:r>
    </w:p>
    <w:p w14:paraId="2652DCC4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Jackson, G. (2019), ‘What is reflective practice’, </w:t>
      </w:r>
      <w:r w:rsidRPr="0083397F">
        <w:rPr>
          <w:rFonts w:ascii="Arial" w:hAnsi="Arial" w:cs="Arial"/>
          <w:i/>
          <w:iCs/>
          <w:color w:val="000000" w:themeColor="text1"/>
        </w:rPr>
        <w:t>Impact- Journal of the Chartered College of Teaching</w:t>
      </w:r>
      <w:r w:rsidRPr="0083397F">
        <w:rPr>
          <w:rFonts w:ascii="Arial" w:hAnsi="Arial" w:cs="Arial"/>
          <w:color w:val="000000" w:themeColor="text1"/>
        </w:rPr>
        <w:t xml:space="preserve">, January 2019, Available at: </w:t>
      </w:r>
      <w:hyperlink r:id="rId11" w:history="1">
        <w:r w:rsidRPr="0083397F">
          <w:rPr>
            <w:rStyle w:val="Hyperlink"/>
            <w:rFonts w:ascii="Arial" w:hAnsi="Arial" w:cs="Arial"/>
            <w:color w:val="000000" w:themeColor="text1"/>
          </w:rPr>
          <w:t>https://impact.chartered.college/article/what-is-reflective-practice/</w:t>
        </w:r>
      </w:hyperlink>
      <w:r w:rsidRPr="0083397F">
        <w:rPr>
          <w:rFonts w:ascii="Arial" w:hAnsi="Arial" w:cs="Arial"/>
          <w:color w:val="000000" w:themeColor="text1"/>
        </w:rPr>
        <w:t xml:space="preserve"> (Accessed 25/09/19).</w:t>
      </w:r>
    </w:p>
    <w:p w14:paraId="53EC24BE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Jasper, M. (2003), </w:t>
      </w:r>
      <w:r w:rsidRPr="0083397F">
        <w:rPr>
          <w:rFonts w:ascii="Arial" w:hAnsi="Arial" w:cs="Arial"/>
          <w:i/>
          <w:iCs/>
          <w:color w:val="000000" w:themeColor="text1"/>
        </w:rPr>
        <w:t>Beginning Reflective Practice</w:t>
      </w:r>
      <w:r w:rsidRPr="0083397F">
        <w:rPr>
          <w:rFonts w:ascii="Arial" w:hAnsi="Arial" w:cs="Arial"/>
          <w:color w:val="000000" w:themeColor="text1"/>
        </w:rPr>
        <w:t xml:space="preserve">, Nelson Thomas LTD: UK. </w:t>
      </w:r>
    </w:p>
    <w:p w14:paraId="254A6930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Joseph, S. Thomas, M. Simonette, G. Ramsook, L. (2013), ‘The Impact of Differentiated Instruction in a Teacher Education Setting: Success and Challenges’, </w:t>
      </w:r>
      <w:r w:rsidRPr="0083397F">
        <w:rPr>
          <w:rFonts w:ascii="Arial" w:hAnsi="Arial" w:cs="Arial"/>
          <w:i/>
          <w:iCs/>
          <w:color w:val="000000" w:themeColor="text1"/>
        </w:rPr>
        <w:t>International Journal of Higher Education</w:t>
      </w:r>
      <w:r w:rsidRPr="0083397F">
        <w:rPr>
          <w:rFonts w:ascii="Arial" w:hAnsi="Arial" w:cs="Arial"/>
          <w:color w:val="000000" w:themeColor="text1"/>
        </w:rPr>
        <w:t xml:space="preserve">, Vol. 2, No. 3, pp. 28-40. </w:t>
      </w:r>
    </w:p>
    <w:p w14:paraId="32B219F3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Kehle, T. J. Madaus, M. R. Barratta, V. S. &amp; Bray M. A. (1998), ‘Augmented self-modelling as a treatment for children with selective mutism’</w:t>
      </w:r>
      <w:r w:rsidRPr="0083397F">
        <w:rPr>
          <w:rFonts w:ascii="Arial" w:hAnsi="Arial" w:cs="Arial"/>
          <w:i/>
          <w:iCs/>
          <w:color w:val="000000" w:themeColor="text1"/>
        </w:rPr>
        <w:t>, Journal of School Psychology</w:t>
      </w:r>
      <w:r w:rsidRPr="0083397F">
        <w:rPr>
          <w:rFonts w:ascii="Arial" w:hAnsi="Arial" w:cs="Arial"/>
          <w:color w:val="000000" w:themeColor="text1"/>
        </w:rPr>
        <w:t xml:space="preserve">, 36 (3), pp. 247-260. </w:t>
      </w:r>
    </w:p>
    <w:p w14:paraId="759A4C00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Kovac, L. M. Furr, J. M. (2019), ‘What teachers should know about Selective Mutism in Early Childhood Springer Nature’, </w:t>
      </w:r>
      <w:r w:rsidRPr="0083397F">
        <w:rPr>
          <w:rFonts w:ascii="Arial" w:hAnsi="Arial" w:cs="Arial"/>
          <w:i/>
          <w:iCs/>
          <w:color w:val="000000" w:themeColor="text1"/>
        </w:rPr>
        <w:t>Early Childhood Education Journal,</w:t>
      </w:r>
      <w:r w:rsidRPr="0083397F">
        <w:rPr>
          <w:rFonts w:ascii="Arial" w:hAnsi="Arial" w:cs="Arial"/>
          <w:color w:val="000000" w:themeColor="text1"/>
        </w:rPr>
        <w:t xml:space="preserve"> Vol. 47, (1), pp. 107-115.  </w:t>
      </w:r>
    </w:p>
    <w:p w14:paraId="3B629C34" w14:textId="7B8D85D6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Lipscomb, L. Swanson, J. &amp; West, A. (2004), ‘Scaffolding’, In, M, Orey (Ed), Emerging perspectives on learning, teaching and technology,  </w:t>
      </w:r>
      <w:hyperlink r:id="rId12" w:history="1">
        <w:r w:rsidRPr="00382321">
          <w:rPr>
            <w:rStyle w:val="Hyperlink"/>
            <w:rFonts w:ascii="Arial" w:hAnsi="Arial" w:cs="Arial"/>
          </w:rPr>
          <w:t>www.projects.coe.uga.edu/epltt</w:t>
        </w:r>
      </w:hyperlink>
      <w:r w:rsidRPr="0083397F">
        <w:rPr>
          <w:rStyle w:val="Hyperlink"/>
          <w:rFonts w:ascii="Arial" w:hAnsi="Arial" w:cs="Arial"/>
          <w:color w:val="000000" w:themeColor="text1"/>
        </w:rPr>
        <w:t xml:space="preserve">, </w:t>
      </w:r>
      <w:r w:rsidRPr="00802EA2">
        <w:rPr>
          <w:rStyle w:val="Hyperlink"/>
          <w:rFonts w:ascii="Arial" w:hAnsi="Arial" w:cs="Arial"/>
          <w:color w:val="000000" w:themeColor="text1"/>
          <w:u w:val="none"/>
        </w:rPr>
        <w:t>(</w:t>
      </w:r>
      <w:r w:rsidR="00802EA2" w:rsidRPr="00802EA2">
        <w:rPr>
          <w:rFonts w:ascii="Arial" w:hAnsi="Arial" w:cs="Arial"/>
          <w:color w:val="000000" w:themeColor="text1"/>
        </w:rPr>
        <w:t>A</w:t>
      </w:r>
      <w:r w:rsidRPr="0083397F">
        <w:rPr>
          <w:rFonts w:ascii="Arial" w:hAnsi="Arial" w:cs="Arial"/>
          <w:color w:val="000000" w:themeColor="text1"/>
        </w:rPr>
        <w:t xml:space="preserve">ccessed, 11/10/19).  </w:t>
      </w:r>
    </w:p>
    <w:p w14:paraId="510F48A3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Maloch, B. (2002). ‘Scaffolding Student Talk: one teacher’s role in literature discussion groups’, </w:t>
      </w:r>
      <w:r w:rsidRPr="0083397F">
        <w:rPr>
          <w:rFonts w:ascii="Arial" w:hAnsi="Arial" w:cs="Arial"/>
          <w:i/>
          <w:iCs/>
          <w:color w:val="000000" w:themeColor="text1"/>
        </w:rPr>
        <w:t>Reading Research Quarterly</w:t>
      </w:r>
      <w:r w:rsidRPr="0083397F">
        <w:rPr>
          <w:rFonts w:ascii="Arial" w:hAnsi="Arial" w:cs="Arial"/>
          <w:color w:val="000000" w:themeColor="text1"/>
        </w:rPr>
        <w:t xml:space="preserve">, 37 (1), pp. 94-112. </w:t>
      </w:r>
    </w:p>
    <w:p w14:paraId="52627592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Muris, P. Ollendick, T. H. (2015), ‘Children who are anxious in silence: A Review on selective mutism the new anxiety disorder’, In, </w:t>
      </w:r>
      <w:r w:rsidRPr="0083397F">
        <w:rPr>
          <w:rFonts w:ascii="Arial" w:hAnsi="Arial" w:cs="Arial"/>
          <w:i/>
          <w:iCs/>
          <w:color w:val="000000" w:themeColor="text1"/>
        </w:rPr>
        <w:t>DSM-5 Clinical Child and Family Psychology Review,</w:t>
      </w:r>
      <w:r w:rsidRPr="0083397F">
        <w:rPr>
          <w:rFonts w:ascii="Arial" w:hAnsi="Arial" w:cs="Arial"/>
          <w:color w:val="000000" w:themeColor="text1"/>
        </w:rPr>
        <w:t xml:space="preserve"> 18, p. 151-169.  </w:t>
      </w:r>
    </w:p>
    <w:p w14:paraId="26455282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Nisbet, J. and Watt, J. (1984) ‘Case study’. In J, Bell, T, Bush, A, Fox, J, Goodey and S, Goulding. (eds) </w:t>
      </w:r>
      <w:r w:rsidRPr="0083397F">
        <w:rPr>
          <w:rFonts w:ascii="Arial" w:hAnsi="Arial" w:cs="Arial"/>
          <w:i/>
          <w:iCs/>
          <w:color w:val="000000" w:themeColor="text1"/>
        </w:rPr>
        <w:t>Con-ducting Small-scale Investigations in Educational Management</w:t>
      </w:r>
      <w:r w:rsidRPr="0083397F">
        <w:rPr>
          <w:rFonts w:ascii="Arial" w:hAnsi="Arial" w:cs="Arial"/>
          <w:color w:val="000000" w:themeColor="text1"/>
        </w:rPr>
        <w:t>. London: Harper &amp;. Row, p. 79-92.</w:t>
      </w:r>
      <w:r w:rsidRPr="0083397F">
        <w:rPr>
          <w:rFonts w:ascii="Arial" w:hAnsi="Arial" w:cs="Arial"/>
          <w:color w:val="000000" w:themeColor="text1"/>
        </w:rPr>
        <w:br/>
      </w:r>
      <w:r w:rsidRPr="0083397F">
        <w:rPr>
          <w:rFonts w:ascii="Arial" w:hAnsi="Arial" w:cs="Arial"/>
          <w:color w:val="000000" w:themeColor="text1"/>
        </w:rPr>
        <w:br/>
        <w:t xml:space="preserve">Shelley, G. Rosenblatt, H. J. (2010) </w:t>
      </w:r>
      <w:r w:rsidRPr="0083397F">
        <w:rPr>
          <w:rFonts w:ascii="Arial" w:hAnsi="Arial" w:cs="Arial"/>
          <w:i/>
          <w:iCs/>
          <w:color w:val="000000" w:themeColor="text1"/>
        </w:rPr>
        <w:t>System Analysis (Eighth Edition).</w:t>
      </w:r>
      <w:r w:rsidRPr="0083397F">
        <w:rPr>
          <w:rFonts w:ascii="Arial" w:hAnsi="Arial" w:cs="Arial"/>
          <w:color w:val="000000" w:themeColor="text1"/>
        </w:rPr>
        <w:t xml:space="preserve"> Course Technology; Boston. </w:t>
      </w:r>
    </w:p>
    <w:p w14:paraId="4C7B115A" w14:textId="6048738F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OECD, (2014), An OECD Perspective- Improving Schools in Wales, OECD Publishing, Wales, </w:t>
      </w:r>
      <w:hyperlink r:id="rId13" w:history="1">
        <w:r w:rsidRPr="0083397F">
          <w:rPr>
            <w:rStyle w:val="Hyperlink"/>
            <w:rFonts w:ascii="Arial" w:hAnsi="Arial" w:cs="Arial"/>
            <w:color w:val="000000" w:themeColor="text1"/>
          </w:rPr>
          <w:t>http://www.oecd.org/education/Improving-schools-in-Wales.pdf</w:t>
        </w:r>
      </w:hyperlink>
      <w:r w:rsidRPr="0083397F">
        <w:rPr>
          <w:rFonts w:ascii="Arial" w:hAnsi="Arial" w:cs="Arial"/>
          <w:color w:val="000000" w:themeColor="text1"/>
        </w:rPr>
        <w:t>, (</w:t>
      </w:r>
      <w:r w:rsidR="00802EA2">
        <w:rPr>
          <w:rFonts w:ascii="Arial" w:hAnsi="Arial" w:cs="Arial"/>
          <w:color w:val="000000" w:themeColor="text1"/>
        </w:rPr>
        <w:t>A</w:t>
      </w:r>
      <w:r w:rsidRPr="0083397F">
        <w:rPr>
          <w:rFonts w:ascii="Arial" w:hAnsi="Arial" w:cs="Arial"/>
          <w:color w:val="000000" w:themeColor="text1"/>
        </w:rPr>
        <w:t xml:space="preserve">ccessed, 13/10/19). </w:t>
      </w:r>
    </w:p>
    <w:p w14:paraId="28559884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 Puntambekar, S. &amp; Hubscher, R. (2005), ‘Tools for Scaffolding Students in Complex Environment: What have we gained and what have we missed?’, </w:t>
      </w:r>
      <w:r w:rsidRPr="0083397F">
        <w:rPr>
          <w:rFonts w:ascii="Arial" w:hAnsi="Arial" w:cs="Arial"/>
          <w:i/>
          <w:iCs/>
          <w:color w:val="000000" w:themeColor="text1"/>
        </w:rPr>
        <w:t>Educational Psychologist,</w:t>
      </w:r>
      <w:r w:rsidRPr="0083397F">
        <w:rPr>
          <w:rFonts w:ascii="Arial" w:hAnsi="Arial" w:cs="Arial"/>
          <w:color w:val="000000" w:themeColor="text1"/>
        </w:rPr>
        <w:t xml:space="preserve"> 40 (1), pp. 1-12.  </w:t>
      </w:r>
    </w:p>
    <w:p w14:paraId="76C8CC3A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Ragoff, B. (1990), </w:t>
      </w:r>
      <w:r w:rsidRPr="0083397F">
        <w:rPr>
          <w:rFonts w:ascii="Arial" w:hAnsi="Arial" w:cs="Arial"/>
          <w:i/>
          <w:iCs/>
          <w:color w:val="000000" w:themeColor="text1"/>
        </w:rPr>
        <w:t>Apprenticeship in Thinking: Cognitive Development in Social Context</w:t>
      </w:r>
      <w:r w:rsidRPr="0083397F">
        <w:rPr>
          <w:rFonts w:ascii="Arial" w:hAnsi="Arial" w:cs="Arial"/>
          <w:color w:val="000000" w:themeColor="text1"/>
        </w:rPr>
        <w:t xml:space="preserve">, New York: Oxford University Press. </w:t>
      </w:r>
    </w:p>
    <w:p w14:paraId="104FC9D4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lastRenderedPageBreak/>
        <w:t xml:space="preserve">Rogoff, B. (1990), </w:t>
      </w:r>
      <w:r w:rsidRPr="0083397F">
        <w:rPr>
          <w:rFonts w:ascii="Arial" w:hAnsi="Arial" w:cs="Arial"/>
          <w:i/>
          <w:iCs/>
          <w:color w:val="000000" w:themeColor="text1"/>
        </w:rPr>
        <w:t>Apprenticeship in Thinking: Cognitive Development in Sociocultural Activity</w:t>
      </w:r>
      <w:r w:rsidRPr="0083397F">
        <w:rPr>
          <w:rFonts w:ascii="Arial" w:hAnsi="Arial" w:cs="Arial"/>
          <w:color w:val="000000" w:themeColor="text1"/>
        </w:rPr>
        <w:t xml:space="preserve">, New York: Oxford University Press. </w:t>
      </w:r>
    </w:p>
    <w:p w14:paraId="5FFE8E20" w14:textId="5CC76662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Rosenshine, B. Meister, C. </w:t>
      </w:r>
      <w:r w:rsidR="00B41C1F">
        <w:rPr>
          <w:rFonts w:ascii="Arial" w:hAnsi="Arial" w:cs="Arial"/>
          <w:color w:val="000000" w:themeColor="text1"/>
        </w:rPr>
        <w:t xml:space="preserve">(1992), </w:t>
      </w:r>
      <w:r w:rsidRPr="0083397F">
        <w:rPr>
          <w:rFonts w:ascii="Arial" w:hAnsi="Arial" w:cs="Arial"/>
          <w:color w:val="000000" w:themeColor="text1"/>
        </w:rPr>
        <w:t xml:space="preserve">‘The use of scaffolds for teaching higher-level cognitive strategies’, </w:t>
      </w:r>
      <w:r w:rsidRPr="0083397F">
        <w:rPr>
          <w:rFonts w:ascii="Arial" w:hAnsi="Arial" w:cs="Arial"/>
          <w:i/>
          <w:iCs/>
          <w:color w:val="000000" w:themeColor="text1"/>
        </w:rPr>
        <w:t>Educational Leadership</w:t>
      </w:r>
      <w:r w:rsidRPr="0083397F">
        <w:rPr>
          <w:rFonts w:ascii="Arial" w:hAnsi="Arial" w:cs="Arial"/>
          <w:color w:val="000000" w:themeColor="text1"/>
        </w:rPr>
        <w:t xml:space="preserve">, Apr 92, Vol. 49. Issue 7, pp. 26-34.  </w:t>
      </w:r>
    </w:p>
    <w:p w14:paraId="439F3FBC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Santangelo, T. &amp; Tomlinson, C. (2009), ‘The application of differentiated instruction in post-secondary environments: Benefits, challenges, and future directions’, </w:t>
      </w:r>
      <w:r w:rsidRPr="0083397F">
        <w:rPr>
          <w:rFonts w:ascii="Arial" w:hAnsi="Arial" w:cs="Arial"/>
          <w:i/>
          <w:iCs/>
          <w:color w:val="000000" w:themeColor="text1"/>
        </w:rPr>
        <w:t>International Journal of Teaching and Learning in Higher Education</w:t>
      </w:r>
      <w:r w:rsidRPr="0083397F">
        <w:rPr>
          <w:rFonts w:ascii="Arial" w:hAnsi="Arial" w:cs="Arial"/>
          <w:color w:val="000000" w:themeColor="text1"/>
        </w:rPr>
        <w:t>, 20(3), pp. 307-323.</w:t>
      </w:r>
    </w:p>
    <w:p w14:paraId="4F5CEE88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Schlechty, P. (1997), </w:t>
      </w:r>
      <w:r w:rsidRPr="0083397F">
        <w:rPr>
          <w:rFonts w:ascii="Arial" w:hAnsi="Arial" w:cs="Arial"/>
          <w:i/>
          <w:iCs/>
          <w:color w:val="000000" w:themeColor="text1"/>
        </w:rPr>
        <w:t>Inventing better schools: An action plan for educational reform</w:t>
      </w:r>
      <w:r w:rsidRPr="0083397F">
        <w:rPr>
          <w:rFonts w:ascii="Arial" w:hAnsi="Arial" w:cs="Arial"/>
          <w:color w:val="000000" w:themeColor="text1"/>
        </w:rPr>
        <w:t>, San Francisco, CA: Jossey-Bass.</w:t>
      </w:r>
    </w:p>
    <w:p w14:paraId="3B37AC13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Schon, D. (1992), ‘The theory of inquiry: Dewey’s legacy to education’, </w:t>
      </w:r>
      <w:r w:rsidRPr="0083397F">
        <w:rPr>
          <w:rFonts w:ascii="Arial" w:hAnsi="Arial" w:cs="Arial"/>
          <w:i/>
          <w:iCs/>
          <w:color w:val="000000" w:themeColor="text1"/>
        </w:rPr>
        <w:t>Curriculum Inquiry</w:t>
      </w:r>
      <w:r w:rsidRPr="0083397F">
        <w:rPr>
          <w:rFonts w:ascii="Arial" w:hAnsi="Arial" w:cs="Arial"/>
          <w:color w:val="000000" w:themeColor="text1"/>
        </w:rPr>
        <w:t>, (22): pp. 119–139.</w:t>
      </w:r>
    </w:p>
    <w:p w14:paraId="61D1387B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Sharan, Y. &amp; Sharan, S. (1992), </w:t>
      </w:r>
      <w:r w:rsidRPr="0083397F">
        <w:rPr>
          <w:rFonts w:ascii="Arial" w:hAnsi="Arial" w:cs="Arial"/>
          <w:i/>
          <w:iCs/>
          <w:color w:val="000000" w:themeColor="text1"/>
        </w:rPr>
        <w:t>Expanding cooperative learning through group investigation</w:t>
      </w:r>
      <w:r w:rsidRPr="0083397F">
        <w:rPr>
          <w:rFonts w:ascii="Arial" w:hAnsi="Arial" w:cs="Arial"/>
          <w:color w:val="000000" w:themeColor="text1"/>
        </w:rPr>
        <w:t>. New York: Teachers College Press.</w:t>
      </w:r>
    </w:p>
    <w:p w14:paraId="3270AFE2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Sliver, D. (2011) ‘Using the ‘Zone’ Help Reach Every Learner’, </w:t>
      </w:r>
      <w:r w:rsidRPr="0083397F">
        <w:rPr>
          <w:rFonts w:ascii="Arial" w:hAnsi="Arial" w:cs="Arial"/>
          <w:i/>
          <w:iCs/>
          <w:color w:val="000000" w:themeColor="text1"/>
        </w:rPr>
        <w:t>Delta Pi Record</w:t>
      </w:r>
      <w:r w:rsidRPr="0083397F">
        <w:rPr>
          <w:rFonts w:ascii="Arial" w:hAnsi="Arial" w:cs="Arial"/>
          <w:color w:val="000000" w:themeColor="text1"/>
        </w:rPr>
        <w:t xml:space="preserve">, 47 (Sup1), 28-31.   </w:t>
      </w:r>
    </w:p>
    <w:p w14:paraId="28184BD7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Sternberg, R. Torff, B. &amp; Grigorenko, E. (1998), ‘Teaching triarchially improves student achievement’, </w:t>
      </w:r>
      <w:r w:rsidRPr="0083397F">
        <w:rPr>
          <w:rFonts w:ascii="Arial" w:hAnsi="Arial" w:cs="Arial"/>
          <w:i/>
          <w:iCs/>
          <w:color w:val="000000" w:themeColor="text1"/>
        </w:rPr>
        <w:t>Journal of Educational Psychology</w:t>
      </w:r>
      <w:r w:rsidRPr="0083397F">
        <w:rPr>
          <w:rFonts w:ascii="Arial" w:hAnsi="Arial" w:cs="Arial"/>
          <w:color w:val="000000" w:themeColor="text1"/>
        </w:rPr>
        <w:t>, 90, pp. 374-384.</w:t>
      </w:r>
    </w:p>
    <w:p w14:paraId="47224FAC" w14:textId="0F806C4C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Stone, C. A.</w:t>
      </w:r>
      <w:r w:rsidR="00B41C1F">
        <w:rPr>
          <w:rFonts w:ascii="Arial" w:hAnsi="Arial" w:cs="Arial"/>
          <w:color w:val="000000" w:themeColor="text1"/>
        </w:rPr>
        <w:t xml:space="preserve"> (1998),</w:t>
      </w:r>
      <w:r w:rsidRPr="0083397F">
        <w:rPr>
          <w:rFonts w:ascii="Arial" w:hAnsi="Arial" w:cs="Arial"/>
          <w:color w:val="000000" w:themeColor="text1"/>
        </w:rPr>
        <w:t xml:space="preserve"> ‘The metaphor of scaffolding: its utility for the field of learning disabilities’, </w:t>
      </w:r>
      <w:r w:rsidRPr="0083397F">
        <w:rPr>
          <w:rFonts w:ascii="Arial" w:hAnsi="Arial" w:cs="Arial"/>
          <w:i/>
          <w:iCs/>
          <w:color w:val="000000" w:themeColor="text1"/>
        </w:rPr>
        <w:t>Journal of Learning Disabilities,</w:t>
      </w:r>
      <w:r w:rsidRPr="0083397F">
        <w:rPr>
          <w:rFonts w:ascii="Arial" w:hAnsi="Arial" w:cs="Arial"/>
          <w:color w:val="000000" w:themeColor="text1"/>
        </w:rPr>
        <w:t xml:space="preserve"> Jul/ Aug</w:t>
      </w:r>
      <w:r w:rsidR="00B41C1F">
        <w:rPr>
          <w:rFonts w:ascii="Arial" w:hAnsi="Arial" w:cs="Arial"/>
          <w:color w:val="000000" w:themeColor="text1"/>
        </w:rPr>
        <w:t xml:space="preserve">, </w:t>
      </w:r>
      <w:r w:rsidR="00B41C1F" w:rsidRPr="00B41C1F">
        <w:rPr>
          <w:rFonts w:ascii="Arial" w:hAnsi="Arial" w:cs="Arial"/>
          <w:color w:val="000000" w:themeColor="text1"/>
        </w:rPr>
        <w:t>Vol.</w:t>
      </w:r>
      <w:r w:rsidR="00B41C1F">
        <w:rPr>
          <w:rFonts w:ascii="Arial" w:hAnsi="Arial" w:cs="Arial"/>
          <w:color w:val="000000" w:themeColor="text1"/>
        </w:rPr>
        <w:t xml:space="preserve"> </w:t>
      </w:r>
      <w:r w:rsidR="00B41C1F" w:rsidRPr="00B41C1F">
        <w:rPr>
          <w:rFonts w:ascii="Arial" w:hAnsi="Arial" w:cs="Arial"/>
          <w:color w:val="000000" w:themeColor="text1"/>
        </w:rPr>
        <w:t>31</w:t>
      </w:r>
      <w:r w:rsidR="00B41C1F">
        <w:rPr>
          <w:rFonts w:ascii="Arial" w:hAnsi="Arial" w:cs="Arial"/>
          <w:color w:val="000000" w:themeColor="text1"/>
        </w:rPr>
        <w:t xml:space="preserve">, </w:t>
      </w:r>
      <w:r w:rsidR="00B41C1F" w:rsidRPr="00B41C1F">
        <w:rPr>
          <w:rFonts w:ascii="Arial" w:hAnsi="Arial" w:cs="Arial"/>
          <w:color w:val="000000" w:themeColor="text1"/>
        </w:rPr>
        <w:t>(4), pp.</w:t>
      </w:r>
      <w:r w:rsidR="00B41C1F">
        <w:rPr>
          <w:rFonts w:ascii="Arial" w:hAnsi="Arial" w:cs="Arial"/>
          <w:color w:val="000000" w:themeColor="text1"/>
        </w:rPr>
        <w:t xml:space="preserve"> </w:t>
      </w:r>
      <w:r w:rsidR="00B41C1F" w:rsidRPr="00B41C1F">
        <w:rPr>
          <w:rFonts w:ascii="Arial" w:hAnsi="Arial" w:cs="Arial"/>
          <w:color w:val="000000" w:themeColor="text1"/>
        </w:rPr>
        <w:t>344-364</w:t>
      </w:r>
      <w:r w:rsidR="00B41C1F">
        <w:rPr>
          <w:rFonts w:ascii="Arial" w:hAnsi="Arial" w:cs="Arial"/>
          <w:color w:val="000000" w:themeColor="text1"/>
        </w:rPr>
        <w:t>.</w:t>
      </w:r>
    </w:p>
    <w:p w14:paraId="0A5747CA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Tomlinson, C. A. &amp; Imbeau, M. B. (2010), </w:t>
      </w:r>
      <w:r w:rsidRPr="0083397F">
        <w:rPr>
          <w:rFonts w:ascii="Arial" w:hAnsi="Arial" w:cs="Arial"/>
          <w:i/>
          <w:iCs/>
          <w:color w:val="000000" w:themeColor="text1"/>
        </w:rPr>
        <w:t>Leading and managing a differentiated classroom</w:t>
      </w:r>
      <w:r w:rsidRPr="0083397F">
        <w:rPr>
          <w:rFonts w:ascii="Arial" w:hAnsi="Arial" w:cs="Arial"/>
          <w:color w:val="000000" w:themeColor="text1"/>
        </w:rPr>
        <w:t>, Alexandria, Virginia: ASCD.</w:t>
      </w:r>
    </w:p>
    <w:p w14:paraId="5169BCBD" w14:textId="77777777" w:rsidR="0083397F" w:rsidRPr="0083397F" w:rsidRDefault="0083397F" w:rsidP="000942C7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Tripp, D. (2012), </w:t>
      </w:r>
      <w:r w:rsidRPr="0083397F">
        <w:rPr>
          <w:rFonts w:ascii="Arial" w:hAnsi="Arial" w:cs="Arial"/>
          <w:i/>
          <w:iCs/>
          <w:color w:val="000000" w:themeColor="text1"/>
        </w:rPr>
        <w:t>Critical Incidents in Teaching: developing professional judgement</w:t>
      </w:r>
      <w:r w:rsidRPr="0083397F">
        <w:rPr>
          <w:rFonts w:ascii="Arial" w:hAnsi="Arial" w:cs="Arial"/>
          <w:color w:val="000000" w:themeColor="text1"/>
        </w:rPr>
        <w:t xml:space="preserve">, Routledge: Oxon &amp; USA. </w:t>
      </w:r>
    </w:p>
    <w:p w14:paraId="607A8CE1" w14:textId="637847A1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Viana, A. G. Beidel, D. C. Rabian, B. (2009), ‘Selective Mutism: A review and integration of the last 15 years‘</w:t>
      </w:r>
      <w:r w:rsidR="00B41C1F">
        <w:rPr>
          <w:rFonts w:ascii="Arial" w:hAnsi="Arial" w:cs="Arial"/>
          <w:color w:val="000000" w:themeColor="text1"/>
        </w:rPr>
        <w:t xml:space="preserve">, </w:t>
      </w:r>
      <w:r w:rsidRPr="0083397F">
        <w:rPr>
          <w:rFonts w:ascii="Arial" w:hAnsi="Arial" w:cs="Arial"/>
          <w:i/>
          <w:iCs/>
          <w:color w:val="000000" w:themeColor="text1"/>
        </w:rPr>
        <w:t xml:space="preserve">Clinical Psychology Review, </w:t>
      </w:r>
      <w:r w:rsidRPr="0083397F">
        <w:rPr>
          <w:rFonts w:ascii="Arial" w:hAnsi="Arial" w:cs="Arial"/>
          <w:color w:val="000000" w:themeColor="text1"/>
        </w:rPr>
        <w:t xml:space="preserve">29, pp. 57-67. </w:t>
      </w:r>
    </w:p>
    <w:p w14:paraId="587B74FE" w14:textId="77777777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 xml:space="preserve">Wood, D. (1980) ‘Teaching the young child: Some relationships between social interaction language and thought’, In, D. Olson, (Ed) </w:t>
      </w:r>
      <w:r w:rsidRPr="0083397F">
        <w:rPr>
          <w:rFonts w:ascii="Arial" w:hAnsi="Arial" w:cs="Arial"/>
          <w:i/>
          <w:iCs/>
          <w:color w:val="000000" w:themeColor="text1"/>
        </w:rPr>
        <w:t>The social foundations of language and thought</w:t>
      </w:r>
      <w:r w:rsidRPr="0083397F">
        <w:rPr>
          <w:rFonts w:ascii="Arial" w:hAnsi="Arial" w:cs="Arial"/>
          <w:color w:val="000000" w:themeColor="text1"/>
        </w:rPr>
        <w:t xml:space="preserve">, New York: Norton, pp. 280-298.  </w:t>
      </w:r>
    </w:p>
    <w:p w14:paraId="13442BA3" w14:textId="1C47BF20" w:rsidR="0083397F" w:rsidRP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Wood, D. Bruner, S. Ross, G. (1976) ‘The Role of Tutoring in Problem Solving’</w:t>
      </w:r>
      <w:r w:rsidR="00B41C1F">
        <w:rPr>
          <w:rFonts w:ascii="Arial" w:hAnsi="Arial" w:cs="Arial"/>
          <w:color w:val="000000" w:themeColor="text1"/>
        </w:rPr>
        <w:t>,</w:t>
      </w:r>
      <w:r w:rsidRPr="0083397F">
        <w:rPr>
          <w:rFonts w:ascii="Arial" w:hAnsi="Arial" w:cs="Arial"/>
          <w:color w:val="000000" w:themeColor="text1"/>
        </w:rPr>
        <w:t xml:space="preserve"> </w:t>
      </w:r>
      <w:r w:rsidRPr="0083397F">
        <w:rPr>
          <w:rFonts w:ascii="Arial" w:hAnsi="Arial" w:cs="Arial"/>
          <w:i/>
          <w:iCs/>
          <w:color w:val="000000" w:themeColor="text1"/>
        </w:rPr>
        <w:t>Journal of Child Psychology and Psychiatry,</w:t>
      </w:r>
      <w:r w:rsidRPr="0083397F">
        <w:rPr>
          <w:rFonts w:ascii="Arial" w:hAnsi="Arial" w:cs="Arial"/>
          <w:color w:val="000000" w:themeColor="text1"/>
        </w:rPr>
        <w:t xml:space="preserve"> Vol. 17, pp. 89-100. </w:t>
      </w:r>
    </w:p>
    <w:p w14:paraId="394ACD41" w14:textId="35F7189E" w:rsidR="0083397F" w:rsidRDefault="0083397F">
      <w:pPr>
        <w:rPr>
          <w:rFonts w:ascii="Arial" w:hAnsi="Arial" w:cs="Arial"/>
          <w:color w:val="000000" w:themeColor="text1"/>
        </w:rPr>
      </w:pPr>
      <w:r w:rsidRPr="0083397F">
        <w:rPr>
          <w:rFonts w:ascii="Arial" w:hAnsi="Arial" w:cs="Arial"/>
          <w:color w:val="000000" w:themeColor="text1"/>
        </w:rPr>
        <w:t>Wright H, H. Miller M. D. Cook, M. A &amp; Littmann JR. (1985), ‘Early identification and intervention with children who refuse to speak’</w:t>
      </w:r>
      <w:r w:rsidR="00B41C1F">
        <w:rPr>
          <w:rFonts w:ascii="Arial" w:hAnsi="Arial" w:cs="Arial"/>
          <w:color w:val="000000" w:themeColor="text1"/>
        </w:rPr>
        <w:t>,</w:t>
      </w:r>
      <w:r w:rsidRPr="0083397F">
        <w:rPr>
          <w:rFonts w:ascii="Arial" w:hAnsi="Arial" w:cs="Arial"/>
          <w:color w:val="000000" w:themeColor="text1"/>
        </w:rPr>
        <w:t xml:space="preserve"> </w:t>
      </w:r>
      <w:r w:rsidRPr="0083397F">
        <w:rPr>
          <w:rFonts w:ascii="Arial" w:hAnsi="Arial" w:cs="Arial"/>
          <w:i/>
          <w:iCs/>
          <w:color w:val="000000" w:themeColor="text1"/>
        </w:rPr>
        <w:t>Journal of the American Academy of Child Psychiatry,</w:t>
      </w:r>
      <w:r w:rsidRPr="0083397F">
        <w:rPr>
          <w:rFonts w:ascii="Arial" w:hAnsi="Arial" w:cs="Arial"/>
          <w:color w:val="000000" w:themeColor="text1"/>
        </w:rPr>
        <w:t xml:space="preserve"> 24 (6), 739-746. </w:t>
      </w:r>
    </w:p>
    <w:p w14:paraId="4F9A0DC2" w14:textId="640EB6D9" w:rsidR="00AF6767" w:rsidRDefault="00AF6767">
      <w:pPr>
        <w:rPr>
          <w:rFonts w:ascii="Arial" w:hAnsi="Arial" w:cs="Arial"/>
          <w:color w:val="000000" w:themeColor="text1"/>
        </w:rPr>
      </w:pPr>
    </w:p>
    <w:p w14:paraId="238987D6" w14:textId="6E2CF0E2" w:rsidR="00AF6767" w:rsidRDefault="00AF6767">
      <w:pPr>
        <w:rPr>
          <w:rFonts w:ascii="Arial" w:hAnsi="Arial" w:cs="Arial"/>
          <w:color w:val="000000" w:themeColor="text1"/>
        </w:rPr>
      </w:pPr>
    </w:p>
    <w:p w14:paraId="4D220DA1" w14:textId="2E71B953" w:rsidR="00AF6767" w:rsidRDefault="00AF6767">
      <w:pPr>
        <w:rPr>
          <w:rFonts w:ascii="Arial" w:hAnsi="Arial" w:cs="Arial"/>
          <w:color w:val="000000" w:themeColor="text1"/>
        </w:rPr>
      </w:pPr>
    </w:p>
    <w:p w14:paraId="5BDF64D7" w14:textId="242C7515" w:rsidR="00AF6767" w:rsidRDefault="00AF6767">
      <w:pPr>
        <w:rPr>
          <w:rFonts w:ascii="Arial" w:hAnsi="Arial" w:cs="Arial"/>
          <w:color w:val="000000" w:themeColor="text1"/>
        </w:rPr>
      </w:pPr>
    </w:p>
    <w:p w14:paraId="58946C76" w14:textId="5111CFCB" w:rsidR="00AF6767" w:rsidRDefault="00AF6767">
      <w:pPr>
        <w:rPr>
          <w:rFonts w:ascii="Arial" w:hAnsi="Arial" w:cs="Arial"/>
          <w:color w:val="000000" w:themeColor="text1"/>
        </w:rPr>
      </w:pPr>
    </w:p>
    <w:p w14:paraId="299FE36A" w14:textId="77777777" w:rsidR="003343BD" w:rsidRDefault="003343BD">
      <w:pPr>
        <w:rPr>
          <w:rFonts w:ascii="Arial" w:hAnsi="Arial" w:cs="Arial"/>
          <w:color w:val="000000" w:themeColor="text1"/>
        </w:rPr>
      </w:pPr>
    </w:p>
    <w:p w14:paraId="3EED21DE" w14:textId="77777777" w:rsidR="000E2851" w:rsidRDefault="000E2851">
      <w:pPr>
        <w:rPr>
          <w:rFonts w:ascii="Arial" w:hAnsi="Arial" w:cs="Arial"/>
          <w:color w:val="000000" w:themeColor="text1"/>
        </w:rPr>
      </w:pPr>
    </w:p>
    <w:p w14:paraId="4CD0220B" w14:textId="77777777" w:rsidR="00F704A6" w:rsidRDefault="00F704A6">
      <w:pPr>
        <w:rPr>
          <w:rFonts w:ascii="Arial" w:hAnsi="Arial" w:cs="Arial"/>
          <w:color w:val="000000" w:themeColor="text1"/>
        </w:rPr>
      </w:pPr>
    </w:p>
    <w:p w14:paraId="7DED6637" w14:textId="77777777" w:rsidR="00F704A6" w:rsidRDefault="00F704A6">
      <w:pPr>
        <w:rPr>
          <w:rFonts w:ascii="Arial" w:hAnsi="Arial" w:cs="Arial"/>
          <w:color w:val="000000" w:themeColor="text1"/>
        </w:rPr>
      </w:pPr>
    </w:p>
    <w:p w14:paraId="181CBECC" w14:textId="125AD908" w:rsidR="00F704A6" w:rsidRPr="00F704A6" w:rsidRDefault="00AF6767">
      <w:pPr>
        <w:rPr>
          <w:rFonts w:ascii="Arial" w:hAnsi="Arial" w:cs="Arial"/>
          <w:b/>
          <w:bCs/>
          <w:color w:val="000000" w:themeColor="text1"/>
        </w:rPr>
      </w:pPr>
      <w:r w:rsidRPr="00F704A6">
        <w:rPr>
          <w:rFonts w:ascii="Arial" w:hAnsi="Arial" w:cs="Arial"/>
          <w:b/>
          <w:bCs/>
          <w:color w:val="000000" w:themeColor="text1"/>
        </w:rPr>
        <w:t xml:space="preserve">Appendix; </w:t>
      </w:r>
      <w:r w:rsidR="00F704A6" w:rsidRPr="00B41C1F">
        <w:rPr>
          <w:rFonts w:ascii="Arial" w:hAnsi="Arial" w:cs="Arial"/>
          <w:b/>
          <w:bCs/>
          <w:color w:val="000000" w:themeColor="text1"/>
        </w:rPr>
        <w:t>Appendix one:</w:t>
      </w:r>
      <w:bookmarkStart w:id="1" w:name="_MON_1632828285"/>
      <w:bookmarkEnd w:id="1"/>
      <w:r w:rsidR="0083188C">
        <w:rPr>
          <w:rFonts w:ascii="Arial" w:hAnsi="Arial" w:cs="Arial"/>
          <w:color w:val="000000" w:themeColor="text1"/>
        </w:rPr>
        <w:object w:dxaOrig="9026" w:dyaOrig="12314" w14:anchorId="23F1D71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1.5pt;height:615.5pt" o:ole="">
            <v:imagedata r:id="rId14" o:title=""/>
          </v:shape>
          <o:OLEObject Type="Embed" ProgID="Word.Document.12" ShapeID="_x0000_i1025" DrawAspect="Content" ObjectID="_1632914326" r:id="rId15">
            <o:FieldCodes>\s</o:FieldCodes>
          </o:OLEObject>
        </w:object>
      </w:r>
    </w:p>
    <w:p w14:paraId="059C993A" w14:textId="1AAE8132" w:rsidR="00297106" w:rsidRDefault="00297106">
      <w:pPr>
        <w:rPr>
          <w:rFonts w:ascii="Arial" w:hAnsi="Arial" w:cs="Arial"/>
          <w:color w:val="000000" w:themeColor="text1"/>
        </w:rPr>
      </w:pPr>
    </w:p>
    <w:p w14:paraId="67FD8457" w14:textId="713FD470" w:rsidR="007C5CBC" w:rsidRDefault="007C5CBC">
      <w:pPr>
        <w:rPr>
          <w:rFonts w:ascii="Arial" w:hAnsi="Arial" w:cs="Arial"/>
          <w:color w:val="000000" w:themeColor="text1"/>
        </w:rPr>
      </w:pPr>
    </w:p>
    <w:p w14:paraId="38C5C64C" w14:textId="213F30C0" w:rsidR="00172900" w:rsidRPr="00172900" w:rsidRDefault="00172900">
      <w:pPr>
        <w:rPr>
          <w:rFonts w:ascii="Arial" w:hAnsi="Arial" w:cs="Arial"/>
          <w:b/>
          <w:bCs/>
          <w:color w:val="000000" w:themeColor="text1"/>
        </w:rPr>
      </w:pPr>
      <w:r w:rsidRPr="00172900">
        <w:rPr>
          <w:rFonts w:ascii="Arial" w:hAnsi="Arial" w:cs="Arial"/>
          <w:b/>
          <w:bCs/>
          <w:color w:val="000000" w:themeColor="text1"/>
        </w:rPr>
        <w:t xml:space="preserve">Appendix Two: </w:t>
      </w:r>
    </w:p>
    <w:bookmarkStart w:id="2" w:name="_MON_1632829130"/>
    <w:bookmarkEnd w:id="2"/>
    <w:p w14:paraId="7F5B198B" w14:textId="7164AE3B" w:rsidR="00297106" w:rsidRDefault="00172900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object w:dxaOrig="9026" w:dyaOrig="11150" w14:anchorId="3E7D0FBC">
          <v:shape id="_x0000_i1026" type="#_x0000_t75" style="width:451.5pt;height:557.5pt" o:ole="">
            <v:imagedata r:id="rId16" o:title=""/>
          </v:shape>
          <o:OLEObject Type="Embed" ProgID="Word.Document.12" ShapeID="_x0000_i1026" DrawAspect="Content" ObjectID="_1632914327" r:id="rId17">
            <o:FieldCodes>\s</o:FieldCodes>
          </o:OLEObject>
        </w:object>
      </w:r>
    </w:p>
    <w:p w14:paraId="6C455F35" w14:textId="3C6277D4" w:rsidR="00297106" w:rsidRDefault="00297106">
      <w:pPr>
        <w:rPr>
          <w:rFonts w:ascii="Arial" w:hAnsi="Arial" w:cs="Arial"/>
          <w:color w:val="000000" w:themeColor="text1"/>
        </w:rPr>
      </w:pPr>
    </w:p>
    <w:p w14:paraId="289BD85C" w14:textId="1F7053F5" w:rsidR="00297106" w:rsidRDefault="00297106">
      <w:pPr>
        <w:rPr>
          <w:rFonts w:ascii="Arial" w:hAnsi="Arial" w:cs="Arial"/>
          <w:color w:val="000000" w:themeColor="text1"/>
        </w:rPr>
      </w:pPr>
    </w:p>
    <w:p w14:paraId="3351A32A" w14:textId="5DED4ED5" w:rsidR="00BB53E5" w:rsidRDefault="00BB53E5">
      <w:pPr>
        <w:rPr>
          <w:rFonts w:ascii="Arial" w:hAnsi="Arial" w:cs="Arial"/>
          <w:color w:val="000000" w:themeColor="text1"/>
        </w:rPr>
      </w:pPr>
    </w:p>
    <w:p w14:paraId="73F633A4" w14:textId="47281ADB" w:rsidR="00BB53E5" w:rsidRDefault="00BB53E5">
      <w:pPr>
        <w:rPr>
          <w:rFonts w:ascii="Arial" w:hAnsi="Arial" w:cs="Arial"/>
          <w:color w:val="000000" w:themeColor="text1"/>
        </w:rPr>
      </w:pPr>
    </w:p>
    <w:p w14:paraId="689B1C32" w14:textId="02884E3D" w:rsidR="00BB53E5" w:rsidRDefault="00BB53E5">
      <w:pPr>
        <w:rPr>
          <w:rFonts w:ascii="Arial" w:hAnsi="Arial" w:cs="Arial"/>
          <w:color w:val="000000" w:themeColor="text1"/>
        </w:rPr>
      </w:pPr>
    </w:p>
    <w:p w14:paraId="422E30A2" w14:textId="2946020E" w:rsidR="00BB53E5" w:rsidRPr="00BB53E5" w:rsidRDefault="00BB53E5">
      <w:pPr>
        <w:rPr>
          <w:rFonts w:ascii="Arial" w:hAnsi="Arial" w:cs="Arial"/>
          <w:b/>
          <w:bCs/>
          <w:color w:val="000000" w:themeColor="text1"/>
        </w:rPr>
      </w:pPr>
      <w:r w:rsidRPr="00BB53E5">
        <w:rPr>
          <w:rFonts w:ascii="Arial" w:hAnsi="Arial" w:cs="Arial"/>
          <w:b/>
          <w:bCs/>
          <w:color w:val="000000" w:themeColor="text1"/>
        </w:rPr>
        <w:t xml:space="preserve">Appendix Three: </w:t>
      </w:r>
    </w:p>
    <w:bookmarkStart w:id="3" w:name="_MON_1632829841"/>
    <w:bookmarkEnd w:id="3"/>
    <w:p w14:paraId="050651B7" w14:textId="1263F58D" w:rsidR="00BB53E5" w:rsidRDefault="00BB53E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object w:dxaOrig="9026" w:dyaOrig="12445" w14:anchorId="1FCFD0C1">
          <v:shape id="_x0000_i1027" type="#_x0000_t75" style="width:451.5pt;height:622.5pt" o:ole="">
            <v:imagedata r:id="rId18" o:title=""/>
          </v:shape>
          <o:OLEObject Type="Embed" ProgID="Word.Document.12" ShapeID="_x0000_i1027" DrawAspect="Content" ObjectID="_1632914328" r:id="rId19">
            <o:FieldCodes>\s</o:FieldCodes>
          </o:OLEObject>
        </w:object>
      </w:r>
    </w:p>
    <w:p w14:paraId="4E8332B2" w14:textId="1A3CB081" w:rsidR="00297106" w:rsidRDefault="00297106">
      <w:pPr>
        <w:rPr>
          <w:rFonts w:ascii="Arial" w:hAnsi="Arial" w:cs="Arial"/>
          <w:color w:val="000000" w:themeColor="text1"/>
        </w:rPr>
      </w:pPr>
    </w:p>
    <w:p w14:paraId="254C1689" w14:textId="0D0DD838" w:rsidR="00297106" w:rsidRDefault="00297106">
      <w:pPr>
        <w:rPr>
          <w:rFonts w:ascii="Arial" w:hAnsi="Arial" w:cs="Arial"/>
          <w:color w:val="000000" w:themeColor="text1"/>
        </w:rPr>
      </w:pPr>
    </w:p>
    <w:p w14:paraId="672CA266" w14:textId="6AD3F6BE" w:rsidR="00BB53E5" w:rsidRPr="00BB53E5" w:rsidRDefault="00BB53E5">
      <w:pPr>
        <w:rPr>
          <w:rFonts w:ascii="Arial" w:hAnsi="Arial" w:cs="Arial"/>
          <w:b/>
          <w:bCs/>
          <w:color w:val="000000" w:themeColor="text1"/>
        </w:rPr>
      </w:pPr>
      <w:r w:rsidRPr="00BB53E5">
        <w:rPr>
          <w:rFonts w:ascii="Arial" w:hAnsi="Arial" w:cs="Arial"/>
          <w:b/>
          <w:bCs/>
          <w:color w:val="000000" w:themeColor="text1"/>
        </w:rPr>
        <w:t xml:space="preserve">Appendix Four: </w:t>
      </w:r>
    </w:p>
    <w:bookmarkStart w:id="4" w:name="_MON_1632830471"/>
    <w:bookmarkEnd w:id="4"/>
    <w:p w14:paraId="5FFCF920" w14:textId="254CB7B7" w:rsidR="008F1608" w:rsidRDefault="00BB53E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object w:dxaOrig="9026" w:dyaOrig="10718" w14:anchorId="17565D8B">
          <v:shape id="_x0000_i1028" type="#_x0000_t75" style="width:451.5pt;height:536pt" o:ole="">
            <v:imagedata r:id="rId20" o:title=""/>
          </v:shape>
          <o:OLEObject Type="Embed" ProgID="Word.Document.12" ShapeID="_x0000_i1028" DrawAspect="Content" ObjectID="_1632914329" r:id="rId21">
            <o:FieldCodes>\s</o:FieldCodes>
          </o:OLEObject>
        </w:object>
      </w:r>
    </w:p>
    <w:p w14:paraId="0B30B9FB" w14:textId="675B8522" w:rsidR="00BB53E5" w:rsidRDefault="00BB53E5">
      <w:pPr>
        <w:rPr>
          <w:rFonts w:ascii="Arial" w:hAnsi="Arial" w:cs="Arial"/>
          <w:color w:val="000000" w:themeColor="text1"/>
        </w:rPr>
      </w:pPr>
    </w:p>
    <w:p w14:paraId="3D0F56F9" w14:textId="10885E55" w:rsidR="00BB53E5" w:rsidRDefault="00BB53E5">
      <w:pPr>
        <w:rPr>
          <w:rFonts w:ascii="Arial" w:hAnsi="Arial" w:cs="Arial"/>
          <w:color w:val="000000" w:themeColor="text1"/>
        </w:rPr>
      </w:pPr>
    </w:p>
    <w:p w14:paraId="5A97AE7B" w14:textId="080D8917" w:rsidR="00BB53E5" w:rsidRDefault="00BB53E5">
      <w:pPr>
        <w:rPr>
          <w:rFonts w:ascii="Arial" w:hAnsi="Arial" w:cs="Arial"/>
          <w:color w:val="000000" w:themeColor="text1"/>
        </w:rPr>
      </w:pPr>
    </w:p>
    <w:p w14:paraId="0A50FA1F" w14:textId="5F9824AB" w:rsidR="00BB53E5" w:rsidRDefault="00BB53E5">
      <w:pPr>
        <w:rPr>
          <w:rFonts w:ascii="Arial" w:hAnsi="Arial" w:cs="Arial"/>
          <w:color w:val="000000" w:themeColor="text1"/>
        </w:rPr>
      </w:pPr>
    </w:p>
    <w:p w14:paraId="6AC390CE" w14:textId="6B97231F" w:rsidR="00BB53E5" w:rsidRDefault="00BB53E5">
      <w:pPr>
        <w:rPr>
          <w:rFonts w:ascii="Arial" w:hAnsi="Arial" w:cs="Arial"/>
          <w:color w:val="000000" w:themeColor="text1"/>
        </w:rPr>
      </w:pPr>
    </w:p>
    <w:p w14:paraId="169E49C1" w14:textId="77777777" w:rsidR="0083188C" w:rsidRDefault="0083188C">
      <w:pPr>
        <w:rPr>
          <w:rFonts w:ascii="Arial" w:hAnsi="Arial" w:cs="Arial"/>
          <w:color w:val="000000" w:themeColor="text1"/>
        </w:rPr>
      </w:pPr>
    </w:p>
    <w:p w14:paraId="0D729B58" w14:textId="45DBA6E4" w:rsidR="00BB53E5" w:rsidRPr="003C70CE" w:rsidRDefault="00BB53E5">
      <w:pPr>
        <w:rPr>
          <w:rFonts w:ascii="Arial" w:hAnsi="Arial" w:cs="Arial"/>
          <w:b/>
          <w:bCs/>
          <w:color w:val="000000" w:themeColor="text1"/>
        </w:rPr>
      </w:pPr>
      <w:r w:rsidRPr="003C70CE">
        <w:rPr>
          <w:rFonts w:ascii="Arial" w:hAnsi="Arial" w:cs="Arial"/>
          <w:b/>
          <w:bCs/>
          <w:color w:val="000000" w:themeColor="text1"/>
        </w:rPr>
        <w:t>Appendix Five:</w:t>
      </w:r>
    </w:p>
    <w:bookmarkStart w:id="5" w:name="_MON_1632830577"/>
    <w:bookmarkEnd w:id="5"/>
    <w:p w14:paraId="3AA9AD79" w14:textId="0C28F562" w:rsidR="003C70CE" w:rsidRDefault="003C70C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object w:dxaOrig="9026" w:dyaOrig="5301" w14:anchorId="1A5A7696">
          <v:shape id="_x0000_i1029" type="#_x0000_t75" style="width:451.5pt;height:265pt" o:ole="">
            <v:imagedata r:id="rId22" o:title=""/>
          </v:shape>
          <o:OLEObject Type="Embed" ProgID="Word.Document.12" ShapeID="_x0000_i1029" DrawAspect="Content" ObjectID="_1632914330" r:id="rId23">
            <o:FieldCodes>\s</o:FieldCodes>
          </o:OLEObject>
        </w:object>
      </w:r>
    </w:p>
    <w:p w14:paraId="11A02891" w14:textId="77777777" w:rsidR="00BB53E5" w:rsidRDefault="00BB53E5">
      <w:pPr>
        <w:rPr>
          <w:rFonts w:ascii="Arial" w:hAnsi="Arial" w:cs="Arial"/>
          <w:color w:val="000000" w:themeColor="text1"/>
        </w:rPr>
      </w:pPr>
    </w:p>
    <w:p w14:paraId="1C393DE0" w14:textId="125C670E" w:rsidR="009E749A" w:rsidRDefault="009E749A">
      <w:pPr>
        <w:rPr>
          <w:rFonts w:ascii="Arial" w:hAnsi="Arial" w:cs="Arial"/>
          <w:color w:val="000000" w:themeColor="text1"/>
        </w:rPr>
      </w:pPr>
    </w:p>
    <w:p w14:paraId="1C452F66" w14:textId="5FB43F63" w:rsidR="007C5CBC" w:rsidRDefault="007C5CBC">
      <w:pPr>
        <w:rPr>
          <w:rFonts w:ascii="Arial" w:hAnsi="Arial" w:cs="Arial"/>
          <w:color w:val="000000" w:themeColor="text1"/>
        </w:rPr>
      </w:pPr>
    </w:p>
    <w:p w14:paraId="78F46CC9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5F4393EF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13910251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0FDCF699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60A2D863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54989833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7C1679FA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4394501F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456A2568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239E3C54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41C462D1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457369C4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4E5A1C0F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1E0EEA0A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3DD8BE1F" w14:textId="77777777" w:rsidR="003C70CE" w:rsidRDefault="003C70CE">
      <w:pPr>
        <w:rPr>
          <w:rFonts w:ascii="Arial" w:hAnsi="Arial" w:cs="Arial"/>
          <w:color w:val="000000" w:themeColor="text1"/>
        </w:rPr>
      </w:pPr>
    </w:p>
    <w:p w14:paraId="20F097E7" w14:textId="195F5289" w:rsidR="00522AE9" w:rsidRPr="003C70CE" w:rsidRDefault="00522AE9">
      <w:pPr>
        <w:rPr>
          <w:rFonts w:ascii="Arial" w:hAnsi="Arial" w:cs="Arial"/>
          <w:b/>
          <w:bCs/>
          <w:color w:val="000000" w:themeColor="text1"/>
        </w:rPr>
      </w:pPr>
      <w:r w:rsidRPr="003C70CE">
        <w:rPr>
          <w:rFonts w:ascii="Arial" w:hAnsi="Arial" w:cs="Arial"/>
          <w:b/>
          <w:bCs/>
          <w:color w:val="000000" w:themeColor="text1"/>
        </w:rPr>
        <w:t>Appendix S</w:t>
      </w:r>
      <w:r w:rsidR="003C70CE" w:rsidRPr="003C70CE">
        <w:rPr>
          <w:rFonts w:ascii="Arial" w:hAnsi="Arial" w:cs="Arial"/>
          <w:b/>
          <w:bCs/>
          <w:color w:val="000000" w:themeColor="text1"/>
        </w:rPr>
        <w:t>ix:</w:t>
      </w:r>
    </w:p>
    <w:bookmarkStart w:id="6" w:name="_MON_1632831155"/>
    <w:bookmarkEnd w:id="6"/>
    <w:p w14:paraId="79F18489" w14:textId="050B024F" w:rsidR="003C70CE" w:rsidRDefault="003C70C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object w:dxaOrig="9026" w:dyaOrig="11302" w14:anchorId="12644E98">
          <v:shape id="_x0000_i1030" type="#_x0000_t75" style="width:451.5pt;height:565pt" o:ole="">
            <v:imagedata r:id="rId24" o:title=""/>
          </v:shape>
          <o:OLEObject Type="Embed" ProgID="Word.Document.12" ShapeID="_x0000_i1030" DrawAspect="Content" ObjectID="_1632914331" r:id="rId25">
            <o:FieldCodes>\s</o:FieldCodes>
          </o:OLEObject>
        </w:object>
      </w:r>
    </w:p>
    <w:p w14:paraId="13E04CB5" w14:textId="1EEB7886" w:rsidR="003C70CE" w:rsidRDefault="003C70CE">
      <w:pPr>
        <w:rPr>
          <w:rFonts w:ascii="Arial" w:hAnsi="Arial" w:cs="Arial"/>
          <w:color w:val="000000" w:themeColor="text1"/>
        </w:rPr>
      </w:pPr>
    </w:p>
    <w:p w14:paraId="4A7B6C12" w14:textId="7BEDBBA3" w:rsidR="003C70CE" w:rsidRDefault="003C70CE">
      <w:pPr>
        <w:rPr>
          <w:rFonts w:ascii="Arial" w:hAnsi="Arial" w:cs="Arial"/>
          <w:color w:val="000000" w:themeColor="text1"/>
        </w:rPr>
      </w:pPr>
    </w:p>
    <w:p w14:paraId="6A4458E5" w14:textId="5B132C9F" w:rsidR="003C70CE" w:rsidRDefault="003C70CE">
      <w:pPr>
        <w:rPr>
          <w:rFonts w:ascii="Arial" w:hAnsi="Arial" w:cs="Arial"/>
          <w:color w:val="000000" w:themeColor="text1"/>
        </w:rPr>
      </w:pPr>
    </w:p>
    <w:p w14:paraId="09A3AB07" w14:textId="66E4E828" w:rsidR="003C70CE" w:rsidRDefault="003C70CE">
      <w:pPr>
        <w:rPr>
          <w:rFonts w:ascii="Arial" w:hAnsi="Arial" w:cs="Arial"/>
          <w:color w:val="000000" w:themeColor="text1"/>
        </w:rPr>
      </w:pPr>
    </w:p>
    <w:p w14:paraId="76AB44B5" w14:textId="2377CF76" w:rsidR="003C70CE" w:rsidRDefault="003C70CE">
      <w:pPr>
        <w:rPr>
          <w:rFonts w:ascii="Arial" w:hAnsi="Arial" w:cs="Arial"/>
          <w:color w:val="000000" w:themeColor="text1"/>
        </w:rPr>
      </w:pPr>
    </w:p>
    <w:p w14:paraId="6CCDA1FC" w14:textId="3D4CF64A" w:rsidR="003C70CE" w:rsidRPr="0031796B" w:rsidRDefault="003C70CE">
      <w:pPr>
        <w:rPr>
          <w:rFonts w:ascii="Arial" w:hAnsi="Arial" w:cs="Arial"/>
          <w:b/>
          <w:bCs/>
          <w:color w:val="000000" w:themeColor="text1"/>
        </w:rPr>
      </w:pPr>
      <w:r w:rsidRPr="0031796B">
        <w:rPr>
          <w:rFonts w:ascii="Arial" w:hAnsi="Arial" w:cs="Arial"/>
          <w:b/>
          <w:bCs/>
          <w:color w:val="000000" w:themeColor="text1"/>
        </w:rPr>
        <w:t xml:space="preserve">Appendix Seven: </w:t>
      </w:r>
    </w:p>
    <w:bookmarkStart w:id="7" w:name="_MON_1632831440"/>
    <w:bookmarkEnd w:id="7"/>
    <w:p w14:paraId="7C6E651B" w14:textId="57999283" w:rsidR="003C70CE" w:rsidRDefault="003C70C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object w:dxaOrig="9026" w:dyaOrig="9550" w14:anchorId="39968548">
          <v:shape id="_x0000_i1031" type="#_x0000_t75" style="width:451.5pt;height:477.5pt" o:ole="">
            <v:imagedata r:id="rId26" o:title=""/>
          </v:shape>
          <o:OLEObject Type="Embed" ProgID="Word.Document.12" ShapeID="_x0000_i1031" DrawAspect="Content" ObjectID="_1632914332" r:id="rId27">
            <o:FieldCodes>\s</o:FieldCodes>
          </o:OLEObject>
        </w:object>
      </w:r>
    </w:p>
    <w:p w14:paraId="072243CF" w14:textId="489004CF" w:rsidR="003C70CE" w:rsidRDefault="003C70CE">
      <w:pPr>
        <w:rPr>
          <w:rFonts w:ascii="Arial" w:hAnsi="Arial" w:cs="Arial"/>
          <w:color w:val="000000" w:themeColor="text1"/>
        </w:rPr>
      </w:pPr>
    </w:p>
    <w:p w14:paraId="58156445" w14:textId="47B49A8F" w:rsidR="003C70CE" w:rsidRDefault="003C70CE">
      <w:pPr>
        <w:rPr>
          <w:rFonts w:ascii="Arial" w:hAnsi="Arial" w:cs="Arial"/>
          <w:color w:val="000000" w:themeColor="text1"/>
        </w:rPr>
      </w:pPr>
    </w:p>
    <w:p w14:paraId="769A4493" w14:textId="1745B96F" w:rsidR="003C70CE" w:rsidRDefault="003C70CE">
      <w:pPr>
        <w:rPr>
          <w:rFonts w:ascii="Arial" w:hAnsi="Arial" w:cs="Arial"/>
          <w:color w:val="000000" w:themeColor="text1"/>
        </w:rPr>
      </w:pPr>
    </w:p>
    <w:p w14:paraId="68E79EE1" w14:textId="18C7097D" w:rsidR="003C70CE" w:rsidRDefault="003C70CE">
      <w:pPr>
        <w:rPr>
          <w:rFonts w:ascii="Arial" w:hAnsi="Arial" w:cs="Arial"/>
          <w:color w:val="000000" w:themeColor="text1"/>
        </w:rPr>
      </w:pPr>
    </w:p>
    <w:p w14:paraId="26C3BB88" w14:textId="3DFE0FF2" w:rsidR="003C70CE" w:rsidRDefault="003C70CE">
      <w:pPr>
        <w:rPr>
          <w:rFonts w:ascii="Arial" w:hAnsi="Arial" w:cs="Arial"/>
          <w:color w:val="000000" w:themeColor="text1"/>
        </w:rPr>
      </w:pPr>
    </w:p>
    <w:p w14:paraId="56B691F3" w14:textId="350A0BB8" w:rsidR="003C70CE" w:rsidRDefault="003C70CE">
      <w:pPr>
        <w:rPr>
          <w:rFonts w:ascii="Arial" w:hAnsi="Arial" w:cs="Arial"/>
          <w:color w:val="000000" w:themeColor="text1"/>
        </w:rPr>
      </w:pPr>
    </w:p>
    <w:p w14:paraId="5D704FA8" w14:textId="38ACDA9D" w:rsidR="003C70CE" w:rsidRDefault="003C70CE">
      <w:pPr>
        <w:rPr>
          <w:rFonts w:ascii="Arial" w:hAnsi="Arial" w:cs="Arial"/>
          <w:color w:val="000000" w:themeColor="text1"/>
        </w:rPr>
      </w:pPr>
    </w:p>
    <w:p w14:paraId="5A4B992B" w14:textId="213FE230" w:rsidR="003C70CE" w:rsidRDefault="003C70CE">
      <w:pPr>
        <w:rPr>
          <w:rFonts w:ascii="Arial" w:hAnsi="Arial" w:cs="Arial"/>
          <w:color w:val="000000" w:themeColor="text1"/>
        </w:rPr>
      </w:pPr>
    </w:p>
    <w:p w14:paraId="7ED07201" w14:textId="77777777" w:rsidR="0031796B" w:rsidRDefault="0031796B">
      <w:pPr>
        <w:rPr>
          <w:rFonts w:ascii="Arial" w:hAnsi="Arial" w:cs="Arial"/>
          <w:color w:val="000000" w:themeColor="text1"/>
        </w:rPr>
      </w:pPr>
    </w:p>
    <w:p w14:paraId="3D1FD157" w14:textId="1DB2828E" w:rsidR="008A614A" w:rsidRDefault="008A614A">
      <w:pPr>
        <w:rPr>
          <w:rFonts w:ascii="Arial" w:hAnsi="Arial" w:cs="Arial"/>
          <w:b/>
          <w:bCs/>
          <w:color w:val="000000" w:themeColor="text1"/>
        </w:rPr>
      </w:pPr>
      <w:r w:rsidRPr="0031796B">
        <w:rPr>
          <w:rFonts w:ascii="Arial" w:hAnsi="Arial" w:cs="Arial"/>
          <w:b/>
          <w:bCs/>
          <w:color w:val="000000" w:themeColor="text1"/>
        </w:rPr>
        <w:t xml:space="preserve">Appendix Eight: </w:t>
      </w:r>
    </w:p>
    <w:bookmarkStart w:id="8" w:name="_MON_1632832196"/>
    <w:bookmarkEnd w:id="8"/>
    <w:p w14:paraId="44353ED0" w14:textId="2DAA69F7" w:rsidR="0031796B" w:rsidRDefault="00CD4E8C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object w:dxaOrig="9026" w:dyaOrig="12863" w14:anchorId="7DB002B7">
          <v:shape id="_x0000_i1032" type="#_x0000_t75" style="width:451.5pt;height:643pt" o:ole="">
            <v:imagedata r:id="rId28" o:title=""/>
          </v:shape>
          <o:OLEObject Type="Embed" ProgID="Word.Document.12" ShapeID="_x0000_i1032" DrawAspect="Content" ObjectID="_1632914333" r:id="rId29">
            <o:FieldCodes>\s</o:FieldCodes>
          </o:OLEObject>
        </w:object>
      </w:r>
    </w:p>
    <w:p w14:paraId="1FF8F0C6" w14:textId="77777777" w:rsidR="0031796B" w:rsidRDefault="0031796B">
      <w:pPr>
        <w:rPr>
          <w:rFonts w:ascii="Arial" w:hAnsi="Arial" w:cs="Arial"/>
          <w:b/>
          <w:bCs/>
          <w:color w:val="000000" w:themeColor="text1"/>
        </w:rPr>
      </w:pPr>
    </w:p>
    <w:p w14:paraId="10DD4ACE" w14:textId="49B781BC" w:rsidR="008A614A" w:rsidRPr="0031796B" w:rsidRDefault="008A614A">
      <w:pPr>
        <w:rPr>
          <w:rFonts w:ascii="Arial" w:hAnsi="Arial" w:cs="Arial"/>
          <w:b/>
          <w:bCs/>
          <w:color w:val="000000" w:themeColor="text1"/>
        </w:rPr>
      </w:pPr>
      <w:r w:rsidRPr="0031796B">
        <w:rPr>
          <w:rFonts w:ascii="Arial" w:hAnsi="Arial" w:cs="Arial"/>
          <w:b/>
          <w:bCs/>
          <w:color w:val="000000" w:themeColor="text1"/>
        </w:rPr>
        <w:t xml:space="preserve">Appendix Nine: </w:t>
      </w:r>
    </w:p>
    <w:bookmarkStart w:id="9" w:name="_MON_1632832220"/>
    <w:bookmarkEnd w:id="9"/>
    <w:p w14:paraId="5FCC1CC9" w14:textId="51CDC1D3" w:rsidR="007C5CBC" w:rsidRPr="0083397F" w:rsidRDefault="00CD4E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object w:dxaOrig="9026" w:dyaOrig="10311" w14:anchorId="24C6F5B1">
          <v:shape id="_x0000_i1033" type="#_x0000_t75" style="width:451.5pt;height:515.5pt" o:ole="">
            <v:imagedata r:id="rId30" o:title=""/>
          </v:shape>
          <o:OLEObject Type="Embed" ProgID="Word.Document.12" ShapeID="_x0000_i1033" DrawAspect="Content" ObjectID="_1632914334" r:id="rId31">
            <o:FieldCodes>\s</o:FieldCodes>
          </o:OLEObject>
        </w:object>
      </w:r>
    </w:p>
    <w:sectPr w:rsidR="007C5CBC" w:rsidRPr="0083397F" w:rsidSect="005909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1F68F7" w14:textId="77777777" w:rsidR="002D74A4" w:rsidRDefault="002D74A4" w:rsidP="000A7E56">
      <w:pPr>
        <w:spacing w:after="0" w:line="240" w:lineRule="auto"/>
      </w:pPr>
      <w:r>
        <w:separator/>
      </w:r>
    </w:p>
  </w:endnote>
  <w:endnote w:type="continuationSeparator" w:id="0">
    <w:p w14:paraId="5B762F9C" w14:textId="77777777" w:rsidR="002D74A4" w:rsidRDefault="002D74A4" w:rsidP="000A7E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AAA544" w14:textId="77777777" w:rsidR="002D74A4" w:rsidRDefault="002D74A4" w:rsidP="000A7E56">
      <w:pPr>
        <w:spacing w:after="0" w:line="240" w:lineRule="auto"/>
      </w:pPr>
      <w:r>
        <w:separator/>
      </w:r>
    </w:p>
  </w:footnote>
  <w:footnote w:type="continuationSeparator" w:id="0">
    <w:p w14:paraId="051D0AF9" w14:textId="77777777" w:rsidR="002D74A4" w:rsidRDefault="002D74A4" w:rsidP="000A7E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133C6F"/>
    <w:multiLevelType w:val="hybridMultilevel"/>
    <w:tmpl w:val="CE541390"/>
    <w:lvl w:ilvl="0" w:tplc="C786FF2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3428D8"/>
    <w:multiLevelType w:val="hybridMultilevel"/>
    <w:tmpl w:val="8754364E"/>
    <w:lvl w:ilvl="0" w:tplc="CE5C58D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BB685E"/>
    <w:multiLevelType w:val="hybridMultilevel"/>
    <w:tmpl w:val="9CBE8B8E"/>
    <w:lvl w:ilvl="0" w:tplc="72C2D8AA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570"/>
    <w:rsid w:val="0000228B"/>
    <w:rsid w:val="00003D81"/>
    <w:rsid w:val="000106F3"/>
    <w:rsid w:val="00012AE5"/>
    <w:rsid w:val="000217FF"/>
    <w:rsid w:val="00021989"/>
    <w:rsid w:val="00023A1D"/>
    <w:rsid w:val="00025712"/>
    <w:rsid w:val="00027140"/>
    <w:rsid w:val="00032BF0"/>
    <w:rsid w:val="0003475D"/>
    <w:rsid w:val="0003497A"/>
    <w:rsid w:val="00035940"/>
    <w:rsid w:val="0004021E"/>
    <w:rsid w:val="00042169"/>
    <w:rsid w:val="00042F93"/>
    <w:rsid w:val="000461D1"/>
    <w:rsid w:val="0004676E"/>
    <w:rsid w:val="000475DA"/>
    <w:rsid w:val="00047B22"/>
    <w:rsid w:val="00051E69"/>
    <w:rsid w:val="00052B0A"/>
    <w:rsid w:val="0005454F"/>
    <w:rsid w:val="00061870"/>
    <w:rsid w:val="00063D54"/>
    <w:rsid w:val="00067150"/>
    <w:rsid w:val="000672CB"/>
    <w:rsid w:val="00067A63"/>
    <w:rsid w:val="00070A8E"/>
    <w:rsid w:val="00070FA8"/>
    <w:rsid w:val="000717B9"/>
    <w:rsid w:val="00071D3F"/>
    <w:rsid w:val="00072187"/>
    <w:rsid w:val="00072579"/>
    <w:rsid w:val="000735AC"/>
    <w:rsid w:val="00081450"/>
    <w:rsid w:val="00081AC2"/>
    <w:rsid w:val="00082839"/>
    <w:rsid w:val="00083918"/>
    <w:rsid w:val="0008423C"/>
    <w:rsid w:val="00086AA0"/>
    <w:rsid w:val="00087E64"/>
    <w:rsid w:val="00091204"/>
    <w:rsid w:val="00091279"/>
    <w:rsid w:val="0009140C"/>
    <w:rsid w:val="000919C4"/>
    <w:rsid w:val="00092007"/>
    <w:rsid w:val="000938CF"/>
    <w:rsid w:val="00093AC2"/>
    <w:rsid w:val="000942C7"/>
    <w:rsid w:val="00096CA7"/>
    <w:rsid w:val="000A0067"/>
    <w:rsid w:val="000A0C6A"/>
    <w:rsid w:val="000A112C"/>
    <w:rsid w:val="000A3692"/>
    <w:rsid w:val="000A37A5"/>
    <w:rsid w:val="000A6AAB"/>
    <w:rsid w:val="000A6BB7"/>
    <w:rsid w:val="000A7E56"/>
    <w:rsid w:val="000B2FBB"/>
    <w:rsid w:val="000B3C5E"/>
    <w:rsid w:val="000B7968"/>
    <w:rsid w:val="000C1408"/>
    <w:rsid w:val="000C140B"/>
    <w:rsid w:val="000C2B03"/>
    <w:rsid w:val="000C2DFE"/>
    <w:rsid w:val="000D01AC"/>
    <w:rsid w:val="000D0408"/>
    <w:rsid w:val="000D45F3"/>
    <w:rsid w:val="000D5194"/>
    <w:rsid w:val="000D628A"/>
    <w:rsid w:val="000D7332"/>
    <w:rsid w:val="000E04C7"/>
    <w:rsid w:val="000E2851"/>
    <w:rsid w:val="000E35C5"/>
    <w:rsid w:val="000E4250"/>
    <w:rsid w:val="000E549E"/>
    <w:rsid w:val="000E67DA"/>
    <w:rsid w:val="000E74E3"/>
    <w:rsid w:val="000F59B7"/>
    <w:rsid w:val="000F664A"/>
    <w:rsid w:val="000F6DA8"/>
    <w:rsid w:val="00100B9D"/>
    <w:rsid w:val="00103E95"/>
    <w:rsid w:val="00103F9E"/>
    <w:rsid w:val="001054F2"/>
    <w:rsid w:val="00105B02"/>
    <w:rsid w:val="001067E6"/>
    <w:rsid w:val="001077AB"/>
    <w:rsid w:val="001147A5"/>
    <w:rsid w:val="00116962"/>
    <w:rsid w:val="00117FDE"/>
    <w:rsid w:val="00120593"/>
    <w:rsid w:val="00122A35"/>
    <w:rsid w:val="00123088"/>
    <w:rsid w:val="00124CFF"/>
    <w:rsid w:val="001311A7"/>
    <w:rsid w:val="00132873"/>
    <w:rsid w:val="00133E04"/>
    <w:rsid w:val="00134E4F"/>
    <w:rsid w:val="0014120D"/>
    <w:rsid w:val="00141D25"/>
    <w:rsid w:val="0014478D"/>
    <w:rsid w:val="00144AF8"/>
    <w:rsid w:val="001469F9"/>
    <w:rsid w:val="00150181"/>
    <w:rsid w:val="00150666"/>
    <w:rsid w:val="0015133E"/>
    <w:rsid w:val="00151D8E"/>
    <w:rsid w:val="00152991"/>
    <w:rsid w:val="001531FE"/>
    <w:rsid w:val="001534F3"/>
    <w:rsid w:val="00155216"/>
    <w:rsid w:val="00155B1C"/>
    <w:rsid w:val="00155CFC"/>
    <w:rsid w:val="00155F97"/>
    <w:rsid w:val="001560B3"/>
    <w:rsid w:val="001570CA"/>
    <w:rsid w:val="00160170"/>
    <w:rsid w:val="00160753"/>
    <w:rsid w:val="00163DA6"/>
    <w:rsid w:val="00165E80"/>
    <w:rsid w:val="001665A7"/>
    <w:rsid w:val="00172400"/>
    <w:rsid w:val="00172900"/>
    <w:rsid w:val="00173935"/>
    <w:rsid w:val="00176166"/>
    <w:rsid w:val="00183CE8"/>
    <w:rsid w:val="00185D94"/>
    <w:rsid w:val="00190B4A"/>
    <w:rsid w:val="00191936"/>
    <w:rsid w:val="00191F72"/>
    <w:rsid w:val="0019276F"/>
    <w:rsid w:val="00192854"/>
    <w:rsid w:val="001949E7"/>
    <w:rsid w:val="001963BD"/>
    <w:rsid w:val="001A06C3"/>
    <w:rsid w:val="001A54D1"/>
    <w:rsid w:val="001A730E"/>
    <w:rsid w:val="001A7D06"/>
    <w:rsid w:val="001B0C17"/>
    <w:rsid w:val="001B10F1"/>
    <w:rsid w:val="001B4594"/>
    <w:rsid w:val="001B7CDE"/>
    <w:rsid w:val="001C0230"/>
    <w:rsid w:val="001C24F7"/>
    <w:rsid w:val="001C2B92"/>
    <w:rsid w:val="001C6F69"/>
    <w:rsid w:val="001D2388"/>
    <w:rsid w:val="001D2857"/>
    <w:rsid w:val="001D759F"/>
    <w:rsid w:val="001E0E09"/>
    <w:rsid w:val="001E2759"/>
    <w:rsid w:val="001F0009"/>
    <w:rsid w:val="001F45E8"/>
    <w:rsid w:val="001F5FF5"/>
    <w:rsid w:val="001F66E4"/>
    <w:rsid w:val="00204CE6"/>
    <w:rsid w:val="00205D3A"/>
    <w:rsid w:val="002101DD"/>
    <w:rsid w:val="00211C8A"/>
    <w:rsid w:val="00213396"/>
    <w:rsid w:val="00213D61"/>
    <w:rsid w:val="00215DAC"/>
    <w:rsid w:val="002208B7"/>
    <w:rsid w:val="00221AA5"/>
    <w:rsid w:val="00222CBD"/>
    <w:rsid w:val="00225A0C"/>
    <w:rsid w:val="00226664"/>
    <w:rsid w:val="002275D6"/>
    <w:rsid w:val="0023439D"/>
    <w:rsid w:val="0023567B"/>
    <w:rsid w:val="00235D76"/>
    <w:rsid w:val="002409E4"/>
    <w:rsid w:val="002412C9"/>
    <w:rsid w:val="002412DE"/>
    <w:rsid w:val="0024689C"/>
    <w:rsid w:val="00247B33"/>
    <w:rsid w:val="00250AA2"/>
    <w:rsid w:val="002510D8"/>
    <w:rsid w:val="0025246F"/>
    <w:rsid w:val="002548F5"/>
    <w:rsid w:val="00260B9D"/>
    <w:rsid w:val="00270F46"/>
    <w:rsid w:val="002726A8"/>
    <w:rsid w:val="00272F81"/>
    <w:rsid w:val="00274557"/>
    <w:rsid w:val="00276C8A"/>
    <w:rsid w:val="00281192"/>
    <w:rsid w:val="0028353E"/>
    <w:rsid w:val="002840AE"/>
    <w:rsid w:val="00285633"/>
    <w:rsid w:val="002905A6"/>
    <w:rsid w:val="002910D1"/>
    <w:rsid w:val="00293DD5"/>
    <w:rsid w:val="00297106"/>
    <w:rsid w:val="00297200"/>
    <w:rsid w:val="00297345"/>
    <w:rsid w:val="002A1248"/>
    <w:rsid w:val="002A24EB"/>
    <w:rsid w:val="002A3CCD"/>
    <w:rsid w:val="002A4329"/>
    <w:rsid w:val="002A50DB"/>
    <w:rsid w:val="002A5431"/>
    <w:rsid w:val="002B10EB"/>
    <w:rsid w:val="002B65DB"/>
    <w:rsid w:val="002B6759"/>
    <w:rsid w:val="002B7B5B"/>
    <w:rsid w:val="002C1DE7"/>
    <w:rsid w:val="002C475D"/>
    <w:rsid w:val="002C4A8D"/>
    <w:rsid w:val="002C5E04"/>
    <w:rsid w:val="002C5EC3"/>
    <w:rsid w:val="002C607B"/>
    <w:rsid w:val="002C6756"/>
    <w:rsid w:val="002C71A7"/>
    <w:rsid w:val="002D0E1E"/>
    <w:rsid w:val="002D1F57"/>
    <w:rsid w:val="002D42A9"/>
    <w:rsid w:val="002D4A94"/>
    <w:rsid w:val="002D4D29"/>
    <w:rsid w:val="002D4E98"/>
    <w:rsid w:val="002D5273"/>
    <w:rsid w:val="002D74A4"/>
    <w:rsid w:val="002E2823"/>
    <w:rsid w:val="002E3C9B"/>
    <w:rsid w:val="002F0DAD"/>
    <w:rsid w:val="002F184F"/>
    <w:rsid w:val="002F2A29"/>
    <w:rsid w:val="002F311B"/>
    <w:rsid w:val="002F4173"/>
    <w:rsid w:val="0030104D"/>
    <w:rsid w:val="0030330F"/>
    <w:rsid w:val="00303402"/>
    <w:rsid w:val="00306DE0"/>
    <w:rsid w:val="00310EFF"/>
    <w:rsid w:val="00313877"/>
    <w:rsid w:val="00314D33"/>
    <w:rsid w:val="00316BA6"/>
    <w:rsid w:val="0031796B"/>
    <w:rsid w:val="00320E9D"/>
    <w:rsid w:val="00321C73"/>
    <w:rsid w:val="00323DEB"/>
    <w:rsid w:val="00327D7C"/>
    <w:rsid w:val="00330D1A"/>
    <w:rsid w:val="00331466"/>
    <w:rsid w:val="0033169E"/>
    <w:rsid w:val="003343BD"/>
    <w:rsid w:val="00335D1A"/>
    <w:rsid w:val="003413C7"/>
    <w:rsid w:val="0034256C"/>
    <w:rsid w:val="00344283"/>
    <w:rsid w:val="00347269"/>
    <w:rsid w:val="0035174D"/>
    <w:rsid w:val="00353C00"/>
    <w:rsid w:val="0035580A"/>
    <w:rsid w:val="00357A85"/>
    <w:rsid w:val="00357DA0"/>
    <w:rsid w:val="00360FC9"/>
    <w:rsid w:val="003610D7"/>
    <w:rsid w:val="003634BD"/>
    <w:rsid w:val="003653A9"/>
    <w:rsid w:val="00365B52"/>
    <w:rsid w:val="00365E62"/>
    <w:rsid w:val="00365F4A"/>
    <w:rsid w:val="00370FFC"/>
    <w:rsid w:val="00371590"/>
    <w:rsid w:val="00374291"/>
    <w:rsid w:val="00384706"/>
    <w:rsid w:val="003864FE"/>
    <w:rsid w:val="003873FA"/>
    <w:rsid w:val="00390BB4"/>
    <w:rsid w:val="0039114A"/>
    <w:rsid w:val="00392C55"/>
    <w:rsid w:val="00393D21"/>
    <w:rsid w:val="003A0629"/>
    <w:rsid w:val="003A0A11"/>
    <w:rsid w:val="003A3860"/>
    <w:rsid w:val="003A45B7"/>
    <w:rsid w:val="003A4FB9"/>
    <w:rsid w:val="003A606B"/>
    <w:rsid w:val="003A687F"/>
    <w:rsid w:val="003B12D0"/>
    <w:rsid w:val="003B3EAD"/>
    <w:rsid w:val="003B420F"/>
    <w:rsid w:val="003C0CA4"/>
    <w:rsid w:val="003C4CDA"/>
    <w:rsid w:val="003C5B46"/>
    <w:rsid w:val="003C5ECD"/>
    <w:rsid w:val="003C602C"/>
    <w:rsid w:val="003C6583"/>
    <w:rsid w:val="003C70CE"/>
    <w:rsid w:val="003C7108"/>
    <w:rsid w:val="003C730E"/>
    <w:rsid w:val="003D0A7A"/>
    <w:rsid w:val="003D1FEF"/>
    <w:rsid w:val="003D2CA3"/>
    <w:rsid w:val="003D31C8"/>
    <w:rsid w:val="003D32E3"/>
    <w:rsid w:val="003D4D3D"/>
    <w:rsid w:val="003E0B01"/>
    <w:rsid w:val="003E50E7"/>
    <w:rsid w:val="003F1A4C"/>
    <w:rsid w:val="003F21DB"/>
    <w:rsid w:val="003F22DB"/>
    <w:rsid w:val="003F34E2"/>
    <w:rsid w:val="003F3E90"/>
    <w:rsid w:val="0040607D"/>
    <w:rsid w:val="00406E51"/>
    <w:rsid w:val="00411E1F"/>
    <w:rsid w:val="004177EB"/>
    <w:rsid w:val="004204ED"/>
    <w:rsid w:val="00427847"/>
    <w:rsid w:val="00427FE5"/>
    <w:rsid w:val="00430462"/>
    <w:rsid w:val="00430977"/>
    <w:rsid w:val="00430CB4"/>
    <w:rsid w:val="00432A41"/>
    <w:rsid w:val="0043344D"/>
    <w:rsid w:val="004344AD"/>
    <w:rsid w:val="00436C1E"/>
    <w:rsid w:val="00444AB9"/>
    <w:rsid w:val="00445DFA"/>
    <w:rsid w:val="004510E3"/>
    <w:rsid w:val="00455BF7"/>
    <w:rsid w:val="00457014"/>
    <w:rsid w:val="00460AAC"/>
    <w:rsid w:val="0046136C"/>
    <w:rsid w:val="004634B1"/>
    <w:rsid w:val="004649C2"/>
    <w:rsid w:val="0046752A"/>
    <w:rsid w:val="00470BEE"/>
    <w:rsid w:val="00470FC7"/>
    <w:rsid w:val="0047202A"/>
    <w:rsid w:val="004746B8"/>
    <w:rsid w:val="00475DC1"/>
    <w:rsid w:val="00477D01"/>
    <w:rsid w:val="00477E44"/>
    <w:rsid w:val="00480FB6"/>
    <w:rsid w:val="00483B91"/>
    <w:rsid w:val="0048590C"/>
    <w:rsid w:val="00492252"/>
    <w:rsid w:val="00492FFE"/>
    <w:rsid w:val="00494611"/>
    <w:rsid w:val="004A0026"/>
    <w:rsid w:val="004A065B"/>
    <w:rsid w:val="004A2F73"/>
    <w:rsid w:val="004A31FD"/>
    <w:rsid w:val="004A64EE"/>
    <w:rsid w:val="004B0AC4"/>
    <w:rsid w:val="004B4F03"/>
    <w:rsid w:val="004B5BD0"/>
    <w:rsid w:val="004B748D"/>
    <w:rsid w:val="004C318D"/>
    <w:rsid w:val="004C3C0F"/>
    <w:rsid w:val="004C3C71"/>
    <w:rsid w:val="004C408F"/>
    <w:rsid w:val="004C55A7"/>
    <w:rsid w:val="004C68BF"/>
    <w:rsid w:val="004C7185"/>
    <w:rsid w:val="004D2008"/>
    <w:rsid w:val="004D4213"/>
    <w:rsid w:val="004D62A2"/>
    <w:rsid w:val="004D7AB5"/>
    <w:rsid w:val="004E052B"/>
    <w:rsid w:val="004E09BC"/>
    <w:rsid w:val="004E1656"/>
    <w:rsid w:val="004E1772"/>
    <w:rsid w:val="004E297F"/>
    <w:rsid w:val="004E339B"/>
    <w:rsid w:val="004E38FC"/>
    <w:rsid w:val="004E3CCD"/>
    <w:rsid w:val="004E47EB"/>
    <w:rsid w:val="004E5484"/>
    <w:rsid w:val="004E6B9F"/>
    <w:rsid w:val="004F0509"/>
    <w:rsid w:val="004F0B02"/>
    <w:rsid w:val="004F0FD7"/>
    <w:rsid w:val="004F676B"/>
    <w:rsid w:val="004F72F4"/>
    <w:rsid w:val="00503E84"/>
    <w:rsid w:val="00504D57"/>
    <w:rsid w:val="005052CD"/>
    <w:rsid w:val="00505668"/>
    <w:rsid w:val="0051070E"/>
    <w:rsid w:val="00513295"/>
    <w:rsid w:val="00520971"/>
    <w:rsid w:val="00521323"/>
    <w:rsid w:val="00522AE9"/>
    <w:rsid w:val="005233E2"/>
    <w:rsid w:val="005240A6"/>
    <w:rsid w:val="005249FC"/>
    <w:rsid w:val="00526AE9"/>
    <w:rsid w:val="00527647"/>
    <w:rsid w:val="005306E2"/>
    <w:rsid w:val="005351F2"/>
    <w:rsid w:val="00536236"/>
    <w:rsid w:val="00546303"/>
    <w:rsid w:val="0054721A"/>
    <w:rsid w:val="00550AD8"/>
    <w:rsid w:val="00550C8F"/>
    <w:rsid w:val="00550D1E"/>
    <w:rsid w:val="0055142F"/>
    <w:rsid w:val="00551DF5"/>
    <w:rsid w:val="00553AAE"/>
    <w:rsid w:val="00553AB8"/>
    <w:rsid w:val="005552DD"/>
    <w:rsid w:val="00557220"/>
    <w:rsid w:val="00557BB8"/>
    <w:rsid w:val="00557CBE"/>
    <w:rsid w:val="0056277A"/>
    <w:rsid w:val="00562D78"/>
    <w:rsid w:val="00565197"/>
    <w:rsid w:val="00572AA1"/>
    <w:rsid w:val="005734C9"/>
    <w:rsid w:val="005770A0"/>
    <w:rsid w:val="005774F6"/>
    <w:rsid w:val="00580C4E"/>
    <w:rsid w:val="00582DDA"/>
    <w:rsid w:val="0058397C"/>
    <w:rsid w:val="00583B31"/>
    <w:rsid w:val="005902A5"/>
    <w:rsid w:val="005902D0"/>
    <w:rsid w:val="005909B6"/>
    <w:rsid w:val="00590C89"/>
    <w:rsid w:val="00591067"/>
    <w:rsid w:val="00593E89"/>
    <w:rsid w:val="00594FE7"/>
    <w:rsid w:val="00595EED"/>
    <w:rsid w:val="00596FA2"/>
    <w:rsid w:val="00597EFA"/>
    <w:rsid w:val="005A20E9"/>
    <w:rsid w:val="005A2C01"/>
    <w:rsid w:val="005A4339"/>
    <w:rsid w:val="005A4921"/>
    <w:rsid w:val="005A66B4"/>
    <w:rsid w:val="005A6A7C"/>
    <w:rsid w:val="005B1E52"/>
    <w:rsid w:val="005B1EC6"/>
    <w:rsid w:val="005B316D"/>
    <w:rsid w:val="005B502F"/>
    <w:rsid w:val="005B634A"/>
    <w:rsid w:val="005C150C"/>
    <w:rsid w:val="005C59EA"/>
    <w:rsid w:val="005C7201"/>
    <w:rsid w:val="005D05DA"/>
    <w:rsid w:val="005D16A3"/>
    <w:rsid w:val="005D3F6E"/>
    <w:rsid w:val="005D45F1"/>
    <w:rsid w:val="005D4EF4"/>
    <w:rsid w:val="005D66FC"/>
    <w:rsid w:val="005D726E"/>
    <w:rsid w:val="005D7508"/>
    <w:rsid w:val="005E07AD"/>
    <w:rsid w:val="005E1DCC"/>
    <w:rsid w:val="005E2033"/>
    <w:rsid w:val="005E3505"/>
    <w:rsid w:val="005F31DE"/>
    <w:rsid w:val="005F3D50"/>
    <w:rsid w:val="005F435E"/>
    <w:rsid w:val="005F487E"/>
    <w:rsid w:val="005F5F65"/>
    <w:rsid w:val="005F7F6A"/>
    <w:rsid w:val="00600B1A"/>
    <w:rsid w:val="00600BFC"/>
    <w:rsid w:val="00601622"/>
    <w:rsid w:val="006065BE"/>
    <w:rsid w:val="00620A77"/>
    <w:rsid w:val="006236A4"/>
    <w:rsid w:val="00624264"/>
    <w:rsid w:val="00624369"/>
    <w:rsid w:val="00624C6D"/>
    <w:rsid w:val="00626570"/>
    <w:rsid w:val="00627975"/>
    <w:rsid w:val="00631522"/>
    <w:rsid w:val="00631B5D"/>
    <w:rsid w:val="00634EC5"/>
    <w:rsid w:val="006363D7"/>
    <w:rsid w:val="00636D1E"/>
    <w:rsid w:val="00636E28"/>
    <w:rsid w:val="00637083"/>
    <w:rsid w:val="0064020A"/>
    <w:rsid w:val="0064495E"/>
    <w:rsid w:val="00645056"/>
    <w:rsid w:val="00647266"/>
    <w:rsid w:val="00647CDD"/>
    <w:rsid w:val="006500FF"/>
    <w:rsid w:val="00661222"/>
    <w:rsid w:val="0067017B"/>
    <w:rsid w:val="006715BF"/>
    <w:rsid w:val="00671712"/>
    <w:rsid w:val="00672A8B"/>
    <w:rsid w:val="006732D8"/>
    <w:rsid w:val="006761D3"/>
    <w:rsid w:val="006776D9"/>
    <w:rsid w:val="00686D5C"/>
    <w:rsid w:val="00687276"/>
    <w:rsid w:val="00692CD9"/>
    <w:rsid w:val="0069349C"/>
    <w:rsid w:val="006934AA"/>
    <w:rsid w:val="0069521D"/>
    <w:rsid w:val="00695260"/>
    <w:rsid w:val="00695A1E"/>
    <w:rsid w:val="00695BC0"/>
    <w:rsid w:val="00697DC7"/>
    <w:rsid w:val="006A5233"/>
    <w:rsid w:val="006A6A5D"/>
    <w:rsid w:val="006A6CCE"/>
    <w:rsid w:val="006A7DF1"/>
    <w:rsid w:val="006B0314"/>
    <w:rsid w:val="006B2B11"/>
    <w:rsid w:val="006C10F4"/>
    <w:rsid w:val="006C25A0"/>
    <w:rsid w:val="006C3C96"/>
    <w:rsid w:val="006D1999"/>
    <w:rsid w:val="006D212C"/>
    <w:rsid w:val="006D603C"/>
    <w:rsid w:val="006D6B13"/>
    <w:rsid w:val="006D73B6"/>
    <w:rsid w:val="006E07E6"/>
    <w:rsid w:val="006E3B47"/>
    <w:rsid w:val="006E4D18"/>
    <w:rsid w:val="006E68FF"/>
    <w:rsid w:val="006E71EE"/>
    <w:rsid w:val="006F114F"/>
    <w:rsid w:val="006F3E98"/>
    <w:rsid w:val="006F580C"/>
    <w:rsid w:val="007026EA"/>
    <w:rsid w:val="007032DE"/>
    <w:rsid w:val="00704956"/>
    <w:rsid w:val="00705120"/>
    <w:rsid w:val="007053B1"/>
    <w:rsid w:val="0070793F"/>
    <w:rsid w:val="00710824"/>
    <w:rsid w:val="007110A6"/>
    <w:rsid w:val="007150FD"/>
    <w:rsid w:val="00720C7B"/>
    <w:rsid w:val="00721767"/>
    <w:rsid w:val="00722889"/>
    <w:rsid w:val="00722FE8"/>
    <w:rsid w:val="007253E4"/>
    <w:rsid w:val="0072735A"/>
    <w:rsid w:val="007308CA"/>
    <w:rsid w:val="007310D3"/>
    <w:rsid w:val="00731975"/>
    <w:rsid w:val="00732351"/>
    <w:rsid w:val="00737676"/>
    <w:rsid w:val="00740322"/>
    <w:rsid w:val="00742088"/>
    <w:rsid w:val="007421C8"/>
    <w:rsid w:val="00743290"/>
    <w:rsid w:val="007435F8"/>
    <w:rsid w:val="00745379"/>
    <w:rsid w:val="00751A94"/>
    <w:rsid w:val="00752500"/>
    <w:rsid w:val="00753922"/>
    <w:rsid w:val="00756365"/>
    <w:rsid w:val="0076377B"/>
    <w:rsid w:val="00765947"/>
    <w:rsid w:val="0076724A"/>
    <w:rsid w:val="00767714"/>
    <w:rsid w:val="00767991"/>
    <w:rsid w:val="0077543D"/>
    <w:rsid w:val="00776899"/>
    <w:rsid w:val="007774F4"/>
    <w:rsid w:val="0078399B"/>
    <w:rsid w:val="007848A2"/>
    <w:rsid w:val="00784A4D"/>
    <w:rsid w:val="00786531"/>
    <w:rsid w:val="0079176A"/>
    <w:rsid w:val="00791898"/>
    <w:rsid w:val="00792CC6"/>
    <w:rsid w:val="007951D8"/>
    <w:rsid w:val="007A3A4D"/>
    <w:rsid w:val="007A4C26"/>
    <w:rsid w:val="007A6F9C"/>
    <w:rsid w:val="007B34AC"/>
    <w:rsid w:val="007B3AD6"/>
    <w:rsid w:val="007B3B85"/>
    <w:rsid w:val="007C1A6E"/>
    <w:rsid w:val="007C513F"/>
    <w:rsid w:val="007C5A2E"/>
    <w:rsid w:val="007C5CBC"/>
    <w:rsid w:val="007C7222"/>
    <w:rsid w:val="007C76E0"/>
    <w:rsid w:val="007D0E1C"/>
    <w:rsid w:val="007D4920"/>
    <w:rsid w:val="007D53FA"/>
    <w:rsid w:val="007D5C01"/>
    <w:rsid w:val="007E0266"/>
    <w:rsid w:val="007E4811"/>
    <w:rsid w:val="007E573F"/>
    <w:rsid w:val="007F0F76"/>
    <w:rsid w:val="007F0FE3"/>
    <w:rsid w:val="007F1602"/>
    <w:rsid w:val="007F49D3"/>
    <w:rsid w:val="007F5367"/>
    <w:rsid w:val="007F754A"/>
    <w:rsid w:val="00802EA2"/>
    <w:rsid w:val="00803B07"/>
    <w:rsid w:val="00804160"/>
    <w:rsid w:val="00806C79"/>
    <w:rsid w:val="00806CC6"/>
    <w:rsid w:val="00807A46"/>
    <w:rsid w:val="00822F39"/>
    <w:rsid w:val="00825EE2"/>
    <w:rsid w:val="00831110"/>
    <w:rsid w:val="0083188C"/>
    <w:rsid w:val="008337D2"/>
    <w:rsid w:val="0083397F"/>
    <w:rsid w:val="008435C3"/>
    <w:rsid w:val="00847139"/>
    <w:rsid w:val="00847C82"/>
    <w:rsid w:val="008501DC"/>
    <w:rsid w:val="008544CE"/>
    <w:rsid w:val="008551A8"/>
    <w:rsid w:val="008567BD"/>
    <w:rsid w:val="00860101"/>
    <w:rsid w:val="00861492"/>
    <w:rsid w:val="00862238"/>
    <w:rsid w:val="008628B5"/>
    <w:rsid w:val="0086361E"/>
    <w:rsid w:val="0086393D"/>
    <w:rsid w:val="00870560"/>
    <w:rsid w:val="00876F46"/>
    <w:rsid w:val="00881049"/>
    <w:rsid w:val="00885D81"/>
    <w:rsid w:val="008876D5"/>
    <w:rsid w:val="0089435D"/>
    <w:rsid w:val="0089604E"/>
    <w:rsid w:val="0089622A"/>
    <w:rsid w:val="008A614A"/>
    <w:rsid w:val="008A699D"/>
    <w:rsid w:val="008A6A78"/>
    <w:rsid w:val="008B0171"/>
    <w:rsid w:val="008B1098"/>
    <w:rsid w:val="008B227A"/>
    <w:rsid w:val="008B3BBD"/>
    <w:rsid w:val="008B3F56"/>
    <w:rsid w:val="008B444C"/>
    <w:rsid w:val="008B4D24"/>
    <w:rsid w:val="008B5A97"/>
    <w:rsid w:val="008B6F8A"/>
    <w:rsid w:val="008B72F0"/>
    <w:rsid w:val="008C040E"/>
    <w:rsid w:val="008C175C"/>
    <w:rsid w:val="008C6AAA"/>
    <w:rsid w:val="008C6BB6"/>
    <w:rsid w:val="008D21BB"/>
    <w:rsid w:val="008D3276"/>
    <w:rsid w:val="008E46AE"/>
    <w:rsid w:val="008E6D33"/>
    <w:rsid w:val="008F1608"/>
    <w:rsid w:val="008F2FCD"/>
    <w:rsid w:val="008F523F"/>
    <w:rsid w:val="008F603D"/>
    <w:rsid w:val="008F745B"/>
    <w:rsid w:val="00900053"/>
    <w:rsid w:val="0090083E"/>
    <w:rsid w:val="0090123A"/>
    <w:rsid w:val="00901990"/>
    <w:rsid w:val="00901DBE"/>
    <w:rsid w:val="00905C22"/>
    <w:rsid w:val="00906B25"/>
    <w:rsid w:val="00907058"/>
    <w:rsid w:val="00907DDC"/>
    <w:rsid w:val="009105FD"/>
    <w:rsid w:val="00912702"/>
    <w:rsid w:val="00913067"/>
    <w:rsid w:val="0091556A"/>
    <w:rsid w:val="00915D91"/>
    <w:rsid w:val="009163A0"/>
    <w:rsid w:val="0092077F"/>
    <w:rsid w:val="00925B04"/>
    <w:rsid w:val="00927D90"/>
    <w:rsid w:val="0093029D"/>
    <w:rsid w:val="009315AE"/>
    <w:rsid w:val="00931886"/>
    <w:rsid w:val="009321DB"/>
    <w:rsid w:val="00933836"/>
    <w:rsid w:val="009465C7"/>
    <w:rsid w:val="00946DA7"/>
    <w:rsid w:val="009474EF"/>
    <w:rsid w:val="00950620"/>
    <w:rsid w:val="00950A22"/>
    <w:rsid w:val="009518C2"/>
    <w:rsid w:val="00955193"/>
    <w:rsid w:val="0095572C"/>
    <w:rsid w:val="0095651A"/>
    <w:rsid w:val="00960015"/>
    <w:rsid w:val="009612CF"/>
    <w:rsid w:val="0096480A"/>
    <w:rsid w:val="00964D4D"/>
    <w:rsid w:val="009667CD"/>
    <w:rsid w:val="009668E8"/>
    <w:rsid w:val="00966CA8"/>
    <w:rsid w:val="009728C9"/>
    <w:rsid w:val="00975DAC"/>
    <w:rsid w:val="00975F3B"/>
    <w:rsid w:val="0097703F"/>
    <w:rsid w:val="00981157"/>
    <w:rsid w:val="00981BE1"/>
    <w:rsid w:val="009855E2"/>
    <w:rsid w:val="00986128"/>
    <w:rsid w:val="00987212"/>
    <w:rsid w:val="0099270E"/>
    <w:rsid w:val="00992E02"/>
    <w:rsid w:val="00995C2E"/>
    <w:rsid w:val="0099619A"/>
    <w:rsid w:val="00996F90"/>
    <w:rsid w:val="009A1EF9"/>
    <w:rsid w:val="009A6B42"/>
    <w:rsid w:val="009B0D90"/>
    <w:rsid w:val="009B11C7"/>
    <w:rsid w:val="009B36A9"/>
    <w:rsid w:val="009C174B"/>
    <w:rsid w:val="009C1B43"/>
    <w:rsid w:val="009C283E"/>
    <w:rsid w:val="009C3F04"/>
    <w:rsid w:val="009C5858"/>
    <w:rsid w:val="009C6046"/>
    <w:rsid w:val="009C73A5"/>
    <w:rsid w:val="009D1CDB"/>
    <w:rsid w:val="009D1E75"/>
    <w:rsid w:val="009D37B6"/>
    <w:rsid w:val="009D4927"/>
    <w:rsid w:val="009E0D3D"/>
    <w:rsid w:val="009E5BBC"/>
    <w:rsid w:val="009E60DA"/>
    <w:rsid w:val="009E749A"/>
    <w:rsid w:val="009F1A76"/>
    <w:rsid w:val="009F7831"/>
    <w:rsid w:val="009F7DE0"/>
    <w:rsid w:val="00A06AF2"/>
    <w:rsid w:val="00A106F1"/>
    <w:rsid w:val="00A11F1B"/>
    <w:rsid w:val="00A1217B"/>
    <w:rsid w:val="00A14C19"/>
    <w:rsid w:val="00A17116"/>
    <w:rsid w:val="00A1731C"/>
    <w:rsid w:val="00A176D3"/>
    <w:rsid w:val="00A215CC"/>
    <w:rsid w:val="00A232B9"/>
    <w:rsid w:val="00A2349B"/>
    <w:rsid w:val="00A24DC8"/>
    <w:rsid w:val="00A25744"/>
    <w:rsid w:val="00A26C6E"/>
    <w:rsid w:val="00A277D0"/>
    <w:rsid w:val="00A3259C"/>
    <w:rsid w:val="00A364E4"/>
    <w:rsid w:val="00A36A50"/>
    <w:rsid w:val="00A36DB9"/>
    <w:rsid w:val="00A37B00"/>
    <w:rsid w:val="00A40EDF"/>
    <w:rsid w:val="00A42C11"/>
    <w:rsid w:val="00A47807"/>
    <w:rsid w:val="00A52A26"/>
    <w:rsid w:val="00A5484E"/>
    <w:rsid w:val="00A55691"/>
    <w:rsid w:val="00A558F9"/>
    <w:rsid w:val="00A66409"/>
    <w:rsid w:val="00A66887"/>
    <w:rsid w:val="00A66DFE"/>
    <w:rsid w:val="00A716D8"/>
    <w:rsid w:val="00A7184C"/>
    <w:rsid w:val="00A71FD5"/>
    <w:rsid w:val="00A72C88"/>
    <w:rsid w:val="00A74B11"/>
    <w:rsid w:val="00A80050"/>
    <w:rsid w:val="00A8074B"/>
    <w:rsid w:val="00A82A1A"/>
    <w:rsid w:val="00A834F8"/>
    <w:rsid w:val="00A8513E"/>
    <w:rsid w:val="00A9433C"/>
    <w:rsid w:val="00AA02A1"/>
    <w:rsid w:val="00AA3BA2"/>
    <w:rsid w:val="00AA3E3D"/>
    <w:rsid w:val="00AA465B"/>
    <w:rsid w:val="00AA4E45"/>
    <w:rsid w:val="00AA59D7"/>
    <w:rsid w:val="00AA5A57"/>
    <w:rsid w:val="00AA684F"/>
    <w:rsid w:val="00AA685A"/>
    <w:rsid w:val="00AB012B"/>
    <w:rsid w:val="00AB08D2"/>
    <w:rsid w:val="00AB09A4"/>
    <w:rsid w:val="00AB2169"/>
    <w:rsid w:val="00AB34A6"/>
    <w:rsid w:val="00AB4002"/>
    <w:rsid w:val="00AB637A"/>
    <w:rsid w:val="00AB6B81"/>
    <w:rsid w:val="00AB7DD2"/>
    <w:rsid w:val="00AC7642"/>
    <w:rsid w:val="00AD049A"/>
    <w:rsid w:val="00AD23FB"/>
    <w:rsid w:val="00AD4366"/>
    <w:rsid w:val="00AE132F"/>
    <w:rsid w:val="00AE14E7"/>
    <w:rsid w:val="00AE23D6"/>
    <w:rsid w:val="00AE5285"/>
    <w:rsid w:val="00AE56B2"/>
    <w:rsid w:val="00AE5C12"/>
    <w:rsid w:val="00AE62A3"/>
    <w:rsid w:val="00AF3D32"/>
    <w:rsid w:val="00AF4679"/>
    <w:rsid w:val="00AF5D06"/>
    <w:rsid w:val="00AF6103"/>
    <w:rsid w:val="00AF6767"/>
    <w:rsid w:val="00B00D6D"/>
    <w:rsid w:val="00B0295D"/>
    <w:rsid w:val="00B030F5"/>
    <w:rsid w:val="00B036A3"/>
    <w:rsid w:val="00B0415B"/>
    <w:rsid w:val="00B051B4"/>
    <w:rsid w:val="00B05D51"/>
    <w:rsid w:val="00B06421"/>
    <w:rsid w:val="00B10120"/>
    <w:rsid w:val="00B119DB"/>
    <w:rsid w:val="00B15979"/>
    <w:rsid w:val="00B15AF4"/>
    <w:rsid w:val="00B1722F"/>
    <w:rsid w:val="00B176A7"/>
    <w:rsid w:val="00B21351"/>
    <w:rsid w:val="00B21F68"/>
    <w:rsid w:val="00B233FE"/>
    <w:rsid w:val="00B253A0"/>
    <w:rsid w:val="00B30160"/>
    <w:rsid w:val="00B347AE"/>
    <w:rsid w:val="00B368C0"/>
    <w:rsid w:val="00B40EB9"/>
    <w:rsid w:val="00B41C1F"/>
    <w:rsid w:val="00B4294D"/>
    <w:rsid w:val="00B45193"/>
    <w:rsid w:val="00B46BC8"/>
    <w:rsid w:val="00B520FB"/>
    <w:rsid w:val="00B56141"/>
    <w:rsid w:val="00B56AAA"/>
    <w:rsid w:val="00B56B82"/>
    <w:rsid w:val="00B57DBD"/>
    <w:rsid w:val="00B63CE0"/>
    <w:rsid w:val="00B64D35"/>
    <w:rsid w:val="00B6739D"/>
    <w:rsid w:val="00B7053B"/>
    <w:rsid w:val="00B70FAE"/>
    <w:rsid w:val="00B71CC4"/>
    <w:rsid w:val="00B725AC"/>
    <w:rsid w:val="00B73004"/>
    <w:rsid w:val="00B759FE"/>
    <w:rsid w:val="00B771F1"/>
    <w:rsid w:val="00B8237B"/>
    <w:rsid w:val="00B8377E"/>
    <w:rsid w:val="00B84C09"/>
    <w:rsid w:val="00B909A9"/>
    <w:rsid w:val="00B957D5"/>
    <w:rsid w:val="00B96A58"/>
    <w:rsid w:val="00B96B8C"/>
    <w:rsid w:val="00BA10F1"/>
    <w:rsid w:val="00BA1225"/>
    <w:rsid w:val="00BA1A3E"/>
    <w:rsid w:val="00BA3600"/>
    <w:rsid w:val="00BA751E"/>
    <w:rsid w:val="00BB002C"/>
    <w:rsid w:val="00BB2101"/>
    <w:rsid w:val="00BB427E"/>
    <w:rsid w:val="00BB51A1"/>
    <w:rsid w:val="00BB53E5"/>
    <w:rsid w:val="00BB7171"/>
    <w:rsid w:val="00BB7F19"/>
    <w:rsid w:val="00BC0F57"/>
    <w:rsid w:val="00BC390B"/>
    <w:rsid w:val="00BD64A4"/>
    <w:rsid w:val="00BD7343"/>
    <w:rsid w:val="00BD7CF9"/>
    <w:rsid w:val="00BE0097"/>
    <w:rsid w:val="00BE33EF"/>
    <w:rsid w:val="00BE490D"/>
    <w:rsid w:val="00BE5890"/>
    <w:rsid w:val="00BF178F"/>
    <w:rsid w:val="00BF1D1B"/>
    <w:rsid w:val="00BF1EE1"/>
    <w:rsid w:val="00BF5914"/>
    <w:rsid w:val="00BF5A82"/>
    <w:rsid w:val="00BF5DE4"/>
    <w:rsid w:val="00BF63A0"/>
    <w:rsid w:val="00C0299A"/>
    <w:rsid w:val="00C0394E"/>
    <w:rsid w:val="00C0594E"/>
    <w:rsid w:val="00C0616F"/>
    <w:rsid w:val="00C10FCC"/>
    <w:rsid w:val="00C14609"/>
    <w:rsid w:val="00C16C1F"/>
    <w:rsid w:val="00C21BCB"/>
    <w:rsid w:val="00C220B5"/>
    <w:rsid w:val="00C302FA"/>
    <w:rsid w:val="00C333A1"/>
    <w:rsid w:val="00C414EA"/>
    <w:rsid w:val="00C439B1"/>
    <w:rsid w:val="00C44BD3"/>
    <w:rsid w:val="00C4717B"/>
    <w:rsid w:val="00C551FF"/>
    <w:rsid w:val="00C554B0"/>
    <w:rsid w:val="00C6145A"/>
    <w:rsid w:val="00C6193D"/>
    <w:rsid w:val="00C64410"/>
    <w:rsid w:val="00C6712D"/>
    <w:rsid w:val="00C72E0A"/>
    <w:rsid w:val="00C73CD5"/>
    <w:rsid w:val="00C740BB"/>
    <w:rsid w:val="00C7689A"/>
    <w:rsid w:val="00C771DF"/>
    <w:rsid w:val="00C77D54"/>
    <w:rsid w:val="00C81C73"/>
    <w:rsid w:val="00C83353"/>
    <w:rsid w:val="00C87261"/>
    <w:rsid w:val="00C913B5"/>
    <w:rsid w:val="00C91B83"/>
    <w:rsid w:val="00C942F8"/>
    <w:rsid w:val="00C9551E"/>
    <w:rsid w:val="00C96C1E"/>
    <w:rsid w:val="00CA0675"/>
    <w:rsid w:val="00CA08CB"/>
    <w:rsid w:val="00CA276C"/>
    <w:rsid w:val="00CA5CEF"/>
    <w:rsid w:val="00CA6D6D"/>
    <w:rsid w:val="00CB10C8"/>
    <w:rsid w:val="00CB2392"/>
    <w:rsid w:val="00CB4BA3"/>
    <w:rsid w:val="00CB5288"/>
    <w:rsid w:val="00CC0D22"/>
    <w:rsid w:val="00CC3760"/>
    <w:rsid w:val="00CC38EE"/>
    <w:rsid w:val="00CC3C18"/>
    <w:rsid w:val="00CC52D8"/>
    <w:rsid w:val="00CC6145"/>
    <w:rsid w:val="00CC6366"/>
    <w:rsid w:val="00CC6C3E"/>
    <w:rsid w:val="00CC6F6B"/>
    <w:rsid w:val="00CC7024"/>
    <w:rsid w:val="00CD4E8C"/>
    <w:rsid w:val="00CD5785"/>
    <w:rsid w:val="00CE13DA"/>
    <w:rsid w:val="00CE370A"/>
    <w:rsid w:val="00CE6C87"/>
    <w:rsid w:val="00CF0FB5"/>
    <w:rsid w:val="00CF2D30"/>
    <w:rsid w:val="00CF380B"/>
    <w:rsid w:val="00CF3A5C"/>
    <w:rsid w:val="00CF5C62"/>
    <w:rsid w:val="00D0136C"/>
    <w:rsid w:val="00D01B75"/>
    <w:rsid w:val="00D02E98"/>
    <w:rsid w:val="00D05FF9"/>
    <w:rsid w:val="00D0695F"/>
    <w:rsid w:val="00D06E94"/>
    <w:rsid w:val="00D07817"/>
    <w:rsid w:val="00D11B8B"/>
    <w:rsid w:val="00D11E73"/>
    <w:rsid w:val="00D160A9"/>
    <w:rsid w:val="00D17439"/>
    <w:rsid w:val="00D17A8D"/>
    <w:rsid w:val="00D2333E"/>
    <w:rsid w:val="00D248DA"/>
    <w:rsid w:val="00D2696D"/>
    <w:rsid w:val="00D26D82"/>
    <w:rsid w:val="00D27B86"/>
    <w:rsid w:val="00D31E20"/>
    <w:rsid w:val="00D338E8"/>
    <w:rsid w:val="00D3480D"/>
    <w:rsid w:val="00D35EC6"/>
    <w:rsid w:val="00D42165"/>
    <w:rsid w:val="00D425E8"/>
    <w:rsid w:val="00D43886"/>
    <w:rsid w:val="00D43B45"/>
    <w:rsid w:val="00D46121"/>
    <w:rsid w:val="00D474E5"/>
    <w:rsid w:val="00D520FF"/>
    <w:rsid w:val="00D57151"/>
    <w:rsid w:val="00D6018F"/>
    <w:rsid w:val="00D6133E"/>
    <w:rsid w:val="00D62DDF"/>
    <w:rsid w:val="00D63FF1"/>
    <w:rsid w:val="00D64E8F"/>
    <w:rsid w:val="00D65286"/>
    <w:rsid w:val="00D66C1E"/>
    <w:rsid w:val="00D7003B"/>
    <w:rsid w:val="00D72806"/>
    <w:rsid w:val="00D73316"/>
    <w:rsid w:val="00D7790F"/>
    <w:rsid w:val="00D81082"/>
    <w:rsid w:val="00D825E7"/>
    <w:rsid w:val="00D878A7"/>
    <w:rsid w:val="00D9125C"/>
    <w:rsid w:val="00D93F6B"/>
    <w:rsid w:val="00D958E3"/>
    <w:rsid w:val="00D95E4F"/>
    <w:rsid w:val="00D9732B"/>
    <w:rsid w:val="00DA1935"/>
    <w:rsid w:val="00DA1D19"/>
    <w:rsid w:val="00DA5E8C"/>
    <w:rsid w:val="00DB43BC"/>
    <w:rsid w:val="00DB7232"/>
    <w:rsid w:val="00DC07C9"/>
    <w:rsid w:val="00DC082F"/>
    <w:rsid w:val="00DC180D"/>
    <w:rsid w:val="00DC3484"/>
    <w:rsid w:val="00DC483E"/>
    <w:rsid w:val="00DC4934"/>
    <w:rsid w:val="00DC49A4"/>
    <w:rsid w:val="00DC73A4"/>
    <w:rsid w:val="00DC79E5"/>
    <w:rsid w:val="00DD059F"/>
    <w:rsid w:val="00DD631E"/>
    <w:rsid w:val="00DD76CF"/>
    <w:rsid w:val="00DE05ED"/>
    <w:rsid w:val="00DE1ADF"/>
    <w:rsid w:val="00DE3BC0"/>
    <w:rsid w:val="00DE484C"/>
    <w:rsid w:val="00DE52B1"/>
    <w:rsid w:val="00DF11F4"/>
    <w:rsid w:val="00DF34D7"/>
    <w:rsid w:val="00DF4FDD"/>
    <w:rsid w:val="00E04B11"/>
    <w:rsid w:val="00E05A91"/>
    <w:rsid w:val="00E06B5E"/>
    <w:rsid w:val="00E12B84"/>
    <w:rsid w:val="00E1382B"/>
    <w:rsid w:val="00E1434B"/>
    <w:rsid w:val="00E1508E"/>
    <w:rsid w:val="00E15F77"/>
    <w:rsid w:val="00E167EA"/>
    <w:rsid w:val="00E17119"/>
    <w:rsid w:val="00E21DC4"/>
    <w:rsid w:val="00E22235"/>
    <w:rsid w:val="00E25234"/>
    <w:rsid w:val="00E25A14"/>
    <w:rsid w:val="00E319CA"/>
    <w:rsid w:val="00E35775"/>
    <w:rsid w:val="00E35EDC"/>
    <w:rsid w:val="00E36CED"/>
    <w:rsid w:val="00E41965"/>
    <w:rsid w:val="00E42554"/>
    <w:rsid w:val="00E44207"/>
    <w:rsid w:val="00E45AE4"/>
    <w:rsid w:val="00E4711A"/>
    <w:rsid w:val="00E50728"/>
    <w:rsid w:val="00E51397"/>
    <w:rsid w:val="00E518F0"/>
    <w:rsid w:val="00E54C5F"/>
    <w:rsid w:val="00E56B2F"/>
    <w:rsid w:val="00E56BF4"/>
    <w:rsid w:val="00E60A1B"/>
    <w:rsid w:val="00E60F26"/>
    <w:rsid w:val="00E63A47"/>
    <w:rsid w:val="00E63F9D"/>
    <w:rsid w:val="00E664BA"/>
    <w:rsid w:val="00E67217"/>
    <w:rsid w:val="00E7105C"/>
    <w:rsid w:val="00E71F31"/>
    <w:rsid w:val="00E751D3"/>
    <w:rsid w:val="00E804E2"/>
    <w:rsid w:val="00E831F7"/>
    <w:rsid w:val="00E83CCF"/>
    <w:rsid w:val="00E83FAD"/>
    <w:rsid w:val="00E845A8"/>
    <w:rsid w:val="00E84D9F"/>
    <w:rsid w:val="00E868DC"/>
    <w:rsid w:val="00E87F04"/>
    <w:rsid w:val="00E9020C"/>
    <w:rsid w:val="00E904F7"/>
    <w:rsid w:val="00E91317"/>
    <w:rsid w:val="00E91BB7"/>
    <w:rsid w:val="00E92BE0"/>
    <w:rsid w:val="00E96CBA"/>
    <w:rsid w:val="00EA30A3"/>
    <w:rsid w:val="00EA5246"/>
    <w:rsid w:val="00EB0EBB"/>
    <w:rsid w:val="00EB1EDD"/>
    <w:rsid w:val="00EB2254"/>
    <w:rsid w:val="00EB4400"/>
    <w:rsid w:val="00EB48F3"/>
    <w:rsid w:val="00EB6FC2"/>
    <w:rsid w:val="00EC2652"/>
    <w:rsid w:val="00EC51BD"/>
    <w:rsid w:val="00ED00C6"/>
    <w:rsid w:val="00ED2960"/>
    <w:rsid w:val="00ED339F"/>
    <w:rsid w:val="00ED4027"/>
    <w:rsid w:val="00EE0ECE"/>
    <w:rsid w:val="00EE122E"/>
    <w:rsid w:val="00EE12CB"/>
    <w:rsid w:val="00EE24CF"/>
    <w:rsid w:val="00EE559D"/>
    <w:rsid w:val="00EE7011"/>
    <w:rsid w:val="00F00A78"/>
    <w:rsid w:val="00F06D0C"/>
    <w:rsid w:val="00F10726"/>
    <w:rsid w:val="00F12B99"/>
    <w:rsid w:val="00F13587"/>
    <w:rsid w:val="00F13591"/>
    <w:rsid w:val="00F1491A"/>
    <w:rsid w:val="00F15112"/>
    <w:rsid w:val="00F17BA6"/>
    <w:rsid w:val="00F23249"/>
    <w:rsid w:val="00F23BFE"/>
    <w:rsid w:val="00F23CA1"/>
    <w:rsid w:val="00F23F5B"/>
    <w:rsid w:val="00F24A9F"/>
    <w:rsid w:val="00F24C0F"/>
    <w:rsid w:val="00F27625"/>
    <w:rsid w:val="00F3453A"/>
    <w:rsid w:val="00F3764D"/>
    <w:rsid w:val="00F42400"/>
    <w:rsid w:val="00F45520"/>
    <w:rsid w:val="00F4560A"/>
    <w:rsid w:val="00F50CA0"/>
    <w:rsid w:val="00F51149"/>
    <w:rsid w:val="00F6037F"/>
    <w:rsid w:val="00F60F8F"/>
    <w:rsid w:val="00F62735"/>
    <w:rsid w:val="00F63291"/>
    <w:rsid w:val="00F640B6"/>
    <w:rsid w:val="00F64A7D"/>
    <w:rsid w:val="00F65C68"/>
    <w:rsid w:val="00F65CBC"/>
    <w:rsid w:val="00F704A6"/>
    <w:rsid w:val="00F70D5F"/>
    <w:rsid w:val="00F71237"/>
    <w:rsid w:val="00F731A8"/>
    <w:rsid w:val="00F74BB4"/>
    <w:rsid w:val="00F76C63"/>
    <w:rsid w:val="00F817AD"/>
    <w:rsid w:val="00F81EC0"/>
    <w:rsid w:val="00F820CF"/>
    <w:rsid w:val="00F82458"/>
    <w:rsid w:val="00F8528A"/>
    <w:rsid w:val="00F90C7D"/>
    <w:rsid w:val="00F922F2"/>
    <w:rsid w:val="00F93161"/>
    <w:rsid w:val="00F93756"/>
    <w:rsid w:val="00F947FD"/>
    <w:rsid w:val="00F94CFC"/>
    <w:rsid w:val="00F959DE"/>
    <w:rsid w:val="00F95D06"/>
    <w:rsid w:val="00F97736"/>
    <w:rsid w:val="00F97DEE"/>
    <w:rsid w:val="00FA2841"/>
    <w:rsid w:val="00FA46CF"/>
    <w:rsid w:val="00FA556B"/>
    <w:rsid w:val="00FB07AD"/>
    <w:rsid w:val="00FB2FFC"/>
    <w:rsid w:val="00FB316D"/>
    <w:rsid w:val="00FB4CBF"/>
    <w:rsid w:val="00FB593C"/>
    <w:rsid w:val="00FC0CC3"/>
    <w:rsid w:val="00FC3D90"/>
    <w:rsid w:val="00FD293C"/>
    <w:rsid w:val="00FD56D1"/>
    <w:rsid w:val="00FE7407"/>
    <w:rsid w:val="00FF1318"/>
    <w:rsid w:val="00FF633D"/>
    <w:rsid w:val="00FF7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5"/>
    <o:shapelayout v:ext="edit">
      <o:idmap v:ext="edit" data="1"/>
    </o:shapelayout>
  </w:shapeDefaults>
  <w:decimalSymbol w:val="."/>
  <w:listSeparator w:val=","/>
  <w14:docId w14:val="08B85841"/>
  <w15:chartTrackingRefBased/>
  <w15:docId w15:val="{6A150919-E149-4227-8768-0BE4F4819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A7E5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A7E56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A7E56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DF11F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F11F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F11F4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11F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11F4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11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11F4"/>
    <w:rPr>
      <w:rFonts w:ascii="Segoe UI" w:hAnsi="Segoe UI" w:cs="Segoe UI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7319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3F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3F5B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E67217"/>
  </w:style>
  <w:style w:type="character" w:customStyle="1" w:styleId="eop">
    <w:name w:val="eop"/>
    <w:basedOn w:val="DefaultParagraphFont"/>
    <w:rsid w:val="00E67217"/>
  </w:style>
  <w:style w:type="table" w:styleId="TableGrid">
    <w:name w:val="Table Grid"/>
    <w:basedOn w:val="TableNormal"/>
    <w:uiPriority w:val="39"/>
    <w:rsid w:val="001B10F1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5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5C1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E5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5C12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oecd.org/education/Improving-schools-in-Wales.pdf" TargetMode="External"/><Relationship Id="rId18" Type="http://schemas.openxmlformats.org/officeDocument/2006/relationships/image" Target="media/image3.emf"/><Relationship Id="rId26" Type="http://schemas.openxmlformats.org/officeDocument/2006/relationships/image" Target="media/image7.emf"/><Relationship Id="rId3" Type="http://schemas.openxmlformats.org/officeDocument/2006/relationships/styles" Target="styles.xml"/><Relationship Id="rId21" Type="http://schemas.openxmlformats.org/officeDocument/2006/relationships/package" Target="embeddings/Microsoft_Word_Document3.docx"/><Relationship Id="rId7" Type="http://schemas.openxmlformats.org/officeDocument/2006/relationships/endnotes" Target="endnotes.xml"/><Relationship Id="rId12" Type="http://schemas.openxmlformats.org/officeDocument/2006/relationships/hyperlink" Target="http://www.projects.coe.uga.edu/epltt" TargetMode="External"/><Relationship Id="rId17" Type="http://schemas.openxmlformats.org/officeDocument/2006/relationships/package" Target="embeddings/Microsoft_Word_Document1.docx"/><Relationship Id="rId25" Type="http://schemas.openxmlformats.org/officeDocument/2006/relationships/package" Target="embeddings/Microsoft_Word_Document5.docx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2.emf"/><Relationship Id="rId20" Type="http://schemas.openxmlformats.org/officeDocument/2006/relationships/image" Target="media/image4.emf"/><Relationship Id="rId29" Type="http://schemas.openxmlformats.org/officeDocument/2006/relationships/package" Target="embeddings/Microsoft_Word_Document7.docx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impact.chartered.college/article/what-is-reflective-practice/" TargetMode="External"/><Relationship Id="rId24" Type="http://schemas.openxmlformats.org/officeDocument/2006/relationships/image" Target="media/image6.emf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package" Target="embeddings/Microsoft_Word_Document.docx"/><Relationship Id="rId23" Type="http://schemas.openxmlformats.org/officeDocument/2006/relationships/package" Target="embeddings/Microsoft_Word_Document4.docx"/><Relationship Id="rId28" Type="http://schemas.openxmlformats.org/officeDocument/2006/relationships/image" Target="media/image8.emf"/><Relationship Id="rId10" Type="http://schemas.openxmlformats.org/officeDocument/2006/relationships/hyperlink" Target="https://www.estyn.gov.wales/provider/ysgol-gymraeg-bro-morgannwg-0" TargetMode="External"/><Relationship Id="rId19" Type="http://schemas.openxmlformats.org/officeDocument/2006/relationships/package" Target="embeddings/Microsoft_Word_Document2.docx"/><Relationship Id="rId31" Type="http://schemas.openxmlformats.org/officeDocument/2006/relationships/package" Target="embeddings/Microsoft_Word_Document8.docx"/><Relationship Id="rId4" Type="http://schemas.openxmlformats.org/officeDocument/2006/relationships/settings" Target="settings.xml"/><Relationship Id="rId9" Type="http://schemas.openxmlformats.org/officeDocument/2006/relationships/hyperlink" Target="http://dx.doi.org/10.1787/9789264086487-en" TargetMode="External"/><Relationship Id="rId14" Type="http://schemas.openxmlformats.org/officeDocument/2006/relationships/image" Target="media/image1.emf"/><Relationship Id="rId22" Type="http://schemas.openxmlformats.org/officeDocument/2006/relationships/image" Target="media/image5.emf"/><Relationship Id="rId27" Type="http://schemas.openxmlformats.org/officeDocument/2006/relationships/package" Target="embeddings/Microsoft_Word_Document6.docx"/><Relationship Id="rId30" Type="http://schemas.openxmlformats.org/officeDocument/2006/relationships/image" Target="media/image9.emf"/><Relationship Id="rId8" Type="http://schemas.openxmlformats.org/officeDocument/2006/relationships/hyperlink" Target="https://www.bera.ac.uk/researchers-resources/publications/ethical-guidelines-for-educational-research-20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49C096-0446-45A9-A3AD-9E3D6387E7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3251</TotalTime>
  <Pages>22</Pages>
  <Words>5252</Words>
  <Characters>30353</Characters>
  <Application>Microsoft Office Word</Application>
  <DocSecurity>0</DocSecurity>
  <Lines>252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brenchley</dc:creator>
  <cp:keywords/>
  <dc:description/>
  <cp:lastModifiedBy>hannah brenchley</cp:lastModifiedBy>
  <cp:revision>1093</cp:revision>
  <dcterms:created xsi:type="dcterms:W3CDTF">2019-10-07T06:35:00Z</dcterms:created>
  <dcterms:modified xsi:type="dcterms:W3CDTF">2019-10-18T13:32:00Z</dcterms:modified>
</cp:coreProperties>
</file>