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11530" w14:textId="2E7E2E19" w:rsidR="00E0552C" w:rsidRDefault="00B55D33">
      <w:r w:rsidRPr="00C42E9B">
        <w:rPr>
          <w:b/>
          <w:bCs/>
        </w:rPr>
        <w:t>Introduction</w:t>
      </w:r>
      <w:r w:rsidR="00C42E9B">
        <w:rPr>
          <w:b/>
          <w:bCs/>
        </w:rPr>
        <w:t xml:space="preserve"> </w:t>
      </w:r>
    </w:p>
    <w:p w14:paraId="70091EA4" w14:textId="24AE16BA" w:rsidR="00B55D33" w:rsidRDefault="00FB5D7D">
      <w:r>
        <w:t>This essay will cover sustainability and marketin</w:t>
      </w:r>
      <w:r w:rsidR="002C4E2D">
        <w:t xml:space="preserve">g while looking at sustainability in its raw form. The </w:t>
      </w:r>
      <w:r w:rsidR="00C378C4">
        <w:t xml:space="preserve">document </w:t>
      </w:r>
      <w:r w:rsidR="002C4E2D">
        <w:t>will</w:t>
      </w:r>
      <w:r w:rsidR="00C378C4">
        <w:t xml:space="preserve"> also</w:t>
      </w:r>
      <w:r w:rsidR="002C4E2D">
        <w:t xml:space="preserve"> cover green marketing and its many elements while looking at the possible reasons why marketing and sustainability does not always work. It </w:t>
      </w:r>
      <w:r w:rsidR="003B2729">
        <w:t xml:space="preserve">will </w:t>
      </w:r>
      <w:r w:rsidR="002C4E2D">
        <w:t>look at various examples in the current market</w:t>
      </w:r>
      <w:r w:rsidR="00C378C4">
        <w:t xml:space="preserve">, the organisations that use types of sustainable marketing and </w:t>
      </w:r>
      <w:r w:rsidR="003B2729">
        <w:t>t</w:t>
      </w:r>
      <w:r w:rsidR="00C378C4">
        <w:t>he</w:t>
      </w:r>
      <w:r w:rsidR="003B2729">
        <w:t xml:space="preserve"> use</w:t>
      </w:r>
      <w:r w:rsidR="002C4E2D">
        <w:t xml:space="preserve"> green </w:t>
      </w:r>
      <w:r w:rsidR="003B2729">
        <w:t>marketing</w:t>
      </w:r>
      <w:r w:rsidR="002C4E2D">
        <w:t xml:space="preserve"> to</w:t>
      </w:r>
      <w:r w:rsidR="003B2729">
        <w:t xml:space="preserve"> develop</w:t>
      </w:r>
      <w:r w:rsidR="002C4E2D">
        <w:t xml:space="preserve"> their brand </w:t>
      </w:r>
      <w:r w:rsidR="003B2729">
        <w:t xml:space="preserve">image </w:t>
      </w:r>
      <w:r w:rsidR="002C4E2D">
        <w:t>as the growing worry of sustainable products and environmentally aware organisation</w:t>
      </w:r>
      <w:r w:rsidR="00224C09">
        <w:t>s</w:t>
      </w:r>
      <w:r w:rsidR="002C4E2D">
        <w:t xml:space="preserve"> becomes a focal point of the consumer.</w:t>
      </w:r>
      <w:r w:rsidR="00224C09">
        <w:t xml:space="preserve"> To conclude the document will cover limitation of sustainability within marketing and produce recommendations on what organisations could do when trying to market sustainability.</w:t>
      </w:r>
    </w:p>
    <w:p w14:paraId="1FFD92D1" w14:textId="3F5A713C" w:rsidR="00211C52" w:rsidRPr="00C42E9B" w:rsidRDefault="00B55D33" w:rsidP="00F75663">
      <w:pPr>
        <w:rPr>
          <w:b/>
          <w:bCs/>
        </w:rPr>
      </w:pPr>
      <w:r w:rsidRPr="00C42E9B">
        <w:rPr>
          <w:b/>
          <w:bCs/>
        </w:rPr>
        <w:t xml:space="preserve">Sustainability </w:t>
      </w:r>
    </w:p>
    <w:p w14:paraId="46F13085" w14:textId="21EE4AD5" w:rsidR="00453663" w:rsidRPr="004C09AF" w:rsidRDefault="00211C52" w:rsidP="00CB3B6B">
      <w:pPr>
        <w:rPr>
          <w:rFonts w:cs="Arial"/>
        </w:rPr>
      </w:pPr>
      <w:r>
        <w:rPr>
          <w:rFonts w:cs="Arial"/>
        </w:rPr>
        <w:t xml:space="preserve">The term </w:t>
      </w:r>
      <w:r w:rsidR="00D611CB">
        <w:rPr>
          <w:rFonts w:cs="Arial"/>
        </w:rPr>
        <w:t>Sustainability</w:t>
      </w:r>
      <w:r>
        <w:rPr>
          <w:rFonts w:cs="Arial"/>
        </w:rPr>
        <w:t xml:space="preserve"> is not a contemporary term</w:t>
      </w:r>
      <w:r w:rsidR="004C09AF">
        <w:rPr>
          <w:rFonts w:cs="Arial"/>
        </w:rPr>
        <w:t xml:space="preserve"> and does not have one definition.</w:t>
      </w:r>
      <w:r w:rsidR="00F90AE2">
        <w:rPr>
          <w:rFonts w:cs="Arial"/>
        </w:rPr>
        <w:t xml:space="preserve"> </w:t>
      </w:r>
      <w:sdt>
        <w:sdtPr>
          <w:rPr>
            <w:rFonts w:cs="Arial"/>
          </w:rPr>
          <w:id w:val="1458530122"/>
          <w:citation/>
        </w:sdtPr>
        <w:sdtEndPr/>
        <w:sdtContent>
          <w:r w:rsidR="00F90AE2">
            <w:rPr>
              <w:rFonts w:cs="Arial"/>
            </w:rPr>
            <w:fldChar w:fldCharType="begin"/>
          </w:r>
          <w:r w:rsidR="00F90AE2">
            <w:rPr>
              <w:rFonts w:cs="Arial"/>
            </w:rPr>
            <w:instrText xml:space="preserve">CITATION Par09 \p 141 \l 2057 </w:instrText>
          </w:r>
          <w:r w:rsidR="00F90AE2">
            <w:rPr>
              <w:rFonts w:cs="Arial"/>
            </w:rPr>
            <w:fldChar w:fldCharType="separate"/>
          </w:r>
          <w:r w:rsidR="00F90AE2" w:rsidRPr="008A3865">
            <w:rPr>
              <w:rFonts w:cs="Arial"/>
              <w:noProof/>
            </w:rPr>
            <w:t>(Parson E., 2009, p. 141)</w:t>
          </w:r>
          <w:r w:rsidR="00F90AE2">
            <w:rPr>
              <w:rFonts w:cs="Arial"/>
            </w:rPr>
            <w:fldChar w:fldCharType="end"/>
          </w:r>
        </w:sdtContent>
      </w:sdt>
      <w:r w:rsidR="00F90AE2">
        <w:rPr>
          <w:rFonts w:cs="Arial"/>
        </w:rPr>
        <w:t xml:space="preserve"> defines it as </w:t>
      </w:r>
      <w:r w:rsidR="00F75663">
        <w:rPr>
          <w:rFonts w:cs="Arial"/>
        </w:rPr>
        <w:t>“</w:t>
      </w:r>
      <w:r w:rsidR="00F90AE2">
        <w:rPr>
          <w:rFonts w:cs="Arial"/>
        </w:rPr>
        <w:t>meeting the needs of the present without depleting resources or harming natural cycles for future generations</w:t>
      </w:r>
      <w:r w:rsidR="00F75663">
        <w:rPr>
          <w:rFonts w:cs="Arial"/>
        </w:rPr>
        <w:t>”</w:t>
      </w:r>
      <w:r w:rsidR="00CE4BF7">
        <w:rPr>
          <w:rFonts w:cs="Arial"/>
        </w:rPr>
        <w:t>; however, i</w:t>
      </w:r>
      <w:r w:rsidR="00F75663">
        <w:rPr>
          <w:rFonts w:cs="Arial"/>
        </w:rPr>
        <w:t xml:space="preserve">n the Brundtland report </w:t>
      </w:r>
      <w:sdt>
        <w:sdtPr>
          <w:rPr>
            <w:rFonts w:cs="Arial"/>
          </w:rPr>
          <w:id w:val="-1636869704"/>
          <w:citation/>
        </w:sdtPr>
        <w:sdtEndPr/>
        <w:sdtContent>
          <w:r w:rsidR="00F75663">
            <w:rPr>
              <w:rFonts w:cs="Arial"/>
            </w:rPr>
            <w:fldChar w:fldCharType="begin"/>
          </w:r>
          <w:r w:rsidR="00F75663">
            <w:rPr>
              <w:rFonts w:cs="Arial"/>
            </w:rPr>
            <w:instrText xml:space="preserve"> CITATION WCE87 \l 2057 </w:instrText>
          </w:r>
          <w:r w:rsidR="00F75663">
            <w:rPr>
              <w:rFonts w:cs="Arial"/>
            </w:rPr>
            <w:fldChar w:fldCharType="separate"/>
          </w:r>
          <w:r w:rsidR="00F75663" w:rsidRPr="00F75663">
            <w:rPr>
              <w:rFonts w:cs="Arial"/>
              <w:noProof/>
            </w:rPr>
            <w:t>(WCED, 1987)</w:t>
          </w:r>
          <w:r w:rsidR="00F75663">
            <w:rPr>
              <w:rFonts w:cs="Arial"/>
            </w:rPr>
            <w:fldChar w:fldCharType="end"/>
          </w:r>
        </w:sdtContent>
      </w:sdt>
      <w:r w:rsidR="004C09AF">
        <w:rPr>
          <w:rFonts w:cs="Arial"/>
        </w:rPr>
        <w:t xml:space="preserve"> </w:t>
      </w:r>
      <w:r w:rsidR="005343B7">
        <w:rPr>
          <w:rFonts w:cs="Arial"/>
        </w:rPr>
        <w:t xml:space="preserve">the World Commission of Environment and Development </w:t>
      </w:r>
      <w:r w:rsidR="00F75663">
        <w:rPr>
          <w:rFonts w:cs="Arial"/>
        </w:rPr>
        <w:t>defines sustainable development as a means that “meets the needs of the present without compromising the</w:t>
      </w:r>
      <w:r w:rsidR="00C06374">
        <w:rPr>
          <w:rFonts w:cs="Arial"/>
        </w:rPr>
        <w:t xml:space="preserve"> ability of future generations to meet their own needs”. </w:t>
      </w:r>
      <w:r w:rsidR="00F90AE2">
        <w:rPr>
          <w:rFonts w:cs="Arial"/>
        </w:rPr>
        <w:t>Since the 70’s there has been a pattern where interests in environmental effects of economic activities</w:t>
      </w:r>
      <w:r w:rsidR="00757135">
        <w:rPr>
          <w:rFonts w:cs="Arial"/>
        </w:rPr>
        <w:t xml:space="preserve"> have fluctuated</w:t>
      </w:r>
      <w:r w:rsidR="004C09AF">
        <w:rPr>
          <w:rFonts w:cs="Arial"/>
        </w:rPr>
        <w:t xml:space="preserve">, </w:t>
      </w:r>
      <w:r>
        <w:rPr>
          <w:rFonts w:cs="Arial"/>
        </w:rPr>
        <w:t xml:space="preserve">it has had a burgeoning popularity over the </w:t>
      </w:r>
      <w:r w:rsidR="00865B4B">
        <w:rPr>
          <w:rFonts w:cs="Arial"/>
        </w:rPr>
        <w:t xml:space="preserve">recent </w:t>
      </w:r>
      <w:r>
        <w:rPr>
          <w:rFonts w:cs="Arial"/>
        </w:rPr>
        <w:t>years and become</w:t>
      </w:r>
      <w:r w:rsidR="00865B4B">
        <w:rPr>
          <w:rFonts w:cs="Arial"/>
        </w:rPr>
        <w:t>s</w:t>
      </w:r>
      <w:r>
        <w:rPr>
          <w:rFonts w:cs="Arial"/>
        </w:rPr>
        <w:t xml:space="preserve"> a focal point of many marketing strategies.</w:t>
      </w:r>
      <w:sdt>
        <w:sdtPr>
          <w:rPr>
            <w:rFonts w:cs="Arial"/>
          </w:rPr>
          <w:id w:val="-579909755"/>
          <w:citation/>
        </w:sdtPr>
        <w:sdtEndPr/>
        <w:sdtContent>
          <w:r w:rsidR="00865B4B">
            <w:rPr>
              <w:rFonts w:cs="Arial"/>
            </w:rPr>
            <w:fldChar w:fldCharType="begin"/>
          </w:r>
          <w:r w:rsidR="00865B4B">
            <w:rPr>
              <w:rFonts w:cs="Arial"/>
            </w:rPr>
            <w:instrText xml:space="preserve"> CITATION Yva08 \l 2057 </w:instrText>
          </w:r>
          <w:r w:rsidR="00865B4B">
            <w:rPr>
              <w:rFonts w:cs="Arial"/>
            </w:rPr>
            <w:fldChar w:fldCharType="separate"/>
          </w:r>
          <w:r w:rsidR="00865B4B">
            <w:rPr>
              <w:rFonts w:cs="Arial"/>
              <w:noProof/>
            </w:rPr>
            <w:t xml:space="preserve"> </w:t>
          </w:r>
          <w:r w:rsidR="00865B4B" w:rsidRPr="00865B4B">
            <w:rPr>
              <w:rFonts w:cs="Arial"/>
              <w:noProof/>
            </w:rPr>
            <w:t>(Y. &amp; P., 2008)</w:t>
          </w:r>
          <w:r w:rsidR="00865B4B">
            <w:rPr>
              <w:rFonts w:cs="Arial"/>
            </w:rPr>
            <w:fldChar w:fldCharType="end"/>
          </w:r>
        </w:sdtContent>
      </w:sdt>
      <w:r>
        <w:rPr>
          <w:rFonts w:cs="Arial"/>
        </w:rPr>
        <w:t xml:space="preserve"> </w:t>
      </w:r>
      <w:r w:rsidR="00A6427C">
        <w:rPr>
          <w:rFonts w:cs="Arial"/>
        </w:rPr>
        <w:t xml:space="preserve">                                         </w:t>
      </w:r>
    </w:p>
    <w:p w14:paraId="51045CE9" w14:textId="2F6D2BD7" w:rsidR="00587152" w:rsidRPr="00C42E9B" w:rsidRDefault="007778FA" w:rsidP="00C42E9B">
      <w:pPr>
        <w:ind w:left="720"/>
        <w:rPr>
          <w:rFonts w:cs="Arial"/>
          <w:b/>
          <w:bCs/>
        </w:rPr>
      </w:pPr>
      <w:r w:rsidRPr="00C42E9B">
        <w:rPr>
          <w:rFonts w:cs="Arial"/>
          <w:b/>
          <w:bCs/>
        </w:rPr>
        <w:t>Green Marketing</w:t>
      </w:r>
    </w:p>
    <w:p w14:paraId="0285CCC4" w14:textId="0A379EBE" w:rsidR="00CB3B6B" w:rsidRDefault="00F15001" w:rsidP="00453663">
      <w:pPr>
        <w:rPr>
          <w:rFonts w:cs="Arial"/>
        </w:rPr>
      </w:pPr>
      <w:r>
        <w:rPr>
          <w:rFonts w:cs="Arial"/>
        </w:rPr>
        <w:t xml:space="preserve">Organisations often see green marketing </w:t>
      </w:r>
      <w:r w:rsidR="00CA4164">
        <w:rPr>
          <w:rFonts w:cs="Arial"/>
        </w:rPr>
        <w:t xml:space="preserve">as a tool by which the business uses to adapt their products to appease the growing demand for environmentally friendly products </w:t>
      </w:r>
      <w:sdt>
        <w:sdtPr>
          <w:rPr>
            <w:rFonts w:cs="Arial"/>
          </w:rPr>
          <w:id w:val="1320850733"/>
          <w:citation/>
        </w:sdtPr>
        <w:sdtEndPr/>
        <w:sdtContent>
          <w:r w:rsidR="00CA4164">
            <w:rPr>
              <w:rFonts w:cs="Arial"/>
            </w:rPr>
            <w:fldChar w:fldCharType="begin"/>
          </w:r>
          <w:r w:rsidR="00CA4164">
            <w:rPr>
              <w:rFonts w:cs="Arial"/>
            </w:rPr>
            <w:instrText xml:space="preserve">CITATION Par09 \p 151 \l 2057 </w:instrText>
          </w:r>
          <w:r w:rsidR="00CA4164">
            <w:rPr>
              <w:rFonts w:cs="Arial"/>
            </w:rPr>
            <w:fldChar w:fldCharType="separate"/>
          </w:r>
          <w:r w:rsidR="00CA4164" w:rsidRPr="00CA4164">
            <w:rPr>
              <w:rFonts w:cs="Arial"/>
              <w:noProof/>
            </w:rPr>
            <w:t>(Parson E., 2009, p. 151)</w:t>
          </w:r>
          <w:r w:rsidR="00CA4164">
            <w:rPr>
              <w:rFonts w:cs="Arial"/>
            </w:rPr>
            <w:fldChar w:fldCharType="end"/>
          </w:r>
        </w:sdtContent>
      </w:sdt>
      <w:r w:rsidR="00CA4164">
        <w:rPr>
          <w:rFonts w:cs="Arial"/>
        </w:rPr>
        <w:t xml:space="preserve">; the use of this tool to appease the growing demand for environmental products is shown with companies </w:t>
      </w:r>
      <w:r w:rsidR="009C2C25">
        <w:rPr>
          <w:rFonts w:cs="Arial"/>
        </w:rPr>
        <w:t xml:space="preserve">creating products such as plastic free deodorants </w:t>
      </w:r>
      <w:sdt>
        <w:sdtPr>
          <w:rPr>
            <w:rFonts w:cs="Arial"/>
          </w:rPr>
          <w:id w:val="1551577855"/>
          <w:citation/>
        </w:sdtPr>
        <w:sdtEndPr/>
        <w:sdtContent>
          <w:r w:rsidR="009C2C25">
            <w:rPr>
              <w:rFonts w:cs="Arial"/>
            </w:rPr>
            <w:fldChar w:fldCharType="begin"/>
          </w:r>
          <w:r w:rsidR="009C2C25">
            <w:rPr>
              <w:rFonts w:cs="Arial"/>
            </w:rPr>
            <w:instrText xml:space="preserve"> CITATION Pea19 \l 2057 </w:instrText>
          </w:r>
          <w:r w:rsidR="009C2C25">
            <w:rPr>
              <w:rFonts w:cs="Arial"/>
            </w:rPr>
            <w:fldChar w:fldCharType="separate"/>
          </w:r>
          <w:r w:rsidR="009C2C25" w:rsidRPr="009C2C25">
            <w:rPr>
              <w:rFonts w:cs="Arial"/>
              <w:noProof/>
            </w:rPr>
            <w:t>(Peace With The Wild, 2019)</w:t>
          </w:r>
          <w:r w:rsidR="009C2C25">
            <w:rPr>
              <w:rFonts w:cs="Arial"/>
            </w:rPr>
            <w:fldChar w:fldCharType="end"/>
          </w:r>
        </w:sdtContent>
      </w:sdt>
      <w:r w:rsidR="009C2C25">
        <w:rPr>
          <w:rFonts w:cs="Arial"/>
        </w:rPr>
        <w:t>.</w:t>
      </w:r>
    </w:p>
    <w:p w14:paraId="0EA752FB" w14:textId="1F08D962" w:rsidR="00FD4939" w:rsidRDefault="00587152" w:rsidP="00453663">
      <w:pPr>
        <w:rPr>
          <w:rFonts w:cs="Arial"/>
        </w:rPr>
      </w:pPr>
      <w:r>
        <w:rPr>
          <w:rFonts w:cs="Arial"/>
        </w:rPr>
        <w:t xml:space="preserve">Many organisations have found that </w:t>
      </w:r>
      <w:r w:rsidR="00796DBC">
        <w:rPr>
          <w:rFonts w:cs="Arial"/>
        </w:rPr>
        <w:t>committing to becoming more environmentally aware returns a higher profit than continually ignoring the demand for a greener product</w:t>
      </w:r>
      <w:r w:rsidR="00477F0D">
        <w:rPr>
          <w:rFonts w:cs="Arial"/>
        </w:rPr>
        <w:t xml:space="preserve"> </w:t>
      </w:r>
      <w:sdt>
        <w:sdtPr>
          <w:rPr>
            <w:rFonts w:cs="Arial"/>
          </w:rPr>
          <w:id w:val="-2019068481"/>
          <w:citation/>
        </w:sdtPr>
        <w:sdtEndPr/>
        <w:sdtContent>
          <w:r w:rsidR="00477F0D">
            <w:rPr>
              <w:rFonts w:cs="Arial"/>
            </w:rPr>
            <w:fldChar w:fldCharType="begin"/>
          </w:r>
          <w:r w:rsidR="00477F0D">
            <w:rPr>
              <w:rFonts w:cs="Arial"/>
            </w:rPr>
            <w:instrText xml:space="preserve">CITATION Par09 \p 149 \l 2057 </w:instrText>
          </w:r>
          <w:r w:rsidR="00477F0D">
            <w:rPr>
              <w:rFonts w:cs="Arial"/>
            </w:rPr>
            <w:fldChar w:fldCharType="separate"/>
          </w:r>
          <w:r w:rsidR="00477F0D" w:rsidRPr="00477F0D">
            <w:rPr>
              <w:rFonts w:cs="Arial"/>
              <w:noProof/>
            </w:rPr>
            <w:t>(Parson E., 2009, p. 149)</w:t>
          </w:r>
          <w:r w:rsidR="00477F0D">
            <w:rPr>
              <w:rFonts w:cs="Arial"/>
            </w:rPr>
            <w:fldChar w:fldCharType="end"/>
          </w:r>
        </w:sdtContent>
      </w:sdt>
      <w:r w:rsidR="00796DBC">
        <w:rPr>
          <w:rFonts w:cs="Arial"/>
        </w:rPr>
        <w:t>.</w:t>
      </w:r>
      <w:r w:rsidR="00C42E9B">
        <w:rPr>
          <w:rFonts w:cs="Arial"/>
        </w:rPr>
        <w:t xml:space="preserve"> Prior to 2010,</w:t>
      </w:r>
      <w:r w:rsidR="00796DBC">
        <w:rPr>
          <w:rFonts w:cs="Arial"/>
        </w:rPr>
        <w:t xml:space="preserve"> </w:t>
      </w:r>
      <w:r w:rsidR="00C42E9B">
        <w:rPr>
          <w:rFonts w:cs="Arial"/>
        </w:rPr>
        <w:t>c</w:t>
      </w:r>
      <w:r w:rsidR="00796DBC">
        <w:rPr>
          <w:rFonts w:cs="Arial"/>
        </w:rPr>
        <w:t xml:space="preserve">ompanies such as DuPont who were one of the earliest to embrace the change </w:t>
      </w:r>
      <w:r w:rsidR="00C42E9B">
        <w:rPr>
          <w:rFonts w:cs="Arial"/>
        </w:rPr>
        <w:t xml:space="preserve">by </w:t>
      </w:r>
      <w:r w:rsidR="00796DBC">
        <w:rPr>
          <w:rFonts w:cs="Arial"/>
        </w:rPr>
        <w:t>committ</w:t>
      </w:r>
      <w:r w:rsidR="00C42E9B">
        <w:rPr>
          <w:rFonts w:cs="Arial"/>
        </w:rPr>
        <w:t>ing</w:t>
      </w:r>
      <w:r w:rsidR="00796DBC">
        <w:rPr>
          <w:rFonts w:cs="Arial"/>
        </w:rPr>
        <w:t xml:space="preserve"> to reducing emissions by 65% within ten years; by 2007, DuPont had reported a saving of $2.2bn a year through the </w:t>
      </w:r>
      <w:r w:rsidR="00D90909">
        <w:rPr>
          <w:rFonts w:cs="Arial"/>
        </w:rPr>
        <w:t xml:space="preserve">new </w:t>
      </w:r>
      <w:r w:rsidR="00796DBC">
        <w:rPr>
          <w:rFonts w:cs="Arial"/>
        </w:rPr>
        <w:t xml:space="preserve">energy efficiency </w:t>
      </w:r>
      <w:r w:rsidR="00D90909">
        <w:rPr>
          <w:rFonts w:cs="Arial"/>
        </w:rPr>
        <w:t xml:space="preserve">measures, this was the same amount as the declared profits for that year </w:t>
      </w:r>
      <w:sdt>
        <w:sdtPr>
          <w:rPr>
            <w:rFonts w:cs="Arial"/>
          </w:rPr>
          <w:id w:val="1511948941"/>
          <w:citation/>
        </w:sdtPr>
        <w:sdtEndPr/>
        <w:sdtContent>
          <w:r w:rsidR="00D90909">
            <w:rPr>
              <w:rFonts w:cs="Arial"/>
            </w:rPr>
            <w:fldChar w:fldCharType="begin"/>
          </w:r>
          <w:r w:rsidR="00D90909">
            <w:rPr>
              <w:rFonts w:cs="Arial"/>
            </w:rPr>
            <w:instrText xml:space="preserve"> CITATION Kei13 \l 2057 </w:instrText>
          </w:r>
          <w:r w:rsidR="00D90909">
            <w:rPr>
              <w:rFonts w:cs="Arial"/>
            </w:rPr>
            <w:fldChar w:fldCharType="separate"/>
          </w:r>
          <w:r w:rsidR="00D90909" w:rsidRPr="00D90909">
            <w:rPr>
              <w:rFonts w:cs="Arial"/>
              <w:noProof/>
            </w:rPr>
            <w:t>(Zokaei, 2013)</w:t>
          </w:r>
          <w:r w:rsidR="00D90909">
            <w:rPr>
              <w:rFonts w:cs="Arial"/>
            </w:rPr>
            <w:fldChar w:fldCharType="end"/>
          </w:r>
        </w:sdtContent>
      </w:sdt>
      <w:r w:rsidR="00D90909">
        <w:rPr>
          <w:rFonts w:cs="Arial"/>
        </w:rPr>
        <w:t>.</w:t>
      </w:r>
      <w:r w:rsidR="00C42E9B">
        <w:rPr>
          <w:rFonts w:cs="Arial"/>
        </w:rPr>
        <w:t xml:space="preserve"> Be that as it may the concept of sustainability is contradictory to the idea of green marketing. </w:t>
      </w:r>
      <w:sdt>
        <w:sdtPr>
          <w:rPr>
            <w:rFonts w:cs="Arial"/>
          </w:rPr>
          <w:id w:val="-1279560978"/>
          <w:citation/>
        </w:sdtPr>
        <w:sdtEndPr/>
        <w:sdtContent>
          <w:r w:rsidR="00C42E9B">
            <w:rPr>
              <w:rFonts w:cs="Arial"/>
            </w:rPr>
            <w:fldChar w:fldCharType="begin"/>
          </w:r>
          <w:r w:rsidR="00C42E9B">
            <w:rPr>
              <w:rFonts w:cs="Arial"/>
            </w:rPr>
            <w:instrText xml:space="preserve">CITATION Kot05 \l 2057 </w:instrText>
          </w:r>
          <w:r w:rsidR="00C42E9B">
            <w:rPr>
              <w:rFonts w:cs="Arial"/>
            </w:rPr>
            <w:fldChar w:fldCharType="separate"/>
          </w:r>
          <w:r w:rsidR="00C42E9B" w:rsidRPr="00C42E9B">
            <w:rPr>
              <w:rFonts w:cs="Arial"/>
              <w:noProof/>
            </w:rPr>
            <w:t>(Kotler, 2005)</w:t>
          </w:r>
          <w:r w:rsidR="00C42E9B">
            <w:rPr>
              <w:rFonts w:cs="Arial"/>
            </w:rPr>
            <w:fldChar w:fldCharType="end"/>
          </w:r>
        </w:sdtContent>
      </w:sdt>
      <w:r w:rsidR="00FD4939">
        <w:rPr>
          <w:rFonts w:cs="Arial"/>
        </w:rPr>
        <w:t xml:space="preserve"> propose that there are four levels of environmental sustainability: </w:t>
      </w:r>
    </w:p>
    <w:p w14:paraId="6184805E" w14:textId="77777777" w:rsidR="001F2176" w:rsidRPr="001F2176" w:rsidRDefault="00FD4939" w:rsidP="00453663">
      <w:pPr>
        <w:rPr>
          <w:rFonts w:cs="Arial"/>
          <w:b/>
          <w:bCs/>
        </w:rPr>
      </w:pPr>
      <w:r w:rsidRPr="001F2176">
        <w:rPr>
          <w:rFonts w:cs="Arial"/>
          <w:b/>
          <w:bCs/>
        </w:rPr>
        <w:t xml:space="preserve">Pollution control/prevention </w:t>
      </w:r>
    </w:p>
    <w:p w14:paraId="42A68AB1" w14:textId="20EA68FF" w:rsidR="00FD4939" w:rsidRPr="00F25FF5" w:rsidRDefault="001F2176" w:rsidP="00453663">
      <w:pPr>
        <w:rPr>
          <w:rFonts w:cs="Arial"/>
        </w:rPr>
      </w:pPr>
      <w:r>
        <w:rPr>
          <w:rFonts w:cs="Arial"/>
        </w:rPr>
        <w:t xml:space="preserve">When the focus is on </w:t>
      </w:r>
      <w:r w:rsidR="00FD4939">
        <w:rPr>
          <w:rFonts w:cs="Arial"/>
        </w:rPr>
        <w:t xml:space="preserve">clearing waste that is produced and preventing future waste production through green marketing programmes or developing products that are biodegradable, recyclable or have biodegradable packaging. </w:t>
      </w:r>
      <w:r w:rsidR="001B392D">
        <w:rPr>
          <w:rFonts w:cs="Arial"/>
        </w:rPr>
        <w:t xml:space="preserve">This level of sustainability </w:t>
      </w:r>
      <w:r w:rsidR="00F25FF5">
        <w:rPr>
          <w:rFonts w:cs="Arial"/>
        </w:rPr>
        <w:t xml:space="preserve">can be seen with the organisation Smol; this organisation strives to be environmentally conscious and </w:t>
      </w:r>
      <w:r w:rsidR="001B392D">
        <w:rPr>
          <w:rFonts w:cs="Arial"/>
        </w:rPr>
        <w:t xml:space="preserve">advertises the level of awareness they have by ensuring their products are reduced in chemical content; and is packaged in a child safe and 100% recyclable material </w:t>
      </w:r>
      <w:sdt>
        <w:sdtPr>
          <w:rPr>
            <w:rFonts w:cs="Arial"/>
          </w:rPr>
          <w:id w:val="-938444268"/>
          <w:citation/>
        </w:sdtPr>
        <w:sdtEndPr/>
        <w:sdtContent>
          <w:r w:rsidR="001B392D">
            <w:rPr>
              <w:rFonts w:cs="Arial"/>
            </w:rPr>
            <w:fldChar w:fldCharType="begin"/>
          </w:r>
          <w:r w:rsidR="001B392D">
            <w:rPr>
              <w:rFonts w:cs="Arial"/>
            </w:rPr>
            <w:instrText xml:space="preserve"> CITATION Smo19 \l 2057 </w:instrText>
          </w:r>
          <w:r w:rsidR="001B392D">
            <w:rPr>
              <w:rFonts w:cs="Arial"/>
            </w:rPr>
            <w:fldChar w:fldCharType="separate"/>
          </w:r>
          <w:r w:rsidR="001B392D" w:rsidRPr="001B392D">
            <w:rPr>
              <w:rFonts w:cs="Arial"/>
              <w:noProof/>
            </w:rPr>
            <w:t>(Smol, 2019)</w:t>
          </w:r>
          <w:r w:rsidR="001B392D">
            <w:rPr>
              <w:rFonts w:cs="Arial"/>
            </w:rPr>
            <w:fldChar w:fldCharType="end"/>
          </w:r>
        </w:sdtContent>
      </w:sdt>
      <w:r w:rsidR="001B392D">
        <w:rPr>
          <w:rFonts w:cs="Arial"/>
        </w:rPr>
        <w:t xml:space="preserve"> </w:t>
      </w:r>
      <w:r w:rsidR="00F25FF5">
        <w:rPr>
          <w:rFonts w:cstheme="minorHAnsi"/>
        </w:rPr>
        <w:t xml:space="preserve">.  </w:t>
      </w:r>
    </w:p>
    <w:p w14:paraId="3469E1F6" w14:textId="5D0E6B5D" w:rsidR="00C820C7" w:rsidRPr="00C820C7" w:rsidRDefault="00FD4939" w:rsidP="00453663">
      <w:pPr>
        <w:rPr>
          <w:rFonts w:cs="Arial"/>
          <w:b/>
          <w:bCs/>
        </w:rPr>
      </w:pPr>
      <w:r w:rsidRPr="00C820C7">
        <w:rPr>
          <w:rFonts w:cs="Arial"/>
          <w:b/>
          <w:bCs/>
        </w:rPr>
        <w:t>Product stewardship</w:t>
      </w:r>
      <w:r w:rsidR="00005BD2" w:rsidRPr="00C820C7">
        <w:rPr>
          <w:rFonts w:cs="Arial"/>
          <w:b/>
          <w:bCs/>
        </w:rPr>
        <w:t xml:space="preserve"> </w:t>
      </w:r>
    </w:p>
    <w:p w14:paraId="153C5DF6" w14:textId="5EE83B73" w:rsidR="00C820C7" w:rsidRPr="004A6CF2" w:rsidRDefault="00C820C7" w:rsidP="00453663">
      <w:pPr>
        <w:rPr>
          <w:rFonts w:cs="Arial"/>
        </w:rPr>
      </w:pPr>
      <w:r>
        <w:rPr>
          <w:rFonts w:cs="Arial"/>
        </w:rPr>
        <w:t xml:space="preserve">Where the aim is to </w:t>
      </w:r>
      <w:r w:rsidR="00005BD2">
        <w:rPr>
          <w:rFonts w:cs="Arial"/>
        </w:rPr>
        <w:t>minimiz</w:t>
      </w:r>
      <w:r>
        <w:rPr>
          <w:rFonts w:cs="Arial"/>
        </w:rPr>
        <w:t>e</w:t>
      </w:r>
      <w:r w:rsidR="00005BD2">
        <w:rPr>
          <w:rFonts w:cs="Arial"/>
        </w:rPr>
        <w:t xml:space="preserve"> all environmental impacts throughout the product life cycle.</w:t>
      </w:r>
      <w:r w:rsidR="00552FD1">
        <w:rPr>
          <w:rFonts w:cs="Arial"/>
        </w:rPr>
        <w:t xml:space="preserve"> Unilever is a good example of the use of this; in 2010 the organisation adopted a sustainable living plan to increase their positive social impact while also reducing their environmental impact </w:t>
      </w:r>
      <w:sdt>
        <w:sdtPr>
          <w:rPr>
            <w:rFonts w:cs="Arial"/>
          </w:rPr>
          <w:id w:val="-141582059"/>
          <w:citation/>
        </w:sdtPr>
        <w:sdtEndPr/>
        <w:sdtContent>
          <w:r w:rsidR="00552FD1">
            <w:rPr>
              <w:rFonts w:cs="Arial"/>
            </w:rPr>
            <w:fldChar w:fldCharType="begin"/>
          </w:r>
          <w:r w:rsidR="00552FD1">
            <w:rPr>
              <w:rFonts w:cs="Arial"/>
            </w:rPr>
            <w:instrText xml:space="preserve"> CITATION CAR16 \l 2057 </w:instrText>
          </w:r>
          <w:r w:rsidR="00552FD1">
            <w:rPr>
              <w:rFonts w:cs="Arial"/>
            </w:rPr>
            <w:fldChar w:fldCharType="separate"/>
          </w:r>
          <w:r w:rsidR="00552FD1" w:rsidRPr="00552FD1">
            <w:rPr>
              <w:rFonts w:cs="Arial"/>
              <w:noProof/>
            </w:rPr>
            <w:t>(CARE2, 2016)</w:t>
          </w:r>
          <w:r w:rsidR="00552FD1">
            <w:rPr>
              <w:rFonts w:cs="Arial"/>
            </w:rPr>
            <w:fldChar w:fldCharType="end"/>
          </w:r>
        </w:sdtContent>
      </w:sdt>
      <w:r w:rsidR="00552FD1">
        <w:rPr>
          <w:rFonts w:cs="Arial"/>
        </w:rPr>
        <w:t xml:space="preserve">. </w:t>
      </w:r>
      <w:r w:rsidR="00552FD1">
        <w:rPr>
          <w:rFonts w:cs="Arial"/>
        </w:rPr>
        <w:lastRenderedPageBreak/>
        <w:t>The plan has three set goals they wish to achieve, underpinned by nine commitments and targets they aim to achieve by 2030</w:t>
      </w:r>
      <w:r w:rsidR="00A03842">
        <w:rPr>
          <w:rFonts w:cs="Arial"/>
        </w:rPr>
        <w:t xml:space="preserve"> </w:t>
      </w:r>
      <w:sdt>
        <w:sdtPr>
          <w:rPr>
            <w:rFonts w:cs="Arial"/>
          </w:rPr>
          <w:id w:val="1207526086"/>
          <w:citation/>
        </w:sdtPr>
        <w:sdtEndPr/>
        <w:sdtContent>
          <w:r w:rsidR="00A03842">
            <w:rPr>
              <w:rFonts w:cs="Arial"/>
            </w:rPr>
            <w:fldChar w:fldCharType="begin"/>
          </w:r>
          <w:r w:rsidR="00A03842">
            <w:rPr>
              <w:rFonts w:cs="Arial"/>
            </w:rPr>
            <w:instrText xml:space="preserve"> CITATION Uni19 \l 2057 </w:instrText>
          </w:r>
          <w:r w:rsidR="00A03842">
            <w:rPr>
              <w:rFonts w:cs="Arial"/>
            </w:rPr>
            <w:fldChar w:fldCharType="separate"/>
          </w:r>
          <w:r w:rsidR="00A03842" w:rsidRPr="00A03842">
            <w:rPr>
              <w:rFonts w:cs="Arial"/>
              <w:noProof/>
            </w:rPr>
            <w:t>(Unilever, 2019)</w:t>
          </w:r>
          <w:r w:rsidR="00A03842">
            <w:rPr>
              <w:rFonts w:cs="Arial"/>
            </w:rPr>
            <w:fldChar w:fldCharType="end"/>
          </w:r>
        </w:sdtContent>
      </w:sdt>
      <w:r w:rsidR="00552FD1">
        <w:rPr>
          <w:rFonts w:cs="Arial"/>
        </w:rPr>
        <w:t xml:space="preserve">. </w:t>
      </w:r>
    </w:p>
    <w:p w14:paraId="24CC7655" w14:textId="20F5EAC5" w:rsidR="00C820C7" w:rsidRDefault="00FD4939" w:rsidP="00453663">
      <w:pPr>
        <w:rPr>
          <w:rFonts w:cs="Arial"/>
          <w:b/>
          <w:bCs/>
        </w:rPr>
      </w:pPr>
      <w:r w:rsidRPr="00C820C7">
        <w:rPr>
          <w:rFonts w:cs="Arial"/>
          <w:b/>
          <w:bCs/>
        </w:rPr>
        <w:t xml:space="preserve">New environmental technologies </w:t>
      </w:r>
    </w:p>
    <w:p w14:paraId="48E114AC" w14:textId="7F3EB4A4" w:rsidR="006A27E6" w:rsidRDefault="00C820C7" w:rsidP="00453663">
      <w:pPr>
        <w:rPr>
          <w:rFonts w:cs="Arial"/>
        </w:rPr>
      </w:pPr>
      <w:r>
        <w:rPr>
          <w:rFonts w:cs="Arial"/>
        </w:rPr>
        <w:t xml:space="preserve">Where an organisation is </w:t>
      </w:r>
      <w:r w:rsidR="006A27E6">
        <w:rPr>
          <w:rFonts w:cs="Arial"/>
        </w:rPr>
        <w:t>investing in research and development to pre-empt sustainable strategies.</w:t>
      </w:r>
      <w:r w:rsidR="00FD67B9">
        <w:rPr>
          <w:rFonts w:cs="Arial"/>
        </w:rPr>
        <w:t xml:space="preserve"> We can see in recent years there has been an influx of kick-starters and big organisations trying to develop the next innovation in sustainable production; one of those developments can be seen with the wheat straw which uses the by-product of wheat harvests to create a single use straw that is 100% biodegradable and 100% natural </w:t>
      </w:r>
      <w:sdt>
        <w:sdtPr>
          <w:rPr>
            <w:rFonts w:cs="Arial"/>
          </w:rPr>
          <w:id w:val="1644075427"/>
          <w:citation/>
        </w:sdtPr>
        <w:sdtEndPr/>
        <w:sdtContent>
          <w:r w:rsidR="00FD67B9">
            <w:rPr>
              <w:rFonts w:cs="Arial"/>
            </w:rPr>
            <w:fldChar w:fldCharType="begin"/>
          </w:r>
          <w:r w:rsidR="00FD67B9">
            <w:rPr>
              <w:rFonts w:cs="Arial"/>
            </w:rPr>
            <w:instrText xml:space="preserve"> CITATION The191 \l 2057 </w:instrText>
          </w:r>
          <w:r w:rsidR="00FD67B9">
            <w:rPr>
              <w:rFonts w:cs="Arial"/>
            </w:rPr>
            <w:fldChar w:fldCharType="separate"/>
          </w:r>
          <w:r w:rsidR="00FD67B9" w:rsidRPr="00FD67B9">
            <w:rPr>
              <w:rFonts w:cs="Arial"/>
              <w:noProof/>
            </w:rPr>
            <w:t>(The Wheat Straws Company, 2019)</w:t>
          </w:r>
          <w:r w:rsidR="00FD67B9">
            <w:rPr>
              <w:rFonts w:cs="Arial"/>
            </w:rPr>
            <w:fldChar w:fldCharType="end"/>
          </w:r>
        </w:sdtContent>
      </w:sdt>
      <w:r w:rsidR="00FD67B9">
        <w:rPr>
          <w:rFonts w:cs="Arial"/>
        </w:rPr>
        <w:t xml:space="preserve"> </w:t>
      </w:r>
    </w:p>
    <w:p w14:paraId="22A51368" w14:textId="77777777" w:rsidR="00291474" w:rsidRDefault="00FD4939" w:rsidP="00453663">
      <w:pPr>
        <w:rPr>
          <w:rFonts w:cs="Arial"/>
        </w:rPr>
      </w:pPr>
      <w:r w:rsidRPr="00291474">
        <w:rPr>
          <w:rFonts w:cs="Arial"/>
          <w:b/>
          <w:bCs/>
        </w:rPr>
        <w:t>Sustainability vision</w:t>
      </w:r>
      <w:r>
        <w:rPr>
          <w:rFonts w:cs="Arial"/>
        </w:rPr>
        <w:t xml:space="preserve"> </w:t>
      </w:r>
    </w:p>
    <w:p w14:paraId="35E7192A" w14:textId="2C912356" w:rsidR="008A6638" w:rsidRDefault="00291474" w:rsidP="00453663">
      <w:pPr>
        <w:rPr>
          <w:rFonts w:cs="Arial"/>
        </w:rPr>
      </w:pPr>
      <w:r>
        <w:rPr>
          <w:rFonts w:cs="Arial"/>
        </w:rPr>
        <w:t xml:space="preserve">Sustainability vision </w:t>
      </w:r>
      <w:r w:rsidR="006A27E6">
        <w:rPr>
          <w:rFonts w:cs="Arial"/>
        </w:rPr>
        <w:t xml:space="preserve">develops a framework to show how the products, service, processes and policies comply with the </w:t>
      </w:r>
      <w:r w:rsidR="0007094C">
        <w:rPr>
          <w:rFonts w:cs="Arial"/>
        </w:rPr>
        <w:t xml:space="preserve">aforesaid </w:t>
      </w:r>
      <w:r w:rsidR="006A27E6">
        <w:rPr>
          <w:rFonts w:cs="Arial"/>
        </w:rPr>
        <w:t xml:space="preserve">levels of sustainability. </w:t>
      </w:r>
    </w:p>
    <w:p w14:paraId="68D77293" w14:textId="7DEEB39C" w:rsidR="0079000E" w:rsidRDefault="0079000E" w:rsidP="00453663">
      <w:pPr>
        <w:rPr>
          <w:rFonts w:cs="Arial"/>
        </w:rPr>
      </w:pPr>
      <w:r>
        <w:rPr>
          <w:rFonts w:cs="Arial"/>
        </w:rPr>
        <w:t>The unfortunate problem is that some companies only use green marketing to achieve the most basic level of environmental sustainabilit</w:t>
      </w:r>
      <w:r w:rsidR="00952FFB">
        <w:rPr>
          <w:rFonts w:cs="Arial"/>
        </w:rPr>
        <w:t xml:space="preserve">y.  </w:t>
      </w:r>
      <w:sdt>
        <w:sdtPr>
          <w:rPr>
            <w:rFonts w:cs="Arial"/>
          </w:rPr>
          <w:id w:val="1017349541"/>
          <w:citation/>
        </w:sdtPr>
        <w:sdtEndPr/>
        <w:sdtContent>
          <w:r w:rsidR="00952FFB">
            <w:rPr>
              <w:rFonts w:cs="Arial"/>
            </w:rPr>
            <w:fldChar w:fldCharType="begin"/>
          </w:r>
          <w:r w:rsidR="00952FFB">
            <w:rPr>
              <w:rFonts w:cs="Arial"/>
            </w:rPr>
            <w:instrText xml:space="preserve"> CITATION McD97 \l 2057 </w:instrText>
          </w:r>
          <w:r w:rsidR="00952FFB">
            <w:rPr>
              <w:rFonts w:cs="Arial"/>
            </w:rPr>
            <w:fldChar w:fldCharType="separate"/>
          </w:r>
          <w:r w:rsidR="00952FFB" w:rsidRPr="00952FFB">
            <w:rPr>
              <w:rFonts w:cs="Arial"/>
              <w:noProof/>
            </w:rPr>
            <w:t>(McDonagh, 1997)</w:t>
          </w:r>
          <w:r w:rsidR="00952FFB">
            <w:rPr>
              <w:rFonts w:cs="Arial"/>
            </w:rPr>
            <w:fldChar w:fldCharType="end"/>
          </w:r>
        </w:sdtContent>
      </w:sdt>
      <w:r w:rsidR="00952FFB">
        <w:rPr>
          <w:rFonts w:cs="Arial"/>
        </w:rPr>
        <w:t xml:space="preserve"> conclude</w:t>
      </w:r>
      <w:r w:rsidR="00604373">
        <w:rPr>
          <w:rFonts w:cs="Arial"/>
        </w:rPr>
        <w:t>d</w:t>
      </w:r>
      <w:r w:rsidR="00952FFB">
        <w:rPr>
          <w:rFonts w:cs="Arial"/>
        </w:rPr>
        <w:t xml:space="preserve"> that the lack of engagement from organisation on more than the simplistic level is because of the vast amount of environmental issues that need to be addressed; these issues include animal conservation, corporate social responsibilities and organic trade</w:t>
      </w:r>
      <w:r w:rsidR="002F0498">
        <w:rPr>
          <w:rFonts w:cs="Arial"/>
        </w:rPr>
        <w:t>. With the vast number of areas that need to be addressed we can see that green marketing becomes a more complex term.</w:t>
      </w:r>
      <w:r w:rsidR="00604373">
        <w:rPr>
          <w:rFonts w:cs="Arial"/>
        </w:rPr>
        <w:t xml:space="preserve"> Green marketing had been discredited as a result of underperforming products; the products created from recycled materials were perceived as a lesser product because of the contents. The ambiguous promotional campaigns that used terms such as “environmentally friendly” or “biodegradable” were unproven and legislation </w:t>
      </w:r>
      <w:r w:rsidR="00417F6C">
        <w:rPr>
          <w:rFonts w:cs="Arial"/>
        </w:rPr>
        <w:t>related to the matter was inconsistent. There was a lack of evidence to prove that these products had any positive effects to the environment than its previous versions; however, companies gained increased revenue and a boost in their social reputation from these specious claims of environmental consciousness</w:t>
      </w:r>
      <w:sdt>
        <w:sdtPr>
          <w:rPr>
            <w:rFonts w:cs="Arial"/>
          </w:rPr>
          <w:id w:val="1893848217"/>
          <w:citation/>
        </w:sdtPr>
        <w:sdtEndPr/>
        <w:sdtContent>
          <w:r>
            <w:rPr>
              <w:rFonts w:cs="Arial"/>
            </w:rPr>
            <w:fldChar w:fldCharType="begin"/>
          </w:r>
          <w:r w:rsidR="007B50BC">
            <w:rPr>
              <w:rFonts w:cs="Arial"/>
            </w:rPr>
            <w:instrText xml:space="preserve">CITATION Par09 \p "149 - 150" \l 2057 </w:instrText>
          </w:r>
          <w:r>
            <w:rPr>
              <w:rFonts w:cs="Arial"/>
            </w:rPr>
            <w:fldChar w:fldCharType="separate"/>
          </w:r>
          <w:r w:rsidR="007B50BC">
            <w:rPr>
              <w:rFonts w:cs="Arial"/>
              <w:noProof/>
            </w:rPr>
            <w:t xml:space="preserve"> </w:t>
          </w:r>
          <w:r w:rsidR="007B50BC" w:rsidRPr="007B50BC">
            <w:rPr>
              <w:rFonts w:cs="Arial"/>
              <w:noProof/>
            </w:rPr>
            <w:t>(Parson E., 2009, pp. 149 - 150)</w:t>
          </w:r>
          <w:r>
            <w:rPr>
              <w:rFonts w:cs="Arial"/>
            </w:rPr>
            <w:fldChar w:fldCharType="end"/>
          </w:r>
        </w:sdtContent>
      </w:sdt>
      <w:r>
        <w:rPr>
          <w:rFonts w:cs="Arial"/>
        </w:rPr>
        <w:t xml:space="preserve">. </w:t>
      </w:r>
    </w:p>
    <w:p w14:paraId="656543B5" w14:textId="2A5AA7DC" w:rsidR="00453663" w:rsidRPr="00453663" w:rsidRDefault="00587152" w:rsidP="00453663">
      <w:pPr>
        <w:rPr>
          <w:rFonts w:cs="Arial"/>
        </w:rPr>
      </w:pPr>
      <w:r>
        <w:rPr>
          <w:rFonts w:cs="Arial"/>
        </w:rPr>
        <w:t xml:space="preserve">Peattie and Crane </w:t>
      </w:r>
      <w:sdt>
        <w:sdtPr>
          <w:rPr>
            <w:rFonts w:cs="Arial"/>
          </w:rPr>
          <w:id w:val="-1708322569"/>
          <w:citation/>
        </w:sdtPr>
        <w:sdtEndPr/>
        <w:sdtContent>
          <w:r>
            <w:rPr>
              <w:rFonts w:cs="Arial"/>
            </w:rPr>
            <w:fldChar w:fldCharType="begin"/>
          </w:r>
          <w:r w:rsidR="00D90909">
            <w:rPr>
              <w:rFonts w:cs="Arial"/>
            </w:rPr>
            <w:instrText xml:space="preserve">CITATION Pea05 \l 2057 </w:instrText>
          </w:r>
          <w:r>
            <w:rPr>
              <w:rFonts w:cs="Arial"/>
            </w:rPr>
            <w:fldChar w:fldCharType="separate"/>
          </w:r>
          <w:r w:rsidR="00D90909" w:rsidRPr="00D90909">
            <w:rPr>
              <w:rFonts w:cs="Arial"/>
              <w:noProof/>
            </w:rPr>
            <w:t>(Peattie, 2005)</w:t>
          </w:r>
          <w:r>
            <w:rPr>
              <w:rFonts w:cs="Arial"/>
            </w:rPr>
            <w:fldChar w:fldCharType="end"/>
          </w:r>
        </w:sdtContent>
      </w:sdt>
      <w:r>
        <w:rPr>
          <w:rFonts w:cs="Arial"/>
        </w:rPr>
        <w:t xml:space="preserve"> </w:t>
      </w:r>
      <w:r w:rsidR="00B74E45">
        <w:rPr>
          <w:rFonts w:cs="Arial"/>
        </w:rPr>
        <w:t xml:space="preserve">perceive that the disillusionment of green marketing is derived from the consumers understanding of and distrust in the organisation and their advertisements. They also state this distrust from the consumer stems from five failed manifestations of green marketing, these consist of: </w:t>
      </w:r>
    </w:p>
    <w:p w14:paraId="71C5F2C1" w14:textId="77777777" w:rsidR="000E415C" w:rsidRPr="0030090F" w:rsidRDefault="000C5625">
      <w:pPr>
        <w:rPr>
          <w:b/>
          <w:bCs/>
        </w:rPr>
      </w:pPr>
      <w:r w:rsidRPr="0030090F">
        <w:rPr>
          <w:b/>
          <w:bCs/>
        </w:rPr>
        <w:t xml:space="preserve">Green spinning </w:t>
      </w:r>
      <w:r w:rsidRPr="0030090F">
        <w:rPr>
          <w:b/>
          <w:bCs/>
        </w:rPr>
        <w:tab/>
      </w:r>
    </w:p>
    <w:p w14:paraId="1A23CEBB" w14:textId="08D6C24F" w:rsidR="00CB0493" w:rsidRPr="0003087C" w:rsidRDefault="000E415C">
      <w:r>
        <w:t xml:space="preserve">A marketing technique where </w:t>
      </w:r>
      <w:r w:rsidR="00CB0493">
        <w:t xml:space="preserve">reputation management through PR </w:t>
      </w:r>
      <w:r>
        <w:t xml:space="preserve">is conducted </w:t>
      </w:r>
      <w:r w:rsidR="00CB0493">
        <w:t xml:space="preserve">instead of dialogue, used by companies whom have a high level of criticism. </w:t>
      </w:r>
      <w:r w:rsidR="0003087C">
        <w:t>We see this type of green marketing with organizations such as BP, this organization has a reputation for damaging the environment over the last two decades as there has been many disasters with the energy companies oil rigs which has brought a lot of criticism to the organisation over these few years. To counter act this criticism they state on their web-page for sustainability</w:t>
      </w:r>
      <w:r w:rsidR="0003087C" w:rsidRPr="0003087C">
        <w:rPr>
          <w:rFonts w:cstheme="minorHAnsi"/>
        </w:rPr>
        <w:t xml:space="preserve"> “</w:t>
      </w:r>
      <w:r w:rsidR="0003087C" w:rsidRPr="0003087C">
        <w:rPr>
          <w:rFonts w:cstheme="minorHAnsi"/>
          <w:spacing w:val="-3"/>
          <w:shd w:val="clear" w:color="auto" w:fill="FFFFFF"/>
        </w:rPr>
        <w:t>As the world demands more energy to fuel increasing prosperity and provide people with a better quality of life, it also demands energy delivered in new ways, with fewer emissions. For the energy sector, this dual challenge is the defining issue of our times.</w:t>
      </w:r>
      <w:r w:rsidR="0003087C">
        <w:rPr>
          <w:rFonts w:cstheme="minorHAnsi"/>
        </w:rPr>
        <w:t xml:space="preserve">” </w:t>
      </w:r>
      <w:sdt>
        <w:sdtPr>
          <w:rPr>
            <w:rFonts w:cstheme="minorHAnsi"/>
          </w:rPr>
          <w:id w:val="-316424489"/>
          <w:citation/>
        </w:sdtPr>
        <w:sdtEndPr/>
        <w:sdtContent>
          <w:r w:rsidR="0003087C">
            <w:rPr>
              <w:rFonts w:cstheme="minorHAnsi"/>
            </w:rPr>
            <w:fldChar w:fldCharType="begin"/>
          </w:r>
          <w:r w:rsidR="0003087C">
            <w:rPr>
              <w:rFonts w:cstheme="minorHAnsi"/>
            </w:rPr>
            <w:instrText xml:space="preserve"> CITATION BP18 \l 2057 </w:instrText>
          </w:r>
          <w:r w:rsidR="0003087C">
            <w:rPr>
              <w:rFonts w:cstheme="minorHAnsi"/>
            </w:rPr>
            <w:fldChar w:fldCharType="separate"/>
          </w:r>
          <w:r w:rsidR="0003087C" w:rsidRPr="0003087C">
            <w:rPr>
              <w:rFonts w:cstheme="minorHAnsi"/>
              <w:noProof/>
            </w:rPr>
            <w:t>(BP , 2018)</w:t>
          </w:r>
          <w:r w:rsidR="0003087C">
            <w:rPr>
              <w:rFonts w:cstheme="minorHAnsi"/>
            </w:rPr>
            <w:fldChar w:fldCharType="end"/>
          </w:r>
        </w:sdtContent>
      </w:sdt>
      <w:r w:rsidR="0003087C">
        <w:rPr>
          <w:rFonts w:cstheme="minorHAnsi"/>
        </w:rPr>
        <w:t xml:space="preserve">. This statement is most likely just a use of wording to project the idea that the organization is working towards developing a </w:t>
      </w:r>
      <w:r w:rsidR="00CB7386">
        <w:rPr>
          <w:rFonts w:cstheme="minorHAnsi"/>
        </w:rPr>
        <w:t>cleaner</w:t>
      </w:r>
      <w:r w:rsidR="0003087C">
        <w:rPr>
          <w:rFonts w:cstheme="minorHAnsi"/>
        </w:rPr>
        <w:t xml:space="preserve"> and safer way of producing energy as demand increases; however, the consumer is yet to see any development or push for this as they continue to drill offshore for oil and damage eco-systems around the world with their </w:t>
      </w:r>
      <w:r w:rsidR="00752C44">
        <w:rPr>
          <w:rFonts w:cstheme="minorHAnsi"/>
        </w:rPr>
        <w:t>extraction of oil.</w:t>
      </w:r>
    </w:p>
    <w:p w14:paraId="1DF3AE6E" w14:textId="77777777" w:rsidR="004A6CF2" w:rsidRDefault="004A6CF2">
      <w:pPr>
        <w:rPr>
          <w:b/>
          <w:bCs/>
        </w:rPr>
      </w:pPr>
    </w:p>
    <w:p w14:paraId="1279A462" w14:textId="11786C18" w:rsidR="000E415C" w:rsidRPr="000E415C" w:rsidRDefault="000C5625">
      <w:pPr>
        <w:rPr>
          <w:b/>
          <w:bCs/>
        </w:rPr>
      </w:pPr>
      <w:r w:rsidRPr="000E415C">
        <w:rPr>
          <w:b/>
          <w:bCs/>
        </w:rPr>
        <w:lastRenderedPageBreak/>
        <w:t>Green selling</w:t>
      </w:r>
      <w:r w:rsidR="00CB0493" w:rsidRPr="000E415C">
        <w:rPr>
          <w:b/>
          <w:bCs/>
        </w:rPr>
        <w:t xml:space="preserve"> </w:t>
      </w:r>
    </w:p>
    <w:p w14:paraId="1F4447BC" w14:textId="11A45467" w:rsidR="000E415C" w:rsidRDefault="000E415C">
      <w:r>
        <w:t xml:space="preserve">This form of marketing is when an organisation is </w:t>
      </w:r>
      <w:r w:rsidR="00380BC7">
        <w:t>advertising the environmental features of existing products while not producing new developments to the product.</w:t>
      </w:r>
      <w:r w:rsidR="00E5612F">
        <w:t xml:space="preserve"> </w:t>
      </w:r>
      <w:r w:rsidR="00031F44">
        <w:t xml:space="preserve">This is seen </w:t>
      </w:r>
      <w:r w:rsidR="00C5258C">
        <w:t>in organisations such as British Airways; this organisation took a step towards sustainable and environmentally aware business practices and boldly stated they would attempt to offset their emission in 2005. However, this was a failed campaign as the organisation admitted to only off</w:t>
      </w:r>
      <w:r w:rsidR="0054476A">
        <w:t xml:space="preserve">setting </w:t>
      </w:r>
      <w:r w:rsidR="00C5258C">
        <w:t xml:space="preserve">a total of 3000 tons of the </w:t>
      </w:r>
      <w:r w:rsidR="0054476A">
        <w:t>emissions</w:t>
      </w:r>
      <w:r w:rsidR="00C5258C">
        <w:t xml:space="preserve"> produce</w:t>
      </w:r>
      <w:r w:rsidR="0054476A">
        <w:t>d</w:t>
      </w:r>
      <w:r w:rsidR="00C5258C">
        <w:t xml:space="preserve"> which is an equivalent to 0.01%</w:t>
      </w:r>
      <w:r w:rsidR="0054476A">
        <w:t>. This</w:t>
      </w:r>
      <w:r w:rsidR="00C5258C">
        <w:t xml:space="preserve"> shows th</w:t>
      </w:r>
      <w:r w:rsidR="0054476A">
        <w:t>at the organisation</w:t>
      </w:r>
      <w:r w:rsidR="00C5258C">
        <w:t xml:space="preserve"> did not think it through and was just trying to advertise an environmental message</w:t>
      </w:r>
      <w:r w:rsidR="0054476A">
        <w:t xml:space="preserve"> to give a look of being environmentally aware</w:t>
      </w:r>
      <w:r w:rsidR="00C5258C">
        <w:t xml:space="preserve"> without being able to fulfil their statements</w:t>
      </w:r>
      <w:r w:rsidR="00401EA9">
        <w:t xml:space="preserve"> effectively and did not even attempt to develop better ways to provide their service with environmental issues in mind </w:t>
      </w:r>
      <w:sdt>
        <w:sdtPr>
          <w:id w:val="-455414296"/>
          <w:citation/>
        </w:sdtPr>
        <w:sdtEndPr/>
        <w:sdtContent>
          <w:r w:rsidR="00401EA9">
            <w:fldChar w:fldCharType="begin"/>
          </w:r>
          <w:r w:rsidR="00401EA9">
            <w:instrText xml:space="preserve"> CITATION Knu10 \l 2057 </w:instrText>
          </w:r>
          <w:r w:rsidR="00401EA9">
            <w:fldChar w:fldCharType="separate"/>
          </w:r>
          <w:r w:rsidR="00401EA9" w:rsidRPr="00401EA9">
            <w:rPr>
              <w:noProof/>
            </w:rPr>
            <w:t>(Knufken, 2010)</w:t>
          </w:r>
          <w:r w:rsidR="00401EA9">
            <w:fldChar w:fldCharType="end"/>
          </w:r>
        </w:sdtContent>
      </w:sdt>
      <w:r w:rsidR="00401EA9">
        <w:t xml:space="preserve">. </w:t>
      </w:r>
    </w:p>
    <w:p w14:paraId="7F64C40F" w14:textId="4974C206" w:rsidR="000E415C" w:rsidRPr="000E415C" w:rsidRDefault="000C5625">
      <w:pPr>
        <w:rPr>
          <w:b/>
          <w:bCs/>
        </w:rPr>
      </w:pPr>
      <w:r w:rsidRPr="000E415C">
        <w:rPr>
          <w:b/>
          <w:bCs/>
        </w:rPr>
        <w:t xml:space="preserve">Green harvesting </w:t>
      </w:r>
    </w:p>
    <w:p w14:paraId="4F824FA2" w14:textId="04B6FC97" w:rsidR="00CB0493" w:rsidRPr="00B30DEA" w:rsidRDefault="000E415C">
      <w:r>
        <w:t>This is where organisations try to be environmentally friendly by</w:t>
      </w:r>
      <w:r w:rsidR="00121C04">
        <w:t xml:space="preserve"> reducing packaging or use energy efficiency implementations to lower the costs. These cost reductions do not get passed on to the consumer and go directly to the organisation as they still sell the product at a premium rate even though the production costs became less.</w:t>
      </w:r>
      <w:r w:rsidR="00E5612F">
        <w:t xml:space="preserve"> </w:t>
      </w:r>
      <w:r w:rsidR="00FB5D7D">
        <w:t xml:space="preserve">L’Oréal is a company that has put this into practice by stating they will ensure their packaging is able to be compostable, refillable and fully recyclable by 2025. The company is using this type of marketing to keep their brand image up and provide some type of comfort to its consumers that are becoming more environmentally aware </w:t>
      </w:r>
      <w:sdt>
        <w:sdtPr>
          <w:id w:val="1621334580"/>
          <w:citation/>
        </w:sdtPr>
        <w:sdtEndPr/>
        <w:sdtContent>
          <w:r w:rsidR="00FB5D7D">
            <w:fldChar w:fldCharType="begin"/>
          </w:r>
          <w:r w:rsidR="00FB5D7D">
            <w:instrText xml:space="preserve"> CITATION Ell18 \l 2057 </w:instrText>
          </w:r>
          <w:r w:rsidR="00FB5D7D">
            <w:fldChar w:fldCharType="separate"/>
          </w:r>
          <w:r w:rsidR="00FB5D7D" w:rsidRPr="00FB5D7D">
            <w:rPr>
              <w:noProof/>
            </w:rPr>
            <w:t>(Ellen Macarthur Foundation, 2018)</w:t>
          </w:r>
          <w:r w:rsidR="00FB5D7D">
            <w:fldChar w:fldCharType="end"/>
          </w:r>
        </w:sdtContent>
      </w:sdt>
      <w:r w:rsidR="00FB5D7D">
        <w:t>.</w:t>
      </w:r>
    </w:p>
    <w:p w14:paraId="1D87A10E" w14:textId="1416349D" w:rsidR="000E415C" w:rsidRDefault="000C5625">
      <w:r w:rsidRPr="000E415C">
        <w:rPr>
          <w:b/>
          <w:bCs/>
        </w:rPr>
        <w:t>Enviropr</w:t>
      </w:r>
      <w:r w:rsidR="00CB0493" w:rsidRPr="000E415C">
        <w:rPr>
          <w:b/>
          <w:bCs/>
        </w:rPr>
        <w:t>e</w:t>
      </w:r>
      <w:r w:rsidRPr="000E415C">
        <w:rPr>
          <w:b/>
          <w:bCs/>
        </w:rPr>
        <w:t>neur marketing</w:t>
      </w:r>
    </w:p>
    <w:p w14:paraId="704DD028" w14:textId="500E3E5C" w:rsidR="00CB0493" w:rsidRPr="00E075E5" w:rsidRDefault="000E415C">
      <w:r>
        <w:t>T</w:t>
      </w:r>
      <w:r w:rsidR="00121C04">
        <w:t>his manifestation is split into two categories</w:t>
      </w:r>
      <w:r w:rsidR="00DD00A8">
        <w:t xml:space="preserve">: </w:t>
      </w:r>
      <w:r w:rsidR="00F2158E">
        <w:t>t</w:t>
      </w:r>
      <w:r w:rsidR="00E8105E">
        <w:t xml:space="preserve">he first manifestation is </w:t>
      </w:r>
      <w:r w:rsidR="00DD00A8">
        <w:t>enviropreneur products which are products that are focused on providing a new and greener product to the market</w:t>
      </w:r>
      <w:r w:rsidR="00E075E5">
        <w:t>. We can see this type of green marketing with New Belgium Brewing; this organisation is an industry leader in sustainability. The brewery makes sure to divert 99.8% of tis waste from landfill sites and encourages its employees to bike to their job instead of driving</w:t>
      </w:r>
      <w:r w:rsidR="00E8105E">
        <w:t xml:space="preserve"> </w:t>
      </w:r>
      <w:sdt>
        <w:sdtPr>
          <w:id w:val="1208600455"/>
          <w:citation/>
        </w:sdtPr>
        <w:sdtEndPr/>
        <w:sdtContent>
          <w:r w:rsidR="00E8105E">
            <w:fldChar w:fldCharType="begin"/>
          </w:r>
          <w:r w:rsidR="00E8105E">
            <w:instrText xml:space="preserve"> CITATION Vir16 \l 2057 </w:instrText>
          </w:r>
          <w:r w:rsidR="00E8105E">
            <w:fldChar w:fldCharType="separate"/>
          </w:r>
          <w:r w:rsidR="00E8105E" w:rsidRPr="00E8105E">
            <w:rPr>
              <w:noProof/>
            </w:rPr>
            <w:t>(VirginCare2, 2016)</w:t>
          </w:r>
          <w:r w:rsidR="00E8105E">
            <w:fldChar w:fldCharType="end"/>
          </w:r>
        </w:sdtContent>
      </w:sdt>
      <w:r w:rsidR="00E075E5">
        <w:t>. This type of organisation is becoming more and more used as organisation</w:t>
      </w:r>
      <w:r w:rsidR="002E13AA">
        <w:t>s</w:t>
      </w:r>
      <w:r w:rsidR="00E075E5">
        <w:t xml:space="preserve"> that wish to enter the market understand that the main way to ensure the consumer will </w:t>
      </w:r>
      <w:r w:rsidR="00E8105E">
        <w:t>have interest in your product is to provide sustainable development and show that the organisation is providing better standards for the future.</w:t>
      </w:r>
      <w:r w:rsidR="00E075E5">
        <w:t xml:space="preserve"> </w:t>
      </w:r>
      <w:r w:rsidR="00E8105E">
        <w:t xml:space="preserve">The second manifestation is </w:t>
      </w:r>
      <w:r w:rsidR="000B443B">
        <w:t>c</w:t>
      </w:r>
      <w:r w:rsidR="00DD00A8">
        <w:t>orporate enviropreneurs which i</w:t>
      </w:r>
      <w:r w:rsidR="002E13AA">
        <w:t xml:space="preserve">n its basic form is </w:t>
      </w:r>
      <w:r w:rsidR="00DD00A8">
        <w:t>an organisation adding products that are environmentally friendly alongside the main products and services they provide.</w:t>
      </w:r>
      <w:r w:rsidR="00E5612F">
        <w:t xml:space="preserve"> </w:t>
      </w:r>
      <w:r w:rsidR="00B1769E">
        <w:t xml:space="preserve">We see this in various ways, an example would be the Mcdonald’s straw change; the organisation set out to become more environmentally friendly with a change from plastic to paper straws. </w:t>
      </w:r>
      <w:r w:rsidR="00B249B1">
        <w:t>Unfortunately,</w:t>
      </w:r>
      <w:r w:rsidR="00B1769E">
        <w:t xml:space="preserve"> it does not take away the fact that a majority of packaging and other products are not environmentally friendly</w:t>
      </w:r>
      <w:r w:rsidR="00B249B1">
        <w:t xml:space="preserve">. This could be taken as a gimmick by the company to get consumers to talk about Mcdonald’s being eco-friendly without acknowledging the areas that </w:t>
      </w:r>
      <w:r w:rsidR="00E40721">
        <w:t>could still be improved upon</w:t>
      </w:r>
      <w:r w:rsidR="00B249B1">
        <w:t xml:space="preserve">. Another note to consider is that the branding of these “Eco-friendly straws” attempts to convince the consumer its completely sustainable and causing less of an impact on the environment; however, it has been found that the paper straws are not recyclable which contradicts the message they are trying to promote </w:t>
      </w:r>
      <w:sdt>
        <w:sdtPr>
          <w:id w:val="330962642"/>
          <w:citation/>
        </w:sdtPr>
        <w:sdtEndPr/>
        <w:sdtContent>
          <w:r w:rsidR="00B249B1">
            <w:fldChar w:fldCharType="begin"/>
          </w:r>
          <w:r w:rsidR="00B249B1">
            <w:instrText xml:space="preserve"> CITATION BBC19 \l 2057 </w:instrText>
          </w:r>
          <w:r w:rsidR="00B249B1">
            <w:fldChar w:fldCharType="separate"/>
          </w:r>
          <w:r w:rsidR="00B249B1" w:rsidRPr="00B249B1">
            <w:rPr>
              <w:noProof/>
            </w:rPr>
            <w:t>(BBC News, 2019)</w:t>
          </w:r>
          <w:r w:rsidR="00B249B1">
            <w:fldChar w:fldCharType="end"/>
          </w:r>
        </w:sdtContent>
      </w:sdt>
      <w:r w:rsidR="00B249B1">
        <w:t xml:space="preserve">.  </w:t>
      </w:r>
    </w:p>
    <w:p w14:paraId="0C9F5656" w14:textId="57BFE966" w:rsidR="000E415C" w:rsidRPr="000E415C" w:rsidRDefault="00CB0493">
      <w:pPr>
        <w:rPr>
          <w:b/>
          <w:bCs/>
        </w:rPr>
      </w:pPr>
      <w:r w:rsidRPr="000E415C">
        <w:rPr>
          <w:b/>
          <w:bCs/>
        </w:rPr>
        <w:t xml:space="preserve">Compliance marketing  </w:t>
      </w:r>
    </w:p>
    <w:p w14:paraId="46F28682" w14:textId="4C2100C8" w:rsidR="000B443B" w:rsidRPr="006E362E" w:rsidRDefault="000E415C">
      <w:r>
        <w:t>An organisations initiative</w:t>
      </w:r>
      <w:r w:rsidR="00E2389D">
        <w:t xml:space="preserve"> </w:t>
      </w:r>
      <w:r>
        <w:t xml:space="preserve">is </w:t>
      </w:r>
      <w:r w:rsidR="00E2389D">
        <w:t>only created and pushed forward when there is a planned or expected introduction of regulation. The use of compliance is just to promote the adopted credentials.</w:t>
      </w:r>
      <w:r w:rsidR="00E5612F">
        <w:t xml:space="preserve"> </w:t>
      </w:r>
      <w:r w:rsidR="000B443B">
        <w:t xml:space="preserve">There are many companies that use compliance marketing to keep up appearances with its consumer; </w:t>
      </w:r>
      <w:r w:rsidR="000B443B">
        <w:lastRenderedPageBreak/>
        <w:t xml:space="preserve">google for example only change their business approach when its necessary, in 2017 the organisation had been found in breach of a compliance regulation which involved manipulation of search results and was given a $2.7 billion fine which is currently the largest compliance fine in EU history. After this the organisation made sure to update its business and marketing practices to not let this happen again; however, we will not know for sure they are within the regulations unless there is an investigation once more </w:t>
      </w:r>
      <w:sdt>
        <w:sdtPr>
          <w:id w:val="-304941777"/>
          <w:citation/>
        </w:sdtPr>
        <w:sdtEndPr/>
        <w:sdtContent>
          <w:r w:rsidR="000B443B">
            <w:fldChar w:fldCharType="begin"/>
          </w:r>
          <w:r w:rsidR="000B443B">
            <w:instrText xml:space="preserve"> CITATION Put19 \l 2057 </w:instrText>
          </w:r>
          <w:r w:rsidR="000B443B">
            <w:fldChar w:fldCharType="separate"/>
          </w:r>
          <w:r w:rsidR="000B443B" w:rsidRPr="000B443B">
            <w:rPr>
              <w:noProof/>
            </w:rPr>
            <w:t>(Puterbaugh, 2019)</w:t>
          </w:r>
          <w:r w:rsidR="000B443B">
            <w:fldChar w:fldCharType="end"/>
          </w:r>
        </w:sdtContent>
      </w:sdt>
      <w:r w:rsidR="00A9719F">
        <w:t>.</w:t>
      </w:r>
    </w:p>
    <w:p w14:paraId="56EB79DB" w14:textId="650F469A" w:rsidR="00CB0493" w:rsidRDefault="00CB0493">
      <w:pPr>
        <w:rPr>
          <w:b/>
          <w:bCs/>
        </w:rPr>
      </w:pPr>
      <w:r w:rsidRPr="00CB0493">
        <w:rPr>
          <w:b/>
          <w:bCs/>
        </w:rPr>
        <w:t xml:space="preserve">Limitations </w:t>
      </w:r>
      <w:r w:rsidR="003D78EA">
        <w:rPr>
          <w:b/>
          <w:bCs/>
        </w:rPr>
        <w:t xml:space="preserve">of </w:t>
      </w:r>
      <w:r w:rsidRPr="00CB0493">
        <w:rPr>
          <w:b/>
          <w:bCs/>
        </w:rPr>
        <w:t xml:space="preserve">sustainable marketing </w:t>
      </w:r>
    </w:p>
    <w:p w14:paraId="7005D85C" w14:textId="0E351652" w:rsidR="005E536C" w:rsidRDefault="00931AB6">
      <w:pPr>
        <w:rPr>
          <w:bCs/>
        </w:rPr>
      </w:pPr>
      <w:r>
        <w:rPr>
          <w:bCs/>
        </w:rPr>
        <w:t>There are several limitations to sustainable marketing for an organisation</w:t>
      </w:r>
      <w:r w:rsidR="00F71FEF">
        <w:rPr>
          <w:bCs/>
        </w:rPr>
        <w:t>.</w:t>
      </w:r>
      <w:r w:rsidR="00A51833">
        <w:rPr>
          <w:bCs/>
        </w:rPr>
        <w:t xml:space="preserve"> These limitations </w:t>
      </w:r>
      <w:r w:rsidR="001C1E43">
        <w:rPr>
          <w:bCs/>
        </w:rPr>
        <w:t>may</w:t>
      </w:r>
      <w:r w:rsidR="00A51833">
        <w:rPr>
          <w:bCs/>
        </w:rPr>
        <w:t xml:space="preserve"> involve the following</w:t>
      </w:r>
      <w:r w:rsidR="001C1E43">
        <w:rPr>
          <w:bCs/>
        </w:rPr>
        <w:t xml:space="preserve"> three areas. Firstly,</w:t>
      </w:r>
      <w:r w:rsidR="001C1E43" w:rsidRPr="001C1E43">
        <w:rPr>
          <w:bCs/>
        </w:rPr>
        <w:t xml:space="preserve"> Market</w:t>
      </w:r>
      <w:r w:rsidR="00A51833" w:rsidRPr="001C1E43">
        <w:rPr>
          <w:bCs/>
        </w:rPr>
        <w:t xml:space="preserve"> risk</w:t>
      </w:r>
      <w:r w:rsidR="001C1E43">
        <w:rPr>
          <w:bCs/>
        </w:rPr>
        <w:t xml:space="preserve">; </w:t>
      </w:r>
      <w:r w:rsidR="00A51833">
        <w:rPr>
          <w:bCs/>
        </w:rPr>
        <w:t>When aiming to become more sustainable there can be risks with the market you wish to approach</w:t>
      </w:r>
      <w:r w:rsidR="00FF0B38">
        <w:rPr>
          <w:bCs/>
        </w:rPr>
        <w:t xml:space="preserve">. Many marketers consider sustainability as something with potential; however, when the strengths of sustainability </w:t>
      </w:r>
      <w:r w:rsidR="001C1E43">
        <w:rPr>
          <w:bCs/>
        </w:rPr>
        <w:t>are</w:t>
      </w:r>
      <w:r w:rsidR="00FF0B38">
        <w:rPr>
          <w:bCs/>
        </w:rPr>
        <w:t xml:space="preserve"> assessed and considered a benefit against convenience and effectiveness in a differentiation strategy, sustainability has a considerably limited impact. </w:t>
      </w:r>
      <w:r w:rsidR="001C1E43">
        <w:rPr>
          <w:bCs/>
        </w:rPr>
        <w:t xml:space="preserve">The “price” of sustainability, be it the cost of time or monetary costs that add on to create a more sustainable product may be beneficial to the consumer but will make the organisation worse off from absorbing the additional costs. Secondly, Operating risks; </w:t>
      </w:r>
      <w:r w:rsidR="003D78EA">
        <w:rPr>
          <w:bCs/>
        </w:rPr>
        <w:t>when in pursuit of becoming more sustainable an organisation could incur operating risks when developing the sustainability initiative as part of their marketing plan. One operating risk is the loss of profitability, if the organisation cannot price to recover the cost of sustainability nor receive any benefits from becoming more sustainable then there is a cost disadvantage compared to its competitors in the market. Internalizing the new costs while not having any benefits may cause the organisation to experience loss in market share, sales or profitability</w:t>
      </w:r>
      <w:r w:rsidR="00385779">
        <w:rPr>
          <w:bCs/>
        </w:rPr>
        <w:t xml:space="preserve">. If the organisation started </w:t>
      </w:r>
      <w:r w:rsidR="003D78EA">
        <w:rPr>
          <w:bCs/>
        </w:rPr>
        <w:t xml:space="preserve">adding sustainability to the marketing </w:t>
      </w:r>
      <w:r w:rsidR="00385779">
        <w:rPr>
          <w:bCs/>
        </w:rPr>
        <w:t>mix, then this</w:t>
      </w:r>
      <w:r w:rsidR="003D78EA">
        <w:rPr>
          <w:bCs/>
        </w:rPr>
        <w:t xml:space="preserve"> will bring loss in focus on the primary objective of the firm</w:t>
      </w:r>
      <w:r w:rsidR="00385779">
        <w:rPr>
          <w:bCs/>
        </w:rPr>
        <w:t>. This drive of activity through marketing results which do not resonate with the core economic strategy then this would lead to damage to overall profitability and focus which could also bring poor resource allocation and management.</w:t>
      </w:r>
      <w:r w:rsidR="003D78EA">
        <w:rPr>
          <w:bCs/>
        </w:rPr>
        <w:t xml:space="preserve"> Finally, c</w:t>
      </w:r>
      <w:r w:rsidR="00A51833">
        <w:rPr>
          <w:bCs/>
        </w:rPr>
        <w:t>orporate Image risks</w:t>
      </w:r>
      <w:r w:rsidR="003D78EA">
        <w:rPr>
          <w:bCs/>
        </w:rPr>
        <w:t xml:space="preserve">; </w:t>
      </w:r>
      <w:r w:rsidR="00F50DB4">
        <w:rPr>
          <w:bCs/>
        </w:rPr>
        <w:t>using the various forms of green marketing to</w:t>
      </w:r>
      <w:r w:rsidR="00892A82">
        <w:rPr>
          <w:bCs/>
        </w:rPr>
        <w:t xml:space="preserve"> generate a sustainable image or product can cause detriment to the corporate image if found to be false. Organisations using these marketing techniques are at considerable risk as exposure of the company’s true objectives could result in a severely negative impact on brand image and customer impressions, while also causing tension with the organisations public relations. This backlash could potentially create irreversible damage </w:t>
      </w:r>
      <w:sdt>
        <w:sdtPr>
          <w:rPr>
            <w:bCs/>
          </w:rPr>
          <w:id w:val="1799640818"/>
          <w:citation/>
        </w:sdtPr>
        <w:sdtEndPr/>
        <w:sdtContent>
          <w:r w:rsidR="00892A82">
            <w:rPr>
              <w:bCs/>
            </w:rPr>
            <w:fldChar w:fldCharType="begin"/>
          </w:r>
          <w:r w:rsidR="00892A82">
            <w:rPr>
              <w:bCs/>
            </w:rPr>
            <w:instrText xml:space="preserve"> CITATION Sch12 \l 2057 </w:instrText>
          </w:r>
          <w:r w:rsidR="00892A82">
            <w:rPr>
              <w:bCs/>
            </w:rPr>
            <w:fldChar w:fldCharType="separate"/>
          </w:r>
          <w:r w:rsidR="00892A82" w:rsidRPr="00892A82">
            <w:rPr>
              <w:noProof/>
            </w:rPr>
            <w:t>(Schnitz, 2012)</w:t>
          </w:r>
          <w:r w:rsidR="00892A82">
            <w:rPr>
              <w:bCs/>
            </w:rPr>
            <w:fldChar w:fldCharType="end"/>
          </w:r>
        </w:sdtContent>
      </w:sdt>
      <w:r w:rsidR="00892A82">
        <w:rPr>
          <w:bCs/>
        </w:rPr>
        <w:t xml:space="preserve">.  </w:t>
      </w:r>
    </w:p>
    <w:p w14:paraId="72C5C298" w14:textId="56FB01B1" w:rsidR="00F50DB4" w:rsidRPr="00B800E7" w:rsidRDefault="00B55D33">
      <w:pPr>
        <w:rPr>
          <w:b/>
          <w:bCs/>
        </w:rPr>
      </w:pPr>
      <w:r w:rsidRPr="00B800E7">
        <w:rPr>
          <w:b/>
          <w:bCs/>
        </w:rPr>
        <w:t xml:space="preserve">Conclusion </w:t>
      </w:r>
    </w:p>
    <w:p w14:paraId="775D84FF" w14:textId="7D3C7B56" w:rsidR="00B55D33" w:rsidRDefault="00892A82">
      <w:r>
        <w:t>To conclude, we can see that sustainab</w:t>
      </w:r>
      <w:r w:rsidR="00B800E7">
        <w:t>le marketing can be conducted in numerous ways; however, has a possibility of going wrong depending on how it is approached. There are organisations that implement their sustainable marketing strategy well and others that have been found to be using the types of greenwashing that many companies use to provide a blanket image to the consumer. From the research above there is evidence that there are possibly more risks to marketing sustainability than anticipated and that there needs to be a form of transparency with organisations that wish to fulfil their promises of a sustainable organisation as the current state of sustainable marketing has shown that there are many companies that prefer to display the image of sustainable production without putting the necessary effort that is needed for sustainable marketing to work.</w:t>
      </w:r>
    </w:p>
    <w:p w14:paraId="145499DE" w14:textId="19DABF88" w:rsidR="00B800E7" w:rsidRDefault="00B800E7"/>
    <w:p w14:paraId="77F2885D" w14:textId="2E664E53" w:rsidR="009E16E6" w:rsidRDefault="009E16E6"/>
    <w:p w14:paraId="25D7876B" w14:textId="77777777" w:rsidR="009E16E6" w:rsidRDefault="009E16E6"/>
    <w:p w14:paraId="577605BC" w14:textId="66356B8F" w:rsidR="00C378C4" w:rsidRPr="009E16E6" w:rsidRDefault="00C378C4" w:rsidP="00B800E7">
      <w:pPr>
        <w:rPr>
          <w:b/>
          <w:bCs/>
        </w:rPr>
      </w:pPr>
      <w:r w:rsidRPr="009E16E6">
        <w:rPr>
          <w:b/>
          <w:bCs/>
        </w:rPr>
        <w:lastRenderedPageBreak/>
        <w:t>Recommendations</w:t>
      </w:r>
    </w:p>
    <w:p w14:paraId="2A6C3ED8" w14:textId="54AF9C91" w:rsidR="00B800E7" w:rsidRPr="00B800E7" w:rsidRDefault="00B800E7" w:rsidP="00B800E7">
      <w:r>
        <w:t>From the research conducted I would recommend organisation use a transparent sustainability map that will give the consumer a better idea of what the organisation is going to do and when</w:t>
      </w:r>
      <w:r w:rsidR="009E16E6">
        <w:t xml:space="preserve"> in relation to adapting their products to become more sustainable and environmentally friendly;</w:t>
      </w:r>
      <w:r>
        <w:t xml:space="preserve"> all future organisations should concentrate on aiming for a sustainable product</w:t>
      </w:r>
      <w:r w:rsidR="009E16E6">
        <w:t>,</w:t>
      </w:r>
      <w:r>
        <w:t xml:space="preserve"> and that the government should put legislation in place to punish organisations that use greenwashing to cover up what is actually happening when producing products that are stated to have sustainable and environmentally friendly elements.</w:t>
      </w:r>
      <w:bookmarkStart w:id="0" w:name="_GoBack"/>
      <w:bookmarkEnd w:id="0"/>
    </w:p>
    <w:p w14:paraId="59C428F7" w14:textId="6E218475" w:rsidR="00B55D33" w:rsidRDefault="00B55D33"/>
    <w:p w14:paraId="16E368EE" w14:textId="2D3D1FA5" w:rsidR="00BF6F41" w:rsidRDefault="00BF6F41"/>
    <w:p w14:paraId="1CF3C4BA" w14:textId="4ECEC77F" w:rsidR="00BF6F41" w:rsidRDefault="00BF6F41"/>
    <w:p w14:paraId="6DC82841" w14:textId="32BD2CA4" w:rsidR="00BF6F41" w:rsidRDefault="00BF6F41"/>
    <w:p w14:paraId="1E666021" w14:textId="58828F94" w:rsidR="00BF6F41" w:rsidRDefault="00BF6F41"/>
    <w:p w14:paraId="23CB0672" w14:textId="3EC3098C" w:rsidR="00BF6F41" w:rsidRDefault="00BF6F41"/>
    <w:p w14:paraId="5B521A4C" w14:textId="77C7B8A9" w:rsidR="00BF6F41" w:rsidRDefault="00BF6F41"/>
    <w:p w14:paraId="4404308B" w14:textId="6FC715CA" w:rsidR="00BF6F41" w:rsidRDefault="00BF6F41"/>
    <w:p w14:paraId="439BE9A8" w14:textId="4F5FB4DC" w:rsidR="00BF6F41" w:rsidRDefault="00BF6F41"/>
    <w:p w14:paraId="25AA4C2B" w14:textId="1138C4D9" w:rsidR="00BF6F41" w:rsidRDefault="00BF6F41"/>
    <w:p w14:paraId="49E4674A" w14:textId="5A5B4D09" w:rsidR="00BF6F41" w:rsidRDefault="00BF6F41"/>
    <w:p w14:paraId="7BA73339" w14:textId="5865138E" w:rsidR="00BF6F41" w:rsidRDefault="00BF6F41"/>
    <w:p w14:paraId="38AC268C" w14:textId="3F4F9B48" w:rsidR="00BF6F41" w:rsidRDefault="00BF6F41"/>
    <w:p w14:paraId="6C04EB80" w14:textId="13CB7F3F" w:rsidR="00BF6F41" w:rsidRDefault="00BF6F41"/>
    <w:p w14:paraId="00DD3D2D" w14:textId="42809E0C" w:rsidR="00BF6F41" w:rsidRDefault="00BF6F41"/>
    <w:p w14:paraId="5B3BFCC3" w14:textId="275CB84E" w:rsidR="00BF6F41" w:rsidRDefault="00BF6F41"/>
    <w:p w14:paraId="2B175EA8" w14:textId="3A971019" w:rsidR="00BF6F41" w:rsidRDefault="00BF6F41"/>
    <w:p w14:paraId="50516A58" w14:textId="5E6994F3" w:rsidR="00BF6F41" w:rsidRDefault="00BF6F41"/>
    <w:p w14:paraId="13840619" w14:textId="4AEA9C10" w:rsidR="00BF6F41" w:rsidRDefault="00BF6F41"/>
    <w:p w14:paraId="2571E762" w14:textId="1DC65EB7" w:rsidR="00BF6F41" w:rsidRDefault="00BF6F41"/>
    <w:p w14:paraId="5E2C4A3A" w14:textId="6428724D" w:rsidR="00BF6F41" w:rsidRDefault="00BF6F41"/>
    <w:p w14:paraId="7EB5EF00" w14:textId="249EDCF2" w:rsidR="00BF6F41" w:rsidRDefault="00BF6F41"/>
    <w:p w14:paraId="7D8EF2D2" w14:textId="70066A5B" w:rsidR="00BF6F41" w:rsidRDefault="00BF6F41"/>
    <w:p w14:paraId="412B1FDE" w14:textId="2E725666" w:rsidR="00BF6F41" w:rsidRDefault="00BF6F41"/>
    <w:p w14:paraId="73695D38" w14:textId="2C2A2934" w:rsidR="00BF6F41" w:rsidRDefault="00BF6F41"/>
    <w:p w14:paraId="0588844A" w14:textId="6147C686" w:rsidR="00BF6F41" w:rsidRDefault="00BF6F41"/>
    <w:sdt>
      <w:sdtPr>
        <w:rPr>
          <w:rFonts w:asciiTheme="minorHAnsi" w:eastAsiaTheme="minorHAnsi" w:hAnsiTheme="minorHAnsi" w:cstheme="minorBidi"/>
          <w:color w:val="auto"/>
          <w:sz w:val="22"/>
          <w:szCs w:val="22"/>
          <w:lang w:val="en-GB"/>
        </w:rPr>
        <w:id w:val="1782385086"/>
        <w:docPartObj>
          <w:docPartGallery w:val="Bibliographies"/>
          <w:docPartUnique/>
        </w:docPartObj>
      </w:sdtPr>
      <w:sdtEndPr/>
      <w:sdtContent>
        <w:p w14:paraId="1F24D7FA" w14:textId="37F4604C" w:rsidR="00BF6F41" w:rsidRDefault="00BF6F41">
          <w:pPr>
            <w:pStyle w:val="Heading1"/>
          </w:pPr>
          <w:r>
            <w:t>References</w:t>
          </w:r>
        </w:p>
        <w:sdt>
          <w:sdtPr>
            <w:id w:val="-573587230"/>
            <w:bibliography/>
          </w:sdtPr>
          <w:sdtEndPr/>
          <w:sdtContent>
            <w:p w14:paraId="67472ABF" w14:textId="77777777" w:rsidR="00BF6F41" w:rsidRDefault="00BF6F41" w:rsidP="00BF6F41">
              <w:pPr>
                <w:pStyle w:val="Bibliography"/>
                <w:rPr>
                  <w:noProof/>
                  <w:sz w:val="24"/>
                  <w:szCs w:val="24"/>
                  <w:lang w:val="en-US"/>
                </w:rPr>
              </w:pPr>
              <w:r>
                <w:fldChar w:fldCharType="begin"/>
              </w:r>
              <w:r>
                <w:instrText xml:space="preserve"> BIBLIOGRAPHY </w:instrText>
              </w:r>
              <w:r>
                <w:fldChar w:fldCharType="separate"/>
              </w:r>
              <w:r>
                <w:rPr>
                  <w:noProof/>
                  <w:lang w:val="en-US"/>
                </w:rPr>
                <w:t xml:space="preserve">BBC News, 2019. </w:t>
              </w:r>
              <w:r>
                <w:rPr>
                  <w:i/>
                  <w:iCs/>
                  <w:noProof/>
                  <w:lang w:val="en-US"/>
                </w:rPr>
                <w:t xml:space="preserve">Mcdonald's paper straws cannot be recycled. </w:t>
              </w:r>
              <w:r>
                <w:rPr>
                  <w:noProof/>
                  <w:lang w:val="en-US"/>
                </w:rPr>
                <w:t xml:space="preserve">[Online] </w:t>
              </w:r>
              <w:r>
                <w:rPr>
                  <w:noProof/>
                  <w:lang w:val="en-US"/>
                </w:rPr>
                <w:br/>
                <w:t xml:space="preserve">Available at: </w:t>
              </w:r>
              <w:r>
                <w:rPr>
                  <w:noProof/>
                  <w:u w:val="single"/>
                  <w:lang w:val="en-US"/>
                </w:rPr>
                <w:t>https://www.bbc.co.uk/news/business-49234054</w:t>
              </w:r>
              <w:r>
                <w:rPr>
                  <w:noProof/>
                  <w:lang w:val="en-US"/>
                </w:rPr>
                <w:br/>
                <w:t>[Accessed 27 November 2019].</w:t>
              </w:r>
            </w:p>
            <w:p w14:paraId="303FCF3C" w14:textId="77777777" w:rsidR="00BF6F41" w:rsidRDefault="00BF6F41" w:rsidP="00BF6F41">
              <w:pPr>
                <w:pStyle w:val="Bibliography"/>
                <w:rPr>
                  <w:noProof/>
                  <w:lang w:val="en-US"/>
                </w:rPr>
              </w:pPr>
              <w:r>
                <w:rPr>
                  <w:noProof/>
                  <w:lang w:val="en-US"/>
                </w:rPr>
                <w:t xml:space="preserve">BP , 2018. </w:t>
              </w:r>
              <w:r>
                <w:rPr>
                  <w:i/>
                  <w:iCs/>
                  <w:noProof/>
                  <w:lang w:val="en-US"/>
                </w:rPr>
                <w:t xml:space="preserve">Sustainability. </w:t>
              </w:r>
              <w:r>
                <w:rPr>
                  <w:noProof/>
                  <w:lang w:val="en-US"/>
                </w:rPr>
                <w:t xml:space="preserve">[Online] </w:t>
              </w:r>
              <w:r>
                <w:rPr>
                  <w:noProof/>
                  <w:lang w:val="en-US"/>
                </w:rPr>
                <w:br/>
                <w:t xml:space="preserve">Available at: </w:t>
              </w:r>
              <w:r>
                <w:rPr>
                  <w:noProof/>
                  <w:u w:val="single"/>
                  <w:lang w:val="en-US"/>
                </w:rPr>
                <w:t>https://www.bp.com/en/global/corporate/sustainability.html</w:t>
              </w:r>
              <w:r>
                <w:rPr>
                  <w:noProof/>
                  <w:lang w:val="en-US"/>
                </w:rPr>
                <w:br/>
                <w:t>[Accessed 26 November 2019].</w:t>
              </w:r>
            </w:p>
            <w:p w14:paraId="1AFDEF37" w14:textId="77777777" w:rsidR="00BF6F41" w:rsidRDefault="00BF6F41" w:rsidP="00BF6F41">
              <w:pPr>
                <w:pStyle w:val="Bibliography"/>
                <w:rPr>
                  <w:noProof/>
                  <w:lang w:val="en-US"/>
                </w:rPr>
              </w:pPr>
              <w:r>
                <w:rPr>
                  <w:noProof/>
                  <w:lang w:val="en-US"/>
                </w:rPr>
                <w:t xml:space="preserve">CARE2, 2016. </w:t>
              </w:r>
              <w:r>
                <w:rPr>
                  <w:i/>
                  <w:iCs/>
                  <w:noProof/>
                  <w:lang w:val="en-US"/>
                </w:rPr>
                <w:t xml:space="preserve">10 Global companies that are environmentally friendly. </w:t>
              </w:r>
              <w:r>
                <w:rPr>
                  <w:noProof/>
                  <w:lang w:val="en-US"/>
                </w:rPr>
                <w:t xml:space="preserve">[Online] </w:t>
              </w:r>
              <w:r>
                <w:rPr>
                  <w:noProof/>
                  <w:lang w:val="en-US"/>
                </w:rPr>
                <w:br/>
                <w:t xml:space="preserve">Available at: </w:t>
              </w:r>
              <w:r>
                <w:rPr>
                  <w:noProof/>
                  <w:u w:val="single"/>
                  <w:lang w:val="en-US"/>
                </w:rPr>
                <w:t>https://www.virgin.com/virgin-unite/10-global-companies-are-environmentally-friendly</w:t>
              </w:r>
              <w:r>
                <w:rPr>
                  <w:noProof/>
                  <w:lang w:val="en-US"/>
                </w:rPr>
                <w:br/>
                <w:t>[Accessed 22 November 2019].</w:t>
              </w:r>
            </w:p>
            <w:p w14:paraId="1ACED039" w14:textId="77777777" w:rsidR="00BF6F41" w:rsidRDefault="00BF6F41" w:rsidP="00BF6F41">
              <w:pPr>
                <w:pStyle w:val="Bibliography"/>
                <w:rPr>
                  <w:noProof/>
                  <w:lang w:val="en-US"/>
                </w:rPr>
              </w:pPr>
              <w:r>
                <w:rPr>
                  <w:noProof/>
                  <w:lang w:val="en-US"/>
                </w:rPr>
                <w:t xml:space="preserve">Ellen Macarthur Foundation, 2018. </w:t>
              </w:r>
              <w:r>
                <w:rPr>
                  <w:i/>
                  <w:iCs/>
                  <w:noProof/>
                  <w:lang w:val="en-US"/>
                </w:rPr>
                <w:t xml:space="preserve">Eleven companies take major step towards a New Plastics Economy. </w:t>
              </w:r>
              <w:r>
                <w:rPr>
                  <w:noProof/>
                  <w:lang w:val="en-US"/>
                </w:rPr>
                <w:t xml:space="preserve">[Online] </w:t>
              </w:r>
              <w:r>
                <w:rPr>
                  <w:noProof/>
                  <w:lang w:val="en-US"/>
                </w:rPr>
                <w:br/>
                <w:t xml:space="preserve">Available at: </w:t>
              </w:r>
              <w:r>
                <w:rPr>
                  <w:noProof/>
                  <w:u w:val="single"/>
                  <w:lang w:val="en-US"/>
                </w:rPr>
                <w:t>https://www.ellenmacarthurfoundation.org/news/11-companies-take-major-step-towards-a-new-plastics-economy</w:t>
              </w:r>
              <w:r>
                <w:rPr>
                  <w:noProof/>
                  <w:lang w:val="en-US"/>
                </w:rPr>
                <w:br/>
                <w:t>[Accessed 25 November 2019].</w:t>
              </w:r>
            </w:p>
            <w:p w14:paraId="0B16D9E0" w14:textId="77777777" w:rsidR="00BF6F41" w:rsidRDefault="00BF6F41" w:rsidP="00BF6F41">
              <w:pPr>
                <w:pStyle w:val="Bibliography"/>
                <w:rPr>
                  <w:noProof/>
                  <w:lang w:val="en-US"/>
                </w:rPr>
              </w:pPr>
              <w:r>
                <w:rPr>
                  <w:noProof/>
                  <w:lang w:val="en-US"/>
                </w:rPr>
                <w:t xml:space="preserve">Knufken, D., 2010. </w:t>
              </w:r>
              <w:r>
                <w:rPr>
                  <w:i/>
                  <w:iCs/>
                  <w:noProof/>
                  <w:lang w:val="en-US"/>
                </w:rPr>
                <w:t xml:space="preserve">The top 25 Greenwashed profucts in America. </w:t>
              </w:r>
              <w:r>
                <w:rPr>
                  <w:noProof/>
                  <w:lang w:val="en-US"/>
                </w:rPr>
                <w:t xml:space="preserve">[Online] </w:t>
              </w:r>
              <w:r>
                <w:rPr>
                  <w:noProof/>
                  <w:lang w:val="en-US"/>
                </w:rPr>
                <w:br/>
                <w:t xml:space="preserve">Available at: </w:t>
              </w:r>
              <w:r>
                <w:rPr>
                  <w:noProof/>
                  <w:u w:val="single"/>
                  <w:lang w:val="en-US"/>
                </w:rPr>
                <w:t>http://www.businesspundit.com/the-top-25-greenwashed-products-in-america/</w:t>
              </w:r>
              <w:r>
                <w:rPr>
                  <w:noProof/>
                  <w:lang w:val="en-US"/>
                </w:rPr>
                <w:br/>
                <w:t>[Accessed 25 November 2019].</w:t>
              </w:r>
            </w:p>
            <w:p w14:paraId="06B11E93" w14:textId="77777777" w:rsidR="00BF6F41" w:rsidRDefault="00BF6F41" w:rsidP="00BF6F41">
              <w:pPr>
                <w:pStyle w:val="Bibliography"/>
                <w:rPr>
                  <w:noProof/>
                  <w:lang w:val="en-US"/>
                </w:rPr>
              </w:pPr>
              <w:r>
                <w:rPr>
                  <w:noProof/>
                  <w:lang w:val="en-US"/>
                </w:rPr>
                <w:t xml:space="preserve">Kotler, P. W. V. S. J. a. A. G., 2005. </w:t>
              </w:r>
              <w:r>
                <w:rPr>
                  <w:i/>
                  <w:iCs/>
                  <w:noProof/>
                  <w:lang w:val="en-US"/>
                </w:rPr>
                <w:t xml:space="preserve">Principles of Marketing. </w:t>
              </w:r>
              <w:r>
                <w:rPr>
                  <w:noProof/>
                  <w:lang w:val="en-US"/>
                </w:rPr>
                <w:t>4th ed. Harlow: Pearson.</w:t>
              </w:r>
            </w:p>
            <w:p w14:paraId="53EEA9B8" w14:textId="77777777" w:rsidR="00BF6F41" w:rsidRDefault="00BF6F41" w:rsidP="00BF6F41">
              <w:pPr>
                <w:pStyle w:val="Bibliography"/>
                <w:rPr>
                  <w:noProof/>
                  <w:lang w:val="en-US"/>
                </w:rPr>
              </w:pPr>
              <w:r>
                <w:rPr>
                  <w:noProof/>
                  <w:lang w:val="en-US"/>
                </w:rPr>
                <w:t xml:space="preserve">McDonagh, P. a. P. A., 1997. </w:t>
              </w:r>
              <w:r>
                <w:rPr>
                  <w:i/>
                  <w:iCs/>
                  <w:noProof/>
                  <w:lang w:val="en-US"/>
                </w:rPr>
                <w:t xml:space="preserve">Green Management A Reader. </w:t>
              </w:r>
              <w:r>
                <w:rPr>
                  <w:noProof/>
                  <w:lang w:val="en-US"/>
                </w:rPr>
                <w:t>London: Dryden Press.</w:t>
              </w:r>
            </w:p>
            <w:p w14:paraId="05F1DA27" w14:textId="77777777" w:rsidR="00BF6F41" w:rsidRDefault="00BF6F41" w:rsidP="00BF6F41">
              <w:pPr>
                <w:pStyle w:val="Bibliography"/>
                <w:rPr>
                  <w:noProof/>
                  <w:lang w:val="en-US"/>
                </w:rPr>
              </w:pPr>
              <w:r>
                <w:rPr>
                  <w:noProof/>
                  <w:lang w:val="en-US"/>
                </w:rPr>
                <w:t xml:space="preserve">Parson E., M. P., 2009. </w:t>
              </w:r>
              <w:r>
                <w:rPr>
                  <w:i/>
                  <w:iCs/>
                  <w:noProof/>
                  <w:lang w:val="en-US"/>
                </w:rPr>
                <w:t xml:space="preserve">Contemporary Issues in Marketing and Consumer Behaviour. </w:t>
              </w:r>
              <w:r>
                <w:rPr>
                  <w:noProof/>
                  <w:lang w:val="en-US"/>
                </w:rPr>
                <w:t>s.l.:Elsevier .</w:t>
              </w:r>
            </w:p>
            <w:p w14:paraId="2A4AC9A2" w14:textId="77777777" w:rsidR="00BF6F41" w:rsidRDefault="00BF6F41" w:rsidP="00BF6F41">
              <w:pPr>
                <w:pStyle w:val="Bibliography"/>
                <w:rPr>
                  <w:noProof/>
                  <w:lang w:val="en-US"/>
                </w:rPr>
              </w:pPr>
              <w:r>
                <w:rPr>
                  <w:noProof/>
                  <w:lang w:val="en-US"/>
                </w:rPr>
                <w:t xml:space="preserve">Peace With The Wild, 2019. </w:t>
              </w:r>
              <w:r>
                <w:rPr>
                  <w:i/>
                  <w:iCs/>
                  <w:noProof/>
                  <w:lang w:val="en-US"/>
                </w:rPr>
                <w:t xml:space="preserve">Deoderants. </w:t>
              </w:r>
              <w:r>
                <w:rPr>
                  <w:noProof/>
                  <w:lang w:val="en-US"/>
                </w:rPr>
                <w:t xml:space="preserve">[Online] </w:t>
              </w:r>
              <w:r>
                <w:rPr>
                  <w:noProof/>
                  <w:lang w:val="en-US"/>
                </w:rPr>
                <w:br/>
                <w:t xml:space="preserve">Available at: </w:t>
              </w:r>
              <w:r>
                <w:rPr>
                  <w:noProof/>
                  <w:u w:val="single"/>
                  <w:lang w:val="en-US"/>
                </w:rPr>
                <w:t>https://www.peacewiththewild.co.uk/product-category/skincare/natural-deodorants/</w:t>
              </w:r>
              <w:r>
                <w:rPr>
                  <w:noProof/>
                  <w:lang w:val="en-US"/>
                </w:rPr>
                <w:br/>
                <w:t>[Accessed 22 November 2019].</w:t>
              </w:r>
            </w:p>
            <w:p w14:paraId="12261FED" w14:textId="77777777" w:rsidR="00BF6F41" w:rsidRDefault="00BF6F41" w:rsidP="00BF6F41">
              <w:pPr>
                <w:pStyle w:val="Bibliography"/>
                <w:rPr>
                  <w:noProof/>
                  <w:lang w:val="en-US"/>
                </w:rPr>
              </w:pPr>
              <w:r>
                <w:rPr>
                  <w:noProof/>
                  <w:lang w:val="en-US"/>
                </w:rPr>
                <w:t>Peattie, K. a. C. A., 2005. Green marketing: legend, myth, farce or prophesy?. 8(4), pp. 357 - 370.</w:t>
              </w:r>
            </w:p>
            <w:p w14:paraId="5BA372EE" w14:textId="77777777" w:rsidR="00BF6F41" w:rsidRDefault="00BF6F41" w:rsidP="00BF6F41">
              <w:pPr>
                <w:pStyle w:val="Bibliography"/>
                <w:rPr>
                  <w:noProof/>
                  <w:lang w:val="en-US"/>
                </w:rPr>
              </w:pPr>
              <w:r>
                <w:rPr>
                  <w:noProof/>
                  <w:lang w:val="en-US"/>
                </w:rPr>
                <w:t xml:space="preserve">Puterbaugh, M., 2019. </w:t>
              </w:r>
              <w:r>
                <w:rPr>
                  <w:i/>
                  <w:iCs/>
                  <w:noProof/>
                  <w:lang w:val="en-US"/>
                </w:rPr>
                <w:t xml:space="preserve">Marketing Compliance: What it is &amp; How it affects your role. </w:t>
              </w:r>
              <w:r>
                <w:rPr>
                  <w:noProof/>
                  <w:lang w:val="en-US"/>
                </w:rPr>
                <w:t xml:space="preserve">[Online] </w:t>
              </w:r>
              <w:r>
                <w:rPr>
                  <w:noProof/>
                  <w:lang w:val="en-US"/>
                </w:rPr>
                <w:br/>
                <w:t xml:space="preserve">Available at: </w:t>
              </w:r>
              <w:r>
                <w:rPr>
                  <w:noProof/>
                  <w:u w:val="single"/>
                  <w:lang w:val="en-US"/>
                </w:rPr>
                <w:t>https://www.ziflow.com/blog/marketing-compliance</w:t>
              </w:r>
              <w:r>
                <w:rPr>
                  <w:noProof/>
                  <w:lang w:val="en-US"/>
                </w:rPr>
                <w:br/>
                <w:t>[Accessed 26 November 2019].</w:t>
              </w:r>
            </w:p>
            <w:p w14:paraId="287CF844" w14:textId="77777777" w:rsidR="00BF6F41" w:rsidRDefault="00BF6F41" w:rsidP="00BF6F41">
              <w:pPr>
                <w:pStyle w:val="Bibliography"/>
                <w:rPr>
                  <w:noProof/>
                  <w:lang w:val="en-US"/>
                </w:rPr>
              </w:pPr>
              <w:r>
                <w:rPr>
                  <w:noProof/>
                  <w:lang w:val="en-US"/>
                </w:rPr>
                <w:t xml:space="preserve">Schnitz, A., 2012. </w:t>
              </w:r>
              <w:r>
                <w:rPr>
                  <w:i/>
                  <w:iCs/>
                  <w:noProof/>
                  <w:lang w:val="en-US"/>
                </w:rPr>
                <w:t xml:space="preserve">The sustainable Business Case Book. </w:t>
              </w:r>
              <w:r>
                <w:rPr>
                  <w:noProof/>
                  <w:lang w:val="en-US"/>
                </w:rPr>
                <w:t>1st ed. s.l.:Saylor Acadamy.</w:t>
              </w:r>
            </w:p>
            <w:p w14:paraId="5D4D2071" w14:textId="77777777" w:rsidR="00BF6F41" w:rsidRDefault="00BF6F41" w:rsidP="00BF6F41">
              <w:pPr>
                <w:pStyle w:val="Bibliography"/>
                <w:rPr>
                  <w:noProof/>
                  <w:lang w:val="en-US"/>
                </w:rPr>
              </w:pPr>
              <w:r>
                <w:rPr>
                  <w:noProof/>
                  <w:lang w:val="en-US"/>
                </w:rPr>
                <w:t xml:space="preserve">Smol, 2019. </w:t>
              </w:r>
              <w:r>
                <w:rPr>
                  <w:i/>
                  <w:iCs/>
                  <w:noProof/>
                  <w:lang w:val="en-US"/>
                </w:rPr>
                <w:t xml:space="preserve">our capsules; making a difference. </w:t>
              </w:r>
              <w:r>
                <w:rPr>
                  <w:noProof/>
                  <w:lang w:val="en-US"/>
                </w:rPr>
                <w:t xml:space="preserve">[Online] </w:t>
              </w:r>
              <w:r>
                <w:rPr>
                  <w:noProof/>
                  <w:lang w:val="en-US"/>
                </w:rPr>
                <w:br/>
                <w:t xml:space="preserve">Available at: </w:t>
              </w:r>
              <w:r>
                <w:rPr>
                  <w:noProof/>
                  <w:u w:val="single"/>
                  <w:lang w:val="en-US"/>
                </w:rPr>
                <w:t>https://smolproducts.com/pages/our-capsules</w:t>
              </w:r>
              <w:r>
                <w:rPr>
                  <w:noProof/>
                  <w:lang w:val="en-US"/>
                </w:rPr>
                <w:br/>
                <w:t>[Accessed 22 November 2019].</w:t>
              </w:r>
            </w:p>
            <w:p w14:paraId="72E283C9" w14:textId="77777777" w:rsidR="00BF6F41" w:rsidRDefault="00BF6F41" w:rsidP="00BF6F41">
              <w:pPr>
                <w:pStyle w:val="Bibliography"/>
                <w:rPr>
                  <w:noProof/>
                  <w:lang w:val="en-US"/>
                </w:rPr>
              </w:pPr>
              <w:r>
                <w:rPr>
                  <w:noProof/>
                  <w:lang w:val="en-US"/>
                </w:rPr>
                <w:t xml:space="preserve">The Wheat Straws Company, 2019. </w:t>
              </w:r>
              <w:r>
                <w:rPr>
                  <w:i/>
                  <w:iCs/>
                  <w:noProof/>
                  <w:lang w:val="en-US"/>
                </w:rPr>
                <w:t xml:space="preserve">Our Story. </w:t>
              </w:r>
              <w:r>
                <w:rPr>
                  <w:noProof/>
                  <w:lang w:val="en-US"/>
                </w:rPr>
                <w:t xml:space="preserve">[Online] </w:t>
              </w:r>
              <w:r>
                <w:rPr>
                  <w:noProof/>
                  <w:lang w:val="en-US"/>
                </w:rPr>
                <w:br/>
                <w:t xml:space="preserve">Available at: </w:t>
              </w:r>
              <w:r>
                <w:rPr>
                  <w:noProof/>
                  <w:u w:val="single"/>
                  <w:lang w:val="en-US"/>
                </w:rPr>
                <w:t>https://www.wheatstraws.co.uk/what-is-it</w:t>
              </w:r>
              <w:r>
                <w:rPr>
                  <w:noProof/>
                  <w:lang w:val="en-US"/>
                </w:rPr>
                <w:br/>
                <w:t>[Accessed 22 November 2019].</w:t>
              </w:r>
            </w:p>
            <w:p w14:paraId="76E6B612" w14:textId="77777777" w:rsidR="00BF6F41" w:rsidRDefault="00BF6F41" w:rsidP="00BF6F41">
              <w:pPr>
                <w:pStyle w:val="Bibliography"/>
                <w:rPr>
                  <w:noProof/>
                  <w:lang w:val="en-US"/>
                </w:rPr>
              </w:pPr>
              <w:r>
                <w:rPr>
                  <w:noProof/>
                  <w:lang w:val="en-US"/>
                </w:rPr>
                <w:t xml:space="preserve">Unilever, 2019. </w:t>
              </w:r>
              <w:r>
                <w:rPr>
                  <w:i/>
                  <w:iCs/>
                  <w:noProof/>
                  <w:lang w:val="en-US"/>
                </w:rPr>
                <w:t xml:space="preserve">Sustainable Living. </w:t>
              </w:r>
              <w:r>
                <w:rPr>
                  <w:noProof/>
                  <w:lang w:val="en-US"/>
                </w:rPr>
                <w:t xml:space="preserve">[Online] </w:t>
              </w:r>
              <w:r>
                <w:rPr>
                  <w:noProof/>
                  <w:lang w:val="en-US"/>
                </w:rPr>
                <w:br/>
                <w:t xml:space="preserve">Available at: </w:t>
              </w:r>
              <w:r>
                <w:rPr>
                  <w:noProof/>
                  <w:u w:val="single"/>
                  <w:lang w:val="en-US"/>
                </w:rPr>
                <w:t>https://www.unilever.com/sustainable-living/</w:t>
              </w:r>
              <w:r>
                <w:rPr>
                  <w:noProof/>
                  <w:lang w:val="en-US"/>
                </w:rPr>
                <w:br/>
                <w:t>[Accessed 22 November 2019].</w:t>
              </w:r>
            </w:p>
            <w:p w14:paraId="0BE3BAB7" w14:textId="77777777" w:rsidR="00BF6F41" w:rsidRDefault="00BF6F41" w:rsidP="00BF6F41">
              <w:pPr>
                <w:pStyle w:val="Bibliography"/>
                <w:rPr>
                  <w:noProof/>
                  <w:lang w:val="en-US"/>
                </w:rPr>
              </w:pPr>
              <w:r>
                <w:rPr>
                  <w:noProof/>
                  <w:lang w:val="en-US"/>
                </w:rPr>
                <w:lastRenderedPageBreak/>
                <w:t xml:space="preserve">VirginCare2, 2016. </w:t>
              </w:r>
              <w:r>
                <w:rPr>
                  <w:i/>
                  <w:iCs/>
                  <w:noProof/>
                  <w:lang w:val="en-US"/>
                </w:rPr>
                <w:t xml:space="preserve">10 Global Companies that are Enviromentally friendly. </w:t>
              </w:r>
              <w:r>
                <w:rPr>
                  <w:noProof/>
                  <w:lang w:val="en-US"/>
                </w:rPr>
                <w:t xml:space="preserve">[Online] </w:t>
              </w:r>
              <w:r>
                <w:rPr>
                  <w:noProof/>
                  <w:lang w:val="en-US"/>
                </w:rPr>
                <w:br/>
                <w:t xml:space="preserve">Available at: </w:t>
              </w:r>
              <w:r>
                <w:rPr>
                  <w:noProof/>
                  <w:u w:val="single"/>
                  <w:lang w:val="en-US"/>
                </w:rPr>
                <w:t>https://www.virgin.com/virgin-unite/10-global-companies-are-environmentally-friendly</w:t>
              </w:r>
              <w:r>
                <w:rPr>
                  <w:noProof/>
                  <w:lang w:val="en-US"/>
                </w:rPr>
                <w:br/>
                <w:t>[Accessed 26 November 2019].</w:t>
              </w:r>
            </w:p>
            <w:p w14:paraId="3A7EC0CB" w14:textId="77777777" w:rsidR="00BF6F41" w:rsidRDefault="00BF6F41" w:rsidP="00BF6F41">
              <w:pPr>
                <w:pStyle w:val="Bibliography"/>
                <w:rPr>
                  <w:noProof/>
                  <w:lang w:val="en-US"/>
                </w:rPr>
              </w:pPr>
              <w:r>
                <w:rPr>
                  <w:noProof/>
                  <w:lang w:val="en-US"/>
                </w:rPr>
                <w:t xml:space="preserve">WCED, 1987. </w:t>
              </w:r>
              <w:r>
                <w:rPr>
                  <w:i/>
                  <w:iCs/>
                  <w:noProof/>
                  <w:lang w:val="en-US"/>
                </w:rPr>
                <w:t xml:space="preserve">Our common Future. </w:t>
              </w:r>
              <w:r>
                <w:rPr>
                  <w:noProof/>
                  <w:lang w:val="en-US"/>
                </w:rPr>
                <w:t>Oxford: Oxford University Press.</w:t>
              </w:r>
            </w:p>
            <w:p w14:paraId="2BB6FC12" w14:textId="77777777" w:rsidR="00BF6F41" w:rsidRDefault="00BF6F41" w:rsidP="00BF6F41">
              <w:pPr>
                <w:pStyle w:val="Bibliography"/>
                <w:rPr>
                  <w:noProof/>
                  <w:lang w:val="en-US"/>
                </w:rPr>
              </w:pPr>
              <w:r>
                <w:rPr>
                  <w:noProof/>
                  <w:lang w:val="en-US"/>
                </w:rPr>
                <w:t xml:space="preserve">Y., v. D. &amp; P., A., 2008. Sustainable Marketing. In: M. T. a. D. Brownlie, ed. </w:t>
              </w:r>
              <w:r>
                <w:rPr>
                  <w:i/>
                  <w:iCs/>
                  <w:noProof/>
                  <w:lang w:val="en-US"/>
                </w:rPr>
                <w:t xml:space="preserve">Critical Marketing: issues in contemporary marketing. </w:t>
              </w:r>
              <w:r>
                <w:rPr>
                  <w:noProof/>
                  <w:lang w:val="en-US"/>
                </w:rPr>
                <w:t>chichester: wiley, p. 253.</w:t>
              </w:r>
            </w:p>
            <w:p w14:paraId="25F10D97" w14:textId="77777777" w:rsidR="00BF6F41" w:rsidRDefault="00BF6F41" w:rsidP="00BF6F41">
              <w:pPr>
                <w:pStyle w:val="Bibliography"/>
                <w:rPr>
                  <w:noProof/>
                  <w:lang w:val="en-US"/>
                </w:rPr>
              </w:pPr>
              <w:r>
                <w:rPr>
                  <w:noProof/>
                  <w:lang w:val="en-US"/>
                </w:rPr>
                <w:t xml:space="preserve">Zokaei, K., 2013. </w:t>
              </w:r>
              <w:r>
                <w:rPr>
                  <w:i/>
                  <w:iCs/>
                  <w:noProof/>
                  <w:lang w:val="en-US"/>
                </w:rPr>
                <w:t xml:space="preserve">Environmentally-friendly business is profitable business. </w:t>
              </w:r>
              <w:r>
                <w:rPr>
                  <w:noProof/>
                  <w:lang w:val="en-US"/>
                </w:rPr>
                <w:t xml:space="preserve">[Online] </w:t>
              </w:r>
              <w:r>
                <w:rPr>
                  <w:noProof/>
                  <w:lang w:val="en-US"/>
                </w:rPr>
                <w:br/>
                <w:t xml:space="preserve">Available at: </w:t>
              </w:r>
              <w:r>
                <w:rPr>
                  <w:noProof/>
                  <w:u w:val="single"/>
                  <w:lang w:val="en-US"/>
                </w:rPr>
                <w:t>https://www.theguardian.com/sustainable-business/environmentally-friendly-sustainable-business-profitable</w:t>
              </w:r>
              <w:r>
                <w:rPr>
                  <w:noProof/>
                  <w:lang w:val="en-US"/>
                </w:rPr>
                <w:br/>
                <w:t>[Accessed 22 November 2019].</w:t>
              </w:r>
            </w:p>
            <w:p w14:paraId="637E4704" w14:textId="2CE3BDC8" w:rsidR="00BF6F41" w:rsidRDefault="00BF6F41" w:rsidP="00BF6F41">
              <w:r>
                <w:rPr>
                  <w:b/>
                  <w:bCs/>
                  <w:noProof/>
                </w:rPr>
                <w:fldChar w:fldCharType="end"/>
              </w:r>
            </w:p>
          </w:sdtContent>
        </w:sdt>
      </w:sdtContent>
    </w:sdt>
    <w:p w14:paraId="1997F300" w14:textId="77777777" w:rsidR="00BF6F41" w:rsidRDefault="00BF6F41"/>
    <w:sectPr w:rsidR="00BF6F4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472608" w14:textId="77777777" w:rsidR="009E16E6" w:rsidRDefault="009E16E6" w:rsidP="009E16E6">
      <w:pPr>
        <w:spacing w:after="0" w:line="240" w:lineRule="auto"/>
      </w:pPr>
      <w:r>
        <w:separator/>
      </w:r>
    </w:p>
  </w:endnote>
  <w:endnote w:type="continuationSeparator" w:id="0">
    <w:p w14:paraId="7C583076" w14:textId="77777777" w:rsidR="009E16E6" w:rsidRDefault="009E16E6" w:rsidP="009E1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0C4817" w14:textId="77777777" w:rsidR="009E16E6" w:rsidRDefault="009E16E6" w:rsidP="009E16E6">
      <w:pPr>
        <w:spacing w:after="0" w:line="240" w:lineRule="auto"/>
      </w:pPr>
      <w:r>
        <w:separator/>
      </w:r>
    </w:p>
  </w:footnote>
  <w:footnote w:type="continuationSeparator" w:id="0">
    <w:p w14:paraId="062D561C" w14:textId="77777777" w:rsidR="009E16E6" w:rsidRDefault="009E16E6" w:rsidP="009E16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2095A" w14:textId="5CA30235" w:rsidR="009E16E6" w:rsidRDefault="009E16E6">
    <w:pPr>
      <w:pStyle w:val="Header"/>
    </w:pPr>
    <w:r>
      <w:t>P150081</w:t>
    </w:r>
    <w:r>
      <w:tab/>
    </w:r>
    <w:r>
      <w:tab/>
      <w:t>Gareth Weeks</w:t>
    </w:r>
  </w:p>
  <w:p w14:paraId="749882B1" w14:textId="77777777" w:rsidR="009E16E6" w:rsidRDefault="009E16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1D7533"/>
    <w:multiLevelType w:val="multilevel"/>
    <w:tmpl w:val="10969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151604"/>
    <w:multiLevelType w:val="hybridMultilevel"/>
    <w:tmpl w:val="B46640B8"/>
    <w:lvl w:ilvl="0" w:tplc="5D4CAD8E">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D33"/>
    <w:rsid w:val="00005BD2"/>
    <w:rsid w:val="0003087C"/>
    <w:rsid w:val="00031F44"/>
    <w:rsid w:val="00032C63"/>
    <w:rsid w:val="0007094C"/>
    <w:rsid w:val="0008389B"/>
    <w:rsid w:val="000B443B"/>
    <w:rsid w:val="000C5625"/>
    <w:rsid w:val="000E1F9D"/>
    <w:rsid w:val="000E415C"/>
    <w:rsid w:val="00107B1B"/>
    <w:rsid w:val="001144A3"/>
    <w:rsid w:val="00121C04"/>
    <w:rsid w:val="001371D1"/>
    <w:rsid w:val="001516D7"/>
    <w:rsid w:val="001A7E2E"/>
    <w:rsid w:val="001B392D"/>
    <w:rsid w:val="001B6374"/>
    <w:rsid w:val="001C1E43"/>
    <w:rsid w:val="001E58DC"/>
    <w:rsid w:val="001F2176"/>
    <w:rsid w:val="00211C52"/>
    <w:rsid w:val="00224C09"/>
    <w:rsid w:val="00291474"/>
    <w:rsid w:val="002C4E2D"/>
    <w:rsid w:val="002E13AA"/>
    <w:rsid w:val="002E4F99"/>
    <w:rsid w:val="002F0498"/>
    <w:rsid w:val="0030090F"/>
    <w:rsid w:val="003064CC"/>
    <w:rsid w:val="00343582"/>
    <w:rsid w:val="00352D1C"/>
    <w:rsid w:val="00380BC7"/>
    <w:rsid w:val="00385779"/>
    <w:rsid w:val="003B2729"/>
    <w:rsid w:val="003B4050"/>
    <w:rsid w:val="003D78EA"/>
    <w:rsid w:val="00401EA9"/>
    <w:rsid w:val="00417F6C"/>
    <w:rsid w:val="004254EF"/>
    <w:rsid w:val="00453663"/>
    <w:rsid w:val="004650AE"/>
    <w:rsid w:val="00477F0D"/>
    <w:rsid w:val="00483AFA"/>
    <w:rsid w:val="004A6CF2"/>
    <w:rsid w:val="004C09AF"/>
    <w:rsid w:val="00515992"/>
    <w:rsid w:val="005343B7"/>
    <w:rsid w:val="0054476A"/>
    <w:rsid w:val="00552FD1"/>
    <w:rsid w:val="0057278C"/>
    <w:rsid w:val="00587152"/>
    <w:rsid w:val="005E536C"/>
    <w:rsid w:val="005E698E"/>
    <w:rsid w:val="00604373"/>
    <w:rsid w:val="006A27E6"/>
    <w:rsid w:val="006C7F9A"/>
    <w:rsid w:val="006E362E"/>
    <w:rsid w:val="00752C44"/>
    <w:rsid w:val="00757135"/>
    <w:rsid w:val="00776334"/>
    <w:rsid w:val="007778FA"/>
    <w:rsid w:val="0079000E"/>
    <w:rsid w:val="0079460C"/>
    <w:rsid w:val="00796DBC"/>
    <w:rsid w:val="007B50BC"/>
    <w:rsid w:val="007F79EA"/>
    <w:rsid w:val="00810D13"/>
    <w:rsid w:val="008314BE"/>
    <w:rsid w:val="00865B4B"/>
    <w:rsid w:val="00892A82"/>
    <w:rsid w:val="008A3865"/>
    <w:rsid w:val="008A6638"/>
    <w:rsid w:val="008E64DD"/>
    <w:rsid w:val="0093194A"/>
    <w:rsid w:val="00931AB6"/>
    <w:rsid w:val="00952FFB"/>
    <w:rsid w:val="009C2C25"/>
    <w:rsid w:val="009E16E6"/>
    <w:rsid w:val="00A03842"/>
    <w:rsid w:val="00A51833"/>
    <w:rsid w:val="00A63CE6"/>
    <w:rsid w:val="00A6427C"/>
    <w:rsid w:val="00A90BBC"/>
    <w:rsid w:val="00A9719F"/>
    <w:rsid w:val="00AD5642"/>
    <w:rsid w:val="00AD657F"/>
    <w:rsid w:val="00B04646"/>
    <w:rsid w:val="00B1769E"/>
    <w:rsid w:val="00B249B1"/>
    <w:rsid w:val="00B30DEA"/>
    <w:rsid w:val="00B55D33"/>
    <w:rsid w:val="00B679A1"/>
    <w:rsid w:val="00B74E45"/>
    <w:rsid w:val="00B800E7"/>
    <w:rsid w:val="00B90107"/>
    <w:rsid w:val="00BA7990"/>
    <w:rsid w:val="00BD5170"/>
    <w:rsid w:val="00BF6F41"/>
    <w:rsid w:val="00C06374"/>
    <w:rsid w:val="00C378C4"/>
    <w:rsid w:val="00C42E9B"/>
    <w:rsid w:val="00C5258C"/>
    <w:rsid w:val="00C820C7"/>
    <w:rsid w:val="00CA4164"/>
    <w:rsid w:val="00CB0493"/>
    <w:rsid w:val="00CB3B6B"/>
    <w:rsid w:val="00CB7386"/>
    <w:rsid w:val="00CE4BF7"/>
    <w:rsid w:val="00CF7FC6"/>
    <w:rsid w:val="00D05B6A"/>
    <w:rsid w:val="00D611CB"/>
    <w:rsid w:val="00D6491F"/>
    <w:rsid w:val="00D66C33"/>
    <w:rsid w:val="00D719A0"/>
    <w:rsid w:val="00D90909"/>
    <w:rsid w:val="00DC67BB"/>
    <w:rsid w:val="00DD00A8"/>
    <w:rsid w:val="00DD124D"/>
    <w:rsid w:val="00E0552C"/>
    <w:rsid w:val="00E075E5"/>
    <w:rsid w:val="00E2389D"/>
    <w:rsid w:val="00E27D6B"/>
    <w:rsid w:val="00E40721"/>
    <w:rsid w:val="00E5612F"/>
    <w:rsid w:val="00E8105E"/>
    <w:rsid w:val="00F07766"/>
    <w:rsid w:val="00F15001"/>
    <w:rsid w:val="00F2158E"/>
    <w:rsid w:val="00F25FF5"/>
    <w:rsid w:val="00F50DB4"/>
    <w:rsid w:val="00F66974"/>
    <w:rsid w:val="00F71FEF"/>
    <w:rsid w:val="00F75663"/>
    <w:rsid w:val="00F90AE2"/>
    <w:rsid w:val="00FA7B3B"/>
    <w:rsid w:val="00FB5D7D"/>
    <w:rsid w:val="00FD4939"/>
    <w:rsid w:val="00FD67B9"/>
    <w:rsid w:val="00FF0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95329"/>
  <w15:chartTrackingRefBased/>
  <w15:docId w15:val="{182A5622-9403-4CA0-9BD4-81A72E49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6F4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D33"/>
    <w:pPr>
      <w:spacing w:after="0" w:line="240" w:lineRule="auto"/>
      <w:ind w:left="720"/>
    </w:pPr>
    <w:rPr>
      <w:rFonts w:ascii="Calibri" w:eastAsia="Calibri" w:hAnsi="Calibri" w:cs="Calibri"/>
      <w:sz w:val="20"/>
      <w:szCs w:val="20"/>
      <w:lang w:eastAsia="en-GB"/>
    </w:rPr>
  </w:style>
  <w:style w:type="paragraph" w:styleId="BalloonText">
    <w:name w:val="Balloon Text"/>
    <w:basedOn w:val="Normal"/>
    <w:link w:val="BalloonTextChar"/>
    <w:uiPriority w:val="99"/>
    <w:semiHidden/>
    <w:unhideWhenUsed/>
    <w:rsid w:val="00CB3B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3B6B"/>
    <w:rPr>
      <w:rFonts w:ascii="Segoe UI" w:hAnsi="Segoe UI" w:cs="Segoe UI"/>
      <w:sz w:val="18"/>
      <w:szCs w:val="18"/>
    </w:rPr>
  </w:style>
  <w:style w:type="paragraph" w:styleId="NormalWeb">
    <w:name w:val="Normal (Web)"/>
    <w:basedOn w:val="Normal"/>
    <w:uiPriority w:val="99"/>
    <w:semiHidden/>
    <w:unhideWhenUsed/>
    <w:rsid w:val="005E53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E536C"/>
    <w:rPr>
      <w:b/>
      <w:bCs/>
    </w:rPr>
  </w:style>
  <w:style w:type="character" w:styleId="Emphasis">
    <w:name w:val="Emphasis"/>
    <w:basedOn w:val="DefaultParagraphFont"/>
    <w:uiPriority w:val="20"/>
    <w:qFormat/>
    <w:rsid w:val="005E536C"/>
    <w:rPr>
      <w:i/>
      <w:iCs/>
    </w:rPr>
  </w:style>
  <w:style w:type="character" w:styleId="Hyperlink">
    <w:name w:val="Hyperlink"/>
    <w:basedOn w:val="DefaultParagraphFont"/>
    <w:uiPriority w:val="99"/>
    <w:unhideWhenUsed/>
    <w:rsid w:val="005E536C"/>
    <w:rPr>
      <w:color w:val="0000FF"/>
      <w:u w:val="single"/>
    </w:rPr>
  </w:style>
  <w:style w:type="character" w:styleId="FollowedHyperlink">
    <w:name w:val="FollowedHyperlink"/>
    <w:basedOn w:val="DefaultParagraphFont"/>
    <w:uiPriority w:val="99"/>
    <w:semiHidden/>
    <w:unhideWhenUsed/>
    <w:rsid w:val="00F71FEF"/>
    <w:rPr>
      <w:color w:val="954F72" w:themeColor="followedHyperlink"/>
      <w:u w:val="single"/>
    </w:rPr>
  </w:style>
  <w:style w:type="character" w:styleId="UnresolvedMention">
    <w:name w:val="Unresolved Mention"/>
    <w:basedOn w:val="DefaultParagraphFont"/>
    <w:uiPriority w:val="99"/>
    <w:semiHidden/>
    <w:unhideWhenUsed/>
    <w:rsid w:val="00F71FEF"/>
    <w:rPr>
      <w:color w:val="605E5C"/>
      <w:shd w:val="clear" w:color="auto" w:fill="E1DFDD"/>
    </w:rPr>
  </w:style>
  <w:style w:type="paragraph" w:customStyle="1" w:styleId="para">
    <w:name w:val="para"/>
    <w:basedOn w:val="Normal"/>
    <w:rsid w:val="003D78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F6F4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F6F41"/>
  </w:style>
  <w:style w:type="paragraph" w:styleId="Header">
    <w:name w:val="header"/>
    <w:basedOn w:val="Normal"/>
    <w:link w:val="HeaderChar"/>
    <w:uiPriority w:val="99"/>
    <w:unhideWhenUsed/>
    <w:rsid w:val="009E1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6E6"/>
  </w:style>
  <w:style w:type="paragraph" w:styleId="Footer">
    <w:name w:val="footer"/>
    <w:basedOn w:val="Normal"/>
    <w:link w:val="FooterChar"/>
    <w:uiPriority w:val="99"/>
    <w:unhideWhenUsed/>
    <w:rsid w:val="009E1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434425">
      <w:bodyDiv w:val="1"/>
      <w:marLeft w:val="0"/>
      <w:marRight w:val="0"/>
      <w:marTop w:val="0"/>
      <w:marBottom w:val="0"/>
      <w:divBdr>
        <w:top w:val="none" w:sz="0" w:space="0" w:color="auto"/>
        <w:left w:val="none" w:sz="0" w:space="0" w:color="auto"/>
        <w:bottom w:val="none" w:sz="0" w:space="0" w:color="auto"/>
        <w:right w:val="none" w:sz="0" w:space="0" w:color="auto"/>
      </w:divBdr>
    </w:div>
    <w:div w:id="323551818">
      <w:bodyDiv w:val="1"/>
      <w:marLeft w:val="0"/>
      <w:marRight w:val="0"/>
      <w:marTop w:val="0"/>
      <w:marBottom w:val="0"/>
      <w:divBdr>
        <w:top w:val="none" w:sz="0" w:space="0" w:color="auto"/>
        <w:left w:val="none" w:sz="0" w:space="0" w:color="auto"/>
        <w:bottom w:val="none" w:sz="0" w:space="0" w:color="auto"/>
        <w:right w:val="none" w:sz="0" w:space="0" w:color="auto"/>
      </w:divBdr>
    </w:div>
    <w:div w:id="334698658">
      <w:bodyDiv w:val="1"/>
      <w:marLeft w:val="0"/>
      <w:marRight w:val="0"/>
      <w:marTop w:val="0"/>
      <w:marBottom w:val="0"/>
      <w:divBdr>
        <w:top w:val="none" w:sz="0" w:space="0" w:color="auto"/>
        <w:left w:val="none" w:sz="0" w:space="0" w:color="auto"/>
        <w:bottom w:val="none" w:sz="0" w:space="0" w:color="auto"/>
        <w:right w:val="none" w:sz="0" w:space="0" w:color="auto"/>
      </w:divBdr>
    </w:div>
    <w:div w:id="365788894">
      <w:bodyDiv w:val="1"/>
      <w:marLeft w:val="0"/>
      <w:marRight w:val="0"/>
      <w:marTop w:val="0"/>
      <w:marBottom w:val="0"/>
      <w:divBdr>
        <w:top w:val="none" w:sz="0" w:space="0" w:color="auto"/>
        <w:left w:val="none" w:sz="0" w:space="0" w:color="auto"/>
        <w:bottom w:val="none" w:sz="0" w:space="0" w:color="auto"/>
        <w:right w:val="none" w:sz="0" w:space="0" w:color="auto"/>
      </w:divBdr>
    </w:div>
    <w:div w:id="407195661">
      <w:bodyDiv w:val="1"/>
      <w:marLeft w:val="0"/>
      <w:marRight w:val="0"/>
      <w:marTop w:val="0"/>
      <w:marBottom w:val="0"/>
      <w:divBdr>
        <w:top w:val="none" w:sz="0" w:space="0" w:color="auto"/>
        <w:left w:val="none" w:sz="0" w:space="0" w:color="auto"/>
        <w:bottom w:val="none" w:sz="0" w:space="0" w:color="auto"/>
        <w:right w:val="none" w:sz="0" w:space="0" w:color="auto"/>
      </w:divBdr>
    </w:div>
    <w:div w:id="459611622">
      <w:bodyDiv w:val="1"/>
      <w:marLeft w:val="0"/>
      <w:marRight w:val="0"/>
      <w:marTop w:val="0"/>
      <w:marBottom w:val="0"/>
      <w:divBdr>
        <w:top w:val="none" w:sz="0" w:space="0" w:color="auto"/>
        <w:left w:val="none" w:sz="0" w:space="0" w:color="auto"/>
        <w:bottom w:val="none" w:sz="0" w:space="0" w:color="auto"/>
        <w:right w:val="none" w:sz="0" w:space="0" w:color="auto"/>
      </w:divBdr>
    </w:div>
    <w:div w:id="549466282">
      <w:bodyDiv w:val="1"/>
      <w:marLeft w:val="0"/>
      <w:marRight w:val="0"/>
      <w:marTop w:val="0"/>
      <w:marBottom w:val="0"/>
      <w:divBdr>
        <w:top w:val="none" w:sz="0" w:space="0" w:color="auto"/>
        <w:left w:val="none" w:sz="0" w:space="0" w:color="auto"/>
        <w:bottom w:val="none" w:sz="0" w:space="0" w:color="auto"/>
        <w:right w:val="none" w:sz="0" w:space="0" w:color="auto"/>
      </w:divBdr>
    </w:div>
    <w:div w:id="661158693">
      <w:bodyDiv w:val="1"/>
      <w:marLeft w:val="0"/>
      <w:marRight w:val="0"/>
      <w:marTop w:val="0"/>
      <w:marBottom w:val="0"/>
      <w:divBdr>
        <w:top w:val="none" w:sz="0" w:space="0" w:color="auto"/>
        <w:left w:val="none" w:sz="0" w:space="0" w:color="auto"/>
        <w:bottom w:val="none" w:sz="0" w:space="0" w:color="auto"/>
        <w:right w:val="none" w:sz="0" w:space="0" w:color="auto"/>
      </w:divBdr>
    </w:div>
    <w:div w:id="745109788">
      <w:bodyDiv w:val="1"/>
      <w:marLeft w:val="0"/>
      <w:marRight w:val="0"/>
      <w:marTop w:val="0"/>
      <w:marBottom w:val="0"/>
      <w:divBdr>
        <w:top w:val="none" w:sz="0" w:space="0" w:color="auto"/>
        <w:left w:val="none" w:sz="0" w:space="0" w:color="auto"/>
        <w:bottom w:val="none" w:sz="0" w:space="0" w:color="auto"/>
        <w:right w:val="none" w:sz="0" w:space="0" w:color="auto"/>
      </w:divBdr>
    </w:div>
    <w:div w:id="762067182">
      <w:bodyDiv w:val="1"/>
      <w:marLeft w:val="0"/>
      <w:marRight w:val="0"/>
      <w:marTop w:val="0"/>
      <w:marBottom w:val="0"/>
      <w:divBdr>
        <w:top w:val="none" w:sz="0" w:space="0" w:color="auto"/>
        <w:left w:val="none" w:sz="0" w:space="0" w:color="auto"/>
        <w:bottom w:val="none" w:sz="0" w:space="0" w:color="auto"/>
        <w:right w:val="none" w:sz="0" w:space="0" w:color="auto"/>
      </w:divBdr>
    </w:div>
    <w:div w:id="792675783">
      <w:bodyDiv w:val="1"/>
      <w:marLeft w:val="0"/>
      <w:marRight w:val="0"/>
      <w:marTop w:val="0"/>
      <w:marBottom w:val="0"/>
      <w:divBdr>
        <w:top w:val="none" w:sz="0" w:space="0" w:color="auto"/>
        <w:left w:val="none" w:sz="0" w:space="0" w:color="auto"/>
        <w:bottom w:val="none" w:sz="0" w:space="0" w:color="auto"/>
        <w:right w:val="none" w:sz="0" w:space="0" w:color="auto"/>
      </w:divBdr>
    </w:div>
    <w:div w:id="928201213">
      <w:bodyDiv w:val="1"/>
      <w:marLeft w:val="0"/>
      <w:marRight w:val="0"/>
      <w:marTop w:val="0"/>
      <w:marBottom w:val="0"/>
      <w:divBdr>
        <w:top w:val="none" w:sz="0" w:space="0" w:color="auto"/>
        <w:left w:val="none" w:sz="0" w:space="0" w:color="auto"/>
        <w:bottom w:val="none" w:sz="0" w:space="0" w:color="auto"/>
        <w:right w:val="none" w:sz="0" w:space="0" w:color="auto"/>
      </w:divBdr>
    </w:div>
    <w:div w:id="965820304">
      <w:bodyDiv w:val="1"/>
      <w:marLeft w:val="0"/>
      <w:marRight w:val="0"/>
      <w:marTop w:val="0"/>
      <w:marBottom w:val="0"/>
      <w:divBdr>
        <w:top w:val="none" w:sz="0" w:space="0" w:color="auto"/>
        <w:left w:val="none" w:sz="0" w:space="0" w:color="auto"/>
        <w:bottom w:val="none" w:sz="0" w:space="0" w:color="auto"/>
        <w:right w:val="none" w:sz="0" w:space="0" w:color="auto"/>
      </w:divBdr>
    </w:div>
    <w:div w:id="1008942749">
      <w:bodyDiv w:val="1"/>
      <w:marLeft w:val="0"/>
      <w:marRight w:val="0"/>
      <w:marTop w:val="0"/>
      <w:marBottom w:val="0"/>
      <w:divBdr>
        <w:top w:val="none" w:sz="0" w:space="0" w:color="auto"/>
        <w:left w:val="none" w:sz="0" w:space="0" w:color="auto"/>
        <w:bottom w:val="none" w:sz="0" w:space="0" w:color="auto"/>
        <w:right w:val="none" w:sz="0" w:space="0" w:color="auto"/>
      </w:divBdr>
    </w:div>
    <w:div w:id="1034696130">
      <w:bodyDiv w:val="1"/>
      <w:marLeft w:val="0"/>
      <w:marRight w:val="0"/>
      <w:marTop w:val="0"/>
      <w:marBottom w:val="0"/>
      <w:divBdr>
        <w:top w:val="none" w:sz="0" w:space="0" w:color="auto"/>
        <w:left w:val="none" w:sz="0" w:space="0" w:color="auto"/>
        <w:bottom w:val="none" w:sz="0" w:space="0" w:color="auto"/>
        <w:right w:val="none" w:sz="0" w:space="0" w:color="auto"/>
      </w:divBdr>
    </w:div>
    <w:div w:id="1041134248">
      <w:bodyDiv w:val="1"/>
      <w:marLeft w:val="0"/>
      <w:marRight w:val="0"/>
      <w:marTop w:val="0"/>
      <w:marBottom w:val="0"/>
      <w:divBdr>
        <w:top w:val="none" w:sz="0" w:space="0" w:color="auto"/>
        <w:left w:val="none" w:sz="0" w:space="0" w:color="auto"/>
        <w:bottom w:val="none" w:sz="0" w:space="0" w:color="auto"/>
        <w:right w:val="none" w:sz="0" w:space="0" w:color="auto"/>
      </w:divBdr>
    </w:div>
    <w:div w:id="1061639621">
      <w:bodyDiv w:val="1"/>
      <w:marLeft w:val="0"/>
      <w:marRight w:val="0"/>
      <w:marTop w:val="0"/>
      <w:marBottom w:val="0"/>
      <w:divBdr>
        <w:top w:val="none" w:sz="0" w:space="0" w:color="auto"/>
        <w:left w:val="none" w:sz="0" w:space="0" w:color="auto"/>
        <w:bottom w:val="none" w:sz="0" w:space="0" w:color="auto"/>
        <w:right w:val="none" w:sz="0" w:space="0" w:color="auto"/>
      </w:divBdr>
    </w:div>
    <w:div w:id="1081216842">
      <w:bodyDiv w:val="1"/>
      <w:marLeft w:val="0"/>
      <w:marRight w:val="0"/>
      <w:marTop w:val="0"/>
      <w:marBottom w:val="0"/>
      <w:divBdr>
        <w:top w:val="none" w:sz="0" w:space="0" w:color="auto"/>
        <w:left w:val="none" w:sz="0" w:space="0" w:color="auto"/>
        <w:bottom w:val="none" w:sz="0" w:space="0" w:color="auto"/>
        <w:right w:val="none" w:sz="0" w:space="0" w:color="auto"/>
      </w:divBdr>
    </w:div>
    <w:div w:id="1112481305">
      <w:bodyDiv w:val="1"/>
      <w:marLeft w:val="0"/>
      <w:marRight w:val="0"/>
      <w:marTop w:val="0"/>
      <w:marBottom w:val="0"/>
      <w:divBdr>
        <w:top w:val="none" w:sz="0" w:space="0" w:color="auto"/>
        <w:left w:val="none" w:sz="0" w:space="0" w:color="auto"/>
        <w:bottom w:val="none" w:sz="0" w:space="0" w:color="auto"/>
        <w:right w:val="none" w:sz="0" w:space="0" w:color="auto"/>
      </w:divBdr>
    </w:div>
    <w:div w:id="1150368765">
      <w:bodyDiv w:val="1"/>
      <w:marLeft w:val="0"/>
      <w:marRight w:val="0"/>
      <w:marTop w:val="0"/>
      <w:marBottom w:val="0"/>
      <w:divBdr>
        <w:top w:val="none" w:sz="0" w:space="0" w:color="auto"/>
        <w:left w:val="none" w:sz="0" w:space="0" w:color="auto"/>
        <w:bottom w:val="none" w:sz="0" w:space="0" w:color="auto"/>
        <w:right w:val="none" w:sz="0" w:space="0" w:color="auto"/>
      </w:divBdr>
    </w:div>
    <w:div w:id="1193569297">
      <w:bodyDiv w:val="1"/>
      <w:marLeft w:val="0"/>
      <w:marRight w:val="0"/>
      <w:marTop w:val="0"/>
      <w:marBottom w:val="0"/>
      <w:divBdr>
        <w:top w:val="none" w:sz="0" w:space="0" w:color="auto"/>
        <w:left w:val="none" w:sz="0" w:space="0" w:color="auto"/>
        <w:bottom w:val="none" w:sz="0" w:space="0" w:color="auto"/>
        <w:right w:val="none" w:sz="0" w:space="0" w:color="auto"/>
      </w:divBdr>
    </w:div>
    <w:div w:id="1210534571">
      <w:bodyDiv w:val="1"/>
      <w:marLeft w:val="0"/>
      <w:marRight w:val="0"/>
      <w:marTop w:val="0"/>
      <w:marBottom w:val="0"/>
      <w:divBdr>
        <w:top w:val="none" w:sz="0" w:space="0" w:color="auto"/>
        <w:left w:val="none" w:sz="0" w:space="0" w:color="auto"/>
        <w:bottom w:val="none" w:sz="0" w:space="0" w:color="auto"/>
        <w:right w:val="none" w:sz="0" w:space="0" w:color="auto"/>
      </w:divBdr>
    </w:div>
    <w:div w:id="1250654251">
      <w:bodyDiv w:val="1"/>
      <w:marLeft w:val="0"/>
      <w:marRight w:val="0"/>
      <w:marTop w:val="0"/>
      <w:marBottom w:val="0"/>
      <w:divBdr>
        <w:top w:val="none" w:sz="0" w:space="0" w:color="auto"/>
        <w:left w:val="none" w:sz="0" w:space="0" w:color="auto"/>
        <w:bottom w:val="none" w:sz="0" w:space="0" w:color="auto"/>
        <w:right w:val="none" w:sz="0" w:space="0" w:color="auto"/>
      </w:divBdr>
    </w:div>
    <w:div w:id="1295213089">
      <w:bodyDiv w:val="1"/>
      <w:marLeft w:val="0"/>
      <w:marRight w:val="0"/>
      <w:marTop w:val="0"/>
      <w:marBottom w:val="0"/>
      <w:divBdr>
        <w:top w:val="none" w:sz="0" w:space="0" w:color="auto"/>
        <w:left w:val="none" w:sz="0" w:space="0" w:color="auto"/>
        <w:bottom w:val="none" w:sz="0" w:space="0" w:color="auto"/>
        <w:right w:val="none" w:sz="0" w:space="0" w:color="auto"/>
      </w:divBdr>
    </w:div>
    <w:div w:id="1323655879">
      <w:bodyDiv w:val="1"/>
      <w:marLeft w:val="0"/>
      <w:marRight w:val="0"/>
      <w:marTop w:val="0"/>
      <w:marBottom w:val="0"/>
      <w:divBdr>
        <w:top w:val="none" w:sz="0" w:space="0" w:color="auto"/>
        <w:left w:val="none" w:sz="0" w:space="0" w:color="auto"/>
        <w:bottom w:val="none" w:sz="0" w:space="0" w:color="auto"/>
        <w:right w:val="none" w:sz="0" w:space="0" w:color="auto"/>
      </w:divBdr>
    </w:div>
    <w:div w:id="1371299279">
      <w:bodyDiv w:val="1"/>
      <w:marLeft w:val="0"/>
      <w:marRight w:val="0"/>
      <w:marTop w:val="0"/>
      <w:marBottom w:val="0"/>
      <w:divBdr>
        <w:top w:val="none" w:sz="0" w:space="0" w:color="auto"/>
        <w:left w:val="none" w:sz="0" w:space="0" w:color="auto"/>
        <w:bottom w:val="none" w:sz="0" w:space="0" w:color="auto"/>
        <w:right w:val="none" w:sz="0" w:space="0" w:color="auto"/>
      </w:divBdr>
    </w:div>
    <w:div w:id="1376393953">
      <w:bodyDiv w:val="1"/>
      <w:marLeft w:val="0"/>
      <w:marRight w:val="0"/>
      <w:marTop w:val="0"/>
      <w:marBottom w:val="0"/>
      <w:divBdr>
        <w:top w:val="none" w:sz="0" w:space="0" w:color="auto"/>
        <w:left w:val="none" w:sz="0" w:space="0" w:color="auto"/>
        <w:bottom w:val="none" w:sz="0" w:space="0" w:color="auto"/>
        <w:right w:val="none" w:sz="0" w:space="0" w:color="auto"/>
      </w:divBdr>
    </w:div>
    <w:div w:id="1397899491">
      <w:bodyDiv w:val="1"/>
      <w:marLeft w:val="0"/>
      <w:marRight w:val="0"/>
      <w:marTop w:val="0"/>
      <w:marBottom w:val="0"/>
      <w:divBdr>
        <w:top w:val="none" w:sz="0" w:space="0" w:color="auto"/>
        <w:left w:val="none" w:sz="0" w:space="0" w:color="auto"/>
        <w:bottom w:val="none" w:sz="0" w:space="0" w:color="auto"/>
        <w:right w:val="none" w:sz="0" w:space="0" w:color="auto"/>
      </w:divBdr>
    </w:div>
    <w:div w:id="1425614101">
      <w:bodyDiv w:val="1"/>
      <w:marLeft w:val="0"/>
      <w:marRight w:val="0"/>
      <w:marTop w:val="0"/>
      <w:marBottom w:val="0"/>
      <w:divBdr>
        <w:top w:val="none" w:sz="0" w:space="0" w:color="auto"/>
        <w:left w:val="none" w:sz="0" w:space="0" w:color="auto"/>
        <w:bottom w:val="none" w:sz="0" w:space="0" w:color="auto"/>
        <w:right w:val="none" w:sz="0" w:space="0" w:color="auto"/>
      </w:divBdr>
    </w:div>
    <w:div w:id="1467703247">
      <w:bodyDiv w:val="1"/>
      <w:marLeft w:val="0"/>
      <w:marRight w:val="0"/>
      <w:marTop w:val="0"/>
      <w:marBottom w:val="0"/>
      <w:divBdr>
        <w:top w:val="none" w:sz="0" w:space="0" w:color="auto"/>
        <w:left w:val="none" w:sz="0" w:space="0" w:color="auto"/>
        <w:bottom w:val="none" w:sz="0" w:space="0" w:color="auto"/>
        <w:right w:val="none" w:sz="0" w:space="0" w:color="auto"/>
      </w:divBdr>
    </w:div>
    <w:div w:id="1600335864">
      <w:bodyDiv w:val="1"/>
      <w:marLeft w:val="0"/>
      <w:marRight w:val="0"/>
      <w:marTop w:val="0"/>
      <w:marBottom w:val="0"/>
      <w:divBdr>
        <w:top w:val="none" w:sz="0" w:space="0" w:color="auto"/>
        <w:left w:val="none" w:sz="0" w:space="0" w:color="auto"/>
        <w:bottom w:val="none" w:sz="0" w:space="0" w:color="auto"/>
        <w:right w:val="none" w:sz="0" w:space="0" w:color="auto"/>
      </w:divBdr>
    </w:div>
    <w:div w:id="1677925548">
      <w:bodyDiv w:val="1"/>
      <w:marLeft w:val="0"/>
      <w:marRight w:val="0"/>
      <w:marTop w:val="0"/>
      <w:marBottom w:val="0"/>
      <w:divBdr>
        <w:top w:val="none" w:sz="0" w:space="0" w:color="auto"/>
        <w:left w:val="none" w:sz="0" w:space="0" w:color="auto"/>
        <w:bottom w:val="none" w:sz="0" w:space="0" w:color="auto"/>
        <w:right w:val="none" w:sz="0" w:space="0" w:color="auto"/>
      </w:divBdr>
    </w:div>
    <w:div w:id="1765496766">
      <w:bodyDiv w:val="1"/>
      <w:marLeft w:val="0"/>
      <w:marRight w:val="0"/>
      <w:marTop w:val="0"/>
      <w:marBottom w:val="0"/>
      <w:divBdr>
        <w:top w:val="none" w:sz="0" w:space="0" w:color="auto"/>
        <w:left w:val="none" w:sz="0" w:space="0" w:color="auto"/>
        <w:bottom w:val="none" w:sz="0" w:space="0" w:color="auto"/>
        <w:right w:val="none" w:sz="0" w:space="0" w:color="auto"/>
      </w:divBdr>
    </w:div>
    <w:div w:id="1821844037">
      <w:bodyDiv w:val="1"/>
      <w:marLeft w:val="0"/>
      <w:marRight w:val="0"/>
      <w:marTop w:val="0"/>
      <w:marBottom w:val="0"/>
      <w:divBdr>
        <w:top w:val="none" w:sz="0" w:space="0" w:color="auto"/>
        <w:left w:val="none" w:sz="0" w:space="0" w:color="auto"/>
        <w:bottom w:val="none" w:sz="0" w:space="0" w:color="auto"/>
        <w:right w:val="none" w:sz="0" w:space="0" w:color="auto"/>
      </w:divBdr>
    </w:div>
    <w:div w:id="1878395976">
      <w:bodyDiv w:val="1"/>
      <w:marLeft w:val="0"/>
      <w:marRight w:val="0"/>
      <w:marTop w:val="0"/>
      <w:marBottom w:val="0"/>
      <w:divBdr>
        <w:top w:val="none" w:sz="0" w:space="0" w:color="auto"/>
        <w:left w:val="none" w:sz="0" w:space="0" w:color="auto"/>
        <w:bottom w:val="none" w:sz="0" w:space="0" w:color="auto"/>
        <w:right w:val="none" w:sz="0" w:space="0" w:color="auto"/>
      </w:divBdr>
    </w:div>
    <w:div w:id="1967739810">
      <w:bodyDiv w:val="1"/>
      <w:marLeft w:val="0"/>
      <w:marRight w:val="0"/>
      <w:marTop w:val="0"/>
      <w:marBottom w:val="0"/>
      <w:divBdr>
        <w:top w:val="none" w:sz="0" w:space="0" w:color="auto"/>
        <w:left w:val="none" w:sz="0" w:space="0" w:color="auto"/>
        <w:bottom w:val="none" w:sz="0" w:space="0" w:color="auto"/>
        <w:right w:val="none" w:sz="0" w:space="0" w:color="auto"/>
      </w:divBdr>
    </w:div>
    <w:div w:id="212168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Par09</b:Tag>
    <b:SourceType>Book</b:SourceType>
    <b:Guid>{5484A625-9BCE-42BD-8AC0-D39442DD6966}</b:Guid>
    <b:Title>Contemporary Issues in Marketing and Consumer Behaviour</b:Title>
    <b:Year>2009</b:Year>
    <b:Publisher>Elsevier </b:Publisher>
    <b:Author>
      <b:Author>
        <b:NameList>
          <b:Person>
            <b:Last>Parson E.</b:Last>
            <b:First>Maclaran</b:First>
            <b:Middle>P.</b:Middle>
          </b:Person>
        </b:NameList>
      </b:Author>
    </b:Author>
    <b:RefOrder>1</b:RefOrder>
  </b:Source>
  <b:Source>
    <b:Tag>WCE87</b:Tag>
    <b:SourceType>Book</b:SourceType>
    <b:Guid>{98A52C03-FF9E-4572-9ACB-2E988B35E9DB}</b:Guid>
    <b:Author>
      <b:Author>
        <b:NameList>
          <b:Person>
            <b:Last>WCED</b:Last>
          </b:Person>
        </b:NameList>
      </b:Author>
    </b:Author>
    <b:Title>Our common Future</b:Title>
    <b:Year>1987</b:Year>
    <b:City>Oxford</b:City>
    <b:Publisher>Oxford University Press</b:Publisher>
    <b:YearAccessed>2019</b:YearAccessed>
    <b:MonthAccessed>November</b:MonthAccessed>
    <b:DayAccessed>20</b:DayAccessed>
    <b:RefOrder>2</b:RefOrder>
  </b:Source>
  <b:Source>
    <b:Tag>Yva08</b:Tag>
    <b:SourceType>BookSection</b:SourceType>
    <b:Guid>{304D2C30-593A-4CB2-8805-31A8EBD099F7}</b:Guid>
    <b:Author>
      <b:Author>
        <b:NameList>
          <b:Person>
            <b:Last>Y.</b:Last>
            <b:First>van</b:First>
            <b:Middle>Dam</b:Middle>
          </b:Person>
          <b:Person>
            <b:Last>P.</b:Last>
            <b:First>Apeldoorn</b:First>
          </b:Person>
        </b:NameList>
      </b:Author>
      <b:Editor>
        <b:NameList>
          <b:Person>
            <b:Last>Brownlie</b:Last>
            <b:First>Mark</b:First>
            <b:Middle>Tadajewski and Douglas</b:Middle>
          </b:Person>
        </b:NameList>
      </b:Editor>
    </b:Author>
    <b:Title>Sustainable Marketing</b:Title>
    <b:Year>2008</b:Year>
    <b:City>chichester</b:City>
    <b:Publisher>wiley</b:Publisher>
    <b:BookTitle>Critical Marketing: issues in contemporary marketing</b:BookTitle>
    <b:Pages>253</b:Pages>
    <b:YearAccessed>2019</b:YearAccessed>
    <b:MonthAccessed>November</b:MonthAccessed>
    <b:DayAccessed>21</b:DayAccessed>
    <b:RefOrder>3</b:RefOrder>
  </b:Source>
  <b:Source>
    <b:Tag>Pea19</b:Tag>
    <b:SourceType>InternetSite</b:SourceType>
    <b:Guid>{41C86269-1439-413D-8023-FD4D7A13237C}</b:Guid>
    <b:Title>Deoderants</b:Title>
    <b:Year>2019</b:Year>
    <b:Author>
      <b:Author>
        <b:Corporate>Peace With The Wild</b:Corporate>
      </b:Author>
    </b:Author>
    <b:YearAccessed>2019</b:YearAccessed>
    <b:MonthAccessed>November</b:MonthAccessed>
    <b:DayAccessed>22</b:DayAccessed>
    <b:URL>https://www.peacewiththewild.co.uk/product-category/skincare/natural-deodorants/</b:URL>
    <b:InternetSiteTitle>Peacewiththewild.co.uk</b:InternetSiteTitle>
    <b:RefOrder>4</b:RefOrder>
  </b:Source>
  <b:Source>
    <b:Tag>Pea05</b:Tag>
    <b:SourceType>JournalArticle</b:SourceType>
    <b:Guid>{32B7829C-3271-4289-AE16-A02B4AD6B31D}</b:Guid>
    <b:Author>
      <b:Author>
        <b:NameList>
          <b:Person>
            <b:Last>Peattie</b:Last>
            <b:First>K.</b:First>
            <b:Middle>and Crane, A.</b:Middle>
          </b:Person>
        </b:NameList>
      </b:Author>
    </b:Author>
    <b:Title>Green marketing: legend, myth, farce or prophesy?</b:Title>
    <b:Year>2005</b:Year>
    <b:Edition>8</b:Edition>
    <b:Pages>357 - 370</b:Pages>
    <b:YearAccessed>2019</b:YearAccessed>
    <b:MonthAccessed>November</b:MonthAccessed>
    <b:DayAccessed>22</b:DayAccessed>
    <b:Volume>8</b:Volume>
    <b:Issue>4</b:Issue>
    <b:RefOrder>12</b:RefOrder>
  </b:Source>
  <b:Source>
    <b:Tag>Kei13</b:Tag>
    <b:SourceType>InternetSite</b:SourceType>
    <b:Guid>{36E64A0F-CF14-4EB8-B385-EC02CF91D151}</b:Guid>
    <b:Title>Environmentally-friendly business is profitable business</b:Title>
    <b:Year>2013</b:Year>
    <b:YearAccessed>2019</b:YearAccessed>
    <b:MonthAccessed>November</b:MonthAccessed>
    <b:DayAccessed>22</b:DayAccessed>
    <b:URL>https://www.theguardian.com/sustainable-business/environmentally-friendly-sustainable-business-profitable</b:URL>
    <b:Author>
      <b:Author>
        <b:NameList>
          <b:Person>
            <b:Last>Zokaei</b:Last>
            <b:First>Keivan</b:First>
          </b:Person>
        </b:NameList>
      </b:Author>
    </b:Author>
    <b:InternetSiteTitle>TheGurardian.com</b:InternetSiteTitle>
    <b:Month>October</b:Month>
    <b:Day>14</b:Day>
    <b:RefOrder>5</b:RefOrder>
  </b:Source>
  <b:Source>
    <b:Tag>Kot05</b:Tag>
    <b:SourceType>Book</b:SourceType>
    <b:Guid>{14DB75F3-E5FA-4C97-BED0-97A1D9833ED1}</b:Guid>
    <b:Title>Principles of Marketing</b:Title>
    <b:Year>2005</b:Year>
    <b:Author>
      <b:Author>
        <b:NameList>
          <b:Person>
            <b:Last>Kotler</b:Last>
            <b:First>P.,</b:First>
            <b:Middle>Wong, V., Saunders, J. and Armstrong G.</b:Middle>
          </b:Person>
        </b:NameList>
      </b:Author>
    </b:Author>
    <b:City>Harlow</b:City>
    <b:Publisher>Pearson</b:Publisher>
    <b:Edition>4th</b:Edition>
    <b:YearAccessed>2019</b:YearAccessed>
    <b:MonthAccessed>November</b:MonthAccessed>
    <b:DayAccessed>22</b:DayAccessed>
    <b:RefOrder>6</b:RefOrder>
  </b:Source>
  <b:Source>
    <b:Tag>Smo19</b:Tag>
    <b:SourceType>InternetSite</b:SourceType>
    <b:Guid>{8B03C4E9-92A4-4B5F-9FFB-7789A55DDB5B}</b:Guid>
    <b:Title>our capsules; making a difference</b:Title>
    <b:Year>2019</b:Year>
    <b:YearAccessed>2019</b:YearAccessed>
    <b:MonthAccessed>November</b:MonthAccessed>
    <b:DayAccessed>22</b:DayAccessed>
    <b:URL>https://smolproducts.com/pages/our-capsules</b:URL>
    <b:Author>
      <b:Author>
        <b:Corporate>Smol</b:Corporate>
      </b:Author>
    </b:Author>
    <b:InternetSiteTitle>smolproducts.com</b:InternetSiteTitle>
    <b:RefOrder>7</b:RefOrder>
  </b:Source>
  <b:Source>
    <b:Tag>The191</b:Tag>
    <b:SourceType>InternetSite</b:SourceType>
    <b:Guid>{D8D8CE05-31BC-4B7F-8F7D-E3B556EA68A6}</b:Guid>
    <b:Author>
      <b:Author>
        <b:Corporate>The Wheat Straws Company</b:Corporate>
      </b:Author>
    </b:Author>
    <b:Title>Our Story</b:Title>
    <b:Year>2019</b:Year>
    <b:YearAccessed>2019</b:YearAccessed>
    <b:MonthAccessed>November</b:MonthAccessed>
    <b:DayAccessed>22</b:DayAccessed>
    <b:URL>https://www.wheatstraws.co.uk/what-is-it</b:URL>
    <b:InternetSiteTitle>whatstraws.co.uk</b:InternetSiteTitle>
    <b:RefOrder>10</b:RefOrder>
  </b:Source>
  <b:Source>
    <b:Tag>CAR16</b:Tag>
    <b:SourceType>InternetSite</b:SourceType>
    <b:Guid>{6531E448-1B1B-4477-9F76-0CA2A2A8AF69}</b:Guid>
    <b:Title>10 Global companies that are environmentally friendly</b:Title>
    <b:Year>2016</b:Year>
    <b:YearAccessed>2019</b:YearAccessed>
    <b:MonthAccessed>November</b:MonthAccessed>
    <b:DayAccessed>22</b:DayAccessed>
    <b:URL>https://www.virgin.com/virgin-unite/10-global-companies-are-environmentally-friendly</b:URL>
    <b:Author>
      <b:Author>
        <b:Corporate>CARE2</b:Corporate>
      </b:Author>
    </b:Author>
    <b:InternetSiteTitle>Virgin.com</b:InternetSiteTitle>
    <b:Month>June</b:Month>
    <b:Day>02</b:Day>
    <b:RefOrder>8</b:RefOrder>
  </b:Source>
  <b:Source>
    <b:Tag>Uni19</b:Tag>
    <b:SourceType>InternetSite</b:SourceType>
    <b:Guid>{4E5CBC14-21FA-48B2-AF90-AE5FEE90F857}</b:Guid>
    <b:Author>
      <b:Author>
        <b:Corporate>Unilever</b:Corporate>
      </b:Author>
    </b:Author>
    <b:Title>Sustainable Living</b:Title>
    <b:Year>2019</b:Year>
    <b:YearAccessed>2019</b:YearAccessed>
    <b:MonthAccessed>November</b:MonthAccessed>
    <b:DayAccessed>22</b:DayAccessed>
    <b:URL>https://www.unilever.com/sustainable-living/</b:URL>
    <b:InternetSiteTitle>Unilever.com</b:InternetSiteTitle>
    <b:RefOrder>9</b:RefOrder>
  </b:Source>
  <b:Source>
    <b:Tag>McD97</b:Tag>
    <b:SourceType>Book</b:SourceType>
    <b:Guid>{2D997BCB-3810-4E92-AAE6-FDAAB969CBF6}</b:Guid>
    <b:Title>Green Management A Reader</b:Title>
    <b:Year>1997</b:Year>
    <b:YearAccessed>2019</b:YearAccessed>
    <b:MonthAccessed>November</b:MonthAccessed>
    <b:DayAccessed>18</b:DayAccessed>
    <b:Author>
      <b:Author>
        <b:NameList>
          <b:Person>
            <b:Last>McDonagh</b:Last>
            <b:First>P.</b:First>
            <b:Middle>and Prothero, A.</b:Middle>
          </b:Person>
        </b:NameList>
      </b:Author>
    </b:Author>
    <b:City>London</b:City>
    <b:Publisher>Dryden Press</b:Publisher>
    <b:RefOrder>11</b:RefOrder>
  </b:Source>
  <b:Source>
    <b:Tag>Ell18</b:Tag>
    <b:SourceType>InternetSite</b:SourceType>
    <b:Guid>{91EBA71E-2F57-4366-9C87-1808FC2671D1}</b:Guid>
    <b:Title>Eleven companies take major step towards a New Plastics Economy </b:Title>
    <b:Year>2018</b:Year>
    <b:Author>
      <b:Author>
        <b:Corporate>Ellen Macarthur Foundation</b:Corporate>
      </b:Author>
    </b:Author>
    <b:YearAccessed>2019</b:YearAccessed>
    <b:MonthAccessed>November</b:MonthAccessed>
    <b:DayAccessed>25</b:DayAccessed>
    <b:URL>https://www.ellenmacarthurfoundation.org/news/11-companies-take-major-step-towards-a-new-plastics-economy</b:URL>
    <b:InternetSiteTitle>ellenmacarthurfoundation.org</b:InternetSiteTitle>
    <b:RefOrder>15</b:RefOrder>
  </b:Source>
  <b:Source>
    <b:Tag>BP18</b:Tag>
    <b:SourceType>InternetSite</b:SourceType>
    <b:Guid>{30AE7F1E-FC71-4356-BBDE-6964368EE1CC}</b:Guid>
    <b:Title>Sustainability</b:Title>
    <b:Year>2018</b:Year>
    <b:YearAccessed>2019</b:YearAccessed>
    <b:MonthAccessed>November</b:MonthAccessed>
    <b:DayAccessed>26</b:DayAccessed>
    <b:URL>https://www.bp.com/en/global/corporate/sustainability.html</b:URL>
    <b:Author>
      <b:Author>
        <b:Corporate>BP </b:Corporate>
      </b:Author>
    </b:Author>
    <b:InternetSiteTitle>BP.com</b:InternetSiteTitle>
    <b:RefOrder>13</b:RefOrder>
  </b:Source>
  <b:Source>
    <b:Tag>Knu10</b:Tag>
    <b:SourceType>InternetSite</b:SourceType>
    <b:Guid>{E625B1F4-2E21-4F7F-A0DB-B9504C1D7735}</b:Guid>
    <b:Author>
      <b:Author>
        <b:NameList>
          <b:Person>
            <b:Last>Knufken</b:Last>
            <b:First>Drea</b:First>
          </b:Person>
        </b:NameList>
      </b:Author>
    </b:Author>
    <b:Title>The top 25 Greenwashed profucts in America</b:Title>
    <b:Year>2010</b:Year>
    <b:YearAccessed>2019</b:YearAccessed>
    <b:MonthAccessed>November</b:MonthAccessed>
    <b:DayAccessed>25</b:DayAccessed>
    <b:URL>http://www.businesspundit.com/the-top-25-greenwashed-products-in-america/</b:URL>
    <b:InternetSiteTitle>BusinessPundit.com</b:InternetSiteTitle>
    <b:RefOrder>14</b:RefOrder>
  </b:Source>
  <b:Source>
    <b:Tag>Put19</b:Tag>
    <b:SourceType>InternetSite</b:SourceType>
    <b:Guid>{FBF6AFC2-BF18-4D96-B7F8-F3A04CCC0F52}</b:Guid>
    <b:Author>
      <b:Author>
        <b:NameList>
          <b:Person>
            <b:Last>Puterbaugh</b:Last>
            <b:First>Mike</b:First>
          </b:Person>
        </b:NameList>
      </b:Author>
    </b:Author>
    <b:Title>Marketing Compliance: What it is &amp; How it affects your role</b:Title>
    <b:Year>2019</b:Year>
    <b:YearAccessed>2019</b:YearAccessed>
    <b:MonthAccessed>November</b:MonthAccessed>
    <b:DayAccessed>26</b:DayAccessed>
    <b:URL>https://www.ziflow.com/blog/marketing-compliance</b:URL>
    <b:InternetSiteTitle>ziplflow .com</b:InternetSiteTitle>
    <b:RefOrder>18</b:RefOrder>
  </b:Source>
  <b:Source>
    <b:Tag>Vir16</b:Tag>
    <b:SourceType>InternetSite</b:SourceType>
    <b:Guid>{22D43EF9-023F-412C-BE9E-72D0CEE7C382}</b:Guid>
    <b:Author>
      <b:Author>
        <b:Corporate>VirginCare2</b:Corporate>
      </b:Author>
    </b:Author>
    <b:Title>10 Global Companies that are Enviromentally friendly</b:Title>
    <b:Year>2016</b:Year>
    <b:YearAccessed>2019</b:YearAccessed>
    <b:MonthAccessed>November</b:MonthAccessed>
    <b:DayAccessed>26</b:DayAccessed>
    <b:URL>https://www.virgin.com/virgin-unite/10-global-companies-are-environmentally-friendly</b:URL>
    <b:InternetSiteTitle>Virgin.com</b:InternetSiteTitle>
    <b:Month>June</b:Month>
    <b:Day>02</b:Day>
    <b:RefOrder>16</b:RefOrder>
  </b:Source>
  <b:Source>
    <b:Tag>BBC19</b:Tag>
    <b:SourceType>InternetSite</b:SourceType>
    <b:Guid>{88C49F9C-8289-4702-A932-2CC2F8AAE0AA}</b:Guid>
    <b:Author>
      <b:Author>
        <b:Corporate>BBC News</b:Corporate>
      </b:Author>
    </b:Author>
    <b:Title>Mcdonald's paper straws cannot be recycled</b:Title>
    <b:Year>2019</b:Year>
    <b:YearAccessed>2019</b:YearAccessed>
    <b:MonthAccessed>November</b:MonthAccessed>
    <b:DayAccessed>27</b:DayAccessed>
    <b:URL>https://www.bbc.co.uk/news/business-49234054</b:URL>
    <b:Month>August</b:Month>
    <b:Day>05</b:Day>
    <b:RefOrder>17</b:RefOrder>
  </b:Source>
  <b:Source>
    <b:Tag>Sch12</b:Tag>
    <b:SourceType>Book</b:SourceType>
    <b:Guid>{0BD57649-3631-4CEA-8A10-216F5918A91D}</b:Guid>
    <b:Title>The sustainable Business Case Book</b:Title>
    <b:Year>2012</b:Year>
    <b:YearAccessed>2019</b:YearAccessed>
    <b:MonthAccessed>November</b:MonthAccessed>
    <b:DayAccessed>26</b:DayAccessed>
    <b:URL>https://saylordotorg.github.io/text_the-sustainable-business-case-book/s10-03-business-risks-of-sustainabili.html</b:URL>
    <b:Publisher>Saylor Acadamy</b:Publisher>
    <b:Edition>1st</b:Edition>
    <b:Author>
      <b:Author>
        <b:NameList>
          <b:Person>
            <b:Last>Schnitz</b:Last>
            <b:First>Andy</b:First>
          </b:Person>
        </b:NameList>
      </b:Author>
    </b:Author>
    <b:RefOrder>19</b:RefOrder>
  </b:Source>
</b:Sources>
</file>

<file path=customXml/itemProps1.xml><?xml version="1.0" encoding="utf-8"?>
<ds:datastoreItem xmlns:ds="http://schemas.openxmlformats.org/officeDocument/2006/customXml" ds:itemID="{CA3BF15A-DAB0-4116-9119-49372B76B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7</Pages>
  <Words>2798</Words>
  <Characters>15952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Weeks (P150081)</dc:creator>
  <cp:keywords/>
  <dc:description/>
  <cp:lastModifiedBy>gareth weeks</cp:lastModifiedBy>
  <cp:revision>100</cp:revision>
  <dcterms:created xsi:type="dcterms:W3CDTF">2019-11-22T14:41:00Z</dcterms:created>
  <dcterms:modified xsi:type="dcterms:W3CDTF">2019-11-29T16:51:00Z</dcterms:modified>
</cp:coreProperties>
</file>