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334BBF4" w:rsidP="2D5904EB" w:rsidRDefault="1334BBF4" w14:paraId="442C3D37" w14:textId="67233A48">
      <w:pPr>
        <w:pStyle w:val="Normal"/>
      </w:pPr>
      <w:r w:rsidR="1334BBF4">
        <w:drawing>
          <wp:inline wp14:editId="1DD7D645" wp14:anchorId="5EAAE58D">
            <wp:extent cx="4362450" cy="4362450"/>
            <wp:effectExtent l="0" t="0" r="0" b="0"/>
            <wp:docPr id="18104264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0426450" name="Picture 1810426450"/>
                    <pic:cNvPicPr/>
                  </pic:nvPicPr>
                  <pic:blipFill>
                    <a:blip xmlns:r="http://schemas.openxmlformats.org/officeDocument/2006/relationships" r:embed="rId2027417137">
                      <a:extLst>
                        <a:ext uri="{28A0092B-C50C-407E-A947-70E740481C1C}">
                          <a14:useLocalDpi xmlns:a14="http://schemas.microsoft.com/office/drawing/2010/main"/>
                        </a:ext>
                      </a:extLst>
                    </a:blip>
                    <a:stretch>
                      <a:fillRect/>
                    </a:stretch>
                  </pic:blipFill>
                  <pic:spPr>
                    <a:xfrm rot="0">
                      <a:off x="0" y="0"/>
                      <a:ext cx="4362450" cy="4362450"/>
                    </a:xfrm>
                    <a:prstGeom prst="rect">
                      <a:avLst/>
                    </a:prstGeom>
                  </pic:spPr>
                </pic:pic>
              </a:graphicData>
            </a:graphic>
          </wp:inline>
        </w:drawing>
      </w:r>
    </w:p>
    <w:p w:rsidR="2D5904EB" w:rsidP="0C327465" w:rsidRDefault="2D5904EB" w14:paraId="34ADFA93" w14:textId="7757F1AE">
      <w:pPr>
        <w:rPr>
          <w:rFonts w:ascii="Aptos" w:hAnsi="Aptos" w:eastAsia="Aptos" w:cs="Aptos"/>
          <w:b w:val="0"/>
          <w:bCs w:val="0"/>
          <w:i w:val="0"/>
          <w:iCs w:val="0"/>
          <w:caps w:val="0"/>
          <w:smallCaps w:val="0"/>
          <w:noProof w:val="0"/>
          <w:color w:val="000000" w:themeColor="text1" w:themeTint="FF" w:themeShade="FF"/>
          <w:sz w:val="24"/>
          <w:szCs w:val="24"/>
          <w:lang w:val="en-GB"/>
        </w:rPr>
      </w:pPr>
      <w:r w:rsidRPr="0C327465" w:rsidR="05E325F2">
        <w:rPr>
          <w:rFonts w:ascii="Aptos" w:hAnsi="Aptos" w:eastAsia="Aptos" w:cs="Aptos"/>
          <w:b w:val="0"/>
          <w:bCs w:val="0"/>
          <w:i w:val="0"/>
          <w:iCs w:val="0"/>
          <w:caps w:val="0"/>
          <w:smallCaps w:val="0"/>
          <w:noProof w:val="0"/>
          <w:color w:val="000000" w:themeColor="text1" w:themeTint="FF" w:themeShade="FF"/>
          <w:sz w:val="24"/>
          <w:szCs w:val="24"/>
          <w:lang w:val="en-GB"/>
        </w:rPr>
        <w:t>Name: Leah Mainwaring</w:t>
      </w:r>
    </w:p>
    <w:p w:rsidR="2D5904EB" w:rsidP="0C327465" w:rsidRDefault="2D5904EB" w14:paraId="37174977" w14:textId="5E95F549">
      <w:pPr>
        <w:rPr>
          <w:rFonts w:ascii="Aptos" w:hAnsi="Aptos" w:eastAsia="Aptos" w:cs="Aptos"/>
          <w:b w:val="0"/>
          <w:bCs w:val="0"/>
          <w:i w:val="0"/>
          <w:iCs w:val="0"/>
          <w:caps w:val="0"/>
          <w:smallCaps w:val="0"/>
          <w:noProof w:val="0"/>
          <w:color w:val="000000" w:themeColor="text1" w:themeTint="FF" w:themeShade="FF"/>
          <w:sz w:val="24"/>
          <w:szCs w:val="24"/>
          <w:lang w:val="en-GB"/>
        </w:rPr>
      </w:pPr>
      <w:r w:rsidRPr="0C327465" w:rsidR="05E325F2">
        <w:rPr>
          <w:rFonts w:ascii="Aptos" w:hAnsi="Aptos" w:eastAsia="Aptos" w:cs="Aptos"/>
          <w:b w:val="0"/>
          <w:bCs w:val="0"/>
          <w:i w:val="0"/>
          <w:iCs w:val="0"/>
          <w:caps w:val="0"/>
          <w:smallCaps w:val="0"/>
          <w:noProof w:val="0"/>
          <w:color w:val="000000" w:themeColor="text1" w:themeTint="FF" w:themeShade="FF"/>
          <w:sz w:val="24"/>
          <w:szCs w:val="24"/>
          <w:lang w:val="en-GB"/>
        </w:rPr>
        <w:t>Student Number: 2305472</w:t>
      </w:r>
    </w:p>
    <w:p w:rsidR="2D5904EB" w:rsidP="0C327465" w:rsidRDefault="2D5904EB" w14:paraId="4252CEB8" w14:textId="1C176318">
      <w:pPr>
        <w:rPr>
          <w:rFonts w:ascii="Aptos" w:hAnsi="Aptos" w:eastAsia="Aptos" w:cs="Aptos"/>
          <w:b w:val="0"/>
          <w:bCs w:val="0"/>
          <w:i w:val="0"/>
          <w:iCs w:val="0"/>
          <w:caps w:val="0"/>
          <w:smallCaps w:val="0"/>
          <w:noProof w:val="0"/>
          <w:color w:val="000000" w:themeColor="text1" w:themeTint="FF" w:themeShade="FF"/>
          <w:sz w:val="24"/>
          <w:szCs w:val="24"/>
          <w:lang w:val="en-GB"/>
        </w:rPr>
      </w:pPr>
      <w:r w:rsidRPr="0C327465" w:rsidR="05E325F2">
        <w:rPr>
          <w:rFonts w:ascii="Aptos" w:hAnsi="Aptos" w:eastAsia="Aptos" w:cs="Aptos"/>
          <w:b w:val="0"/>
          <w:bCs w:val="0"/>
          <w:i w:val="0"/>
          <w:iCs w:val="0"/>
          <w:caps w:val="0"/>
          <w:smallCaps w:val="0"/>
          <w:noProof w:val="0"/>
          <w:color w:val="000000" w:themeColor="text1" w:themeTint="FF" w:themeShade="FF"/>
          <w:sz w:val="24"/>
          <w:szCs w:val="24"/>
          <w:lang w:val="en-GB"/>
        </w:rPr>
        <w:t>Module Title: EAEE6012/C- Leadership Skills in Entrepreneurship</w:t>
      </w:r>
    </w:p>
    <w:p w:rsidR="2D5904EB" w:rsidP="0C327465" w:rsidRDefault="2D5904EB" w14:paraId="5B78F98F" w14:textId="12B1C870">
      <w:pPr>
        <w:rPr>
          <w:rFonts w:ascii="Aptos" w:hAnsi="Aptos" w:eastAsia="Aptos" w:cs="Aptos"/>
          <w:b w:val="0"/>
          <w:bCs w:val="0"/>
          <w:i w:val="0"/>
          <w:iCs w:val="0"/>
          <w:caps w:val="0"/>
          <w:smallCaps w:val="0"/>
          <w:noProof w:val="0"/>
          <w:color w:val="000000" w:themeColor="text1" w:themeTint="FF" w:themeShade="FF"/>
          <w:sz w:val="24"/>
          <w:szCs w:val="24"/>
          <w:lang w:val="en-GB"/>
        </w:rPr>
      </w:pPr>
      <w:r w:rsidRPr="0C327465" w:rsidR="05E325F2">
        <w:rPr>
          <w:rFonts w:ascii="Aptos" w:hAnsi="Aptos" w:eastAsia="Aptos" w:cs="Aptos"/>
          <w:b w:val="0"/>
          <w:bCs w:val="0"/>
          <w:i w:val="0"/>
          <w:iCs w:val="0"/>
          <w:caps w:val="0"/>
          <w:smallCaps w:val="0"/>
          <w:noProof w:val="0"/>
          <w:color w:val="000000" w:themeColor="text1" w:themeTint="FF" w:themeShade="FF"/>
          <w:sz w:val="24"/>
          <w:szCs w:val="24"/>
          <w:lang w:val="en-GB"/>
        </w:rPr>
        <w:t>AI statement: AI was used to create my logo</w:t>
      </w:r>
    </w:p>
    <w:p w:rsidR="2D5904EB" w:rsidP="2D5904EB" w:rsidRDefault="2D5904EB" w14:paraId="51076AB5" w14:textId="33C939D4">
      <w:pPr>
        <w:pStyle w:val="Normal"/>
      </w:pPr>
      <w:r w:rsidRPr="0C327465" w:rsidR="05E325F2">
        <w:rPr>
          <w:rFonts w:ascii="Aptos" w:hAnsi="Aptos" w:eastAsia="Aptos" w:cs="Aptos"/>
          <w:b w:val="0"/>
          <w:bCs w:val="0"/>
          <w:i w:val="0"/>
          <w:iCs w:val="0"/>
          <w:caps w:val="0"/>
          <w:smallCaps w:val="0"/>
          <w:noProof w:val="0"/>
          <w:color w:val="000000" w:themeColor="text1" w:themeTint="FF" w:themeShade="FF"/>
          <w:sz w:val="24"/>
          <w:szCs w:val="24"/>
          <w:lang w:val="en-GB"/>
        </w:rPr>
        <w:t>Lecturer: Ken Dicks</w:t>
      </w:r>
    </w:p>
    <w:p w:rsidR="2D5904EB" w:rsidP="2D5904EB" w:rsidRDefault="2D5904EB" w14:paraId="0305823F" w14:textId="458E41EF">
      <w:pPr>
        <w:pStyle w:val="Normal"/>
      </w:pPr>
    </w:p>
    <w:p w:rsidR="25310A29" w:rsidP="2D5904EB" w:rsidRDefault="25310A29" w14:paraId="686B88F9" w14:textId="0DD780D7">
      <w:pPr>
        <w:pStyle w:val="Normal"/>
        <w:jc w:val="both"/>
        <w:rPr>
          <w:rFonts w:ascii="Calibri" w:hAnsi="Calibri" w:eastAsia="Calibri" w:cs="Calibri"/>
          <w:color w:val="000000" w:themeColor="text1" w:themeTint="FF" w:themeShade="FF"/>
        </w:rPr>
      </w:pPr>
      <w:r w:rsidR="25310A29">
        <w:rPr/>
        <w:t xml:space="preserve">   </w:t>
      </w:r>
      <w:r w:rsidRPr="2D5904EB" w:rsidR="25310A29">
        <w:rPr>
          <w:rFonts w:ascii="Calibri" w:hAnsi="Calibri" w:eastAsia="Calibri" w:cs="Calibri"/>
          <w:color w:val="000000" w:themeColor="text1" w:themeTint="FF" w:themeShade="FF"/>
        </w:rPr>
        <w:t xml:space="preserve">  </w:t>
      </w:r>
      <w:r w:rsidRPr="2D5904EB" w:rsidR="0D73B03D">
        <w:rPr>
          <w:rFonts w:ascii="Calibri" w:hAnsi="Calibri" w:eastAsia="Calibri" w:cs="Calibri"/>
          <w:color w:val="000000" w:themeColor="text1" w:themeTint="FF" w:themeShade="FF"/>
        </w:rPr>
        <w:t xml:space="preserve">My idea </w:t>
      </w:r>
      <w:r w:rsidRPr="2D5904EB" w:rsidR="7E2D74C0">
        <w:rPr>
          <w:rFonts w:ascii="Calibri" w:hAnsi="Calibri" w:eastAsia="Calibri" w:cs="Calibri"/>
          <w:color w:val="000000" w:themeColor="text1" w:themeTint="FF" w:themeShade="FF"/>
        </w:rPr>
        <w:t>of</w:t>
      </w:r>
      <w:r w:rsidRPr="2D5904EB" w:rsidR="0D73B03D">
        <w:rPr>
          <w:rFonts w:ascii="Calibri" w:hAnsi="Calibri" w:eastAsia="Calibri" w:cs="Calibri"/>
          <w:color w:val="000000" w:themeColor="text1" w:themeTint="FF" w:themeShade="FF"/>
        </w:rPr>
        <w:t xml:space="preserve"> the concept of a Mobile Sensor Bus Business called The Sensory Express stems </w:t>
      </w:r>
      <w:r w:rsidRPr="2D5904EB" w:rsidR="0EFFA64B">
        <w:rPr>
          <w:rFonts w:ascii="Calibri" w:hAnsi="Calibri" w:eastAsia="Calibri" w:cs="Calibri"/>
          <w:color w:val="000000" w:themeColor="text1" w:themeTint="FF" w:themeShade="FF"/>
        </w:rPr>
        <w:t xml:space="preserve">from growing recognition of the importance of sensory stimulation for children’s development, </w:t>
      </w:r>
      <w:r w:rsidRPr="2D5904EB" w:rsidR="238C8246">
        <w:rPr>
          <w:rFonts w:ascii="Calibri" w:hAnsi="Calibri" w:eastAsia="Calibri" w:cs="Calibri"/>
          <w:color w:val="000000" w:themeColor="text1" w:themeTint="FF" w:themeShade="FF"/>
        </w:rPr>
        <w:t>particularly</w:t>
      </w:r>
      <w:r w:rsidRPr="2D5904EB" w:rsidR="26971D4B">
        <w:rPr>
          <w:rFonts w:ascii="Calibri" w:hAnsi="Calibri" w:eastAsia="Calibri" w:cs="Calibri"/>
          <w:color w:val="000000" w:themeColor="text1" w:themeTint="FF" w:themeShade="FF"/>
        </w:rPr>
        <w:t xml:space="preserve"> those with sensory processing difficulties or </w:t>
      </w:r>
      <w:r w:rsidRPr="2D5904EB" w:rsidR="26971D4B">
        <w:rPr>
          <w:rFonts w:ascii="Calibri" w:hAnsi="Calibri" w:eastAsia="Calibri" w:cs="Calibri"/>
          <w:color w:val="000000" w:themeColor="text1" w:themeTint="FF" w:themeShade="FF"/>
        </w:rPr>
        <w:t>additional</w:t>
      </w:r>
      <w:r w:rsidRPr="2D5904EB" w:rsidR="26971D4B">
        <w:rPr>
          <w:rFonts w:ascii="Calibri" w:hAnsi="Calibri" w:eastAsia="Calibri" w:cs="Calibri"/>
          <w:color w:val="000000" w:themeColor="text1" w:themeTint="FF" w:themeShade="FF"/>
        </w:rPr>
        <w:t xml:space="preserve"> learning needs. Sensory room</w:t>
      </w:r>
      <w:r w:rsidRPr="2D5904EB" w:rsidR="7FA2B781">
        <w:rPr>
          <w:rFonts w:ascii="Calibri" w:hAnsi="Calibri" w:eastAsia="Calibri" w:cs="Calibri"/>
          <w:color w:val="000000" w:themeColor="text1" w:themeTint="FF" w:themeShade="FF"/>
        </w:rPr>
        <w:t xml:space="preserve">s fitted with the correct equipment </w:t>
      </w:r>
      <w:r w:rsidRPr="2D5904EB" w:rsidR="2451ACA2">
        <w:rPr>
          <w:rFonts w:ascii="Calibri" w:hAnsi="Calibri" w:eastAsia="Calibri" w:cs="Calibri"/>
          <w:color w:val="000000" w:themeColor="text1" w:themeTint="FF" w:themeShade="FF"/>
        </w:rPr>
        <w:t xml:space="preserve">have proven to be incredibly </w:t>
      </w:r>
      <w:r w:rsidRPr="2D5904EB" w:rsidR="267F4E7A">
        <w:rPr>
          <w:rFonts w:ascii="Calibri" w:hAnsi="Calibri" w:eastAsia="Calibri" w:cs="Calibri"/>
          <w:color w:val="000000" w:themeColor="text1" w:themeTint="FF" w:themeShade="FF"/>
        </w:rPr>
        <w:t xml:space="preserve">beneficial. </w:t>
      </w:r>
      <w:r w:rsidRPr="2D5904EB" w:rsidR="267F4E7A">
        <w:rPr>
          <w:rFonts w:ascii="Calibri" w:hAnsi="Calibri" w:eastAsia="Calibri" w:cs="Calibri"/>
          <w:color w:val="000000" w:themeColor="text1" w:themeTint="FF" w:themeShade="FF"/>
        </w:rPr>
        <w:t>However,</w:t>
      </w:r>
      <w:r w:rsidRPr="2D5904EB" w:rsidR="2451ACA2">
        <w:rPr>
          <w:rFonts w:ascii="Calibri" w:hAnsi="Calibri" w:eastAsia="Calibri" w:cs="Calibri"/>
          <w:color w:val="000000" w:themeColor="text1" w:themeTint="FF" w:themeShade="FF"/>
        </w:rPr>
        <w:t xml:space="preserve"> </w:t>
      </w:r>
      <w:r w:rsidRPr="2D5904EB" w:rsidR="2451ACA2">
        <w:rPr>
          <w:rFonts w:ascii="Calibri" w:hAnsi="Calibri" w:eastAsia="Calibri" w:cs="Calibri"/>
          <w:color w:val="000000" w:themeColor="text1" w:themeTint="FF" w:themeShade="FF"/>
        </w:rPr>
        <w:t xml:space="preserve">the </w:t>
      </w:r>
      <w:r w:rsidRPr="2D5904EB" w:rsidR="2451ACA2">
        <w:rPr>
          <w:rFonts w:ascii="Calibri" w:hAnsi="Calibri" w:eastAsia="Calibri" w:cs="Calibri"/>
          <w:color w:val="000000" w:themeColor="text1" w:themeTint="FF" w:themeShade="FF"/>
        </w:rPr>
        <w:t>high cost</w:t>
      </w:r>
      <w:r w:rsidRPr="2D5904EB" w:rsidR="2451ACA2">
        <w:rPr>
          <w:rFonts w:ascii="Calibri" w:hAnsi="Calibri" w:eastAsia="Calibri" w:cs="Calibri"/>
          <w:color w:val="000000" w:themeColor="text1" w:themeTint="FF" w:themeShade="FF"/>
        </w:rPr>
        <w:t xml:space="preserve"> of </w:t>
      </w:r>
      <w:r w:rsidRPr="2D5904EB" w:rsidR="2451ACA2">
        <w:rPr>
          <w:rFonts w:ascii="Calibri" w:hAnsi="Calibri" w:eastAsia="Calibri" w:cs="Calibri"/>
          <w:color w:val="000000" w:themeColor="text1" w:themeTint="FF" w:themeShade="FF"/>
        </w:rPr>
        <w:t>establishing</w:t>
      </w:r>
      <w:r w:rsidRPr="2D5904EB" w:rsidR="2451ACA2">
        <w:rPr>
          <w:rFonts w:ascii="Calibri" w:hAnsi="Calibri" w:eastAsia="Calibri" w:cs="Calibri"/>
          <w:color w:val="000000" w:themeColor="text1" w:themeTint="FF" w:themeShade="FF"/>
        </w:rPr>
        <w:t xml:space="preserve"> and maintaining these facilities often puts them out of reach for man</w:t>
      </w:r>
      <w:r w:rsidRPr="2D5904EB" w:rsidR="1AE2C633">
        <w:rPr>
          <w:rFonts w:ascii="Calibri" w:hAnsi="Calibri" w:eastAsia="Calibri" w:cs="Calibri"/>
          <w:color w:val="000000" w:themeColor="text1" w:themeTint="FF" w:themeShade="FF"/>
        </w:rPr>
        <w:t>y schools and nurseries.</w:t>
      </w:r>
      <w:r w:rsidRPr="2D5904EB" w:rsidR="3C6005EC">
        <w:rPr>
          <w:rFonts w:ascii="Calibri" w:hAnsi="Calibri" w:eastAsia="Calibri" w:cs="Calibri"/>
          <w:color w:val="000000" w:themeColor="text1" w:themeTint="FF" w:themeShade="FF"/>
        </w:rPr>
        <w:t xml:space="preserve">my idea of the Mobile Sensory Bus emerged as a solution to this </w:t>
      </w:r>
      <w:r w:rsidRPr="2D5904EB" w:rsidR="2BB778EA">
        <w:rPr>
          <w:rFonts w:ascii="Calibri" w:hAnsi="Calibri" w:eastAsia="Calibri" w:cs="Calibri"/>
          <w:color w:val="000000" w:themeColor="text1" w:themeTint="FF" w:themeShade="FF"/>
        </w:rPr>
        <w:t>problem, aiming</w:t>
      </w:r>
      <w:r w:rsidRPr="2D5904EB" w:rsidR="6AF9DF08">
        <w:rPr>
          <w:rFonts w:ascii="Calibri" w:hAnsi="Calibri" w:eastAsia="Calibri" w:cs="Calibri"/>
          <w:color w:val="000000" w:themeColor="text1" w:themeTint="FF" w:themeShade="FF"/>
        </w:rPr>
        <w:t xml:space="preserve"> to bridge the cap by bringing a comprehensive sensory environment directly to educational </w:t>
      </w:r>
      <w:r w:rsidRPr="2D5904EB" w:rsidR="794D3DD3">
        <w:rPr>
          <w:rFonts w:ascii="Calibri" w:hAnsi="Calibri" w:eastAsia="Calibri" w:cs="Calibri"/>
          <w:color w:val="000000" w:themeColor="text1" w:themeTint="FF" w:themeShade="FF"/>
        </w:rPr>
        <w:t>settings, ensuring that all children have access to these crucial experie</w:t>
      </w:r>
      <w:r w:rsidRPr="2D5904EB" w:rsidR="6AA6B17C">
        <w:rPr>
          <w:rFonts w:ascii="Calibri" w:hAnsi="Calibri" w:eastAsia="Calibri" w:cs="Calibri"/>
          <w:color w:val="000000" w:themeColor="text1" w:themeTint="FF" w:themeShade="FF"/>
        </w:rPr>
        <w:t>nces, regardless of their school’s financial situations. This innovative approach extend</w:t>
      </w:r>
      <w:r w:rsidRPr="2D5904EB" w:rsidR="435DAA17">
        <w:rPr>
          <w:rFonts w:ascii="Calibri" w:hAnsi="Calibri" w:eastAsia="Calibri" w:cs="Calibri"/>
          <w:color w:val="000000" w:themeColor="text1" w:themeTint="FF" w:themeShade="FF"/>
        </w:rPr>
        <w:t xml:space="preserve">s beyond </w:t>
      </w:r>
      <w:r w:rsidRPr="2D5904EB" w:rsidR="6F4969AB">
        <w:rPr>
          <w:rFonts w:ascii="Calibri" w:hAnsi="Calibri" w:eastAsia="Calibri" w:cs="Calibri"/>
          <w:color w:val="000000" w:themeColor="text1" w:themeTint="FF" w:themeShade="FF"/>
        </w:rPr>
        <w:t xml:space="preserve">offering fundamental support for children’s educational </w:t>
      </w:r>
      <w:r w:rsidRPr="2D5904EB" w:rsidR="463F77CF">
        <w:rPr>
          <w:rFonts w:ascii="Calibri" w:hAnsi="Calibri" w:eastAsia="Calibri" w:cs="Calibri"/>
          <w:color w:val="000000" w:themeColor="text1" w:themeTint="FF" w:themeShade="FF"/>
        </w:rPr>
        <w:t>progress,</w:t>
      </w:r>
      <w:r w:rsidRPr="2D5904EB" w:rsidR="6F4969AB">
        <w:rPr>
          <w:rFonts w:ascii="Calibri" w:hAnsi="Calibri" w:eastAsia="Calibri" w:cs="Calibri"/>
          <w:color w:val="000000" w:themeColor="text1" w:themeTint="FF" w:themeShade="FF"/>
        </w:rPr>
        <w:t xml:space="preserve"> sensory </w:t>
      </w:r>
      <w:r w:rsidRPr="2D5904EB" w:rsidR="55726AD0">
        <w:rPr>
          <w:rFonts w:ascii="Calibri" w:hAnsi="Calibri" w:eastAsia="Calibri" w:cs="Calibri"/>
          <w:color w:val="000000" w:themeColor="text1" w:themeTint="FF" w:themeShade="FF"/>
        </w:rPr>
        <w:t>integration</w:t>
      </w:r>
      <w:r w:rsidRPr="2D5904EB" w:rsidR="6F4969AB">
        <w:rPr>
          <w:rFonts w:ascii="Calibri" w:hAnsi="Calibri" w:eastAsia="Calibri" w:cs="Calibri"/>
          <w:color w:val="000000" w:themeColor="text1" w:themeTint="FF" w:themeShade="FF"/>
        </w:rPr>
        <w:t>, and overall well-bein</w:t>
      </w:r>
      <w:r w:rsidRPr="2D5904EB" w:rsidR="11A7AAC7">
        <w:rPr>
          <w:rFonts w:ascii="Calibri" w:hAnsi="Calibri" w:eastAsia="Calibri" w:cs="Calibri"/>
          <w:color w:val="000000" w:themeColor="text1" w:themeTint="FF" w:themeShade="FF"/>
        </w:rPr>
        <w:t>g</w:t>
      </w:r>
      <w:r w:rsidRPr="2D5904EB" w:rsidR="6E37A5B6">
        <w:rPr>
          <w:rFonts w:ascii="Calibri" w:hAnsi="Calibri" w:eastAsia="Calibri" w:cs="Calibri"/>
          <w:color w:val="000000" w:themeColor="text1" w:themeTint="FF" w:themeShade="FF"/>
        </w:rPr>
        <w:t>.</w:t>
      </w:r>
    </w:p>
    <w:p w:rsidR="3C246290" w:rsidP="2D5904EB" w:rsidRDefault="3C246290" w14:paraId="060B551A" w14:textId="2F063E2D">
      <w:pPr>
        <w:pStyle w:val="Normal"/>
        <w:spacing w:before="0" w:beforeAutospacing="off" w:after="240" w:afterAutospacing="off" w:line="360" w:lineRule="auto"/>
        <w:ind w:left="0"/>
        <w:jc w:val="both"/>
        <w:rPr>
          <w:rFonts w:ascii="Calibri" w:hAnsi="Calibri" w:eastAsia="Calibri" w:cs="Calibri"/>
          <w:b w:val="0"/>
          <w:bCs w:val="0"/>
          <w:noProof w:val="0"/>
          <w:color w:val="000000" w:themeColor="text1" w:themeTint="FF" w:themeShade="FF"/>
          <w:sz w:val="24"/>
          <w:szCs w:val="24"/>
          <w:lang w:val="en-GB"/>
        </w:rPr>
      </w:pPr>
      <w:r w:rsidRPr="2D5904EB" w:rsidR="3C246290">
        <w:rPr>
          <w:rFonts w:ascii="Calibri" w:hAnsi="Calibri" w:eastAsia="Calibri" w:cs="Calibri"/>
          <w:color w:val="000000" w:themeColor="text1" w:themeTint="FF" w:themeShade="FF"/>
        </w:rPr>
        <w:t xml:space="preserve">     </w:t>
      </w:r>
      <w:r w:rsidRPr="2D5904EB" w:rsidR="3E96521A">
        <w:rPr>
          <w:rFonts w:ascii="Calibri" w:hAnsi="Calibri" w:eastAsia="Calibri" w:cs="Calibri"/>
          <w:color w:val="000000" w:themeColor="text1" w:themeTint="FF" w:themeShade="FF"/>
          <w:sz w:val="24"/>
          <w:szCs w:val="24"/>
        </w:rPr>
        <w:t>I</w:t>
      </w:r>
      <w:r w:rsidRPr="2D5904EB" w:rsidR="3E96521A">
        <w:rPr>
          <w:rFonts w:ascii="Calibri" w:hAnsi="Calibri" w:eastAsia="Calibri" w:cs="Calibri"/>
          <w:b w:val="0"/>
          <w:bCs w:val="0"/>
          <w:noProof w:val="0"/>
          <w:color w:val="000000" w:themeColor="text1" w:themeTint="FF" w:themeShade="FF"/>
          <w:sz w:val="24"/>
          <w:szCs w:val="24"/>
          <w:lang w:val="en-GB"/>
        </w:rPr>
        <w:t xml:space="preserve">n the context of Early Years education, providing a sensory room offers children a valuable opportunity to engage with objects and toys through </w:t>
      </w:r>
      <w:r w:rsidRPr="2D5904EB" w:rsidR="3E96521A">
        <w:rPr>
          <w:rFonts w:ascii="Calibri" w:hAnsi="Calibri" w:eastAsia="Calibri" w:cs="Calibri"/>
          <w:b w:val="0"/>
          <w:bCs w:val="0"/>
          <w:noProof w:val="0"/>
          <w:color w:val="000000" w:themeColor="text1" w:themeTint="FF" w:themeShade="FF"/>
          <w:sz w:val="24"/>
          <w:szCs w:val="24"/>
          <w:lang w:val="en-GB"/>
        </w:rPr>
        <w:t>observing</w:t>
      </w:r>
      <w:r w:rsidRPr="2D5904EB" w:rsidR="3E96521A">
        <w:rPr>
          <w:rFonts w:ascii="Calibri" w:hAnsi="Calibri" w:eastAsia="Calibri" w:cs="Calibri"/>
          <w:b w:val="0"/>
          <w:bCs w:val="0"/>
          <w:noProof w:val="0"/>
          <w:color w:val="000000" w:themeColor="text1" w:themeTint="FF" w:themeShade="FF"/>
          <w:sz w:val="24"/>
          <w:szCs w:val="24"/>
          <w:lang w:val="en-GB"/>
        </w:rPr>
        <w:t xml:space="preserve">, listening, smelling, touching, or feeling on their bodies, </w:t>
      </w:r>
      <w:r w:rsidRPr="2D5904EB" w:rsidR="62992F30">
        <w:rPr>
          <w:rFonts w:ascii="Calibri" w:hAnsi="Calibri" w:eastAsia="Calibri" w:cs="Calibri"/>
          <w:b w:val="0"/>
          <w:bCs w:val="0"/>
          <w:i w:val="0"/>
          <w:iCs w:val="0"/>
          <w:caps w:val="0"/>
          <w:smallCaps w:val="0"/>
          <w:noProof w:val="0"/>
          <w:color w:val="000000" w:themeColor="text1" w:themeTint="FF" w:themeShade="FF"/>
          <w:sz w:val="24"/>
          <w:szCs w:val="24"/>
          <w:lang w:val="en-GB"/>
        </w:rPr>
        <w:t>encouraging a variety of reactions</w:t>
      </w:r>
      <w:r w:rsidRPr="2D5904EB" w:rsidR="3E96521A">
        <w:rPr>
          <w:rFonts w:ascii="Calibri" w:hAnsi="Calibri" w:eastAsia="Calibri" w:cs="Calibri"/>
          <w:b w:val="0"/>
          <w:bCs w:val="0"/>
          <w:noProof w:val="0"/>
          <w:color w:val="000000" w:themeColor="text1" w:themeTint="FF" w:themeShade="FF"/>
          <w:sz w:val="24"/>
          <w:szCs w:val="24"/>
          <w:lang w:val="en-GB"/>
        </w:rPr>
        <w:t>. Sensory rooms are specially designed environments where children can experience a variety of effects, including sounds, visuals, physical sensations, vibrations, aromas, and music in different combinations. These spaces focus on stimulating key senses such as touch, sight, sound, and smell, along with more subtle senses like wellbeing, spatial awareness, time, and social connection. This creates a distinctive setting where children can fully relax, interact with, and control the sensory elements around them, helping to develop a positive internal framework.</w:t>
      </w:r>
    </w:p>
    <w:p w:rsidR="3E96521A" w:rsidP="2D5904EB" w:rsidRDefault="3E96521A" w14:paraId="58FAECAA" w14:textId="32C3445F">
      <w:pPr>
        <w:spacing w:before="0" w:beforeAutospacing="off" w:after="240" w:afterAutospacing="off" w:line="360" w:lineRule="auto"/>
        <w:ind w:left="0"/>
        <w:jc w:val="both"/>
        <w:rPr>
          <w:rFonts w:ascii="Calibri" w:hAnsi="Calibri" w:eastAsia="Calibri" w:cs="Calibri"/>
          <w:b w:val="0"/>
          <w:bCs w:val="0"/>
          <w:noProof w:val="0"/>
          <w:color w:val="000000" w:themeColor="text1" w:themeTint="FF" w:themeShade="FF"/>
          <w:sz w:val="24"/>
          <w:szCs w:val="24"/>
          <w:lang w:val="en-GB"/>
        </w:rPr>
      </w:pPr>
      <w:r w:rsidRPr="2D5904EB" w:rsidR="3E96521A">
        <w:rPr>
          <w:rFonts w:ascii="Calibri" w:hAnsi="Calibri" w:eastAsia="Calibri" w:cs="Calibri"/>
          <w:b w:val="0"/>
          <w:bCs w:val="0"/>
          <w:noProof w:val="0"/>
          <w:color w:val="000000" w:themeColor="text1" w:themeTint="FF" w:themeShade="FF"/>
          <w:sz w:val="24"/>
          <w:szCs w:val="24"/>
          <w:lang w:val="en-GB"/>
        </w:rPr>
        <w:t xml:space="preserve">The characteristic dim lighting of sensory rooms also plays a crucial role in stimulating brain activity. The eyes collaborate with the brain, muscles, and nerves to interpret complex visual information, continually adapting to the changing environment. This adaptability allows children to move confidently within the </w:t>
      </w:r>
      <w:r w:rsidRPr="2D5904EB" w:rsidR="3E96521A">
        <w:rPr>
          <w:rFonts w:ascii="Calibri" w:hAnsi="Calibri" w:eastAsia="Calibri" w:cs="Calibri"/>
          <w:b w:val="0"/>
          <w:bCs w:val="0"/>
          <w:noProof w:val="0"/>
          <w:color w:val="000000" w:themeColor="text1" w:themeTint="FF" w:themeShade="FF"/>
          <w:sz w:val="24"/>
          <w:szCs w:val="24"/>
          <w:lang w:val="en-GB"/>
        </w:rPr>
        <w:t>nearly dark</w:t>
      </w:r>
      <w:r w:rsidRPr="2D5904EB" w:rsidR="3E96521A">
        <w:rPr>
          <w:rFonts w:ascii="Calibri" w:hAnsi="Calibri" w:eastAsia="Calibri" w:cs="Calibri"/>
          <w:b w:val="0"/>
          <w:bCs w:val="0"/>
          <w:noProof w:val="0"/>
          <w:color w:val="000000" w:themeColor="text1" w:themeTint="FF" w:themeShade="FF"/>
          <w:sz w:val="24"/>
          <w:szCs w:val="24"/>
          <w:lang w:val="en-GB"/>
        </w:rPr>
        <w:t xml:space="preserve"> room, enhanced by moving and controlled lights. Through this process, the connections between the brain, muscles, and nerves are strengthened</w:t>
      </w:r>
      <w:r w:rsidRPr="2D5904EB" w:rsidR="1F969BA2">
        <w:rPr>
          <w:rFonts w:ascii="Calibri" w:hAnsi="Calibri" w:eastAsia="Calibri" w:cs="Calibri"/>
          <w:b w:val="0"/>
          <w:bCs w:val="0"/>
          <w:noProof w:val="0"/>
          <w:color w:val="000000" w:themeColor="text1" w:themeTint="FF" w:themeShade="FF"/>
          <w:sz w:val="24"/>
          <w:szCs w:val="24"/>
          <w:lang w:val="en-GB"/>
        </w:rPr>
        <w:t>.</w:t>
      </w:r>
      <w:r w:rsidRPr="2D5904EB" w:rsidR="3E96521A">
        <w:rPr>
          <w:rFonts w:ascii="Calibri" w:hAnsi="Calibri" w:eastAsia="Calibri" w:cs="Calibri"/>
          <w:b w:val="0"/>
          <w:bCs w:val="0"/>
          <w:noProof w:val="0"/>
          <w:color w:val="000000" w:themeColor="text1" w:themeTint="FF" w:themeShade="FF"/>
          <w:sz w:val="24"/>
          <w:szCs w:val="24"/>
          <w:lang w:val="en-GB"/>
        </w:rPr>
        <w:t xml:space="preserve"> </w:t>
      </w:r>
      <w:r w:rsidRPr="2D5904EB" w:rsidR="3E96521A">
        <w:rPr>
          <w:rFonts w:ascii="Calibri" w:hAnsi="Calibri" w:eastAsia="Calibri" w:cs="Calibri"/>
          <w:b w:val="0"/>
          <w:bCs w:val="0"/>
          <w:noProof w:val="0"/>
          <w:color w:val="000000" w:themeColor="text1" w:themeTint="FF" w:themeShade="FF"/>
          <w:sz w:val="24"/>
          <w:szCs w:val="24"/>
          <w:lang w:val="en-GB"/>
        </w:rPr>
        <w:t>A</w:t>
      </w:r>
      <w:r w:rsidRPr="2D5904EB" w:rsidR="3E96521A">
        <w:rPr>
          <w:rFonts w:ascii="Calibri" w:hAnsi="Calibri" w:eastAsia="Calibri" w:cs="Calibri"/>
          <w:b w:val="0"/>
          <w:bCs w:val="0"/>
          <w:noProof w:val="0"/>
          <w:color w:val="000000" w:themeColor="text1" w:themeTint="FF" w:themeShade="FF"/>
          <w:sz w:val="24"/>
          <w:szCs w:val="24"/>
          <w:lang w:val="en-GB"/>
        </w:rPr>
        <w:t>s</w:t>
      </w:r>
      <w:r w:rsidRPr="2D5904EB" w:rsidR="3E96521A">
        <w:rPr>
          <w:rFonts w:ascii="Calibri" w:hAnsi="Calibri" w:eastAsia="Calibri" w:cs="Calibri"/>
          <w:b w:val="0"/>
          <w:bCs w:val="0"/>
          <w:noProof w:val="0"/>
          <w:color w:val="000000" w:themeColor="text1" w:themeTint="FF" w:themeShade="FF"/>
          <w:sz w:val="24"/>
          <w:szCs w:val="24"/>
          <w:lang w:val="en-GB"/>
        </w:rPr>
        <w:t xml:space="preserve"> a result, children with varying abilities are empowered to positively influence and shape their environment, promoting beneficial sensory and cognitive development.</w:t>
      </w:r>
    </w:p>
    <w:p w:rsidR="65946F2D" w:rsidP="2D5904EB" w:rsidRDefault="65946F2D" w14:paraId="5D3E17DA" w14:textId="63E27D3D">
      <w:pPr>
        <w:spacing w:before="0" w:beforeAutospacing="off" w:after="240" w:afterAutospacing="off" w:line="360" w:lineRule="auto"/>
        <w:ind w:left="0"/>
        <w:jc w:val="both"/>
        <w:rPr>
          <w:rFonts w:ascii="Calibri" w:hAnsi="Calibri" w:eastAsia="Calibri" w:cs="Calibri"/>
          <w:b w:val="0"/>
          <w:bCs w:val="0"/>
          <w:noProof w:val="0"/>
          <w:color w:val="000000" w:themeColor="text1" w:themeTint="FF" w:themeShade="FF"/>
          <w:sz w:val="24"/>
          <w:szCs w:val="24"/>
          <w:lang w:val="en-GB"/>
        </w:rPr>
      </w:pPr>
      <w:r w:rsidRPr="2D5904EB" w:rsidR="65946F2D">
        <w:rPr>
          <w:rFonts w:ascii="Calibri" w:hAnsi="Calibri" w:eastAsia="Calibri" w:cs="Calibri"/>
          <w:b w:val="0"/>
          <w:bCs w:val="0"/>
          <w:noProof w:val="0"/>
          <w:color w:val="000000" w:themeColor="text1" w:themeTint="FF" w:themeShade="FF"/>
          <w:sz w:val="24"/>
          <w:szCs w:val="24"/>
          <w:lang w:val="en-GB"/>
        </w:rPr>
        <w:t xml:space="preserve"> </w:t>
      </w:r>
      <w:r w:rsidRPr="2D5904EB" w:rsidR="603F41FD">
        <w:rPr>
          <w:rFonts w:ascii="Calibri" w:hAnsi="Calibri" w:eastAsia="Calibri" w:cs="Calibri"/>
          <w:b w:val="0"/>
          <w:bCs w:val="0"/>
          <w:noProof w:val="0"/>
          <w:color w:val="000000" w:themeColor="text1" w:themeTint="FF" w:themeShade="FF"/>
          <w:sz w:val="24"/>
          <w:szCs w:val="24"/>
          <w:lang w:val="en-GB"/>
        </w:rPr>
        <w:t xml:space="preserve">  </w:t>
      </w:r>
      <w:r w:rsidRPr="2D5904EB" w:rsidR="65946F2D">
        <w:rPr>
          <w:rFonts w:ascii="Calibri" w:hAnsi="Calibri" w:eastAsia="Calibri" w:cs="Calibri"/>
          <w:b w:val="0"/>
          <w:bCs w:val="0"/>
          <w:noProof w:val="0"/>
          <w:color w:val="000000" w:themeColor="text1" w:themeTint="FF" w:themeShade="FF"/>
          <w:sz w:val="24"/>
          <w:szCs w:val="24"/>
          <w:lang w:val="en-GB"/>
        </w:rPr>
        <w:t xml:space="preserve"> My inspiration for the Mobile sensory bus called The Sensory Express came directly </w:t>
      </w:r>
      <w:r w:rsidRPr="2D5904EB" w:rsidR="0BBBDF77">
        <w:rPr>
          <w:rFonts w:ascii="Calibri" w:hAnsi="Calibri" w:eastAsia="Calibri" w:cs="Calibri"/>
          <w:b w:val="0"/>
          <w:bCs w:val="0"/>
          <w:noProof w:val="0"/>
          <w:color w:val="000000" w:themeColor="text1" w:themeTint="FF" w:themeShade="FF"/>
          <w:sz w:val="24"/>
          <w:szCs w:val="24"/>
          <w:lang w:val="en-GB"/>
        </w:rPr>
        <w:t>from my time working in a nursery part time that could not provide a dedicated sensory room. I saw firsthand how</w:t>
      </w:r>
      <w:r w:rsidRPr="2D5904EB" w:rsidR="0754035E">
        <w:rPr>
          <w:rFonts w:ascii="Calibri" w:hAnsi="Calibri" w:eastAsia="Calibri" w:cs="Calibri"/>
          <w:b w:val="0"/>
          <w:bCs w:val="0"/>
          <w:noProof w:val="0"/>
          <w:color w:val="000000" w:themeColor="text1" w:themeTint="FF" w:themeShade="FF"/>
          <w:sz w:val="24"/>
          <w:szCs w:val="24"/>
          <w:lang w:val="en-GB"/>
        </w:rPr>
        <w:t xml:space="preserve"> much the children could have </w:t>
      </w:r>
      <w:r w:rsidRPr="2D5904EB" w:rsidR="0754035E">
        <w:rPr>
          <w:rFonts w:ascii="Calibri" w:hAnsi="Calibri" w:eastAsia="Calibri" w:cs="Calibri"/>
          <w:b w:val="0"/>
          <w:bCs w:val="0"/>
          <w:noProof w:val="0"/>
          <w:color w:val="000000" w:themeColor="text1" w:themeTint="FF" w:themeShade="FF"/>
          <w:sz w:val="24"/>
          <w:szCs w:val="24"/>
          <w:lang w:val="en-GB"/>
        </w:rPr>
        <w:t>benefited</w:t>
      </w:r>
      <w:r w:rsidRPr="2D5904EB" w:rsidR="0754035E">
        <w:rPr>
          <w:rFonts w:ascii="Calibri" w:hAnsi="Calibri" w:eastAsia="Calibri" w:cs="Calibri"/>
          <w:b w:val="0"/>
          <w:bCs w:val="0"/>
          <w:noProof w:val="0"/>
          <w:color w:val="000000" w:themeColor="text1" w:themeTint="FF" w:themeShade="FF"/>
          <w:sz w:val="24"/>
          <w:szCs w:val="24"/>
          <w:lang w:val="en-GB"/>
        </w:rPr>
        <w:t xml:space="preserve"> from those exact resources, and it was frustrating knowing we could not offer </w:t>
      </w:r>
      <w:r w:rsidRPr="2D5904EB" w:rsidR="0754035E">
        <w:rPr>
          <w:rFonts w:ascii="Calibri" w:hAnsi="Calibri" w:eastAsia="Calibri" w:cs="Calibri"/>
          <w:b w:val="0"/>
          <w:bCs w:val="0"/>
          <w:noProof w:val="0"/>
          <w:color w:val="000000" w:themeColor="text1" w:themeTint="FF" w:themeShade="FF"/>
          <w:sz w:val="24"/>
          <w:szCs w:val="24"/>
          <w:lang w:val="en-GB"/>
        </w:rPr>
        <w:t>them.</w:t>
      </w:r>
      <w:r w:rsidRPr="2D5904EB" w:rsidR="4AA344E5">
        <w:rPr>
          <w:rFonts w:ascii="Calibri" w:hAnsi="Calibri" w:eastAsia="Calibri" w:cs="Calibri"/>
          <w:b w:val="0"/>
          <w:bCs w:val="0"/>
          <w:noProof w:val="0"/>
          <w:color w:val="000000" w:themeColor="text1" w:themeTint="FF" w:themeShade="FF"/>
          <w:sz w:val="24"/>
          <w:szCs w:val="24"/>
          <w:lang w:val="en-GB"/>
        </w:rPr>
        <w:t>P</w:t>
      </w:r>
      <w:r w:rsidRPr="2D5904EB" w:rsidR="6E64F65F">
        <w:rPr>
          <w:rFonts w:ascii="Calibri" w:hAnsi="Calibri" w:eastAsia="Calibri" w:cs="Calibri"/>
          <w:b w:val="0"/>
          <w:bCs w:val="0"/>
          <w:noProof w:val="0"/>
          <w:color w:val="000000" w:themeColor="text1" w:themeTint="FF" w:themeShade="FF"/>
          <w:sz w:val="24"/>
          <w:szCs w:val="24"/>
          <w:lang w:val="en-GB"/>
        </w:rPr>
        <w:t>articulary</w:t>
      </w:r>
      <w:r w:rsidRPr="2D5904EB" w:rsidR="6E64F65F">
        <w:rPr>
          <w:rFonts w:ascii="Calibri" w:hAnsi="Calibri" w:eastAsia="Calibri" w:cs="Calibri"/>
          <w:b w:val="0"/>
          <w:bCs w:val="0"/>
          <w:noProof w:val="0"/>
          <w:color w:val="000000" w:themeColor="text1" w:themeTint="FF" w:themeShade="FF"/>
          <w:sz w:val="24"/>
          <w:szCs w:val="24"/>
          <w:lang w:val="en-GB"/>
        </w:rPr>
        <w:t xml:space="preserve"> those with </w:t>
      </w:r>
      <w:r w:rsidRPr="2D5904EB" w:rsidR="6E64F65F">
        <w:rPr>
          <w:rFonts w:ascii="Calibri" w:hAnsi="Calibri" w:eastAsia="Calibri" w:cs="Calibri"/>
          <w:b w:val="0"/>
          <w:bCs w:val="0"/>
          <w:noProof w:val="0"/>
          <w:color w:val="000000" w:themeColor="text1" w:themeTint="FF" w:themeShade="FF"/>
          <w:sz w:val="24"/>
          <w:szCs w:val="24"/>
          <w:lang w:val="en-GB"/>
        </w:rPr>
        <w:t>additional</w:t>
      </w:r>
      <w:r w:rsidRPr="2D5904EB" w:rsidR="6E64F65F">
        <w:rPr>
          <w:rFonts w:ascii="Calibri" w:hAnsi="Calibri" w:eastAsia="Calibri" w:cs="Calibri"/>
          <w:b w:val="0"/>
          <w:bCs w:val="0"/>
          <w:noProof w:val="0"/>
          <w:color w:val="000000" w:themeColor="text1" w:themeTint="FF" w:themeShade="FF"/>
          <w:sz w:val="24"/>
          <w:szCs w:val="24"/>
          <w:lang w:val="en-GB"/>
        </w:rPr>
        <w:t xml:space="preserve"> learning needs (ALN)</w:t>
      </w:r>
      <w:r w:rsidRPr="2D5904EB" w:rsidR="0754035E">
        <w:rPr>
          <w:rFonts w:ascii="Calibri" w:hAnsi="Calibri" w:eastAsia="Calibri" w:cs="Calibri"/>
          <w:b w:val="0"/>
          <w:bCs w:val="0"/>
          <w:noProof w:val="0"/>
          <w:color w:val="000000" w:themeColor="text1" w:themeTint="FF" w:themeShade="FF"/>
          <w:sz w:val="24"/>
          <w:szCs w:val="24"/>
          <w:lang w:val="en-GB"/>
        </w:rPr>
        <w:t xml:space="preserve"> Witnessing th</w:t>
      </w:r>
      <w:r w:rsidRPr="2D5904EB" w:rsidR="58F95369">
        <w:rPr>
          <w:rFonts w:ascii="Calibri" w:hAnsi="Calibri" w:eastAsia="Calibri" w:cs="Calibri"/>
          <w:b w:val="0"/>
          <w:bCs w:val="0"/>
          <w:noProof w:val="0"/>
          <w:color w:val="000000" w:themeColor="text1" w:themeTint="FF" w:themeShade="FF"/>
          <w:sz w:val="24"/>
          <w:szCs w:val="24"/>
          <w:lang w:val="en-GB"/>
        </w:rPr>
        <w:t>at gap</w:t>
      </w:r>
      <w:r w:rsidRPr="2D5904EB" w:rsidR="5C9D40FB">
        <w:rPr>
          <w:rFonts w:ascii="Calibri" w:hAnsi="Calibri" w:eastAsia="Calibri" w:cs="Calibri"/>
          <w:b w:val="0"/>
          <w:bCs w:val="0"/>
          <w:noProof w:val="0"/>
          <w:color w:val="000000" w:themeColor="text1" w:themeTint="FF" w:themeShade="FF"/>
          <w:sz w:val="24"/>
          <w:szCs w:val="24"/>
          <w:lang w:val="en-GB"/>
        </w:rPr>
        <w:t xml:space="preserve"> and limitations in providing the specialised sensory stimulation necessary for their development.</w:t>
      </w:r>
      <w:r w:rsidRPr="2D5904EB" w:rsidR="58F95369">
        <w:rPr>
          <w:rFonts w:ascii="Calibri" w:hAnsi="Calibri" w:eastAsia="Calibri" w:cs="Calibri"/>
          <w:b w:val="0"/>
          <w:bCs w:val="0"/>
          <w:noProof w:val="0"/>
          <w:color w:val="000000" w:themeColor="text1" w:themeTint="FF" w:themeShade="FF"/>
          <w:sz w:val="24"/>
          <w:szCs w:val="24"/>
          <w:lang w:val="en-GB"/>
        </w:rPr>
        <w:t xml:space="preserve"> </w:t>
      </w:r>
      <w:r w:rsidRPr="2D5904EB" w:rsidR="6D3DAD69">
        <w:rPr>
          <w:rFonts w:ascii="Calibri" w:hAnsi="Calibri" w:eastAsia="Calibri" w:cs="Calibri"/>
          <w:b w:val="0"/>
          <w:bCs w:val="0"/>
          <w:noProof w:val="0"/>
          <w:color w:val="000000" w:themeColor="text1" w:themeTint="FF" w:themeShade="FF"/>
          <w:sz w:val="24"/>
          <w:szCs w:val="24"/>
          <w:lang w:val="en-GB"/>
        </w:rPr>
        <w:t xml:space="preserve">It </w:t>
      </w:r>
      <w:r w:rsidRPr="2D5904EB" w:rsidR="58F95369">
        <w:rPr>
          <w:rFonts w:ascii="Calibri" w:hAnsi="Calibri" w:eastAsia="Calibri" w:cs="Calibri"/>
          <w:b w:val="0"/>
          <w:bCs w:val="0"/>
          <w:noProof w:val="0"/>
          <w:color w:val="000000" w:themeColor="text1" w:themeTint="FF" w:themeShade="FF"/>
          <w:sz w:val="24"/>
          <w:szCs w:val="24"/>
          <w:lang w:val="en-GB"/>
        </w:rPr>
        <w:t xml:space="preserve">got me thinking and gave me the desire to find a solution, leading me to develop a business plan for a mobile sensory </w:t>
      </w:r>
      <w:r w:rsidRPr="2D5904EB" w:rsidR="64E75AD2">
        <w:rPr>
          <w:rFonts w:ascii="Calibri" w:hAnsi="Calibri" w:eastAsia="Calibri" w:cs="Calibri"/>
          <w:b w:val="0"/>
          <w:bCs w:val="0"/>
          <w:noProof w:val="0"/>
          <w:color w:val="000000" w:themeColor="text1" w:themeTint="FF" w:themeShade="FF"/>
          <w:sz w:val="24"/>
          <w:szCs w:val="24"/>
          <w:lang w:val="en-GB"/>
        </w:rPr>
        <w:t>bus.</w:t>
      </w:r>
      <w:r w:rsidRPr="2D5904EB" w:rsidR="58F95369">
        <w:rPr>
          <w:rFonts w:ascii="Calibri" w:hAnsi="Calibri" w:eastAsia="Calibri" w:cs="Calibri"/>
          <w:b w:val="0"/>
          <w:bCs w:val="0"/>
          <w:noProof w:val="0"/>
          <w:color w:val="000000" w:themeColor="text1" w:themeTint="FF" w:themeShade="FF"/>
          <w:sz w:val="24"/>
          <w:szCs w:val="24"/>
          <w:lang w:val="en-GB"/>
        </w:rPr>
        <w:t xml:space="preserve"> The idea is to b</w:t>
      </w:r>
      <w:r w:rsidRPr="2D5904EB" w:rsidR="129A6FEC">
        <w:rPr>
          <w:rFonts w:ascii="Calibri" w:hAnsi="Calibri" w:eastAsia="Calibri" w:cs="Calibri"/>
          <w:b w:val="0"/>
          <w:bCs w:val="0"/>
          <w:noProof w:val="0"/>
          <w:color w:val="000000" w:themeColor="text1" w:themeTint="FF" w:themeShade="FF"/>
          <w:sz w:val="24"/>
          <w:szCs w:val="24"/>
          <w:lang w:val="en-GB"/>
        </w:rPr>
        <w:t xml:space="preserve">ring a full </w:t>
      </w:r>
      <w:r w:rsidRPr="2D5904EB" w:rsidR="16263EBA">
        <w:rPr>
          <w:rFonts w:ascii="Calibri" w:hAnsi="Calibri" w:eastAsia="Calibri" w:cs="Calibri"/>
          <w:b w:val="0"/>
          <w:bCs w:val="0"/>
          <w:noProof w:val="0"/>
          <w:color w:val="000000" w:themeColor="text1" w:themeTint="FF" w:themeShade="FF"/>
          <w:sz w:val="24"/>
          <w:szCs w:val="24"/>
          <w:lang w:val="en-GB"/>
        </w:rPr>
        <w:t>equipped</w:t>
      </w:r>
      <w:r w:rsidRPr="2D5904EB" w:rsidR="129A6FEC">
        <w:rPr>
          <w:rFonts w:ascii="Calibri" w:hAnsi="Calibri" w:eastAsia="Calibri" w:cs="Calibri"/>
          <w:b w:val="0"/>
          <w:bCs w:val="0"/>
          <w:noProof w:val="0"/>
          <w:color w:val="000000" w:themeColor="text1" w:themeTint="FF" w:themeShade="FF"/>
          <w:sz w:val="24"/>
          <w:szCs w:val="24"/>
          <w:lang w:val="en-GB"/>
        </w:rPr>
        <w:t xml:space="preserve"> sensory environment directly to schools and nurseries like the one </w:t>
      </w:r>
      <w:r w:rsidRPr="2D5904EB" w:rsidR="397BEF63">
        <w:rPr>
          <w:rFonts w:ascii="Calibri" w:hAnsi="Calibri" w:eastAsia="Calibri" w:cs="Calibri"/>
          <w:b w:val="0"/>
          <w:bCs w:val="0"/>
          <w:noProof w:val="0"/>
          <w:color w:val="000000" w:themeColor="text1" w:themeTint="FF" w:themeShade="FF"/>
          <w:sz w:val="24"/>
          <w:szCs w:val="24"/>
          <w:lang w:val="en-GB"/>
        </w:rPr>
        <w:t>I</w:t>
      </w:r>
      <w:r w:rsidRPr="2D5904EB" w:rsidR="129A6FEC">
        <w:rPr>
          <w:rFonts w:ascii="Calibri" w:hAnsi="Calibri" w:eastAsia="Calibri" w:cs="Calibri"/>
          <w:b w:val="0"/>
          <w:bCs w:val="0"/>
          <w:noProof w:val="0"/>
          <w:color w:val="000000" w:themeColor="text1" w:themeTint="FF" w:themeShade="FF"/>
          <w:sz w:val="24"/>
          <w:szCs w:val="24"/>
          <w:lang w:val="en-GB"/>
        </w:rPr>
        <w:t xml:space="preserve"> have worked in, </w:t>
      </w:r>
      <w:r w:rsidRPr="2D5904EB" w:rsidR="2F87AC99">
        <w:rPr>
          <w:rFonts w:ascii="Calibri" w:hAnsi="Calibri" w:eastAsia="Calibri" w:cs="Calibri"/>
          <w:b w:val="0"/>
          <w:bCs w:val="0"/>
          <w:noProof w:val="0"/>
          <w:color w:val="000000" w:themeColor="text1" w:themeTint="FF" w:themeShade="FF"/>
          <w:sz w:val="24"/>
          <w:szCs w:val="24"/>
          <w:lang w:val="en-GB"/>
        </w:rPr>
        <w:t xml:space="preserve">thereby </w:t>
      </w:r>
      <w:r w:rsidRPr="2D5904EB" w:rsidR="129A6FEC">
        <w:rPr>
          <w:rFonts w:ascii="Calibri" w:hAnsi="Calibri" w:eastAsia="Calibri" w:cs="Calibri"/>
          <w:b w:val="0"/>
          <w:bCs w:val="0"/>
          <w:noProof w:val="0"/>
          <w:color w:val="000000" w:themeColor="text1" w:themeTint="FF" w:themeShade="FF"/>
          <w:sz w:val="24"/>
          <w:szCs w:val="24"/>
          <w:lang w:val="en-GB"/>
        </w:rPr>
        <w:t>ensuring</w:t>
      </w:r>
      <w:r w:rsidRPr="2D5904EB" w:rsidR="5023777D">
        <w:rPr>
          <w:rFonts w:ascii="Calibri" w:hAnsi="Calibri" w:eastAsia="Calibri" w:cs="Calibri"/>
          <w:b w:val="0"/>
          <w:bCs w:val="0"/>
          <w:noProof w:val="0"/>
          <w:color w:val="000000" w:themeColor="text1" w:themeTint="FF" w:themeShade="FF"/>
          <w:sz w:val="24"/>
          <w:szCs w:val="24"/>
          <w:lang w:val="en-GB"/>
        </w:rPr>
        <w:t xml:space="preserve"> </w:t>
      </w:r>
      <w:r w:rsidRPr="2D5904EB" w:rsidR="129A6FEC">
        <w:rPr>
          <w:rFonts w:ascii="Calibri" w:hAnsi="Calibri" w:eastAsia="Calibri" w:cs="Calibri"/>
          <w:b w:val="0"/>
          <w:bCs w:val="0"/>
          <w:noProof w:val="0"/>
          <w:color w:val="000000" w:themeColor="text1" w:themeTint="FF" w:themeShade="FF"/>
          <w:sz w:val="24"/>
          <w:szCs w:val="24"/>
          <w:lang w:val="en-GB"/>
        </w:rPr>
        <w:t xml:space="preserve"> </w:t>
      </w:r>
      <w:r w:rsidRPr="2D5904EB" w:rsidR="403FA13B">
        <w:rPr>
          <w:rFonts w:ascii="Calibri" w:hAnsi="Calibri" w:eastAsia="Calibri" w:cs="Calibri"/>
          <w:b w:val="0"/>
          <w:bCs w:val="0"/>
          <w:noProof w:val="0"/>
          <w:color w:val="000000" w:themeColor="text1" w:themeTint="FF" w:themeShade="FF"/>
          <w:sz w:val="24"/>
          <w:szCs w:val="24"/>
          <w:lang w:val="en-GB"/>
        </w:rPr>
        <w:t xml:space="preserve"> and guaranteeing that </w:t>
      </w:r>
      <w:r w:rsidRPr="2D5904EB" w:rsidR="129A6FEC">
        <w:rPr>
          <w:rFonts w:ascii="Calibri" w:hAnsi="Calibri" w:eastAsia="Calibri" w:cs="Calibri"/>
          <w:b w:val="0"/>
          <w:bCs w:val="0"/>
          <w:noProof w:val="0"/>
          <w:color w:val="000000" w:themeColor="text1" w:themeTint="FF" w:themeShade="FF"/>
          <w:sz w:val="24"/>
          <w:szCs w:val="24"/>
          <w:lang w:val="en-GB"/>
        </w:rPr>
        <w:t>all the chi</w:t>
      </w:r>
      <w:r w:rsidRPr="2D5904EB" w:rsidR="19EB36AE">
        <w:rPr>
          <w:rFonts w:ascii="Calibri" w:hAnsi="Calibri" w:eastAsia="Calibri" w:cs="Calibri"/>
          <w:b w:val="0"/>
          <w:bCs w:val="0"/>
          <w:noProof w:val="0"/>
          <w:color w:val="000000" w:themeColor="text1" w:themeTint="FF" w:themeShade="FF"/>
          <w:sz w:val="24"/>
          <w:szCs w:val="24"/>
          <w:lang w:val="en-GB"/>
        </w:rPr>
        <w:t>ldren</w:t>
      </w:r>
      <w:r w:rsidRPr="2D5904EB" w:rsidR="521764C7">
        <w:rPr>
          <w:rFonts w:ascii="Calibri" w:hAnsi="Calibri" w:eastAsia="Calibri" w:cs="Calibri"/>
          <w:b w:val="0"/>
          <w:bCs w:val="0"/>
          <w:noProof w:val="0"/>
          <w:color w:val="000000" w:themeColor="text1" w:themeTint="FF" w:themeShade="FF"/>
          <w:sz w:val="24"/>
          <w:szCs w:val="24"/>
          <w:lang w:val="en-GB"/>
        </w:rPr>
        <w:t xml:space="preserve"> with Additional Learning Needs</w:t>
      </w:r>
      <w:r w:rsidRPr="2D5904EB" w:rsidR="19EB36AE">
        <w:rPr>
          <w:rFonts w:ascii="Calibri" w:hAnsi="Calibri" w:eastAsia="Calibri" w:cs="Calibri"/>
          <w:b w:val="0"/>
          <w:bCs w:val="0"/>
          <w:noProof w:val="0"/>
          <w:color w:val="000000" w:themeColor="text1" w:themeTint="FF" w:themeShade="FF"/>
          <w:sz w:val="24"/>
          <w:szCs w:val="24"/>
          <w:lang w:val="en-GB"/>
        </w:rPr>
        <w:t xml:space="preserve"> </w:t>
      </w:r>
      <w:r w:rsidRPr="2D5904EB" w:rsidR="19EB36AE">
        <w:rPr>
          <w:rFonts w:ascii="Calibri" w:hAnsi="Calibri" w:eastAsia="Calibri" w:cs="Calibri"/>
          <w:b w:val="0"/>
          <w:bCs w:val="0"/>
          <w:noProof w:val="0"/>
          <w:color w:val="000000" w:themeColor="text1" w:themeTint="FF" w:themeShade="FF"/>
          <w:sz w:val="24"/>
          <w:szCs w:val="24"/>
          <w:lang w:val="en-GB"/>
        </w:rPr>
        <w:t>have access to these vital experiences, regardless of their school’s budget.</w:t>
      </w:r>
      <w:r w:rsidRPr="2D5904EB" w:rsidR="7917E38F">
        <w:rPr>
          <w:rFonts w:ascii="Calibri" w:hAnsi="Calibri" w:eastAsia="Calibri" w:cs="Calibri"/>
          <w:b w:val="0"/>
          <w:bCs w:val="0"/>
          <w:noProof w:val="0"/>
          <w:color w:val="000000" w:themeColor="text1" w:themeTint="FF" w:themeShade="FF"/>
          <w:sz w:val="24"/>
          <w:szCs w:val="24"/>
          <w:lang w:val="en-GB"/>
        </w:rPr>
        <w:t xml:space="preserve"> This idea is aiming to deliver fundamental support for the children’s educational progress</w:t>
      </w:r>
      <w:r w:rsidRPr="2D5904EB" w:rsidR="456A5760">
        <w:rPr>
          <w:rFonts w:ascii="Calibri" w:hAnsi="Calibri" w:eastAsia="Calibri" w:cs="Calibri"/>
          <w:b w:val="0"/>
          <w:bCs w:val="0"/>
          <w:noProof w:val="0"/>
          <w:color w:val="000000" w:themeColor="text1" w:themeTint="FF" w:themeShade="FF"/>
          <w:sz w:val="24"/>
          <w:szCs w:val="24"/>
          <w:lang w:val="en-GB"/>
        </w:rPr>
        <w:t>, sensory integration, and overall well-being.</w:t>
      </w:r>
    </w:p>
    <w:p w:rsidR="3863A13F" w:rsidP="2D5904EB" w:rsidRDefault="3863A13F" w14:paraId="5B70A495" w14:textId="1B4315AE">
      <w:pPr>
        <w:spacing w:before="0" w:beforeAutospacing="off" w:after="240" w:afterAutospacing="off" w:line="360" w:lineRule="auto"/>
        <w:ind w:left="0"/>
        <w:jc w:val="both"/>
        <w:rPr>
          <w:rFonts w:ascii="Calibri" w:hAnsi="Calibri" w:eastAsia="Calibri" w:cs="Calibri"/>
          <w:b w:val="0"/>
          <w:bCs w:val="0"/>
          <w:noProof w:val="0"/>
          <w:color w:val="000000" w:themeColor="text1" w:themeTint="FF" w:themeShade="FF"/>
          <w:sz w:val="24"/>
          <w:szCs w:val="24"/>
          <w:lang w:val="en-GB"/>
        </w:rPr>
      </w:pPr>
      <w:r w:rsidRPr="2D5904EB" w:rsidR="3863A13F">
        <w:rPr>
          <w:rFonts w:ascii="Calibri" w:hAnsi="Calibri" w:eastAsia="Calibri" w:cs="Calibri"/>
          <w:b w:val="0"/>
          <w:bCs w:val="0"/>
          <w:noProof w:val="0"/>
          <w:color w:val="000000" w:themeColor="text1" w:themeTint="FF" w:themeShade="FF"/>
          <w:sz w:val="24"/>
          <w:szCs w:val="24"/>
          <w:lang w:val="en-GB"/>
        </w:rPr>
        <w:t xml:space="preserve">    </w:t>
      </w:r>
      <w:r w:rsidRPr="2D5904EB" w:rsidR="53248A06">
        <w:rPr>
          <w:rFonts w:ascii="Calibri" w:hAnsi="Calibri" w:eastAsia="Calibri" w:cs="Calibri"/>
          <w:b w:val="0"/>
          <w:bCs w:val="0"/>
          <w:noProof w:val="0"/>
          <w:color w:val="000000" w:themeColor="text1" w:themeTint="FF" w:themeShade="FF"/>
          <w:sz w:val="24"/>
          <w:szCs w:val="24"/>
          <w:lang w:val="en-GB"/>
        </w:rPr>
        <w:t xml:space="preserve">As a nursery </w:t>
      </w:r>
      <w:r w:rsidRPr="2D5904EB" w:rsidR="3C53685C">
        <w:rPr>
          <w:rFonts w:ascii="Calibri" w:hAnsi="Calibri" w:eastAsia="Calibri" w:cs="Calibri"/>
          <w:b w:val="0"/>
          <w:bCs w:val="0"/>
          <w:noProof w:val="0"/>
          <w:color w:val="000000" w:themeColor="text1" w:themeTint="FF" w:themeShade="FF"/>
          <w:sz w:val="24"/>
          <w:szCs w:val="24"/>
          <w:lang w:val="en-GB"/>
        </w:rPr>
        <w:t>nurse,</w:t>
      </w:r>
      <w:r w:rsidRPr="2D5904EB" w:rsidR="53248A06">
        <w:rPr>
          <w:rFonts w:ascii="Calibri" w:hAnsi="Calibri" w:eastAsia="Calibri" w:cs="Calibri"/>
          <w:b w:val="0"/>
          <w:bCs w:val="0"/>
          <w:noProof w:val="0"/>
          <w:color w:val="000000" w:themeColor="text1" w:themeTint="FF" w:themeShade="FF"/>
          <w:sz w:val="24"/>
          <w:szCs w:val="24"/>
          <w:lang w:val="en-GB"/>
        </w:rPr>
        <w:t xml:space="preserve"> </w:t>
      </w:r>
      <w:r w:rsidRPr="2D5904EB" w:rsidR="69F254F3">
        <w:rPr>
          <w:rFonts w:ascii="Calibri" w:hAnsi="Calibri" w:eastAsia="Calibri" w:cs="Calibri"/>
          <w:b w:val="0"/>
          <w:bCs w:val="0"/>
          <w:noProof w:val="0"/>
          <w:color w:val="000000" w:themeColor="text1" w:themeTint="FF" w:themeShade="FF"/>
          <w:sz w:val="24"/>
          <w:szCs w:val="24"/>
          <w:lang w:val="en-GB"/>
        </w:rPr>
        <w:t>I</w:t>
      </w:r>
      <w:r w:rsidRPr="2D5904EB" w:rsidR="53248A06">
        <w:rPr>
          <w:rFonts w:ascii="Calibri" w:hAnsi="Calibri" w:eastAsia="Calibri" w:cs="Calibri"/>
          <w:b w:val="0"/>
          <w:bCs w:val="0"/>
          <w:noProof w:val="0"/>
          <w:color w:val="000000" w:themeColor="text1" w:themeTint="FF" w:themeShade="FF"/>
          <w:sz w:val="24"/>
          <w:szCs w:val="24"/>
          <w:lang w:val="en-GB"/>
        </w:rPr>
        <w:t xml:space="preserve"> have seen the impact of sensory experiences can have on children’s development</w:t>
      </w:r>
      <w:r w:rsidRPr="2D5904EB" w:rsidR="0723EAF4">
        <w:rPr>
          <w:rFonts w:ascii="Calibri" w:hAnsi="Calibri" w:eastAsia="Calibri" w:cs="Calibri"/>
          <w:b w:val="0"/>
          <w:bCs w:val="0"/>
          <w:noProof w:val="0"/>
          <w:color w:val="000000" w:themeColor="text1" w:themeTint="FF" w:themeShade="FF"/>
          <w:sz w:val="24"/>
          <w:szCs w:val="24"/>
          <w:lang w:val="en-GB"/>
        </w:rPr>
        <w:t xml:space="preserve">, </w:t>
      </w:r>
      <w:r w:rsidRPr="2D5904EB" w:rsidR="63BD5301">
        <w:rPr>
          <w:rFonts w:ascii="Calibri" w:hAnsi="Calibri" w:eastAsia="Calibri" w:cs="Calibri"/>
          <w:b w:val="0"/>
          <w:bCs w:val="0"/>
          <w:noProof w:val="0"/>
          <w:color w:val="000000" w:themeColor="text1" w:themeTint="FF" w:themeShade="FF"/>
          <w:sz w:val="24"/>
          <w:szCs w:val="24"/>
          <w:lang w:val="en-GB"/>
        </w:rPr>
        <w:t>particularly</w:t>
      </w:r>
      <w:r w:rsidRPr="2D5904EB" w:rsidR="0723EAF4">
        <w:rPr>
          <w:rFonts w:ascii="Calibri" w:hAnsi="Calibri" w:eastAsia="Calibri" w:cs="Calibri"/>
          <w:b w:val="0"/>
          <w:bCs w:val="0"/>
          <w:noProof w:val="0"/>
          <w:color w:val="000000" w:themeColor="text1" w:themeTint="FF" w:themeShade="FF"/>
          <w:sz w:val="24"/>
          <w:szCs w:val="24"/>
          <w:lang w:val="en-GB"/>
        </w:rPr>
        <w:t xml:space="preserve"> for those with Additional Learning Needs (ALN). This is why </w:t>
      </w:r>
      <w:r w:rsidRPr="2D5904EB" w:rsidR="33638F93">
        <w:rPr>
          <w:rFonts w:ascii="Calibri" w:hAnsi="Calibri" w:eastAsia="Calibri" w:cs="Calibri"/>
          <w:b w:val="0"/>
          <w:bCs w:val="0"/>
          <w:noProof w:val="0"/>
          <w:color w:val="000000" w:themeColor="text1" w:themeTint="FF" w:themeShade="FF"/>
          <w:sz w:val="24"/>
          <w:szCs w:val="24"/>
          <w:lang w:val="en-GB"/>
        </w:rPr>
        <w:t>I'm</w:t>
      </w:r>
      <w:r w:rsidRPr="2D5904EB" w:rsidR="0723EAF4">
        <w:rPr>
          <w:rFonts w:ascii="Calibri" w:hAnsi="Calibri" w:eastAsia="Calibri" w:cs="Calibri"/>
          <w:b w:val="0"/>
          <w:bCs w:val="0"/>
          <w:noProof w:val="0"/>
          <w:color w:val="000000" w:themeColor="text1" w:themeTint="FF" w:themeShade="FF"/>
          <w:sz w:val="24"/>
          <w:szCs w:val="24"/>
          <w:lang w:val="en-GB"/>
        </w:rPr>
        <w:t xml:space="preserve"> proposing this idea </w:t>
      </w:r>
      <w:r w:rsidRPr="2D5904EB" w:rsidR="565B9B36">
        <w:rPr>
          <w:rFonts w:ascii="Calibri" w:hAnsi="Calibri" w:eastAsia="Calibri" w:cs="Calibri"/>
          <w:b w:val="0"/>
          <w:bCs w:val="0"/>
          <w:noProof w:val="0"/>
          <w:color w:val="000000" w:themeColor="text1" w:themeTint="FF" w:themeShade="FF"/>
          <w:sz w:val="24"/>
          <w:szCs w:val="24"/>
          <w:lang w:val="en-GB"/>
        </w:rPr>
        <w:t>of a mobile sensory bus to bring these vital. Enriching experiences directly to nurseries and school</w:t>
      </w:r>
      <w:r w:rsidRPr="2D5904EB" w:rsidR="542F25D4">
        <w:rPr>
          <w:rFonts w:ascii="Calibri" w:hAnsi="Calibri" w:eastAsia="Calibri" w:cs="Calibri"/>
          <w:b w:val="0"/>
          <w:bCs w:val="0"/>
          <w:noProof w:val="0"/>
          <w:color w:val="000000" w:themeColor="text1" w:themeTint="FF" w:themeShade="FF"/>
          <w:sz w:val="24"/>
          <w:szCs w:val="24"/>
          <w:lang w:val="en-GB"/>
        </w:rPr>
        <w:t xml:space="preserve">s. I believe this initiative can make a real difference in the lives of many children. </w:t>
      </w:r>
    </w:p>
    <w:p w:rsidR="033A1D4C" w:rsidP="2D5904EB" w:rsidRDefault="033A1D4C" w14:paraId="373F94E3" w14:textId="04DF3CB1">
      <w:pPr>
        <w:spacing w:before="0" w:beforeAutospacing="off" w:after="240" w:afterAutospacing="off" w:line="360" w:lineRule="auto"/>
        <w:ind w:left="0"/>
        <w:jc w:val="both"/>
        <w:rPr>
          <w:rFonts w:ascii="Calibri" w:hAnsi="Calibri" w:eastAsia="Calibri" w:cs="Calibri"/>
          <w:b w:val="0"/>
          <w:bCs w:val="0"/>
          <w:noProof w:val="0"/>
          <w:color w:val="000000" w:themeColor="text1" w:themeTint="FF" w:themeShade="FF"/>
          <w:sz w:val="24"/>
          <w:szCs w:val="24"/>
          <w:lang w:val="en-GB"/>
        </w:rPr>
      </w:pPr>
      <w:r w:rsidRPr="2D5904EB" w:rsidR="033A1D4C">
        <w:rPr>
          <w:rFonts w:ascii="Calibri" w:hAnsi="Calibri" w:eastAsia="Calibri" w:cs="Calibri"/>
          <w:b w:val="0"/>
          <w:bCs w:val="0"/>
          <w:noProof w:val="0"/>
          <w:color w:val="000000" w:themeColor="text1" w:themeTint="FF" w:themeShade="FF"/>
          <w:sz w:val="24"/>
          <w:szCs w:val="24"/>
          <w:lang w:val="en-GB"/>
        </w:rPr>
        <w:t xml:space="preserve">  My background in Early Years education has equipped me with a deeper understanding of the diverse needs of the children and the</w:t>
      </w:r>
      <w:r w:rsidRPr="2D5904EB" w:rsidR="65B74828">
        <w:rPr>
          <w:rFonts w:ascii="Calibri" w:hAnsi="Calibri" w:eastAsia="Calibri" w:cs="Calibri"/>
          <w:b w:val="0"/>
          <w:bCs w:val="0"/>
          <w:noProof w:val="0"/>
          <w:color w:val="000000" w:themeColor="text1" w:themeTint="FF" w:themeShade="FF"/>
          <w:sz w:val="24"/>
          <w:szCs w:val="24"/>
          <w:lang w:val="en-GB"/>
        </w:rPr>
        <w:t xml:space="preserve"> importance of inclusive environments. I have </w:t>
      </w:r>
      <w:r w:rsidRPr="2D5904EB" w:rsidR="65B74828">
        <w:rPr>
          <w:rFonts w:ascii="Calibri" w:hAnsi="Calibri" w:eastAsia="Calibri" w:cs="Calibri"/>
          <w:b w:val="0"/>
          <w:bCs w:val="0"/>
          <w:noProof w:val="0"/>
          <w:color w:val="000000" w:themeColor="text1" w:themeTint="FF" w:themeShade="FF"/>
          <w:sz w:val="24"/>
          <w:szCs w:val="24"/>
          <w:lang w:val="en-GB"/>
        </w:rPr>
        <w:t>observed</w:t>
      </w:r>
      <w:r w:rsidRPr="2D5904EB" w:rsidR="65B74828">
        <w:rPr>
          <w:rFonts w:ascii="Calibri" w:hAnsi="Calibri" w:eastAsia="Calibri" w:cs="Calibri"/>
          <w:b w:val="0"/>
          <w:bCs w:val="0"/>
          <w:noProof w:val="0"/>
          <w:color w:val="000000" w:themeColor="text1" w:themeTint="FF" w:themeShade="FF"/>
          <w:sz w:val="24"/>
          <w:szCs w:val="24"/>
          <w:lang w:val="en-GB"/>
        </w:rPr>
        <w:t xml:space="preserve"> how carefully designed </w:t>
      </w:r>
      <w:r w:rsidRPr="2D5904EB" w:rsidR="72044005">
        <w:rPr>
          <w:rFonts w:ascii="Calibri" w:hAnsi="Calibri" w:eastAsia="Calibri" w:cs="Calibri"/>
          <w:b w:val="0"/>
          <w:bCs w:val="0"/>
          <w:noProof w:val="0"/>
          <w:color w:val="000000" w:themeColor="text1" w:themeTint="FF" w:themeShade="FF"/>
          <w:sz w:val="24"/>
          <w:szCs w:val="24"/>
          <w:lang w:val="en-GB"/>
        </w:rPr>
        <w:t xml:space="preserve">sensory </w:t>
      </w:r>
      <w:r w:rsidRPr="2D5904EB" w:rsidR="7B2A66B6">
        <w:rPr>
          <w:rFonts w:ascii="Calibri" w:hAnsi="Calibri" w:eastAsia="Calibri" w:cs="Calibri"/>
          <w:b w:val="0"/>
          <w:bCs w:val="0"/>
          <w:noProof w:val="0"/>
          <w:color w:val="000000" w:themeColor="text1" w:themeTint="FF" w:themeShade="FF"/>
          <w:sz w:val="24"/>
          <w:szCs w:val="24"/>
          <w:lang w:val="en-GB"/>
        </w:rPr>
        <w:t>activities</w:t>
      </w:r>
      <w:r w:rsidRPr="2D5904EB" w:rsidR="72044005">
        <w:rPr>
          <w:rFonts w:ascii="Calibri" w:hAnsi="Calibri" w:eastAsia="Calibri" w:cs="Calibri"/>
          <w:b w:val="0"/>
          <w:bCs w:val="0"/>
          <w:noProof w:val="0"/>
          <w:color w:val="000000" w:themeColor="text1" w:themeTint="FF" w:themeShade="FF"/>
          <w:sz w:val="24"/>
          <w:szCs w:val="24"/>
          <w:lang w:val="en-GB"/>
        </w:rPr>
        <w:t xml:space="preserve"> can stimulate the senses, promote relaxation, and significantly enhance cognitive, social</w:t>
      </w:r>
      <w:r w:rsidRPr="2D5904EB" w:rsidR="0091EC1A">
        <w:rPr>
          <w:rFonts w:ascii="Calibri" w:hAnsi="Calibri" w:eastAsia="Calibri" w:cs="Calibri"/>
          <w:b w:val="0"/>
          <w:bCs w:val="0"/>
          <w:noProof w:val="0"/>
          <w:color w:val="000000" w:themeColor="text1" w:themeTint="FF" w:themeShade="FF"/>
          <w:sz w:val="24"/>
          <w:szCs w:val="24"/>
          <w:lang w:val="en-GB"/>
        </w:rPr>
        <w:t xml:space="preserve">, and emotional development. </w:t>
      </w:r>
      <w:r w:rsidRPr="2D5904EB" w:rsidR="3B9887CB">
        <w:rPr>
          <w:rFonts w:ascii="Calibri" w:hAnsi="Calibri" w:eastAsia="Calibri" w:cs="Calibri"/>
          <w:b w:val="0"/>
          <w:bCs w:val="0"/>
          <w:noProof w:val="0"/>
          <w:color w:val="000000" w:themeColor="text1" w:themeTint="FF" w:themeShade="FF"/>
          <w:sz w:val="24"/>
          <w:szCs w:val="24"/>
          <w:lang w:val="en-GB"/>
        </w:rPr>
        <w:t>I'm</w:t>
      </w:r>
      <w:r w:rsidRPr="2D5904EB" w:rsidR="0091EC1A">
        <w:rPr>
          <w:rFonts w:ascii="Calibri" w:hAnsi="Calibri" w:eastAsia="Calibri" w:cs="Calibri"/>
          <w:b w:val="0"/>
          <w:bCs w:val="0"/>
          <w:noProof w:val="0"/>
          <w:color w:val="000000" w:themeColor="text1" w:themeTint="FF" w:themeShade="FF"/>
          <w:sz w:val="24"/>
          <w:szCs w:val="24"/>
          <w:lang w:val="en-GB"/>
        </w:rPr>
        <w:t xml:space="preserve"> confident and willing enough that with my experience, combined w</w:t>
      </w:r>
      <w:r w:rsidRPr="2D5904EB" w:rsidR="5899738C">
        <w:rPr>
          <w:rFonts w:ascii="Calibri" w:hAnsi="Calibri" w:eastAsia="Calibri" w:cs="Calibri"/>
          <w:b w:val="0"/>
          <w:bCs w:val="0"/>
          <w:noProof w:val="0"/>
          <w:color w:val="000000" w:themeColor="text1" w:themeTint="FF" w:themeShade="FF"/>
          <w:sz w:val="24"/>
          <w:szCs w:val="24"/>
          <w:lang w:val="en-GB"/>
        </w:rPr>
        <w:t xml:space="preserve">ith my passion and </w:t>
      </w:r>
      <w:r w:rsidRPr="2D5904EB" w:rsidR="0DA119B9">
        <w:rPr>
          <w:rFonts w:ascii="Calibri" w:hAnsi="Calibri" w:eastAsia="Calibri" w:cs="Calibri"/>
          <w:b w:val="0"/>
          <w:bCs w:val="0"/>
          <w:noProof w:val="0"/>
          <w:color w:val="000000" w:themeColor="text1" w:themeTint="FF" w:themeShade="FF"/>
          <w:sz w:val="24"/>
          <w:szCs w:val="24"/>
          <w:lang w:val="en-GB"/>
        </w:rPr>
        <w:t>commitment,</w:t>
      </w:r>
      <w:r w:rsidRPr="2D5904EB" w:rsidR="5899738C">
        <w:rPr>
          <w:rFonts w:ascii="Calibri" w:hAnsi="Calibri" w:eastAsia="Calibri" w:cs="Calibri"/>
          <w:b w:val="0"/>
          <w:bCs w:val="0"/>
          <w:noProof w:val="0"/>
          <w:color w:val="000000" w:themeColor="text1" w:themeTint="FF" w:themeShade="FF"/>
          <w:sz w:val="24"/>
          <w:szCs w:val="24"/>
          <w:lang w:val="en-GB"/>
        </w:rPr>
        <w:t xml:space="preserve"> will make me the one who is best placed to </w:t>
      </w:r>
      <w:r w:rsidRPr="2D5904EB" w:rsidR="60172B5C">
        <w:rPr>
          <w:rFonts w:ascii="Calibri" w:hAnsi="Calibri" w:eastAsia="Calibri" w:cs="Calibri"/>
          <w:b w:val="0"/>
          <w:bCs w:val="0"/>
          <w:noProof w:val="0"/>
          <w:color w:val="000000" w:themeColor="text1" w:themeTint="FF" w:themeShade="FF"/>
          <w:sz w:val="24"/>
          <w:szCs w:val="24"/>
          <w:lang w:val="en-GB"/>
        </w:rPr>
        <w:t>successfully deliver this mobile sensory bus service. I will therefore put in</w:t>
      </w:r>
      <w:r w:rsidRPr="2D5904EB" w:rsidR="5DC80CAD">
        <w:rPr>
          <w:rFonts w:ascii="Calibri" w:hAnsi="Calibri" w:eastAsia="Calibri" w:cs="Calibri"/>
          <w:b w:val="0"/>
          <w:bCs w:val="0"/>
          <w:noProof w:val="0"/>
          <w:color w:val="000000" w:themeColor="text1" w:themeTint="FF" w:themeShade="FF"/>
          <w:sz w:val="24"/>
          <w:szCs w:val="24"/>
          <w:lang w:val="en-GB"/>
        </w:rPr>
        <w:t xml:space="preserve">to place a safe, engaging, and fully accessible space where children with Additional Learning Needs </w:t>
      </w:r>
      <w:r w:rsidRPr="2D5904EB" w:rsidR="1BAB05B4">
        <w:rPr>
          <w:rFonts w:ascii="Calibri" w:hAnsi="Calibri" w:eastAsia="Calibri" w:cs="Calibri"/>
          <w:b w:val="0"/>
          <w:bCs w:val="0"/>
          <w:noProof w:val="0"/>
          <w:color w:val="000000" w:themeColor="text1" w:themeTint="FF" w:themeShade="FF"/>
          <w:sz w:val="24"/>
          <w:szCs w:val="24"/>
          <w:lang w:val="en-GB"/>
        </w:rPr>
        <w:t xml:space="preserve">can explore, learn, and thrive, </w:t>
      </w:r>
      <w:r w:rsidRPr="2D5904EB" w:rsidR="17A5EE59">
        <w:rPr>
          <w:rFonts w:ascii="Calibri" w:hAnsi="Calibri" w:eastAsia="Calibri" w:cs="Calibri"/>
          <w:b w:val="0"/>
          <w:bCs w:val="0"/>
          <w:noProof w:val="0"/>
          <w:color w:val="000000" w:themeColor="text1" w:themeTint="FF" w:themeShade="FF"/>
          <w:sz w:val="24"/>
          <w:szCs w:val="24"/>
          <w:lang w:val="en-GB"/>
        </w:rPr>
        <w:t>ultimately</w:t>
      </w:r>
      <w:r w:rsidRPr="2D5904EB" w:rsidR="1BAB05B4">
        <w:rPr>
          <w:rFonts w:ascii="Calibri" w:hAnsi="Calibri" w:eastAsia="Calibri" w:cs="Calibri"/>
          <w:b w:val="0"/>
          <w:bCs w:val="0"/>
          <w:noProof w:val="0"/>
          <w:color w:val="000000" w:themeColor="text1" w:themeTint="FF" w:themeShade="FF"/>
          <w:sz w:val="24"/>
          <w:szCs w:val="24"/>
          <w:lang w:val="en-GB"/>
        </w:rPr>
        <w:t xml:space="preserve"> reaching</w:t>
      </w:r>
      <w:r w:rsidRPr="2D5904EB" w:rsidR="1BAB05B4">
        <w:rPr>
          <w:rFonts w:ascii="Calibri" w:hAnsi="Calibri" w:eastAsia="Calibri" w:cs="Calibri"/>
          <w:b w:val="0"/>
          <w:bCs w:val="0"/>
          <w:noProof w:val="0"/>
          <w:color w:val="000000" w:themeColor="text1" w:themeTint="FF" w:themeShade="FF"/>
          <w:sz w:val="24"/>
          <w:szCs w:val="24"/>
          <w:lang w:val="en-GB"/>
        </w:rPr>
        <w:t xml:space="preserve"> their full potential.</w:t>
      </w:r>
    </w:p>
    <w:p w:rsidR="04B3F8BD" w:rsidP="2D5904EB" w:rsidRDefault="04B3F8BD" w14:paraId="5FACBF01" w14:textId="39BCDAD4">
      <w:pPr>
        <w:spacing w:before="0" w:beforeAutospacing="off" w:after="240" w:afterAutospacing="off" w:line="360" w:lineRule="auto"/>
        <w:ind w:left="0"/>
        <w:jc w:val="both"/>
        <w:rPr>
          <w:rFonts w:ascii="Calibri" w:hAnsi="Calibri" w:eastAsia="Calibri" w:cs="Calibri"/>
          <w:b w:val="0"/>
          <w:bCs w:val="0"/>
          <w:noProof w:val="0"/>
          <w:color w:val="000000" w:themeColor="text1" w:themeTint="FF" w:themeShade="FF"/>
          <w:sz w:val="24"/>
          <w:szCs w:val="24"/>
          <w:lang w:val="en-GB"/>
        </w:rPr>
      </w:pPr>
      <w:r w:rsidRPr="2D5904EB" w:rsidR="04B3F8BD">
        <w:rPr>
          <w:rFonts w:ascii="Calibri" w:hAnsi="Calibri" w:eastAsia="Calibri" w:cs="Calibri"/>
          <w:b w:val="0"/>
          <w:bCs w:val="0"/>
          <w:noProof w:val="0"/>
          <w:color w:val="000000" w:themeColor="text1" w:themeTint="FF" w:themeShade="FF"/>
          <w:sz w:val="24"/>
          <w:szCs w:val="24"/>
          <w:lang w:val="en-GB"/>
        </w:rPr>
        <w:t xml:space="preserve">   </w:t>
      </w:r>
      <w:r w:rsidRPr="2D5904EB" w:rsidR="3EF1B5F0">
        <w:rPr>
          <w:rFonts w:ascii="Calibri" w:hAnsi="Calibri" w:eastAsia="Calibri" w:cs="Calibri"/>
          <w:b w:val="0"/>
          <w:bCs w:val="0"/>
          <w:noProof w:val="0"/>
          <w:color w:val="000000" w:themeColor="text1" w:themeTint="FF" w:themeShade="FF"/>
          <w:sz w:val="24"/>
          <w:szCs w:val="24"/>
          <w:lang w:val="en-GB"/>
        </w:rPr>
        <w:t xml:space="preserve">In researching existing sensory practices, </w:t>
      </w:r>
      <w:r w:rsidRPr="2D5904EB" w:rsidR="3EF1B5F0">
        <w:rPr>
          <w:rFonts w:ascii="Calibri" w:hAnsi="Calibri" w:eastAsia="Calibri" w:cs="Calibri"/>
          <w:b w:val="0"/>
          <w:bCs w:val="0"/>
          <w:noProof w:val="0"/>
          <w:color w:val="000000" w:themeColor="text1" w:themeTint="FF" w:themeShade="FF"/>
          <w:sz w:val="24"/>
          <w:szCs w:val="24"/>
          <w:lang w:val="en-GB"/>
        </w:rPr>
        <w:t>i</w:t>
      </w:r>
      <w:r w:rsidRPr="2D5904EB" w:rsidR="3EF1B5F0">
        <w:rPr>
          <w:rFonts w:ascii="Calibri" w:hAnsi="Calibri" w:eastAsia="Calibri" w:cs="Calibri"/>
          <w:b w:val="0"/>
          <w:bCs w:val="0"/>
          <w:noProof w:val="0"/>
          <w:color w:val="000000" w:themeColor="text1" w:themeTint="FF" w:themeShade="FF"/>
          <w:sz w:val="24"/>
          <w:szCs w:val="24"/>
          <w:lang w:val="en-GB"/>
        </w:rPr>
        <w:t xml:space="preserve"> have taken a closer look at Brody’s fun House and Linkage’s Mobile S</w:t>
      </w:r>
      <w:r w:rsidRPr="2D5904EB" w:rsidR="5A859286">
        <w:rPr>
          <w:rFonts w:ascii="Calibri" w:hAnsi="Calibri" w:eastAsia="Calibri" w:cs="Calibri"/>
          <w:b w:val="0"/>
          <w:bCs w:val="0"/>
          <w:noProof w:val="0"/>
          <w:color w:val="000000" w:themeColor="text1" w:themeTint="FF" w:themeShade="FF"/>
          <w:sz w:val="24"/>
          <w:szCs w:val="24"/>
          <w:lang w:val="en-GB"/>
        </w:rPr>
        <w:t xml:space="preserve">ensory Service. Brody's provides a wonderful, dedicated sensory room, a fixed space designed for </w:t>
      </w:r>
      <w:r w:rsidRPr="2D5904EB" w:rsidR="77B1D985">
        <w:rPr>
          <w:rFonts w:ascii="Calibri" w:hAnsi="Calibri" w:eastAsia="Calibri" w:cs="Calibri"/>
          <w:b w:val="0"/>
          <w:bCs w:val="0"/>
          <w:noProof w:val="0"/>
          <w:color w:val="000000" w:themeColor="text1" w:themeTint="FF" w:themeShade="FF"/>
          <w:sz w:val="24"/>
          <w:szCs w:val="24"/>
          <w:lang w:val="en-GB"/>
        </w:rPr>
        <w:t>focussed</w:t>
      </w:r>
      <w:r w:rsidRPr="2D5904EB" w:rsidR="5A859286">
        <w:rPr>
          <w:rFonts w:ascii="Calibri" w:hAnsi="Calibri" w:eastAsia="Calibri" w:cs="Calibri"/>
          <w:b w:val="0"/>
          <w:bCs w:val="0"/>
          <w:noProof w:val="0"/>
          <w:color w:val="000000" w:themeColor="text1" w:themeTint="FF" w:themeShade="FF"/>
          <w:sz w:val="24"/>
          <w:szCs w:val="24"/>
          <w:lang w:val="en-GB"/>
        </w:rPr>
        <w:t xml:space="preserve"> exploration</w:t>
      </w:r>
      <w:r w:rsidRPr="2D5904EB" w:rsidR="7E3A16BF">
        <w:rPr>
          <w:rFonts w:ascii="Calibri" w:hAnsi="Calibri" w:eastAsia="Calibri" w:cs="Calibri"/>
          <w:b w:val="0"/>
          <w:bCs w:val="0"/>
          <w:noProof w:val="0"/>
          <w:color w:val="000000" w:themeColor="text1" w:themeTint="FF" w:themeShade="FF"/>
          <w:sz w:val="24"/>
          <w:szCs w:val="24"/>
          <w:lang w:val="en-GB"/>
        </w:rPr>
        <w:t xml:space="preserve">. Linkage, on the other hand, offers a mobile service, bringing sensory </w:t>
      </w:r>
      <w:r w:rsidRPr="2D5904EB" w:rsidR="7B170F1E">
        <w:rPr>
          <w:rFonts w:ascii="Calibri" w:hAnsi="Calibri" w:eastAsia="Calibri" w:cs="Calibri"/>
          <w:b w:val="0"/>
          <w:bCs w:val="0"/>
          <w:noProof w:val="0"/>
          <w:color w:val="000000" w:themeColor="text1" w:themeTint="FF" w:themeShade="FF"/>
          <w:sz w:val="24"/>
          <w:szCs w:val="24"/>
          <w:lang w:val="en-GB"/>
        </w:rPr>
        <w:t>experiences</w:t>
      </w:r>
      <w:r w:rsidRPr="2D5904EB" w:rsidR="7E3A16BF">
        <w:rPr>
          <w:rFonts w:ascii="Calibri" w:hAnsi="Calibri" w:eastAsia="Calibri" w:cs="Calibri"/>
          <w:b w:val="0"/>
          <w:bCs w:val="0"/>
          <w:noProof w:val="0"/>
          <w:color w:val="000000" w:themeColor="text1" w:themeTint="FF" w:themeShade="FF"/>
          <w:sz w:val="24"/>
          <w:szCs w:val="24"/>
          <w:lang w:val="en-GB"/>
        </w:rPr>
        <w:t xml:space="preserve"> directly to those who need them. My vision for </w:t>
      </w:r>
      <w:r w:rsidRPr="2D5904EB" w:rsidR="6276A6C0">
        <w:rPr>
          <w:rFonts w:ascii="Calibri" w:hAnsi="Calibri" w:eastAsia="Calibri" w:cs="Calibri"/>
          <w:b w:val="0"/>
          <w:bCs w:val="0"/>
          <w:noProof w:val="0"/>
          <w:color w:val="000000" w:themeColor="text1" w:themeTint="FF" w:themeShade="FF"/>
          <w:sz w:val="24"/>
          <w:szCs w:val="24"/>
          <w:lang w:val="en-GB"/>
        </w:rPr>
        <w:t>the Mobile Sensory Express builds on these models.</w:t>
      </w:r>
      <w:r w:rsidRPr="2D5904EB" w:rsidR="241E2A2F">
        <w:rPr>
          <w:rFonts w:ascii="Calibri" w:hAnsi="Calibri" w:eastAsia="Calibri" w:cs="Calibri"/>
          <w:b w:val="0"/>
          <w:bCs w:val="0"/>
          <w:noProof w:val="0"/>
          <w:color w:val="000000" w:themeColor="text1" w:themeTint="FF" w:themeShade="FF"/>
          <w:sz w:val="24"/>
          <w:szCs w:val="24"/>
          <w:lang w:val="en-GB"/>
        </w:rPr>
        <w:t xml:space="preserve"> We aim to combine the benefits of both the immersive environment of a dedicated space with the </w:t>
      </w:r>
      <w:r w:rsidRPr="2D5904EB" w:rsidR="75A28F2B">
        <w:rPr>
          <w:rFonts w:ascii="Calibri" w:hAnsi="Calibri" w:eastAsia="Calibri" w:cs="Calibri"/>
          <w:b w:val="0"/>
          <w:bCs w:val="0"/>
          <w:noProof w:val="0"/>
          <w:color w:val="000000" w:themeColor="text1" w:themeTint="FF" w:themeShade="FF"/>
          <w:sz w:val="24"/>
          <w:szCs w:val="24"/>
          <w:lang w:val="en-GB"/>
        </w:rPr>
        <w:t>flexibility</w:t>
      </w:r>
      <w:r w:rsidRPr="2D5904EB" w:rsidR="241E2A2F">
        <w:rPr>
          <w:rFonts w:ascii="Calibri" w:hAnsi="Calibri" w:eastAsia="Calibri" w:cs="Calibri"/>
          <w:b w:val="0"/>
          <w:bCs w:val="0"/>
          <w:noProof w:val="0"/>
          <w:color w:val="000000" w:themeColor="text1" w:themeTint="FF" w:themeShade="FF"/>
          <w:sz w:val="24"/>
          <w:szCs w:val="24"/>
          <w:lang w:val="en-GB"/>
        </w:rPr>
        <w:t xml:space="preserve"> of a mobile service. This ap</w:t>
      </w:r>
      <w:r w:rsidRPr="2D5904EB" w:rsidR="46ED9BBE">
        <w:rPr>
          <w:rFonts w:ascii="Calibri" w:hAnsi="Calibri" w:eastAsia="Calibri" w:cs="Calibri"/>
          <w:b w:val="0"/>
          <w:bCs w:val="0"/>
          <w:noProof w:val="0"/>
          <w:color w:val="000000" w:themeColor="text1" w:themeTint="FF" w:themeShade="FF"/>
          <w:sz w:val="24"/>
          <w:szCs w:val="24"/>
          <w:lang w:val="en-GB"/>
        </w:rPr>
        <w:t xml:space="preserve">proach allows us to reach a wider audience and provide tailored sensory experiences in various </w:t>
      </w:r>
      <w:r w:rsidRPr="2D5904EB" w:rsidR="17AA929F">
        <w:rPr>
          <w:rFonts w:ascii="Calibri" w:hAnsi="Calibri" w:eastAsia="Calibri" w:cs="Calibri"/>
          <w:b w:val="0"/>
          <w:bCs w:val="0"/>
          <w:noProof w:val="0"/>
          <w:color w:val="000000" w:themeColor="text1" w:themeTint="FF" w:themeShade="FF"/>
          <w:sz w:val="24"/>
          <w:szCs w:val="24"/>
          <w:lang w:val="en-GB"/>
        </w:rPr>
        <w:t>settings,</w:t>
      </w:r>
      <w:r w:rsidRPr="2D5904EB" w:rsidR="7C405ACD">
        <w:rPr>
          <w:rFonts w:ascii="Calibri" w:hAnsi="Calibri" w:eastAsia="Calibri" w:cs="Calibri"/>
          <w:b w:val="0"/>
          <w:bCs w:val="0"/>
          <w:noProof w:val="0"/>
          <w:color w:val="000000" w:themeColor="text1" w:themeTint="FF" w:themeShade="FF"/>
          <w:sz w:val="24"/>
          <w:szCs w:val="24"/>
          <w:lang w:val="en-GB"/>
        </w:rPr>
        <w:t xml:space="preserve"> ensuring accessibility and adaptability for everyone.</w:t>
      </w:r>
    </w:p>
    <w:p w:rsidR="2D5904EB" w:rsidP="2D5904EB" w:rsidRDefault="2D5904EB" w14:paraId="034DFEA6" w14:textId="6BE8E1B8">
      <w:pPr>
        <w:spacing w:before="0" w:beforeAutospacing="off" w:after="0" w:afterAutospacing="off" w:line="240" w:lineRule="auto"/>
        <w:ind w:left="0"/>
        <w:jc w:val="both"/>
        <w:rPr>
          <w:rFonts w:ascii="Calibri" w:hAnsi="Calibri" w:eastAsia="Calibri" w:cs="Calibri"/>
          <w:b w:val="0"/>
          <w:bCs w:val="0"/>
          <w:noProof w:val="0"/>
          <w:color w:val="000000" w:themeColor="text1" w:themeTint="FF" w:themeShade="FF"/>
          <w:sz w:val="24"/>
          <w:szCs w:val="24"/>
          <w:lang w:val="en-GB"/>
        </w:rPr>
      </w:pPr>
    </w:p>
    <w:p w:rsidR="069147DE" w:rsidP="2D5904EB" w:rsidRDefault="069147DE" w14:paraId="34BB39C7" w14:textId="115E725B">
      <w:pPr>
        <w:shd w:val="clear" w:color="auto" w:fill="FFFFFF" w:themeFill="background1"/>
        <w:spacing w:before="0" w:beforeAutospacing="off" w:after="0" w:afterAutospacing="off"/>
        <w:ind w:left="0"/>
        <w:jc w:val="both"/>
        <w:rPr>
          <w:rFonts w:ascii="Calibri" w:hAnsi="Calibri" w:eastAsia="Calibri" w:cs="Calibri"/>
          <w:color w:val="000000" w:themeColor="text1" w:themeTint="FF" w:themeShade="FF"/>
          <w:sz w:val="24"/>
          <w:szCs w:val="24"/>
        </w:rPr>
      </w:pPr>
      <w:r w:rsidRPr="2D5904EB" w:rsidR="069147DE">
        <w:rPr>
          <w:rFonts w:ascii="Calibri" w:hAnsi="Calibri" w:eastAsia="Calibri" w:cs="Calibri"/>
          <w:color w:val="000000" w:themeColor="text1" w:themeTint="FF" w:themeShade="FF"/>
          <w:sz w:val="24"/>
          <w:szCs w:val="24"/>
        </w:rPr>
        <w:t xml:space="preserve">I have found that the Mobile Sensory idea is a game changer, especially </w:t>
      </w:r>
      <w:r w:rsidRPr="2D5904EB" w:rsidR="1B7863EC">
        <w:rPr>
          <w:rFonts w:ascii="Calibri" w:hAnsi="Calibri" w:eastAsia="Calibri" w:cs="Calibri"/>
          <w:color w:val="000000" w:themeColor="text1" w:themeTint="FF" w:themeShade="FF"/>
          <w:sz w:val="24"/>
          <w:szCs w:val="24"/>
        </w:rPr>
        <w:t xml:space="preserve">when it comes to delivering the </w:t>
      </w:r>
      <w:r w:rsidRPr="2D5904EB" w:rsidR="5521458D">
        <w:rPr>
          <w:rFonts w:ascii="Calibri" w:hAnsi="Calibri" w:eastAsia="Calibri" w:cs="Calibri"/>
          <w:color w:val="000000" w:themeColor="text1" w:themeTint="FF" w:themeShade="FF"/>
          <w:sz w:val="24"/>
          <w:szCs w:val="24"/>
        </w:rPr>
        <w:t>benefits</w:t>
      </w:r>
      <w:r w:rsidRPr="2D5904EB" w:rsidR="1B7863EC">
        <w:rPr>
          <w:rFonts w:ascii="Calibri" w:hAnsi="Calibri" w:eastAsia="Calibri" w:cs="Calibri"/>
          <w:color w:val="000000" w:themeColor="text1" w:themeTint="FF" w:themeShade="FF"/>
          <w:sz w:val="24"/>
          <w:szCs w:val="24"/>
        </w:rPr>
        <w:t xml:space="preserve"> of sensory on the go which include</w:t>
      </w:r>
      <w:r w:rsidRPr="2D5904EB" w:rsidR="33FA4657">
        <w:rPr>
          <w:rFonts w:ascii="Calibri" w:hAnsi="Calibri" w:eastAsia="Calibri" w:cs="Calibri"/>
          <w:color w:val="000000" w:themeColor="text1" w:themeTint="FF" w:themeShade="FF"/>
          <w:sz w:val="24"/>
          <w:szCs w:val="24"/>
        </w:rPr>
        <w:t>:</w:t>
      </w:r>
    </w:p>
    <w:p w:rsidR="38EDEAB3" w:rsidP="2D5904EB" w:rsidRDefault="38EDEAB3" w14:paraId="161CEFB4" w14:textId="586896F5">
      <w:pPr>
        <w:pStyle w:val="ListParagraph"/>
        <w:numPr>
          <w:ilvl w:val="0"/>
          <w:numId w:val="1"/>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38EDEAB3">
        <w:rPr>
          <w:rFonts w:ascii="Calibri" w:hAnsi="Calibri" w:eastAsia="Calibri" w:cs="Calibri"/>
          <w:color w:val="000000" w:themeColor="text1" w:themeTint="FF" w:themeShade="FF"/>
          <w:sz w:val="24"/>
          <w:szCs w:val="24"/>
        </w:rPr>
        <w:t xml:space="preserve">Sensory rooms can help meet the basic </w:t>
      </w:r>
      <w:r w:rsidRPr="2D5904EB" w:rsidR="7CE3BC2C">
        <w:rPr>
          <w:rFonts w:ascii="Calibri" w:hAnsi="Calibri" w:eastAsia="Calibri" w:cs="Calibri"/>
          <w:color w:val="000000" w:themeColor="text1" w:themeTint="FF" w:themeShade="FF"/>
          <w:sz w:val="24"/>
          <w:szCs w:val="24"/>
        </w:rPr>
        <w:t>needs,</w:t>
      </w:r>
      <w:r w:rsidRPr="2D5904EB" w:rsidR="38EDEAB3">
        <w:rPr>
          <w:rFonts w:ascii="Calibri" w:hAnsi="Calibri" w:eastAsia="Calibri" w:cs="Calibri"/>
          <w:color w:val="000000" w:themeColor="text1" w:themeTint="FF" w:themeShade="FF"/>
          <w:sz w:val="24"/>
          <w:szCs w:val="24"/>
        </w:rPr>
        <w:t xml:space="preserve"> such as safety and security. By creating a calming</w:t>
      </w:r>
      <w:r w:rsidRPr="2D5904EB" w:rsidR="0A625155">
        <w:rPr>
          <w:rFonts w:ascii="Calibri" w:hAnsi="Calibri" w:eastAsia="Calibri" w:cs="Calibri"/>
          <w:color w:val="000000" w:themeColor="text1" w:themeTint="FF" w:themeShade="FF"/>
          <w:sz w:val="24"/>
          <w:szCs w:val="24"/>
        </w:rPr>
        <w:t xml:space="preserve"> </w:t>
      </w:r>
      <w:r w:rsidRPr="2D5904EB" w:rsidR="01970A92">
        <w:rPr>
          <w:rFonts w:ascii="Calibri" w:hAnsi="Calibri" w:eastAsia="Calibri" w:cs="Calibri"/>
          <w:color w:val="000000" w:themeColor="text1" w:themeTint="FF" w:themeShade="FF"/>
          <w:sz w:val="24"/>
          <w:szCs w:val="24"/>
        </w:rPr>
        <w:t>environment,</w:t>
      </w:r>
      <w:r w:rsidRPr="2D5904EB" w:rsidR="0A625155">
        <w:rPr>
          <w:rFonts w:ascii="Calibri" w:hAnsi="Calibri" w:eastAsia="Calibri" w:cs="Calibri"/>
          <w:color w:val="000000" w:themeColor="text1" w:themeTint="FF" w:themeShade="FF"/>
          <w:sz w:val="24"/>
          <w:szCs w:val="24"/>
        </w:rPr>
        <w:t xml:space="preserve"> so the children </w:t>
      </w:r>
      <w:r w:rsidRPr="2D5904EB" w:rsidR="6EEED37A">
        <w:rPr>
          <w:rFonts w:ascii="Calibri" w:hAnsi="Calibri" w:eastAsia="Calibri" w:cs="Calibri"/>
          <w:color w:val="000000" w:themeColor="text1" w:themeTint="FF" w:themeShade="FF"/>
          <w:sz w:val="24"/>
          <w:szCs w:val="24"/>
        </w:rPr>
        <w:t>feel</w:t>
      </w:r>
      <w:r w:rsidRPr="2D5904EB" w:rsidR="0A625155">
        <w:rPr>
          <w:rFonts w:ascii="Calibri" w:hAnsi="Calibri" w:eastAsia="Calibri" w:cs="Calibri"/>
          <w:color w:val="000000" w:themeColor="text1" w:themeTint="FF" w:themeShade="FF"/>
          <w:sz w:val="24"/>
          <w:szCs w:val="24"/>
        </w:rPr>
        <w:t xml:space="preserve"> safe and help with their sense of belonging l</w:t>
      </w:r>
      <w:r w:rsidRPr="2D5904EB" w:rsidR="0485F90E">
        <w:rPr>
          <w:rFonts w:ascii="Calibri" w:hAnsi="Calibri" w:eastAsia="Calibri" w:cs="Calibri"/>
          <w:color w:val="000000" w:themeColor="text1" w:themeTint="FF" w:themeShade="FF"/>
          <w:sz w:val="24"/>
          <w:szCs w:val="24"/>
        </w:rPr>
        <w:t>iking to Maslow’s Hierarchy of needs which can he</w:t>
      </w:r>
      <w:r w:rsidRPr="2D5904EB" w:rsidR="2F260C76">
        <w:rPr>
          <w:rFonts w:ascii="Calibri" w:hAnsi="Calibri" w:eastAsia="Calibri" w:cs="Calibri"/>
          <w:color w:val="000000" w:themeColor="text1" w:themeTint="FF" w:themeShade="FF"/>
          <w:sz w:val="24"/>
          <w:szCs w:val="24"/>
        </w:rPr>
        <w:t xml:space="preserve">lp </w:t>
      </w:r>
      <w:r w:rsidRPr="2D5904EB" w:rsidR="2F260C76">
        <w:rPr>
          <w:rFonts w:ascii="Calibri" w:hAnsi="Calibri" w:eastAsia="Calibri" w:cs="Calibri"/>
          <w:color w:val="000000" w:themeColor="text1" w:themeTint="FF" w:themeShade="FF"/>
          <w:sz w:val="24"/>
          <w:szCs w:val="24"/>
        </w:rPr>
        <w:t>benefit</w:t>
      </w:r>
      <w:r w:rsidRPr="2D5904EB" w:rsidR="2F260C76">
        <w:rPr>
          <w:rFonts w:ascii="Calibri" w:hAnsi="Calibri" w:eastAsia="Calibri" w:cs="Calibri"/>
          <w:color w:val="000000" w:themeColor="text1" w:themeTint="FF" w:themeShade="FF"/>
          <w:sz w:val="24"/>
          <w:szCs w:val="24"/>
        </w:rPr>
        <w:t xml:space="preserve"> those with ALN </w:t>
      </w:r>
    </w:p>
    <w:p w:rsidR="4BFB6690" w:rsidP="2D5904EB" w:rsidRDefault="4BFB6690" w14:paraId="01B9ECCA" w14:textId="6579E469">
      <w:pPr>
        <w:pStyle w:val="ListParagraph"/>
        <w:numPr>
          <w:ilvl w:val="0"/>
          <w:numId w:val="1"/>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4BFB6690">
        <w:rPr>
          <w:rFonts w:ascii="Calibri" w:hAnsi="Calibri" w:eastAsia="Calibri" w:cs="Calibri"/>
          <w:color w:val="000000" w:themeColor="text1" w:themeTint="FF" w:themeShade="FF"/>
          <w:sz w:val="24"/>
          <w:szCs w:val="24"/>
        </w:rPr>
        <w:t xml:space="preserve">The importance of the environment on a child’s development linking to </w:t>
      </w:r>
      <w:r w:rsidRPr="2D5904EB" w:rsidR="14A44EC7">
        <w:rPr>
          <w:rFonts w:ascii="Calibri" w:hAnsi="Calibri" w:eastAsia="Calibri" w:cs="Calibri"/>
          <w:color w:val="000000" w:themeColor="text1" w:themeTint="FF" w:themeShade="FF"/>
          <w:sz w:val="24"/>
          <w:szCs w:val="24"/>
        </w:rPr>
        <w:t>Bronfenbrenner's</w:t>
      </w:r>
      <w:r w:rsidRPr="2D5904EB" w:rsidR="14A44EC7">
        <w:rPr>
          <w:rFonts w:ascii="Calibri" w:hAnsi="Calibri" w:eastAsia="Calibri" w:cs="Calibri"/>
          <w:color w:val="000000" w:themeColor="text1" w:themeTint="FF" w:themeShade="FF"/>
          <w:sz w:val="24"/>
          <w:szCs w:val="24"/>
        </w:rPr>
        <w:t xml:space="preserve"> Ecological System Theory</w:t>
      </w:r>
    </w:p>
    <w:p w:rsidR="14A44EC7" w:rsidP="2D5904EB" w:rsidRDefault="14A44EC7" w14:paraId="1B94BBC4" w14:textId="73C35D8B">
      <w:pPr>
        <w:pStyle w:val="ListParagraph"/>
        <w:numPr>
          <w:ilvl w:val="0"/>
          <w:numId w:val="1"/>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14A44EC7">
        <w:rPr>
          <w:rFonts w:ascii="Calibri" w:hAnsi="Calibri" w:eastAsia="Calibri" w:cs="Calibri"/>
          <w:color w:val="000000" w:themeColor="text1" w:themeTint="FF" w:themeShade="FF"/>
          <w:sz w:val="24"/>
          <w:szCs w:val="24"/>
        </w:rPr>
        <w:t xml:space="preserve">Sensory rooms can offer a safe and </w:t>
      </w:r>
      <w:r w:rsidRPr="2D5904EB" w:rsidR="21DFD06F">
        <w:rPr>
          <w:rFonts w:ascii="Calibri" w:hAnsi="Calibri" w:eastAsia="Calibri" w:cs="Calibri"/>
          <w:color w:val="000000" w:themeColor="text1" w:themeTint="FF" w:themeShade="FF"/>
          <w:sz w:val="24"/>
          <w:szCs w:val="24"/>
        </w:rPr>
        <w:t>neutering</w:t>
      </w:r>
      <w:r w:rsidRPr="2D5904EB" w:rsidR="14A44EC7">
        <w:rPr>
          <w:rFonts w:ascii="Calibri" w:hAnsi="Calibri" w:eastAsia="Calibri" w:cs="Calibri"/>
          <w:color w:val="000000" w:themeColor="text1" w:themeTint="FF" w:themeShade="FF"/>
          <w:sz w:val="24"/>
          <w:szCs w:val="24"/>
        </w:rPr>
        <w:t xml:space="preserve"> space where children can develop a sense of security and trust</w:t>
      </w:r>
      <w:r w:rsidRPr="2D5904EB" w:rsidR="1EA7C74E">
        <w:rPr>
          <w:rFonts w:ascii="Calibri" w:hAnsi="Calibri" w:eastAsia="Calibri" w:cs="Calibri"/>
          <w:color w:val="000000" w:themeColor="text1" w:themeTint="FF" w:themeShade="FF"/>
          <w:sz w:val="24"/>
          <w:szCs w:val="24"/>
        </w:rPr>
        <w:t xml:space="preserve"> links back to Bowlby’s Attachment Theory</w:t>
      </w:r>
    </w:p>
    <w:p w:rsidR="1A78F35C" w:rsidP="2D5904EB" w:rsidRDefault="1A78F35C" w14:paraId="3112A085" w14:textId="2CB2EA86">
      <w:pPr>
        <w:pStyle w:val="ListParagraph"/>
        <w:numPr>
          <w:ilvl w:val="0"/>
          <w:numId w:val="1"/>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1A78F35C">
        <w:rPr>
          <w:rFonts w:ascii="Calibri" w:hAnsi="Calibri" w:eastAsia="Calibri" w:cs="Calibri"/>
          <w:color w:val="000000" w:themeColor="text1" w:themeTint="FF" w:themeShade="FF"/>
          <w:sz w:val="24"/>
          <w:szCs w:val="24"/>
        </w:rPr>
        <w:t xml:space="preserve">Increase </w:t>
      </w:r>
      <w:r w:rsidRPr="2D5904EB" w:rsidR="1A78F35C">
        <w:rPr>
          <w:rFonts w:ascii="Calibri" w:hAnsi="Calibri" w:eastAsia="Calibri" w:cs="Calibri"/>
          <w:color w:val="000000" w:themeColor="text1" w:themeTint="FF" w:themeShade="FF"/>
          <w:sz w:val="24"/>
          <w:szCs w:val="24"/>
        </w:rPr>
        <w:t>accessibility</w:t>
      </w:r>
    </w:p>
    <w:p w:rsidR="1A78F35C" w:rsidP="2D5904EB" w:rsidRDefault="1A78F35C" w14:paraId="3E4E4E37" w14:textId="7B8C3194">
      <w:pPr>
        <w:pStyle w:val="ListParagraph"/>
        <w:numPr>
          <w:ilvl w:val="0"/>
          <w:numId w:val="1"/>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1A78F35C">
        <w:rPr>
          <w:rFonts w:ascii="Calibri" w:hAnsi="Calibri" w:eastAsia="Calibri" w:cs="Calibri"/>
          <w:color w:val="000000" w:themeColor="text1" w:themeTint="FF" w:themeShade="FF"/>
          <w:sz w:val="24"/>
          <w:szCs w:val="24"/>
        </w:rPr>
        <w:t>Flexibility</w:t>
      </w:r>
    </w:p>
    <w:p w:rsidR="1A78F35C" w:rsidP="2D5904EB" w:rsidRDefault="1A78F35C" w14:paraId="07043CF7" w14:textId="40C53FAC">
      <w:pPr>
        <w:pStyle w:val="ListParagraph"/>
        <w:numPr>
          <w:ilvl w:val="0"/>
          <w:numId w:val="1"/>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1A78F35C">
        <w:rPr>
          <w:rFonts w:ascii="Calibri" w:hAnsi="Calibri" w:eastAsia="Calibri" w:cs="Calibri"/>
          <w:color w:val="000000" w:themeColor="text1" w:themeTint="FF" w:themeShade="FF"/>
          <w:sz w:val="24"/>
          <w:szCs w:val="24"/>
        </w:rPr>
        <w:t>Cost-effective can be shared with multiple nursery settings</w:t>
      </w:r>
    </w:p>
    <w:p w:rsidR="2D5904EB" w:rsidP="2D5904EB" w:rsidRDefault="2D5904EB" w14:paraId="5308C287" w14:textId="151048FB">
      <w:pPr>
        <w:pStyle w:val="ListParagraph"/>
        <w:shd w:val="clear" w:color="auto" w:fill="FFFFFF" w:themeFill="background1"/>
        <w:spacing w:before="0" w:beforeAutospacing="off" w:after="0" w:afterAutospacing="off"/>
        <w:ind w:left="720"/>
        <w:jc w:val="both"/>
        <w:rPr>
          <w:rFonts w:ascii="Calibri" w:hAnsi="Calibri" w:eastAsia="Calibri" w:cs="Calibri"/>
          <w:color w:val="000000" w:themeColor="text1" w:themeTint="FF" w:themeShade="FF"/>
          <w:sz w:val="24"/>
          <w:szCs w:val="24"/>
        </w:rPr>
      </w:pPr>
    </w:p>
    <w:p w:rsidR="0BFE38F1" w:rsidP="2D5904EB" w:rsidRDefault="0BFE38F1" w14:paraId="037447A6" w14:textId="76BE7026">
      <w:pPr>
        <w:pStyle w:val="ListParagraph"/>
        <w:shd w:val="clear" w:color="auto" w:fill="FFFFFF" w:themeFill="background1"/>
        <w:spacing w:before="0" w:beforeAutospacing="off" w:after="0" w:afterAutospacing="off"/>
        <w:ind w:left="720"/>
        <w:jc w:val="both"/>
        <w:rPr>
          <w:rFonts w:ascii="Calibri" w:hAnsi="Calibri" w:eastAsia="Calibri" w:cs="Calibri"/>
          <w:color w:val="000000" w:themeColor="text1" w:themeTint="FF" w:themeShade="FF"/>
          <w:sz w:val="24"/>
          <w:szCs w:val="24"/>
        </w:rPr>
      </w:pPr>
      <w:r w:rsidRPr="2D5904EB" w:rsidR="0BFE38F1">
        <w:rPr>
          <w:rFonts w:ascii="Calibri" w:hAnsi="Calibri" w:eastAsia="Calibri" w:cs="Calibri"/>
          <w:color w:val="000000" w:themeColor="text1" w:themeTint="FF" w:themeShade="FF"/>
          <w:sz w:val="24"/>
          <w:szCs w:val="24"/>
        </w:rPr>
        <w:t xml:space="preserve">While the concept of a mobile sensory bus holds immense </w:t>
      </w:r>
      <w:r w:rsidRPr="2D5904EB" w:rsidR="587CF077">
        <w:rPr>
          <w:rFonts w:ascii="Calibri" w:hAnsi="Calibri" w:eastAsia="Calibri" w:cs="Calibri"/>
          <w:color w:val="000000" w:themeColor="text1" w:themeTint="FF" w:themeShade="FF"/>
          <w:sz w:val="24"/>
          <w:szCs w:val="24"/>
        </w:rPr>
        <w:t>potential</w:t>
      </w:r>
      <w:r w:rsidRPr="2D5904EB" w:rsidR="0BFE38F1">
        <w:rPr>
          <w:rFonts w:ascii="Calibri" w:hAnsi="Calibri" w:eastAsia="Calibri" w:cs="Calibri"/>
          <w:color w:val="000000" w:themeColor="text1" w:themeTint="FF" w:themeShade="FF"/>
          <w:sz w:val="24"/>
          <w:szCs w:val="24"/>
        </w:rPr>
        <w:t xml:space="preserve"> realistic asse</w:t>
      </w:r>
      <w:r w:rsidRPr="2D5904EB" w:rsidR="151DFB84">
        <w:rPr>
          <w:rFonts w:ascii="Calibri" w:hAnsi="Calibri" w:eastAsia="Calibri" w:cs="Calibri"/>
          <w:color w:val="000000" w:themeColor="text1" w:themeTint="FF" w:themeShade="FF"/>
          <w:sz w:val="24"/>
          <w:szCs w:val="24"/>
        </w:rPr>
        <w:t>ss</w:t>
      </w:r>
      <w:r w:rsidRPr="2D5904EB" w:rsidR="0BFE38F1">
        <w:rPr>
          <w:rFonts w:ascii="Calibri" w:hAnsi="Calibri" w:eastAsia="Calibri" w:cs="Calibri"/>
          <w:color w:val="000000" w:themeColor="text1" w:themeTint="FF" w:themeShade="FF"/>
          <w:sz w:val="24"/>
          <w:szCs w:val="24"/>
        </w:rPr>
        <w:t>ment</w:t>
      </w:r>
      <w:r w:rsidRPr="2D5904EB" w:rsidR="0BFE38F1">
        <w:rPr>
          <w:rFonts w:ascii="Calibri" w:hAnsi="Calibri" w:eastAsia="Calibri" w:cs="Calibri"/>
          <w:color w:val="000000" w:themeColor="text1" w:themeTint="FF" w:themeShade="FF"/>
          <w:sz w:val="24"/>
          <w:szCs w:val="24"/>
        </w:rPr>
        <w:t xml:space="preserve"> re</w:t>
      </w:r>
      <w:r w:rsidRPr="2D5904EB" w:rsidR="6A988C5C">
        <w:rPr>
          <w:rFonts w:ascii="Calibri" w:hAnsi="Calibri" w:eastAsia="Calibri" w:cs="Calibri"/>
          <w:color w:val="000000" w:themeColor="text1" w:themeTint="FF" w:themeShade="FF"/>
          <w:sz w:val="24"/>
          <w:szCs w:val="24"/>
        </w:rPr>
        <w:t>quires a thorough examination of the challenges and barriers that could arrive</w:t>
      </w:r>
      <w:r w:rsidRPr="2D5904EB" w:rsidR="0BFE38F1">
        <w:rPr>
          <w:rFonts w:ascii="Calibri" w:hAnsi="Calibri" w:eastAsia="Calibri" w:cs="Calibri"/>
          <w:color w:val="000000" w:themeColor="text1" w:themeTint="FF" w:themeShade="FF"/>
          <w:sz w:val="24"/>
          <w:szCs w:val="24"/>
        </w:rPr>
        <w:t xml:space="preserve"> </w:t>
      </w:r>
      <w:r w:rsidRPr="2D5904EB" w:rsidR="6AC369AA">
        <w:rPr>
          <w:rFonts w:ascii="Calibri" w:hAnsi="Calibri" w:eastAsia="Calibri" w:cs="Calibri"/>
          <w:color w:val="000000" w:themeColor="text1" w:themeTint="FF" w:themeShade="FF"/>
          <w:sz w:val="24"/>
          <w:szCs w:val="24"/>
        </w:rPr>
        <w:t>which are</w:t>
      </w:r>
      <w:r w:rsidRPr="2D5904EB" w:rsidR="696B9936">
        <w:rPr>
          <w:rFonts w:ascii="Calibri" w:hAnsi="Calibri" w:eastAsia="Calibri" w:cs="Calibri"/>
          <w:color w:val="000000" w:themeColor="text1" w:themeTint="FF" w:themeShade="FF"/>
          <w:sz w:val="24"/>
          <w:szCs w:val="24"/>
        </w:rPr>
        <w:t>:</w:t>
      </w:r>
    </w:p>
    <w:p w:rsidR="2D5904EB" w:rsidP="2D5904EB" w:rsidRDefault="2D5904EB" w14:paraId="3CD7E9C2" w14:textId="41F8700B">
      <w:pPr>
        <w:pStyle w:val="ListParagraph"/>
        <w:shd w:val="clear" w:color="auto" w:fill="FFFFFF" w:themeFill="background1"/>
        <w:spacing w:before="0" w:beforeAutospacing="off" w:after="0" w:afterAutospacing="off"/>
        <w:ind w:left="1080"/>
        <w:jc w:val="both"/>
        <w:rPr>
          <w:rFonts w:ascii="Calibri" w:hAnsi="Calibri" w:eastAsia="Calibri" w:cs="Calibri"/>
          <w:color w:val="000000" w:themeColor="text1" w:themeTint="FF" w:themeShade="FF"/>
          <w:sz w:val="24"/>
          <w:szCs w:val="24"/>
        </w:rPr>
      </w:pPr>
    </w:p>
    <w:p w:rsidR="637D833F" w:rsidP="2D5904EB" w:rsidRDefault="637D833F" w14:paraId="34638CA6" w14:textId="1349E01C">
      <w:pPr>
        <w:pStyle w:val="ListParagraph"/>
        <w:numPr>
          <w:ilvl w:val="0"/>
          <w:numId w:val="2"/>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637D833F">
        <w:rPr>
          <w:rFonts w:ascii="Calibri" w:hAnsi="Calibri" w:eastAsia="Calibri" w:cs="Calibri"/>
          <w:color w:val="000000" w:themeColor="text1" w:themeTint="FF" w:themeShade="FF"/>
          <w:sz w:val="24"/>
          <w:szCs w:val="24"/>
        </w:rPr>
        <w:t xml:space="preserve">Accessibility issues with ensuring the bus </w:t>
      </w:r>
      <w:r w:rsidRPr="2D5904EB" w:rsidR="18A453BE">
        <w:rPr>
          <w:rFonts w:ascii="Calibri" w:hAnsi="Calibri" w:eastAsia="Calibri" w:cs="Calibri"/>
          <w:color w:val="000000" w:themeColor="text1" w:themeTint="FF" w:themeShade="FF"/>
          <w:sz w:val="24"/>
          <w:szCs w:val="24"/>
        </w:rPr>
        <w:t>are</w:t>
      </w:r>
      <w:r w:rsidRPr="2D5904EB" w:rsidR="637D833F">
        <w:rPr>
          <w:rFonts w:ascii="Calibri" w:hAnsi="Calibri" w:eastAsia="Calibri" w:cs="Calibri"/>
          <w:color w:val="000000" w:themeColor="text1" w:themeTint="FF" w:themeShade="FF"/>
          <w:sz w:val="24"/>
          <w:szCs w:val="24"/>
        </w:rPr>
        <w:t xml:space="preserve"> accessible to people with mobility </w:t>
      </w:r>
      <w:r w:rsidRPr="2D5904EB" w:rsidR="3F0F0912">
        <w:rPr>
          <w:rFonts w:ascii="Calibri" w:hAnsi="Calibri" w:eastAsia="Calibri" w:cs="Calibri"/>
          <w:color w:val="000000" w:themeColor="text1" w:themeTint="FF" w:themeShade="FF"/>
          <w:sz w:val="24"/>
          <w:szCs w:val="24"/>
        </w:rPr>
        <w:t>challenges with</w:t>
      </w:r>
      <w:r w:rsidRPr="2D5904EB" w:rsidR="637D833F">
        <w:rPr>
          <w:rFonts w:ascii="Calibri" w:hAnsi="Calibri" w:eastAsia="Calibri" w:cs="Calibri"/>
          <w:color w:val="000000" w:themeColor="text1" w:themeTint="FF" w:themeShade="FF"/>
          <w:sz w:val="24"/>
          <w:szCs w:val="24"/>
        </w:rPr>
        <w:t xml:space="preserve"> wheelchair ramps, </w:t>
      </w:r>
      <w:r w:rsidRPr="2D5904EB" w:rsidR="637D833F">
        <w:rPr>
          <w:rFonts w:ascii="Calibri" w:hAnsi="Calibri" w:eastAsia="Calibri" w:cs="Calibri"/>
          <w:color w:val="000000" w:themeColor="text1" w:themeTint="FF" w:themeShade="FF"/>
          <w:sz w:val="24"/>
          <w:szCs w:val="24"/>
        </w:rPr>
        <w:t xml:space="preserve">appropriate </w:t>
      </w:r>
      <w:r w:rsidRPr="2D5904EB" w:rsidR="637D833F">
        <w:rPr>
          <w:rFonts w:ascii="Calibri" w:hAnsi="Calibri" w:eastAsia="Calibri" w:cs="Calibri"/>
          <w:color w:val="000000" w:themeColor="text1" w:themeTint="FF" w:themeShade="FF"/>
          <w:sz w:val="24"/>
          <w:szCs w:val="24"/>
        </w:rPr>
        <w:t>spacing</w:t>
      </w:r>
      <w:r w:rsidRPr="2D5904EB" w:rsidR="63480E64">
        <w:rPr>
          <w:rFonts w:ascii="Calibri" w:hAnsi="Calibri" w:eastAsia="Calibri" w:cs="Calibri"/>
          <w:color w:val="000000" w:themeColor="text1" w:themeTint="FF" w:themeShade="FF"/>
          <w:sz w:val="24"/>
          <w:szCs w:val="24"/>
        </w:rPr>
        <w:t xml:space="preserve"> and sensory </w:t>
      </w:r>
      <w:r w:rsidRPr="2D5904EB" w:rsidR="20A4DF44">
        <w:rPr>
          <w:rFonts w:ascii="Calibri" w:hAnsi="Calibri" w:eastAsia="Calibri" w:cs="Calibri"/>
          <w:color w:val="000000" w:themeColor="text1" w:themeTint="FF" w:themeShade="FF"/>
          <w:sz w:val="24"/>
          <w:szCs w:val="24"/>
        </w:rPr>
        <w:t>sensitives</w:t>
      </w:r>
      <w:r w:rsidRPr="2D5904EB" w:rsidR="63480E64">
        <w:rPr>
          <w:rFonts w:ascii="Calibri" w:hAnsi="Calibri" w:eastAsia="Calibri" w:cs="Calibri"/>
          <w:color w:val="000000" w:themeColor="text1" w:themeTint="FF" w:themeShade="FF"/>
          <w:sz w:val="24"/>
          <w:szCs w:val="24"/>
        </w:rPr>
        <w:t xml:space="preserve"> adjustable lighting and for sound when planning</w:t>
      </w:r>
    </w:p>
    <w:p w:rsidR="781D4457" w:rsidP="2D5904EB" w:rsidRDefault="781D4457" w14:paraId="383F523C" w14:textId="416D813F">
      <w:pPr>
        <w:pStyle w:val="ListParagraph"/>
        <w:numPr>
          <w:ilvl w:val="0"/>
          <w:numId w:val="2"/>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781D4457">
        <w:rPr>
          <w:rFonts w:ascii="Calibri" w:hAnsi="Calibri" w:eastAsia="Calibri" w:cs="Calibri"/>
          <w:color w:val="000000" w:themeColor="text1" w:themeTint="FF" w:themeShade="FF"/>
          <w:sz w:val="24"/>
          <w:szCs w:val="24"/>
        </w:rPr>
        <w:t xml:space="preserve">Electrical equipment </w:t>
      </w:r>
    </w:p>
    <w:p w:rsidR="781D4457" w:rsidP="2D5904EB" w:rsidRDefault="781D4457" w14:paraId="17ED8DD8" w14:textId="27603F87">
      <w:pPr>
        <w:pStyle w:val="ListParagraph"/>
        <w:numPr>
          <w:ilvl w:val="0"/>
          <w:numId w:val="2"/>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781D4457">
        <w:rPr>
          <w:rFonts w:ascii="Calibri" w:hAnsi="Calibri" w:eastAsia="Calibri" w:cs="Calibri"/>
          <w:color w:val="000000" w:themeColor="text1" w:themeTint="FF" w:themeShade="FF"/>
          <w:sz w:val="24"/>
          <w:szCs w:val="24"/>
        </w:rPr>
        <w:t>Staffing and training</w:t>
      </w:r>
    </w:p>
    <w:p w:rsidR="781D4457" w:rsidP="2D5904EB" w:rsidRDefault="781D4457" w14:paraId="563EC4C7" w14:textId="35F28B81">
      <w:pPr>
        <w:pStyle w:val="ListParagraph"/>
        <w:numPr>
          <w:ilvl w:val="0"/>
          <w:numId w:val="2"/>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781D4457">
        <w:rPr>
          <w:rFonts w:ascii="Calibri" w:hAnsi="Calibri" w:eastAsia="Calibri" w:cs="Calibri"/>
          <w:color w:val="000000" w:themeColor="text1" w:themeTint="FF" w:themeShade="FF"/>
          <w:sz w:val="24"/>
          <w:szCs w:val="24"/>
        </w:rPr>
        <w:t>Safety</w:t>
      </w:r>
    </w:p>
    <w:p w:rsidR="2486ACAD" w:rsidP="2D5904EB" w:rsidRDefault="2486ACAD" w14:paraId="176830F4" w14:textId="70C22491">
      <w:pPr>
        <w:pStyle w:val="ListParagraph"/>
        <w:shd w:val="clear" w:color="auto" w:fill="FFFFFF" w:themeFill="background1"/>
        <w:spacing w:before="0" w:beforeAutospacing="off" w:after="0" w:afterAutospacing="off"/>
        <w:ind w:left="1080"/>
        <w:jc w:val="both"/>
        <w:rPr>
          <w:rFonts w:ascii="Calibri" w:hAnsi="Calibri" w:eastAsia="Calibri" w:cs="Calibri"/>
          <w:color w:val="000000" w:themeColor="text1" w:themeTint="FF" w:themeShade="FF"/>
          <w:sz w:val="24"/>
          <w:szCs w:val="24"/>
        </w:rPr>
      </w:pPr>
      <w:r w:rsidRPr="2D5904EB" w:rsidR="2486ACAD">
        <w:rPr>
          <w:rFonts w:ascii="Calibri" w:hAnsi="Calibri" w:eastAsia="Calibri" w:cs="Calibri"/>
          <w:color w:val="000000" w:themeColor="text1" w:themeTint="FF" w:themeShade="FF"/>
          <w:sz w:val="24"/>
          <w:szCs w:val="24"/>
        </w:rPr>
        <w:t xml:space="preserve">Financial issues consist </w:t>
      </w:r>
      <w:r w:rsidRPr="2D5904EB" w:rsidR="2486ACAD">
        <w:rPr>
          <w:rFonts w:ascii="Calibri" w:hAnsi="Calibri" w:eastAsia="Calibri" w:cs="Calibri"/>
          <w:color w:val="000000" w:themeColor="text1" w:themeTint="FF" w:themeShade="FF"/>
          <w:sz w:val="24"/>
          <w:szCs w:val="24"/>
        </w:rPr>
        <w:t>of:</w:t>
      </w:r>
    </w:p>
    <w:p w:rsidR="2486ACAD" w:rsidP="2D5904EB" w:rsidRDefault="2486ACAD" w14:paraId="641B0BFF" w14:textId="3A054D4A">
      <w:pPr>
        <w:pStyle w:val="ListParagraph"/>
        <w:numPr>
          <w:ilvl w:val="0"/>
          <w:numId w:val="3"/>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2486ACAD">
        <w:rPr>
          <w:rFonts w:ascii="Calibri" w:hAnsi="Calibri" w:eastAsia="Calibri" w:cs="Calibri"/>
          <w:color w:val="000000" w:themeColor="text1" w:themeTint="FF" w:themeShade="FF"/>
          <w:sz w:val="24"/>
          <w:szCs w:val="24"/>
        </w:rPr>
        <w:t>Operational costs</w:t>
      </w:r>
    </w:p>
    <w:p w:rsidR="2486ACAD" w:rsidP="2D5904EB" w:rsidRDefault="2486ACAD" w14:paraId="60F0C3BC" w14:textId="20A87D0F">
      <w:pPr>
        <w:pStyle w:val="ListParagraph"/>
        <w:numPr>
          <w:ilvl w:val="0"/>
          <w:numId w:val="3"/>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2486ACAD">
        <w:rPr>
          <w:rFonts w:ascii="Calibri" w:hAnsi="Calibri" w:eastAsia="Calibri" w:cs="Calibri"/>
          <w:color w:val="000000" w:themeColor="text1" w:themeTint="FF" w:themeShade="FF"/>
          <w:sz w:val="24"/>
          <w:szCs w:val="24"/>
        </w:rPr>
        <w:t>Sustainability</w:t>
      </w:r>
    </w:p>
    <w:p w:rsidR="2486ACAD" w:rsidP="2D5904EB" w:rsidRDefault="2486ACAD" w14:paraId="314D8309" w14:textId="2DC13C38">
      <w:pPr>
        <w:pStyle w:val="ListParagraph"/>
        <w:numPr>
          <w:ilvl w:val="0"/>
          <w:numId w:val="3"/>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2486ACAD">
        <w:rPr>
          <w:rFonts w:ascii="Calibri" w:hAnsi="Calibri" w:eastAsia="Calibri" w:cs="Calibri"/>
          <w:color w:val="000000" w:themeColor="text1" w:themeTint="FF" w:themeShade="FF"/>
          <w:sz w:val="24"/>
          <w:szCs w:val="24"/>
        </w:rPr>
        <w:t>Staffing costs for hiring qualified staff</w:t>
      </w:r>
    </w:p>
    <w:p w:rsidR="2486ACAD" w:rsidP="2D5904EB" w:rsidRDefault="2486ACAD" w14:paraId="38A0156D" w14:textId="24EC47E7">
      <w:pPr>
        <w:pStyle w:val="ListParagraph"/>
        <w:numPr>
          <w:ilvl w:val="0"/>
          <w:numId w:val="3"/>
        </w:numPr>
        <w:shd w:val="clear" w:color="auto" w:fill="FFFFFF" w:themeFill="background1"/>
        <w:spacing w:before="0" w:beforeAutospacing="off" w:after="0" w:afterAutospacing="off"/>
        <w:jc w:val="both"/>
        <w:rPr>
          <w:rFonts w:ascii="Calibri" w:hAnsi="Calibri" w:eastAsia="Calibri" w:cs="Calibri"/>
          <w:color w:val="000000" w:themeColor="text1" w:themeTint="FF" w:themeShade="FF"/>
          <w:sz w:val="24"/>
          <w:szCs w:val="24"/>
        </w:rPr>
      </w:pPr>
      <w:r w:rsidRPr="2D5904EB" w:rsidR="2486ACAD">
        <w:rPr>
          <w:rFonts w:ascii="Calibri" w:hAnsi="Calibri" w:eastAsia="Calibri" w:cs="Calibri"/>
          <w:color w:val="000000" w:themeColor="text1" w:themeTint="FF" w:themeShade="FF"/>
          <w:sz w:val="24"/>
          <w:szCs w:val="24"/>
        </w:rPr>
        <w:t>Equipment costs</w:t>
      </w:r>
    </w:p>
    <w:p w:rsidR="2D5904EB" w:rsidP="2D5904EB" w:rsidRDefault="2D5904EB" w14:paraId="1A348DD0" w14:textId="6CE09B13">
      <w:pPr>
        <w:pStyle w:val="ListParagraph"/>
        <w:shd w:val="clear" w:color="auto" w:fill="FFFFFF" w:themeFill="background1"/>
        <w:spacing w:before="0" w:beforeAutospacing="off" w:after="0" w:afterAutospacing="off"/>
        <w:ind w:left="1440"/>
        <w:jc w:val="both"/>
        <w:rPr>
          <w:rFonts w:ascii="Calibri" w:hAnsi="Calibri" w:eastAsia="Calibri" w:cs="Calibri"/>
          <w:color w:val="000000" w:themeColor="text1" w:themeTint="FF" w:themeShade="FF"/>
          <w:sz w:val="24"/>
          <w:szCs w:val="24"/>
        </w:rPr>
      </w:pPr>
    </w:p>
    <w:p w:rsidR="40D317FC" w:rsidP="2D5904EB" w:rsidRDefault="40D317FC" w14:paraId="76A320DA" w14:textId="2780D272">
      <w:pPr>
        <w:pStyle w:val="ListParagraph"/>
        <w:shd w:val="clear" w:color="auto" w:fill="FFFFFF" w:themeFill="background1"/>
        <w:spacing w:before="0" w:beforeAutospacing="off" w:after="0" w:afterAutospacing="off"/>
        <w:ind w:left="720"/>
        <w:jc w:val="both"/>
        <w:rPr>
          <w:rFonts w:ascii="Calibri" w:hAnsi="Calibri" w:eastAsia="Calibri" w:cs="Calibri"/>
          <w:color w:val="000000" w:themeColor="text1" w:themeTint="FF" w:themeShade="FF"/>
          <w:sz w:val="24"/>
          <w:szCs w:val="24"/>
        </w:rPr>
      </w:pPr>
      <w:r w:rsidRPr="2D5904EB" w:rsidR="40D317FC">
        <w:rPr>
          <w:rFonts w:ascii="Calibri" w:hAnsi="Calibri" w:eastAsia="Calibri" w:cs="Calibri"/>
          <w:color w:val="000000" w:themeColor="text1" w:themeTint="FF" w:themeShade="FF"/>
          <w:sz w:val="24"/>
          <w:szCs w:val="24"/>
        </w:rPr>
        <w:t xml:space="preserve">   </w:t>
      </w:r>
      <w:r w:rsidRPr="2D5904EB" w:rsidR="4693D14B">
        <w:rPr>
          <w:rFonts w:ascii="Calibri" w:hAnsi="Calibri" w:eastAsia="Calibri" w:cs="Calibri"/>
          <w:color w:val="000000" w:themeColor="text1" w:themeTint="FF" w:themeShade="FF"/>
          <w:sz w:val="24"/>
          <w:szCs w:val="24"/>
        </w:rPr>
        <w:t xml:space="preserve">Therefore, policy related obstacles for a mobile sensory bus can significantly </w:t>
      </w:r>
      <w:r w:rsidRPr="2D5904EB" w:rsidR="4693D14B">
        <w:rPr>
          <w:rFonts w:ascii="Calibri" w:hAnsi="Calibri" w:eastAsia="Calibri" w:cs="Calibri"/>
          <w:color w:val="000000" w:themeColor="text1" w:themeTint="FF" w:themeShade="FF"/>
          <w:sz w:val="24"/>
          <w:szCs w:val="24"/>
        </w:rPr>
        <w:t>impact</w:t>
      </w:r>
      <w:r w:rsidRPr="2D5904EB" w:rsidR="4693D14B">
        <w:rPr>
          <w:rFonts w:ascii="Calibri" w:hAnsi="Calibri" w:eastAsia="Calibri" w:cs="Calibri"/>
          <w:color w:val="000000" w:themeColor="text1" w:themeTint="FF" w:themeShade="FF"/>
          <w:sz w:val="24"/>
          <w:szCs w:val="24"/>
        </w:rPr>
        <w:t xml:space="preserve"> its operation and reach. Changes in government </w:t>
      </w:r>
      <w:r w:rsidRPr="2D5904EB" w:rsidR="7A8E138C">
        <w:rPr>
          <w:rFonts w:ascii="Calibri" w:hAnsi="Calibri" w:eastAsia="Calibri" w:cs="Calibri"/>
          <w:color w:val="000000" w:themeColor="text1" w:themeTint="FF" w:themeShade="FF"/>
          <w:sz w:val="24"/>
          <w:szCs w:val="24"/>
        </w:rPr>
        <w:t>regulations may</w:t>
      </w:r>
      <w:r w:rsidRPr="2D5904EB" w:rsidR="1AF076C4">
        <w:rPr>
          <w:rFonts w:ascii="Calibri" w:hAnsi="Calibri" w:eastAsia="Calibri" w:cs="Calibri"/>
          <w:color w:val="000000" w:themeColor="text1" w:themeTint="FF" w:themeShade="FF"/>
          <w:sz w:val="24"/>
          <w:szCs w:val="24"/>
        </w:rPr>
        <w:t xml:space="preserve"> cause restrictions where the bus can </w:t>
      </w:r>
      <w:r w:rsidRPr="2D5904EB" w:rsidR="1AF076C4">
        <w:rPr>
          <w:rFonts w:ascii="Calibri" w:hAnsi="Calibri" w:eastAsia="Calibri" w:cs="Calibri"/>
          <w:color w:val="000000" w:themeColor="text1" w:themeTint="FF" w:themeShade="FF"/>
          <w:sz w:val="24"/>
          <w:szCs w:val="24"/>
        </w:rPr>
        <w:t>operate</w:t>
      </w:r>
      <w:r w:rsidRPr="2D5904EB" w:rsidR="1AF076C4">
        <w:rPr>
          <w:rFonts w:ascii="Calibri" w:hAnsi="Calibri" w:eastAsia="Calibri" w:cs="Calibri"/>
          <w:color w:val="000000" w:themeColor="text1" w:themeTint="FF" w:themeShade="FF"/>
          <w:sz w:val="24"/>
          <w:szCs w:val="24"/>
        </w:rPr>
        <w:t xml:space="preserve"> potentially limiting access to </w:t>
      </w:r>
      <w:r w:rsidRPr="2D5904EB" w:rsidR="35E08069">
        <w:rPr>
          <w:rFonts w:ascii="Calibri" w:hAnsi="Calibri" w:eastAsia="Calibri" w:cs="Calibri"/>
          <w:color w:val="000000" w:themeColor="text1" w:themeTint="FF" w:themeShade="FF"/>
          <w:sz w:val="24"/>
          <w:szCs w:val="24"/>
        </w:rPr>
        <w:t>communities</w:t>
      </w:r>
      <w:r w:rsidRPr="2D5904EB" w:rsidR="1AF076C4">
        <w:rPr>
          <w:rFonts w:ascii="Calibri" w:hAnsi="Calibri" w:eastAsia="Calibri" w:cs="Calibri"/>
          <w:color w:val="000000" w:themeColor="text1" w:themeTint="FF" w:themeShade="FF"/>
          <w:sz w:val="24"/>
          <w:szCs w:val="24"/>
        </w:rPr>
        <w:t xml:space="preserve"> in </w:t>
      </w:r>
      <w:r w:rsidRPr="2D5904EB" w:rsidR="5D023097">
        <w:rPr>
          <w:rFonts w:ascii="Calibri" w:hAnsi="Calibri" w:eastAsia="Calibri" w:cs="Calibri"/>
          <w:color w:val="000000" w:themeColor="text1" w:themeTint="FF" w:themeShade="FF"/>
          <w:sz w:val="24"/>
          <w:szCs w:val="24"/>
        </w:rPr>
        <w:t>need,</w:t>
      </w:r>
      <w:r w:rsidRPr="2D5904EB" w:rsidR="1AF076C4">
        <w:rPr>
          <w:rFonts w:ascii="Calibri" w:hAnsi="Calibri" w:eastAsia="Calibri" w:cs="Calibri"/>
          <w:color w:val="000000" w:themeColor="text1" w:themeTint="FF" w:themeShade="FF"/>
          <w:sz w:val="24"/>
          <w:szCs w:val="24"/>
        </w:rPr>
        <w:t xml:space="preserve"> but policies are never </w:t>
      </w:r>
      <w:r w:rsidRPr="2D5904EB" w:rsidR="2F1AB713">
        <w:rPr>
          <w:rFonts w:ascii="Calibri" w:hAnsi="Calibri" w:eastAsia="Calibri" w:cs="Calibri"/>
          <w:color w:val="000000" w:themeColor="text1" w:themeTint="FF" w:themeShade="FF"/>
          <w:sz w:val="24"/>
          <w:szCs w:val="24"/>
        </w:rPr>
        <w:t>always certain and can change overtime.</w:t>
      </w:r>
      <w:r w:rsidRPr="2D5904EB" w:rsidR="54C125C5">
        <w:rPr>
          <w:rFonts w:ascii="Calibri" w:hAnsi="Calibri" w:eastAsia="Calibri" w:cs="Calibri"/>
          <w:color w:val="000000" w:themeColor="text1" w:themeTint="FF" w:themeShade="FF"/>
          <w:sz w:val="24"/>
          <w:szCs w:val="24"/>
        </w:rPr>
        <w:t xml:space="preserve"> Another policy obstacle is cost because of when the government or </w:t>
      </w:r>
      <w:r w:rsidRPr="2D5904EB" w:rsidR="6CFD6003">
        <w:rPr>
          <w:rFonts w:ascii="Calibri" w:hAnsi="Calibri" w:eastAsia="Calibri" w:cs="Calibri"/>
          <w:color w:val="000000" w:themeColor="text1" w:themeTint="FF" w:themeShade="FF"/>
          <w:sz w:val="24"/>
          <w:szCs w:val="24"/>
        </w:rPr>
        <w:t>organisation</w:t>
      </w:r>
      <w:r w:rsidRPr="2D5904EB" w:rsidR="54C125C5">
        <w:rPr>
          <w:rFonts w:ascii="Calibri" w:hAnsi="Calibri" w:eastAsia="Calibri" w:cs="Calibri"/>
          <w:color w:val="000000" w:themeColor="text1" w:themeTint="FF" w:themeShade="FF"/>
          <w:sz w:val="24"/>
          <w:szCs w:val="24"/>
        </w:rPr>
        <w:t xml:space="preserve"> </w:t>
      </w:r>
      <w:r w:rsidRPr="2D5904EB" w:rsidR="3CDD49D4">
        <w:rPr>
          <w:rFonts w:ascii="Calibri" w:hAnsi="Calibri" w:eastAsia="Calibri" w:cs="Calibri"/>
          <w:color w:val="000000" w:themeColor="text1" w:themeTint="FF" w:themeShade="FF"/>
          <w:sz w:val="24"/>
          <w:szCs w:val="24"/>
        </w:rPr>
        <w:t xml:space="preserve">guidelines, </w:t>
      </w:r>
      <w:r w:rsidRPr="2D5904EB" w:rsidR="54C125C5">
        <w:rPr>
          <w:rFonts w:ascii="Calibri" w:hAnsi="Calibri" w:eastAsia="Calibri" w:cs="Calibri"/>
          <w:color w:val="000000" w:themeColor="text1" w:themeTint="FF" w:themeShade="FF"/>
          <w:sz w:val="24"/>
          <w:szCs w:val="24"/>
        </w:rPr>
        <w:t xml:space="preserve">or funding </w:t>
      </w:r>
      <w:r w:rsidRPr="2D5904EB" w:rsidR="4BEE0D94">
        <w:rPr>
          <w:rFonts w:ascii="Calibri" w:hAnsi="Calibri" w:eastAsia="Calibri" w:cs="Calibri"/>
          <w:color w:val="000000" w:themeColor="text1" w:themeTint="FF" w:themeShade="FF"/>
          <w:sz w:val="24"/>
          <w:szCs w:val="24"/>
        </w:rPr>
        <w:t>creates</w:t>
      </w:r>
      <w:r w:rsidRPr="2D5904EB" w:rsidR="1F7F0FB9">
        <w:rPr>
          <w:rFonts w:ascii="Calibri" w:hAnsi="Calibri" w:eastAsia="Calibri" w:cs="Calibri"/>
          <w:color w:val="000000" w:themeColor="text1" w:themeTint="FF" w:themeShade="FF"/>
          <w:sz w:val="24"/>
          <w:szCs w:val="24"/>
        </w:rPr>
        <w:t xml:space="preserve"> financial obstacles</w:t>
      </w:r>
      <w:r w:rsidRPr="2D5904EB" w:rsidR="77F3B4C8">
        <w:rPr>
          <w:rFonts w:ascii="Calibri" w:hAnsi="Calibri" w:eastAsia="Calibri" w:cs="Calibri"/>
          <w:color w:val="000000" w:themeColor="text1" w:themeTint="FF" w:themeShade="FF"/>
          <w:sz w:val="24"/>
          <w:szCs w:val="24"/>
        </w:rPr>
        <w:t xml:space="preserve">. These policies can limit the financial resources available making it difficult to </w:t>
      </w:r>
      <w:r w:rsidRPr="2D5904EB" w:rsidR="35CCB404">
        <w:rPr>
          <w:rFonts w:ascii="Calibri" w:hAnsi="Calibri" w:eastAsia="Calibri" w:cs="Calibri"/>
          <w:color w:val="000000" w:themeColor="text1" w:themeTint="FF" w:themeShade="FF"/>
          <w:sz w:val="24"/>
          <w:szCs w:val="24"/>
        </w:rPr>
        <w:t>sustain operations.</w:t>
      </w:r>
    </w:p>
    <w:p w:rsidR="2D5904EB" w:rsidP="2D5904EB" w:rsidRDefault="2D5904EB" w14:paraId="336558D5" w14:textId="38AE683F">
      <w:pPr>
        <w:pStyle w:val="ListParagraph"/>
        <w:shd w:val="clear" w:color="auto" w:fill="FFFFFF" w:themeFill="background1"/>
        <w:spacing w:before="0" w:beforeAutospacing="off" w:after="0" w:afterAutospacing="off"/>
        <w:ind w:left="720"/>
        <w:jc w:val="both"/>
        <w:rPr>
          <w:rFonts w:ascii="Calibri" w:hAnsi="Calibri" w:eastAsia="Calibri" w:cs="Calibri"/>
          <w:color w:val="000000" w:themeColor="text1" w:themeTint="FF" w:themeShade="FF"/>
          <w:sz w:val="24"/>
          <w:szCs w:val="24"/>
        </w:rPr>
      </w:pPr>
    </w:p>
    <w:p w:rsidR="5BE99BED" w:rsidP="2D5904EB" w:rsidRDefault="5BE99BED" w14:paraId="3921D96F" w14:textId="0F9ECEC7">
      <w:pPr>
        <w:pStyle w:val="ListParagraph"/>
        <w:shd w:val="clear" w:color="auto" w:fill="FFFFFF" w:themeFill="background1"/>
        <w:spacing w:before="0" w:beforeAutospacing="off" w:after="0" w:afterAutospacing="off"/>
        <w:ind w:left="720"/>
        <w:jc w:val="both"/>
        <w:rPr>
          <w:rFonts w:ascii="Calibri" w:hAnsi="Calibri" w:eastAsia="Calibri" w:cs="Calibri"/>
          <w:color w:val="000000" w:themeColor="text1" w:themeTint="FF" w:themeShade="FF"/>
          <w:sz w:val="24"/>
          <w:szCs w:val="24"/>
        </w:rPr>
      </w:pPr>
      <w:r w:rsidRPr="2D5904EB" w:rsidR="5BE99BED">
        <w:rPr>
          <w:rFonts w:ascii="Calibri" w:hAnsi="Calibri" w:eastAsia="Calibri" w:cs="Calibri"/>
          <w:color w:val="000000" w:themeColor="text1" w:themeTint="FF" w:themeShade="FF"/>
          <w:sz w:val="24"/>
          <w:szCs w:val="24"/>
        </w:rPr>
        <w:t xml:space="preserve">  My business idea is </w:t>
      </w:r>
      <w:r w:rsidRPr="2D5904EB" w:rsidR="1D2FF36C">
        <w:rPr>
          <w:rFonts w:ascii="Calibri" w:hAnsi="Calibri" w:eastAsia="Calibri" w:cs="Calibri"/>
          <w:color w:val="000000" w:themeColor="text1" w:themeTint="FF" w:themeShade="FF"/>
          <w:sz w:val="24"/>
          <w:szCs w:val="24"/>
        </w:rPr>
        <w:t>specifically</w:t>
      </w:r>
      <w:r w:rsidRPr="2D5904EB" w:rsidR="5BE99BED">
        <w:rPr>
          <w:rFonts w:ascii="Calibri" w:hAnsi="Calibri" w:eastAsia="Calibri" w:cs="Calibri"/>
          <w:color w:val="000000" w:themeColor="text1" w:themeTint="FF" w:themeShade="FF"/>
          <w:sz w:val="24"/>
          <w:szCs w:val="24"/>
        </w:rPr>
        <w:t xml:space="preserve"> aimed at schools and </w:t>
      </w:r>
      <w:r w:rsidRPr="2D5904EB" w:rsidR="7FA9F0E6">
        <w:rPr>
          <w:rFonts w:ascii="Calibri" w:hAnsi="Calibri" w:eastAsia="Calibri" w:cs="Calibri"/>
          <w:color w:val="000000" w:themeColor="text1" w:themeTint="FF" w:themeShade="FF"/>
          <w:sz w:val="24"/>
          <w:szCs w:val="24"/>
        </w:rPr>
        <w:t>nurseries,</w:t>
      </w:r>
      <w:r w:rsidRPr="2D5904EB" w:rsidR="5BE99BED">
        <w:rPr>
          <w:rFonts w:ascii="Calibri" w:hAnsi="Calibri" w:eastAsia="Calibri" w:cs="Calibri"/>
          <w:color w:val="000000" w:themeColor="text1" w:themeTint="FF" w:themeShade="FF"/>
          <w:sz w:val="24"/>
          <w:szCs w:val="24"/>
        </w:rPr>
        <w:t xml:space="preserve"> and my idea</w:t>
      </w:r>
      <w:r w:rsidRPr="2D5904EB" w:rsidR="3F05A29F">
        <w:rPr>
          <w:rFonts w:ascii="Calibri" w:hAnsi="Calibri" w:eastAsia="Calibri" w:cs="Calibri"/>
          <w:color w:val="000000" w:themeColor="text1" w:themeTint="FF" w:themeShade="FF"/>
          <w:sz w:val="24"/>
          <w:szCs w:val="24"/>
        </w:rPr>
        <w:t xml:space="preserve"> is specifically designed to </w:t>
      </w:r>
      <w:r w:rsidRPr="2D5904EB" w:rsidR="3F05A29F">
        <w:rPr>
          <w:rFonts w:ascii="Calibri" w:hAnsi="Calibri" w:eastAsia="Calibri" w:cs="Calibri"/>
          <w:color w:val="000000" w:themeColor="text1" w:themeTint="FF" w:themeShade="FF"/>
          <w:sz w:val="24"/>
          <w:szCs w:val="24"/>
        </w:rPr>
        <w:t>benefit</w:t>
      </w:r>
      <w:r w:rsidRPr="2D5904EB" w:rsidR="3F05A29F">
        <w:rPr>
          <w:rFonts w:ascii="Calibri" w:hAnsi="Calibri" w:eastAsia="Calibri" w:cs="Calibri"/>
          <w:color w:val="000000" w:themeColor="text1" w:themeTint="FF" w:themeShade="FF"/>
          <w:sz w:val="24"/>
          <w:szCs w:val="24"/>
        </w:rPr>
        <w:t xml:space="preserve"> the children. Who </w:t>
      </w:r>
      <w:r w:rsidRPr="2D5904EB" w:rsidR="4E36F466">
        <w:rPr>
          <w:rFonts w:ascii="Calibri" w:hAnsi="Calibri" w:eastAsia="Calibri" w:cs="Calibri"/>
          <w:color w:val="000000" w:themeColor="text1" w:themeTint="FF" w:themeShade="FF"/>
          <w:sz w:val="24"/>
          <w:szCs w:val="24"/>
        </w:rPr>
        <w:t>is</w:t>
      </w:r>
      <w:r w:rsidRPr="2D5904EB" w:rsidR="3F05A29F">
        <w:rPr>
          <w:rFonts w:ascii="Calibri" w:hAnsi="Calibri" w:eastAsia="Calibri" w:cs="Calibri"/>
          <w:color w:val="000000" w:themeColor="text1" w:themeTint="FF" w:themeShade="FF"/>
          <w:sz w:val="24"/>
          <w:szCs w:val="24"/>
        </w:rPr>
        <w:t xml:space="preserve"> the main </w:t>
      </w:r>
      <w:r w:rsidRPr="2D5904EB" w:rsidR="25845B56">
        <w:rPr>
          <w:rFonts w:ascii="Calibri" w:hAnsi="Calibri" w:eastAsia="Calibri" w:cs="Calibri"/>
          <w:color w:val="000000" w:themeColor="text1" w:themeTint="FF" w:themeShade="FF"/>
          <w:sz w:val="24"/>
          <w:szCs w:val="24"/>
        </w:rPr>
        <w:t>priority.</w:t>
      </w:r>
      <w:r w:rsidRPr="2D5904EB" w:rsidR="3F05A29F">
        <w:rPr>
          <w:rFonts w:ascii="Calibri" w:hAnsi="Calibri" w:eastAsia="Calibri" w:cs="Calibri"/>
          <w:color w:val="000000" w:themeColor="text1" w:themeTint="FF" w:themeShade="FF"/>
          <w:sz w:val="24"/>
          <w:szCs w:val="24"/>
        </w:rPr>
        <w:t xml:space="preserve"> </w:t>
      </w:r>
      <w:r w:rsidRPr="2D5904EB" w:rsidR="6E2CB1A9">
        <w:rPr>
          <w:rFonts w:ascii="Calibri" w:hAnsi="Calibri" w:eastAsia="Calibri" w:cs="Calibri"/>
          <w:color w:val="000000" w:themeColor="text1" w:themeTint="FF" w:themeShade="FF"/>
          <w:sz w:val="24"/>
          <w:szCs w:val="24"/>
        </w:rPr>
        <w:t>However,</w:t>
      </w:r>
      <w:r w:rsidRPr="2D5904EB" w:rsidR="0FA2228A">
        <w:rPr>
          <w:rFonts w:ascii="Calibri" w:hAnsi="Calibri" w:eastAsia="Calibri" w:cs="Calibri"/>
          <w:color w:val="000000" w:themeColor="text1" w:themeTint="FF" w:themeShade="FF"/>
          <w:sz w:val="24"/>
          <w:szCs w:val="24"/>
        </w:rPr>
        <w:t xml:space="preserve"> the success relies on the active involvement </w:t>
      </w:r>
      <w:r w:rsidRPr="2D5904EB" w:rsidR="0C016E21">
        <w:rPr>
          <w:rFonts w:ascii="Calibri" w:hAnsi="Calibri" w:eastAsia="Calibri" w:cs="Calibri"/>
          <w:color w:val="000000" w:themeColor="text1" w:themeTint="FF" w:themeShade="FF"/>
          <w:sz w:val="24"/>
          <w:szCs w:val="24"/>
        </w:rPr>
        <w:t xml:space="preserve">of several key people. This will include </w:t>
      </w:r>
      <w:r w:rsidRPr="2D5904EB" w:rsidR="76817997">
        <w:rPr>
          <w:rFonts w:ascii="Calibri" w:hAnsi="Calibri" w:eastAsia="Calibri" w:cs="Calibri"/>
          <w:color w:val="000000" w:themeColor="text1" w:themeTint="FF" w:themeShade="FF"/>
          <w:sz w:val="24"/>
          <w:szCs w:val="24"/>
        </w:rPr>
        <w:t>practitioners, parents</w:t>
      </w:r>
      <w:r w:rsidRPr="2D5904EB" w:rsidR="551A9CE6">
        <w:rPr>
          <w:rFonts w:ascii="Calibri" w:hAnsi="Calibri" w:eastAsia="Calibri" w:cs="Calibri"/>
          <w:color w:val="000000" w:themeColor="text1" w:themeTint="FF" w:themeShade="FF"/>
          <w:sz w:val="24"/>
          <w:szCs w:val="24"/>
        </w:rPr>
        <w:t>, and</w:t>
      </w:r>
      <w:r w:rsidRPr="2D5904EB" w:rsidR="0C016E21">
        <w:rPr>
          <w:rFonts w:ascii="Calibri" w:hAnsi="Calibri" w:eastAsia="Calibri" w:cs="Calibri"/>
          <w:color w:val="000000" w:themeColor="text1" w:themeTint="FF" w:themeShade="FF"/>
          <w:sz w:val="24"/>
          <w:szCs w:val="24"/>
        </w:rPr>
        <w:t xml:space="preserve"> c</w:t>
      </w:r>
      <w:r w:rsidRPr="2D5904EB" w:rsidR="6FD4505E">
        <w:rPr>
          <w:rFonts w:ascii="Calibri" w:hAnsi="Calibri" w:eastAsia="Calibri" w:cs="Calibri"/>
          <w:color w:val="000000" w:themeColor="text1" w:themeTint="FF" w:themeShade="FF"/>
          <w:sz w:val="24"/>
          <w:szCs w:val="24"/>
        </w:rPr>
        <w:t>are</w:t>
      </w:r>
      <w:r w:rsidRPr="2D5904EB" w:rsidR="0C016E21">
        <w:rPr>
          <w:rFonts w:ascii="Calibri" w:hAnsi="Calibri" w:eastAsia="Calibri" w:cs="Calibri"/>
          <w:color w:val="000000" w:themeColor="text1" w:themeTint="FF" w:themeShade="FF"/>
          <w:sz w:val="24"/>
          <w:szCs w:val="24"/>
        </w:rPr>
        <w:t>s, who will directly engage with the children and pro</w:t>
      </w:r>
      <w:r w:rsidRPr="2D5904EB" w:rsidR="28A392BF">
        <w:rPr>
          <w:rFonts w:ascii="Calibri" w:hAnsi="Calibri" w:eastAsia="Calibri" w:cs="Calibri"/>
          <w:color w:val="000000" w:themeColor="text1" w:themeTint="FF" w:themeShade="FF"/>
          <w:sz w:val="24"/>
          <w:szCs w:val="24"/>
        </w:rPr>
        <w:t xml:space="preserve">vide the essential support. The manager of the setting and the local </w:t>
      </w:r>
      <w:r w:rsidRPr="2D5904EB" w:rsidR="41CEA97C">
        <w:rPr>
          <w:rFonts w:ascii="Calibri" w:hAnsi="Calibri" w:eastAsia="Calibri" w:cs="Calibri"/>
          <w:color w:val="000000" w:themeColor="text1" w:themeTint="FF" w:themeShade="FF"/>
          <w:sz w:val="24"/>
          <w:szCs w:val="24"/>
        </w:rPr>
        <w:t>authorities</w:t>
      </w:r>
      <w:r w:rsidRPr="2D5904EB" w:rsidR="28A392BF">
        <w:rPr>
          <w:rFonts w:ascii="Calibri" w:hAnsi="Calibri" w:eastAsia="Calibri" w:cs="Calibri"/>
          <w:color w:val="000000" w:themeColor="text1" w:themeTint="FF" w:themeShade="FF"/>
          <w:sz w:val="24"/>
          <w:szCs w:val="24"/>
        </w:rPr>
        <w:t xml:space="preserve"> are a crucial part as </w:t>
      </w:r>
      <w:r w:rsidRPr="2D5904EB" w:rsidR="752094DB">
        <w:rPr>
          <w:rFonts w:ascii="Calibri" w:hAnsi="Calibri" w:eastAsia="Calibri" w:cs="Calibri"/>
          <w:color w:val="000000" w:themeColor="text1" w:themeTint="FF" w:themeShade="FF"/>
          <w:sz w:val="24"/>
          <w:szCs w:val="24"/>
        </w:rPr>
        <w:t>their</w:t>
      </w:r>
      <w:r w:rsidRPr="2D5904EB" w:rsidR="28A392BF">
        <w:rPr>
          <w:rFonts w:ascii="Calibri" w:hAnsi="Calibri" w:eastAsia="Calibri" w:cs="Calibri"/>
          <w:color w:val="000000" w:themeColor="text1" w:themeTint="FF" w:themeShade="FF"/>
          <w:sz w:val="24"/>
          <w:szCs w:val="24"/>
        </w:rPr>
        <w:t xml:space="preserve"> backing and</w:t>
      </w:r>
      <w:r w:rsidRPr="2D5904EB" w:rsidR="684C3DFD">
        <w:rPr>
          <w:rFonts w:ascii="Calibri" w:hAnsi="Calibri" w:eastAsia="Calibri" w:cs="Calibri"/>
          <w:color w:val="000000" w:themeColor="text1" w:themeTint="FF" w:themeShade="FF"/>
          <w:sz w:val="24"/>
          <w:szCs w:val="24"/>
        </w:rPr>
        <w:t xml:space="preserve"> resources will be a major help in the </w:t>
      </w:r>
      <w:r w:rsidRPr="2D5904EB" w:rsidR="6B80C451">
        <w:rPr>
          <w:rFonts w:ascii="Calibri" w:hAnsi="Calibri" w:eastAsia="Calibri" w:cs="Calibri"/>
          <w:color w:val="000000" w:themeColor="text1" w:themeTint="FF" w:themeShade="FF"/>
          <w:sz w:val="24"/>
          <w:szCs w:val="24"/>
        </w:rPr>
        <w:t>business</w:t>
      </w:r>
      <w:r w:rsidRPr="2D5904EB" w:rsidR="684C3DFD">
        <w:rPr>
          <w:rFonts w:ascii="Calibri" w:hAnsi="Calibri" w:eastAsia="Calibri" w:cs="Calibri"/>
          <w:color w:val="000000" w:themeColor="text1" w:themeTint="FF" w:themeShade="FF"/>
          <w:sz w:val="24"/>
          <w:szCs w:val="24"/>
        </w:rPr>
        <w:t xml:space="preserve"> process and </w:t>
      </w:r>
      <w:r w:rsidRPr="2D5904EB" w:rsidR="319A0B2D">
        <w:rPr>
          <w:rFonts w:ascii="Calibri" w:hAnsi="Calibri" w:eastAsia="Calibri" w:cs="Calibri"/>
          <w:color w:val="000000" w:themeColor="text1" w:themeTint="FF" w:themeShade="FF"/>
          <w:sz w:val="24"/>
          <w:szCs w:val="24"/>
        </w:rPr>
        <w:t>long-term</w:t>
      </w:r>
      <w:r w:rsidRPr="2D5904EB" w:rsidR="684C3DFD">
        <w:rPr>
          <w:rFonts w:ascii="Calibri" w:hAnsi="Calibri" w:eastAsia="Calibri" w:cs="Calibri"/>
          <w:color w:val="000000" w:themeColor="text1" w:themeTint="FF" w:themeShade="FF"/>
          <w:sz w:val="24"/>
          <w:szCs w:val="24"/>
        </w:rPr>
        <w:t xml:space="preserve"> sustainability.</w:t>
      </w:r>
    </w:p>
    <w:p w:rsidR="2D5904EB" w:rsidP="2D5904EB" w:rsidRDefault="2D5904EB" w14:paraId="6D12E052" w14:textId="4CADC191">
      <w:pPr>
        <w:pStyle w:val="ListParagraph"/>
        <w:shd w:val="clear" w:color="auto" w:fill="FFFFFF" w:themeFill="background1"/>
        <w:spacing w:before="0" w:beforeAutospacing="off" w:after="0" w:afterAutospacing="off"/>
        <w:ind w:left="720"/>
        <w:jc w:val="both"/>
        <w:rPr>
          <w:rFonts w:ascii="Calibri" w:hAnsi="Calibri" w:eastAsia="Calibri" w:cs="Calibri"/>
          <w:color w:val="000000" w:themeColor="text1" w:themeTint="FF" w:themeShade="FF"/>
          <w:sz w:val="24"/>
          <w:szCs w:val="24"/>
        </w:rPr>
      </w:pPr>
    </w:p>
    <w:p w:rsidR="1CA378D4" w:rsidP="2D5904EB" w:rsidRDefault="1CA378D4" w14:paraId="4796045E" w14:textId="2A979EFC">
      <w:pPr>
        <w:pStyle w:val="ListParagraph"/>
        <w:shd w:val="clear" w:color="auto" w:fill="FFFFFF" w:themeFill="background1"/>
        <w:spacing w:before="0" w:beforeAutospacing="off" w:after="0" w:afterAutospacing="off"/>
        <w:ind w:left="720"/>
        <w:jc w:val="both"/>
        <w:rPr>
          <w:rFonts w:ascii="Calibri" w:hAnsi="Calibri" w:eastAsia="Calibri" w:cs="Calibri"/>
          <w:color w:val="000000" w:themeColor="text1" w:themeTint="FF" w:themeShade="FF"/>
          <w:sz w:val="24"/>
          <w:szCs w:val="24"/>
        </w:rPr>
      </w:pPr>
      <w:r w:rsidRPr="2D5904EB" w:rsidR="1CA378D4">
        <w:rPr>
          <w:rFonts w:ascii="Calibri" w:hAnsi="Calibri" w:eastAsia="Calibri" w:cs="Calibri"/>
          <w:color w:val="000000" w:themeColor="text1" w:themeTint="FF" w:themeShade="FF"/>
          <w:sz w:val="24"/>
          <w:szCs w:val="24"/>
        </w:rPr>
        <w:t xml:space="preserve"> </w:t>
      </w:r>
      <w:r w:rsidRPr="2D5904EB" w:rsidR="1DA93CED">
        <w:rPr>
          <w:rFonts w:ascii="Calibri" w:hAnsi="Calibri" w:eastAsia="Calibri" w:cs="Calibri"/>
          <w:color w:val="000000" w:themeColor="text1" w:themeTint="FF" w:themeShade="FF"/>
          <w:sz w:val="24"/>
          <w:szCs w:val="24"/>
        </w:rPr>
        <w:t xml:space="preserve">   </w:t>
      </w:r>
      <w:r w:rsidRPr="2D5904EB" w:rsidR="0C84D563">
        <w:rPr>
          <w:rFonts w:ascii="Calibri" w:hAnsi="Calibri" w:eastAsia="Calibri" w:cs="Calibri"/>
          <w:color w:val="000000" w:themeColor="text1" w:themeTint="FF" w:themeShade="FF"/>
          <w:sz w:val="24"/>
          <w:szCs w:val="24"/>
        </w:rPr>
        <w:t>When creating a mobile sensory experience it requires careful planning. I have been hard at work re</w:t>
      </w:r>
      <w:r w:rsidRPr="2D5904EB" w:rsidR="2D6B17A4">
        <w:rPr>
          <w:rFonts w:ascii="Calibri" w:hAnsi="Calibri" w:eastAsia="Calibri" w:cs="Calibri"/>
          <w:color w:val="000000" w:themeColor="text1" w:themeTint="FF" w:themeShade="FF"/>
          <w:sz w:val="24"/>
          <w:szCs w:val="24"/>
        </w:rPr>
        <w:t>se</w:t>
      </w:r>
      <w:r w:rsidRPr="2D5904EB" w:rsidR="0C84D563">
        <w:rPr>
          <w:rFonts w:ascii="Calibri" w:hAnsi="Calibri" w:eastAsia="Calibri" w:cs="Calibri"/>
          <w:color w:val="000000" w:themeColor="text1" w:themeTint="FF" w:themeShade="FF"/>
          <w:sz w:val="24"/>
          <w:szCs w:val="24"/>
        </w:rPr>
        <w:t>arching</w:t>
      </w:r>
      <w:r w:rsidRPr="2D5904EB" w:rsidR="0C84D563">
        <w:rPr>
          <w:rFonts w:ascii="Calibri" w:hAnsi="Calibri" w:eastAsia="Calibri" w:cs="Calibri"/>
          <w:color w:val="000000" w:themeColor="text1" w:themeTint="FF" w:themeShade="FF"/>
          <w:sz w:val="24"/>
          <w:szCs w:val="24"/>
        </w:rPr>
        <w:t xml:space="preserve"> every detail.</w:t>
      </w:r>
      <w:r w:rsidRPr="2D5904EB" w:rsidR="185E719C">
        <w:rPr>
          <w:rFonts w:ascii="Calibri" w:hAnsi="Calibri" w:eastAsia="Calibri" w:cs="Calibri"/>
          <w:color w:val="000000" w:themeColor="text1" w:themeTint="FF" w:themeShade="FF"/>
          <w:sz w:val="24"/>
          <w:szCs w:val="24"/>
        </w:rPr>
        <w:t xml:space="preserve"> I have explored the costs of </w:t>
      </w:r>
      <w:r w:rsidRPr="2D5904EB" w:rsidR="45B2A6A1">
        <w:rPr>
          <w:rFonts w:ascii="Calibri" w:hAnsi="Calibri" w:eastAsia="Calibri" w:cs="Calibri"/>
          <w:color w:val="000000" w:themeColor="text1" w:themeTint="FF" w:themeShade="FF"/>
          <w:sz w:val="24"/>
          <w:szCs w:val="24"/>
        </w:rPr>
        <w:t>transforming</w:t>
      </w:r>
      <w:r w:rsidRPr="2D5904EB" w:rsidR="185E719C">
        <w:rPr>
          <w:rFonts w:ascii="Calibri" w:hAnsi="Calibri" w:eastAsia="Calibri" w:cs="Calibri"/>
          <w:color w:val="000000" w:themeColor="text1" w:themeTint="FF" w:themeShade="FF"/>
          <w:sz w:val="24"/>
          <w:szCs w:val="24"/>
        </w:rPr>
        <w:t xml:space="preserve"> a bus into a sensory wonderland for the children, form specialising the lighting and </w:t>
      </w:r>
      <w:r w:rsidRPr="2D5904EB" w:rsidR="594F2470">
        <w:rPr>
          <w:rFonts w:ascii="Calibri" w:hAnsi="Calibri" w:eastAsia="Calibri" w:cs="Calibri"/>
          <w:color w:val="000000" w:themeColor="text1" w:themeTint="FF" w:themeShade="FF"/>
          <w:sz w:val="24"/>
          <w:szCs w:val="24"/>
        </w:rPr>
        <w:t xml:space="preserve">sensory rich </w:t>
      </w:r>
      <w:r w:rsidRPr="2D5904EB" w:rsidR="3578C449">
        <w:rPr>
          <w:rFonts w:ascii="Calibri" w:hAnsi="Calibri" w:eastAsia="Calibri" w:cs="Calibri"/>
          <w:color w:val="000000" w:themeColor="text1" w:themeTint="FF" w:themeShade="FF"/>
          <w:sz w:val="24"/>
          <w:szCs w:val="24"/>
        </w:rPr>
        <w:t>materials</w:t>
      </w:r>
      <w:r w:rsidRPr="2D5904EB" w:rsidR="594F2470">
        <w:rPr>
          <w:rFonts w:ascii="Calibri" w:hAnsi="Calibri" w:eastAsia="Calibri" w:cs="Calibri"/>
          <w:color w:val="000000" w:themeColor="text1" w:themeTint="FF" w:themeShade="FF"/>
          <w:sz w:val="24"/>
          <w:szCs w:val="24"/>
        </w:rPr>
        <w:t xml:space="preserve"> to interactive technology. I have also </w:t>
      </w:r>
      <w:r w:rsidRPr="2D5904EB" w:rsidR="29DF0AB9">
        <w:rPr>
          <w:rFonts w:ascii="Calibri" w:hAnsi="Calibri" w:eastAsia="Calibri" w:cs="Calibri"/>
          <w:color w:val="000000" w:themeColor="text1" w:themeTint="FF" w:themeShade="FF"/>
          <w:sz w:val="24"/>
          <w:szCs w:val="24"/>
        </w:rPr>
        <w:t>investigated</w:t>
      </w:r>
      <w:r w:rsidRPr="2D5904EB" w:rsidR="594F2470">
        <w:rPr>
          <w:rFonts w:ascii="Calibri" w:hAnsi="Calibri" w:eastAsia="Calibri" w:cs="Calibri"/>
          <w:color w:val="000000" w:themeColor="text1" w:themeTint="FF" w:themeShade="FF"/>
          <w:sz w:val="24"/>
          <w:szCs w:val="24"/>
        </w:rPr>
        <w:t xml:space="preserve"> the </w:t>
      </w:r>
      <w:r w:rsidRPr="2D5904EB" w:rsidR="2D9DCDED">
        <w:rPr>
          <w:rFonts w:ascii="Calibri" w:hAnsi="Calibri" w:eastAsia="Calibri" w:cs="Calibri"/>
          <w:color w:val="000000" w:themeColor="text1" w:themeTint="FF" w:themeShade="FF"/>
          <w:sz w:val="24"/>
          <w:szCs w:val="24"/>
        </w:rPr>
        <w:t>ongoing</w:t>
      </w:r>
      <w:r w:rsidRPr="2D5904EB" w:rsidR="594F2470">
        <w:rPr>
          <w:rFonts w:ascii="Calibri" w:hAnsi="Calibri" w:eastAsia="Calibri" w:cs="Calibri"/>
          <w:color w:val="000000" w:themeColor="text1" w:themeTint="FF" w:themeShade="FF"/>
          <w:sz w:val="24"/>
          <w:szCs w:val="24"/>
        </w:rPr>
        <w:t xml:space="preserve"> expenses of keeping </w:t>
      </w:r>
      <w:r w:rsidRPr="2D5904EB" w:rsidR="48BBEB32">
        <w:rPr>
          <w:rFonts w:ascii="Calibri" w:hAnsi="Calibri" w:eastAsia="Calibri" w:cs="Calibri"/>
          <w:color w:val="000000" w:themeColor="text1" w:themeTint="FF" w:themeShade="FF"/>
          <w:sz w:val="24"/>
          <w:szCs w:val="24"/>
        </w:rPr>
        <w:t>the</w:t>
      </w:r>
      <w:r w:rsidRPr="2D5904EB" w:rsidR="594F2470">
        <w:rPr>
          <w:rFonts w:ascii="Calibri" w:hAnsi="Calibri" w:eastAsia="Calibri" w:cs="Calibri"/>
          <w:color w:val="000000" w:themeColor="text1" w:themeTint="FF" w:themeShade="FF"/>
          <w:sz w:val="24"/>
          <w:szCs w:val="24"/>
        </w:rPr>
        <w:t xml:space="preserve"> Sensory Express</w:t>
      </w:r>
      <w:r w:rsidRPr="2D5904EB" w:rsidR="0717D62F">
        <w:rPr>
          <w:rFonts w:ascii="Calibri" w:hAnsi="Calibri" w:eastAsia="Calibri" w:cs="Calibri"/>
          <w:color w:val="000000" w:themeColor="text1" w:themeTint="FF" w:themeShade="FF"/>
          <w:sz w:val="24"/>
          <w:szCs w:val="24"/>
        </w:rPr>
        <w:t xml:space="preserve"> running </w:t>
      </w:r>
      <w:r w:rsidRPr="2D5904EB" w:rsidR="7453D983">
        <w:rPr>
          <w:rFonts w:ascii="Calibri" w:hAnsi="Calibri" w:eastAsia="Calibri" w:cs="Calibri"/>
          <w:color w:val="000000" w:themeColor="text1" w:themeTint="FF" w:themeShade="FF"/>
          <w:sz w:val="24"/>
          <w:szCs w:val="24"/>
        </w:rPr>
        <w:t>smoothly,</w:t>
      </w:r>
      <w:r w:rsidRPr="2D5904EB" w:rsidR="0717D62F">
        <w:rPr>
          <w:rFonts w:ascii="Calibri" w:hAnsi="Calibri" w:eastAsia="Calibri" w:cs="Calibri"/>
          <w:color w:val="000000" w:themeColor="text1" w:themeTint="FF" w:themeShade="FF"/>
          <w:sz w:val="24"/>
          <w:szCs w:val="24"/>
        </w:rPr>
        <w:t xml:space="preserve"> ensuring a sustainable and enriching experience for all. </w:t>
      </w:r>
      <w:r w:rsidRPr="2D5904EB" w:rsidR="002877BB">
        <w:rPr>
          <w:rFonts w:ascii="Calibri" w:hAnsi="Calibri" w:eastAsia="Calibri" w:cs="Calibri"/>
          <w:color w:val="000000" w:themeColor="text1" w:themeTint="FF" w:themeShade="FF"/>
          <w:sz w:val="24"/>
          <w:szCs w:val="24"/>
        </w:rPr>
        <w:t xml:space="preserve">I am actively exploring the funding </w:t>
      </w:r>
      <w:r w:rsidRPr="2D5904EB" w:rsidR="6328A1A5">
        <w:rPr>
          <w:rFonts w:ascii="Calibri" w:hAnsi="Calibri" w:eastAsia="Calibri" w:cs="Calibri"/>
          <w:color w:val="000000" w:themeColor="text1" w:themeTint="FF" w:themeShade="FF"/>
          <w:sz w:val="24"/>
          <w:szCs w:val="24"/>
        </w:rPr>
        <w:t>opportunities</w:t>
      </w:r>
      <w:r w:rsidRPr="2D5904EB" w:rsidR="002877BB">
        <w:rPr>
          <w:rFonts w:ascii="Calibri" w:hAnsi="Calibri" w:eastAsia="Calibri" w:cs="Calibri"/>
          <w:color w:val="000000" w:themeColor="text1" w:themeTint="FF" w:themeShade="FF"/>
          <w:sz w:val="24"/>
          <w:szCs w:val="24"/>
        </w:rPr>
        <w:t xml:space="preserve"> through the local </w:t>
      </w:r>
      <w:r w:rsidRPr="2D5904EB" w:rsidR="01B78EE1">
        <w:rPr>
          <w:rFonts w:ascii="Calibri" w:hAnsi="Calibri" w:eastAsia="Calibri" w:cs="Calibri"/>
          <w:color w:val="000000" w:themeColor="text1" w:themeTint="FF" w:themeShade="FF"/>
          <w:sz w:val="24"/>
          <w:szCs w:val="24"/>
        </w:rPr>
        <w:t>authorities</w:t>
      </w:r>
      <w:r w:rsidRPr="2D5904EB" w:rsidR="002877BB">
        <w:rPr>
          <w:rFonts w:ascii="Calibri" w:hAnsi="Calibri" w:eastAsia="Calibri" w:cs="Calibri"/>
          <w:color w:val="000000" w:themeColor="text1" w:themeTint="FF" w:themeShade="FF"/>
          <w:sz w:val="24"/>
          <w:szCs w:val="24"/>
        </w:rPr>
        <w:t xml:space="preserve">. The council often have grants and special programmes aimed at promoting </w:t>
      </w:r>
      <w:r w:rsidRPr="2D5904EB" w:rsidR="387C17D7">
        <w:rPr>
          <w:rFonts w:ascii="Calibri" w:hAnsi="Calibri" w:eastAsia="Calibri" w:cs="Calibri"/>
          <w:color w:val="000000" w:themeColor="text1" w:themeTint="FF" w:themeShade="FF"/>
          <w:sz w:val="24"/>
          <w:szCs w:val="24"/>
        </w:rPr>
        <w:t>including</w:t>
      </w:r>
      <w:r w:rsidRPr="2D5904EB" w:rsidR="002877BB">
        <w:rPr>
          <w:rFonts w:ascii="Calibri" w:hAnsi="Calibri" w:eastAsia="Calibri" w:cs="Calibri"/>
          <w:color w:val="000000" w:themeColor="text1" w:themeTint="FF" w:themeShade="FF"/>
          <w:sz w:val="24"/>
          <w:szCs w:val="24"/>
        </w:rPr>
        <w:t>,</w:t>
      </w:r>
      <w:r w:rsidRPr="2D5904EB" w:rsidR="0D7719CB">
        <w:rPr>
          <w:rFonts w:ascii="Calibri" w:hAnsi="Calibri" w:eastAsia="Calibri" w:cs="Calibri"/>
          <w:color w:val="000000" w:themeColor="text1" w:themeTint="FF" w:themeShade="FF"/>
          <w:sz w:val="24"/>
          <w:szCs w:val="24"/>
        </w:rPr>
        <w:t xml:space="preserve"> accessibility, and well-being within the community which links to my idea of helping the children. Accessing these local </w:t>
      </w:r>
      <w:r w:rsidRPr="2D5904EB" w:rsidR="5281994E">
        <w:rPr>
          <w:rFonts w:ascii="Calibri" w:hAnsi="Calibri" w:eastAsia="Calibri" w:cs="Calibri"/>
          <w:color w:val="000000" w:themeColor="text1" w:themeTint="FF" w:themeShade="FF"/>
          <w:sz w:val="24"/>
          <w:szCs w:val="24"/>
        </w:rPr>
        <w:t>government</w:t>
      </w:r>
      <w:r w:rsidRPr="2D5904EB" w:rsidR="0D7719CB">
        <w:rPr>
          <w:rFonts w:ascii="Calibri" w:hAnsi="Calibri" w:eastAsia="Calibri" w:cs="Calibri"/>
          <w:color w:val="000000" w:themeColor="text1" w:themeTint="FF" w:themeShade="FF"/>
          <w:sz w:val="24"/>
          <w:szCs w:val="24"/>
        </w:rPr>
        <w:t xml:space="preserve"> </w:t>
      </w:r>
      <w:r w:rsidRPr="2D5904EB" w:rsidR="181B1821">
        <w:rPr>
          <w:rFonts w:ascii="Calibri" w:hAnsi="Calibri" w:eastAsia="Calibri" w:cs="Calibri"/>
          <w:color w:val="000000" w:themeColor="text1" w:themeTint="FF" w:themeShade="FF"/>
          <w:sz w:val="24"/>
          <w:szCs w:val="24"/>
        </w:rPr>
        <w:t>resources could</w:t>
      </w:r>
      <w:r w:rsidRPr="2D5904EB" w:rsidR="6EAD9169">
        <w:rPr>
          <w:rFonts w:ascii="Calibri" w:hAnsi="Calibri" w:eastAsia="Calibri" w:cs="Calibri"/>
          <w:color w:val="000000" w:themeColor="text1" w:themeTint="FF" w:themeShade="FF"/>
          <w:sz w:val="24"/>
          <w:szCs w:val="24"/>
        </w:rPr>
        <w:t xml:space="preserve"> provide a significant financial support for creating and sustaining my mobile </w:t>
      </w:r>
      <w:r w:rsidRPr="2D5904EB" w:rsidR="1B586939">
        <w:rPr>
          <w:rFonts w:ascii="Calibri" w:hAnsi="Calibri" w:eastAsia="Calibri" w:cs="Calibri"/>
          <w:color w:val="000000" w:themeColor="text1" w:themeTint="FF" w:themeShade="FF"/>
          <w:sz w:val="24"/>
          <w:szCs w:val="24"/>
        </w:rPr>
        <w:t>sensory</w:t>
      </w:r>
      <w:r w:rsidRPr="2D5904EB" w:rsidR="6EAD9169">
        <w:rPr>
          <w:rFonts w:ascii="Calibri" w:hAnsi="Calibri" w:eastAsia="Calibri" w:cs="Calibri"/>
          <w:color w:val="000000" w:themeColor="text1" w:themeTint="FF" w:themeShade="FF"/>
          <w:sz w:val="24"/>
          <w:szCs w:val="24"/>
        </w:rPr>
        <w:t xml:space="preserve"> bus, ensuring it is a </w:t>
      </w:r>
      <w:r w:rsidRPr="2D5904EB" w:rsidR="34C0F880">
        <w:rPr>
          <w:rFonts w:ascii="Calibri" w:hAnsi="Calibri" w:eastAsia="Calibri" w:cs="Calibri"/>
          <w:color w:val="000000" w:themeColor="text1" w:themeTint="FF" w:themeShade="FF"/>
          <w:sz w:val="24"/>
          <w:szCs w:val="24"/>
        </w:rPr>
        <w:t>long-term</w:t>
      </w:r>
      <w:r w:rsidRPr="2D5904EB" w:rsidR="6EAD9169">
        <w:rPr>
          <w:rFonts w:ascii="Calibri" w:hAnsi="Calibri" w:eastAsia="Calibri" w:cs="Calibri"/>
          <w:color w:val="000000" w:themeColor="text1" w:themeTint="FF" w:themeShade="FF"/>
          <w:sz w:val="24"/>
          <w:szCs w:val="24"/>
        </w:rPr>
        <w:t xml:space="preserve"> impact.</w:t>
      </w:r>
    </w:p>
    <w:p w:rsidR="2D5904EB" w:rsidP="2D5904EB" w:rsidRDefault="2D5904EB" w14:paraId="62E86224" w14:textId="605B45B4">
      <w:pPr>
        <w:pStyle w:val="ListParagraph"/>
        <w:shd w:val="clear" w:color="auto" w:fill="FFFFFF" w:themeFill="background1"/>
        <w:spacing w:before="0" w:beforeAutospacing="off" w:after="0" w:afterAutospacing="off"/>
        <w:ind w:left="1440"/>
        <w:jc w:val="both"/>
        <w:rPr>
          <w:rFonts w:ascii="Calibri" w:hAnsi="Calibri" w:eastAsia="Calibri" w:cs="Calibri"/>
          <w:color w:val="000000" w:themeColor="text1" w:themeTint="FF" w:themeShade="FF"/>
          <w:sz w:val="24"/>
          <w:szCs w:val="24"/>
        </w:rPr>
      </w:pPr>
    </w:p>
    <w:p w:rsidR="2D5904EB" w:rsidP="2D5904EB" w:rsidRDefault="2D5904EB" w14:paraId="4DDE773E" w14:textId="392FE545">
      <w:pPr>
        <w:pStyle w:val="ListParagraph"/>
        <w:shd w:val="clear" w:color="auto" w:fill="FFFFFF" w:themeFill="background1"/>
        <w:spacing w:before="0" w:beforeAutospacing="off" w:after="0" w:afterAutospacing="off"/>
        <w:ind w:left="720"/>
        <w:jc w:val="both"/>
        <w:rPr>
          <w:rFonts w:ascii="Calibri" w:hAnsi="Calibri" w:eastAsia="Calibri" w:cs="Calibri"/>
          <w:color w:val="000000" w:themeColor="text1" w:themeTint="FF" w:themeShade="FF"/>
          <w:sz w:val="24"/>
          <w:szCs w:val="24"/>
        </w:rPr>
      </w:pPr>
    </w:p>
    <w:p w:rsidR="7697522B" w:rsidP="2D5904EB" w:rsidRDefault="7697522B" w14:paraId="61226EC6" w14:textId="79BDF496">
      <w:pPr>
        <w:pStyle w:val="Normal"/>
        <w:shd w:val="clear" w:color="auto" w:fill="FFFFFF" w:themeFill="background1"/>
        <w:spacing w:before="0" w:beforeAutospacing="off" w:after="0" w:afterAutospacing="off"/>
        <w:ind w:left="0"/>
        <w:jc w:val="both"/>
        <w:rPr>
          <w:rFonts w:ascii="Calibri" w:hAnsi="Calibri" w:eastAsia="Calibri" w:cs="Calibri"/>
          <w:noProof w:val="0"/>
          <w:color w:val="auto"/>
          <w:sz w:val="24"/>
          <w:szCs w:val="24"/>
          <w:lang w:val="en-GB"/>
        </w:rPr>
      </w:pPr>
      <w:r w:rsidRPr="2D5904EB" w:rsidR="7697522B">
        <w:rPr>
          <w:rFonts w:ascii="Calibri" w:hAnsi="Calibri" w:eastAsia="Calibri" w:cs="Calibri"/>
          <w:color w:val="auto"/>
          <w:sz w:val="24"/>
          <w:szCs w:val="24"/>
        </w:rPr>
        <w:t xml:space="preserve">     In overall summary my idea of </w:t>
      </w:r>
      <w:r w:rsidRPr="2D5904EB" w:rsidR="7697522B">
        <w:rPr>
          <w:rFonts w:ascii="Calibri" w:hAnsi="Calibri" w:eastAsia="Calibri" w:cs="Calibri"/>
          <w:b w:val="0"/>
          <w:bCs w:val="0"/>
          <w:i w:val="0"/>
          <w:iCs w:val="0"/>
          <w:caps w:val="0"/>
          <w:smallCaps w:val="0"/>
          <w:noProof w:val="0"/>
          <w:color w:val="auto"/>
          <w:sz w:val="24"/>
          <w:szCs w:val="24"/>
          <w:lang w:val="en-GB"/>
        </w:rPr>
        <w:t xml:space="preserve">The Sensory Express brings vital sensory experiences directly to schools and nurseries, making inclusive, development-supporting environments accessible to all children, especially those with </w:t>
      </w:r>
      <w:r w:rsidRPr="2D5904EB" w:rsidR="7697522B">
        <w:rPr>
          <w:rFonts w:ascii="Calibri" w:hAnsi="Calibri" w:eastAsia="Calibri" w:cs="Calibri"/>
          <w:b w:val="0"/>
          <w:bCs w:val="0"/>
          <w:i w:val="0"/>
          <w:iCs w:val="0"/>
          <w:caps w:val="0"/>
          <w:smallCaps w:val="0"/>
          <w:noProof w:val="0"/>
          <w:color w:val="auto"/>
          <w:sz w:val="24"/>
          <w:szCs w:val="24"/>
          <w:lang w:val="en-GB"/>
        </w:rPr>
        <w:t>additional</w:t>
      </w:r>
      <w:r w:rsidRPr="2D5904EB" w:rsidR="7697522B">
        <w:rPr>
          <w:rFonts w:ascii="Calibri" w:hAnsi="Calibri" w:eastAsia="Calibri" w:cs="Calibri"/>
          <w:b w:val="0"/>
          <w:bCs w:val="0"/>
          <w:i w:val="0"/>
          <w:iCs w:val="0"/>
          <w:caps w:val="0"/>
          <w:smallCaps w:val="0"/>
          <w:noProof w:val="0"/>
          <w:color w:val="auto"/>
          <w:sz w:val="24"/>
          <w:szCs w:val="24"/>
          <w:lang w:val="en-GB"/>
        </w:rPr>
        <w:t xml:space="preserve"> learning needs. By combining the benefits of a dedicated sensory space with mobility and flexibility, this innovative service overcomes financial and logistical barriers, promoting well-being, learning, and growth in a safe, engaging way. It creates a calming and stimulating atmosphere where children can explore and develop essential sensory, cognitive, and social skills. Working closely with educators, parents, and local communities, The Sensory Express is dedicated to ensuring every child </w:t>
      </w:r>
      <w:r w:rsidRPr="2D5904EB" w:rsidR="7697522B">
        <w:rPr>
          <w:rFonts w:ascii="Calibri" w:hAnsi="Calibri" w:eastAsia="Calibri" w:cs="Calibri"/>
          <w:b w:val="0"/>
          <w:bCs w:val="0"/>
          <w:i w:val="0"/>
          <w:iCs w:val="0"/>
          <w:caps w:val="0"/>
          <w:smallCaps w:val="0"/>
          <w:noProof w:val="0"/>
          <w:color w:val="auto"/>
          <w:sz w:val="24"/>
          <w:szCs w:val="24"/>
          <w:lang w:val="en-GB"/>
        </w:rPr>
        <w:t>has the opportunity to</w:t>
      </w:r>
      <w:r w:rsidRPr="2D5904EB" w:rsidR="7697522B">
        <w:rPr>
          <w:rFonts w:ascii="Calibri" w:hAnsi="Calibri" w:eastAsia="Calibri" w:cs="Calibri"/>
          <w:b w:val="0"/>
          <w:bCs w:val="0"/>
          <w:i w:val="0"/>
          <w:iCs w:val="0"/>
          <w:caps w:val="0"/>
          <w:smallCaps w:val="0"/>
          <w:noProof w:val="0"/>
          <w:color w:val="auto"/>
          <w:sz w:val="24"/>
          <w:szCs w:val="24"/>
          <w:lang w:val="en-GB"/>
        </w:rPr>
        <w:t xml:space="preserve"> thrive and reach their full potential, regardless of their circumstances. This mobile sensory solution </w:t>
      </w:r>
      <w:r w:rsidRPr="2D5904EB" w:rsidR="7697522B">
        <w:rPr>
          <w:rFonts w:ascii="Calibri" w:hAnsi="Calibri" w:eastAsia="Calibri" w:cs="Calibri"/>
          <w:b w:val="0"/>
          <w:bCs w:val="0"/>
          <w:i w:val="0"/>
          <w:iCs w:val="0"/>
          <w:caps w:val="0"/>
          <w:smallCaps w:val="0"/>
          <w:noProof w:val="0"/>
          <w:color w:val="auto"/>
          <w:sz w:val="24"/>
          <w:szCs w:val="24"/>
          <w:lang w:val="en-GB"/>
        </w:rPr>
        <w:t>represents</w:t>
      </w:r>
      <w:r w:rsidRPr="2D5904EB" w:rsidR="7697522B">
        <w:rPr>
          <w:rFonts w:ascii="Calibri" w:hAnsi="Calibri" w:eastAsia="Calibri" w:cs="Calibri"/>
          <w:b w:val="0"/>
          <w:bCs w:val="0"/>
          <w:i w:val="0"/>
          <w:iCs w:val="0"/>
          <w:caps w:val="0"/>
          <w:smallCaps w:val="0"/>
          <w:noProof w:val="0"/>
          <w:color w:val="auto"/>
          <w:sz w:val="24"/>
          <w:szCs w:val="24"/>
          <w:lang w:val="en-GB"/>
        </w:rPr>
        <w:t xml:space="preserve"> a meaningful step toward more inclusive and supportive education for all.</w:t>
      </w:r>
    </w:p>
    <w:p w:rsidR="2D5904EB" w:rsidP="2D5904EB" w:rsidRDefault="2D5904EB" w14:paraId="42C2F87B" w14:textId="2CC5E322">
      <w:pPr>
        <w:pStyle w:val="Normal"/>
        <w:shd w:val="clear" w:color="auto" w:fill="FFFFFF" w:themeFill="background1"/>
        <w:spacing w:before="0" w:beforeAutospacing="off" w:after="240" w:afterAutospacing="off" w:line="360" w:lineRule="auto"/>
        <w:ind w:left="0"/>
        <w:jc w:val="both"/>
        <w:rPr>
          <w:rFonts w:ascii="Calibri" w:hAnsi="Calibri" w:eastAsia="Calibri" w:cs="Calibri"/>
          <w:sz w:val="24"/>
          <w:szCs w:val="24"/>
        </w:rPr>
      </w:pPr>
    </w:p>
    <w:p w:rsidR="3C5AF09C" w:rsidP="2D5904EB" w:rsidRDefault="3C5AF09C" w14:paraId="00CE808B" w14:textId="0ECDE33D">
      <w:pPr>
        <w:pStyle w:val="Normal"/>
      </w:pPr>
      <w:r w:rsidR="3C5AF09C">
        <w:rPr/>
        <w:t xml:space="preserve"> </w:t>
      </w:r>
      <w:r w:rsidRPr="0C327465" w:rsidR="3C5AF09C">
        <w:rPr>
          <w:rFonts w:ascii="Calibri" w:hAnsi="Calibri" w:eastAsia="Calibri" w:cs="Calibri"/>
        </w:rPr>
        <w:t xml:space="preserve"> </w:t>
      </w:r>
      <w:r w:rsidRPr="0C327465" w:rsidR="58298A94">
        <w:rPr>
          <w:rFonts w:ascii="Calibri" w:hAnsi="Calibri" w:eastAsia="Calibri" w:cs="Calibri"/>
        </w:rPr>
        <w:t xml:space="preserve">Thank you for </w:t>
      </w:r>
      <w:r w:rsidRPr="0C327465" w:rsidR="588A4D42">
        <w:rPr>
          <w:rFonts w:ascii="Calibri" w:hAnsi="Calibri" w:eastAsia="Calibri" w:cs="Calibri"/>
        </w:rPr>
        <w:t>listening</w:t>
      </w:r>
      <w:r w:rsidRPr="0C327465" w:rsidR="58298A94">
        <w:rPr>
          <w:rFonts w:ascii="Calibri" w:hAnsi="Calibri" w:eastAsia="Calibri" w:cs="Calibri"/>
        </w:rPr>
        <w:t xml:space="preserve"> to my idea on </w:t>
      </w:r>
      <w:r w:rsidRPr="0C327465" w:rsidR="44B52EB1">
        <w:rPr>
          <w:rFonts w:ascii="Calibri" w:hAnsi="Calibri" w:eastAsia="Calibri" w:cs="Calibri"/>
        </w:rPr>
        <w:t>creating The</w:t>
      </w:r>
      <w:r w:rsidRPr="0C327465" w:rsidR="26739584">
        <w:rPr>
          <w:rFonts w:ascii="Calibri" w:hAnsi="Calibri" w:eastAsia="Calibri" w:cs="Calibri"/>
        </w:rPr>
        <w:t xml:space="preserve"> Sensory Express! I </w:t>
      </w:r>
      <w:r w:rsidRPr="0C327465" w:rsidR="26739584">
        <w:rPr>
          <w:rFonts w:ascii="Calibri" w:hAnsi="Calibri" w:eastAsia="Calibri" w:cs="Calibri"/>
        </w:rPr>
        <w:t xml:space="preserve">truly </w:t>
      </w:r>
      <w:r w:rsidRPr="0C327465" w:rsidR="4EBF2D04">
        <w:rPr>
          <w:rFonts w:ascii="Calibri" w:hAnsi="Calibri" w:eastAsia="Calibri" w:cs="Calibri"/>
        </w:rPr>
        <w:t>appreciate</w:t>
      </w:r>
      <w:r w:rsidRPr="0C327465" w:rsidR="4EBF2D04">
        <w:rPr>
          <w:rFonts w:ascii="Calibri" w:hAnsi="Calibri" w:eastAsia="Calibri" w:cs="Calibri"/>
        </w:rPr>
        <w:t xml:space="preserve"> you</w:t>
      </w:r>
      <w:r w:rsidRPr="0C327465" w:rsidR="26739584">
        <w:rPr>
          <w:rFonts w:ascii="Calibri" w:hAnsi="Calibri" w:eastAsia="Calibri" w:cs="Calibri"/>
        </w:rPr>
        <w:t xml:space="preserve"> considering my vision. I hope you found the concept as exciting as </w:t>
      </w:r>
      <w:r w:rsidRPr="0C327465" w:rsidR="0E32E23B">
        <w:rPr>
          <w:rFonts w:ascii="Calibri" w:hAnsi="Calibri" w:eastAsia="Calibri" w:cs="Calibri"/>
        </w:rPr>
        <w:t>I</w:t>
      </w:r>
      <w:r w:rsidRPr="0C327465" w:rsidR="26739584">
        <w:rPr>
          <w:rFonts w:ascii="Calibri" w:hAnsi="Calibri" w:eastAsia="Calibri" w:cs="Calibri"/>
        </w:rPr>
        <w:t xml:space="preserve"> do. </w:t>
      </w:r>
      <w:r w:rsidRPr="0C327465" w:rsidR="25CEBB24">
        <w:rPr>
          <w:rFonts w:ascii="Calibri" w:hAnsi="Calibri" w:eastAsia="Calibri" w:cs="Calibri"/>
        </w:rPr>
        <w:t>I'm</w:t>
      </w:r>
      <w:r w:rsidRPr="0C327465" w:rsidR="26739584">
        <w:rPr>
          <w:rFonts w:ascii="Calibri" w:hAnsi="Calibri" w:eastAsia="Calibri" w:cs="Calibri"/>
        </w:rPr>
        <w:t xml:space="preserve"> c</w:t>
      </w:r>
      <w:r w:rsidRPr="0C327465" w:rsidR="3B0B1334">
        <w:rPr>
          <w:rFonts w:ascii="Calibri" w:hAnsi="Calibri" w:eastAsia="Calibri" w:cs="Calibri"/>
        </w:rPr>
        <w:t>ertain with your support we can make this project a reality and create a valuable resource for the children.</w:t>
      </w:r>
    </w:p>
    <w:p w:rsidR="6FCE941A" w:rsidP="0C327465" w:rsidRDefault="6FCE941A" w14:paraId="2FF66080" w14:textId="342B5ADA">
      <w:pPr>
        <w:shd w:val="clear" w:color="auto" w:fill="FFFFFF" w:themeFill="background1"/>
        <w:spacing w:before="0" w:beforeAutospacing="off" w:after="240" w:afterAutospacing="off" w:line="360" w:lineRule="auto"/>
        <w:rPr>
          <w:rFonts w:ascii="Calibri" w:hAnsi="Calibri" w:eastAsia="Calibri" w:cs="Calibri"/>
          <w:b w:val="0"/>
          <w:bCs w:val="0"/>
          <w:i w:val="0"/>
          <w:iCs w:val="0"/>
          <w:caps w:val="0"/>
          <w:smallCaps w:val="0"/>
          <w:noProof w:val="0"/>
          <w:color w:val="auto"/>
          <w:sz w:val="24"/>
          <w:szCs w:val="24"/>
          <w:lang w:val="en-GB"/>
        </w:rPr>
      </w:pPr>
      <w:r w:rsidRPr="0C327465" w:rsidR="6FCE941A">
        <w:rPr>
          <w:rFonts w:ascii="Calibri" w:hAnsi="Calibri" w:eastAsia="Calibri" w:cs="Calibri"/>
          <w:b w:val="0"/>
          <w:bCs w:val="0"/>
          <w:i w:val="0"/>
          <w:iCs w:val="0"/>
          <w:caps w:val="0"/>
          <w:smallCaps w:val="0"/>
          <w:noProof w:val="0"/>
          <w:color w:val="auto"/>
          <w:sz w:val="24"/>
          <w:szCs w:val="24"/>
          <w:lang w:val="en-GB"/>
        </w:rPr>
        <w:t xml:space="preserve">The concept of a Mobile Sensory Bus Business, titled The Sensory Express, arises from a growing awareness of the critical role sensory stimulation plays in children's development, especially for those with sensory processing difficulties or </w:t>
      </w:r>
      <w:r w:rsidRPr="0C327465" w:rsidR="6FCE941A">
        <w:rPr>
          <w:rFonts w:ascii="Calibri" w:hAnsi="Calibri" w:eastAsia="Calibri" w:cs="Calibri"/>
          <w:b w:val="0"/>
          <w:bCs w:val="0"/>
          <w:i w:val="0"/>
          <w:iCs w:val="0"/>
          <w:caps w:val="0"/>
          <w:smallCaps w:val="0"/>
          <w:noProof w:val="0"/>
          <w:color w:val="auto"/>
          <w:sz w:val="24"/>
          <w:szCs w:val="24"/>
          <w:lang w:val="en-GB"/>
        </w:rPr>
        <w:t>additional</w:t>
      </w:r>
      <w:r w:rsidRPr="0C327465" w:rsidR="6FCE941A">
        <w:rPr>
          <w:rFonts w:ascii="Calibri" w:hAnsi="Calibri" w:eastAsia="Calibri" w:cs="Calibri"/>
          <w:b w:val="0"/>
          <w:bCs w:val="0"/>
          <w:i w:val="0"/>
          <w:iCs w:val="0"/>
          <w:caps w:val="0"/>
          <w:smallCaps w:val="0"/>
          <w:noProof w:val="0"/>
          <w:color w:val="auto"/>
          <w:sz w:val="24"/>
          <w:szCs w:val="24"/>
          <w:lang w:val="en-GB"/>
        </w:rPr>
        <w:t xml:space="preserve"> learning needs (ALN). Sensory rooms, when equipped appropriately, have </w:t>
      </w:r>
      <w:r w:rsidRPr="0C327465" w:rsidR="6FCE941A">
        <w:rPr>
          <w:rFonts w:ascii="Calibri" w:hAnsi="Calibri" w:eastAsia="Calibri" w:cs="Calibri"/>
          <w:b w:val="0"/>
          <w:bCs w:val="0"/>
          <w:i w:val="0"/>
          <w:iCs w:val="0"/>
          <w:caps w:val="0"/>
          <w:smallCaps w:val="0"/>
          <w:noProof w:val="0"/>
          <w:color w:val="auto"/>
          <w:sz w:val="24"/>
          <w:szCs w:val="24"/>
          <w:lang w:val="en-GB"/>
        </w:rPr>
        <w:t>demonstrated</w:t>
      </w:r>
      <w:r w:rsidRPr="0C327465" w:rsidR="6FCE941A">
        <w:rPr>
          <w:rFonts w:ascii="Calibri" w:hAnsi="Calibri" w:eastAsia="Calibri" w:cs="Calibri"/>
          <w:b w:val="0"/>
          <w:bCs w:val="0"/>
          <w:i w:val="0"/>
          <w:iCs w:val="0"/>
          <w:caps w:val="0"/>
          <w:smallCaps w:val="0"/>
          <w:noProof w:val="0"/>
          <w:color w:val="auto"/>
          <w:sz w:val="24"/>
          <w:szCs w:val="24"/>
          <w:lang w:val="en-GB"/>
        </w:rPr>
        <w:t xml:space="preserve"> substantial benefits in promoting sensory integration, cognitive growth, and emotional well-being. However, the </w:t>
      </w:r>
      <w:r w:rsidRPr="0C327465" w:rsidR="3518DFF3">
        <w:rPr>
          <w:rFonts w:ascii="Calibri" w:hAnsi="Calibri" w:eastAsia="Calibri" w:cs="Calibri"/>
          <w:b w:val="0"/>
          <w:bCs w:val="0"/>
          <w:i w:val="0"/>
          <w:iCs w:val="0"/>
          <w:caps w:val="0"/>
          <w:smallCaps w:val="0"/>
          <w:noProof w:val="0"/>
          <w:color w:val="auto"/>
          <w:sz w:val="24"/>
          <w:szCs w:val="24"/>
          <w:lang w:val="en-GB"/>
        </w:rPr>
        <w:t>considerable expenses</w:t>
      </w:r>
      <w:r w:rsidRPr="0C327465" w:rsidR="6FCE941A">
        <w:rPr>
          <w:rFonts w:ascii="Calibri" w:hAnsi="Calibri" w:eastAsia="Calibri" w:cs="Calibri"/>
          <w:b w:val="0"/>
          <w:bCs w:val="0"/>
          <w:i w:val="0"/>
          <w:iCs w:val="0"/>
          <w:caps w:val="0"/>
          <w:smallCaps w:val="0"/>
          <w:noProof w:val="0"/>
          <w:color w:val="auto"/>
          <w:sz w:val="24"/>
          <w:szCs w:val="24"/>
          <w:lang w:val="en-GB"/>
        </w:rPr>
        <w:t xml:space="preserve"> associated with </w:t>
      </w:r>
      <w:r w:rsidRPr="0C327465" w:rsidR="6FCE941A">
        <w:rPr>
          <w:rFonts w:ascii="Calibri" w:hAnsi="Calibri" w:eastAsia="Calibri" w:cs="Calibri"/>
          <w:b w:val="0"/>
          <w:bCs w:val="0"/>
          <w:i w:val="0"/>
          <w:iCs w:val="0"/>
          <w:caps w:val="0"/>
          <w:smallCaps w:val="0"/>
          <w:noProof w:val="0"/>
          <w:color w:val="auto"/>
          <w:sz w:val="24"/>
          <w:szCs w:val="24"/>
          <w:lang w:val="en-GB"/>
        </w:rPr>
        <w:t>establishing</w:t>
      </w:r>
      <w:r w:rsidRPr="0C327465" w:rsidR="6FCE941A">
        <w:rPr>
          <w:rFonts w:ascii="Calibri" w:hAnsi="Calibri" w:eastAsia="Calibri" w:cs="Calibri"/>
          <w:b w:val="0"/>
          <w:bCs w:val="0"/>
          <w:i w:val="0"/>
          <w:iCs w:val="0"/>
          <w:caps w:val="0"/>
          <w:smallCaps w:val="0"/>
          <w:noProof w:val="0"/>
          <w:color w:val="auto"/>
          <w:sz w:val="24"/>
          <w:szCs w:val="24"/>
          <w:lang w:val="en-GB"/>
        </w:rPr>
        <w:t xml:space="preserve"> and maintaining such dedicated sensory environments often </w:t>
      </w:r>
      <w:r w:rsidRPr="0C327465" w:rsidR="0C2AD2FC">
        <w:rPr>
          <w:rFonts w:ascii="Calibri" w:hAnsi="Calibri" w:eastAsia="Calibri" w:cs="Calibri"/>
          <w:b w:val="0"/>
          <w:bCs w:val="0"/>
          <w:i w:val="0"/>
          <w:iCs w:val="0"/>
          <w:caps w:val="0"/>
          <w:smallCaps w:val="0"/>
          <w:noProof w:val="0"/>
          <w:color w:val="auto"/>
          <w:sz w:val="24"/>
          <w:szCs w:val="24"/>
          <w:lang w:val="en-GB"/>
        </w:rPr>
        <w:t xml:space="preserve">makes </w:t>
      </w:r>
      <w:r w:rsidRPr="0C327465" w:rsidR="6FCE941A">
        <w:rPr>
          <w:rFonts w:ascii="Calibri" w:hAnsi="Calibri" w:eastAsia="Calibri" w:cs="Calibri"/>
          <w:b w:val="0"/>
          <w:bCs w:val="0"/>
          <w:i w:val="0"/>
          <w:iCs w:val="0"/>
          <w:caps w:val="0"/>
          <w:smallCaps w:val="0"/>
          <w:noProof w:val="0"/>
          <w:color w:val="auto"/>
          <w:sz w:val="24"/>
          <w:szCs w:val="24"/>
          <w:lang w:val="en-GB"/>
        </w:rPr>
        <w:t>them inaccessible to many educational institutions, including schools and nurseries.</w:t>
      </w:r>
    </w:p>
    <w:p w:rsidR="23CB1A6E" w:rsidP="0C327465" w:rsidRDefault="23CB1A6E" w14:paraId="66380E46" w14:textId="08DFA3F9">
      <w:pPr>
        <w:shd w:val="clear" w:color="auto" w:fill="FFFFFF" w:themeFill="background1"/>
        <w:spacing w:before="0" w:beforeAutospacing="off" w:after="240" w:afterAutospacing="off" w:line="360" w:lineRule="auto"/>
        <w:jc w:val="both"/>
        <w:rPr>
          <w:rFonts w:ascii="Calibri" w:hAnsi="Calibri" w:eastAsia="Calibri" w:cs="Calibri"/>
          <w:b w:val="0"/>
          <w:bCs w:val="0"/>
          <w:i w:val="0"/>
          <w:iCs w:val="0"/>
          <w:caps w:val="0"/>
          <w:smallCaps w:val="0"/>
          <w:noProof w:val="0"/>
          <w:color w:val="auto"/>
          <w:sz w:val="24"/>
          <w:szCs w:val="24"/>
          <w:lang w:val="en-GB"/>
        </w:rPr>
      </w:pPr>
      <w:r w:rsidRPr="0C327465" w:rsidR="23CB1A6E">
        <w:rPr>
          <w:rFonts w:ascii="Calibri" w:hAnsi="Calibri" w:eastAsia="Calibri" w:cs="Calibri"/>
          <w:b w:val="0"/>
          <w:bCs w:val="0"/>
          <w:i w:val="0"/>
          <w:iCs w:val="0"/>
          <w:caps w:val="0"/>
          <w:smallCaps w:val="0"/>
          <w:noProof w:val="0"/>
          <w:color w:val="auto"/>
          <w:sz w:val="24"/>
          <w:szCs w:val="24"/>
          <w:lang w:val="en-GB"/>
        </w:rPr>
        <w:t xml:space="preserve">   </w:t>
      </w:r>
      <w:r w:rsidRPr="0C327465" w:rsidR="6FCE941A">
        <w:rPr>
          <w:rFonts w:ascii="Calibri" w:hAnsi="Calibri" w:eastAsia="Calibri" w:cs="Calibri"/>
          <w:b w:val="0"/>
          <w:bCs w:val="0"/>
          <w:i w:val="0"/>
          <w:iCs w:val="0"/>
          <w:caps w:val="0"/>
          <w:smallCaps w:val="0"/>
          <w:noProof w:val="0"/>
          <w:color w:val="auto"/>
          <w:sz w:val="24"/>
          <w:szCs w:val="24"/>
          <w:lang w:val="en-GB"/>
        </w:rPr>
        <w:t xml:space="preserve">The Sensory Express </w:t>
      </w:r>
      <w:r w:rsidRPr="0C327465" w:rsidR="6FCE941A">
        <w:rPr>
          <w:rFonts w:ascii="Calibri" w:hAnsi="Calibri" w:eastAsia="Calibri" w:cs="Calibri"/>
          <w:b w:val="0"/>
          <w:bCs w:val="0"/>
          <w:i w:val="0"/>
          <w:iCs w:val="0"/>
          <w:caps w:val="0"/>
          <w:smallCaps w:val="0"/>
          <w:noProof w:val="0"/>
          <w:color w:val="auto"/>
          <w:sz w:val="24"/>
          <w:szCs w:val="24"/>
          <w:lang w:val="en-GB"/>
        </w:rPr>
        <w:t>seeks</w:t>
      </w:r>
      <w:r w:rsidRPr="0C327465" w:rsidR="6FCE941A">
        <w:rPr>
          <w:rFonts w:ascii="Calibri" w:hAnsi="Calibri" w:eastAsia="Calibri" w:cs="Calibri"/>
          <w:b w:val="0"/>
          <w:bCs w:val="0"/>
          <w:i w:val="0"/>
          <w:iCs w:val="0"/>
          <w:caps w:val="0"/>
          <w:smallCaps w:val="0"/>
          <w:noProof w:val="0"/>
          <w:color w:val="auto"/>
          <w:sz w:val="24"/>
          <w:szCs w:val="24"/>
          <w:lang w:val="en-GB"/>
        </w:rPr>
        <w:t xml:space="preserve"> to address this </w:t>
      </w:r>
      <w:r w:rsidRPr="0C327465" w:rsidR="1B90FC15">
        <w:rPr>
          <w:rFonts w:ascii="Calibri" w:hAnsi="Calibri" w:eastAsia="Calibri" w:cs="Calibri"/>
          <w:b w:val="0"/>
          <w:bCs w:val="0"/>
          <w:i w:val="0"/>
          <w:iCs w:val="0"/>
          <w:caps w:val="0"/>
          <w:smallCaps w:val="0"/>
          <w:noProof w:val="0"/>
          <w:color w:val="auto"/>
          <w:sz w:val="24"/>
          <w:szCs w:val="24"/>
          <w:lang w:val="en-GB"/>
        </w:rPr>
        <w:t>issue</w:t>
      </w:r>
      <w:r w:rsidRPr="0C327465" w:rsidR="6FCE941A">
        <w:rPr>
          <w:rFonts w:ascii="Calibri" w:hAnsi="Calibri" w:eastAsia="Calibri" w:cs="Calibri"/>
          <w:b w:val="0"/>
          <w:bCs w:val="0"/>
          <w:i w:val="0"/>
          <w:iCs w:val="0"/>
          <w:caps w:val="0"/>
          <w:smallCaps w:val="0"/>
          <w:noProof w:val="0"/>
          <w:color w:val="auto"/>
          <w:sz w:val="24"/>
          <w:szCs w:val="24"/>
          <w:lang w:val="en-GB"/>
        </w:rPr>
        <w:t xml:space="preserve"> by delivering a fully equipped sensory environment directly to educational settings. This innovative mobile solution ensures that all children, regardless of their institution’s</w:t>
      </w:r>
      <w:r w:rsidRPr="0C327465" w:rsidR="58212941">
        <w:rPr>
          <w:rFonts w:ascii="Calibri" w:hAnsi="Calibri" w:eastAsia="Calibri" w:cs="Calibri"/>
          <w:b w:val="0"/>
          <w:bCs w:val="0"/>
          <w:i w:val="0"/>
          <w:iCs w:val="0"/>
          <w:caps w:val="0"/>
          <w:smallCaps w:val="0"/>
          <w:noProof w:val="0"/>
          <w:color w:val="auto"/>
          <w:sz w:val="24"/>
          <w:szCs w:val="24"/>
          <w:lang w:val="en-GB"/>
        </w:rPr>
        <w:t xml:space="preserve"> financial limitations</w:t>
      </w:r>
      <w:r w:rsidRPr="0C327465" w:rsidR="6FCE941A">
        <w:rPr>
          <w:rFonts w:ascii="Calibri" w:hAnsi="Calibri" w:eastAsia="Calibri" w:cs="Calibri"/>
          <w:b w:val="0"/>
          <w:bCs w:val="0"/>
          <w:i w:val="0"/>
          <w:iCs w:val="0"/>
          <w:caps w:val="0"/>
          <w:smallCaps w:val="0"/>
          <w:noProof w:val="0"/>
          <w:color w:val="auto"/>
          <w:sz w:val="24"/>
          <w:szCs w:val="24"/>
          <w:lang w:val="en-GB"/>
        </w:rPr>
        <w:t xml:space="preserve">, can access essential sensory experiences that support their educational progress and overall development. The initiative is informed by firsthand experience in early years education, where the absence of a dedicated sensory room was </w:t>
      </w:r>
      <w:r w:rsidRPr="0C327465" w:rsidR="7455EFD5">
        <w:rPr>
          <w:rFonts w:ascii="Calibri" w:hAnsi="Calibri" w:eastAsia="Calibri" w:cs="Calibri"/>
          <w:b w:val="0"/>
          <w:bCs w:val="0"/>
          <w:i w:val="0"/>
          <w:iCs w:val="0"/>
          <w:caps w:val="0"/>
          <w:smallCaps w:val="0"/>
          <w:noProof w:val="0"/>
          <w:color w:val="auto"/>
          <w:sz w:val="24"/>
          <w:szCs w:val="24"/>
          <w:lang w:val="en-GB"/>
        </w:rPr>
        <w:t xml:space="preserve">strongly </w:t>
      </w:r>
      <w:r w:rsidRPr="0C327465" w:rsidR="3F018EF5">
        <w:rPr>
          <w:rFonts w:ascii="Calibri" w:hAnsi="Calibri" w:eastAsia="Calibri" w:cs="Calibri"/>
          <w:b w:val="0"/>
          <w:bCs w:val="0"/>
          <w:i w:val="0"/>
          <w:iCs w:val="0"/>
          <w:caps w:val="0"/>
          <w:smallCaps w:val="0"/>
          <w:noProof w:val="0"/>
          <w:color w:val="auto"/>
          <w:sz w:val="24"/>
          <w:szCs w:val="24"/>
          <w:lang w:val="en-GB"/>
        </w:rPr>
        <w:t>recognised</w:t>
      </w:r>
      <w:r w:rsidRPr="0C327465" w:rsidR="6FCE941A">
        <w:rPr>
          <w:rFonts w:ascii="Calibri" w:hAnsi="Calibri" w:eastAsia="Calibri" w:cs="Calibri"/>
          <w:b w:val="0"/>
          <w:bCs w:val="0"/>
          <w:i w:val="0"/>
          <w:iCs w:val="0"/>
          <w:caps w:val="0"/>
          <w:smallCaps w:val="0"/>
          <w:noProof w:val="0"/>
          <w:color w:val="auto"/>
          <w:sz w:val="24"/>
          <w:szCs w:val="24"/>
          <w:lang w:val="en-GB"/>
        </w:rPr>
        <w:t xml:space="preserve">, particularly among children with ALN who </w:t>
      </w:r>
      <w:r w:rsidRPr="0C327465" w:rsidR="6FCE941A">
        <w:rPr>
          <w:rFonts w:ascii="Calibri" w:hAnsi="Calibri" w:eastAsia="Calibri" w:cs="Calibri"/>
          <w:b w:val="0"/>
          <w:bCs w:val="0"/>
          <w:i w:val="0"/>
          <w:iCs w:val="0"/>
          <w:caps w:val="0"/>
          <w:smallCaps w:val="0"/>
          <w:noProof w:val="0"/>
          <w:color w:val="auto"/>
          <w:sz w:val="24"/>
          <w:szCs w:val="24"/>
          <w:lang w:val="en-GB"/>
        </w:rPr>
        <w:t>require speciali</w:t>
      </w:r>
      <w:r w:rsidRPr="0C327465" w:rsidR="40BA47CC">
        <w:rPr>
          <w:rFonts w:ascii="Calibri" w:hAnsi="Calibri" w:eastAsia="Calibri" w:cs="Calibri"/>
          <w:b w:val="0"/>
          <w:bCs w:val="0"/>
          <w:i w:val="0"/>
          <w:iCs w:val="0"/>
          <w:caps w:val="0"/>
          <w:smallCaps w:val="0"/>
          <w:noProof w:val="0"/>
          <w:color w:val="auto"/>
          <w:sz w:val="24"/>
          <w:szCs w:val="24"/>
          <w:lang w:val="en-GB"/>
        </w:rPr>
        <w:t>s</w:t>
      </w:r>
      <w:r w:rsidRPr="0C327465" w:rsidR="6FCE941A">
        <w:rPr>
          <w:rFonts w:ascii="Calibri" w:hAnsi="Calibri" w:eastAsia="Calibri" w:cs="Calibri"/>
          <w:b w:val="0"/>
          <w:bCs w:val="0"/>
          <w:i w:val="0"/>
          <w:iCs w:val="0"/>
          <w:caps w:val="0"/>
          <w:smallCaps w:val="0"/>
          <w:noProof w:val="0"/>
          <w:color w:val="auto"/>
          <w:sz w:val="24"/>
          <w:szCs w:val="24"/>
          <w:lang w:val="en-GB"/>
        </w:rPr>
        <w:t>ed sensory stimulation to thrive. Witnessing this gap inspired the development of a business model designed to bridge it effectively.</w:t>
      </w:r>
    </w:p>
    <w:p w:rsidR="04AF6585" w:rsidP="0C327465" w:rsidRDefault="04AF6585" w14:paraId="4D5940A8" w14:textId="11AEE9B9">
      <w:pPr>
        <w:pStyle w:val="Normal"/>
        <w:shd w:val="clear" w:color="auto" w:fill="FFFFFF" w:themeFill="background1"/>
        <w:spacing w:before="0" w:beforeAutospacing="off" w:after="240" w:afterAutospacing="off" w:line="360" w:lineRule="auto"/>
        <w:jc w:val="both"/>
        <w:rPr>
          <w:rFonts w:ascii="Calibri" w:hAnsi="Calibri" w:eastAsia="Calibri" w:cs="Calibri"/>
          <w:noProof w:val="0"/>
          <w:sz w:val="24"/>
          <w:szCs w:val="24"/>
          <w:lang w:val="en-GB"/>
        </w:rPr>
      </w:pPr>
      <w:r w:rsidRPr="0C327465" w:rsidR="04AF6585">
        <w:rPr>
          <w:rFonts w:ascii="Open Sans" w:hAnsi="Open Sans" w:eastAsia="Open Sans" w:cs="Open Sans"/>
          <w:b w:val="0"/>
          <w:bCs w:val="0"/>
          <w:i w:val="0"/>
          <w:iCs w:val="0"/>
          <w:caps w:val="0"/>
          <w:smallCaps w:val="0"/>
          <w:noProof w:val="0"/>
          <w:color w:val="172B4D"/>
          <w:sz w:val="24"/>
          <w:szCs w:val="24"/>
          <w:lang w:val="en-GB"/>
        </w:rPr>
        <w:t xml:space="preserve"> </w:t>
      </w:r>
      <w:r w:rsidRPr="0C327465" w:rsidR="04AF6585">
        <w:rPr>
          <w:rFonts w:ascii="Calibri" w:hAnsi="Calibri" w:eastAsia="Calibri" w:cs="Calibri"/>
          <w:b w:val="0"/>
          <w:bCs w:val="0"/>
          <w:i w:val="0"/>
          <w:iCs w:val="0"/>
          <w:caps w:val="0"/>
          <w:smallCaps w:val="0"/>
          <w:noProof w:val="0"/>
          <w:color w:val="auto"/>
          <w:sz w:val="24"/>
          <w:szCs w:val="24"/>
          <w:lang w:val="en-GB"/>
        </w:rPr>
        <w:t xml:space="preserve"> Drawing upon a background in early childhood education and practical nursery nursing experience, the project emphasises the creation of a safe, engaging, and accessible space where children with </w:t>
      </w:r>
      <w:r w:rsidRPr="0C327465" w:rsidR="04AF6585">
        <w:rPr>
          <w:rFonts w:ascii="Calibri" w:hAnsi="Calibri" w:eastAsia="Calibri" w:cs="Calibri"/>
          <w:b w:val="0"/>
          <w:bCs w:val="0"/>
          <w:i w:val="0"/>
          <w:iCs w:val="0"/>
          <w:caps w:val="0"/>
          <w:smallCaps w:val="0"/>
          <w:noProof w:val="0"/>
          <w:color w:val="auto"/>
          <w:sz w:val="24"/>
          <w:szCs w:val="24"/>
          <w:lang w:val="en-GB"/>
        </w:rPr>
        <w:t>additional</w:t>
      </w:r>
      <w:r w:rsidRPr="0C327465" w:rsidR="04AF6585">
        <w:rPr>
          <w:rFonts w:ascii="Calibri" w:hAnsi="Calibri" w:eastAsia="Calibri" w:cs="Calibri"/>
          <w:b w:val="0"/>
          <w:bCs w:val="0"/>
          <w:i w:val="0"/>
          <w:iCs w:val="0"/>
          <w:caps w:val="0"/>
          <w:smallCaps w:val="0"/>
          <w:noProof w:val="0"/>
          <w:color w:val="auto"/>
          <w:sz w:val="24"/>
          <w:szCs w:val="24"/>
          <w:lang w:val="en-GB"/>
        </w:rPr>
        <w:t xml:space="preserve"> learning needs can explore, learn, and reach their full potential. The thoughtfully designed sensory activities incorporated within the mobile environment are intended to stimulate the senses, foster relaxation, and enhance social, emotional, and cognitive development in an inclusive manner. The primary purpose of this initiative is to make a meaningful difference for children with </w:t>
      </w:r>
      <w:r w:rsidRPr="0C327465" w:rsidR="04AF6585">
        <w:rPr>
          <w:rFonts w:ascii="Calibri" w:hAnsi="Calibri" w:eastAsia="Calibri" w:cs="Calibri"/>
          <w:b w:val="0"/>
          <w:bCs w:val="0"/>
          <w:i w:val="0"/>
          <w:iCs w:val="0"/>
          <w:caps w:val="0"/>
          <w:smallCaps w:val="0"/>
          <w:noProof w:val="0"/>
          <w:color w:val="auto"/>
          <w:sz w:val="24"/>
          <w:szCs w:val="24"/>
          <w:lang w:val="en-GB"/>
        </w:rPr>
        <w:t>additional</w:t>
      </w:r>
      <w:r w:rsidRPr="0C327465" w:rsidR="04AF6585">
        <w:rPr>
          <w:rFonts w:ascii="Calibri" w:hAnsi="Calibri" w:eastAsia="Calibri" w:cs="Calibri"/>
          <w:b w:val="0"/>
          <w:bCs w:val="0"/>
          <w:i w:val="0"/>
          <w:iCs w:val="0"/>
          <w:caps w:val="0"/>
          <w:smallCaps w:val="0"/>
          <w:noProof w:val="0"/>
          <w:color w:val="auto"/>
          <w:sz w:val="24"/>
          <w:szCs w:val="24"/>
          <w:lang w:val="en-GB"/>
        </w:rPr>
        <w:t xml:space="preserve"> needs by providing </w:t>
      </w:r>
      <w:r w:rsidRPr="0C327465" w:rsidR="04AF6585">
        <w:rPr>
          <w:rFonts w:ascii="Calibri" w:hAnsi="Calibri" w:eastAsia="Calibri" w:cs="Calibri"/>
          <w:b w:val="0"/>
          <w:bCs w:val="0"/>
          <w:i w:val="0"/>
          <w:iCs w:val="0"/>
          <w:caps w:val="0"/>
          <w:smallCaps w:val="0"/>
          <w:noProof w:val="0"/>
          <w:color w:val="auto"/>
          <w:sz w:val="24"/>
          <w:szCs w:val="24"/>
          <w:lang w:val="en-GB"/>
        </w:rPr>
        <w:t>equitable</w:t>
      </w:r>
      <w:r w:rsidRPr="0C327465" w:rsidR="04AF6585">
        <w:rPr>
          <w:rFonts w:ascii="Calibri" w:hAnsi="Calibri" w:eastAsia="Calibri" w:cs="Calibri"/>
          <w:b w:val="0"/>
          <w:bCs w:val="0"/>
          <w:i w:val="0"/>
          <w:iCs w:val="0"/>
          <w:caps w:val="0"/>
          <w:smallCaps w:val="0"/>
          <w:noProof w:val="0"/>
          <w:color w:val="auto"/>
          <w:sz w:val="24"/>
          <w:szCs w:val="24"/>
          <w:lang w:val="en-GB"/>
        </w:rPr>
        <w:t xml:space="preserve"> access to sensory resources that might otherwise be unavailable to them. Through commitment, knowledge, and passion, The Sensory Express aims to transform the landscape of sensory support in educational contexts, ensuring that no child is left behind due to financial or logistical barriers</w:t>
      </w:r>
      <w:r w:rsidRPr="0C327465" w:rsidR="04AF6585">
        <w:rPr>
          <w:rFonts w:ascii="Open Sans" w:hAnsi="Open Sans" w:eastAsia="Open Sans" w:cs="Open Sans"/>
          <w:b w:val="0"/>
          <w:bCs w:val="0"/>
          <w:i w:val="0"/>
          <w:iCs w:val="0"/>
          <w:caps w:val="0"/>
          <w:smallCaps w:val="0"/>
          <w:noProof w:val="0"/>
          <w:color w:val="172B4D"/>
          <w:sz w:val="24"/>
          <w:szCs w:val="24"/>
          <w:lang w:val="en-GB"/>
        </w:rPr>
        <w:t>.</w:t>
      </w:r>
    </w:p>
    <w:p w:rsidR="3E936B09" w:rsidP="0C327465" w:rsidRDefault="3E936B09" w14:paraId="787C39D8" w14:textId="383E6510">
      <w:pPr>
        <w:pStyle w:val="Normal"/>
        <w:shd w:val="clear" w:color="auto" w:fill="FFFFFF" w:themeFill="background1"/>
        <w:spacing w:before="0" w:beforeAutospacing="off" w:after="240" w:afterAutospacing="off" w:line="360" w:lineRule="auto"/>
        <w:jc w:val="both"/>
        <w:rPr>
          <w:rFonts w:ascii="Calibri" w:hAnsi="Calibri" w:eastAsia="Calibri" w:cs="Calibri"/>
          <w:noProof w:val="0"/>
          <w:color w:val="auto"/>
          <w:sz w:val="24"/>
          <w:szCs w:val="24"/>
          <w:lang w:val="en-GB"/>
        </w:rPr>
      </w:pPr>
      <w:r w:rsidRPr="0C327465" w:rsidR="3E936B09">
        <w:rPr>
          <w:rFonts w:ascii="Calibri" w:hAnsi="Calibri" w:eastAsia="Calibri" w:cs="Calibri"/>
          <w:b w:val="0"/>
          <w:bCs w:val="0"/>
          <w:i w:val="0"/>
          <w:iCs w:val="0"/>
          <w:caps w:val="0"/>
          <w:smallCaps w:val="0"/>
          <w:noProof w:val="0"/>
          <w:color w:val="auto"/>
          <w:sz w:val="24"/>
          <w:szCs w:val="24"/>
          <w:lang w:val="en-GB"/>
        </w:rPr>
        <w:t xml:space="preserve">   A mobile sensory environment can significantly support the physical development of children and young people with physical and motor difficulties by </w:t>
      </w:r>
      <w:r w:rsidRPr="0C327465" w:rsidR="3E936B09">
        <w:rPr>
          <w:rFonts w:ascii="Calibri" w:hAnsi="Calibri" w:eastAsia="Calibri" w:cs="Calibri"/>
          <w:b w:val="0"/>
          <w:bCs w:val="0"/>
          <w:i w:val="0"/>
          <w:iCs w:val="0"/>
          <w:caps w:val="0"/>
          <w:smallCaps w:val="0"/>
          <w:noProof w:val="0"/>
          <w:color w:val="auto"/>
          <w:sz w:val="24"/>
          <w:szCs w:val="24"/>
          <w:lang w:val="en-GB"/>
        </w:rPr>
        <w:t>providing</w:t>
      </w:r>
      <w:r w:rsidRPr="0C327465" w:rsidR="3E936B09">
        <w:rPr>
          <w:rFonts w:ascii="Calibri" w:hAnsi="Calibri" w:eastAsia="Calibri" w:cs="Calibri"/>
          <w:b w:val="0"/>
          <w:bCs w:val="0"/>
          <w:i w:val="0"/>
          <w:iCs w:val="0"/>
          <w:caps w:val="0"/>
          <w:smallCaps w:val="0"/>
          <w:noProof w:val="0"/>
          <w:color w:val="auto"/>
          <w:sz w:val="24"/>
          <w:szCs w:val="24"/>
          <w:lang w:val="en-GB"/>
        </w:rPr>
        <w:t xml:space="preserve"> targeted opportunities to enhance movement, coordination, strength, and endurance. Research from Gov.uk highlights the importance of sensory integration in promoting physical skills, emphasizing that sensory-rich environments can improve gross and fine motor abilities essential for everyday functioning. Through carefully designed sensory equipment and activities that encourage gross motor skills such as balance, whole body movement, and coordination the mobile sensory space can help improve abilities like walking, running, and </w:t>
      </w:r>
      <w:r w:rsidRPr="0C327465" w:rsidR="3E936B09">
        <w:rPr>
          <w:rFonts w:ascii="Calibri" w:hAnsi="Calibri" w:eastAsia="Calibri" w:cs="Calibri"/>
          <w:b w:val="0"/>
          <w:bCs w:val="0"/>
          <w:i w:val="0"/>
          <w:iCs w:val="0"/>
          <w:caps w:val="0"/>
          <w:smallCaps w:val="0"/>
          <w:noProof w:val="0"/>
          <w:color w:val="auto"/>
          <w:sz w:val="24"/>
          <w:szCs w:val="24"/>
          <w:lang w:val="en-GB"/>
        </w:rPr>
        <w:t>maintaining</w:t>
      </w:r>
      <w:r w:rsidRPr="0C327465" w:rsidR="3E936B09">
        <w:rPr>
          <w:rFonts w:ascii="Calibri" w:hAnsi="Calibri" w:eastAsia="Calibri" w:cs="Calibri"/>
          <w:b w:val="0"/>
          <w:bCs w:val="0"/>
          <w:i w:val="0"/>
          <w:iCs w:val="0"/>
          <w:caps w:val="0"/>
          <w:smallCaps w:val="0"/>
          <w:noProof w:val="0"/>
          <w:color w:val="auto"/>
          <w:sz w:val="24"/>
          <w:szCs w:val="24"/>
          <w:lang w:val="en-GB"/>
        </w:rPr>
        <w:t xml:space="preserve"> posture. Additionally, the inclusion of fine motor skill activities within the sensory environment can aid in developing hand-eye coordination and manual control necessary for tasks like writing, cutting, and manipulating tools. By </w:t>
      </w:r>
      <w:r w:rsidRPr="0C327465" w:rsidR="3E936B09">
        <w:rPr>
          <w:rFonts w:ascii="Calibri" w:hAnsi="Calibri" w:eastAsia="Calibri" w:cs="Calibri"/>
          <w:b w:val="0"/>
          <w:bCs w:val="0"/>
          <w:i w:val="0"/>
          <w:iCs w:val="0"/>
          <w:caps w:val="0"/>
          <w:smallCaps w:val="0"/>
          <w:noProof w:val="0"/>
          <w:color w:val="auto"/>
          <w:sz w:val="24"/>
          <w:szCs w:val="24"/>
          <w:lang w:val="en-GB"/>
        </w:rPr>
        <w:t>facilitating</w:t>
      </w:r>
      <w:r w:rsidRPr="0C327465" w:rsidR="3E936B09">
        <w:rPr>
          <w:rFonts w:ascii="Calibri" w:hAnsi="Calibri" w:eastAsia="Calibri" w:cs="Calibri"/>
          <w:b w:val="0"/>
          <w:bCs w:val="0"/>
          <w:i w:val="0"/>
          <w:iCs w:val="0"/>
          <w:caps w:val="0"/>
          <w:smallCaps w:val="0"/>
          <w:noProof w:val="0"/>
          <w:color w:val="auto"/>
          <w:sz w:val="24"/>
          <w:szCs w:val="24"/>
          <w:lang w:val="en-GB"/>
        </w:rPr>
        <w:t xml:space="preserve"> engagement in these essential physical exercises within an accessible and supportive setting, the mobile sensory bus promotes greater participation in developmental activities, thereby enhancing functional skills, academic involvement, and social interaction.</w:t>
      </w:r>
    </w:p>
    <w:p w:rsidR="759CAB02" w:rsidP="0C327465" w:rsidRDefault="759CAB02" w14:paraId="07E6F8F4" w14:textId="39A1FAC6">
      <w:pPr>
        <w:pStyle w:val="Normal"/>
        <w:shd w:val="clear" w:color="auto" w:fill="FFFFFF" w:themeFill="background1"/>
        <w:spacing w:before="0" w:beforeAutospacing="off" w:after="240" w:afterAutospacing="off" w:line="360" w:lineRule="auto"/>
        <w:jc w:val="both"/>
        <w:rPr>
          <w:rFonts w:ascii="Calibri" w:hAnsi="Calibri" w:eastAsia="Calibri" w:cs="Calibri"/>
          <w:noProof w:val="0"/>
          <w:color w:val="auto"/>
          <w:sz w:val="24"/>
          <w:szCs w:val="24"/>
          <w:lang w:val="en-GB"/>
        </w:rPr>
      </w:pPr>
      <w:r w:rsidRPr="0C327465" w:rsidR="759CAB02">
        <w:rPr>
          <w:rFonts w:ascii="Calibri" w:hAnsi="Calibri" w:eastAsia="Calibri" w:cs="Calibri"/>
          <w:b w:val="0"/>
          <w:bCs w:val="0"/>
          <w:i w:val="0"/>
          <w:iCs w:val="0"/>
          <w:caps w:val="0"/>
          <w:smallCaps w:val="0"/>
          <w:noProof w:val="0"/>
          <w:color w:val="auto"/>
          <w:sz w:val="24"/>
          <w:szCs w:val="24"/>
          <w:lang w:val="en-GB"/>
        </w:rPr>
        <w:t xml:space="preserve"> </w:t>
      </w:r>
      <w:r w:rsidRPr="0C327465" w:rsidR="759CAB02">
        <w:rPr>
          <w:rFonts w:ascii="Calibri" w:hAnsi="Calibri" w:eastAsia="Calibri" w:cs="Calibri"/>
          <w:b w:val="0"/>
          <w:bCs w:val="0"/>
          <w:i w:val="0"/>
          <w:iCs w:val="0"/>
          <w:caps w:val="0"/>
          <w:smallCaps w:val="0"/>
          <w:noProof w:val="0"/>
          <w:color w:val="auto"/>
          <w:sz w:val="24"/>
          <w:szCs w:val="24"/>
          <w:lang w:val="en-GB"/>
        </w:rPr>
        <w:t xml:space="preserve"> </w:t>
      </w:r>
      <w:r w:rsidRPr="0C327465" w:rsidR="57BC8BEC">
        <w:rPr>
          <w:rFonts w:ascii="Calibri" w:hAnsi="Calibri" w:eastAsia="Calibri" w:cs="Calibri"/>
          <w:b w:val="0"/>
          <w:bCs w:val="0"/>
          <w:i w:val="0"/>
          <w:iCs w:val="0"/>
          <w:caps w:val="0"/>
          <w:smallCaps w:val="0"/>
          <w:noProof w:val="0"/>
          <w:color w:val="auto"/>
          <w:sz w:val="24"/>
          <w:szCs w:val="24"/>
          <w:lang w:val="en-GB"/>
        </w:rPr>
        <w:t xml:space="preserve">Sensory experiences play a vital role in supporting the emotional development of children by </w:t>
      </w:r>
      <w:r w:rsidRPr="0C327465" w:rsidR="57BC8BEC">
        <w:rPr>
          <w:rFonts w:ascii="Calibri" w:hAnsi="Calibri" w:eastAsia="Calibri" w:cs="Calibri"/>
          <w:b w:val="0"/>
          <w:bCs w:val="0"/>
          <w:i w:val="0"/>
          <w:iCs w:val="0"/>
          <w:caps w:val="0"/>
          <w:smallCaps w:val="0"/>
          <w:noProof w:val="0"/>
          <w:color w:val="auto"/>
          <w:sz w:val="24"/>
          <w:szCs w:val="24"/>
          <w:lang w:val="en-GB"/>
        </w:rPr>
        <w:t>facilitating</w:t>
      </w:r>
      <w:r w:rsidRPr="0C327465" w:rsidR="57BC8BEC">
        <w:rPr>
          <w:rFonts w:ascii="Calibri" w:hAnsi="Calibri" w:eastAsia="Calibri" w:cs="Calibri"/>
          <w:b w:val="0"/>
          <w:bCs w:val="0"/>
          <w:i w:val="0"/>
          <w:iCs w:val="0"/>
          <w:caps w:val="0"/>
          <w:smallCaps w:val="0"/>
          <w:noProof w:val="0"/>
          <w:color w:val="auto"/>
          <w:sz w:val="24"/>
          <w:szCs w:val="24"/>
          <w:lang w:val="en-GB"/>
        </w:rPr>
        <w:t xml:space="preserve"> emotional regulation. Engaging with sensory toys enables children to manage and respond effectively to overwhelming emotions </w:t>
      </w:r>
      <w:r w:rsidRPr="0C327465" w:rsidR="57BC8BEC">
        <w:rPr>
          <w:rFonts w:ascii="Calibri" w:hAnsi="Calibri" w:eastAsia="Calibri" w:cs="Calibri"/>
          <w:b w:val="0"/>
          <w:bCs w:val="0"/>
          <w:i w:val="0"/>
          <w:iCs w:val="0"/>
          <w:caps w:val="0"/>
          <w:smallCaps w:val="0"/>
          <w:noProof w:val="0"/>
          <w:color w:val="auto"/>
          <w:sz w:val="24"/>
          <w:szCs w:val="24"/>
          <w:lang w:val="en-GB"/>
        </w:rPr>
        <w:t>encountered</w:t>
      </w:r>
      <w:r w:rsidRPr="0C327465" w:rsidR="57BC8BEC">
        <w:rPr>
          <w:rFonts w:ascii="Calibri" w:hAnsi="Calibri" w:eastAsia="Calibri" w:cs="Calibri"/>
          <w:b w:val="0"/>
          <w:bCs w:val="0"/>
          <w:i w:val="0"/>
          <w:iCs w:val="0"/>
          <w:caps w:val="0"/>
          <w:smallCaps w:val="0"/>
          <w:noProof w:val="0"/>
          <w:color w:val="auto"/>
          <w:sz w:val="24"/>
          <w:szCs w:val="24"/>
          <w:lang w:val="en-GB"/>
        </w:rPr>
        <w:t xml:space="preserve"> in their daily lives. These sensory tools offer an important means for exploration, helping children to process and express their feelings in a healthy and constructive manner. By creating a calm and nurturing environment, sensory activities align with Maslow’s hierarchy of needs by fostering a sense of safety and belonging, which is particularly beneficial for children with </w:t>
      </w:r>
      <w:r w:rsidRPr="0C327465" w:rsidR="57BC8BEC">
        <w:rPr>
          <w:rFonts w:ascii="Calibri" w:hAnsi="Calibri" w:eastAsia="Calibri" w:cs="Calibri"/>
          <w:b w:val="0"/>
          <w:bCs w:val="0"/>
          <w:i w:val="0"/>
          <w:iCs w:val="0"/>
          <w:caps w:val="0"/>
          <w:smallCaps w:val="0"/>
          <w:noProof w:val="0"/>
          <w:color w:val="auto"/>
          <w:sz w:val="24"/>
          <w:szCs w:val="24"/>
          <w:lang w:val="en-GB"/>
        </w:rPr>
        <w:t>additional</w:t>
      </w:r>
      <w:r w:rsidRPr="0C327465" w:rsidR="57BC8BEC">
        <w:rPr>
          <w:rFonts w:ascii="Calibri" w:hAnsi="Calibri" w:eastAsia="Calibri" w:cs="Calibri"/>
          <w:b w:val="0"/>
          <w:bCs w:val="0"/>
          <w:i w:val="0"/>
          <w:iCs w:val="0"/>
          <w:caps w:val="0"/>
          <w:smallCaps w:val="0"/>
          <w:noProof w:val="0"/>
          <w:color w:val="auto"/>
          <w:sz w:val="24"/>
          <w:szCs w:val="24"/>
          <w:lang w:val="en-GB"/>
        </w:rPr>
        <w:t xml:space="preserve"> learning needs. This supportive setting also corresponds with Bowlby’s attachment theory, as it provides a secure space where children can develop a sense of security and trust. Through such interactions, sensory activities contribute significantly to the development of emotional resilience and self-regulation skills.</w:t>
      </w:r>
    </w:p>
    <w:p w:rsidR="5263DC50" w:rsidP="0C327465" w:rsidRDefault="5263DC50" w14:paraId="28AF3FB5" w14:textId="199D7F64">
      <w:pPr>
        <w:pStyle w:val="Normal"/>
        <w:shd w:val="clear" w:color="auto" w:fill="FFFFFF" w:themeFill="background1"/>
        <w:spacing w:before="0" w:beforeAutospacing="off" w:after="240" w:afterAutospacing="off" w:line="360" w:lineRule="auto"/>
        <w:jc w:val="left"/>
        <w:rPr>
          <w:rFonts w:ascii="Calibri" w:hAnsi="Calibri" w:eastAsia="Calibri" w:cs="Calibri"/>
          <w:noProof w:val="0"/>
          <w:color w:val="auto"/>
          <w:sz w:val="24"/>
          <w:szCs w:val="24"/>
          <w:lang w:val="en-GB"/>
        </w:rPr>
      </w:pPr>
      <w:r w:rsidRPr="0C327465" w:rsidR="5263DC50">
        <w:rPr>
          <w:rFonts w:ascii="Calibri" w:hAnsi="Calibri" w:eastAsia="Calibri" w:cs="Calibri"/>
          <w:b w:val="0"/>
          <w:bCs w:val="0"/>
          <w:i w:val="0"/>
          <w:iCs w:val="0"/>
          <w:caps w:val="0"/>
          <w:smallCaps w:val="0"/>
          <w:noProof w:val="0"/>
          <w:color w:val="auto"/>
          <w:sz w:val="24"/>
          <w:szCs w:val="24"/>
          <w:lang w:val="en-GB"/>
        </w:rPr>
        <w:t xml:space="preserve">  </w:t>
      </w:r>
      <w:r w:rsidRPr="0C327465" w:rsidR="5263DC50">
        <w:rPr>
          <w:rFonts w:ascii="Calibri" w:hAnsi="Calibri" w:eastAsia="Calibri" w:cs="Calibri"/>
          <w:b w:val="0"/>
          <w:bCs w:val="0"/>
          <w:i w:val="0"/>
          <w:iCs w:val="0"/>
          <w:caps w:val="0"/>
          <w:smallCaps w:val="0"/>
          <w:noProof w:val="0"/>
          <w:color w:val="auto"/>
          <w:sz w:val="24"/>
          <w:szCs w:val="24"/>
          <w:lang w:val="en-GB"/>
        </w:rPr>
        <w:t xml:space="preserve">Sensory activities play a significant role in supporting language and communication development in children. By engaging multiple senses, these activities introduce children to </w:t>
      </w:r>
      <w:r w:rsidRPr="0C327465" w:rsidR="5263DC50">
        <w:rPr>
          <w:rFonts w:ascii="Calibri" w:hAnsi="Calibri" w:eastAsia="Calibri" w:cs="Calibri"/>
          <w:b w:val="0"/>
          <w:bCs w:val="0"/>
          <w:i w:val="0"/>
          <w:iCs w:val="0"/>
          <w:caps w:val="0"/>
          <w:smallCaps w:val="0"/>
          <w:noProof w:val="0"/>
          <w:color w:val="auto"/>
          <w:sz w:val="24"/>
          <w:szCs w:val="24"/>
          <w:lang w:val="en-GB"/>
        </w:rPr>
        <w:t>new words</w:t>
      </w:r>
      <w:r w:rsidRPr="0C327465" w:rsidR="5263DC50">
        <w:rPr>
          <w:rFonts w:ascii="Calibri" w:hAnsi="Calibri" w:eastAsia="Calibri" w:cs="Calibri"/>
          <w:b w:val="0"/>
          <w:bCs w:val="0"/>
          <w:i w:val="0"/>
          <w:iCs w:val="0"/>
          <w:caps w:val="0"/>
          <w:smallCaps w:val="0"/>
          <w:noProof w:val="0"/>
          <w:color w:val="auto"/>
          <w:sz w:val="24"/>
          <w:szCs w:val="24"/>
          <w:lang w:val="en-GB"/>
        </w:rPr>
        <w:t xml:space="preserve"> and concepts, thereby enhancing their vocabulary and language skills. For example, tactile experiences such as playing with playdough or sand expose children to various textures and descriptive language. Additionally, sensory activities involving sound, such as listening to music or playing instruments, contribute to improved listening abilities and auditory processing, which are essential for language comprehension and learning. Furthermore, many sensory activities are designed for group participation, offering valuable opportunities for social interaction and communication. Through these shared experiences, children develop collaboration skills, learn effective communication, and build relationships. Overall, sensory activities provide a dynamic and engaging means for children to explore their environment, fostering essential language and communication skills.</w:t>
      </w:r>
    </w:p>
    <w:p w:rsidR="1658CB91" w:rsidP="0C327465" w:rsidRDefault="1658CB91" w14:paraId="5253237B" w14:textId="799D1AA9">
      <w:pPr>
        <w:pStyle w:val="Normal"/>
        <w:shd w:val="clear" w:color="auto" w:fill="FFFFFF" w:themeFill="background1"/>
        <w:spacing w:before="0" w:beforeAutospacing="off" w:after="240" w:afterAutospacing="off" w:line="360" w:lineRule="auto"/>
        <w:jc w:val="both"/>
      </w:pPr>
      <w:r w:rsidRPr="0C327465" w:rsidR="1658CB91">
        <w:rPr>
          <w:rFonts w:ascii="Calibri" w:hAnsi="Calibri" w:eastAsia="Calibri" w:cs="Calibri"/>
          <w:noProof w:val="0"/>
          <w:sz w:val="24"/>
          <w:szCs w:val="24"/>
          <w:lang w:val="en-GB"/>
        </w:rPr>
        <w:t xml:space="preserve"> </w:t>
      </w:r>
      <w:r w:rsidRPr="0C327465" w:rsidR="1658CB91">
        <w:rPr>
          <w:rFonts w:ascii="Calibri" w:hAnsi="Calibri" w:eastAsia="Calibri" w:cs="Calibri"/>
          <w:b w:val="0"/>
          <w:bCs w:val="0"/>
          <w:noProof w:val="0"/>
          <w:color w:val="auto"/>
          <w:sz w:val="24"/>
          <w:szCs w:val="24"/>
          <w:lang w:val="en-GB"/>
        </w:rPr>
        <w:t xml:space="preserve"> A </w:t>
      </w:r>
      <w:bookmarkStart w:name="_Int_AUUEJGpB" w:id="338906421"/>
      <w:r w:rsidRPr="0C327465" w:rsidR="1658CB91">
        <w:rPr>
          <w:rFonts w:ascii="Calibri" w:hAnsi="Calibri" w:eastAsia="Calibri" w:cs="Calibri"/>
          <w:b w:val="0"/>
          <w:bCs w:val="0"/>
          <w:noProof w:val="0"/>
          <w:color w:val="auto"/>
          <w:sz w:val="24"/>
          <w:szCs w:val="24"/>
          <w:lang w:val="en-GB"/>
        </w:rPr>
        <w:t>well designed</w:t>
      </w:r>
      <w:bookmarkEnd w:id="338906421"/>
      <w:r w:rsidRPr="0C327465" w:rsidR="1658CB91">
        <w:rPr>
          <w:rFonts w:ascii="Calibri" w:hAnsi="Calibri" w:eastAsia="Calibri" w:cs="Calibri"/>
          <w:b w:val="0"/>
          <w:bCs w:val="0"/>
          <w:noProof w:val="0"/>
          <w:color w:val="auto"/>
          <w:sz w:val="24"/>
          <w:szCs w:val="24"/>
          <w:lang w:val="en-GB"/>
        </w:rPr>
        <w:t xml:space="preserve"> sensory room is increasingly recognised as </w:t>
      </w:r>
      <w:r w:rsidRPr="0C327465" w:rsidR="1658CB91">
        <w:rPr>
          <w:rFonts w:ascii="Calibri" w:hAnsi="Calibri" w:eastAsia="Calibri" w:cs="Calibri"/>
          <w:b w:val="0"/>
          <w:bCs w:val="0"/>
          <w:noProof w:val="0"/>
          <w:color w:val="auto"/>
          <w:sz w:val="24"/>
          <w:szCs w:val="24"/>
          <w:lang w:val="en-GB"/>
        </w:rPr>
        <w:t>an important tool</w:t>
      </w:r>
      <w:r w:rsidRPr="0C327465" w:rsidR="1658CB91">
        <w:rPr>
          <w:rFonts w:ascii="Calibri" w:hAnsi="Calibri" w:eastAsia="Calibri" w:cs="Calibri"/>
          <w:b w:val="0"/>
          <w:bCs w:val="0"/>
          <w:noProof w:val="0"/>
          <w:color w:val="auto"/>
          <w:sz w:val="24"/>
          <w:szCs w:val="24"/>
          <w:lang w:val="en-GB"/>
        </w:rPr>
        <w:t xml:space="preserve"> for supporting cognitive development, particularly for children in early education and those with </w:t>
      </w:r>
      <w:r w:rsidRPr="0C327465" w:rsidR="1658CB91">
        <w:rPr>
          <w:rFonts w:ascii="Calibri" w:hAnsi="Calibri" w:eastAsia="Calibri" w:cs="Calibri"/>
          <w:b w:val="0"/>
          <w:bCs w:val="0"/>
          <w:noProof w:val="0"/>
          <w:color w:val="auto"/>
          <w:sz w:val="24"/>
          <w:szCs w:val="24"/>
          <w:lang w:val="en-GB"/>
        </w:rPr>
        <w:t>additional</w:t>
      </w:r>
      <w:r w:rsidRPr="0C327465" w:rsidR="1658CB91">
        <w:rPr>
          <w:rFonts w:ascii="Calibri" w:hAnsi="Calibri" w:eastAsia="Calibri" w:cs="Calibri"/>
          <w:b w:val="0"/>
          <w:bCs w:val="0"/>
          <w:noProof w:val="0"/>
          <w:color w:val="auto"/>
          <w:sz w:val="24"/>
          <w:szCs w:val="24"/>
          <w:lang w:val="en-GB"/>
        </w:rPr>
        <w:t xml:space="preserve"> learning needs. Such environments offer rich, multi‑sensory experiences that can strengthen key developmental areas, including attention, communication, and motor skills, while also promoting overall engagement and regulation.</w:t>
      </w:r>
    </w:p>
    <w:p w:rsidR="1FB1A56A" w:rsidP="0C327465" w:rsidRDefault="1FB1A56A" w14:paraId="536F430A" w14:textId="511CE80B">
      <w:pPr>
        <w:pStyle w:val="Normal"/>
        <w:shd w:val="clear" w:color="auto" w:fill="FFFFFF" w:themeFill="background1"/>
        <w:spacing w:before="0" w:beforeAutospacing="off" w:after="240" w:afterAutospacing="off" w:line="360" w:lineRule="auto"/>
        <w:jc w:val="both"/>
        <w:rPr>
          <w:rFonts w:ascii="Calibri" w:hAnsi="Calibri" w:eastAsia="Calibri" w:cs="Calibri"/>
          <w:b w:val="0"/>
          <w:bCs w:val="0"/>
          <w:noProof w:val="0"/>
          <w:color w:val="auto"/>
          <w:sz w:val="24"/>
          <w:szCs w:val="24"/>
          <w:lang w:val="en-GB"/>
        </w:rPr>
      </w:pPr>
      <w:r w:rsidRPr="0C327465" w:rsidR="1FB1A56A">
        <w:rPr>
          <w:rFonts w:ascii="Calibri" w:hAnsi="Calibri" w:eastAsia="Calibri" w:cs="Calibri"/>
          <w:b w:val="0"/>
          <w:bCs w:val="0"/>
          <w:noProof w:val="0"/>
          <w:color w:val="auto"/>
          <w:sz w:val="24"/>
          <w:szCs w:val="24"/>
          <w:lang w:val="en-GB"/>
        </w:rPr>
        <w:t xml:space="preserve">  </w:t>
      </w:r>
      <w:r w:rsidRPr="0C327465" w:rsidR="3B213D52">
        <w:rPr>
          <w:rFonts w:ascii="Calibri" w:hAnsi="Calibri" w:eastAsia="Calibri" w:cs="Calibri"/>
          <w:b w:val="0"/>
          <w:bCs w:val="0"/>
          <w:noProof w:val="0"/>
          <w:color w:val="auto"/>
          <w:sz w:val="24"/>
          <w:szCs w:val="24"/>
          <w:lang w:val="en-GB"/>
        </w:rPr>
        <w:t xml:space="preserve">A significant barrier to </w:t>
      </w:r>
      <w:r w:rsidRPr="0C327465" w:rsidR="137FBC83">
        <w:rPr>
          <w:rFonts w:ascii="Calibri" w:hAnsi="Calibri" w:eastAsia="Calibri" w:cs="Calibri"/>
          <w:b w:val="0"/>
          <w:bCs w:val="0"/>
          <w:noProof w:val="0"/>
          <w:color w:val="auto"/>
          <w:sz w:val="24"/>
          <w:szCs w:val="24"/>
          <w:lang w:val="en-GB"/>
        </w:rPr>
        <w:t>implementing</w:t>
      </w:r>
      <w:r w:rsidRPr="0C327465" w:rsidR="3B213D52">
        <w:rPr>
          <w:rFonts w:ascii="Calibri" w:hAnsi="Calibri" w:eastAsia="Calibri" w:cs="Calibri"/>
          <w:b w:val="0"/>
          <w:bCs w:val="0"/>
          <w:noProof w:val="0"/>
          <w:color w:val="auto"/>
          <w:sz w:val="24"/>
          <w:szCs w:val="24"/>
          <w:lang w:val="en-GB"/>
        </w:rPr>
        <w:t xml:space="preserve"> a mobile sensory bus lies in ensuring a full accessib</w:t>
      </w:r>
      <w:r w:rsidRPr="0C327465" w:rsidR="27B2EA38">
        <w:rPr>
          <w:rFonts w:ascii="Calibri" w:hAnsi="Calibri" w:eastAsia="Calibri" w:cs="Calibri"/>
          <w:b w:val="0"/>
          <w:bCs w:val="0"/>
          <w:noProof w:val="0"/>
          <w:color w:val="auto"/>
          <w:sz w:val="24"/>
          <w:szCs w:val="24"/>
          <w:lang w:val="en-GB"/>
        </w:rPr>
        <w:t xml:space="preserve">ility and safety for all users, </w:t>
      </w:r>
      <w:r w:rsidRPr="0C327465" w:rsidR="16FE7B33">
        <w:rPr>
          <w:rFonts w:ascii="Calibri" w:hAnsi="Calibri" w:eastAsia="Calibri" w:cs="Calibri"/>
          <w:b w:val="0"/>
          <w:bCs w:val="0"/>
          <w:noProof w:val="0"/>
          <w:color w:val="auto"/>
          <w:sz w:val="24"/>
          <w:szCs w:val="24"/>
          <w:lang w:val="en-GB"/>
        </w:rPr>
        <w:t>particularly</w:t>
      </w:r>
      <w:r w:rsidRPr="0C327465" w:rsidR="27B2EA38">
        <w:rPr>
          <w:rFonts w:ascii="Calibri" w:hAnsi="Calibri" w:eastAsia="Calibri" w:cs="Calibri"/>
          <w:b w:val="0"/>
          <w:bCs w:val="0"/>
          <w:noProof w:val="0"/>
          <w:color w:val="auto"/>
          <w:sz w:val="24"/>
          <w:szCs w:val="24"/>
          <w:lang w:val="en-GB"/>
        </w:rPr>
        <w:t xml:space="preserve"> children with mobility challenges. </w:t>
      </w:r>
      <w:r w:rsidRPr="0C327465" w:rsidR="6B1434B3">
        <w:rPr>
          <w:rFonts w:ascii="Calibri" w:hAnsi="Calibri" w:eastAsia="Calibri" w:cs="Calibri"/>
          <w:b w:val="0"/>
          <w:bCs w:val="0"/>
          <w:noProof w:val="0"/>
          <w:color w:val="auto"/>
          <w:sz w:val="24"/>
          <w:szCs w:val="24"/>
          <w:lang w:val="en-GB"/>
        </w:rPr>
        <w:t xml:space="preserve">The design must </w:t>
      </w:r>
      <w:r w:rsidRPr="0C327465" w:rsidR="5A44BD45">
        <w:rPr>
          <w:rFonts w:ascii="Calibri" w:hAnsi="Calibri" w:eastAsia="Calibri" w:cs="Calibri"/>
          <w:b w:val="0"/>
          <w:bCs w:val="0"/>
          <w:noProof w:val="0"/>
          <w:color w:val="auto"/>
          <w:sz w:val="24"/>
          <w:szCs w:val="24"/>
          <w:lang w:val="en-GB"/>
        </w:rPr>
        <w:t>accommodate</w:t>
      </w:r>
      <w:r w:rsidRPr="0C327465" w:rsidR="6B1434B3">
        <w:rPr>
          <w:rFonts w:ascii="Calibri" w:hAnsi="Calibri" w:eastAsia="Calibri" w:cs="Calibri"/>
          <w:b w:val="0"/>
          <w:bCs w:val="0"/>
          <w:noProof w:val="0"/>
          <w:color w:val="auto"/>
          <w:sz w:val="24"/>
          <w:szCs w:val="24"/>
          <w:lang w:val="en-GB"/>
        </w:rPr>
        <w:t xml:space="preserve"> wheelchair access, including reliable ramps and </w:t>
      </w:r>
      <w:r w:rsidRPr="0C327465" w:rsidR="5A3F20CA">
        <w:rPr>
          <w:rFonts w:ascii="Calibri" w:hAnsi="Calibri" w:eastAsia="Calibri" w:cs="Calibri"/>
          <w:b w:val="0"/>
          <w:bCs w:val="0"/>
          <w:noProof w:val="0"/>
          <w:color w:val="auto"/>
          <w:sz w:val="24"/>
          <w:szCs w:val="24"/>
          <w:lang w:val="en-GB"/>
        </w:rPr>
        <w:t>sufficient</w:t>
      </w:r>
      <w:r w:rsidRPr="0C327465" w:rsidR="6B1434B3">
        <w:rPr>
          <w:rFonts w:ascii="Calibri" w:hAnsi="Calibri" w:eastAsia="Calibri" w:cs="Calibri"/>
          <w:b w:val="0"/>
          <w:bCs w:val="0"/>
          <w:noProof w:val="0"/>
          <w:color w:val="auto"/>
          <w:sz w:val="24"/>
          <w:szCs w:val="24"/>
          <w:lang w:val="en-GB"/>
        </w:rPr>
        <w:t xml:space="preserve"> interior space for safe </w:t>
      </w:r>
      <w:r w:rsidRPr="0C327465" w:rsidR="0F35BE8F">
        <w:rPr>
          <w:rFonts w:ascii="Calibri" w:hAnsi="Calibri" w:eastAsia="Calibri" w:cs="Calibri"/>
          <w:b w:val="0"/>
          <w:bCs w:val="0"/>
          <w:noProof w:val="0"/>
          <w:color w:val="auto"/>
          <w:sz w:val="24"/>
          <w:szCs w:val="24"/>
          <w:lang w:val="en-GB"/>
        </w:rPr>
        <w:t>manoeuvring. Equally important is the need to manage the sensory sensitivities</w:t>
      </w:r>
      <w:r w:rsidRPr="0C327465" w:rsidR="4BA5F10F">
        <w:rPr>
          <w:rFonts w:ascii="Calibri" w:hAnsi="Calibri" w:eastAsia="Calibri" w:cs="Calibri"/>
          <w:b w:val="0"/>
          <w:bCs w:val="0"/>
          <w:noProof w:val="0"/>
          <w:color w:val="auto"/>
          <w:sz w:val="24"/>
          <w:szCs w:val="24"/>
          <w:lang w:val="en-GB"/>
        </w:rPr>
        <w:t xml:space="preserve">, </w:t>
      </w:r>
      <w:r w:rsidRPr="0C327465" w:rsidR="7B057F1B">
        <w:rPr>
          <w:rFonts w:ascii="Calibri" w:hAnsi="Calibri" w:eastAsia="Calibri" w:cs="Calibri"/>
          <w:b w:val="0"/>
          <w:bCs w:val="0"/>
          <w:noProof w:val="0"/>
          <w:color w:val="auto"/>
          <w:sz w:val="24"/>
          <w:szCs w:val="24"/>
          <w:lang w:val="en-GB"/>
        </w:rPr>
        <w:t xml:space="preserve">which requires adjustable lighting, flexible sound controls, and the ability to create low </w:t>
      </w:r>
      <w:r w:rsidRPr="0C327465" w:rsidR="4E64EF27">
        <w:rPr>
          <w:rFonts w:ascii="Calibri" w:hAnsi="Calibri" w:eastAsia="Calibri" w:cs="Calibri"/>
          <w:b w:val="0"/>
          <w:bCs w:val="0"/>
          <w:noProof w:val="0"/>
          <w:color w:val="auto"/>
          <w:sz w:val="24"/>
          <w:szCs w:val="24"/>
          <w:lang w:val="en-GB"/>
        </w:rPr>
        <w:t>stimulus</w:t>
      </w:r>
      <w:r w:rsidRPr="0C327465" w:rsidR="7B057F1B">
        <w:rPr>
          <w:rFonts w:ascii="Calibri" w:hAnsi="Calibri" w:eastAsia="Calibri" w:cs="Calibri"/>
          <w:b w:val="0"/>
          <w:bCs w:val="0"/>
          <w:noProof w:val="0"/>
          <w:color w:val="auto"/>
          <w:sz w:val="24"/>
          <w:szCs w:val="24"/>
          <w:lang w:val="en-GB"/>
        </w:rPr>
        <w:t xml:space="preserve"> zones for those who may be overwhelmed. </w:t>
      </w:r>
      <w:r w:rsidRPr="0C327465" w:rsidR="1C77EF63">
        <w:rPr>
          <w:rFonts w:ascii="Calibri" w:hAnsi="Calibri" w:eastAsia="Calibri" w:cs="Calibri"/>
          <w:b w:val="0"/>
          <w:bCs w:val="0"/>
          <w:noProof w:val="0"/>
          <w:color w:val="auto"/>
          <w:sz w:val="24"/>
          <w:szCs w:val="24"/>
          <w:lang w:val="en-GB"/>
        </w:rPr>
        <w:t xml:space="preserve">The integration of specialised electrical equipment from interactive panels to lighting systems introduces further considerations around power supply, maintenance, and compliance with safety regulations. In addition, staff must receive comprehensive training to </w:t>
      </w:r>
      <w:r w:rsidRPr="0C327465" w:rsidR="1C77EF63">
        <w:rPr>
          <w:rFonts w:ascii="Calibri" w:hAnsi="Calibri" w:eastAsia="Calibri" w:cs="Calibri"/>
          <w:b w:val="0"/>
          <w:bCs w:val="0"/>
          <w:noProof w:val="0"/>
          <w:color w:val="auto"/>
          <w:sz w:val="24"/>
          <w:szCs w:val="24"/>
          <w:lang w:val="en-GB"/>
        </w:rPr>
        <w:t>operate</w:t>
      </w:r>
      <w:r w:rsidRPr="0C327465" w:rsidR="1C77EF63">
        <w:rPr>
          <w:rFonts w:ascii="Calibri" w:hAnsi="Calibri" w:eastAsia="Calibri" w:cs="Calibri"/>
          <w:b w:val="0"/>
          <w:bCs w:val="0"/>
          <w:noProof w:val="0"/>
          <w:color w:val="auto"/>
          <w:sz w:val="24"/>
          <w:szCs w:val="24"/>
          <w:lang w:val="en-GB"/>
        </w:rPr>
        <w:t xml:space="preserve"> equipment safely, support children with varied needs, and respond appropriately to sensory overload or mobility related risks.</w:t>
      </w:r>
      <w:r w:rsidRPr="0C327465" w:rsidR="632C564D">
        <w:rPr>
          <w:rFonts w:ascii="Calibri" w:hAnsi="Calibri" w:eastAsia="Calibri" w:cs="Calibri"/>
          <w:noProof w:val="0"/>
          <w:sz w:val="24"/>
          <w:szCs w:val="24"/>
          <w:lang w:val="en-GB"/>
        </w:rPr>
        <w:t xml:space="preserve"> Collectively, these factors highlight the complexity of delivering an inclusive, mobile sensory environment and considering the importance of careful planning, specialist input, and ongoing evaluation.</w:t>
      </w:r>
    </w:p>
    <w:p w:rsidR="76333EA9" w:rsidP="0C327465" w:rsidRDefault="76333EA9" w14:paraId="12F72F22" w14:textId="50F1B962">
      <w:pPr>
        <w:pStyle w:val="Normal"/>
        <w:shd w:val="clear" w:color="auto" w:fill="FFFFFF" w:themeFill="background1"/>
        <w:spacing w:before="0" w:beforeAutospacing="off" w:after="240" w:afterAutospacing="off" w:line="360" w:lineRule="auto"/>
        <w:jc w:val="both"/>
        <w:rPr>
          <w:rFonts w:ascii="Calibri" w:hAnsi="Calibri" w:eastAsia="Calibri" w:cs="Calibri"/>
          <w:b w:val="0"/>
          <w:bCs w:val="0"/>
          <w:noProof w:val="0"/>
          <w:color w:val="auto"/>
          <w:sz w:val="24"/>
          <w:szCs w:val="24"/>
          <w:lang w:val="en-GB"/>
        </w:rPr>
      </w:pPr>
      <w:r w:rsidRPr="0C327465" w:rsidR="76333EA9">
        <w:rPr>
          <w:rFonts w:ascii="Calibri" w:hAnsi="Calibri" w:eastAsia="Calibri" w:cs="Calibri"/>
          <w:noProof w:val="0"/>
          <w:sz w:val="24"/>
          <w:szCs w:val="24"/>
          <w:lang w:val="en-GB"/>
        </w:rPr>
        <w:t xml:space="preserve">  Financial issues present a further barrier, as the long‑term viability of a mobile sensory bus depends on managing substantial operational and sustainability costs. Ongoing expenses such as fuel, vehicle maintenance, insurance, and compliance checks can place considerable pressure on budgets, particularly for services </w:t>
      </w:r>
      <w:r w:rsidRPr="0C327465" w:rsidR="76333EA9">
        <w:rPr>
          <w:rFonts w:ascii="Calibri" w:hAnsi="Calibri" w:eastAsia="Calibri" w:cs="Calibri"/>
          <w:b w:val="0"/>
          <w:bCs w:val="0"/>
          <w:noProof w:val="0"/>
          <w:color w:val="auto"/>
          <w:sz w:val="24"/>
          <w:szCs w:val="24"/>
          <w:lang w:val="en-GB"/>
        </w:rPr>
        <w:t>operating</w:t>
      </w:r>
      <w:r w:rsidRPr="0C327465" w:rsidR="76333EA9">
        <w:rPr>
          <w:rFonts w:ascii="Calibri" w:hAnsi="Calibri" w:eastAsia="Calibri" w:cs="Calibri"/>
          <w:b w:val="0"/>
          <w:bCs w:val="0"/>
          <w:noProof w:val="0"/>
          <w:color w:val="auto"/>
          <w:sz w:val="24"/>
          <w:szCs w:val="24"/>
          <w:lang w:val="en-GB"/>
        </w:rPr>
        <w:t xml:space="preserve"> within the education or community sector. In addition, the project requires significant staff investment, including specialist training to ensure safe equipment use and effective support for children with diverse needs. The </w:t>
      </w:r>
      <w:r w:rsidRPr="0C327465" w:rsidR="76333EA9">
        <w:rPr>
          <w:rFonts w:ascii="Calibri" w:hAnsi="Calibri" w:eastAsia="Calibri" w:cs="Calibri"/>
          <w:b w:val="0"/>
          <w:bCs w:val="0"/>
          <w:noProof w:val="0"/>
          <w:color w:val="auto"/>
          <w:sz w:val="24"/>
          <w:szCs w:val="24"/>
          <w:lang w:val="en-GB"/>
        </w:rPr>
        <w:t>initial</w:t>
      </w:r>
      <w:r w:rsidRPr="0C327465" w:rsidR="76333EA9">
        <w:rPr>
          <w:rFonts w:ascii="Calibri" w:hAnsi="Calibri" w:eastAsia="Calibri" w:cs="Calibri"/>
          <w:b w:val="0"/>
          <w:bCs w:val="0"/>
          <w:noProof w:val="0"/>
          <w:color w:val="auto"/>
          <w:sz w:val="24"/>
          <w:szCs w:val="24"/>
          <w:lang w:val="en-GB"/>
        </w:rPr>
        <w:t xml:space="preserve"> and recurring equipment costs from sensory technology and adaptive lighting to replacement parts and safety systems also contribute to financial strain. Together, these factors highlight the need for careful financial planning, diversified funding streams, and realistic cost projections to ensure the long‑term sustainability of the initiative.</w:t>
      </w:r>
    </w:p>
    <w:p w:rsidR="07B031B1" w:rsidP="0C327465" w:rsidRDefault="07B031B1" w14:paraId="7FF8BB56" w14:textId="17A1C9D8">
      <w:pPr>
        <w:pStyle w:val="Normal"/>
        <w:shd w:val="clear" w:color="auto" w:fill="FFFFFF" w:themeFill="background1"/>
        <w:spacing w:before="0" w:beforeAutospacing="off" w:after="240" w:afterAutospacing="off" w:line="360" w:lineRule="auto"/>
        <w:jc w:val="both"/>
        <w:rPr>
          <w:rFonts w:ascii="Calibri" w:hAnsi="Calibri" w:eastAsia="Calibri" w:cs="Calibri"/>
          <w:b w:val="0"/>
          <w:bCs w:val="0"/>
          <w:noProof w:val="0"/>
          <w:color w:val="auto"/>
          <w:sz w:val="24"/>
          <w:szCs w:val="24"/>
          <w:lang w:val="en-GB"/>
        </w:rPr>
      </w:pPr>
      <w:r w:rsidRPr="0C327465" w:rsidR="07B031B1">
        <w:rPr>
          <w:rFonts w:ascii="Calibri" w:hAnsi="Calibri" w:eastAsia="Calibri" w:cs="Calibri"/>
          <w:b w:val="0"/>
          <w:bCs w:val="0"/>
          <w:noProof w:val="0"/>
          <w:color w:val="auto"/>
          <w:sz w:val="24"/>
          <w:szCs w:val="24"/>
          <w:lang w:val="en-GB"/>
        </w:rPr>
        <w:t xml:space="preserve">  </w:t>
      </w:r>
      <w:r w:rsidRPr="0C327465" w:rsidR="0AE5F0A5">
        <w:rPr>
          <w:rFonts w:ascii="Calibri" w:hAnsi="Calibri" w:eastAsia="Calibri" w:cs="Calibri"/>
          <w:b w:val="0"/>
          <w:bCs w:val="0"/>
          <w:noProof w:val="0"/>
          <w:color w:val="auto"/>
          <w:sz w:val="24"/>
          <w:szCs w:val="24"/>
          <w:lang w:val="en-GB"/>
        </w:rPr>
        <w:t xml:space="preserve">The </w:t>
      </w:r>
      <w:r w:rsidRPr="0C327465" w:rsidR="34C8C99B">
        <w:rPr>
          <w:rFonts w:ascii="Calibri" w:hAnsi="Calibri" w:eastAsia="Calibri" w:cs="Calibri"/>
          <w:b w:val="0"/>
          <w:bCs w:val="0"/>
          <w:noProof w:val="0"/>
          <w:color w:val="auto"/>
          <w:sz w:val="24"/>
          <w:szCs w:val="24"/>
          <w:lang w:val="en-GB"/>
        </w:rPr>
        <w:t>mobile</w:t>
      </w:r>
      <w:r w:rsidRPr="0C327465" w:rsidR="0AE5F0A5">
        <w:rPr>
          <w:rFonts w:ascii="Calibri" w:hAnsi="Calibri" w:eastAsia="Calibri" w:cs="Calibri"/>
          <w:b w:val="0"/>
          <w:bCs w:val="0"/>
          <w:noProof w:val="0"/>
          <w:color w:val="auto"/>
          <w:sz w:val="24"/>
          <w:szCs w:val="24"/>
          <w:lang w:val="en-GB"/>
        </w:rPr>
        <w:t xml:space="preserve"> sensory bus Sensory Express </w:t>
      </w:r>
      <w:r w:rsidRPr="0C327465" w:rsidR="0AE5F0A5">
        <w:rPr>
          <w:rFonts w:ascii="Calibri" w:hAnsi="Calibri" w:eastAsia="Calibri" w:cs="Calibri"/>
          <w:b w:val="0"/>
          <w:bCs w:val="0"/>
          <w:noProof w:val="0"/>
          <w:color w:val="auto"/>
          <w:sz w:val="24"/>
          <w:szCs w:val="24"/>
          <w:lang w:val="en-GB"/>
        </w:rPr>
        <w:t>demonstrates</w:t>
      </w:r>
      <w:r w:rsidRPr="0C327465" w:rsidR="0AE5F0A5">
        <w:rPr>
          <w:rFonts w:ascii="Calibri" w:hAnsi="Calibri" w:eastAsia="Calibri" w:cs="Calibri"/>
          <w:b w:val="0"/>
          <w:bCs w:val="0"/>
          <w:noProof w:val="0"/>
          <w:color w:val="auto"/>
          <w:sz w:val="24"/>
          <w:szCs w:val="24"/>
          <w:lang w:val="en-GB"/>
        </w:rPr>
        <w:t xml:space="preserve"> significant scalability within the educator sector, </w:t>
      </w:r>
      <w:r w:rsidRPr="0C327465" w:rsidR="351A5392">
        <w:rPr>
          <w:rFonts w:ascii="Calibri" w:hAnsi="Calibri" w:eastAsia="Calibri" w:cs="Calibri"/>
          <w:b w:val="0"/>
          <w:bCs w:val="0"/>
          <w:noProof w:val="0"/>
          <w:color w:val="auto"/>
          <w:sz w:val="24"/>
          <w:szCs w:val="24"/>
          <w:lang w:val="en-GB"/>
        </w:rPr>
        <w:t>particularly</w:t>
      </w:r>
      <w:r w:rsidRPr="0C327465" w:rsidR="0AE5F0A5">
        <w:rPr>
          <w:rFonts w:ascii="Calibri" w:hAnsi="Calibri" w:eastAsia="Calibri" w:cs="Calibri"/>
          <w:b w:val="0"/>
          <w:bCs w:val="0"/>
          <w:noProof w:val="0"/>
          <w:color w:val="auto"/>
          <w:sz w:val="24"/>
          <w:szCs w:val="24"/>
          <w:lang w:val="en-GB"/>
        </w:rPr>
        <w:t xml:space="preserve"> for school</w:t>
      </w:r>
      <w:r w:rsidRPr="0C327465" w:rsidR="5DCB5721">
        <w:rPr>
          <w:rFonts w:ascii="Calibri" w:hAnsi="Calibri" w:eastAsia="Calibri" w:cs="Calibri"/>
          <w:b w:val="0"/>
          <w:bCs w:val="0"/>
          <w:noProof w:val="0"/>
          <w:color w:val="auto"/>
          <w:sz w:val="24"/>
          <w:szCs w:val="24"/>
          <w:lang w:val="en-GB"/>
        </w:rPr>
        <w:t>s and nurseries. It has potential in providing accessible and adaptable sensory environments for children</w:t>
      </w:r>
      <w:r w:rsidRPr="0C327465" w:rsidR="03AE3056">
        <w:rPr>
          <w:rFonts w:ascii="Calibri" w:hAnsi="Calibri" w:eastAsia="Calibri" w:cs="Calibri"/>
          <w:b w:val="0"/>
          <w:bCs w:val="0"/>
          <w:noProof w:val="0"/>
          <w:color w:val="auto"/>
          <w:sz w:val="24"/>
          <w:szCs w:val="24"/>
          <w:lang w:val="en-GB"/>
        </w:rPr>
        <w:t xml:space="preserve"> with diverse needs. To help with the existing curricular it will help offer professional development f</w:t>
      </w:r>
      <w:r w:rsidRPr="0C327465" w:rsidR="73764BB0">
        <w:rPr>
          <w:rFonts w:ascii="Calibri" w:hAnsi="Calibri" w:eastAsia="Calibri" w:cs="Calibri"/>
          <w:b w:val="0"/>
          <w:bCs w:val="0"/>
          <w:noProof w:val="0"/>
          <w:color w:val="auto"/>
          <w:sz w:val="24"/>
          <w:szCs w:val="24"/>
          <w:lang w:val="en-GB"/>
        </w:rPr>
        <w:t xml:space="preserve">or </w:t>
      </w:r>
      <w:r w:rsidRPr="0C327465" w:rsidR="1D0BC669">
        <w:rPr>
          <w:rFonts w:ascii="Calibri" w:hAnsi="Calibri" w:eastAsia="Calibri" w:cs="Calibri"/>
          <w:b w:val="0"/>
          <w:bCs w:val="0"/>
          <w:noProof w:val="0"/>
          <w:color w:val="auto"/>
          <w:sz w:val="24"/>
          <w:szCs w:val="24"/>
          <w:lang w:val="en-GB"/>
        </w:rPr>
        <w:t>educators and</w:t>
      </w:r>
      <w:r w:rsidRPr="0C327465" w:rsidR="73764BB0">
        <w:rPr>
          <w:rFonts w:ascii="Calibri" w:hAnsi="Calibri" w:eastAsia="Calibri" w:cs="Calibri"/>
          <w:b w:val="0"/>
          <w:bCs w:val="0"/>
          <w:noProof w:val="0"/>
          <w:color w:val="auto"/>
          <w:sz w:val="24"/>
          <w:szCs w:val="24"/>
          <w:lang w:val="en-GB"/>
        </w:rPr>
        <w:t xml:space="preserve"> </w:t>
      </w:r>
      <w:r w:rsidRPr="0C327465" w:rsidR="73764BB0">
        <w:rPr>
          <w:rFonts w:ascii="Calibri" w:hAnsi="Calibri" w:eastAsia="Calibri" w:cs="Calibri"/>
          <w:b w:val="0"/>
          <w:bCs w:val="0"/>
          <w:noProof w:val="0"/>
          <w:color w:val="auto"/>
          <w:sz w:val="24"/>
          <w:szCs w:val="24"/>
          <w:lang w:val="en-GB"/>
        </w:rPr>
        <w:t>demonstrate</w:t>
      </w:r>
      <w:r w:rsidRPr="0C327465" w:rsidR="73764BB0">
        <w:rPr>
          <w:rFonts w:ascii="Calibri" w:hAnsi="Calibri" w:eastAsia="Calibri" w:cs="Calibri"/>
          <w:b w:val="0"/>
          <w:bCs w:val="0"/>
          <w:noProof w:val="0"/>
          <w:color w:val="auto"/>
          <w:sz w:val="24"/>
          <w:szCs w:val="24"/>
          <w:lang w:val="en-GB"/>
        </w:rPr>
        <w:t xml:space="preserve"> </w:t>
      </w:r>
      <w:r w:rsidRPr="0C327465" w:rsidR="27CAB319">
        <w:rPr>
          <w:rFonts w:ascii="Calibri" w:hAnsi="Calibri" w:eastAsia="Calibri" w:cs="Calibri"/>
          <w:b w:val="0"/>
          <w:bCs w:val="0"/>
          <w:noProof w:val="0"/>
          <w:color w:val="auto"/>
          <w:sz w:val="24"/>
          <w:szCs w:val="24"/>
          <w:lang w:val="en-GB"/>
        </w:rPr>
        <w:t>positive impacts</w:t>
      </w:r>
      <w:r w:rsidRPr="0C327465" w:rsidR="73764BB0">
        <w:rPr>
          <w:rFonts w:ascii="Calibri" w:hAnsi="Calibri" w:eastAsia="Calibri" w:cs="Calibri"/>
          <w:b w:val="0"/>
          <w:bCs w:val="0"/>
          <w:noProof w:val="0"/>
          <w:color w:val="auto"/>
          <w:sz w:val="24"/>
          <w:szCs w:val="24"/>
          <w:lang w:val="en-GB"/>
        </w:rPr>
        <w:t xml:space="preserve"> on student outcomes. Further research on this business should </w:t>
      </w:r>
      <w:r w:rsidRPr="0C327465" w:rsidR="77571AAE">
        <w:rPr>
          <w:rFonts w:ascii="Calibri" w:hAnsi="Calibri" w:eastAsia="Calibri" w:cs="Calibri"/>
          <w:b w:val="0"/>
          <w:bCs w:val="0"/>
          <w:noProof w:val="0"/>
          <w:color w:val="auto"/>
          <w:sz w:val="24"/>
          <w:szCs w:val="24"/>
          <w:lang w:val="en-GB"/>
        </w:rPr>
        <w:t>focus</w:t>
      </w:r>
      <w:r w:rsidRPr="0C327465" w:rsidR="73764BB0">
        <w:rPr>
          <w:rFonts w:ascii="Calibri" w:hAnsi="Calibri" w:eastAsia="Calibri" w:cs="Calibri"/>
          <w:b w:val="0"/>
          <w:bCs w:val="0"/>
          <w:noProof w:val="0"/>
          <w:color w:val="auto"/>
          <w:sz w:val="24"/>
          <w:szCs w:val="24"/>
          <w:lang w:val="en-GB"/>
        </w:rPr>
        <w:t xml:space="preserve"> on </w:t>
      </w:r>
      <w:r w:rsidRPr="0C327465" w:rsidR="085A2AD7">
        <w:rPr>
          <w:rFonts w:ascii="Calibri" w:hAnsi="Calibri" w:eastAsia="Calibri" w:cs="Calibri"/>
          <w:b w:val="0"/>
          <w:bCs w:val="0"/>
          <w:noProof w:val="0"/>
          <w:color w:val="auto"/>
          <w:sz w:val="24"/>
          <w:szCs w:val="24"/>
          <w:lang w:val="en-GB"/>
        </w:rPr>
        <w:t xml:space="preserve">optimising the sensory experiences for specific age groups and learning </w:t>
      </w:r>
      <w:r w:rsidRPr="0C327465" w:rsidR="067BF752">
        <w:rPr>
          <w:rFonts w:ascii="Calibri" w:hAnsi="Calibri" w:eastAsia="Calibri" w:cs="Calibri"/>
          <w:b w:val="0"/>
          <w:bCs w:val="0"/>
          <w:noProof w:val="0"/>
          <w:color w:val="auto"/>
          <w:sz w:val="24"/>
          <w:szCs w:val="24"/>
          <w:lang w:val="en-GB"/>
        </w:rPr>
        <w:t>objectives</w:t>
      </w:r>
      <w:r w:rsidRPr="0C327465" w:rsidR="067BF752">
        <w:rPr>
          <w:rFonts w:ascii="Calibri" w:hAnsi="Calibri" w:eastAsia="Calibri" w:cs="Calibri"/>
          <w:b w:val="0"/>
          <w:bCs w:val="0"/>
          <w:noProof w:val="0"/>
          <w:color w:val="auto"/>
          <w:sz w:val="24"/>
          <w:szCs w:val="24"/>
          <w:lang w:val="en-GB"/>
        </w:rPr>
        <w:t>,</w:t>
      </w:r>
      <w:r w:rsidRPr="0C327465" w:rsidR="085A2AD7">
        <w:rPr>
          <w:rFonts w:ascii="Calibri" w:hAnsi="Calibri" w:eastAsia="Calibri" w:cs="Calibri"/>
          <w:b w:val="0"/>
          <w:bCs w:val="0"/>
          <w:noProof w:val="0"/>
          <w:color w:val="auto"/>
          <w:sz w:val="24"/>
          <w:szCs w:val="24"/>
          <w:lang w:val="en-GB"/>
        </w:rPr>
        <w:t xml:space="preserve"> exploring more with the use of</w:t>
      </w:r>
      <w:r w:rsidRPr="0C327465" w:rsidR="7B38C41C">
        <w:rPr>
          <w:rFonts w:ascii="Calibri" w:hAnsi="Calibri" w:eastAsia="Calibri" w:cs="Calibri"/>
          <w:b w:val="0"/>
          <w:bCs w:val="0"/>
          <w:noProof w:val="0"/>
          <w:color w:val="auto"/>
          <w:sz w:val="24"/>
          <w:szCs w:val="24"/>
          <w:lang w:val="en-GB"/>
        </w:rPr>
        <w:t xml:space="preserve"> interactive technologies. </w:t>
      </w:r>
      <w:r w:rsidRPr="0C327465" w:rsidR="72696708">
        <w:rPr>
          <w:rFonts w:ascii="Calibri" w:hAnsi="Calibri" w:eastAsia="Calibri" w:cs="Calibri"/>
          <w:b w:val="0"/>
          <w:bCs w:val="0"/>
          <w:noProof w:val="0"/>
          <w:color w:val="auto"/>
          <w:sz w:val="24"/>
          <w:szCs w:val="24"/>
          <w:lang w:val="en-GB"/>
        </w:rPr>
        <w:t>By gaining continuous innovation feedback from educators and students, will enable the mobile sensory bus to</w:t>
      </w:r>
      <w:r w:rsidRPr="0C327465" w:rsidR="59D26D45">
        <w:rPr>
          <w:rFonts w:ascii="Calibri" w:hAnsi="Calibri" w:eastAsia="Calibri" w:cs="Calibri"/>
          <w:b w:val="0"/>
          <w:bCs w:val="0"/>
          <w:noProof w:val="0"/>
          <w:color w:val="auto"/>
          <w:sz w:val="24"/>
          <w:szCs w:val="24"/>
          <w:lang w:val="en-GB"/>
        </w:rPr>
        <w:t xml:space="preserve"> evolve and </w:t>
      </w:r>
      <w:r w:rsidRPr="0C327465" w:rsidR="11019C39">
        <w:rPr>
          <w:rFonts w:ascii="Calibri" w:hAnsi="Calibri" w:eastAsia="Calibri" w:cs="Calibri"/>
          <w:b w:val="0"/>
          <w:bCs w:val="0"/>
          <w:noProof w:val="0"/>
          <w:color w:val="auto"/>
          <w:sz w:val="24"/>
          <w:szCs w:val="24"/>
          <w:lang w:val="en-GB"/>
        </w:rPr>
        <w:t>adapt</w:t>
      </w:r>
      <w:r w:rsidRPr="0C327465" w:rsidR="59D26D45">
        <w:rPr>
          <w:rFonts w:ascii="Calibri" w:hAnsi="Calibri" w:eastAsia="Calibri" w:cs="Calibri"/>
          <w:b w:val="0"/>
          <w:bCs w:val="0"/>
          <w:noProof w:val="0"/>
          <w:color w:val="auto"/>
          <w:sz w:val="24"/>
          <w:szCs w:val="24"/>
          <w:lang w:val="en-GB"/>
        </w:rPr>
        <w:t xml:space="preserve"> to more to create an even more inclusive and enriching learning experience.</w:t>
      </w:r>
    </w:p>
    <w:p w:rsidR="3F1ACF67" w:rsidP="0C327465" w:rsidRDefault="3F1ACF67" w14:paraId="46757A8F" w14:textId="4EB8F500">
      <w:pPr>
        <w:pStyle w:val="Normal"/>
        <w:shd w:val="clear" w:color="auto" w:fill="FFFFFF" w:themeFill="background1"/>
        <w:spacing w:before="0" w:beforeAutospacing="off" w:after="240" w:afterAutospacing="off" w:line="360" w:lineRule="auto"/>
        <w:jc w:val="both"/>
      </w:pPr>
      <w:r w:rsidRPr="0C327465" w:rsidR="3F1ACF67">
        <w:rPr>
          <w:rFonts w:ascii="Calibri" w:hAnsi="Calibri" w:eastAsia="Calibri" w:cs="Calibri"/>
          <w:noProof w:val="0"/>
          <w:sz w:val="24"/>
          <w:szCs w:val="24"/>
          <w:lang w:val="en-GB"/>
        </w:rPr>
        <w:t xml:space="preserve">The Sensory Express is presented as an initiative that delivers essential sensory experiences directly to schools and nurseries, widening access to inclusive, development‑enhancing environments for all children, particularly those with </w:t>
      </w:r>
      <w:r w:rsidRPr="0C327465" w:rsidR="3F1ACF67">
        <w:rPr>
          <w:rFonts w:ascii="Calibri" w:hAnsi="Calibri" w:eastAsia="Calibri" w:cs="Calibri"/>
          <w:noProof w:val="0"/>
          <w:sz w:val="24"/>
          <w:szCs w:val="24"/>
          <w:lang w:val="en-GB"/>
        </w:rPr>
        <w:t>additional</w:t>
      </w:r>
      <w:r w:rsidRPr="0C327465" w:rsidR="3F1ACF67">
        <w:rPr>
          <w:rFonts w:ascii="Calibri" w:hAnsi="Calibri" w:eastAsia="Calibri" w:cs="Calibri"/>
          <w:noProof w:val="0"/>
          <w:sz w:val="24"/>
          <w:szCs w:val="24"/>
          <w:lang w:val="en-GB"/>
        </w:rPr>
        <w:t xml:space="preserve"> learning needs. By integrating the advantages of a dedicated sensory space with the mobility of a travelling service, the model addresses common financial and logistical barriers that often limit access to high‑quality sensory provision. The mobile environment is designed to offer both calming and stimulating experiences, enabling children to explore and strengthen key sensory, cognitive, and social skills within a safe and engaging setting. Through close collaboration with educators, families, and local communities, The Sensory Express aims to ensure that every child </w:t>
      </w:r>
      <w:r w:rsidRPr="0C327465" w:rsidR="3F1ACF67">
        <w:rPr>
          <w:rFonts w:ascii="Calibri" w:hAnsi="Calibri" w:eastAsia="Calibri" w:cs="Calibri"/>
          <w:noProof w:val="0"/>
          <w:sz w:val="24"/>
          <w:szCs w:val="24"/>
          <w:lang w:val="en-GB"/>
        </w:rPr>
        <w:t>has the opportunity to</w:t>
      </w:r>
      <w:r w:rsidRPr="0C327465" w:rsidR="3F1ACF67">
        <w:rPr>
          <w:rFonts w:ascii="Calibri" w:hAnsi="Calibri" w:eastAsia="Calibri" w:cs="Calibri"/>
          <w:noProof w:val="0"/>
          <w:sz w:val="24"/>
          <w:szCs w:val="24"/>
          <w:lang w:val="en-GB"/>
        </w:rPr>
        <w:t xml:space="preserve"> thrive and reach their full potential, regardless of background or circumstance. As such, this mobile sensory service </w:t>
      </w:r>
      <w:r w:rsidRPr="0C327465" w:rsidR="3F1ACF67">
        <w:rPr>
          <w:rFonts w:ascii="Calibri" w:hAnsi="Calibri" w:eastAsia="Calibri" w:cs="Calibri"/>
          <w:noProof w:val="0"/>
          <w:sz w:val="24"/>
          <w:szCs w:val="24"/>
          <w:lang w:val="en-GB"/>
        </w:rPr>
        <w:t>represents</w:t>
      </w:r>
      <w:r w:rsidRPr="0C327465" w:rsidR="3F1ACF67">
        <w:rPr>
          <w:rFonts w:ascii="Calibri" w:hAnsi="Calibri" w:eastAsia="Calibri" w:cs="Calibri"/>
          <w:noProof w:val="0"/>
          <w:sz w:val="24"/>
          <w:szCs w:val="24"/>
          <w:lang w:val="en-GB"/>
        </w:rPr>
        <w:t xml:space="preserve"> a meaningful progression toward more inclusive, </w:t>
      </w:r>
      <w:r w:rsidRPr="0C327465" w:rsidR="3F1ACF67">
        <w:rPr>
          <w:rFonts w:ascii="Calibri" w:hAnsi="Calibri" w:eastAsia="Calibri" w:cs="Calibri"/>
          <w:noProof w:val="0"/>
          <w:sz w:val="24"/>
          <w:szCs w:val="24"/>
          <w:lang w:val="en-GB"/>
        </w:rPr>
        <w:t>equitable</w:t>
      </w:r>
      <w:r w:rsidRPr="0C327465" w:rsidR="3F1ACF67">
        <w:rPr>
          <w:rFonts w:ascii="Calibri" w:hAnsi="Calibri" w:eastAsia="Calibri" w:cs="Calibri"/>
          <w:noProof w:val="0"/>
          <w:sz w:val="24"/>
          <w:szCs w:val="24"/>
          <w:lang w:val="en-GB"/>
        </w:rPr>
        <w:t>, and supportive educational practice.</w:t>
      </w:r>
    </w:p>
    <w:p w:rsidR="6B6DDDF5" w:rsidP="0C327465" w:rsidRDefault="6B6DDDF5" w14:paraId="1D90A44F" w14:textId="503BCF3A">
      <w:pPr>
        <w:pStyle w:val="Normal"/>
        <w:shd w:val="clear" w:color="auto" w:fill="FFFFFF" w:themeFill="background1"/>
        <w:spacing w:before="0" w:beforeAutospacing="off" w:after="240" w:afterAutospacing="off" w:line="360" w:lineRule="auto"/>
        <w:jc w:val="both"/>
        <w:rPr>
          <w:rFonts w:ascii="Calibri" w:hAnsi="Calibri" w:eastAsia="Calibri" w:cs="Calibri"/>
          <w:noProof w:val="0"/>
          <w:sz w:val="24"/>
          <w:szCs w:val="24"/>
          <w:u w:val="single"/>
          <w:lang w:val="en-GB"/>
        </w:rPr>
      </w:pPr>
      <w:r w:rsidRPr="0C327465" w:rsidR="6B6DDDF5">
        <w:rPr>
          <w:rFonts w:ascii="Calibri" w:hAnsi="Calibri" w:eastAsia="Calibri" w:cs="Calibri"/>
          <w:noProof w:val="0"/>
          <w:sz w:val="24"/>
          <w:szCs w:val="24"/>
          <w:u w:val="single"/>
          <w:lang w:val="en-GB"/>
        </w:rPr>
        <w:t>Reference list</w:t>
      </w:r>
    </w:p>
    <w:p w:rsidR="0C327465" w:rsidP="0C327465" w:rsidRDefault="0C327465" w14:paraId="2EAC941C" w14:textId="6062307E">
      <w:pPr>
        <w:spacing w:before="0" w:beforeAutospacing="off" w:after="0" w:afterAutospacing="off"/>
        <w:jc w:val="both"/>
        <w:rPr>
          <w:rFonts w:ascii="Segoe UI" w:hAnsi="Segoe UI" w:eastAsia="Segoe UI" w:cs="Segoe UI"/>
          <w:noProof w:val="0"/>
          <w:sz w:val="18"/>
          <w:szCs w:val="18"/>
          <w:lang w:val="en-GB"/>
        </w:rPr>
      </w:pPr>
    </w:p>
    <w:p w:rsidR="6B6DDDF5" w:rsidP="0C327465" w:rsidRDefault="6B6DDDF5" w14:paraId="383D4753" w14:textId="2CC21D94">
      <w:pPr>
        <w:spacing w:before="0" w:beforeAutospacing="off" w:after="160" w:afterAutospacing="off" w:line="257" w:lineRule="auto"/>
        <w:jc w:val="both"/>
      </w:pPr>
      <w:r w:rsidRPr="0C327465" w:rsidR="6B6DDDF5">
        <w:rPr>
          <w:rFonts w:ascii="Aptos" w:hAnsi="Aptos" w:eastAsia="Aptos" w:cs="Aptos"/>
          <w:noProof w:val="0"/>
          <w:sz w:val="22"/>
          <w:szCs w:val="22"/>
          <w:lang w:val="en-GB"/>
        </w:rPr>
        <w:t xml:space="preserve"> </w:t>
      </w:r>
    </w:p>
    <w:p w:rsidR="6B6DDDF5" w:rsidP="0C327465" w:rsidRDefault="6B6DDDF5" w14:paraId="1723E50A" w14:textId="3D044B86">
      <w:pPr>
        <w:spacing w:before="0" w:beforeAutospacing="off" w:after="0" w:afterAutospacing="off"/>
        <w:ind w:left="720" w:right="0"/>
        <w:jc w:val="both"/>
      </w:pPr>
      <w:r w:rsidRPr="0C327465" w:rsidR="6B6DDDF5">
        <w:rPr>
          <w:rFonts w:ascii="Times New Roman" w:hAnsi="Times New Roman" w:eastAsia="Times New Roman" w:cs="Times New Roman"/>
          <w:noProof w:val="0"/>
          <w:color w:val="05103E"/>
          <w:sz w:val="24"/>
          <w:szCs w:val="24"/>
          <w:lang w:val="en-GB"/>
        </w:rPr>
        <w:t xml:space="preserve">Antalek, C. </w:t>
      </w:r>
      <w:r w:rsidRPr="0C327465" w:rsidR="6B6DDDF5">
        <w:rPr>
          <w:rFonts w:ascii="Times New Roman" w:hAnsi="Times New Roman" w:eastAsia="Times New Roman" w:cs="Times New Roman"/>
          <w:i w:val="1"/>
          <w:iCs w:val="1"/>
          <w:noProof w:val="0"/>
          <w:sz w:val="24"/>
          <w:szCs w:val="24"/>
          <w:lang w:val="en-GB"/>
        </w:rPr>
        <w:t>et al.</w:t>
      </w:r>
      <w:r w:rsidRPr="0C327465" w:rsidR="6B6DDDF5">
        <w:rPr>
          <w:rFonts w:ascii="Times New Roman" w:hAnsi="Times New Roman" w:eastAsia="Times New Roman" w:cs="Times New Roman"/>
          <w:noProof w:val="0"/>
          <w:sz w:val="24"/>
          <w:szCs w:val="24"/>
          <w:lang w:val="en-GB"/>
        </w:rPr>
        <w:t xml:space="preserve"> (2025) </w:t>
      </w:r>
      <w:r w:rsidRPr="0C327465" w:rsidR="6B6DDDF5">
        <w:rPr>
          <w:rFonts w:ascii="Times New Roman" w:hAnsi="Times New Roman" w:eastAsia="Times New Roman" w:cs="Times New Roman"/>
          <w:i w:val="1"/>
          <w:iCs w:val="1"/>
          <w:noProof w:val="0"/>
          <w:sz w:val="24"/>
          <w:szCs w:val="24"/>
          <w:lang w:val="en-GB"/>
        </w:rPr>
        <w:t>Identifying and supporting children and young people with sensory and/or physical needs: a rapid evidence review</w:t>
      </w:r>
      <w:r w:rsidRPr="0C327465" w:rsidR="6B6DDDF5">
        <w:rPr>
          <w:rFonts w:ascii="Times New Roman" w:hAnsi="Times New Roman" w:eastAsia="Times New Roman" w:cs="Times New Roman"/>
          <w:noProof w:val="0"/>
          <w:sz w:val="24"/>
          <w:szCs w:val="24"/>
          <w:lang w:val="en-GB"/>
        </w:rPr>
        <w:t xml:space="preserve">.Available at: </w:t>
      </w:r>
      <w:hyperlink r:id="R498c9cf2796c4f6a">
        <w:r w:rsidRPr="0C327465" w:rsidR="6B6DDDF5">
          <w:rPr>
            <w:rStyle w:val="Hyperlink"/>
            <w:rFonts w:ascii="Aptos" w:hAnsi="Aptos" w:eastAsia="Aptos" w:cs="Aptos"/>
            <w:strike w:val="0"/>
            <w:dstrike w:val="0"/>
            <w:noProof w:val="0"/>
            <w:color w:val="467886"/>
            <w:sz w:val="24"/>
            <w:szCs w:val="24"/>
            <w:u w:val="none"/>
            <w:lang w:val="en-GB"/>
          </w:rPr>
          <w:t>Identifying and supporting children and young people with sensory and/or physical needs: a rapid evidence review</w:t>
        </w:r>
      </w:hyperlink>
      <w:r w:rsidRPr="0C327465" w:rsidR="6B6DDDF5">
        <w:rPr>
          <w:rFonts w:ascii="Aptos" w:hAnsi="Aptos" w:eastAsia="Aptos" w:cs="Aptos"/>
          <w:noProof w:val="0"/>
          <w:sz w:val="24"/>
          <w:szCs w:val="24"/>
          <w:lang w:val="en-GB"/>
        </w:rPr>
        <w:t xml:space="preserve"> , (Accessed on: 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,2026</w:t>
      </w:r>
      <w:r w:rsidRPr="0C327465" w:rsidR="6B6DDDF5">
        <w:rPr>
          <w:rFonts w:ascii="Times New Roman" w:hAnsi="Times New Roman" w:eastAsia="Times New Roman" w:cs="Times New Roman"/>
          <w:noProof w:val="0"/>
          <w:sz w:val="24"/>
          <w:szCs w:val="24"/>
          <w:lang w:val="en-GB"/>
        </w:rPr>
        <w:t>)</w:t>
      </w:r>
      <w:r w:rsidRPr="0C327465" w:rsidR="6B6DDDF5">
        <w:rPr>
          <w:rFonts w:ascii="Aptos" w:hAnsi="Aptos" w:eastAsia="Aptos" w:cs="Aptos"/>
          <w:noProof w:val="0"/>
          <w:sz w:val="24"/>
          <w:szCs w:val="24"/>
          <w:lang w:val="en-GB"/>
        </w:rPr>
        <w:t xml:space="preserve"> </w:t>
      </w:r>
    </w:p>
    <w:p w:rsidR="6B6DDDF5" w:rsidP="0C327465" w:rsidRDefault="6B6DDDF5" w14:paraId="45516D7A" w14:textId="4CEA724D">
      <w:pPr>
        <w:spacing w:before="0" w:beforeAutospacing="off" w:after="0" w:afterAutospacing="off"/>
        <w:ind w:left="720" w:right="0"/>
        <w:jc w:val="both"/>
      </w:pPr>
      <w:r w:rsidRPr="0C327465" w:rsidR="6B6DDDF5">
        <w:rPr>
          <w:rFonts w:ascii="Times New Roman" w:hAnsi="Times New Roman" w:eastAsia="Times New Roman" w:cs="Times New Roman"/>
          <w:i w:val="1"/>
          <w:iCs w:val="1"/>
          <w:noProof w:val="0"/>
          <w:sz w:val="24"/>
          <w:szCs w:val="24"/>
          <w:lang w:val="en-GB"/>
        </w:rPr>
        <w:t>Brodies Funhouse</w:t>
      </w:r>
      <w:r w:rsidRPr="0C327465" w:rsidR="6B6DDDF5">
        <w:rPr>
          <w:rFonts w:ascii="Times New Roman" w:hAnsi="Times New Roman" w:eastAsia="Times New Roman" w:cs="Times New Roman"/>
          <w:noProof w:val="0"/>
          <w:color w:val="05103E"/>
          <w:sz w:val="24"/>
          <w:szCs w:val="24"/>
          <w:lang w:val="en-GB"/>
        </w:rPr>
        <w:t xml:space="preserve"> (no date). </w:t>
      </w:r>
      <w:r w:rsidRPr="0C327465" w:rsidR="6B6DDDF5">
        <w:rPr>
          <w:rFonts w:ascii="Aptos" w:hAnsi="Aptos" w:eastAsia="Aptos" w:cs="Aptos"/>
          <w:noProof w:val="0"/>
          <w:sz w:val="24"/>
          <w:szCs w:val="24"/>
          <w:lang w:val="en-GB"/>
        </w:rPr>
        <w:t xml:space="preserve"> Available at:</w:t>
      </w:r>
      <w:hyperlink r:id="R9deb43fd62fa45d3">
        <w:r w:rsidRPr="0C327465" w:rsidR="6B6DDDF5">
          <w:rPr>
            <w:rStyle w:val="Hyperlink"/>
            <w:rFonts w:ascii="Aptos" w:hAnsi="Aptos" w:eastAsia="Aptos" w:cs="Aptos"/>
            <w:strike w:val="0"/>
            <w:dstrike w:val="0"/>
            <w:noProof w:val="0"/>
            <w:color w:val="467886"/>
            <w:sz w:val="24"/>
            <w:szCs w:val="24"/>
            <w:u w:val="none"/>
            <w:lang w:val="en-GB"/>
          </w:rPr>
          <w:t>Brodies Funhouse</w:t>
        </w:r>
      </w:hyperlink>
      <w:r w:rsidRPr="0C327465" w:rsidR="6B6DDDF5">
        <w:rPr>
          <w:rFonts w:ascii="Aptos" w:hAnsi="Aptos" w:eastAsia="Aptos" w:cs="Aptos"/>
          <w:noProof w:val="0"/>
          <w:sz w:val="24"/>
          <w:szCs w:val="24"/>
          <w:lang w:val="en-GB"/>
        </w:rPr>
        <w:t xml:space="preserve"> (Accessed on: 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 </w:t>
      </w:r>
    </w:p>
    <w:p w:rsidR="6B6DDDF5" w:rsidP="0C327465" w:rsidRDefault="6B6DDDF5" w14:paraId="7E1AD368" w14:textId="0ECE0269">
      <w:pPr>
        <w:spacing w:before="0" w:beforeAutospacing="off" w:after="0" w:afterAutospacing="off"/>
        <w:ind w:left="720" w:right="0"/>
        <w:jc w:val="both"/>
      </w:pPr>
      <w:r w:rsidRPr="0C327465" w:rsidR="6B6DDDF5">
        <w:rPr>
          <w:rFonts w:ascii="Aptos" w:hAnsi="Aptos" w:eastAsia="Aptos" w:cs="Aptos"/>
          <w:noProof w:val="0"/>
          <w:sz w:val="24"/>
          <w:szCs w:val="24"/>
          <w:lang w:val="en-GB"/>
        </w:rPr>
        <w:t xml:space="preserve">Holly Clarke (No date) </w:t>
      </w:r>
      <w:r w:rsidRPr="0C327465" w:rsidR="6B6DDDF5">
        <w:rPr>
          <w:rFonts w:ascii="Times New Roman" w:hAnsi="Times New Roman" w:eastAsia="Times New Roman" w:cs="Times New Roman"/>
          <w:i w:val="1"/>
          <w:iCs w:val="1"/>
          <w:noProof w:val="0"/>
          <w:sz w:val="24"/>
          <w:szCs w:val="24"/>
          <w:lang w:val="en-GB"/>
        </w:rPr>
        <w:t>Sensory Bus Risk Assessment,</w:t>
      </w:r>
      <w:r w:rsidRPr="0C327465" w:rsidR="6B6DDDF5">
        <w:rPr>
          <w:rFonts w:ascii="Times New Roman" w:hAnsi="Times New Roman" w:eastAsia="Times New Roman" w:cs="Times New Roman"/>
          <w:noProof w:val="0"/>
          <w:sz w:val="24"/>
          <w:szCs w:val="24"/>
          <w:lang w:val="en-GB"/>
        </w:rPr>
        <w:t xml:space="preserve"> Available at:</w:t>
      </w:r>
      <w:hyperlink r:id="R4749338f71574149">
        <w:r w:rsidRPr="0C327465" w:rsidR="6B6DDDF5">
          <w:rPr>
            <w:rStyle w:val="Hyperlink"/>
            <w:rFonts w:ascii="Aptos" w:hAnsi="Aptos" w:eastAsia="Aptos" w:cs="Aptos"/>
            <w:strike w:val="0"/>
            <w:dstrike w:val="0"/>
            <w:noProof w:val="0"/>
            <w:color w:val="467886"/>
            <w:sz w:val="24"/>
            <w:szCs w:val="24"/>
            <w:u w:val="none"/>
            <w:lang w:val="en-GB"/>
          </w:rPr>
          <w:t>Sensory Bus Risk Assessment</w:t>
        </w:r>
        <w:r w:rsidRPr="0C327465" w:rsidR="6B6DDDF5">
          <w:rPr>
            <w:rStyle w:val="Hyperlink"/>
            <w:rFonts w:ascii="Aptos" w:hAnsi="Aptos" w:eastAsia="Aptos" w:cs="Aptos"/>
            <w:strike w:val="0"/>
            <w:dstrike w:val="0"/>
            <w:noProof w:val="0"/>
            <w:sz w:val="24"/>
            <w:szCs w:val="24"/>
            <w:lang w:val="en-GB"/>
          </w:rPr>
          <w:t>,</w:t>
        </w:r>
      </w:hyperlink>
      <w:r w:rsidRPr="0C327465" w:rsidR="6B6DDDF5">
        <w:rPr>
          <w:rFonts w:ascii="Aptos" w:hAnsi="Aptos" w:eastAsia="Aptos" w:cs="Aptos"/>
          <w:noProof w:val="0"/>
          <w:sz w:val="24"/>
          <w:szCs w:val="24"/>
          <w:lang w:val="en-GB"/>
        </w:rPr>
        <w:t xml:space="preserve"> (Accessed on: February 13</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7C0157A1" w14:textId="4B432FEB">
      <w:pPr>
        <w:shd w:val="clear" w:color="auto" w:fill="FFFFFF" w:themeFill="background1"/>
        <w:spacing w:before="0" w:beforeAutospacing="off" w:after="0" w:afterAutospacing="off"/>
        <w:ind w:left="720" w:right="0"/>
        <w:jc w:val="both"/>
      </w:pPr>
      <w:hyperlink r:id="R197d0b3cfe0b4315">
        <w:r w:rsidRPr="0C327465" w:rsidR="6B6DDDF5">
          <w:rPr>
            <w:rStyle w:val="Hyperlink"/>
            <w:rFonts w:ascii="Merriweather" w:hAnsi="Merriweather" w:eastAsia="Merriweather" w:cs="Merriweather"/>
            <w:strike w:val="0"/>
            <w:dstrike w:val="0"/>
            <w:noProof w:val="0"/>
            <w:color w:val="000000" w:themeColor="text1" w:themeTint="FF" w:themeShade="FF"/>
            <w:sz w:val="21"/>
            <w:szCs w:val="21"/>
            <w:u w:val="none"/>
            <w:lang w:val="en-GB"/>
          </w:rPr>
          <w:t>Kendra Cherry, MSEd(2025)</w:t>
        </w:r>
      </w:hyperlink>
      <w:r w:rsidRPr="0C327465" w:rsidR="6B6DDDF5">
        <w:rPr>
          <w:rFonts w:ascii="Aptos" w:hAnsi="Aptos" w:eastAsia="Aptos" w:cs="Aptos"/>
          <w:noProof w:val="0"/>
          <w:color w:val="000000" w:themeColor="text1" w:themeTint="FF" w:themeShade="FF"/>
          <w:sz w:val="24"/>
          <w:szCs w:val="24"/>
          <w:lang w:val="en-GB"/>
        </w:rPr>
        <w:t xml:space="preserve"> </w:t>
      </w:r>
      <w:r w:rsidRPr="0C327465" w:rsidR="6B6DDDF5">
        <w:rPr>
          <w:rFonts w:ascii="Helvetica" w:hAnsi="Helvetica" w:eastAsia="Helvetica" w:cs="Helvetica"/>
          <w:i w:val="1"/>
          <w:iCs w:val="1"/>
          <w:noProof w:val="0"/>
          <w:color w:val="212121"/>
          <w:sz w:val="24"/>
          <w:szCs w:val="24"/>
          <w:lang w:val="en-GB"/>
        </w:rPr>
        <w:t xml:space="preserve">How </w:t>
      </w:r>
      <w:r w:rsidRPr="0C327465" w:rsidR="6B6DDDF5">
        <w:rPr>
          <w:rFonts w:ascii="Calibri" w:hAnsi="Calibri" w:eastAsia="Calibri" w:cs="Calibri"/>
          <w:i w:val="1"/>
          <w:iCs w:val="1"/>
          <w:noProof w:val="0"/>
          <w:color w:val="212121"/>
          <w:sz w:val="24"/>
          <w:szCs w:val="24"/>
          <w:lang w:val="en-GB"/>
        </w:rPr>
        <w:t xml:space="preserve">Maslow's Hierarchy of Needs Explains Human Motivation, </w:t>
      </w:r>
      <w:r w:rsidRPr="0C327465" w:rsidR="6B6DDDF5">
        <w:rPr>
          <w:rFonts w:ascii="Calibri" w:hAnsi="Calibri" w:eastAsia="Calibri" w:cs="Calibri"/>
          <w:noProof w:val="0"/>
          <w:color w:val="212121"/>
          <w:sz w:val="24"/>
          <w:szCs w:val="24"/>
          <w:lang w:val="en-GB"/>
        </w:rPr>
        <w:t>Available at</w:t>
      </w:r>
      <w:r w:rsidRPr="0C327465" w:rsidR="6B6DDDF5">
        <w:rPr>
          <w:rFonts w:ascii="Times New Roman" w:hAnsi="Times New Roman" w:eastAsia="Times New Roman" w:cs="Times New Roman"/>
          <w:i w:val="1"/>
          <w:iCs w:val="1"/>
          <w:noProof w:val="0"/>
          <w:sz w:val="24"/>
          <w:szCs w:val="24"/>
          <w:lang w:val="en-GB"/>
        </w:rPr>
        <w:t>:</w:t>
      </w:r>
      <w:hyperlink r:id="R929cbc752b6c4da6">
        <w:r w:rsidRPr="0C327465" w:rsidR="6B6DDDF5">
          <w:rPr>
            <w:rStyle w:val="Hyperlink"/>
            <w:rFonts w:ascii="Calibri" w:hAnsi="Calibri" w:eastAsia="Calibri" w:cs="Calibri"/>
            <w:strike w:val="0"/>
            <w:dstrike w:val="0"/>
            <w:noProof w:val="0"/>
            <w:color w:val="467886"/>
            <w:sz w:val="24"/>
            <w:szCs w:val="24"/>
            <w:u w:val="none"/>
            <w:lang w:val="en-GB"/>
          </w:rPr>
          <w:t>How Maslow's Hierarchy of Needs Explains Human Motivation</w:t>
        </w:r>
      </w:hyperlink>
      <w:r w:rsidRPr="0C327465" w:rsidR="6B6DDDF5">
        <w:rPr>
          <w:rFonts w:ascii="Calibri" w:hAnsi="Calibri" w:eastAsia="Calibri" w:cs="Calibri"/>
          <w:noProof w:val="0"/>
          <w:color w:val="000000" w:themeColor="text1" w:themeTint="FF" w:themeShade="FF"/>
          <w:sz w:val="24"/>
          <w:szCs w:val="24"/>
          <w:lang w:val="en-GB"/>
        </w:rPr>
        <w:t xml:space="preserve"> , (Accessed on: February 13</w:t>
      </w:r>
      <w:r w:rsidRPr="0C327465" w:rsidR="6B6DDDF5">
        <w:rPr>
          <w:rFonts w:ascii="Calibri" w:hAnsi="Calibri" w:eastAsia="Calibri" w:cs="Calibri"/>
          <w:noProof w:val="0"/>
          <w:color w:val="000000" w:themeColor="text1" w:themeTint="FF" w:themeShade="FF"/>
          <w:sz w:val="19"/>
          <w:szCs w:val="19"/>
          <w:vertAlign w:val="superscript"/>
          <w:lang w:val="en-GB"/>
        </w:rPr>
        <w:t>th,</w:t>
      </w:r>
      <w:r w:rsidRPr="0C327465" w:rsidR="6B6DDDF5">
        <w:rPr>
          <w:rFonts w:ascii="Calibri" w:hAnsi="Calibri" w:eastAsia="Calibri" w:cs="Calibri"/>
          <w:noProof w:val="0"/>
          <w:color w:val="000000" w:themeColor="text1" w:themeTint="FF" w:themeShade="FF"/>
          <w:sz w:val="24"/>
          <w:szCs w:val="24"/>
          <w:lang w:val="en-GB"/>
        </w:rPr>
        <w:t xml:space="preserve"> 2026) </w:t>
      </w:r>
    </w:p>
    <w:p w:rsidR="6B6DDDF5" w:rsidP="0C327465" w:rsidRDefault="6B6DDDF5" w14:paraId="02CDD6D8" w14:textId="698796FE">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Linkage Community Trust (2025) </w:t>
      </w:r>
      <w:r w:rsidRPr="0C327465" w:rsidR="6B6DDDF5">
        <w:rPr>
          <w:rFonts w:ascii="Times New Roman" w:hAnsi="Times New Roman" w:eastAsia="Times New Roman" w:cs="Times New Roman"/>
          <w:i w:val="1"/>
          <w:iCs w:val="1"/>
          <w:noProof w:val="0"/>
          <w:sz w:val="24"/>
          <w:szCs w:val="24"/>
          <w:lang w:val="en-GB"/>
        </w:rPr>
        <w:t>Linkage Mobile Sensory space | Sensory Outreach Programme | Linkage Community Trust</w:t>
      </w:r>
      <w:r w:rsidRPr="0C327465" w:rsidR="6B6DDDF5">
        <w:rPr>
          <w:rFonts w:ascii="Times New Roman" w:hAnsi="Times New Roman" w:eastAsia="Times New Roman" w:cs="Times New Roman"/>
          <w:noProof w:val="0"/>
          <w:sz w:val="24"/>
          <w:szCs w:val="24"/>
          <w:lang w:val="en-GB"/>
        </w:rPr>
        <w:t xml:space="preserve">. </w:t>
      </w:r>
      <w:r w:rsidRPr="0C327465" w:rsidR="6B6DDDF5">
        <w:rPr>
          <w:rFonts w:ascii="Aptos" w:hAnsi="Aptos" w:eastAsia="Aptos" w:cs="Aptos"/>
          <w:noProof w:val="0"/>
          <w:sz w:val="24"/>
          <w:szCs w:val="24"/>
          <w:lang w:val="en-GB"/>
        </w:rPr>
        <w:t xml:space="preserve"> </w:t>
      </w:r>
      <w:r w:rsidRPr="0C327465" w:rsidR="6B6DDDF5">
        <w:rPr>
          <w:rFonts w:ascii="Times New Roman" w:hAnsi="Times New Roman" w:eastAsia="Times New Roman" w:cs="Times New Roman"/>
          <w:noProof w:val="0"/>
          <w:sz w:val="24"/>
          <w:szCs w:val="24"/>
          <w:lang w:val="en-GB"/>
        </w:rPr>
        <w:t>Available at:</w:t>
      </w:r>
      <w:hyperlink r:id="R208116fc8b094830">
        <w:r w:rsidRPr="0C327465" w:rsidR="6B6DDDF5">
          <w:rPr>
            <w:rStyle w:val="Hyperlink"/>
            <w:rFonts w:ascii="Aptos" w:hAnsi="Aptos" w:eastAsia="Aptos" w:cs="Aptos"/>
            <w:strike w:val="0"/>
            <w:dstrike w:val="0"/>
            <w:noProof w:val="0"/>
            <w:color w:val="467886"/>
            <w:sz w:val="24"/>
            <w:szCs w:val="24"/>
            <w:u w:val="none"/>
            <w:lang w:val="en-GB"/>
          </w:rPr>
          <w:t>Linkage Mobile Sensory Space | Sensory Outreach Programme | Linkage Community Trust</w:t>
        </w:r>
      </w:hyperlink>
      <w:r w:rsidRPr="0C327465" w:rsidR="6B6DDDF5">
        <w:rPr>
          <w:rFonts w:ascii="Aptos" w:hAnsi="Aptos" w:eastAsia="Aptos" w:cs="Aptos"/>
          <w:noProof w:val="0"/>
          <w:sz w:val="24"/>
          <w:szCs w:val="24"/>
          <w:lang w:val="en-GB"/>
        </w:rPr>
        <w:t xml:space="preserve"> (Accessed on: </w:t>
      </w:r>
      <w:r w:rsidRPr="0C327465" w:rsidR="6B6DDDF5">
        <w:rPr>
          <w:rFonts w:ascii="Times New Roman" w:hAnsi="Times New Roman" w:eastAsia="Times New Roman" w:cs="Times New Roman"/>
          <w:noProof w:val="0"/>
          <w:sz w:val="24"/>
          <w:szCs w:val="24"/>
          <w:lang w:val="en-GB"/>
        </w:rPr>
        <w:t>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502D4C56" w14:textId="60FBC509">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Magazine, T.E.Y. (no date) 'Sensory room – Ideas and benefits for Early Years settings,' </w:t>
      </w:r>
      <w:r w:rsidRPr="0C327465" w:rsidR="6B6DDDF5">
        <w:rPr>
          <w:rFonts w:ascii="Times New Roman" w:hAnsi="Times New Roman" w:eastAsia="Times New Roman" w:cs="Times New Roman"/>
          <w:i w:val="1"/>
          <w:iCs w:val="1"/>
          <w:noProof w:val="0"/>
          <w:sz w:val="24"/>
          <w:szCs w:val="24"/>
          <w:lang w:val="en-GB"/>
        </w:rPr>
        <w:t>Teach Early Years</w:t>
      </w:r>
      <w:r w:rsidRPr="0C327465" w:rsidR="6B6DDDF5">
        <w:rPr>
          <w:rFonts w:ascii="Times New Roman" w:hAnsi="Times New Roman" w:eastAsia="Times New Roman" w:cs="Times New Roman"/>
          <w:noProof w:val="0"/>
          <w:sz w:val="24"/>
          <w:szCs w:val="24"/>
          <w:lang w:val="en-GB"/>
        </w:rPr>
        <w:t>.</w:t>
      </w:r>
      <w:r w:rsidRPr="0C327465" w:rsidR="6B6DDDF5">
        <w:rPr>
          <w:rFonts w:ascii="Aptos" w:hAnsi="Aptos" w:eastAsia="Aptos" w:cs="Aptos"/>
          <w:noProof w:val="0"/>
          <w:sz w:val="24"/>
          <w:szCs w:val="24"/>
          <w:lang w:val="en-GB"/>
        </w:rPr>
        <w:t xml:space="preserve"> Available at:</w:t>
      </w:r>
      <w:hyperlink r:id="R06a89866710f450d">
        <w:r w:rsidRPr="0C327465" w:rsidR="6B6DDDF5">
          <w:rPr>
            <w:rStyle w:val="Hyperlink"/>
            <w:rFonts w:ascii="Aptos" w:hAnsi="Aptos" w:eastAsia="Aptos" w:cs="Aptos"/>
            <w:strike w:val="0"/>
            <w:dstrike w:val="0"/>
            <w:noProof w:val="0"/>
            <w:color w:val="467886"/>
            <w:sz w:val="24"/>
            <w:szCs w:val="24"/>
            <w:u w:val="none"/>
            <w:lang w:val="en-GB"/>
          </w:rPr>
          <w:t>Sensory room – Ideas and benefits for Early Years settings | Learning and Development | Teach Early Years</w:t>
        </w:r>
      </w:hyperlink>
      <w:r w:rsidRPr="0C327465" w:rsidR="6B6DDDF5">
        <w:rPr>
          <w:rFonts w:ascii="Aptos" w:hAnsi="Aptos" w:eastAsia="Aptos" w:cs="Aptos"/>
          <w:noProof w:val="0"/>
          <w:sz w:val="24"/>
          <w:szCs w:val="24"/>
          <w:lang w:val="en-GB"/>
        </w:rPr>
        <w:t xml:space="preserve"> , (Accessed on: </w:t>
      </w:r>
      <w:r w:rsidRPr="0C327465" w:rsidR="6B6DDDF5">
        <w:rPr>
          <w:rFonts w:ascii="Times New Roman" w:hAnsi="Times New Roman" w:eastAsia="Times New Roman" w:cs="Times New Roman"/>
          <w:noProof w:val="0"/>
          <w:sz w:val="24"/>
          <w:szCs w:val="24"/>
          <w:lang w:val="en-GB"/>
        </w:rPr>
        <w:t>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1F4F739A" w14:textId="45BCB24F">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No name (2025) </w:t>
      </w:r>
      <w:r w:rsidRPr="0C327465" w:rsidR="6B6DDDF5">
        <w:rPr>
          <w:rFonts w:ascii="Times New Roman" w:hAnsi="Times New Roman" w:eastAsia="Times New Roman" w:cs="Times New Roman"/>
          <w:i w:val="1"/>
          <w:iCs w:val="1"/>
          <w:noProof w:val="0"/>
          <w:sz w:val="24"/>
          <w:szCs w:val="24"/>
          <w:lang w:val="en-GB"/>
        </w:rPr>
        <w:t>Introducing the Sensory Shuttle: Bringing Sensory Therapy to schools, Available</w:t>
      </w:r>
      <w:r w:rsidRPr="0C327465" w:rsidR="6B6DDDF5">
        <w:rPr>
          <w:rFonts w:ascii="Times New Roman" w:hAnsi="Times New Roman" w:eastAsia="Times New Roman" w:cs="Times New Roman"/>
          <w:noProof w:val="0"/>
          <w:sz w:val="24"/>
          <w:szCs w:val="24"/>
          <w:lang w:val="en-GB"/>
        </w:rPr>
        <w:t xml:space="preserve"> at:</w:t>
      </w:r>
      <w:hyperlink r:id="R3b87ede337e247c5">
        <w:r w:rsidRPr="0C327465" w:rsidR="6B6DDDF5">
          <w:rPr>
            <w:rStyle w:val="Hyperlink"/>
            <w:rFonts w:ascii="Calibri" w:hAnsi="Calibri" w:eastAsia="Calibri" w:cs="Calibri"/>
            <w:strike w:val="0"/>
            <w:dstrike w:val="0"/>
            <w:noProof w:val="0"/>
            <w:color w:val="467886"/>
            <w:sz w:val="24"/>
            <w:szCs w:val="24"/>
            <w:u w:val="none"/>
            <w:lang w:val="en-GB"/>
          </w:rPr>
          <w:t>Introducing The Sensory Shuttle: Bringing Sensory Therapy to Schools | Unite Club</w:t>
        </w:r>
      </w:hyperlink>
      <w:r w:rsidRPr="0C327465" w:rsidR="6B6DDDF5">
        <w:rPr>
          <w:rFonts w:ascii="Calibri" w:hAnsi="Calibri" w:eastAsia="Calibri" w:cs="Calibri"/>
          <w:noProof w:val="0"/>
          <w:sz w:val="24"/>
          <w:szCs w:val="24"/>
          <w:lang w:val="en-GB"/>
        </w:rPr>
        <w:t xml:space="preserve"> , (Accessed on: February 13</w:t>
      </w:r>
      <w:r w:rsidRPr="0C327465" w:rsidR="6B6DDDF5">
        <w:rPr>
          <w:rFonts w:ascii="Calibri" w:hAnsi="Calibri" w:eastAsia="Calibri" w:cs="Calibri"/>
          <w:noProof w:val="0"/>
          <w:sz w:val="19"/>
          <w:szCs w:val="19"/>
          <w:vertAlign w:val="superscript"/>
          <w:lang w:val="en-GB"/>
        </w:rPr>
        <w:t>th</w:t>
      </w:r>
      <w:r w:rsidRPr="0C327465" w:rsidR="6B6DDDF5">
        <w:rPr>
          <w:rFonts w:ascii="Calibri" w:hAnsi="Calibri" w:eastAsia="Calibri" w:cs="Calibri"/>
          <w:noProof w:val="0"/>
          <w:sz w:val="24"/>
          <w:szCs w:val="24"/>
          <w:lang w:val="en-GB"/>
        </w:rPr>
        <w:t xml:space="preserve">,2026) </w:t>
      </w:r>
    </w:p>
    <w:p w:rsidR="6B6DDDF5" w:rsidP="0C327465" w:rsidRDefault="6B6DDDF5" w14:paraId="7514FB72" w14:textId="0586A68E">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No name (2026) </w:t>
      </w:r>
      <w:r w:rsidRPr="0C327465" w:rsidR="6B6DDDF5">
        <w:rPr>
          <w:rFonts w:ascii="Times New Roman" w:hAnsi="Times New Roman" w:eastAsia="Times New Roman" w:cs="Times New Roman"/>
          <w:i w:val="1"/>
          <w:iCs w:val="1"/>
          <w:noProof w:val="0"/>
          <w:sz w:val="24"/>
          <w:szCs w:val="24"/>
          <w:lang w:val="en-GB"/>
        </w:rPr>
        <w:t>Building Underdeveloped Sensorimotor Systems in children who have experienced disruption to their early development, Available at:</w:t>
      </w:r>
      <w:r w:rsidRPr="0C327465" w:rsidR="6B6DDDF5">
        <w:rPr>
          <w:rFonts w:ascii="Times New Roman" w:hAnsi="Times New Roman" w:eastAsia="Times New Roman" w:cs="Times New Roman"/>
          <w:noProof w:val="0"/>
          <w:sz w:val="24"/>
          <w:szCs w:val="24"/>
          <w:lang w:val="en-GB"/>
        </w:rPr>
        <w:t xml:space="preserve"> </w:t>
      </w:r>
      <w:hyperlink r:id="R6cec6e91d8084a6c">
        <w:r w:rsidRPr="0C327465" w:rsidR="6B6DDDF5">
          <w:rPr>
            <w:rStyle w:val="Hyperlink"/>
            <w:rFonts w:ascii="Aptos" w:hAnsi="Aptos" w:eastAsia="Aptos" w:cs="Aptos"/>
            <w:strike w:val="0"/>
            <w:dstrike w:val="0"/>
            <w:noProof w:val="0"/>
            <w:color w:val="467886"/>
            <w:sz w:val="24"/>
            <w:szCs w:val="24"/>
            <w:u w:val="none"/>
            <w:lang w:val="en-GB"/>
          </w:rPr>
          <w:t>The BUSS Model</w:t>
        </w:r>
        <w:r w:rsidRPr="0C327465" w:rsidR="6B6DDDF5">
          <w:rPr>
            <w:rStyle w:val="Hyperlink"/>
            <w:rFonts w:ascii="Aptos" w:hAnsi="Aptos" w:eastAsia="Aptos" w:cs="Aptos"/>
            <w:strike w:val="0"/>
            <w:dstrike w:val="0"/>
            <w:noProof w:val="0"/>
            <w:sz w:val="24"/>
            <w:szCs w:val="24"/>
            <w:lang w:val="en-GB"/>
          </w:rPr>
          <w:t>,</w:t>
        </w:r>
      </w:hyperlink>
      <w:r w:rsidRPr="0C327465" w:rsidR="6B6DDDF5">
        <w:rPr>
          <w:rFonts w:ascii="Aptos" w:hAnsi="Aptos" w:eastAsia="Aptos" w:cs="Aptos"/>
          <w:noProof w:val="0"/>
          <w:sz w:val="24"/>
          <w:szCs w:val="24"/>
          <w:lang w:val="en-GB"/>
        </w:rPr>
        <w:t xml:space="preserve"> (Accessed on: 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399AC8FE" w14:textId="41B5E0FD">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Olwan, S. (2025) 'Sensory Toys: Supporting Emotional regulation in children,' </w:t>
      </w:r>
      <w:r w:rsidRPr="0C327465" w:rsidR="6B6DDDF5">
        <w:rPr>
          <w:rFonts w:ascii="Times New Roman" w:hAnsi="Times New Roman" w:eastAsia="Times New Roman" w:cs="Times New Roman"/>
          <w:i w:val="1"/>
          <w:iCs w:val="1"/>
          <w:noProof w:val="0"/>
          <w:sz w:val="24"/>
          <w:szCs w:val="24"/>
          <w:lang w:val="en-GB"/>
        </w:rPr>
        <w:t>LearningMole</w:t>
      </w:r>
      <w:r w:rsidRPr="0C327465" w:rsidR="6B6DDDF5">
        <w:rPr>
          <w:rFonts w:ascii="Times New Roman" w:hAnsi="Times New Roman" w:eastAsia="Times New Roman" w:cs="Times New Roman"/>
          <w:noProof w:val="0"/>
          <w:sz w:val="24"/>
          <w:szCs w:val="24"/>
          <w:lang w:val="en-GB"/>
        </w:rPr>
        <w:t>, 3 August Available at:</w:t>
      </w:r>
      <w:hyperlink r:id="R1c433078815a40c6">
        <w:r w:rsidRPr="0C327465" w:rsidR="6B6DDDF5">
          <w:rPr>
            <w:rStyle w:val="Hyperlink"/>
            <w:rFonts w:ascii="Aptos" w:hAnsi="Aptos" w:eastAsia="Aptos" w:cs="Aptos"/>
            <w:strike w:val="0"/>
            <w:dstrike w:val="0"/>
            <w:noProof w:val="0"/>
            <w:color w:val="467886"/>
            <w:sz w:val="24"/>
            <w:szCs w:val="24"/>
            <w:u w:val="none"/>
            <w:lang w:val="en-GB"/>
          </w:rPr>
          <w:t>Sensory Toys: Supporting Emotional Regulation in Children</w:t>
        </w:r>
      </w:hyperlink>
      <w:r w:rsidRPr="0C327465" w:rsidR="6B6DDDF5">
        <w:rPr>
          <w:rFonts w:ascii="Aptos" w:hAnsi="Aptos" w:eastAsia="Aptos" w:cs="Aptos"/>
          <w:noProof w:val="0"/>
          <w:sz w:val="24"/>
          <w:szCs w:val="24"/>
          <w:lang w:val="en-GB"/>
        </w:rPr>
        <w:t xml:space="preserve"> , (Accessed on 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16B1BF7C" w14:textId="1BD03761">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Oswald, S. and Oswald, S. (2025) </w:t>
      </w:r>
      <w:r w:rsidRPr="0C327465" w:rsidR="6B6DDDF5">
        <w:rPr>
          <w:rFonts w:ascii="Times New Roman" w:hAnsi="Times New Roman" w:eastAsia="Times New Roman" w:cs="Times New Roman"/>
          <w:i w:val="1"/>
          <w:iCs w:val="1"/>
          <w:noProof w:val="0"/>
          <w:sz w:val="24"/>
          <w:szCs w:val="24"/>
          <w:lang w:val="en-GB"/>
        </w:rPr>
        <w:t>How to use sensory activities to support language development</w:t>
      </w:r>
      <w:r w:rsidRPr="0C327465" w:rsidR="6B6DDDF5">
        <w:rPr>
          <w:rFonts w:ascii="Times New Roman" w:hAnsi="Times New Roman" w:eastAsia="Times New Roman" w:cs="Times New Roman"/>
          <w:noProof w:val="0"/>
          <w:sz w:val="24"/>
          <w:szCs w:val="24"/>
          <w:lang w:val="en-GB"/>
        </w:rPr>
        <w:t xml:space="preserve">. </w:t>
      </w:r>
      <w:r w:rsidRPr="0C327465" w:rsidR="6B6DDDF5">
        <w:rPr>
          <w:rFonts w:ascii="Aptos" w:hAnsi="Aptos" w:eastAsia="Aptos" w:cs="Aptos"/>
          <w:noProof w:val="0"/>
          <w:sz w:val="24"/>
          <w:szCs w:val="24"/>
          <w:lang w:val="en-GB"/>
        </w:rPr>
        <w:t xml:space="preserve"> </w:t>
      </w:r>
      <w:r w:rsidRPr="0C327465" w:rsidR="6B6DDDF5">
        <w:rPr>
          <w:rFonts w:ascii="Times New Roman" w:hAnsi="Times New Roman" w:eastAsia="Times New Roman" w:cs="Times New Roman"/>
          <w:noProof w:val="0"/>
          <w:sz w:val="24"/>
          <w:szCs w:val="24"/>
          <w:lang w:val="en-GB"/>
        </w:rPr>
        <w:t>Available at:</w:t>
      </w:r>
      <w:hyperlink r:id="R945ac4e390a942a3">
        <w:r w:rsidRPr="0C327465" w:rsidR="6B6DDDF5">
          <w:rPr>
            <w:rStyle w:val="Hyperlink"/>
            <w:rFonts w:ascii="Aptos" w:hAnsi="Aptos" w:eastAsia="Aptos" w:cs="Aptos"/>
            <w:strike w:val="0"/>
            <w:dstrike w:val="0"/>
            <w:noProof w:val="0"/>
            <w:color w:val="467886"/>
            <w:sz w:val="24"/>
            <w:szCs w:val="24"/>
            <w:u w:val="none"/>
            <w:lang w:val="en-GB"/>
          </w:rPr>
          <w:t xml:space="preserve">How to Use Sensory Activities to Support Language Development </w:t>
        </w:r>
        <w:r w:rsidRPr="0C327465" w:rsidR="6B6DDDF5">
          <w:rPr>
            <w:rStyle w:val="Hyperlink"/>
            <w:rFonts w:ascii="Cambria Math" w:hAnsi="Cambria Math" w:eastAsia="Cambria Math" w:cs="Cambria Math"/>
            <w:strike w:val="0"/>
            <w:dstrike w:val="0"/>
            <w:noProof w:val="0"/>
            <w:color w:val="467886"/>
            <w:sz w:val="24"/>
            <w:szCs w:val="24"/>
            <w:u w:val="none"/>
            <w:lang w:val="en-GB"/>
          </w:rPr>
          <w:t>⋆</w:t>
        </w:r>
        <w:r w:rsidRPr="0C327465" w:rsidR="6B6DDDF5">
          <w:rPr>
            <w:rStyle w:val="Hyperlink"/>
            <w:rFonts w:ascii="Aptos" w:hAnsi="Aptos" w:eastAsia="Aptos" w:cs="Aptos"/>
            <w:strike w:val="0"/>
            <w:dstrike w:val="0"/>
            <w:noProof w:val="0"/>
            <w:color w:val="467886"/>
            <w:sz w:val="24"/>
            <w:szCs w:val="24"/>
            <w:u w:val="none"/>
            <w:lang w:val="en-GB"/>
          </w:rPr>
          <w:t xml:space="preserve"> Parenting Chaos</w:t>
        </w:r>
      </w:hyperlink>
      <w:r w:rsidRPr="0C327465" w:rsidR="6B6DDDF5">
        <w:rPr>
          <w:rFonts w:ascii="Aptos" w:hAnsi="Aptos" w:eastAsia="Aptos" w:cs="Aptos"/>
          <w:noProof w:val="0"/>
          <w:sz w:val="24"/>
          <w:szCs w:val="24"/>
          <w:lang w:val="en-GB"/>
        </w:rPr>
        <w:t xml:space="preserve"> , (Accessed on: February 13</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728863E2" w14:textId="606901F1">
      <w:pPr>
        <w:spacing w:before="0" w:beforeAutospacing="off" w:after="0" w:afterAutospacing="off"/>
        <w:ind w:left="720" w:right="0"/>
        <w:jc w:val="both"/>
      </w:pPr>
      <w:r w:rsidRPr="0C327465" w:rsidR="6B6DDDF5">
        <w:rPr>
          <w:rFonts w:ascii="Times New Roman" w:hAnsi="Times New Roman" w:eastAsia="Times New Roman" w:cs="Times New Roman"/>
          <w:i w:val="1"/>
          <w:iCs w:val="1"/>
          <w:noProof w:val="0"/>
          <w:sz w:val="24"/>
          <w:szCs w:val="24"/>
          <w:lang w:val="en-GB"/>
        </w:rPr>
        <w:t>People with non-visible impairments’ attitudes and experiences of transport qualitative research</w:t>
      </w:r>
      <w:r w:rsidRPr="0C327465" w:rsidR="6B6DDDF5">
        <w:rPr>
          <w:rFonts w:ascii="Times New Roman" w:hAnsi="Times New Roman" w:eastAsia="Times New Roman" w:cs="Times New Roman"/>
          <w:noProof w:val="0"/>
          <w:color w:val="05103E"/>
          <w:sz w:val="24"/>
          <w:szCs w:val="24"/>
          <w:lang w:val="en-GB"/>
        </w:rPr>
        <w:t xml:space="preserve"> (2024).</w:t>
      </w:r>
      <w:r w:rsidRPr="0C327465" w:rsidR="6B6DDDF5">
        <w:rPr>
          <w:rFonts w:ascii="Aptos" w:hAnsi="Aptos" w:eastAsia="Aptos" w:cs="Aptos"/>
          <w:noProof w:val="0"/>
          <w:sz w:val="24"/>
          <w:szCs w:val="24"/>
          <w:lang w:val="en-GB"/>
        </w:rPr>
        <w:t xml:space="preserve"> Available at:</w:t>
      </w:r>
      <w:hyperlink r:id="R195f5d82cc834f74">
        <w:r w:rsidRPr="0C327465" w:rsidR="6B6DDDF5">
          <w:rPr>
            <w:rStyle w:val="Hyperlink"/>
            <w:rFonts w:ascii="Aptos" w:hAnsi="Aptos" w:eastAsia="Aptos" w:cs="Aptos"/>
            <w:strike w:val="0"/>
            <w:dstrike w:val="0"/>
            <w:noProof w:val="0"/>
            <w:color w:val="467886"/>
            <w:sz w:val="24"/>
            <w:szCs w:val="24"/>
            <w:u w:val="none"/>
            <w:lang w:val="en-GB"/>
          </w:rPr>
          <w:t>People with non-visible impairments’ attitudes and experiences of transport qualitative research - GOV.UK</w:t>
        </w:r>
      </w:hyperlink>
      <w:r w:rsidRPr="0C327465" w:rsidR="6B6DDDF5">
        <w:rPr>
          <w:rFonts w:ascii="Aptos" w:hAnsi="Aptos" w:eastAsia="Aptos" w:cs="Aptos"/>
          <w:noProof w:val="0"/>
          <w:sz w:val="24"/>
          <w:szCs w:val="24"/>
          <w:lang w:val="en-GB"/>
        </w:rPr>
        <w:t xml:space="preserve"> , (Accessed on: 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1AF3D6E8" w14:textId="2FD494B7">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Psychology Notes HQ Editorial Staff (2026) </w:t>
      </w:r>
      <w:r w:rsidRPr="0C327465" w:rsidR="6B6DDDF5">
        <w:rPr>
          <w:rFonts w:ascii="Times New Roman" w:hAnsi="Times New Roman" w:eastAsia="Times New Roman" w:cs="Times New Roman"/>
          <w:i w:val="1"/>
          <w:iCs w:val="1"/>
          <w:noProof w:val="0"/>
          <w:sz w:val="24"/>
          <w:szCs w:val="24"/>
          <w:lang w:val="en-GB"/>
        </w:rPr>
        <w:t>Bronfenbrenner’s Ecological Systems Theory | 5 levels [2026 Guide]</w:t>
      </w:r>
      <w:r w:rsidRPr="0C327465" w:rsidR="6B6DDDF5">
        <w:rPr>
          <w:rFonts w:ascii="Times New Roman" w:hAnsi="Times New Roman" w:eastAsia="Times New Roman" w:cs="Times New Roman"/>
          <w:noProof w:val="0"/>
          <w:sz w:val="24"/>
          <w:szCs w:val="24"/>
          <w:lang w:val="en-GB"/>
        </w:rPr>
        <w:t>.</w:t>
      </w:r>
      <w:r w:rsidRPr="0C327465" w:rsidR="6B6DDDF5">
        <w:rPr>
          <w:rFonts w:ascii="Aptos" w:hAnsi="Aptos" w:eastAsia="Aptos" w:cs="Aptos"/>
          <w:noProof w:val="0"/>
          <w:sz w:val="24"/>
          <w:szCs w:val="24"/>
          <w:lang w:val="en-GB"/>
        </w:rPr>
        <w:t xml:space="preserve"> Available at :</w:t>
      </w:r>
      <w:hyperlink r:id="Rd4e09b256a7c46ab">
        <w:r w:rsidRPr="0C327465" w:rsidR="6B6DDDF5">
          <w:rPr>
            <w:rStyle w:val="Hyperlink"/>
            <w:rFonts w:ascii="Calibri" w:hAnsi="Calibri" w:eastAsia="Calibri" w:cs="Calibri"/>
            <w:strike w:val="0"/>
            <w:dstrike w:val="0"/>
            <w:noProof w:val="0"/>
            <w:color w:val="467886"/>
            <w:sz w:val="24"/>
            <w:szCs w:val="24"/>
            <w:u w:val="none"/>
            <w:lang w:val="en-GB"/>
          </w:rPr>
          <w:t>Bronfenbrenner’s Ecological Systems Theory | 5 Levels [2026 Guide]</w:t>
        </w:r>
        <w:r w:rsidRPr="0C327465" w:rsidR="6B6DDDF5">
          <w:rPr>
            <w:rStyle w:val="Hyperlink"/>
            <w:rFonts w:ascii="Calibri" w:hAnsi="Calibri" w:eastAsia="Calibri" w:cs="Calibri"/>
            <w:strike w:val="0"/>
            <w:dstrike w:val="0"/>
            <w:noProof w:val="0"/>
            <w:sz w:val="24"/>
            <w:szCs w:val="24"/>
            <w:lang w:val="en-GB"/>
          </w:rPr>
          <w:t>,</w:t>
        </w:r>
      </w:hyperlink>
      <w:r w:rsidRPr="0C327465" w:rsidR="6B6DDDF5">
        <w:rPr>
          <w:rFonts w:ascii="Calibri" w:hAnsi="Calibri" w:eastAsia="Calibri" w:cs="Calibri"/>
          <w:noProof w:val="0"/>
          <w:sz w:val="24"/>
          <w:szCs w:val="24"/>
          <w:lang w:val="en-GB"/>
        </w:rPr>
        <w:t xml:space="preserve"> (Accessed on: February 14</w:t>
      </w:r>
      <w:r w:rsidRPr="0C327465" w:rsidR="6B6DDDF5">
        <w:rPr>
          <w:rFonts w:ascii="Calibri" w:hAnsi="Calibri" w:eastAsia="Calibri" w:cs="Calibri"/>
          <w:noProof w:val="0"/>
          <w:sz w:val="19"/>
          <w:szCs w:val="19"/>
          <w:vertAlign w:val="superscript"/>
          <w:lang w:val="en-GB"/>
        </w:rPr>
        <w:t>th</w:t>
      </w:r>
      <w:r w:rsidRPr="0C327465" w:rsidR="6B6DDDF5">
        <w:rPr>
          <w:rFonts w:ascii="Calibri" w:hAnsi="Calibri" w:eastAsia="Calibri" w:cs="Calibri"/>
          <w:noProof w:val="0"/>
          <w:sz w:val="24"/>
          <w:szCs w:val="24"/>
          <w:lang w:val="en-GB"/>
        </w:rPr>
        <w:t xml:space="preserve">,2026) </w:t>
      </w:r>
    </w:p>
    <w:p w:rsidR="6B6DDDF5" w:rsidP="0C327465" w:rsidRDefault="6B6DDDF5" w14:paraId="29A96267" w14:textId="26EF0C95">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Psychreg and Psychreg (2025) </w:t>
      </w:r>
      <w:r w:rsidRPr="0C327465" w:rsidR="6B6DDDF5">
        <w:rPr>
          <w:rFonts w:ascii="Times New Roman" w:hAnsi="Times New Roman" w:eastAsia="Times New Roman" w:cs="Times New Roman"/>
          <w:i w:val="1"/>
          <w:iCs w:val="1"/>
          <w:noProof w:val="0"/>
          <w:sz w:val="24"/>
          <w:szCs w:val="24"/>
          <w:lang w:val="en-GB"/>
        </w:rPr>
        <w:t>Why Sensory-Smart room designs are essential for early childhood development</w:t>
      </w:r>
      <w:r w:rsidRPr="0C327465" w:rsidR="6B6DDDF5">
        <w:rPr>
          <w:rFonts w:ascii="Times New Roman" w:hAnsi="Times New Roman" w:eastAsia="Times New Roman" w:cs="Times New Roman"/>
          <w:noProof w:val="0"/>
          <w:sz w:val="24"/>
          <w:szCs w:val="24"/>
          <w:lang w:val="en-GB"/>
        </w:rPr>
        <w:t>.</w:t>
      </w:r>
      <w:r w:rsidRPr="0C327465" w:rsidR="6B6DDDF5">
        <w:rPr>
          <w:rFonts w:ascii="Aptos" w:hAnsi="Aptos" w:eastAsia="Aptos" w:cs="Aptos"/>
          <w:noProof w:val="0"/>
          <w:sz w:val="24"/>
          <w:szCs w:val="24"/>
          <w:lang w:val="en-GB"/>
        </w:rPr>
        <w:t xml:space="preserve"> Available at:</w:t>
      </w:r>
      <w:hyperlink r:id="R6517cb1e7d6f4656">
        <w:r w:rsidRPr="0C327465" w:rsidR="6B6DDDF5">
          <w:rPr>
            <w:rStyle w:val="Hyperlink"/>
            <w:rFonts w:ascii="Aptos" w:hAnsi="Aptos" w:eastAsia="Aptos" w:cs="Aptos"/>
            <w:strike w:val="0"/>
            <w:dstrike w:val="0"/>
            <w:noProof w:val="0"/>
            <w:color w:val="467886"/>
            <w:sz w:val="24"/>
            <w:szCs w:val="24"/>
            <w:u w:val="none"/>
            <w:lang w:val="en-GB"/>
          </w:rPr>
          <w:t>Why Sensory-Smart Room Designs Are Essential for Early Childhood Development | Psychreg</w:t>
        </w:r>
        <w:r w:rsidRPr="0C327465" w:rsidR="6B6DDDF5">
          <w:rPr>
            <w:rStyle w:val="Hyperlink"/>
            <w:rFonts w:ascii="Aptos" w:hAnsi="Aptos" w:eastAsia="Aptos" w:cs="Aptos"/>
            <w:strike w:val="0"/>
            <w:dstrike w:val="0"/>
            <w:noProof w:val="0"/>
            <w:sz w:val="24"/>
            <w:szCs w:val="24"/>
            <w:lang w:val="en-GB"/>
          </w:rPr>
          <w:t>,</w:t>
        </w:r>
      </w:hyperlink>
      <w:r w:rsidRPr="0C327465" w:rsidR="6B6DDDF5">
        <w:rPr>
          <w:rFonts w:ascii="Aptos" w:hAnsi="Aptos" w:eastAsia="Aptos" w:cs="Aptos"/>
          <w:noProof w:val="0"/>
          <w:sz w:val="24"/>
          <w:szCs w:val="24"/>
          <w:lang w:val="en-GB"/>
        </w:rPr>
        <w:t xml:space="preserve"> (Accessed on: </w:t>
      </w:r>
      <w:r w:rsidRPr="0C327465" w:rsidR="6B6DDDF5">
        <w:rPr>
          <w:rFonts w:ascii="Times New Roman" w:hAnsi="Times New Roman" w:eastAsia="Times New Roman" w:cs="Times New Roman"/>
          <w:noProof w:val="0"/>
          <w:sz w:val="24"/>
          <w:szCs w:val="24"/>
          <w:lang w:val="en-GB"/>
        </w:rPr>
        <w:t>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151727DA" w14:textId="594DE800">
      <w:pPr>
        <w:spacing w:before="0" w:beforeAutospacing="off" w:after="0" w:afterAutospacing="off"/>
        <w:ind w:left="720" w:right="0"/>
        <w:jc w:val="both"/>
      </w:pPr>
      <w:r w:rsidRPr="0C327465" w:rsidR="6B6DDDF5">
        <w:rPr>
          <w:rFonts w:ascii="Calibri" w:hAnsi="Calibri" w:eastAsia="Calibri" w:cs="Calibri"/>
          <w:noProof w:val="0"/>
          <w:sz w:val="24"/>
          <w:szCs w:val="24"/>
          <w:lang w:val="en-GB"/>
        </w:rPr>
        <w:t>Saul McLeod, PhD (2025),</w:t>
      </w:r>
      <w:r w:rsidRPr="0C327465" w:rsidR="6B6DDDF5">
        <w:rPr>
          <w:rFonts w:ascii="Lato" w:hAnsi="Lato" w:eastAsia="Lato" w:cs="Lato"/>
          <w:b w:val="1"/>
          <w:bCs w:val="1"/>
          <w:noProof w:val="0"/>
          <w:color w:val="000000" w:themeColor="text1" w:themeTint="FF" w:themeShade="FF"/>
          <w:sz w:val="69"/>
          <w:szCs w:val="69"/>
          <w:lang w:val="en-GB"/>
        </w:rPr>
        <w:t xml:space="preserve"> </w:t>
      </w:r>
      <w:r w:rsidRPr="0C327465" w:rsidR="6B6DDDF5">
        <w:rPr>
          <w:rFonts w:ascii="Lato" w:hAnsi="Lato" w:eastAsia="Lato" w:cs="Lato"/>
          <w:i w:val="1"/>
          <w:iCs w:val="1"/>
          <w:noProof w:val="0"/>
          <w:color w:val="000000" w:themeColor="text1" w:themeTint="FF" w:themeShade="FF"/>
          <w:sz w:val="20"/>
          <w:szCs w:val="20"/>
          <w:lang w:val="en-GB"/>
        </w:rPr>
        <w:t xml:space="preserve">john Bowlby’s Attachment Theory </w:t>
      </w:r>
      <w:r w:rsidRPr="0C327465" w:rsidR="6B6DDDF5">
        <w:rPr>
          <w:rFonts w:ascii="Lato" w:hAnsi="Lato" w:eastAsia="Lato" w:cs="Lato"/>
          <w:noProof w:val="0"/>
          <w:color w:val="000000" w:themeColor="text1" w:themeTint="FF" w:themeShade="FF"/>
          <w:sz w:val="20"/>
          <w:szCs w:val="20"/>
          <w:lang w:val="en-GB"/>
        </w:rPr>
        <w:t>Available at:</w:t>
      </w:r>
      <w:r w:rsidRPr="0C327465" w:rsidR="6B6DDDF5">
        <w:rPr>
          <w:rFonts w:ascii="Calibri" w:hAnsi="Calibri" w:eastAsia="Calibri" w:cs="Calibri"/>
          <w:noProof w:val="0"/>
          <w:sz w:val="24"/>
          <w:szCs w:val="24"/>
          <w:lang w:val="en-GB"/>
        </w:rPr>
        <w:t xml:space="preserve"> </w:t>
      </w:r>
      <w:r w:rsidRPr="0C327465" w:rsidR="6B6DDDF5">
        <w:rPr>
          <w:rFonts w:ascii="Aptos" w:hAnsi="Aptos" w:eastAsia="Aptos" w:cs="Aptos"/>
          <w:noProof w:val="0"/>
          <w:sz w:val="24"/>
          <w:szCs w:val="24"/>
          <w:lang w:val="en-GB"/>
        </w:rPr>
        <w:t xml:space="preserve"> </w:t>
      </w:r>
      <w:hyperlink r:id="Rf665e75ee93245c5">
        <w:r w:rsidRPr="0C327465" w:rsidR="6B6DDDF5">
          <w:rPr>
            <w:rStyle w:val="Hyperlink"/>
            <w:rFonts w:ascii="Aptos" w:hAnsi="Aptos" w:eastAsia="Aptos" w:cs="Aptos"/>
            <w:strike w:val="0"/>
            <w:dstrike w:val="0"/>
            <w:noProof w:val="0"/>
            <w:color w:val="467886"/>
            <w:sz w:val="24"/>
            <w:szCs w:val="24"/>
            <w:u w:val="none"/>
            <w:lang w:val="en-GB"/>
          </w:rPr>
          <w:t>John Bowlby's Attachment Theory</w:t>
        </w:r>
        <w:r w:rsidRPr="0C327465" w:rsidR="6B6DDDF5">
          <w:rPr>
            <w:rStyle w:val="Hyperlink"/>
            <w:rFonts w:ascii="Aptos" w:hAnsi="Aptos" w:eastAsia="Aptos" w:cs="Aptos"/>
            <w:strike w:val="0"/>
            <w:dstrike w:val="0"/>
            <w:noProof w:val="0"/>
            <w:sz w:val="24"/>
            <w:szCs w:val="24"/>
            <w:lang w:val="en-GB"/>
          </w:rPr>
          <w:t>,</w:t>
        </w:r>
      </w:hyperlink>
      <w:r w:rsidRPr="0C327465" w:rsidR="6B6DDDF5">
        <w:rPr>
          <w:rFonts w:ascii="Aptos" w:hAnsi="Aptos" w:eastAsia="Aptos" w:cs="Aptos"/>
          <w:noProof w:val="0"/>
          <w:sz w:val="24"/>
          <w:szCs w:val="24"/>
          <w:lang w:val="en-GB"/>
        </w:rPr>
        <w:t xml:space="preserve"> (Accessed on: 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35CCFD58" w14:textId="5C0CE55A">
      <w:pPr>
        <w:spacing w:before="0" w:beforeAutospacing="off" w:after="0" w:afterAutospacing="off"/>
        <w:ind w:left="720" w:right="0"/>
        <w:jc w:val="both"/>
      </w:pPr>
      <w:r w:rsidRPr="0C327465" w:rsidR="6B6DDDF5">
        <w:rPr>
          <w:rFonts w:ascii="Times New Roman" w:hAnsi="Times New Roman" w:eastAsia="Times New Roman" w:cs="Times New Roman"/>
          <w:noProof w:val="0"/>
          <w:color w:val="05103E"/>
          <w:sz w:val="24"/>
          <w:szCs w:val="24"/>
          <w:lang w:val="en-GB"/>
        </w:rPr>
        <w:t xml:space="preserve">Sensory Technology Ltd (2026) </w:t>
      </w:r>
      <w:r w:rsidRPr="0C327465" w:rsidR="6B6DDDF5">
        <w:rPr>
          <w:rFonts w:ascii="Times New Roman" w:hAnsi="Times New Roman" w:eastAsia="Times New Roman" w:cs="Times New Roman"/>
          <w:i w:val="1"/>
          <w:iCs w:val="1"/>
          <w:noProof w:val="0"/>
          <w:sz w:val="24"/>
          <w:szCs w:val="24"/>
          <w:lang w:val="en-GB"/>
        </w:rPr>
        <w:t>Sensory Room Experts &amp; Installers | Sensory Technology</w:t>
      </w:r>
      <w:r w:rsidRPr="0C327465" w:rsidR="6B6DDDF5">
        <w:rPr>
          <w:rFonts w:ascii="Times New Roman" w:hAnsi="Times New Roman" w:eastAsia="Times New Roman" w:cs="Times New Roman"/>
          <w:noProof w:val="0"/>
          <w:sz w:val="24"/>
          <w:szCs w:val="24"/>
          <w:lang w:val="en-GB"/>
        </w:rPr>
        <w:t>.</w:t>
      </w:r>
      <w:r w:rsidRPr="0C327465" w:rsidR="6B6DDDF5">
        <w:rPr>
          <w:rFonts w:ascii="Aptos" w:hAnsi="Aptos" w:eastAsia="Aptos" w:cs="Aptos"/>
          <w:noProof w:val="0"/>
          <w:sz w:val="24"/>
          <w:szCs w:val="24"/>
          <w:lang w:val="en-GB"/>
        </w:rPr>
        <w:t xml:space="preserve"> Available at:</w:t>
      </w:r>
      <w:hyperlink r:id="R1f90b0b7078e42a9">
        <w:r w:rsidRPr="0C327465" w:rsidR="6B6DDDF5">
          <w:rPr>
            <w:rStyle w:val="Hyperlink"/>
            <w:rFonts w:ascii="Aptos" w:hAnsi="Aptos" w:eastAsia="Aptos" w:cs="Aptos"/>
            <w:strike w:val="0"/>
            <w:dstrike w:val="0"/>
            <w:noProof w:val="0"/>
            <w:color w:val="467886"/>
            <w:sz w:val="24"/>
            <w:szCs w:val="24"/>
            <w:u w:val="none"/>
            <w:lang w:val="en-GB"/>
          </w:rPr>
          <w:t>www.senteq.co.uk</w:t>
        </w:r>
      </w:hyperlink>
      <w:r w:rsidRPr="0C327465" w:rsidR="6B6DDDF5">
        <w:rPr>
          <w:rFonts w:ascii="Aptos" w:hAnsi="Aptos" w:eastAsia="Aptos" w:cs="Aptos"/>
          <w:noProof w:val="0"/>
          <w:sz w:val="24"/>
          <w:szCs w:val="24"/>
          <w:lang w:val="en-GB"/>
        </w:rPr>
        <w:t xml:space="preserve"> , (Accessed on: 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 2026) </w:t>
      </w:r>
    </w:p>
    <w:p w:rsidR="6B6DDDF5" w:rsidP="0C327465" w:rsidRDefault="6B6DDDF5" w14:paraId="6CF6DFE0" w14:textId="68704ABB">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Team, F. (2025) </w:t>
      </w:r>
      <w:r w:rsidRPr="0C327465" w:rsidR="6B6DDDF5">
        <w:rPr>
          <w:rFonts w:ascii="Times New Roman" w:hAnsi="Times New Roman" w:eastAsia="Times New Roman" w:cs="Times New Roman"/>
          <w:i w:val="1"/>
          <w:iCs w:val="1"/>
          <w:noProof w:val="0"/>
          <w:sz w:val="24"/>
          <w:szCs w:val="24"/>
          <w:lang w:val="en-GB"/>
        </w:rPr>
        <w:t>What are the top 5 strategies to maximize profitability for mobile sensory deprivation tanks?</w:t>
      </w:r>
      <w:r w:rsidRPr="0C327465" w:rsidR="6B6DDDF5">
        <w:rPr>
          <w:rFonts w:ascii="Aptos" w:hAnsi="Aptos" w:eastAsia="Aptos" w:cs="Aptos"/>
          <w:noProof w:val="0"/>
          <w:sz w:val="24"/>
          <w:szCs w:val="24"/>
          <w:lang w:val="en-GB"/>
        </w:rPr>
        <w:t xml:space="preserve"> </w:t>
      </w:r>
      <w:r w:rsidRPr="0C327465" w:rsidR="6B6DDDF5">
        <w:rPr>
          <w:rFonts w:ascii="Times New Roman" w:hAnsi="Times New Roman" w:eastAsia="Times New Roman" w:cs="Times New Roman"/>
          <w:noProof w:val="0"/>
          <w:sz w:val="24"/>
          <w:szCs w:val="24"/>
          <w:lang w:val="en-GB"/>
        </w:rPr>
        <w:t>Available at:</w:t>
      </w:r>
      <w:hyperlink r:id="R7ad1b2bd25bc45bb">
        <w:r w:rsidRPr="0C327465" w:rsidR="6B6DDDF5">
          <w:rPr>
            <w:rStyle w:val="Hyperlink"/>
            <w:rFonts w:ascii="Aptos" w:hAnsi="Aptos" w:eastAsia="Aptos" w:cs="Aptos"/>
            <w:strike w:val="0"/>
            <w:dstrike w:val="0"/>
            <w:noProof w:val="0"/>
            <w:color w:val="467886"/>
            <w:sz w:val="24"/>
            <w:szCs w:val="24"/>
            <w:u w:val="none"/>
            <w:lang w:val="en-GB"/>
          </w:rPr>
          <w:t>What Are the Top 5 Strategies to Maximize Profitability for Mobile Sensory Deprivation Tanks?</w:t>
        </w:r>
      </w:hyperlink>
      <w:r w:rsidRPr="0C327465" w:rsidR="6B6DDDF5">
        <w:rPr>
          <w:rFonts w:ascii="Aptos" w:hAnsi="Aptos" w:eastAsia="Aptos" w:cs="Aptos"/>
          <w:noProof w:val="0"/>
          <w:sz w:val="24"/>
          <w:szCs w:val="24"/>
          <w:lang w:val="en-GB"/>
        </w:rPr>
        <w:t xml:space="preserve"> </w:t>
      </w:r>
      <w:r w:rsidRPr="0C327465" w:rsidR="6B6DDDF5">
        <w:rPr>
          <w:rFonts w:ascii="Times New Roman" w:hAnsi="Times New Roman" w:eastAsia="Times New Roman" w:cs="Times New Roman"/>
          <w:noProof w:val="0"/>
          <w:sz w:val="24"/>
          <w:szCs w:val="24"/>
          <w:lang w:val="en-GB"/>
        </w:rPr>
        <w:t>,(Accessed on: February 13</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 xml:space="preserve">,2026) </w:t>
      </w:r>
    </w:p>
    <w:p w:rsidR="6B6DDDF5" w:rsidP="0C327465" w:rsidRDefault="6B6DDDF5" w14:paraId="029EFEE5" w14:textId="582959FA">
      <w:pPr>
        <w:spacing w:before="0" w:beforeAutospacing="off" w:after="0" w:afterAutospacing="off"/>
        <w:ind w:left="720" w:right="0"/>
        <w:jc w:val="both"/>
      </w:pPr>
      <w:r w:rsidRPr="0C327465" w:rsidR="6B6DDDF5">
        <w:rPr>
          <w:rFonts w:ascii="Times New Roman" w:hAnsi="Times New Roman" w:eastAsia="Times New Roman" w:cs="Times New Roman"/>
          <w:noProof w:val="0"/>
          <w:sz w:val="24"/>
          <w:szCs w:val="24"/>
          <w:lang w:val="en-GB"/>
        </w:rPr>
        <w:t xml:space="preserve">Undefined (2025) 'Unlock Cognitive Development with Sensory Spaces,' </w:t>
      </w:r>
      <w:r w:rsidRPr="0C327465" w:rsidR="6B6DDDF5">
        <w:rPr>
          <w:rFonts w:ascii="Times New Roman" w:hAnsi="Times New Roman" w:eastAsia="Times New Roman" w:cs="Times New Roman"/>
          <w:i w:val="1"/>
          <w:iCs w:val="1"/>
          <w:noProof w:val="0"/>
          <w:sz w:val="24"/>
          <w:szCs w:val="24"/>
          <w:lang w:val="en-GB"/>
        </w:rPr>
        <w:t>Creative Activity</w:t>
      </w:r>
      <w:r w:rsidRPr="0C327465" w:rsidR="6B6DDDF5">
        <w:rPr>
          <w:rFonts w:ascii="Times New Roman" w:hAnsi="Times New Roman" w:eastAsia="Times New Roman" w:cs="Times New Roman"/>
          <w:noProof w:val="0"/>
          <w:sz w:val="24"/>
          <w:szCs w:val="24"/>
          <w:lang w:val="en-GB"/>
        </w:rPr>
        <w:t>, 10 February Available at:</w:t>
      </w:r>
      <w:hyperlink r:id="R199fbffe1c604232">
        <w:r w:rsidRPr="0C327465" w:rsidR="6B6DDDF5">
          <w:rPr>
            <w:rStyle w:val="Hyperlink"/>
            <w:rFonts w:ascii="Aptos" w:hAnsi="Aptos" w:eastAsia="Aptos" w:cs="Aptos"/>
            <w:strike w:val="0"/>
            <w:dstrike w:val="0"/>
            <w:noProof w:val="0"/>
            <w:color w:val="467886"/>
            <w:sz w:val="24"/>
            <w:szCs w:val="24"/>
            <w:u w:val="none"/>
            <w:lang w:val="en-GB"/>
          </w:rPr>
          <w:t>Top 5 Benefits of a Modular Sensory Room</w:t>
        </w:r>
      </w:hyperlink>
      <w:r w:rsidRPr="0C327465" w:rsidR="6B6DDDF5">
        <w:rPr>
          <w:rFonts w:ascii="Aptos" w:hAnsi="Aptos" w:eastAsia="Aptos" w:cs="Aptos"/>
          <w:noProof w:val="0"/>
          <w:sz w:val="24"/>
          <w:szCs w:val="24"/>
          <w:lang w:val="en-GB"/>
        </w:rPr>
        <w:t xml:space="preserve"> , (Accessed on: February 14</w:t>
      </w:r>
      <w:r w:rsidRPr="0C327465" w:rsidR="6B6DDDF5">
        <w:rPr>
          <w:rFonts w:ascii="Aptos" w:hAnsi="Aptos" w:eastAsia="Aptos" w:cs="Aptos"/>
          <w:noProof w:val="0"/>
          <w:sz w:val="19"/>
          <w:szCs w:val="19"/>
          <w:vertAlign w:val="superscript"/>
          <w:lang w:val="en-GB"/>
        </w:rPr>
        <w:t>th</w:t>
      </w:r>
      <w:r w:rsidRPr="0C327465" w:rsidR="6B6DDDF5">
        <w:rPr>
          <w:rFonts w:ascii="Aptos" w:hAnsi="Aptos" w:eastAsia="Aptos" w:cs="Aptos"/>
          <w:noProof w:val="0"/>
          <w:sz w:val="24"/>
          <w:szCs w:val="24"/>
          <w:lang w:val="en-GB"/>
        </w:rPr>
        <w:t>,2026)</w:t>
      </w:r>
    </w:p>
    <w:p w:rsidR="0C327465" w:rsidP="0C327465" w:rsidRDefault="0C327465" w14:paraId="0C4C231A" w14:textId="0B956612">
      <w:pPr>
        <w:pStyle w:val="Normal"/>
        <w:shd w:val="clear" w:color="auto" w:fill="FFFFFF" w:themeFill="background1"/>
        <w:spacing w:before="0" w:beforeAutospacing="off" w:after="240" w:afterAutospacing="off" w:line="360" w:lineRule="auto"/>
        <w:jc w:val="both"/>
        <w:rPr>
          <w:rFonts w:ascii="Calibri" w:hAnsi="Calibri" w:eastAsia="Calibri" w:cs="Calibri"/>
          <w:noProof w:val="0"/>
          <w:sz w:val="24"/>
          <w:szCs w:val="24"/>
          <w:u w:val="none"/>
          <w:lang w:val="en-GB"/>
        </w:rPr>
      </w:pPr>
    </w:p>
    <w:p w:rsidR="0C327465" w:rsidP="0C327465" w:rsidRDefault="0C327465" w14:paraId="42A6A9A4" w14:textId="026C454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t2vehpHEy7ge" int2:id="4D20GD94">
      <int2:state int2:type="spell" int2:value="Rejected"/>
    </int2:textHash>
    <int2:textHash int2:hashCode="DDBfA4iexaxqwE" int2:id="Ewn8rSft">
      <int2:state int2:type="spell" int2:value="Rejected"/>
    </int2:textHash>
    <int2:bookmark int2:bookmarkName="_Int_AUUEJGpB" int2:invalidationBookmarkName="" int2:hashCode="Dn8PQ88AfHUMvf" int2:id="TcpRqRG1">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12646aa"/>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
    <w:nsid w:val="98559a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5cea9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C32AD4"/>
    <w:rsid w:val="002877BB"/>
    <w:rsid w:val="0047C272"/>
    <w:rsid w:val="0091EC1A"/>
    <w:rsid w:val="00A9351B"/>
    <w:rsid w:val="01970A92"/>
    <w:rsid w:val="01B78EE1"/>
    <w:rsid w:val="033A1D4C"/>
    <w:rsid w:val="036E60B2"/>
    <w:rsid w:val="03AE3056"/>
    <w:rsid w:val="04577F7D"/>
    <w:rsid w:val="0485F90E"/>
    <w:rsid w:val="04AF6585"/>
    <w:rsid w:val="04B3F8BD"/>
    <w:rsid w:val="0507E90C"/>
    <w:rsid w:val="05B06F14"/>
    <w:rsid w:val="05E325F2"/>
    <w:rsid w:val="067BF752"/>
    <w:rsid w:val="069147DE"/>
    <w:rsid w:val="0717D62F"/>
    <w:rsid w:val="0723EAF4"/>
    <w:rsid w:val="07466237"/>
    <w:rsid w:val="0754035E"/>
    <w:rsid w:val="077C8B39"/>
    <w:rsid w:val="07B031B1"/>
    <w:rsid w:val="07D253BB"/>
    <w:rsid w:val="07FBBA02"/>
    <w:rsid w:val="083EEE77"/>
    <w:rsid w:val="085A2AD7"/>
    <w:rsid w:val="0A4DDD5A"/>
    <w:rsid w:val="0A625155"/>
    <w:rsid w:val="0AE5F0A5"/>
    <w:rsid w:val="0B2CEEC0"/>
    <w:rsid w:val="0B5B5A39"/>
    <w:rsid w:val="0BBBDF77"/>
    <w:rsid w:val="0BEDA1A4"/>
    <w:rsid w:val="0BFE38F1"/>
    <w:rsid w:val="0C016E21"/>
    <w:rsid w:val="0C2AD2FC"/>
    <w:rsid w:val="0C327465"/>
    <w:rsid w:val="0C7C2D72"/>
    <w:rsid w:val="0C84D563"/>
    <w:rsid w:val="0C99D438"/>
    <w:rsid w:val="0CE946C2"/>
    <w:rsid w:val="0CF9DA96"/>
    <w:rsid w:val="0D73B03D"/>
    <w:rsid w:val="0D7719CB"/>
    <w:rsid w:val="0DA119B9"/>
    <w:rsid w:val="0DD99D4E"/>
    <w:rsid w:val="0E32E23B"/>
    <w:rsid w:val="0E36B965"/>
    <w:rsid w:val="0EFFA64B"/>
    <w:rsid w:val="0F35BE8F"/>
    <w:rsid w:val="0F571FA0"/>
    <w:rsid w:val="0FA2228A"/>
    <w:rsid w:val="0FC95A4C"/>
    <w:rsid w:val="0FDAEEE2"/>
    <w:rsid w:val="1007C903"/>
    <w:rsid w:val="109C7185"/>
    <w:rsid w:val="10D3BCAA"/>
    <w:rsid w:val="10F14513"/>
    <w:rsid w:val="11019C39"/>
    <w:rsid w:val="110710E2"/>
    <w:rsid w:val="11593440"/>
    <w:rsid w:val="11A7AAC7"/>
    <w:rsid w:val="11B7F9BC"/>
    <w:rsid w:val="11D99898"/>
    <w:rsid w:val="129A6FEC"/>
    <w:rsid w:val="12ACC271"/>
    <w:rsid w:val="12DEF24F"/>
    <w:rsid w:val="1334BBF4"/>
    <w:rsid w:val="136E61D5"/>
    <w:rsid w:val="137FBC83"/>
    <w:rsid w:val="140E1B29"/>
    <w:rsid w:val="146721FA"/>
    <w:rsid w:val="14A44EC7"/>
    <w:rsid w:val="14BB96E3"/>
    <w:rsid w:val="151DFB84"/>
    <w:rsid w:val="15F777A0"/>
    <w:rsid w:val="16263EBA"/>
    <w:rsid w:val="1658CB91"/>
    <w:rsid w:val="1668A75A"/>
    <w:rsid w:val="16FE7B33"/>
    <w:rsid w:val="17A5EE59"/>
    <w:rsid w:val="17AA929F"/>
    <w:rsid w:val="181B1821"/>
    <w:rsid w:val="182DDC47"/>
    <w:rsid w:val="185E719C"/>
    <w:rsid w:val="189A4B9A"/>
    <w:rsid w:val="18A453BE"/>
    <w:rsid w:val="194AE4B3"/>
    <w:rsid w:val="195AB507"/>
    <w:rsid w:val="19EB36AE"/>
    <w:rsid w:val="1A78F35C"/>
    <w:rsid w:val="1AA3AF13"/>
    <w:rsid w:val="1AB40007"/>
    <w:rsid w:val="1AE2C633"/>
    <w:rsid w:val="1AEC4FAD"/>
    <w:rsid w:val="1AF076C4"/>
    <w:rsid w:val="1B586939"/>
    <w:rsid w:val="1B5C6D79"/>
    <w:rsid w:val="1B7863EC"/>
    <w:rsid w:val="1B90FC15"/>
    <w:rsid w:val="1BAB05B4"/>
    <w:rsid w:val="1C77EF63"/>
    <w:rsid w:val="1CA378D4"/>
    <w:rsid w:val="1D0BC669"/>
    <w:rsid w:val="1D25A85B"/>
    <w:rsid w:val="1D2FF36C"/>
    <w:rsid w:val="1DA93CED"/>
    <w:rsid w:val="1E226403"/>
    <w:rsid w:val="1E297B51"/>
    <w:rsid w:val="1E759880"/>
    <w:rsid w:val="1EA7C74E"/>
    <w:rsid w:val="1F1ED19C"/>
    <w:rsid w:val="1F7F0FB9"/>
    <w:rsid w:val="1F969BA2"/>
    <w:rsid w:val="1FB1A56A"/>
    <w:rsid w:val="1FBE6652"/>
    <w:rsid w:val="1FBF3EDD"/>
    <w:rsid w:val="205F1397"/>
    <w:rsid w:val="20A4DF44"/>
    <w:rsid w:val="2117E83F"/>
    <w:rsid w:val="21AA7377"/>
    <w:rsid w:val="21DFD06F"/>
    <w:rsid w:val="227E58F2"/>
    <w:rsid w:val="227FC12D"/>
    <w:rsid w:val="22DE825A"/>
    <w:rsid w:val="23227501"/>
    <w:rsid w:val="2342CDFF"/>
    <w:rsid w:val="238C8246"/>
    <w:rsid w:val="23CB1A6E"/>
    <w:rsid w:val="23D93301"/>
    <w:rsid w:val="241E2A2F"/>
    <w:rsid w:val="2451ACA2"/>
    <w:rsid w:val="2486ACAD"/>
    <w:rsid w:val="24912902"/>
    <w:rsid w:val="25310A29"/>
    <w:rsid w:val="25845B56"/>
    <w:rsid w:val="25CEBB24"/>
    <w:rsid w:val="25F04AAA"/>
    <w:rsid w:val="26739584"/>
    <w:rsid w:val="267F4E7A"/>
    <w:rsid w:val="26971D4B"/>
    <w:rsid w:val="26E0C642"/>
    <w:rsid w:val="27B2EA38"/>
    <w:rsid w:val="27CAB319"/>
    <w:rsid w:val="27E21B21"/>
    <w:rsid w:val="2825AEAC"/>
    <w:rsid w:val="284ED238"/>
    <w:rsid w:val="289E5B9F"/>
    <w:rsid w:val="28A392BF"/>
    <w:rsid w:val="28ECC191"/>
    <w:rsid w:val="295D1EC1"/>
    <w:rsid w:val="29863CAD"/>
    <w:rsid w:val="29C289D2"/>
    <w:rsid w:val="29D55F44"/>
    <w:rsid w:val="29DF0AB9"/>
    <w:rsid w:val="2A7C36C7"/>
    <w:rsid w:val="2B0A6A38"/>
    <w:rsid w:val="2B16A7D5"/>
    <w:rsid w:val="2B330245"/>
    <w:rsid w:val="2B7A94F0"/>
    <w:rsid w:val="2BB778EA"/>
    <w:rsid w:val="2CCE432D"/>
    <w:rsid w:val="2CEC9578"/>
    <w:rsid w:val="2D5904EB"/>
    <w:rsid w:val="2D6B17A4"/>
    <w:rsid w:val="2D9DCDED"/>
    <w:rsid w:val="2DBBF4CF"/>
    <w:rsid w:val="2DF1F1D6"/>
    <w:rsid w:val="2E988CBA"/>
    <w:rsid w:val="2EACEF26"/>
    <w:rsid w:val="2EBD2189"/>
    <w:rsid w:val="2EEC0D5E"/>
    <w:rsid w:val="2F1A00C6"/>
    <w:rsid w:val="2F1AB713"/>
    <w:rsid w:val="2F260C76"/>
    <w:rsid w:val="2F3022D4"/>
    <w:rsid w:val="2F87AC99"/>
    <w:rsid w:val="2FFBF4DA"/>
    <w:rsid w:val="302C21A6"/>
    <w:rsid w:val="30483644"/>
    <w:rsid w:val="30528455"/>
    <w:rsid w:val="311BBF52"/>
    <w:rsid w:val="31362CD4"/>
    <w:rsid w:val="31909E86"/>
    <w:rsid w:val="319A0B2D"/>
    <w:rsid w:val="31CD3054"/>
    <w:rsid w:val="31D94DDC"/>
    <w:rsid w:val="32000BE0"/>
    <w:rsid w:val="33638F93"/>
    <w:rsid w:val="33E42A62"/>
    <w:rsid w:val="33FA4657"/>
    <w:rsid w:val="3440BC83"/>
    <w:rsid w:val="34C0F880"/>
    <w:rsid w:val="34C8C99B"/>
    <w:rsid w:val="3518DFF3"/>
    <w:rsid w:val="351A5392"/>
    <w:rsid w:val="35502450"/>
    <w:rsid w:val="3578C449"/>
    <w:rsid w:val="35CCB404"/>
    <w:rsid w:val="35E08069"/>
    <w:rsid w:val="36EFC44E"/>
    <w:rsid w:val="378402B7"/>
    <w:rsid w:val="37BD17C1"/>
    <w:rsid w:val="37FCB00C"/>
    <w:rsid w:val="3863A13F"/>
    <w:rsid w:val="387C17D7"/>
    <w:rsid w:val="38B74D67"/>
    <w:rsid w:val="38EDEAB3"/>
    <w:rsid w:val="3922AF06"/>
    <w:rsid w:val="39698CEB"/>
    <w:rsid w:val="397BEF63"/>
    <w:rsid w:val="3A49BDF6"/>
    <w:rsid w:val="3AA40163"/>
    <w:rsid w:val="3B0B1334"/>
    <w:rsid w:val="3B213D52"/>
    <w:rsid w:val="3B5FDE28"/>
    <w:rsid w:val="3B7F5489"/>
    <w:rsid w:val="3B9887CB"/>
    <w:rsid w:val="3BCB3C0B"/>
    <w:rsid w:val="3C017055"/>
    <w:rsid w:val="3C246290"/>
    <w:rsid w:val="3C53685C"/>
    <w:rsid w:val="3C5AF09C"/>
    <w:rsid w:val="3C6005EC"/>
    <w:rsid w:val="3C9FE652"/>
    <w:rsid w:val="3CDD49D4"/>
    <w:rsid w:val="3E936B09"/>
    <w:rsid w:val="3E96521A"/>
    <w:rsid w:val="3EF1B5F0"/>
    <w:rsid w:val="3F018EF5"/>
    <w:rsid w:val="3F05A29F"/>
    <w:rsid w:val="3F0F0912"/>
    <w:rsid w:val="3F1ACF67"/>
    <w:rsid w:val="3F1ECFF7"/>
    <w:rsid w:val="3F4F4BB9"/>
    <w:rsid w:val="3F951CBE"/>
    <w:rsid w:val="3FD77025"/>
    <w:rsid w:val="40325770"/>
    <w:rsid w:val="403FA13B"/>
    <w:rsid w:val="4052BF56"/>
    <w:rsid w:val="40AD1AD4"/>
    <w:rsid w:val="40BA47CC"/>
    <w:rsid w:val="40D317FC"/>
    <w:rsid w:val="4174D05F"/>
    <w:rsid w:val="41CEA97C"/>
    <w:rsid w:val="422E4257"/>
    <w:rsid w:val="435DAA17"/>
    <w:rsid w:val="437E7339"/>
    <w:rsid w:val="43EA8B66"/>
    <w:rsid w:val="44B52EB1"/>
    <w:rsid w:val="456A5760"/>
    <w:rsid w:val="4577891F"/>
    <w:rsid w:val="458EF9D4"/>
    <w:rsid w:val="45B2A6A1"/>
    <w:rsid w:val="45CE94D8"/>
    <w:rsid w:val="45DD228B"/>
    <w:rsid w:val="460344DA"/>
    <w:rsid w:val="462E9751"/>
    <w:rsid w:val="463F77CF"/>
    <w:rsid w:val="4693D14B"/>
    <w:rsid w:val="46ED9BBE"/>
    <w:rsid w:val="477647A8"/>
    <w:rsid w:val="487736AF"/>
    <w:rsid w:val="4894F285"/>
    <w:rsid w:val="48BBEB32"/>
    <w:rsid w:val="48D1F148"/>
    <w:rsid w:val="490B3310"/>
    <w:rsid w:val="494FAB98"/>
    <w:rsid w:val="4A08E0BE"/>
    <w:rsid w:val="4A8D0CCA"/>
    <w:rsid w:val="4AA344E5"/>
    <w:rsid w:val="4AABC3D0"/>
    <w:rsid w:val="4AC189AB"/>
    <w:rsid w:val="4AC32AD4"/>
    <w:rsid w:val="4BA5F10F"/>
    <w:rsid w:val="4BEE0D94"/>
    <w:rsid w:val="4BFB6690"/>
    <w:rsid w:val="4D5CCAF1"/>
    <w:rsid w:val="4DCFF3D8"/>
    <w:rsid w:val="4DF49B0B"/>
    <w:rsid w:val="4E35BB82"/>
    <w:rsid w:val="4E3656F7"/>
    <w:rsid w:val="4E36F466"/>
    <w:rsid w:val="4E64EF27"/>
    <w:rsid w:val="4EBD0B77"/>
    <w:rsid w:val="4EBF2D04"/>
    <w:rsid w:val="4EC69660"/>
    <w:rsid w:val="4ED294A1"/>
    <w:rsid w:val="4FD78DB8"/>
    <w:rsid w:val="5023777D"/>
    <w:rsid w:val="50955A51"/>
    <w:rsid w:val="50C11897"/>
    <w:rsid w:val="50E9A674"/>
    <w:rsid w:val="520791EC"/>
    <w:rsid w:val="521764C7"/>
    <w:rsid w:val="52559387"/>
    <w:rsid w:val="525A3619"/>
    <w:rsid w:val="525BEC2E"/>
    <w:rsid w:val="5263DC50"/>
    <w:rsid w:val="5281994E"/>
    <w:rsid w:val="53248A06"/>
    <w:rsid w:val="53DAE6E3"/>
    <w:rsid w:val="53E1123E"/>
    <w:rsid w:val="5414EEB7"/>
    <w:rsid w:val="542F25D4"/>
    <w:rsid w:val="54C125C5"/>
    <w:rsid w:val="551A9CE6"/>
    <w:rsid w:val="5521458D"/>
    <w:rsid w:val="552237DB"/>
    <w:rsid w:val="55726AD0"/>
    <w:rsid w:val="5598C562"/>
    <w:rsid w:val="559B35D9"/>
    <w:rsid w:val="565B9B36"/>
    <w:rsid w:val="56D225EF"/>
    <w:rsid w:val="577207D6"/>
    <w:rsid w:val="57BC8BEC"/>
    <w:rsid w:val="58212941"/>
    <w:rsid w:val="58298A94"/>
    <w:rsid w:val="587CF077"/>
    <w:rsid w:val="588A4D42"/>
    <w:rsid w:val="5899738C"/>
    <w:rsid w:val="58B4D8F1"/>
    <w:rsid w:val="58F95369"/>
    <w:rsid w:val="592BEEC7"/>
    <w:rsid w:val="594F2470"/>
    <w:rsid w:val="59D26D45"/>
    <w:rsid w:val="59D702D8"/>
    <w:rsid w:val="5A3F20CA"/>
    <w:rsid w:val="5A44BD45"/>
    <w:rsid w:val="5A859286"/>
    <w:rsid w:val="5B60240D"/>
    <w:rsid w:val="5BD3139E"/>
    <w:rsid w:val="5BE99BED"/>
    <w:rsid w:val="5BFED8C3"/>
    <w:rsid w:val="5C68876E"/>
    <w:rsid w:val="5C9D40FB"/>
    <w:rsid w:val="5CC83E70"/>
    <w:rsid w:val="5D023097"/>
    <w:rsid w:val="5D39DC96"/>
    <w:rsid w:val="5DB02928"/>
    <w:rsid w:val="5DC80CAD"/>
    <w:rsid w:val="5DCB5721"/>
    <w:rsid w:val="5E865375"/>
    <w:rsid w:val="5F1BE254"/>
    <w:rsid w:val="60172B5C"/>
    <w:rsid w:val="601815C9"/>
    <w:rsid w:val="603F41FD"/>
    <w:rsid w:val="604DD058"/>
    <w:rsid w:val="60B5B0C0"/>
    <w:rsid w:val="60BB57B6"/>
    <w:rsid w:val="60CB55F3"/>
    <w:rsid w:val="60F32D64"/>
    <w:rsid w:val="611616B7"/>
    <w:rsid w:val="6276A6C0"/>
    <w:rsid w:val="627C762A"/>
    <w:rsid w:val="62992F30"/>
    <w:rsid w:val="6328A1A5"/>
    <w:rsid w:val="632C564D"/>
    <w:rsid w:val="63480E64"/>
    <w:rsid w:val="63606D5E"/>
    <w:rsid w:val="637D833F"/>
    <w:rsid w:val="639D9CB7"/>
    <w:rsid w:val="63BD5301"/>
    <w:rsid w:val="63E73CAE"/>
    <w:rsid w:val="6422574A"/>
    <w:rsid w:val="64C2637D"/>
    <w:rsid w:val="64E75AD2"/>
    <w:rsid w:val="65002185"/>
    <w:rsid w:val="65069AAB"/>
    <w:rsid w:val="6515D10B"/>
    <w:rsid w:val="65946F2D"/>
    <w:rsid w:val="65A84A91"/>
    <w:rsid w:val="65B74828"/>
    <w:rsid w:val="662FEF89"/>
    <w:rsid w:val="66B5CFE5"/>
    <w:rsid w:val="67E91636"/>
    <w:rsid w:val="684555B6"/>
    <w:rsid w:val="684C3DFD"/>
    <w:rsid w:val="68D2DD3F"/>
    <w:rsid w:val="68D55E3C"/>
    <w:rsid w:val="6914F265"/>
    <w:rsid w:val="69620BA0"/>
    <w:rsid w:val="696B9936"/>
    <w:rsid w:val="69F0B92A"/>
    <w:rsid w:val="69F254F3"/>
    <w:rsid w:val="6A8C3DC3"/>
    <w:rsid w:val="6A988C5C"/>
    <w:rsid w:val="6AA6B17C"/>
    <w:rsid w:val="6AA9EA35"/>
    <w:rsid w:val="6AC369AA"/>
    <w:rsid w:val="6AF9DF08"/>
    <w:rsid w:val="6B1434B3"/>
    <w:rsid w:val="6B651969"/>
    <w:rsid w:val="6B6DDDF5"/>
    <w:rsid w:val="6B80C451"/>
    <w:rsid w:val="6C721011"/>
    <w:rsid w:val="6CFD6003"/>
    <w:rsid w:val="6D3DAD69"/>
    <w:rsid w:val="6D745BC7"/>
    <w:rsid w:val="6E2CB1A9"/>
    <w:rsid w:val="6E37A5B6"/>
    <w:rsid w:val="6E64F65F"/>
    <w:rsid w:val="6EAD9169"/>
    <w:rsid w:val="6EDF186E"/>
    <w:rsid w:val="6EEED37A"/>
    <w:rsid w:val="6F4969AB"/>
    <w:rsid w:val="6F750324"/>
    <w:rsid w:val="6FCE941A"/>
    <w:rsid w:val="6FD4505E"/>
    <w:rsid w:val="7151B8BF"/>
    <w:rsid w:val="715A832D"/>
    <w:rsid w:val="71DA4DBA"/>
    <w:rsid w:val="72044005"/>
    <w:rsid w:val="72696708"/>
    <w:rsid w:val="72B01E28"/>
    <w:rsid w:val="72FF3746"/>
    <w:rsid w:val="73764BB0"/>
    <w:rsid w:val="739D2CBF"/>
    <w:rsid w:val="740BF9B8"/>
    <w:rsid w:val="7453D983"/>
    <w:rsid w:val="7455EFD5"/>
    <w:rsid w:val="74F3A8A2"/>
    <w:rsid w:val="74F3F387"/>
    <w:rsid w:val="752094DB"/>
    <w:rsid w:val="7544F6A1"/>
    <w:rsid w:val="759CAB02"/>
    <w:rsid w:val="75A28F2B"/>
    <w:rsid w:val="75E2BA6C"/>
    <w:rsid w:val="760908DB"/>
    <w:rsid w:val="76333EA9"/>
    <w:rsid w:val="76817997"/>
    <w:rsid w:val="7697522B"/>
    <w:rsid w:val="77571AAE"/>
    <w:rsid w:val="7760DDD6"/>
    <w:rsid w:val="77B1D985"/>
    <w:rsid w:val="77EC168B"/>
    <w:rsid w:val="77F3B4C8"/>
    <w:rsid w:val="7804E78B"/>
    <w:rsid w:val="781D4457"/>
    <w:rsid w:val="785DDA96"/>
    <w:rsid w:val="7897BC7D"/>
    <w:rsid w:val="78FCCD33"/>
    <w:rsid w:val="7917E38F"/>
    <w:rsid w:val="793DF0DE"/>
    <w:rsid w:val="794D3DD3"/>
    <w:rsid w:val="7A8E138C"/>
    <w:rsid w:val="7B057F1B"/>
    <w:rsid w:val="7B170F1E"/>
    <w:rsid w:val="7B2A66B6"/>
    <w:rsid w:val="7B38C41C"/>
    <w:rsid w:val="7B78D302"/>
    <w:rsid w:val="7C405ACD"/>
    <w:rsid w:val="7CE3BC2C"/>
    <w:rsid w:val="7D05CFAE"/>
    <w:rsid w:val="7D7DDA97"/>
    <w:rsid w:val="7D97443D"/>
    <w:rsid w:val="7DD0C194"/>
    <w:rsid w:val="7DE1C3C2"/>
    <w:rsid w:val="7E2D74C0"/>
    <w:rsid w:val="7E3A16BF"/>
    <w:rsid w:val="7EC62A96"/>
    <w:rsid w:val="7F0DA9A7"/>
    <w:rsid w:val="7F1DB65B"/>
    <w:rsid w:val="7FA2B781"/>
    <w:rsid w:val="7FA9F0E6"/>
    <w:rsid w:val="7FEFD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32AD4"/>
  <w15:chartTrackingRefBased/>
  <w15:docId w15:val="{925BC1F6-2C43-47AE-A760-78679CA14A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D5904EB"/>
    <w:pPr>
      <w:spacing/>
      <w:ind w:left="720"/>
      <w:contextualSpacing/>
    </w:pPr>
  </w:style>
  <w:style w:type="character" w:styleId="Hyperlink">
    <w:uiPriority w:val="99"/>
    <w:name w:val="Hyperlink"/>
    <w:basedOn w:val="DefaultParagraphFont"/>
    <w:unhideWhenUsed/>
    <w:rsid w:val="0C32746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27417137" /><Relationship Type="http://schemas.microsoft.com/office/2020/10/relationships/intelligence" Target="/word/intelligence2.xml" Id="Rf238c72c6dc442cf" /><Relationship Type="http://schemas.openxmlformats.org/officeDocument/2006/relationships/numbering" Target="/word/numbering.xml" Id="Rf1aa2956e6894f23" /><Relationship Type="http://schemas.openxmlformats.org/officeDocument/2006/relationships/hyperlink" Target="https://assets.publishing.service.gov.uk/media/68d66b09275fc9339a248d4b/Identifying_and_supporting_children_and_young_people_with_sensory_and_or_physical_needs_a_rapid_evidence_review.pdf" TargetMode="External" Id="R498c9cf2796c4f6a" /><Relationship Type="http://schemas.openxmlformats.org/officeDocument/2006/relationships/hyperlink" Target="https://brodiesfunhouse.com/" TargetMode="External" Id="R9deb43fd62fa45d3" /><Relationship Type="http://schemas.openxmlformats.org/officeDocument/2006/relationships/hyperlink" Target="https://getberkshireactive.org/uploads/sensory-bus-risk-assessment.pdf?v=1751575541" TargetMode="External" Id="R4749338f71574149" /><Relationship Type="http://schemas.openxmlformats.org/officeDocument/2006/relationships/hyperlink" Target="https://www.verywellmind.com/kendra-cherry-2794702" TargetMode="External" Id="R197d0b3cfe0b4315" /><Relationship Type="http://schemas.openxmlformats.org/officeDocument/2006/relationships/hyperlink" Target="https://www.verywellmind.com/what-is-maslows-hierarchy-of-needs-4136760" TargetMode="External" Id="R929cbc752b6c4da6" /><Relationship Type="http://schemas.openxmlformats.org/officeDocument/2006/relationships/hyperlink" Target="https://linkage.org.uk/services/outreach/sensory/mobile/" TargetMode="External" Id="R208116fc8b094830" /><Relationship Type="http://schemas.openxmlformats.org/officeDocument/2006/relationships/hyperlink" Target="https://www.teachearlyyears.com/learning-and-development/view/sensory-rooms" TargetMode="External" Id="R06a89866710f450d" /><Relationship Type="http://schemas.openxmlformats.org/officeDocument/2006/relationships/hyperlink" Target="https://www.uniteclub.co.uk/blog/post/23246/introducing-the-sensory-shuttle-bringing-sensory-therapy-to-schools/" TargetMode="External" Id="R3b87ede337e247c5" /><Relationship Type="http://schemas.openxmlformats.org/officeDocument/2006/relationships/hyperlink" Target="https://bussmodel.org/" TargetMode="External" Id="R6cec6e91d8084a6c" /><Relationship Type="http://schemas.openxmlformats.org/officeDocument/2006/relationships/hyperlink" Target="https://learningmole.com/using-sensory-toys-support-emotional-regulation/" TargetMode="External" Id="R1c433078815a40c6" /><Relationship Type="http://schemas.openxmlformats.org/officeDocument/2006/relationships/hyperlink" Target="https://parentingchaos.com/how-to-use-sensory-activities-to-support-language-development/" TargetMode="External" Id="R945ac4e390a942a3" /><Relationship Type="http://schemas.openxmlformats.org/officeDocument/2006/relationships/hyperlink" Target="https://www.gov.uk/government/publications/people-with-non-visible-impairments-attitudes-to-and-experiences-of-transport/people-with-non-visible-impairments-attitudes-and-experiences-of-transport-qualitative-research" TargetMode="External" Id="R195f5d82cc834f74" /><Relationship Type="http://schemas.openxmlformats.org/officeDocument/2006/relationships/hyperlink" Target="https://www.psychologynoteshq.com/bronfenbrenner-ecological-theory/" TargetMode="External" Id="Rd4e09b256a7c46ab" /><Relationship Type="http://schemas.openxmlformats.org/officeDocument/2006/relationships/hyperlink" Target="https://www.psychreg.org/why-sensory-smart-room-designs-essential-early-childhood-development/" TargetMode="External" Id="R6517cb1e7d6f4656" /><Relationship Type="http://schemas.openxmlformats.org/officeDocument/2006/relationships/hyperlink" Target="https://www.simplypsychology.org/bowlby.html" TargetMode="External" Id="Rf665e75ee93245c5" /><Relationship Type="http://schemas.openxmlformats.org/officeDocument/2006/relationships/hyperlink" Target="https://www.senteq.co.uk/sensory-funding/" TargetMode="External" Id="R1f90b0b7078e42a9" /><Relationship Type="http://schemas.openxmlformats.org/officeDocument/2006/relationships/hyperlink" Target="https://financialmodelexcel.com/blogs/profitability/mobile-sensory-deprivation-tanks" TargetMode="External" Id="R7ad1b2bd25bc45bb" /><Relationship Type="http://schemas.openxmlformats.org/officeDocument/2006/relationships/hyperlink" Target="https://www.creative-activity.co.uk/latest_news/Unlock-Cognitive-Development-with-Sensory-Spaces%20.html" TargetMode="External" Id="R199fbffe1c6042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Mainwaring (2305472)</dc:creator>
  <keywords/>
  <dc:description/>
  <lastModifiedBy>Leah Mainwaring (2305472)</lastModifiedBy>
  <revision>3</revision>
  <dcterms:created xsi:type="dcterms:W3CDTF">2026-02-23T12:18:58.7121054Z</dcterms:created>
  <dcterms:modified xsi:type="dcterms:W3CDTF">2026-03-01T22:57:53.4916532Z</dcterms:modified>
</coreProperties>
</file>