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7E66" w:rsidRPr="004317E0" w:rsidRDefault="000B7E66" w:rsidP="0061337E">
      <w:pPr>
        <w:pStyle w:val="NormalWeb"/>
        <w:shd w:val="clear" w:color="auto" w:fill="FFFFFF"/>
        <w:spacing w:before="0" w:beforeAutospacing="0" w:after="300" w:afterAutospacing="0" w:line="360" w:lineRule="auto"/>
        <w:textAlignment w:val="baseline"/>
      </w:pPr>
      <w:r w:rsidRPr="004317E0">
        <w:t>Janine Griffiths</w:t>
      </w:r>
    </w:p>
    <w:p w:rsidR="000B7E66" w:rsidRPr="004317E0" w:rsidRDefault="000B7E66" w:rsidP="0061337E">
      <w:pPr>
        <w:pStyle w:val="NormalWeb"/>
        <w:shd w:val="clear" w:color="auto" w:fill="FFFFFF"/>
        <w:spacing w:before="0" w:beforeAutospacing="0" w:after="300" w:afterAutospacing="0" w:line="360" w:lineRule="auto"/>
        <w:textAlignment w:val="baseline"/>
      </w:pPr>
      <w:r w:rsidRPr="004317E0">
        <w:t xml:space="preserve">1602396 </w:t>
      </w:r>
    </w:p>
    <w:p w:rsidR="000B7E66" w:rsidRPr="004317E0" w:rsidRDefault="000B7E66" w:rsidP="0061337E">
      <w:pPr>
        <w:pStyle w:val="NormalWeb"/>
        <w:shd w:val="clear" w:color="auto" w:fill="FFFFFF"/>
        <w:spacing w:before="0" w:beforeAutospacing="0" w:after="300" w:afterAutospacing="0" w:line="360" w:lineRule="auto"/>
        <w:jc w:val="center"/>
        <w:textAlignment w:val="baseline"/>
      </w:pPr>
      <w:r w:rsidRPr="004317E0">
        <w:rPr>
          <w:iCs/>
        </w:rPr>
        <w:t>Based on practice within your school setting evaluate how current initiatives support the development of numeracy across the curriculum for a specific age group.</w:t>
      </w:r>
    </w:p>
    <w:p w:rsidR="004B5D00" w:rsidRPr="004317E0" w:rsidRDefault="000B7E66" w:rsidP="0061337E">
      <w:pPr>
        <w:pStyle w:val="NormalWeb"/>
        <w:shd w:val="clear" w:color="auto" w:fill="FFFFFF"/>
        <w:spacing w:before="0" w:beforeAutospacing="0" w:after="300" w:afterAutospacing="0" w:line="360" w:lineRule="auto"/>
        <w:textAlignment w:val="baseline"/>
      </w:pPr>
      <w:r w:rsidRPr="004317E0">
        <w:t xml:space="preserve">Literacy is found in </w:t>
      </w:r>
      <w:r w:rsidR="00AE7018" w:rsidRPr="004317E0">
        <w:t>the majority of</w:t>
      </w:r>
      <w:r w:rsidRPr="004317E0">
        <w:t xml:space="preserve"> lesson</w:t>
      </w:r>
      <w:r w:rsidR="00AE7018" w:rsidRPr="004317E0">
        <w:t>s</w:t>
      </w:r>
      <w:r w:rsidRPr="004317E0">
        <w:t xml:space="preserve"> across the </w:t>
      </w:r>
      <w:r w:rsidR="00AE7018" w:rsidRPr="004317E0">
        <w:t>c</w:t>
      </w:r>
      <w:r w:rsidRPr="004317E0">
        <w:t>urriculum</w:t>
      </w:r>
      <w:r w:rsidR="00AE7018" w:rsidRPr="004317E0">
        <w:t xml:space="preserve"> even if not initially planned for</w:t>
      </w:r>
      <w:r w:rsidR="00980B23" w:rsidRPr="004317E0">
        <w:t xml:space="preserve"> as</w:t>
      </w:r>
      <w:r w:rsidR="00AE7018" w:rsidRPr="004317E0">
        <w:t xml:space="preserve"> most</w:t>
      </w:r>
      <w:r w:rsidRPr="004317E0">
        <w:t xml:space="preserve"> </w:t>
      </w:r>
      <w:r w:rsidR="00AE7018" w:rsidRPr="004317E0">
        <w:t>lessons require the</w:t>
      </w:r>
      <w:r w:rsidRPr="004317E0">
        <w:t xml:space="preserve"> child</w:t>
      </w:r>
      <w:r w:rsidR="00AE7018" w:rsidRPr="004317E0">
        <w:t xml:space="preserve"> to</w:t>
      </w:r>
      <w:r w:rsidRPr="004317E0">
        <w:t xml:space="preserve"> either write, read or use oracy skills.</w:t>
      </w:r>
      <w:r w:rsidR="00AE7018" w:rsidRPr="004317E0">
        <w:t xml:space="preserve"> Numeracy however is not a constant</w:t>
      </w:r>
      <w:r w:rsidR="001C64A7" w:rsidRPr="004317E0">
        <w:t xml:space="preserve"> in all areas. Didau (2013) </w:t>
      </w:r>
      <w:r w:rsidR="00E63413" w:rsidRPr="004317E0">
        <w:t xml:space="preserve">agrees and discusses how in the past numeracy has not been applied correctly and on times educators had added a pointless maths activity in a lesson just to say numeracy has been </w:t>
      </w:r>
      <w:r w:rsidR="004851E6" w:rsidRPr="004317E0">
        <w:t>i</w:t>
      </w:r>
      <w:r w:rsidR="00836DCD" w:rsidRPr="004317E0">
        <w:t>ncluded</w:t>
      </w:r>
      <w:r w:rsidR="00E63413" w:rsidRPr="004317E0">
        <w:t>. He adds that this is not beneficial and is often a pointless exercise. A recent study carried out by the National Numeracy Organisation (2015) shows similar findings and dis</w:t>
      </w:r>
      <w:r w:rsidR="00550C21" w:rsidRPr="004317E0">
        <w:t xml:space="preserve">cusses how some teachers are struggling to implement effective numeracy in their lessons. The Welsh assembly government recognised this problem and introduced </w:t>
      </w:r>
      <w:r w:rsidR="001C64A7" w:rsidRPr="004317E0">
        <w:t>initiatives</w:t>
      </w:r>
      <w:r w:rsidR="00550C21" w:rsidRPr="004317E0">
        <w:t xml:space="preserve"> to</w:t>
      </w:r>
      <w:r w:rsidR="001C64A7" w:rsidRPr="004317E0">
        <w:t xml:space="preserve"> encourage and support the development of numeracy across the curriculum. This assignment will evaluate how these initiatives are applied in a school setting made up of 365 pupils aged between three and eleven, however will focus on how numeracy is </w:t>
      </w:r>
      <w:r w:rsidR="00836DCD" w:rsidRPr="004317E0">
        <w:t>practiced</w:t>
      </w:r>
      <w:r w:rsidR="001C64A7" w:rsidRPr="004317E0">
        <w:t xml:space="preserve"> in a year 1 classroom.</w:t>
      </w:r>
      <w:r w:rsidR="00D86B58" w:rsidRPr="004317E0">
        <w:t xml:space="preserve"> </w:t>
      </w:r>
      <w:r w:rsidR="00980B23" w:rsidRPr="004317E0">
        <w:t xml:space="preserve">Staff within the setting use many different initiatives to help them effectively include numeracy across the whole curriculum, including the </w:t>
      </w:r>
      <w:r w:rsidR="002A27B5" w:rsidRPr="004317E0">
        <w:t>L</w:t>
      </w:r>
      <w:r w:rsidR="00980B23" w:rsidRPr="004317E0">
        <w:t xml:space="preserve">iteracy and </w:t>
      </w:r>
      <w:r w:rsidR="002A27B5" w:rsidRPr="004317E0">
        <w:t>N</w:t>
      </w:r>
      <w:r w:rsidR="00980B23" w:rsidRPr="004317E0">
        <w:t xml:space="preserve">umeracy </w:t>
      </w:r>
      <w:r w:rsidR="002A27B5" w:rsidRPr="004317E0">
        <w:t>F</w:t>
      </w:r>
      <w:r w:rsidR="00980B23" w:rsidRPr="004317E0">
        <w:t>ramework,</w:t>
      </w:r>
      <w:r w:rsidR="00BE2BF8" w:rsidRPr="004317E0">
        <w:t xml:space="preserve"> (LNF),</w:t>
      </w:r>
      <w:r w:rsidR="00980B23" w:rsidRPr="004317E0">
        <w:t xml:space="preserve"> </w:t>
      </w:r>
      <w:r w:rsidR="002A27B5" w:rsidRPr="004317E0">
        <w:t>Di</w:t>
      </w:r>
      <w:r w:rsidR="00980B23" w:rsidRPr="004317E0">
        <w:t xml:space="preserve">gital </w:t>
      </w:r>
      <w:r w:rsidR="002A27B5" w:rsidRPr="004317E0">
        <w:t>Competency F</w:t>
      </w:r>
      <w:r w:rsidR="00980B23" w:rsidRPr="004317E0">
        <w:t>ramework</w:t>
      </w:r>
      <w:r w:rsidR="00BE2BF8" w:rsidRPr="004317E0">
        <w:t xml:space="preserve"> (DCF)</w:t>
      </w:r>
      <w:r w:rsidR="002A27B5" w:rsidRPr="004317E0">
        <w:t>, Foundation</w:t>
      </w:r>
      <w:r w:rsidR="00B63386" w:rsidRPr="004317E0">
        <w:t xml:space="preserve"> Phase</w:t>
      </w:r>
      <w:r w:rsidR="002A27B5" w:rsidRPr="004317E0">
        <w:t xml:space="preserve"> Framework and a curriculum provider called Cornerstones.</w:t>
      </w:r>
      <w:r w:rsidR="006258BB" w:rsidRPr="004317E0">
        <w:t xml:space="preserve"> The setting also uses assessments tools such as Assessment Foundation, previously known as Incerts, the results of the National Tests and Observations</w:t>
      </w:r>
      <w:r w:rsidR="00F80236" w:rsidRPr="004317E0">
        <w:t xml:space="preserve">, this ensures that the child is given the correct level of work and </w:t>
      </w:r>
      <w:r w:rsidR="00B63386" w:rsidRPr="004317E0">
        <w:t>their learning outcomes are altered accordingly.</w:t>
      </w:r>
    </w:p>
    <w:p w:rsidR="007250E7" w:rsidRPr="004317E0" w:rsidRDefault="007250E7" w:rsidP="0061337E">
      <w:pPr>
        <w:spacing w:before="100" w:beforeAutospacing="1" w:after="100" w:afterAutospacing="1" w:line="360" w:lineRule="auto"/>
        <w:rPr>
          <w:rFonts w:ascii="Times New Roman" w:eastAsia="Times New Roman" w:hAnsi="Times New Roman" w:cs="Times New Roman"/>
          <w:sz w:val="24"/>
          <w:szCs w:val="24"/>
          <w:lang w:eastAsia="en-GB"/>
        </w:rPr>
      </w:pPr>
      <w:r w:rsidRPr="004317E0">
        <w:rPr>
          <w:rFonts w:ascii="Times New Roman" w:eastAsia="Times New Roman" w:hAnsi="Times New Roman" w:cs="Times New Roman"/>
          <w:sz w:val="24"/>
          <w:szCs w:val="24"/>
          <w:lang w:eastAsia="en-GB"/>
        </w:rPr>
        <w:t xml:space="preserve">A </w:t>
      </w:r>
      <w:r w:rsidR="00BC131F" w:rsidRPr="004317E0">
        <w:rPr>
          <w:rFonts w:ascii="Times New Roman" w:eastAsia="Times New Roman" w:hAnsi="Times New Roman" w:cs="Times New Roman"/>
          <w:sz w:val="24"/>
          <w:szCs w:val="24"/>
          <w:lang w:eastAsia="en-GB"/>
        </w:rPr>
        <w:t xml:space="preserve">report published </w:t>
      </w:r>
      <w:r w:rsidRPr="004317E0">
        <w:rPr>
          <w:rFonts w:ascii="Times New Roman" w:eastAsia="Times New Roman" w:hAnsi="Times New Roman" w:cs="Times New Roman"/>
          <w:sz w:val="24"/>
          <w:szCs w:val="24"/>
          <w:lang w:eastAsia="en-GB"/>
        </w:rPr>
        <w:t xml:space="preserve">under the chairmanship of Dr W.H Cockcroft in 1982 highlighted the importance of teaching children mathematical skills that will </w:t>
      </w:r>
      <w:r w:rsidR="00A23E0C" w:rsidRPr="004317E0">
        <w:rPr>
          <w:rFonts w:ascii="Times New Roman" w:eastAsia="Times New Roman" w:hAnsi="Times New Roman" w:cs="Times New Roman"/>
          <w:sz w:val="24"/>
          <w:szCs w:val="24"/>
          <w:lang w:eastAsia="en-GB"/>
        </w:rPr>
        <w:t>benefit them in their</w:t>
      </w:r>
      <w:r w:rsidRPr="004317E0">
        <w:rPr>
          <w:rFonts w:ascii="Times New Roman" w:eastAsia="Times New Roman" w:hAnsi="Times New Roman" w:cs="Times New Roman"/>
          <w:sz w:val="24"/>
          <w:szCs w:val="24"/>
          <w:lang w:eastAsia="en-GB"/>
        </w:rPr>
        <w:t xml:space="preserve"> adult life.</w:t>
      </w:r>
      <w:r w:rsidR="00A23E0C" w:rsidRPr="004317E0">
        <w:rPr>
          <w:rFonts w:ascii="Times New Roman" w:eastAsia="Times New Roman" w:hAnsi="Times New Roman" w:cs="Times New Roman"/>
          <w:sz w:val="24"/>
          <w:szCs w:val="24"/>
          <w:lang w:eastAsia="en-GB"/>
        </w:rPr>
        <w:t xml:space="preserve"> The report discusses how numeracy is a powerful, clear form of communication and is essential for adult life. It states how numeracy is also needed for other subjects and therefore is a foundation for success in all areas. The report continues to add that when teaching numeracy educators should ensure the pupil has not only a good understand but also develops an appreciation for the subject. It states that for a child to be successful as an adult they need basic skills such as being able to count, tell the time, handle money, weigh a</w:t>
      </w:r>
      <w:r w:rsidR="00787C5F" w:rsidRPr="004317E0">
        <w:rPr>
          <w:rFonts w:ascii="Times New Roman" w:eastAsia="Times New Roman" w:hAnsi="Times New Roman" w:cs="Times New Roman"/>
          <w:sz w:val="24"/>
          <w:szCs w:val="24"/>
          <w:lang w:eastAsia="en-GB"/>
        </w:rPr>
        <w:t>nd</w:t>
      </w:r>
      <w:r w:rsidR="00A23E0C" w:rsidRPr="004317E0">
        <w:rPr>
          <w:rFonts w:ascii="Times New Roman" w:eastAsia="Times New Roman" w:hAnsi="Times New Roman" w:cs="Times New Roman"/>
          <w:sz w:val="24"/>
          <w:szCs w:val="24"/>
          <w:lang w:eastAsia="en-GB"/>
        </w:rPr>
        <w:t xml:space="preserve"> measure</w:t>
      </w:r>
      <w:r w:rsidR="00787C5F" w:rsidRPr="004317E0">
        <w:rPr>
          <w:rFonts w:ascii="Times New Roman" w:eastAsia="Times New Roman" w:hAnsi="Times New Roman" w:cs="Times New Roman"/>
          <w:sz w:val="24"/>
          <w:szCs w:val="24"/>
          <w:lang w:eastAsia="en-GB"/>
        </w:rPr>
        <w:t xml:space="preserve"> items</w:t>
      </w:r>
      <w:r w:rsidR="00A23E0C" w:rsidRPr="004317E0">
        <w:rPr>
          <w:rFonts w:ascii="Times New Roman" w:eastAsia="Times New Roman" w:hAnsi="Times New Roman" w:cs="Times New Roman"/>
          <w:sz w:val="24"/>
          <w:szCs w:val="24"/>
          <w:lang w:eastAsia="en-GB"/>
        </w:rPr>
        <w:t xml:space="preserve"> </w:t>
      </w:r>
      <w:r w:rsidR="00A23E0C" w:rsidRPr="004317E0">
        <w:rPr>
          <w:rFonts w:ascii="Times New Roman" w:eastAsia="Times New Roman" w:hAnsi="Times New Roman" w:cs="Times New Roman"/>
          <w:sz w:val="24"/>
          <w:szCs w:val="24"/>
          <w:lang w:eastAsia="en-GB"/>
        </w:rPr>
        <w:lastRenderedPageBreak/>
        <w:t>as well as</w:t>
      </w:r>
      <w:r w:rsidR="00787C5F" w:rsidRPr="004317E0">
        <w:rPr>
          <w:rFonts w:ascii="Times New Roman" w:eastAsia="Times New Roman" w:hAnsi="Times New Roman" w:cs="Times New Roman"/>
          <w:sz w:val="24"/>
          <w:szCs w:val="24"/>
          <w:lang w:eastAsia="en-GB"/>
        </w:rPr>
        <w:t xml:space="preserve"> be confident to make an estimation. The report stresses the importance of allowing children hands on experiences and be given opportunities to practise and experience failure and children should not be expected to remember facts without first understanding them. It then offers a curriculum suggestion that enhances the child’s overall experience. </w:t>
      </w:r>
      <w:r w:rsidR="00D26FC2" w:rsidRPr="004317E0">
        <w:rPr>
          <w:rFonts w:ascii="Times New Roman" w:eastAsia="Times New Roman" w:hAnsi="Times New Roman" w:cs="Times New Roman"/>
          <w:sz w:val="24"/>
          <w:szCs w:val="24"/>
          <w:lang w:eastAsia="en-GB"/>
        </w:rPr>
        <w:t>This curriculum provides them not only with the numerical skills but with opportunities to develop their logical and problem-solving skills through practical experiences.</w:t>
      </w:r>
      <w:r w:rsidR="000F552B" w:rsidRPr="004317E0">
        <w:rPr>
          <w:rFonts w:ascii="Times New Roman" w:eastAsia="Times New Roman" w:hAnsi="Times New Roman" w:cs="Times New Roman"/>
          <w:sz w:val="24"/>
          <w:szCs w:val="24"/>
          <w:lang w:eastAsia="en-GB"/>
        </w:rPr>
        <w:t xml:space="preserve"> Hughes, Desforges, Mitchell and Carre (2000, p. 20) concur and also discuss the importance of pupils being given opportunities to solve problems in real life situations. They examine the importance of the three processes of numeracy</w:t>
      </w:r>
      <w:r w:rsidR="0010358C" w:rsidRPr="004317E0">
        <w:rPr>
          <w:rFonts w:ascii="Times New Roman" w:eastAsia="Times New Roman" w:hAnsi="Times New Roman" w:cs="Times New Roman"/>
          <w:sz w:val="24"/>
          <w:szCs w:val="24"/>
          <w:lang w:eastAsia="en-GB"/>
        </w:rPr>
        <w:t>-</w:t>
      </w:r>
      <w:r w:rsidR="000F552B" w:rsidRPr="004317E0">
        <w:rPr>
          <w:rFonts w:ascii="Times New Roman" w:eastAsia="Times New Roman" w:hAnsi="Times New Roman" w:cs="Times New Roman"/>
          <w:sz w:val="24"/>
          <w:szCs w:val="24"/>
          <w:lang w:eastAsia="en-GB"/>
        </w:rPr>
        <w:t xml:space="preserve"> communication, reasoning and decision making</w:t>
      </w:r>
      <w:r w:rsidR="0010358C" w:rsidRPr="004317E0">
        <w:rPr>
          <w:rFonts w:ascii="Times New Roman" w:eastAsia="Times New Roman" w:hAnsi="Times New Roman" w:cs="Times New Roman"/>
          <w:sz w:val="24"/>
          <w:szCs w:val="24"/>
          <w:lang w:eastAsia="en-GB"/>
        </w:rPr>
        <w:t xml:space="preserve">; and how all versions of past and present curriculums give equal importance to these processes. They however noted that although the idea is considerable it is not always manageable for teachers as there had been little importance </w:t>
      </w:r>
      <w:r w:rsidR="00FC6DB4" w:rsidRPr="004317E0">
        <w:rPr>
          <w:rFonts w:ascii="Times New Roman" w:eastAsia="Times New Roman" w:hAnsi="Times New Roman" w:cs="Times New Roman"/>
          <w:sz w:val="24"/>
          <w:szCs w:val="24"/>
          <w:lang w:eastAsia="en-GB"/>
        </w:rPr>
        <w:t>in these areas previously and that time restraints prevented the idea of practical learning and it was easier to fill gaps in content with quick lessons. They continue to discuss how the National</w:t>
      </w:r>
      <w:r w:rsidR="0010358C" w:rsidRPr="004317E0">
        <w:rPr>
          <w:rFonts w:ascii="Times New Roman" w:eastAsia="Times New Roman" w:hAnsi="Times New Roman" w:cs="Times New Roman"/>
          <w:sz w:val="24"/>
          <w:szCs w:val="24"/>
          <w:lang w:eastAsia="en-GB"/>
        </w:rPr>
        <w:t xml:space="preserve"> </w:t>
      </w:r>
      <w:r w:rsidR="00FC6DB4" w:rsidRPr="004317E0">
        <w:rPr>
          <w:rFonts w:ascii="Times New Roman" w:eastAsia="Times New Roman" w:hAnsi="Times New Roman" w:cs="Times New Roman"/>
          <w:sz w:val="24"/>
          <w:szCs w:val="24"/>
          <w:lang w:eastAsia="en-GB"/>
        </w:rPr>
        <w:t>Curriculum Council (NCC) recognised the difficulties teachers faced and began to create resources and materials to aid them in including these processes in their current Curriculum. This included promoting the use of physical tools such as Unifix Cubes, Base 10 Blocks, 2D and 3D shapes in lessons. The Setting shares many of the views stated and takes a more practical approach to their mathematic</w:t>
      </w:r>
      <w:r w:rsidR="00FF26E1" w:rsidRPr="004317E0">
        <w:rPr>
          <w:rFonts w:ascii="Times New Roman" w:eastAsia="Times New Roman" w:hAnsi="Times New Roman" w:cs="Times New Roman"/>
          <w:sz w:val="24"/>
          <w:szCs w:val="24"/>
          <w:lang w:eastAsia="en-GB"/>
        </w:rPr>
        <w:t xml:space="preserve"> lessons. They use many of the mentioned resources and encourage the children to use as many tools as necessary to complete the task. Each class has their own resources and they are easily accessible to the children. A tool they use often and is a favourite of the children is Numicon, it was noticed on </w:t>
      </w:r>
      <w:r w:rsidR="009A19A4" w:rsidRPr="004317E0">
        <w:rPr>
          <w:rFonts w:ascii="Times New Roman" w:eastAsia="Times New Roman" w:hAnsi="Times New Roman" w:cs="Times New Roman"/>
          <w:sz w:val="24"/>
          <w:szCs w:val="24"/>
          <w:lang w:eastAsia="en-GB"/>
        </w:rPr>
        <w:t>several</w:t>
      </w:r>
      <w:r w:rsidR="00FF26E1" w:rsidRPr="004317E0">
        <w:rPr>
          <w:rFonts w:ascii="Times New Roman" w:eastAsia="Times New Roman" w:hAnsi="Times New Roman" w:cs="Times New Roman"/>
          <w:sz w:val="24"/>
          <w:szCs w:val="24"/>
          <w:lang w:eastAsia="en-GB"/>
        </w:rPr>
        <w:t xml:space="preserve"> occasions how the children on continuous provision would often fetch the needed Numicon to solve a challenge without being prompted by an adult. In lessons the teacher or teaching assistant often </w:t>
      </w:r>
      <w:r w:rsidR="00946774">
        <w:rPr>
          <w:rFonts w:ascii="Times New Roman" w:eastAsia="Times New Roman" w:hAnsi="Times New Roman" w:cs="Times New Roman"/>
          <w:sz w:val="24"/>
          <w:szCs w:val="24"/>
          <w:lang w:eastAsia="en-GB"/>
        </w:rPr>
        <w:t>offered</w:t>
      </w:r>
      <w:r w:rsidR="00FF26E1" w:rsidRPr="004317E0">
        <w:rPr>
          <w:rFonts w:ascii="Times New Roman" w:eastAsia="Times New Roman" w:hAnsi="Times New Roman" w:cs="Times New Roman"/>
          <w:sz w:val="24"/>
          <w:szCs w:val="24"/>
          <w:lang w:eastAsia="en-GB"/>
        </w:rPr>
        <w:t xml:space="preserve"> the class a number of different ways to solve a problem and then encourage the children to offer suggestions on what process they may use to solve i</w:t>
      </w:r>
      <w:r w:rsidR="007B4F58" w:rsidRPr="004317E0">
        <w:rPr>
          <w:rFonts w:ascii="Times New Roman" w:eastAsia="Times New Roman" w:hAnsi="Times New Roman" w:cs="Times New Roman"/>
          <w:sz w:val="24"/>
          <w:szCs w:val="24"/>
          <w:lang w:eastAsia="en-GB"/>
        </w:rPr>
        <w:t>t, for example a problem was introduced involving a farmer</w:t>
      </w:r>
      <w:r w:rsidR="00685A75" w:rsidRPr="004317E0">
        <w:rPr>
          <w:rFonts w:ascii="Times New Roman" w:eastAsia="Times New Roman" w:hAnsi="Times New Roman" w:cs="Times New Roman"/>
          <w:sz w:val="24"/>
          <w:szCs w:val="24"/>
          <w:lang w:eastAsia="en-GB"/>
        </w:rPr>
        <w:t xml:space="preserve"> who had</w:t>
      </w:r>
      <w:r w:rsidR="00946774">
        <w:rPr>
          <w:rFonts w:ascii="Times New Roman" w:eastAsia="Times New Roman" w:hAnsi="Times New Roman" w:cs="Times New Roman"/>
          <w:sz w:val="24"/>
          <w:szCs w:val="24"/>
          <w:lang w:eastAsia="en-GB"/>
        </w:rPr>
        <w:t xml:space="preserve"> sheep in a number of different</w:t>
      </w:r>
      <w:r w:rsidR="00685A75" w:rsidRPr="004317E0">
        <w:rPr>
          <w:rFonts w:ascii="Times New Roman" w:eastAsia="Times New Roman" w:hAnsi="Times New Roman" w:cs="Times New Roman"/>
          <w:sz w:val="24"/>
          <w:szCs w:val="24"/>
          <w:lang w:eastAsia="en-GB"/>
        </w:rPr>
        <w:t xml:space="preserve"> fields</w:t>
      </w:r>
      <w:r w:rsidR="00946774">
        <w:rPr>
          <w:rFonts w:ascii="Times New Roman" w:eastAsia="Times New Roman" w:hAnsi="Times New Roman" w:cs="Times New Roman"/>
          <w:sz w:val="24"/>
          <w:szCs w:val="24"/>
          <w:lang w:eastAsia="en-GB"/>
        </w:rPr>
        <w:t xml:space="preserve"> </w:t>
      </w:r>
      <w:r w:rsidR="00685A75" w:rsidRPr="004317E0">
        <w:rPr>
          <w:rFonts w:ascii="Times New Roman" w:eastAsia="Times New Roman" w:hAnsi="Times New Roman" w:cs="Times New Roman"/>
          <w:sz w:val="24"/>
          <w:szCs w:val="24"/>
          <w:lang w:eastAsia="en-GB"/>
        </w:rPr>
        <w:t>and needed help to count them all and work out if any were missing</w:t>
      </w:r>
      <w:r w:rsidR="007B4F58" w:rsidRPr="004317E0">
        <w:rPr>
          <w:rFonts w:ascii="Times New Roman" w:eastAsia="Times New Roman" w:hAnsi="Times New Roman" w:cs="Times New Roman"/>
          <w:sz w:val="24"/>
          <w:szCs w:val="24"/>
          <w:lang w:eastAsia="en-GB"/>
        </w:rPr>
        <w:t xml:space="preserve">, The teachers aim was to solve the problem using number bonds to 10 however during the class discussion the children began to solve the problem using a multiplication process, the teacher allowed the children to lead the activity and did not attempt to alter their method.. However, the group of children working with the teaching assistant took it in a different direction by using </w:t>
      </w:r>
      <w:r w:rsidR="00685A75" w:rsidRPr="004317E0">
        <w:rPr>
          <w:rFonts w:ascii="Times New Roman" w:eastAsia="Times New Roman" w:hAnsi="Times New Roman" w:cs="Times New Roman"/>
          <w:sz w:val="24"/>
          <w:szCs w:val="24"/>
          <w:lang w:eastAsia="en-GB"/>
        </w:rPr>
        <w:t>Numicon pieces to add the sheep and then putting the pieces on top of each other to see if any sheep were missing and</w:t>
      </w:r>
      <w:r w:rsidR="007B4F58" w:rsidRPr="004317E0">
        <w:rPr>
          <w:rFonts w:ascii="Times New Roman" w:eastAsia="Times New Roman" w:hAnsi="Times New Roman" w:cs="Times New Roman"/>
          <w:sz w:val="24"/>
          <w:szCs w:val="24"/>
          <w:lang w:eastAsia="en-GB"/>
        </w:rPr>
        <w:t xml:space="preserve"> </w:t>
      </w:r>
      <w:r w:rsidR="00685A75" w:rsidRPr="004317E0">
        <w:rPr>
          <w:rFonts w:ascii="Times New Roman" w:eastAsia="Times New Roman" w:hAnsi="Times New Roman" w:cs="Times New Roman"/>
          <w:sz w:val="24"/>
          <w:szCs w:val="24"/>
          <w:lang w:eastAsia="en-GB"/>
        </w:rPr>
        <w:t>solve both problems</w:t>
      </w:r>
      <w:r w:rsidR="007B4F58" w:rsidRPr="004317E0">
        <w:rPr>
          <w:rFonts w:ascii="Times New Roman" w:eastAsia="Times New Roman" w:hAnsi="Times New Roman" w:cs="Times New Roman"/>
          <w:sz w:val="24"/>
          <w:szCs w:val="24"/>
          <w:lang w:eastAsia="en-GB"/>
        </w:rPr>
        <w:t>. The answer was the same regardless of the methods</w:t>
      </w:r>
      <w:r w:rsidR="00685A75" w:rsidRPr="004317E0">
        <w:rPr>
          <w:rFonts w:ascii="Times New Roman" w:eastAsia="Times New Roman" w:hAnsi="Times New Roman" w:cs="Times New Roman"/>
          <w:sz w:val="24"/>
          <w:szCs w:val="24"/>
          <w:lang w:eastAsia="en-GB"/>
        </w:rPr>
        <w:t xml:space="preserve"> or tools</w:t>
      </w:r>
      <w:r w:rsidR="007B4F58" w:rsidRPr="004317E0">
        <w:rPr>
          <w:rFonts w:ascii="Times New Roman" w:eastAsia="Times New Roman" w:hAnsi="Times New Roman" w:cs="Times New Roman"/>
          <w:sz w:val="24"/>
          <w:szCs w:val="24"/>
          <w:lang w:eastAsia="en-GB"/>
        </w:rPr>
        <w:t xml:space="preserve"> used this allowed the</w:t>
      </w:r>
      <w:r w:rsidR="00685A75" w:rsidRPr="004317E0">
        <w:rPr>
          <w:rFonts w:ascii="Times New Roman" w:eastAsia="Times New Roman" w:hAnsi="Times New Roman" w:cs="Times New Roman"/>
          <w:sz w:val="24"/>
          <w:szCs w:val="24"/>
          <w:lang w:eastAsia="en-GB"/>
        </w:rPr>
        <w:t xml:space="preserve"> children to access prior </w:t>
      </w:r>
      <w:r w:rsidR="00685A75" w:rsidRPr="004317E0">
        <w:rPr>
          <w:rFonts w:ascii="Times New Roman" w:eastAsia="Times New Roman" w:hAnsi="Times New Roman" w:cs="Times New Roman"/>
          <w:sz w:val="24"/>
          <w:szCs w:val="24"/>
          <w:lang w:eastAsia="en-GB"/>
        </w:rPr>
        <w:lastRenderedPageBreak/>
        <w:t>knowledge of processes an</w:t>
      </w:r>
      <w:r w:rsidR="00946774">
        <w:rPr>
          <w:rFonts w:ascii="Times New Roman" w:eastAsia="Times New Roman" w:hAnsi="Times New Roman" w:cs="Times New Roman"/>
          <w:sz w:val="24"/>
          <w:szCs w:val="24"/>
          <w:lang w:eastAsia="en-GB"/>
        </w:rPr>
        <w:t>d</w:t>
      </w:r>
      <w:r w:rsidR="00685A75" w:rsidRPr="004317E0">
        <w:rPr>
          <w:rFonts w:ascii="Times New Roman" w:eastAsia="Times New Roman" w:hAnsi="Times New Roman" w:cs="Times New Roman"/>
          <w:sz w:val="24"/>
          <w:szCs w:val="24"/>
          <w:lang w:eastAsia="en-GB"/>
        </w:rPr>
        <w:t xml:space="preserve"> solve the problem their way without fear of failure or criticism. This is vital as when they become an adult they will not have someone telling them how to work out a problem they will need to have the ability to draw on </w:t>
      </w:r>
      <w:r w:rsidR="004317E0" w:rsidRPr="004317E0">
        <w:rPr>
          <w:rFonts w:ascii="Times New Roman" w:eastAsia="Times New Roman" w:hAnsi="Times New Roman" w:cs="Times New Roman"/>
          <w:sz w:val="24"/>
          <w:szCs w:val="24"/>
          <w:lang w:eastAsia="en-GB"/>
        </w:rPr>
        <w:t>prior knowledge</w:t>
      </w:r>
      <w:r w:rsidR="00685A75" w:rsidRPr="004317E0">
        <w:rPr>
          <w:rFonts w:ascii="Times New Roman" w:eastAsia="Times New Roman" w:hAnsi="Times New Roman" w:cs="Times New Roman"/>
          <w:sz w:val="24"/>
          <w:szCs w:val="24"/>
          <w:lang w:eastAsia="en-GB"/>
        </w:rPr>
        <w:t xml:space="preserve"> and use an </w:t>
      </w:r>
      <w:r w:rsidR="00997004" w:rsidRPr="004317E0">
        <w:rPr>
          <w:rFonts w:ascii="Times New Roman" w:eastAsia="Times New Roman" w:hAnsi="Times New Roman" w:cs="Times New Roman"/>
          <w:sz w:val="24"/>
          <w:szCs w:val="24"/>
          <w:lang w:eastAsia="en-GB"/>
        </w:rPr>
        <w:t xml:space="preserve">appropriate process independently. </w:t>
      </w:r>
      <w:r w:rsidR="00685A75" w:rsidRPr="004317E0">
        <w:rPr>
          <w:rFonts w:ascii="Times New Roman" w:eastAsia="Times New Roman" w:hAnsi="Times New Roman" w:cs="Times New Roman"/>
          <w:sz w:val="24"/>
          <w:szCs w:val="24"/>
          <w:lang w:eastAsia="en-GB"/>
        </w:rPr>
        <w:t xml:space="preserve">    </w:t>
      </w:r>
      <w:r w:rsidR="007B4F58" w:rsidRPr="004317E0">
        <w:rPr>
          <w:rFonts w:ascii="Times New Roman" w:eastAsia="Times New Roman" w:hAnsi="Times New Roman" w:cs="Times New Roman"/>
          <w:sz w:val="24"/>
          <w:szCs w:val="24"/>
          <w:lang w:eastAsia="en-GB"/>
        </w:rPr>
        <w:t xml:space="preserve"> </w:t>
      </w:r>
      <w:r w:rsidR="000F552B" w:rsidRPr="004317E0">
        <w:rPr>
          <w:rFonts w:ascii="Times New Roman" w:eastAsia="Times New Roman" w:hAnsi="Times New Roman" w:cs="Times New Roman"/>
          <w:sz w:val="24"/>
          <w:szCs w:val="24"/>
          <w:lang w:eastAsia="en-GB"/>
        </w:rPr>
        <w:t xml:space="preserve"> </w:t>
      </w:r>
    </w:p>
    <w:p w:rsidR="001F44FE" w:rsidRPr="004317E0" w:rsidRDefault="007250E7" w:rsidP="0061337E">
      <w:pPr>
        <w:spacing w:after="0" w:line="360" w:lineRule="auto"/>
        <w:rPr>
          <w:rFonts w:ascii="Times New Roman" w:eastAsia="Times New Roman" w:hAnsi="Times New Roman" w:cs="Times New Roman"/>
          <w:sz w:val="24"/>
          <w:szCs w:val="24"/>
          <w:lang w:eastAsia="en-GB"/>
        </w:rPr>
      </w:pPr>
      <w:r w:rsidRPr="004317E0">
        <w:rPr>
          <w:rFonts w:ascii="Times New Roman" w:eastAsia="Times New Roman" w:hAnsi="Times New Roman" w:cs="Times New Roman"/>
          <w:sz w:val="24"/>
          <w:szCs w:val="24"/>
          <w:lang w:eastAsia="en-GB"/>
        </w:rPr>
        <w:t xml:space="preserve"> </w:t>
      </w:r>
      <w:r w:rsidR="00997004" w:rsidRPr="004317E0">
        <w:rPr>
          <w:rFonts w:ascii="Times New Roman" w:eastAsia="Times New Roman" w:hAnsi="Times New Roman" w:cs="Times New Roman"/>
          <w:sz w:val="24"/>
          <w:szCs w:val="24"/>
          <w:lang w:eastAsia="en-GB"/>
        </w:rPr>
        <w:t>Recognising the difficulties schools faced in integrating relevant numeracy</w:t>
      </w:r>
      <w:r w:rsidR="004317E0" w:rsidRPr="004317E0">
        <w:rPr>
          <w:rFonts w:ascii="Times New Roman" w:eastAsia="Times New Roman" w:hAnsi="Times New Roman" w:cs="Times New Roman"/>
          <w:sz w:val="24"/>
          <w:szCs w:val="24"/>
          <w:lang w:eastAsia="en-GB"/>
        </w:rPr>
        <w:t xml:space="preserve"> into their lessons</w:t>
      </w:r>
      <w:r w:rsidR="00997004" w:rsidRPr="004317E0">
        <w:rPr>
          <w:rFonts w:ascii="Times New Roman" w:eastAsia="Times New Roman" w:hAnsi="Times New Roman" w:cs="Times New Roman"/>
          <w:sz w:val="24"/>
          <w:szCs w:val="24"/>
          <w:lang w:eastAsia="en-GB"/>
        </w:rPr>
        <w:t xml:space="preserve"> t</w:t>
      </w:r>
      <w:r w:rsidR="00D86B58" w:rsidRPr="004317E0">
        <w:rPr>
          <w:rFonts w:ascii="Times New Roman" w:eastAsia="Times New Roman" w:hAnsi="Times New Roman" w:cs="Times New Roman"/>
          <w:sz w:val="24"/>
          <w:szCs w:val="24"/>
          <w:lang w:eastAsia="en-GB"/>
        </w:rPr>
        <w:t>he Literacy and Numeracy Framework (LNF)</w:t>
      </w:r>
      <w:r w:rsidR="001F44FE" w:rsidRPr="004317E0">
        <w:rPr>
          <w:rFonts w:ascii="Times New Roman" w:eastAsia="Times New Roman" w:hAnsi="Times New Roman" w:cs="Times New Roman"/>
          <w:sz w:val="24"/>
          <w:szCs w:val="24"/>
          <w:lang w:eastAsia="en-GB"/>
        </w:rPr>
        <w:t xml:space="preserve"> was created</w:t>
      </w:r>
      <w:r w:rsidR="00997004" w:rsidRPr="004317E0">
        <w:rPr>
          <w:rFonts w:ascii="Times New Roman" w:eastAsia="Times New Roman" w:hAnsi="Times New Roman" w:cs="Times New Roman"/>
          <w:sz w:val="24"/>
          <w:szCs w:val="24"/>
          <w:lang w:eastAsia="en-GB"/>
        </w:rPr>
        <w:t>. The LNF</w:t>
      </w:r>
      <w:r w:rsidR="00D86B58" w:rsidRPr="004317E0">
        <w:rPr>
          <w:rFonts w:ascii="Times New Roman" w:eastAsia="Times New Roman" w:hAnsi="Times New Roman" w:cs="Times New Roman"/>
          <w:sz w:val="24"/>
          <w:szCs w:val="24"/>
          <w:lang w:eastAsia="en-GB"/>
        </w:rPr>
        <w:t xml:space="preserve"> </w:t>
      </w:r>
      <w:r w:rsidR="001F44FE" w:rsidRPr="004317E0">
        <w:rPr>
          <w:rFonts w:ascii="Times New Roman" w:eastAsia="Times New Roman" w:hAnsi="Times New Roman" w:cs="Times New Roman"/>
          <w:sz w:val="24"/>
          <w:szCs w:val="24"/>
          <w:lang w:eastAsia="en-GB"/>
        </w:rPr>
        <w:t>assist</w:t>
      </w:r>
      <w:r w:rsidR="00997004" w:rsidRPr="004317E0">
        <w:rPr>
          <w:rFonts w:ascii="Times New Roman" w:eastAsia="Times New Roman" w:hAnsi="Times New Roman" w:cs="Times New Roman"/>
          <w:sz w:val="24"/>
          <w:szCs w:val="24"/>
          <w:lang w:eastAsia="en-GB"/>
        </w:rPr>
        <w:t>s</w:t>
      </w:r>
      <w:r w:rsidR="00D86B58" w:rsidRPr="004317E0">
        <w:rPr>
          <w:rFonts w:ascii="Times New Roman" w:eastAsia="Times New Roman" w:hAnsi="Times New Roman" w:cs="Times New Roman"/>
          <w:sz w:val="24"/>
          <w:szCs w:val="24"/>
          <w:lang w:eastAsia="en-GB"/>
        </w:rPr>
        <w:t xml:space="preserve"> </w:t>
      </w:r>
      <w:r w:rsidR="001F44FE" w:rsidRPr="004317E0">
        <w:rPr>
          <w:rFonts w:ascii="Times New Roman" w:eastAsia="Times New Roman" w:hAnsi="Times New Roman" w:cs="Times New Roman"/>
          <w:sz w:val="24"/>
          <w:szCs w:val="24"/>
          <w:lang w:eastAsia="en-GB"/>
        </w:rPr>
        <w:t>educators in</w:t>
      </w:r>
      <w:r w:rsidR="00D86B58" w:rsidRPr="004317E0">
        <w:rPr>
          <w:rFonts w:ascii="Times New Roman" w:eastAsia="Times New Roman" w:hAnsi="Times New Roman" w:cs="Times New Roman"/>
          <w:sz w:val="24"/>
          <w:szCs w:val="24"/>
          <w:lang w:eastAsia="en-GB"/>
        </w:rPr>
        <w:t xml:space="preserve"> </w:t>
      </w:r>
      <w:r w:rsidR="001F44FE" w:rsidRPr="004317E0">
        <w:rPr>
          <w:rFonts w:ascii="Times New Roman" w:eastAsia="Times New Roman" w:hAnsi="Times New Roman" w:cs="Times New Roman"/>
          <w:sz w:val="24"/>
          <w:szCs w:val="24"/>
          <w:lang w:eastAsia="en-GB"/>
        </w:rPr>
        <w:t xml:space="preserve">effectively planning </w:t>
      </w:r>
      <w:r w:rsidR="00D86B58" w:rsidRPr="004317E0">
        <w:rPr>
          <w:rFonts w:ascii="Times New Roman" w:eastAsia="Times New Roman" w:hAnsi="Times New Roman" w:cs="Times New Roman"/>
          <w:sz w:val="24"/>
          <w:szCs w:val="24"/>
          <w:lang w:eastAsia="en-GB"/>
        </w:rPr>
        <w:t xml:space="preserve">literacy and numeracy into all </w:t>
      </w:r>
      <w:r w:rsidR="001F44FE" w:rsidRPr="004317E0">
        <w:rPr>
          <w:rFonts w:ascii="Times New Roman" w:eastAsia="Times New Roman" w:hAnsi="Times New Roman" w:cs="Times New Roman"/>
          <w:sz w:val="24"/>
          <w:szCs w:val="24"/>
          <w:lang w:eastAsia="en-GB"/>
        </w:rPr>
        <w:t xml:space="preserve">lessons </w:t>
      </w:r>
      <w:r w:rsidR="00D86B58" w:rsidRPr="004317E0">
        <w:rPr>
          <w:rFonts w:ascii="Times New Roman" w:eastAsia="Times New Roman" w:hAnsi="Times New Roman" w:cs="Times New Roman"/>
          <w:sz w:val="24"/>
          <w:szCs w:val="24"/>
          <w:lang w:eastAsia="en-GB"/>
        </w:rPr>
        <w:t xml:space="preserve">for learners aged </w:t>
      </w:r>
      <w:r w:rsidR="001F44FE" w:rsidRPr="004317E0">
        <w:rPr>
          <w:rFonts w:ascii="Times New Roman" w:eastAsia="Times New Roman" w:hAnsi="Times New Roman" w:cs="Times New Roman"/>
          <w:sz w:val="24"/>
          <w:szCs w:val="24"/>
          <w:lang w:eastAsia="en-GB"/>
        </w:rPr>
        <w:t xml:space="preserve">3 to 16 years old. </w:t>
      </w:r>
    </w:p>
    <w:p w:rsidR="00146277" w:rsidRDefault="00D86B58" w:rsidP="0061337E">
      <w:pPr>
        <w:spacing w:after="0" w:line="360" w:lineRule="auto"/>
        <w:textAlignment w:val="baseline"/>
        <w:rPr>
          <w:rFonts w:ascii="Times New Roman" w:eastAsia="Times New Roman" w:hAnsi="Times New Roman" w:cs="Times New Roman"/>
          <w:sz w:val="24"/>
          <w:szCs w:val="24"/>
          <w:lang w:eastAsia="en-GB"/>
        </w:rPr>
      </w:pPr>
      <w:r w:rsidRPr="004317E0">
        <w:rPr>
          <w:rFonts w:ascii="Times New Roman" w:eastAsia="Times New Roman" w:hAnsi="Times New Roman" w:cs="Times New Roman"/>
          <w:sz w:val="24"/>
          <w:szCs w:val="24"/>
          <w:lang w:eastAsia="en-GB"/>
        </w:rPr>
        <w:t xml:space="preserve">The LNF </w:t>
      </w:r>
      <w:r w:rsidR="007D159A" w:rsidRPr="004317E0">
        <w:rPr>
          <w:rFonts w:ascii="Times New Roman" w:eastAsia="Times New Roman" w:hAnsi="Times New Roman" w:cs="Times New Roman"/>
          <w:sz w:val="24"/>
          <w:szCs w:val="24"/>
          <w:lang w:eastAsia="en-GB"/>
        </w:rPr>
        <w:t>provides a guide on what</w:t>
      </w:r>
      <w:r w:rsidR="001F44FE" w:rsidRPr="004317E0">
        <w:rPr>
          <w:rFonts w:ascii="Times New Roman" w:eastAsia="Times New Roman" w:hAnsi="Times New Roman" w:cs="Times New Roman"/>
          <w:sz w:val="24"/>
          <w:szCs w:val="24"/>
          <w:lang w:eastAsia="en-GB"/>
        </w:rPr>
        <w:t xml:space="preserve"> skill</w:t>
      </w:r>
      <w:r w:rsidR="007D159A" w:rsidRPr="004317E0">
        <w:rPr>
          <w:rFonts w:ascii="Times New Roman" w:eastAsia="Times New Roman" w:hAnsi="Times New Roman" w:cs="Times New Roman"/>
          <w:sz w:val="24"/>
          <w:szCs w:val="24"/>
          <w:lang w:eastAsia="en-GB"/>
        </w:rPr>
        <w:t>s</w:t>
      </w:r>
      <w:r w:rsidR="001F44FE" w:rsidRPr="004317E0">
        <w:rPr>
          <w:rFonts w:ascii="Times New Roman" w:eastAsia="Times New Roman" w:hAnsi="Times New Roman" w:cs="Times New Roman"/>
          <w:sz w:val="24"/>
          <w:szCs w:val="24"/>
          <w:lang w:eastAsia="en-GB"/>
        </w:rPr>
        <w:t xml:space="preserve"> </w:t>
      </w:r>
      <w:r w:rsidR="007D159A" w:rsidRPr="004317E0">
        <w:rPr>
          <w:rFonts w:ascii="Times New Roman" w:eastAsia="Times New Roman" w:hAnsi="Times New Roman" w:cs="Times New Roman"/>
          <w:sz w:val="24"/>
          <w:szCs w:val="24"/>
          <w:lang w:eastAsia="en-GB"/>
        </w:rPr>
        <w:t>are</w:t>
      </w:r>
      <w:r w:rsidR="001F44FE" w:rsidRPr="004317E0">
        <w:rPr>
          <w:rFonts w:ascii="Times New Roman" w:eastAsia="Times New Roman" w:hAnsi="Times New Roman" w:cs="Times New Roman"/>
          <w:sz w:val="24"/>
          <w:szCs w:val="24"/>
          <w:lang w:eastAsia="en-GB"/>
        </w:rPr>
        <w:t xml:space="preserve"> expected </w:t>
      </w:r>
      <w:r w:rsidR="007D159A" w:rsidRPr="004317E0">
        <w:rPr>
          <w:rFonts w:ascii="Times New Roman" w:eastAsia="Times New Roman" w:hAnsi="Times New Roman" w:cs="Times New Roman"/>
          <w:sz w:val="24"/>
          <w:szCs w:val="24"/>
          <w:lang w:eastAsia="en-GB"/>
        </w:rPr>
        <w:t>to be achieved by the end of each year group</w:t>
      </w:r>
      <w:r w:rsidR="006B27EF" w:rsidRPr="004317E0">
        <w:rPr>
          <w:rFonts w:ascii="Times New Roman" w:eastAsia="Times New Roman" w:hAnsi="Times New Roman" w:cs="Times New Roman"/>
          <w:sz w:val="24"/>
          <w:szCs w:val="24"/>
          <w:lang w:eastAsia="en-GB"/>
        </w:rPr>
        <w:t>.</w:t>
      </w:r>
      <w:r w:rsidR="007D159A" w:rsidRPr="004317E0">
        <w:rPr>
          <w:rFonts w:ascii="Times New Roman" w:eastAsia="Times New Roman" w:hAnsi="Times New Roman" w:cs="Times New Roman"/>
          <w:sz w:val="24"/>
          <w:szCs w:val="24"/>
          <w:lang w:eastAsia="en-GB"/>
        </w:rPr>
        <w:t xml:space="preserve"> It focuses on the same four skills</w:t>
      </w:r>
      <w:r w:rsidR="00D3348C" w:rsidRPr="004317E0">
        <w:rPr>
          <w:rFonts w:ascii="Times New Roman" w:eastAsia="Times New Roman" w:hAnsi="Times New Roman" w:cs="Times New Roman"/>
          <w:sz w:val="24"/>
          <w:szCs w:val="24"/>
          <w:lang w:eastAsia="en-GB"/>
        </w:rPr>
        <w:t xml:space="preserve"> known as strands, then within these strands there are specific elements to develop. Each year group has its own skill related to these elements, often enhancing and building on what skill was learned the previous year. </w:t>
      </w:r>
    </w:p>
    <w:p w:rsidR="00146277" w:rsidRDefault="00146277" w:rsidP="0061337E">
      <w:pPr>
        <w:spacing w:after="0" w:line="360" w:lineRule="auto"/>
        <w:textAlignment w:val="baseline"/>
        <w:rPr>
          <w:rFonts w:ascii="Times New Roman" w:hAnsi="Times New Roman" w:cs="Times New Roman"/>
          <w:sz w:val="24"/>
          <w:szCs w:val="24"/>
        </w:rPr>
      </w:pPr>
      <w:r>
        <w:rPr>
          <w:rFonts w:ascii="Times New Roman" w:hAnsi="Times New Roman" w:cs="Times New Roman"/>
          <w:sz w:val="24"/>
          <w:szCs w:val="24"/>
        </w:rPr>
        <w:t>The Foundation Framework draws from the LNF but breaks it down for foundation phase classrooms. Instead of just showing the element and what the children should be able to do at this stage, they offer suitable suggestions on how to introduce it to younger children. In the settings year one class they follow this framework closely to ensure they are helping the children reach their potential. As with the LNF they use it as inspiration and develop on the ideas offered. The framework offers the use of chants and songs to teach children times of day, months, days of the week etc. The setting has both a good morning song and a goodbye song and both are sung daily. Each morning a song is sung about the months of the year as well as the seasons then the Helpwr Heddiw changes the date on the chart. Every morning the teacher points to a timeline on a wall and discusses the routine for the day including what time play and lunch is and what time they will brush their teeth today.</w:t>
      </w:r>
    </w:p>
    <w:p w:rsidR="00146277" w:rsidRDefault="00303B8C" w:rsidP="0061337E">
      <w:pPr>
        <w:spacing w:after="0" w:line="360" w:lineRule="auto"/>
        <w:textAlignment w:val="baseline"/>
        <w:rPr>
          <w:rFonts w:ascii="Times New Roman" w:eastAsia="Times New Roman" w:hAnsi="Times New Roman" w:cs="Times New Roman"/>
          <w:sz w:val="24"/>
          <w:szCs w:val="24"/>
          <w:lang w:eastAsia="en-GB"/>
        </w:rPr>
      </w:pPr>
      <w:r w:rsidRPr="004317E0">
        <w:rPr>
          <w:rFonts w:ascii="Times New Roman" w:eastAsia="Times New Roman" w:hAnsi="Times New Roman" w:cs="Times New Roman"/>
          <w:sz w:val="24"/>
          <w:szCs w:val="24"/>
          <w:lang w:eastAsia="en-GB"/>
        </w:rPr>
        <w:t xml:space="preserve"> It also uses a curriculum provider called Cornerstones that provides topic based curriculums, </w:t>
      </w:r>
      <w:r w:rsidR="00F1317B" w:rsidRPr="004317E0">
        <w:rPr>
          <w:rFonts w:ascii="Times New Roman" w:eastAsia="Times New Roman" w:hAnsi="Times New Roman" w:cs="Times New Roman"/>
          <w:sz w:val="24"/>
          <w:szCs w:val="24"/>
          <w:lang w:eastAsia="en-GB"/>
        </w:rPr>
        <w:t>each</w:t>
      </w:r>
      <w:r w:rsidRPr="004317E0">
        <w:rPr>
          <w:rFonts w:ascii="Times New Roman" w:eastAsia="Times New Roman" w:hAnsi="Times New Roman" w:cs="Times New Roman"/>
          <w:sz w:val="24"/>
          <w:szCs w:val="24"/>
          <w:lang w:eastAsia="en-GB"/>
        </w:rPr>
        <w:t xml:space="preserve"> </w:t>
      </w:r>
      <w:r w:rsidR="007D04C6" w:rsidRPr="004317E0">
        <w:rPr>
          <w:rFonts w:ascii="Times New Roman" w:eastAsia="Times New Roman" w:hAnsi="Times New Roman" w:cs="Times New Roman"/>
          <w:sz w:val="24"/>
          <w:szCs w:val="24"/>
          <w:lang w:eastAsia="en-GB"/>
        </w:rPr>
        <w:t xml:space="preserve">topic provides a broad and balanced </w:t>
      </w:r>
      <w:r w:rsidR="00E90DDB" w:rsidRPr="004317E0">
        <w:rPr>
          <w:rFonts w:ascii="Times New Roman" w:eastAsia="Times New Roman" w:hAnsi="Times New Roman" w:cs="Times New Roman"/>
          <w:sz w:val="24"/>
          <w:szCs w:val="24"/>
          <w:lang w:eastAsia="en-GB"/>
        </w:rPr>
        <w:t xml:space="preserve">knowledge based </w:t>
      </w:r>
      <w:r w:rsidR="007D04C6" w:rsidRPr="004317E0">
        <w:rPr>
          <w:rFonts w:ascii="Times New Roman" w:eastAsia="Times New Roman" w:hAnsi="Times New Roman" w:cs="Times New Roman"/>
          <w:sz w:val="24"/>
          <w:szCs w:val="24"/>
          <w:lang w:eastAsia="en-GB"/>
        </w:rPr>
        <w:t>curriculu</w:t>
      </w:r>
      <w:r w:rsidR="00E90DDB" w:rsidRPr="004317E0">
        <w:rPr>
          <w:rFonts w:ascii="Times New Roman" w:eastAsia="Times New Roman" w:hAnsi="Times New Roman" w:cs="Times New Roman"/>
          <w:sz w:val="24"/>
          <w:szCs w:val="24"/>
          <w:lang w:eastAsia="en-GB"/>
        </w:rPr>
        <w:t xml:space="preserve">m. This the topics offer suggestions on cross curriculum ideas for every subject not just the core subjects. The setting uses these topics as a guide but also develops them. One topic the year one class recently </w:t>
      </w:r>
      <w:r w:rsidR="003053EB" w:rsidRPr="004317E0">
        <w:rPr>
          <w:rFonts w:ascii="Times New Roman" w:eastAsia="Times New Roman" w:hAnsi="Times New Roman" w:cs="Times New Roman"/>
          <w:sz w:val="24"/>
          <w:szCs w:val="24"/>
          <w:lang w:eastAsia="en-GB"/>
        </w:rPr>
        <w:t>used was ‘Superheroes’</w:t>
      </w:r>
      <w:r w:rsidR="009F3C74" w:rsidRPr="004317E0">
        <w:rPr>
          <w:rFonts w:ascii="Times New Roman" w:eastAsia="Times New Roman" w:hAnsi="Times New Roman" w:cs="Times New Roman"/>
          <w:sz w:val="24"/>
          <w:szCs w:val="24"/>
          <w:lang w:eastAsia="en-GB"/>
        </w:rPr>
        <w:t>.</w:t>
      </w:r>
      <w:r w:rsidR="003053EB" w:rsidRPr="004317E0">
        <w:rPr>
          <w:rFonts w:ascii="Times New Roman" w:eastAsia="Times New Roman" w:hAnsi="Times New Roman" w:cs="Times New Roman"/>
          <w:sz w:val="24"/>
          <w:szCs w:val="24"/>
          <w:lang w:eastAsia="en-GB"/>
        </w:rPr>
        <w:t xml:space="preserve"> </w:t>
      </w:r>
      <w:r w:rsidR="009F3C74" w:rsidRPr="004317E0">
        <w:rPr>
          <w:rFonts w:ascii="Times New Roman" w:eastAsia="Times New Roman" w:hAnsi="Times New Roman" w:cs="Times New Roman"/>
          <w:sz w:val="24"/>
          <w:szCs w:val="24"/>
          <w:lang w:eastAsia="en-GB"/>
        </w:rPr>
        <w:t>T</w:t>
      </w:r>
      <w:r w:rsidR="003053EB" w:rsidRPr="004317E0">
        <w:rPr>
          <w:rFonts w:ascii="Times New Roman" w:eastAsia="Times New Roman" w:hAnsi="Times New Roman" w:cs="Times New Roman"/>
          <w:sz w:val="24"/>
          <w:szCs w:val="24"/>
          <w:lang w:eastAsia="en-GB"/>
        </w:rPr>
        <w:t xml:space="preserve">he children were tasked </w:t>
      </w:r>
      <w:r w:rsidR="009F3C74" w:rsidRPr="004317E0">
        <w:rPr>
          <w:rFonts w:ascii="Times New Roman" w:eastAsia="Times New Roman" w:hAnsi="Times New Roman" w:cs="Times New Roman"/>
          <w:sz w:val="24"/>
          <w:szCs w:val="24"/>
          <w:lang w:eastAsia="en-GB"/>
        </w:rPr>
        <w:t>with</w:t>
      </w:r>
      <w:r w:rsidR="003053EB" w:rsidRPr="004317E0">
        <w:rPr>
          <w:rFonts w:ascii="Times New Roman" w:eastAsia="Times New Roman" w:hAnsi="Times New Roman" w:cs="Times New Roman"/>
          <w:sz w:val="24"/>
          <w:szCs w:val="24"/>
          <w:lang w:eastAsia="en-GB"/>
        </w:rPr>
        <w:t xml:space="preserve"> becom</w:t>
      </w:r>
      <w:r w:rsidR="009F3C74" w:rsidRPr="004317E0">
        <w:rPr>
          <w:rFonts w:ascii="Times New Roman" w:eastAsia="Times New Roman" w:hAnsi="Times New Roman" w:cs="Times New Roman"/>
          <w:sz w:val="24"/>
          <w:szCs w:val="24"/>
          <w:lang w:eastAsia="en-GB"/>
        </w:rPr>
        <w:t xml:space="preserve">ing </w:t>
      </w:r>
      <w:r w:rsidR="003053EB" w:rsidRPr="004317E0">
        <w:rPr>
          <w:rFonts w:ascii="Times New Roman" w:eastAsia="Times New Roman" w:hAnsi="Times New Roman" w:cs="Times New Roman"/>
          <w:sz w:val="24"/>
          <w:szCs w:val="24"/>
          <w:lang w:eastAsia="en-GB"/>
        </w:rPr>
        <w:t xml:space="preserve">superheroes to stop an evil villain and his accomplices. </w:t>
      </w:r>
      <w:r w:rsidR="00F1317B" w:rsidRPr="004317E0">
        <w:rPr>
          <w:rFonts w:ascii="Times New Roman" w:eastAsia="Times New Roman" w:hAnsi="Times New Roman" w:cs="Times New Roman"/>
          <w:sz w:val="24"/>
          <w:szCs w:val="24"/>
          <w:lang w:eastAsia="en-GB"/>
        </w:rPr>
        <w:t xml:space="preserve">The teaching staff </w:t>
      </w:r>
      <w:r w:rsidR="006A0E82" w:rsidRPr="004317E0">
        <w:rPr>
          <w:rFonts w:ascii="Times New Roman" w:eastAsia="Times New Roman" w:hAnsi="Times New Roman" w:cs="Times New Roman"/>
          <w:sz w:val="24"/>
          <w:szCs w:val="24"/>
          <w:lang w:eastAsia="en-GB"/>
        </w:rPr>
        <w:t>refer to the</w:t>
      </w:r>
      <w:r w:rsidR="00F1317B" w:rsidRPr="004317E0">
        <w:rPr>
          <w:rFonts w:ascii="Times New Roman" w:eastAsia="Times New Roman" w:hAnsi="Times New Roman" w:cs="Times New Roman"/>
          <w:sz w:val="24"/>
          <w:szCs w:val="24"/>
          <w:lang w:eastAsia="en-GB"/>
        </w:rPr>
        <w:t xml:space="preserve"> LNF and the Foundation Phase Framework to see what skills c</w:t>
      </w:r>
      <w:r w:rsidR="006A0E82" w:rsidRPr="004317E0">
        <w:rPr>
          <w:rFonts w:ascii="Times New Roman" w:eastAsia="Times New Roman" w:hAnsi="Times New Roman" w:cs="Times New Roman"/>
          <w:sz w:val="24"/>
          <w:szCs w:val="24"/>
          <w:lang w:eastAsia="en-GB"/>
        </w:rPr>
        <w:t>an</w:t>
      </w:r>
      <w:r w:rsidR="00F1317B" w:rsidRPr="004317E0">
        <w:rPr>
          <w:rFonts w:ascii="Times New Roman" w:eastAsia="Times New Roman" w:hAnsi="Times New Roman" w:cs="Times New Roman"/>
          <w:sz w:val="24"/>
          <w:szCs w:val="24"/>
          <w:lang w:eastAsia="en-GB"/>
        </w:rPr>
        <w:t xml:space="preserve"> be included within this topic. </w:t>
      </w:r>
      <w:r w:rsidR="006327F5" w:rsidRPr="004317E0">
        <w:rPr>
          <w:rFonts w:ascii="Times New Roman" w:eastAsia="Times New Roman" w:hAnsi="Times New Roman" w:cs="Times New Roman"/>
          <w:sz w:val="24"/>
          <w:szCs w:val="24"/>
          <w:lang w:eastAsia="en-GB"/>
        </w:rPr>
        <w:t>The children began by designing their own superhero persona. They created a superhero name, designed a cape</w:t>
      </w:r>
      <w:r w:rsidR="00946774">
        <w:rPr>
          <w:rFonts w:ascii="Times New Roman" w:eastAsia="Times New Roman" w:hAnsi="Times New Roman" w:cs="Times New Roman"/>
          <w:sz w:val="24"/>
          <w:szCs w:val="24"/>
          <w:lang w:eastAsia="en-GB"/>
        </w:rPr>
        <w:t xml:space="preserve"> that would fit them by measuring their height</w:t>
      </w:r>
      <w:r w:rsidR="006327F5" w:rsidRPr="004317E0">
        <w:rPr>
          <w:rFonts w:ascii="Times New Roman" w:eastAsia="Times New Roman" w:hAnsi="Times New Roman" w:cs="Times New Roman"/>
          <w:sz w:val="24"/>
          <w:szCs w:val="24"/>
          <w:lang w:eastAsia="en-GB"/>
        </w:rPr>
        <w:t xml:space="preserve"> </w:t>
      </w:r>
      <w:r w:rsidR="00946774">
        <w:rPr>
          <w:rFonts w:ascii="Times New Roman" w:eastAsia="Times New Roman" w:hAnsi="Times New Roman" w:cs="Times New Roman"/>
          <w:sz w:val="24"/>
          <w:szCs w:val="24"/>
          <w:lang w:eastAsia="en-GB"/>
        </w:rPr>
        <w:t>and then</w:t>
      </w:r>
      <w:r w:rsidR="006327F5" w:rsidRPr="004317E0">
        <w:rPr>
          <w:rFonts w:ascii="Times New Roman" w:eastAsia="Times New Roman" w:hAnsi="Times New Roman" w:cs="Times New Roman"/>
          <w:sz w:val="24"/>
          <w:szCs w:val="24"/>
          <w:lang w:eastAsia="en-GB"/>
        </w:rPr>
        <w:t xml:space="preserve"> decide on what superpower they should have. They were asked to make suggestions of super powers and then by using a tally chart discover which powers would be the most popular. The children then asked everyone in their </w:t>
      </w:r>
      <w:r w:rsidR="006327F5" w:rsidRPr="004317E0">
        <w:rPr>
          <w:rFonts w:ascii="Times New Roman" w:eastAsia="Times New Roman" w:hAnsi="Times New Roman" w:cs="Times New Roman"/>
          <w:sz w:val="24"/>
          <w:szCs w:val="24"/>
          <w:lang w:eastAsia="en-GB"/>
        </w:rPr>
        <w:lastRenderedPageBreak/>
        <w:t xml:space="preserve">class to choose a </w:t>
      </w:r>
      <w:r w:rsidR="00513457">
        <w:rPr>
          <w:rFonts w:ascii="Times New Roman" w:eastAsia="Times New Roman" w:hAnsi="Times New Roman" w:cs="Times New Roman"/>
          <w:sz w:val="24"/>
          <w:szCs w:val="24"/>
          <w:lang w:eastAsia="en-GB"/>
        </w:rPr>
        <w:t xml:space="preserve">super </w:t>
      </w:r>
      <w:r w:rsidR="006327F5" w:rsidRPr="004317E0">
        <w:rPr>
          <w:rFonts w:ascii="Times New Roman" w:eastAsia="Times New Roman" w:hAnsi="Times New Roman" w:cs="Times New Roman"/>
          <w:sz w:val="24"/>
          <w:szCs w:val="24"/>
          <w:lang w:eastAsia="en-GB"/>
        </w:rPr>
        <w:t xml:space="preserve">power, after all this data was collected the children then drew a bar chart to easily see the most and least popular power. The children then designed a super </w:t>
      </w:r>
      <w:r w:rsidR="00427A27" w:rsidRPr="004317E0">
        <w:rPr>
          <w:rFonts w:ascii="Times New Roman" w:eastAsia="Times New Roman" w:hAnsi="Times New Roman" w:cs="Times New Roman"/>
          <w:sz w:val="24"/>
          <w:szCs w:val="24"/>
          <w:lang w:eastAsia="en-GB"/>
        </w:rPr>
        <w:t>menu, where they weighed out ingredients, researched nutrition, and then creating the meal doubling up</w:t>
      </w:r>
      <w:r w:rsidR="00513457">
        <w:rPr>
          <w:rFonts w:ascii="Times New Roman" w:eastAsia="Times New Roman" w:hAnsi="Times New Roman" w:cs="Times New Roman"/>
          <w:sz w:val="24"/>
          <w:szCs w:val="24"/>
          <w:lang w:eastAsia="en-GB"/>
        </w:rPr>
        <w:t xml:space="preserve"> the ingredients</w:t>
      </w:r>
      <w:r w:rsidR="00427A27" w:rsidRPr="004317E0">
        <w:rPr>
          <w:rFonts w:ascii="Times New Roman" w:eastAsia="Times New Roman" w:hAnsi="Times New Roman" w:cs="Times New Roman"/>
          <w:sz w:val="24"/>
          <w:szCs w:val="24"/>
          <w:lang w:eastAsia="en-GB"/>
        </w:rPr>
        <w:t xml:space="preserve"> to give them double strength.</w:t>
      </w:r>
      <w:r w:rsidR="006957D8" w:rsidRPr="004317E0">
        <w:rPr>
          <w:rFonts w:ascii="Times New Roman" w:eastAsia="Times New Roman" w:hAnsi="Times New Roman" w:cs="Times New Roman"/>
          <w:sz w:val="24"/>
          <w:szCs w:val="24"/>
          <w:lang w:eastAsia="en-GB"/>
        </w:rPr>
        <w:t xml:space="preserve"> </w:t>
      </w:r>
      <w:r w:rsidR="00F1317B" w:rsidRPr="004317E0">
        <w:rPr>
          <w:rFonts w:ascii="Times New Roman" w:eastAsia="Times New Roman" w:hAnsi="Times New Roman" w:cs="Times New Roman"/>
          <w:sz w:val="24"/>
          <w:szCs w:val="24"/>
          <w:lang w:eastAsia="en-GB"/>
        </w:rPr>
        <w:t>The</w:t>
      </w:r>
      <w:r w:rsidR="006A0E82" w:rsidRPr="004317E0">
        <w:rPr>
          <w:rFonts w:ascii="Times New Roman" w:eastAsia="Times New Roman" w:hAnsi="Times New Roman" w:cs="Times New Roman"/>
          <w:sz w:val="24"/>
          <w:szCs w:val="24"/>
          <w:lang w:eastAsia="en-GB"/>
        </w:rPr>
        <w:t xml:space="preserve"> </w:t>
      </w:r>
      <w:r w:rsidR="00F1317B" w:rsidRPr="004317E0">
        <w:rPr>
          <w:rFonts w:ascii="Times New Roman" w:eastAsia="Times New Roman" w:hAnsi="Times New Roman" w:cs="Times New Roman"/>
          <w:sz w:val="24"/>
          <w:szCs w:val="24"/>
          <w:lang w:eastAsia="en-GB"/>
        </w:rPr>
        <w:t xml:space="preserve">benefit </w:t>
      </w:r>
      <w:r w:rsidR="006A0E82" w:rsidRPr="004317E0">
        <w:rPr>
          <w:rFonts w:ascii="Times New Roman" w:eastAsia="Times New Roman" w:hAnsi="Times New Roman" w:cs="Times New Roman"/>
          <w:sz w:val="24"/>
          <w:szCs w:val="24"/>
          <w:lang w:eastAsia="en-GB"/>
        </w:rPr>
        <w:t>of</w:t>
      </w:r>
      <w:r w:rsidR="00F1317B" w:rsidRPr="004317E0">
        <w:rPr>
          <w:rFonts w:ascii="Times New Roman" w:eastAsia="Times New Roman" w:hAnsi="Times New Roman" w:cs="Times New Roman"/>
          <w:sz w:val="24"/>
          <w:szCs w:val="24"/>
          <w:lang w:eastAsia="en-GB"/>
        </w:rPr>
        <w:t xml:space="preserve"> foundation phase teaching is that once the skill has been taught the children are then able to transfer those skills themselves during </w:t>
      </w:r>
      <w:r w:rsidR="006957D8" w:rsidRPr="004317E0">
        <w:rPr>
          <w:rFonts w:ascii="Times New Roman" w:eastAsia="Times New Roman" w:hAnsi="Times New Roman" w:cs="Times New Roman"/>
          <w:sz w:val="24"/>
          <w:szCs w:val="24"/>
          <w:lang w:eastAsia="en-GB"/>
        </w:rPr>
        <w:t>continuous</w:t>
      </w:r>
      <w:r w:rsidR="00F1317B" w:rsidRPr="004317E0">
        <w:rPr>
          <w:rFonts w:ascii="Times New Roman" w:eastAsia="Times New Roman" w:hAnsi="Times New Roman" w:cs="Times New Roman"/>
          <w:sz w:val="24"/>
          <w:szCs w:val="24"/>
          <w:lang w:eastAsia="en-GB"/>
        </w:rPr>
        <w:t xml:space="preserve"> provision</w:t>
      </w:r>
      <w:r w:rsidR="00205354" w:rsidRPr="004317E0">
        <w:rPr>
          <w:rFonts w:ascii="Times New Roman" w:eastAsia="Times New Roman" w:hAnsi="Times New Roman" w:cs="Times New Roman"/>
          <w:sz w:val="24"/>
          <w:szCs w:val="24"/>
          <w:lang w:eastAsia="en-GB"/>
        </w:rPr>
        <w:t>. T</w:t>
      </w:r>
      <w:r w:rsidR="006957D8" w:rsidRPr="004317E0">
        <w:rPr>
          <w:rFonts w:ascii="Times New Roman" w:eastAsia="Times New Roman" w:hAnsi="Times New Roman" w:cs="Times New Roman"/>
          <w:sz w:val="24"/>
          <w:szCs w:val="24"/>
          <w:lang w:eastAsia="en-GB"/>
        </w:rPr>
        <w:t>he children</w:t>
      </w:r>
      <w:r w:rsidR="009C4AD8" w:rsidRPr="004317E0">
        <w:rPr>
          <w:rFonts w:ascii="Times New Roman" w:eastAsia="Times New Roman" w:hAnsi="Times New Roman" w:cs="Times New Roman"/>
          <w:sz w:val="24"/>
          <w:szCs w:val="24"/>
          <w:lang w:eastAsia="en-GB"/>
        </w:rPr>
        <w:t xml:space="preserve"> are offered</w:t>
      </w:r>
      <w:r w:rsidR="00205354" w:rsidRPr="004317E0">
        <w:rPr>
          <w:rFonts w:ascii="Times New Roman" w:eastAsia="Times New Roman" w:hAnsi="Times New Roman" w:cs="Times New Roman"/>
          <w:sz w:val="24"/>
          <w:szCs w:val="24"/>
          <w:lang w:eastAsia="en-GB"/>
        </w:rPr>
        <w:t xml:space="preserve"> a safe environment with activities relating to the lesson but not as limited, this offers some freedom and opportunities for the children to</w:t>
      </w:r>
      <w:r w:rsidR="009C4AD8" w:rsidRPr="004317E0">
        <w:rPr>
          <w:rFonts w:ascii="Times New Roman" w:eastAsia="Times New Roman" w:hAnsi="Times New Roman" w:cs="Times New Roman"/>
          <w:sz w:val="24"/>
          <w:szCs w:val="24"/>
          <w:lang w:eastAsia="en-GB"/>
        </w:rPr>
        <w:t xml:space="preserve"> become independent learners</w:t>
      </w:r>
      <w:r w:rsidR="00205354" w:rsidRPr="004317E0">
        <w:rPr>
          <w:rFonts w:ascii="Times New Roman" w:eastAsia="Times New Roman" w:hAnsi="Times New Roman" w:cs="Times New Roman"/>
          <w:sz w:val="24"/>
          <w:szCs w:val="24"/>
          <w:lang w:eastAsia="en-GB"/>
        </w:rPr>
        <w:t>,</w:t>
      </w:r>
      <w:r w:rsidR="00F1317B" w:rsidRPr="004317E0">
        <w:rPr>
          <w:rFonts w:ascii="Times New Roman" w:eastAsia="Times New Roman" w:hAnsi="Times New Roman" w:cs="Times New Roman"/>
          <w:sz w:val="24"/>
          <w:szCs w:val="24"/>
          <w:lang w:eastAsia="en-GB"/>
        </w:rPr>
        <w:t xml:space="preserve"> for example a lesson </w:t>
      </w:r>
      <w:r w:rsidR="006A0E82" w:rsidRPr="004317E0">
        <w:rPr>
          <w:rFonts w:ascii="Times New Roman" w:eastAsia="Times New Roman" w:hAnsi="Times New Roman" w:cs="Times New Roman"/>
          <w:sz w:val="24"/>
          <w:szCs w:val="24"/>
          <w:lang w:eastAsia="en-GB"/>
        </w:rPr>
        <w:t xml:space="preserve">was taught on a strategy known as ‘counting on’ </w:t>
      </w:r>
      <w:r w:rsidR="009433BD" w:rsidRPr="004317E0">
        <w:rPr>
          <w:rFonts w:ascii="Times New Roman" w:eastAsia="Times New Roman" w:hAnsi="Times New Roman" w:cs="Times New Roman"/>
          <w:sz w:val="24"/>
          <w:szCs w:val="24"/>
          <w:lang w:eastAsia="en-GB"/>
        </w:rPr>
        <w:t>they were shown how to add big numbers by putting the highest number into their heads and counting on to get the answer. The enhanced challenges that day involved counting on for example, one challenge involved freeing the hero. Several heroes were padlocked to a board</w:t>
      </w:r>
      <w:r w:rsidR="006327F5" w:rsidRPr="004317E0">
        <w:rPr>
          <w:rFonts w:ascii="Times New Roman" w:eastAsia="Times New Roman" w:hAnsi="Times New Roman" w:cs="Times New Roman"/>
          <w:sz w:val="24"/>
          <w:szCs w:val="24"/>
          <w:lang w:eastAsia="en-GB"/>
        </w:rPr>
        <w:t xml:space="preserve"> and</w:t>
      </w:r>
      <w:r w:rsidR="009433BD" w:rsidRPr="004317E0">
        <w:rPr>
          <w:rFonts w:ascii="Times New Roman" w:eastAsia="Times New Roman" w:hAnsi="Times New Roman" w:cs="Times New Roman"/>
          <w:sz w:val="24"/>
          <w:szCs w:val="24"/>
          <w:lang w:eastAsia="en-GB"/>
        </w:rPr>
        <w:t xml:space="preserve"> to free them you had to solve the addition sums attached to each hero</w:t>
      </w:r>
      <w:r w:rsidR="006327F5" w:rsidRPr="004317E0">
        <w:rPr>
          <w:rFonts w:ascii="Times New Roman" w:eastAsia="Times New Roman" w:hAnsi="Times New Roman" w:cs="Times New Roman"/>
          <w:sz w:val="24"/>
          <w:szCs w:val="24"/>
          <w:lang w:eastAsia="en-GB"/>
        </w:rPr>
        <w:t>, the children then had to</w:t>
      </w:r>
      <w:r w:rsidR="009433BD" w:rsidRPr="004317E0">
        <w:rPr>
          <w:rFonts w:ascii="Times New Roman" w:eastAsia="Times New Roman" w:hAnsi="Times New Roman" w:cs="Times New Roman"/>
          <w:sz w:val="24"/>
          <w:szCs w:val="24"/>
          <w:lang w:eastAsia="en-GB"/>
        </w:rPr>
        <w:t xml:space="preserve"> find the key with the correct answer on it to free them. Another activity was called who is the villain?</w:t>
      </w:r>
      <w:r w:rsidR="006327F5" w:rsidRPr="004317E0">
        <w:rPr>
          <w:rFonts w:ascii="Times New Roman" w:eastAsia="Times New Roman" w:hAnsi="Times New Roman" w:cs="Times New Roman"/>
          <w:sz w:val="24"/>
          <w:szCs w:val="24"/>
          <w:lang w:eastAsia="en-GB"/>
        </w:rPr>
        <w:t xml:space="preserve"> </w:t>
      </w:r>
      <w:r w:rsidR="009433BD" w:rsidRPr="004317E0">
        <w:rPr>
          <w:rFonts w:ascii="Times New Roman" w:eastAsia="Times New Roman" w:hAnsi="Times New Roman" w:cs="Times New Roman"/>
          <w:sz w:val="24"/>
          <w:szCs w:val="24"/>
          <w:lang w:eastAsia="en-GB"/>
        </w:rPr>
        <w:t>The children had to find the hidden fingerprints around the classroom, as the prints were different colours the children had to add the different colour prints together and by seeing which had the most solved the mystery of who c</w:t>
      </w:r>
      <w:r w:rsidR="006327F5" w:rsidRPr="004317E0">
        <w:rPr>
          <w:rFonts w:ascii="Times New Roman" w:eastAsia="Times New Roman" w:hAnsi="Times New Roman" w:cs="Times New Roman"/>
          <w:sz w:val="24"/>
          <w:szCs w:val="24"/>
          <w:lang w:eastAsia="en-GB"/>
        </w:rPr>
        <w:t>ame into their classroom.</w:t>
      </w:r>
      <w:r w:rsidR="00205354" w:rsidRPr="004317E0">
        <w:rPr>
          <w:rFonts w:ascii="Times New Roman" w:eastAsia="Times New Roman" w:hAnsi="Times New Roman" w:cs="Times New Roman"/>
          <w:sz w:val="24"/>
          <w:szCs w:val="24"/>
          <w:lang w:eastAsia="en-GB"/>
        </w:rPr>
        <w:t xml:space="preserve"> When each provision is completed the children receive a stamp in their power passport, this encourages them to attempt each challenge.</w:t>
      </w:r>
      <w:r w:rsidR="00513457">
        <w:rPr>
          <w:rFonts w:ascii="Times New Roman" w:eastAsia="Times New Roman" w:hAnsi="Times New Roman" w:cs="Times New Roman"/>
          <w:sz w:val="24"/>
          <w:szCs w:val="24"/>
          <w:lang w:eastAsia="en-GB"/>
        </w:rPr>
        <w:t xml:space="preserve"> The only drawback noted by staff is ensuring the continuous provision is both exciting and beneficial is time consuming and often staff use their own time and money to buy the equipment needed as school budgets are restricted.</w:t>
      </w:r>
    </w:p>
    <w:p w:rsidR="00146277" w:rsidRDefault="00146277" w:rsidP="0061337E">
      <w:pPr>
        <w:spacing w:after="0" w:line="360" w:lineRule="auto"/>
        <w:textAlignment w:val="baseline"/>
        <w:rPr>
          <w:rFonts w:ascii="Times New Roman" w:eastAsia="Times New Roman" w:hAnsi="Times New Roman" w:cs="Times New Roman"/>
          <w:sz w:val="24"/>
          <w:szCs w:val="24"/>
          <w:lang w:eastAsia="en-GB"/>
        </w:rPr>
      </w:pPr>
    </w:p>
    <w:p w:rsidR="009A19A4" w:rsidRDefault="00146277" w:rsidP="0061337E">
      <w:pPr>
        <w:spacing w:after="0" w:line="36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setting also uses an assessment tool </w:t>
      </w:r>
      <w:r w:rsidR="008539B0">
        <w:rPr>
          <w:rFonts w:ascii="Times New Roman" w:eastAsia="Times New Roman" w:hAnsi="Times New Roman" w:cs="Times New Roman"/>
          <w:sz w:val="24"/>
          <w:szCs w:val="24"/>
          <w:lang w:eastAsia="en-GB"/>
        </w:rPr>
        <w:t>called ‘Assessment Foundation’</w:t>
      </w:r>
      <w:r>
        <w:rPr>
          <w:rFonts w:ascii="Times New Roman" w:eastAsia="Times New Roman" w:hAnsi="Times New Roman" w:cs="Times New Roman"/>
          <w:sz w:val="24"/>
          <w:szCs w:val="24"/>
          <w:lang w:eastAsia="en-GB"/>
        </w:rPr>
        <w:t xml:space="preserve"> </w:t>
      </w:r>
      <w:r w:rsidR="008539B0">
        <w:rPr>
          <w:rFonts w:ascii="Times New Roman" w:eastAsia="Times New Roman" w:hAnsi="Times New Roman" w:cs="Times New Roman"/>
          <w:sz w:val="24"/>
          <w:szCs w:val="24"/>
          <w:lang w:eastAsia="en-GB"/>
        </w:rPr>
        <w:t xml:space="preserve">previously known as ‘Incerts’ to monitor each child’s progress. Assessing children’s learning </w:t>
      </w:r>
      <w:r w:rsidR="00D56F3F">
        <w:rPr>
          <w:rFonts w:ascii="Times New Roman" w:eastAsia="Times New Roman" w:hAnsi="Times New Roman" w:cs="Times New Roman"/>
          <w:sz w:val="24"/>
          <w:szCs w:val="24"/>
          <w:lang w:eastAsia="en-GB"/>
        </w:rPr>
        <w:t>provides information on a child’s strengths and areas which they may be lacking and need support. It helps the teacher to plan the next lessons based on the child’s needs. Koshy and Murray (2002, p.147-167) consider the purposes of assessing numerical learning and they explore the two main types of assessment</w:t>
      </w:r>
      <w:r w:rsidR="009A19A4">
        <w:rPr>
          <w:rFonts w:ascii="Times New Roman" w:eastAsia="Times New Roman" w:hAnsi="Times New Roman" w:cs="Times New Roman"/>
          <w:sz w:val="24"/>
          <w:szCs w:val="24"/>
          <w:lang w:eastAsia="en-GB"/>
        </w:rPr>
        <w:t>: Formative- Assessing the child on a day to day basis through observations, conversations and analysing their work. This allows the child to be relaxed and give you a true picture of their development.</w:t>
      </w:r>
      <w:r w:rsidR="00D56F3F">
        <w:rPr>
          <w:rFonts w:ascii="Times New Roman" w:eastAsia="Times New Roman" w:hAnsi="Times New Roman" w:cs="Times New Roman"/>
          <w:sz w:val="24"/>
          <w:szCs w:val="24"/>
          <w:lang w:eastAsia="en-GB"/>
        </w:rPr>
        <w:t xml:space="preserve"> Summative- A </w:t>
      </w:r>
      <w:r w:rsidR="00513457">
        <w:rPr>
          <w:rFonts w:ascii="Times New Roman" w:eastAsia="Times New Roman" w:hAnsi="Times New Roman" w:cs="Times New Roman"/>
          <w:sz w:val="24"/>
          <w:szCs w:val="24"/>
          <w:lang w:eastAsia="en-GB"/>
        </w:rPr>
        <w:t>snap shot of one moment</w:t>
      </w:r>
      <w:r w:rsidR="00D56F3F">
        <w:rPr>
          <w:rFonts w:ascii="Times New Roman" w:eastAsia="Times New Roman" w:hAnsi="Times New Roman" w:cs="Times New Roman"/>
          <w:sz w:val="24"/>
          <w:szCs w:val="24"/>
          <w:lang w:eastAsia="en-GB"/>
        </w:rPr>
        <w:t xml:space="preserve">, such as the national tests and are used in school league tables. This is not always an accurate assessment </w:t>
      </w:r>
      <w:r w:rsidR="009A19A4">
        <w:rPr>
          <w:rFonts w:ascii="Times New Roman" w:eastAsia="Times New Roman" w:hAnsi="Times New Roman" w:cs="Times New Roman"/>
          <w:sz w:val="24"/>
          <w:szCs w:val="24"/>
          <w:lang w:eastAsia="en-GB"/>
        </w:rPr>
        <w:t>of</w:t>
      </w:r>
      <w:r w:rsidR="00D56F3F">
        <w:rPr>
          <w:rFonts w:ascii="Times New Roman" w:eastAsia="Times New Roman" w:hAnsi="Times New Roman" w:cs="Times New Roman"/>
          <w:sz w:val="24"/>
          <w:szCs w:val="24"/>
          <w:lang w:eastAsia="en-GB"/>
        </w:rPr>
        <w:t xml:space="preserve"> the</w:t>
      </w:r>
      <w:r w:rsidR="009A19A4">
        <w:rPr>
          <w:rFonts w:ascii="Times New Roman" w:eastAsia="Times New Roman" w:hAnsi="Times New Roman" w:cs="Times New Roman"/>
          <w:sz w:val="24"/>
          <w:szCs w:val="24"/>
          <w:lang w:eastAsia="en-GB"/>
        </w:rPr>
        <w:t>ir learning as the</w:t>
      </w:r>
      <w:r w:rsidR="00D56F3F">
        <w:rPr>
          <w:rFonts w:ascii="Times New Roman" w:eastAsia="Times New Roman" w:hAnsi="Times New Roman" w:cs="Times New Roman"/>
          <w:sz w:val="24"/>
          <w:szCs w:val="24"/>
          <w:lang w:eastAsia="en-GB"/>
        </w:rPr>
        <w:t xml:space="preserve"> child may react differently </w:t>
      </w:r>
      <w:r w:rsidR="009A19A4">
        <w:rPr>
          <w:rFonts w:ascii="Times New Roman" w:eastAsia="Times New Roman" w:hAnsi="Times New Roman" w:cs="Times New Roman"/>
          <w:sz w:val="24"/>
          <w:szCs w:val="24"/>
          <w:lang w:eastAsia="en-GB"/>
        </w:rPr>
        <w:t>during</w:t>
      </w:r>
      <w:r w:rsidR="00D56F3F">
        <w:rPr>
          <w:rFonts w:ascii="Times New Roman" w:eastAsia="Times New Roman" w:hAnsi="Times New Roman" w:cs="Times New Roman"/>
          <w:sz w:val="24"/>
          <w:szCs w:val="24"/>
          <w:lang w:eastAsia="en-GB"/>
        </w:rPr>
        <w:t xml:space="preserve"> a test</w:t>
      </w:r>
      <w:r w:rsidR="009A19A4">
        <w:rPr>
          <w:rFonts w:ascii="Times New Roman" w:eastAsia="Times New Roman" w:hAnsi="Times New Roman" w:cs="Times New Roman"/>
          <w:sz w:val="24"/>
          <w:szCs w:val="24"/>
          <w:lang w:eastAsia="en-GB"/>
        </w:rPr>
        <w:t xml:space="preserve"> situation</w:t>
      </w:r>
      <w:r w:rsidR="00513457">
        <w:rPr>
          <w:rFonts w:ascii="Times New Roman" w:eastAsia="Times New Roman" w:hAnsi="Times New Roman" w:cs="Times New Roman"/>
          <w:sz w:val="24"/>
          <w:szCs w:val="24"/>
          <w:lang w:eastAsia="en-GB"/>
        </w:rPr>
        <w:t xml:space="preserve"> or may just not be having a good day, children are affected by tiny changes and they may have just got up late that morning but that will have a </w:t>
      </w:r>
      <w:r w:rsidR="00DC176F">
        <w:rPr>
          <w:rFonts w:ascii="Times New Roman" w:eastAsia="Times New Roman" w:hAnsi="Times New Roman" w:cs="Times New Roman"/>
          <w:sz w:val="24"/>
          <w:szCs w:val="24"/>
          <w:lang w:eastAsia="en-GB"/>
        </w:rPr>
        <w:t>knock-on</w:t>
      </w:r>
      <w:r w:rsidR="00513457">
        <w:rPr>
          <w:rFonts w:ascii="Times New Roman" w:eastAsia="Times New Roman" w:hAnsi="Times New Roman" w:cs="Times New Roman"/>
          <w:sz w:val="24"/>
          <w:szCs w:val="24"/>
          <w:lang w:eastAsia="en-GB"/>
        </w:rPr>
        <w:t xml:space="preserve"> effect on their </w:t>
      </w:r>
      <w:r w:rsidR="00E414A3">
        <w:rPr>
          <w:rFonts w:ascii="Times New Roman" w:eastAsia="Times New Roman" w:hAnsi="Times New Roman" w:cs="Times New Roman"/>
          <w:sz w:val="24"/>
          <w:szCs w:val="24"/>
          <w:lang w:eastAsia="en-GB"/>
        </w:rPr>
        <w:t>performance</w:t>
      </w:r>
      <w:r w:rsidR="00D56F3F">
        <w:rPr>
          <w:rFonts w:ascii="Times New Roman" w:eastAsia="Times New Roman" w:hAnsi="Times New Roman" w:cs="Times New Roman"/>
          <w:sz w:val="24"/>
          <w:szCs w:val="24"/>
          <w:lang w:eastAsia="en-GB"/>
        </w:rPr>
        <w:t xml:space="preserve">. Koshy and </w:t>
      </w:r>
      <w:r w:rsidR="00D56F3F">
        <w:rPr>
          <w:rFonts w:ascii="Times New Roman" w:eastAsia="Times New Roman" w:hAnsi="Times New Roman" w:cs="Times New Roman"/>
          <w:sz w:val="24"/>
          <w:szCs w:val="24"/>
          <w:lang w:eastAsia="en-GB"/>
        </w:rPr>
        <w:lastRenderedPageBreak/>
        <w:t xml:space="preserve">Murray (2002, p.148) argue that you gain a far more accurate picture of a </w:t>
      </w:r>
      <w:r w:rsidR="009A19A4">
        <w:rPr>
          <w:rFonts w:ascii="Times New Roman" w:eastAsia="Times New Roman" w:hAnsi="Times New Roman" w:cs="Times New Roman"/>
          <w:sz w:val="24"/>
          <w:szCs w:val="24"/>
          <w:lang w:eastAsia="en-GB"/>
        </w:rPr>
        <w:t xml:space="preserve">child’s learning through Formative Assessments as you can build a relationship with the child and gain a true perspective of where they are. They also discuss how our respond to an observation can make a difference to their learning. They use an excellent analogy to explain their beliefs. </w:t>
      </w:r>
    </w:p>
    <w:p w:rsidR="0061337E" w:rsidRDefault="0061337E" w:rsidP="004317E0">
      <w:pPr>
        <w:spacing w:after="0" w:line="360" w:lineRule="auto"/>
        <w:textAlignment w:val="baseline"/>
        <w:rPr>
          <w:rFonts w:ascii="Times New Roman" w:eastAsia="Times New Roman" w:hAnsi="Times New Roman" w:cs="Times New Roman"/>
          <w:sz w:val="24"/>
          <w:szCs w:val="24"/>
          <w:lang w:eastAsia="en-GB"/>
        </w:rPr>
      </w:pPr>
    </w:p>
    <w:p w:rsidR="0045489A" w:rsidRDefault="009A19A4" w:rsidP="00163242">
      <w:pPr>
        <w:spacing w:after="0" w:line="276" w:lineRule="auto"/>
        <w:ind w:left="567" w:right="567"/>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From an early age children are taken to a health clinic for developmental tests</w:t>
      </w:r>
      <w:r w:rsidR="00163242">
        <w:rPr>
          <w:rFonts w:ascii="Times New Roman" w:eastAsia="Times New Roman" w:hAnsi="Times New Roman" w:cs="Times New Roman"/>
          <w:sz w:val="24"/>
          <w:szCs w:val="24"/>
          <w:lang w:eastAsia="en-GB"/>
        </w:rPr>
        <w:t xml:space="preserve">, where he/she is measured using all types of criteria in order to assess whether their physical and mental development is within normal range. If this is not the case, then prompt action is taken. This is carried out throughout different stages of their life and is a necessary process, but this alone will not help the child develop. This is similar to summative assessments- useful, necessary but not enough. Parents also watch their children daily, feed them, keep them comfortable and take note of their ups and downs, anxieties and worries as and when they manifest. It is this everyday ongoing care that helps the child feel secure and confident, playing a vital role in their growth and development. </w:t>
      </w:r>
    </w:p>
    <w:p w:rsidR="0045489A" w:rsidRDefault="0045489A" w:rsidP="00163242">
      <w:pPr>
        <w:spacing w:after="0" w:line="276" w:lineRule="auto"/>
        <w:ind w:left="567" w:right="567"/>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Koshy.</w:t>
      </w:r>
      <w:r w:rsidR="00806503">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V and Murray. J (2002, p.148-149).</w:t>
      </w:r>
    </w:p>
    <w:p w:rsidR="0045489A" w:rsidRDefault="0045489A" w:rsidP="00163242">
      <w:pPr>
        <w:spacing w:after="0" w:line="276" w:lineRule="auto"/>
        <w:ind w:left="567" w:right="567"/>
        <w:textAlignment w:val="baseline"/>
        <w:rPr>
          <w:rFonts w:ascii="Times New Roman" w:eastAsia="Times New Roman" w:hAnsi="Times New Roman" w:cs="Times New Roman"/>
          <w:sz w:val="24"/>
          <w:szCs w:val="24"/>
          <w:lang w:eastAsia="en-GB"/>
        </w:rPr>
      </w:pPr>
    </w:p>
    <w:p w:rsidR="005D41D1" w:rsidRPr="00E414A3" w:rsidRDefault="0045489A" w:rsidP="0061337E">
      <w:pPr>
        <w:spacing w:line="360" w:lineRule="auto"/>
        <w:textAlignment w:val="baseline"/>
        <w:rPr>
          <w:rFonts w:ascii="Times New Roman" w:hAnsi="Times New Roman" w:cs="Times New Roman"/>
          <w:sz w:val="24"/>
          <w:szCs w:val="24"/>
        </w:rPr>
      </w:pPr>
      <w:r w:rsidRPr="00E414A3">
        <w:rPr>
          <w:rFonts w:ascii="Times New Roman" w:hAnsi="Times New Roman" w:cs="Times New Roman"/>
          <w:sz w:val="24"/>
          <w:szCs w:val="24"/>
        </w:rPr>
        <w:t>Within the setting they use both formative and summative assessments to support learning. As the year one classroom has three members of staff often things are observed that need to be shared</w:t>
      </w:r>
      <w:r w:rsidR="00E2086E" w:rsidRPr="00E414A3">
        <w:rPr>
          <w:rFonts w:ascii="Times New Roman" w:hAnsi="Times New Roman" w:cs="Times New Roman"/>
          <w:sz w:val="24"/>
          <w:szCs w:val="24"/>
        </w:rPr>
        <w:t xml:space="preserve"> but in a busy classroom finding time to share information can prove challenging, therefore the</w:t>
      </w:r>
      <w:r w:rsidRPr="00E414A3">
        <w:rPr>
          <w:rFonts w:ascii="Times New Roman" w:hAnsi="Times New Roman" w:cs="Times New Roman"/>
          <w:sz w:val="24"/>
          <w:szCs w:val="24"/>
        </w:rPr>
        <w:t xml:space="preserve"> classroom has a file that contains a card for each individual child, if the staff observe something </w:t>
      </w:r>
      <w:r w:rsidR="00E2086E" w:rsidRPr="00E414A3">
        <w:rPr>
          <w:rFonts w:ascii="Times New Roman" w:hAnsi="Times New Roman" w:cs="Times New Roman"/>
          <w:sz w:val="24"/>
          <w:szCs w:val="24"/>
        </w:rPr>
        <w:t>of interest it is</w:t>
      </w:r>
      <w:r w:rsidRPr="00E414A3">
        <w:rPr>
          <w:rFonts w:ascii="Times New Roman" w:hAnsi="Times New Roman" w:cs="Times New Roman"/>
          <w:sz w:val="24"/>
          <w:szCs w:val="24"/>
        </w:rPr>
        <w:t xml:space="preserve"> writ</w:t>
      </w:r>
      <w:r w:rsidR="00E2086E" w:rsidRPr="00E414A3">
        <w:rPr>
          <w:rFonts w:ascii="Times New Roman" w:hAnsi="Times New Roman" w:cs="Times New Roman"/>
          <w:sz w:val="24"/>
          <w:szCs w:val="24"/>
        </w:rPr>
        <w:t>ten</w:t>
      </w:r>
      <w:r w:rsidRPr="00E414A3">
        <w:rPr>
          <w:rFonts w:ascii="Times New Roman" w:hAnsi="Times New Roman" w:cs="Times New Roman"/>
          <w:sz w:val="24"/>
          <w:szCs w:val="24"/>
        </w:rPr>
        <w:t xml:space="preserve"> on a post it note and place</w:t>
      </w:r>
      <w:r w:rsidR="00E2086E" w:rsidRPr="00E414A3">
        <w:rPr>
          <w:rFonts w:ascii="Times New Roman" w:hAnsi="Times New Roman" w:cs="Times New Roman"/>
          <w:sz w:val="24"/>
          <w:szCs w:val="24"/>
        </w:rPr>
        <w:t>d</w:t>
      </w:r>
      <w:r w:rsidRPr="00E414A3">
        <w:rPr>
          <w:rFonts w:ascii="Times New Roman" w:hAnsi="Times New Roman" w:cs="Times New Roman"/>
          <w:sz w:val="24"/>
          <w:szCs w:val="24"/>
        </w:rPr>
        <w:t xml:space="preserve"> on the child’s card.</w:t>
      </w:r>
      <w:r w:rsidR="00172551" w:rsidRPr="00E414A3">
        <w:rPr>
          <w:rFonts w:ascii="Times New Roman" w:hAnsi="Times New Roman" w:cs="Times New Roman"/>
          <w:sz w:val="24"/>
          <w:szCs w:val="24"/>
        </w:rPr>
        <w:t xml:space="preserve"> </w:t>
      </w:r>
      <w:r w:rsidR="002C6392">
        <w:rPr>
          <w:rFonts w:ascii="Times New Roman" w:hAnsi="Times New Roman" w:cs="Times New Roman"/>
          <w:sz w:val="24"/>
          <w:szCs w:val="24"/>
        </w:rPr>
        <w:t xml:space="preserve">A drawback with Formative Assessments is that on times the observer can become subjective. </w:t>
      </w:r>
      <w:r w:rsidR="002C6392" w:rsidRPr="00E414A3">
        <w:rPr>
          <w:rFonts w:ascii="Times New Roman" w:hAnsi="Times New Roman" w:cs="Times New Roman"/>
          <w:sz w:val="24"/>
          <w:szCs w:val="24"/>
        </w:rPr>
        <w:t>When carrying out a formative observation it is vital that the observer remain</w:t>
      </w:r>
      <w:r w:rsidR="002C6392">
        <w:rPr>
          <w:rFonts w:ascii="Times New Roman" w:hAnsi="Times New Roman" w:cs="Times New Roman"/>
          <w:sz w:val="24"/>
          <w:szCs w:val="24"/>
        </w:rPr>
        <w:t>s</w:t>
      </w:r>
      <w:r w:rsidR="002C6392" w:rsidRPr="00E414A3">
        <w:rPr>
          <w:rFonts w:ascii="Times New Roman" w:hAnsi="Times New Roman" w:cs="Times New Roman"/>
          <w:sz w:val="24"/>
          <w:szCs w:val="24"/>
        </w:rPr>
        <w:t xml:space="preserve"> objective </w:t>
      </w:r>
      <w:r w:rsidR="002C6392">
        <w:rPr>
          <w:rFonts w:ascii="Times New Roman" w:hAnsi="Times New Roman" w:cs="Times New Roman"/>
          <w:sz w:val="24"/>
          <w:szCs w:val="24"/>
        </w:rPr>
        <w:t>throughout the observation. s</w:t>
      </w:r>
      <w:r w:rsidR="002C6392" w:rsidRPr="00E414A3">
        <w:rPr>
          <w:rFonts w:ascii="Times New Roman" w:hAnsi="Times New Roman" w:cs="Times New Roman"/>
          <w:sz w:val="24"/>
          <w:szCs w:val="24"/>
        </w:rPr>
        <w:t>tat</w:t>
      </w:r>
      <w:r w:rsidR="002C6392">
        <w:rPr>
          <w:rFonts w:ascii="Times New Roman" w:hAnsi="Times New Roman" w:cs="Times New Roman"/>
          <w:sz w:val="24"/>
          <w:szCs w:val="24"/>
        </w:rPr>
        <w:t>ing</w:t>
      </w:r>
      <w:r w:rsidR="002C6392" w:rsidRPr="00E414A3">
        <w:rPr>
          <w:rFonts w:ascii="Times New Roman" w:hAnsi="Times New Roman" w:cs="Times New Roman"/>
          <w:sz w:val="24"/>
          <w:szCs w:val="24"/>
        </w:rPr>
        <w:t xml:space="preserve"> facts</w:t>
      </w:r>
      <w:r w:rsidR="002C6392">
        <w:rPr>
          <w:rFonts w:ascii="Times New Roman" w:hAnsi="Times New Roman" w:cs="Times New Roman"/>
          <w:sz w:val="24"/>
          <w:szCs w:val="24"/>
        </w:rPr>
        <w:t xml:space="preserve"> and</w:t>
      </w:r>
      <w:r w:rsidR="002C6392" w:rsidRPr="00E414A3">
        <w:rPr>
          <w:rFonts w:ascii="Times New Roman" w:hAnsi="Times New Roman" w:cs="Times New Roman"/>
          <w:sz w:val="24"/>
          <w:szCs w:val="24"/>
        </w:rPr>
        <w:t xml:space="preserve"> without making assumptions or comparisons</w:t>
      </w:r>
      <w:r w:rsidR="002C6392">
        <w:rPr>
          <w:rFonts w:ascii="Times New Roman" w:hAnsi="Times New Roman" w:cs="Times New Roman"/>
          <w:sz w:val="24"/>
          <w:szCs w:val="24"/>
        </w:rPr>
        <w:t xml:space="preserve">. It has been observed that on times the observer can become subjective and use their opinions in their observation, such as, “Child A never shares their toys”. This is an opinion not a fact, instead an objective observation should read “Child A was reluctant to share with Child B during playtime.” To get an accurate view of the child it is imperative that the observer is factual and remains objective. </w:t>
      </w:r>
      <w:r w:rsidR="002705B3" w:rsidRPr="00E414A3">
        <w:rPr>
          <w:rFonts w:ascii="Times New Roman" w:hAnsi="Times New Roman" w:cs="Times New Roman"/>
          <w:sz w:val="24"/>
          <w:szCs w:val="24"/>
        </w:rPr>
        <w:t>The setting also encourages the children to assess their own learning.</w:t>
      </w:r>
      <w:r w:rsidR="00E2086E" w:rsidRPr="00E414A3">
        <w:rPr>
          <w:rFonts w:ascii="Times New Roman" w:hAnsi="Times New Roman" w:cs="Times New Roman"/>
          <w:sz w:val="24"/>
          <w:szCs w:val="24"/>
        </w:rPr>
        <w:t xml:space="preserve"> </w:t>
      </w:r>
      <w:r w:rsidR="00055526" w:rsidRPr="00E414A3">
        <w:rPr>
          <w:rFonts w:ascii="Times New Roman" w:hAnsi="Times New Roman" w:cs="Times New Roman"/>
          <w:sz w:val="24"/>
          <w:szCs w:val="24"/>
        </w:rPr>
        <w:t xml:space="preserve"> </w:t>
      </w:r>
      <w:r w:rsidR="002705B3" w:rsidRPr="00E414A3">
        <w:rPr>
          <w:rFonts w:ascii="Times New Roman" w:hAnsi="Times New Roman" w:cs="Times New Roman"/>
          <w:sz w:val="24"/>
          <w:szCs w:val="24"/>
        </w:rPr>
        <w:t xml:space="preserve">Fielder (2007) mentions how it is vital the children are aware of what they are learning and not just what the lesson is. She encourages educators to ask children </w:t>
      </w:r>
      <w:r w:rsidR="00DC176F" w:rsidRPr="00E414A3">
        <w:rPr>
          <w:rFonts w:ascii="Times New Roman" w:hAnsi="Times New Roman" w:cs="Times New Roman"/>
          <w:sz w:val="24"/>
          <w:szCs w:val="24"/>
        </w:rPr>
        <w:t>several</w:t>
      </w:r>
      <w:r w:rsidR="002705B3" w:rsidRPr="00E414A3">
        <w:rPr>
          <w:rFonts w:ascii="Times New Roman" w:hAnsi="Times New Roman" w:cs="Times New Roman"/>
          <w:sz w:val="24"/>
          <w:szCs w:val="24"/>
        </w:rPr>
        <w:t xml:space="preserve"> questions to ensure they have a good understanding of their learning. The setting has a system in place where the children are asked at the end of each lesson- Would you do things differently next time? What did you feel went well? Was there anything you struggled with? What can you do know that you couldn’t do before? </w:t>
      </w:r>
      <w:r w:rsidR="006B2ED1" w:rsidRPr="00E414A3">
        <w:rPr>
          <w:rFonts w:ascii="Times New Roman" w:hAnsi="Times New Roman" w:cs="Times New Roman"/>
          <w:sz w:val="24"/>
          <w:szCs w:val="24"/>
        </w:rPr>
        <w:t xml:space="preserve">These questions help the teacher see that </w:t>
      </w:r>
      <w:r w:rsidR="006B2ED1" w:rsidRPr="00E414A3">
        <w:rPr>
          <w:rFonts w:ascii="Times New Roman" w:hAnsi="Times New Roman" w:cs="Times New Roman"/>
          <w:sz w:val="24"/>
          <w:szCs w:val="24"/>
        </w:rPr>
        <w:lastRenderedPageBreak/>
        <w:t>the children have fully understood the lesson and any areas they may need extra support with. The setting also requires staff to mark work with effective feedback. Within the year one class this is offered via conversation as they lack the reading skills needed for written feedback. This way of giving effective feedback offers the opportunity to discuss the method used and ensure the understanding is there, and if not offer another strategy. The teacher or teaching assistant will mark the book with a (</w:t>
      </w:r>
      <w:r w:rsidR="00806503" w:rsidRPr="00E414A3">
        <w:rPr>
          <w:rFonts w:ascii="Times New Roman" w:hAnsi="Times New Roman" w:cs="Times New Roman"/>
          <w:sz w:val="24"/>
          <w:szCs w:val="24"/>
        </w:rPr>
        <w:t>C</w:t>
      </w:r>
      <w:r w:rsidR="006B2ED1" w:rsidRPr="00E414A3">
        <w:rPr>
          <w:rFonts w:ascii="Times New Roman" w:hAnsi="Times New Roman" w:cs="Times New Roman"/>
          <w:sz w:val="24"/>
          <w:szCs w:val="24"/>
        </w:rPr>
        <w:t>)</w:t>
      </w:r>
      <w:r w:rsidR="00806503" w:rsidRPr="00E414A3">
        <w:rPr>
          <w:rFonts w:ascii="Times New Roman" w:hAnsi="Times New Roman" w:cs="Times New Roman"/>
          <w:sz w:val="24"/>
          <w:szCs w:val="24"/>
        </w:rPr>
        <w:t xml:space="preserve"> to show that a conversation has been had between the child and adult.</w:t>
      </w:r>
      <w:r w:rsidR="00513457" w:rsidRPr="00E414A3">
        <w:rPr>
          <w:rFonts w:ascii="Times New Roman" w:hAnsi="Times New Roman" w:cs="Times New Roman"/>
          <w:sz w:val="24"/>
          <w:szCs w:val="24"/>
        </w:rPr>
        <w:t xml:space="preserve"> </w:t>
      </w:r>
    </w:p>
    <w:p w:rsidR="00806503" w:rsidRDefault="00E414A3" w:rsidP="0061337E">
      <w:pPr>
        <w:spacing w:after="0" w:line="36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rsidR="00806503" w:rsidRDefault="00806503" w:rsidP="0061337E">
      <w:pPr>
        <w:spacing w:after="0" w:line="360" w:lineRule="auto"/>
        <w:textAlignment w:val="baseline"/>
        <w:rPr>
          <w:rFonts w:ascii="Times New Roman" w:eastAsia="Times New Roman" w:hAnsi="Times New Roman" w:cs="Times New Roman"/>
          <w:sz w:val="24"/>
          <w:szCs w:val="24"/>
          <w:lang w:eastAsia="en-GB"/>
        </w:rPr>
      </w:pPr>
    </w:p>
    <w:p w:rsidR="00F10084" w:rsidRDefault="00806503" w:rsidP="0061337E">
      <w:pPr>
        <w:spacing w:after="0" w:line="36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Another initiative the setting uses to support numeracy is the Digital Competency Framework. Although the framework focuses on developing children’s digital skills it also offers opportunities to work alongside numeracy. </w:t>
      </w:r>
      <w:r w:rsidR="00C3105F">
        <w:rPr>
          <w:rFonts w:ascii="Times New Roman" w:eastAsia="Times New Roman" w:hAnsi="Times New Roman" w:cs="Times New Roman"/>
          <w:sz w:val="24"/>
          <w:szCs w:val="24"/>
          <w:lang w:eastAsia="en-GB"/>
        </w:rPr>
        <w:t xml:space="preserve">During their I.T lessons year one often </w:t>
      </w:r>
      <w:r w:rsidR="00F10084">
        <w:rPr>
          <w:rFonts w:ascii="Times New Roman" w:eastAsia="Times New Roman" w:hAnsi="Times New Roman" w:cs="Times New Roman"/>
          <w:sz w:val="24"/>
          <w:szCs w:val="24"/>
          <w:lang w:eastAsia="en-GB"/>
        </w:rPr>
        <w:t>share</w:t>
      </w:r>
      <w:r w:rsidR="00C3105F">
        <w:rPr>
          <w:rFonts w:ascii="Times New Roman" w:eastAsia="Times New Roman" w:hAnsi="Times New Roman" w:cs="Times New Roman"/>
          <w:sz w:val="24"/>
          <w:szCs w:val="24"/>
          <w:lang w:eastAsia="en-GB"/>
        </w:rPr>
        <w:t xml:space="preserve"> and collaborate their work. The setting does this via a digital site called HWB. This is a government virtual learning environment for schools in Wales. Each child has their own individual login and can access it from home as well as in school and it contains games and programs to support cross curriculum learning. The children use HWB to input data, make digital pie charts, as well as create their own games. Recently the class</w:t>
      </w:r>
      <w:r w:rsidR="00F10084">
        <w:rPr>
          <w:rFonts w:ascii="Times New Roman" w:eastAsia="Times New Roman" w:hAnsi="Times New Roman" w:cs="Times New Roman"/>
          <w:sz w:val="24"/>
          <w:szCs w:val="24"/>
          <w:lang w:eastAsia="en-GB"/>
        </w:rPr>
        <w:t xml:space="preserve"> split into teams to</w:t>
      </w:r>
      <w:r w:rsidR="00C3105F">
        <w:rPr>
          <w:rFonts w:ascii="Times New Roman" w:eastAsia="Times New Roman" w:hAnsi="Times New Roman" w:cs="Times New Roman"/>
          <w:sz w:val="24"/>
          <w:szCs w:val="24"/>
          <w:lang w:eastAsia="en-GB"/>
        </w:rPr>
        <w:t xml:space="preserve"> develop their own multiplication game board</w:t>
      </w:r>
      <w:r w:rsidR="00F10084">
        <w:rPr>
          <w:rFonts w:ascii="Times New Roman" w:eastAsia="Times New Roman" w:hAnsi="Times New Roman" w:cs="Times New Roman"/>
          <w:sz w:val="24"/>
          <w:szCs w:val="24"/>
          <w:lang w:eastAsia="en-GB"/>
        </w:rPr>
        <w:t>s which they then could share with their friends throughout the school. When inputting data the children also share to other groups, so their data can be added to make accurate class charts.</w:t>
      </w:r>
      <w:r w:rsidR="005B5864">
        <w:rPr>
          <w:rFonts w:ascii="Times New Roman" w:eastAsia="Times New Roman" w:hAnsi="Times New Roman" w:cs="Times New Roman"/>
          <w:sz w:val="24"/>
          <w:szCs w:val="24"/>
          <w:lang w:eastAsia="en-GB"/>
        </w:rPr>
        <w:t xml:space="preserve"> Digital competency is extremely important for children to gain, most of our daily life involves these skills, from banking, shopping or social media. Children need to learn digital skills as early as possible to be successful adults in the future.  </w:t>
      </w:r>
      <w:r w:rsidR="00F10084">
        <w:rPr>
          <w:rFonts w:ascii="Times New Roman" w:eastAsia="Times New Roman" w:hAnsi="Times New Roman" w:cs="Times New Roman"/>
          <w:sz w:val="24"/>
          <w:szCs w:val="24"/>
          <w:lang w:eastAsia="en-GB"/>
        </w:rPr>
        <w:t xml:space="preserve"> </w:t>
      </w:r>
    </w:p>
    <w:p w:rsidR="00F10084" w:rsidRDefault="00F10084" w:rsidP="0061337E">
      <w:pPr>
        <w:spacing w:after="0" w:line="360" w:lineRule="auto"/>
        <w:textAlignment w:val="baseline"/>
        <w:rPr>
          <w:rFonts w:ascii="Times New Roman" w:eastAsia="Times New Roman" w:hAnsi="Times New Roman" w:cs="Times New Roman"/>
          <w:sz w:val="24"/>
          <w:szCs w:val="24"/>
          <w:lang w:eastAsia="en-GB"/>
        </w:rPr>
      </w:pPr>
    </w:p>
    <w:p w:rsidR="002C6392" w:rsidRDefault="003D552E" w:rsidP="0061337E">
      <w:pPr>
        <w:spacing w:after="0" w:line="36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On the whole the year one class in the setting is </w:t>
      </w:r>
      <w:r w:rsidR="00DC176F">
        <w:rPr>
          <w:rFonts w:ascii="Times New Roman" w:eastAsia="Times New Roman" w:hAnsi="Times New Roman" w:cs="Times New Roman"/>
          <w:sz w:val="24"/>
          <w:szCs w:val="24"/>
          <w:lang w:eastAsia="en-GB"/>
        </w:rPr>
        <w:t>effectively</w:t>
      </w:r>
      <w:r>
        <w:rPr>
          <w:rFonts w:ascii="Times New Roman" w:eastAsia="Times New Roman" w:hAnsi="Times New Roman" w:cs="Times New Roman"/>
          <w:sz w:val="24"/>
          <w:szCs w:val="24"/>
          <w:lang w:eastAsia="en-GB"/>
        </w:rPr>
        <w:t xml:space="preserve"> using these initiatives to make a very </w:t>
      </w:r>
      <w:r w:rsidR="00DC176F">
        <w:rPr>
          <w:rFonts w:ascii="Times New Roman" w:eastAsia="Times New Roman" w:hAnsi="Times New Roman" w:cs="Times New Roman"/>
          <w:sz w:val="24"/>
          <w:szCs w:val="24"/>
          <w:lang w:eastAsia="en-GB"/>
        </w:rPr>
        <w:t xml:space="preserve">interactive, exciting environment for the children while successfully covering all areas of the curriculum. </w:t>
      </w:r>
      <w:r w:rsidR="009A0AE3">
        <w:rPr>
          <w:rFonts w:ascii="Times New Roman" w:eastAsia="Times New Roman" w:hAnsi="Times New Roman" w:cs="Times New Roman"/>
          <w:sz w:val="24"/>
          <w:szCs w:val="24"/>
          <w:lang w:eastAsia="en-GB"/>
        </w:rPr>
        <w:t xml:space="preserve">Fisher (2005.p.7) </w:t>
      </w:r>
      <w:r w:rsidR="009D21C8">
        <w:rPr>
          <w:rFonts w:ascii="Times New Roman" w:eastAsia="Times New Roman" w:hAnsi="Times New Roman" w:cs="Times New Roman"/>
          <w:sz w:val="24"/>
          <w:szCs w:val="24"/>
          <w:lang w:eastAsia="en-GB"/>
        </w:rPr>
        <w:t xml:space="preserve">discusses </w:t>
      </w:r>
      <w:r w:rsidR="009A0AE3">
        <w:rPr>
          <w:rFonts w:ascii="Times New Roman" w:eastAsia="Times New Roman" w:hAnsi="Times New Roman" w:cs="Times New Roman"/>
          <w:sz w:val="24"/>
          <w:szCs w:val="24"/>
          <w:lang w:eastAsia="en-GB"/>
        </w:rPr>
        <w:t>the multiple new initiatives introduced</w:t>
      </w:r>
      <w:r w:rsidR="009D21C8">
        <w:rPr>
          <w:rFonts w:ascii="Times New Roman" w:eastAsia="Times New Roman" w:hAnsi="Times New Roman" w:cs="Times New Roman"/>
          <w:sz w:val="24"/>
          <w:szCs w:val="24"/>
          <w:lang w:eastAsia="en-GB"/>
        </w:rPr>
        <w:t xml:space="preserve"> and explains how</w:t>
      </w:r>
      <w:r w:rsidR="009A0AE3">
        <w:rPr>
          <w:rFonts w:ascii="Times New Roman" w:eastAsia="Times New Roman" w:hAnsi="Times New Roman" w:cs="Times New Roman"/>
          <w:sz w:val="24"/>
          <w:szCs w:val="24"/>
          <w:lang w:eastAsia="en-GB"/>
        </w:rPr>
        <w:t xml:space="preserve"> it is </w:t>
      </w:r>
      <w:r w:rsidR="009D21C8">
        <w:rPr>
          <w:rFonts w:ascii="Times New Roman" w:eastAsia="Times New Roman" w:hAnsi="Times New Roman" w:cs="Times New Roman"/>
          <w:sz w:val="24"/>
          <w:szCs w:val="24"/>
          <w:lang w:eastAsia="en-GB"/>
        </w:rPr>
        <w:t>possible to get reliant on these initiatives and lose focus on what is important when educating. He stresses the importance of putting thinking at the heart of teaching and how it is an educator’s responsibility to not only teach the core subjects but show the child how to be critical thinkers and be resourceful and able to solve problems using a variety of methods. He the</w:t>
      </w:r>
      <w:r w:rsidR="000F0690">
        <w:rPr>
          <w:rFonts w:ascii="Times New Roman" w:eastAsia="Times New Roman" w:hAnsi="Times New Roman" w:cs="Times New Roman"/>
          <w:sz w:val="24"/>
          <w:szCs w:val="24"/>
          <w:lang w:eastAsia="en-GB"/>
        </w:rPr>
        <w:t xml:space="preserve">n mentions that he is optimistic that the new initiatives </w:t>
      </w:r>
      <w:r w:rsidR="009D21C8">
        <w:rPr>
          <w:rFonts w:ascii="Times New Roman" w:eastAsia="Times New Roman" w:hAnsi="Times New Roman" w:cs="Times New Roman"/>
          <w:sz w:val="24"/>
          <w:szCs w:val="24"/>
          <w:lang w:eastAsia="en-GB"/>
        </w:rPr>
        <w:t xml:space="preserve">are encouraging teachers to teach children to think about their learning in an effective and </w:t>
      </w:r>
      <w:r w:rsidR="009D21C8">
        <w:rPr>
          <w:rFonts w:ascii="Times New Roman" w:eastAsia="Times New Roman" w:hAnsi="Times New Roman" w:cs="Times New Roman"/>
          <w:sz w:val="24"/>
          <w:szCs w:val="24"/>
          <w:lang w:eastAsia="en-GB"/>
        </w:rPr>
        <w:lastRenderedPageBreak/>
        <w:t xml:space="preserve">creative way. By teaching </w:t>
      </w:r>
      <w:r w:rsidR="00142825">
        <w:rPr>
          <w:rFonts w:ascii="Times New Roman" w:eastAsia="Times New Roman" w:hAnsi="Times New Roman" w:cs="Times New Roman"/>
          <w:sz w:val="24"/>
          <w:szCs w:val="24"/>
          <w:lang w:eastAsia="en-GB"/>
        </w:rPr>
        <w:t>children to be critical thinkers they</w:t>
      </w:r>
      <w:r w:rsidR="000F0690">
        <w:rPr>
          <w:rFonts w:ascii="Times New Roman" w:eastAsia="Times New Roman" w:hAnsi="Times New Roman" w:cs="Times New Roman"/>
          <w:sz w:val="24"/>
          <w:szCs w:val="24"/>
          <w:lang w:eastAsia="en-GB"/>
        </w:rPr>
        <w:t xml:space="preserve"> grow to be confident and able to communicate what they think and</w:t>
      </w:r>
      <w:r w:rsidR="00142825">
        <w:rPr>
          <w:rFonts w:ascii="Times New Roman" w:eastAsia="Times New Roman" w:hAnsi="Times New Roman" w:cs="Times New Roman"/>
          <w:sz w:val="24"/>
          <w:szCs w:val="24"/>
          <w:lang w:eastAsia="en-GB"/>
        </w:rPr>
        <w:t xml:space="preserve"> also</w:t>
      </w:r>
      <w:r w:rsidR="000F0690">
        <w:rPr>
          <w:rFonts w:ascii="Times New Roman" w:eastAsia="Times New Roman" w:hAnsi="Times New Roman" w:cs="Times New Roman"/>
          <w:sz w:val="24"/>
          <w:szCs w:val="24"/>
          <w:lang w:eastAsia="en-GB"/>
        </w:rPr>
        <w:t xml:space="preserve"> consider</w:t>
      </w:r>
      <w:r w:rsidR="00142825">
        <w:rPr>
          <w:rFonts w:ascii="Times New Roman" w:eastAsia="Times New Roman" w:hAnsi="Times New Roman" w:cs="Times New Roman"/>
          <w:sz w:val="24"/>
          <w:szCs w:val="24"/>
          <w:lang w:eastAsia="en-GB"/>
        </w:rPr>
        <w:t>ate of</w:t>
      </w:r>
      <w:r w:rsidR="000F0690">
        <w:rPr>
          <w:rFonts w:ascii="Times New Roman" w:eastAsia="Times New Roman" w:hAnsi="Times New Roman" w:cs="Times New Roman"/>
          <w:sz w:val="24"/>
          <w:szCs w:val="24"/>
          <w:lang w:eastAsia="en-GB"/>
        </w:rPr>
        <w:t xml:space="preserve"> others thoughts</w:t>
      </w:r>
      <w:r w:rsidR="00142825">
        <w:rPr>
          <w:rFonts w:ascii="Times New Roman" w:eastAsia="Times New Roman" w:hAnsi="Times New Roman" w:cs="Times New Roman"/>
          <w:sz w:val="24"/>
          <w:szCs w:val="24"/>
          <w:lang w:eastAsia="en-GB"/>
        </w:rPr>
        <w:t xml:space="preserve"> and opinions</w:t>
      </w:r>
      <w:r w:rsidR="000F0690">
        <w:rPr>
          <w:rFonts w:ascii="Times New Roman" w:eastAsia="Times New Roman" w:hAnsi="Times New Roman" w:cs="Times New Roman"/>
          <w:sz w:val="24"/>
          <w:szCs w:val="24"/>
          <w:lang w:eastAsia="en-GB"/>
        </w:rPr>
        <w:t xml:space="preserve">. It gives them the confidence to draw on prior knowledge and use these skills to solve problems and successfully live in an ever-changing complex environment. </w:t>
      </w:r>
      <w:r w:rsidR="00142825">
        <w:rPr>
          <w:rFonts w:ascii="Times New Roman" w:eastAsia="Times New Roman" w:hAnsi="Times New Roman" w:cs="Times New Roman"/>
          <w:sz w:val="24"/>
          <w:szCs w:val="24"/>
          <w:lang w:eastAsia="en-GB"/>
        </w:rPr>
        <w:t>With this in mind it shows the importance of not just teaching a mathematic lesson but teaching numerical skills</w:t>
      </w:r>
      <w:r w:rsidR="003F657A">
        <w:rPr>
          <w:rFonts w:ascii="Times New Roman" w:eastAsia="Times New Roman" w:hAnsi="Times New Roman" w:cs="Times New Roman"/>
          <w:sz w:val="24"/>
          <w:szCs w:val="24"/>
          <w:lang w:eastAsia="en-GB"/>
        </w:rPr>
        <w:t xml:space="preserve"> throughout the curriculum</w:t>
      </w:r>
      <w:r w:rsidR="00142825">
        <w:rPr>
          <w:rFonts w:ascii="Times New Roman" w:eastAsia="Times New Roman" w:hAnsi="Times New Roman" w:cs="Times New Roman"/>
          <w:sz w:val="24"/>
          <w:szCs w:val="24"/>
          <w:lang w:eastAsia="en-GB"/>
        </w:rPr>
        <w:t xml:space="preserve"> that can help the children to not only be successful in maths but also help them to access other subjects within the curriculum. By teaching these skills </w:t>
      </w:r>
      <w:r w:rsidR="003F657A">
        <w:rPr>
          <w:rFonts w:ascii="Times New Roman" w:eastAsia="Times New Roman" w:hAnsi="Times New Roman" w:cs="Times New Roman"/>
          <w:sz w:val="24"/>
          <w:szCs w:val="24"/>
          <w:lang w:eastAsia="en-GB"/>
        </w:rPr>
        <w:t>to children it</w:t>
      </w:r>
      <w:r w:rsidR="00FE4F4B">
        <w:rPr>
          <w:rFonts w:ascii="Times New Roman" w:eastAsia="Times New Roman" w:hAnsi="Times New Roman" w:cs="Times New Roman"/>
          <w:sz w:val="24"/>
          <w:szCs w:val="24"/>
          <w:lang w:eastAsia="en-GB"/>
        </w:rPr>
        <w:t xml:space="preserve"> develops their ability to think logically and use strategies that</w:t>
      </w:r>
      <w:r w:rsidR="00D60C9C">
        <w:rPr>
          <w:rFonts w:ascii="Times New Roman" w:eastAsia="Times New Roman" w:hAnsi="Times New Roman" w:cs="Times New Roman"/>
          <w:sz w:val="24"/>
          <w:szCs w:val="24"/>
          <w:lang w:eastAsia="en-GB"/>
        </w:rPr>
        <w:t xml:space="preserve"> will</w:t>
      </w:r>
      <w:r w:rsidR="00FE4F4B">
        <w:rPr>
          <w:rFonts w:ascii="Times New Roman" w:eastAsia="Times New Roman" w:hAnsi="Times New Roman" w:cs="Times New Roman"/>
          <w:sz w:val="24"/>
          <w:szCs w:val="24"/>
          <w:lang w:eastAsia="en-GB"/>
        </w:rPr>
        <w:t xml:space="preserve"> </w:t>
      </w:r>
      <w:r w:rsidR="00D60C9C">
        <w:rPr>
          <w:rFonts w:ascii="Times New Roman" w:eastAsia="Times New Roman" w:hAnsi="Times New Roman" w:cs="Times New Roman"/>
          <w:sz w:val="24"/>
          <w:szCs w:val="24"/>
          <w:lang w:eastAsia="en-GB"/>
        </w:rPr>
        <w:t>help them manage the demands of adult life. As adults we often unintentionally draw on our numeracy skills in everyday tasks, for example telling the time, using measurements when cooking, checking receipts, even watching or playing sports and adding the scores</w:t>
      </w:r>
      <w:r w:rsidR="003F657A">
        <w:rPr>
          <w:rFonts w:ascii="Times New Roman" w:eastAsia="Times New Roman" w:hAnsi="Times New Roman" w:cs="Times New Roman"/>
          <w:sz w:val="24"/>
          <w:szCs w:val="24"/>
          <w:lang w:eastAsia="en-GB"/>
        </w:rPr>
        <w:t xml:space="preserve">, </w:t>
      </w:r>
      <w:r w:rsidR="00A3385C">
        <w:rPr>
          <w:rFonts w:ascii="Times New Roman" w:eastAsia="Times New Roman" w:hAnsi="Times New Roman" w:cs="Times New Roman"/>
          <w:sz w:val="24"/>
          <w:szCs w:val="24"/>
          <w:lang w:eastAsia="en-GB"/>
        </w:rPr>
        <w:t xml:space="preserve">and </w:t>
      </w:r>
      <w:r w:rsidR="003F657A">
        <w:rPr>
          <w:rFonts w:ascii="Times New Roman" w:eastAsia="Times New Roman" w:hAnsi="Times New Roman" w:cs="Times New Roman"/>
          <w:sz w:val="24"/>
          <w:szCs w:val="24"/>
          <w:lang w:eastAsia="en-GB"/>
        </w:rPr>
        <w:t>it</w:t>
      </w:r>
      <w:r w:rsidR="00A3385C">
        <w:rPr>
          <w:rFonts w:ascii="Times New Roman" w:eastAsia="Times New Roman" w:hAnsi="Times New Roman" w:cs="Times New Roman"/>
          <w:sz w:val="24"/>
          <w:szCs w:val="24"/>
          <w:lang w:eastAsia="en-GB"/>
        </w:rPr>
        <w:t xml:space="preserve"> i</w:t>
      </w:r>
      <w:r w:rsidR="003F657A">
        <w:rPr>
          <w:rFonts w:ascii="Times New Roman" w:eastAsia="Times New Roman" w:hAnsi="Times New Roman" w:cs="Times New Roman"/>
          <w:sz w:val="24"/>
          <w:szCs w:val="24"/>
          <w:lang w:eastAsia="en-GB"/>
        </w:rPr>
        <w:t>s rare for us to use or even remember maths facts such as Pythagoras theory. As discussed earlier</w:t>
      </w:r>
      <w:r w:rsidR="00A3385C">
        <w:rPr>
          <w:rFonts w:ascii="Times New Roman" w:eastAsia="Times New Roman" w:hAnsi="Times New Roman" w:cs="Times New Roman"/>
          <w:sz w:val="24"/>
          <w:szCs w:val="24"/>
          <w:lang w:eastAsia="en-GB"/>
        </w:rPr>
        <w:t xml:space="preserve"> t</w:t>
      </w:r>
      <w:r w:rsidR="003F657A">
        <w:rPr>
          <w:rFonts w:ascii="Times New Roman" w:eastAsia="Times New Roman" w:hAnsi="Times New Roman" w:cs="Times New Roman"/>
          <w:sz w:val="24"/>
          <w:szCs w:val="24"/>
          <w:lang w:eastAsia="en-GB"/>
        </w:rPr>
        <w:t xml:space="preserve">he </w:t>
      </w:r>
      <w:r w:rsidR="00A3385C">
        <w:rPr>
          <w:rFonts w:ascii="Times New Roman" w:eastAsia="Times New Roman" w:hAnsi="Times New Roman" w:cs="Times New Roman"/>
          <w:sz w:val="24"/>
          <w:szCs w:val="24"/>
          <w:lang w:eastAsia="en-GB"/>
        </w:rPr>
        <w:t xml:space="preserve">current </w:t>
      </w:r>
      <w:r w:rsidR="003F657A">
        <w:rPr>
          <w:rFonts w:ascii="Times New Roman" w:eastAsia="Times New Roman" w:hAnsi="Times New Roman" w:cs="Times New Roman"/>
          <w:sz w:val="24"/>
          <w:szCs w:val="24"/>
          <w:lang w:eastAsia="en-GB"/>
        </w:rPr>
        <w:t xml:space="preserve">initiatives </w:t>
      </w:r>
      <w:r w:rsidR="00A3385C">
        <w:rPr>
          <w:rFonts w:ascii="Times New Roman" w:eastAsia="Times New Roman" w:hAnsi="Times New Roman" w:cs="Times New Roman"/>
          <w:sz w:val="24"/>
          <w:szCs w:val="24"/>
          <w:lang w:eastAsia="en-GB"/>
        </w:rPr>
        <w:t xml:space="preserve">help educators to focus on the skills the children need to hit at each individual stage however it is important to remember that not all children develop at the same time and where some may reach a </w:t>
      </w:r>
      <w:r w:rsidR="00E01388">
        <w:rPr>
          <w:rFonts w:ascii="Times New Roman" w:eastAsia="Times New Roman" w:hAnsi="Times New Roman" w:cs="Times New Roman"/>
          <w:sz w:val="24"/>
          <w:szCs w:val="24"/>
          <w:lang w:eastAsia="en-GB"/>
        </w:rPr>
        <w:t xml:space="preserve">target quickly others may not reach that level at all by the end of the year. The initiatives are guides, children may have already exceeded that level or may not be there yet, one issue noted previously is that the pressures put on staff to hit targets means that they may be tempted to exaggerate a child’s progress to ensure their overall marks meet expected targets. This is not helpful for the child’s development and will have a negative impact on their learning. </w:t>
      </w:r>
      <w:r w:rsidR="00786E7F">
        <w:rPr>
          <w:rFonts w:ascii="Times New Roman" w:eastAsia="Times New Roman" w:hAnsi="Times New Roman" w:cs="Times New Roman"/>
          <w:sz w:val="24"/>
          <w:szCs w:val="24"/>
          <w:lang w:eastAsia="en-GB"/>
        </w:rPr>
        <w:t>As said above it is much easier to include cross curriculum numeracy in the foundation phase as the learn through experience ethos is less formal. With the Donaldson report shortly creating a new curriculum pushing for new areas of learning and experience throughout the ages of 3 to 16 and replacing existing stages with a new strategy called “progression steps” that will not only show teachers and parents the child’s level but also the child will be able to access it and see where on the “road map” they are and where they need to be</w:t>
      </w:r>
      <w:r>
        <w:rPr>
          <w:rFonts w:ascii="Times New Roman" w:eastAsia="Times New Roman" w:hAnsi="Times New Roman" w:cs="Times New Roman"/>
          <w:sz w:val="24"/>
          <w:szCs w:val="24"/>
          <w:lang w:eastAsia="en-GB"/>
        </w:rPr>
        <w:t xml:space="preserve">, with this all in mind it may become easier for key stage two and three to introduce numeracy across the curriculum. </w:t>
      </w:r>
      <w:r w:rsidR="00DC176F">
        <w:rPr>
          <w:rFonts w:ascii="Times New Roman" w:eastAsia="Times New Roman" w:hAnsi="Times New Roman" w:cs="Times New Roman"/>
          <w:sz w:val="24"/>
          <w:szCs w:val="24"/>
          <w:lang w:eastAsia="en-GB"/>
        </w:rPr>
        <w:t>However,</w:t>
      </w:r>
      <w:r>
        <w:rPr>
          <w:rFonts w:ascii="Times New Roman" w:eastAsia="Times New Roman" w:hAnsi="Times New Roman" w:cs="Times New Roman"/>
          <w:sz w:val="24"/>
          <w:szCs w:val="24"/>
          <w:lang w:eastAsia="en-GB"/>
        </w:rPr>
        <w:t xml:space="preserve"> for this new curriculum to be successful all staff need to fully embrace the changes and not fall back into their comfort zone</w:t>
      </w:r>
      <w:r w:rsidR="00DC176F">
        <w:rPr>
          <w:rFonts w:ascii="Times New Roman" w:eastAsia="Times New Roman" w:hAnsi="Times New Roman" w:cs="Times New Roman"/>
          <w:sz w:val="24"/>
          <w:szCs w:val="24"/>
          <w:lang w:eastAsia="en-GB"/>
        </w:rPr>
        <w:t xml:space="preserve">, after all the children’s overall learning experience is essential to their future accomplishments. </w:t>
      </w:r>
      <w:r>
        <w:rPr>
          <w:rFonts w:ascii="Times New Roman" w:eastAsia="Times New Roman" w:hAnsi="Times New Roman" w:cs="Times New Roman"/>
          <w:sz w:val="24"/>
          <w:szCs w:val="24"/>
          <w:lang w:eastAsia="en-GB"/>
        </w:rPr>
        <w:t xml:space="preserve"> </w:t>
      </w:r>
    </w:p>
    <w:p w:rsidR="00FB0C67" w:rsidRDefault="00FB0C67" w:rsidP="0061337E">
      <w:pPr>
        <w:spacing w:after="0" w:line="360" w:lineRule="auto"/>
        <w:textAlignment w:val="baseline"/>
        <w:rPr>
          <w:rFonts w:ascii="Times New Roman" w:hAnsi="Times New Roman" w:cs="Times New Roman"/>
          <w:sz w:val="24"/>
          <w:szCs w:val="24"/>
        </w:rPr>
      </w:pPr>
    </w:p>
    <w:p w:rsidR="00FB0C67" w:rsidRDefault="00FB0C67" w:rsidP="0061337E">
      <w:pPr>
        <w:spacing w:after="0" w:line="360" w:lineRule="auto"/>
        <w:textAlignment w:val="baseline"/>
        <w:rPr>
          <w:rFonts w:ascii="Times New Roman" w:hAnsi="Times New Roman" w:cs="Times New Roman"/>
          <w:sz w:val="24"/>
          <w:szCs w:val="24"/>
        </w:rPr>
      </w:pPr>
    </w:p>
    <w:p w:rsidR="00FB0C67" w:rsidRDefault="00FB0C67" w:rsidP="0061337E">
      <w:pPr>
        <w:spacing w:after="0" w:line="360" w:lineRule="auto"/>
        <w:textAlignment w:val="baseline"/>
        <w:rPr>
          <w:rFonts w:ascii="Times New Roman" w:hAnsi="Times New Roman" w:cs="Times New Roman"/>
          <w:sz w:val="24"/>
          <w:szCs w:val="24"/>
        </w:rPr>
      </w:pPr>
    </w:p>
    <w:p w:rsidR="00FB0C67" w:rsidRDefault="00FB0C67" w:rsidP="0061337E">
      <w:pPr>
        <w:spacing w:after="0" w:line="360" w:lineRule="auto"/>
        <w:textAlignment w:val="baseline"/>
        <w:rPr>
          <w:rFonts w:ascii="Times New Roman" w:hAnsi="Times New Roman" w:cs="Times New Roman"/>
          <w:sz w:val="24"/>
          <w:szCs w:val="24"/>
        </w:rPr>
      </w:pPr>
    </w:p>
    <w:p w:rsidR="00FB0C67" w:rsidRDefault="00FB0C67" w:rsidP="0061337E">
      <w:pPr>
        <w:spacing w:after="0" w:line="360" w:lineRule="auto"/>
        <w:textAlignment w:val="baseline"/>
        <w:rPr>
          <w:rFonts w:ascii="Times New Roman" w:hAnsi="Times New Roman" w:cs="Times New Roman"/>
          <w:sz w:val="24"/>
          <w:szCs w:val="24"/>
        </w:rPr>
      </w:pPr>
    </w:p>
    <w:p w:rsidR="00FB0C67" w:rsidRDefault="00FB0C67" w:rsidP="0061337E">
      <w:pPr>
        <w:spacing w:after="0" w:line="360" w:lineRule="auto"/>
        <w:textAlignment w:val="baseline"/>
        <w:rPr>
          <w:rFonts w:ascii="Times New Roman" w:hAnsi="Times New Roman" w:cs="Times New Roman"/>
          <w:sz w:val="24"/>
          <w:szCs w:val="24"/>
        </w:rPr>
      </w:pPr>
    </w:p>
    <w:p w:rsidR="00FB0C67" w:rsidRPr="00834A6E" w:rsidRDefault="00FB0C67" w:rsidP="00FB0C67">
      <w:pPr>
        <w:spacing w:line="360" w:lineRule="auto"/>
        <w:rPr>
          <w:rFonts w:ascii="Times New Roman" w:hAnsi="Times New Roman" w:cs="Times New Roman"/>
          <w:sz w:val="24"/>
          <w:szCs w:val="24"/>
        </w:rPr>
      </w:pPr>
      <w:r w:rsidRPr="00834A6E">
        <w:rPr>
          <w:rFonts w:ascii="Times New Roman" w:hAnsi="Times New Roman" w:cs="Times New Roman"/>
          <w:sz w:val="24"/>
          <w:szCs w:val="24"/>
        </w:rPr>
        <w:t>References-</w:t>
      </w:r>
    </w:p>
    <w:p w:rsidR="00FB0C67" w:rsidRDefault="00FB0C67" w:rsidP="00FB0C67">
      <w:pPr>
        <w:spacing w:line="360" w:lineRule="auto"/>
        <w:rPr>
          <w:rFonts w:ascii="Times New Roman" w:hAnsi="Times New Roman" w:cs="Times New Roman"/>
          <w:iCs/>
          <w:color w:val="000000"/>
          <w:sz w:val="24"/>
          <w:szCs w:val="24"/>
        </w:rPr>
      </w:pPr>
      <w:proofErr w:type="spellStart"/>
      <w:r>
        <w:rPr>
          <w:rFonts w:ascii="Times New Roman" w:hAnsi="Times New Roman" w:cs="Times New Roman"/>
          <w:iCs/>
          <w:color w:val="000000"/>
          <w:sz w:val="24"/>
          <w:szCs w:val="24"/>
        </w:rPr>
        <w:t>Carre</w:t>
      </w:r>
      <w:proofErr w:type="spellEnd"/>
      <w:r>
        <w:rPr>
          <w:rFonts w:ascii="Times New Roman" w:hAnsi="Times New Roman" w:cs="Times New Roman"/>
          <w:iCs/>
          <w:color w:val="000000"/>
          <w:sz w:val="24"/>
          <w:szCs w:val="24"/>
        </w:rPr>
        <w:t xml:space="preserve">, C., </w:t>
      </w:r>
      <w:proofErr w:type="spellStart"/>
      <w:r>
        <w:rPr>
          <w:rFonts w:ascii="Times New Roman" w:hAnsi="Times New Roman" w:cs="Times New Roman"/>
          <w:iCs/>
          <w:color w:val="000000"/>
          <w:sz w:val="24"/>
          <w:szCs w:val="24"/>
        </w:rPr>
        <w:t>Desforges</w:t>
      </w:r>
      <w:proofErr w:type="spellEnd"/>
      <w:r>
        <w:rPr>
          <w:rFonts w:ascii="Times New Roman" w:hAnsi="Times New Roman" w:cs="Times New Roman"/>
          <w:iCs/>
          <w:color w:val="000000"/>
          <w:sz w:val="24"/>
          <w:szCs w:val="24"/>
        </w:rPr>
        <w:t xml:space="preserve">, C., Hughes, M. &amp; Mitchell, C. (2000). </w:t>
      </w:r>
      <w:r>
        <w:rPr>
          <w:rFonts w:ascii="Times New Roman" w:hAnsi="Times New Roman" w:cs="Times New Roman"/>
          <w:i/>
          <w:iCs/>
          <w:color w:val="000000"/>
          <w:sz w:val="24"/>
          <w:szCs w:val="24"/>
        </w:rPr>
        <w:t>Numeracy and Beyond.</w:t>
      </w:r>
      <w:r>
        <w:rPr>
          <w:rFonts w:ascii="Times New Roman" w:hAnsi="Times New Roman" w:cs="Times New Roman"/>
          <w:iCs/>
          <w:color w:val="000000"/>
          <w:sz w:val="24"/>
          <w:szCs w:val="24"/>
        </w:rPr>
        <w:t xml:space="preserve"> Suffolk: St </w:t>
      </w:r>
      <w:proofErr w:type="spellStart"/>
      <w:r>
        <w:rPr>
          <w:rFonts w:ascii="Times New Roman" w:hAnsi="Times New Roman" w:cs="Times New Roman"/>
          <w:iCs/>
          <w:color w:val="000000"/>
          <w:sz w:val="24"/>
          <w:szCs w:val="24"/>
        </w:rPr>
        <w:t>Edmundsbury</w:t>
      </w:r>
      <w:proofErr w:type="spellEnd"/>
      <w:r>
        <w:rPr>
          <w:rFonts w:ascii="Times New Roman" w:hAnsi="Times New Roman" w:cs="Times New Roman"/>
          <w:iCs/>
          <w:color w:val="000000"/>
          <w:sz w:val="24"/>
          <w:szCs w:val="24"/>
        </w:rPr>
        <w:t xml:space="preserve"> Press Ltd.</w:t>
      </w:r>
    </w:p>
    <w:p w:rsidR="00FB0C67" w:rsidRDefault="00FB0C67" w:rsidP="00FB0C67">
      <w:pPr>
        <w:spacing w:line="360" w:lineRule="auto"/>
        <w:rPr>
          <w:rFonts w:ascii="Times New Roman" w:hAnsi="Times New Roman" w:cs="Times New Roman"/>
          <w:iCs/>
          <w:color w:val="000000"/>
          <w:sz w:val="24"/>
          <w:szCs w:val="24"/>
        </w:rPr>
      </w:pPr>
      <w:r w:rsidRPr="00834A6E">
        <w:rPr>
          <w:rFonts w:ascii="Times New Roman" w:hAnsi="Times New Roman" w:cs="Times New Roman"/>
          <w:sz w:val="24"/>
          <w:szCs w:val="24"/>
        </w:rPr>
        <w:t xml:space="preserve">Cockcroft, WH (1982).  </w:t>
      </w:r>
      <w:r w:rsidRPr="00834A6E">
        <w:rPr>
          <w:rFonts w:ascii="Times New Roman" w:hAnsi="Times New Roman" w:cs="Times New Roman"/>
          <w:i/>
          <w:color w:val="000000"/>
          <w:sz w:val="24"/>
          <w:szCs w:val="24"/>
        </w:rPr>
        <w:t>Report of the Committee of Inquiry into the Teaching of Mathematics in Schools under the Chairmanship of Dr WH Cockcroft “</w:t>
      </w:r>
      <w:r w:rsidRPr="00834A6E">
        <w:rPr>
          <w:rFonts w:ascii="Times New Roman" w:hAnsi="Times New Roman" w:cs="Times New Roman"/>
          <w:iCs/>
          <w:color w:val="000000"/>
          <w:sz w:val="24"/>
          <w:szCs w:val="24"/>
        </w:rPr>
        <w:t xml:space="preserve">Mathematics counts”. [Online]. Available at: </w:t>
      </w:r>
      <w:hyperlink r:id="rId5" w:history="1">
        <w:r w:rsidRPr="00834A6E">
          <w:rPr>
            <w:rStyle w:val="Hyperlink"/>
            <w:rFonts w:ascii="Times New Roman" w:hAnsi="Times New Roman" w:cs="Times New Roman"/>
            <w:iCs/>
            <w:sz w:val="24"/>
            <w:szCs w:val="24"/>
          </w:rPr>
          <w:t>http://www.educationengland.org.uk/documents/cockcroft/cockcroft1982.html</w:t>
        </w:r>
      </w:hyperlink>
      <w:r w:rsidRPr="00834A6E">
        <w:rPr>
          <w:rFonts w:ascii="Times New Roman" w:hAnsi="Times New Roman" w:cs="Times New Roman"/>
          <w:iCs/>
          <w:color w:val="000000"/>
          <w:sz w:val="24"/>
          <w:szCs w:val="24"/>
        </w:rPr>
        <w:t>. (Accessed: 22 December 2017).</w:t>
      </w:r>
    </w:p>
    <w:p w:rsidR="00FB0C67" w:rsidRPr="00834A6E" w:rsidRDefault="00FB0C67" w:rsidP="00FB0C67">
      <w:pPr>
        <w:spacing w:line="360" w:lineRule="auto"/>
        <w:rPr>
          <w:rFonts w:ascii="Times New Roman" w:hAnsi="Times New Roman" w:cs="Times New Roman"/>
          <w:sz w:val="24"/>
          <w:szCs w:val="24"/>
        </w:rPr>
      </w:pPr>
      <w:proofErr w:type="spellStart"/>
      <w:r w:rsidRPr="00834A6E">
        <w:rPr>
          <w:rFonts w:ascii="Times New Roman" w:hAnsi="Times New Roman" w:cs="Times New Roman"/>
          <w:sz w:val="24"/>
          <w:szCs w:val="24"/>
        </w:rPr>
        <w:t>Didau</w:t>
      </w:r>
      <w:proofErr w:type="spellEnd"/>
      <w:r w:rsidRPr="00834A6E">
        <w:rPr>
          <w:rFonts w:ascii="Times New Roman" w:hAnsi="Times New Roman" w:cs="Times New Roman"/>
          <w:sz w:val="24"/>
          <w:szCs w:val="24"/>
        </w:rPr>
        <w:t xml:space="preserve">, D. (2014) </w:t>
      </w:r>
      <w:r w:rsidRPr="00834A6E">
        <w:rPr>
          <w:rFonts w:ascii="Times New Roman" w:hAnsi="Times New Roman" w:cs="Times New Roman"/>
          <w:i/>
          <w:sz w:val="24"/>
          <w:szCs w:val="24"/>
        </w:rPr>
        <w:t>The Secret of Numeracy (across the curriculum)</w:t>
      </w:r>
      <w:r w:rsidRPr="00834A6E">
        <w:rPr>
          <w:rFonts w:ascii="Times New Roman" w:hAnsi="Times New Roman" w:cs="Times New Roman"/>
          <w:sz w:val="24"/>
          <w:szCs w:val="24"/>
        </w:rPr>
        <w:t xml:space="preserve">. </w:t>
      </w:r>
      <w:hyperlink r:id="rId6" w:history="1">
        <w:r w:rsidRPr="00834A6E">
          <w:rPr>
            <w:rStyle w:val="Hyperlink"/>
            <w:rFonts w:ascii="Times New Roman" w:hAnsi="Times New Roman" w:cs="Times New Roman"/>
            <w:sz w:val="24"/>
            <w:szCs w:val="24"/>
          </w:rPr>
          <w:t>http://www.learningspy.co.uk/featured/secret-numeracy/</w:t>
        </w:r>
      </w:hyperlink>
      <w:r w:rsidRPr="00834A6E">
        <w:rPr>
          <w:rFonts w:ascii="Times New Roman" w:hAnsi="Times New Roman" w:cs="Times New Roman"/>
          <w:sz w:val="24"/>
          <w:szCs w:val="24"/>
        </w:rPr>
        <w:t xml:space="preserve"> (Accessed:15th December 2017).</w:t>
      </w:r>
    </w:p>
    <w:p w:rsidR="00FB0C67" w:rsidRDefault="00FB0C67" w:rsidP="00FB0C67">
      <w:pPr>
        <w:spacing w:line="36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Fielder, S. (2007) </w:t>
      </w:r>
      <w:r>
        <w:rPr>
          <w:rFonts w:ascii="Times New Roman" w:hAnsi="Times New Roman" w:cs="Times New Roman"/>
          <w:i/>
          <w:iCs/>
          <w:color w:val="000000"/>
          <w:sz w:val="24"/>
          <w:szCs w:val="24"/>
        </w:rPr>
        <w:t xml:space="preserve">The Teaching Assistant’s Guide to Numeracy. </w:t>
      </w:r>
      <w:r>
        <w:rPr>
          <w:rFonts w:ascii="Times New Roman" w:hAnsi="Times New Roman" w:cs="Times New Roman"/>
          <w:iCs/>
          <w:color w:val="000000"/>
          <w:sz w:val="24"/>
          <w:szCs w:val="24"/>
        </w:rPr>
        <w:t>London: Continuum International Publishing Group.</w:t>
      </w:r>
    </w:p>
    <w:p w:rsidR="00FB0C67" w:rsidRDefault="00FB0C67" w:rsidP="00FB0C67">
      <w:pPr>
        <w:spacing w:line="36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Fisher, R. (2005). </w:t>
      </w:r>
      <w:r>
        <w:rPr>
          <w:rFonts w:ascii="Times New Roman" w:hAnsi="Times New Roman" w:cs="Times New Roman"/>
          <w:i/>
          <w:iCs/>
          <w:color w:val="000000"/>
          <w:sz w:val="24"/>
          <w:szCs w:val="24"/>
        </w:rPr>
        <w:t>Teaching Thinking.</w:t>
      </w:r>
      <w:r>
        <w:rPr>
          <w:rFonts w:ascii="Times New Roman" w:hAnsi="Times New Roman" w:cs="Times New Roman"/>
          <w:iCs/>
          <w:color w:val="000000"/>
          <w:sz w:val="24"/>
          <w:szCs w:val="24"/>
        </w:rPr>
        <w:t xml:space="preserve"> 2</w:t>
      </w:r>
      <w:r w:rsidRPr="006419C7">
        <w:rPr>
          <w:rFonts w:ascii="Times New Roman" w:hAnsi="Times New Roman" w:cs="Times New Roman"/>
          <w:iCs/>
          <w:color w:val="000000"/>
          <w:sz w:val="24"/>
          <w:szCs w:val="24"/>
          <w:vertAlign w:val="superscript"/>
        </w:rPr>
        <w:t>nd</w:t>
      </w:r>
      <w:r>
        <w:rPr>
          <w:rFonts w:ascii="Times New Roman" w:hAnsi="Times New Roman" w:cs="Times New Roman"/>
          <w:iCs/>
          <w:color w:val="000000"/>
          <w:sz w:val="24"/>
          <w:szCs w:val="24"/>
        </w:rPr>
        <w:t xml:space="preserve"> ed. London: Continuum International Publishing Group.</w:t>
      </w:r>
    </w:p>
    <w:p w:rsidR="00FB0C67" w:rsidRDefault="00FB0C67" w:rsidP="00FB0C67">
      <w:pPr>
        <w:spacing w:line="36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Koshy, V &amp; Murray, J. (2002) </w:t>
      </w:r>
      <w:r>
        <w:rPr>
          <w:rFonts w:ascii="Times New Roman" w:hAnsi="Times New Roman" w:cs="Times New Roman"/>
          <w:i/>
          <w:iCs/>
          <w:color w:val="000000"/>
          <w:sz w:val="24"/>
          <w:szCs w:val="24"/>
        </w:rPr>
        <w:t>Unlocking Numeracy.</w:t>
      </w:r>
      <w:r>
        <w:rPr>
          <w:rFonts w:ascii="Times New Roman" w:hAnsi="Times New Roman" w:cs="Times New Roman"/>
          <w:iCs/>
          <w:color w:val="000000"/>
          <w:sz w:val="24"/>
          <w:szCs w:val="24"/>
        </w:rPr>
        <w:t xml:space="preserve"> London: David Fulton Publishers.</w:t>
      </w:r>
    </w:p>
    <w:p w:rsidR="00FB0C67" w:rsidRPr="00834A6E" w:rsidRDefault="00FB0C67" w:rsidP="00FB0C67">
      <w:pPr>
        <w:spacing w:line="360" w:lineRule="auto"/>
        <w:rPr>
          <w:rFonts w:ascii="Times New Roman" w:hAnsi="Times New Roman" w:cs="Times New Roman"/>
          <w:sz w:val="24"/>
          <w:szCs w:val="24"/>
        </w:rPr>
      </w:pPr>
      <w:r w:rsidRPr="00834A6E">
        <w:rPr>
          <w:rFonts w:ascii="Times New Roman" w:hAnsi="Times New Roman" w:cs="Times New Roman"/>
          <w:sz w:val="24"/>
          <w:szCs w:val="24"/>
        </w:rPr>
        <w:t xml:space="preserve">National Numeracy. (2015) </w:t>
      </w:r>
      <w:r w:rsidRPr="00834A6E">
        <w:rPr>
          <w:rFonts w:ascii="Times New Roman" w:hAnsi="Times New Roman" w:cs="Times New Roman"/>
          <w:i/>
          <w:sz w:val="24"/>
          <w:szCs w:val="24"/>
        </w:rPr>
        <w:t>What is Numeracy?</w:t>
      </w:r>
      <w:r w:rsidRPr="00834A6E">
        <w:rPr>
          <w:rFonts w:ascii="Times New Roman" w:hAnsi="Times New Roman" w:cs="Times New Roman"/>
          <w:sz w:val="24"/>
          <w:szCs w:val="24"/>
        </w:rPr>
        <w:t xml:space="preserve">  https://www.nationalnumeracy.org.uk/essentials-numeracy (Accessed :17th December 2017).</w:t>
      </w:r>
    </w:p>
    <w:p w:rsidR="00FB0C67" w:rsidRDefault="00FB0C67" w:rsidP="00FB0C67">
      <w:pPr>
        <w:spacing w:line="360" w:lineRule="auto"/>
        <w:rPr>
          <w:rFonts w:ascii="Times New Roman" w:hAnsi="Times New Roman" w:cs="Times New Roman"/>
          <w:sz w:val="24"/>
          <w:szCs w:val="24"/>
        </w:rPr>
      </w:pPr>
      <w:r>
        <w:rPr>
          <w:rFonts w:ascii="Times New Roman" w:hAnsi="Times New Roman" w:cs="Times New Roman"/>
          <w:iCs/>
          <w:color w:val="000000"/>
          <w:sz w:val="24"/>
          <w:szCs w:val="24"/>
        </w:rPr>
        <w:t xml:space="preserve">Wales: National Literacy and Numeracy Framework. </w:t>
      </w:r>
      <w:r w:rsidRPr="00DE63BD">
        <w:rPr>
          <w:rFonts w:ascii="Times New Roman" w:hAnsi="Times New Roman" w:cs="Times New Roman"/>
          <w:i/>
          <w:sz w:val="24"/>
          <w:szCs w:val="24"/>
        </w:rPr>
        <w:t>To support schools in introducing the National Literacy and Numeracy Framework</w:t>
      </w:r>
      <w:r>
        <w:rPr>
          <w:rFonts w:ascii="Times New Roman" w:hAnsi="Times New Roman" w:cs="Times New Roman"/>
          <w:i/>
          <w:sz w:val="24"/>
          <w:szCs w:val="24"/>
        </w:rPr>
        <w:t xml:space="preserve">. </w:t>
      </w:r>
      <w:r>
        <w:rPr>
          <w:rFonts w:ascii="Times New Roman" w:hAnsi="Times New Roman" w:cs="Times New Roman"/>
          <w:sz w:val="24"/>
          <w:szCs w:val="24"/>
        </w:rPr>
        <w:t>Cardiff: Welsh Government.</w:t>
      </w:r>
    </w:p>
    <w:p w:rsidR="00FB0C67" w:rsidRPr="004317E0" w:rsidRDefault="00FB0C67" w:rsidP="0061337E">
      <w:pPr>
        <w:spacing w:after="0" w:line="360" w:lineRule="auto"/>
        <w:textAlignment w:val="baseline"/>
        <w:rPr>
          <w:rFonts w:ascii="Times New Roman" w:hAnsi="Times New Roman" w:cs="Times New Roman"/>
          <w:sz w:val="24"/>
          <w:szCs w:val="24"/>
        </w:rPr>
      </w:pPr>
      <w:bookmarkStart w:id="0" w:name="_GoBack"/>
      <w:bookmarkEnd w:id="0"/>
    </w:p>
    <w:sectPr w:rsidR="00FB0C67" w:rsidRPr="004317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61114"/>
    <w:multiLevelType w:val="multilevel"/>
    <w:tmpl w:val="ABA6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103E05"/>
    <w:multiLevelType w:val="multilevel"/>
    <w:tmpl w:val="2B12D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753CD0"/>
    <w:multiLevelType w:val="hybridMultilevel"/>
    <w:tmpl w:val="6770B3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85D694C"/>
    <w:multiLevelType w:val="multilevel"/>
    <w:tmpl w:val="CEA08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CF4DC4"/>
    <w:multiLevelType w:val="hybridMultilevel"/>
    <w:tmpl w:val="596E2D28"/>
    <w:lvl w:ilvl="0" w:tplc="C6621772">
      <w:start w:val="1"/>
      <w:numFmt w:val="bullet"/>
      <w:lvlText w:val="•"/>
      <w:lvlJc w:val="left"/>
      <w:pPr>
        <w:tabs>
          <w:tab w:val="num" w:pos="720"/>
        </w:tabs>
        <w:ind w:left="720" w:hanging="360"/>
      </w:pPr>
      <w:rPr>
        <w:rFonts w:ascii="Times New Roman" w:hAnsi="Times New Roman" w:hint="default"/>
      </w:rPr>
    </w:lvl>
    <w:lvl w:ilvl="1" w:tplc="D34E13AE" w:tentative="1">
      <w:start w:val="1"/>
      <w:numFmt w:val="bullet"/>
      <w:lvlText w:val="•"/>
      <w:lvlJc w:val="left"/>
      <w:pPr>
        <w:tabs>
          <w:tab w:val="num" w:pos="1440"/>
        </w:tabs>
        <w:ind w:left="1440" w:hanging="360"/>
      </w:pPr>
      <w:rPr>
        <w:rFonts w:ascii="Times New Roman" w:hAnsi="Times New Roman" w:hint="default"/>
      </w:rPr>
    </w:lvl>
    <w:lvl w:ilvl="2" w:tplc="4A262A1E" w:tentative="1">
      <w:start w:val="1"/>
      <w:numFmt w:val="bullet"/>
      <w:lvlText w:val="•"/>
      <w:lvlJc w:val="left"/>
      <w:pPr>
        <w:tabs>
          <w:tab w:val="num" w:pos="2160"/>
        </w:tabs>
        <w:ind w:left="2160" w:hanging="360"/>
      </w:pPr>
      <w:rPr>
        <w:rFonts w:ascii="Times New Roman" w:hAnsi="Times New Roman" w:hint="default"/>
      </w:rPr>
    </w:lvl>
    <w:lvl w:ilvl="3" w:tplc="06E25ED6" w:tentative="1">
      <w:start w:val="1"/>
      <w:numFmt w:val="bullet"/>
      <w:lvlText w:val="•"/>
      <w:lvlJc w:val="left"/>
      <w:pPr>
        <w:tabs>
          <w:tab w:val="num" w:pos="2880"/>
        </w:tabs>
        <w:ind w:left="2880" w:hanging="360"/>
      </w:pPr>
      <w:rPr>
        <w:rFonts w:ascii="Times New Roman" w:hAnsi="Times New Roman" w:hint="default"/>
      </w:rPr>
    </w:lvl>
    <w:lvl w:ilvl="4" w:tplc="8C2A8FD4" w:tentative="1">
      <w:start w:val="1"/>
      <w:numFmt w:val="bullet"/>
      <w:lvlText w:val="•"/>
      <w:lvlJc w:val="left"/>
      <w:pPr>
        <w:tabs>
          <w:tab w:val="num" w:pos="3600"/>
        </w:tabs>
        <w:ind w:left="3600" w:hanging="360"/>
      </w:pPr>
      <w:rPr>
        <w:rFonts w:ascii="Times New Roman" w:hAnsi="Times New Roman" w:hint="default"/>
      </w:rPr>
    </w:lvl>
    <w:lvl w:ilvl="5" w:tplc="3BF4906C" w:tentative="1">
      <w:start w:val="1"/>
      <w:numFmt w:val="bullet"/>
      <w:lvlText w:val="•"/>
      <w:lvlJc w:val="left"/>
      <w:pPr>
        <w:tabs>
          <w:tab w:val="num" w:pos="4320"/>
        </w:tabs>
        <w:ind w:left="4320" w:hanging="360"/>
      </w:pPr>
      <w:rPr>
        <w:rFonts w:ascii="Times New Roman" w:hAnsi="Times New Roman" w:hint="default"/>
      </w:rPr>
    </w:lvl>
    <w:lvl w:ilvl="6" w:tplc="1D68864A" w:tentative="1">
      <w:start w:val="1"/>
      <w:numFmt w:val="bullet"/>
      <w:lvlText w:val="•"/>
      <w:lvlJc w:val="left"/>
      <w:pPr>
        <w:tabs>
          <w:tab w:val="num" w:pos="5040"/>
        </w:tabs>
        <w:ind w:left="5040" w:hanging="360"/>
      </w:pPr>
      <w:rPr>
        <w:rFonts w:ascii="Times New Roman" w:hAnsi="Times New Roman" w:hint="default"/>
      </w:rPr>
    </w:lvl>
    <w:lvl w:ilvl="7" w:tplc="52A63C30" w:tentative="1">
      <w:start w:val="1"/>
      <w:numFmt w:val="bullet"/>
      <w:lvlText w:val="•"/>
      <w:lvlJc w:val="left"/>
      <w:pPr>
        <w:tabs>
          <w:tab w:val="num" w:pos="5760"/>
        </w:tabs>
        <w:ind w:left="5760" w:hanging="360"/>
      </w:pPr>
      <w:rPr>
        <w:rFonts w:ascii="Times New Roman" w:hAnsi="Times New Roman" w:hint="default"/>
      </w:rPr>
    </w:lvl>
    <w:lvl w:ilvl="8" w:tplc="5C2C969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1362513"/>
    <w:multiLevelType w:val="multilevel"/>
    <w:tmpl w:val="02721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CC04AE"/>
    <w:multiLevelType w:val="multilevel"/>
    <w:tmpl w:val="5D98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5"/>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677"/>
    <w:rsid w:val="000367F1"/>
    <w:rsid w:val="000404A7"/>
    <w:rsid w:val="00055526"/>
    <w:rsid w:val="000B7E66"/>
    <w:rsid w:val="000F0690"/>
    <w:rsid w:val="000F552B"/>
    <w:rsid w:val="0010358C"/>
    <w:rsid w:val="00142825"/>
    <w:rsid w:val="00146277"/>
    <w:rsid w:val="00163242"/>
    <w:rsid w:val="00172551"/>
    <w:rsid w:val="001C64A7"/>
    <w:rsid w:val="001F44FE"/>
    <w:rsid w:val="00205354"/>
    <w:rsid w:val="002705B3"/>
    <w:rsid w:val="002A27B5"/>
    <w:rsid w:val="002C1476"/>
    <w:rsid w:val="002C6392"/>
    <w:rsid w:val="00303B8C"/>
    <w:rsid w:val="003053EB"/>
    <w:rsid w:val="00366549"/>
    <w:rsid w:val="003C34BC"/>
    <w:rsid w:val="003D552E"/>
    <w:rsid w:val="003F657A"/>
    <w:rsid w:val="00427A27"/>
    <w:rsid w:val="004317E0"/>
    <w:rsid w:val="0045489A"/>
    <w:rsid w:val="004851E6"/>
    <w:rsid w:val="004D3048"/>
    <w:rsid w:val="004E1FF1"/>
    <w:rsid w:val="00513457"/>
    <w:rsid w:val="00550C21"/>
    <w:rsid w:val="005B5864"/>
    <w:rsid w:val="005D41D1"/>
    <w:rsid w:val="005E1ADE"/>
    <w:rsid w:val="0061337E"/>
    <w:rsid w:val="006258BB"/>
    <w:rsid w:val="006327F5"/>
    <w:rsid w:val="006822BF"/>
    <w:rsid w:val="00685A75"/>
    <w:rsid w:val="006957D8"/>
    <w:rsid w:val="006A0E82"/>
    <w:rsid w:val="006B27EF"/>
    <w:rsid w:val="006B2ED1"/>
    <w:rsid w:val="006F5677"/>
    <w:rsid w:val="007250E7"/>
    <w:rsid w:val="00786E7F"/>
    <w:rsid w:val="00787C5F"/>
    <w:rsid w:val="007A4B3E"/>
    <w:rsid w:val="007B4F58"/>
    <w:rsid w:val="007D04C6"/>
    <w:rsid w:val="007D159A"/>
    <w:rsid w:val="00806503"/>
    <w:rsid w:val="00836DCD"/>
    <w:rsid w:val="008539B0"/>
    <w:rsid w:val="009433BD"/>
    <w:rsid w:val="00946774"/>
    <w:rsid w:val="00951E5B"/>
    <w:rsid w:val="00980B23"/>
    <w:rsid w:val="00997004"/>
    <w:rsid w:val="009A0AE3"/>
    <w:rsid w:val="009A19A4"/>
    <w:rsid w:val="009C4AD8"/>
    <w:rsid w:val="009D21C8"/>
    <w:rsid w:val="009F3C74"/>
    <w:rsid w:val="00A23E0C"/>
    <w:rsid w:val="00A3385C"/>
    <w:rsid w:val="00A70475"/>
    <w:rsid w:val="00A768CB"/>
    <w:rsid w:val="00AA2387"/>
    <w:rsid w:val="00AE7018"/>
    <w:rsid w:val="00B144B3"/>
    <w:rsid w:val="00B63386"/>
    <w:rsid w:val="00B85517"/>
    <w:rsid w:val="00BC131F"/>
    <w:rsid w:val="00BE2BF8"/>
    <w:rsid w:val="00C3105F"/>
    <w:rsid w:val="00C33108"/>
    <w:rsid w:val="00D02227"/>
    <w:rsid w:val="00D05DA2"/>
    <w:rsid w:val="00D10F7A"/>
    <w:rsid w:val="00D26FC2"/>
    <w:rsid w:val="00D3348C"/>
    <w:rsid w:val="00D56F3F"/>
    <w:rsid w:val="00D60C9C"/>
    <w:rsid w:val="00D86B58"/>
    <w:rsid w:val="00DC176F"/>
    <w:rsid w:val="00E01388"/>
    <w:rsid w:val="00E2086E"/>
    <w:rsid w:val="00E414A3"/>
    <w:rsid w:val="00E4366B"/>
    <w:rsid w:val="00E63413"/>
    <w:rsid w:val="00E90DDB"/>
    <w:rsid w:val="00F10084"/>
    <w:rsid w:val="00F1317B"/>
    <w:rsid w:val="00F80236"/>
    <w:rsid w:val="00FB0C67"/>
    <w:rsid w:val="00FC6DB4"/>
    <w:rsid w:val="00FE4F4B"/>
    <w:rsid w:val="00FF2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E3244"/>
  <w15:chartTrackingRefBased/>
  <w15:docId w15:val="{0EFCD456-E3AF-4B8F-ACA1-CC3EC01AF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56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86B58"/>
    <w:rPr>
      <w:color w:val="0000FF"/>
      <w:u w:val="single"/>
    </w:rPr>
  </w:style>
  <w:style w:type="character" w:customStyle="1" w:styleId="launcher">
    <w:name w:val="launcher"/>
    <w:basedOn w:val="DefaultParagraphFont"/>
    <w:rsid w:val="00D86B58"/>
  </w:style>
  <w:style w:type="paragraph" w:styleId="ListParagraph">
    <w:name w:val="List Paragraph"/>
    <w:basedOn w:val="Normal"/>
    <w:uiPriority w:val="34"/>
    <w:qFormat/>
    <w:rsid w:val="00E414A3"/>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75822">
      <w:bodyDiv w:val="1"/>
      <w:marLeft w:val="0"/>
      <w:marRight w:val="0"/>
      <w:marTop w:val="0"/>
      <w:marBottom w:val="0"/>
      <w:divBdr>
        <w:top w:val="none" w:sz="0" w:space="0" w:color="auto"/>
        <w:left w:val="none" w:sz="0" w:space="0" w:color="auto"/>
        <w:bottom w:val="none" w:sz="0" w:space="0" w:color="auto"/>
        <w:right w:val="none" w:sz="0" w:space="0" w:color="auto"/>
      </w:divBdr>
      <w:divsChild>
        <w:div w:id="1861739">
          <w:marLeft w:val="547"/>
          <w:marRight w:val="0"/>
          <w:marTop w:val="192"/>
          <w:marBottom w:val="0"/>
          <w:divBdr>
            <w:top w:val="none" w:sz="0" w:space="0" w:color="auto"/>
            <w:left w:val="none" w:sz="0" w:space="0" w:color="auto"/>
            <w:bottom w:val="none" w:sz="0" w:space="0" w:color="auto"/>
            <w:right w:val="none" w:sz="0" w:space="0" w:color="auto"/>
          </w:divBdr>
        </w:div>
        <w:div w:id="392971879">
          <w:marLeft w:val="547"/>
          <w:marRight w:val="0"/>
          <w:marTop w:val="192"/>
          <w:marBottom w:val="0"/>
          <w:divBdr>
            <w:top w:val="none" w:sz="0" w:space="0" w:color="auto"/>
            <w:left w:val="none" w:sz="0" w:space="0" w:color="auto"/>
            <w:bottom w:val="none" w:sz="0" w:space="0" w:color="auto"/>
            <w:right w:val="none" w:sz="0" w:space="0" w:color="auto"/>
          </w:divBdr>
        </w:div>
      </w:divsChild>
    </w:div>
    <w:div w:id="953249474">
      <w:bodyDiv w:val="1"/>
      <w:marLeft w:val="0"/>
      <w:marRight w:val="0"/>
      <w:marTop w:val="0"/>
      <w:marBottom w:val="0"/>
      <w:divBdr>
        <w:top w:val="none" w:sz="0" w:space="0" w:color="auto"/>
        <w:left w:val="none" w:sz="0" w:space="0" w:color="auto"/>
        <w:bottom w:val="none" w:sz="0" w:space="0" w:color="auto"/>
        <w:right w:val="none" w:sz="0" w:space="0" w:color="auto"/>
      </w:divBdr>
    </w:div>
    <w:div w:id="1027869782">
      <w:bodyDiv w:val="1"/>
      <w:marLeft w:val="0"/>
      <w:marRight w:val="0"/>
      <w:marTop w:val="0"/>
      <w:marBottom w:val="0"/>
      <w:divBdr>
        <w:top w:val="none" w:sz="0" w:space="0" w:color="auto"/>
        <w:left w:val="none" w:sz="0" w:space="0" w:color="auto"/>
        <w:bottom w:val="none" w:sz="0" w:space="0" w:color="auto"/>
        <w:right w:val="none" w:sz="0" w:space="0" w:color="auto"/>
      </w:divBdr>
      <w:divsChild>
        <w:div w:id="1782452243">
          <w:marLeft w:val="0"/>
          <w:marRight w:val="0"/>
          <w:marTop w:val="0"/>
          <w:marBottom w:val="0"/>
          <w:divBdr>
            <w:top w:val="single" w:sz="48" w:space="0" w:color="EDEDED"/>
            <w:left w:val="single" w:sz="48" w:space="0" w:color="EDEDED"/>
            <w:bottom w:val="single" w:sz="48" w:space="0" w:color="EDEDED"/>
            <w:right w:val="single" w:sz="48" w:space="0" w:color="EDEDED"/>
          </w:divBdr>
        </w:div>
      </w:divsChild>
    </w:div>
    <w:div w:id="1470443531">
      <w:bodyDiv w:val="1"/>
      <w:marLeft w:val="0"/>
      <w:marRight w:val="0"/>
      <w:marTop w:val="0"/>
      <w:marBottom w:val="0"/>
      <w:divBdr>
        <w:top w:val="none" w:sz="0" w:space="0" w:color="auto"/>
        <w:left w:val="none" w:sz="0" w:space="0" w:color="auto"/>
        <w:bottom w:val="none" w:sz="0" w:space="0" w:color="auto"/>
        <w:right w:val="none" w:sz="0" w:space="0" w:color="auto"/>
      </w:divBdr>
    </w:div>
    <w:div w:id="210915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arningspy.co.uk/featured/secret-numeracy/" TargetMode="External"/><Relationship Id="rId5" Type="http://schemas.openxmlformats.org/officeDocument/2006/relationships/hyperlink" Target="http://www.educationengland.org.uk/documents/cockcroft/cockcroft1982.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1485</TotalTime>
  <Pages>8</Pages>
  <Words>3145</Words>
  <Characters>17931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Griffiths</dc:creator>
  <cp:keywords/>
  <dc:description/>
  <cp:lastModifiedBy>Janine Griffiths</cp:lastModifiedBy>
  <cp:revision>9</cp:revision>
  <dcterms:created xsi:type="dcterms:W3CDTF">2017-12-30T14:38:00Z</dcterms:created>
  <dcterms:modified xsi:type="dcterms:W3CDTF">2018-01-13T18:34:00Z</dcterms:modified>
</cp:coreProperties>
</file>