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3.xml" ContentType="application/vnd.openxmlformats-officedocument.wordprocessingml.footer+xml"/>
  <Override PartName="/word/intelligence2.xml" ContentType="application/vnd.ms-office.intelligence2+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57EA2FE" wp14:paraId="0A884EC0" wp14:textId="0706587B">
      <w:pPr>
        <w:pStyle w:val="Title"/>
        <w:spacing w:after="8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GB"/>
        </w:rPr>
      </w:pPr>
    </w:p>
    <w:p w:rsidR="057EA2FE" w:rsidP="057EA2FE" w:rsidRDefault="057EA2FE" w14:paraId="0B05AA32" w14:textId="0CA1E7EC">
      <w:pPr>
        <w:pStyle w:val="Normal"/>
        <w:rPr>
          <w:noProof w:val="0"/>
          <w:lang w:val="en-GB"/>
        </w:rPr>
      </w:pPr>
    </w:p>
    <w:p xmlns:wp14="http://schemas.microsoft.com/office/word/2010/wordml" w:rsidP="2D297A32" wp14:paraId="6E7D7993" wp14:textId="587BE2AD">
      <w:pPr>
        <w:pStyle w:val="Title"/>
        <w:spacing w:after="8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GB"/>
        </w:rPr>
      </w:pPr>
    </w:p>
    <w:p xmlns:wp14="http://schemas.microsoft.com/office/word/2010/wordml" w:rsidP="2D297A32" wp14:paraId="787F0BF6" wp14:textId="64838A3E">
      <w:pPr>
        <w:pStyle w:val="Title"/>
        <w:spacing w:after="8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US"/>
        </w:rPr>
      </w:pPr>
      <w:r w:rsidRPr="2D297A32" w:rsidR="6BFFA09D">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GB"/>
        </w:rPr>
        <w:t xml:space="preserve">When identity is </w:t>
      </w:r>
      <w:r w:rsidRPr="2D297A32" w:rsidR="6BFFA09D">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GB"/>
        </w:rPr>
        <w:t>felt:</w:t>
      </w:r>
      <w:r w:rsidRPr="2D297A32" w:rsidR="6BFFA09D">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GB"/>
        </w:rPr>
        <w:t xml:space="preserve"> Festival </w:t>
      </w:r>
      <w:r w:rsidRPr="2D297A32" w:rsidR="6BFFA09D">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GB"/>
        </w:rPr>
        <w:t>Kreol</w:t>
      </w:r>
      <w:r w:rsidRPr="2D297A32" w:rsidR="6BFFA09D">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GB"/>
        </w:rPr>
        <w:t xml:space="preserve"> and the enactment of creole belonging in Seychelles</w:t>
      </w:r>
    </w:p>
    <w:p xmlns:wp14="http://schemas.microsoft.com/office/word/2010/wordml" w:rsidP="358FB7FE" wp14:paraId="2089B061" wp14:textId="1DA1D49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58FB7FE" w:rsidR="6BFFA09D">
        <w:rPr>
          <w:noProof w:val="0"/>
          <w:lang w:val="en-GB"/>
        </w:rPr>
        <w:t>Joli fleur bibi - 2124738</w:t>
      </w:r>
    </w:p>
    <w:p xmlns:wp14="http://schemas.microsoft.com/office/word/2010/wordml" w:rsidP="358FB7FE" wp14:paraId="5FD49345" wp14:textId="6E4B353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58FB7FE" w:rsidR="6BFFA09D">
        <w:rPr>
          <w:noProof w:val="0"/>
          <w:lang w:val="en-GB"/>
        </w:rPr>
        <w:t>April 2026</w:t>
      </w:r>
    </w:p>
    <w:p xmlns:wp14="http://schemas.microsoft.com/office/word/2010/wordml" w:rsidP="2D297A32" wp14:paraId="2C078E63" wp14:textId="03D3B044">
      <w:pPr>
        <w:spacing w:line="480" w:lineRule="auto"/>
      </w:pPr>
    </w:p>
    <w:p w:rsidR="23A21C47" w:rsidP="2D297A32" w:rsidRDefault="23A21C47" w14:paraId="0229D785" w14:textId="34F1D6FD">
      <w:pPr>
        <w:spacing w:line="480" w:lineRule="auto"/>
      </w:pPr>
    </w:p>
    <w:p w:rsidR="23A21C47" w:rsidP="2D297A32" w:rsidRDefault="23A21C47" w14:paraId="3A4CC46E" w14:textId="26DC51C4">
      <w:pPr>
        <w:spacing w:line="480" w:lineRule="auto"/>
      </w:pPr>
    </w:p>
    <w:p w:rsidR="358FB7FE" w:rsidP="358FB7FE" w:rsidRDefault="358FB7FE" w14:paraId="0F008D28" w14:textId="65AA3B52">
      <w:pPr>
        <w:spacing w:line="480" w:lineRule="auto"/>
      </w:pPr>
    </w:p>
    <w:p w:rsidR="23A21C47" w:rsidP="2D297A32" w:rsidRDefault="23A21C47" w14:paraId="5AD6EECD" w14:textId="3A898488">
      <w:pPr>
        <w:spacing w:line="480" w:lineRule="auto"/>
      </w:pPr>
    </w:p>
    <w:p w:rsidR="2D297A32" w:rsidP="2D297A32" w:rsidRDefault="2D297A32" w14:paraId="45BA0040" w14:textId="599A67A1">
      <w:pPr>
        <w:pStyle w:val="Normal"/>
        <w:spacing w:line="480" w:lineRule="auto"/>
      </w:pPr>
    </w:p>
    <w:p w:rsidR="23A21C47" w:rsidP="3E051D09" w:rsidRDefault="23A21C47" w14:paraId="3A071BE5" w14:textId="0E28BBFC">
      <w:pPr>
        <w:pStyle w:val="Heading1"/>
        <w:keepNext w:val="1"/>
        <w:keepLines w:val="1"/>
        <w:spacing w:before="360" w:after="80" w:line="480" w:lineRule="auto"/>
        <w:rPr>
          <w:rFonts w:ascii="Aptos Display" w:hAnsi="Aptos Display" w:eastAsia="Aptos Display" w:cs="Aptos Display"/>
          <w:b w:val="0"/>
          <w:bCs w:val="0"/>
          <w:i w:val="0"/>
          <w:iCs w:val="0"/>
          <w:caps w:val="0"/>
          <w:smallCaps w:val="0"/>
          <w:noProof w:val="0"/>
          <w:sz w:val="40"/>
          <w:szCs w:val="40"/>
          <w:lang w:val="en-US"/>
        </w:rPr>
      </w:pPr>
      <w:bookmarkStart w:name="_Toc613290127" w:id="101394101"/>
      <w:r w:rsidRPr="3E051D09" w:rsidR="589257F8">
        <w:rPr>
          <w:rFonts w:ascii="Aptos Display" w:hAnsi="Aptos Display" w:eastAsia="Aptos Display" w:cs="Aptos Display"/>
          <w:b w:val="0"/>
          <w:bCs w:val="0"/>
          <w:i w:val="0"/>
          <w:iCs w:val="0"/>
          <w:caps w:val="0"/>
          <w:smallCaps w:val="0"/>
          <w:noProof w:val="0"/>
          <w:sz w:val="40"/>
          <w:szCs w:val="40"/>
          <w:lang w:val="en-GB"/>
        </w:rPr>
        <w:t>Abstract</w:t>
      </w:r>
      <w:bookmarkEnd w:id="101394101"/>
    </w:p>
    <w:p w:rsidR="23A21C47" w:rsidP="2D297A32" w:rsidRDefault="23A21C47" w14:paraId="62DB6571" w14:textId="17A0F03A">
      <w:pPr>
        <w:spacing w:line="480" w:lineRule="auto"/>
      </w:pPr>
    </w:p>
    <w:p w:rsidR="3E051D09" w:rsidP="057EA2FE" w:rsidRDefault="3E051D09" w14:paraId="1FE588F7" w14:textId="4DD8E6A1">
      <w:pPr>
        <w:pStyle w:val="Normal"/>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3D41F3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During Festival </w:t>
      </w:r>
      <w:r w:rsidRPr="057EA2FE" w:rsidR="3D41F3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Kreol</w:t>
      </w:r>
      <w:r w:rsidRPr="057EA2FE" w:rsidR="3D41F3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something in Seychelles feels different. Streets that are ordinarily quiet fill with rhythm, </w:t>
      </w:r>
      <w:r w:rsidRPr="057EA2FE" w:rsidR="3D41F3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food</w:t>
      </w:r>
      <w:r w:rsidRPr="057EA2FE" w:rsidR="3D41F3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Seselwa. People who have spent years abroad return specifically for this event. The air shifts, and participants, </w:t>
      </w:r>
      <w:r w:rsidRPr="057EA2FE" w:rsidR="3D41F3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almost without</w:t>
      </w:r>
      <w:r w:rsidRPr="057EA2FE" w:rsidR="3D41F3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57EA2FE" w:rsidR="4CD70A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exception, </w:t>
      </w:r>
      <w:r w:rsidRPr="057EA2FE" w:rsidR="3D41F3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describe it in similar terms: not as watching their culture, but as feeling it. This dissertation develops </w:t>
      </w:r>
      <w:r w:rsidRPr="057EA2FE" w:rsidR="35BA99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idea, a</w:t>
      </w:r>
      <w:r w:rsidRPr="057EA2FE" w:rsidR="73968F1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rguing </w:t>
      </w:r>
      <w:r w:rsidRPr="057EA2FE" w:rsidR="3D41F3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w:t>
      </w:r>
      <w:r w:rsidRPr="057EA2FE" w:rsidR="3D41F3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at pride and belonging are not </w:t>
      </w:r>
      <w:r w:rsidRPr="057EA2FE" w:rsidR="3D41F3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emotional responses to cultural participation, but the mechanism through which Creole identity is reproduced. The concept of mediated communitas is </w:t>
      </w:r>
      <w:r w:rsidRPr="057EA2FE" w:rsidR="780B46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developed</w:t>
      </w:r>
      <w:r w:rsidRPr="057EA2FE" w:rsidR="3D41F3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account for something existing theory cannot quite hold: a collective atmosphere that is institutionally produced and yet genuinely felt</w:t>
      </w:r>
      <w:r w:rsidRPr="057EA2FE" w:rsidR="3D41F3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Music, </w:t>
      </w:r>
      <w:r w:rsidRPr="057EA2FE" w:rsidR="3D41F3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food</w:t>
      </w:r>
      <w:r w:rsidRPr="057EA2FE" w:rsidR="3D41F3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language are examined as practices that carry cultural knowledge in the body, arriving </w:t>
      </w:r>
      <w:r w:rsidRPr="057EA2FE" w:rsidR="05464D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before</w:t>
      </w:r>
      <w:r w:rsidRPr="057EA2FE" w:rsidR="74C1AB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57EA2FE" w:rsidR="3D41F3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conscious thought. </w:t>
      </w:r>
      <w:r w:rsidRPr="057EA2FE" w:rsidR="3D41F3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This </w:t>
      </w:r>
      <w:r w:rsidRPr="057EA2FE" w:rsidR="08507F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research </w:t>
      </w:r>
      <w:r w:rsidRPr="057EA2FE" w:rsidR="3D41F3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argues that Festival </w:t>
      </w:r>
      <w:r w:rsidRPr="057EA2FE" w:rsidR="3D41F3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Kreol</w:t>
      </w:r>
      <w:r w:rsidRPr="057EA2FE" w:rsidR="3D41F3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is not a display of Creole culture, but the condition under which that culture becomes </w:t>
      </w:r>
      <w:r w:rsidRPr="057EA2FE" w:rsidR="2D91EC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felt.</w:t>
      </w:r>
    </w:p>
    <w:p w:rsidR="3E051D09" w:rsidP="3E051D09" w:rsidRDefault="3E051D09" w14:paraId="55839226" w14:textId="7EF66C89">
      <w:pPr>
        <w:pStyle w:val="Heading1"/>
        <w:spacing w:line="480" w:lineRule="auto"/>
      </w:pPr>
    </w:p>
    <w:p w:rsidR="057EA2FE" w:rsidP="057EA2FE" w:rsidRDefault="057EA2FE" w14:paraId="414AB849" w14:textId="41CBFE4C">
      <w:pPr>
        <w:pStyle w:val="Normal"/>
      </w:pPr>
    </w:p>
    <w:p w:rsidR="589257F8" w:rsidP="2D297A32" w:rsidRDefault="589257F8" w14:paraId="6AEE5CCB" w14:textId="4CCEA083">
      <w:pPr>
        <w:pStyle w:val="Heading1"/>
        <w:spacing w:line="480" w:lineRule="auto"/>
      </w:pPr>
      <w:bookmarkStart w:name="_Toc1962308832" w:id="1844256254"/>
      <w:r w:rsidR="589257F8">
        <w:rPr/>
        <w:t>T</w:t>
      </w:r>
      <w:r w:rsidR="5FC353A8">
        <w:rPr/>
        <w:t>able of contents</w:t>
      </w:r>
      <w:bookmarkEnd w:id="1844256254"/>
    </w:p>
    <w:p w:rsidR="3E051D09" w:rsidP="3E051D09" w:rsidRDefault="3E051D09" w14:paraId="2CDA8F30" w14:textId="66C78F6B">
      <w:pPr>
        <w:pStyle w:val="Normal"/>
        <w:spacing w:line="480" w:lineRule="auto"/>
      </w:pPr>
    </w:p>
    <w:p w:rsidR="3E051D09" w:rsidP="3E051D09" w:rsidRDefault="3E051D09" w14:paraId="002F43D9" w14:textId="6C533EB0">
      <w:pPr>
        <w:pStyle w:val="Normal"/>
        <w:spacing w:line="480" w:lineRule="auto"/>
      </w:pPr>
    </w:p>
    <w:sdt>
      <w:sdtPr>
        <w:id w:val="1118183309"/>
        <w:docPartObj>
          <w:docPartGallery w:val="Table of Contents"/>
          <w:docPartUnique/>
        </w:docPartObj>
      </w:sdtPr>
      <w:sdtContent>
        <w:p w:rsidR="358FB7FE" w:rsidP="358FB7FE" w:rsidRDefault="358FB7FE" w14:paraId="0BA241D8" w14:textId="5B6E9B1E">
          <w:pPr>
            <w:pStyle w:val="TOC1"/>
            <w:tabs>
              <w:tab w:val="right" w:leader="dot" w:pos="7200"/>
            </w:tabs>
            <w:bidi w:val="0"/>
            <w:rPr>
              <w:rStyle w:val="Hyperlink"/>
            </w:rPr>
          </w:pPr>
          <w:r>
            <w:fldChar w:fldCharType="begin"/>
          </w:r>
          <w:r>
            <w:instrText xml:space="preserve">TOC \o "1-9" \z \u \h</w:instrText>
          </w:r>
          <w:r>
            <w:fldChar w:fldCharType="separate"/>
          </w:r>
          <w:hyperlink w:anchor="_Toc613290127">
            <w:r w:rsidRPr="3E051D09" w:rsidR="3E051D09">
              <w:rPr>
                <w:rStyle w:val="Hyperlink"/>
              </w:rPr>
              <w:t>Abstract</w:t>
            </w:r>
            <w:r>
              <w:tab/>
            </w:r>
            <w:r>
              <w:fldChar w:fldCharType="begin"/>
            </w:r>
            <w:r>
              <w:instrText xml:space="preserve">PAGEREF _Toc613290127 \h</w:instrText>
            </w:r>
            <w:r>
              <w:fldChar w:fldCharType="separate"/>
            </w:r>
            <w:r w:rsidRPr="3E051D09" w:rsidR="3E051D09">
              <w:rPr>
                <w:rStyle w:val="Hyperlink"/>
              </w:rPr>
              <w:t>1</w:t>
            </w:r>
            <w:r>
              <w:fldChar w:fldCharType="end"/>
            </w:r>
          </w:hyperlink>
        </w:p>
        <w:p w:rsidR="358FB7FE" w:rsidP="358FB7FE" w:rsidRDefault="358FB7FE" w14:paraId="335A72AD" w14:textId="26C06773">
          <w:pPr>
            <w:pStyle w:val="TOC1"/>
            <w:tabs>
              <w:tab w:val="right" w:leader="dot" w:pos="7200"/>
            </w:tabs>
            <w:bidi w:val="0"/>
            <w:rPr>
              <w:rStyle w:val="Hyperlink"/>
            </w:rPr>
          </w:pPr>
          <w:hyperlink w:anchor="_Toc1962308832">
            <w:r w:rsidRPr="3E051D09" w:rsidR="3E051D09">
              <w:rPr>
                <w:rStyle w:val="Hyperlink"/>
              </w:rPr>
              <w:t>Table of contents</w:t>
            </w:r>
            <w:r>
              <w:tab/>
            </w:r>
            <w:r>
              <w:fldChar w:fldCharType="begin"/>
            </w:r>
            <w:r>
              <w:instrText xml:space="preserve">PAGEREF _Toc1962308832 \h</w:instrText>
            </w:r>
            <w:r>
              <w:fldChar w:fldCharType="separate"/>
            </w:r>
            <w:r w:rsidRPr="3E051D09" w:rsidR="3E051D09">
              <w:rPr>
                <w:rStyle w:val="Hyperlink"/>
              </w:rPr>
              <w:t>2</w:t>
            </w:r>
            <w:r>
              <w:fldChar w:fldCharType="end"/>
            </w:r>
          </w:hyperlink>
        </w:p>
        <w:p w:rsidR="358FB7FE" w:rsidP="358FB7FE" w:rsidRDefault="358FB7FE" w14:paraId="58C71CFD" w14:textId="59E0B18D">
          <w:pPr>
            <w:pStyle w:val="TOC1"/>
            <w:tabs>
              <w:tab w:val="right" w:leader="dot" w:pos="7200"/>
            </w:tabs>
            <w:bidi w:val="0"/>
            <w:rPr>
              <w:rStyle w:val="Hyperlink"/>
            </w:rPr>
          </w:pPr>
          <w:hyperlink w:anchor="_Toc276750225">
            <w:r w:rsidRPr="3E051D09" w:rsidR="3E051D09">
              <w:rPr>
                <w:rStyle w:val="Hyperlink"/>
              </w:rPr>
              <w:t>Acknowledgements</w:t>
            </w:r>
            <w:r>
              <w:tab/>
            </w:r>
            <w:r>
              <w:fldChar w:fldCharType="begin"/>
            </w:r>
            <w:r>
              <w:instrText xml:space="preserve">PAGEREF _Toc276750225 \h</w:instrText>
            </w:r>
            <w:r>
              <w:fldChar w:fldCharType="separate"/>
            </w:r>
            <w:r w:rsidRPr="3E051D09" w:rsidR="3E051D09">
              <w:rPr>
                <w:rStyle w:val="Hyperlink"/>
              </w:rPr>
              <w:t>3</w:t>
            </w:r>
            <w:r>
              <w:fldChar w:fldCharType="end"/>
            </w:r>
          </w:hyperlink>
        </w:p>
        <w:p w:rsidR="358FB7FE" w:rsidP="358FB7FE" w:rsidRDefault="358FB7FE" w14:paraId="506840B8" w14:textId="28AAB52D">
          <w:pPr>
            <w:pStyle w:val="TOC1"/>
            <w:tabs>
              <w:tab w:val="right" w:leader="dot" w:pos="7200"/>
            </w:tabs>
            <w:bidi w:val="0"/>
            <w:rPr>
              <w:rStyle w:val="Hyperlink"/>
            </w:rPr>
          </w:pPr>
          <w:hyperlink w:anchor="_Toc242645255">
            <w:r w:rsidRPr="3E051D09" w:rsidR="3E051D09">
              <w:rPr>
                <w:rStyle w:val="Hyperlink"/>
              </w:rPr>
              <w:t>Introduction</w:t>
            </w:r>
            <w:r>
              <w:tab/>
            </w:r>
            <w:r>
              <w:fldChar w:fldCharType="begin"/>
            </w:r>
            <w:r>
              <w:instrText xml:space="preserve">PAGEREF _Toc242645255 \h</w:instrText>
            </w:r>
            <w:r>
              <w:fldChar w:fldCharType="separate"/>
            </w:r>
            <w:r w:rsidRPr="3E051D09" w:rsidR="3E051D09">
              <w:rPr>
                <w:rStyle w:val="Hyperlink"/>
              </w:rPr>
              <w:t>4</w:t>
            </w:r>
            <w:r>
              <w:fldChar w:fldCharType="end"/>
            </w:r>
          </w:hyperlink>
        </w:p>
        <w:p w:rsidR="358FB7FE" w:rsidP="358FB7FE" w:rsidRDefault="358FB7FE" w14:paraId="3F13513E" w14:textId="3F3EBF31">
          <w:pPr>
            <w:pStyle w:val="TOC1"/>
            <w:tabs>
              <w:tab w:val="right" w:leader="dot" w:pos="7200"/>
            </w:tabs>
            <w:bidi w:val="0"/>
            <w:rPr>
              <w:rStyle w:val="Hyperlink"/>
            </w:rPr>
          </w:pPr>
          <w:hyperlink w:anchor="_Toc1623053505">
            <w:r w:rsidRPr="3E051D09" w:rsidR="3E051D09">
              <w:rPr>
                <w:rStyle w:val="Hyperlink"/>
              </w:rPr>
              <w:t>Literature Review</w:t>
            </w:r>
            <w:r>
              <w:tab/>
            </w:r>
            <w:r>
              <w:fldChar w:fldCharType="begin"/>
            </w:r>
            <w:r>
              <w:instrText xml:space="preserve">PAGEREF _Toc1623053505 \h</w:instrText>
            </w:r>
            <w:r>
              <w:fldChar w:fldCharType="separate"/>
            </w:r>
            <w:r w:rsidRPr="3E051D09" w:rsidR="3E051D09">
              <w:rPr>
                <w:rStyle w:val="Hyperlink"/>
              </w:rPr>
              <w:t>7</w:t>
            </w:r>
            <w:r>
              <w:fldChar w:fldCharType="end"/>
            </w:r>
          </w:hyperlink>
        </w:p>
        <w:p w:rsidR="358FB7FE" w:rsidP="358FB7FE" w:rsidRDefault="358FB7FE" w14:paraId="32764C76" w14:textId="50403581">
          <w:pPr>
            <w:pStyle w:val="TOC1"/>
            <w:tabs>
              <w:tab w:val="right" w:leader="dot" w:pos="7200"/>
            </w:tabs>
            <w:bidi w:val="0"/>
            <w:rPr>
              <w:rStyle w:val="Hyperlink"/>
            </w:rPr>
          </w:pPr>
          <w:hyperlink w:anchor="_Toc867040798">
            <w:r w:rsidRPr="3E051D09" w:rsidR="3E051D09">
              <w:rPr>
                <w:rStyle w:val="Hyperlink"/>
              </w:rPr>
              <w:t>Methodology</w:t>
            </w:r>
            <w:r>
              <w:tab/>
            </w:r>
            <w:r>
              <w:fldChar w:fldCharType="begin"/>
            </w:r>
            <w:r>
              <w:instrText xml:space="preserve">PAGEREF _Toc867040798 \h</w:instrText>
            </w:r>
            <w:r>
              <w:fldChar w:fldCharType="separate"/>
            </w:r>
            <w:r w:rsidRPr="3E051D09" w:rsidR="3E051D09">
              <w:rPr>
                <w:rStyle w:val="Hyperlink"/>
              </w:rPr>
              <w:t>14</w:t>
            </w:r>
            <w:r>
              <w:fldChar w:fldCharType="end"/>
            </w:r>
          </w:hyperlink>
        </w:p>
        <w:p w:rsidR="358FB7FE" w:rsidP="358FB7FE" w:rsidRDefault="358FB7FE" w14:paraId="4336AB4C" w14:textId="6FBFE2D1">
          <w:pPr>
            <w:pStyle w:val="TOC1"/>
            <w:tabs>
              <w:tab w:val="right" w:leader="dot" w:pos="7200"/>
            </w:tabs>
            <w:bidi w:val="0"/>
            <w:rPr>
              <w:rStyle w:val="Hyperlink"/>
            </w:rPr>
          </w:pPr>
          <w:hyperlink w:anchor="_Toc65213684">
            <w:r w:rsidRPr="3E051D09" w:rsidR="3E051D09">
              <w:rPr>
                <w:rStyle w:val="Hyperlink"/>
              </w:rPr>
              <w:t>Chapter 1</w:t>
            </w:r>
            <w:r>
              <w:tab/>
            </w:r>
            <w:r>
              <w:fldChar w:fldCharType="begin"/>
            </w:r>
            <w:r>
              <w:instrText xml:space="preserve">PAGEREF _Toc65213684 \h</w:instrText>
            </w:r>
            <w:r>
              <w:fldChar w:fldCharType="separate"/>
            </w:r>
            <w:r w:rsidRPr="3E051D09" w:rsidR="3E051D09">
              <w:rPr>
                <w:rStyle w:val="Hyperlink"/>
              </w:rPr>
              <w:t>18</w:t>
            </w:r>
            <w:r>
              <w:fldChar w:fldCharType="end"/>
            </w:r>
          </w:hyperlink>
        </w:p>
        <w:p w:rsidR="358FB7FE" w:rsidP="358FB7FE" w:rsidRDefault="358FB7FE" w14:paraId="11C7B651" w14:textId="4E40B55F">
          <w:pPr>
            <w:pStyle w:val="TOC1"/>
            <w:tabs>
              <w:tab w:val="right" w:leader="dot" w:pos="7200"/>
            </w:tabs>
            <w:bidi w:val="0"/>
            <w:rPr>
              <w:rStyle w:val="Hyperlink"/>
            </w:rPr>
          </w:pPr>
          <w:hyperlink w:anchor="_Toc663093419">
            <w:r w:rsidRPr="3E051D09" w:rsidR="3E051D09">
              <w:rPr>
                <w:rStyle w:val="Hyperlink"/>
              </w:rPr>
              <w:t>Chapter 2</w:t>
            </w:r>
            <w:r>
              <w:tab/>
            </w:r>
            <w:r>
              <w:fldChar w:fldCharType="begin"/>
            </w:r>
            <w:r>
              <w:instrText xml:space="preserve">PAGEREF _Toc663093419 \h</w:instrText>
            </w:r>
            <w:r>
              <w:fldChar w:fldCharType="separate"/>
            </w:r>
            <w:r w:rsidRPr="3E051D09" w:rsidR="3E051D09">
              <w:rPr>
                <w:rStyle w:val="Hyperlink"/>
              </w:rPr>
              <w:t>27</w:t>
            </w:r>
            <w:r>
              <w:fldChar w:fldCharType="end"/>
            </w:r>
          </w:hyperlink>
        </w:p>
        <w:p w:rsidR="358FB7FE" w:rsidP="358FB7FE" w:rsidRDefault="358FB7FE" w14:paraId="364941C0" w14:textId="47FB6475">
          <w:pPr>
            <w:pStyle w:val="TOC1"/>
            <w:tabs>
              <w:tab w:val="right" w:leader="dot" w:pos="7200"/>
            </w:tabs>
            <w:bidi w:val="0"/>
            <w:rPr>
              <w:rStyle w:val="Hyperlink"/>
            </w:rPr>
          </w:pPr>
          <w:hyperlink w:anchor="_Toc931102749">
            <w:r w:rsidRPr="3E051D09" w:rsidR="3E051D09">
              <w:rPr>
                <w:rStyle w:val="Hyperlink"/>
              </w:rPr>
              <w:t>Chapter 3</w:t>
            </w:r>
            <w:r>
              <w:tab/>
            </w:r>
            <w:r>
              <w:fldChar w:fldCharType="begin"/>
            </w:r>
            <w:r>
              <w:instrText xml:space="preserve">PAGEREF _Toc931102749 \h</w:instrText>
            </w:r>
            <w:r>
              <w:fldChar w:fldCharType="separate"/>
            </w:r>
            <w:r w:rsidRPr="3E051D09" w:rsidR="3E051D09">
              <w:rPr>
                <w:rStyle w:val="Hyperlink"/>
              </w:rPr>
              <w:t>37</w:t>
            </w:r>
            <w:r>
              <w:fldChar w:fldCharType="end"/>
            </w:r>
          </w:hyperlink>
        </w:p>
        <w:p w:rsidR="358FB7FE" w:rsidP="358FB7FE" w:rsidRDefault="358FB7FE" w14:paraId="425E54E2" w14:textId="6F7C0DF6">
          <w:pPr>
            <w:pStyle w:val="TOC1"/>
            <w:tabs>
              <w:tab w:val="right" w:leader="dot" w:pos="7200"/>
            </w:tabs>
            <w:bidi w:val="0"/>
            <w:rPr>
              <w:rStyle w:val="Hyperlink"/>
            </w:rPr>
          </w:pPr>
          <w:hyperlink w:anchor="_Toc2037255483">
            <w:r w:rsidRPr="3E051D09" w:rsidR="3E051D09">
              <w:rPr>
                <w:rStyle w:val="Hyperlink"/>
              </w:rPr>
              <w:t>Conclusion</w:t>
            </w:r>
            <w:r>
              <w:tab/>
            </w:r>
            <w:r>
              <w:fldChar w:fldCharType="begin"/>
            </w:r>
            <w:r>
              <w:instrText xml:space="preserve">PAGEREF _Toc2037255483 \h</w:instrText>
            </w:r>
            <w:r>
              <w:fldChar w:fldCharType="separate"/>
            </w:r>
            <w:r w:rsidRPr="3E051D09" w:rsidR="3E051D09">
              <w:rPr>
                <w:rStyle w:val="Hyperlink"/>
              </w:rPr>
              <w:t>48</w:t>
            </w:r>
            <w:r>
              <w:fldChar w:fldCharType="end"/>
            </w:r>
          </w:hyperlink>
        </w:p>
        <w:p w:rsidR="358FB7FE" w:rsidP="358FB7FE" w:rsidRDefault="358FB7FE" w14:paraId="273B91FF" w14:textId="3B0D9E6F">
          <w:pPr>
            <w:pStyle w:val="TOC1"/>
            <w:tabs>
              <w:tab w:val="right" w:leader="dot" w:pos="7200"/>
            </w:tabs>
            <w:bidi w:val="0"/>
            <w:rPr>
              <w:rStyle w:val="Hyperlink"/>
            </w:rPr>
          </w:pPr>
          <w:hyperlink w:anchor="_Toc631111655">
            <w:r w:rsidRPr="3E051D09" w:rsidR="3E051D09">
              <w:rPr>
                <w:rStyle w:val="Hyperlink"/>
              </w:rPr>
              <w:t>Bibliography</w:t>
            </w:r>
            <w:r>
              <w:tab/>
            </w:r>
            <w:r>
              <w:fldChar w:fldCharType="begin"/>
            </w:r>
            <w:r>
              <w:instrText xml:space="preserve">PAGEREF _Toc631111655 \h</w:instrText>
            </w:r>
            <w:r>
              <w:fldChar w:fldCharType="separate"/>
            </w:r>
            <w:r w:rsidRPr="3E051D09" w:rsidR="3E051D09">
              <w:rPr>
                <w:rStyle w:val="Hyperlink"/>
              </w:rPr>
              <w:t>55</w:t>
            </w:r>
            <w:r>
              <w:fldChar w:fldCharType="end"/>
            </w:r>
          </w:hyperlink>
        </w:p>
        <w:p w:rsidR="358FB7FE" w:rsidP="358FB7FE" w:rsidRDefault="358FB7FE" w14:paraId="4722348B" w14:textId="356BA765">
          <w:pPr>
            <w:pStyle w:val="TOC1"/>
            <w:tabs>
              <w:tab w:val="right" w:leader="dot" w:pos="7200"/>
            </w:tabs>
            <w:bidi w:val="0"/>
            <w:rPr>
              <w:rStyle w:val="Hyperlink"/>
            </w:rPr>
          </w:pPr>
          <w:hyperlink w:anchor="_Toc199611713">
            <w:r w:rsidRPr="3E051D09" w:rsidR="3E051D09">
              <w:rPr>
                <w:rStyle w:val="Hyperlink"/>
              </w:rPr>
              <w:t>Appendices</w:t>
            </w:r>
            <w:r>
              <w:tab/>
            </w:r>
            <w:r>
              <w:fldChar w:fldCharType="begin"/>
            </w:r>
            <w:r>
              <w:instrText xml:space="preserve">PAGEREF _Toc199611713 \h</w:instrText>
            </w:r>
            <w:r>
              <w:fldChar w:fldCharType="separate"/>
            </w:r>
            <w:r w:rsidRPr="3E051D09" w:rsidR="3E051D09">
              <w:rPr>
                <w:rStyle w:val="Hyperlink"/>
              </w:rPr>
              <w:t>60</w:t>
            </w:r>
            <w:r>
              <w:fldChar w:fldCharType="end"/>
            </w:r>
          </w:hyperlink>
          <w:r>
            <w:fldChar w:fldCharType="end"/>
          </w:r>
        </w:p>
      </w:sdtContent>
    </w:sdt>
    <w:p w:rsidR="23A21C47" w:rsidP="2D297A32" w:rsidRDefault="23A21C47" w14:paraId="5A8A142A" w14:textId="2034296C">
      <w:pPr>
        <w:spacing w:line="480" w:lineRule="auto"/>
      </w:pPr>
    </w:p>
    <w:p w:rsidR="23A21C47" w:rsidP="2D297A32" w:rsidRDefault="23A21C47" w14:paraId="03CC596F" w14:textId="07ED9972">
      <w:pPr>
        <w:pStyle w:val="Normal"/>
        <w:spacing w:line="480" w:lineRule="auto"/>
      </w:pPr>
    </w:p>
    <w:p w:rsidR="23A21C47" w:rsidP="2D297A32" w:rsidRDefault="23A21C47" w14:paraId="52606A76" w14:textId="4627AFB5">
      <w:pPr>
        <w:spacing w:line="480" w:lineRule="auto"/>
      </w:pPr>
    </w:p>
    <w:p w:rsidR="23A21C47" w:rsidP="2D297A32" w:rsidRDefault="23A21C47" w14:paraId="13C90D74" w14:textId="028F45F5">
      <w:pPr>
        <w:spacing w:line="480" w:lineRule="auto"/>
      </w:pPr>
    </w:p>
    <w:p w:rsidR="26BDE11A" w:rsidP="2D297A32" w:rsidRDefault="26BDE11A" w14:paraId="22D800B5" w14:textId="09FD357A">
      <w:pPr>
        <w:pStyle w:val="Heading1"/>
        <w:spacing w:line="480" w:lineRule="auto"/>
      </w:pPr>
    </w:p>
    <w:p w:rsidR="358FB7FE" w:rsidP="358FB7FE" w:rsidRDefault="358FB7FE" w14:paraId="648D0A7F" w14:textId="12CB01C5">
      <w:pPr>
        <w:pStyle w:val="Normal"/>
      </w:pPr>
    </w:p>
    <w:p w:rsidR="3E051D09" w:rsidP="3E051D09" w:rsidRDefault="3E051D09" w14:paraId="3018529E" w14:textId="717B1B41">
      <w:pPr>
        <w:pStyle w:val="Normal"/>
      </w:pPr>
    </w:p>
    <w:p w:rsidR="3E051D09" w:rsidP="3E051D09" w:rsidRDefault="3E051D09" w14:paraId="19371D56" w14:textId="36B5A942">
      <w:pPr>
        <w:pStyle w:val="Normal"/>
      </w:pPr>
    </w:p>
    <w:p w:rsidR="3E051D09" w:rsidP="3E051D09" w:rsidRDefault="3E051D09" w14:paraId="60B54FD5" w14:textId="1CA75CDB">
      <w:pPr>
        <w:pStyle w:val="Normal"/>
      </w:pPr>
    </w:p>
    <w:p w:rsidR="3E051D09" w:rsidP="3E051D09" w:rsidRDefault="3E051D09" w14:paraId="478D77CD" w14:textId="551CBD4E">
      <w:pPr>
        <w:pStyle w:val="Normal"/>
      </w:pPr>
    </w:p>
    <w:p w:rsidR="23A21C47" w:rsidP="2D297A32" w:rsidRDefault="23A21C47" w14:paraId="7D369CB4" w14:textId="60D4985D">
      <w:pPr>
        <w:pStyle w:val="Heading1"/>
        <w:spacing w:line="480" w:lineRule="auto"/>
      </w:pPr>
      <w:bookmarkStart w:name="_Toc276750225" w:id="504717015"/>
      <w:r w:rsidR="1FAB7A49">
        <w:rPr/>
        <w:t>Acknowledgements</w:t>
      </w:r>
      <w:bookmarkEnd w:id="504717015"/>
    </w:p>
    <w:p w:rsidR="23A21C47" w:rsidP="2D297A32" w:rsidRDefault="23A21C47" w14:paraId="3370DFF1" w14:textId="5EA39BEF">
      <w:pPr>
        <w:pStyle w:val="Normal"/>
        <w:spacing w:line="480" w:lineRule="auto"/>
      </w:pPr>
    </w:p>
    <w:p w:rsidR="23A21C47" w:rsidP="2D297A32" w:rsidRDefault="23A21C47" w14:paraId="1CADD6C4" w14:textId="11DECDA6">
      <w:pPr>
        <w:pStyle w:val="Normal"/>
        <w:spacing w:line="480" w:lineRule="auto"/>
      </w:pPr>
      <w:r w:rsidRPr="057EA2FE" w:rsidR="05D695F1">
        <w:rPr>
          <w:rFonts w:ascii="Times New Roman" w:hAnsi="Times New Roman" w:eastAsia="Times New Roman" w:cs="Times New Roman"/>
          <w:noProof w:val="0"/>
          <w:sz w:val="24"/>
          <w:szCs w:val="24"/>
          <w:lang w:val="en-US"/>
        </w:rPr>
        <w:t xml:space="preserve">This dissertation would not have been possible without the generosity of those who took part and shared their experiences. I am </w:t>
      </w:r>
      <w:r w:rsidRPr="057EA2FE" w:rsidR="5A7B5D6E">
        <w:rPr>
          <w:rFonts w:ascii="Times New Roman" w:hAnsi="Times New Roman" w:eastAsia="Times New Roman" w:cs="Times New Roman"/>
          <w:noProof w:val="0"/>
          <w:sz w:val="24"/>
          <w:szCs w:val="24"/>
          <w:lang w:val="en-US"/>
        </w:rPr>
        <w:t xml:space="preserve">deeply </w:t>
      </w:r>
      <w:r w:rsidRPr="057EA2FE" w:rsidR="05D695F1">
        <w:rPr>
          <w:rFonts w:ascii="Times New Roman" w:hAnsi="Times New Roman" w:eastAsia="Times New Roman" w:cs="Times New Roman"/>
          <w:noProof w:val="0"/>
          <w:sz w:val="24"/>
          <w:szCs w:val="24"/>
          <w:lang w:val="en-US"/>
        </w:rPr>
        <w:t>grateful to my supervisor, Dr Luke Heslop, and Professor Peggy Froerer for their guidance and support throughout.</w:t>
      </w:r>
    </w:p>
    <w:p w:rsidR="23A21C47" w:rsidP="2D297A32" w:rsidRDefault="23A21C47" w14:paraId="7F83696F" w14:textId="734D0F34">
      <w:pPr>
        <w:pStyle w:val="Normal"/>
        <w:spacing w:line="480" w:lineRule="auto"/>
      </w:pPr>
    </w:p>
    <w:p w:rsidR="23A21C47" w:rsidP="2D297A32" w:rsidRDefault="23A21C47" w14:paraId="6570D6BD" w14:textId="72E59FC7">
      <w:pPr>
        <w:pStyle w:val="Normal"/>
        <w:spacing w:line="480" w:lineRule="auto"/>
      </w:pPr>
    </w:p>
    <w:p w:rsidR="23A21C47" w:rsidP="2D297A32" w:rsidRDefault="23A21C47" w14:paraId="5ACBB506" w14:textId="04114586">
      <w:pPr>
        <w:pStyle w:val="Normal"/>
        <w:spacing w:line="480" w:lineRule="auto"/>
      </w:pPr>
    </w:p>
    <w:p w:rsidR="23A21C47" w:rsidP="2D297A32" w:rsidRDefault="23A21C47" w14:paraId="764FA3F3" w14:textId="4F2F3A08">
      <w:pPr>
        <w:pStyle w:val="Normal"/>
        <w:spacing w:line="480" w:lineRule="auto"/>
      </w:pPr>
    </w:p>
    <w:p w:rsidR="358FB7FE" w:rsidP="358FB7FE" w:rsidRDefault="358FB7FE" w14:paraId="0843ED8B" w14:textId="0680D2A3">
      <w:pPr>
        <w:pStyle w:val="Normal"/>
        <w:spacing w:line="480" w:lineRule="auto"/>
      </w:pPr>
    </w:p>
    <w:p w:rsidR="057EA2FE" w:rsidP="057EA2FE" w:rsidRDefault="057EA2FE" w14:paraId="768CC18C" w14:textId="261AED63">
      <w:pPr>
        <w:pStyle w:val="Normal"/>
        <w:spacing w:line="480" w:lineRule="auto"/>
      </w:pPr>
    </w:p>
    <w:p w:rsidR="589257F8" w:rsidP="3E051D09" w:rsidRDefault="589257F8" w14:paraId="29AC8198" w14:textId="26FB40E7">
      <w:pPr>
        <w:pStyle w:val="Heading1"/>
        <w:keepNext w:val="1"/>
        <w:keepLines w:val="1"/>
        <w:spacing w:line="480" w:lineRule="auto"/>
        <w:rPr>
          <w:rFonts w:ascii="Aptos Display" w:hAnsi="Aptos Display" w:eastAsia="Aptos Display" w:cs="Aptos Display"/>
          <w:b w:val="0"/>
          <w:bCs w:val="0"/>
          <w:i w:val="0"/>
          <w:iCs w:val="0"/>
          <w:caps w:val="0"/>
          <w:smallCaps w:val="0"/>
          <w:noProof w:val="0"/>
          <w:color w:val="0F4761" w:themeColor="accent1" w:themeTint="FF" w:themeShade="BF"/>
          <w:sz w:val="40"/>
          <w:szCs w:val="40"/>
          <w:lang w:val="en-US"/>
        </w:rPr>
      </w:pPr>
      <w:bookmarkStart w:name="_Toc242645255" w:id="1331443522"/>
      <w:r w:rsidRPr="3E051D09" w:rsidR="589257F8">
        <w:rPr>
          <w:noProof w:val="0"/>
          <w:lang w:val="en-GB"/>
        </w:rPr>
        <w:t>Introduction</w:t>
      </w:r>
      <w:bookmarkEnd w:id="1331443522"/>
    </w:p>
    <w:p w:rsidR="3E051D09" w:rsidP="3E051D09" w:rsidRDefault="3E051D09" w14:paraId="1075A50D" w14:textId="782436E3">
      <w:pPr>
        <w:pStyle w:val="Normal"/>
        <w:keepNext w:val="1"/>
        <w:keepLines w:val="1"/>
        <w:rPr>
          <w:noProof w:val="0"/>
          <w:lang w:val="en-GB"/>
        </w:rPr>
      </w:pPr>
    </w:p>
    <w:p w:rsidR="078CBB81" w:rsidP="057EA2FE" w:rsidRDefault="078CBB81" w14:paraId="18E723E9" w14:textId="123B2496">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atmosphere in Victoria changes during Festival </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Kreol</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w:t>
      </w:r>
      <w:r w:rsidRPr="057EA2FE" w:rsidR="27BF1A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streets fill</w:t>
      </w:r>
      <w:r w:rsidRPr="057EA2FE" w:rsidR="27BF1A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with crowds, and a different quality of presence settles into the air. Seselwa, ordinarily embedded in everyday conversation, comes to dominate public spac</w:t>
      </w:r>
      <w:r w:rsidRPr="057EA2FE" w:rsidR="0EE0938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es.</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smell of </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ladob</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grilled fish envelops the food stalls lining the streets, while the sound of drums carries across the stages. For many Seychellois, this is Festival </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Kreol</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 a moment in which being Creole shifts from something known to something felt.</w:t>
      </w:r>
    </w:p>
    <w:p w:rsidR="078CBB81" w:rsidP="057EA2FE" w:rsidRDefault="078CBB81" w14:paraId="092D7840" w14:textId="778A6CA3">
      <w:pPr>
        <w:spacing w:before="240" w:beforeAutospacing="off" w:after="24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 is this distinction</w:t>
      </w:r>
      <w:r w:rsidRPr="057EA2FE" w:rsidR="5495890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between knowing and feeling that sits at the </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centre</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this dissertation. </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Creoleness</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Seychelles is not </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generally contested</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57EA2FE" w:rsidR="05D94C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its</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history is documented, its language widely spoken, and its cultural forms highly visible. What </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remains</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less certain is how that identity continues to be sustained as something lived rather than simply inherited. While it might be tempting to treat identity as something stable, the accounts gathered here suggest a more contingent process — one that depends on </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particular conditions</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become meaningful. The argument developed across the following chapters proposes that Festival </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Kreol</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functions not merely as a celebration of culture, but as a concentrated social environment in which Creole identity is activated, </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recognised</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perhaps most significantly, felt through music, food, language and collective gathering in ways that everyday life, particularly in diaspora, does not always allow.</w:t>
      </w:r>
    </w:p>
    <w:p w:rsidR="078CBB81" w:rsidP="057EA2FE" w:rsidRDefault="078CBB81" w14:paraId="0981345D" w14:textId="465D9F63">
      <w:pPr>
        <w:spacing w:before="240" w:beforeAutospacing="off" w:after="24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Much of the existing scholarship on creole societies have focused on the historical conditions through which such identities </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emerged</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Creole identity has been shaped by historical processes of </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colonisation</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migration, and cultural hybridity. This comes through in studies by Eriksen (1998) and Brizan (2002)</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Their contributions provide critical groundwork for understanding origins but offer little insight into how identity holds significance in the present. More recent anthropological approaches have shifted attention towards practice. This suggests that belonging is not simply inherited, but rather repeatedly enacted through participation in the symbolic and sensory life of a community (Cohen, 1985; Turner, 1969; Geertz, 1973)</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With this perspective, festivals take on an analytical significance. </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Falassi's</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(1987) interpretation of festivals as "time out of time", together with Smith's (2006) argument that heritage is an ongoing cultural process, points toward understanding Festival </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Kreol</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as a site through which identity is reproduced. It should be noted that such perspectives do not adequately account for political and institutional layers that shape contemporary festivals. The inscription of </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Moutya</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 UNESCO's Representative List of intangible cultural heritage in 202</w:t>
      </w:r>
      <w:r w:rsidRPr="057EA2FE" w:rsidR="3549D8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1,</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brings about questions</w:t>
      </w:r>
      <w:r w:rsidRPr="057EA2FE" w:rsidR="5E2FEC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this dissertation addresses directly: what becomes of a practice shaped through histories of enslavement, once it </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acquires</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formal apparatus of international recognition?</w:t>
      </w:r>
    </w:p>
    <w:p w:rsidR="078CBB81" w:rsidP="057EA2FE" w:rsidRDefault="078CBB81" w14:paraId="3016DADB" w14:textId="21CFEA5E">
      <w:pPr>
        <w:spacing w:before="240" w:beforeAutospacing="off" w:after="24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research draws on interviews and questionnaire responses collected across three contexts: Festival </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Kreol</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Seychelles, Seychellois communities in the United Kingdom, and diaspora participants engaged online. Ethnographic fieldwork and participant observation provided an </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additional</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layer of insight, allowing attention not only to what participants said, but to how collective experience was enacted and sensed in practice.</w:t>
      </w:r>
    </w:p>
    <w:p w:rsidR="078CBB81" w:rsidP="057EA2FE" w:rsidRDefault="078CBB81" w14:paraId="0923E51D" w14:textId="34BD00D7">
      <w:pPr>
        <w:spacing w:before="240" w:beforeAutospacing="off" w:after="24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res</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earcher</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 position in relation to this material is not easily </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categorised</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As a Seychellois individual living in the United Kingdom who has attended Festival </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Kreol</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both as participant and researcher, the boundary between insider and outsider </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remains</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blurred. While cultural familiarity enabled access, it also</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introd</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uced certain risks, particularly the possibil</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ity of</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assuming shared meanings where accounts were, in fact, more varied or contradictory. </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Maintaining</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analytical </w:t>
      </w:r>
      <w:r w:rsidRPr="057EA2FE" w:rsidR="0F57CC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distance requires</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ongoing reflexive attention</w:t>
      </w:r>
      <w:r w:rsidRPr="057EA2FE" w:rsidR="1C4B98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078CBB81" w:rsidP="057EA2FE" w:rsidRDefault="078CBB81" w14:paraId="65B52845" w14:textId="0A55CC5D">
      <w:pPr>
        <w:spacing w:before="240" w:beforeAutospacing="off" w:after="24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dissertation is </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organised</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into three chapters. Chapter One examines how pride and belonging appear to function, as the affective architecture of Creole identity during Festival </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Kreol</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Chapter Two turns to the body, exploring how music, particularly</w:t>
      </w:r>
      <w:r w:rsidRPr="057EA2FE" w:rsidR="6779EC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how</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tradition of </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Moutya</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may </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transmit</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forms of memory through rhythm and collective movement. Chapter Three shifts to food and language, tracing how culinary practices and Seselwa carry cultural belonging, in ways that often remain below the level of explicit articulation. The concluding chapter brings these </w:t>
      </w:r>
      <w:r w:rsidRPr="057EA2FE" w:rsidR="1E335A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threads</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together, asking what these </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reveal when considered collectively</w:t>
      </w:r>
      <w:r w:rsidRPr="057EA2FE" w:rsidR="3ADEEE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what Festival </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Kreol</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might make possible that other social contexts do not.</w:t>
      </w:r>
    </w:p>
    <w:p w:rsidR="078CBB81" w:rsidP="057EA2FE" w:rsidRDefault="078CBB81" w14:paraId="3B6C546A" w14:textId="613F24C5">
      <w:pPr>
        <w:spacing w:before="240" w:beforeAutospacing="off" w:after="24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Across all chapters, a recurring question persists: under what conditions does Creole identity become not merely acknowledged, but felt? The answer proposed here </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remains</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tentative. </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 appears that such conditions</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are not constant, but assembled Once a year, in a particular set of streets, through a particular set of practices, in the presence of others who </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recognise</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same things. Festival </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Kreol</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does not create Creole identity. Rather, it </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seems to produce</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circumstances under which that identity, for those who </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encounter</w:t>
      </w:r>
      <w:r w:rsidRPr="057EA2FE" w:rsidR="078CBB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it, becomes </w:t>
      </w:r>
      <w:r w:rsidRPr="057EA2FE" w:rsidR="49F4D1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felt.</w:t>
      </w:r>
    </w:p>
    <w:p w:rsidR="057EA2FE" w:rsidP="057EA2FE" w:rsidRDefault="057EA2FE" w14:paraId="7DAE37DC" w14:textId="46CAFE15">
      <w:pPr>
        <w:spacing w:before="240" w:beforeAutospacing="off" w:after="24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3E051D09" w:rsidRDefault="589257F8" w14:paraId="5F291D40" w14:textId="7526D260">
      <w:pPr>
        <w:pStyle w:val="Heading1"/>
        <w:keepNext w:val="1"/>
        <w:keepLines w:val="1"/>
        <w:spacing w:line="480" w:lineRule="auto"/>
        <w:rPr>
          <w:rFonts w:ascii="Aptos Display" w:hAnsi="Aptos Display" w:eastAsia="Aptos Display" w:cs="Aptos Display"/>
          <w:b w:val="0"/>
          <w:bCs w:val="0"/>
          <w:i w:val="0"/>
          <w:iCs w:val="0"/>
          <w:caps w:val="0"/>
          <w:smallCaps w:val="0"/>
          <w:noProof w:val="0"/>
          <w:color w:val="0F4761" w:themeColor="accent1" w:themeTint="FF" w:themeShade="BF"/>
          <w:sz w:val="40"/>
          <w:szCs w:val="40"/>
          <w:lang w:val="en-US"/>
        </w:rPr>
      </w:pPr>
      <w:bookmarkStart w:name="_Toc1623053505" w:id="190501620"/>
      <w:r w:rsidRPr="3E051D09" w:rsidR="589257F8">
        <w:rPr>
          <w:noProof w:val="0"/>
          <w:lang w:val="en-GB"/>
        </w:rPr>
        <w:t>Literature Review</w:t>
      </w:r>
      <w:bookmarkEnd w:id="190501620"/>
    </w:p>
    <w:p w:rsidR="589257F8" w:rsidP="057EA2FE" w:rsidRDefault="589257F8" w14:paraId="1C05EE05" w14:textId="3C885475">
      <w:pPr>
        <w:spacing w:before="0" w:beforeAutospacing="off" w:after="224"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literature review focuses on the studies most relevant to the central debates of this research, as well as the areas where the literature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remains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limited. A recurring issue across the field is that theories of creole identity explain how such identities were formed </w:t>
      </w:r>
      <w:r w:rsidRPr="057EA2FE" w:rsidR="312EA6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historically but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pay far less attention to how they are sustained and experienced in the present. It is this gap between historical formation and contemporary lived experience that draws this research to Festival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589257F8" w:rsidP="057EA2FE" w:rsidRDefault="589257F8" w14:paraId="0484C6A2" w14:textId="29A32D46">
      <w:pPr>
        <w:spacing w:before="0" w:beforeAutospacing="off" w:after="18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Anthropologists have traditionally focused their studies of creole cultures around creolisation; or how colonialism, slavery and migration generate unique cultural forms. Eriksen (1998) </w:t>
      </w:r>
      <w:bookmarkStart w:name="_Int_0WUGZlAs" w:id="1213745818"/>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demonstrates</w:t>
      </w:r>
      <w:bookmarkEnd w:id="1213745818"/>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Creole identity is generated by shared practices and relationships in society, and not by ancestry. Brizan (2002), similarly, places its emergence with reference to history of colonisation,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resistance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marginalisation;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demonstrating</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marginalised communities produced collective cultural expressions as a means of affirmation. Together, these accounts are used to develop a firm theoretical basis for an understanding of the historical construction of Creole identity.</w:t>
      </w:r>
    </w:p>
    <w:p w:rsidR="589257F8" w:rsidP="057EA2FE" w:rsidRDefault="589257F8" w14:paraId="1B9DF7C0" w14:textId="7B77ADA9">
      <w:pPr>
        <w:spacing w:before="0" w:beforeAutospacing="off" w:after="18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study shifts focus to the present. While Eriksen and Brizan offer detailed accounts of how Creole identity developed, they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provide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far less insight into why it continues to matter or how it is sustained in everyday life. This is the gap the study addresses. Gilroy’s (1993) concept of ‘routes not roots’ supports this shift by challenging the emphasis on origins and instead foregrounding ongoing encounters and exchanges as the basis of diasporic and creole identities. This perspective proved particularly relevant in the field, where </w:t>
      </w:r>
      <w:r w:rsidRPr="057EA2FE" w:rsidR="691776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very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few participants referred to ancestry when describing what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Creoleness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meant to them. Geertz’s (1973) interpretive anthropology reinforces this direction by emphasising the social processes through which cultural meaning is actively produced through practice rather than passively inherited.</w:t>
      </w:r>
    </w:p>
    <w:p w:rsidR="589257F8" w:rsidP="057EA2FE" w:rsidRDefault="589257F8" w14:paraId="6088A669" w14:textId="09CECE3F">
      <w:pPr>
        <w:spacing w:before="0" w:beforeAutospacing="off" w:after="18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Falassi</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(1987) describes festivals as periods of ‘time out of time’, in which ordinary routines are suspended, and communities enter intensified states of collective participation. Turner’s (1969) concept of communitas has been widely used to describe such gatherings, capturing how liminal events generate temporary conditions of equality and collective unity. Participants in this research described similar experiences: social distinctions softened, and shared belonging temporarily overrode individual differences.</w:t>
      </w:r>
    </w:p>
    <w:p w:rsidR="589257F8" w:rsidP="057EA2FE" w:rsidRDefault="589257F8" w14:paraId="4557F7A5" w14:textId="14F418F6">
      <w:pPr>
        <w:spacing w:before="0" w:beforeAutospacing="off" w:after="18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4D2CDD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Still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Turner's model cannot be uncritically applied in this context. Communitas was rooted in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Ndembu</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ritual practices; transposing it to a state-curated national festival in a post-colonial context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fails to</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account for important political dynamics absent from the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Ndembu</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ritual context. Festival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strategically planned and institutionally run –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light of</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the equality and togetherness experienced is partly engineered. Building on adaptations of Turners </w:t>
      </w:r>
      <w:r w:rsidRPr="057EA2FE" w:rsidR="17C996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Concept,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study draws on the idea of mediated communitas to conceptualise a collectively constructed space of cultural affirmation</w:t>
      </w:r>
      <w:r w:rsidRPr="057EA2FE" w:rsidR="09D7A3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which is neither organic nor entirely performative</w:t>
      </w:r>
      <w:r w:rsidRPr="057EA2FE" w:rsidR="52CEF7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but moulded through institutions and political imperatives. Cohen's (1985) contention that community symbols draw power from collective legibility over uniformity reinforces how Festival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negotiates diverse relationships to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Creoleness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while still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consolidating</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shared collective atmosphere.</w:t>
      </w:r>
    </w:p>
    <w:p w:rsidR="589257F8" w:rsidP="057EA2FE" w:rsidRDefault="589257F8" w14:paraId="42DCF784" w14:textId="266AE69C">
      <w:pPr>
        <w:spacing w:before="0" w:beforeAutospacing="off" w:after="18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Csordas (1990) theorises that embodiment is the fundamental condition of cultural being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body is immersed in a cultural world before conscious reflection becomes possible.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Bourdieu's (1977) concept of habitus deepens this by unpacking how cultural dispositions become internalised through iterative practice. These complementary analytical lenses help explain patterns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observed</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during fieldwork – participants oriented themselves through embodied dispositions mobilised by Festival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concentrated sensory environment. The work of Classen (1997) and Howes (2003) supports this perspective by demonstrating that people learn about their culture from what they see, hear, touch, taste and smell; therefore, there are various ways in which people gain a sense of belonging without relying on words. This challenges more cognitivist frameworks of belonging, which tend to frame it primarily in terms of what individuals know or believe.</w:t>
      </w:r>
    </w:p>
    <w:p w:rsidR="589257F8" w:rsidP="2D297A32" w:rsidRDefault="589257F8" w14:paraId="4263D9C9" w14:textId="11CA14D1">
      <w:pPr>
        <w:spacing w:before="0" w:beforeAutospacing="off" w:after="18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Mauss’s (1934) and Connerton’s (1989) work builds upon this understanding. Mauss establishes that actions which appear natural, such as dancing and eating, are culturally learned techniques of the body. Connerton elaborates on this through the lens of social memory, theorising that communities reproduce historical knowledge through repeated bodily practices, without relying on written records. Together, they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establish</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framework for understanding memory as being transmitted across generations through embodied experience rather than through cognitive transmission alone, which forms the basis for Chapter Two's exploration of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589257F8" w:rsidP="057EA2FE" w:rsidRDefault="589257F8" w14:paraId="70491073" w14:textId="52F0D335">
      <w:pPr>
        <w:spacing w:before="0" w:beforeAutospacing="off" w:after="224"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Sutton’s (2001) concept of synesthetic memory is central to Chapter Three. He proposes that sensory experience, particularly taste and smell, reconstruct the past beyond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representing</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it, dissolving the distance between past and present in the body. Importantly, Sutton emphasises that these responses are culturally and historically specific, a distinction reflected in the field where participants responded differently depending on generational and experiential proximity. Ahmed’s (2004) work on the cultural politics of emotion ties these ideas together by showing how emotions circulate between bodies and social spaces, accumulating meaning through repeated associations. This helps explain why pride and belonging are experienced so intensely at Festival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while appearing </w:t>
      </w:r>
      <w:r w:rsidRPr="057EA2FE" w:rsidR="18A35E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less in</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everyday life.</w:t>
      </w:r>
    </w:p>
    <w:p w:rsidR="589257F8" w:rsidP="057EA2FE" w:rsidRDefault="589257F8" w14:paraId="7B14AF93" w14:textId="397D7E12">
      <w:pPr>
        <w:spacing w:before="0" w:beforeAutospacing="off" w:after="18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Lévi-Strauss (1969) argues that food preparation is a form of cultural communication, where people describe how they understand the world. The slow preparation of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ladob</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the laborious pounding of </w:t>
      </w:r>
      <w:bookmarkStart w:name="_Int_8nR27pnQ" w:id="165335919"/>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satini</w:t>
      </w:r>
      <w:bookmarkEnd w:id="165335919"/>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reflect culturally specific orientations toward time, resourcefulness and hospitality that carry meanings a purely descriptive account cannot fully explain. Mintz (1985) provides an important corrective to this description by showing that food carries with it the history of its condition of production, especially when examining a cuisine that was developed through colonialism. Together, the two frameworks show that while Festival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food practices are representative of Creole identity, the preparation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also constitutes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identity by highlighting the historically and socially constructed relationships involved in the preparation of those foods.</w:t>
      </w:r>
    </w:p>
    <w:p w:rsidR="589257F8" w:rsidP="057EA2FE" w:rsidRDefault="589257F8" w14:paraId="0CEF2203" w14:textId="60760BED">
      <w:pPr>
        <w:spacing w:before="0" w:beforeAutospacing="off" w:after="18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Sutton (2001) and Weismantel (1988) emphasise the gendered nature of culinary transmission; the kitchen is identified as a site of cultural production, where social memory is sustained. Appadurai (1988), explicitly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identifies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political aspects of how such knowledge has been </w:t>
      </w:r>
      <w:bookmarkStart w:name="_Int_81gtINe9" w:id="1805349533"/>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predominantly created</w:t>
      </w:r>
      <w:bookmarkEnd w:id="1805349533"/>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by women, yet is still marginalised from mainstream definitions of heritage. Festival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partially disrupts this by bringing domestic culinary practices into public spaces and reframing them as heritage rather than household labour. Understanding this shift requires recognising the kitchen as a culturally productive space.</w:t>
      </w:r>
    </w:p>
    <w:p w:rsidR="589257F8" w:rsidP="2D297A32" w:rsidRDefault="589257F8" w14:paraId="10ABF4DA" w14:textId="2FA70132">
      <w:pPr>
        <w:spacing w:before="0" w:beforeAutospacing="off" w:after="224"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Bourdieu’s (1991) concept of linguistic capital explains the political significance of Seselwa at the festival. Languages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acquire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value through their association with institutional power, and in colonial and postcolonial Seychelles, Seselwa became marginalised in education and public life. While Bourdieu's framework has been criticised for overemphasising structural determinism at the expense of individual agency, participants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demonstrated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considerable flexibility in navigating linguistic hierarchies — code-switching between Seselwa, French and English depending on context and audience. Hymes' (1974) concept of the speech community productively complicates Bourdieu here: where Bourdieu foregrounds power, Hymes draws attention to the shared norms and performances through which speakers collectively sustain a language.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operates at the intersection of both dynamics — it is simultaneously a politically charged reclamation of Seselwa's legitimacy and a living communicative environment in which its registers are publicly performed and reproduced.</w:t>
      </w:r>
    </w:p>
    <w:p w:rsidR="589257F8" w:rsidP="057EA2FE" w:rsidRDefault="589257F8" w14:paraId="531754F8" w14:textId="26639697">
      <w:pPr>
        <w:spacing w:before="0" w:beforeAutospacing="off" w:after="18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Hall (1990) argues that diasporic belonging is reproduced through continued participation in collective cultural practices in place of attachment to a fixed origin. Brah’s (1996) concept of diaspora space extends this by defining diaspora as a network of social relations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maintained</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across borders. For many participants, returning to Festival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was not an act of nostalgia</w:t>
      </w:r>
      <w:r w:rsidRPr="057EA2FE" w:rsidR="4A7402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but an active engagement with cultural practice</w:t>
      </w:r>
      <w:r w:rsidRPr="057EA2FE" w:rsidR="243CFF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dynamic consistent with Hall and Brah’s frameworks.</w:t>
      </w:r>
    </w:p>
    <w:p w:rsidR="589257F8" w:rsidP="2D297A32" w:rsidRDefault="589257F8" w14:paraId="3A1F9BA4" w14:textId="03F6790A">
      <w:pPr>
        <w:spacing w:before="0" w:beforeAutospacing="off" w:after="224"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However, Hall’s work has been criticised for romanticising cultural return, suggesting reconnection with a stable cultural core when participants often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encounter</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curated representations of their culture. The findings complicate this: participants experienced genuine emotional reconnection alongside discomfort with how the festival is presented to external audiences. Rather than resolving this tension, this dissertation treats it as analytically productive — the coexistence of authentic feeling and curated representation is itself a defining feature of postcolonial cultural revival, and one that a purely celebratory or purely critical reading would flatten. The analysis therefore holds both dimensions in view simultaneously.</w:t>
      </w:r>
    </w:p>
    <w:p w:rsidR="589257F8" w:rsidP="057EA2FE" w:rsidRDefault="589257F8" w14:paraId="09084633" w14:textId="6603A2DA">
      <w:pPr>
        <w:spacing w:before="0" w:beforeAutospacing="off" w:after="18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Smith (2006) conceptualises heritage as an active process through which communities assign meaning to the past in the present. Handler and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Linnekin</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(1984) similarly argue that traditions are continually recreated through social interaction. Picard and Robinson (2006) highlight the pressures tourism places on cultural festivals — a </w:t>
      </w:r>
      <w:r w:rsidRPr="057EA2FE" w:rsidR="1DBD4D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dynamic </w:t>
      </w:r>
      <w:r w:rsidRPr="057EA2FE" w:rsidR="1DBD4D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observed</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this research, where some participants described aspects of the festival as </w:t>
      </w:r>
      <w:r w:rsidRPr="057EA2FE" w:rsidR="70A2FB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being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oriented toward tourists.</w:t>
      </w:r>
    </w:p>
    <w:p w:rsidR="589257F8" w:rsidP="057EA2FE" w:rsidRDefault="589257F8" w14:paraId="1DDBF20C" w14:textId="3C363561">
      <w:pPr>
        <w:spacing w:before="0" w:beforeAutospacing="off" w:after="18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7845DF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Despite</w:t>
      </w:r>
      <w:r w:rsidRPr="057EA2FE" w:rsidR="7845DF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findings </w:t>
      </w:r>
      <w:r w:rsidRPr="057EA2FE" w:rsidR="64A841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suggest a more</w:t>
      </w:r>
      <w:r w:rsidRPr="057EA2FE" w:rsidR="0BB380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64A841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mixed view</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Participants in the study had a considerable amount of control over what </w:t>
      </w:r>
      <w:r w:rsidRPr="057EA2FE" w:rsidR="6945D7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they</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displayed publicly and what was kept private. This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demonstrated</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 element of agency that is typically overlooked in discussions of commodification. This agency is only visible through close attention to lived experience — precisely what this research's ethnographic approach is designed to capture, and what purely structural accounts of commodification consistently overlook.</w:t>
      </w:r>
    </w:p>
    <w:p w:rsidR="589257F8" w:rsidP="057EA2FE" w:rsidRDefault="589257F8" w14:paraId="65C4C66F" w14:textId="27C99A5B">
      <w:pPr>
        <w:spacing w:before="0" w:beforeAutospacing="off" w:after="18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Tak</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en together, the literature points to a broader gap rather than a series of isolated ones. While creolisation theories provide insight into how Creole identities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emerged</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they do not provide insight into how they are currently emotionally sustained. The concept of communitas provides an understanding of the </w:t>
      </w:r>
      <w:r w:rsidRPr="057EA2FE" w:rsidR="40016A1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how strongly people experience </w:t>
      </w:r>
      <w:r w:rsidRPr="057EA2FE" w:rsidR="752F50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togetherness</w:t>
      </w:r>
      <w:r w:rsidRPr="057EA2FE" w:rsidR="53597F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589257F8" w:rsidP="057EA2FE" w:rsidRDefault="589257F8" w14:paraId="058CC492" w14:textId="4B69048F">
      <w:pPr>
        <w:spacing w:before="0" w:beforeAutospacing="off" w:after="18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484B88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Despite this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given its development out of ritualistic contexts, this perspective does not adequately account for the way that state-curated festivals are politically structured. Moreover, while heritage studies have moved away from preservation models, there </w:t>
      </w:r>
      <w:r w:rsidRPr="057EA2FE" w:rsidR="61C639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remains</w:t>
      </w:r>
      <w:r w:rsidRPr="057EA2FE" w:rsidR="61C639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lack of integration of embodied and sensory aspects of heritage. Sensory anthropology addresses the issue of embodiment, but their approach often presents sensory experiences as universalised and</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fails 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recognise culturally and historically specific modes of response. Finally, diasporic theorists have extensively utilised diasporic theories to examine larger communities; few researchers have examined Creole diasporic communities in smaller islands, This study addresses these converging gaps by treating affect, embodiment and sensory participation as primary analytical lenses through which Creole identity is sustained and lived at Festival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589257F8" w:rsidP="3E051D09" w:rsidRDefault="589257F8" w14:paraId="00EFB3D5" w14:textId="460D2090">
      <w:pPr>
        <w:pStyle w:val="Heading1"/>
        <w:keepNext w:val="1"/>
        <w:keepLines w:val="1"/>
        <w:spacing w:line="480" w:lineRule="auto"/>
        <w:rPr>
          <w:rFonts w:ascii="Aptos Display" w:hAnsi="Aptos Display" w:eastAsia="Aptos Display" w:cs="Aptos Display"/>
          <w:b w:val="0"/>
          <w:bCs w:val="0"/>
          <w:i w:val="0"/>
          <w:iCs w:val="0"/>
          <w:caps w:val="0"/>
          <w:smallCaps w:val="0"/>
          <w:noProof w:val="0"/>
          <w:color w:val="0F4761" w:themeColor="accent1" w:themeTint="FF" w:themeShade="BF"/>
          <w:sz w:val="40"/>
          <w:szCs w:val="40"/>
          <w:lang w:val="en-US"/>
        </w:rPr>
      </w:pPr>
      <w:bookmarkStart w:name="_Toc867040798" w:id="767585043"/>
      <w:r w:rsidRPr="3E051D09" w:rsidR="589257F8">
        <w:rPr>
          <w:noProof w:val="0"/>
          <w:lang w:val="en-GB"/>
        </w:rPr>
        <w:t>Methodology</w:t>
      </w:r>
      <w:bookmarkEnd w:id="767585043"/>
    </w:p>
    <w:p w:rsidR="589257F8" w:rsidP="057EA2FE" w:rsidRDefault="589257F8" w14:paraId="2413A61B" w14:textId="1AC0C25D">
      <w:pPr>
        <w:spacing w:before="0" w:beforeAutospacing="off" w:after="18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majority of</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activities during the annual Festival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take place within Victoria’s city centre. As a result, its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relatively small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streets become a celebratory public space. The festival unfolds through food vendors lining the streets and large stages hosting live performances </w:t>
      </w:r>
      <w:r w:rsidRPr="057EA2FE" w:rsidR="7C010C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of music</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producing an atmosphere in which celebrations are visible and audible throughout the city. The creation of a shared, vibrant street scene creates a dense and immersive experience by blurring traditional spatial boundaries. These transformations illustrate both advantages and constraints that influence the research and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warrant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direct acknowledgement.</w:t>
      </w:r>
    </w:p>
    <w:p w:rsidR="589257F8" w:rsidP="057EA2FE" w:rsidRDefault="589257F8" w14:paraId="20E4F8F7" w14:textId="63B54898">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researcher's relationship to this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fieldsite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not that of an outsider who arrived,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observed</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departed. As a Seychellois person living in the United Kingdom who has attended Festival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the boundary between participant and researcher was genuinely unclear at times</w:t>
      </w:r>
      <w:r w:rsidRPr="057EA2FE" w:rsidR="101E74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that unclarity, rather than being managed away, became part of the analytical material. Access to the </w:t>
      </w:r>
      <w:r w:rsidRPr="057EA2FE" w:rsidR="0B872F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field site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was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relatively straightforward</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conversations with food vendors, musicians and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festival-goers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began without the awkwardness of introduction that fieldwork accounts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frequently</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describe. The challenge was different — not gaining </w:t>
      </w:r>
      <w:r w:rsidRPr="057EA2FE" w:rsidR="33FCC4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entry but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maintaining</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sufficient analytical distance to hear what participants were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actually saying</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rather than what prior familiarity might lead the researcher to expect. Holloway, Brown and Shipway</w:t>
      </w:r>
      <w:r w:rsidRPr="057EA2FE" w:rsidR="2805B6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(2010), writing on ethnography at festival events, argue that researcher embeddedness in the social environment of the festival is not a methodological liability but a precondition for the depth participant observation can achieve. That framing resonated here, though it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required</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ongoing vigilance about the difference between cultural understanding and assumption.</w:t>
      </w:r>
    </w:p>
    <w:p w:rsidR="23A21C47" w:rsidP="2D297A32" w:rsidRDefault="23A21C47" w14:paraId="61346765" w14:textId="7D448C8E">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02E4C519" w14:textId="32AECB38">
      <w:pPr>
        <w:spacing w:before="0" w:beforeAutospacing="off" w:after="18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first method of data collection involved questionnaires shared with participants both in person and through diaspora networks online, including platforms such as Facebook and Instagram. Fifty-seven responses were collected, utilising both closed and open-ended questions. Closed-ended questions addressed participants' reported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perceptions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pride and belonging during the festival, while participants were able to express what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means to them through their own narratives with open-ended questions. The questionnaire and interview data were analysed together. Quantitative data helped contextualise qualitative responses, with themes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identified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written answers further analysed through interviews. The decision to distribute questionnaires through diaspora networks directly addressed a limitation of in-person participant recruitment, allowing access to the views from individuals whose attendance involves travel at their own personal cost.</w:t>
      </w:r>
    </w:p>
    <w:p w:rsidR="589257F8" w:rsidP="057EA2FE" w:rsidRDefault="589257F8" w14:paraId="4A9BEB2B" w14:textId="1FCFC303">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second method used was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semi-</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structured interviews, with thirty interviews conducted across three settings: at Festival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itself, with Seychellois residents in the United Kingdom, and online via Microsoft Teams with diaspora participants. The majority took place at the festival, where participants were approached in public spaces and invited to take part. Recruit</w:t>
      </w:r>
      <w:r w:rsidRPr="057EA2FE" w:rsidR="63688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ment as Festival </w:t>
      </w:r>
      <w:r w:rsidRPr="057EA2FE" w:rsidR="63688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was a deliberate choice: it grounded participants' reflections in immediate lived experience rather than retrospective recollection, and it meant that emotional responses — the rekindled pride, the sudden pull toward a familiar smell</w:t>
      </w:r>
      <w:r w:rsidRPr="057EA2FE" w:rsidR="253CF6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were being described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at the moment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being felt. The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semi-</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structured forma</w:t>
      </w:r>
      <w:r w:rsidRPr="057EA2FE" w:rsidR="59A10B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 was </w:t>
      </w:r>
      <w:r w:rsidRPr="057EA2FE" w:rsidR="3207A2D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used because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it </w:t>
      </w:r>
      <w:r w:rsidRPr="057EA2FE" w:rsidR="42F656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enables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kind of narrative associative response through which affective experience tends to surface. Participants were not presented with predetermined categories to confirm; they were invited to describe what the festival means to them, and conversations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frequently</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moved across registers — from description into memory, from celebration into critique — in ways a structured in</w:t>
      </w:r>
      <w:r w:rsidRPr="057EA2FE" w:rsidR="782623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terview</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would not have produced.</w:t>
      </w:r>
    </w:p>
    <w:p w:rsidR="589257F8" w:rsidP="057EA2FE" w:rsidRDefault="589257F8" w14:paraId="2B04D1AF" w14:textId="6645B354">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Participant observation </w:t>
      </w:r>
      <w:r w:rsidRPr="057EA2FE" w:rsidR="3E1CF0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was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third </w:t>
      </w:r>
      <w:r w:rsidRPr="057EA2FE" w:rsidR="60A3F7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method used</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tending the festival as both participant and observer allowed engagement with dimensions of collective experience that interview data alone </w:t>
      </w:r>
      <w:r w:rsidRPr="057EA2FE" w:rsidR="4D4D26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cannot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fully capture: the way a crowd moves toward a drum circle, the quality of attention that settles over an audience during a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performance, the shift in the soundscape at different hours. Field notes were recorded during and after each day of fieldwork and </w:t>
      </w:r>
      <w:r w:rsidRPr="057EA2FE" w:rsidR="07F19B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helped shaped the </w:t>
      </w:r>
      <w:r w:rsidRPr="057EA2FE" w:rsidR="3DAC15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material was analysed acr</w:t>
      </w:r>
      <w:r w:rsidRPr="057EA2FE" w:rsidR="15F7FD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oss the chapters.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On more than one occasion, </w:t>
      </w:r>
      <w:r w:rsidRPr="057EA2FE" w:rsidR="7C101D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w:t>
      </w:r>
      <w:r w:rsidRPr="057EA2FE" w:rsidR="0181FB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researcher's</w:t>
      </w:r>
      <w:r w:rsidRPr="057EA2FE" w:rsidR="7C101D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observ</w:t>
      </w:r>
      <w:r w:rsidRPr="057EA2FE" w:rsidR="69DD7E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ation</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directly contradicted what participants ha</w:t>
      </w:r>
      <w:r w:rsidRPr="057EA2FE" w:rsidR="44C1D4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 expressed,</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2E73652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those inconsistencies in the data proved most useful.</w:t>
      </w:r>
    </w:p>
    <w:p w:rsidR="23A21C47" w:rsidP="2D297A32" w:rsidRDefault="23A21C47" w14:paraId="10290A20" w14:textId="7C22F117">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057EA2FE" w:rsidRDefault="589257F8" w14:paraId="2EDCA70E" w14:textId="3E17A8B3">
      <w:pPr>
        <w:spacing w:before="240" w:beforeAutospacing="off" w:after="24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All participants were anonymised throughout. Prior to each interview, a participant information sheet outlined the purpose of the research, the right to withdraw at any time and how data would be used; each participant signed a consent form </w:t>
      </w:r>
      <w:r w:rsidRPr="057EA2FE" w:rsidR="214F92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before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interview. The research was conducted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accordance with</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Brunel University's ethical guidelines for social research. The most persistent ethical difficulty was not access or consent in any formal sense but the subtler problem of reciprocity: </w:t>
      </w:r>
      <w:r w:rsidRPr="057EA2FE" w:rsidR="6579E5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articipants gave generously of their time and reflections, and the researcher at times </w:t>
      </w:r>
      <w:r w:rsidRPr="057EA2FE" w:rsidR="2D5D5C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questioned</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whether a dissertation could adequately return that generosity. Recruiting at the festival introduced a self-selection bias that is acknowledged openly — </w:t>
      </w:r>
      <w:r w:rsidRPr="057EA2FE" w:rsidR="5ECB726A">
        <w:rPr>
          <w:rFonts w:ascii="Times New Roman" w:hAnsi="Times New Roman" w:eastAsia="Times New Roman" w:cs="Times New Roman"/>
          <w:noProof w:val="0"/>
          <w:sz w:val="24"/>
          <w:szCs w:val="24"/>
          <w:lang w:val="en-GB"/>
        </w:rPr>
        <w:t xml:space="preserve">those who attended and agreed to speak were almost by definition already invested in Festival </w:t>
      </w:r>
      <w:r w:rsidRPr="057EA2FE" w:rsidR="5ECB726A">
        <w:rPr>
          <w:rFonts w:ascii="Times New Roman" w:hAnsi="Times New Roman" w:eastAsia="Times New Roman" w:cs="Times New Roman"/>
          <w:noProof w:val="0"/>
          <w:sz w:val="24"/>
          <w:szCs w:val="24"/>
          <w:lang w:val="en-GB"/>
        </w:rPr>
        <w:t>Kreol's</w:t>
      </w:r>
      <w:r w:rsidRPr="057EA2FE" w:rsidR="5ECB726A">
        <w:rPr>
          <w:rFonts w:ascii="Times New Roman" w:hAnsi="Times New Roman" w:eastAsia="Times New Roman" w:cs="Times New Roman"/>
          <w:noProof w:val="0"/>
          <w:sz w:val="24"/>
          <w:szCs w:val="24"/>
          <w:lang w:val="en-GB"/>
        </w:rPr>
        <w:t xml:space="preserve"> cultural significance, which may have shaped the accounts gathered in ways that are difficult to fully correct for.</w:t>
      </w:r>
    </w:p>
    <w:p w:rsidR="589257F8" w:rsidP="057EA2FE" w:rsidRDefault="589257F8" w14:paraId="71706809" w14:textId="0F52E32F">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3A21C47" w:rsidP="2D297A32" w:rsidRDefault="23A21C47" w14:paraId="1655510F" w14:textId="41DEE2E3">
      <w:pPr>
        <w:pStyle w:val="Normal"/>
        <w:spacing w:line="480" w:lineRule="auto"/>
      </w:pPr>
    </w:p>
    <w:p w:rsidR="589257F8" w:rsidP="3E051D09" w:rsidRDefault="589257F8" w14:paraId="0633E0A7" w14:textId="5DE57E60">
      <w:pPr>
        <w:pStyle w:val="Heading1"/>
        <w:keepNext w:val="1"/>
        <w:keepLines w:val="1"/>
        <w:spacing w:line="480" w:lineRule="auto"/>
        <w:rPr>
          <w:rFonts w:ascii="Aptos Display" w:hAnsi="Aptos Display" w:eastAsia="Aptos Display" w:cs="Aptos Display"/>
          <w:b w:val="0"/>
          <w:bCs w:val="0"/>
          <w:i w:val="0"/>
          <w:iCs w:val="0"/>
          <w:caps w:val="0"/>
          <w:smallCaps w:val="0"/>
          <w:noProof w:val="0"/>
          <w:color w:val="0F4761" w:themeColor="accent1" w:themeTint="FF" w:themeShade="BF"/>
          <w:sz w:val="40"/>
          <w:szCs w:val="40"/>
          <w:lang w:val="en-US"/>
        </w:rPr>
      </w:pPr>
      <w:bookmarkStart w:name="_Toc65213684" w:id="2131139998"/>
      <w:r w:rsidRPr="3E051D09" w:rsidR="589257F8">
        <w:rPr>
          <w:noProof w:val="0"/>
          <w:lang w:val="en-GB"/>
        </w:rPr>
        <w:t>Chapter 1</w:t>
      </w:r>
      <w:bookmarkEnd w:id="2131139998"/>
    </w:p>
    <w:p w:rsidR="589257F8" w:rsidP="057EA2FE" w:rsidRDefault="589257F8" w14:paraId="7223C2E5" w14:textId="53CA34FE">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When participants spoke about what it means to be Creole, they rarely began with ancestry,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history</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or cultural categories. Instead, they spoke about feeling. One described "goosebumps" during Festival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057EA2FE" w:rsidR="5DB891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Another</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spoke of "warmth" and "connection", while others experienced difficulties finding words at all, signalling something felt rather than explained – a sense of unity, recognition, and belonging within a meaningful moment. These reports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indicate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more nuanced understanding of identity than creolisation research tends to offer – one that comes into focus in certain moments, takes shape in shared spaces, and is felt most strongly in the presence of others.</w:t>
      </w:r>
    </w:p>
    <w:p w:rsidR="23A21C47" w:rsidP="2D297A32" w:rsidRDefault="23A21C47" w14:paraId="7F6A087A" w14:textId="7A8E7D50">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2F6C381C" w14:textId="04E74251">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chapter argues that Creole identity in Seychelles takes shape through affective processes of recognition — particularly pride and belonging — rather than historical hybridity alone. It begins by exploring how participants describe identity as something felt and relational, before examining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the setting in which these experiences become most vivid. The concept of mediated communitas is then introduced to account for the institutional dimensions shaping this process, before turning to the tensions participants perceive between cultural participation and performance for external audiences.</w:t>
      </w:r>
    </w:p>
    <w:p w:rsidR="23A21C47" w:rsidP="2D297A32" w:rsidRDefault="23A21C47" w14:paraId="55B1FC4D" w14:textId="571F1185">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057EA2FE" w:rsidRDefault="589257F8" w14:paraId="7E44EDE0" w14:textId="6C26D1D8">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Much of the academic literature on creolisation — particularly Eriksen (1998) and Brizan (2002</w:t>
      </w:r>
      <w:r w:rsidRPr="057EA2FE" w:rsidR="0F879C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57EA2FE" w:rsidR="0F879C6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has focused on how Creole societies came into being through histories of slavery,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colonialism</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migration. Illuminating as this work is, it offers comparatively little insight into why identity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remains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significant in everyday contemporary life, or how it is reproduced through practices that participants themselves rarely describe in historical terms. What those interviewed for this research described is not hybridity but something closer to recognition: the experience of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encountering</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oneself reflected in the practices,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voices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presence of others. Whether that recognition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constitutes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distinct mechanism of identity reproduction or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represents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one dimension of a broader affective process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remains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 open question. What appears clear from the data is that Festival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creates conditions under which such encounters become especially vivid.</w:t>
      </w:r>
    </w:p>
    <w:p w:rsidR="23A21C47" w:rsidP="2D297A32" w:rsidRDefault="23A21C47" w14:paraId="557895F7" w14:textId="0A87EEB7">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057EA2FE" w:rsidRDefault="589257F8" w14:paraId="267BAE2C" w14:textId="55F302AB">
      <w:pPr>
        <w:pStyle w:val="Normal"/>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Established in 1985 by the </w:t>
      </w:r>
      <w:r w:rsidRPr="057EA2FE" w:rsidR="3210A0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L’lnstitut</w:t>
      </w:r>
      <w:r w:rsidRPr="057EA2FE" w:rsidR="43232A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Créole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following independence from Britain in 1976, the festival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emerged</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from a deliberate political assertion: that Creole culture was not a remnant of a difficult past but the living centre of a modern nation.</w:t>
      </w:r>
    </w:p>
    <w:p w:rsidR="589257F8" w:rsidP="057EA2FE" w:rsidRDefault="589257F8" w14:paraId="7ADDE302" w14:textId="18A11497">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For generations, Seselwa Creole was marginalised under colonial rule — viewed as inferior to both </w:t>
      </w:r>
      <w:r w:rsidRPr="057EA2FE" w:rsidR="1A3AA1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French</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t>
      </w:r>
      <w:r w:rsidRPr="057EA2FE" w:rsidR="423392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English</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Seselwa was seen as informal and unsuitable for education and official life, Each year, the islands transform; streets that are ordinarily quiet come alive with music from multiple stages at once; the smell of charcoal smoke and coconut milk lingers in the air, Seselwa saturates the space so completely making it difficult to recall what normal day to day life sounds like. To describe what happens in that space only as a heritage celebration is to miss what participants were most intent on conveying: how something goes beyond display. It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appears to be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space in which Seychellois people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encounter</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particular versions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themselves — their history, their collective belonging, their cultural worth.</w:t>
      </w:r>
    </w:p>
    <w:p w:rsidR="23A21C47" w:rsidP="2D297A32" w:rsidRDefault="23A21C47" w14:paraId="3C0701A3" w14:textId="1AE26237">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057EA2FE" w:rsidRDefault="589257F8" w14:paraId="73A26D2D" w14:textId="73A8B810">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Pride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emerges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the dominant emotional register across the interviews, and its consistency is difficult to ignore — though it also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warrants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scrutiny. Questionnaire respondents reported feeling "very proud" to be Creole during Festival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figure that must be considered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light of</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self-selecting nature of the sample. Yet pride surfaced unprompted across interviews, often early in conversation,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frequently</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the first term participants reached for when asked how the festival made them feel. On closer analysis, this pride appears not simply </w:t>
      </w:r>
      <w:r w:rsidRPr="057EA2FE" w:rsidR="35DBEE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celebratory but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rooted in historical experience.</w:t>
      </w:r>
    </w:p>
    <w:p w:rsidR="23A21C47" w:rsidP="2D297A32" w:rsidRDefault="23A21C47" w14:paraId="3D55F3F0" w14:textId="1820D963">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057EA2FE" w:rsidRDefault="589257F8" w14:paraId="3D6F88B6" w14:textId="7396895C">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Several participants recalled periods when speaking Creole at school was discouraged, the language was associated with low status and informality; when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Creoleness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itself was something to be managed rather than openly embraced. in this context, pride at Festival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takes on a different significance. Rather than simple enjoyment, it appears to function as a symbolic reversal of earlier hierarchies — a public revaluation of practices and identities that were once dismissed. As </w:t>
      </w:r>
      <w:r w:rsidRPr="057EA2FE" w:rsidR="2BC56D8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Gertie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puts it, the gathering is the moment when culture is "finally put at the centre." To feel proud here is not simply to feel good; it is, as participants suggest, to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witness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something being restored.</w:t>
      </w:r>
    </w:p>
    <w:p w:rsidR="589257F8" w:rsidP="2D297A32" w:rsidRDefault="589257F8" w14:paraId="1312B794" w14:textId="680B7DCE">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Ahmed's (2004) account of how emotions circulate through social space resonates with what participants describe. Rather than existing as fixed states, emotions are shaped through encounters and interactions – moving between bodies, objects and environments, and developing over time meaning through repetition. Within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pride gathers around specific sights, sounds and textures; the rhythm of the music, the patterns on traditional clothing and the smell of food enveloping crowded streets.</w:t>
      </w:r>
    </w:p>
    <w:p w:rsidR="589257F8" w:rsidP="2D297A32" w:rsidRDefault="589257F8" w14:paraId="2991CEFF" w14:textId="0A5B1917">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These objects become emotionally charged through collective presence and shared participation. Pride, on this reading, does not settle in any single person or moment but moves through the festival space, intensifying as it is recognised and taken up by others — though whether Ahmed's framework, developed in a different theoretical context, translates cleanly to this setting is a question that merits some caution.</w:t>
      </w:r>
    </w:p>
    <w:p w:rsidR="23A21C47" w:rsidP="2D297A32" w:rsidRDefault="23A21C47" w14:paraId="4CA38286" w14:textId="40CA7AFE">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057EA2FE" w:rsidRDefault="589257F8" w14:paraId="51C974FB" w14:textId="306BE936">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 contrast to pride, which is publicly expressed through the performance of cultural identity, belonging is felt differently, taking shape on a more personal level. Participants expressed Festival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a moment when strangers communicate easily with each other, families connect over generations, and shared spaces feel alive as opposed to occupied. Nadine, a food vendor who sets up a stall each year, captured it directly: "When I 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ladob</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kari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koko</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or grilled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ourzwa</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 see people light up. It's not just eating — it's memory, it's family." What she describes seems to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merge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through the recognition that these foods,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estures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and memories are shared — held not individually but collectively.</w:t>
      </w:r>
    </w:p>
    <w:p w:rsidR="23A21C47" w:rsidP="2D297A32" w:rsidRDefault="23A21C47" w14:paraId="3A950E61" w14:textId="17A8DBBF">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057EA2FE" w:rsidRDefault="589257F8" w14:paraId="766962C9" w14:textId="2E067620">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Returning from Australia specifically for the festival, </w:t>
      </w:r>
      <w:r w:rsidRPr="057EA2FE" w:rsidR="6B206A7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Seses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described re-immersion with a word that rewards attention: "When I attended Festival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again, it rekindled my pride in being Seychellois." Rekindled suggests something that has not disappeared but lingered, awaiting the conditions under which it might be brought back. Belonging, it appears, is not carried evenly within the individual — it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emerge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through</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particular encounter</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Cohen's (1985) work on the symbolic construction of community is useful here.</w:t>
      </w:r>
    </w:p>
    <w:p w:rsidR="589257F8" w:rsidP="2D297A32" w:rsidRDefault="589257F8" w14:paraId="2CB12EA8" w14:textId="0F3E8B0F">
      <w:pPr>
        <w:spacing w:before="0" w:beforeAutospacing="off" w:after="18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Communities are not defined by objective similarity but by shared symbols through which members recognise a symbolic boundary. These cultural symbols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aren't</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required to be interpreted the same way; their significance lies in how these symbols are recognised, rather than uniformity, which may help explain how the festival allows for a wide diversity of unique experiences, all while creating an impactful atmosphere</w:t>
      </w:r>
    </w:p>
    <w:p w:rsidR="589257F8" w:rsidP="057EA2FE" w:rsidRDefault="589257F8" w14:paraId="354A6D7B" w14:textId="0A9F6148">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Particularly striking are the accounts of those living abroad. Elvina, living in the United Kingdom, described an immediate shift upon hearing Creole music broadcast across the radio — triggered not by conscious reflection but by immersion,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sound</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atmosphere preceding thought. As Classen (1997) and Howes (2003) argue, cultural knowledge is transmitted through sound, movement,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touch</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proximity as much as through language or visual symbol. </w:t>
      </w:r>
      <w:r w:rsidRPr="057EA2FE" w:rsidR="3B3BAF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Danuel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noted, "You don't just watch it, you feel it in your whole body," while Didier described the cumulative effect: "Everything comes together at once — the music, the people, the feeling." Belonging, these accounts suggest, is not only understood but felt — a convergence of sensory registers that allows recognition to become immediate.</w:t>
      </w:r>
    </w:p>
    <w:p w:rsidR="23A21C47" w:rsidP="2D297A32" w:rsidRDefault="23A21C47" w14:paraId="0B81E72A" w14:textId="76730E5E">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057EA2FE" w:rsidRDefault="589257F8" w14:paraId="6B73AD32" w14:textId="4EB51713">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Turner's (1969) concept of communitas helps capture the atmosphere participants repeatedly describe. For Turner, communitas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emerges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liminal moments — those intervals in which ordinary social structures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loosen</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people experience a temporary togetherness not normally available within everyday hierarchies. As </w:t>
      </w:r>
      <w:r w:rsidRPr="057EA2FE" w:rsidR="224BE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Andy</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put it, the event "levels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everyone," while</w:t>
      </w:r>
      <w:r w:rsidRPr="057EA2FE" w:rsidR="64A91D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117722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Eden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described it as the one moment in the year when "you feel everybody is on the same page.”</w:t>
      </w:r>
    </w:p>
    <w:p w:rsidR="589257F8" w:rsidP="2D297A32" w:rsidRDefault="589257F8" w14:paraId="36826CA7" w14:textId="15E12F1B">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These descriptions do not prove literal equality; they reveal how the festival is experienced as a shift in the texture of social life — differences feeling less rigid, less defining. The festival does not, though, map neatly onto Turner's original model, which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emerged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from ritual contexts where social structure is more explicitly suspended.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a nationally supported and carefully organised event with scheduled performances and curated spaces, this reflects a form of mediated communitas, in which collective unity is not purely spontaneous but shaped through institutional structures and cultural organisation. Rather than diminishing the sense of unity participants describe, this institutional framing suggests that what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emerges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not spontaneous communitas in Turner's sense but something more mediated — produced through the interplay of community participation, institutional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design</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cultural representation. Better understood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perhaps, as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mediated communitas: a collectively produced space of recognition that is neither entirely spontaneous nor simply artificial, but organised, performed and felt at the same time.</w:t>
      </w:r>
    </w:p>
    <w:p w:rsidR="23A21C47" w:rsidP="2D297A32" w:rsidRDefault="23A21C47" w14:paraId="381D3E4C" w14:textId="0ABFF1EC">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4E8805D9" w14:textId="4A5D722C">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Geertz's (1973) interpretive approach is relevant here. Culture, in his account, is not something people simply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possess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but something they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encounter</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enact</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make sense of together. This is why identity does not feel constant for participants but becomes more pronounced under particular social conditions. One response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captures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precisely: "It's the only time I feel truly Seychellois." Rather than creating identity anew, the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appears to create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conditions under which identity surfaces most clearly — not preserved but continued to be felt. The concept also acknowledges that communitas, even when institutionally produced,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remains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unevenly distributed. Not everyone who attends feels what Arlette described feeling. That uneven distribution is part of what makes the festival analytically interesting rather than a limitation of the concept.</w:t>
      </w:r>
    </w:p>
    <w:p w:rsidR="23A21C47" w:rsidP="2D297A32" w:rsidRDefault="23A21C47" w14:paraId="42D3089F" w14:textId="160C941F">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4B6C6ED6" w14:textId="4C67EB6E">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Not every account was celebratory. Several participants expressed concern that certain performances have shifted away from the community and toward external audiences. Gérard remarked, "We used to dance for joy, not for shows." Sonia was more direct: "Now I see people clapping but not feeling.”</w:t>
      </w:r>
    </w:p>
    <w:p w:rsidR="589257F8" w:rsidP="2D297A32" w:rsidRDefault="589257F8" w14:paraId="1D3C7305" w14:textId="48DEDE43">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These observations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identify</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precisely the vulnerability of the affective model this chapter has been developing. If the festival's identity-sustaining force lies in the collective production of pride and belonging — being immersed in shared cultural practices rather than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observing</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them — then the conversion of those practices into performances for tourist consumption may directly undermine that mechanism. Roseline's questionnaire response captured this: "It feels like we are watching ourselves instead of being ourselves." The distinction between watching and being is analytically significant: it marks the difference between identity as spectacle and identity as lived practice.</w:t>
      </w:r>
    </w:p>
    <w:p w:rsidR="23A21C47" w:rsidP="2D297A32" w:rsidRDefault="23A21C47" w14:paraId="0B515D61" w14:textId="1C4218AE">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057EA2FE" w:rsidRDefault="589257F8" w14:paraId="3BADA563" w14:textId="385AE0D3">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was repeatedly cited as particularly </w:t>
      </w:r>
      <w:r w:rsidRPr="057EA2FE" w:rsidR="471484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at risk of being commercialised</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Christopher explained, shortening a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fit a programme schedule loses its spirit </w:t>
      </w:r>
      <w:r w:rsidRPr="057EA2FE" w:rsidR="4B20D1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culture cannot always be timed. Smith's (2006) understanding of heritage as a cultural process is pertinent: heritage does not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reside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the form of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itself but in how it is enacted, experienced and shared. The question is not whether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will continue to appear at the festival but whether the conditions that allow it to function as a meaningful, embodied practice are being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maintained</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Mediated communitas proves most analytically useful here — naming not only what the festival produces at its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best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but what it risks losing when institutional logic overrides participatory experience.</w:t>
      </w:r>
    </w:p>
    <w:p w:rsidR="23A21C47" w:rsidP="2D297A32" w:rsidRDefault="23A21C47" w14:paraId="3E1D9803" w14:textId="1756A5A4">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276FBA5A" w14:textId="050CC777">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Across the evidence gathered in this chapter, Creole identity in Seychelles appears to be sustained not principally through historical accounts of cultural mixture but through the affective processes of recognition that collective participation generates. Pride and belonging are not simply outcomes of identity — they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appear to be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among the very mechanisms through which it is reproduced. The concept of mediated communitas captures both this dynamic and its fragility. The following chapter turns to the body as the site through which this feeling is most directly produced — examining how music,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dance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the tradition of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make Creole identity not only visible but physically present.</w:t>
      </w:r>
    </w:p>
    <w:p w:rsidR="23A21C47" w:rsidP="2D297A32" w:rsidRDefault="23A21C47" w14:paraId="0127696F" w14:textId="5A1D862C">
      <w:pPr>
        <w:pStyle w:val="Normal"/>
        <w:spacing w:line="480" w:lineRule="auto"/>
      </w:pPr>
    </w:p>
    <w:p w:rsidR="589257F8" w:rsidP="3E051D09" w:rsidRDefault="589257F8" w14:paraId="112BC5A8" w14:textId="060F30C6">
      <w:pPr>
        <w:pStyle w:val="Heading1"/>
        <w:keepNext w:val="1"/>
        <w:keepLines w:val="1"/>
        <w:spacing w:line="480" w:lineRule="auto"/>
        <w:rPr>
          <w:rFonts w:ascii="Aptos Display" w:hAnsi="Aptos Display" w:eastAsia="Aptos Display" w:cs="Aptos Display"/>
          <w:b w:val="0"/>
          <w:bCs w:val="0"/>
          <w:i w:val="0"/>
          <w:iCs w:val="0"/>
          <w:caps w:val="0"/>
          <w:smallCaps w:val="0"/>
          <w:noProof w:val="0"/>
          <w:color w:val="0F4761" w:themeColor="accent1" w:themeTint="FF" w:themeShade="BF"/>
          <w:sz w:val="40"/>
          <w:szCs w:val="40"/>
          <w:lang w:val="en-US"/>
        </w:rPr>
      </w:pPr>
      <w:bookmarkStart w:name="_Toc663093419" w:id="1422827849"/>
      <w:r w:rsidRPr="3E051D09" w:rsidR="589257F8">
        <w:rPr>
          <w:noProof w:val="0"/>
          <w:lang w:val="en-GB"/>
        </w:rPr>
        <w:t>Chapter 2</w:t>
      </w:r>
      <w:bookmarkEnd w:id="1422827849"/>
    </w:p>
    <w:p w:rsidR="589257F8" w:rsidP="057EA2FE" w:rsidRDefault="589257F8" w14:paraId="52ED866C" w14:textId="6B04E1CD">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 the sun drops behind the hills above Victoria, the first drumbeat arrives.</w:t>
      </w:r>
      <w:r w:rsidRPr="057EA2FE" w:rsidR="47A0A2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omen in layered madras skirts moving between food stalls, </w:t>
      </w:r>
      <w:r w:rsidRPr="057EA2FE" w:rsidR="6072AA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bodies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gathered near a stage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57EA2FE" w:rsidR="0E4804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ear the trees, a circle is forming around a fire.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Some have heard this drum their whole lives</w:t>
      </w:r>
      <w:r w:rsidRPr="057EA2FE" w:rsidR="2CC93E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 </w:t>
      </w:r>
      <w:r w:rsidRPr="057EA2FE" w:rsidR="2CC93E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others its their first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How does a practice shaped under conditions of enslavement — with no formal protection and every reason to disappear — continue into twenty-first century with the power to move the body in this way?</w:t>
      </w:r>
    </w:p>
    <w:p w:rsidR="23A21C47" w:rsidP="2D297A32" w:rsidRDefault="23A21C47" w14:paraId="2D19D22D" w14:textId="29548E66">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057EA2FE" w:rsidRDefault="589257F8" w14:paraId="6FEBD085" w14:textId="14D40C3B">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chapter argues that music and performance at Festival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are among the primary means through which Creole identity is made — not displayed or </w:t>
      </w:r>
      <w:r w:rsidRPr="057EA2FE" w:rsidR="2C303F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commemorated but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actively produced in the act of participation. It moves through the practices themselves: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7749A2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ega</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kanmtole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endangered instruments, the fashion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showcase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the spoken word. Émile, a retired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fisherman</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who cannot remember a Festival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he has missed, carries that question with him every time the fire is lit — and it is from accounts like his that this chapter begins.</w:t>
      </w:r>
    </w:p>
    <w:p w:rsidR="23A21C47" w:rsidP="2D297A32" w:rsidRDefault="23A21C47" w14:paraId="3447A7BE" w14:textId="548A597B">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057EA2FE" w:rsidRDefault="589257F8" w14:paraId="44174B0C" w14:textId="5C62958B">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Émile described the moment the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fire is lit each year: "When that fire comes up, it's not just light.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like a door opens. The old ones come close." What he describes is not mysticism — it is something that happens socially and emotionally in that circle. Time compresses. People who ordinarily live across different islands, different generations and different circumstances find themselves in the same formation that enslaved people gathered in two centuries ago. That continuity, felt rather than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stated</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what Émile means when he says the old ones come close. The ancestors are not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literally present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acts of their lives are, carried forward in the structure of the ritual itself. Josianne, a secondary school teacher, put it in a way that is difficult to set aside: "It's not just performance, it's remembrance. When I hear that drum, I feel things I was never taught." What she is pointing at matters — the knowledge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carries does not arrive through instruction or explanation. It arrives through the body, in the act of listening, before language has time to catch up.</w:t>
      </w:r>
    </w:p>
    <w:p w:rsidR="23A21C47" w:rsidP="2D297A32" w:rsidRDefault="23A21C47" w14:paraId="57171044" w14:textId="23D02061">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057EA2FE" w:rsidRDefault="589257F8" w14:paraId="641A9C2D" w14:textId="66EB3F2D">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These accounts describe something closer to ritual than to musical performance. Catherine Bell (1992) argues that ritual functions by distinguishing certain actions and imbuing them with a collective significance that transforms participants — not through content but through </w:t>
      </w:r>
      <w:r w:rsidRPr="057EA2FE" w:rsidR="5FA3C1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structure. Arnold</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van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Gennep</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(1909)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identified</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as the liminal: a state of in betweenness which participants pass, temporarily changed by the experience. Both approaches are relevant in this context; </w:t>
      </w:r>
      <w:r w:rsidRPr="057EA2FE" w:rsidR="157093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yet, neither</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was developed specifically with festivals such as Festival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mind, which may provide limited applicability to what participants describe about their experience </w:t>
      </w:r>
    </w:p>
    <w:p w:rsidR="589257F8" w:rsidP="057EA2FE" w:rsidRDefault="589257F8" w14:paraId="40F8F9E0" w14:textId="12FD8694">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emerged</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among enslaved African and Mauritian people in Seychelles during the eighteenth and nineteenth centuries, in gatherings held after nightfall beyond the gaze of colonial authority. Drums and call-and-response singing in Seselwa created something oppression could not confiscate: a space of expression,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support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memory. When emancipation came in 1835,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changed shape rather than disappearing — absorbing new social conditions while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retaining</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its structure of collective participation around fire and drum. Connerton (1989) refers to this as an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incorporating</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practice: a repeated performance which carries social memory from one generation to the next, independently of written record. The memory of enslavement, resistance and survival lives on in the rhythm of the drum and in the act of gathering in a circle around fire</w:t>
      </w:r>
      <w:r w:rsidRPr="057EA2FE" w:rsidR="0C8368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echoes those formed two centuries </w:t>
      </w:r>
      <w:r w:rsidRPr="057EA2FE" w:rsidR="07946C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ago.</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Each performance is both a cultural act and an act of remembrance. The UNESCO inscription of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2021 confirmed its international significance — though the accounts collected here make clear why that recognition, however welcome, captures only a fraction of what the practice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actually does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23A21C47" w:rsidP="2D297A32" w:rsidRDefault="23A21C47" w14:paraId="12219B54" w14:textId="3D8EC5D7">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057EA2FE" w:rsidRDefault="589257F8" w14:paraId="58A73620" w14:textId="787D5D80">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While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has become an important cultural element of how Festival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perceived, it is not the only sound shaping the festival's atmosphere. Walking through Victoria during Festival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to move through overlapping sonic registers: the driving brightness of </w:t>
      </w:r>
      <w:r w:rsidRPr="057EA2FE" w:rsidR="3DF964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ega</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from one stage, the low pulse of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from deeper in the crowd, and if one knows where to look — the remarkable sound of a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zez</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drawing a circle of listeners to a corner. Creole identity is not singularly defined by a single sound, but rather by a conversation between sounds held across centuries.</w:t>
      </w:r>
    </w:p>
    <w:p w:rsidR="23A21C47" w:rsidP="2D297A32" w:rsidRDefault="23A21C47" w14:paraId="20C9BCAE" w14:textId="503F0DAC">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057EA2FE" w:rsidRDefault="589257F8" w14:paraId="03F11B72" w14:textId="1393692B">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Sega</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traces its origins to Mauritius, where it developed among enslaved African populations as a music of gathering,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release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coded resistance, before spreading across the Indian Ocean and taking on distinct local characters as it travelled. Colonial authorities periodically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attempted</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suppress </w:t>
      </w:r>
      <w:r w:rsidRPr="057EA2FE" w:rsidR="212823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ega</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gatherings — which tells us something about the extent to which those in power understood what the music was doing, even when they could not stop it. Marlene, who returns to dance at the festival each year, described the moment the accordion begins as "when the whole body remembers what happiness feels like. It is in us from childhood."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Sega</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appears not to be experienced as something learned from instruction; it seems to surface in the body as though it was always there, waiting for the right conditions to bring it out — a claim consistent across participants, though one that merits some analytical caution about whether such responses are culturally conditioned rather than instinctive.</w:t>
      </w:r>
    </w:p>
    <w:p w:rsidR="23A21C47" w:rsidP="2D297A32" w:rsidRDefault="23A21C47" w14:paraId="2F700E40" w14:textId="1461BD84">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057EA2FE" w:rsidRDefault="589257F8" w14:paraId="63E1EA8C" w14:textId="45CE97AA">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zez</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the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bobre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occupy a rarer and more endangered register. Both are single-stringed bows of African origin — a flexible length of wood strung with wire or plant fibre, whose tone is shaped by a gourd chamber held against the chest or mouth, </w:t>
      </w:r>
      <w:r w:rsidRPr="057EA2FE" w:rsidR="7C785A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with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player's own body becoming part of the instrument. Among the oldest instrument forms in the Indian Ocean, their presence at Festival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carries a weight that exceeds the music they produce. By the early twenty-first century both had come close to disappearing from living practice, kept alive by individual custodians and the platform the festival provides. Rémy, a young musician who learned the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zez</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from his grandfather over several years, described the stakes plainly: "When I play the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zez</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 am speaking a language that almost died. Every note is a word we nearly lost." He now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teaches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small group of younger musicians — a chain of transmission the instrument entirely depends on.</w:t>
      </w:r>
    </w:p>
    <w:p w:rsidR="589257F8" w:rsidP="057EA2FE" w:rsidRDefault="589257F8" w14:paraId="560A1C23" w14:textId="18C80762">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Kanmtole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rounds out the festival's performative landscape with a form shaped by the French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contredanse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of the colonial period but transformed across generations into something distinctly Seychellois. Performed in group formations directed by a lead caller issuing instructions in Seselwa, it requires constant attention to others, making it an enactment of community as much as a celebration of it. Véronique, who coordinates one of the annual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kanmtole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groups, said something that stays with you: "When we move together, there is no leading and following. We are one body with many feet.”</w:t>
      </w:r>
    </w:p>
    <w:p w:rsidR="23A21C47" w:rsidP="2D297A32" w:rsidRDefault="23A21C47" w14:paraId="006B222B" w14:textId="1E1718D8">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057EA2FE" w:rsidRDefault="589257F8" w14:paraId="2DB4C4CD" w14:textId="1685C699">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If music moves through the ears and the body, the traditional fashion showcase moves through the eyes</w:t>
      </w:r>
      <w:r w:rsidRPr="057EA2FE" w:rsidR="3B5A3B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and it does so with a political clarity that becomes difficult to ignore once one understands what the fabric means. Madras cloth, the brightly coloured cotton textile at the centre of the showcase, originated in the Madras region of southern India, arriving in the Indian Ocean through the movement of Indian traders and indentured labourers during the colonial period. The Creole populations of Seychelles adopted this fabric and slowly developed it to become a fabric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representing</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their history and identity through the colours and designs they created. A woman dressed in madras at Festival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not making a fashion choice, she is making a statement.</w:t>
      </w:r>
    </w:p>
    <w:p w:rsidR="23A21C47" w:rsidP="2D297A32" w:rsidRDefault="23A21C47" w14:paraId="39542C16" w14:textId="5A40ABD6">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057EA2FE" w:rsidRDefault="589257F8" w14:paraId="1C126DE6" w14:textId="585B7BF8">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runway runs through public space rather than being held at a venue. What stood out most during fieldwork was not the garments themselves, but the audience and their reactions: older women calling out in appreciation with a smile, excited children pushing forward for a closer look. Several younger women in the crowd had their phones out, capturing different looks. Linette,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seamstress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said: "Every piece I make tells a story. When a woman walks out</w:t>
      </w:r>
      <w:r w:rsidRPr="057EA2FE" w:rsidR="3EE769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those colours, she is saying: I am here, I have always been here, and I am not going anywhere." Thérèse, watching from the crowd, needed fewer words: "When I see those colours, I see Seychelles</w:t>
      </w:r>
      <w:r w:rsidRPr="057EA2FE" w:rsidR="574F28D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23A21C47" w:rsidP="2D297A32" w:rsidRDefault="23A21C47" w14:paraId="5558EFE3" w14:textId="2E2363CE">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057EA2FE" w:rsidRDefault="589257F8" w14:paraId="53A3F3F9" w14:textId="38E4CF71">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Rakont — the storytelling tradition performed in Seselwa</w:t>
      </w:r>
      <w:r w:rsidRPr="057EA2FE" w:rsidR="7AFE8C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creole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before</w:t>
      </w:r>
      <w:r w:rsidRPr="057EA2FE" w:rsidR="15C026F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 </w:t>
      </w:r>
      <w:r w:rsidRPr="057EA2FE" w:rsidR="09A9C0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audience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the open air</w:t>
      </w:r>
      <w:r w:rsidRPr="057EA2FE" w:rsidR="327059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2E19C6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Folktales, and</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fragments of living history are shared</w:t>
      </w:r>
      <w:r w:rsidRPr="057EA2FE" w:rsidR="3926DD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43C006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 moments like these, the voice is an instrument, holding attention through language alone is something communities have long done together.</w:t>
      </w:r>
    </w:p>
    <w:p w:rsidR="23A21C47" w:rsidP="2D297A32" w:rsidRDefault="23A21C47" w14:paraId="54F3A9B2" w14:textId="797639CA">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057EA2FE" w:rsidRDefault="589257F8" w14:paraId="30926054" w14:textId="45DF7A26">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Across </w:t>
      </w:r>
      <w:r w:rsidRPr="057EA2FE" w:rsidR="067ADE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these practices</w:t>
      </w:r>
      <w:r w:rsidRPr="057EA2FE" w:rsidR="5D8682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09C548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ega</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6FA1A7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anmtole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3087ED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z</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ez</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fashion and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rakont</w:t>
      </w:r>
      <w:r w:rsidRPr="057EA2FE" w:rsidR="5E07CE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participants describe the same thing: cultural knowledge arriving in the body before it is consciously understood. Marcel Mauss, in his 1934 essay </w:t>
      </w:r>
      <w:r w:rsidRPr="057EA2FE"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Techniques of the Body</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observed</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even the most apparently natural physical actions are not instincts but culturally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acquired</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techniques that vary between societies and across generations. Each culture trains the bodies of its members in particular ways, producing dispositions that carry cultural belonging in the very gesture of movement. When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Sérge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who grew up attending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gatherings with his family, described his response to the drum as something that "hits before you think</w:t>
      </w:r>
      <w:r w:rsidRPr="057EA2FE" w:rsidR="5E01D4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your body already knows what to do," </w:t>
      </w:r>
      <w:r w:rsidRPr="057EA2FE" w:rsidR="45D418C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lived account of exactly what Mauss described theoretically</w:t>
      </w:r>
      <w:r w:rsidRPr="057EA2FE" w:rsidR="04E1B05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23A21C47" w:rsidP="2D297A32" w:rsidRDefault="23A21C47" w14:paraId="1021679E" w14:textId="6A64A8A4">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057EA2FE" w:rsidRDefault="589257F8" w14:paraId="46DF1F89" w14:textId="4CDD132F">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Thomas Csordas (1990) extends this framework in ways that speak directly to what participants describe. Csordas argues that the body is the primary site at which cultural meaning is produced — the ground from which cultural experience arises rather than the surface onto which culture is projected. Odette, a diaspora participant who had returned from </w:t>
      </w:r>
      <w:r w:rsidRPr="057EA2FE" w:rsidR="750508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Kenya</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 the festival, described the moment she heard</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drums from outside her hotel as "a physical shock, like something in me woke up." The drums did not </w:t>
      </w:r>
      <w:r w:rsidRPr="057EA2FE" w:rsidR="7BDF99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lead</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her to reflect on her Seychellois </w:t>
      </w:r>
      <w:r w:rsidRPr="057EA2FE" w:rsidR="53DD49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identity;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they</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appeared to activat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it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before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reflection </w:t>
      </w:r>
      <w:r w:rsidRPr="057EA2FE" w:rsidR="31DB64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became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possible. That is</w:t>
      </w:r>
      <w:r w:rsidRPr="057EA2FE" w:rsidR="712CFA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what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Csordas's </w:t>
      </w:r>
      <w:r w:rsidRPr="057EA2FE" w:rsidR="0A52BB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describes as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pre-objective</w:t>
      </w:r>
      <w:r w:rsidRPr="057EA2FE" w:rsidR="6BF4CD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23A21C47" w:rsidP="2D297A32" w:rsidRDefault="23A21C47" w14:paraId="65E86445" w14:textId="073122F8">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057EA2FE" w:rsidRDefault="589257F8" w14:paraId="19C65C69" w14:textId="3ACF2FAB">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festival also creates conditions under which these traditions pass between generations. Handler and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Linnekin's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(1984) argument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traditions are always recreated rather than simply preserved: each generation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encounters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cultural practices within its own social world and reinterprets them from there. Frédo, who had recently begun learning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drumming from his grandfather, captured this: "The sound pulls something ancient out of you. School, social media — they are noise. This is memory and resistance in every beat." Connerton's incorporating practices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transmit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precisely what school cannot: knowledge that must be felt to be known. Annette put it plainly: "It is not about big performances. It is about ordinary people taking part.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is how identity is built."</w:t>
      </w:r>
    </w:p>
    <w:p w:rsidR="589257F8" w:rsidP="057EA2FE" w:rsidRDefault="589257F8" w14:paraId="35DC9906" w14:textId="087F9C51">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Gilles described the drum's impact simply: "That sound hits deep — the rhythm is in our blood." Sylviane, attending for the first time with her teenage daughter, added something precise: "You feel it move through </w:t>
      </w:r>
      <w:r w:rsidRPr="057EA2FE" w:rsidR="6E72DC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1FDC88A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your</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body is already there." Her daughter, standing beside her, had already stepped toward the circle. The accounts are too consistent across interviews to dismiss, though whether this bodily responsiveness reflects deep cultural memory or a more general human response to rhythmic percussion in a charged social atmosphere is a question the data cannot definitively settle.</w:t>
      </w:r>
    </w:p>
    <w:p w:rsidR="23A21C47" w:rsidP="2D297A32" w:rsidRDefault="23A21C47" w14:paraId="0BCD03FA" w14:textId="38DF27C9">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057EA2FE" w:rsidRDefault="589257F8" w14:paraId="5AF673AD" w14:textId="02FE9709">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Fragile as they are, those small moments exist under pressure. Seychelles' economic reliance on tourism means the festival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operates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within commercial expectations that some participants found genuinely stressful. Picard and Robinson (2006) have documented this dynamic across multiple festival contexts: tourism-driven events are under constant pressure to shorten and simplify, particularly as many attendees are experiencing this type of event for the first time. Sophie, a French tourist attending Festival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 the first time, expressed her thoughts after watching a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performance, "I thought it was beautiful, but I felt like I was watching something I was not supposed to fully understand</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Like we were guests." Bertrand, a festival organiser, named the tension from the other side: "We want the world to see us. But sometimes what the world wants to see is a postcard. And we are not a postcard." A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makes a visitor feel like an outsider i</w:t>
      </w:r>
      <w:r w:rsidRPr="057EA2FE" w:rsidR="5CCDCE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still doing its </w:t>
      </w:r>
      <w:r w:rsidRPr="057EA2FE" w:rsidR="589E82D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work” whether</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is a sustainable outcome is harder to say. Smith's (2006) account of heritage as social process clarifies the stakes: heritage is not simply a practice but the social relations and embodied investments through which communities imbue it with meaning. The focus is not on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whether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being performed but on whether the conditions that allow it to function are in place.</w:t>
      </w:r>
    </w:p>
    <w:p w:rsidR="23A21C47" w:rsidP="2D297A32" w:rsidRDefault="23A21C47" w14:paraId="53D45BD3" w14:textId="3C55BDEC">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057EA2FE" w:rsidRDefault="589257F8" w14:paraId="35774C55" w14:textId="1DEA4866">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chapter has argued that music and performance at Festival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are constitutive practices — the means through which Creole identity is enacted,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transmitted</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renewed. Mauss's techniques of the body, Connerton's incorporating practices and Csordas's embodiment paradigm each approach this from a different angle. Together, they suggest why these practices cannot be fully understood from the outside, only from within. Cultural identity appears to endure where the conditions for </w:t>
      </w:r>
      <w:r w:rsidRPr="057EA2FE" w:rsidR="57DF89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enactment are kept in place. The following chapter turns to food and language, examining the ways in which the most ordinary sensory practices carry the most extraordinary cultural weight.</w:t>
      </w:r>
    </w:p>
    <w:p w:rsidR="23A21C47" w:rsidP="2D297A32" w:rsidRDefault="23A21C47" w14:paraId="6F832A85" w14:textId="214F734F">
      <w:pPr>
        <w:pStyle w:val="Normal"/>
        <w:spacing w:line="480" w:lineRule="auto"/>
      </w:pPr>
    </w:p>
    <w:p w:rsidR="589257F8" w:rsidP="3E051D09" w:rsidRDefault="589257F8" w14:paraId="5ECD480F" w14:textId="7359571E">
      <w:pPr>
        <w:pStyle w:val="Heading1"/>
        <w:keepNext w:val="1"/>
        <w:keepLines w:val="1"/>
        <w:spacing w:line="480" w:lineRule="auto"/>
        <w:rPr>
          <w:rFonts w:ascii="Aptos Display" w:hAnsi="Aptos Display" w:eastAsia="Aptos Display" w:cs="Aptos Display"/>
          <w:b w:val="0"/>
          <w:bCs w:val="0"/>
          <w:i w:val="0"/>
          <w:iCs w:val="0"/>
          <w:caps w:val="0"/>
          <w:smallCaps w:val="0"/>
          <w:noProof w:val="0"/>
          <w:color w:val="0F4761" w:themeColor="accent1" w:themeTint="FF" w:themeShade="BF"/>
          <w:sz w:val="40"/>
          <w:szCs w:val="40"/>
          <w:lang w:val="en-US"/>
        </w:rPr>
      </w:pPr>
      <w:bookmarkStart w:name="_Toc931102749" w:id="1579328753"/>
      <w:r w:rsidRPr="3E051D09" w:rsidR="589257F8">
        <w:rPr>
          <w:noProof w:val="0"/>
          <w:lang w:val="en-GB"/>
        </w:rPr>
        <w:t>Chapter 3</w:t>
      </w:r>
      <w:bookmarkEnd w:id="1579328753"/>
    </w:p>
    <w:p w:rsidR="589257F8" w:rsidP="057EA2FE" w:rsidRDefault="589257F8" w14:paraId="1C42C515" w14:textId="7D16898E">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On Victoria's streets, the smell arrives </w:t>
      </w:r>
      <w:r w:rsidRPr="057EA2FE" w:rsidR="527C51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ahead of</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stall</w:t>
      </w:r>
      <w:r w:rsidRPr="057EA2FE" w:rsidR="60931C2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 warm, dense, coconut sugar caramelises in a wide, shallow pan. People nearby slow down. Among those who gather are individuals for whom this smell carries them back to a specific kitchen, a version of themselves they have spent years away </w:t>
      </w:r>
      <w:r w:rsidRPr="057EA2FE" w:rsidR="0D5421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from. This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chapter argues, </w:t>
      </w:r>
      <w:r w:rsidRPr="057EA2FE" w:rsidR="706351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food and language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are among the most powerful mechanisms through which Creole identity in Seychelles is sustained and made felt — reaching into territories of belonging that formal celebration alone cannot access. Where music and performance animate shared space, food and language do their work more quietly: in the stalls lining Victoria's streets, in kitchens where knowledge pass between generations through practice rather than instruction, and in Seselwa expressions that hold a community's shared history</w:t>
      </w:r>
      <w:r w:rsidRPr="057EA2FE" w:rsidR="75F78E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4DB10A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these </w:t>
      </w:r>
      <w:r w:rsidRPr="057EA2FE" w:rsidR="26A634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contexts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both appear to</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operat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through the same sensory logic — cultural knowledge that arrives in the </w:t>
      </w:r>
      <w:r w:rsidRPr="057EA2FE" w:rsidR="062A23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body </w:t>
      </w:r>
      <w:r w:rsidRPr="057EA2FE" w:rsidR="062A23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before</w:t>
      </w:r>
      <w:r w:rsidRPr="057EA2FE" w:rsidR="062A23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444077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realisatiio</w:t>
      </w:r>
      <w:r w:rsidRPr="057EA2FE" w:rsidR="444077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w:t>
      </w:r>
      <w:r w:rsidRPr="057EA2FE" w:rsidR="444077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23A21C47" w:rsidP="2D297A32" w:rsidRDefault="23A21C47" w14:paraId="02D3C15C" w14:textId="33923C26">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057EA2FE" w:rsidRDefault="589257F8" w14:paraId="5BC5E8FE" w14:textId="6EA5867F">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What makes the food at Festival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anthropologically significant is what it carries beyond its ingredients. Lévi-Strauss, in </w:t>
      </w:r>
      <w:r w:rsidRPr="057EA2FE"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Raw and the Cooked</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(1969), argued that food preparation functions as a system of cultural classification — a way through which societies communicate their orientation toward the world. The full structuralist framework need not be accepted wholesale for the insight to prove generative: the slow patience of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ladob</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labour-intensive pounding of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satini</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the celebratory heat of gateau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piman</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each seem to encode culturally specific orientations toward time, resourcefulness and hospitality that purely descriptive accounts miss. Mintz (1985) added a historical dimension in </w:t>
      </w:r>
      <w:r w:rsidRPr="057EA2FE"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Sweetness and Power</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demonstrating</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food practices </w:t>
      </w:r>
      <w:r w:rsidRPr="057EA2FE" w:rsidR="0FE8F7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still reflect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their histo</w:t>
      </w:r>
      <w:r w:rsidRPr="057EA2FE" w:rsidR="35887B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ry</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00F9AD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which is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relevant to a cuisine tha</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emerged</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under colonial conditions. Both frameworks helped </w:t>
      </w:r>
      <w:r w:rsidRPr="057EA2FE" w:rsidR="0B545C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shape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2A245C2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observations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at the food stalls, where the dishes being prepared and consumed carried meanings</w:t>
      </w:r>
      <w:r w:rsidRPr="057EA2FE" w:rsidR="667CDC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the ingredients alone </w:t>
      </w:r>
      <w:r w:rsidRPr="057EA2FE" w:rsidR="738824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don't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Participant accounts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made the same argument</w:t>
      </w:r>
      <w:r w:rsidRPr="057EA2FE" w:rsidR="76FA1B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with a directness that theory can rarely achieve.</w:t>
      </w:r>
    </w:p>
    <w:p w:rsidR="589257F8" w:rsidP="057EA2FE" w:rsidRDefault="589257F8" w14:paraId="62C9069D" w14:textId="0030114C">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Rosita, who has run a food stall at Festival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for over fifteen years, was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observed</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grating fresh coconut by hand while explaining to a younger colleague why the milk had to come from fresh rather than tinned coconut. The colleague did not understand why it mattered. Rosita's answer was to hand her a spoonful of each</w:t>
      </w:r>
      <w:r w:rsidRPr="057EA2FE" w:rsidR="605E90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say nothing</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What passed between them in that moment is difficult to name but easy to </w:t>
      </w:r>
      <w:r w:rsidRPr="057EA2FE" w:rsidR="3FF0F4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recognise,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cultural knowledge moving through the senses, accumulated across years of shared domestic participation. Connerton (1989) calls this an incorporating practice: transmission that works through doing and sensing, leaving no written record and requiring no explanation, which is partly what makes it so difficult to preserve once the conditions for its repetition are broken.</w:t>
      </w:r>
    </w:p>
    <w:p w:rsidR="23A21C47" w:rsidP="2D297A32" w:rsidRDefault="23A21C47" w14:paraId="2607E06E" w14:textId="4E54439D">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057EA2FE" w:rsidRDefault="589257F8" w14:paraId="0BC20B49" w14:textId="6F860F38">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Sutton's 2001 study </w:t>
      </w:r>
      <w:r w:rsidRPr="057EA2FE"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Remembrance of Repasts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offers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perhaps the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most precise framework for what participants described at the festival's food stalls. Food, Sutton argues, carries cultural memory through taste and smell</w:t>
      </w:r>
      <w:r w:rsidRPr="057EA2FE" w:rsidR="5BBE51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He calls this synaesthetic memory: a familiar flavour reconstituting the past rather than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representing</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it, collapsing the distance between then and now in the body of the eater. Nadege, who had returned from living abroad specifically to attend the festival, described eating gateau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banane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from a stall on the waterfront as "tasting childhood again</w:t>
      </w:r>
      <w:r w:rsidRPr="057EA2FE" w:rsidR="2F5F86D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My grandmother's kitchen came back in one bite." Roseline described catching the smell of nougat caramelising as "being pulled </w:t>
      </w:r>
      <w:r w:rsidRPr="057EA2FE" w:rsidR="56EC89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back"</w:t>
      </w:r>
      <w:r w:rsidRPr="057EA2FE" w:rsidR="6730CA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smell triggering her memory automatically.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hese accounts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appear to describe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something more </w:t>
      </w:r>
      <w:r w:rsidRPr="057EA2FE" w:rsidR="73D57F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embodied</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than nostalgia</w:t>
      </w:r>
      <w:r w:rsidRPr="057EA2FE" w:rsidR="51EA90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23A21C47" w:rsidP="2D297A32" w:rsidRDefault="23A21C47" w14:paraId="5CB2A4C0" w14:textId="5615A9EF">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057EA2FE" w:rsidRDefault="589257F8" w14:paraId="7E28EE23" w14:textId="21B5109E">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Behind every food stall at Festival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lies a history of domestic labour that formal accounts of cultural heritage have consistently failed to reckon with. The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satini</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at Rosita's stall was not learned from a recipe; the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ladob</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Louisette prepares each year was never written down. These dishes passed through kitchens — through watching, being handed simpler tasks first, gradually being trusted with harder ones, until one afternoon the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whole process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was simply known. Nobody named the moment of transmission. Weismantel (1988) and Sutton (2001) argue that the kitchen functions as a cultural centre — a site of social memory and identity production whose importance heritage narratives consistently undervalue. Appadurai (1988) makes the gendered dimension explicit: culinary knowledge has been reproduced overwhelmingly by </w:t>
      </w:r>
      <w:r w:rsidRPr="057EA2FE" w:rsidR="0F1D36D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women yet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occupies a subordinate position in the hierarchies that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determine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what counts as significant heritage. Understanding Festival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food stalls required both frameworks — one to account for the kitchen as a site of cultural production, the other to account for why that production has been systematically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rendered</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invisible.</w:t>
      </w:r>
    </w:p>
    <w:p w:rsidR="589257F8" w:rsidP="2D297A32" w:rsidRDefault="589257F8" w14:paraId="343E0320" w14:textId="5EAE29D7">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Participants who described learning to cook traditional dishes named mothers and grandmothers as their teachers. Christelle, who learned to make tec-tec soup from her grandmother on Praslin, described the process: "You don't learn the recipe. You learn her hands. You learn when the smell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changes, when</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colour is right. That doesn't come from writing things down — it comes from standing there." Across multiple interviews, the phrase "the hands know" surfaced with a frequency that suggests it names something real — a form of knowledge irreducibly bodily, surviving only in the act of standing there together, generation after generation.</w:t>
      </w:r>
    </w:p>
    <w:p w:rsidR="23A21C47" w:rsidP="2D297A32" w:rsidRDefault="23A21C47" w14:paraId="6E8F7F20" w14:textId="3FD307C8">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057EA2FE" w:rsidRDefault="589257F8" w14:paraId="30BF81D2" w14:textId="5CF48CFA">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When Louisette's stall draws a queue that stretches </w:t>
      </w:r>
      <w:r w:rsidRPr="057EA2FE" w:rsidR="1A4039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down the street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something shifts</w:t>
      </w:r>
      <w:r w:rsidRPr="057EA2FE" w:rsidR="6C7BC1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domestic life alone cannot produce. The cultural work that ordinarily takes place behind closed doors is being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witnessed</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affirmed and — in Appadurai's terms — repositioned as heritage rather than housekeeping. As Bertine, a food vendor, put it: "At home it's just cooking. Here, people queue for it. That means something." It is important to remember that this public visibility has two sides. Certain dishes have been adapted in response to an increasingly international audience: </w:t>
      </w:r>
      <w:bookmarkStart w:name="_Int_XoQaf0mU" w:id="440459904"/>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satini</w:t>
      </w:r>
      <w:bookmarkEnd w:id="440459904"/>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made milder,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ladob</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sweetened toward tourist palates, presentation styles shifted toward what one participant called "a restaurant look." Handler and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Linnekin's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(1984) argument that traditions are always actively recreated rather than passively preserved speaks directly to this tension. Celestine, a longtime vendor, had adjusted her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ladob</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recipe and found no contradiction in doing so: "The food changes. The family feeling around it doesn't." Her argument is persuasive — though it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perhaps risks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underplaying the extent to which gradual adaptation can, over time, quietly alter the cultural meanings a practice carries alongside its ingredients. What the evidence here suggests is that communities may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retain</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more negotiating power than the commodification literature tends to assume — participants consistently distinguished between what they would and would not adapt, implying active custodianship rather than passive erosion.</w:t>
      </w:r>
    </w:p>
    <w:p w:rsidR="23A21C47" w:rsidP="2D297A32" w:rsidRDefault="23A21C47" w14:paraId="58134362" w14:textId="1950A2C0">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057EA2FE" w:rsidRDefault="589257F8" w14:paraId="53CF357D" w14:textId="5449409D">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Duranti's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(1997) work in linguistic anthropology argues that language is social action: speaking performs identity, enacts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relationships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positions speakers within social structures. In Seychelles, where three official languages coexist and only one serves as the mother tongue for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nearly all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inhabitants, the code-switching that daily life requires is a constant navigation of differential prestige — Seselwa at home, English in the courtroom, French in formal writing. What this produces, when the </w:t>
      </w:r>
      <w:r w:rsidRPr="057EA2FE" w:rsidR="4F616D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emotional ways of expressi</w:t>
      </w:r>
      <w:r w:rsidRPr="057EA2FE" w:rsidR="203E523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on are valued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less </w:t>
      </w:r>
      <w:r w:rsidRPr="057EA2FE" w:rsidR="758407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than formal ways of speaking</w:t>
      </w:r>
      <w:r w:rsidRPr="057EA2FE" w:rsidR="111AB7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w:t>
      </w:r>
      <w:r w:rsidRPr="057EA2FE" w:rsidR="758407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creat</w:t>
      </w:r>
      <w:r w:rsidRPr="057EA2FE" w:rsidR="3F082E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es </w:t>
      </w:r>
      <w:r w:rsidRPr="057EA2FE" w:rsidR="758407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tension</w:t>
      </w:r>
      <w:r w:rsidRPr="057EA2FE" w:rsidR="68CED6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appears </w:t>
      </w:r>
      <w:r w:rsidRPr="057EA2FE" w:rsidR="49B71B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repeatedly</w:t>
      </w:r>
      <w:r w:rsidRPr="057EA2FE" w:rsidR="567219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67219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throughout the data</w:t>
      </w:r>
      <w:r w:rsidRPr="057EA2FE" w:rsidR="05B6D6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23A21C47" w:rsidP="2D297A32" w:rsidRDefault="23A21C47" w14:paraId="4F2EACC4" w14:textId="0B7F19A9">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057EA2FE" w:rsidRDefault="589257F8" w14:paraId="56D62680" w14:textId="0400A702">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Bourdieu's (1991) concept of linguistic capital </w:t>
      </w:r>
      <w:r w:rsidRPr="057EA2FE" w:rsidR="4D59E5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helps explain this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Languages acquire differential social value through their association with institutional authority rather than through any intrinsic quality — a point that applies with particular force in colonial and post-colonial contexts, where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European languages accumulated symbolic capital through their association with education, law and advancement, while creolised languages were treated as informal and insufficient. Several older participants described internalising this hierarchy directly: the classroom in which Seselwa was discouraged, the professional setting in which using it felt like a social risk. Bourdieu's framework is useful here, though it has attracted criticism for overemphasising structural constraint at the expense of individual agency — and there is evidence in these accounts that speakers navigate linguistic hierarchies with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considerably more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resourcefulness than a purely structural reading would allow.</w:t>
      </w:r>
    </w:p>
    <w:p w:rsidR="23A21C47" w:rsidP="2D297A32" w:rsidRDefault="23A21C47" w14:paraId="3D514CB9" w14:textId="537C7178">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0CB4E19E" w14:textId="3215A272">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Against this history, what happens on the festival's main stage carries a weight that exceeds performance. Anselme, a retired teacher who had himself been schooled within a system that marginalised Seselwa, described watching young performers deliver speeches and song in the language as "the most political thing I see all year — and they don't even know it." Geertz (1973) argued that culture's political dimensions do not depend on political awareness in individual practitioners to be real — the reversal is happening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whether or not</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performers would describe it in those terms. Colette captured the generational arc in a single breath: "There was a time people were ashamed to speak Creole in school. Now kids wear Creole clothes proudly and sing in Creole on TikTok during the festival. That's powerful." The TikTok dimension deserves attention: a generation accumulating linguistic pride through the festival and carrying it into new social spaces, redistributing symbolic capital through channels Bourdieu did not foresee.</w:t>
      </w:r>
    </w:p>
    <w:p w:rsidR="23A21C47" w:rsidP="2D297A32" w:rsidRDefault="23A21C47" w14:paraId="3F208302" w14:textId="09EF1B05">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057EA2FE" w:rsidRDefault="589257F8" w14:paraId="5C3D07D3" w14:textId="79A34B33">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Several of the most reflective participants described something more specific than general concern about Seselwa's survival. What concerned them was the gradual diminishing of its most expressive registers — spoken poetic traditions, the narrative world of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rakont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and the idiomatic richness of older Seselwa</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which younger generation rarely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encounter</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outside of Festival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Thierry put it with unsettling precision: "We're quieter now. Fewer poets, fewer storytellers. We used to speak our culture, now we scroll past it." The contrast between speaking and scrolling is analytically rich. Spoken tradition depends on slowness, repetition, the feedback loop of a live audience — conditions structurally incompatible with the accelerated, individualised consumption of digital media.</w:t>
      </w:r>
    </w:p>
    <w:p w:rsidR="23A21C47" w:rsidP="2D297A32" w:rsidRDefault="23A21C47" w14:paraId="5E388CE9" w14:textId="7C26E902">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057EA2FE" w:rsidRDefault="589257F8" w14:paraId="23D5E890" w14:textId="3D79CDFA">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Hymes (1974) argued that what defines a speech community is not simply a shared language but shared norms for when and how </w:t>
      </w:r>
      <w:r w:rsidRPr="057EA2FE" w:rsidR="56BA02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different registers are appropriately used. The festival functions as a speech community in this sense — a social environment in which Seselwa's richest registers are temporarily active and available,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audible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modelled in public space. Brigitte, who had returned after years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abroad</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described bringing her children specifically for this dimension of the language: "My kids don't hear that language at home the way I did. Here they hear it. They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don't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always understand it. But they hear it.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That's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beginning."</w:t>
      </w:r>
      <w:r w:rsidRPr="057EA2FE" w:rsidR="5BE035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festival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appears to offer</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something school curricula and household practice cannot easily replicate</w:t>
      </w:r>
      <w:r w:rsidRPr="057EA2FE" w:rsidR="00BF16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23A21C47" w:rsidP="2D297A32" w:rsidRDefault="23A21C47" w14:paraId="76F5480D" w14:textId="084F0F3B">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057EA2FE" w:rsidRDefault="589257F8" w14:paraId="7EAA6BD3" w14:textId="137C1479">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Most striking are the accounts of Seychellois participants living abroad, for whom food and language become conscious acts of cultural maintenance rather than everyday practice. When individuals live where their language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isn't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spoken, it reveals that identity is not a matter of personal </w:t>
      </w:r>
      <w:r w:rsidRPr="057EA2FE" w:rsidR="66D2D5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choice but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shaped by surrounding social and environmental conditions. Stuart Hall's (1990) account of diaspora identity offers a useful framing here. Hall argues that cultural ties of diasporic communities are continuously produced rather than simply returning to an origin, sustained through shared practices and symbolic forms across distance, and remaining provisional rather than </w:t>
      </w:r>
      <w:r w:rsidRPr="057EA2FE" w:rsidR="146095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fixed. Hall's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framework has attracted criticism for potentially romanticising cultural return, implying reconnection with a stable cultural core when what participants encounter is a curated, institutionally produced version of their culture. The accounts gathered here complicate both readings: genuine affective reconnection existed alongside discomfort with aspects of what the festival offers.</w:t>
      </w:r>
    </w:p>
    <w:p w:rsidR="23A21C47" w:rsidP="2D297A32" w:rsidRDefault="23A21C47" w14:paraId="79B4B685" w14:textId="68CC63BE">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5B2BA005" w14:textId="46F3A9E6">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Cécile, who had been living in London for three years at the time of the interview, offered an account that brings this distinction into sharp focus — and that, it might be argued, extends Sutton's framework in a direction Sutton himself did not fully theorise. Asked whether she cooked Seychellois food while abroad, she said: "I cook the same dishes I ate growing up —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ladob</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satini</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 have my mother's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recipes, more or less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But when I eat them here, at the festival, it is something different. In London I am eating memory. Here I am living it." Synaesthetic memory, Sutton's concept, accounts for why the same dish reconstitutes rather than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represents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past. What Cécile's account adds is a spatial and social dimension: synaesthetic memory appears not to be triggered by flavour alone but through the convergence of taste, smell,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sound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social atmosphere. The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ladob</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Cécile cooks in London may be identical in preparation to what she eats at a festival stall — yet the surrounding sensory world is entirely different. No charcoal smoke from the stall next door, no Seselwa rising above a crowd, no bodies of others recognising the same food as their own. Something essential is held in the flavour but not fully activated by it. What the festival restores is the full sensory and social context under which food does not merely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represent</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cultural belonging but reconstitutes it.</w:t>
      </w:r>
    </w:p>
    <w:p w:rsidR="589257F8" w:rsidP="057EA2FE" w:rsidRDefault="589257F8" w14:paraId="2768274A" w14:textId="6FFF030F">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Whether periodic immersion of this kind can sustain the richer registers of Seselwa and the finer distinctions of culinary tradition across generations is,</w:t>
      </w:r>
      <w:r w:rsidRPr="057EA2FE" w:rsidR="12A776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several participants suggested,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genuin</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ely uncertain — a question the festival raises annually without being able to answer. Food and language sustain Creole identity not despite their ordinariness but because of it. Practices embedded deeply enough in daily life to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operate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below the threshold of conscious declaration carry cultural belonging in their very texture — in the palate, in the ear, in the hands that learned from other hands through proximity rather than instruction. The diaspora accounts gathered here extend the picture: this knowledge is activated by social and sensory conditions, not merely individual ones. Distance does not destroy belonging. It reveals the conditions belonging depends on — conditions the festival, in its annual concentration, appears uniquely able to reassemble.</w:t>
      </w:r>
    </w:p>
    <w:p w:rsidR="589257F8" w:rsidP="3E051D09" w:rsidRDefault="589257F8" w14:paraId="6413DD26" w14:textId="2DA1BA65">
      <w:pPr>
        <w:pStyle w:val="Heading1"/>
        <w:keepNext w:val="1"/>
        <w:keepLines w:val="1"/>
        <w:spacing w:line="480" w:lineRule="auto"/>
        <w:rPr>
          <w:rFonts w:ascii="Aptos Display" w:hAnsi="Aptos Display" w:eastAsia="Aptos Display" w:cs="Aptos Display"/>
          <w:b w:val="0"/>
          <w:bCs w:val="0"/>
          <w:i w:val="0"/>
          <w:iCs w:val="0"/>
          <w:caps w:val="0"/>
          <w:smallCaps w:val="0"/>
          <w:noProof w:val="0"/>
          <w:color w:val="0F4761" w:themeColor="accent1" w:themeTint="FF" w:themeShade="BF"/>
          <w:sz w:val="40"/>
          <w:szCs w:val="40"/>
          <w:lang w:val="en-US"/>
        </w:rPr>
      </w:pPr>
      <w:bookmarkStart w:name="_Toc2037255483" w:id="864416305"/>
      <w:r w:rsidRPr="3E051D09" w:rsidR="589257F8">
        <w:rPr>
          <w:noProof w:val="0"/>
          <w:lang w:val="en-GB"/>
        </w:rPr>
        <w:t>Conclusion</w:t>
      </w:r>
      <w:bookmarkEnd w:id="864416305"/>
    </w:p>
    <w:p w:rsidR="589257F8" w:rsidP="057EA2FE" w:rsidRDefault="589257F8" w14:paraId="5C66BE3F" w14:textId="0CECFE12">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Near the end of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 in</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terview conducted at Festival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Arlette</w:t>
      </w:r>
      <w:r w:rsidRPr="057EA2FE" w:rsidR="4ED3A06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who had been living in London for several years</w:t>
      </w:r>
      <w:r w:rsidRPr="057EA2FE" w:rsidR="3F9306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described her experience of returning in terms that have stayed with this research from the beginning: "In London I know I'm Seychellois. Here I feel it." Th</w:t>
      </w:r>
      <w:r w:rsidRPr="057EA2FE" w:rsidR="70AE36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683FB8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distinction carries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more analytical weight than it </w:t>
      </w:r>
      <w:r w:rsidRPr="057EA2FE" w:rsidR="3B69D6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may</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17B06D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first appear,</w:t>
      </w:r>
      <w:r w:rsidRPr="057EA2FE" w:rsidR="6B4715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w:t>
      </w:r>
      <w:r w:rsidRPr="057EA2FE" w:rsidR="34706E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dentity</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a cognitive category </w:t>
      </w:r>
      <w:r w:rsidRPr="057EA2FE" w:rsidR="6A4E99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that can be carried across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distance, and identity as a lived experience that depends on particular social conditions to become real. What Festival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appears to provide, is precisely those conditions</w:t>
      </w:r>
      <w:r w:rsidRPr="057EA2FE" w:rsidR="31C8FA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589257F8" w:rsidP="057EA2FE" w:rsidRDefault="589257F8" w14:paraId="65A008D9" w14:textId="35E87618">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Across the interviews and questionnaire responses, that gap surfaced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again and again</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different forms and different voices. Émile felt it when the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fire was lit and "a door opened." Josianne felt it when the drum produced feelings she had "never been taught." Nadege felt it eating gateau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banane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from a waterfront stall, tasting childhood "not thinking about it." Roseline was "pulled back" These are accounts of something more </w:t>
      </w:r>
      <w:r w:rsidRPr="057EA2FE" w:rsidR="021C2F6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active. What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dissertation has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attempted</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trace is the mechanism through which that recognition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operates</w:t>
      </w:r>
      <w:r w:rsidRPr="057EA2FE" w:rsidR="79796C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specifically, the roles that memory and pride appear to play within it.</w:t>
      </w:r>
    </w:p>
    <w:p w:rsidR="23A21C47" w:rsidP="2D297A32" w:rsidRDefault="23A21C47" w14:paraId="59E16080" w14:textId="11788D73">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057EA2FE" w:rsidRDefault="589257F8" w14:paraId="02854D49" w14:textId="3C85C6AE">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Each chapter approached this question from a different angle, </w:t>
      </w:r>
      <w:r w:rsidRPr="057EA2FE" w:rsidR="091D3C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before</w:t>
      </w:r>
      <w:r w:rsidRPr="057EA2FE" w:rsidR="22B419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7FC1392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coming together</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Chapter One established that pride and belonging are among the constitutive forces of cultural participation —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operating</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affective mechanisms rather than mere emotional responses to it. Against a history in which Seselwa was marginalised and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Creoleness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something to be managed rather than openly expressed, the festival appears to function as a symbolic reversal: a public revaluation of practices and identities that were once dismissed. Ahmed's account of emotions circulating through social space help</w:t>
      </w:r>
      <w:r w:rsidRPr="057EA2FE" w:rsidR="061C93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00B718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explain</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why pride at the festival moves between participants rather than </w:t>
      </w:r>
      <w:r w:rsidRPr="057EA2FE" w:rsidR="76D8BDD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existing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within any single one — attaching to the rhythm of a drum, the pattern of madras cloth, the smell of food in a crowded street, intensifying as it is recognised and taken up by others. Turner's concept of communitas captured something of the atmosphere this produces, though the chapter argued that what forms at Festiv</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eol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more accurately described as mediated communitas — produced through institutional design as much as through spontaneous participation, and therefore vulnerable to the pressures that institutional logic brings. This mode of collective experience is best understood as mediated communitas – an environment structured by social and institutional forces, through which belonging is not merely expressed but produced.</w:t>
      </w:r>
    </w:p>
    <w:p w:rsidR="057EA2FE" w:rsidP="057EA2FE" w:rsidRDefault="057EA2FE" w14:paraId="2727B49F" w14:textId="085A6901">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89257F8" w:rsidP="057EA2FE" w:rsidRDefault="589257F8" w14:paraId="711EE464" w14:textId="7A942813">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Chapter Two descended deeper into the body. The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drum, participants consistently suggested, carries ancestral memory rather than </w:t>
      </w:r>
      <w:r w:rsidRPr="057EA2FE" w:rsidR="743897D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just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rep</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resenti</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ng</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it</w:t>
      </w:r>
      <w:r w:rsidRPr="057EA2FE" w:rsidR="60D023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Mauss, Connerton and Csordas each offered a different </w:t>
      </w:r>
      <w:r w:rsidRPr="057EA2FE" w:rsidR="465F45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narrative: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techniques of the body, incorporating practices, </w:t>
      </w:r>
      <w:r w:rsidRPr="057EA2FE" w:rsidR="710482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and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pre-objec</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tive. What they share is the insight that certain forms of cultural knowledge are held as accumulated bodily practice, renewed through participation rather than through instruct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ion.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Rémy learning 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ze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z</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from his grandfather across several years; Frédo finding that the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drum "pulls something ancient out of you"; Sylviane's daughter stepping toward the circle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before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she had decided to — these accounts describe how a practice </w:t>
      </w:r>
      <w:r w:rsidRPr="057EA2FE" w:rsidR="2160E0D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has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persisted into the twenty-first century. Memory, in this </w:t>
      </w:r>
      <w:r w:rsidRPr="057EA2FE" w:rsidR="0DB59E1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sense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is carried in the body. </w:t>
      </w:r>
    </w:p>
    <w:p w:rsidR="589257F8" w:rsidP="057EA2FE" w:rsidRDefault="589257F8" w14:paraId="0C2F2E5C" w14:textId="459AE6E8">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Chapter Three turn</w:t>
      </w:r>
      <w:r w:rsidRPr="057EA2FE" w:rsidR="7DD66A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 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w:t>
      </w:r>
      <w:r w:rsidRPr="057EA2FE" w:rsidR="70BDB7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food and language</w:t>
      </w:r>
      <w:r w:rsidRPr="057EA2FE" w:rsidR="0DDAB6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57EA2FE" w:rsidR="22EC99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44532D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he taste of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ladob</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made from fresh </w:t>
      </w:r>
      <w:r w:rsidRPr="057EA2FE" w:rsidR="594762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coconuts,</w:t>
      </w:r>
      <w:r w:rsidRPr="057EA2FE" w:rsidR="0381DF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 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eselwa </w:t>
      </w:r>
      <w:r w:rsidRPr="057EA2FE" w:rsidR="71D5C2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spoken,</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a kitchen</w:t>
      </w:r>
      <w:r w:rsidRPr="057EA2FE" w:rsidR="67CAC4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or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on a stage</w:t>
      </w:r>
      <w:r w:rsidRPr="057EA2FE" w:rsidR="00215F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language </w:t>
      </w:r>
      <w:r w:rsidRPr="057EA2FE" w:rsidR="2A1DBD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shaped by the history</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the people who speak it</w:t>
      </w:r>
      <w:r w:rsidRPr="057EA2FE" w:rsidR="133927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Sutton's concept of synaesthetic memory helped </w:t>
      </w:r>
      <w:r w:rsidRPr="057EA2FE" w:rsidR="46ABBA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analysing what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pa</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rticipants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described</w:t>
      </w:r>
      <w:r w:rsidRPr="057EA2FE" w:rsidR="0076B56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Bourdieu's analysis of linguistic capital provid</w:t>
      </w:r>
      <w:r w:rsidRPr="057EA2FE" w:rsidR="1AC339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es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structural context — </w:t>
      </w:r>
      <w:r w:rsidRPr="057EA2FE" w:rsidR="677A83D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w:t>
      </w:r>
      <w:r w:rsidRPr="057EA2FE" w:rsidR="56BBB1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76A5C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Seselwa</w:t>
      </w:r>
      <w:r w:rsidRPr="057EA2FE" w:rsidR="56BBB1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ha</w:t>
      </w:r>
      <w:r w:rsidRPr="057EA2FE" w:rsidR="33D1282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w:t>
      </w:r>
      <w:r w:rsidRPr="057EA2FE" w:rsidR="56BBB1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been undervalued </w:t>
      </w:r>
      <w:r w:rsidRPr="057EA2FE" w:rsidR="56BBB1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the pas</w:t>
      </w:r>
      <w:r w:rsidRPr="057EA2FE" w:rsidR="56BBB1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w:t>
      </w:r>
      <w:r w:rsidRPr="057EA2FE" w:rsidR="2BEE59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making it a focus in the festival turns this into a political ac</w:t>
      </w:r>
      <w:r w:rsidRPr="057EA2FE" w:rsidR="0809C6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2EF464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 Anselme put it, the performers "don't even know it." Pride, in this </w:t>
      </w:r>
      <w:r w:rsidRPr="057EA2FE" w:rsidR="799BCD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context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operates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a form of public reclamation</w:t>
      </w:r>
      <w:r w:rsidRPr="057EA2FE" w:rsidR="2EA31E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57EA2FE" w:rsidP="057EA2FE" w:rsidRDefault="057EA2FE" w14:paraId="098BAD9D" w14:textId="5E8D3D9B">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89257F8" w:rsidP="057EA2FE" w:rsidRDefault="589257F8" w14:paraId="789635A0" w14:textId="57A0468A">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Throughout all chapters, there is a dominant theme that Creole identity in Seychelles is continually enacted. To situate this central theme within the literature must be done with caution, as this theme </w:t>
      </w:r>
      <w:r w:rsidRPr="057EA2FE" w:rsidR="162DD78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may</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continue to fuel an ongoing debate.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11819A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erspectives </w:t>
      </w:r>
      <w:r w:rsidRPr="057EA2FE" w:rsidR="3D5D68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that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view identity as static and passed down from one generation to another are represented in the work of Edward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Shils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(1957) and Pierre L. van den Berghe (1981). As such, they argued that cultural belonging is rooted in </w:t>
      </w:r>
      <w:r w:rsidRPr="057EA2FE" w:rsidR="6E3B69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inherited ties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 languages,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kinships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lands, thus being viewed as being predetermined by existing circumstances, rather than being shaped by social processes.</w:t>
      </w:r>
    </w:p>
    <w:p w:rsidR="23A21C47" w:rsidP="057EA2FE" w:rsidRDefault="23A21C47" w14:paraId="5B51721D" w14:textId="3A745DA4">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Barth’s (1969</w:t>
      </w:r>
      <w:r w:rsidRPr="057EA2FE" w:rsidR="64B8BB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Challenged</w:t>
      </w:r>
      <w:r w:rsidRPr="057EA2FE" w:rsidR="16B5C3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idea that identity is based on shared </w:t>
      </w:r>
      <w:r w:rsidRPr="057EA2FE" w:rsidR="25E5FDB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traits,</w:t>
      </w:r>
      <w:r w:rsidRPr="057EA2FE" w:rsidR="16B5C3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arguing it is defined by socially </w:t>
      </w:r>
      <w:r w:rsidRPr="057EA2FE" w:rsidR="16B5C3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maintained</w:t>
      </w:r>
      <w:r w:rsidRPr="057EA2FE" w:rsidR="16B5C3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675676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boundaries and</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situationally negotiated. Cohen (1985) extended this constructivist turn, showing that communities are built through shared symbolic systems rather than through any objective sameness. Geertz (1973) and Hall (1990) pushed </w:t>
      </w:r>
      <w:r w:rsidRPr="057EA2FE" w:rsidR="0CD615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further,</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toward accounts of cultural identity as actively produced through practice and </w:t>
      </w:r>
      <w:r w:rsidRPr="057EA2FE" w:rsidR="05C2B9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participation.</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Brubaker and Cooper (2000) have argued that the concept of identity itself has become analytically overloaded, suggesting that </w:t>
      </w:r>
      <w:r w:rsidRPr="057EA2FE" w:rsidR="1A39D1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clearer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terms </w:t>
      </w:r>
      <w:r w:rsidRPr="057EA2FE" w:rsidR="6A190CA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such as identification</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belonging might do more work with less theoretical baggage.</w:t>
      </w:r>
    </w:p>
    <w:p w:rsidR="589257F8" w:rsidP="057EA2FE" w:rsidRDefault="589257F8" w14:paraId="45C07220" w14:textId="54828694">
      <w:pPr>
        <w:spacing w:before="240" w:beforeAutospacing="off" w:after="24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2B19BFA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his research </w:t>
      </w:r>
      <w:r w:rsidRPr="057EA2FE" w:rsidR="00286B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takes a clear</w:t>
      </w:r>
      <w:r w:rsidRPr="057EA2FE" w:rsidR="00286B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posit</w:t>
      </w:r>
      <w:r w:rsidRPr="057EA2FE" w:rsidR="00286B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ion</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581EE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these debates</w:t>
      </w:r>
      <w:r w:rsidRPr="057EA2FE" w:rsidR="14D766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building </w:t>
      </w:r>
      <w:r w:rsidRPr="057EA2FE" w:rsidR="33D2C33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on constructivist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practice-based </w:t>
      </w:r>
      <w:r w:rsidRPr="057EA2FE" w:rsidR="76FDFC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approaches.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Creole identity in Seychelles is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evidently made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rather than naturally given, enacted rather than passively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inher</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ited. What this research attempts to add, tentatively, is an a</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ccount of 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 affective mechanisms through which enactment becomes meaningful rather than m</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erely habitu</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Enacting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practice is not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in itself, sufficient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sustain cultural identity — the practice must be felt,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recognised</w:t>
      </w:r>
      <w:r w:rsidRPr="057EA2FE" w:rsidR="57CFE8A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and invested with significance. Memory and pride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appear to be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primary forces through which this happens. Memory </w:t>
      </w:r>
      <w:r w:rsidRPr="057EA2FE" w:rsidR="3C5594F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connects present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participation </w:t>
      </w:r>
      <w:r w:rsidRPr="057EA2FE" w:rsidR="24A0D8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a deeper pas</w:t>
      </w:r>
      <w:r w:rsidRPr="057EA2FE" w:rsidR="24A0D8B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w:t>
      </w:r>
      <w:r w:rsidRPr="057EA2FE" w:rsidR="474259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3CAF72F9">
        <w:rPr>
          <w:rFonts w:ascii="Times New Roman" w:hAnsi="Times New Roman" w:eastAsia="Times New Roman" w:cs="Times New Roman"/>
          <w:noProof w:val="0"/>
          <w:sz w:val="24"/>
          <w:szCs w:val="24"/>
          <w:lang w:val="en-GB"/>
        </w:rPr>
        <w:t>Pride pro</w:t>
      </w:r>
      <w:r w:rsidRPr="057EA2FE" w:rsidR="3CAF72F9">
        <w:rPr>
          <w:rFonts w:ascii="Times New Roman" w:hAnsi="Times New Roman" w:eastAsia="Times New Roman" w:cs="Times New Roman"/>
          <w:noProof w:val="0"/>
          <w:sz w:val="24"/>
          <w:szCs w:val="24"/>
          <w:lang w:val="en-GB"/>
        </w:rPr>
        <w:t xml:space="preserve">vides a form of symbolic recognition that affirms the worth of practices that are not </w:t>
      </w:r>
      <w:r w:rsidRPr="057EA2FE" w:rsidR="7030DA1F">
        <w:rPr>
          <w:rFonts w:ascii="Times New Roman" w:hAnsi="Times New Roman" w:eastAsia="Times New Roman" w:cs="Times New Roman"/>
          <w:noProof w:val="0"/>
          <w:sz w:val="24"/>
          <w:szCs w:val="24"/>
          <w:lang w:val="en-GB"/>
        </w:rPr>
        <w:t>always equally</w:t>
      </w:r>
      <w:r w:rsidRPr="057EA2FE" w:rsidR="3CAF72F9">
        <w:rPr>
          <w:rFonts w:ascii="Times New Roman" w:hAnsi="Times New Roman" w:eastAsia="Times New Roman" w:cs="Times New Roman"/>
          <w:noProof w:val="0"/>
          <w:sz w:val="24"/>
          <w:szCs w:val="24"/>
          <w:lang w:val="en-GB"/>
        </w:rPr>
        <w:t xml:space="preserve"> valued, allowing it to function as a collective accumulation rather than something experienced solely at the individual level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Together, these two forces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appear to transform</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cultural enactment into cultural reproduction — the difference between performing a practice and being sustained by it.</w:t>
      </w:r>
    </w:p>
    <w:p w:rsidR="589257F8" w:rsidP="2D297A32" w:rsidRDefault="589257F8" w14:paraId="406CC25A" w14:textId="23D623A7">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It is also worth holding open the possibility that this account is too tidy. Participants at Festival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are not a homogeneous group, and individual responses to the same practices varied considerably. Some experienced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Moutya</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 a profound encounter with ancestral memory; others appreciated it intellectually without feeling it as Émile or Josianne described. The concept of mediated communitas is partly intended to acknowledge this: belonging, even when institutionally produced,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remains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unevenly distributed. A framework that helps explain cultural identity reproduction does not dissolve the reality of those for whom that reproduction felt partial,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complicated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or elusive.</w:t>
      </w:r>
    </w:p>
    <w:p w:rsidR="23A21C47" w:rsidP="2D297A32" w:rsidRDefault="23A21C47" w14:paraId="006FD79A" w14:textId="41EA84C6">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057EA2FE" w:rsidRDefault="589257F8" w14:paraId="4998D15A" w14:textId="71B64AAC">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perspectives gathered in this research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reflect a</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specific group</w:t>
      </w:r>
      <w:r w:rsidRPr="057EA2FE" w:rsidR="502010B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participants invested enough in Festival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att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end, spe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ak with a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researcher</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articulate their experience of cultural belonging. Self-selection is a genuine limitation, </w:t>
      </w:r>
      <w:r w:rsidRPr="057EA2FE" w:rsidR="23D3206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Seychellois individuals who feel </w:t>
      </w:r>
      <w:r w:rsidRPr="057EA2FE" w:rsidR="078B28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confliction or excluded</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from</w:t>
      </w:r>
      <w:r w:rsidRPr="057EA2FE" w:rsidR="25F824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festival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 version of Creole identity</w:t>
      </w:r>
      <w:r w:rsidRPr="057EA2FE" w:rsidR="018FB2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are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likely underrepresented</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this data</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Cr</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eoleness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 Seychelles has evolved through</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many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generations, shaped by different histories and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class pos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itions. Despite its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inclusive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w:t>
      </w:r>
      <w:r w:rsidRPr="057EA2FE" w:rsidR="34C4B6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ims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Festival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eol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ay not be equally accessible </w:t>
      </w:r>
      <w:r w:rsidRPr="057EA2FE" w:rsidR="2C30F9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all. Embodied knowledge </w:t>
      </w:r>
      <w:r w:rsidRPr="057EA2FE" w:rsidR="5BF3D6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is difficult to capture through</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interview</w:t>
      </w:r>
      <w:r w:rsidRPr="057EA2FE" w:rsidR="4FEF09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 which is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worth acknowledging. Asking people to describe experiences that arrive before </w:t>
      </w:r>
      <w:r w:rsidRPr="057EA2FE" w:rsidR="3408A0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they can be </w:t>
      </w:r>
      <w:r w:rsidRPr="057EA2FE" w:rsidR="6AC594F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put in into words</w:t>
      </w:r>
      <w:r w:rsidRPr="057EA2FE" w:rsidR="0EB0A9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231CA0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may </w:t>
      </w:r>
      <w:r w:rsidRPr="057EA2FE" w:rsidR="231CA0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result</w:t>
      </w:r>
      <w:r w:rsidRPr="057EA2FE" w:rsidR="231CA0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those experiences being</w:t>
      </w:r>
      <w:r w:rsidRPr="057EA2FE" w:rsidR="193A4B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225016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reshaped.</w:t>
      </w:r>
      <w:r w:rsidRPr="057EA2FE" w:rsidR="17B14C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accounts collected here are </w:t>
      </w:r>
      <w:r w:rsidRPr="057EA2FE" w:rsidR="482754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recognised but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treated with </w:t>
      </w:r>
      <w:r w:rsidRPr="057EA2FE" w:rsidR="6F4FA8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care</w:t>
      </w:r>
      <w:r w:rsidRPr="057EA2FE" w:rsidR="772F66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particularly in terms of what they may not capture.</w:t>
      </w:r>
      <w:r w:rsidRPr="057EA2FE" w:rsidR="36CBA1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589257F8" w:rsidP="057EA2FE" w:rsidRDefault="589257F8" w14:paraId="13E5AF5A" w14:textId="0B370766">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57EA2FE" w:rsidR="6C9F72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Further</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research </w:t>
      </w:r>
      <w:r w:rsidRPr="057EA2FE" w:rsidR="2C5A6D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could</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investigate how Festival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experienced by participants who are positioned at its margins. Comparative work across the Indian Ocean islands may reveal what is specific to Seychelles, </w:t>
      </w:r>
      <w:r w:rsidRPr="057EA2FE" w:rsidR="0ED174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while </w:t>
      </w:r>
      <w:r w:rsidRPr="057EA2FE" w:rsidR="0ED174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identifying</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patterns that extend across other postcolonial settings, where colonial hierarchies of cultural value continue to be </w:t>
      </w:r>
      <w:r w:rsidRPr="057EA2FE" w:rsidR="30A3EA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challenged</w:t>
      </w:r>
      <w:r w:rsidRPr="057EA2FE" w:rsidR="1CB581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23A21C47" w:rsidP="2D297A32" w:rsidRDefault="23A21C47" w14:paraId="5C98A246" w14:textId="73156F1A">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057EA2FE" w:rsidRDefault="589257F8" w14:paraId="0AD41923" w14:textId="0C128443">
      <w:pPr>
        <w:spacing w:before="0" w:beforeAutospacing="off" w:after="0" w:afterAutospacing="off"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Fundamentally, Festival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demonstrates th</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at cu</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ltural belonging is contingen</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 rather</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than automatic or guaranteed. Time after time, the right conditions must come together: the right people, the right practices, and the right sensory environment, all taking place in the same place at the same time. </w:t>
      </w:r>
      <w:r w:rsidRPr="057EA2FE" w:rsidR="190B26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el</w:t>
      </w:r>
      <w:r w:rsidRPr="057EA2FE" w:rsidR="5A5122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ying</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 the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appropriate conditions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coming together</w:t>
      </w:r>
      <w:r w:rsidRPr="057EA2FE" w:rsidR="70D98B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57EA2FE" w:rsidR="60F30A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What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accounts ga</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there</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 </w:t>
      </w:r>
      <w:r w:rsidRPr="057EA2FE" w:rsidR="2FA312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here suggest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identity endures not simply because it is valued , but because it is felt</w:t>
      </w:r>
      <w:r w:rsidRPr="057EA2FE" w:rsidR="738B16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Felt in the recognition that passes between a grandmother grating coconut by hand and the younger woman standing beside her, learning through proximity what no recipe could teach,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and what no tourist programme could </w:t>
      </w:r>
      <w:r w:rsidRPr="057EA2FE" w:rsidR="4F5B3E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replicate. In</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Connerton's terms,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w:t>
      </w:r>
      <w:r w:rsidRPr="057EA2FE" w:rsidR="5F6694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 is not just </w:t>
      </w:r>
      <w:r w:rsidRPr="057EA2FE" w:rsidR="62C156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remembered, </w:t>
      </w:r>
      <w:r w:rsidRPr="057EA2FE" w:rsidR="09E6BF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it</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lives in the body. Making it both the most fragile and enduring aspect of what Festival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Kreol</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produces: fragile due to its dependence on unguaranteed conditions, yet enduring because,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 long as</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those conditions exist,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it will </w:t>
      </w:r>
      <w:r w:rsidRPr="057EA2FE"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 felt again.</w:t>
      </w:r>
    </w:p>
    <w:p w:rsidR="23A21C47" w:rsidP="2D297A32" w:rsidRDefault="23A21C47" w14:paraId="303FCD7F" w14:textId="2EC92DCC">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57EA2FE" w:rsidP="057EA2FE" w:rsidRDefault="057EA2FE" w14:paraId="2787F14E" w14:textId="032ABA26">
      <w:pPr>
        <w:pStyle w:val="Normal"/>
        <w:spacing w:line="480" w:lineRule="auto"/>
      </w:pPr>
    </w:p>
    <w:p w:rsidR="23A21C47" w:rsidP="2D297A32" w:rsidRDefault="23A21C47" w14:paraId="6CC1C8A1" w14:textId="1720EA31">
      <w:pPr>
        <w:pStyle w:val="Normal"/>
        <w:spacing w:line="480" w:lineRule="auto"/>
      </w:pPr>
    </w:p>
    <w:p w:rsidR="589257F8" w:rsidP="3E051D09" w:rsidRDefault="589257F8" w14:paraId="3AEE9203" w14:textId="01FE7981">
      <w:pPr>
        <w:pStyle w:val="Heading1"/>
        <w:keepNext w:val="1"/>
        <w:keepLines w:val="1"/>
        <w:spacing w:line="480" w:lineRule="auto"/>
        <w:rPr>
          <w:rFonts w:ascii="Aptos Display" w:hAnsi="Aptos Display" w:eastAsia="Aptos Display" w:cs="Aptos Display"/>
          <w:b w:val="0"/>
          <w:bCs w:val="0"/>
          <w:i w:val="0"/>
          <w:iCs w:val="0"/>
          <w:caps w:val="0"/>
          <w:smallCaps w:val="0"/>
          <w:noProof w:val="0"/>
          <w:color w:val="0F4761" w:themeColor="accent1" w:themeTint="FF" w:themeShade="BF"/>
          <w:sz w:val="40"/>
          <w:szCs w:val="40"/>
          <w:lang w:val="en-US"/>
        </w:rPr>
      </w:pPr>
      <w:bookmarkStart w:name="_Toc631111655" w:id="1371027895"/>
      <w:r w:rsidRPr="3E051D09" w:rsidR="589257F8">
        <w:rPr>
          <w:noProof w:val="0"/>
          <w:lang w:val="en-GB"/>
        </w:rPr>
        <w:t>Bibliography</w:t>
      </w:r>
      <w:bookmarkEnd w:id="1371027895"/>
    </w:p>
    <w:p w:rsidR="23A21C47" w:rsidP="2D297A32" w:rsidRDefault="23A21C47" w14:paraId="79B310FC" w14:textId="6B1D0DA3">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89257F8" w:rsidP="2D297A32" w:rsidRDefault="589257F8" w14:paraId="611B479E" w14:textId="17FBD2B9">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Ahmed, S. (2004)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Cultural Politics of Emotion.</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Edinburgh: Edinburgh University Press.</w:t>
      </w:r>
    </w:p>
    <w:p w:rsidR="589257F8" w:rsidP="2D297A32" w:rsidRDefault="589257F8" w14:paraId="5EFC9CD4" w14:textId="21FD47B6">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Appadurai, A. (1988) 'How to make a national cuisine: Cookbooks in contemporary India',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Comparative Studies in Society and History,</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30(1), pp. 3–24.</w:t>
      </w:r>
    </w:p>
    <w:p w:rsidR="589257F8" w:rsidP="2D297A32" w:rsidRDefault="589257F8" w14:paraId="4F61AE2A" w14:textId="6949F545">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Barth, F. (1969)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Ethnic Groups and Boundaries.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Boston: Little, Brown.</w:t>
      </w:r>
    </w:p>
    <w:p w:rsidR="589257F8" w:rsidP="2D297A32" w:rsidRDefault="589257F8" w14:paraId="6CA747A2" w14:textId="5E5C5022">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Bell, C. (1992)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Ritual Theory, Ritual Practice.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Oxford: Oxford University Press.</w:t>
      </w:r>
    </w:p>
    <w:p w:rsidR="589257F8" w:rsidP="2D297A32" w:rsidRDefault="589257F8" w14:paraId="4C85D173" w14:textId="3F57562D">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Blacking, J. (1973)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How Musical Is Man?</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Seattle: University of Washington Press.</w:t>
      </w:r>
    </w:p>
    <w:p w:rsidR="589257F8" w:rsidP="2D297A32" w:rsidRDefault="589257F8" w14:paraId="418F8D51" w14:textId="17055F01">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Bourdieu, P. (1977)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Outline of a Theory of Practice.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Cambridge: Cambridge University Press.</w:t>
      </w:r>
    </w:p>
    <w:p w:rsidR="589257F8" w:rsidP="2D297A32" w:rsidRDefault="589257F8" w14:paraId="373495ED" w14:textId="0F42D1B5">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Bourdieu, P. (1991)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Language and Symbolic Power.</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Cambridge: Polity Press.</w:t>
      </w:r>
    </w:p>
    <w:p w:rsidR="589257F8" w:rsidP="2D297A32" w:rsidRDefault="589257F8" w14:paraId="0F339C45" w14:textId="674E088E">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Brah, A. (1996)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Cartographies of Diaspora: Contesting Identities.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London: Routledge.</w:t>
      </w:r>
    </w:p>
    <w:p w:rsidR="589257F8" w:rsidP="2D297A32" w:rsidRDefault="589257F8" w14:paraId="7F018C68" w14:textId="0F617C2D">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Brizan, G. (2002)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Grenada: Island of Conflict.</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London: Zed Books.</w:t>
      </w:r>
    </w:p>
    <w:p w:rsidR="589257F8" w:rsidP="2D297A32" w:rsidRDefault="589257F8" w14:paraId="4541CA2A" w14:textId="64B6C37E">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Brubaker,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Cooper, F. (2000) 'Beyond identity',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Theory and Society,</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29(1), pp. 1–47.</w:t>
      </w:r>
    </w:p>
    <w:p w:rsidR="589257F8" w:rsidP="2D297A32" w:rsidRDefault="589257F8" w14:paraId="37A4EF99" w14:textId="0C06BFF4">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Classen, C. (1997) 'Foundations for an anthropology of the senses',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International Social Science Journal,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49(153), pp. 401–412.</w:t>
      </w:r>
    </w:p>
    <w:p w:rsidR="589257F8" w:rsidP="2D297A32" w:rsidRDefault="589257F8" w14:paraId="64745C77" w14:textId="639F4F14">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Cohen, A.P. (1985)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Symbolic Construction of Community.</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London: Tavistock Publications.</w:t>
      </w:r>
    </w:p>
    <w:p w:rsidR="589257F8" w:rsidP="2D297A32" w:rsidRDefault="589257F8" w14:paraId="3C02AF1E" w14:textId="06F1FCD9">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Connerton, P. (1989)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How Societies Remember.</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Cambridge: Cambridge University Press.</w:t>
      </w:r>
    </w:p>
    <w:p w:rsidR="589257F8" w:rsidP="2D297A32" w:rsidRDefault="589257F8" w14:paraId="1D802479" w14:textId="308212F4">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Csordas, T.J. (1990) 'Embodiment as a paradigm for anthropology',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Ethos,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18(1), pp. 5–47.</w:t>
      </w:r>
    </w:p>
    <w:p w:rsidR="589257F8" w:rsidP="2D297A32" w:rsidRDefault="589257F8" w14:paraId="0A9717D6" w14:textId="7549BE36">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Duranti</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(1997)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Linguistic Anthropology.</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Cambridge: Cambridge University Press.</w:t>
      </w:r>
    </w:p>
    <w:p w:rsidR="589257F8" w:rsidP="2D297A32" w:rsidRDefault="589257F8" w14:paraId="58BE3701" w14:textId="42428FA3">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Eriksen, T.H. (1998)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Common Denominators: Ethnicity, Nation-Building and Compromise in Mauritius.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Oxford: Berg.</w:t>
      </w:r>
    </w:p>
    <w:p w:rsidR="589257F8" w:rsidP="2D297A32" w:rsidRDefault="589257F8" w14:paraId="5932B4A6" w14:textId="41711043">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Falassi</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(ed.) (1987)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Time Out of Time: Essays on the Festival.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Albuquerque: University of New Mexico Press.</w:t>
      </w:r>
    </w:p>
    <w:p w:rsidR="589257F8" w:rsidP="2D297A32" w:rsidRDefault="589257F8" w14:paraId="2466A632" w14:textId="6A80E1A8">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Geertz, C. (1973)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Interpretation of Cultures.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New York: Basic Books.</w:t>
      </w:r>
    </w:p>
    <w:p w:rsidR="589257F8" w:rsidP="2D297A32" w:rsidRDefault="589257F8" w14:paraId="2679073D" w14:textId="68B463B0">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Gilroy, P. (1993)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Black Atlantic: Modernity and Double Consciousness.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London: Verso.</w:t>
      </w:r>
    </w:p>
    <w:p w:rsidR="589257F8" w:rsidP="2D297A32" w:rsidRDefault="589257F8" w14:paraId="7B6EB19D" w14:textId="6821004C">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Hall, S. (1990) 'Cultural identity and diaspora', in Rutherford, J. (ed.)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Identity: Community, Culture, Difference.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London: Lawrence and Wishart, pp. 222–237.</w:t>
      </w:r>
    </w:p>
    <w:p w:rsidR="589257F8" w:rsidP="2D297A32" w:rsidRDefault="589257F8" w14:paraId="2CE521AF" w14:textId="0F353B40">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Handler, R. and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Linnekin</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J. (1984) 'Tradition, genuine or spurious',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American Folklore,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97(385), pp. 273–290.</w:t>
      </w:r>
    </w:p>
    <w:p w:rsidR="589257F8" w:rsidP="2D297A32" w:rsidRDefault="589257F8" w14:paraId="2EF8ADDB" w14:textId="695661C5">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Holloway, I., Brown,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Shipway, R. (2010) 'Meaning not measurement: Using ethnography to bring a deeper understanding to the participant experience of festivals and events',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International Journal of Event and Festival Management,</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1(1), pp. 74–85.</w:t>
      </w:r>
    </w:p>
    <w:p w:rsidR="589257F8" w:rsidP="2D297A32" w:rsidRDefault="589257F8" w14:paraId="6DA26557" w14:textId="6BB447C0">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Howes, D. (2003)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Sensual Relations: Engaging the Senses in Culture and Social Theory.</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Ann Arbor: University of Michigan Press.</w:t>
      </w:r>
    </w:p>
    <w:p w:rsidR="589257F8" w:rsidP="2D297A32" w:rsidRDefault="589257F8" w14:paraId="3376336E" w14:textId="17754ACB">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Hymes, D. (1974)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Foundations in Sociolinguistics: An Ethnographic Approach.</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Philadelphia: University of Pennsylvania Press.</w:t>
      </w:r>
    </w:p>
    <w:p w:rsidR="589257F8" w:rsidP="2D297A32" w:rsidRDefault="589257F8" w14:paraId="14748090" w14:textId="3F76BC6E">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Lévi-Strauss, C. (1969)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Raw and the Cooked.</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London: Jonathan Cape.</w:t>
      </w:r>
    </w:p>
    <w:p w:rsidR="589257F8" w:rsidP="2D297A32" w:rsidRDefault="589257F8" w14:paraId="4483CDFA" w14:textId="7431E39D">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Mauss, M. (1934/1973) 'Techniques of the body',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Economy and Society,</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2(1), pp. 70–88.</w:t>
      </w:r>
    </w:p>
    <w:p w:rsidR="589257F8" w:rsidP="2D297A32" w:rsidRDefault="589257F8" w14:paraId="16E33B22" w14:textId="19C0D211">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Mintz, S. (1985)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Sweetness and Power: The Place of Sugar in Modern History.</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New York: Viking.</w:t>
      </w:r>
    </w:p>
    <w:p w:rsidR="589257F8" w:rsidP="2D297A32" w:rsidRDefault="589257F8" w14:paraId="1C3A24D6" w14:textId="56838AC5">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Picard, D. and Robinson, M. (eds.) (2006)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Festivals, Tourism and Social Change: Remaking Worlds.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Clevedon: Channel View Publications.</w:t>
      </w:r>
    </w:p>
    <w:p w:rsidR="589257F8" w:rsidP="2D297A32" w:rsidRDefault="589257F8" w14:paraId="6728AABC" w14:textId="036C63C2">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Shils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 (1957) 'Primordial, personal, sacred and civil ties',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British Journal of Sociology,</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8(2), pp. 130–145.</w:t>
      </w:r>
    </w:p>
    <w:p w:rsidR="589257F8" w:rsidP="2D297A32" w:rsidRDefault="589257F8" w14:paraId="183922F0" w14:textId="0696ADC2">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Smith, L. (2006)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Uses of Heritage.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London: Routledge.</w:t>
      </w:r>
    </w:p>
    <w:p w:rsidR="589257F8" w:rsidP="2D297A32" w:rsidRDefault="589257F8" w14:paraId="149D7B46" w14:textId="7FA1A4F6">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Sutton, D.E. (2001)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Remembrance of Repasts: An Anthropology of Food and Memory.</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Oxford: Berg.</w:t>
      </w:r>
    </w:p>
    <w:p w:rsidR="589257F8" w:rsidP="2D297A32" w:rsidRDefault="589257F8" w14:paraId="6CAB1805" w14:textId="16161DA2">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Turner, V. (1969)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Ritual Process: Structure and Anti-Structure.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Chicago: Aldine Publishing.</w:t>
      </w:r>
    </w:p>
    <w:p w:rsidR="589257F8" w:rsidP="2D297A32" w:rsidRDefault="589257F8" w14:paraId="5CEF7C5E" w14:textId="72E5554C">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Turino, T. (2008)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Music as Social Life: The Politics of Participation.</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Chicago: University of Chicago Press.</w:t>
      </w:r>
    </w:p>
    <w:p w:rsidR="589257F8" w:rsidP="2D297A32" w:rsidRDefault="589257F8" w14:paraId="7113306D" w14:textId="42A12B0D">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UNESCO (2003)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Convention for the Safeguarding of the Intangible Cultural Heritage.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Paris: UNESCO. Available at: </w:t>
      </w:r>
      <w:hyperlink r:id="R6648354a06904b1c">
        <w:r w:rsidRPr="2D297A32" w:rsidR="589257F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https://ich.unesco.org/en/convention</w:t>
        </w:r>
      </w:hyperlink>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 March 2025).</w:t>
      </w:r>
    </w:p>
    <w:p w:rsidR="589257F8" w:rsidP="2D297A32" w:rsidRDefault="589257F8" w14:paraId="1BEA9E89" w14:textId="58D48B5C">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UNESCO (2021)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Moutya</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a music practice from the Seychelles.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Paris: UNESCO. Available at: </w:t>
      </w:r>
      <w:hyperlink r:id="Rc8e0658316e24d4f">
        <w:r w:rsidRPr="2D297A32" w:rsidR="589257F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https://ich.unesco.org/en/RL/moutya-a-music-practice-from-the-seychelles-01719</w:t>
        </w:r>
      </w:hyperlink>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 March 2025).</w:t>
      </w:r>
    </w:p>
    <w:p w:rsidR="589257F8" w:rsidP="2D297A32" w:rsidRDefault="589257F8" w14:paraId="56FA8897" w14:textId="6EA2922D">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Van den Berghe, P.L. (1981)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Ethnic Phenomenon.</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New York: Elsevier Van </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Gennep</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(1909/1960)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Rites of Passage.</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Chicago: University of Chicago Press.</w:t>
      </w:r>
    </w:p>
    <w:p w:rsidR="589257F8" w:rsidP="2D297A32" w:rsidRDefault="589257F8" w14:paraId="70FBB7C1" w14:textId="4FA20B27">
      <w:pPr>
        <w:spacing w:before="240" w:beforeAutospacing="off" w:after="240" w:afterAutospacing="off"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Weismantel, M.J. (1988) </w:t>
      </w:r>
      <w:r w:rsidRPr="2D297A32" w:rsidR="589257F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Food, Gender, and Poverty in the Ecuadorian Andes.</w:t>
      </w:r>
      <w:r w:rsidRPr="2D297A32" w:rsidR="589257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Philadelphia: University of Pennsylvania Press.</w:t>
      </w:r>
    </w:p>
    <w:p w:rsidR="23A21C47" w:rsidP="2D297A32" w:rsidRDefault="23A21C47" w14:paraId="4D29367E" w14:textId="7BA4F5B4">
      <w:pPr>
        <w:pStyle w:val="Normal"/>
        <w:spacing w:line="480" w:lineRule="auto"/>
      </w:pPr>
    </w:p>
    <w:p w:rsidR="23A21C47" w:rsidP="2D297A32" w:rsidRDefault="23A21C47" w14:paraId="6EB53FBE" w14:textId="54E7CACF">
      <w:pPr>
        <w:pStyle w:val="Normal"/>
        <w:spacing w:line="480" w:lineRule="auto"/>
      </w:pPr>
    </w:p>
    <w:p w:rsidR="23A21C47" w:rsidP="2D297A32" w:rsidRDefault="23A21C47" w14:paraId="7CFF6083" w14:textId="3D0257DC">
      <w:pPr>
        <w:pStyle w:val="Normal"/>
        <w:spacing w:line="480" w:lineRule="auto"/>
      </w:pPr>
    </w:p>
    <w:p w:rsidR="23A21C47" w:rsidP="2D297A32" w:rsidRDefault="23A21C47" w14:paraId="3D55A6F6" w14:textId="1EADB654">
      <w:pPr>
        <w:pStyle w:val="Normal"/>
        <w:spacing w:line="480" w:lineRule="auto"/>
      </w:pPr>
    </w:p>
    <w:p w:rsidR="23A21C47" w:rsidP="2D297A32" w:rsidRDefault="23A21C47" w14:paraId="271C816B" w14:textId="7CF70CCD">
      <w:pPr>
        <w:pStyle w:val="Normal"/>
        <w:spacing w:line="480" w:lineRule="auto"/>
      </w:pPr>
    </w:p>
    <w:p w:rsidR="358FB7FE" w:rsidP="358FB7FE" w:rsidRDefault="358FB7FE" w14:paraId="2F6ACC26" w14:textId="48700D6E">
      <w:pPr>
        <w:pStyle w:val="Normal"/>
        <w:spacing w:line="480" w:lineRule="auto"/>
      </w:pPr>
    </w:p>
    <w:p w:rsidR="358FB7FE" w:rsidP="358FB7FE" w:rsidRDefault="358FB7FE" w14:paraId="64ACB549" w14:textId="40094B03">
      <w:pPr>
        <w:pStyle w:val="Normal"/>
        <w:spacing w:line="480" w:lineRule="auto"/>
      </w:pPr>
    </w:p>
    <w:p w:rsidR="358FB7FE" w:rsidP="358FB7FE" w:rsidRDefault="358FB7FE" w14:paraId="77842709" w14:textId="42E3F9FC">
      <w:pPr>
        <w:pStyle w:val="Normal"/>
        <w:spacing w:line="480" w:lineRule="auto"/>
      </w:pPr>
    </w:p>
    <w:p w:rsidR="23A21C47" w:rsidP="2D297A32" w:rsidRDefault="23A21C47" w14:paraId="107A26D4" w14:textId="75248A78">
      <w:pPr>
        <w:pStyle w:val="Normal"/>
        <w:spacing w:line="480" w:lineRule="auto"/>
      </w:pPr>
    </w:p>
    <w:p w:rsidR="26BDE11A" w:rsidP="2D297A32" w:rsidRDefault="26BDE11A" w14:paraId="36B7E507" w14:textId="4D9F63C0">
      <w:pPr>
        <w:pStyle w:val="Heading1"/>
        <w:keepNext w:val="1"/>
        <w:keepLines w:val="1"/>
        <w:spacing w:before="0" w:beforeAutospacing="off" w:after="400" w:afterAutospacing="off" w:line="480" w:lineRule="auto"/>
      </w:pPr>
    </w:p>
    <w:p w:rsidR="589257F8" w:rsidP="3E051D09" w:rsidRDefault="589257F8" w14:paraId="41DA9A3B" w14:textId="3420AB1C">
      <w:pPr>
        <w:pStyle w:val="Heading1"/>
        <w:keepNext w:val="1"/>
        <w:keepLines w:val="1"/>
        <w:spacing w:before="0" w:beforeAutospacing="off" w:after="400" w:afterAutospacing="off" w:line="480" w:lineRule="auto"/>
        <w:jc w:val="center"/>
        <w:rPr>
          <w:rFonts w:ascii="Aptos Display" w:hAnsi="Aptos Display" w:eastAsia="Aptos Display" w:cs="Aptos Display"/>
          <w:b w:val="0"/>
          <w:bCs w:val="0"/>
          <w:i w:val="0"/>
          <w:iCs w:val="0"/>
          <w:caps w:val="0"/>
          <w:smallCaps w:val="0"/>
          <w:noProof w:val="0"/>
          <w:sz w:val="40"/>
          <w:szCs w:val="40"/>
          <w:lang w:val="en-US"/>
        </w:rPr>
      </w:pPr>
      <w:bookmarkStart w:name="_Toc199611713" w:id="1361214130"/>
      <w:r w:rsidRPr="3E051D09" w:rsidR="589257F8">
        <w:rPr>
          <w:rFonts w:ascii="Aptos Display" w:hAnsi="Aptos Display" w:eastAsia="Aptos Display" w:cs="Aptos Display"/>
          <w:b w:val="0"/>
          <w:bCs w:val="0"/>
          <w:i w:val="0"/>
          <w:iCs w:val="0"/>
          <w:caps w:val="0"/>
          <w:smallCaps w:val="0"/>
          <w:noProof w:val="0"/>
          <w:sz w:val="40"/>
          <w:szCs w:val="40"/>
          <w:lang w:val="en-GB"/>
        </w:rPr>
        <w:t>Appendices</w:t>
      </w:r>
      <w:bookmarkEnd w:id="1361214130"/>
    </w:p>
    <w:p w:rsidR="3730115D" w:rsidP="2D297A32" w:rsidRDefault="3730115D" w14:paraId="7D0A8806" w14:textId="38028D53">
      <w:pPr>
        <w:pStyle w:val="Normal"/>
        <w:spacing w:line="480" w:lineRule="auto"/>
      </w:pPr>
    </w:p>
    <w:p w:rsidR="3730115D" w:rsidP="2D297A32" w:rsidRDefault="3730115D" w14:paraId="201EBD0D" w14:textId="6CFADBCD">
      <w:pPr>
        <w:pStyle w:val="Normal"/>
        <w:spacing w:line="480" w:lineRule="auto"/>
      </w:pPr>
    </w:p>
    <w:tbl>
      <w:tblPr>
        <w:tblStyle w:val="TableNormal"/>
        <w:bidiVisual w:val="0"/>
        <w:tblW w:w="0" w:type="auto"/>
        <w:tblInd w:w="-1290" w:type="dxa"/>
        <w:tblLook w:val="06A0" w:firstRow="1" w:lastRow="0" w:firstColumn="1" w:lastColumn="0" w:noHBand="1" w:noVBand="1"/>
      </w:tblPr>
      <w:tblGrid>
        <w:gridCol w:w="706"/>
        <w:gridCol w:w="3078"/>
        <w:gridCol w:w="3078"/>
        <w:gridCol w:w="3064"/>
      </w:tblGrid>
      <w:tr w:rsidR="3730115D" w:rsidTr="2D297A32" w14:paraId="5E6C254B">
        <w:trPr>
          <w:trHeight w:val="210"/>
        </w:trPr>
        <w:tc>
          <w:tcPr>
            <w:tcW w:w="9926"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313131"/>
            <w:tcMar>
              <w:top w:w="60" w:type="dxa"/>
              <w:left w:w="60" w:type="dxa"/>
              <w:bottom w:w="60" w:type="dxa"/>
              <w:right w:w="60" w:type="dxa"/>
            </w:tcMar>
            <w:vAlign w:val="top"/>
          </w:tcPr>
          <w:p w:rsidR="3730115D" w:rsidP="2D297A32" w:rsidRDefault="3730115D" w14:paraId="48948899" w14:textId="2D8E6378">
            <w:pPr>
              <w:spacing w:before="0" w:beforeAutospacing="off" w:after="120" w:afterAutospacing="off" w:line="480" w:lineRule="auto"/>
            </w:pPr>
            <w:r w:rsidRPr="2D297A32" w:rsidR="3730115D">
              <w:rPr>
                <w:rFonts w:ascii="Helvetica" w:hAnsi="Helvetica" w:eastAsia="Helvetica" w:cs="Helvetica"/>
                <w:b w:val="0"/>
                <w:bCs w:val="0"/>
                <w:i w:val="0"/>
                <w:iCs w:val="0"/>
                <w:color w:val="FFFFFF" w:themeColor="background1" w:themeTint="FF" w:themeShade="FF"/>
                <w:sz w:val="18"/>
                <w:szCs w:val="18"/>
              </w:rPr>
              <w:t>Supervision 1 (October)</w:t>
            </w:r>
          </w:p>
        </w:tc>
      </w:tr>
      <w:tr w:rsidR="3730115D" w:rsidTr="2D297A32" w14:paraId="000F4681">
        <w:trPr>
          <w:trHeight w:val="405"/>
        </w:trPr>
        <w:tc>
          <w:tcPr>
            <w:tcW w:w="706"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1531C12B" w14:textId="37AA3BB6">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Date of meeting</w:t>
            </w: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6D9440CA" w14:textId="47577C27">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 xml:space="preserve">Review of targets from </w:t>
            </w:r>
            <w:r w:rsidRPr="2D297A32" w:rsidR="3730115D">
              <w:rPr>
                <w:rFonts w:ascii="Helvetica" w:hAnsi="Helvetica" w:eastAsia="Helvetica" w:cs="Helvetica"/>
                <w:b w:val="0"/>
                <w:bCs w:val="0"/>
                <w:i w:val="0"/>
                <w:iCs w:val="0"/>
                <w:color w:val="000000" w:themeColor="text1" w:themeTint="FF" w:themeShade="FF"/>
                <w:sz w:val="18"/>
                <w:szCs w:val="18"/>
              </w:rPr>
              <w:t>previous</w:t>
            </w:r>
            <w:r w:rsidRPr="2D297A32" w:rsidR="3730115D">
              <w:rPr>
                <w:rFonts w:ascii="Helvetica" w:hAnsi="Helvetica" w:eastAsia="Helvetica" w:cs="Helvetica"/>
                <w:b w:val="0"/>
                <w:bCs w:val="0"/>
                <w:i w:val="0"/>
                <w:iCs w:val="0"/>
                <w:color w:val="000000" w:themeColor="text1" w:themeTint="FF" w:themeShade="FF"/>
                <w:sz w:val="18"/>
                <w:szCs w:val="18"/>
              </w:rPr>
              <w:t xml:space="preserve"> meeting</w:t>
            </w: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08AB856F" w14:textId="161244E5">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Issues discussed in meeting</w:t>
            </w:r>
          </w:p>
        </w:tc>
        <w:tc>
          <w:tcPr>
            <w:tcW w:w="3064"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1770D302" w14:textId="6E966667">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Targets to achieve by next meeting</w:t>
            </w:r>
          </w:p>
        </w:tc>
      </w:tr>
      <w:tr w:rsidR="3730115D" w:rsidTr="2D297A32" w14:paraId="0A521B2F">
        <w:trPr>
          <w:trHeight w:val="4620"/>
        </w:trPr>
        <w:tc>
          <w:tcPr>
            <w:tcW w:w="706"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31AA693A" w14:textId="5C85B7D4">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08/10/25</w:t>
            </w:r>
          </w:p>
          <w:p w:rsidR="3730115D" w:rsidP="2D297A32" w:rsidRDefault="3730115D" w14:paraId="2036FAD5" w14:textId="600271C6">
            <w:pPr>
              <w:spacing w:before="0" w:beforeAutospacing="off" w:after="0" w:afterAutospacing="off" w:line="480" w:lineRule="auto"/>
            </w:pPr>
          </w:p>
          <w:p w:rsidR="3730115D" w:rsidP="2D297A32" w:rsidRDefault="3730115D" w14:paraId="34A79D77" w14:textId="02482984">
            <w:pPr>
              <w:spacing w:before="0" w:beforeAutospacing="off" w:after="0" w:afterAutospacing="off" w:line="480" w:lineRule="auto"/>
            </w:pPr>
          </w:p>
          <w:p w:rsidR="3730115D" w:rsidP="2D297A32" w:rsidRDefault="3730115D" w14:paraId="16327413" w14:textId="7D95FE3A">
            <w:pPr>
              <w:spacing w:before="0" w:beforeAutospacing="off" w:after="0" w:afterAutospacing="off" w:line="480" w:lineRule="auto"/>
            </w:pPr>
          </w:p>
          <w:p w:rsidR="3730115D" w:rsidP="2D297A32" w:rsidRDefault="3730115D" w14:paraId="141BFEB3" w14:textId="1CB23B86">
            <w:pPr>
              <w:spacing w:before="0" w:beforeAutospacing="off" w:after="0" w:afterAutospacing="off" w:line="480" w:lineRule="auto"/>
            </w:pPr>
          </w:p>
          <w:p w:rsidR="3730115D" w:rsidP="2D297A32" w:rsidRDefault="3730115D" w14:paraId="707282C8" w14:textId="5085B721">
            <w:pPr>
              <w:spacing w:before="0" w:beforeAutospacing="off" w:after="0" w:afterAutospacing="off" w:line="480" w:lineRule="auto"/>
            </w:pPr>
          </w:p>
          <w:p w:rsidR="3730115D" w:rsidP="2D297A32" w:rsidRDefault="3730115D" w14:paraId="100284A7" w14:textId="7B8D9D0E">
            <w:pPr>
              <w:spacing w:before="0" w:beforeAutospacing="off" w:after="0" w:afterAutospacing="off" w:line="480" w:lineRule="auto"/>
            </w:pPr>
          </w:p>
          <w:p w:rsidR="3730115D" w:rsidP="2D297A32" w:rsidRDefault="3730115D" w14:paraId="3DE31753" w14:textId="2EADCDF6">
            <w:pPr>
              <w:spacing w:before="0" w:beforeAutospacing="off" w:after="0" w:afterAutospacing="off" w:line="480" w:lineRule="auto"/>
            </w:pPr>
          </w:p>
          <w:p w:rsidR="3730115D" w:rsidP="2D297A32" w:rsidRDefault="3730115D" w14:paraId="2C85AAE7" w14:textId="79FA197D">
            <w:pPr>
              <w:spacing w:before="0" w:beforeAutospacing="off" w:after="0" w:afterAutospacing="off" w:line="480" w:lineRule="auto"/>
            </w:pPr>
          </w:p>
          <w:p w:rsidR="3730115D" w:rsidP="2D297A32" w:rsidRDefault="3730115D" w14:paraId="216BF97D" w14:textId="07F1354F">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15/10/25</w:t>
            </w:r>
          </w:p>
          <w:p w:rsidR="3730115D" w:rsidP="2D297A32" w:rsidRDefault="3730115D" w14:paraId="68E3129D" w14:textId="7FC8FC10">
            <w:pPr>
              <w:spacing w:before="0" w:beforeAutospacing="off" w:after="0" w:afterAutospacing="off" w:line="480" w:lineRule="auto"/>
            </w:pPr>
          </w:p>
          <w:p w:rsidR="3730115D" w:rsidP="2D297A32" w:rsidRDefault="3730115D" w14:paraId="2C4730B3" w14:textId="3E8DCC36">
            <w:pPr>
              <w:spacing w:before="0" w:beforeAutospacing="off" w:after="0" w:afterAutospacing="off" w:line="480" w:lineRule="auto"/>
            </w:pPr>
          </w:p>
          <w:p w:rsidR="3730115D" w:rsidP="2D297A32" w:rsidRDefault="3730115D" w14:paraId="41B73863" w14:textId="110B7AC0">
            <w:pPr>
              <w:spacing w:before="0" w:beforeAutospacing="off" w:after="0" w:afterAutospacing="off" w:line="480" w:lineRule="auto"/>
            </w:pPr>
          </w:p>
          <w:p w:rsidR="3730115D" w:rsidP="2D297A32" w:rsidRDefault="3730115D" w14:paraId="2C219D7C" w14:textId="30E4AA09">
            <w:pPr>
              <w:spacing w:before="0" w:beforeAutospacing="off" w:after="0" w:afterAutospacing="off" w:line="480" w:lineRule="auto"/>
            </w:pPr>
          </w:p>
          <w:p w:rsidR="3730115D" w:rsidP="2D297A32" w:rsidRDefault="3730115D" w14:paraId="6CE7357F" w14:textId="0C0FD902">
            <w:pPr>
              <w:spacing w:before="0" w:beforeAutospacing="off" w:after="0" w:afterAutospacing="off" w:line="480" w:lineRule="auto"/>
            </w:pPr>
          </w:p>
          <w:p w:rsidR="3730115D" w:rsidP="2D297A32" w:rsidRDefault="3730115D" w14:paraId="66A19191" w14:textId="6ED7A656">
            <w:pPr>
              <w:spacing w:before="0" w:beforeAutospacing="off" w:after="0" w:afterAutospacing="off" w:line="480" w:lineRule="auto"/>
            </w:pPr>
          </w:p>
          <w:p w:rsidR="3730115D" w:rsidP="2D297A32" w:rsidRDefault="3730115D" w14:paraId="61442FBF" w14:textId="7DB717D7">
            <w:pPr>
              <w:spacing w:before="0" w:beforeAutospacing="off" w:after="0" w:afterAutospacing="off" w:line="480" w:lineRule="auto"/>
            </w:pPr>
          </w:p>
          <w:p w:rsidR="3730115D" w:rsidP="2D297A32" w:rsidRDefault="3730115D" w14:paraId="785AA4EA" w14:textId="21237D94">
            <w:pPr>
              <w:spacing w:before="0" w:beforeAutospacing="off" w:after="0" w:afterAutospacing="off" w:line="480" w:lineRule="auto"/>
            </w:pPr>
          </w:p>
          <w:p w:rsidR="3730115D" w:rsidP="2D297A32" w:rsidRDefault="3730115D" w14:paraId="1C0F3A38" w14:textId="0B3247E0">
            <w:pPr>
              <w:spacing w:before="0" w:beforeAutospacing="off" w:after="0" w:afterAutospacing="off" w:line="480" w:lineRule="auto"/>
            </w:pPr>
          </w:p>
          <w:p w:rsidR="3730115D" w:rsidP="2D297A32" w:rsidRDefault="3730115D" w14:paraId="4B3AC59A" w14:textId="31E5972A">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31/10/25</w:t>
            </w:r>
          </w:p>
          <w:p w:rsidR="3730115D" w:rsidP="2D297A32" w:rsidRDefault="3730115D" w14:paraId="51BD6426" w14:textId="785CD08E">
            <w:pPr>
              <w:spacing w:before="0" w:beforeAutospacing="off" w:after="0" w:afterAutospacing="off" w:line="480" w:lineRule="auto"/>
            </w:pP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6628FD9F" w14:textId="560FCBCB">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First Supervision meeting</w:t>
            </w:r>
          </w:p>
          <w:p w:rsidR="3730115D" w:rsidP="2D297A32" w:rsidRDefault="3730115D" w14:paraId="556BEE8F" w14:textId="2594624A">
            <w:pPr>
              <w:spacing w:before="0" w:beforeAutospacing="off" w:after="0" w:afterAutospacing="off" w:line="480" w:lineRule="auto"/>
            </w:pPr>
          </w:p>
          <w:p w:rsidR="3730115D" w:rsidP="2D297A32" w:rsidRDefault="3730115D" w14:paraId="0DA6F94A" w14:textId="5218C6B2">
            <w:pPr>
              <w:spacing w:before="0" w:beforeAutospacing="off" w:after="0" w:afterAutospacing="off" w:line="480" w:lineRule="auto"/>
            </w:pPr>
          </w:p>
          <w:p w:rsidR="3730115D" w:rsidP="2D297A32" w:rsidRDefault="3730115D" w14:paraId="7E403064" w14:textId="75499406">
            <w:pPr>
              <w:spacing w:before="0" w:beforeAutospacing="off" w:after="0" w:afterAutospacing="off" w:line="480" w:lineRule="auto"/>
            </w:pPr>
          </w:p>
          <w:p w:rsidR="3730115D" w:rsidP="2D297A32" w:rsidRDefault="3730115D" w14:paraId="0D5D4B27" w14:textId="197C9573">
            <w:pPr>
              <w:spacing w:before="0" w:beforeAutospacing="off" w:after="0" w:afterAutospacing="off" w:line="480" w:lineRule="auto"/>
            </w:pPr>
          </w:p>
          <w:p w:rsidR="3730115D" w:rsidP="2D297A32" w:rsidRDefault="3730115D" w14:paraId="30E8C97E" w14:textId="06FEFFC1">
            <w:pPr>
              <w:spacing w:before="0" w:beforeAutospacing="off" w:after="0" w:afterAutospacing="off" w:line="480" w:lineRule="auto"/>
            </w:pPr>
          </w:p>
          <w:p w:rsidR="3730115D" w:rsidP="2D297A32" w:rsidRDefault="3730115D" w14:paraId="13DD8C3A" w14:textId="320F9984">
            <w:pPr>
              <w:spacing w:before="0" w:beforeAutospacing="off" w:after="0" w:afterAutospacing="off" w:line="480" w:lineRule="auto"/>
            </w:pPr>
          </w:p>
          <w:p w:rsidR="3730115D" w:rsidP="2D297A32" w:rsidRDefault="3730115D" w14:paraId="0AF1A580" w14:textId="1BF56498">
            <w:pPr>
              <w:spacing w:before="0" w:beforeAutospacing="off" w:after="0" w:afterAutospacing="off" w:line="480" w:lineRule="auto"/>
            </w:pPr>
          </w:p>
          <w:p w:rsidR="3730115D" w:rsidP="2D297A32" w:rsidRDefault="3730115D" w14:paraId="354E849B" w14:textId="057CB930">
            <w:pPr>
              <w:spacing w:before="0" w:beforeAutospacing="off" w:after="0" w:afterAutospacing="off" w:line="480" w:lineRule="auto"/>
            </w:pPr>
          </w:p>
          <w:p w:rsidR="3730115D" w:rsidP="2D297A32" w:rsidRDefault="3730115D" w14:paraId="08335ECB" w14:textId="3E8EE28B">
            <w:pPr>
              <w:spacing w:before="0" w:beforeAutospacing="off" w:after="0" w:afterAutospacing="off" w:line="480" w:lineRule="auto"/>
              <w:rPr>
                <w:rFonts w:ascii="Times" w:hAnsi="Times" w:eastAsia="Times" w:cs="Times"/>
                <w:b w:val="0"/>
                <w:bCs w:val="0"/>
                <w:i w:val="0"/>
                <w:iCs w:val="0"/>
                <w:color w:val="000000" w:themeColor="text1" w:themeTint="FF" w:themeShade="FF"/>
                <w:sz w:val="18"/>
                <w:szCs w:val="18"/>
              </w:rPr>
            </w:pPr>
            <w:r w:rsidRPr="2D297A32" w:rsidR="3730115D">
              <w:rPr>
                <w:rFonts w:ascii="Times" w:hAnsi="Times" w:eastAsia="Times" w:cs="Times"/>
                <w:b w:val="0"/>
                <w:bCs w:val="0"/>
                <w:i w:val="0"/>
                <w:iCs w:val="0"/>
                <w:color w:val="000000" w:themeColor="text1" w:themeTint="FF" w:themeShade="FF"/>
                <w:sz w:val="18"/>
                <w:szCs w:val="18"/>
              </w:rPr>
              <w:t xml:space="preserve">Continued development of </w:t>
            </w:r>
            <w:r w:rsidRPr="2D297A32" w:rsidR="3730115D">
              <w:rPr>
                <w:rFonts w:ascii="Times" w:hAnsi="Times" w:eastAsia="Times" w:cs="Times"/>
                <w:b w:val="0"/>
                <w:bCs w:val="0"/>
                <w:i w:val="0"/>
                <w:iCs w:val="0"/>
                <w:color w:val="000000" w:themeColor="text1" w:themeTint="FF" w:themeShade="FF"/>
                <w:sz w:val="18"/>
                <w:szCs w:val="18"/>
              </w:rPr>
              <w:t>methodology</w:t>
            </w:r>
          </w:p>
          <w:p w:rsidR="3730115D" w:rsidP="2D297A32" w:rsidRDefault="3730115D" w14:paraId="678289C1" w14:textId="7983359A">
            <w:pPr>
              <w:spacing w:before="0" w:beforeAutospacing="off" w:after="0" w:afterAutospacing="off" w:line="480" w:lineRule="auto"/>
            </w:pPr>
          </w:p>
          <w:p w:rsidR="3730115D" w:rsidP="2D297A32" w:rsidRDefault="3730115D" w14:paraId="32420A2A" w14:textId="671C7A0F">
            <w:pPr>
              <w:spacing w:before="0" w:beforeAutospacing="off" w:after="0" w:afterAutospacing="off" w:line="480" w:lineRule="auto"/>
            </w:pPr>
          </w:p>
          <w:p w:rsidR="3730115D" w:rsidP="2D297A32" w:rsidRDefault="3730115D" w14:paraId="458D5189" w14:textId="16BEA384">
            <w:pPr>
              <w:spacing w:before="0" w:beforeAutospacing="off" w:after="0" w:afterAutospacing="off" w:line="480" w:lineRule="auto"/>
            </w:pPr>
          </w:p>
          <w:p w:rsidR="3730115D" w:rsidP="2D297A32" w:rsidRDefault="3730115D" w14:paraId="4025B28B" w14:textId="30D7B0F7">
            <w:pPr>
              <w:spacing w:before="0" w:beforeAutospacing="off" w:after="0" w:afterAutospacing="off" w:line="480" w:lineRule="auto"/>
            </w:pPr>
          </w:p>
          <w:p w:rsidR="3730115D" w:rsidP="2D297A32" w:rsidRDefault="3730115D" w14:paraId="40E4AF6C" w14:textId="49EA6381">
            <w:pPr>
              <w:spacing w:before="0" w:beforeAutospacing="off" w:after="0" w:afterAutospacing="off" w:line="480" w:lineRule="auto"/>
            </w:pPr>
          </w:p>
          <w:p w:rsidR="3730115D" w:rsidP="2D297A32" w:rsidRDefault="3730115D" w14:paraId="5ACE020C" w14:textId="4C5DD1B4">
            <w:pPr>
              <w:spacing w:before="0" w:beforeAutospacing="off" w:after="0" w:afterAutospacing="off" w:line="480" w:lineRule="auto"/>
            </w:pPr>
          </w:p>
          <w:p w:rsidR="3730115D" w:rsidP="2D297A32" w:rsidRDefault="3730115D" w14:paraId="63AE1FAF" w14:textId="2535987D">
            <w:pPr>
              <w:spacing w:before="0" w:beforeAutospacing="off" w:after="0" w:afterAutospacing="off" w:line="480" w:lineRule="auto"/>
            </w:pPr>
          </w:p>
          <w:p w:rsidR="3730115D" w:rsidP="2D297A32" w:rsidRDefault="3730115D" w14:paraId="16260EE3" w14:textId="65C1E843">
            <w:pPr>
              <w:spacing w:before="0" w:beforeAutospacing="off" w:after="0" w:afterAutospacing="off" w:line="480" w:lineRule="auto"/>
            </w:pPr>
          </w:p>
          <w:p w:rsidR="3730115D" w:rsidP="2D297A32" w:rsidRDefault="3730115D" w14:paraId="12517C22" w14:textId="05AB8A8F">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Progress made on data collection and refinement of research tools.</w:t>
            </w:r>
          </w:p>
          <w:p w:rsidR="3730115D" w:rsidP="2D297A32" w:rsidRDefault="3730115D" w14:paraId="099ACC08" w14:textId="572EC7B8">
            <w:pPr>
              <w:spacing w:before="0" w:beforeAutospacing="off" w:after="0" w:afterAutospacing="off" w:line="480" w:lineRule="auto"/>
            </w:pP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6BC3F560" w14:textId="4C65F906">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 xml:space="preserve">Introduction to </w:t>
            </w:r>
            <w:r w:rsidRPr="2D297A32" w:rsidR="3730115D">
              <w:rPr>
                <w:rFonts w:ascii="Times" w:hAnsi="Times" w:eastAsia="Times" w:cs="Times"/>
                <w:b w:val="0"/>
                <w:bCs w:val="0"/>
                <w:i w:val="0"/>
                <w:iCs w:val="0"/>
                <w:color w:val="000000" w:themeColor="text1" w:themeTint="FF" w:themeShade="FF"/>
                <w:sz w:val="18"/>
                <w:szCs w:val="18"/>
              </w:rPr>
              <w:t>BREO ,Discussed</w:t>
            </w:r>
            <w:r w:rsidRPr="2D297A32" w:rsidR="3730115D">
              <w:rPr>
                <w:rFonts w:ascii="Times" w:hAnsi="Times" w:eastAsia="Times" w:cs="Times"/>
                <w:b w:val="0"/>
                <w:bCs w:val="0"/>
                <w:i w:val="0"/>
                <w:iCs w:val="0"/>
                <w:color w:val="000000" w:themeColor="text1" w:themeTint="FF" w:themeShade="FF"/>
                <w:sz w:val="18"/>
                <w:szCs w:val="18"/>
              </w:rPr>
              <w:t xml:space="preserve"> proposed research topic and </w:t>
            </w:r>
            <w:r w:rsidRPr="2D297A32" w:rsidR="3730115D">
              <w:rPr>
                <w:rFonts w:ascii="Times" w:hAnsi="Times" w:eastAsia="Times" w:cs="Times"/>
                <w:b w:val="0"/>
                <w:bCs w:val="0"/>
                <w:i w:val="0"/>
                <w:iCs w:val="0"/>
                <w:color w:val="000000" w:themeColor="text1" w:themeTint="FF" w:themeShade="FF"/>
                <w:sz w:val="18"/>
                <w:szCs w:val="18"/>
              </w:rPr>
              <w:t>methodology</w:t>
            </w:r>
            <w:r w:rsidRPr="2D297A32" w:rsidR="3730115D">
              <w:rPr>
                <w:rFonts w:ascii="Times" w:hAnsi="Times" w:eastAsia="Times" w:cs="Times"/>
                <w:b w:val="0"/>
                <w:bCs w:val="0"/>
                <w:i w:val="0"/>
                <w:iCs w:val="0"/>
                <w:color w:val="000000" w:themeColor="text1" w:themeTint="FF" w:themeShade="FF"/>
                <w:sz w:val="18"/>
                <w:szCs w:val="18"/>
              </w:rPr>
              <w:t>. Reviewed draft interview questions and questionnaire design. Discussed distribution methods via online networks such as Facebook and Instagram. Participation information sheet shared</w:t>
            </w:r>
          </w:p>
          <w:p w:rsidR="3730115D" w:rsidP="2D297A32" w:rsidRDefault="3730115D" w14:paraId="2069FC7D" w14:textId="5462A001">
            <w:pPr>
              <w:spacing w:before="0" w:beforeAutospacing="off" w:after="0" w:afterAutospacing="off" w:line="480" w:lineRule="auto"/>
            </w:pPr>
          </w:p>
          <w:p w:rsidR="3730115D" w:rsidP="2D297A32" w:rsidRDefault="3730115D" w14:paraId="0387B034" w14:textId="3B1E537A">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 xml:space="preserve">development of </w:t>
            </w:r>
            <w:r w:rsidRPr="2D297A32" w:rsidR="3730115D">
              <w:rPr>
                <w:rFonts w:ascii="Times" w:hAnsi="Times" w:eastAsia="Times" w:cs="Times"/>
                <w:b w:val="0"/>
                <w:bCs w:val="0"/>
                <w:i w:val="0"/>
                <w:iCs w:val="0"/>
                <w:color w:val="000000" w:themeColor="text1" w:themeTint="FF" w:themeShade="FF"/>
                <w:sz w:val="18"/>
                <w:szCs w:val="18"/>
              </w:rPr>
              <w:t>methodology</w:t>
            </w:r>
            <w:r w:rsidRPr="2D297A32" w:rsidR="3730115D">
              <w:rPr>
                <w:rFonts w:ascii="Times" w:hAnsi="Times" w:eastAsia="Times" w:cs="Times"/>
                <w:b w:val="0"/>
                <w:bCs w:val="0"/>
                <w:i w:val="0"/>
                <w:iCs w:val="0"/>
                <w:color w:val="000000" w:themeColor="text1" w:themeTint="FF" w:themeShade="FF"/>
                <w:sz w:val="18"/>
                <w:szCs w:val="18"/>
              </w:rPr>
              <w:t xml:space="preserve"> </w:t>
            </w:r>
          </w:p>
          <w:p w:rsidR="3730115D" w:rsidP="2D297A32" w:rsidRDefault="3730115D" w14:paraId="4B34E509" w14:textId="014DBD67">
            <w:pPr>
              <w:spacing w:before="0" w:beforeAutospacing="off" w:after="0" w:afterAutospacing="off" w:line="480" w:lineRule="auto"/>
              <w:rPr>
                <w:rFonts w:ascii="Times" w:hAnsi="Times" w:eastAsia="Times" w:cs="Times"/>
                <w:b w:val="0"/>
                <w:bCs w:val="0"/>
                <w:i w:val="0"/>
                <w:iCs w:val="0"/>
                <w:color w:val="000000" w:themeColor="text1" w:themeTint="FF" w:themeShade="FF"/>
                <w:sz w:val="18"/>
                <w:szCs w:val="18"/>
              </w:rPr>
            </w:pPr>
            <w:r w:rsidRPr="2D297A32" w:rsidR="3730115D">
              <w:rPr>
                <w:rFonts w:ascii="Times" w:hAnsi="Times" w:eastAsia="Times" w:cs="Times"/>
                <w:b w:val="0"/>
                <w:bCs w:val="0"/>
                <w:i w:val="0"/>
                <w:iCs w:val="0"/>
                <w:color w:val="000000" w:themeColor="text1" w:themeTint="FF" w:themeShade="FF"/>
                <w:sz w:val="18"/>
                <w:szCs w:val="18"/>
              </w:rPr>
              <w:t xml:space="preserve">Further discussion of research and clarity of research aims. Feedback provided on questionnaire structure and interview approach. Consideration of improvements to questions, wording </w:t>
            </w:r>
            <w:r w:rsidRPr="2D297A32" w:rsidR="3730115D">
              <w:rPr>
                <w:rFonts w:ascii="Times" w:hAnsi="Times" w:eastAsia="Times" w:cs="Times"/>
                <w:b w:val="0"/>
                <w:bCs w:val="0"/>
                <w:i w:val="0"/>
                <w:iCs w:val="0"/>
                <w:color w:val="000000" w:themeColor="text1" w:themeTint="FF" w:themeShade="FF"/>
                <w:sz w:val="18"/>
                <w:szCs w:val="18"/>
              </w:rPr>
              <w:t>etc..</w:t>
            </w:r>
          </w:p>
          <w:p w:rsidR="3730115D" w:rsidP="2D297A32" w:rsidRDefault="3730115D" w14:paraId="1428095F" w14:textId="0C575CDD">
            <w:pPr>
              <w:spacing w:before="0" w:beforeAutospacing="off" w:after="0" w:afterAutospacing="off" w:line="480" w:lineRule="auto"/>
            </w:pPr>
          </w:p>
          <w:p w:rsidR="3730115D" w:rsidP="2D297A32" w:rsidRDefault="3730115D" w14:paraId="4F3557C3" w14:textId="73B676BE">
            <w:pPr>
              <w:spacing w:before="0" w:beforeAutospacing="off" w:after="0" w:afterAutospacing="off" w:line="480" w:lineRule="auto"/>
            </w:pPr>
          </w:p>
          <w:p w:rsidR="3730115D" w:rsidP="2D297A32" w:rsidRDefault="3730115D" w14:paraId="596A1D59" w14:textId="7CE31327">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Submitted notes on interviews and data collection conducted during October. Discussed initial engagement with participants and effectiveness of data collection methods.</w:t>
            </w:r>
          </w:p>
        </w:tc>
        <w:tc>
          <w:tcPr>
            <w:tcW w:w="3064"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5108BDD9" w14:textId="36EAAE29">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Finalise</w:t>
            </w:r>
            <w:r w:rsidRPr="2D297A32" w:rsidR="3730115D">
              <w:rPr>
                <w:rFonts w:ascii="Times" w:hAnsi="Times" w:eastAsia="Times" w:cs="Times"/>
                <w:b w:val="0"/>
                <w:bCs w:val="0"/>
                <w:i w:val="0"/>
                <w:iCs w:val="0"/>
                <w:color w:val="000000" w:themeColor="text1" w:themeTint="FF" w:themeShade="FF"/>
                <w:sz w:val="18"/>
                <w:szCs w:val="18"/>
              </w:rPr>
              <w:t xml:space="preserve"> and refine interview questions and </w:t>
            </w:r>
            <w:r w:rsidRPr="2D297A32" w:rsidR="3730115D">
              <w:rPr>
                <w:rFonts w:ascii="Times" w:hAnsi="Times" w:eastAsia="Times" w:cs="Times"/>
                <w:b w:val="0"/>
                <w:bCs w:val="0"/>
                <w:i w:val="0"/>
                <w:iCs w:val="0"/>
                <w:color w:val="000000" w:themeColor="text1" w:themeTint="FF" w:themeShade="FF"/>
                <w:sz w:val="18"/>
                <w:szCs w:val="18"/>
              </w:rPr>
              <w:t>questionnaire</w:t>
            </w:r>
            <w:r w:rsidRPr="2D297A32" w:rsidR="3730115D">
              <w:rPr>
                <w:rFonts w:ascii="Times" w:hAnsi="Times" w:eastAsia="Times" w:cs="Times"/>
                <w:b w:val="0"/>
                <w:bCs w:val="0"/>
                <w:i w:val="0"/>
                <w:iCs w:val="0"/>
                <w:color w:val="000000" w:themeColor="text1" w:themeTint="FF" w:themeShade="FF"/>
                <w:sz w:val="18"/>
                <w:szCs w:val="18"/>
              </w:rPr>
              <w:t xml:space="preserve">. Begin </w:t>
            </w:r>
            <w:r w:rsidRPr="2D297A32" w:rsidR="3730115D">
              <w:rPr>
                <w:rFonts w:ascii="Times" w:hAnsi="Times" w:eastAsia="Times" w:cs="Times"/>
                <w:b w:val="0"/>
                <w:bCs w:val="0"/>
                <w:i w:val="0"/>
                <w:iCs w:val="0"/>
                <w:color w:val="000000" w:themeColor="text1" w:themeTint="FF" w:themeShade="FF"/>
                <w:sz w:val="18"/>
                <w:szCs w:val="18"/>
              </w:rPr>
              <w:t>drafting</w:t>
            </w:r>
            <w:r w:rsidRPr="2D297A32" w:rsidR="3730115D">
              <w:rPr>
                <w:rFonts w:ascii="Times" w:hAnsi="Times" w:eastAsia="Times" w:cs="Times"/>
                <w:b w:val="0"/>
                <w:bCs w:val="0"/>
                <w:i w:val="0"/>
                <w:iCs w:val="0"/>
                <w:color w:val="000000" w:themeColor="text1" w:themeTint="FF" w:themeShade="FF"/>
                <w:sz w:val="18"/>
                <w:szCs w:val="18"/>
              </w:rPr>
              <w:t xml:space="preserve"> </w:t>
            </w:r>
            <w:r w:rsidRPr="2D297A32" w:rsidR="3730115D">
              <w:rPr>
                <w:rFonts w:ascii="Times" w:hAnsi="Times" w:eastAsia="Times" w:cs="Times"/>
                <w:b w:val="0"/>
                <w:bCs w:val="0"/>
                <w:i w:val="0"/>
                <w:iCs w:val="0"/>
                <w:color w:val="000000" w:themeColor="text1" w:themeTint="FF" w:themeShade="FF"/>
                <w:sz w:val="18"/>
                <w:szCs w:val="18"/>
              </w:rPr>
              <w:t>methodology</w:t>
            </w:r>
            <w:r w:rsidRPr="2D297A32" w:rsidR="3730115D">
              <w:rPr>
                <w:rFonts w:ascii="Times" w:hAnsi="Times" w:eastAsia="Times" w:cs="Times"/>
                <w:b w:val="0"/>
                <w:bCs w:val="0"/>
                <w:i w:val="0"/>
                <w:iCs w:val="0"/>
                <w:color w:val="000000" w:themeColor="text1" w:themeTint="FF" w:themeShade="FF"/>
                <w:sz w:val="18"/>
                <w:szCs w:val="18"/>
              </w:rPr>
              <w:t xml:space="preserve"> section. Ensure ethical considerations are addressed</w:t>
            </w:r>
          </w:p>
          <w:p w:rsidR="3730115D" w:rsidP="2D297A32" w:rsidRDefault="3730115D" w14:paraId="114456E8" w14:textId="6BCB206F">
            <w:pPr>
              <w:spacing w:before="0" w:beforeAutospacing="off" w:after="0" w:afterAutospacing="off" w:line="480" w:lineRule="auto"/>
            </w:pPr>
          </w:p>
          <w:p w:rsidR="3730115D" w:rsidP="2D297A32" w:rsidRDefault="3730115D" w14:paraId="37604878" w14:textId="5121AF2E">
            <w:pPr>
              <w:spacing w:before="0" w:beforeAutospacing="off" w:after="0" w:afterAutospacing="off" w:line="480" w:lineRule="auto"/>
            </w:pPr>
          </w:p>
          <w:p w:rsidR="3730115D" w:rsidP="2D297A32" w:rsidRDefault="3730115D" w14:paraId="5E1BCCD2" w14:textId="7070AB16">
            <w:pPr>
              <w:spacing w:before="0" w:beforeAutospacing="off" w:after="0" w:afterAutospacing="off" w:line="480" w:lineRule="auto"/>
            </w:pPr>
          </w:p>
          <w:p w:rsidR="3730115D" w:rsidP="2D297A32" w:rsidRDefault="3730115D" w14:paraId="39BD9571" w14:textId="40E342D2">
            <w:pPr>
              <w:spacing w:before="0" w:beforeAutospacing="off" w:after="0" w:afterAutospacing="off" w:line="480" w:lineRule="auto"/>
            </w:pPr>
          </w:p>
          <w:p w:rsidR="3730115D" w:rsidP="2D297A32" w:rsidRDefault="3730115D" w14:paraId="06427960" w14:textId="6C442AFC">
            <w:pPr>
              <w:spacing w:before="0" w:beforeAutospacing="off" w:after="0" w:afterAutospacing="off" w:line="480" w:lineRule="auto"/>
            </w:pPr>
          </w:p>
          <w:p w:rsidR="3730115D" w:rsidP="2D297A32" w:rsidRDefault="3730115D" w14:paraId="533B4783" w14:textId="7ABA6654">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 xml:space="preserve">Revise </w:t>
            </w:r>
            <w:r w:rsidRPr="2D297A32" w:rsidR="3730115D">
              <w:rPr>
                <w:rFonts w:ascii="Times" w:hAnsi="Times" w:eastAsia="Times" w:cs="Times"/>
                <w:b w:val="0"/>
                <w:bCs w:val="0"/>
                <w:i w:val="0"/>
                <w:iCs w:val="0"/>
                <w:color w:val="000000" w:themeColor="text1" w:themeTint="FF" w:themeShade="FF"/>
                <w:sz w:val="18"/>
                <w:szCs w:val="18"/>
              </w:rPr>
              <w:t>questionnaire</w:t>
            </w:r>
            <w:r w:rsidRPr="2D297A32" w:rsidR="3730115D">
              <w:rPr>
                <w:rFonts w:ascii="Times" w:hAnsi="Times" w:eastAsia="Times" w:cs="Times"/>
                <w:b w:val="0"/>
                <w:bCs w:val="0"/>
                <w:i w:val="0"/>
                <w:iCs w:val="0"/>
                <w:color w:val="000000" w:themeColor="text1" w:themeTint="FF" w:themeShade="FF"/>
                <w:sz w:val="18"/>
                <w:szCs w:val="18"/>
              </w:rPr>
              <w:t xml:space="preserve"> and interview questions based on feedback. Continue developing </w:t>
            </w:r>
            <w:r w:rsidRPr="2D297A32" w:rsidR="3730115D">
              <w:rPr>
                <w:rFonts w:ascii="Times" w:hAnsi="Times" w:eastAsia="Times" w:cs="Times"/>
                <w:b w:val="0"/>
                <w:bCs w:val="0"/>
                <w:i w:val="0"/>
                <w:iCs w:val="0"/>
                <w:color w:val="000000" w:themeColor="text1" w:themeTint="FF" w:themeShade="FF"/>
                <w:sz w:val="18"/>
                <w:szCs w:val="18"/>
              </w:rPr>
              <w:t>methodology</w:t>
            </w:r>
            <w:r w:rsidRPr="2D297A32" w:rsidR="3730115D">
              <w:rPr>
                <w:rFonts w:ascii="Times" w:hAnsi="Times" w:eastAsia="Times" w:cs="Times"/>
                <w:b w:val="0"/>
                <w:bCs w:val="0"/>
                <w:i w:val="0"/>
                <w:iCs w:val="0"/>
                <w:color w:val="000000" w:themeColor="text1" w:themeTint="FF" w:themeShade="FF"/>
                <w:sz w:val="18"/>
                <w:szCs w:val="18"/>
              </w:rPr>
              <w:t xml:space="preserve"> draft. Prepare for </w:t>
            </w:r>
            <w:r w:rsidRPr="2D297A32" w:rsidR="3730115D">
              <w:rPr>
                <w:rFonts w:ascii="Times" w:hAnsi="Times" w:eastAsia="Times" w:cs="Times"/>
                <w:b w:val="0"/>
                <w:bCs w:val="0"/>
                <w:i w:val="0"/>
                <w:iCs w:val="0"/>
                <w:color w:val="000000" w:themeColor="text1" w:themeTint="FF" w:themeShade="FF"/>
                <w:sz w:val="18"/>
                <w:szCs w:val="18"/>
              </w:rPr>
              <w:t>initial</w:t>
            </w:r>
            <w:r w:rsidRPr="2D297A32" w:rsidR="3730115D">
              <w:rPr>
                <w:rFonts w:ascii="Times" w:hAnsi="Times" w:eastAsia="Times" w:cs="Times"/>
                <w:b w:val="0"/>
                <w:bCs w:val="0"/>
                <w:i w:val="0"/>
                <w:iCs w:val="0"/>
                <w:color w:val="000000" w:themeColor="text1" w:themeTint="FF" w:themeShade="FF"/>
                <w:sz w:val="18"/>
                <w:szCs w:val="18"/>
              </w:rPr>
              <w:t xml:space="preserve"> data collection.</w:t>
            </w:r>
          </w:p>
          <w:p w:rsidR="3730115D" w:rsidP="2D297A32" w:rsidRDefault="3730115D" w14:paraId="5403CF88" w14:textId="622825AE">
            <w:pPr>
              <w:spacing w:before="0" w:beforeAutospacing="off" w:after="0" w:afterAutospacing="off" w:line="480" w:lineRule="auto"/>
            </w:pPr>
          </w:p>
          <w:p w:rsidR="3730115D" w:rsidP="2D297A32" w:rsidRDefault="3730115D" w14:paraId="6394C598" w14:textId="218763A0">
            <w:pPr>
              <w:spacing w:before="0" w:beforeAutospacing="off" w:after="0" w:afterAutospacing="off" w:line="480" w:lineRule="auto"/>
            </w:pPr>
          </w:p>
          <w:p w:rsidR="3730115D" w:rsidP="2D297A32" w:rsidRDefault="3730115D" w14:paraId="1BA8DD1B" w14:textId="32B3EEF8">
            <w:pPr>
              <w:spacing w:before="0" w:beforeAutospacing="off" w:after="0" w:afterAutospacing="off" w:line="480" w:lineRule="auto"/>
            </w:pPr>
          </w:p>
          <w:p w:rsidR="3730115D" w:rsidP="2D297A32" w:rsidRDefault="3730115D" w14:paraId="4ADED155" w14:textId="720C1EFE">
            <w:pPr>
              <w:spacing w:before="0" w:beforeAutospacing="off" w:after="0" w:afterAutospacing="off" w:line="480" w:lineRule="auto"/>
            </w:pPr>
          </w:p>
          <w:p w:rsidR="3730115D" w:rsidP="2D297A32" w:rsidRDefault="3730115D" w14:paraId="5F9B2569" w14:textId="232AEFAD">
            <w:pPr>
              <w:spacing w:before="0" w:beforeAutospacing="off" w:after="0" w:afterAutospacing="off" w:line="480" w:lineRule="auto"/>
            </w:pPr>
          </w:p>
          <w:p w:rsidR="3730115D" w:rsidP="2D297A32" w:rsidRDefault="3730115D" w14:paraId="196EC014" w14:textId="74920998">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 xml:space="preserve">Continue data collection. Begin </w:t>
            </w:r>
            <w:r w:rsidRPr="2D297A32" w:rsidR="3730115D">
              <w:rPr>
                <w:rFonts w:ascii="Times" w:hAnsi="Times" w:eastAsia="Times" w:cs="Times"/>
                <w:b w:val="0"/>
                <w:bCs w:val="0"/>
                <w:i w:val="0"/>
                <w:iCs w:val="0"/>
                <w:color w:val="000000" w:themeColor="text1" w:themeTint="FF" w:themeShade="FF"/>
                <w:sz w:val="18"/>
                <w:szCs w:val="18"/>
              </w:rPr>
              <w:t>organising</w:t>
            </w:r>
            <w:r w:rsidRPr="2D297A32" w:rsidR="3730115D">
              <w:rPr>
                <w:rFonts w:ascii="Times" w:hAnsi="Times" w:eastAsia="Times" w:cs="Times"/>
                <w:b w:val="0"/>
                <w:bCs w:val="0"/>
                <w:i w:val="0"/>
                <w:iCs w:val="0"/>
                <w:color w:val="000000" w:themeColor="text1" w:themeTint="FF" w:themeShade="FF"/>
                <w:sz w:val="18"/>
                <w:szCs w:val="18"/>
              </w:rPr>
              <w:t xml:space="preserve"> and reflecting on emerging themes. Start linking findings to relevant literature.</w:t>
            </w:r>
          </w:p>
        </w:tc>
      </w:tr>
      <w:tr w:rsidR="3730115D" w:rsidTr="2D297A32" w14:paraId="6806643B">
        <w:trPr>
          <w:trHeight w:val="195"/>
        </w:trPr>
        <w:tc>
          <w:tcPr>
            <w:tcW w:w="9926"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313131"/>
            <w:tcMar>
              <w:top w:w="60" w:type="dxa"/>
              <w:left w:w="60" w:type="dxa"/>
              <w:bottom w:w="60" w:type="dxa"/>
              <w:right w:w="60" w:type="dxa"/>
            </w:tcMar>
            <w:vAlign w:val="top"/>
          </w:tcPr>
          <w:p w:rsidR="3730115D" w:rsidP="2D297A32" w:rsidRDefault="3730115D" w14:paraId="33C7ED08" w14:textId="646035D4">
            <w:pPr>
              <w:spacing w:before="0" w:beforeAutospacing="off" w:after="0" w:afterAutospacing="off" w:line="480" w:lineRule="auto"/>
            </w:pPr>
            <w:r w:rsidRPr="2D297A32" w:rsidR="3730115D">
              <w:rPr>
                <w:rFonts w:ascii="Helvetica" w:hAnsi="Helvetica" w:eastAsia="Helvetica" w:cs="Helvetica"/>
                <w:b w:val="0"/>
                <w:bCs w:val="0"/>
                <w:i w:val="0"/>
                <w:iCs w:val="0"/>
                <w:color w:val="FFFFFF" w:themeColor="background1" w:themeTint="FF" w:themeShade="FF"/>
                <w:sz w:val="18"/>
                <w:szCs w:val="18"/>
              </w:rPr>
              <w:t>Supervision 2 (November)</w:t>
            </w:r>
          </w:p>
        </w:tc>
      </w:tr>
      <w:tr w:rsidR="3730115D" w:rsidTr="2D297A32" w14:paraId="72DA3475">
        <w:trPr>
          <w:trHeight w:val="420"/>
        </w:trPr>
        <w:tc>
          <w:tcPr>
            <w:tcW w:w="706"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2B2A79A3" w14:textId="00162462">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Date of meeting</w:t>
            </w: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50E621A3" w14:textId="60953EC8">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 xml:space="preserve">Review of targets from </w:t>
            </w:r>
            <w:r w:rsidRPr="2D297A32" w:rsidR="3730115D">
              <w:rPr>
                <w:rFonts w:ascii="Helvetica" w:hAnsi="Helvetica" w:eastAsia="Helvetica" w:cs="Helvetica"/>
                <w:b w:val="0"/>
                <w:bCs w:val="0"/>
                <w:i w:val="0"/>
                <w:iCs w:val="0"/>
                <w:color w:val="000000" w:themeColor="text1" w:themeTint="FF" w:themeShade="FF"/>
                <w:sz w:val="18"/>
                <w:szCs w:val="18"/>
              </w:rPr>
              <w:t>previous</w:t>
            </w:r>
            <w:r w:rsidRPr="2D297A32" w:rsidR="3730115D">
              <w:rPr>
                <w:rFonts w:ascii="Helvetica" w:hAnsi="Helvetica" w:eastAsia="Helvetica" w:cs="Helvetica"/>
                <w:b w:val="0"/>
                <w:bCs w:val="0"/>
                <w:i w:val="0"/>
                <w:iCs w:val="0"/>
                <w:color w:val="000000" w:themeColor="text1" w:themeTint="FF" w:themeShade="FF"/>
                <w:sz w:val="18"/>
                <w:szCs w:val="18"/>
              </w:rPr>
              <w:t xml:space="preserve"> meeting</w:t>
            </w: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6D8B0EEF" w14:textId="132BF12B">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Issues discussed in meeting</w:t>
            </w:r>
          </w:p>
        </w:tc>
        <w:tc>
          <w:tcPr>
            <w:tcW w:w="3064"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09068187" w14:textId="54B854AE">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Targets to achieve by next meeting</w:t>
            </w:r>
          </w:p>
        </w:tc>
      </w:tr>
      <w:tr w:rsidR="3730115D" w:rsidTr="2D297A32" w14:paraId="44D2D5FC">
        <w:trPr>
          <w:trHeight w:val="4395"/>
        </w:trPr>
        <w:tc>
          <w:tcPr>
            <w:tcW w:w="706"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108BDF21" w14:textId="34EE160D">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11/11/25</w:t>
            </w:r>
          </w:p>
          <w:p w:rsidR="3730115D" w:rsidP="2D297A32" w:rsidRDefault="3730115D" w14:paraId="56A5BD84" w14:textId="4F4EB5EB">
            <w:pPr>
              <w:spacing w:before="0" w:beforeAutospacing="off" w:after="0" w:afterAutospacing="off" w:line="480" w:lineRule="auto"/>
            </w:pPr>
          </w:p>
          <w:p w:rsidR="3730115D" w:rsidP="2D297A32" w:rsidRDefault="3730115D" w14:paraId="4555460D" w14:textId="0A29474B">
            <w:pPr>
              <w:spacing w:before="0" w:beforeAutospacing="off" w:after="0" w:afterAutospacing="off" w:line="480" w:lineRule="auto"/>
            </w:pPr>
          </w:p>
          <w:p w:rsidR="3730115D" w:rsidP="2D297A32" w:rsidRDefault="3730115D" w14:paraId="02F10377" w14:textId="381D68DB">
            <w:pPr>
              <w:spacing w:before="0" w:beforeAutospacing="off" w:after="0" w:afterAutospacing="off" w:line="480" w:lineRule="auto"/>
            </w:pPr>
          </w:p>
          <w:p w:rsidR="3730115D" w:rsidP="2D297A32" w:rsidRDefault="3730115D" w14:paraId="1B75760C" w14:textId="257E8EBF">
            <w:pPr>
              <w:spacing w:before="0" w:beforeAutospacing="off" w:after="0" w:afterAutospacing="off" w:line="480" w:lineRule="auto"/>
            </w:pPr>
          </w:p>
          <w:p w:rsidR="3730115D" w:rsidP="2D297A32" w:rsidRDefault="3730115D" w14:paraId="34DE9274" w14:textId="586C867D">
            <w:pPr>
              <w:spacing w:before="0" w:beforeAutospacing="off" w:after="0" w:afterAutospacing="off" w:line="480" w:lineRule="auto"/>
            </w:pPr>
          </w:p>
          <w:p w:rsidR="3730115D" w:rsidP="2D297A32" w:rsidRDefault="3730115D" w14:paraId="37A24718" w14:textId="29EADC5C">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19/11/25</w:t>
            </w:r>
          </w:p>
          <w:p w:rsidR="3730115D" w:rsidP="2D297A32" w:rsidRDefault="3730115D" w14:paraId="1B6D5DDE" w14:textId="3FCCECE4">
            <w:pPr>
              <w:spacing w:before="0" w:beforeAutospacing="off" w:after="0" w:afterAutospacing="off" w:line="480" w:lineRule="auto"/>
            </w:pPr>
          </w:p>
          <w:p w:rsidR="3730115D" w:rsidP="2D297A32" w:rsidRDefault="3730115D" w14:paraId="2D1ECB67" w14:textId="47B9DF96">
            <w:pPr>
              <w:spacing w:before="0" w:beforeAutospacing="off" w:after="0" w:afterAutospacing="off" w:line="480" w:lineRule="auto"/>
            </w:pPr>
          </w:p>
          <w:p w:rsidR="3730115D" w:rsidP="2D297A32" w:rsidRDefault="3730115D" w14:paraId="6CAE949B" w14:textId="0E56CE28">
            <w:pPr>
              <w:spacing w:before="0" w:beforeAutospacing="off" w:after="0" w:afterAutospacing="off" w:line="480" w:lineRule="auto"/>
            </w:pPr>
          </w:p>
          <w:p w:rsidR="3730115D" w:rsidP="2D297A32" w:rsidRDefault="3730115D" w14:paraId="726451EF" w14:textId="407A7550">
            <w:pPr>
              <w:spacing w:before="0" w:beforeAutospacing="off" w:after="0" w:afterAutospacing="off" w:line="480" w:lineRule="auto"/>
            </w:pPr>
          </w:p>
          <w:p w:rsidR="3730115D" w:rsidP="2D297A32" w:rsidRDefault="3730115D" w14:paraId="1FA71CF6" w14:textId="19FAAFA8">
            <w:pPr>
              <w:spacing w:before="0" w:beforeAutospacing="off" w:after="0" w:afterAutospacing="off" w:line="480" w:lineRule="auto"/>
            </w:pPr>
          </w:p>
          <w:p w:rsidR="3730115D" w:rsidP="2D297A32" w:rsidRDefault="3730115D" w14:paraId="6B66C695" w14:textId="3939DAFD">
            <w:pPr>
              <w:spacing w:before="0" w:beforeAutospacing="off" w:after="0" w:afterAutospacing="off" w:line="480" w:lineRule="auto"/>
            </w:pPr>
          </w:p>
          <w:p w:rsidR="3730115D" w:rsidP="2D297A32" w:rsidRDefault="3730115D" w14:paraId="07B0A2EC" w14:textId="2328045E">
            <w:pPr>
              <w:spacing w:before="0" w:beforeAutospacing="off" w:after="0" w:afterAutospacing="off" w:line="480" w:lineRule="auto"/>
            </w:pPr>
          </w:p>
          <w:p w:rsidR="3730115D" w:rsidP="2D297A32" w:rsidRDefault="3730115D" w14:paraId="3D705474" w14:textId="5C753FA0">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27/11/25</w:t>
            </w:r>
          </w:p>
          <w:p w:rsidR="3730115D" w:rsidP="2D297A32" w:rsidRDefault="3730115D" w14:paraId="01BFBA9A" w14:textId="6F03D475">
            <w:pPr>
              <w:spacing w:before="0" w:beforeAutospacing="off" w:after="0" w:afterAutospacing="off" w:line="480" w:lineRule="auto"/>
            </w:pPr>
          </w:p>
          <w:p w:rsidR="3730115D" w:rsidP="2D297A32" w:rsidRDefault="3730115D" w14:paraId="23B8D866" w14:textId="479B9CB8">
            <w:pPr>
              <w:spacing w:before="0" w:beforeAutospacing="off" w:after="0" w:afterAutospacing="off" w:line="480" w:lineRule="auto"/>
            </w:pPr>
          </w:p>
          <w:p w:rsidR="3730115D" w:rsidP="2D297A32" w:rsidRDefault="3730115D" w14:paraId="183EFCC4" w14:textId="451205A6">
            <w:pPr>
              <w:spacing w:before="0" w:beforeAutospacing="off" w:after="0" w:afterAutospacing="off" w:line="480" w:lineRule="auto"/>
            </w:pPr>
          </w:p>
          <w:p w:rsidR="3730115D" w:rsidP="2D297A32" w:rsidRDefault="3730115D" w14:paraId="497942C9" w14:textId="114F2B62">
            <w:pPr>
              <w:spacing w:before="0" w:beforeAutospacing="off" w:after="0" w:afterAutospacing="off" w:line="480" w:lineRule="auto"/>
            </w:pPr>
          </w:p>
          <w:p w:rsidR="3730115D" w:rsidP="2D297A32" w:rsidRDefault="3730115D" w14:paraId="793F9E65" w14:textId="50C725EE">
            <w:pPr>
              <w:spacing w:before="0" w:beforeAutospacing="off" w:after="0" w:afterAutospacing="off" w:line="480" w:lineRule="auto"/>
            </w:pPr>
          </w:p>
          <w:p w:rsidR="3730115D" w:rsidP="2D297A32" w:rsidRDefault="3730115D" w14:paraId="69463D38" w14:textId="1C8D2FBA">
            <w:pPr>
              <w:spacing w:before="0" w:beforeAutospacing="off" w:after="0" w:afterAutospacing="off" w:line="480" w:lineRule="auto"/>
            </w:pP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16EE55FC" w14:textId="47CE2752">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Ongoing data collection and preparation for ethical approval.</w:t>
            </w:r>
          </w:p>
          <w:p w:rsidR="3730115D" w:rsidP="2D297A32" w:rsidRDefault="3730115D" w14:paraId="7BB8A1E6" w14:textId="7008C492">
            <w:pPr>
              <w:spacing w:before="0" w:beforeAutospacing="off" w:after="0" w:afterAutospacing="off" w:line="480" w:lineRule="auto"/>
            </w:pPr>
          </w:p>
          <w:p w:rsidR="3730115D" w:rsidP="2D297A32" w:rsidRDefault="3730115D" w14:paraId="48F14C05" w14:textId="2AA77CB4">
            <w:pPr>
              <w:spacing w:before="0" w:beforeAutospacing="off" w:after="0" w:afterAutospacing="off" w:line="480" w:lineRule="auto"/>
            </w:pPr>
          </w:p>
          <w:p w:rsidR="3730115D" w:rsidP="2D297A32" w:rsidRDefault="3730115D" w14:paraId="04B26C47" w14:textId="5CB854C7">
            <w:pPr>
              <w:spacing w:before="0" w:beforeAutospacing="off" w:after="0" w:afterAutospacing="off" w:line="480" w:lineRule="auto"/>
            </w:pPr>
          </w:p>
          <w:p w:rsidR="3730115D" w:rsidP="2D297A32" w:rsidRDefault="3730115D" w14:paraId="4B274029" w14:textId="22F878D8">
            <w:pPr>
              <w:spacing w:before="0" w:beforeAutospacing="off" w:after="0" w:afterAutospacing="off" w:line="480" w:lineRule="auto"/>
            </w:pPr>
          </w:p>
          <w:p w:rsidR="3730115D" w:rsidP="2D297A32" w:rsidRDefault="3730115D" w14:paraId="1CC78E0A" w14:textId="6141388F">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Ethics process underway and early literature engagement.</w:t>
            </w:r>
          </w:p>
          <w:p w:rsidR="3730115D" w:rsidP="2D297A32" w:rsidRDefault="3730115D" w14:paraId="1BBE0B57" w14:textId="2004A7C5">
            <w:pPr>
              <w:spacing w:before="0" w:beforeAutospacing="off" w:after="0" w:afterAutospacing="off" w:line="480" w:lineRule="auto"/>
            </w:pPr>
          </w:p>
          <w:p w:rsidR="3730115D" w:rsidP="2D297A32" w:rsidRDefault="3730115D" w14:paraId="6D3D394F" w14:textId="419ADF12">
            <w:pPr>
              <w:spacing w:before="0" w:beforeAutospacing="off" w:after="0" w:afterAutospacing="off" w:line="480" w:lineRule="auto"/>
            </w:pPr>
          </w:p>
          <w:p w:rsidR="3730115D" w:rsidP="2D297A32" w:rsidRDefault="3730115D" w14:paraId="1F47CC66" w14:textId="56C3AEB4">
            <w:pPr>
              <w:spacing w:before="0" w:beforeAutospacing="off" w:after="0" w:afterAutospacing="off" w:line="480" w:lineRule="auto"/>
            </w:pPr>
          </w:p>
          <w:p w:rsidR="3730115D" w:rsidP="2D297A32" w:rsidRDefault="3730115D" w14:paraId="0533383B" w14:textId="22D950D0">
            <w:pPr>
              <w:spacing w:before="0" w:beforeAutospacing="off" w:after="0" w:afterAutospacing="off" w:line="480" w:lineRule="auto"/>
            </w:pPr>
          </w:p>
          <w:p w:rsidR="3730115D" w:rsidP="2D297A32" w:rsidRDefault="3730115D" w14:paraId="7CAB5035" w14:textId="587F9AA9">
            <w:pPr>
              <w:spacing w:before="0" w:beforeAutospacing="off" w:after="0" w:afterAutospacing="off" w:line="480" w:lineRule="auto"/>
            </w:pPr>
          </w:p>
          <w:p w:rsidR="3730115D" w:rsidP="2D297A32" w:rsidRDefault="3730115D" w14:paraId="0AA25B87" w14:textId="4E6B283B">
            <w:pPr>
              <w:spacing w:before="0" w:beforeAutospacing="off" w:after="0" w:afterAutospacing="off" w:line="480" w:lineRule="auto"/>
            </w:pPr>
          </w:p>
          <w:p w:rsidR="3730115D" w:rsidP="2D297A32" w:rsidRDefault="3730115D" w14:paraId="15D224C3" w14:textId="79C2EB4E">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 xml:space="preserve"> literature review work in progress.</w:t>
            </w: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33DCBB21" w14:textId="17E2BDDC">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Discussed risk assessment and ethical considerations. Completed BREO ethics submission with supervisor. Reviewed research approach to ensure compliance with ethical standards.</w:t>
            </w:r>
          </w:p>
          <w:p w:rsidR="3730115D" w:rsidP="2D297A32" w:rsidRDefault="3730115D" w14:paraId="3C77A656" w14:textId="508A92B8">
            <w:pPr>
              <w:spacing w:before="0" w:beforeAutospacing="off" w:after="0" w:afterAutospacing="off" w:line="480" w:lineRule="auto"/>
            </w:pPr>
          </w:p>
          <w:p w:rsidR="3730115D" w:rsidP="2D297A32" w:rsidRDefault="3730115D" w14:paraId="7E88DFC6" w14:textId="730733C0">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Received dissertation research proposal feedback from Peggy and reviewed it with Luke. Discussed strengths, areas for improvement and clarification of research focus.</w:t>
            </w:r>
          </w:p>
          <w:p w:rsidR="3730115D" w:rsidP="2D297A32" w:rsidRDefault="3730115D" w14:paraId="0B37AB68" w14:textId="16EA39FF">
            <w:pPr>
              <w:spacing w:before="0" w:beforeAutospacing="off" w:after="0" w:afterAutospacing="off" w:line="480" w:lineRule="auto"/>
            </w:pPr>
          </w:p>
          <w:p w:rsidR="3730115D" w:rsidP="2D297A32" w:rsidRDefault="3730115D" w14:paraId="4221D74D" w14:textId="3ED8E3F8">
            <w:pPr>
              <w:spacing w:before="0" w:beforeAutospacing="off" w:after="0" w:afterAutospacing="off" w:line="480" w:lineRule="auto"/>
            </w:pPr>
          </w:p>
          <w:p w:rsidR="3730115D" w:rsidP="2D297A32" w:rsidRDefault="3730115D" w14:paraId="53741F7C" w14:textId="3F9FB27A">
            <w:pPr>
              <w:spacing w:before="0" w:beforeAutospacing="off" w:after="0" w:afterAutospacing="off" w:line="480" w:lineRule="auto"/>
            </w:pPr>
          </w:p>
          <w:p w:rsidR="3730115D" w:rsidP="2D297A32" w:rsidRDefault="3730115D" w14:paraId="2FA1B1EA" w14:textId="0565E261">
            <w:pPr>
              <w:spacing w:before="0" w:beforeAutospacing="off" w:after="0" w:afterAutospacing="off" w:line="480" w:lineRule="auto"/>
            </w:pPr>
          </w:p>
          <w:p w:rsidR="3730115D" w:rsidP="2D297A32" w:rsidRDefault="3730115D" w14:paraId="0D656F9D" w14:textId="4976B3D6">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 xml:space="preserve">Reviewed and updated annotated bibliography. Discussed key theoretical sources and relevance to research </w:t>
            </w:r>
            <w:r w:rsidRPr="2D297A32" w:rsidR="3730115D">
              <w:rPr>
                <w:rFonts w:ascii="Times" w:hAnsi="Times" w:eastAsia="Times" w:cs="Times"/>
                <w:b w:val="0"/>
                <w:bCs w:val="0"/>
                <w:i w:val="0"/>
                <w:iCs w:val="0"/>
                <w:color w:val="000000" w:themeColor="text1" w:themeTint="FF" w:themeShade="FF"/>
                <w:sz w:val="18"/>
                <w:szCs w:val="18"/>
              </w:rPr>
              <w:t>topic</w:t>
            </w:r>
            <w:r w:rsidRPr="2D297A32" w:rsidR="3730115D">
              <w:rPr>
                <w:rFonts w:ascii="Times" w:hAnsi="Times" w:eastAsia="Times" w:cs="Times"/>
                <w:b w:val="0"/>
                <w:bCs w:val="0"/>
                <w:i w:val="0"/>
                <w:iCs w:val="0"/>
                <w:color w:val="000000" w:themeColor="text1" w:themeTint="FF" w:themeShade="FF"/>
                <w:sz w:val="18"/>
                <w:szCs w:val="18"/>
              </w:rPr>
              <w:t xml:space="preserve">. </w:t>
            </w:r>
            <w:r w:rsidRPr="2D297A32" w:rsidR="3730115D">
              <w:rPr>
                <w:rFonts w:ascii="Times" w:hAnsi="Times" w:eastAsia="Times" w:cs="Times"/>
                <w:b w:val="0"/>
                <w:bCs w:val="0"/>
                <w:i w:val="0"/>
                <w:iCs w:val="0"/>
                <w:color w:val="000000" w:themeColor="text1" w:themeTint="FF" w:themeShade="FF"/>
                <w:sz w:val="18"/>
                <w:szCs w:val="18"/>
              </w:rPr>
              <w:t>Identified</w:t>
            </w:r>
            <w:r w:rsidRPr="2D297A32" w:rsidR="3730115D">
              <w:rPr>
                <w:rFonts w:ascii="Times" w:hAnsi="Times" w:eastAsia="Times" w:cs="Times"/>
                <w:b w:val="0"/>
                <w:bCs w:val="0"/>
                <w:i w:val="0"/>
                <w:iCs w:val="0"/>
                <w:color w:val="000000" w:themeColor="text1" w:themeTint="FF" w:themeShade="FF"/>
                <w:sz w:val="18"/>
                <w:szCs w:val="18"/>
              </w:rPr>
              <w:t xml:space="preserve"> areas where further reading was </w:t>
            </w:r>
            <w:r w:rsidRPr="2D297A32" w:rsidR="3730115D">
              <w:rPr>
                <w:rFonts w:ascii="Times" w:hAnsi="Times" w:eastAsia="Times" w:cs="Times"/>
                <w:b w:val="0"/>
                <w:bCs w:val="0"/>
                <w:i w:val="0"/>
                <w:iCs w:val="0"/>
                <w:color w:val="000000" w:themeColor="text1" w:themeTint="FF" w:themeShade="FF"/>
                <w:sz w:val="18"/>
                <w:szCs w:val="18"/>
              </w:rPr>
              <w:t>required</w:t>
            </w:r>
            <w:r w:rsidRPr="2D297A32" w:rsidR="3730115D">
              <w:rPr>
                <w:rFonts w:ascii="Times" w:hAnsi="Times" w:eastAsia="Times" w:cs="Times"/>
                <w:b w:val="0"/>
                <w:bCs w:val="0"/>
                <w:i w:val="0"/>
                <w:iCs w:val="0"/>
                <w:color w:val="000000" w:themeColor="text1" w:themeTint="FF" w:themeShade="FF"/>
                <w:sz w:val="18"/>
                <w:szCs w:val="18"/>
              </w:rPr>
              <w:t>.</w:t>
            </w:r>
          </w:p>
        </w:tc>
        <w:tc>
          <w:tcPr>
            <w:tcW w:w="3064"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0B14182B" w14:textId="58B04B31">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 xml:space="preserve">Await ethics approval. Continue data collection where </w:t>
            </w:r>
            <w:r w:rsidRPr="2D297A32" w:rsidR="3730115D">
              <w:rPr>
                <w:rFonts w:ascii="Times" w:hAnsi="Times" w:eastAsia="Times" w:cs="Times"/>
                <w:b w:val="0"/>
                <w:bCs w:val="0"/>
                <w:i w:val="0"/>
                <w:iCs w:val="0"/>
                <w:color w:val="000000" w:themeColor="text1" w:themeTint="FF" w:themeShade="FF"/>
                <w:sz w:val="18"/>
                <w:szCs w:val="18"/>
              </w:rPr>
              <w:t>appropriate</w:t>
            </w:r>
            <w:r w:rsidRPr="2D297A32" w:rsidR="3730115D">
              <w:rPr>
                <w:rFonts w:ascii="Times" w:hAnsi="Times" w:eastAsia="Times" w:cs="Times"/>
                <w:b w:val="0"/>
                <w:bCs w:val="0"/>
                <w:i w:val="0"/>
                <w:iCs w:val="0"/>
                <w:color w:val="000000" w:themeColor="text1" w:themeTint="FF" w:themeShade="FF"/>
                <w:sz w:val="18"/>
                <w:szCs w:val="18"/>
              </w:rPr>
              <w:t>. Begin developing literature review alongside fieldwork</w:t>
            </w:r>
          </w:p>
          <w:p w:rsidR="3730115D" w:rsidP="2D297A32" w:rsidRDefault="3730115D" w14:paraId="2B9C7B8E" w14:textId="5295FFFF">
            <w:pPr>
              <w:spacing w:before="0" w:beforeAutospacing="off" w:after="0" w:afterAutospacing="off" w:line="480" w:lineRule="auto"/>
            </w:pPr>
          </w:p>
          <w:p w:rsidR="3730115D" w:rsidP="2D297A32" w:rsidRDefault="3730115D" w14:paraId="6448C713" w14:textId="29F0F5AA">
            <w:pPr>
              <w:spacing w:before="0" w:beforeAutospacing="off" w:after="0" w:afterAutospacing="off" w:line="480" w:lineRule="auto"/>
            </w:pPr>
          </w:p>
          <w:p w:rsidR="3730115D" w:rsidP="2D297A32" w:rsidRDefault="3730115D" w14:paraId="40E314F2" w14:textId="710CD93E">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 xml:space="preserve">Refine research focus based on feedback. Strengthen proposal alignment with </w:t>
            </w:r>
            <w:r w:rsidRPr="2D297A32" w:rsidR="3730115D">
              <w:rPr>
                <w:rFonts w:ascii="Times" w:hAnsi="Times" w:eastAsia="Times" w:cs="Times"/>
                <w:b w:val="0"/>
                <w:bCs w:val="0"/>
                <w:i w:val="0"/>
                <w:iCs w:val="0"/>
                <w:color w:val="000000" w:themeColor="text1" w:themeTint="FF" w:themeShade="FF"/>
                <w:sz w:val="18"/>
                <w:szCs w:val="18"/>
              </w:rPr>
              <w:t>methodology</w:t>
            </w:r>
            <w:r w:rsidRPr="2D297A32" w:rsidR="3730115D">
              <w:rPr>
                <w:rFonts w:ascii="Times" w:hAnsi="Times" w:eastAsia="Times" w:cs="Times"/>
                <w:b w:val="0"/>
                <w:bCs w:val="0"/>
                <w:i w:val="0"/>
                <w:iCs w:val="0"/>
                <w:color w:val="000000" w:themeColor="text1" w:themeTint="FF" w:themeShade="FF"/>
                <w:sz w:val="18"/>
                <w:szCs w:val="18"/>
              </w:rPr>
              <w:t xml:space="preserve"> and literature. Continue reading and </w:t>
            </w:r>
            <w:r w:rsidRPr="2D297A32" w:rsidR="3730115D">
              <w:rPr>
                <w:rFonts w:ascii="Times" w:hAnsi="Times" w:eastAsia="Times" w:cs="Times"/>
                <w:b w:val="0"/>
                <w:bCs w:val="0"/>
                <w:i w:val="0"/>
                <w:iCs w:val="0"/>
                <w:color w:val="000000" w:themeColor="text1" w:themeTint="FF" w:themeShade="FF"/>
                <w:sz w:val="18"/>
                <w:szCs w:val="18"/>
              </w:rPr>
              <w:t>note taking</w:t>
            </w:r>
            <w:r w:rsidRPr="2D297A32" w:rsidR="3730115D">
              <w:rPr>
                <w:rFonts w:ascii="Times" w:hAnsi="Times" w:eastAsia="Times" w:cs="Times"/>
                <w:b w:val="0"/>
                <w:bCs w:val="0"/>
                <w:i w:val="0"/>
                <w:iCs w:val="0"/>
                <w:color w:val="000000" w:themeColor="text1" w:themeTint="FF" w:themeShade="FF"/>
                <w:sz w:val="18"/>
                <w:szCs w:val="18"/>
              </w:rPr>
              <w:t>.</w:t>
            </w:r>
          </w:p>
          <w:p w:rsidR="3730115D" w:rsidP="2D297A32" w:rsidRDefault="3730115D" w14:paraId="3CC32446" w14:textId="5B7E12E0">
            <w:pPr>
              <w:spacing w:before="0" w:beforeAutospacing="off" w:after="0" w:afterAutospacing="off" w:line="480" w:lineRule="auto"/>
            </w:pPr>
          </w:p>
          <w:p w:rsidR="3730115D" w:rsidP="2D297A32" w:rsidRDefault="3730115D" w14:paraId="07C0094E" w14:textId="35F1D07B">
            <w:pPr>
              <w:spacing w:before="0" w:beforeAutospacing="off" w:after="0" w:afterAutospacing="off" w:line="480" w:lineRule="auto"/>
            </w:pPr>
          </w:p>
          <w:p w:rsidR="3730115D" w:rsidP="2D297A32" w:rsidRDefault="3730115D" w14:paraId="26CB129C" w14:textId="481424DF">
            <w:pPr>
              <w:spacing w:before="0" w:beforeAutospacing="off" w:after="0" w:afterAutospacing="off" w:line="480" w:lineRule="auto"/>
            </w:pPr>
          </w:p>
          <w:p w:rsidR="3730115D" w:rsidP="2D297A32" w:rsidRDefault="3730115D" w14:paraId="073B3888" w14:textId="408C6C53">
            <w:pPr>
              <w:spacing w:before="0" w:beforeAutospacing="off" w:after="0" w:afterAutospacing="off" w:line="480" w:lineRule="auto"/>
            </w:pPr>
          </w:p>
          <w:p w:rsidR="3730115D" w:rsidP="2D297A32" w:rsidRDefault="3730115D" w14:paraId="639998E4" w14:textId="269DC1B9">
            <w:pPr>
              <w:spacing w:before="0" w:beforeAutospacing="off" w:after="0" w:afterAutospacing="off" w:line="480" w:lineRule="auto"/>
            </w:pPr>
          </w:p>
          <w:p w:rsidR="3730115D" w:rsidP="2D297A32" w:rsidRDefault="3730115D" w14:paraId="1E801397" w14:textId="760EC68D">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Expand literature review. Strengthen engagement with key theorists. Begin drafting literature review sections.</w:t>
            </w:r>
          </w:p>
        </w:tc>
      </w:tr>
      <w:tr w:rsidR="3730115D" w:rsidTr="2D297A32" w14:paraId="301CDA4B">
        <w:trPr>
          <w:trHeight w:val="210"/>
        </w:trPr>
        <w:tc>
          <w:tcPr>
            <w:tcW w:w="9926"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313131"/>
            <w:tcMar>
              <w:top w:w="60" w:type="dxa"/>
              <w:left w:w="60" w:type="dxa"/>
              <w:bottom w:w="60" w:type="dxa"/>
              <w:right w:w="60" w:type="dxa"/>
            </w:tcMar>
            <w:vAlign w:val="top"/>
          </w:tcPr>
          <w:p w:rsidR="3730115D" w:rsidP="2D297A32" w:rsidRDefault="3730115D" w14:paraId="2437FFAC" w14:textId="2D48716E">
            <w:pPr>
              <w:spacing w:before="0" w:beforeAutospacing="off" w:after="0" w:afterAutospacing="off" w:line="480" w:lineRule="auto"/>
            </w:pPr>
            <w:r w:rsidRPr="2D297A32" w:rsidR="3730115D">
              <w:rPr>
                <w:rFonts w:ascii="Helvetica" w:hAnsi="Helvetica" w:eastAsia="Helvetica" w:cs="Helvetica"/>
                <w:b w:val="0"/>
                <w:bCs w:val="0"/>
                <w:i w:val="0"/>
                <w:iCs w:val="0"/>
                <w:color w:val="FFFFFF" w:themeColor="background1" w:themeTint="FF" w:themeShade="FF"/>
                <w:sz w:val="18"/>
                <w:szCs w:val="18"/>
              </w:rPr>
              <w:t>Supervision 3 (December)</w:t>
            </w:r>
          </w:p>
        </w:tc>
      </w:tr>
      <w:tr w:rsidR="3730115D" w:rsidTr="2D297A32" w14:paraId="41F5AB92">
        <w:trPr>
          <w:trHeight w:val="405"/>
        </w:trPr>
        <w:tc>
          <w:tcPr>
            <w:tcW w:w="706"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5A974ECC" w14:textId="24D2E8B0">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Date of meeting</w:t>
            </w: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4CFF314F" w14:textId="62555604">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 xml:space="preserve">Review of targets from </w:t>
            </w:r>
            <w:r w:rsidRPr="2D297A32" w:rsidR="3730115D">
              <w:rPr>
                <w:rFonts w:ascii="Helvetica" w:hAnsi="Helvetica" w:eastAsia="Helvetica" w:cs="Helvetica"/>
                <w:b w:val="0"/>
                <w:bCs w:val="0"/>
                <w:i w:val="0"/>
                <w:iCs w:val="0"/>
                <w:color w:val="000000" w:themeColor="text1" w:themeTint="FF" w:themeShade="FF"/>
                <w:sz w:val="18"/>
                <w:szCs w:val="18"/>
              </w:rPr>
              <w:t>previous</w:t>
            </w:r>
            <w:r w:rsidRPr="2D297A32" w:rsidR="3730115D">
              <w:rPr>
                <w:rFonts w:ascii="Helvetica" w:hAnsi="Helvetica" w:eastAsia="Helvetica" w:cs="Helvetica"/>
                <w:b w:val="0"/>
                <w:bCs w:val="0"/>
                <w:i w:val="0"/>
                <w:iCs w:val="0"/>
                <w:color w:val="000000" w:themeColor="text1" w:themeTint="FF" w:themeShade="FF"/>
                <w:sz w:val="18"/>
                <w:szCs w:val="18"/>
              </w:rPr>
              <w:t xml:space="preserve"> meeting</w:t>
            </w: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25DB13D2" w14:textId="218AB07C">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Issues discussed in meeting</w:t>
            </w:r>
          </w:p>
        </w:tc>
        <w:tc>
          <w:tcPr>
            <w:tcW w:w="3064"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10F391F6" w14:textId="1485A494">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Targets to achieve by next meeting</w:t>
            </w:r>
          </w:p>
        </w:tc>
      </w:tr>
      <w:tr w:rsidR="3730115D" w:rsidTr="2D297A32" w14:paraId="39EAE5B0">
        <w:trPr>
          <w:trHeight w:val="4200"/>
        </w:trPr>
        <w:tc>
          <w:tcPr>
            <w:tcW w:w="706"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0FF6D4B9" w14:textId="74C9960D">
            <w:pPr>
              <w:spacing w:before="0" w:beforeAutospacing="off" w:after="0" w:afterAutospacing="off" w:line="480" w:lineRule="auto"/>
            </w:pPr>
          </w:p>
          <w:p w:rsidR="3730115D" w:rsidP="2D297A32" w:rsidRDefault="3730115D" w14:paraId="3CC0E477" w14:textId="706445B6">
            <w:pPr>
              <w:spacing w:before="0" w:beforeAutospacing="off" w:after="0" w:afterAutospacing="off" w:line="480" w:lineRule="auto"/>
            </w:pPr>
          </w:p>
          <w:p w:rsidR="3730115D" w:rsidP="2D297A32" w:rsidRDefault="3730115D" w14:paraId="485D9E45" w14:textId="269D12F9">
            <w:pPr>
              <w:spacing w:before="0" w:beforeAutospacing="off" w:after="0" w:afterAutospacing="off" w:line="480" w:lineRule="auto"/>
            </w:pPr>
          </w:p>
          <w:p w:rsidR="3730115D" w:rsidP="2D297A32" w:rsidRDefault="3730115D" w14:paraId="62CE2FC2" w14:textId="4B2A1326">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09/12/25</w:t>
            </w:r>
          </w:p>
          <w:p w:rsidR="3730115D" w:rsidP="2D297A32" w:rsidRDefault="3730115D" w14:paraId="0EA0B185" w14:textId="16FA1D97">
            <w:pPr>
              <w:spacing w:before="0" w:beforeAutospacing="off" w:after="0" w:afterAutospacing="off" w:line="480" w:lineRule="auto"/>
            </w:pPr>
          </w:p>
          <w:p w:rsidR="3730115D" w:rsidP="2D297A32" w:rsidRDefault="3730115D" w14:paraId="40D545B9" w14:textId="44C0DA25">
            <w:pPr>
              <w:spacing w:before="0" w:beforeAutospacing="off" w:after="0" w:afterAutospacing="off" w:line="480" w:lineRule="auto"/>
            </w:pPr>
          </w:p>
          <w:p w:rsidR="3730115D" w:rsidP="2D297A32" w:rsidRDefault="3730115D" w14:paraId="0AD45CCF" w14:textId="21698C09">
            <w:pPr>
              <w:spacing w:before="0" w:beforeAutospacing="off" w:after="0" w:afterAutospacing="off" w:line="480" w:lineRule="auto"/>
            </w:pPr>
          </w:p>
          <w:p w:rsidR="3730115D" w:rsidP="2D297A32" w:rsidRDefault="3730115D" w14:paraId="3E7BCDBE" w14:textId="579DC343">
            <w:pPr>
              <w:spacing w:before="0" w:beforeAutospacing="off" w:after="0" w:afterAutospacing="off" w:line="480" w:lineRule="auto"/>
            </w:pPr>
          </w:p>
          <w:p w:rsidR="3730115D" w:rsidP="2D297A32" w:rsidRDefault="3730115D" w14:paraId="0061FF2F" w14:textId="45378DA4">
            <w:pPr>
              <w:spacing w:before="0" w:beforeAutospacing="off" w:after="0" w:afterAutospacing="off" w:line="480" w:lineRule="auto"/>
            </w:pPr>
          </w:p>
          <w:p w:rsidR="3730115D" w:rsidP="2D297A32" w:rsidRDefault="3730115D" w14:paraId="0D11421E" w14:textId="17F53D74">
            <w:pPr>
              <w:spacing w:before="0" w:beforeAutospacing="off" w:after="0" w:afterAutospacing="off" w:line="480" w:lineRule="auto"/>
            </w:pPr>
          </w:p>
          <w:p w:rsidR="3730115D" w:rsidP="2D297A32" w:rsidRDefault="3730115D" w14:paraId="7CF7ECCE" w14:textId="5B70E253">
            <w:pPr>
              <w:spacing w:before="0" w:beforeAutospacing="off" w:after="0" w:afterAutospacing="off" w:line="480" w:lineRule="auto"/>
            </w:pPr>
          </w:p>
          <w:p w:rsidR="3730115D" w:rsidP="2D297A32" w:rsidRDefault="3730115D" w14:paraId="19AC6A63" w14:textId="1015849F">
            <w:pPr>
              <w:spacing w:before="0" w:beforeAutospacing="off" w:after="0" w:afterAutospacing="off" w:line="480" w:lineRule="auto"/>
            </w:pPr>
          </w:p>
          <w:p w:rsidR="3730115D" w:rsidP="2D297A32" w:rsidRDefault="3730115D" w14:paraId="469BA965" w14:textId="373E45F0">
            <w:pPr>
              <w:spacing w:before="0" w:beforeAutospacing="off" w:after="0" w:afterAutospacing="off" w:line="480" w:lineRule="auto"/>
            </w:pPr>
          </w:p>
          <w:p w:rsidR="3730115D" w:rsidP="2D297A32" w:rsidRDefault="3730115D" w14:paraId="27FC3C7E" w14:textId="632F166C">
            <w:pPr>
              <w:spacing w:before="0" w:beforeAutospacing="off" w:after="0" w:afterAutospacing="off" w:line="480" w:lineRule="auto"/>
            </w:pPr>
          </w:p>
          <w:p w:rsidR="3730115D" w:rsidP="2D297A32" w:rsidRDefault="3730115D" w14:paraId="0C28F0C7" w14:textId="3BA57B98">
            <w:pPr>
              <w:spacing w:before="0" w:beforeAutospacing="off" w:after="0" w:afterAutospacing="off" w:line="480" w:lineRule="auto"/>
            </w:pPr>
          </w:p>
          <w:p w:rsidR="3730115D" w:rsidP="2D297A32" w:rsidRDefault="3730115D" w14:paraId="4F6F3DAA" w14:textId="5D8F78E5">
            <w:pPr>
              <w:spacing w:before="0" w:beforeAutospacing="off" w:after="0" w:afterAutospacing="off" w:line="480" w:lineRule="auto"/>
            </w:pPr>
          </w:p>
          <w:p w:rsidR="3730115D" w:rsidP="2D297A32" w:rsidRDefault="3730115D" w14:paraId="62D066A5" w14:textId="688303B5">
            <w:pPr>
              <w:spacing w:before="0" w:beforeAutospacing="off" w:after="0" w:afterAutospacing="off" w:line="480" w:lineRule="auto"/>
            </w:pPr>
          </w:p>
          <w:p w:rsidR="3730115D" w:rsidP="2D297A32" w:rsidRDefault="3730115D" w14:paraId="0C8013C1" w14:textId="180FBE40">
            <w:pPr>
              <w:spacing w:before="0" w:beforeAutospacing="off" w:after="0" w:afterAutospacing="off" w:line="480" w:lineRule="auto"/>
            </w:pPr>
          </w:p>
          <w:p w:rsidR="3730115D" w:rsidP="2D297A32" w:rsidRDefault="3730115D" w14:paraId="7D9B5A4B" w14:textId="01490E81">
            <w:pPr>
              <w:spacing w:before="0" w:beforeAutospacing="off" w:after="0" w:afterAutospacing="off" w:line="480" w:lineRule="auto"/>
            </w:pPr>
          </w:p>
          <w:p w:rsidR="3730115D" w:rsidP="2D297A32" w:rsidRDefault="3730115D" w14:paraId="3440E2B4" w14:textId="7D9B99AF">
            <w:pPr>
              <w:spacing w:before="0" w:beforeAutospacing="off" w:after="0" w:afterAutospacing="off" w:line="480" w:lineRule="auto"/>
            </w:pP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565F56E0" w14:textId="1DD6FC23">
            <w:pPr>
              <w:spacing w:before="0" w:beforeAutospacing="off" w:after="0" w:afterAutospacing="off" w:line="480" w:lineRule="auto"/>
            </w:pPr>
          </w:p>
          <w:p w:rsidR="3730115D" w:rsidP="2D297A32" w:rsidRDefault="3730115D" w14:paraId="4752544D" w14:textId="2E1466AD">
            <w:pPr>
              <w:spacing w:before="0" w:beforeAutospacing="off" w:after="0" w:afterAutospacing="off" w:line="480" w:lineRule="auto"/>
            </w:pPr>
          </w:p>
          <w:p w:rsidR="3730115D" w:rsidP="2D297A32" w:rsidRDefault="3730115D" w14:paraId="6D0B7A87" w14:textId="37A8C970">
            <w:pPr>
              <w:spacing w:before="0" w:beforeAutospacing="off" w:after="0" w:afterAutospacing="off" w:line="480" w:lineRule="auto"/>
            </w:pPr>
          </w:p>
          <w:p w:rsidR="3730115D" w:rsidP="2D297A32" w:rsidRDefault="3730115D" w14:paraId="281FC345" w14:textId="3D93D809">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Ongoing development of literature review and theoretical framework.</w:t>
            </w:r>
          </w:p>
          <w:p w:rsidR="3730115D" w:rsidP="2D297A32" w:rsidRDefault="3730115D" w14:paraId="27ADA762" w14:textId="317B6472">
            <w:pPr>
              <w:spacing w:before="0" w:beforeAutospacing="off" w:after="0" w:afterAutospacing="off" w:line="480" w:lineRule="auto"/>
            </w:pPr>
          </w:p>
          <w:p w:rsidR="3730115D" w:rsidP="2D297A32" w:rsidRDefault="3730115D" w14:paraId="74690AC0" w14:textId="2BF7E196">
            <w:pPr>
              <w:spacing w:before="0" w:beforeAutospacing="off" w:after="0" w:afterAutospacing="off" w:line="480" w:lineRule="auto"/>
            </w:pP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453DBB13" w14:textId="12D0B96E">
            <w:pPr>
              <w:spacing w:before="0" w:beforeAutospacing="off" w:after="0" w:afterAutospacing="off" w:line="480" w:lineRule="auto"/>
            </w:pPr>
          </w:p>
          <w:p w:rsidR="3730115D" w:rsidP="2D297A32" w:rsidRDefault="3730115D" w14:paraId="07B90F1F" w14:textId="1EABA19C">
            <w:pPr>
              <w:spacing w:before="0" w:beforeAutospacing="off" w:after="0" w:afterAutospacing="off" w:line="480" w:lineRule="auto"/>
            </w:pPr>
          </w:p>
          <w:p w:rsidR="3730115D" w:rsidP="2D297A32" w:rsidRDefault="3730115D" w14:paraId="2B921825" w14:textId="16431E35">
            <w:pPr>
              <w:spacing w:before="0" w:beforeAutospacing="off" w:after="0" w:afterAutospacing="off" w:line="480" w:lineRule="auto"/>
            </w:pPr>
          </w:p>
          <w:p w:rsidR="3730115D" w:rsidP="2D297A32" w:rsidRDefault="3730115D" w14:paraId="6ECE6AF7" w14:textId="153930DA">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 xml:space="preserve">Discussed progress on literature review and integration of key theories. Reflected on how emerging data connects to theoretical perspectives. </w:t>
            </w:r>
            <w:r w:rsidRPr="2D297A32" w:rsidR="3730115D">
              <w:rPr>
                <w:rFonts w:ascii="Times" w:hAnsi="Times" w:eastAsia="Times" w:cs="Times"/>
                <w:b w:val="0"/>
                <w:bCs w:val="0"/>
                <w:i w:val="0"/>
                <w:iCs w:val="0"/>
                <w:color w:val="000000" w:themeColor="text1" w:themeTint="FF" w:themeShade="FF"/>
                <w:sz w:val="18"/>
                <w:szCs w:val="18"/>
              </w:rPr>
              <w:t>Identified</w:t>
            </w:r>
            <w:r w:rsidRPr="2D297A32" w:rsidR="3730115D">
              <w:rPr>
                <w:rFonts w:ascii="Times" w:hAnsi="Times" w:eastAsia="Times" w:cs="Times"/>
                <w:b w:val="0"/>
                <w:bCs w:val="0"/>
                <w:i w:val="0"/>
                <w:iCs w:val="0"/>
                <w:color w:val="000000" w:themeColor="text1" w:themeTint="FF" w:themeShade="FF"/>
                <w:sz w:val="18"/>
                <w:szCs w:val="18"/>
              </w:rPr>
              <w:t xml:space="preserve"> </w:t>
            </w:r>
            <w:r w:rsidRPr="2D297A32" w:rsidR="3730115D">
              <w:rPr>
                <w:rFonts w:ascii="Times" w:hAnsi="Times" w:eastAsia="Times" w:cs="Times"/>
                <w:b w:val="0"/>
                <w:bCs w:val="0"/>
                <w:i w:val="0"/>
                <w:iCs w:val="0"/>
                <w:color w:val="000000" w:themeColor="text1" w:themeTint="FF" w:themeShade="FF"/>
                <w:sz w:val="18"/>
                <w:szCs w:val="18"/>
              </w:rPr>
              <w:t>need</w:t>
            </w:r>
            <w:r w:rsidRPr="2D297A32" w:rsidR="3730115D">
              <w:rPr>
                <w:rFonts w:ascii="Times" w:hAnsi="Times" w:eastAsia="Times" w:cs="Times"/>
                <w:b w:val="0"/>
                <w:bCs w:val="0"/>
                <w:i w:val="0"/>
                <w:iCs w:val="0"/>
                <w:color w:val="000000" w:themeColor="text1" w:themeTint="FF" w:themeShade="FF"/>
                <w:sz w:val="18"/>
                <w:szCs w:val="18"/>
              </w:rPr>
              <w:t xml:space="preserve"> to deepen critical analysis.</w:t>
            </w:r>
          </w:p>
        </w:tc>
        <w:tc>
          <w:tcPr>
            <w:tcW w:w="3064"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6FCF7E45" w14:textId="08333364">
            <w:pPr>
              <w:spacing w:before="0" w:beforeAutospacing="off" w:after="0" w:afterAutospacing="off" w:line="480" w:lineRule="auto"/>
            </w:pPr>
          </w:p>
          <w:p w:rsidR="3730115D" w:rsidP="2D297A32" w:rsidRDefault="3730115D" w14:paraId="0D68D3FD" w14:textId="4AAFF69D">
            <w:pPr>
              <w:spacing w:before="0" w:beforeAutospacing="off" w:after="0" w:afterAutospacing="off" w:line="480" w:lineRule="auto"/>
            </w:pPr>
          </w:p>
          <w:p w:rsidR="3730115D" w:rsidP="2D297A32" w:rsidRDefault="3730115D" w14:paraId="7D258EBE" w14:textId="53A709B7">
            <w:pPr>
              <w:spacing w:before="0" w:beforeAutospacing="off" w:after="0" w:afterAutospacing="off" w:line="480" w:lineRule="auto"/>
            </w:pPr>
          </w:p>
          <w:p w:rsidR="3730115D" w:rsidP="2D297A32" w:rsidRDefault="3730115D" w14:paraId="7D1ADFBC" w14:textId="4E1D36FE">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Continue drafting literature review. Strengthen critical engagement with sources. Begin structuring dissertation chapters.</w:t>
            </w:r>
          </w:p>
        </w:tc>
      </w:tr>
      <w:tr w:rsidR="3730115D" w:rsidTr="2D297A32" w14:paraId="036E1B2A">
        <w:trPr>
          <w:trHeight w:val="195"/>
        </w:trPr>
        <w:tc>
          <w:tcPr>
            <w:tcW w:w="9926"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313131"/>
            <w:tcMar>
              <w:top w:w="60" w:type="dxa"/>
              <w:left w:w="60" w:type="dxa"/>
              <w:bottom w:w="60" w:type="dxa"/>
              <w:right w:w="60" w:type="dxa"/>
            </w:tcMar>
            <w:vAlign w:val="top"/>
          </w:tcPr>
          <w:p w:rsidR="3730115D" w:rsidP="2D297A32" w:rsidRDefault="3730115D" w14:paraId="73DC0EF6" w14:textId="7F803C02">
            <w:pPr>
              <w:spacing w:before="0" w:beforeAutospacing="off" w:after="0" w:afterAutospacing="off" w:line="480" w:lineRule="auto"/>
            </w:pPr>
            <w:r w:rsidRPr="2D297A32" w:rsidR="3730115D">
              <w:rPr>
                <w:rFonts w:ascii="Helvetica" w:hAnsi="Helvetica" w:eastAsia="Helvetica" w:cs="Helvetica"/>
                <w:b w:val="0"/>
                <w:bCs w:val="0"/>
                <w:i w:val="0"/>
                <w:iCs w:val="0"/>
                <w:color w:val="FFFFFF" w:themeColor="background1" w:themeTint="FF" w:themeShade="FF"/>
                <w:sz w:val="18"/>
                <w:szCs w:val="18"/>
              </w:rPr>
              <w:t>Supervision 4 (January)</w:t>
            </w:r>
          </w:p>
        </w:tc>
      </w:tr>
      <w:tr w:rsidR="3730115D" w:rsidTr="2D297A32" w14:paraId="26E0B577">
        <w:trPr>
          <w:trHeight w:val="420"/>
        </w:trPr>
        <w:tc>
          <w:tcPr>
            <w:tcW w:w="706"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75EB2500" w14:textId="12C576BB">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Date of meeting</w:t>
            </w: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6FF65043" w14:textId="32A95FAF">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 xml:space="preserve">Review of targets from </w:t>
            </w:r>
            <w:r w:rsidRPr="2D297A32" w:rsidR="3730115D">
              <w:rPr>
                <w:rFonts w:ascii="Helvetica" w:hAnsi="Helvetica" w:eastAsia="Helvetica" w:cs="Helvetica"/>
                <w:b w:val="0"/>
                <w:bCs w:val="0"/>
                <w:i w:val="0"/>
                <w:iCs w:val="0"/>
                <w:color w:val="000000" w:themeColor="text1" w:themeTint="FF" w:themeShade="FF"/>
                <w:sz w:val="18"/>
                <w:szCs w:val="18"/>
              </w:rPr>
              <w:t>previous</w:t>
            </w:r>
            <w:r w:rsidRPr="2D297A32" w:rsidR="3730115D">
              <w:rPr>
                <w:rFonts w:ascii="Helvetica" w:hAnsi="Helvetica" w:eastAsia="Helvetica" w:cs="Helvetica"/>
                <w:b w:val="0"/>
                <w:bCs w:val="0"/>
                <w:i w:val="0"/>
                <w:iCs w:val="0"/>
                <w:color w:val="000000" w:themeColor="text1" w:themeTint="FF" w:themeShade="FF"/>
                <w:sz w:val="18"/>
                <w:szCs w:val="18"/>
              </w:rPr>
              <w:t xml:space="preserve"> meeting</w:t>
            </w: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4895265B" w14:textId="1061EAB1">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Issues discussed in meeting</w:t>
            </w:r>
          </w:p>
        </w:tc>
        <w:tc>
          <w:tcPr>
            <w:tcW w:w="3064"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1C69C7A0" w14:textId="32ADD85C">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Targets to achieve by next meeting</w:t>
            </w:r>
          </w:p>
        </w:tc>
      </w:tr>
      <w:tr w:rsidR="3730115D" w:rsidTr="2D297A32" w14:paraId="1DD13B2F">
        <w:trPr>
          <w:trHeight w:val="1665"/>
        </w:trPr>
        <w:tc>
          <w:tcPr>
            <w:tcW w:w="706"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55326369" w14:textId="7F0E7CEF">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5/01/26</w:t>
            </w:r>
          </w:p>
          <w:p w:rsidR="3730115D" w:rsidP="2D297A32" w:rsidRDefault="3730115D" w14:paraId="2DB10637" w14:textId="5F87765F">
            <w:pPr>
              <w:spacing w:before="0" w:beforeAutospacing="off" w:after="0" w:afterAutospacing="off" w:line="480" w:lineRule="auto"/>
            </w:pPr>
          </w:p>
          <w:p w:rsidR="3730115D" w:rsidP="2D297A32" w:rsidRDefault="3730115D" w14:paraId="467F3196" w14:textId="23122DA5">
            <w:pPr>
              <w:spacing w:before="0" w:beforeAutospacing="off" w:after="0" w:afterAutospacing="off" w:line="480" w:lineRule="auto"/>
            </w:pPr>
          </w:p>
          <w:p w:rsidR="3730115D" w:rsidP="2D297A32" w:rsidRDefault="3730115D" w14:paraId="56C82FC8" w14:textId="56AC8FC5">
            <w:pPr>
              <w:spacing w:before="0" w:beforeAutospacing="off" w:after="0" w:afterAutospacing="off" w:line="480" w:lineRule="auto"/>
            </w:pPr>
          </w:p>
          <w:p w:rsidR="3730115D" w:rsidP="2D297A32" w:rsidRDefault="3730115D" w14:paraId="3C4A322E" w14:textId="21E95E2C">
            <w:pPr>
              <w:spacing w:before="0" w:beforeAutospacing="off" w:after="0" w:afterAutospacing="off" w:line="480" w:lineRule="auto"/>
            </w:pPr>
          </w:p>
          <w:p w:rsidR="3730115D" w:rsidP="2D297A32" w:rsidRDefault="3730115D" w14:paraId="692ADDF8" w14:textId="5366B402">
            <w:pPr>
              <w:spacing w:before="0" w:beforeAutospacing="off" w:after="0" w:afterAutospacing="off" w:line="480" w:lineRule="auto"/>
            </w:pPr>
          </w:p>
          <w:p w:rsidR="3730115D" w:rsidP="2D297A32" w:rsidRDefault="3730115D" w14:paraId="2EFCAF2C" w14:textId="44E4D4C3">
            <w:pPr>
              <w:spacing w:before="0" w:beforeAutospacing="off" w:after="0" w:afterAutospacing="off" w:line="480" w:lineRule="auto"/>
            </w:pPr>
          </w:p>
          <w:p w:rsidR="3730115D" w:rsidP="2D297A32" w:rsidRDefault="3730115D" w14:paraId="217F76AF" w14:textId="67545F07">
            <w:pPr>
              <w:spacing w:before="0" w:beforeAutospacing="off" w:after="0" w:afterAutospacing="off" w:line="480" w:lineRule="auto"/>
            </w:pP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69901028" w14:textId="4AEA851E">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 xml:space="preserve">Continued progress on data collection and early analysis from </w:t>
            </w:r>
            <w:r w:rsidRPr="2D297A32" w:rsidR="3730115D">
              <w:rPr>
                <w:rFonts w:ascii="Times" w:hAnsi="Times" w:eastAsia="Times" w:cs="Times"/>
                <w:b w:val="0"/>
                <w:bCs w:val="0"/>
                <w:i w:val="0"/>
                <w:iCs w:val="0"/>
                <w:color w:val="000000" w:themeColor="text1" w:themeTint="FF" w:themeShade="FF"/>
                <w:sz w:val="18"/>
                <w:szCs w:val="18"/>
              </w:rPr>
              <w:t>December</w:t>
            </w:r>
            <w:r w:rsidRPr="2D297A32" w:rsidR="3730115D">
              <w:rPr>
                <w:rFonts w:ascii="Times" w:hAnsi="Times" w:eastAsia="Times" w:cs="Times"/>
                <w:b w:val="0"/>
                <w:bCs w:val="0"/>
                <w:i w:val="0"/>
                <w:iCs w:val="0"/>
                <w:color w:val="000000" w:themeColor="text1" w:themeTint="FF" w:themeShade="FF"/>
                <w:sz w:val="18"/>
                <w:szCs w:val="18"/>
              </w:rPr>
              <w:t xml:space="preserve"> fieldwork.</w:t>
            </w: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24E64DBE" w14:textId="49CBA29A">
            <w:pPr>
              <w:spacing w:before="0" w:beforeAutospacing="off" w:after="0" w:afterAutospacing="off" w:line="480" w:lineRule="auto"/>
              <w:rPr>
                <w:rFonts w:ascii="Times" w:hAnsi="Times" w:eastAsia="Times" w:cs="Times"/>
                <w:b w:val="0"/>
                <w:bCs w:val="0"/>
                <w:i w:val="0"/>
                <w:iCs w:val="0"/>
                <w:color w:val="000000" w:themeColor="text1" w:themeTint="FF" w:themeShade="FF"/>
                <w:sz w:val="18"/>
                <w:szCs w:val="18"/>
              </w:rPr>
            </w:pPr>
            <w:r w:rsidRPr="2D297A32" w:rsidR="3730115D">
              <w:rPr>
                <w:rFonts w:ascii="Times" w:hAnsi="Times" w:eastAsia="Times" w:cs="Times"/>
                <w:b w:val="0"/>
                <w:bCs w:val="0"/>
                <w:i w:val="0"/>
                <w:iCs w:val="0"/>
                <w:color w:val="000000" w:themeColor="text1" w:themeTint="FF" w:themeShade="FF"/>
                <w:sz w:val="18"/>
                <w:szCs w:val="18"/>
              </w:rPr>
              <w:t xml:space="preserve">Submitted fieldwork notes and data collected during December. Discussed initial observations, emerging </w:t>
            </w:r>
            <w:r w:rsidRPr="2D297A32" w:rsidR="3730115D">
              <w:rPr>
                <w:rFonts w:ascii="Times" w:hAnsi="Times" w:eastAsia="Times" w:cs="Times"/>
                <w:b w:val="0"/>
                <w:bCs w:val="0"/>
                <w:i w:val="0"/>
                <w:iCs w:val="0"/>
                <w:color w:val="000000" w:themeColor="text1" w:themeTint="FF" w:themeShade="FF"/>
                <w:sz w:val="18"/>
                <w:szCs w:val="18"/>
              </w:rPr>
              <w:t>patterns</w:t>
            </w:r>
            <w:r w:rsidRPr="2D297A32" w:rsidR="3730115D">
              <w:rPr>
                <w:rFonts w:ascii="Times" w:hAnsi="Times" w:eastAsia="Times" w:cs="Times"/>
                <w:b w:val="0"/>
                <w:bCs w:val="0"/>
                <w:i w:val="0"/>
                <w:iCs w:val="0"/>
                <w:color w:val="000000" w:themeColor="text1" w:themeTint="FF" w:themeShade="FF"/>
                <w:sz w:val="18"/>
                <w:szCs w:val="18"/>
              </w:rPr>
              <w:t xml:space="preserve"> and effectiveness of data collection methods. Reflected on how fieldwork experiences connect to research aims and theoretical </w:t>
            </w:r>
            <w:r w:rsidRPr="2D297A32" w:rsidR="3730115D">
              <w:rPr>
                <w:rFonts w:ascii="Times" w:hAnsi="Times" w:eastAsia="Times" w:cs="Times"/>
                <w:b w:val="0"/>
                <w:bCs w:val="0"/>
                <w:i w:val="0"/>
                <w:iCs w:val="0"/>
                <w:color w:val="000000" w:themeColor="text1" w:themeTint="FF" w:themeShade="FF"/>
                <w:sz w:val="18"/>
                <w:szCs w:val="18"/>
              </w:rPr>
              <w:t>framewor</w:t>
            </w:r>
          </w:p>
        </w:tc>
        <w:tc>
          <w:tcPr>
            <w:tcW w:w="3064"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4C4320DF" w14:textId="1075C9E0">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 xml:space="preserve">Continue </w:t>
            </w:r>
            <w:r w:rsidRPr="2D297A32" w:rsidR="3730115D">
              <w:rPr>
                <w:rFonts w:ascii="Times" w:hAnsi="Times" w:eastAsia="Times" w:cs="Times"/>
                <w:b w:val="0"/>
                <w:bCs w:val="0"/>
                <w:i w:val="0"/>
                <w:iCs w:val="0"/>
                <w:color w:val="000000" w:themeColor="text1" w:themeTint="FF" w:themeShade="FF"/>
                <w:sz w:val="18"/>
                <w:szCs w:val="18"/>
              </w:rPr>
              <w:t>analysing</w:t>
            </w:r>
            <w:r w:rsidRPr="2D297A32" w:rsidR="3730115D">
              <w:rPr>
                <w:rFonts w:ascii="Times" w:hAnsi="Times" w:eastAsia="Times" w:cs="Times"/>
                <w:b w:val="0"/>
                <w:bCs w:val="0"/>
                <w:i w:val="0"/>
                <w:iCs w:val="0"/>
                <w:color w:val="000000" w:themeColor="text1" w:themeTint="FF" w:themeShade="FF"/>
                <w:sz w:val="18"/>
                <w:szCs w:val="18"/>
              </w:rPr>
              <w:t xml:space="preserve"> fieldwork data. Begin </w:t>
            </w:r>
            <w:r w:rsidRPr="2D297A32" w:rsidR="3730115D">
              <w:rPr>
                <w:rFonts w:ascii="Times" w:hAnsi="Times" w:eastAsia="Times" w:cs="Times"/>
                <w:b w:val="0"/>
                <w:bCs w:val="0"/>
                <w:i w:val="0"/>
                <w:iCs w:val="0"/>
                <w:color w:val="000000" w:themeColor="text1" w:themeTint="FF" w:themeShade="FF"/>
                <w:sz w:val="18"/>
                <w:szCs w:val="18"/>
              </w:rPr>
              <w:t>identifying</w:t>
            </w:r>
            <w:r w:rsidRPr="2D297A32" w:rsidR="3730115D">
              <w:rPr>
                <w:rFonts w:ascii="Times" w:hAnsi="Times" w:eastAsia="Times" w:cs="Times"/>
                <w:b w:val="0"/>
                <w:bCs w:val="0"/>
                <w:i w:val="0"/>
                <w:iCs w:val="0"/>
                <w:color w:val="000000" w:themeColor="text1" w:themeTint="FF" w:themeShade="FF"/>
                <w:sz w:val="18"/>
                <w:szCs w:val="18"/>
              </w:rPr>
              <w:t xml:space="preserve"> key themes. Start linking findings to relevant literature and drafting analytical sections.</w:t>
            </w:r>
          </w:p>
        </w:tc>
      </w:tr>
      <w:tr w:rsidR="3730115D" w:rsidTr="2D297A32" w14:paraId="18F7CD44">
        <w:trPr>
          <w:trHeight w:val="210"/>
        </w:trPr>
        <w:tc>
          <w:tcPr>
            <w:tcW w:w="9926"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313131"/>
            <w:tcMar>
              <w:top w:w="60" w:type="dxa"/>
              <w:left w:w="60" w:type="dxa"/>
              <w:bottom w:w="60" w:type="dxa"/>
              <w:right w:w="60" w:type="dxa"/>
            </w:tcMar>
            <w:vAlign w:val="top"/>
          </w:tcPr>
          <w:p w:rsidR="3730115D" w:rsidP="2D297A32" w:rsidRDefault="3730115D" w14:paraId="5FEB4BC6" w14:textId="6FEC8143">
            <w:pPr>
              <w:spacing w:before="0" w:beforeAutospacing="off" w:after="0" w:afterAutospacing="off" w:line="480" w:lineRule="auto"/>
            </w:pPr>
            <w:r w:rsidRPr="2D297A32" w:rsidR="3730115D">
              <w:rPr>
                <w:rFonts w:ascii="Helvetica" w:hAnsi="Helvetica" w:eastAsia="Helvetica" w:cs="Helvetica"/>
                <w:b w:val="0"/>
                <w:bCs w:val="0"/>
                <w:i w:val="0"/>
                <w:iCs w:val="0"/>
                <w:color w:val="FFFFFF" w:themeColor="background1" w:themeTint="FF" w:themeShade="FF"/>
                <w:sz w:val="18"/>
                <w:szCs w:val="18"/>
              </w:rPr>
              <w:t>Supervision 5 (February)</w:t>
            </w:r>
          </w:p>
        </w:tc>
      </w:tr>
      <w:tr w:rsidR="3730115D" w:rsidTr="2D297A32" w14:paraId="07180909">
        <w:trPr>
          <w:trHeight w:val="405"/>
        </w:trPr>
        <w:tc>
          <w:tcPr>
            <w:tcW w:w="706"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12D23724" w14:textId="223486AF">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Date of meeting</w:t>
            </w: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183C50DF" w14:textId="7E643412">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 xml:space="preserve">Review of targets from </w:t>
            </w:r>
            <w:r w:rsidRPr="2D297A32" w:rsidR="3730115D">
              <w:rPr>
                <w:rFonts w:ascii="Helvetica" w:hAnsi="Helvetica" w:eastAsia="Helvetica" w:cs="Helvetica"/>
                <w:b w:val="0"/>
                <w:bCs w:val="0"/>
                <w:i w:val="0"/>
                <w:iCs w:val="0"/>
                <w:color w:val="000000" w:themeColor="text1" w:themeTint="FF" w:themeShade="FF"/>
                <w:sz w:val="18"/>
                <w:szCs w:val="18"/>
              </w:rPr>
              <w:t>previous</w:t>
            </w:r>
            <w:r w:rsidRPr="2D297A32" w:rsidR="3730115D">
              <w:rPr>
                <w:rFonts w:ascii="Helvetica" w:hAnsi="Helvetica" w:eastAsia="Helvetica" w:cs="Helvetica"/>
                <w:b w:val="0"/>
                <w:bCs w:val="0"/>
                <w:i w:val="0"/>
                <w:iCs w:val="0"/>
                <w:color w:val="000000" w:themeColor="text1" w:themeTint="FF" w:themeShade="FF"/>
                <w:sz w:val="18"/>
                <w:szCs w:val="18"/>
              </w:rPr>
              <w:t xml:space="preserve"> meeting</w:t>
            </w: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527D1979" w14:textId="76B97221">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Issues discussed in meeting</w:t>
            </w:r>
          </w:p>
        </w:tc>
        <w:tc>
          <w:tcPr>
            <w:tcW w:w="3064"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3547D729" w14:textId="6891AF06">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Targets to achieve by next meeting</w:t>
            </w:r>
          </w:p>
        </w:tc>
      </w:tr>
      <w:tr w:rsidR="3730115D" w:rsidTr="2D297A32" w14:paraId="015765DA">
        <w:trPr>
          <w:trHeight w:val="1890"/>
        </w:trPr>
        <w:tc>
          <w:tcPr>
            <w:tcW w:w="706"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5F4CD2CC" w14:textId="03591469">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10/02/26</w:t>
            </w:r>
          </w:p>
          <w:p w:rsidR="3730115D" w:rsidP="2D297A32" w:rsidRDefault="3730115D" w14:paraId="5D2A57CD" w14:textId="6241D693">
            <w:pPr>
              <w:spacing w:before="0" w:beforeAutospacing="off" w:after="0" w:afterAutospacing="off" w:line="480" w:lineRule="auto"/>
            </w:pPr>
          </w:p>
          <w:p w:rsidR="3730115D" w:rsidP="2D297A32" w:rsidRDefault="3730115D" w14:paraId="08885078" w14:textId="7185D8CF">
            <w:pPr>
              <w:spacing w:before="0" w:beforeAutospacing="off" w:after="0" w:afterAutospacing="off" w:line="480" w:lineRule="auto"/>
            </w:pPr>
          </w:p>
          <w:p w:rsidR="3730115D" w:rsidP="2D297A32" w:rsidRDefault="3730115D" w14:paraId="26B8948A" w14:textId="57F78757">
            <w:pPr>
              <w:spacing w:before="0" w:beforeAutospacing="off" w:after="0" w:afterAutospacing="off" w:line="480" w:lineRule="auto"/>
            </w:pPr>
          </w:p>
          <w:p w:rsidR="3730115D" w:rsidP="2D297A32" w:rsidRDefault="3730115D" w14:paraId="09F82E3E" w14:textId="749CBC34">
            <w:pPr>
              <w:spacing w:before="0" w:beforeAutospacing="off" w:after="0" w:afterAutospacing="off" w:line="480" w:lineRule="auto"/>
            </w:pPr>
          </w:p>
          <w:p w:rsidR="3730115D" w:rsidP="2D297A32" w:rsidRDefault="3730115D" w14:paraId="35F0B2FE" w14:textId="386C4CD7">
            <w:pPr>
              <w:spacing w:before="0" w:beforeAutospacing="off" w:after="0" w:afterAutospacing="off" w:line="480" w:lineRule="auto"/>
            </w:pPr>
          </w:p>
          <w:p w:rsidR="3730115D" w:rsidP="2D297A32" w:rsidRDefault="3730115D" w14:paraId="64AEAB0E" w14:textId="7294D955">
            <w:pPr>
              <w:spacing w:before="0" w:beforeAutospacing="off" w:after="0" w:afterAutospacing="off" w:line="480" w:lineRule="auto"/>
            </w:pPr>
          </w:p>
          <w:p w:rsidR="3730115D" w:rsidP="2D297A32" w:rsidRDefault="3730115D" w14:paraId="00DED988" w14:textId="32C8DA22">
            <w:pPr>
              <w:spacing w:before="0" w:beforeAutospacing="off" w:after="0" w:afterAutospacing="off" w:line="480" w:lineRule="auto"/>
            </w:pPr>
          </w:p>
          <w:p w:rsidR="3730115D" w:rsidP="2D297A32" w:rsidRDefault="3730115D" w14:paraId="4F7E05C8" w14:textId="742707AA">
            <w:pPr>
              <w:spacing w:before="0" w:beforeAutospacing="off" w:after="0" w:afterAutospacing="off" w:line="480" w:lineRule="auto"/>
            </w:pP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1CD80818" w14:textId="73D97036">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Literature review and earlier drafts in development.</w:t>
            </w:r>
          </w:p>
          <w:p w:rsidR="3730115D" w:rsidP="2D297A32" w:rsidRDefault="3730115D" w14:paraId="5F7EFB8D" w14:textId="5F1D2F1B">
            <w:pPr>
              <w:spacing w:before="0" w:beforeAutospacing="off" w:after="0" w:afterAutospacing="off" w:line="480" w:lineRule="auto"/>
            </w:pPr>
          </w:p>
          <w:p w:rsidR="3730115D" w:rsidP="2D297A32" w:rsidRDefault="3730115D" w14:paraId="4815A6E7" w14:textId="0314B030">
            <w:pPr>
              <w:spacing w:before="0" w:beforeAutospacing="off" w:after="0" w:afterAutospacing="off" w:line="480" w:lineRule="auto"/>
            </w:pPr>
          </w:p>
          <w:p w:rsidR="3730115D" w:rsidP="2D297A32" w:rsidRDefault="3730115D" w14:paraId="4956EDA0" w14:textId="2054C358">
            <w:pPr>
              <w:spacing w:before="0" w:beforeAutospacing="off" w:after="0" w:afterAutospacing="off" w:line="480" w:lineRule="auto"/>
            </w:pPr>
          </w:p>
          <w:p w:rsidR="3730115D" w:rsidP="2D297A32" w:rsidRDefault="3730115D" w14:paraId="557A8F5D" w14:textId="1F433ADE">
            <w:pPr>
              <w:spacing w:before="0" w:beforeAutospacing="off" w:after="0" w:afterAutospacing="off" w:line="480" w:lineRule="auto"/>
            </w:pP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759D575C" w14:textId="78C0E3B3">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 xml:space="preserve">Submitted Chapter Two draft. Received detailed feedback on structure, </w:t>
            </w:r>
            <w:r w:rsidRPr="2D297A32" w:rsidR="3730115D">
              <w:rPr>
                <w:rFonts w:ascii="Times" w:hAnsi="Times" w:eastAsia="Times" w:cs="Times"/>
                <w:b w:val="0"/>
                <w:bCs w:val="0"/>
                <w:i w:val="0"/>
                <w:iCs w:val="0"/>
                <w:color w:val="000000" w:themeColor="text1" w:themeTint="FF" w:themeShade="FF"/>
                <w:sz w:val="18"/>
                <w:szCs w:val="18"/>
              </w:rPr>
              <w:t>argument</w:t>
            </w:r>
            <w:r w:rsidRPr="2D297A32" w:rsidR="3730115D">
              <w:rPr>
                <w:rFonts w:ascii="Times" w:hAnsi="Times" w:eastAsia="Times" w:cs="Times"/>
                <w:b w:val="0"/>
                <w:bCs w:val="0"/>
                <w:i w:val="0"/>
                <w:iCs w:val="0"/>
                <w:color w:val="000000" w:themeColor="text1" w:themeTint="FF" w:themeShade="FF"/>
                <w:sz w:val="18"/>
                <w:szCs w:val="18"/>
              </w:rPr>
              <w:t xml:space="preserve"> and use of theory. Discussed improvements in analytical depth and clarity.</w:t>
            </w:r>
          </w:p>
        </w:tc>
        <w:tc>
          <w:tcPr>
            <w:tcW w:w="3064"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02E73F03" w14:textId="504D4872">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 xml:space="preserve">Revise Chapter Two based on feedback. Continue drafting </w:t>
            </w:r>
            <w:r w:rsidRPr="2D297A32" w:rsidR="3730115D">
              <w:rPr>
                <w:rFonts w:ascii="Times" w:hAnsi="Times" w:eastAsia="Times" w:cs="Times"/>
                <w:b w:val="0"/>
                <w:bCs w:val="0"/>
                <w:i w:val="0"/>
                <w:iCs w:val="0"/>
                <w:color w:val="000000" w:themeColor="text1" w:themeTint="FF" w:themeShade="FF"/>
                <w:sz w:val="18"/>
                <w:szCs w:val="18"/>
              </w:rPr>
              <w:t>remaining</w:t>
            </w:r>
            <w:r w:rsidRPr="2D297A32" w:rsidR="3730115D">
              <w:rPr>
                <w:rFonts w:ascii="Times" w:hAnsi="Times" w:eastAsia="Times" w:cs="Times"/>
                <w:b w:val="0"/>
                <w:bCs w:val="0"/>
                <w:i w:val="0"/>
                <w:iCs w:val="0"/>
                <w:color w:val="000000" w:themeColor="text1" w:themeTint="FF" w:themeShade="FF"/>
                <w:sz w:val="18"/>
                <w:szCs w:val="18"/>
              </w:rPr>
              <w:t xml:space="preserve"> chapters. Strengthen links between theory and data.</w:t>
            </w:r>
          </w:p>
        </w:tc>
      </w:tr>
      <w:tr w:rsidR="3730115D" w:rsidTr="2D297A32" w14:paraId="10FF7BCE">
        <w:trPr>
          <w:trHeight w:val="195"/>
        </w:trPr>
        <w:tc>
          <w:tcPr>
            <w:tcW w:w="9926"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313131"/>
            <w:tcMar>
              <w:top w:w="60" w:type="dxa"/>
              <w:left w:w="60" w:type="dxa"/>
              <w:bottom w:w="60" w:type="dxa"/>
              <w:right w:w="60" w:type="dxa"/>
            </w:tcMar>
            <w:vAlign w:val="top"/>
          </w:tcPr>
          <w:p w:rsidR="3730115D" w:rsidP="2D297A32" w:rsidRDefault="3730115D" w14:paraId="23626515" w14:textId="70D0AED8">
            <w:pPr>
              <w:spacing w:before="0" w:beforeAutospacing="off" w:after="0" w:afterAutospacing="off" w:line="480" w:lineRule="auto"/>
            </w:pPr>
            <w:r w:rsidRPr="2D297A32" w:rsidR="3730115D">
              <w:rPr>
                <w:rFonts w:ascii="Helvetica" w:hAnsi="Helvetica" w:eastAsia="Helvetica" w:cs="Helvetica"/>
                <w:b w:val="0"/>
                <w:bCs w:val="0"/>
                <w:i w:val="0"/>
                <w:iCs w:val="0"/>
                <w:color w:val="FFFFFF" w:themeColor="background1" w:themeTint="FF" w:themeShade="FF"/>
                <w:sz w:val="18"/>
                <w:szCs w:val="18"/>
              </w:rPr>
              <w:t>Supervision 6 (March)</w:t>
            </w:r>
          </w:p>
        </w:tc>
      </w:tr>
      <w:tr w:rsidR="3730115D" w:rsidTr="2D297A32" w14:paraId="1E3B921F">
        <w:trPr>
          <w:trHeight w:val="420"/>
        </w:trPr>
        <w:tc>
          <w:tcPr>
            <w:tcW w:w="706"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63A8BFCD" w14:textId="0EF0D872">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Date of meeting</w:t>
            </w: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0538DB42" w14:textId="7AA6067A">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 xml:space="preserve">Review of targets from </w:t>
            </w:r>
            <w:r w:rsidRPr="2D297A32" w:rsidR="3730115D">
              <w:rPr>
                <w:rFonts w:ascii="Helvetica" w:hAnsi="Helvetica" w:eastAsia="Helvetica" w:cs="Helvetica"/>
                <w:b w:val="0"/>
                <w:bCs w:val="0"/>
                <w:i w:val="0"/>
                <w:iCs w:val="0"/>
                <w:color w:val="000000" w:themeColor="text1" w:themeTint="FF" w:themeShade="FF"/>
                <w:sz w:val="18"/>
                <w:szCs w:val="18"/>
              </w:rPr>
              <w:t>previous</w:t>
            </w:r>
            <w:r w:rsidRPr="2D297A32" w:rsidR="3730115D">
              <w:rPr>
                <w:rFonts w:ascii="Helvetica" w:hAnsi="Helvetica" w:eastAsia="Helvetica" w:cs="Helvetica"/>
                <w:b w:val="0"/>
                <w:bCs w:val="0"/>
                <w:i w:val="0"/>
                <w:iCs w:val="0"/>
                <w:color w:val="000000" w:themeColor="text1" w:themeTint="FF" w:themeShade="FF"/>
                <w:sz w:val="18"/>
                <w:szCs w:val="18"/>
              </w:rPr>
              <w:t xml:space="preserve"> meeting</w:t>
            </w: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1B4E562D" w14:textId="566E82A8">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Issues discussed in meeting</w:t>
            </w:r>
          </w:p>
        </w:tc>
        <w:tc>
          <w:tcPr>
            <w:tcW w:w="3064"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4A7ED124" w14:textId="41D1BA16">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Targets to achieve by next meeting</w:t>
            </w:r>
          </w:p>
        </w:tc>
      </w:tr>
      <w:tr w:rsidR="3730115D" w:rsidTr="2D297A32" w14:paraId="20AA0F59">
        <w:trPr>
          <w:trHeight w:val="3555"/>
        </w:trPr>
        <w:tc>
          <w:tcPr>
            <w:tcW w:w="706"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3A76412F" w14:textId="12218155">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17/03/26</w:t>
            </w:r>
          </w:p>
          <w:p w:rsidR="3730115D" w:rsidP="2D297A32" w:rsidRDefault="3730115D" w14:paraId="299262DD" w14:textId="4B83B48E">
            <w:pPr>
              <w:spacing w:before="0" w:beforeAutospacing="off" w:after="0" w:afterAutospacing="off" w:line="480" w:lineRule="auto"/>
            </w:pPr>
          </w:p>
          <w:p w:rsidR="3730115D" w:rsidP="2D297A32" w:rsidRDefault="3730115D" w14:paraId="5E6DCF6A" w14:textId="77491511">
            <w:pPr>
              <w:spacing w:before="0" w:beforeAutospacing="off" w:after="0" w:afterAutospacing="off" w:line="480" w:lineRule="auto"/>
            </w:pPr>
          </w:p>
          <w:p w:rsidR="3730115D" w:rsidP="2D297A32" w:rsidRDefault="3730115D" w14:paraId="20D740DB" w14:textId="773D9130">
            <w:pPr>
              <w:spacing w:before="0" w:beforeAutospacing="off" w:after="0" w:afterAutospacing="off" w:line="480" w:lineRule="auto"/>
            </w:pPr>
          </w:p>
          <w:p w:rsidR="3730115D" w:rsidP="2D297A32" w:rsidRDefault="3730115D" w14:paraId="540F4CF4" w14:textId="0ECB95B0">
            <w:pPr>
              <w:spacing w:before="0" w:beforeAutospacing="off" w:after="0" w:afterAutospacing="off" w:line="480" w:lineRule="auto"/>
            </w:pPr>
          </w:p>
          <w:p w:rsidR="3730115D" w:rsidP="2D297A32" w:rsidRDefault="3730115D" w14:paraId="1218F0EC" w14:textId="7BD2A320">
            <w:pPr>
              <w:spacing w:before="0" w:beforeAutospacing="off" w:after="0" w:afterAutospacing="off" w:line="480" w:lineRule="auto"/>
            </w:pPr>
          </w:p>
          <w:p w:rsidR="3730115D" w:rsidP="2D297A32" w:rsidRDefault="3730115D" w14:paraId="50E6C5FA" w14:textId="60F89893">
            <w:pPr>
              <w:spacing w:before="0" w:beforeAutospacing="off" w:after="0" w:afterAutospacing="off" w:line="480" w:lineRule="auto"/>
            </w:pPr>
          </w:p>
          <w:p w:rsidR="3730115D" w:rsidP="2D297A32" w:rsidRDefault="3730115D" w14:paraId="2E1A51B2" w14:textId="7B5A02AA">
            <w:pPr>
              <w:spacing w:before="0" w:beforeAutospacing="off" w:after="0" w:afterAutospacing="off" w:line="480" w:lineRule="auto"/>
            </w:pPr>
            <w:r w:rsidRPr="2D297A32" w:rsidR="3730115D">
              <w:rPr>
                <w:rFonts w:ascii="Helvetica" w:hAnsi="Helvetica" w:eastAsia="Helvetica" w:cs="Helvetica"/>
                <w:b w:val="0"/>
                <w:bCs w:val="0"/>
                <w:i w:val="0"/>
                <w:iCs w:val="0"/>
                <w:color w:val="000000" w:themeColor="text1" w:themeTint="FF" w:themeShade="FF"/>
                <w:sz w:val="18"/>
                <w:szCs w:val="18"/>
              </w:rPr>
              <w:t>24/03/26</w:t>
            </w:r>
          </w:p>
          <w:p w:rsidR="3730115D" w:rsidP="2D297A32" w:rsidRDefault="3730115D" w14:paraId="77789C26" w14:textId="2632F24C">
            <w:pPr>
              <w:spacing w:before="0" w:beforeAutospacing="off" w:after="0" w:afterAutospacing="off" w:line="480" w:lineRule="auto"/>
            </w:pPr>
          </w:p>
          <w:p w:rsidR="3730115D" w:rsidP="2D297A32" w:rsidRDefault="3730115D" w14:paraId="72EE2C31" w14:textId="47785706">
            <w:pPr>
              <w:spacing w:before="0" w:beforeAutospacing="off" w:after="0" w:afterAutospacing="off" w:line="480" w:lineRule="auto"/>
            </w:pPr>
          </w:p>
          <w:p w:rsidR="3730115D" w:rsidP="2D297A32" w:rsidRDefault="3730115D" w14:paraId="6DBF021A" w14:textId="6E619085">
            <w:pPr>
              <w:spacing w:before="0" w:beforeAutospacing="off" w:after="0" w:afterAutospacing="off" w:line="480" w:lineRule="auto"/>
            </w:pPr>
          </w:p>
          <w:p w:rsidR="3730115D" w:rsidP="2D297A32" w:rsidRDefault="3730115D" w14:paraId="242768BF" w14:textId="107089B3">
            <w:pPr>
              <w:spacing w:before="0" w:beforeAutospacing="off" w:after="0" w:afterAutospacing="off" w:line="480" w:lineRule="auto"/>
            </w:pPr>
          </w:p>
          <w:p w:rsidR="3730115D" w:rsidP="2D297A32" w:rsidRDefault="3730115D" w14:paraId="3DCFD076" w14:textId="6486158E">
            <w:pPr>
              <w:spacing w:before="0" w:beforeAutospacing="off" w:after="0" w:afterAutospacing="off" w:line="480" w:lineRule="auto"/>
            </w:pPr>
          </w:p>
          <w:p w:rsidR="3730115D" w:rsidP="2D297A32" w:rsidRDefault="3730115D" w14:paraId="28194F18" w14:textId="3DF4B4C5">
            <w:pPr>
              <w:spacing w:before="0" w:beforeAutospacing="off" w:after="0" w:afterAutospacing="off" w:line="480" w:lineRule="auto"/>
            </w:pPr>
          </w:p>
          <w:p w:rsidR="3730115D" w:rsidP="2D297A32" w:rsidRDefault="3730115D" w14:paraId="09ABC4D6" w14:textId="623E86A7">
            <w:pPr>
              <w:spacing w:before="0" w:beforeAutospacing="off" w:after="0" w:afterAutospacing="off" w:line="480" w:lineRule="auto"/>
            </w:pP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56039209" w14:textId="7AD1D6CD">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 xml:space="preserve">Ongoing </w:t>
            </w:r>
            <w:r w:rsidRPr="2D297A32" w:rsidR="3730115D">
              <w:rPr>
                <w:rFonts w:ascii="Times" w:hAnsi="Times" w:eastAsia="Times" w:cs="Times"/>
                <w:b w:val="0"/>
                <w:bCs w:val="0"/>
                <w:i w:val="0"/>
                <w:iCs w:val="0"/>
                <w:color w:val="000000" w:themeColor="text1" w:themeTint="FF" w:themeShade="FF"/>
                <w:sz w:val="18"/>
                <w:szCs w:val="18"/>
              </w:rPr>
              <w:t>editing of</w:t>
            </w:r>
            <w:r w:rsidRPr="2D297A32" w:rsidR="3730115D">
              <w:rPr>
                <w:rFonts w:ascii="Times" w:hAnsi="Times" w:eastAsia="Times" w:cs="Times"/>
                <w:b w:val="0"/>
                <w:bCs w:val="0"/>
                <w:i w:val="0"/>
                <w:iCs w:val="0"/>
                <w:color w:val="000000" w:themeColor="text1" w:themeTint="FF" w:themeShade="FF"/>
                <w:sz w:val="18"/>
                <w:szCs w:val="18"/>
              </w:rPr>
              <w:t xml:space="preserve"> full dissertation.</w:t>
            </w:r>
          </w:p>
          <w:p w:rsidR="3730115D" w:rsidP="2D297A32" w:rsidRDefault="3730115D" w14:paraId="6BFFD5A3" w14:textId="72ADA2FD">
            <w:pPr>
              <w:spacing w:before="0" w:beforeAutospacing="off" w:after="0" w:afterAutospacing="off" w:line="480" w:lineRule="auto"/>
            </w:pPr>
          </w:p>
          <w:p w:rsidR="3730115D" w:rsidP="2D297A32" w:rsidRDefault="3730115D" w14:paraId="5A597C11" w14:textId="7739F0A4">
            <w:pPr>
              <w:spacing w:before="0" w:beforeAutospacing="off" w:after="0" w:afterAutospacing="off" w:line="480" w:lineRule="auto"/>
            </w:pPr>
          </w:p>
          <w:p w:rsidR="3730115D" w:rsidP="2D297A32" w:rsidRDefault="3730115D" w14:paraId="5777E94E" w14:textId="6DF42488">
            <w:pPr>
              <w:spacing w:before="0" w:beforeAutospacing="off" w:after="0" w:afterAutospacing="off" w:line="480" w:lineRule="auto"/>
            </w:pPr>
          </w:p>
          <w:p w:rsidR="3730115D" w:rsidP="2D297A32" w:rsidRDefault="3730115D" w14:paraId="4A25ECDD" w14:textId="4FAFB0A2">
            <w:pPr>
              <w:spacing w:before="0" w:beforeAutospacing="off" w:after="0" w:afterAutospacing="off" w:line="480" w:lineRule="auto"/>
            </w:pPr>
          </w:p>
          <w:p w:rsidR="3730115D" w:rsidP="2D297A32" w:rsidRDefault="3730115D" w14:paraId="450C8E39" w14:textId="107816F9">
            <w:pPr>
              <w:spacing w:before="0" w:beforeAutospacing="off" w:after="0" w:afterAutospacing="off" w:line="480" w:lineRule="auto"/>
            </w:pPr>
          </w:p>
          <w:p w:rsidR="3730115D" w:rsidP="2D297A32" w:rsidRDefault="3730115D" w14:paraId="0D3D4B7D" w14:textId="2B0AF6F3">
            <w:pPr>
              <w:spacing w:before="0" w:beforeAutospacing="off" w:after="0" w:afterAutospacing="off" w:line="480" w:lineRule="auto"/>
            </w:pPr>
          </w:p>
          <w:p w:rsidR="3730115D" w:rsidP="2D297A32" w:rsidRDefault="3730115D" w14:paraId="1AB0BC77" w14:textId="586EDA80">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Progress made across multiple dissertation chapters.</w:t>
            </w:r>
          </w:p>
          <w:p w:rsidR="3730115D" w:rsidP="2D297A32" w:rsidRDefault="3730115D" w14:paraId="2D4B44F8" w14:textId="16FDD985">
            <w:pPr>
              <w:spacing w:before="0" w:beforeAutospacing="off" w:after="0" w:afterAutospacing="off" w:line="480" w:lineRule="auto"/>
            </w:pPr>
          </w:p>
        </w:tc>
        <w:tc>
          <w:tcPr>
            <w:tcW w:w="3078"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5235589C" w14:textId="694AD6E6">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 xml:space="preserve">Met with supervisor to review progress across chapters. Discussed overall structure, </w:t>
            </w:r>
            <w:r w:rsidRPr="2D297A32" w:rsidR="3730115D">
              <w:rPr>
                <w:rFonts w:ascii="Times" w:hAnsi="Times" w:eastAsia="Times" w:cs="Times"/>
                <w:b w:val="0"/>
                <w:bCs w:val="0"/>
                <w:i w:val="0"/>
                <w:iCs w:val="0"/>
                <w:color w:val="000000" w:themeColor="text1" w:themeTint="FF" w:themeShade="FF"/>
                <w:sz w:val="18"/>
                <w:szCs w:val="18"/>
              </w:rPr>
              <w:t>coherence</w:t>
            </w:r>
            <w:r w:rsidRPr="2D297A32" w:rsidR="3730115D">
              <w:rPr>
                <w:rFonts w:ascii="Times" w:hAnsi="Times" w:eastAsia="Times" w:cs="Times"/>
                <w:b w:val="0"/>
                <w:bCs w:val="0"/>
                <w:i w:val="0"/>
                <w:iCs w:val="0"/>
                <w:color w:val="000000" w:themeColor="text1" w:themeTint="FF" w:themeShade="FF"/>
                <w:sz w:val="18"/>
                <w:szCs w:val="18"/>
              </w:rPr>
              <w:t xml:space="preserve"> and clarity of argument. Feedback provided </w:t>
            </w:r>
            <w:r w:rsidRPr="2D297A32" w:rsidR="3730115D">
              <w:rPr>
                <w:rFonts w:ascii="Times" w:hAnsi="Times" w:eastAsia="Times" w:cs="Times"/>
                <w:b w:val="0"/>
                <w:bCs w:val="0"/>
                <w:i w:val="0"/>
                <w:iCs w:val="0"/>
                <w:color w:val="000000" w:themeColor="text1" w:themeTint="FF" w:themeShade="FF"/>
                <w:sz w:val="18"/>
                <w:szCs w:val="18"/>
              </w:rPr>
              <w:t>on</w:t>
            </w:r>
            <w:r w:rsidRPr="2D297A32" w:rsidR="3730115D">
              <w:rPr>
                <w:rFonts w:ascii="Times" w:hAnsi="Times" w:eastAsia="Times" w:cs="Times"/>
                <w:b w:val="0"/>
                <w:bCs w:val="0"/>
                <w:i w:val="0"/>
                <w:iCs w:val="0"/>
                <w:color w:val="000000" w:themeColor="text1" w:themeTint="FF" w:themeShade="FF"/>
                <w:sz w:val="18"/>
                <w:szCs w:val="18"/>
              </w:rPr>
              <w:t xml:space="preserve"> draft chapters.</w:t>
            </w:r>
          </w:p>
          <w:p w:rsidR="3730115D" w:rsidP="2D297A32" w:rsidRDefault="3730115D" w14:paraId="6AF1D4D0" w14:textId="126FB86B">
            <w:pPr>
              <w:spacing w:before="0" w:beforeAutospacing="off" w:after="0" w:afterAutospacing="off" w:line="480" w:lineRule="auto"/>
            </w:pPr>
          </w:p>
          <w:p w:rsidR="3730115D" w:rsidP="2D297A32" w:rsidRDefault="3730115D" w14:paraId="2752441F" w14:textId="18B58929">
            <w:pPr>
              <w:spacing w:before="0" w:beforeAutospacing="off" w:after="0" w:afterAutospacing="off" w:line="480" w:lineRule="auto"/>
            </w:pPr>
          </w:p>
          <w:p w:rsidR="3730115D" w:rsidP="2D297A32" w:rsidRDefault="3730115D" w14:paraId="021F08C6" w14:textId="150C492A">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 xml:space="preserve">Submitted updated </w:t>
            </w:r>
            <w:r w:rsidRPr="2D297A32" w:rsidR="3730115D">
              <w:rPr>
                <w:rFonts w:ascii="Times" w:hAnsi="Times" w:eastAsia="Times" w:cs="Times"/>
                <w:b w:val="0"/>
                <w:bCs w:val="0"/>
                <w:i w:val="0"/>
                <w:iCs w:val="0"/>
                <w:color w:val="000000" w:themeColor="text1" w:themeTint="FF" w:themeShade="FF"/>
                <w:sz w:val="18"/>
                <w:szCs w:val="18"/>
              </w:rPr>
              <w:t>methodology</w:t>
            </w:r>
            <w:r w:rsidRPr="2D297A32" w:rsidR="3730115D">
              <w:rPr>
                <w:rFonts w:ascii="Times" w:hAnsi="Times" w:eastAsia="Times" w:cs="Times"/>
                <w:b w:val="0"/>
                <w:bCs w:val="0"/>
                <w:i w:val="0"/>
                <w:iCs w:val="0"/>
                <w:color w:val="000000" w:themeColor="text1" w:themeTint="FF" w:themeShade="FF"/>
                <w:sz w:val="18"/>
                <w:szCs w:val="18"/>
              </w:rPr>
              <w:t xml:space="preserve">, Chapter One, Introduction, and revised Chapter Two. Also </w:t>
            </w:r>
            <w:r w:rsidRPr="2D297A32" w:rsidR="3730115D">
              <w:rPr>
                <w:rFonts w:ascii="Times" w:hAnsi="Times" w:eastAsia="Times" w:cs="Times"/>
                <w:b w:val="0"/>
                <w:bCs w:val="0"/>
                <w:i w:val="0"/>
                <w:iCs w:val="0"/>
                <w:color w:val="000000" w:themeColor="text1" w:themeTint="FF" w:themeShade="FF"/>
                <w:sz w:val="18"/>
                <w:szCs w:val="18"/>
              </w:rPr>
              <w:t>submitted</w:t>
            </w:r>
            <w:r w:rsidRPr="2D297A32" w:rsidR="3730115D">
              <w:rPr>
                <w:rFonts w:ascii="Times" w:hAnsi="Times" w:eastAsia="Times" w:cs="Times"/>
                <w:b w:val="0"/>
                <w:bCs w:val="0"/>
                <w:i w:val="0"/>
                <w:iCs w:val="0"/>
                <w:color w:val="000000" w:themeColor="text1" w:themeTint="FF" w:themeShade="FF"/>
                <w:sz w:val="18"/>
                <w:szCs w:val="18"/>
              </w:rPr>
              <w:t xml:space="preserve"> Chapter Three, Chapter Four and Conclusion along with Literature Review and Abstract. Reviewed overall structure, </w:t>
            </w:r>
            <w:r w:rsidRPr="2D297A32" w:rsidR="3730115D">
              <w:rPr>
                <w:rFonts w:ascii="Times" w:hAnsi="Times" w:eastAsia="Times" w:cs="Times"/>
                <w:b w:val="0"/>
                <w:bCs w:val="0"/>
                <w:i w:val="0"/>
                <w:iCs w:val="0"/>
                <w:color w:val="000000" w:themeColor="text1" w:themeTint="FF" w:themeShade="FF"/>
                <w:sz w:val="18"/>
                <w:szCs w:val="18"/>
              </w:rPr>
              <w:t>coherence</w:t>
            </w:r>
            <w:r w:rsidRPr="2D297A32" w:rsidR="3730115D">
              <w:rPr>
                <w:rFonts w:ascii="Times" w:hAnsi="Times" w:eastAsia="Times" w:cs="Times"/>
                <w:b w:val="0"/>
                <w:bCs w:val="0"/>
                <w:i w:val="0"/>
                <w:iCs w:val="0"/>
                <w:color w:val="000000" w:themeColor="text1" w:themeTint="FF" w:themeShade="FF"/>
                <w:sz w:val="18"/>
                <w:szCs w:val="18"/>
              </w:rPr>
              <w:t xml:space="preserve"> and final edits.</w:t>
            </w:r>
          </w:p>
          <w:p w:rsidR="3730115D" w:rsidP="2D297A32" w:rsidRDefault="3730115D" w14:paraId="38091ECD" w14:textId="6C8CED8D">
            <w:pPr>
              <w:spacing w:before="0" w:beforeAutospacing="off" w:after="0" w:afterAutospacing="off" w:line="480" w:lineRule="auto"/>
            </w:pPr>
          </w:p>
          <w:p w:rsidR="3730115D" w:rsidP="2D297A32" w:rsidRDefault="3730115D" w14:paraId="264EEDE3" w14:textId="0E0DC028">
            <w:pPr>
              <w:spacing w:before="0" w:beforeAutospacing="off" w:after="0" w:afterAutospacing="off" w:line="480" w:lineRule="auto"/>
            </w:pPr>
          </w:p>
          <w:p w:rsidR="3730115D" w:rsidP="2D297A32" w:rsidRDefault="3730115D" w14:paraId="40B561EE" w14:textId="4936A125">
            <w:pPr>
              <w:spacing w:before="0" w:beforeAutospacing="off" w:after="0" w:afterAutospacing="off" w:line="480" w:lineRule="auto"/>
            </w:pPr>
          </w:p>
        </w:tc>
        <w:tc>
          <w:tcPr>
            <w:tcW w:w="3064"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730115D" w:rsidP="2D297A32" w:rsidRDefault="3730115D" w14:paraId="44CA4764" w14:textId="218E0904">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 xml:space="preserve">Incorporate final feedback. Refine </w:t>
            </w:r>
            <w:r w:rsidRPr="2D297A32" w:rsidR="3730115D">
              <w:rPr>
                <w:rFonts w:ascii="Times" w:hAnsi="Times" w:eastAsia="Times" w:cs="Times"/>
                <w:b w:val="0"/>
                <w:bCs w:val="0"/>
                <w:i w:val="0"/>
                <w:iCs w:val="0"/>
                <w:color w:val="000000" w:themeColor="text1" w:themeTint="FF" w:themeShade="FF"/>
                <w:sz w:val="18"/>
                <w:szCs w:val="18"/>
              </w:rPr>
              <w:t>argument</w:t>
            </w:r>
            <w:r w:rsidRPr="2D297A32" w:rsidR="3730115D">
              <w:rPr>
                <w:rFonts w:ascii="Times" w:hAnsi="Times" w:eastAsia="Times" w:cs="Times"/>
                <w:b w:val="0"/>
                <w:bCs w:val="0"/>
                <w:i w:val="0"/>
                <w:iCs w:val="0"/>
                <w:color w:val="000000" w:themeColor="text1" w:themeTint="FF" w:themeShade="FF"/>
                <w:sz w:val="18"/>
                <w:szCs w:val="18"/>
              </w:rPr>
              <w:t xml:space="preserve"> and clarity across all chapters. Complete final proofreading, </w:t>
            </w:r>
            <w:r w:rsidRPr="2D297A32" w:rsidR="3730115D">
              <w:rPr>
                <w:rFonts w:ascii="Times" w:hAnsi="Times" w:eastAsia="Times" w:cs="Times"/>
                <w:b w:val="0"/>
                <w:bCs w:val="0"/>
                <w:i w:val="0"/>
                <w:iCs w:val="0"/>
                <w:color w:val="000000" w:themeColor="text1" w:themeTint="FF" w:themeShade="FF"/>
                <w:sz w:val="18"/>
                <w:szCs w:val="18"/>
              </w:rPr>
              <w:t>formatting</w:t>
            </w:r>
            <w:r w:rsidRPr="2D297A32" w:rsidR="3730115D">
              <w:rPr>
                <w:rFonts w:ascii="Times" w:hAnsi="Times" w:eastAsia="Times" w:cs="Times"/>
                <w:b w:val="0"/>
                <w:bCs w:val="0"/>
                <w:i w:val="0"/>
                <w:iCs w:val="0"/>
                <w:color w:val="000000" w:themeColor="text1" w:themeTint="FF" w:themeShade="FF"/>
                <w:sz w:val="18"/>
                <w:szCs w:val="18"/>
              </w:rPr>
              <w:t xml:space="preserve"> and submission preparation.</w:t>
            </w:r>
          </w:p>
          <w:p w:rsidR="3730115D" w:rsidP="2D297A32" w:rsidRDefault="3730115D" w14:paraId="7DBC38D7" w14:textId="3319C956">
            <w:pPr>
              <w:spacing w:before="0" w:beforeAutospacing="off" w:after="0" w:afterAutospacing="off" w:line="480" w:lineRule="auto"/>
            </w:pPr>
          </w:p>
          <w:p w:rsidR="3730115D" w:rsidP="2D297A32" w:rsidRDefault="3730115D" w14:paraId="0B67BB49" w14:textId="37F87D53">
            <w:pPr>
              <w:spacing w:before="0" w:beforeAutospacing="off" w:after="0" w:afterAutospacing="off" w:line="480" w:lineRule="auto"/>
            </w:pPr>
          </w:p>
          <w:p w:rsidR="3730115D" w:rsidP="2D297A32" w:rsidRDefault="3730115D" w14:paraId="35C58778" w14:textId="37B4DA58">
            <w:pPr>
              <w:spacing w:before="0" w:beforeAutospacing="off" w:after="0" w:afterAutospacing="off" w:line="480" w:lineRule="auto"/>
            </w:pPr>
          </w:p>
          <w:p w:rsidR="3730115D" w:rsidP="2D297A32" w:rsidRDefault="3730115D" w14:paraId="22306261" w14:textId="4A3A2BE0">
            <w:pPr>
              <w:spacing w:before="0" w:beforeAutospacing="off" w:after="0" w:afterAutospacing="off" w:line="480" w:lineRule="auto"/>
            </w:pPr>
            <w:r w:rsidRPr="2D297A32" w:rsidR="3730115D">
              <w:rPr>
                <w:rFonts w:ascii="Times" w:hAnsi="Times" w:eastAsia="Times" w:cs="Times"/>
                <w:b w:val="0"/>
                <w:bCs w:val="0"/>
                <w:i w:val="0"/>
                <w:iCs w:val="0"/>
                <w:color w:val="000000" w:themeColor="text1" w:themeTint="FF" w:themeShade="FF"/>
                <w:sz w:val="18"/>
                <w:szCs w:val="18"/>
              </w:rPr>
              <w:t xml:space="preserve">Incorporate final feedback. Refine </w:t>
            </w:r>
            <w:r w:rsidRPr="2D297A32" w:rsidR="3730115D">
              <w:rPr>
                <w:rFonts w:ascii="Times" w:hAnsi="Times" w:eastAsia="Times" w:cs="Times"/>
                <w:b w:val="0"/>
                <w:bCs w:val="0"/>
                <w:i w:val="0"/>
                <w:iCs w:val="0"/>
                <w:color w:val="000000" w:themeColor="text1" w:themeTint="FF" w:themeShade="FF"/>
                <w:sz w:val="18"/>
                <w:szCs w:val="18"/>
              </w:rPr>
              <w:t>argument</w:t>
            </w:r>
            <w:r w:rsidRPr="2D297A32" w:rsidR="3730115D">
              <w:rPr>
                <w:rFonts w:ascii="Times" w:hAnsi="Times" w:eastAsia="Times" w:cs="Times"/>
                <w:b w:val="0"/>
                <w:bCs w:val="0"/>
                <w:i w:val="0"/>
                <w:iCs w:val="0"/>
                <w:color w:val="000000" w:themeColor="text1" w:themeTint="FF" w:themeShade="FF"/>
                <w:sz w:val="18"/>
                <w:szCs w:val="18"/>
              </w:rPr>
              <w:t xml:space="preserve"> and clarity across all chapters. Complete final proofreading, </w:t>
            </w:r>
            <w:r w:rsidRPr="2D297A32" w:rsidR="3730115D">
              <w:rPr>
                <w:rFonts w:ascii="Times" w:hAnsi="Times" w:eastAsia="Times" w:cs="Times"/>
                <w:b w:val="0"/>
                <w:bCs w:val="0"/>
                <w:i w:val="0"/>
                <w:iCs w:val="0"/>
                <w:color w:val="000000" w:themeColor="text1" w:themeTint="FF" w:themeShade="FF"/>
                <w:sz w:val="18"/>
                <w:szCs w:val="18"/>
              </w:rPr>
              <w:t>formatting</w:t>
            </w:r>
            <w:r w:rsidRPr="2D297A32" w:rsidR="3730115D">
              <w:rPr>
                <w:rFonts w:ascii="Times" w:hAnsi="Times" w:eastAsia="Times" w:cs="Times"/>
                <w:b w:val="0"/>
                <w:bCs w:val="0"/>
                <w:i w:val="0"/>
                <w:iCs w:val="0"/>
                <w:color w:val="000000" w:themeColor="text1" w:themeTint="FF" w:themeShade="FF"/>
                <w:sz w:val="18"/>
                <w:szCs w:val="18"/>
              </w:rPr>
              <w:t xml:space="preserve"> and submission preparation.</w:t>
            </w:r>
          </w:p>
        </w:tc>
      </w:tr>
    </w:tbl>
    <w:p w:rsidR="3730115D" w:rsidP="2D297A32" w:rsidRDefault="3730115D" w14:paraId="544D4496" w14:textId="5C76B523">
      <w:pPr>
        <w:pStyle w:val="Normal"/>
        <w:spacing w:line="480" w:lineRule="auto"/>
      </w:pPr>
    </w:p>
    <w:p w:rsidR="3730115D" w:rsidP="2D297A32" w:rsidRDefault="3730115D" w14:paraId="1FB58FC1" w14:textId="0904FDD5">
      <w:pPr>
        <w:pStyle w:val="Normal"/>
        <w:spacing w:line="480" w:lineRule="auto"/>
      </w:pPr>
    </w:p>
    <w:sectPr>
      <w:pgSz w:w="12240" w:h="15840" w:orient="portrait"/>
      <w:pgMar w:top="1440" w:right="1440" w:bottom="1440" w:left="3600" w:header="720" w:footer="720" w:gutter="0"/>
      <w:cols w:space="720"/>
      <w:docGrid w:linePitch="360"/>
      <w:headerReference w:type="default" r:id="R82ac3422f2f740cb"/>
      <w:headerReference w:type="first" r:id="R1c68e41a9bbb48f5"/>
      <w:footerReference w:type="default" r:id="R7d57085f6ded401b"/>
      <w:titlePg w:val="1"/>
      <w:footerReference w:type="first" r:id="Rb7b36e444bea464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2400"/>
      <w:gridCol w:w="2400"/>
      <w:gridCol w:w="2400"/>
    </w:tblGrid>
    <w:tr w:rsidR="358FB7FE" w:rsidTr="358FB7FE" w14:paraId="2F68EA65">
      <w:trPr>
        <w:trHeight w:val="300"/>
      </w:trPr>
      <w:tc>
        <w:tcPr>
          <w:tcW w:w="2400" w:type="dxa"/>
          <w:tcMar/>
        </w:tcPr>
        <w:p w:rsidR="358FB7FE" w:rsidP="358FB7FE" w:rsidRDefault="358FB7FE" w14:paraId="52C477C8" w14:textId="42F6CAC0">
          <w:pPr>
            <w:pStyle w:val="Header"/>
            <w:bidi w:val="0"/>
            <w:ind w:left="-115"/>
            <w:jc w:val="left"/>
          </w:pPr>
        </w:p>
      </w:tc>
      <w:tc>
        <w:tcPr>
          <w:tcW w:w="2400" w:type="dxa"/>
          <w:tcMar/>
        </w:tcPr>
        <w:p w:rsidR="358FB7FE" w:rsidP="358FB7FE" w:rsidRDefault="358FB7FE" w14:paraId="5ADED113" w14:textId="2EE6C22B">
          <w:pPr>
            <w:pStyle w:val="Header"/>
            <w:bidi w:val="0"/>
            <w:jc w:val="center"/>
          </w:pPr>
        </w:p>
      </w:tc>
      <w:tc>
        <w:tcPr>
          <w:tcW w:w="2400" w:type="dxa"/>
          <w:tcMar/>
        </w:tcPr>
        <w:p w:rsidR="358FB7FE" w:rsidP="358FB7FE" w:rsidRDefault="358FB7FE" w14:paraId="3E8DFA03" w14:textId="5213CCFA">
          <w:pPr>
            <w:pStyle w:val="Header"/>
            <w:bidi w:val="0"/>
            <w:ind w:right="-115"/>
            <w:jc w:val="right"/>
          </w:pPr>
        </w:p>
      </w:tc>
    </w:tr>
  </w:tbl>
  <w:p w:rsidR="358FB7FE" w:rsidP="358FB7FE" w:rsidRDefault="358FB7FE" w14:paraId="0A924C2A" w14:textId="7E87BC83">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2400"/>
      <w:gridCol w:w="2400"/>
      <w:gridCol w:w="2400"/>
    </w:tblGrid>
    <w:tr w:rsidR="0CD86AD6" w:rsidTr="358FB7FE" w14:paraId="105A2DD4">
      <w:trPr>
        <w:trHeight w:val="300"/>
      </w:trPr>
      <w:tc>
        <w:tcPr>
          <w:tcW w:w="2400" w:type="dxa"/>
          <w:tcMar/>
        </w:tcPr>
        <w:p w:rsidR="0CD86AD6" w:rsidP="0CD86AD6" w:rsidRDefault="0CD86AD6" w14:paraId="572D4CC6" w14:textId="6DCE5AAE">
          <w:pPr>
            <w:pStyle w:val="Header"/>
            <w:bidi w:val="0"/>
            <w:ind w:left="-115"/>
            <w:jc w:val="left"/>
          </w:pPr>
        </w:p>
      </w:tc>
      <w:tc>
        <w:tcPr>
          <w:tcW w:w="2400" w:type="dxa"/>
          <w:tcMar/>
        </w:tcPr>
        <w:p w:rsidR="0CD86AD6" w:rsidP="0CD86AD6" w:rsidRDefault="0CD86AD6" w14:paraId="02F33660" w14:textId="48AB2C1D">
          <w:pPr>
            <w:pStyle w:val="Header"/>
            <w:bidi w:val="0"/>
            <w:jc w:val="center"/>
          </w:pPr>
          <w:r>
            <w:fldChar w:fldCharType="begin"/>
          </w:r>
          <w:r>
            <w:instrText xml:space="preserve">PAGE</w:instrText>
          </w:r>
          <w:r>
            <w:fldChar w:fldCharType="separate"/>
          </w:r>
          <w:r>
            <w:fldChar w:fldCharType="end"/>
          </w:r>
        </w:p>
      </w:tc>
      <w:tc>
        <w:tcPr>
          <w:tcW w:w="2400" w:type="dxa"/>
          <w:tcMar/>
        </w:tcPr>
        <w:p w:rsidR="0CD86AD6" w:rsidP="0CD86AD6" w:rsidRDefault="0CD86AD6" w14:paraId="1CEB909D" w14:textId="55141BBE">
          <w:pPr>
            <w:pStyle w:val="Header"/>
            <w:bidi w:val="0"/>
            <w:ind w:right="-115"/>
            <w:jc w:val="right"/>
          </w:pPr>
        </w:p>
      </w:tc>
    </w:tr>
  </w:tbl>
  <w:p w:rsidR="0CD86AD6" w:rsidP="0CD86AD6" w:rsidRDefault="0CD86AD6" w14:paraId="6337F8D5" w14:textId="6DEE234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2400"/>
      <w:gridCol w:w="2400"/>
      <w:gridCol w:w="2400"/>
    </w:tblGrid>
    <w:tr w:rsidR="23A21C47" w:rsidTr="23A21C47" w14:paraId="5A4C2CFE">
      <w:trPr>
        <w:trHeight w:val="300"/>
      </w:trPr>
      <w:tc>
        <w:tcPr>
          <w:tcW w:w="2400" w:type="dxa"/>
          <w:tcMar/>
        </w:tcPr>
        <w:p w:rsidR="23A21C47" w:rsidP="23A21C47" w:rsidRDefault="23A21C47" w14:paraId="4DAA626C" w14:textId="20490E5A">
          <w:pPr>
            <w:pStyle w:val="Header"/>
            <w:bidi w:val="0"/>
            <w:ind w:left="-115"/>
            <w:jc w:val="left"/>
          </w:pPr>
        </w:p>
      </w:tc>
      <w:tc>
        <w:tcPr>
          <w:tcW w:w="2400" w:type="dxa"/>
          <w:tcMar/>
        </w:tcPr>
        <w:p w:rsidR="23A21C47" w:rsidP="23A21C47" w:rsidRDefault="23A21C47" w14:paraId="23D584B4" w14:textId="19BD02A1">
          <w:pPr>
            <w:pStyle w:val="Header"/>
            <w:bidi w:val="0"/>
            <w:jc w:val="center"/>
          </w:pPr>
        </w:p>
      </w:tc>
      <w:tc>
        <w:tcPr>
          <w:tcW w:w="2400" w:type="dxa"/>
          <w:tcMar/>
        </w:tcPr>
        <w:p w:rsidR="23A21C47" w:rsidP="23A21C47" w:rsidRDefault="23A21C47" w14:paraId="37372F1F" w14:textId="198540F7">
          <w:pPr>
            <w:pStyle w:val="Header"/>
            <w:bidi w:val="0"/>
            <w:ind w:right="-115"/>
            <w:jc w:val="right"/>
          </w:pPr>
        </w:p>
      </w:tc>
    </w:tr>
  </w:tbl>
  <w:p w:rsidR="23A21C47" w:rsidP="23A21C47" w:rsidRDefault="23A21C47" w14:paraId="01AA307B" w14:textId="654D4F88">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2400"/>
      <w:gridCol w:w="2400"/>
      <w:gridCol w:w="2400"/>
    </w:tblGrid>
    <w:tr w:rsidR="259497A9" w:rsidTr="259497A9" w14:paraId="7085565C">
      <w:trPr>
        <w:trHeight w:val="300"/>
      </w:trPr>
      <w:tc>
        <w:tcPr>
          <w:tcW w:w="2400" w:type="dxa"/>
          <w:tcMar/>
        </w:tcPr>
        <w:p w:rsidR="259497A9" w:rsidP="259497A9" w:rsidRDefault="259497A9" w14:paraId="5913AF5F" w14:textId="50A56AD0">
          <w:pPr>
            <w:pStyle w:val="Header"/>
            <w:bidi w:val="0"/>
            <w:ind w:left="-115"/>
            <w:jc w:val="left"/>
          </w:pPr>
        </w:p>
      </w:tc>
      <w:tc>
        <w:tcPr>
          <w:tcW w:w="2400" w:type="dxa"/>
          <w:tcMar/>
        </w:tcPr>
        <w:p w:rsidR="259497A9" w:rsidP="259497A9" w:rsidRDefault="259497A9" w14:paraId="7AE0E663" w14:textId="06F08AF1">
          <w:pPr>
            <w:pStyle w:val="Header"/>
            <w:bidi w:val="0"/>
            <w:jc w:val="center"/>
          </w:pPr>
        </w:p>
      </w:tc>
      <w:tc>
        <w:tcPr>
          <w:tcW w:w="2400" w:type="dxa"/>
          <w:tcMar/>
        </w:tcPr>
        <w:p w:rsidR="259497A9" w:rsidP="259497A9" w:rsidRDefault="259497A9" w14:paraId="438DAB04" w14:textId="20B5C6B3">
          <w:pPr>
            <w:pStyle w:val="Header"/>
            <w:bidi w:val="0"/>
            <w:ind w:right="-115"/>
            <w:jc w:val="right"/>
          </w:pPr>
        </w:p>
      </w:tc>
    </w:tr>
  </w:tbl>
  <w:p w:rsidR="259497A9" w:rsidP="259497A9" w:rsidRDefault="259497A9" w14:paraId="6D397B6E" w14:textId="007F69B1">
    <w:pPr>
      <w:pStyle w:val="Header"/>
      <w:bidi w:val="0"/>
    </w:pPr>
  </w:p>
</w:hdr>
</file>

<file path=word/intelligence2.xml><?xml version="1.0" encoding="utf-8"?>
<int2:intelligence xmlns:int2="http://schemas.microsoft.com/office/intelligence/2020/intelligence">
  <int2:observations>
    <int2:textHash int2:hashCode="mk+c+uzCVhnnRB" int2:id="nPalP8dJ">
      <int2:state int2:type="spell" int2:value="Rejected"/>
    </int2:textHash>
    <int2:textHash int2:hashCode="TWZNdZwZdosgHd" int2:id="SUezJCua">
      <int2:state int2:type="spell" int2:value="Rejected"/>
    </int2:textHash>
    <int2:textHash int2:hashCode="ZKtJnybk+wDhRL" int2:id="vkBQ9evh">
      <int2:state int2:type="spell" int2:value="Rejected"/>
    </int2:textHash>
    <int2:textHash int2:hashCode="Sg/EXEzTmrccdN" int2:id="XN72eQGE">
      <int2:state int2:type="spell" int2:value="Rejected"/>
    </int2:textHash>
    <int2:textHash int2:hashCode="Y9RpQ7fazfEjYo" int2:id="t3oyWLls">
      <int2:state int2:type="spell" int2:value="Rejected"/>
    </int2:textHash>
    <int2:textHash int2:hashCode="ZGZtHVvmJ454lk" int2:id="pWxkrFEY">
      <int2:state int2:type="spell" int2:value="Rejected"/>
    </int2:textHash>
    <int2:textHash int2:hashCode="TyKF711R++dYtT" int2:id="cSlWrN7X">
      <int2:state int2:type="spell" int2:value="Rejected"/>
    </int2:textHash>
    <int2:textHash int2:hashCode="OkJMq0/Kuic7I9" int2:id="kC9naxzp">
      <int2:state int2:type="spell" int2:value="Rejected"/>
    </int2:textHash>
    <int2:textHash int2:hashCode="FI5JizTDRaG/Tv" int2:id="Ka1Hh05V">
      <int2:state int2:type="spell" int2:value="Rejected"/>
    </int2:textHash>
    <int2:textHash int2:hashCode="brcy6KHIro1aLd" int2:id="Brfojstb">
      <int2:state int2:type="spell" int2:value="Rejected"/>
    </int2:textHash>
    <int2:textHash int2:hashCode="hN6B5b8f/AaH/i" int2:id="ZLkFvQrj">
      <int2:state int2:type="spell" int2:value="Rejected"/>
    </int2:textHash>
    <int2:textHash int2:hashCode="Y5roLshL9AC54B" int2:id="vVOTw3aA">
      <int2:state int2:type="spell" int2:value="Rejected"/>
    </int2:textHash>
    <int2:textHash int2:hashCode="mvseN4kaPOWVRo" int2:id="kgTzFUcJ">
      <int2:state int2:type="spell" int2:value="Rejected"/>
    </int2:textHash>
    <int2:textHash int2:hashCode="P1t9DnuMzsiEcY" int2:id="rDgupUcc">
      <int2:state int2:type="spell" int2:value="Rejected"/>
    </int2:textHash>
    <int2:textHash int2:hashCode="ZIISx5l3mjRK2J" int2:id="eyJxUrTh">
      <int2:state int2:type="spell" int2:value="Rejected"/>
    </int2:textHash>
    <int2:bookmark int2:bookmarkName="_Int_XoQaf0mU" int2:invalidationBookmarkName="" int2:hashCode="2+0++qayLG0tU8" int2:id="pxDfzaRt">
      <int2:state int2:type="spell" int2:value="Rejected"/>
    </int2:bookmark>
    <int2:bookmark int2:bookmarkName="_Int_81gtINe9" int2:invalidationBookmarkName="" int2:hashCode="+Qzb+yxdcsSeTf" int2:id="ZTValqCh">
      <int2:state int2:type="style" int2:value="Rejected"/>
    </int2:bookmark>
    <int2:bookmark int2:bookmarkName="_Int_8nR27pnQ" int2:invalidationBookmarkName="" int2:hashCode="2+0++qayLG0tU8" int2:id="IuKVZx9j">
      <int2:state int2:type="spell" int2:value="Rejected"/>
    </int2:bookmark>
    <int2:bookmark int2:bookmarkName="_Int_0WUGZlAs" int2:invalidationBookmarkName="" int2:hashCode="SMFwPIHakRGYAb" int2:id="dgmx9o5k">
      <int2:state int2:type="style" int2:value="Rejected"/>
    </int2:bookmark>
    <int2:bookmark int2:bookmarkName="_Int_A2t46MW9" int2:invalidationBookmarkName="" int2:hashCode="T/IGLwOZIZ4qU9" int2:id="frCFSM0M">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E3D8B2"/>
    <w:rsid w:val="000F22E6"/>
    <w:rsid w:val="00215FB3"/>
    <w:rsid w:val="00286B04"/>
    <w:rsid w:val="004EBAAB"/>
    <w:rsid w:val="0076B565"/>
    <w:rsid w:val="0079D087"/>
    <w:rsid w:val="00B71882"/>
    <w:rsid w:val="00BF168B"/>
    <w:rsid w:val="00D2287B"/>
    <w:rsid w:val="00E1F05C"/>
    <w:rsid w:val="00EDAB6A"/>
    <w:rsid w:val="00F9AD91"/>
    <w:rsid w:val="01022428"/>
    <w:rsid w:val="014CF53C"/>
    <w:rsid w:val="01705BDC"/>
    <w:rsid w:val="017689E4"/>
    <w:rsid w:val="0181FBAD"/>
    <w:rsid w:val="01891BC1"/>
    <w:rsid w:val="018FB23B"/>
    <w:rsid w:val="01A33F28"/>
    <w:rsid w:val="01B7FD6A"/>
    <w:rsid w:val="021C2F65"/>
    <w:rsid w:val="0344B9DE"/>
    <w:rsid w:val="0381DFFC"/>
    <w:rsid w:val="0393CA0C"/>
    <w:rsid w:val="03E07662"/>
    <w:rsid w:val="04E1B058"/>
    <w:rsid w:val="05464D27"/>
    <w:rsid w:val="0552FE51"/>
    <w:rsid w:val="055A7709"/>
    <w:rsid w:val="0562DDA0"/>
    <w:rsid w:val="057EA2FE"/>
    <w:rsid w:val="05B6D65B"/>
    <w:rsid w:val="05C2B9DE"/>
    <w:rsid w:val="05D10AD8"/>
    <w:rsid w:val="05D695F1"/>
    <w:rsid w:val="05D94C68"/>
    <w:rsid w:val="060CB56F"/>
    <w:rsid w:val="061C934C"/>
    <w:rsid w:val="062A236B"/>
    <w:rsid w:val="065F3C76"/>
    <w:rsid w:val="067ADE41"/>
    <w:rsid w:val="06A17605"/>
    <w:rsid w:val="06F06C5D"/>
    <w:rsid w:val="070A7CC9"/>
    <w:rsid w:val="070D8EDA"/>
    <w:rsid w:val="07105EE3"/>
    <w:rsid w:val="072EB14D"/>
    <w:rsid w:val="078B282E"/>
    <w:rsid w:val="078CBB81"/>
    <w:rsid w:val="07946CED"/>
    <w:rsid w:val="07E9E429"/>
    <w:rsid w:val="07F19BED"/>
    <w:rsid w:val="0809C64F"/>
    <w:rsid w:val="08265817"/>
    <w:rsid w:val="0838A5EF"/>
    <w:rsid w:val="08507FE1"/>
    <w:rsid w:val="088E9608"/>
    <w:rsid w:val="08DE5B4D"/>
    <w:rsid w:val="091D3C10"/>
    <w:rsid w:val="093A5D5B"/>
    <w:rsid w:val="098B8BE0"/>
    <w:rsid w:val="098D10C4"/>
    <w:rsid w:val="09A9C098"/>
    <w:rsid w:val="09C53ED1"/>
    <w:rsid w:val="09C5487D"/>
    <w:rsid w:val="09D7A346"/>
    <w:rsid w:val="09E6BF4D"/>
    <w:rsid w:val="0A52BB7A"/>
    <w:rsid w:val="0AA7AD67"/>
    <w:rsid w:val="0AB23A1F"/>
    <w:rsid w:val="0B4212AD"/>
    <w:rsid w:val="0B545CE4"/>
    <w:rsid w:val="0B695558"/>
    <w:rsid w:val="0B872FCB"/>
    <w:rsid w:val="0B9427C3"/>
    <w:rsid w:val="0BB3808D"/>
    <w:rsid w:val="0BCF5807"/>
    <w:rsid w:val="0BDE2FEA"/>
    <w:rsid w:val="0C1837DD"/>
    <w:rsid w:val="0C836827"/>
    <w:rsid w:val="0C86B769"/>
    <w:rsid w:val="0C899334"/>
    <w:rsid w:val="0CD615F9"/>
    <w:rsid w:val="0CD86AD6"/>
    <w:rsid w:val="0CFFDE6A"/>
    <w:rsid w:val="0D5421CB"/>
    <w:rsid w:val="0D998ECB"/>
    <w:rsid w:val="0DB2C44D"/>
    <w:rsid w:val="0DB59E19"/>
    <w:rsid w:val="0DCA7C39"/>
    <w:rsid w:val="0DDAB69C"/>
    <w:rsid w:val="0DEDDDB1"/>
    <w:rsid w:val="0E48044E"/>
    <w:rsid w:val="0E5416DE"/>
    <w:rsid w:val="0EB0A909"/>
    <w:rsid w:val="0ED17422"/>
    <w:rsid w:val="0EE0938E"/>
    <w:rsid w:val="0EFB5E8D"/>
    <w:rsid w:val="0F1D36D6"/>
    <w:rsid w:val="0F56437F"/>
    <w:rsid w:val="0F567D8C"/>
    <w:rsid w:val="0F57CC7F"/>
    <w:rsid w:val="0F675A22"/>
    <w:rsid w:val="0F879C6A"/>
    <w:rsid w:val="0FE8F708"/>
    <w:rsid w:val="100AC782"/>
    <w:rsid w:val="101A91A3"/>
    <w:rsid w:val="101E74C8"/>
    <w:rsid w:val="10785CFC"/>
    <w:rsid w:val="107FE5B1"/>
    <w:rsid w:val="10C240AB"/>
    <w:rsid w:val="10D65177"/>
    <w:rsid w:val="10E36745"/>
    <w:rsid w:val="111AB7AB"/>
    <w:rsid w:val="1123A1A2"/>
    <w:rsid w:val="1177220C"/>
    <w:rsid w:val="11819A03"/>
    <w:rsid w:val="119CAF70"/>
    <w:rsid w:val="12210203"/>
    <w:rsid w:val="1237BD54"/>
    <w:rsid w:val="123D7F89"/>
    <w:rsid w:val="12813E7D"/>
    <w:rsid w:val="12959AD5"/>
    <w:rsid w:val="12A776E3"/>
    <w:rsid w:val="12C2477E"/>
    <w:rsid w:val="133927AF"/>
    <w:rsid w:val="13438739"/>
    <w:rsid w:val="13788C89"/>
    <w:rsid w:val="13788C89"/>
    <w:rsid w:val="13A90518"/>
    <w:rsid w:val="14609518"/>
    <w:rsid w:val="14949E63"/>
    <w:rsid w:val="14D766E9"/>
    <w:rsid w:val="14F5CE28"/>
    <w:rsid w:val="1503C6DB"/>
    <w:rsid w:val="151B667A"/>
    <w:rsid w:val="153B1979"/>
    <w:rsid w:val="15709398"/>
    <w:rsid w:val="15BDFB7D"/>
    <w:rsid w:val="15C026F2"/>
    <w:rsid w:val="15CCB7B8"/>
    <w:rsid w:val="15F7FD73"/>
    <w:rsid w:val="162DD789"/>
    <w:rsid w:val="164CAAEB"/>
    <w:rsid w:val="165B9B2E"/>
    <w:rsid w:val="16B5C3B9"/>
    <w:rsid w:val="16BB8D7A"/>
    <w:rsid w:val="16C1D9C2"/>
    <w:rsid w:val="170F2DD2"/>
    <w:rsid w:val="17305000"/>
    <w:rsid w:val="17B06D12"/>
    <w:rsid w:val="17B14C56"/>
    <w:rsid w:val="17C77FA8"/>
    <w:rsid w:val="17C996F3"/>
    <w:rsid w:val="17D397EC"/>
    <w:rsid w:val="18065691"/>
    <w:rsid w:val="18A35ED1"/>
    <w:rsid w:val="18B80145"/>
    <w:rsid w:val="18C0F764"/>
    <w:rsid w:val="18EE3DC2"/>
    <w:rsid w:val="18F24060"/>
    <w:rsid w:val="190B2679"/>
    <w:rsid w:val="192F0F77"/>
    <w:rsid w:val="193A4BCC"/>
    <w:rsid w:val="19685DCD"/>
    <w:rsid w:val="196F8DB9"/>
    <w:rsid w:val="1980C6E2"/>
    <w:rsid w:val="1A39D127"/>
    <w:rsid w:val="1A3AA104"/>
    <w:rsid w:val="1A3AF8BB"/>
    <w:rsid w:val="1A4039B7"/>
    <w:rsid w:val="1AC339C0"/>
    <w:rsid w:val="1B5D9543"/>
    <w:rsid w:val="1C2B31D6"/>
    <w:rsid w:val="1C4B983C"/>
    <w:rsid w:val="1C660EC8"/>
    <w:rsid w:val="1CB5817A"/>
    <w:rsid w:val="1D5EA930"/>
    <w:rsid w:val="1D611DD7"/>
    <w:rsid w:val="1D8F2083"/>
    <w:rsid w:val="1DBD4D85"/>
    <w:rsid w:val="1E335AAB"/>
    <w:rsid w:val="1ECA34BA"/>
    <w:rsid w:val="1F28E348"/>
    <w:rsid w:val="1F2C242C"/>
    <w:rsid w:val="1F3B5259"/>
    <w:rsid w:val="1F47D4DA"/>
    <w:rsid w:val="1FAB7A49"/>
    <w:rsid w:val="1FDC88A7"/>
    <w:rsid w:val="203A4B64"/>
    <w:rsid w:val="203E523E"/>
    <w:rsid w:val="20DDC7B5"/>
    <w:rsid w:val="20F0F1B6"/>
    <w:rsid w:val="2104EFF9"/>
    <w:rsid w:val="211B374F"/>
    <w:rsid w:val="2122AC93"/>
    <w:rsid w:val="21282368"/>
    <w:rsid w:val="213A3635"/>
    <w:rsid w:val="214F9213"/>
    <w:rsid w:val="2160E0D6"/>
    <w:rsid w:val="2169D3FC"/>
    <w:rsid w:val="219B5C75"/>
    <w:rsid w:val="219DA2D8"/>
    <w:rsid w:val="21ED2D89"/>
    <w:rsid w:val="224BE4F4"/>
    <w:rsid w:val="225016A0"/>
    <w:rsid w:val="22B4199C"/>
    <w:rsid w:val="22C7C1F2"/>
    <w:rsid w:val="22E48383"/>
    <w:rsid w:val="22EC998D"/>
    <w:rsid w:val="2308035B"/>
    <w:rsid w:val="231CA015"/>
    <w:rsid w:val="23210850"/>
    <w:rsid w:val="23A21C47"/>
    <w:rsid w:val="23C69811"/>
    <w:rsid w:val="23D32065"/>
    <w:rsid w:val="242D93F5"/>
    <w:rsid w:val="243CFFCC"/>
    <w:rsid w:val="247EABAB"/>
    <w:rsid w:val="2482A069"/>
    <w:rsid w:val="248AF25F"/>
    <w:rsid w:val="24A0D8BF"/>
    <w:rsid w:val="253CF69D"/>
    <w:rsid w:val="2561C9E2"/>
    <w:rsid w:val="259497A9"/>
    <w:rsid w:val="25E5FDBD"/>
    <w:rsid w:val="25F824F4"/>
    <w:rsid w:val="2649F16C"/>
    <w:rsid w:val="269FD972"/>
    <w:rsid w:val="26A63455"/>
    <w:rsid w:val="26BDE11A"/>
    <w:rsid w:val="26DC2D55"/>
    <w:rsid w:val="27100B60"/>
    <w:rsid w:val="277F23BF"/>
    <w:rsid w:val="27974B9B"/>
    <w:rsid w:val="27BF1A75"/>
    <w:rsid w:val="2805B66C"/>
    <w:rsid w:val="28639E17"/>
    <w:rsid w:val="28C676E8"/>
    <w:rsid w:val="2932B1F2"/>
    <w:rsid w:val="29459C9F"/>
    <w:rsid w:val="29930EC3"/>
    <w:rsid w:val="29C6E233"/>
    <w:rsid w:val="2A0C3B7A"/>
    <w:rsid w:val="2A0D1B34"/>
    <w:rsid w:val="2A1DBD79"/>
    <w:rsid w:val="2A245C28"/>
    <w:rsid w:val="2B19BFAB"/>
    <w:rsid w:val="2B265457"/>
    <w:rsid w:val="2B52AE85"/>
    <w:rsid w:val="2B56E3CB"/>
    <w:rsid w:val="2B6FF1F9"/>
    <w:rsid w:val="2BB9B14B"/>
    <w:rsid w:val="2BBBA0DC"/>
    <w:rsid w:val="2BC56D8E"/>
    <w:rsid w:val="2BDD509E"/>
    <w:rsid w:val="2BDD59FC"/>
    <w:rsid w:val="2BEE591B"/>
    <w:rsid w:val="2C303FFA"/>
    <w:rsid w:val="2C30F93F"/>
    <w:rsid w:val="2C467CA5"/>
    <w:rsid w:val="2C467CA5"/>
    <w:rsid w:val="2C5A6D25"/>
    <w:rsid w:val="2C967FEA"/>
    <w:rsid w:val="2C980A73"/>
    <w:rsid w:val="2CC5096E"/>
    <w:rsid w:val="2CC93E4E"/>
    <w:rsid w:val="2D15C392"/>
    <w:rsid w:val="2D297A32"/>
    <w:rsid w:val="2D508C18"/>
    <w:rsid w:val="2D5D5CEF"/>
    <w:rsid w:val="2D91ECDC"/>
    <w:rsid w:val="2DA111DD"/>
    <w:rsid w:val="2DBD7797"/>
    <w:rsid w:val="2DF018B9"/>
    <w:rsid w:val="2E17F43B"/>
    <w:rsid w:val="2E19C6C9"/>
    <w:rsid w:val="2E377A97"/>
    <w:rsid w:val="2E736528"/>
    <w:rsid w:val="2EA31EE6"/>
    <w:rsid w:val="2EC43142"/>
    <w:rsid w:val="2EF4648A"/>
    <w:rsid w:val="2EF7AAC6"/>
    <w:rsid w:val="2F1CD544"/>
    <w:rsid w:val="2F2F92C9"/>
    <w:rsid w:val="2F5F86D6"/>
    <w:rsid w:val="2F757893"/>
    <w:rsid w:val="2FA3127B"/>
    <w:rsid w:val="2FA5AC63"/>
    <w:rsid w:val="301C9646"/>
    <w:rsid w:val="3087EDC1"/>
    <w:rsid w:val="30A3EAE6"/>
    <w:rsid w:val="30BF9A8D"/>
    <w:rsid w:val="312EA619"/>
    <w:rsid w:val="31691174"/>
    <w:rsid w:val="3171534E"/>
    <w:rsid w:val="31C8FAC0"/>
    <w:rsid w:val="31D54D0D"/>
    <w:rsid w:val="31DB6436"/>
    <w:rsid w:val="31F0D904"/>
    <w:rsid w:val="3207A2D6"/>
    <w:rsid w:val="3210A07E"/>
    <w:rsid w:val="326790A5"/>
    <w:rsid w:val="327059A7"/>
    <w:rsid w:val="32CD8188"/>
    <w:rsid w:val="331A4E23"/>
    <w:rsid w:val="33946752"/>
    <w:rsid w:val="33BBA0C8"/>
    <w:rsid w:val="33D12828"/>
    <w:rsid w:val="33D2C337"/>
    <w:rsid w:val="33D53002"/>
    <w:rsid w:val="33E7A359"/>
    <w:rsid w:val="33FCC4FF"/>
    <w:rsid w:val="3408A03B"/>
    <w:rsid w:val="34258844"/>
    <w:rsid w:val="34632DC9"/>
    <w:rsid w:val="34706E33"/>
    <w:rsid w:val="34C4B62F"/>
    <w:rsid w:val="350E6E72"/>
    <w:rsid w:val="352C9445"/>
    <w:rsid w:val="352FD7F5"/>
    <w:rsid w:val="3549D818"/>
    <w:rsid w:val="35887B0C"/>
    <w:rsid w:val="35893070"/>
    <w:rsid w:val="358FB7FE"/>
    <w:rsid w:val="35A3FC17"/>
    <w:rsid w:val="35B96159"/>
    <w:rsid w:val="35BA9978"/>
    <w:rsid w:val="35DBEEEC"/>
    <w:rsid w:val="35FE7E05"/>
    <w:rsid w:val="365AA488"/>
    <w:rsid w:val="3676CCA4"/>
    <w:rsid w:val="36C991AF"/>
    <w:rsid w:val="36CBA155"/>
    <w:rsid w:val="36F5792A"/>
    <w:rsid w:val="370465D7"/>
    <w:rsid w:val="372A0593"/>
    <w:rsid w:val="3730115D"/>
    <w:rsid w:val="37AB26C9"/>
    <w:rsid w:val="381A40AE"/>
    <w:rsid w:val="38E8B713"/>
    <w:rsid w:val="3925310F"/>
    <w:rsid w:val="3926DDD7"/>
    <w:rsid w:val="394B2825"/>
    <w:rsid w:val="39967DD3"/>
    <w:rsid w:val="39B422A5"/>
    <w:rsid w:val="39E0B7E3"/>
    <w:rsid w:val="3A14AC19"/>
    <w:rsid w:val="3ADEEEC4"/>
    <w:rsid w:val="3B01E317"/>
    <w:rsid w:val="3B3BAFAE"/>
    <w:rsid w:val="3B5A3B93"/>
    <w:rsid w:val="3B5C0971"/>
    <w:rsid w:val="3B69D64E"/>
    <w:rsid w:val="3C48EB19"/>
    <w:rsid w:val="3C5594F2"/>
    <w:rsid w:val="3C6DEEE5"/>
    <w:rsid w:val="3C7E85AB"/>
    <w:rsid w:val="3C8FF2F6"/>
    <w:rsid w:val="3CAF72F9"/>
    <w:rsid w:val="3CC98B07"/>
    <w:rsid w:val="3D41F3F0"/>
    <w:rsid w:val="3D5D68E8"/>
    <w:rsid w:val="3DA1E0DB"/>
    <w:rsid w:val="3DAC1597"/>
    <w:rsid w:val="3DEC581C"/>
    <w:rsid w:val="3DF964B9"/>
    <w:rsid w:val="3E051D09"/>
    <w:rsid w:val="3E1CF0CC"/>
    <w:rsid w:val="3EE76993"/>
    <w:rsid w:val="3F082E3B"/>
    <w:rsid w:val="3F244D25"/>
    <w:rsid w:val="3F2E4723"/>
    <w:rsid w:val="3F309E0D"/>
    <w:rsid w:val="3F3AC6CE"/>
    <w:rsid w:val="3F9306FB"/>
    <w:rsid w:val="3FB5BE84"/>
    <w:rsid w:val="3FF0F4F1"/>
    <w:rsid w:val="40016A1A"/>
    <w:rsid w:val="40671966"/>
    <w:rsid w:val="407C0279"/>
    <w:rsid w:val="408015ED"/>
    <w:rsid w:val="408EE21A"/>
    <w:rsid w:val="40B1E7D5"/>
    <w:rsid w:val="40BB6D6C"/>
    <w:rsid w:val="40C70F02"/>
    <w:rsid w:val="40D86CC1"/>
    <w:rsid w:val="40EFA724"/>
    <w:rsid w:val="4170ACF4"/>
    <w:rsid w:val="423392CF"/>
    <w:rsid w:val="423B8864"/>
    <w:rsid w:val="42589B37"/>
    <w:rsid w:val="42E4D9AA"/>
    <w:rsid w:val="42F656A0"/>
    <w:rsid w:val="43232AE7"/>
    <w:rsid w:val="439283AB"/>
    <w:rsid w:val="43B8FE09"/>
    <w:rsid w:val="43C006C3"/>
    <w:rsid w:val="44029314"/>
    <w:rsid w:val="4440771D"/>
    <w:rsid w:val="444F5E61"/>
    <w:rsid w:val="44532D8C"/>
    <w:rsid w:val="44C1D4DC"/>
    <w:rsid w:val="454352E1"/>
    <w:rsid w:val="455ED098"/>
    <w:rsid w:val="455ED098"/>
    <w:rsid w:val="456A6508"/>
    <w:rsid w:val="459F7F46"/>
    <w:rsid w:val="45C36B76"/>
    <w:rsid w:val="45D418C7"/>
    <w:rsid w:val="465F456E"/>
    <w:rsid w:val="46ABBA82"/>
    <w:rsid w:val="46E9BC3F"/>
    <w:rsid w:val="47148460"/>
    <w:rsid w:val="47188C5D"/>
    <w:rsid w:val="47425960"/>
    <w:rsid w:val="47A0A204"/>
    <w:rsid w:val="47DA1CA0"/>
    <w:rsid w:val="47E3D8B2"/>
    <w:rsid w:val="4827540C"/>
    <w:rsid w:val="484B888C"/>
    <w:rsid w:val="486B0ECE"/>
    <w:rsid w:val="489E83A8"/>
    <w:rsid w:val="48E1E77F"/>
    <w:rsid w:val="4976C8E3"/>
    <w:rsid w:val="4998BCF8"/>
    <w:rsid w:val="49B71B76"/>
    <w:rsid w:val="49F4D142"/>
    <w:rsid w:val="49FE865D"/>
    <w:rsid w:val="4A68F667"/>
    <w:rsid w:val="4A74022B"/>
    <w:rsid w:val="4AA41FAB"/>
    <w:rsid w:val="4AAFAD96"/>
    <w:rsid w:val="4AB1F493"/>
    <w:rsid w:val="4ABC89E7"/>
    <w:rsid w:val="4B0F379C"/>
    <w:rsid w:val="4B20D1FC"/>
    <w:rsid w:val="4B938F32"/>
    <w:rsid w:val="4BC7FB62"/>
    <w:rsid w:val="4C05E10A"/>
    <w:rsid w:val="4C198A40"/>
    <w:rsid w:val="4C4D19B6"/>
    <w:rsid w:val="4C5720F9"/>
    <w:rsid w:val="4C852F42"/>
    <w:rsid w:val="4CD70A44"/>
    <w:rsid w:val="4D1D408B"/>
    <w:rsid w:val="4D1E1454"/>
    <w:rsid w:val="4D2CDDA4"/>
    <w:rsid w:val="4D4D26BD"/>
    <w:rsid w:val="4D59E5B0"/>
    <w:rsid w:val="4DB10A68"/>
    <w:rsid w:val="4DC36AA5"/>
    <w:rsid w:val="4E24FC15"/>
    <w:rsid w:val="4EC6AA80"/>
    <w:rsid w:val="4ED3A061"/>
    <w:rsid w:val="4ED6A5E2"/>
    <w:rsid w:val="4F4FE388"/>
    <w:rsid w:val="4F5B3E24"/>
    <w:rsid w:val="4F616DD0"/>
    <w:rsid w:val="4F698087"/>
    <w:rsid w:val="4F80E60C"/>
    <w:rsid w:val="4FC0D562"/>
    <w:rsid w:val="4FEF09DB"/>
    <w:rsid w:val="502010BE"/>
    <w:rsid w:val="503F3A18"/>
    <w:rsid w:val="512BD16B"/>
    <w:rsid w:val="51DE6EA7"/>
    <w:rsid w:val="51EA90FF"/>
    <w:rsid w:val="527190C4"/>
    <w:rsid w:val="527C51C2"/>
    <w:rsid w:val="52C93FE3"/>
    <w:rsid w:val="52CEF718"/>
    <w:rsid w:val="52D11B2E"/>
    <w:rsid w:val="52EDAB67"/>
    <w:rsid w:val="5334300B"/>
    <w:rsid w:val="534BA480"/>
    <w:rsid w:val="53597F7A"/>
    <w:rsid w:val="53785649"/>
    <w:rsid w:val="53DD49BA"/>
    <w:rsid w:val="5436C051"/>
    <w:rsid w:val="54615EA5"/>
    <w:rsid w:val="54859C5D"/>
    <w:rsid w:val="54958906"/>
    <w:rsid w:val="54B764CA"/>
    <w:rsid w:val="54D88577"/>
    <w:rsid w:val="54E2B6C8"/>
    <w:rsid w:val="54F8220F"/>
    <w:rsid w:val="557465D2"/>
    <w:rsid w:val="5581EE7B"/>
    <w:rsid w:val="5626464B"/>
    <w:rsid w:val="567219BD"/>
    <w:rsid w:val="56BA0269"/>
    <w:rsid w:val="56BBB185"/>
    <w:rsid w:val="56EC89E6"/>
    <w:rsid w:val="57495368"/>
    <w:rsid w:val="574F28DA"/>
    <w:rsid w:val="576A5C20"/>
    <w:rsid w:val="57CFE8A5"/>
    <w:rsid w:val="57DF8917"/>
    <w:rsid w:val="5866C5B2"/>
    <w:rsid w:val="58859BA3"/>
    <w:rsid w:val="589257F8"/>
    <w:rsid w:val="589E82D5"/>
    <w:rsid w:val="58E7EFE8"/>
    <w:rsid w:val="58FADFC7"/>
    <w:rsid w:val="590CED99"/>
    <w:rsid w:val="59476263"/>
    <w:rsid w:val="596CAD43"/>
    <w:rsid w:val="5986ADA8"/>
    <w:rsid w:val="599275A5"/>
    <w:rsid w:val="59A10B7C"/>
    <w:rsid w:val="59B3F3AF"/>
    <w:rsid w:val="59DF46B9"/>
    <w:rsid w:val="5A5122A1"/>
    <w:rsid w:val="5A7B5D6E"/>
    <w:rsid w:val="5B06BF0E"/>
    <w:rsid w:val="5B4B5C8D"/>
    <w:rsid w:val="5B695D6F"/>
    <w:rsid w:val="5B6B99BB"/>
    <w:rsid w:val="5BA410C4"/>
    <w:rsid w:val="5BB43EE4"/>
    <w:rsid w:val="5BBE5190"/>
    <w:rsid w:val="5BE03582"/>
    <w:rsid w:val="5BF3D6CE"/>
    <w:rsid w:val="5C05AC0C"/>
    <w:rsid w:val="5C4E7BD4"/>
    <w:rsid w:val="5CBAB0B9"/>
    <w:rsid w:val="5CCDCEB3"/>
    <w:rsid w:val="5D062EA8"/>
    <w:rsid w:val="5D2A4B02"/>
    <w:rsid w:val="5D8682E9"/>
    <w:rsid w:val="5DB89125"/>
    <w:rsid w:val="5DBBC45E"/>
    <w:rsid w:val="5E018215"/>
    <w:rsid w:val="5E01D4D4"/>
    <w:rsid w:val="5E07CE63"/>
    <w:rsid w:val="5E2FEC35"/>
    <w:rsid w:val="5E9597E2"/>
    <w:rsid w:val="5EB9ED49"/>
    <w:rsid w:val="5EC76B09"/>
    <w:rsid w:val="5ECB726A"/>
    <w:rsid w:val="5ECBA0CE"/>
    <w:rsid w:val="5F20F4D2"/>
    <w:rsid w:val="5F669409"/>
    <w:rsid w:val="5FA3C1C1"/>
    <w:rsid w:val="5FC353A8"/>
    <w:rsid w:val="605229FF"/>
    <w:rsid w:val="6057897F"/>
    <w:rsid w:val="605E909F"/>
    <w:rsid w:val="6072AA45"/>
    <w:rsid w:val="60838B42"/>
    <w:rsid w:val="608E3AC9"/>
    <w:rsid w:val="60931C2C"/>
    <w:rsid w:val="60A3F742"/>
    <w:rsid w:val="60C42313"/>
    <w:rsid w:val="60D0232E"/>
    <w:rsid w:val="60F30A79"/>
    <w:rsid w:val="61C639C4"/>
    <w:rsid w:val="61CB2EEB"/>
    <w:rsid w:val="6227A9C0"/>
    <w:rsid w:val="62345620"/>
    <w:rsid w:val="629D47FF"/>
    <w:rsid w:val="62C1566F"/>
    <w:rsid w:val="62D445DE"/>
    <w:rsid w:val="62ECBAC0"/>
    <w:rsid w:val="6368830F"/>
    <w:rsid w:val="636EFBAF"/>
    <w:rsid w:val="63DC688D"/>
    <w:rsid w:val="640D9C3B"/>
    <w:rsid w:val="642B284F"/>
    <w:rsid w:val="64A8415A"/>
    <w:rsid w:val="64A91D7F"/>
    <w:rsid w:val="64B8BBA5"/>
    <w:rsid w:val="6508E9E7"/>
    <w:rsid w:val="650EDB39"/>
    <w:rsid w:val="6579E54E"/>
    <w:rsid w:val="65B84B58"/>
    <w:rsid w:val="65B8AF6A"/>
    <w:rsid w:val="65BF9825"/>
    <w:rsid w:val="65CCB4F7"/>
    <w:rsid w:val="65DFEB64"/>
    <w:rsid w:val="65E73700"/>
    <w:rsid w:val="6604DF9F"/>
    <w:rsid w:val="6640B182"/>
    <w:rsid w:val="667CDCB8"/>
    <w:rsid w:val="66D2D5CB"/>
    <w:rsid w:val="6730CA56"/>
    <w:rsid w:val="673E4CF0"/>
    <w:rsid w:val="6756765E"/>
    <w:rsid w:val="6779EC70"/>
    <w:rsid w:val="677A83DA"/>
    <w:rsid w:val="67836541"/>
    <w:rsid w:val="6786FDD6"/>
    <w:rsid w:val="67CAC4BF"/>
    <w:rsid w:val="683FB873"/>
    <w:rsid w:val="685B0931"/>
    <w:rsid w:val="68C4FE07"/>
    <w:rsid w:val="68CED6B1"/>
    <w:rsid w:val="69177695"/>
    <w:rsid w:val="6945D7EE"/>
    <w:rsid w:val="69DD7E0C"/>
    <w:rsid w:val="6A190CAD"/>
    <w:rsid w:val="6A4E9918"/>
    <w:rsid w:val="6A54CC9A"/>
    <w:rsid w:val="6A54CC9A"/>
    <w:rsid w:val="6AB1A7FB"/>
    <w:rsid w:val="6AC594F5"/>
    <w:rsid w:val="6B206A72"/>
    <w:rsid w:val="6B471571"/>
    <w:rsid w:val="6B7E2302"/>
    <w:rsid w:val="6BF4CD90"/>
    <w:rsid w:val="6BFFA09D"/>
    <w:rsid w:val="6C7BC1A8"/>
    <w:rsid w:val="6C9F7281"/>
    <w:rsid w:val="6CEBCECB"/>
    <w:rsid w:val="6CEC0FF2"/>
    <w:rsid w:val="6CEF8119"/>
    <w:rsid w:val="6D1C344D"/>
    <w:rsid w:val="6D87A6AB"/>
    <w:rsid w:val="6DAC2507"/>
    <w:rsid w:val="6E3B6903"/>
    <w:rsid w:val="6E522645"/>
    <w:rsid w:val="6E72DCE0"/>
    <w:rsid w:val="6E7E1E17"/>
    <w:rsid w:val="6E9FD4A3"/>
    <w:rsid w:val="6EAA56C5"/>
    <w:rsid w:val="6F1D08B5"/>
    <w:rsid w:val="6F35B3D8"/>
    <w:rsid w:val="6F4FA81F"/>
    <w:rsid w:val="6FA1A7C5"/>
    <w:rsid w:val="6FAEBEE0"/>
    <w:rsid w:val="70222F29"/>
    <w:rsid w:val="7030DA1F"/>
    <w:rsid w:val="7050756E"/>
    <w:rsid w:val="7063515E"/>
    <w:rsid w:val="706487C4"/>
    <w:rsid w:val="70A2FB33"/>
    <w:rsid w:val="70AE36C4"/>
    <w:rsid w:val="70BDB7C1"/>
    <w:rsid w:val="70D98BFB"/>
    <w:rsid w:val="70E5E20F"/>
    <w:rsid w:val="70E786AD"/>
    <w:rsid w:val="710482E2"/>
    <w:rsid w:val="712CFA77"/>
    <w:rsid w:val="71AB69FB"/>
    <w:rsid w:val="71CC87B3"/>
    <w:rsid w:val="71D5C2F8"/>
    <w:rsid w:val="720E5251"/>
    <w:rsid w:val="723E5A1F"/>
    <w:rsid w:val="72692986"/>
    <w:rsid w:val="72BF5732"/>
    <w:rsid w:val="72F74426"/>
    <w:rsid w:val="7312785A"/>
    <w:rsid w:val="7374FB39"/>
    <w:rsid w:val="738824ED"/>
    <w:rsid w:val="738B16ED"/>
    <w:rsid w:val="73968F1A"/>
    <w:rsid w:val="73D57FB8"/>
    <w:rsid w:val="73DDDCFC"/>
    <w:rsid w:val="743897D5"/>
    <w:rsid w:val="74A7E659"/>
    <w:rsid w:val="74C1ABE8"/>
    <w:rsid w:val="750508C5"/>
    <w:rsid w:val="752F50D1"/>
    <w:rsid w:val="7553EAA6"/>
    <w:rsid w:val="757B6401"/>
    <w:rsid w:val="75840766"/>
    <w:rsid w:val="75EB0864"/>
    <w:rsid w:val="75F78E6F"/>
    <w:rsid w:val="75F85DA0"/>
    <w:rsid w:val="76006AD6"/>
    <w:rsid w:val="76071153"/>
    <w:rsid w:val="7613CD7A"/>
    <w:rsid w:val="766C0A7B"/>
    <w:rsid w:val="76BCEF87"/>
    <w:rsid w:val="76D8BDD6"/>
    <w:rsid w:val="76DA6329"/>
    <w:rsid w:val="76FA1B01"/>
    <w:rsid w:val="76FDFC13"/>
    <w:rsid w:val="7711A852"/>
    <w:rsid w:val="7727C6C4"/>
    <w:rsid w:val="772F6690"/>
    <w:rsid w:val="7749A2EA"/>
    <w:rsid w:val="7758DFF4"/>
    <w:rsid w:val="777D9E93"/>
    <w:rsid w:val="77C638F5"/>
    <w:rsid w:val="780B46B8"/>
    <w:rsid w:val="7822B62C"/>
    <w:rsid w:val="782623F9"/>
    <w:rsid w:val="7845DF48"/>
    <w:rsid w:val="78BB682B"/>
    <w:rsid w:val="79050AE1"/>
    <w:rsid w:val="79487871"/>
    <w:rsid w:val="795E1D30"/>
    <w:rsid w:val="79695531"/>
    <w:rsid w:val="796B6BB2"/>
    <w:rsid w:val="79796CC8"/>
    <w:rsid w:val="799BCD90"/>
    <w:rsid w:val="79DFE6C0"/>
    <w:rsid w:val="79EF987C"/>
    <w:rsid w:val="7A4B716F"/>
    <w:rsid w:val="7AFE8CF1"/>
    <w:rsid w:val="7B1695CC"/>
    <w:rsid w:val="7B29F659"/>
    <w:rsid w:val="7B739F1B"/>
    <w:rsid w:val="7BDF9977"/>
    <w:rsid w:val="7C010C8A"/>
    <w:rsid w:val="7C101D0A"/>
    <w:rsid w:val="7C1AAAF4"/>
    <w:rsid w:val="7C785AF4"/>
    <w:rsid w:val="7D5FE181"/>
    <w:rsid w:val="7D831F5D"/>
    <w:rsid w:val="7DD26650"/>
    <w:rsid w:val="7DD66A6B"/>
    <w:rsid w:val="7E4FD462"/>
    <w:rsid w:val="7E6BDCF6"/>
    <w:rsid w:val="7EC86333"/>
    <w:rsid w:val="7EE044BD"/>
    <w:rsid w:val="7EF1755E"/>
    <w:rsid w:val="7EF41674"/>
    <w:rsid w:val="7F2ED86C"/>
    <w:rsid w:val="7F317797"/>
    <w:rsid w:val="7FB5FA32"/>
    <w:rsid w:val="7FC1392A"/>
    <w:rsid w:val="7FFCB6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7D9D3"/>
  <w15:chartTrackingRefBased/>
  <w15:docId w15:val="{8F381C0F-CC2A-45E8-B446-14AB0FB8A8D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uiPriority w:val="10"/>
    <w:name w:val="Title"/>
    <w:basedOn w:val="Normal"/>
    <w:next w:val="Normal"/>
    <w:qFormat/>
    <w:rsid w:val="23A21C47"/>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Header">
    <w:uiPriority w:val="99"/>
    <w:name w:val="header"/>
    <w:basedOn w:val="Normal"/>
    <w:unhideWhenUsed/>
    <w:rsid w:val="23A21C47"/>
    <w:pPr>
      <w:tabs>
        <w:tab w:val="center" w:leader="none" w:pos="4680"/>
        <w:tab w:val="right" w:leader="none" w:pos="9360"/>
      </w:tabs>
      <w:spacing w:after="0" w:line="240" w:lineRule="auto"/>
    </w:pPr>
  </w:style>
  <w:style w:type="paragraph" w:styleId="Footer">
    <w:uiPriority w:val="99"/>
    <w:name w:val="footer"/>
    <w:basedOn w:val="Normal"/>
    <w:unhideWhenUsed/>
    <w:rsid w:val="23A21C47"/>
    <w:pPr>
      <w:tabs>
        <w:tab w:val="center" w:leader="none" w:pos="4680"/>
        <w:tab w:val="right" w:leader="none" w:pos="9360"/>
      </w:tabs>
      <w:spacing w:after="0" w:line="240" w:lineRule="auto"/>
    </w:pPr>
  </w:style>
  <w:style w:type="paragraph" w:styleId="Heading1">
    <w:uiPriority w:val="9"/>
    <w:name w:val="heading 1"/>
    <w:basedOn w:val="Normal"/>
    <w:next w:val="Normal"/>
    <w:qFormat/>
    <w:rsid w:val="23A21C47"/>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23A21C47"/>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OC1">
    <w:uiPriority w:val="39"/>
    <w:name w:val="toc 1"/>
    <w:basedOn w:val="Normal"/>
    <w:next w:val="Normal"/>
    <w:unhideWhenUsed/>
    <w:rsid w:val="26BDE11A"/>
    <w:pPr>
      <w:spacing w:after="100"/>
    </w:pPr>
  </w:style>
  <w:style w:type="paragraph" w:styleId="Heading2">
    <w:uiPriority w:val="9"/>
    <w:name w:val="heading 2"/>
    <w:basedOn w:val="Normal"/>
    <w:next w:val="Normal"/>
    <w:unhideWhenUsed/>
    <w:qFormat/>
    <w:rsid w:val="358FB7F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82ac3422f2f740cb" /><Relationship Type="http://schemas.microsoft.com/office/2020/10/relationships/intelligence" Target="intelligence2.xml" Id="Rd905e72974ad4c8f" /><Relationship Type="http://schemas.openxmlformats.org/officeDocument/2006/relationships/header" Target="header2.xml" Id="R1c68e41a9bbb48f5" /><Relationship Type="http://schemas.openxmlformats.org/officeDocument/2006/relationships/hyperlink" Target="https://ich.unesco.org/en/convention" TargetMode="External" Id="R6648354a06904b1c" /><Relationship Type="http://schemas.openxmlformats.org/officeDocument/2006/relationships/hyperlink" Target="https://ich.unesco.org/en/RL/moutya-a-music-practice-from-the-seychelles-01719" TargetMode="External" Id="Rc8e0658316e24d4f" /><Relationship Type="http://schemas.openxmlformats.org/officeDocument/2006/relationships/footer" Target="footer3.xml" Id="R7d57085f6ded401b" /><Relationship Type="http://schemas.openxmlformats.org/officeDocument/2006/relationships/footer" Target="footer2.xml" Id="Rb7b36e444bea464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2026-04-15T13:59:45.3403076Z</dcterms:created>
  <dcterms:modified xsi:type="dcterms:W3CDTF">2026-04-16T23:51:00.6893519Z</dcterms:modified>
  <dc:creator>Joli Fleur Bibi (Student)</dc:creator>
  <lastModifiedBy>Joli Fleur Bibi (Student)</lastModifiedBy>
</coreProperties>
</file>